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49470F70"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8A786B">
        <w:rPr>
          <w:rFonts w:ascii="Arial" w:eastAsia="SimSun" w:hAnsi="Arial" w:cs="Arial"/>
          <w:b/>
          <w:bCs/>
          <w:sz w:val="24"/>
        </w:rPr>
        <w:t>9bis</w:t>
      </w:r>
      <w:r w:rsidR="00A304A3">
        <w:rPr>
          <w:rFonts w:ascii="Arial" w:eastAsia="SimSun" w:hAnsi="Arial" w:cs="Arial"/>
          <w:b/>
          <w:bCs/>
          <w:sz w:val="24"/>
        </w:rPr>
        <w:t>-</w:t>
      </w:r>
      <w:r>
        <w:rPr>
          <w:rFonts w:ascii="Arial" w:eastAsia="SimSun" w:hAnsi="Arial" w:cs="Arial"/>
          <w:b/>
          <w:bCs/>
          <w:sz w:val="24"/>
        </w:rPr>
        <w:t>e                    R2-2</w:t>
      </w:r>
      <w:r w:rsidR="00485BFD">
        <w:rPr>
          <w:rFonts w:ascii="Arial" w:eastAsia="SimSun" w:hAnsi="Arial" w:cs="Arial"/>
          <w:b/>
          <w:bCs/>
          <w:sz w:val="24"/>
        </w:rPr>
        <w:t>2</w:t>
      </w:r>
      <w:r w:rsidR="00833E62">
        <w:rPr>
          <w:rFonts w:ascii="Arial" w:eastAsia="SimSun" w:hAnsi="Arial" w:cs="Arial"/>
          <w:b/>
          <w:bCs/>
          <w:sz w:val="24"/>
        </w:rPr>
        <w:t>x</w:t>
      </w:r>
      <w:r w:rsidR="007A5CDA">
        <w:rPr>
          <w:rFonts w:ascii="Arial" w:eastAsia="SimSun" w:hAnsi="Arial" w:cs="Arial"/>
          <w:b/>
          <w:bCs/>
          <w:sz w:val="24"/>
        </w:rPr>
        <w:t>xxxx</w:t>
      </w:r>
    </w:p>
    <w:bookmarkEnd w:id="0"/>
    <w:bookmarkEnd w:id="1"/>
    <w:p w14:paraId="3813C1BC" w14:textId="705C1A14" w:rsidR="00C3705D" w:rsidRDefault="00BA2916"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E</w:t>
      </w:r>
      <w:r w:rsidR="00C3705D">
        <w:rPr>
          <w:rFonts w:ascii="Arial" w:eastAsia="SimSun" w:hAnsi="Arial" w:cs="Arial"/>
          <w:b/>
          <w:bCs/>
          <w:sz w:val="24"/>
        </w:rPr>
        <w:t>-</w:t>
      </w:r>
      <w:r>
        <w:rPr>
          <w:rFonts w:ascii="Arial" w:eastAsia="SimSun" w:hAnsi="Arial" w:cs="Arial"/>
          <w:b/>
          <w:bCs/>
          <w:sz w:val="24"/>
        </w:rPr>
        <w:t>m</w:t>
      </w:r>
      <w:r w:rsidR="00C3705D">
        <w:rPr>
          <w:rFonts w:ascii="Arial" w:eastAsia="SimSun" w:hAnsi="Arial" w:cs="Arial"/>
          <w:b/>
          <w:bCs/>
          <w:sz w:val="24"/>
        </w:rPr>
        <w:t xml:space="preserve">eeting, </w:t>
      </w:r>
      <w:r w:rsidR="00982022">
        <w:rPr>
          <w:rFonts w:ascii="Arial" w:eastAsia="SimSun" w:hAnsi="Arial" w:cs="Arial"/>
          <w:b/>
          <w:bCs/>
          <w:sz w:val="24"/>
          <w:lang w:val="de-DE"/>
        </w:rPr>
        <w:t>10</w:t>
      </w:r>
      <w:r w:rsidR="00C3705D">
        <w:rPr>
          <w:rFonts w:ascii="Arial" w:eastAsia="SimSun" w:hAnsi="Arial" w:cs="Arial"/>
          <w:b/>
          <w:bCs/>
          <w:sz w:val="24"/>
          <w:vertAlign w:val="superscript"/>
          <w:lang w:val="de-DE"/>
        </w:rPr>
        <w:t>th</w:t>
      </w:r>
      <w:r w:rsidR="00C3705D">
        <w:rPr>
          <w:rFonts w:ascii="Arial" w:eastAsia="SimSun" w:hAnsi="Arial" w:cs="Arial"/>
          <w:b/>
          <w:bCs/>
          <w:sz w:val="24"/>
          <w:lang w:val="de-DE"/>
        </w:rPr>
        <w:t xml:space="preserve"> - </w:t>
      </w:r>
      <w:r w:rsidR="00982022">
        <w:rPr>
          <w:rFonts w:ascii="Arial" w:eastAsia="SimSun" w:hAnsi="Arial" w:cs="Arial"/>
          <w:b/>
          <w:bCs/>
          <w:sz w:val="24"/>
          <w:lang w:val="de-DE"/>
        </w:rPr>
        <w:t>19</w:t>
      </w:r>
      <w:r w:rsidR="00C3705D">
        <w:rPr>
          <w:rFonts w:ascii="Arial" w:eastAsia="SimSun" w:hAnsi="Arial" w:cs="Arial"/>
          <w:b/>
          <w:bCs/>
          <w:sz w:val="24"/>
          <w:vertAlign w:val="superscript"/>
          <w:lang w:val="de-DE"/>
        </w:rPr>
        <w:t>th</w:t>
      </w:r>
      <w:r w:rsidR="00C3705D">
        <w:rPr>
          <w:rFonts w:ascii="Arial" w:eastAsia="SimSun" w:hAnsi="Arial" w:cs="Arial" w:hint="eastAsia"/>
          <w:b/>
          <w:bCs/>
          <w:sz w:val="24"/>
        </w:rPr>
        <w:t xml:space="preserve"> </w:t>
      </w:r>
      <w:r w:rsidR="00982022">
        <w:rPr>
          <w:rFonts w:ascii="Arial" w:eastAsia="SimSun" w:hAnsi="Arial" w:cs="Arial"/>
          <w:b/>
          <w:bCs/>
          <w:sz w:val="24"/>
        </w:rPr>
        <w:t>October</w:t>
      </w:r>
      <w:r w:rsidR="00C3705D">
        <w:rPr>
          <w:rFonts w:ascii="Arial" w:eastAsia="SimSun" w:hAnsi="Arial" w:cs="Arial"/>
          <w:b/>
          <w:bCs/>
          <w:sz w:val="24"/>
        </w:rPr>
        <w:t xml:space="preserve"> 202</w:t>
      </w:r>
      <w:r w:rsidR="00BF427A">
        <w:rPr>
          <w:rFonts w:ascii="Arial" w:eastAsia="SimSun" w:hAnsi="Arial" w:cs="Arial" w:hint="eastAsia"/>
          <w:b/>
          <w:bCs/>
          <w:sz w:val="24"/>
        </w:rPr>
        <w:t>2</w:t>
      </w:r>
      <w:r w:rsidR="00C3705D">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53A24BA5"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982022">
        <w:rPr>
          <w:rFonts w:ascii="Arial" w:eastAsia="SimSun" w:hAnsi="Arial" w:cs="Arial"/>
          <w:b/>
          <w:bCs/>
          <w:sz w:val="24"/>
        </w:rPr>
        <w:t>Ericsson</w:t>
      </w:r>
    </w:p>
    <w:p w14:paraId="0B18C033" w14:textId="37F24B96"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 xml:space="preserve">Summary of </w:t>
      </w:r>
      <w:r w:rsidR="00E62D23">
        <w:rPr>
          <w:rFonts w:ascii="Arial" w:eastAsia="SimSun" w:hAnsi="Arial" w:cs="Arial"/>
          <w:b/>
          <w:bCs/>
          <w:sz w:val="24"/>
        </w:rPr>
        <w:t xml:space="preserve">AI </w:t>
      </w:r>
      <w:r w:rsidR="00982022">
        <w:rPr>
          <w:rFonts w:ascii="Arial" w:eastAsia="SimSun" w:hAnsi="Arial" w:cs="Arial"/>
          <w:b/>
          <w:bCs/>
          <w:sz w:val="24"/>
        </w:rPr>
        <w:t>8.9</w:t>
      </w:r>
      <w:r>
        <w:rPr>
          <w:rFonts w:ascii="Arial" w:eastAsia="SimSun" w:hAnsi="Arial" w:cs="Arial"/>
          <w:b/>
          <w:bCs/>
          <w:sz w:val="24"/>
        </w:rPr>
        <w:t>.</w:t>
      </w:r>
      <w:r w:rsidR="00982022">
        <w:rPr>
          <w:rFonts w:ascii="Arial" w:eastAsia="SimSun" w:hAnsi="Arial" w:cs="Arial"/>
          <w:b/>
          <w:bCs/>
          <w:sz w:val="24"/>
        </w:rPr>
        <w:t>3</w:t>
      </w:r>
      <w:r w:rsidR="00DD26CA">
        <w:rPr>
          <w:rFonts w:ascii="Arial" w:eastAsia="SimSun" w:hAnsi="Arial" w:cs="Arial"/>
          <w:b/>
          <w:bCs/>
          <w:sz w:val="24"/>
        </w:rPr>
        <w:t>, Service Continuity Enhancements</w:t>
      </w:r>
    </w:p>
    <w:bookmarkEnd w:id="3"/>
    <w:p w14:paraId="4F921109" w14:textId="4370F452" w:rsidR="00C3705D" w:rsidRDefault="00C3705D" w:rsidP="00132304">
      <w:pPr>
        <w:tabs>
          <w:tab w:val="left" w:pos="1979"/>
        </w:tabs>
        <w:overflowPunct w:val="0"/>
        <w:autoSpaceDE w:val="0"/>
        <w:autoSpaceDN w:val="0"/>
        <w:adjustRightInd w:val="0"/>
        <w:spacing w:after="12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734567">
        <w:rPr>
          <w:rFonts w:ascii="Arial" w:eastAsia="SimSun" w:hAnsi="Arial" w:cs="Arial"/>
          <w:b/>
          <w:bCs/>
          <w:sz w:val="24"/>
        </w:rPr>
        <w:t>8</w:t>
      </w:r>
      <w:r>
        <w:rPr>
          <w:rFonts w:ascii="Arial" w:eastAsia="SimSun" w:hAnsi="Arial" w:cs="Arial"/>
          <w:b/>
          <w:bCs/>
          <w:sz w:val="24"/>
        </w:rPr>
        <w:t>.</w:t>
      </w:r>
      <w:r w:rsidR="00734567">
        <w:rPr>
          <w:rFonts w:ascii="Arial" w:eastAsia="SimSun" w:hAnsi="Arial" w:cs="Arial"/>
          <w:b/>
          <w:bCs/>
          <w:sz w:val="24"/>
        </w:rPr>
        <w:t>9</w:t>
      </w:r>
      <w:r>
        <w:rPr>
          <w:rFonts w:ascii="Arial" w:eastAsia="SimSun" w:hAnsi="Arial" w:cs="Arial"/>
          <w:b/>
          <w:bCs/>
          <w:sz w:val="24"/>
        </w:rPr>
        <w:t>.</w:t>
      </w:r>
      <w:r w:rsidR="00734567">
        <w:rPr>
          <w:rFonts w:ascii="Arial" w:eastAsia="SimSun" w:hAnsi="Arial" w:cs="Arial"/>
          <w:b/>
          <w:bCs/>
          <w:sz w:val="24"/>
        </w:rPr>
        <w:t>3</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75AF3229" w:rsidR="00C3705D" w:rsidRDefault="00C3705D" w:rsidP="00912852">
      <w:pPr>
        <w:rPr>
          <w:rFonts w:eastAsia="SimSun"/>
          <w:bCs/>
        </w:rPr>
      </w:pPr>
      <w:r>
        <w:rPr>
          <w:rFonts w:eastAsia="SimSun" w:hint="eastAsia"/>
          <w:bCs/>
        </w:rPr>
        <w:t xml:space="preserve">This contribution provides summary of </w:t>
      </w:r>
      <w:r>
        <w:rPr>
          <w:rFonts w:eastAsia="SimSun"/>
          <w:bCs/>
        </w:rPr>
        <w:t xml:space="preserve">contributions under </w:t>
      </w:r>
      <w:r w:rsidR="00C12F3B">
        <w:rPr>
          <w:rFonts w:eastAsia="SimSun"/>
          <w:bCs/>
        </w:rPr>
        <w:t>8</w:t>
      </w:r>
      <w:r>
        <w:rPr>
          <w:rFonts w:eastAsia="SimSun" w:hint="eastAsia"/>
          <w:bCs/>
        </w:rPr>
        <w:t>.</w:t>
      </w:r>
      <w:r w:rsidR="00C12F3B">
        <w:rPr>
          <w:rFonts w:eastAsia="SimSun"/>
          <w:bCs/>
        </w:rPr>
        <w:t>9</w:t>
      </w:r>
      <w:r>
        <w:rPr>
          <w:rFonts w:eastAsia="SimSun" w:hint="eastAsia"/>
          <w:bCs/>
        </w:rPr>
        <w:t>.</w:t>
      </w:r>
      <w:r w:rsidR="00C12F3B">
        <w:rPr>
          <w:rFonts w:eastAsia="SimSun"/>
          <w:bCs/>
        </w:rPr>
        <w:t>3</w:t>
      </w:r>
      <w:r>
        <w:rPr>
          <w:rFonts w:eastAsia="SimSun" w:hint="eastAsia"/>
          <w:bCs/>
        </w:rPr>
        <w:t xml:space="preserve"> on </w:t>
      </w:r>
      <w:r w:rsidR="00BF427A">
        <w:rPr>
          <w:rFonts w:eastAsia="SimSun"/>
          <w:bCs/>
        </w:rPr>
        <w:t>service continuity</w:t>
      </w:r>
      <w:r w:rsidR="00C12F3B">
        <w:rPr>
          <w:rFonts w:eastAsia="SimSun"/>
          <w:bCs/>
        </w:rPr>
        <w:t xml:space="preserve"> for L2 UE-to-Network (U2N) relays</w:t>
      </w:r>
      <w:r>
        <w:rPr>
          <w:rFonts w:eastAsia="SimSun" w:hint="eastAsia"/>
          <w:bCs/>
        </w:rPr>
        <w:t xml:space="preserve">. </w:t>
      </w:r>
      <w:r w:rsidRPr="00C3705D">
        <w:rPr>
          <w:rFonts w:eastAsia="SimSun"/>
          <w:bCs/>
        </w:rPr>
        <w:t xml:space="preserve">The </w:t>
      </w:r>
      <w:r w:rsidR="00467FB6">
        <w:rPr>
          <w:rFonts w:eastAsia="SimSun"/>
          <w:bCs/>
        </w:rPr>
        <w:t xml:space="preserve">summary aims to </w:t>
      </w:r>
      <w:r w:rsidR="00EF08C6">
        <w:rPr>
          <w:rFonts w:eastAsia="SimSun"/>
          <w:bCs/>
        </w:rPr>
        <w:t>consolidate common issues across all the submitted contributions</w:t>
      </w:r>
      <w:r w:rsidR="00192BFA">
        <w:rPr>
          <w:rFonts w:eastAsia="SimSun"/>
          <w:bCs/>
        </w:rPr>
        <w:t>.</w:t>
      </w:r>
      <w:r w:rsidR="00565B6D">
        <w:rPr>
          <w:rFonts w:eastAsia="SimSun"/>
          <w:bCs/>
        </w:rPr>
        <w:t xml:space="preserve"> </w:t>
      </w:r>
      <w:r w:rsidR="00F10335">
        <w:rPr>
          <w:rFonts w:eastAsia="SimSun"/>
          <w:bCs/>
        </w:rPr>
        <w:t xml:space="preserve"> </w:t>
      </w:r>
      <w:r w:rsidR="00774B6E">
        <w:rPr>
          <w:rFonts w:eastAsia="SimSun"/>
          <w:bCs/>
        </w:rPr>
        <w:t xml:space="preserve">  </w:t>
      </w:r>
    </w:p>
    <w:p w14:paraId="0E741133" w14:textId="0FACD954" w:rsidR="00C3705D" w:rsidRDefault="00C3705D" w:rsidP="007D5791">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3E8E1977" w14:textId="2B5EF905" w:rsidR="009E0C69" w:rsidRDefault="009E0C69" w:rsidP="009E0C69">
      <w:pPr>
        <w:pStyle w:val="Heading3"/>
        <w:rPr>
          <w:lang w:val="en-GB"/>
        </w:rPr>
      </w:pPr>
      <w:r>
        <w:rPr>
          <w:lang w:val="en-GB"/>
        </w:rPr>
        <w:t>2.</w:t>
      </w:r>
      <w:r w:rsidR="00D0547D">
        <w:rPr>
          <w:lang w:val="en-GB"/>
        </w:rPr>
        <w:t>1</w:t>
      </w:r>
      <w:r>
        <w:rPr>
          <w:lang w:val="en-GB"/>
        </w:rPr>
        <w:t xml:space="preserve"> New Measurement Events</w:t>
      </w:r>
    </w:p>
    <w:tbl>
      <w:tblPr>
        <w:tblStyle w:val="TableGrid"/>
        <w:tblW w:w="0" w:type="auto"/>
        <w:tblLook w:val="04A0" w:firstRow="1" w:lastRow="0" w:firstColumn="1" w:lastColumn="0" w:noHBand="0" w:noVBand="1"/>
      </w:tblPr>
      <w:tblGrid>
        <w:gridCol w:w="1271"/>
        <w:gridCol w:w="1651"/>
        <w:gridCol w:w="5374"/>
      </w:tblGrid>
      <w:tr w:rsidR="00EF529C" w14:paraId="5EC0581B" w14:textId="77777777" w:rsidTr="00EF529C">
        <w:tc>
          <w:tcPr>
            <w:tcW w:w="1271" w:type="dxa"/>
          </w:tcPr>
          <w:p w14:paraId="1416DB16" w14:textId="6891CE32" w:rsidR="00EF529C" w:rsidRDefault="00CD7162" w:rsidP="000519D4">
            <w:pPr>
              <w:pStyle w:val="BodyText"/>
              <w:rPr>
                <w:lang w:val="en-GB" w:eastAsia="en-GB"/>
              </w:rPr>
            </w:pPr>
            <w:r w:rsidRPr="00284506">
              <w:rPr>
                <w:lang w:val="en-GB" w:eastAsia="en-GB"/>
              </w:rPr>
              <w:t>R2-2209371</w:t>
            </w:r>
          </w:p>
        </w:tc>
        <w:tc>
          <w:tcPr>
            <w:tcW w:w="1651" w:type="dxa"/>
          </w:tcPr>
          <w:p w14:paraId="67A997F4" w14:textId="6D092D2C" w:rsidR="00EF529C" w:rsidRDefault="00EF529C" w:rsidP="000519D4">
            <w:pPr>
              <w:pStyle w:val="BodyText"/>
              <w:rPr>
                <w:lang w:val="en-GB" w:eastAsia="en-GB"/>
              </w:rPr>
            </w:pPr>
            <w:r>
              <w:rPr>
                <w:lang w:val="en-GB" w:eastAsia="en-GB"/>
              </w:rPr>
              <w:t>CATT</w:t>
            </w:r>
          </w:p>
        </w:tc>
        <w:tc>
          <w:tcPr>
            <w:tcW w:w="5374" w:type="dxa"/>
          </w:tcPr>
          <w:p w14:paraId="5D674B4B" w14:textId="1187613C" w:rsidR="00EF529C" w:rsidRPr="00593B39" w:rsidRDefault="00EF529C" w:rsidP="00106D4C">
            <w:pPr>
              <w:pStyle w:val="BodyText"/>
              <w:spacing w:after="0"/>
              <w:rPr>
                <w:rFonts w:cstheme="minorHAnsi"/>
                <w:sz w:val="20"/>
                <w:szCs w:val="20"/>
                <w:lang w:val="en-GB" w:eastAsia="en-GB"/>
              </w:rPr>
            </w:pPr>
            <w:r w:rsidRPr="009925B6">
              <w:rPr>
                <w:rFonts w:cstheme="minorHAnsi"/>
                <w:bCs/>
                <w:sz w:val="20"/>
                <w:szCs w:val="20"/>
              </w:rPr>
              <w:t>Proposal 2:</w:t>
            </w:r>
            <w:r w:rsidRPr="00593B39">
              <w:rPr>
                <w:rFonts w:cstheme="minorHAnsi"/>
                <w:b/>
                <w:sz w:val="20"/>
                <w:szCs w:val="20"/>
              </w:rPr>
              <w:t xml:space="preserve"> </w:t>
            </w:r>
            <w:r w:rsidRPr="00593B39">
              <w:rPr>
                <w:rFonts w:cstheme="minorHAnsi"/>
                <w:sz w:val="20"/>
                <w:szCs w:val="20"/>
              </w:rPr>
              <w:t>The new events (e.g.</w:t>
            </w:r>
            <w:r w:rsidR="004E5877">
              <w:rPr>
                <w:rFonts w:cstheme="minorHAnsi"/>
                <w:sz w:val="20"/>
                <w:szCs w:val="20"/>
              </w:rPr>
              <w:t>,</w:t>
            </w:r>
            <w:r w:rsidRPr="00593B39">
              <w:rPr>
                <w:rFonts w:cstheme="minorHAnsi"/>
                <w:sz w:val="20"/>
                <w:szCs w:val="20"/>
              </w:rPr>
              <w:t xml:space="preserve"> event Y3 and Y4) introduced for indirect-to-indirect path switching can be:</w:t>
            </w:r>
            <w:r w:rsidRPr="00593B39">
              <w:rPr>
                <w:rFonts w:cstheme="minorHAnsi"/>
                <w:sz w:val="20"/>
                <w:szCs w:val="20"/>
              </w:rPr>
              <w:br/>
              <w:t>Event Y3: Serving L2 U2N Relay UE becomes worse than threshold1 and candidate L2 U2N Relay UE becomes better than threshold2; or</w:t>
            </w:r>
            <w:r w:rsidRPr="00593B39">
              <w:rPr>
                <w:rFonts w:cstheme="minorHAnsi"/>
                <w:sz w:val="20"/>
                <w:szCs w:val="20"/>
              </w:rPr>
              <w:br/>
              <w:t>Event Y4: Serving L2 U2N Relay UE becomes worse than candidate L2 U2N Relay UE.</w:t>
            </w:r>
            <w:r w:rsidRPr="00593B39">
              <w:rPr>
                <w:rFonts w:cstheme="minorHAnsi"/>
                <w:sz w:val="20"/>
                <w:szCs w:val="20"/>
              </w:rPr>
              <w:br/>
            </w:r>
            <w:r w:rsidRPr="009925B6">
              <w:rPr>
                <w:rFonts w:cstheme="minorHAnsi"/>
                <w:bCs/>
                <w:sz w:val="20"/>
                <w:szCs w:val="20"/>
              </w:rPr>
              <w:t>Proposal 3:</w:t>
            </w:r>
            <w:r w:rsidRPr="00593B39">
              <w:rPr>
                <w:rFonts w:cstheme="minorHAnsi"/>
                <w:b/>
                <w:sz w:val="20"/>
                <w:szCs w:val="20"/>
              </w:rPr>
              <w:t xml:space="preserve"> </w:t>
            </w:r>
            <w:r w:rsidRPr="00593B39">
              <w:rPr>
                <w:rFonts w:cstheme="minorHAnsi"/>
                <w:sz w:val="20"/>
                <w:szCs w:val="20"/>
              </w:rPr>
              <w:t>The legacy Event Y2 (Candidate L2 U2N Relay UE becomes better than threshold) can also be used for indirect-to-indirect path switching scenarios.</w:t>
            </w:r>
          </w:p>
        </w:tc>
      </w:tr>
      <w:tr w:rsidR="00EF529C" w14:paraId="0C756B9B" w14:textId="77777777" w:rsidTr="00EF529C">
        <w:tc>
          <w:tcPr>
            <w:tcW w:w="1271" w:type="dxa"/>
          </w:tcPr>
          <w:p w14:paraId="5CC15908" w14:textId="5C67DB44" w:rsidR="00EF529C" w:rsidRDefault="00865DC4" w:rsidP="000519D4">
            <w:pPr>
              <w:pStyle w:val="BodyText"/>
              <w:rPr>
                <w:lang w:val="en-GB" w:eastAsia="en-GB"/>
              </w:rPr>
            </w:pPr>
            <w:r w:rsidRPr="00865DC4">
              <w:rPr>
                <w:lang w:val="en-GB" w:eastAsia="en-GB"/>
              </w:rPr>
              <w:t>R2-2209460</w:t>
            </w:r>
          </w:p>
        </w:tc>
        <w:tc>
          <w:tcPr>
            <w:tcW w:w="1651" w:type="dxa"/>
          </w:tcPr>
          <w:p w14:paraId="323FC78F" w14:textId="64AD05B8" w:rsidR="00EF529C" w:rsidRDefault="00EF529C" w:rsidP="000519D4">
            <w:pPr>
              <w:pStyle w:val="BodyText"/>
              <w:rPr>
                <w:lang w:val="en-GB" w:eastAsia="en-GB"/>
              </w:rPr>
            </w:pPr>
            <w:r>
              <w:rPr>
                <w:lang w:val="en-GB" w:eastAsia="en-GB"/>
              </w:rPr>
              <w:t>NEC</w:t>
            </w:r>
          </w:p>
        </w:tc>
        <w:tc>
          <w:tcPr>
            <w:tcW w:w="5374" w:type="dxa"/>
          </w:tcPr>
          <w:p w14:paraId="4F9B35CB" w14:textId="13144008" w:rsidR="00EF529C" w:rsidRPr="00593B39" w:rsidRDefault="00EF529C" w:rsidP="00D12D9E">
            <w:pPr>
              <w:pStyle w:val="1st-Proposal-YJ"/>
              <w:numPr>
                <w:ilvl w:val="0"/>
                <w:numId w:val="0"/>
              </w:numPr>
              <w:spacing w:beforeLines="0" w:before="0" w:after="156"/>
              <w:jc w:val="left"/>
              <w:rPr>
                <w:rFonts w:asciiTheme="minorHAnsi" w:eastAsiaTheme="minorEastAsia" w:hAnsiTheme="minorHAnsi" w:cstheme="minorHAnsi"/>
                <w:b w:val="0"/>
                <w:bCs/>
                <w:i w:val="0"/>
              </w:rPr>
            </w:pPr>
            <w:bookmarkStart w:id="7" w:name="_Toc110247787"/>
            <w:bookmarkStart w:id="8" w:name="_Toc110260046"/>
            <w:bookmarkStart w:id="9" w:name="_Toc110265593"/>
            <w:bookmarkStart w:id="10" w:name="_Toc110265762"/>
            <w:r w:rsidRPr="00593B39">
              <w:rPr>
                <w:rFonts w:asciiTheme="minorHAnsi" w:eastAsiaTheme="minorEastAsia" w:hAnsiTheme="minorHAnsi" w:cstheme="minorHAnsi"/>
                <w:b w:val="0"/>
                <w:bCs/>
                <w:i w:val="0"/>
              </w:rPr>
              <w:t>Proposal 1: RAN2 to define new trigger events for indirect-to-indirect path switching, including</w:t>
            </w:r>
            <w:bookmarkEnd w:id="7"/>
            <w:bookmarkEnd w:id="8"/>
            <w:bookmarkEnd w:id="9"/>
            <w:bookmarkEnd w:id="10"/>
            <w:r w:rsidRPr="00593B39">
              <w:rPr>
                <w:rFonts w:asciiTheme="minorHAnsi" w:eastAsiaTheme="minorEastAsia" w:hAnsiTheme="minorHAnsi" w:cstheme="minorHAnsi"/>
                <w:b w:val="0"/>
                <w:bCs/>
                <w:i w:val="0"/>
              </w:rPr>
              <w:t>:</w:t>
            </w:r>
          </w:p>
          <w:p w14:paraId="106B8B3C" w14:textId="77777777" w:rsidR="00EF529C" w:rsidRPr="00593B39" w:rsidRDefault="00EF529C" w:rsidP="00D12D9E">
            <w:pPr>
              <w:pStyle w:val="1st-Proposal-YJ"/>
              <w:numPr>
                <w:ilvl w:val="0"/>
                <w:numId w:val="10"/>
              </w:numPr>
              <w:spacing w:beforeLines="0" w:before="0" w:after="156"/>
              <w:jc w:val="left"/>
              <w:rPr>
                <w:rFonts w:asciiTheme="minorHAnsi" w:eastAsiaTheme="minorEastAsia" w:hAnsiTheme="minorHAnsi" w:cstheme="minorHAnsi"/>
                <w:b w:val="0"/>
                <w:bCs/>
                <w:i w:val="0"/>
              </w:rPr>
            </w:pPr>
            <w:r w:rsidRPr="00593B39">
              <w:rPr>
                <w:rFonts w:asciiTheme="minorHAnsi" w:eastAsiaTheme="minorEastAsia" w:hAnsiTheme="minorHAnsi" w:cstheme="minorHAnsi"/>
                <w:b w:val="0"/>
                <w:bCs/>
                <w:i w:val="0"/>
              </w:rPr>
              <w:t>New Event 1: Serving L2 U2N Relay UE becomes worse than threshold1 and candidate L2 U2N Relay UE becomes better than threshold2;</w:t>
            </w:r>
          </w:p>
          <w:p w14:paraId="53D77A23" w14:textId="6A0F2547" w:rsidR="00EF529C" w:rsidRPr="00593B39" w:rsidRDefault="00EF529C" w:rsidP="002272AD">
            <w:pPr>
              <w:pStyle w:val="BodyText"/>
              <w:numPr>
                <w:ilvl w:val="0"/>
                <w:numId w:val="10"/>
              </w:numPr>
              <w:rPr>
                <w:rFonts w:cstheme="minorHAnsi"/>
                <w:bCs/>
                <w:sz w:val="20"/>
                <w:szCs w:val="20"/>
              </w:rPr>
            </w:pPr>
            <w:r w:rsidRPr="00593B39">
              <w:rPr>
                <w:rFonts w:cstheme="minorHAnsi"/>
                <w:bCs/>
                <w:sz w:val="20"/>
                <w:szCs w:val="20"/>
                <w:lang w:val="en-GB"/>
              </w:rPr>
              <w:t>New Event 2: Candidate L2 U2N relay UE becomes offset better than serving L2 U2N relay UE.</w:t>
            </w:r>
          </w:p>
        </w:tc>
      </w:tr>
      <w:tr w:rsidR="00EF529C" w14:paraId="4F5731E0" w14:textId="77777777" w:rsidTr="00EF529C">
        <w:tc>
          <w:tcPr>
            <w:tcW w:w="1271" w:type="dxa"/>
          </w:tcPr>
          <w:p w14:paraId="029C30DF" w14:textId="498C0E0F" w:rsidR="00EF529C" w:rsidRDefault="00361BF8" w:rsidP="000519D4">
            <w:pPr>
              <w:pStyle w:val="BodyText"/>
              <w:rPr>
                <w:lang w:val="en-GB" w:eastAsia="en-GB"/>
              </w:rPr>
            </w:pPr>
            <w:hyperlink r:id="rId11">
              <w:r w:rsidR="005E2FA7" w:rsidRPr="00FA1104">
                <w:rPr>
                  <w:rStyle w:val="Hyperlink"/>
                </w:rPr>
                <w:t>R2-2209498</w:t>
              </w:r>
            </w:hyperlink>
          </w:p>
        </w:tc>
        <w:tc>
          <w:tcPr>
            <w:tcW w:w="1651" w:type="dxa"/>
          </w:tcPr>
          <w:p w14:paraId="1130576B" w14:textId="5D2F8207" w:rsidR="00EF529C" w:rsidRDefault="00EF529C" w:rsidP="000519D4">
            <w:pPr>
              <w:pStyle w:val="BodyText"/>
              <w:rPr>
                <w:lang w:val="en-GB" w:eastAsia="en-GB"/>
              </w:rPr>
            </w:pPr>
            <w:r>
              <w:rPr>
                <w:lang w:val="en-GB" w:eastAsia="en-GB"/>
              </w:rPr>
              <w:t>OPPO</w:t>
            </w:r>
          </w:p>
        </w:tc>
        <w:tc>
          <w:tcPr>
            <w:tcW w:w="5374" w:type="dxa"/>
          </w:tcPr>
          <w:p w14:paraId="06964EBC" w14:textId="0595F208" w:rsidR="00EF529C" w:rsidRPr="00593B39" w:rsidRDefault="00EF529C" w:rsidP="00D12D9E">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Introduce a measurement event to directly compare the measurement result of the serving relay and the target relay for the indirect-to-indirect path switch purpose.</w:t>
            </w:r>
          </w:p>
        </w:tc>
      </w:tr>
      <w:tr w:rsidR="00EF529C" w14:paraId="1C3FBD48" w14:textId="77777777" w:rsidTr="00EF529C">
        <w:tc>
          <w:tcPr>
            <w:tcW w:w="1271" w:type="dxa"/>
          </w:tcPr>
          <w:p w14:paraId="35BDBA42" w14:textId="21A23B9F" w:rsidR="00EF529C" w:rsidRDefault="00361BF8" w:rsidP="000519D4">
            <w:pPr>
              <w:pStyle w:val="BodyText"/>
              <w:rPr>
                <w:lang w:val="en-GB" w:eastAsia="en-GB"/>
              </w:rPr>
            </w:pPr>
            <w:hyperlink r:id="rId12">
              <w:r w:rsidR="0051014D" w:rsidRPr="00FA1104">
                <w:rPr>
                  <w:rStyle w:val="Hyperlink"/>
                </w:rPr>
                <w:t>R2-2209584</w:t>
              </w:r>
            </w:hyperlink>
          </w:p>
        </w:tc>
        <w:tc>
          <w:tcPr>
            <w:tcW w:w="1651" w:type="dxa"/>
          </w:tcPr>
          <w:p w14:paraId="6CDA3C55" w14:textId="11582101" w:rsidR="00EF529C" w:rsidRDefault="00EF529C" w:rsidP="000519D4">
            <w:pPr>
              <w:pStyle w:val="BodyText"/>
              <w:rPr>
                <w:lang w:val="en-GB" w:eastAsia="en-GB"/>
              </w:rPr>
            </w:pPr>
            <w:r>
              <w:rPr>
                <w:lang w:val="en-GB" w:eastAsia="en-GB"/>
              </w:rPr>
              <w:t>Intel</w:t>
            </w:r>
            <w:r w:rsidR="00053A75">
              <w:rPr>
                <w:lang w:val="en-GB" w:eastAsia="en-GB"/>
              </w:rPr>
              <w:t xml:space="preserve"> Corporation</w:t>
            </w:r>
          </w:p>
        </w:tc>
        <w:tc>
          <w:tcPr>
            <w:tcW w:w="5374" w:type="dxa"/>
          </w:tcPr>
          <w:p w14:paraId="51F262D6" w14:textId="77777777" w:rsidR="00EF529C" w:rsidRPr="00593B39" w:rsidRDefault="00EF529C" w:rsidP="00106D4C">
            <w:pPr>
              <w:pStyle w:val="1st-Proposal-YJ"/>
              <w:numPr>
                <w:ilvl w:val="0"/>
                <w:numId w:val="0"/>
              </w:numPr>
              <w:spacing w:beforeLines="0" w:before="0" w:after="156"/>
              <w:jc w:val="left"/>
              <w:rPr>
                <w:rFonts w:asciiTheme="minorHAnsi" w:eastAsiaTheme="minorEastAsia" w:hAnsiTheme="minorHAnsi" w:cstheme="minorHAnsi"/>
                <w:b w:val="0"/>
                <w:bCs/>
                <w:i w:val="0"/>
                <w:iCs/>
              </w:rPr>
            </w:pPr>
            <w:r w:rsidRPr="00593B39">
              <w:rPr>
                <w:rFonts w:asciiTheme="minorHAnsi" w:eastAsiaTheme="minorEastAsia" w:hAnsiTheme="minorHAnsi" w:cstheme="minorHAnsi"/>
                <w:b w:val="0"/>
                <w:bCs/>
                <w:i w:val="0"/>
                <w:iCs/>
                <w:lang w:val="en-GB"/>
              </w:rPr>
              <w:t xml:space="preserve">Proposal 6: </w:t>
            </w:r>
            <w:r w:rsidRPr="00593B39">
              <w:rPr>
                <w:rFonts w:asciiTheme="minorHAnsi" w:eastAsiaTheme="minorEastAsia" w:hAnsiTheme="minorHAnsi" w:cstheme="minorHAnsi"/>
                <w:b w:val="0"/>
                <w:bCs/>
                <w:i w:val="0"/>
                <w:iCs/>
              </w:rPr>
              <w:t>RAN2 to decide whether measurement events X2 and Y2 from Release 17 can be reused for indirect-to-indirect path switching. FFS whether an offset term needs to be introduced</w:t>
            </w:r>
          </w:p>
          <w:p w14:paraId="0B4975FA" w14:textId="08F2BA46" w:rsidR="00EF529C" w:rsidRPr="00593B39" w:rsidRDefault="00EF529C" w:rsidP="00106D4C">
            <w:pPr>
              <w:pStyle w:val="1st-Proposal-YJ"/>
              <w:numPr>
                <w:ilvl w:val="0"/>
                <w:numId w:val="0"/>
              </w:numPr>
              <w:spacing w:beforeLines="0" w:before="0" w:after="156"/>
              <w:rPr>
                <w:rFonts w:asciiTheme="minorHAnsi" w:eastAsiaTheme="minorEastAsia" w:hAnsiTheme="minorHAnsi" w:cstheme="minorHAnsi"/>
                <w:b w:val="0"/>
                <w:bCs/>
                <w:i w:val="0"/>
                <w:iCs/>
                <w:lang w:val="en-GB"/>
              </w:rPr>
            </w:pPr>
            <w:bookmarkStart w:id="11" w:name="_Toc115375645"/>
            <w:bookmarkStart w:id="12" w:name="_Toc115377396"/>
            <w:bookmarkStart w:id="13" w:name="_Toc115378224"/>
            <w:r w:rsidRPr="00593B39">
              <w:rPr>
                <w:rFonts w:asciiTheme="minorHAnsi" w:eastAsiaTheme="minorEastAsia" w:hAnsiTheme="minorHAnsi" w:cstheme="minorHAnsi"/>
                <w:b w:val="0"/>
                <w:bCs/>
                <w:i w:val="0"/>
                <w:iCs/>
                <w:lang w:val="en-GB"/>
              </w:rPr>
              <w:lastRenderedPageBreak/>
              <w:t xml:space="preserve">Proposal 8: </w:t>
            </w:r>
            <w:r w:rsidRPr="00D1146D">
              <w:rPr>
                <w:rFonts w:asciiTheme="minorHAnsi" w:eastAsiaTheme="minorEastAsia" w:hAnsiTheme="minorHAnsi" w:cstheme="minorHAnsi"/>
                <w:b w:val="0"/>
                <w:bCs/>
                <w:i w:val="0"/>
                <w:iCs/>
              </w:rPr>
              <w:t xml:space="preserve">The same measurement event to compare serving relay SL-RSRP to </w:t>
            </w:r>
            <w:proofErr w:type="spellStart"/>
            <w:r w:rsidRPr="00D1146D">
              <w:rPr>
                <w:rFonts w:asciiTheme="minorHAnsi" w:eastAsiaTheme="minorEastAsia" w:hAnsiTheme="minorHAnsi" w:cstheme="minorHAnsi"/>
                <w:b w:val="0"/>
                <w:bCs/>
                <w:i w:val="0"/>
                <w:iCs/>
              </w:rPr>
              <w:t>neighbouring</w:t>
            </w:r>
            <w:proofErr w:type="spellEnd"/>
            <w:r w:rsidRPr="00D1146D">
              <w:rPr>
                <w:rFonts w:asciiTheme="minorHAnsi" w:eastAsiaTheme="minorEastAsia" w:hAnsiTheme="minorHAnsi" w:cstheme="minorHAnsi"/>
                <w:b w:val="0"/>
                <w:bCs/>
                <w:i w:val="0"/>
                <w:iCs/>
              </w:rPr>
              <w:t xml:space="preserve"> relay SL-RSRP should be applicable to both intra-</w:t>
            </w:r>
            <w:proofErr w:type="spellStart"/>
            <w:r w:rsidRPr="00D1146D">
              <w:rPr>
                <w:rFonts w:asciiTheme="minorHAnsi" w:eastAsiaTheme="minorEastAsia" w:hAnsiTheme="minorHAnsi" w:cstheme="minorHAnsi"/>
                <w:b w:val="0"/>
                <w:bCs/>
                <w:i w:val="0"/>
                <w:iCs/>
              </w:rPr>
              <w:t>gNB</w:t>
            </w:r>
            <w:proofErr w:type="spellEnd"/>
            <w:r w:rsidRPr="00D1146D">
              <w:rPr>
                <w:rFonts w:asciiTheme="minorHAnsi" w:eastAsiaTheme="minorEastAsia" w:hAnsiTheme="minorHAnsi" w:cstheme="minorHAnsi"/>
                <w:b w:val="0"/>
                <w:bCs/>
                <w:i w:val="0"/>
                <w:iCs/>
              </w:rPr>
              <w:t xml:space="preserve"> and inter-</w:t>
            </w:r>
            <w:proofErr w:type="spellStart"/>
            <w:r w:rsidRPr="00D1146D">
              <w:rPr>
                <w:rFonts w:asciiTheme="minorHAnsi" w:eastAsiaTheme="minorEastAsia" w:hAnsiTheme="minorHAnsi" w:cstheme="minorHAnsi"/>
                <w:b w:val="0"/>
                <w:bCs/>
                <w:i w:val="0"/>
                <w:iCs/>
              </w:rPr>
              <w:t>gNB</w:t>
            </w:r>
            <w:proofErr w:type="spellEnd"/>
            <w:r w:rsidRPr="00D1146D">
              <w:rPr>
                <w:rFonts w:asciiTheme="minorHAnsi" w:eastAsiaTheme="minorEastAsia" w:hAnsiTheme="minorHAnsi" w:cstheme="minorHAnsi"/>
                <w:b w:val="0"/>
                <w:bCs/>
                <w:i w:val="0"/>
                <w:iCs/>
              </w:rPr>
              <w:t xml:space="preserve"> indirect-to-indirect path switching scenarios.</w:t>
            </w:r>
            <w:bookmarkEnd w:id="11"/>
            <w:bookmarkEnd w:id="12"/>
            <w:bookmarkEnd w:id="13"/>
          </w:p>
        </w:tc>
      </w:tr>
      <w:tr w:rsidR="00EF529C" w14:paraId="2EE45A11" w14:textId="77777777" w:rsidTr="00EF529C">
        <w:tc>
          <w:tcPr>
            <w:tcW w:w="1271" w:type="dxa"/>
          </w:tcPr>
          <w:p w14:paraId="3A04B16E" w14:textId="310EB9C3" w:rsidR="00EF529C" w:rsidRDefault="00361BF8" w:rsidP="000519D4">
            <w:pPr>
              <w:pStyle w:val="BodyText"/>
              <w:rPr>
                <w:lang w:val="en-GB" w:eastAsia="en-GB"/>
              </w:rPr>
            </w:pPr>
            <w:hyperlink r:id="rId13">
              <w:r w:rsidR="0042509C" w:rsidRPr="00FA1104">
                <w:rPr>
                  <w:rStyle w:val="Hyperlink"/>
                </w:rPr>
                <w:t>R2-2209642</w:t>
              </w:r>
            </w:hyperlink>
          </w:p>
        </w:tc>
        <w:tc>
          <w:tcPr>
            <w:tcW w:w="1651" w:type="dxa"/>
          </w:tcPr>
          <w:p w14:paraId="2AC57E6D" w14:textId="07AAAEE8" w:rsidR="00EF529C" w:rsidRDefault="00EF529C" w:rsidP="000519D4">
            <w:pPr>
              <w:pStyle w:val="BodyText"/>
              <w:rPr>
                <w:lang w:val="en-GB" w:eastAsia="en-GB"/>
              </w:rPr>
            </w:pPr>
            <w:r>
              <w:rPr>
                <w:lang w:val="en-GB" w:eastAsia="en-GB"/>
              </w:rPr>
              <w:t>Ericsson</w:t>
            </w:r>
          </w:p>
        </w:tc>
        <w:tc>
          <w:tcPr>
            <w:tcW w:w="5374" w:type="dxa"/>
          </w:tcPr>
          <w:p w14:paraId="758FF62F" w14:textId="25A0EFFC"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RAN2 to consider defining new measurement events based on both individual thresholds and offset differences between the PC5 measurements for an indirect-to-indirect path switch procedure based on the following:</w:t>
            </w:r>
            <w:r w:rsidRPr="00593B39">
              <w:rPr>
                <w:rFonts w:asciiTheme="minorHAnsi" w:eastAsiaTheme="minorEastAsia" w:hAnsiTheme="minorHAnsi" w:cstheme="minorHAnsi"/>
                <w:b w:val="0"/>
                <w:bCs/>
                <w:i w:val="0"/>
                <w:iCs/>
                <w:lang w:val="en-GB"/>
              </w:rPr>
              <w:br/>
              <w:t>Event Z1: Serving L2 U2N Relay UE becomes worse than threshold1 and Candidate L2 U2N Relay UE becomes better than threshold2</w:t>
            </w:r>
            <w:r w:rsidRPr="00593B39">
              <w:rPr>
                <w:rFonts w:asciiTheme="minorHAnsi" w:eastAsiaTheme="minorEastAsia" w:hAnsiTheme="minorHAnsi" w:cstheme="minorHAnsi"/>
                <w:b w:val="0"/>
                <w:bCs/>
                <w:i w:val="0"/>
                <w:iCs/>
                <w:lang w:val="en-GB"/>
              </w:rPr>
              <w:br/>
              <w:t>Event Z2: Candidate L2 U2N Relay UE becomes an offset better than better than Serving L2 U2N Relay UE</w:t>
            </w:r>
          </w:p>
        </w:tc>
      </w:tr>
      <w:tr w:rsidR="00EF529C" w14:paraId="60E4E284" w14:textId="77777777" w:rsidTr="00EF529C">
        <w:tc>
          <w:tcPr>
            <w:tcW w:w="1271" w:type="dxa"/>
          </w:tcPr>
          <w:p w14:paraId="6E187129" w14:textId="5840FD01" w:rsidR="00EF529C" w:rsidRDefault="00361BF8" w:rsidP="000519D4">
            <w:pPr>
              <w:pStyle w:val="BodyText"/>
              <w:rPr>
                <w:lang w:val="en-GB" w:eastAsia="en-GB"/>
              </w:rPr>
            </w:pPr>
            <w:hyperlink r:id="rId14">
              <w:r w:rsidR="00867391" w:rsidRPr="00FA1104">
                <w:rPr>
                  <w:rStyle w:val="Hyperlink"/>
                </w:rPr>
                <w:t>R2-2209730</w:t>
              </w:r>
            </w:hyperlink>
          </w:p>
        </w:tc>
        <w:tc>
          <w:tcPr>
            <w:tcW w:w="1651" w:type="dxa"/>
          </w:tcPr>
          <w:p w14:paraId="1236A845" w14:textId="10858A54" w:rsidR="00EF529C" w:rsidRDefault="00EF529C" w:rsidP="000519D4">
            <w:pPr>
              <w:pStyle w:val="BodyText"/>
              <w:rPr>
                <w:lang w:val="en-GB" w:eastAsia="en-GB"/>
              </w:rPr>
            </w:pPr>
            <w:r>
              <w:rPr>
                <w:lang w:val="en-GB" w:eastAsia="en-GB"/>
              </w:rPr>
              <w:t>China Telecom</w:t>
            </w:r>
          </w:p>
        </w:tc>
        <w:tc>
          <w:tcPr>
            <w:tcW w:w="5374" w:type="dxa"/>
          </w:tcPr>
          <w:p w14:paraId="55E22CFE" w14:textId="2D13A935"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2: New A3-like event could be introduced for indirect-to-indirect path switching.</w:t>
            </w:r>
            <w:r w:rsidRPr="00593B39">
              <w:rPr>
                <w:rFonts w:asciiTheme="minorHAnsi" w:eastAsiaTheme="minorEastAsia" w:hAnsiTheme="minorHAnsi" w:cstheme="minorHAnsi"/>
                <w:b w:val="0"/>
                <w:bCs/>
                <w:i w:val="0"/>
                <w:iCs/>
                <w:lang w:val="en-GB"/>
              </w:rPr>
              <w:br/>
              <w:t>Proposal 3: New A5-like event could be introduced for indirect-to-indirect path switching.</w:t>
            </w:r>
          </w:p>
        </w:tc>
      </w:tr>
      <w:tr w:rsidR="00EF529C" w14:paraId="5D04DC2E" w14:textId="77777777" w:rsidTr="00EF529C">
        <w:tc>
          <w:tcPr>
            <w:tcW w:w="1271" w:type="dxa"/>
          </w:tcPr>
          <w:p w14:paraId="5C18216A" w14:textId="60A73E7B" w:rsidR="00EF529C" w:rsidRDefault="00361BF8" w:rsidP="000519D4">
            <w:pPr>
              <w:pStyle w:val="BodyText"/>
              <w:rPr>
                <w:lang w:val="en-GB" w:eastAsia="en-GB"/>
              </w:rPr>
            </w:pPr>
            <w:hyperlink r:id="rId15">
              <w:r w:rsidR="00704A62" w:rsidRPr="00FA1104">
                <w:rPr>
                  <w:rStyle w:val="Hyperlink"/>
                </w:rPr>
                <w:t>R2-2209770</w:t>
              </w:r>
            </w:hyperlink>
          </w:p>
        </w:tc>
        <w:tc>
          <w:tcPr>
            <w:tcW w:w="1651" w:type="dxa"/>
          </w:tcPr>
          <w:p w14:paraId="48065649" w14:textId="5EF4456C" w:rsidR="00EF529C" w:rsidRDefault="00EF529C" w:rsidP="000519D4">
            <w:pPr>
              <w:pStyle w:val="BodyText"/>
              <w:rPr>
                <w:lang w:val="en-GB" w:eastAsia="en-GB"/>
              </w:rPr>
            </w:pPr>
            <w:r>
              <w:rPr>
                <w:lang w:val="en-GB" w:eastAsia="en-GB"/>
              </w:rPr>
              <w:t>Apple</w:t>
            </w:r>
          </w:p>
        </w:tc>
        <w:tc>
          <w:tcPr>
            <w:tcW w:w="5374" w:type="dxa"/>
          </w:tcPr>
          <w:p w14:paraId="3628F9D3" w14:textId="1B0FDE6D"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To support indirect-to-indirect path switch, introduce a new A5-like measurement event X3 that serving L2 U2N relay UE becomes worse than threshold1 and candidate L2 U2N Relay UE becomes better than threshold2.</w:t>
            </w:r>
          </w:p>
        </w:tc>
      </w:tr>
      <w:tr w:rsidR="00EF529C" w14:paraId="79972535" w14:textId="77777777" w:rsidTr="00EF529C">
        <w:tc>
          <w:tcPr>
            <w:tcW w:w="1271" w:type="dxa"/>
          </w:tcPr>
          <w:p w14:paraId="1FF1AF86" w14:textId="5BAAA845" w:rsidR="00EF529C" w:rsidRDefault="00361BF8" w:rsidP="000519D4">
            <w:pPr>
              <w:pStyle w:val="BodyText"/>
              <w:rPr>
                <w:lang w:val="en-GB" w:eastAsia="en-GB"/>
              </w:rPr>
            </w:pPr>
            <w:hyperlink r:id="rId16">
              <w:r w:rsidR="00C32396" w:rsidRPr="00FA1104">
                <w:rPr>
                  <w:rStyle w:val="Hyperlink"/>
                </w:rPr>
                <w:t>R2-2209820</w:t>
              </w:r>
            </w:hyperlink>
          </w:p>
        </w:tc>
        <w:tc>
          <w:tcPr>
            <w:tcW w:w="1651" w:type="dxa"/>
          </w:tcPr>
          <w:p w14:paraId="437A54FD" w14:textId="1BE449D8" w:rsidR="00EF529C" w:rsidRDefault="00EF529C" w:rsidP="000519D4">
            <w:pPr>
              <w:pStyle w:val="BodyText"/>
              <w:rPr>
                <w:lang w:val="en-GB" w:eastAsia="en-GB"/>
              </w:rPr>
            </w:pPr>
            <w:r>
              <w:rPr>
                <w:lang w:val="en-GB" w:eastAsia="en-GB"/>
              </w:rPr>
              <w:t>Vivo</w:t>
            </w:r>
          </w:p>
        </w:tc>
        <w:tc>
          <w:tcPr>
            <w:tcW w:w="5374" w:type="dxa"/>
          </w:tcPr>
          <w:p w14:paraId="471B3398" w14:textId="54EF8615"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 xml:space="preserve">Proposal 1: At least introduce a new measurement event that the serving relay PC5 link quality is worse than a threshold and a candidate </w:t>
            </w:r>
            <w:proofErr w:type="spellStart"/>
            <w:r w:rsidRPr="00593B39">
              <w:rPr>
                <w:rFonts w:asciiTheme="minorHAnsi" w:eastAsiaTheme="minorEastAsia" w:hAnsiTheme="minorHAnsi" w:cstheme="minorHAnsi"/>
                <w:b w:val="0"/>
                <w:bCs/>
                <w:i w:val="0"/>
                <w:iCs/>
                <w:lang w:val="en-GB"/>
              </w:rPr>
              <w:t>neighbor</w:t>
            </w:r>
            <w:proofErr w:type="spellEnd"/>
            <w:r w:rsidRPr="00593B39">
              <w:rPr>
                <w:rFonts w:asciiTheme="minorHAnsi" w:eastAsiaTheme="minorEastAsia" w:hAnsiTheme="minorHAnsi" w:cstheme="minorHAnsi"/>
                <w:b w:val="0"/>
                <w:bCs/>
                <w:i w:val="0"/>
                <w:iCs/>
                <w:lang w:val="en-GB"/>
              </w:rPr>
              <w:t xml:space="preserve"> relay’s PC5 link quality is above another threshold. Other solutions may not be precluded (e.g. direct comparison based solution)</w:t>
            </w:r>
          </w:p>
        </w:tc>
      </w:tr>
      <w:tr w:rsidR="00EF529C" w14:paraId="34C24044" w14:textId="77777777" w:rsidTr="00EF529C">
        <w:tc>
          <w:tcPr>
            <w:tcW w:w="1271" w:type="dxa"/>
          </w:tcPr>
          <w:p w14:paraId="6D9FD94C" w14:textId="7999E65C" w:rsidR="00EF529C" w:rsidRDefault="00361BF8" w:rsidP="000519D4">
            <w:pPr>
              <w:pStyle w:val="BodyText"/>
              <w:rPr>
                <w:lang w:val="en-GB" w:eastAsia="en-GB"/>
              </w:rPr>
            </w:pPr>
            <w:hyperlink r:id="rId17">
              <w:r w:rsidR="00140776" w:rsidRPr="00FA1104">
                <w:rPr>
                  <w:rStyle w:val="Hyperlink"/>
                </w:rPr>
                <w:t>R2-2209841</w:t>
              </w:r>
            </w:hyperlink>
          </w:p>
        </w:tc>
        <w:tc>
          <w:tcPr>
            <w:tcW w:w="1651" w:type="dxa"/>
          </w:tcPr>
          <w:p w14:paraId="1F45434C" w14:textId="2F0F00D6" w:rsidR="00EF529C" w:rsidRDefault="00EF529C" w:rsidP="000519D4">
            <w:pPr>
              <w:pStyle w:val="BodyText"/>
              <w:rPr>
                <w:lang w:val="en-GB" w:eastAsia="en-GB"/>
              </w:rPr>
            </w:pPr>
            <w:r>
              <w:rPr>
                <w:lang w:val="en-GB" w:eastAsia="en-GB"/>
              </w:rPr>
              <w:t>Qualcomm</w:t>
            </w:r>
          </w:p>
        </w:tc>
        <w:tc>
          <w:tcPr>
            <w:tcW w:w="5374" w:type="dxa"/>
          </w:tcPr>
          <w:p w14:paraId="3F337953" w14:textId="4B5DA51A"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1: New Event is defined as following: Serving L2 U2N Relay UE becomes worse than threshold1 and candidate L2 U2N Relay UE becomes better than threshold2.</w:t>
            </w:r>
            <w:r w:rsidRPr="00593B39">
              <w:rPr>
                <w:rFonts w:asciiTheme="minorHAnsi" w:eastAsiaTheme="minorEastAsia" w:hAnsiTheme="minorHAnsi" w:cstheme="minorHAnsi"/>
                <w:b w:val="0"/>
                <w:bCs/>
                <w:i w:val="0"/>
                <w:iCs/>
                <w:lang w:val="en-GB"/>
              </w:rPr>
              <w:br/>
            </w:r>
            <w:proofErr w:type="spellStart"/>
            <w:r w:rsidRPr="00593B39">
              <w:rPr>
                <w:rFonts w:asciiTheme="minorHAnsi" w:eastAsiaTheme="minorEastAsia" w:hAnsiTheme="minorHAnsi" w:cstheme="minorHAnsi"/>
                <w:b w:val="0"/>
                <w:bCs/>
                <w:i w:val="0"/>
                <w:iCs/>
                <w:lang w:val="en-GB"/>
              </w:rPr>
              <w:t>Propsoal</w:t>
            </w:r>
            <w:proofErr w:type="spellEnd"/>
            <w:r w:rsidRPr="00593B39">
              <w:rPr>
                <w:rFonts w:asciiTheme="minorHAnsi" w:eastAsiaTheme="minorEastAsia" w:hAnsiTheme="minorHAnsi" w:cstheme="minorHAnsi"/>
                <w:b w:val="0"/>
                <w:bCs/>
                <w:i w:val="0"/>
                <w:iCs/>
                <w:lang w:val="en-GB"/>
              </w:rPr>
              <w:t> 2: For the same measurement quantity, additional new Event could be defined as : the candidate L2 U2N Relay UE becomes offset than the serving L2 U2N Relay UE.</w:t>
            </w:r>
          </w:p>
        </w:tc>
      </w:tr>
      <w:tr w:rsidR="00EF529C" w14:paraId="7001D2F3" w14:textId="77777777" w:rsidTr="00EF529C">
        <w:tc>
          <w:tcPr>
            <w:tcW w:w="1271" w:type="dxa"/>
          </w:tcPr>
          <w:p w14:paraId="380C2417" w14:textId="651D5DE0" w:rsidR="00EF529C" w:rsidRDefault="00361BF8" w:rsidP="000519D4">
            <w:pPr>
              <w:pStyle w:val="BodyText"/>
              <w:rPr>
                <w:lang w:val="en-GB" w:eastAsia="en-GB"/>
              </w:rPr>
            </w:pPr>
            <w:hyperlink r:id="rId18">
              <w:r w:rsidR="002204FF" w:rsidRPr="00FA1104">
                <w:rPr>
                  <w:rStyle w:val="Hyperlink"/>
                </w:rPr>
                <w:t>R2-2209882</w:t>
              </w:r>
            </w:hyperlink>
          </w:p>
        </w:tc>
        <w:tc>
          <w:tcPr>
            <w:tcW w:w="1651" w:type="dxa"/>
          </w:tcPr>
          <w:p w14:paraId="6B601C6C" w14:textId="6D718BC6" w:rsidR="00EF529C" w:rsidRDefault="00EF529C" w:rsidP="000519D4">
            <w:pPr>
              <w:pStyle w:val="BodyText"/>
              <w:rPr>
                <w:lang w:val="en-GB" w:eastAsia="en-GB"/>
              </w:rPr>
            </w:pPr>
            <w:r>
              <w:rPr>
                <w:lang w:val="en-GB" w:eastAsia="en-GB"/>
              </w:rPr>
              <w:t>Xiaomi</w:t>
            </w:r>
          </w:p>
        </w:tc>
        <w:tc>
          <w:tcPr>
            <w:tcW w:w="5374" w:type="dxa"/>
          </w:tcPr>
          <w:p w14:paraId="612F55F7" w14:textId="10581E48" w:rsidR="00EF529C" w:rsidRPr="00593B39" w:rsidRDefault="00EF529C" w:rsidP="00106D4C">
            <w:pPr>
              <w:pStyle w:val="1st-Proposal-YJ"/>
              <w:numPr>
                <w:ilvl w:val="0"/>
                <w:numId w:val="0"/>
              </w:numPr>
              <w:spacing w:beforeLines="0" w:before="0" w:afterLines="0" w:after="0"/>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Following events are introduced to support indirect-to-indirect path switch,</w:t>
            </w:r>
            <w:r w:rsidRPr="00593B39">
              <w:rPr>
                <w:rFonts w:asciiTheme="minorHAnsi" w:eastAsiaTheme="minorEastAsia" w:hAnsiTheme="minorHAnsi" w:cstheme="minorHAnsi"/>
                <w:b w:val="0"/>
                <w:bCs/>
                <w:i w:val="0"/>
                <w:iCs/>
                <w:lang w:val="en-GB"/>
              </w:rPr>
              <w:br/>
              <w:t>Z1: Serving L2 U2N Relay UE becomes worse than threshold1 and candidate L2 U2N Relay UE becomes better than threshold2.</w:t>
            </w:r>
            <w:r w:rsidRPr="00593B39">
              <w:rPr>
                <w:rFonts w:asciiTheme="minorHAnsi" w:eastAsiaTheme="minorEastAsia" w:hAnsiTheme="minorHAnsi" w:cstheme="minorHAnsi"/>
                <w:b w:val="0"/>
                <w:bCs/>
                <w:i w:val="0"/>
                <w:iCs/>
                <w:lang w:val="en-GB"/>
              </w:rPr>
              <w:br/>
              <w:t>Z2: Candidate L2 U2N relay UE becomes offset better than serving L2 U2N Relay UE.</w:t>
            </w:r>
            <w:r w:rsidRPr="00593B39">
              <w:rPr>
                <w:rFonts w:asciiTheme="minorHAnsi" w:eastAsiaTheme="minorEastAsia" w:hAnsiTheme="minorHAnsi" w:cstheme="minorHAnsi"/>
                <w:b w:val="0"/>
                <w:bCs/>
                <w:i w:val="0"/>
                <w:iCs/>
                <w:lang w:val="en-GB"/>
              </w:rPr>
              <w:br/>
              <w:t>Proposal 2: In Z2, the measurement result quantity of candidate and serving relay UE can be the same or different. Different offsets are used for different scenarios.</w:t>
            </w:r>
            <w:r w:rsidRPr="00593B39">
              <w:rPr>
                <w:rFonts w:asciiTheme="minorHAnsi" w:eastAsiaTheme="minorEastAsia" w:hAnsiTheme="minorHAnsi" w:cstheme="minorHAnsi"/>
                <w:b w:val="0"/>
                <w:bCs/>
                <w:i w:val="0"/>
                <w:iCs/>
                <w:lang w:val="en-GB"/>
              </w:rPr>
              <w:br/>
            </w:r>
          </w:p>
        </w:tc>
      </w:tr>
      <w:tr w:rsidR="00EF529C" w14:paraId="7AFD7FD6" w14:textId="77777777" w:rsidTr="00EF529C">
        <w:tc>
          <w:tcPr>
            <w:tcW w:w="1271" w:type="dxa"/>
          </w:tcPr>
          <w:p w14:paraId="011B6EFA" w14:textId="335F0F64" w:rsidR="00EF529C" w:rsidRDefault="00361BF8" w:rsidP="000519D4">
            <w:pPr>
              <w:pStyle w:val="BodyText"/>
              <w:rPr>
                <w:lang w:val="en-GB" w:eastAsia="en-GB"/>
              </w:rPr>
            </w:pPr>
            <w:hyperlink r:id="rId19">
              <w:r w:rsidR="00211E9A" w:rsidRPr="00FA1104">
                <w:rPr>
                  <w:rStyle w:val="Hyperlink"/>
                </w:rPr>
                <w:t>R2-2209901</w:t>
              </w:r>
            </w:hyperlink>
          </w:p>
        </w:tc>
        <w:tc>
          <w:tcPr>
            <w:tcW w:w="1651" w:type="dxa"/>
          </w:tcPr>
          <w:p w14:paraId="35EC4D28" w14:textId="4D639A18" w:rsidR="00EF529C" w:rsidRDefault="00EF529C" w:rsidP="000519D4">
            <w:pPr>
              <w:pStyle w:val="BodyText"/>
              <w:rPr>
                <w:lang w:val="en-GB" w:eastAsia="en-GB"/>
              </w:rPr>
            </w:pPr>
            <w:r>
              <w:rPr>
                <w:lang w:val="en-GB" w:eastAsia="en-GB"/>
              </w:rPr>
              <w:t xml:space="preserve">ZTE, </w:t>
            </w:r>
            <w:proofErr w:type="spellStart"/>
            <w:r>
              <w:rPr>
                <w:lang w:val="en-GB" w:eastAsia="en-GB"/>
              </w:rPr>
              <w:t>Sanechips</w:t>
            </w:r>
            <w:proofErr w:type="spellEnd"/>
          </w:p>
        </w:tc>
        <w:tc>
          <w:tcPr>
            <w:tcW w:w="5374" w:type="dxa"/>
          </w:tcPr>
          <w:p w14:paraId="4558CEAC" w14:textId="71DE2F24"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6: It is suggested to define the two new measurement report events for indirect-to-indirect path switching:</w:t>
            </w:r>
            <w:r w:rsidRPr="00593B39">
              <w:rPr>
                <w:rFonts w:asciiTheme="minorHAnsi" w:eastAsiaTheme="minorEastAsia" w:hAnsiTheme="minorHAnsi" w:cstheme="minorHAnsi"/>
                <w:b w:val="0"/>
                <w:bCs/>
                <w:i w:val="0"/>
                <w:iCs/>
                <w:lang w:val="en-GB"/>
              </w:rPr>
              <w:br/>
              <w:t xml:space="preserve"> Event Z1: serving L2 U2N relay UE becomes worse than threshold A and candidate L2 U2N relay UE becomes better than threshold B;</w:t>
            </w:r>
            <w:r w:rsidRPr="00593B39">
              <w:rPr>
                <w:rFonts w:asciiTheme="minorHAnsi" w:eastAsiaTheme="minorEastAsia" w:hAnsiTheme="minorHAnsi" w:cstheme="minorHAnsi"/>
                <w:b w:val="0"/>
                <w:bCs/>
                <w:i w:val="0"/>
                <w:iCs/>
                <w:lang w:val="en-GB"/>
              </w:rPr>
              <w:br/>
              <w:t xml:space="preserve"> Event Z2: candidate L2 U2N relay UE becomes offset better than serving L2 U2N relay UE.</w:t>
            </w:r>
          </w:p>
        </w:tc>
      </w:tr>
      <w:tr w:rsidR="00EF529C" w14:paraId="17F5A090" w14:textId="77777777" w:rsidTr="00EF529C">
        <w:tc>
          <w:tcPr>
            <w:tcW w:w="1271" w:type="dxa"/>
          </w:tcPr>
          <w:p w14:paraId="69951CE1" w14:textId="09254484" w:rsidR="00EF529C" w:rsidRDefault="00361BF8" w:rsidP="000519D4">
            <w:pPr>
              <w:pStyle w:val="BodyText"/>
              <w:rPr>
                <w:lang w:val="en-GB" w:eastAsia="en-GB"/>
              </w:rPr>
            </w:pPr>
            <w:hyperlink r:id="rId20">
              <w:r w:rsidR="00790F60" w:rsidRPr="00FA1104">
                <w:rPr>
                  <w:rStyle w:val="Hyperlink"/>
                </w:rPr>
                <w:t>R2-2209975</w:t>
              </w:r>
            </w:hyperlink>
          </w:p>
        </w:tc>
        <w:tc>
          <w:tcPr>
            <w:tcW w:w="1651" w:type="dxa"/>
          </w:tcPr>
          <w:p w14:paraId="62F06F90" w14:textId="22928215" w:rsidR="00EF529C" w:rsidRDefault="00EF529C" w:rsidP="000519D4">
            <w:pPr>
              <w:pStyle w:val="BodyText"/>
              <w:rPr>
                <w:lang w:val="en-GB" w:eastAsia="en-GB"/>
              </w:rPr>
            </w:pPr>
            <w:proofErr w:type="spellStart"/>
            <w:r>
              <w:rPr>
                <w:lang w:val="en-GB" w:eastAsia="en-GB"/>
              </w:rPr>
              <w:t>Spreadtrum</w:t>
            </w:r>
            <w:proofErr w:type="spellEnd"/>
            <w:r>
              <w:rPr>
                <w:lang w:val="en-GB" w:eastAsia="en-GB"/>
              </w:rPr>
              <w:t xml:space="preserve"> </w:t>
            </w:r>
            <w:r>
              <w:rPr>
                <w:lang w:val="en-GB" w:eastAsia="en-GB"/>
              </w:rPr>
              <w:lastRenderedPageBreak/>
              <w:t>Communications</w:t>
            </w:r>
          </w:p>
        </w:tc>
        <w:tc>
          <w:tcPr>
            <w:tcW w:w="5374" w:type="dxa"/>
          </w:tcPr>
          <w:p w14:paraId="3CF4D755" w14:textId="4E0F965A"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lastRenderedPageBreak/>
              <w:t>Proposal 6: Introduce new measurement reporting events for indirect-to-indirect path switch as following:</w:t>
            </w:r>
            <w:r w:rsidRPr="00593B39">
              <w:rPr>
                <w:rFonts w:asciiTheme="minorHAnsi" w:eastAsiaTheme="minorEastAsia" w:hAnsiTheme="minorHAnsi" w:cstheme="minorHAnsi"/>
                <w:b w:val="0"/>
                <w:bCs/>
                <w:i w:val="0"/>
                <w:iCs/>
                <w:lang w:val="en-GB"/>
              </w:rPr>
              <w:br/>
            </w:r>
            <w:r w:rsidRPr="00593B39">
              <w:rPr>
                <w:rFonts w:asciiTheme="minorHAnsi" w:eastAsiaTheme="minorEastAsia" w:hAnsiTheme="minorHAnsi" w:cstheme="minorHAnsi"/>
                <w:b w:val="0"/>
                <w:bCs/>
                <w:i w:val="0"/>
                <w:iCs/>
                <w:lang w:val="en-GB"/>
              </w:rPr>
              <w:lastRenderedPageBreak/>
              <w:t>Serving relay becomes worse than threshold1 and candidate relay becomes better than threshold2.</w:t>
            </w:r>
            <w:r w:rsidRPr="00593B39">
              <w:rPr>
                <w:rFonts w:asciiTheme="minorHAnsi" w:eastAsiaTheme="minorEastAsia" w:hAnsiTheme="minorHAnsi" w:cstheme="minorHAnsi"/>
                <w:b w:val="0"/>
                <w:bCs/>
                <w:i w:val="0"/>
                <w:iCs/>
                <w:lang w:val="en-GB"/>
              </w:rPr>
              <w:br/>
              <w:t>Candidate relay is better than serving relay with an offset.</w:t>
            </w:r>
          </w:p>
        </w:tc>
      </w:tr>
      <w:tr w:rsidR="00EF529C" w14:paraId="0B7E8CCD" w14:textId="77777777" w:rsidTr="00EF529C">
        <w:tc>
          <w:tcPr>
            <w:tcW w:w="1271" w:type="dxa"/>
          </w:tcPr>
          <w:p w14:paraId="5EB9C357" w14:textId="14AB02F1" w:rsidR="00EF529C" w:rsidRDefault="00361BF8" w:rsidP="000519D4">
            <w:pPr>
              <w:pStyle w:val="BodyText"/>
              <w:rPr>
                <w:lang w:val="en-GB" w:eastAsia="en-GB"/>
              </w:rPr>
            </w:pPr>
            <w:hyperlink r:id="rId21">
              <w:r w:rsidR="00B82EDD" w:rsidRPr="00FA1104">
                <w:rPr>
                  <w:rStyle w:val="Hyperlink"/>
                </w:rPr>
                <w:t>R2-2210014</w:t>
              </w:r>
            </w:hyperlink>
          </w:p>
        </w:tc>
        <w:tc>
          <w:tcPr>
            <w:tcW w:w="1651" w:type="dxa"/>
          </w:tcPr>
          <w:p w14:paraId="2C3F5D7D" w14:textId="4EAD0586" w:rsidR="00EF529C" w:rsidRDefault="00EF529C" w:rsidP="000519D4">
            <w:pPr>
              <w:pStyle w:val="BodyText"/>
              <w:rPr>
                <w:lang w:val="en-GB" w:eastAsia="en-GB"/>
              </w:rPr>
            </w:pPr>
            <w:r>
              <w:rPr>
                <w:lang w:val="en-GB" w:eastAsia="en-GB"/>
              </w:rPr>
              <w:t>Samsung</w:t>
            </w:r>
          </w:p>
        </w:tc>
        <w:tc>
          <w:tcPr>
            <w:tcW w:w="5374" w:type="dxa"/>
          </w:tcPr>
          <w:p w14:paraId="15F24CF2" w14:textId="4FFA1AEA"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RAN2 to introduce new event for indirect-to-indirect path switch: serving L2 U2N Relay UE becomes worse than threshold1 and candidate L2 U2N Relay UE becomes better than threshold2.</w:t>
            </w:r>
          </w:p>
        </w:tc>
      </w:tr>
      <w:tr w:rsidR="00EF529C" w14:paraId="2D983433" w14:textId="77777777" w:rsidTr="00EF529C">
        <w:tc>
          <w:tcPr>
            <w:tcW w:w="1271" w:type="dxa"/>
          </w:tcPr>
          <w:p w14:paraId="2F33151A" w14:textId="6F0B96F8" w:rsidR="00EF529C" w:rsidRDefault="00361BF8" w:rsidP="000519D4">
            <w:pPr>
              <w:pStyle w:val="BodyText"/>
              <w:rPr>
                <w:lang w:val="en-GB" w:eastAsia="en-GB"/>
              </w:rPr>
            </w:pPr>
            <w:hyperlink r:id="rId22">
              <w:r w:rsidR="00FF08D4" w:rsidRPr="00FA1104">
                <w:rPr>
                  <w:rStyle w:val="Hyperlink"/>
                </w:rPr>
                <w:t>R2-2210112</w:t>
              </w:r>
            </w:hyperlink>
          </w:p>
        </w:tc>
        <w:tc>
          <w:tcPr>
            <w:tcW w:w="1651" w:type="dxa"/>
          </w:tcPr>
          <w:p w14:paraId="3DE1CA95" w14:textId="0C40DB8B" w:rsidR="00EF529C" w:rsidRDefault="00EF529C" w:rsidP="000519D4">
            <w:pPr>
              <w:pStyle w:val="BodyText"/>
              <w:rPr>
                <w:lang w:val="en-GB" w:eastAsia="en-GB"/>
              </w:rPr>
            </w:pPr>
            <w:r>
              <w:rPr>
                <w:lang w:val="en-GB" w:eastAsia="en-GB"/>
              </w:rPr>
              <w:t xml:space="preserve">Huawei, </w:t>
            </w:r>
            <w:proofErr w:type="spellStart"/>
            <w:r>
              <w:rPr>
                <w:lang w:val="en-GB" w:eastAsia="en-GB"/>
              </w:rPr>
              <w:t>HiSilicon</w:t>
            </w:r>
            <w:proofErr w:type="spellEnd"/>
          </w:p>
        </w:tc>
        <w:tc>
          <w:tcPr>
            <w:tcW w:w="5374" w:type="dxa"/>
          </w:tcPr>
          <w:p w14:paraId="1A258CD3" w14:textId="216653D2"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6: To agree the following new measurement events for indirect-to-indirect path switching</w:t>
            </w:r>
            <w:r w:rsidRPr="00593B39">
              <w:rPr>
                <w:rFonts w:asciiTheme="minorHAnsi" w:eastAsiaTheme="minorEastAsia" w:hAnsiTheme="minorHAnsi" w:cstheme="minorHAnsi"/>
                <w:b w:val="0"/>
                <w:bCs/>
                <w:i w:val="0"/>
                <w:iCs/>
                <w:lang w:val="en-GB"/>
              </w:rPr>
              <w:t>：</w:t>
            </w:r>
            <w:r w:rsidRPr="00593B39">
              <w:rPr>
                <w:rFonts w:asciiTheme="minorHAnsi" w:eastAsiaTheme="minorEastAsia" w:hAnsiTheme="minorHAnsi" w:cstheme="minorHAnsi"/>
                <w:b w:val="0"/>
                <w:bCs/>
                <w:i w:val="0"/>
                <w:iCs/>
                <w:lang w:val="en-GB"/>
              </w:rPr>
              <w:br/>
              <w:t>Event1: Candidate Relay UE becomes offset better than the serving Relay UE</w:t>
            </w:r>
            <w:r w:rsidRPr="00593B39">
              <w:rPr>
                <w:rFonts w:asciiTheme="minorHAnsi" w:eastAsiaTheme="minorEastAsia" w:hAnsiTheme="minorHAnsi" w:cstheme="minorHAnsi"/>
                <w:b w:val="0"/>
                <w:bCs/>
                <w:i w:val="0"/>
                <w:iCs/>
                <w:lang w:val="en-GB"/>
              </w:rPr>
              <w:br/>
              <w:t>Event2: Serving Relay UE becomes worse than threshold 1 and candidate Relay UE becomes better than threshold 2</w:t>
            </w:r>
          </w:p>
        </w:tc>
      </w:tr>
      <w:tr w:rsidR="00EF529C" w14:paraId="6ABB1FE9" w14:textId="77777777" w:rsidTr="00EF529C">
        <w:tc>
          <w:tcPr>
            <w:tcW w:w="1271" w:type="dxa"/>
          </w:tcPr>
          <w:p w14:paraId="1DE54CC1" w14:textId="53273100" w:rsidR="00EF529C" w:rsidRDefault="00361BF8" w:rsidP="000519D4">
            <w:pPr>
              <w:pStyle w:val="BodyText"/>
              <w:rPr>
                <w:lang w:val="en-GB" w:eastAsia="en-GB"/>
              </w:rPr>
            </w:pPr>
            <w:hyperlink r:id="rId23">
              <w:r w:rsidR="00804BCE" w:rsidRPr="00FA1104">
                <w:rPr>
                  <w:rStyle w:val="Hyperlink"/>
                </w:rPr>
                <w:t>R2-2210137</w:t>
              </w:r>
            </w:hyperlink>
          </w:p>
        </w:tc>
        <w:tc>
          <w:tcPr>
            <w:tcW w:w="1651" w:type="dxa"/>
          </w:tcPr>
          <w:p w14:paraId="086FC32B" w14:textId="575974DE" w:rsidR="00EF529C" w:rsidRDefault="00EF529C" w:rsidP="000519D4">
            <w:pPr>
              <w:pStyle w:val="BodyText"/>
              <w:rPr>
                <w:lang w:val="en-GB" w:eastAsia="en-GB"/>
              </w:rPr>
            </w:pPr>
            <w:r>
              <w:rPr>
                <w:lang w:val="en-GB" w:eastAsia="en-GB"/>
              </w:rPr>
              <w:t>CMCC</w:t>
            </w:r>
          </w:p>
        </w:tc>
        <w:tc>
          <w:tcPr>
            <w:tcW w:w="5374" w:type="dxa"/>
          </w:tcPr>
          <w:p w14:paraId="429F0CCE" w14:textId="55F965BB"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3: Introduce measurement event for i2i as,</w:t>
            </w:r>
            <w:r w:rsidRPr="00593B39">
              <w:rPr>
                <w:rFonts w:asciiTheme="minorHAnsi" w:eastAsiaTheme="minorEastAsia" w:hAnsiTheme="minorHAnsi" w:cstheme="minorHAnsi"/>
                <w:b w:val="0"/>
                <w:bCs/>
                <w:i w:val="0"/>
                <w:iCs/>
                <w:lang w:val="en-GB"/>
              </w:rPr>
              <w:br/>
              <w:t>Event XX: Serving relay UE becomes worse than threshold-1, and the candidate relay UE becomes better than threshold-2.</w:t>
            </w:r>
          </w:p>
        </w:tc>
      </w:tr>
      <w:tr w:rsidR="00EF529C" w14:paraId="35270108" w14:textId="77777777" w:rsidTr="00EF529C">
        <w:tc>
          <w:tcPr>
            <w:tcW w:w="1271" w:type="dxa"/>
          </w:tcPr>
          <w:p w14:paraId="18732ECE" w14:textId="51B896C6" w:rsidR="00EF529C" w:rsidRDefault="00361BF8" w:rsidP="000519D4">
            <w:pPr>
              <w:pStyle w:val="BodyText"/>
              <w:rPr>
                <w:lang w:val="en-GB" w:eastAsia="en-GB"/>
              </w:rPr>
            </w:pPr>
            <w:hyperlink r:id="rId24">
              <w:r w:rsidR="005F451E" w:rsidRPr="00FA1104">
                <w:rPr>
                  <w:rStyle w:val="Hyperlink"/>
                </w:rPr>
                <w:t>R2-2210442</w:t>
              </w:r>
            </w:hyperlink>
          </w:p>
        </w:tc>
        <w:tc>
          <w:tcPr>
            <w:tcW w:w="1651" w:type="dxa"/>
          </w:tcPr>
          <w:p w14:paraId="45AB8193" w14:textId="48A25119" w:rsidR="00EF529C" w:rsidRDefault="00EF529C" w:rsidP="000519D4">
            <w:pPr>
              <w:pStyle w:val="BodyText"/>
              <w:rPr>
                <w:lang w:val="en-GB" w:eastAsia="en-GB"/>
              </w:rPr>
            </w:pPr>
            <w:r>
              <w:rPr>
                <w:lang w:val="en-GB" w:eastAsia="en-GB"/>
              </w:rPr>
              <w:t>Interdigital</w:t>
            </w:r>
            <w:r w:rsidR="00695191">
              <w:rPr>
                <w:lang w:val="en-GB" w:eastAsia="en-GB"/>
              </w:rPr>
              <w:t xml:space="preserve"> France R&amp;D, SAS</w:t>
            </w:r>
          </w:p>
        </w:tc>
        <w:tc>
          <w:tcPr>
            <w:tcW w:w="5374" w:type="dxa"/>
          </w:tcPr>
          <w:p w14:paraId="5F96BEEA" w14:textId="36EFF1A6"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3: Introduce a measurement event for serving L2 U2N Relay UE becomes worse than threshold1 and candidate L2 U2N relay UE becomes better than threshold2</w:t>
            </w:r>
          </w:p>
        </w:tc>
      </w:tr>
      <w:tr w:rsidR="00EF529C" w14:paraId="53CC9F06" w14:textId="77777777" w:rsidTr="00EF529C">
        <w:tc>
          <w:tcPr>
            <w:tcW w:w="1271" w:type="dxa"/>
          </w:tcPr>
          <w:p w14:paraId="30965296" w14:textId="5E1A99DF" w:rsidR="00EF529C" w:rsidRDefault="00361BF8" w:rsidP="000519D4">
            <w:pPr>
              <w:pStyle w:val="BodyText"/>
              <w:rPr>
                <w:lang w:val="en-GB" w:eastAsia="en-GB"/>
              </w:rPr>
            </w:pPr>
            <w:hyperlink r:id="rId25">
              <w:r w:rsidR="0025204A" w:rsidRPr="00FA1104">
                <w:rPr>
                  <w:rStyle w:val="Hyperlink"/>
                </w:rPr>
                <w:t>R2-2210474</w:t>
              </w:r>
            </w:hyperlink>
          </w:p>
        </w:tc>
        <w:tc>
          <w:tcPr>
            <w:tcW w:w="1651" w:type="dxa"/>
          </w:tcPr>
          <w:p w14:paraId="75C9496C" w14:textId="6D8C0B31" w:rsidR="00EF529C" w:rsidRDefault="00EF529C" w:rsidP="000519D4">
            <w:pPr>
              <w:pStyle w:val="BodyText"/>
              <w:rPr>
                <w:lang w:val="en-GB" w:eastAsia="en-GB"/>
              </w:rPr>
            </w:pPr>
            <w:r>
              <w:rPr>
                <w:lang w:val="en-GB" w:eastAsia="en-GB"/>
              </w:rPr>
              <w:t>Sharp</w:t>
            </w:r>
          </w:p>
        </w:tc>
        <w:tc>
          <w:tcPr>
            <w:tcW w:w="5374" w:type="dxa"/>
          </w:tcPr>
          <w:p w14:paraId="1DD42E88" w14:textId="77777777"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 xml:space="preserve">Proposal 1: A5-like is appropriate for </w:t>
            </w:r>
            <w:proofErr w:type="spellStart"/>
            <w:r w:rsidRPr="00593B39">
              <w:rPr>
                <w:rFonts w:asciiTheme="minorHAnsi" w:eastAsiaTheme="minorEastAsia" w:hAnsiTheme="minorHAnsi" w:cstheme="minorHAnsi"/>
                <w:b w:val="0"/>
                <w:bCs/>
                <w:i w:val="0"/>
                <w:iCs/>
                <w:lang w:val="en-GB"/>
              </w:rPr>
              <w:t>Sidelink</w:t>
            </w:r>
            <w:proofErr w:type="spellEnd"/>
            <w:r w:rsidRPr="00593B39">
              <w:rPr>
                <w:rFonts w:asciiTheme="minorHAnsi" w:eastAsiaTheme="minorEastAsia" w:hAnsiTheme="minorHAnsi" w:cstheme="minorHAnsi"/>
                <w:b w:val="0"/>
                <w:bCs/>
                <w:i w:val="0"/>
                <w:iCs/>
                <w:lang w:val="en-GB"/>
              </w:rPr>
              <w:t xml:space="preserve"> Relay link quality measurement events and not necessary for A3-like.</w:t>
            </w:r>
          </w:p>
          <w:p w14:paraId="4612A18E" w14:textId="1AED54A0"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3: No additional new measurement events are needed.</w:t>
            </w:r>
          </w:p>
        </w:tc>
      </w:tr>
      <w:tr w:rsidR="00EF529C" w14:paraId="43B61EDD" w14:textId="77777777" w:rsidTr="00EF529C">
        <w:tc>
          <w:tcPr>
            <w:tcW w:w="1271" w:type="dxa"/>
          </w:tcPr>
          <w:p w14:paraId="358959F9" w14:textId="0D160A95" w:rsidR="00EF529C" w:rsidRDefault="00361BF8" w:rsidP="000519D4">
            <w:pPr>
              <w:pStyle w:val="BodyText"/>
              <w:rPr>
                <w:lang w:val="en-GB" w:eastAsia="en-GB"/>
              </w:rPr>
            </w:pPr>
            <w:hyperlink r:id="rId26">
              <w:r w:rsidR="0019603F" w:rsidRPr="00FA1104">
                <w:rPr>
                  <w:rStyle w:val="Hyperlink"/>
                </w:rPr>
                <w:t>R2-2210578</w:t>
              </w:r>
            </w:hyperlink>
          </w:p>
        </w:tc>
        <w:tc>
          <w:tcPr>
            <w:tcW w:w="1651" w:type="dxa"/>
          </w:tcPr>
          <w:p w14:paraId="5CABA594" w14:textId="7E8D4F96" w:rsidR="00EF529C" w:rsidRDefault="00EF529C" w:rsidP="000519D4">
            <w:pPr>
              <w:pStyle w:val="BodyText"/>
              <w:rPr>
                <w:lang w:val="en-GB" w:eastAsia="en-GB"/>
              </w:rPr>
            </w:pPr>
            <w:r>
              <w:rPr>
                <w:lang w:val="en-GB" w:eastAsia="en-GB"/>
              </w:rPr>
              <w:t>LG</w:t>
            </w:r>
            <w:r w:rsidR="0019603F">
              <w:rPr>
                <w:lang w:val="en-GB" w:eastAsia="en-GB"/>
              </w:rPr>
              <w:t xml:space="preserve"> Electronics France</w:t>
            </w:r>
          </w:p>
        </w:tc>
        <w:tc>
          <w:tcPr>
            <w:tcW w:w="5374" w:type="dxa"/>
          </w:tcPr>
          <w:p w14:paraId="3FFC0E1C" w14:textId="7C6B8AFE" w:rsidR="00EF529C" w:rsidRPr="00593B39" w:rsidRDefault="00EF529C" w:rsidP="00DF5C04">
            <w:pPr>
              <w:pStyle w:val="1st-Proposal-YJ"/>
              <w:numPr>
                <w:ilvl w:val="0"/>
                <w:numId w:val="0"/>
              </w:numPr>
              <w:spacing w:beforeLines="0" w:before="0" w:after="156"/>
              <w:jc w:val="left"/>
              <w:rPr>
                <w:rFonts w:asciiTheme="minorHAnsi" w:eastAsiaTheme="minorEastAsia" w:hAnsiTheme="minorHAnsi" w:cstheme="minorHAnsi"/>
                <w:b w:val="0"/>
                <w:bCs/>
                <w:i w:val="0"/>
                <w:iCs/>
                <w:lang w:val="en-GB"/>
              </w:rPr>
            </w:pPr>
            <w:r w:rsidRPr="00593B39">
              <w:rPr>
                <w:rFonts w:asciiTheme="minorHAnsi" w:eastAsiaTheme="minorEastAsia" w:hAnsiTheme="minorHAnsi" w:cstheme="minorHAnsi"/>
                <w:b w:val="0"/>
                <w:bCs/>
                <w:i w:val="0"/>
                <w:iCs/>
                <w:lang w:val="en-GB"/>
              </w:rPr>
              <w:t>Proposal 1: A new measurement event type needs to be introduced for I2I path switching.</w:t>
            </w:r>
            <w:r w:rsidRPr="00593B39">
              <w:rPr>
                <w:rFonts w:asciiTheme="minorHAnsi" w:eastAsiaTheme="minorEastAsia" w:hAnsiTheme="minorHAnsi" w:cstheme="minorHAnsi"/>
                <w:b w:val="0"/>
                <w:bCs/>
                <w:i w:val="0"/>
                <w:iCs/>
                <w:lang w:val="en-GB"/>
              </w:rPr>
              <w:br/>
              <w:t>(Event 1) serving L2 U2N relay UE becomes worse than threshold 1 and the candidate L2 U2N relay UEs becomes better than threshold2</w:t>
            </w:r>
            <w:r w:rsidRPr="00593B39">
              <w:rPr>
                <w:rFonts w:asciiTheme="minorHAnsi" w:eastAsiaTheme="minorEastAsia" w:hAnsiTheme="minorHAnsi" w:cstheme="minorHAnsi"/>
                <w:b w:val="0"/>
                <w:bCs/>
                <w:i w:val="0"/>
                <w:iCs/>
                <w:lang w:val="en-GB"/>
              </w:rPr>
              <w:br/>
              <w:t>(Event 2) serving L2 U2N relay UE becomes worse than threshold 1 (reusable the existing event X2 in rel-17 U2N relay)</w:t>
            </w:r>
          </w:p>
        </w:tc>
      </w:tr>
      <w:tr w:rsidR="00EF529C" w:rsidRPr="00D825BC" w14:paraId="19F95A22" w14:textId="77777777" w:rsidTr="00EF529C">
        <w:tc>
          <w:tcPr>
            <w:tcW w:w="1271" w:type="dxa"/>
          </w:tcPr>
          <w:p w14:paraId="325BF15D" w14:textId="39D3B578" w:rsidR="00EF529C" w:rsidRDefault="00361BF8" w:rsidP="000519D4">
            <w:pPr>
              <w:rPr>
                <w:lang w:val="en-GB"/>
              </w:rPr>
            </w:pPr>
            <w:hyperlink r:id="rId27">
              <w:r w:rsidR="00112035" w:rsidRPr="00FA1104">
                <w:rPr>
                  <w:rStyle w:val="Hyperlink"/>
                </w:rPr>
                <w:t>R2-2210223</w:t>
              </w:r>
            </w:hyperlink>
          </w:p>
        </w:tc>
        <w:tc>
          <w:tcPr>
            <w:tcW w:w="1651" w:type="dxa"/>
          </w:tcPr>
          <w:p w14:paraId="18DFF6AC" w14:textId="3BBBE564" w:rsidR="00EF529C" w:rsidRDefault="00EF529C" w:rsidP="000519D4">
            <w:pPr>
              <w:rPr>
                <w:lang w:val="en-GB"/>
              </w:rPr>
            </w:pPr>
            <w:r>
              <w:rPr>
                <w:lang w:val="en-GB"/>
              </w:rPr>
              <w:t>Sony</w:t>
            </w:r>
          </w:p>
        </w:tc>
        <w:tc>
          <w:tcPr>
            <w:tcW w:w="5374" w:type="dxa"/>
          </w:tcPr>
          <w:p w14:paraId="6306E12D" w14:textId="77777777" w:rsidR="00EF529C" w:rsidRPr="00593B39" w:rsidRDefault="00EF529C" w:rsidP="000519D4">
            <w:pPr>
              <w:rPr>
                <w:rFonts w:cstheme="minorHAnsi"/>
                <w:bCs/>
                <w:sz w:val="20"/>
                <w:szCs w:val="20"/>
                <w:lang w:val="en-GB"/>
              </w:rPr>
            </w:pPr>
            <w:r w:rsidRPr="00593B39">
              <w:rPr>
                <w:rFonts w:cstheme="minorHAnsi"/>
                <w:bCs/>
                <w:sz w:val="20"/>
                <w:szCs w:val="20"/>
                <w:lang w:val="en-GB"/>
              </w:rPr>
              <w:t>Proposal 4: RAN2 to agree that a new measurement event: Candidate L2 U2N relay UE becomes offset better than serving L2 U2N relay UE, is introduced.</w:t>
            </w:r>
          </w:p>
        </w:tc>
      </w:tr>
    </w:tbl>
    <w:p w14:paraId="4E901CAE" w14:textId="3D694F5F" w:rsidR="009E0C69" w:rsidRDefault="009E0C69" w:rsidP="009E0C69">
      <w:pPr>
        <w:rPr>
          <w:lang w:val="en-GB"/>
        </w:rPr>
      </w:pPr>
    </w:p>
    <w:p w14:paraId="24CC87CF" w14:textId="53EE4505" w:rsidR="00B61433" w:rsidRPr="00B61433" w:rsidRDefault="00B61433" w:rsidP="00725DAE">
      <w:pPr>
        <w:spacing w:after="120"/>
        <w:rPr>
          <w:b/>
          <w:bCs/>
          <w:u w:val="single"/>
          <w:lang w:val="en-GB"/>
        </w:rPr>
      </w:pPr>
      <w:r w:rsidRPr="00B61433">
        <w:rPr>
          <w:b/>
          <w:bCs/>
          <w:u w:val="single"/>
          <w:lang w:val="en-GB"/>
        </w:rPr>
        <w:t>Rapp Summary:</w:t>
      </w:r>
    </w:p>
    <w:p w14:paraId="1C76DCB1" w14:textId="5ADFFDF0" w:rsidR="00621140" w:rsidRDefault="00300C7A" w:rsidP="00725DAE">
      <w:pPr>
        <w:spacing w:after="120"/>
        <w:rPr>
          <w:lang w:val="en-GB"/>
        </w:rPr>
      </w:pPr>
      <w:r>
        <w:rPr>
          <w:lang w:val="en-GB"/>
        </w:rPr>
        <w:t>M</w:t>
      </w:r>
      <w:r w:rsidR="00F64497">
        <w:rPr>
          <w:lang w:val="en-GB"/>
        </w:rPr>
        <w:t xml:space="preserve">ajority of companies are in favour of introducing a new measurement event based on </w:t>
      </w:r>
      <w:r>
        <w:rPr>
          <w:lang w:val="en-GB"/>
        </w:rPr>
        <w:t xml:space="preserve">individual thresholds. Further, an event based on the offset based direct comparison of the PC5 measurements also features in most company contributions. Furthermore, apart from one company, there is no opposition to not introduce more than one type of measurement event </w:t>
      </w:r>
      <w:r w:rsidR="008F64B7">
        <w:rPr>
          <w:lang w:val="en-GB"/>
        </w:rPr>
        <w:t xml:space="preserve">for the indirect-to-indirect path switch procedure. </w:t>
      </w:r>
      <w:r w:rsidR="00621140">
        <w:rPr>
          <w:lang w:val="en-GB"/>
        </w:rPr>
        <w:t>Based on this understanding, the following are the proposals:</w:t>
      </w:r>
    </w:p>
    <w:p w14:paraId="0D4ADF2B" w14:textId="18B9169A" w:rsidR="00621140" w:rsidRDefault="00415B43" w:rsidP="00F86804">
      <w:pPr>
        <w:pStyle w:val="ListParagraph"/>
        <w:numPr>
          <w:ilvl w:val="0"/>
          <w:numId w:val="16"/>
        </w:numPr>
        <w:spacing w:after="120"/>
        <w:ind w:left="1276" w:firstLineChars="0" w:hanging="1276"/>
        <w:jc w:val="both"/>
        <w:rPr>
          <w:rFonts w:asciiTheme="minorHAnsi" w:hAnsiTheme="minorHAnsi" w:cstheme="minorHAnsi"/>
          <w:b/>
          <w:bCs/>
          <w:sz w:val="21"/>
          <w:szCs w:val="21"/>
        </w:rPr>
      </w:pPr>
      <w:r w:rsidRPr="00F86804">
        <w:rPr>
          <w:rFonts w:asciiTheme="minorHAnsi" w:hAnsiTheme="minorHAnsi" w:cstheme="minorHAnsi"/>
          <w:b/>
          <w:bCs/>
          <w:color w:val="auto"/>
          <w:sz w:val="21"/>
          <w:szCs w:val="21"/>
        </w:rPr>
        <w:t xml:space="preserve">For i2i path switch procedure, introduce </w:t>
      </w:r>
      <w:r w:rsidR="002B5E9D">
        <w:rPr>
          <w:rFonts w:asciiTheme="minorHAnsi" w:hAnsiTheme="minorHAnsi" w:cstheme="minorHAnsi"/>
          <w:b/>
          <w:bCs/>
          <w:color w:val="auto"/>
          <w:sz w:val="21"/>
          <w:szCs w:val="21"/>
        </w:rPr>
        <w:t>a</w:t>
      </w:r>
      <w:r w:rsidRPr="00F86804">
        <w:rPr>
          <w:rFonts w:asciiTheme="minorHAnsi" w:hAnsiTheme="minorHAnsi" w:cstheme="minorHAnsi"/>
          <w:b/>
          <w:bCs/>
          <w:color w:val="auto"/>
          <w:sz w:val="21"/>
          <w:szCs w:val="21"/>
        </w:rPr>
        <w:t xml:space="preserve"> new measurement event based on individual thresholds</w:t>
      </w:r>
      <w:r w:rsidR="00621140" w:rsidRPr="00F86804">
        <w:rPr>
          <w:rFonts w:asciiTheme="minorHAnsi" w:hAnsiTheme="minorHAnsi" w:cstheme="minorHAnsi"/>
          <w:b/>
          <w:bCs/>
          <w:sz w:val="21"/>
          <w:szCs w:val="21"/>
        </w:rPr>
        <w:t xml:space="preserve"> </w:t>
      </w:r>
      <w:r w:rsidR="00A006C5" w:rsidRPr="000116EA">
        <w:rPr>
          <w:rFonts w:asciiTheme="minorHAnsi" w:hAnsiTheme="minorHAnsi" w:cstheme="minorHAnsi"/>
          <w:b/>
          <w:bCs/>
          <w:color w:val="auto"/>
          <w:sz w:val="21"/>
          <w:szCs w:val="21"/>
        </w:rPr>
        <w:t xml:space="preserve">i.e., </w:t>
      </w:r>
      <w:r w:rsidR="00A006C5" w:rsidRPr="004D21E4">
        <w:rPr>
          <w:rFonts w:asciiTheme="minorHAnsi" w:hAnsiTheme="minorHAnsi" w:cstheme="minorHAnsi"/>
          <w:b/>
          <w:bCs/>
          <w:i/>
          <w:iCs/>
          <w:color w:val="auto"/>
          <w:sz w:val="21"/>
          <w:szCs w:val="21"/>
        </w:rPr>
        <w:t>Event Z1: Serving L2 U2N Relay UE becomes worse than threshold1 and Candidate L2 U2N Relay UE becomes better than threshold2</w:t>
      </w:r>
      <w:r w:rsidR="00A006C5" w:rsidRPr="007043C7">
        <w:rPr>
          <w:rFonts w:asciiTheme="minorHAnsi" w:hAnsiTheme="minorHAnsi" w:cstheme="minorHAnsi"/>
          <w:b/>
          <w:bCs/>
          <w:color w:val="auto"/>
          <w:sz w:val="21"/>
          <w:szCs w:val="21"/>
        </w:rPr>
        <w:t>.</w:t>
      </w:r>
    </w:p>
    <w:p w14:paraId="5ACA65D6" w14:textId="59F585D2" w:rsidR="00205A69" w:rsidRPr="00362D2A" w:rsidRDefault="00C86887" w:rsidP="00CD7F22">
      <w:pPr>
        <w:pStyle w:val="ListParagraph"/>
        <w:numPr>
          <w:ilvl w:val="0"/>
          <w:numId w:val="16"/>
        </w:numPr>
        <w:spacing w:after="0"/>
        <w:ind w:left="1276" w:firstLineChars="0" w:hanging="1276"/>
        <w:jc w:val="both"/>
        <w:rPr>
          <w:rFonts w:asciiTheme="minorHAnsi" w:hAnsiTheme="minorHAnsi" w:cstheme="minorHAnsi"/>
          <w:b/>
          <w:bCs/>
          <w:color w:val="auto"/>
          <w:sz w:val="21"/>
          <w:szCs w:val="21"/>
        </w:rPr>
      </w:pPr>
      <w:r w:rsidRPr="00362D2A">
        <w:rPr>
          <w:rFonts w:asciiTheme="minorHAnsi" w:hAnsiTheme="minorHAnsi" w:cstheme="minorHAnsi"/>
          <w:b/>
          <w:bCs/>
          <w:color w:val="auto"/>
          <w:sz w:val="21"/>
          <w:szCs w:val="21"/>
        </w:rPr>
        <w:lastRenderedPageBreak/>
        <w:t>For i2i path switch procedure, introduce a new measurement event based on an offset for direct comparison</w:t>
      </w:r>
      <w:r w:rsidR="00A63EAB" w:rsidRPr="00362D2A">
        <w:rPr>
          <w:rFonts w:asciiTheme="minorHAnsi" w:hAnsiTheme="minorHAnsi" w:cstheme="minorHAnsi"/>
          <w:b/>
          <w:bCs/>
          <w:color w:val="auto"/>
          <w:sz w:val="21"/>
          <w:szCs w:val="21"/>
        </w:rPr>
        <w:t xml:space="preserve"> </w:t>
      </w:r>
      <w:r w:rsidR="00E00516" w:rsidRPr="00362D2A">
        <w:rPr>
          <w:rFonts w:asciiTheme="minorHAnsi" w:hAnsiTheme="minorHAnsi" w:cstheme="minorHAnsi"/>
          <w:b/>
          <w:bCs/>
          <w:color w:val="auto"/>
          <w:sz w:val="21"/>
          <w:szCs w:val="21"/>
        </w:rPr>
        <w:t xml:space="preserve">i.e., </w:t>
      </w:r>
      <w:r w:rsidR="00E00516" w:rsidRPr="004D21E4">
        <w:rPr>
          <w:rFonts w:asciiTheme="minorHAnsi" w:hAnsiTheme="minorHAnsi" w:cstheme="minorHAnsi"/>
          <w:b/>
          <w:bCs/>
          <w:i/>
          <w:iCs/>
          <w:color w:val="auto"/>
          <w:sz w:val="21"/>
          <w:szCs w:val="21"/>
        </w:rPr>
        <w:t>Event Z2: Candidate L2 U2N Relay UE becomes an offset better than Serving L2 U2N Relay UE</w:t>
      </w:r>
      <w:r w:rsidR="004D21E4">
        <w:rPr>
          <w:rFonts w:asciiTheme="minorHAnsi" w:hAnsiTheme="minorHAnsi" w:cstheme="minorHAnsi"/>
          <w:b/>
          <w:bCs/>
          <w:color w:val="auto"/>
          <w:sz w:val="21"/>
          <w:szCs w:val="21"/>
        </w:rPr>
        <w:t>. A</w:t>
      </w:r>
      <w:r w:rsidR="00337A7A" w:rsidRPr="00362D2A">
        <w:rPr>
          <w:rFonts w:asciiTheme="minorHAnsi" w:hAnsiTheme="minorHAnsi" w:cstheme="minorHAnsi"/>
          <w:b/>
          <w:bCs/>
          <w:color w:val="auto"/>
          <w:sz w:val="21"/>
          <w:szCs w:val="21"/>
        </w:rPr>
        <w:t xml:space="preserve">t least when using the same measurement </w:t>
      </w:r>
      <w:r w:rsidR="00C4107B">
        <w:rPr>
          <w:rFonts w:asciiTheme="minorHAnsi" w:hAnsiTheme="minorHAnsi" w:cstheme="minorHAnsi"/>
          <w:b/>
          <w:bCs/>
          <w:color w:val="auto"/>
          <w:sz w:val="21"/>
          <w:szCs w:val="21"/>
        </w:rPr>
        <w:t>quantities</w:t>
      </w:r>
      <w:r w:rsidR="00337A7A" w:rsidRPr="00362D2A">
        <w:rPr>
          <w:rFonts w:asciiTheme="minorHAnsi" w:hAnsiTheme="minorHAnsi" w:cstheme="minorHAnsi"/>
          <w:b/>
          <w:bCs/>
          <w:color w:val="auto"/>
          <w:sz w:val="21"/>
          <w:szCs w:val="21"/>
        </w:rPr>
        <w:t xml:space="preserve"> for the serving and candidate U2N relay UE. FFS for the case of different SL measurement </w:t>
      </w:r>
      <w:r w:rsidR="00C4107B">
        <w:rPr>
          <w:rFonts w:asciiTheme="minorHAnsi" w:hAnsiTheme="minorHAnsi" w:cstheme="minorHAnsi"/>
          <w:b/>
          <w:bCs/>
          <w:color w:val="auto"/>
          <w:sz w:val="21"/>
          <w:szCs w:val="21"/>
        </w:rPr>
        <w:t>quantities</w:t>
      </w:r>
      <w:r w:rsidR="00362D2A" w:rsidRPr="00362D2A">
        <w:rPr>
          <w:rFonts w:asciiTheme="minorHAnsi" w:hAnsiTheme="minorHAnsi" w:cstheme="minorHAnsi"/>
          <w:b/>
          <w:bCs/>
          <w:color w:val="auto"/>
          <w:sz w:val="21"/>
          <w:szCs w:val="21"/>
        </w:rPr>
        <w:t xml:space="preserve"> </w:t>
      </w:r>
    </w:p>
    <w:p w14:paraId="7B291CF5" w14:textId="4D15F046" w:rsidR="00157457" w:rsidRDefault="00157457" w:rsidP="00157457">
      <w:pPr>
        <w:pStyle w:val="Heading3"/>
        <w:rPr>
          <w:lang w:val="en-GB"/>
        </w:rPr>
      </w:pPr>
      <w:r>
        <w:rPr>
          <w:lang w:val="en-GB"/>
        </w:rPr>
        <w:t>2.</w:t>
      </w:r>
      <w:r w:rsidR="00F751BA">
        <w:rPr>
          <w:lang w:val="en-GB"/>
        </w:rPr>
        <w:t>2</w:t>
      </w:r>
      <w:r>
        <w:rPr>
          <w:lang w:val="en-GB"/>
        </w:rPr>
        <w:t xml:space="preserve"> Measurements and Timers</w:t>
      </w:r>
    </w:p>
    <w:tbl>
      <w:tblPr>
        <w:tblStyle w:val="TableGrid"/>
        <w:tblW w:w="0" w:type="auto"/>
        <w:tblLook w:val="04A0" w:firstRow="1" w:lastRow="0" w:firstColumn="1" w:lastColumn="0" w:noHBand="0" w:noVBand="1"/>
      </w:tblPr>
      <w:tblGrid>
        <w:gridCol w:w="1249"/>
        <w:gridCol w:w="1651"/>
        <w:gridCol w:w="5396"/>
      </w:tblGrid>
      <w:tr w:rsidR="00A22B53" w14:paraId="0912333A" w14:textId="77777777" w:rsidTr="00A22B53">
        <w:tc>
          <w:tcPr>
            <w:tcW w:w="1249" w:type="dxa"/>
          </w:tcPr>
          <w:p w14:paraId="600AEC37" w14:textId="0B7BCD21" w:rsidR="00A22B53" w:rsidRDefault="00A22B53" w:rsidP="00570035">
            <w:pPr>
              <w:pStyle w:val="BodyText"/>
              <w:rPr>
                <w:lang w:val="en-GB" w:eastAsia="en-GB"/>
              </w:rPr>
            </w:pPr>
            <w:r w:rsidRPr="00284506">
              <w:rPr>
                <w:lang w:val="en-GB" w:eastAsia="en-GB"/>
              </w:rPr>
              <w:t>R2-2209371</w:t>
            </w:r>
          </w:p>
        </w:tc>
        <w:tc>
          <w:tcPr>
            <w:tcW w:w="1651" w:type="dxa"/>
          </w:tcPr>
          <w:p w14:paraId="7348D39E" w14:textId="28B91943" w:rsidR="00A22B53" w:rsidRDefault="00A22B53" w:rsidP="00570035">
            <w:pPr>
              <w:pStyle w:val="BodyText"/>
              <w:rPr>
                <w:lang w:val="en-GB" w:eastAsia="en-GB"/>
              </w:rPr>
            </w:pPr>
            <w:r>
              <w:rPr>
                <w:lang w:val="en-GB" w:eastAsia="en-GB"/>
              </w:rPr>
              <w:t>CATT</w:t>
            </w:r>
          </w:p>
        </w:tc>
        <w:tc>
          <w:tcPr>
            <w:tcW w:w="5396" w:type="dxa"/>
          </w:tcPr>
          <w:p w14:paraId="4BEB54E6" w14:textId="77777777" w:rsidR="00A22B53" w:rsidRPr="00945CA7" w:rsidRDefault="00A22B53" w:rsidP="00570035">
            <w:pPr>
              <w:rPr>
                <w:sz w:val="20"/>
                <w:szCs w:val="20"/>
                <w:lang w:val="en-GB"/>
              </w:rPr>
            </w:pPr>
            <w:r w:rsidRPr="008F1BB9">
              <w:rPr>
                <w:bCs/>
                <w:sz w:val="20"/>
                <w:szCs w:val="20"/>
              </w:rPr>
              <w:t>Proposal 4:</w:t>
            </w:r>
            <w:r w:rsidRPr="00945CA7">
              <w:rPr>
                <w:b/>
                <w:sz w:val="20"/>
                <w:szCs w:val="20"/>
              </w:rPr>
              <w:t xml:space="preserve"> </w:t>
            </w:r>
            <w:r w:rsidRPr="00945CA7">
              <w:rPr>
                <w:sz w:val="20"/>
                <w:szCs w:val="20"/>
              </w:rPr>
              <w:t>The legacy measurement quality of SL-RSRP and SD-RSRP can be directly reused for indirect-to-indirect path switching scenarios.</w:t>
            </w:r>
          </w:p>
          <w:p w14:paraId="1E24E92D" w14:textId="77777777" w:rsidR="00A22B53" w:rsidRPr="00945CA7" w:rsidRDefault="00A22B53" w:rsidP="00570035">
            <w:pPr>
              <w:pStyle w:val="BodyText"/>
              <w:rPr>
                <w:sz w:val="20"/>
                <w:szCs w:val="20"/>
                <w:lang w:val="en-GB" w:eastAsia="en-GB"/>
              </w:rPr>
            </w:pPr>
            <w:r w:rsidRPr="008F1BB9">
              <w:rPr>
                <w:bCs/>
                <w:sz w:val="20"/>
                <w:szCs w:val="20"/>
              </w:rPr>
              <w:t>Proposal 6:</w:t>
            </w:r>
            <w:r w:rsidRPr="00945CA7">
              <w:rPr>
                <w:b/>
                <w:sz w:val="20"/>
                <w:szCs w:val="20"/>
              </w:rPr>
              <w:t xml:space="preserve"> </w:t>
            </w:r>
            <w:r w:rsidRPr="00945CA7">
              <w:rPr>
                <w:sz w:val="20"/>
                <w:szCs w:val="20"/>
              </w:rPr>
              <w:t>Timer T420 can be reused for indirect-to-indirect path switching scenarios.</w:t>
            </w:r>
          </w:p>
        </w:tc>
      </w:tr>
      <w:tr w:rsidR="00A22B53" w14:paraId="2B46AECF" w14:textId="77777777" w:rsidTr="00A22B53">
        <w:tc>
          <w:tcPr>
            <w:tcW w:w="1249" w:type="dxa"/>
          </w:tcPr>
          <w:p w14:paraId="0599B46C" w14:textId="01E4A136" w:rsidR="00A22B53" w:rsidRDefault="00361BF8" w:rsidP="00570035">
            <w:pPr>
              <w:pStyle w:val="BodyText"/>
              <w:rPr>
                <w:lang w:val="en-GB" w:eastAsia="en-GB"/>
              </w:rPr>
            </w:pPr>
            <w:hyperlink r:id="rId28">
              <w:r w:rsidR="00A22B53" w:rsidRPr="00FA1104">
                <w:rPr>
                  <w:rStyle w:val="Hyperlink"/>
                </w:rPr>
                <w:t>R2-2209498</w:t>
              </w:r>
            </w:hyperlink>
          </w:p>
        </w:tc>
        <w:tc>
          <w:tcPr>
            <w:tcW w:w="1651" w:type="dxa"/>
          </w:tcPr>
          <w:p w14:paraId="1A43DD50" w14:textId="1767D66C" w:rsidR="00A22B53" w:rsidRDefault="00A22B53" w:rsidP="00570035">
            <w:pPr>
              <w:pStyle w:val="BodyText"/>
              <w:rPr>
                <w:lang w:val="en-GB" w:eastAsia="en-GB"/>
              </w:rPr>
            </w:pPr>
            <w:r>
              <w:rPr>
                <w:lang w:val="en-GB" w:eastAsia="en-GB"/>
              </w:rPr>
              <w:t>OPPO</w:t>
            </w:r>
          </w:p>
        </w:tc>
        <w:tc>
          <w:tcPr>
            <w:tcW w:w="5396" w:type="dxa"/>
          </w:tcPr>
          <w:p w14:paraId="388E041B" w14:textId="77777777" w:rsidR="00A22B53" w:rsidRDefault="00A22B53" w:rsidP="00570035">
            <w:pPr>
              <w:rPr>
                <w:sz w:val="20"/>
                <w:szCs w:val="20"/>
              </w:rPr>
            </w:pPr>
            <w:r w:rsidRPr="009E073C">
              <w:rPr>
                <w:bCs/>
                <w:sz w:val="20"/>
                <w:szCs w:val="20"/>
              </w:rPr>
              <w:t>Proposal 2:</w:t>
            </w:r>
            <w:r w:rsidRPr="00945CA7">
              <w:rPr>
                <w:b/>
                <w:sz w:val="20"/>
                <w:szCs w:val="20"/>
              </w:rPr>
              <w:t xml:space="preserve"> </w:t>
            </w:r>
            <w:r w:rsidRPr="00945CA7">
              <w:rPr>
                <w:sz w:val="20"/>
                <w:szCs w:val="20"/>
              </w:rPr>
              <w:t>In Rel-18 service continuity, for scenario-A, the legacy T304 can be reused, and for scenario B, the legacy T420 can be reused.</w:t>
            </w:r>
          </w:p>
          <w:p w14:paraId="3B404292" w14:textId="77777777" w:rsidR="00A22B53" w:rsidRPr="00714BBD" w:rsidRDefault="00A22B53" w:rsidP="00570035">
            <w:pPr>
              <w:rPr>
                <w:bCs/>
                <w:sz w:val="20"/>
                <w:szCs w:val="20"/>
              </w:rPr>
            </w:pPr>
            <w:r w:rsidRPr="00714BBD">
              <w:rPr>
                <w:bCs/>
                <w:sz w:val="20"/>
                <w:szCs w:val="20"/>
                <w:lang w:val="en-GB"/>
              </w:rPr>
              <w:t>Proposal 3: In Rel-18 service continuity, for scenario C and scenario D, RAN2 discusses reusing the T420.</w:t>
            </w:r>
          </w:p>
        </w:tc>
      </w:tr>
      <w:tr w:rsidR="00A22B53" w14:paraId="022C2B93" w14:textId="77777777" w:rsidTr="00A22B53">
        <w:tc>
          <w:tcPr>
            <w:tcW w:w="1249" w:type="dxa"/>
          </w:tcPr>
          <w:p w14:paraId="5366FF54" w14:textId="51F4A2E9" w:rsidR="00A22B53" w:rsidRDefault="00361BF8" w:rsidP="00570035">
            <w:pPr>
              <w:pStyle w:val="BodyText"/>
              <w:rPr>
                <w:lang w:val="en-GB" w:eastAsia="en-GB"/>
              </w:rPr>
            </w:pPr>
            <w:hyperlink r:id="rId29">
              <w:r w:rsidR="00A22B53" w:rsidRPr="00FA1104">
                <w:rPr>
                  <w:rStyle w:val="Hyperlink"/>
                </w:rPr>
                <w:t>R2-2209901</w:t>
              </w:r>
            </w:hyperlink>
          </w:p>
        </w:tc>
        <w:tc>
          <w:tcPr>
            <w:tcW w:w="1651" w:type="dxa"/>
          </w:tcPr>
          <w:p w14:paraId="51AD17E2" w14:textId="5923F47B" w:rsidR="00A22B53" w:rsidRDefault="00A22B53" w:rsidP="00570035">
            <w:pPr>
              <w:pStyle w:val="BodyText"/>
              <w:rPr>
                <w:lang w:val="en-GB" w:eastAsia="en-GB"/>
              </w:rPr>
            </w:pPr>
            <w:r>
              <w:rPr>
                <w:lang w:val="en-GB" w:eastAsia="en-GB"/>
              </w:rPr>
              <w:t xml:space="preserve">ZTE, </w:t>
            </w:r>
            <w:proofErr w:type="spellStart"/>
            <w:r>
              <w:rPr>
                <w:lang w:val="en-GB" w:eastAsia="en-GB"/>
              </w:rPr>
              <w:t>Sanechips</w:t>
            </w:r>
            <w:proofErr w:type="spellEnd"/>
          </w:p>
        </w:tc>
        <w:tc>
          <w:tcPr>
            <w:tcW w:w="5396" w:type="dxa"/>
          </w:tcPr>
          <w:p w14:paraId="787A2D63" w14:textId="77777777" w:rsidR="00A22B53" w:rsidRPr="00945CA7" w:rsidRDefault="00A22B53" w:rsidP="00570035">
            <w:pPr>
              <w:rPr>
                <w:bCs/>
                <w:sz w:val="20"/>
                <w:szCs w:val="20"/>
              </w:rPr>
            </w:pPr>
            <w:r w:rsidRPr="00945CA7">
              <w:rPr>
                <w:bCs/>
                <w:sz w:val="20"/>
                <w:szCs w:val="20"/>
                <w:lang w:val="en-GB"/>
              </w:rPr>
              <w:t>Proposal 7: For inter-</w:t>
            </w:r>
            <w:proofErr w:type="spellStart"/>
            <w:r w:rsidRPr="00945CA7">
              <w:rPr>
                <w:bCs/>
                <w:sz w:val="20"/>
                <w:szCs w:val="20"/>
                <w:lang w:val="en-GB"/>
              </w:rPr>
              <w:t>gNB</w:t>
            </w:r>
            <w:proofErr w:type="spellEnd"/>
            <w:r w:rsidRPr="00945CA7">
              <w:rPr>
                <w:bCs/>
                <w:sz w:val="20"/>
                <w:szCs w:val="20"/>
                <w:lang w:val="en-GB"/>
              </w:rPr>
              <w:t xml:space="preserve"> indirect-to-direct path switch, the contents in RRC Reconfiguration message for Remote UE is the same as legacy NR RRC Reconfiguration with sync. And the existing T304 is used.</w:t>
            </w:r>
            <w:r w:rsidRPr="00945CA7">
              <w:rPr>
                <w:bCs/>
                <w:sz w:val="20"/>
                <w:szCs w:val="20"/>
                <w:lang w:val="en-GB"/>
              </w:rPr>
              <w:br/>
              <w:t xml:space="preserve">Proposal 8: T420 and the SL path switch configuration within </w:t>
            </w:r>
            <w:proofErr w:type="spellStart"/>
            <w:r w:rsidRPr="00945CA7">
              <w:rPr>
                <w:bCs/>
                <w:sz w:val="20"/>
                <w:szCs w:val="20"/>
                <w:lang w:val="en-GB"/>
              </w:rPr>
              <w:t>ReconfiguraionWithSync</w:t>
            </w:r>
            <w:proofErr w:type="spellEnd"/>
            <w:r w:rsidRPr="00945CA7">
              <w:rPr>
                <w:bCs/>
                <w:sz w:val="20"/>
                <w:szCs w:val="20"/>
                <w:lang w:val="en-GB"/>
              </w:rPr>
              <w:t xml:space="preserve"> specified for intra-</w:t>
            </w:r>
            <w:proofErr w:type="spellStart"/>
            <w:r w:rsidRPr="00945CA7">
              <w:rPr>
                <w:bCs/>
                <w:sz w:val="20"/>
                <w:szCs w:val="20"/>
                <w:lang w:val="en-GB"/>
              </w:rPr>
              <w:t>gNB</w:t>
            </w:r>
            <w:proofErr w:type="spellEnd"/>
            <w:r w:rsidRPr="00945CA7">
              <w:rPr>
                <w:bCs/>
                <w:sz w:val="20"/>
                <w:szCs w:val="20"/>
                <w:lang w:val="en-GB"/>
              </w:rPr>
              <w:t xml:space="preserve"> direct-to-indirect path switch could be reused for inter-</w:t>
            </w:r>
            <w:proofErr w:type="spellStart"/>
            <w:r w:rsidRPr="00945CA7">
              <w:rPr>
                <w:bCs/>
                <w:sz w:val="20"/>
                <w:szCs w:val="20"/>
                <w:lang w:val="en-GB"/>
              </w:rPr>
              <w:t>gNB</w:t>
            </w:r>
            <w:proofErr w:type="spellEnd"/>
            <w:r w:rsidRPr="00945CA7">
              <w:rPr>
                <w:bCs/>
                <w:sz w:val="20"/>
                <w:szCs w:val="20"/>
                <w:lang w:val="en-GB"/>
              </w:rPr>
              <w:t xml:space="preserve"> direct-to-indirect path switch.</w:t>
            </w:r>
          </w:p>
        </w:tc>
      </w:tr>
      <w:tr w:rsidR="00A22B53" w14:paraId="1A4C36AE" w14:textId="77777777" w:rsidTr="00A22B53">
        <w:tc>
          <w:tcPr>
            <w:tcW w:w="1249" w:type="dxa"/>
          </w:tcPr>
          <w:p w14:paraId="03F87BB8" w14:textId="6DDDBB5E" w:rsidR="00A22B53" w:rsidRDefault="00361BF8" w:rsidP="00570035">
            <w:pPr>
              <w:pStyle w:val="BodyText"/>
              <w:rPr>
                <w:lang w:val="en-GB" w:eastAsia="en-GB"/>
              </w:rPr>
            </w:pPr>
            <w:hyperlink r:id="rId30">
              <w:r w:rsidR="00A22B53" w:rsidRPr="00FA1104">
                <w:rPr>
                  <w:rStyle w:val="Hyperlink"/>
                </w:rPr>
                <w:t>R2-2209975</w:t>
              </w:r>
            </w:hyperlink>
          </w:p>
        </w:tc>
        <w:tc>
          <w:tcPr>
            <w:tcW w:w="1651" w:type="dxa"/>
          </w:tcPr>
          <w:p w14:paraId="73905C93" w14:textId="563D2D1C" w:rsidR="00A22B53" w:rsidRDefault="00A22B53" w:rsidP="00570035">
            <w:pPr>
              <w:pStyle w:val="BodyText"/>
              <w:rPr>
                <w:lang w:val="en-GB" w:eastAsia="en-GB"/>
              </w:rPr>
            </w:pPr>
            <w:proofErr w:type="spellStart"/>
            <w:r>
              <w:rPr>
                <w:lang w:val="en-GB" w:eastAsia="en-GB"/>
              </w:rPr>
              <w:t>Spreadtrum</w:t>
            </w:r>
            <w:proofErr w:type="spellEnd"/>
            <w:r>
              <w:rPr>
                <w:lang w:val="en-GB" w:eastAsia="en-GB"/>
              </w:rPr>
              <w:t xml:space="preserve"> Communications</w:t>
            </w:r>
          </w:p>
        </w:tc>
        <w:tc>
          <w:tcPr>
            <w:tcW w:w="5396" w:type="dxa"/>
          </w:tcPr>
          <w:p w14:paraId="043C59C3" w14:textId="77777777" w:rsidR="00A22B53" w:rsidRPr="00945CA7" w:rsidRDefault="00A22B53" w:rsidP="00570035">
            <w:pPr>
              <w:rPr>
                <w:bCs/>
                <w:sz w:val="20"/>
                <w:szCs w:val="20"/>
                <w:lang w:val="en-GB"/>
              </w:rPr>
            </w:pPr>
            <w:r w:rsidRPr="005470E3">
              <w:rPr>
                <w:sz w:val="20"/>
                <w:szCs w:val="20"/>
                <w:lang w:val="en-GB"/>
              </w:rPr>
              <w:t>Proposal 5:</w:t>
            </w:r>
            <w:r w:rsidRPr="00945CA7">
              <w:rPr>
                <w:b/>
                <w:bCs/>
                <w:sz w:val="20"/>
                <w:szCs w:val="20"/>
                <w:lang w:val="en-GB"/>
              </w:rPr>
              <w:t xml:space="preserve"> </w:t>
            </w:r>
            <w:r w:rsidRPr="00945CA7">
              <w:rPr>
                <w:bCs/>
                <w:sz w:val="20"/>
                <w:szCs w:val="20"/>
                <w:lang w:val="en-GB"/>
              </w:rPr>
              <w:t>SL-RSRP and SD-RSRP are reused as the SL measurement quantity for serving relay, SD-RSRP is reused as the SL measurement quantity for the candidate relays in the case of indirect to indirect path switch.</w:t>
            </w:r>
          </w:p>
        </w:tc>
      </w:tr>
      <w:tr w:rsidR="00A22B53" w14:paraId="3A204D77" w14:textId="77777777" w:rsidTr="00A22B53">
        <w:tc>
          <w:tcPr>
            <w:tcW w:w="1249" w:type="dxa"/>
          </w:tcPr>
          <w:p w14:paraId="0588F214" w14:textId="3D20BD2D" w:rsidR="00A22B53" w:rsidRDefault="00361BF8" w:rsidP="00570035">
            <w:pPr>
              <w:pStyle w:val="BodyText"/>
              <w:rPr>
                <w:lang w:val="en-GB" w:eastAsia="en-GB"/>
              </w:rPr>
            </w:pPr>
            <w:hyperlink r:id="rId31">
              <w:r w:rsidR="00A22B53" w:rsidRPr="00FA1104">
                <w:rPr>
                  <w:rStyle w:val="Hyperlink"/>
                </w:rPr>
                <w:t>R2-2209584</w:t>
              </w:r>
            </w:hyperlink>
          </w:p>
        </w:tc>
        <w:tc>
          <w:tcPr>
            <w:tcW w:w="1651" w:type="dxa"/>
          </w:tcPr>
          <w:p w14:paraId="78DA6475" w14:textId="25C118F4" w:rsidR="00A22B53" w:rsidRDefault="00A22B53" w:rsidP="00570035">
            <w:pPr>
              <w:pStyle w:val="BodyText"/>
              <w:rPr>
                <w:lang w:val="en-GB" w:eastAsia="en-GB"/>
              </w:rPr>
            </w:pPr>
            <w:r>
              <w:rPr>
                <w:lang w:val="en-GB" w:eastAsia="en-GB"/>
              </w:rPr>
              <w:t>Intel</w:t>
            </w:r>
            <w:r w:rsidR="00053A75">
              <w:rPr>
                <w:lang w:val="en-GB" w:eastAsia="en-GB"/>
              </w:rPr>
              <w:t xml:space="preserve"> Corporation</w:t>
            </w:r>
          </w:p>
        </w:tc>
        <w:tc>
          <w:tcPr>
            <w:tcW w:w="5396" w:type="dxa"/>
          </w:tcPr>
          <w:p w14:paraId="6D4CE5FF" w14:textId="77777777" w:rsidR="00A22B53" w:rsidRPr="005470E3" w:rsidRDefault="00A22B53" w:rsidP="00570035">
            <w:pPr>
              <w:pStyle w:val="1st-Proposal-YJ"/>
              <w:numPr>
                <w:ilvl w:val="0"/>
                <w:numId w:val="0"/>
              </w:numPr>
              <w:spacing w:beforeLines="0" w:before="0" w:after="156"/>
              <w:jc w:val="left"/>
              <w:rPr>
                <w:lang w:val="en-GB"/>
              </w:rPr>
            </w:pPr>
            <w:r w:rsidRPr="00593B39">
              <w:rPr>
                <w:rFonts w:asciiTheme="minorHAnsi" w:eastAsiaTheme="minorEastAsia" w:hAnsiTheme="minorHAnsi" w:cstheme="minorHAnsi"/>
                <w:b w:val="0"/>
                <w:bCs/>
                <w:i w:val="0"/>
                <w:iCs/>
                <w:lang w:val="en-GB"/>
              </w:rPr>
              <w:t>Proposal 5: The new measurement event for indirect-to-indirect path switching can be based on SL-RSRP or on the SD-RSRP if SL-RSRP is not available.</w:t>
            </w:r>
          </w:p>
        </w:tc>
      </w:tr>
      <w:tr w:rsidR="00A22B53" w:rsidRPr="00F07530" w14:paraId="597C5D51" w14:textId="77777777" w:rsidTr="00A22B53">
        <w:tc>
          <w:tcPr>
            <w:tcW w:w="1249" w:type="dxa"/>
          </w:tcPr>
          <w:p w14:paraId="1FAE725B" w14:textId="73FCC520" w:rsidR="00A22B53" w:rsidRDefault="00361BF8" w:rsidP="00570035">
            <w:pPr>
              <w:rPr>
                <w:lang w:val="en-GB"/>
              </w:rPr>
            </w:pPr>
            <w:hyperlink r:id="rId32">
              <w:r w:rsidR="00A22B53" w:rsidRPr="00FA1104">
                <w:rPr>
                  <w:rStyle w:val="Hyperlink"/>
                </w:rPr>
                <w:t>R2-2210014</w:t>
              </w:r>
            </w:hyperlink>
          </w:p>
        </w:tc>
        <w:tc>
          <w:tcPr>
            <w:tcW w:w="1651" w:type="dxa"/>
          </w:tcPr>
          <w:p w14:paraId="0448A261" w14:textId="490D5624" w:rsidR="00A22B53" w:rsidRDefault="00A22B53" w:rsidP="00570035">
            <w:pPr>
              <w:rPr>
                <w:lang w:val="en-GB"/>
              </w:rPr>
            </w:pPr>
            <w:r>
              <w:rPr>
                <w:lang w:val="en-GB"/>
              </w:rPr>
              <w:t>Samsung</w:t>
            </w:r>
          </w:p>
        </w:tc>
        <w:tc>
          <w:tcPr>
            <w:tcW w:w="5396" w:type="dxa"/>
          </w:tcPr>
          <w:p w14:paraId="718A1609" w14:textId="77777777" w:rsidR="00A22B53" w:rsidRPr="00F07530" w:rsidRDefault="00A22B53"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RAN2 to discuss potential impact of comparing SL-RSRP of serving Relay UE and SD-RSRP of candidate Relay UE.</w:t>
            </w:r>
          </w:p>
        </w:tc>
      </w:tr>
    </w:tbl>
    <w:p w14:paraId="1314C49F" w14:textId="77777777" w:rsidR="00157457" w:rsidRDefault="00157457" w:rsidP="00157457">
      <w:pPr>
        <w:pStyle w:val="BodyText"/>
        <w:rPr>
          <w:lang w:val="en-GB" w:eastAsia="en-GB"/>
        </w:rPr>
      </w:pPr>
    </w:p>
    <w:p w14:paraId="1EC7B339" w14:textId="77777777" w:rsidR="00157457" w:rsidRDefault="00157457" w:rsidP="00157457">
      <w:pPr>
        <w:spacing w:after="120"/>
        <w:rPr>
          <w:b/>
          <w:bCs/>
          <w:u w:val="single"/>
          <w:lang w:val="en-GB"/>
        </w:rPr>
      </w:pPr>
      <w:r w:rsidRPr="00B61433">
        <w:rPr>
          <w:b/>
          <w:bCs/>
          <w:u w:val="single"/>
          <w:lang w:val="en-GB"/>
        </w:rPr>
        <w:t>Summary:</w:t>
      </w:r>
    </w:p>
    <w:p w14:paraId="6E3352AB" w14:textId="2BC9A1B0" w:rsidR="00157457" w:rsidRPr="00013175" w:rsidRDefault="00157457" w:rsidP="00157457">
      <w:pPr>
        <w:spacing w:after="120"/>
        <w:rPr>
          <w:lang w:val="en-GB"/>
        </w:rPr>
      </w:pPr>
      <w:r>
        <w:rPr>
          <w:lang w:val="en-GB"/>
        </w:rPr>
        <w:t>Quite a few companies intend to re-use the previously defined measurement quantities and timers (for intra-</w:t>
      </w:r>
      <w:proofErr w:type="spellStart"/>
      <w:r>
        <w:rPr>
          <w:lang w:val="en-GB"/>
        </w:rPr>
        <w:t>gNB</w:t>
      </w:r>
      <w:proofErr w:type="spellEnd"/>
      <w:r>
        <w:rPr>
          <w:lang w:val="en-GB"/>
        </w:rPr>
        <w:t xml:space="preserve"> scenarios) in the inter-</w:t>
      </w:r>
      <w:proofErr w:type="spellStart"/>
      <w:r>
        <w:rPr>
          <w:lang w:val="en-GB"/>
        </w:rPr>
        <w:t>gNB</w:t>
      </w:r>
      <w:proofErr w:type="spellEnd"/>
      <w:r>
        <w:rPr>
          <w:lang w:val="en-GB"/>
        </w:rPr>
        <w:t xml:space="preserve"> scenario. One company also suggests </w:t>
      </w:r>
      <w:r w:rsidR="00AA6FFC">
        <w:rPr>
          <w:lang w:val="en-GB"/>
        </w:rPr>
        <w:t>studying</w:t>
      </w:r>
      <w:r>
        <w:rPr>
          <w:lang w:val="en-GB"/>
        </w:rPr>
        <w:t xml:space="preserve"> the potential impacts of a direct comparison between SL-RSRP and SD-RSRP. </w:t>
      </w:r>
    </w:p>
    <w:p w14:paraId="41F75678" w14:textId="4717B1C0" w:rsidR="00157457" w:rsidRPr="005D087D"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lastRenderedPageBreak/>
        <w:t xml:space="preserve">For i2i scenario, re-use the SL-RSRP or SD-RSRP measurement quantities for path switching. FFS: </w:t>
      </w:r>
      <w:r w:rsidR="004E58D8">
        <w:rPr>
          <w:rFonts w:asciiTheme="minorHAnsi" w:hAnsiTheme="minorHAnsi" w:cstheme="minorHAnsi"/>
          <w:b/>
          <w:bCs/>
          <w:color w:val="auto"/>
          <w:sz w:val="21"/>
          <w:szCs w:val="21"/>
        </w:rPr>
        <w:t>if/</w:t>
      </w:r>
      <w:r w:rsidR="00182080">
        <w:rPr>
          <w:rFonts w:asciiTheme="minorHAnsi" w:hAnsiTheme="minorHAnsi" w:cstheme="minorHAnsi"/>
          <w:b/>
          <w:bCs/>
          <w:color w:val="auto"/>
          <w:sz w:val="21"/>
          <w:szCs w:val="21"/>
        </w:rPr>
        <w:t>how to compare</w:t>
      </w:r>
      <w:r>
        <w:rPr>
          <w:rFonts w:asciiTheme="minorHAnsi" w:hAnsiTheme="minorHAnsi" w:cstheme="minorHAnsi"/>
          <w:b/>
          <w:bCs/>
          <w:color w:val="auto"/>
          <w:sz w:val="21"/>
          <w:szCs w:val="21"/>
        </w:rPr>
        <w:t xml:space="preserve"> SL-RSRP of serving U2N relay UE and SD-RSRP of candidate U2N relay UE</w:t>
      </w:r>
    </w:p>
    <w:p w14:paraId="48BD063F" w14:textId="02C58453" w:rsidR="00157457" w:rsidRPr="001D77E2"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i2i scenario, </w:t>
      </w:r>
      <w:r w:rsidR="00D7422C">
        <w:rPr>
          <w:rFonts w:asciiTheme="minorHAnsi" w:hAnsiTheme="minorHAnsi" w:cstheme="minorHAnsi"/>
          <w:b/>
          <w:bCs/>
          <w:color w:val="auto"/>
          <w:sz w:val="21"/>
          <w:szCs w:val="21"/>
        </w:rPr>
        <w:t>for serving</w:t>
      </w:r>
      <w:r w:rsidR="00C60E44">
        <w:rPr>
          <w:rFonts w:asciiTheme="minorHAnsi" w:hAnsiTheme="minorHAnsi" w:cstheme="minorHAnsi"/>
          <w:b/>
          <w:bCs/>
          <w:color w:val="auto"/>
          <w:sz w:val="21"/>
          <w:szCs w:val="21"/>
        </w:rPr>
        <w:t>/</w:t>
      </w:r>
      <w:r w:rsidR="00D7422C">
        <w:rPr>
          <w:rFonts w:asciiTheme="minorHAnsi" w:hAnsiTheme="minorHAnsi" w:cstheme="minorHAnsi"/>
          <w:b/>
          <w:bCs/>
          <w:color w:val="auto"/>
          <w:sz w:val="21"/>
          <w:szCs w:val="21"/>
        </w:rPr>
        <w:t xml:space="preserve">candidate </w:t>
      </w:r>
      <w:r w:rsidR="005E4EBC">
        <w:rPr>
          <w:rFonts w:asciiTheme="minorHAnsi" w:hAnsiTheme="minorHAnsi" w:cstheme="minorHAnsi"/>
          <w:b/>
          <w:bCs/>
          <w:color w:val="auto"/>
          <w:sz w:val="21"/>
          <w:szCs w:val="21"/>
        </w:rPr>
        <w:t xml:space="preserve">U2N relay UEs, </w:t>
      </w:r>
      <w:r>
        <w:rPr>
          <w:rFonts w:asciiTheme="minorHAnsi" w:hAnsiTheme="minorHAnsi" w:cstheme="minorHAnsi"/>
          <w:b/>
          <w:bCs/>
          <w:color w:val="auto"/>
          <w:sz w:val="21"/>
          <w:szCs w:val="21"/>
        </w:rPr>
        <w:t xml:space="preserve">when SL-RSRP is unavailable, SD-RSRP is used as the measurement quantity. </w:t>
      </w:r>
    </w:p>
    <w:p w14:paraId="16A571C3" w14:textId="77777777" w:rsidR="00157457" w:rsidRPr="003E4FBE"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i2d path switch scenario, re-use the existing T304 timer   </w:t>
      </w:r>
    </w:p>
    <w:p w14:paraId="6409F545" w14:textId="69C0CB48" w:rsidR="00157457" w:rsidRPr="00F86804" w:rsidRDefault="00157457" w:rsidP="00157457">
      <w:pPr>
        <w:pStyle w:val="ListParagraph"/>
        <w:numPr>
          <w:ilvl w:val="0"/>
          <w:numId w:val="16"/>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For d2i and i2i path switch scenarios, re-us</w:t>
      </w:r>
      <w:r w:rsidR="00157707">
        <w:rPr>
          <w:rFonts w:asciiTheme="minorHAnsi" w:hAnsiTheme="minorHAnsi" w:cstheme="minorHAnsi"/>
          <w:b/>
          <w:bCs/>
          <w:color w:val="auto"/>
          <w:sz w:val="21"/>
          <w:szCs w:val="21"/>
        </w:rPr>
        <w:t>e</w:t>
      </w:r>
      <w:r>
        <w:rPr>
          <w:rFonts w:asciiTheme="minorHAnsi" w:hAnsiTheme="minorHAnsi" w:cstheme="minorHAnsi"/>
          <w:b/>
          <w:bCs/>
          <w:color w:val="auto"/>
          <w:sz w:val="21"/>
          <w:szCs w:val="21"/>
        </w:rPr>
        <w:t xml:space="preserve"> the existing T420 timer. </w:t>
      </w:r>
    </w:p>
    <w:p w14:paraId="2C232A04" w14:textId="56E83D1B" w:rsidR="009E0C69" w:rsidRDefault="009E0C69" w:rsidP="009E0C69">
      <w:pPr>
        <w:pStyle w:val="Heading3"/>
        <w:rPr>
          <w:lang w:val="en-GB"/>
        </w:rPr>
      </w:pPr>
      <w:r>
        <w:rPr>
          <w:lang w:val="en-GB"/>
        </w:rPr>
        <w:t>2.</w:t>
      </w:r>
      <w:r w:rsidR="00285488">
        <w:rPr>
          <w:lang w:val="en-GB"/>
        </w:rPr>
        <w:t>3</w:t>
      </w:r>
      <w:r>
        <w:rPr>
          <w:lang w:val="en-GB"/>
        </w:rPr>
        <w:t xml:space="preserve"> Decision on Path Type</w:t>
      </w:r>
    </w:p>
    <w:tbl>
      <w:tblPr>
        <w:tblStyle w:val="TableGrid"/>
        <w:tblW w:w="0" w:type="auto"/>
        <w:tblLook w:val="04A0" w:firstRow="1" w:lastRow="0" w:firstColumn="1" w:lastColumn="0" w:noHBand="0" w:noVBand="1"/>
      </w:tblPr>
      <w:tblGrid>
        <w:gridCol w:w="962"/>
        <w:gridCol w:w="1322"/>
        <w:gridCol w:w="6012"/>
      </w:tblGrid>
      <w:tr w:rsidR="00A22B53" w14:paraId="0A5AD6C0" w14:textId="77777777" w:rsidTr="00F73A09">
        <w:tc>
          <w:tcPr>
            <w:tcW w:w="962" w:type="dxa"/>
          </w:tcPr>
          <w:p w14:paraId="6E90C0EC" w14:textId="715887B4" w:rsidR="00A22B53" w:rsidRDefault="00A22B53" w:rsidP="000519D4">
            <w:pPr>
              <w:rPr>
                <w:lang w:val="en-GB"/>
              </w:rPr>
            </w:pPr>
            <w:r w:rsidRPr="00284506">
              <w:rPr>
                <w:lang w:val="en-GB" w:eastAsia="en-GB"/>
              </w:rPr>
              <w:t>R2-2209371</w:t>
            </w:r>
          </w:p>
        </w:tc>
        <w:tc>
          <w:tcPr>
            <w:tcW w:w="1322" w:type="dxa"/>
          </w:tcPr>
          <w:p w14:paraId="721CA6A0" w14:textId="60A68031" w:rsidR="00A22B53" w:rsidRDefault="00A22B53" w:rsidP="000519D4">
            <w:pPr>
              <w:rPr>
                <w:lang w:val="en-GB"/>
              </w:rPr>
            </w:pPr>
            <w:r>
              <w:rPr>
                <w:lang w:val="en-GB"/>
              </w:rPr>
              <w:t>CATT</w:t>
            </w:r>
          </w:p>
        </w:tc>
        <w:tc>
          <w:tcPr>
            <w:tcW w:w="6012" w:type="dxa"/>
          </w:tcPr>
          <w:p w14:paraId="50313213" w14:textId="5728EB17" w:rsidR="00A22B53" w:rsidRPr="00593B39" w:rsidRDefault="00A22B53" w:rsidP="000519D4">
            <w:pPr>
              <w:rPr>
                <w:sz w:val="20"/>
                <w:szCs w:val="20"/>
                <w:lang w:val="en-GB"/>
              </w:rPr>
            </w:pPr>
            <w:r w:rsidRPr="00593B39">
              <w:rPr>
                <w:bCs/>
                <w:sz w:val="20"/>
                <w:szCs w:val="20"/>
              </w:rPr>
              <w:t>Proposal 7:</w:t>
            </w:r>
            <w:r w:rsidRPr="00593B39">
              <w:rPr>
                <w:b/>
                <w:sz w:val="20"/>
                <w:szCs w:val="20"/>
              </w:rPr>
              <w:t xml:space="preserve"> </w:t>
            </w:r>
            <w:r w:rsidRPr="00593B39">
              <w:rPr>
                <w:sz w:val="20"/>
                <w:szCs w:val="20"/>
              </w:rPr>
              <w:t xml:space="preserve">The source </w:t>
            </w:r>
            <w:proofErr w:type="spellStart"/>
            <w:r w:rsidRPr="00593B39">
              <w:rPr>
                <w:sz w:val="20"/>
                <w:szCs w:val="20"/>
              </w:rPr>
              <w:t>gNB</w:t>
            </w:r>
            <w:proofErr w:type="spellEnd"/>
            <w:r w:rsidRPr="00593B39">
              <w:rPr>
                <w:sz w:val="20"/>
                <w:szCs w:val="20"/>
              </w:rPr>
              <w:t xml:space="preserve"> is responsible for choosing the target </w:t>
            </w:r>
            <w:proofErr w:type="spellStart"/>
            <w:r w:rsidRPr="00593B39">
              <w:rPr>
                <w:sz w:val="20"/>
                <w:szCs w:val="20"/>
              </w:rPr>
              <w:t>gNB</w:t>
            </w:r>
            <w:proofErr w:type="spellEnd"/>
            <w:r w:rsidRPr="00593B39">
              <w:rPr>
                <w:sz w:val="20"/>
                <w:szCs w:val="20"/>
              </w:rPr>
              <w:t xml:space="preserve"> and the best target cell or the best target relay UE belongs to the target </w:t>
            </w:r>
            <w:proofErr w:type="spellStart"/>
            <w:r w:rsidRPr="00593B39">
              <w:rPr>
                <w:sz w:val="20"/>
                <w:szCs w:val="20"/>
              </w:rPr>
              <w:t>gNB</w:t>
            </w:r>
            <w:proofErr w:type="spellEnd"/>
            <w:r w:rsidRPr="00593B39">
              <w:rPr>
                <w:sz w:val="20"/>
                <w:szCs w:val="20"/>
              </w:rPr>
              <w:t>.</w:t>
            </w:r>
          </w:p>
        </w:tc>
      </w:tr>
      <w:tr w:rsidR="00A22B53" w14:paraId="6403A6AC" w14:textId="77777777" w:rsidTr="00F73A09">
        <w:tc>
          <w:tcPr>
            <w:tcW w:w="962" w:type="dxa"/>
          </w:tcPr>
          <w:p w14:paraId="2726C4A6" w14:textId="0623DE81" w:rsidR="00A22B53" w:rsidRDefault="00361BF8" w:rsidP="000519D4">
            <w:pPr>
              <w:rPr>
                <w:lang w:val="en-GB"/>
              </w:rPr>
            </w:pPr>
            <w:hyperlink r:id="rId33">
              <w:r w:rsidR="00A22B53" w:rsidRPr="00FA1104">
                <w:rPr>
                  <w:rStyle w:val="Hyperlink"/>
                </w:rPr>
                <w:t>R2-2209642</w:t>
              </w:r>
            </w:hyperlink>
          </w:p>
        </w:tc>
        <w:tc>
          <w:tcPr>
            <w:tcW w:w="1322" w:type="dxa"/>
          </w:tcPr>
          <w:p w14:paraId="79348DC3" w14:textId="44CA7CE9" w:rsidR="00A22B53" w:rsidRDefault="00A22B53" w:rsidP="000519D4">
            <w:pPr>
              <w:rPr>
                <w:lang w:val="en-GB"/>
              </w:rPr>
            </w:pPr>
            <w:r>
              <w:rPr>
                <w:lang w:val="en-GB"/>
              </w:rPr>
              <w:t>Ericsson</w:t>
            </w:r>
          </w:p>
        </w:tc>
        <w:tc>
          <w:tcPr>
            <w:tcW w:w="6012" w:type="dxa"/>
          </w:tcPr>
          <w:p w14:paraId="702F5CAF" w14:textId="33E65D3B" w:rsidR="00A22B53" w:rsidRPr="00593B39" w:rsidRDefault="00A22B53" w:rsidP="000519D4">
            <w:pPr>
              <w:rPr>
                <w:b/>
                <w:sz w:val="20"/>
                <w:szCs w:val="20"/>
              </w:rPr>
            </w:pPr>
            <w:r w:rsidRPr="00593B39">
              <w:rPr>
                <w:sz w:val="20"/>
                <w:szCs w:val="20"/>
              </w:rPr>
              <w:t xml:space="preserve">Proposal 1: For d2i, i2d and i2i scenarios, the source </w:t>
            </w:r>
            <w:proofErr w:type="spellStart"/>
            <w:r w:rsidRPr="00593B39">
              <w:rPr>
                <w:sz w:val="20"/>
                <w:szCs w:val="20"/>
              </w:rPr>
              <w:t>gNB</w:t>
            </w:r>
            <w:proofErr w:type="spellEnd"/>
            <w:r w:rsidRPr="00593B39">
              <w:rPr>
                <w:sz w:val="20"/>
                <w:szCs w:val="20"/>
              </w:rPr>
              <w:t xml:space="preserve"> should decide on the new path type (i.e., direct, or indirect path).</w:t>
            </w:r>
          </w:p>
        </w:tc>
      </w:tr>
      <w:tr w:rsidR="00A22B53" w14:paraId="6EBE0879" w14:textId="77777777" w:rsidTr="00F73A09">
        <w:tc>
          <w:tcPr>
            <w:tcW w:w="962" w:type="dxa"/>
          </w:tcPr>
          <w:p w14:paraId="0B217BA2" w14:textId="0B686EDB" w:rsidR="00A22B53" w:rsidRDefault="00361BF8" w:rsidP="000519D4">
            <w:pPr>
              <w:rPr>
                <w:lang w:val="en-GB"/>
              </w:rPr>
            </w:pPr>
            <w:hyperlink r:id="rId34">
              <w:r w:rsidR="00A22B53" w:rsidRPr="00FA1104">
                <w:rPr>
                  <w:rStyle w:val="Hyperlink"/>
                </w:rPr>
                <w:t>R2-2209820</w:t>
              </w:r>
            </w:hyperlink>
          </w:p>
        </w:tc>
        <w:tc>
          <w:tcPr>
            <w:tcW w:w="1322" w:type="dxa"/>
          </w:tcPr>
          <w:p w14:paraId="72AB8256" w14:textId="09EAADFD" w:rsidR="00A22B53" w:rsidRDefault="00A22B53" w:rsidP="000519D4">
            <w:pPr>
              <w:rPr>
                <w:lang w:val="en-GB"/>
              </w:rPr>
            </w:pPr>
            <w:r>
              <w:rPr>
                <w:lang w:val="en-GB"/>
              </w:rPr>
              <w:t>Vivo</w:t>
            </w:r>
          </w:p>
        </w:tc>
        <w:tc>
          <w:tcPr>
            <w:tcW w:w="6012" w:type="dxa"/>
          </w:tcPr>
          <w:p w14:paraId="6031DA83" w14:textId="77777777" w:rsidR="00A22B53" w:rsidRPr="00593B39" w:rsidRDefault="00A22B53" w:rsidP="000519D4">
            <w:pPr>
              <w:rPr>
                <w:sz w:val="20"/>
                <w:szCs w:val="20"/>
                <w:lang w:val="en-GB"/>
              </w:rPr>
            </w:pPr>
            <w:r w:rsidRPr="00593B39">
              <w:rPr>
                <w:bCs/>
                <w:sz w:val="20"/>
                <w:szCs w:val="20"/>
                <w:lang w:val="en-GB"/>
              </w:rPr>
              <w:t>Proposal 2:</w:t>
            </w:r>
            <w:r w:rsidRPr="00593B39">
              <w:rPr>
                <w:b/>
                <w:sz w:val="20"/>
                <w:szCs w:val="20"/>
                <w:lang w:val="en-GB"/>
              </w:rPr>
              <w:t xml:space="preserve"> </w:t>
            </w:r>
            <w:r w:rsidRPr="00593B39">
              <w:rPr>
                <w:sz w:val="20"/>
                <w:szCs w:val="20"/>
                <w:lang w:val="en-GB"/>
              </w:rPr>
              <w:t xml:space="preserve">RAN2 confirms whether it is RAN2 or RAN3 that concludes the issue on how/who to decide the </w:t>
            </w:r>
            <w:r w:rsidRPr="00593B39">
              <w:rPr>
                <w:sz w:val="20"/>
                <w:szCs w:val="20"/>
                <w:highlight w:val="yellow"/>
                <w:lang w:val="en-GB"/>
              </w:rPr>
              <w:t>path type</w:t>
            </w:r>
            <w:r w:rsidRPr="00593B39">
              <w:rPr>
                <w:sz w:val="20"/>
                <w:szCs w:val="20"/>
                <w:lang w:val="en-GB"/>
              </w:rPr>
              <w:t xml:space="preserve"> and decide the target cell/target Relay for the Remote UE to switch to.</w:t>
            </w:r>
            <w:r w:rsidRPr="00593B39">
              <w:rPr>
                <w:sz w:val="20"/>
                <w:szCs w:val="20"/>
                <w:lang w:val="en-GB"/>
              </w:rPr>
              <w:br/>
            </w:r>
            <w:r w:rsidRPr="00593B39">
              <w:rPr>
                <w:bCs/>
                <w:sz w:val="20"/>
                <w:szCs w:val="20"/>
                <w:lang w:val="en-GB"/>
              </w:rPr>
              <w:t>Proposal 3:</w:t>
            </w:r>
            <w:r w:rsidRPr="00593B39">
              <w:rPr>
                <w:b/>
                <w:sz w:val="20"/>
                <w:szCs w:val="20"/>
                <w:lang w:val="en-GB"/>
              </w:rPr>
              <w:t xml:space="preserve"> </w:t>
            </w:r>
            <w:r w:rsidRPr="00593B39">
              <w:rPr>
                <w:sz w:val="20"/>
                <w:szCs w:val="20"/>
                <w:lang w:val="en-GB"/>
              </w:rPr>
              <w:t>For inter-</w:t>
            </w:r>
            <w:proofErr w:type="spellStart"/>
            <w:r w:rsidRPr="00593B39">
              <w:rPr>
                <w:sz w:val="20"/>
                <w:szCs w:val="20"/>
                <w:lang w:val="en-GB"/>
              </w:rPr>
              <w:t>gNB</w:t>
            </w:r>
            <w:proofErr w:type="spellEnd"/>
            <w:r w:rsidRPr="00593B39">
              <w:rPr>
                <w:sz w:val="20"/>
                <w:szCs w:val="20"/>
                <w:lang w:val="en-GB"/>
              </w:rPr>
              <w:t xml:space="preserve"> D2I/I2D/I2I path switch, RAN2 confirm it is the target </w:t>
            </w:r>
            <w:proofErr w:type="spellStart"/>
            <w:r w:rsidRPr="00593B39">
              <w:rPr>
                <w:sz w:val="20"/>
                <w:szCs w:val="20"/>
                <w:lang w:val="en-GB"/>
              </w:rPr>
              <w:t>gNB</w:t>
            </w:r>
            <w:proofErr w:type="spellEnd"/>
            <w:r w:rsidRPr="00593B39">
              <w:rPr>
                <w:sz w:val="20"/>
                <w:szCs w:val="20"/>
                <w:lang w:val="en-GB"/>
              </w:rPr>
              <w:t xml:space="preserve"> that decides </w:t>
            </w:r>
            <w:r w:rsidRPr="00593B39">
              <w:rPr>
                <w:sz w:val="20"/>
                <w:szCs w:val="20"/>
                <w:highlight w:val="yellow"/>
                <w:lang w:val="en-GB"/>
              </w:rPr>
              <w:t>the path type</w:t>
            </w:r>
            <w:r w:rsidRPr="00593B39">
              <w:rPr>
                <w:sz w:val="20"/>
                <w:szCs w:val="20"/>
                <w:lang w:val="en-GB"/>
              </w:rPr>
              <w:t xml:space="preserve"> and the target Relay (if indirect path is selected), in case RAN2 decides to resolve this issue.</w:t>
            </w:r>
          </w:p>
          <w:p w14:paraId="38B40F5C" w14:textId="7398ADBA" w:rsidR="00A22B53" w:rsidRPr="00593B39" w:rsidRDefault="00A22B53" w:rsidP="000519D4">
            <w:pPr>
              <w:rPr>
                <w:sz w:val="20"/>
                <w:szCs w:val="20"/>
              </w:rPr>
            </w:pPr>
            <w:r w:rsidRPr="00593B39">
              <w:rPr>
                <w:bCs/>
                <w:sz w:val="20"/>
                <w:szCs w:val="20"/>
              </w:rPr>
              <w:t>Proposal 3a:</w:t>
            </w:r>
            <w:r w:rsidRPr="00593B39">
              <w:rPr>
                <w:b/>
                <w:sz w:val="20"/>
                <w:szCs w:val="20"/>
              </w:rPr>
              <w:t xml:space="preserve"> </w:t>
            </w:r>
            <w:r w:rsidRPr="00593B39">
              <w:rPr>
                <w:sz w:val="20"/>
                <w:szCs w:val="20"/>
              </w:rPr>
              <w:t>If Proposal 3 is agreed, inform RAN3 about the RAN2 conclusion.</w:t>
            </w:r>
          </w:p>
        </w:tc>
      </w:tr>
      <w:tr w:rsidR="00A22B53" w14:paraId="5F8FBC3A" w14:textId="77777777" w:rsidTr="00F73A09">
        <w:tc>
          <w:tcPr>
            <w:tcW w:w="962" w:type="dxa"/>
          </w:tcPr>
          <w:p w14:paraId="4322AE5A" w14:textId="1FE626ED" w:rsidR="00A22B53" w:rsidRDefault="00361BF8" w:rsidP="000519D4">
            <w:pPr>
              <w:rPr>
                <w:lang w:val="en-GB"/>
              </w:rPr>
            </w:pPr>
            <w:hyperlink r:id="rId35">
              <w:r w:rsidR="00AB019D" w:rsidRPr="00FA1104">
                <w:rPr>
                  <w:rStyle w:val="Hyperlink"/>
                </w:rPr>
                <w:t>R2-2209841</w:t>
              </w:r>
            </w:hyperlink>
          </w:p>
        </w:tc>
        <w:tc>
          <w:tcPr>
            <w:tcW w:w="1322" w:type="dxa"/>
          </w:tcPr>
          <w:p w14:paraId="3EFCAEE8" w14:textId="3E48E82C" w:rsidR="00A22B53" w:rsidRDefault="000F0522" w:rsidP="000519D4">
            <w:pPr>
              <w:rPr>
                <w:lang w:val="en-GB"/>
              </w:rPr>
            </w:pPr>
            <w:bookmarkStart w:id="14" w:name="_Hlk115780828"/>
            <w:r>
              <w:rPr>
                <w:lang w:val="en-GB"/>
              </w:rPr>
              <w:t>Qualcomm Incorporated</w:t>
            </w:r>
          </w:p>
        </w:tc>
        <w:tc>
          <w:tcPr>
            <w:tcW w:w="6012" w:type="dxa"/>
          </w:tcPr>
          <w:p w14:paraId="7ECED35E" w14:textId="179F8B52" w:rsidR="00A22B53" w:rsidRPr="00593B39" w:rsidRDefault="00A22B53" w:rsidP="000519D4">
            <w:pPr>
              <w:rPr>
                <w:bCs/>
                <w:sz w:val="20"/>
                <w:szCs w:val="20"/>
                <w:lang w:val="en-GB"/>
              </w:rPr>
            </w:pPr>
            <w:r w:rsidRPr="00593B39">
              <w:rPr>
                <w:bCs/>
                <w:sz w:val="20"/>
                <w:szCs w:val="20"/>
                <w:lang w:val="en-GB"/>
              </w:rPr>
              <w:t>Proposal 1: 3: Follow the work split: It is left to RAN3 to discuss which RAN node determines the target Relay UE/</w:t>
            </w:r>
            <w:r w:rsidRPr="00593B39">
              <w:rPr>
                <w:bCs/>
                <w:sz w:val="20"/>
                <w:szCs w:val="20"/>
                <w:highlight w:val="yellow"/>
                <w:lang w:val="en-GB"/>
              </w:rPr>
              <w:t>path type</w:t>
            </w:r>
            <w:r w:rsidRPr="00593B39">
              <w:rPr>
                <w:bCs/>
                <w:sz w:val="20"/>
                <w:szCs w:val="20"/>
                <w:lang w:val="en-GB"/>
              </w:rPr>
              <w:t xml:space="preserve"> and the exchange information between the source RAN node and </w:t>
            </w:r>
            <w:proofErr w:type="spellStart"/>
            <w:r w:rsidRPr="00593B39">
              <w:rPr>
                <w:bCs/>
                <w:sz w:val="20"/>
                <w:szCs w:val="20"/>
                <w:lang w:val="en-GB"/>
              </w:rPr>
              <w:t>taret</w:t>
            </w:r>
            <w:proofErr w:type="spellEnd"/>
            <w:r w:rsidRPr="00593B39">
              <w:rPr>
                <w:bCs/>
                <w:sz w:val="20"/>
                <w:szCs w:val="20"/>
                <w:lang w:val="en-GB"/>
              </w:rPr>
              <w:t xml:space="preserve"> RAN node.</w:t>
            </w:r>
          </w:p>
        </w:tc>
      </w:tr>
      <w:tr w:rsidR="00A22B53" w14:paraId="352FD78C" w14:textId="77777777" w:rsidTr="00F73A09">
        <w:tc>
          <w:tcPr>
            <w:tcW w:w="962" w:type="dxa"/>
          </w:tcPr>
          <w:p w14:paraId="78CB96AE" w14:textId="38560AEB" w:rsidR="00A22B53" w:rsidRDefault="00361BF8" w:rsidP="000519D4">
            <w:pPr>
              <w:rPr>
                <w:lang w:val="en-GB"/>
              </w:rPr>
            </w:pPr>
            <w:hyperlink r:id="rId36">
              <w:r w:rsidR="00AB019D" w:rsidRPr="00FA1104">
                <w:rPr>
                  <w:rStyle w:val="Hyperlink"/>
                </w:rPr>
                <w:t>R2-2209901</w:t>
              </w:r>
            </w:hyperlink>
          </w:p>
        </w:tc>
        <w:tc>
          <w:tcPr>
            <w:tcW w:w="1322" w:type="dxa"/>
          </w:tcPr>
          <w:p w14:paraId="5A6667DC" w14:textId="2A00B925" w:rsidR="00A22B53" w:rsidRDefault="00A22B53" w:rsidP="000519D4">
            <w:pPr>
              <w:rPr>
                <w:lang w:val="en-GB"/>
              </w:rPr>
            </w:pPr>
            <w:r>
              <w:rPr>
                <w:lang w:val="en-GB"/>
              </w:rPr>
              <w:t xml:space="preserve">ZTE, </w:t>
            </w:r>
            <w:proofErr w:type="spellStart"/>
            <w:r>
              <w:rPr>
                <w:lang w:val="en-GB"/>
              </w:rPr>
              <w:t>Sanechips</w:t>
            </w:r>
            <w:proofErr w:type="spellEnd"/>
          </w:p>
        </w:tc>
        <w:tc>
          <w:tcPr>
            <w:tcW w:w="6012" w:type="dxa"/>
          </w:tcPr>
          <w:p w14:paraId="25AB3C2A" w14:textId="21CD95FC" w:rsidR="00A22B53" w:rsidRPr="00593B39" w:rsidRDefault="00A22B53" w:rsidP="000519D4">
            <w:pPr>
              <w:rPr>
                <w:bCs/>
                <w:sz w:val="20"/>
                <w:szCs w:val="20"/>
                <w:lang w:val="en-GB"/>
              </w:rPr>
            </w:pPr>
            <w:r w:rsidRPr="001A4ED2">
              <w:rPr>
                <w:sz w:val="20"/>
                <w:szCs w:val="20"/>
                <w:lang w:val="en-GB"/>
              </w:rPr>
              <w:t>Proposal 1:</w:t>
            </w:r>
            <w:r w:rsidRPr="00593B39">
              <w:rPr>
                <w:b/>
                <w:bCs/>
                <w:sz w:val="20"/>
                <w:szCs w:val="20"/>
                <w:lang w:val="en-GB"/>
              </w:rPr>
              <w:t xml:space="preserve"> </w:t>
            </w:r>
            <w:r w:rsidRPr="00593B39">
              <w:rPr>
                <w:bCs/>
                <w:sz w:val="20"/>
                <w:szCs w:val="20"/>
                <w:lang w:val="en-GB"/>
              </w:rPr>
              <w:t xml:space="preserve">Based on measurements from L2 U2N remote UE, the source </w:t>
            </w:r>
            <w:proofErr w:type="spellStart"/>
            <w:r w:rsidRPr="00593B39">
              <w:rPr>
                <w:bCs/>
                <w:sz w:val="20"/>
                <w:szCs w:val="20"/>
                <w:lang w:val="en-GB"/>
              </w:rPr>
              <w:t>gNB</w:t>
            </w:r>
            <w:proofErr w:type="spellEnd"/>
            <w:r w:rsidRPr="00593B39">
              <w:rPr>
                <w:bCs/>
                <w:sz w:val="20"/>
                <w:szCs w:val="20"/>
                <w:lang w:val="en-GB"/>
              </w:rPr>
              <w:t xml:space="preserve"> decides the new path type, i.e. direct path or indirect path.</w:t>
            </w:r>
          </w:p>
        </w:tc>
      </w:tr>
      <w:tr w:rsidR="00A22B53" w14:paraId="03EACD5E" w14:textId="77777777" w:rsidTr="00F73A09">
        <w:tc>
          <w:tcPr>
            <w:tcW w:w="962" w:type="dxa"/>
          </w:tcPr>
          <w:p w14:paraId="7504AD8C" w14:textId="10D7FFC4" w:rsidR="00A22B53" w:rsidRDefault="00361BF8" w:rsidP="00555CBE">
            <w:pPr>
              <w:rPr>
                <w:lang w:val="en-GB"/>
              </w:rPr>
            </w:pPr>
            <w:hyperlink r:id="rId37">
              <w:r w:rsidR="00AB019D" w:rsidRPr="00FA1104">
                <w:rPr>
                  <w:rStyle w:val="Hyperlink"/>
                </w:rPr>
                <w:t>R2-2210014</w:t>
              </w:r>
            </w:hyperlink>
          </w:p>
        </w:tc>
        <w:tc>
          <w:tcPr>
            <w:tcW w:w="1322" w:type="dxa"/>
          </w:tcPr>
          <w:p w14:paraId="4ED39FDB" w14:textId="2DBE3504" w:rsidR="00A22B53" w:rsidRDefault="00A22B53" w:rsidP="00555CBE">
            <w:pPr>
              <w:rPr>
                <w:lang w:val="en-GB"/>
              </w:rPr>
            </w:pPr>
            <w:r>
              <w:rPr>
                <w:lang w:val="en-GB"/>
              </w:rPr>
              <w:t>Samsung</w:t>
            </w:r>
          </w:p>
        </w:tc>
        <w:tc>
          <w:tcPr>
            <w:tcW w:w="6012" w:type="dxa"/>
          </w:tcPr>
          <w:p w14:paraId="27A87059" w14:textId="138C3005" w:rsidR="00A22B53" w:rsidRPr="00593B39" w:rsidRDefault="00A22B53" w:rsidP="00555CBE">
            <w:pPr>
              <w:rPr>
                <w:sz w:val="20"/>
                <w:szCs w:val="20"/>
                <w:lang w:val="en-GB"/>
              </w:rPr>
            </w:pPr>
            <w:r w:rsidRPr="00A77869">
              <w:rPr>
                <w:bCs/>
                <w:sz w:val="20"/>
                <w:szCs w:val="20"/>
              </w:rPr>
              <w:t>Proposal 3:</w:t>
            </w:r>
            <w:r w:rsidRPr="00FA54C0">
              <w:rPr>
                <w:b/>
                <w:sz w:val="20"/>
                <w:szCs w:val="20"/>
              </w:rPr>
              <w:t xml:space="preserve"> </w:t>
            </w:r>
            <w:r w:rsidRPr="00FA54C0">
              <w:rPr>
                <w:sz w:val="20"/>
                <w:szCs w:val="20"/>
              </w:rPr>
              <w:t xml:space="preserve">RAN2 to wait for RAN3 decision on which node to decide </w:t>
            </w:r>
            <w:r w:rsidRPr="00D33998">
              <w:rPr>
                <w:sz w:val="20"/>
                <w:szCs w:val="20"/>
                <w:highlight w:val="yellow"/>
              </w:rPr>
              <w:t>target path</w:t>
            </w:r>
            <w:r w:rsidRPr="00FA54C0">
              <w:rPr>
                <w:sz w:val="20"/>
                <w:szCs w:val="20"/>
              </w:rPr>
              <w:t xml:space="preserve"> and target Relay UE in inter-</w:t>
            </w:r>
            <w:proofErr w:type="spellStart"/>
            <w:r w:rsidRPr="00FA54C0">
              <w:rPr>
                <w:sz w:val="20"/>
                <w:szCs w:val="20"/>
              </w:rPr>
              <w:t>gNB</w:t>
            </w:r>
            <w:proofErr w:type="spellEnd"/>
            <w:r w:rsidRPr="00FA54C0">
              <w:rPr>
                <w:sz w:val="20"/>
                <w:szCs w:val="20"/>
              </w:rPr>
              <w:t xml:space="preserve"> path switch scenarios.</w:t>
            </w:r>
          </w:p>
        </w:tc>
      </w:tr>
      <w:tr w:rsidR="00A22B53" w14:paraId="57534478" w14:textId="77777777" w:rsidTr="00F73A09">
        <w:tc>
          <w:tcPr>
            <w:tcW w:w="962" w:type="dxa"/>
          </w:tcPr>
          <w:p w14:paraId="7009F5B7" w14:textId="7834A075" w:rsidR="00A22B53" w:rsidRDefault="00361BF8" w:rsidP="00555CBE">
            <w:pPr>
              <w:rPr>
                <w:lang w:val="en-GB"/>
              </w:rPr>
            </w:pPr>
            <w:hyperlink r:id="rId38">
              <w:r w:rsidR="00702280" w:rsidRPr="00FA1104">
                <w:rPr>
                  <w:rStyle w:val="Hyperlink"/>
                </w:rPr>
                <w:t>R2-2210137</w:t>
              </w:r>
            </w:hyperlink>
          </w:p>
        </w:tc>
        <w:tc>
          <w:tcPr>
            <w:tcW w:w="1322" w:type="dxa"/>
          </w:tcPr>
          <w:p w14:paraId="3E5AD4AA" w14:textId="411C26D1" w:rsidR="00A22B53" w:rsidRDefault="00A22B53" w:rsidP="00555CBE">
            <w:pPr>
              <w:rPr>
                <w:lang w:val="en-GB"/>
              </w:rPr>
            </w:pPr>
            <w:r>
              <w:rPr>
                <w:lang w:val="en-GB"/>
              </w:rPr>
              <w:t>CMCC</w:t>
            </w:r>
          </w:p>
        </w:tc>
        <w:tc>
          <w:tcPr>
            <w:tcW w:w="6012" w:type="dxa"/>
          </w:tcPr>
          <w:p w14:paraId="3D9D51AE" w14:textId="7A7299FB" w:rsidR="00A22B53" w:rsidRPr="00593B39" w:rsidRDefault="00A22B53" w:rsidP="00555CBE">
            <w:pPr>
              <w:rPr>
                <w:sz w:val="20"/>
                <w:szCs w:val="20"/>
                <w:lang w:val="en-GB"/>
              </w:rPr>
            </w:pPr>
            <w:r w:rsidRPr="001A4ED2">
              <w:rPr>
                <w:bCs/>
                <w:sz w:val="20"/>
                <w:szCs w:val="20"/>
                <w:lang w:val="en-GB"/>
              </w:rPr>
              <w:t>Proposal 1:</w:t>
            </w:r>
            <w:r w:rsidRPr="00593B39">
              <w:rPr>
                <w:b/>
                <w:sz w:val="20"/>
                <w:szCs w:val="20"/>
                <w:lang w:val="en-GB"/>
              </w:rPr>
              <w:t xml:space="preserve"> </w:t>
            </w:r>
            <w:r w:rsidRPr="00593B39">
              <w:rPr>
                <w:sz w:val="20"/>
                <w:szCs w:val="20"/>
                <w:lang w:val="en-GB"/>
              </w:rPr>
              <w:t xml:space="preserve">Source </w:t>
            </w:r>
            <w:proofErr w:type="spellStart"/>
            <w:r w:rsidRPr="00593B39">
              <w:rPr>
                <w:sz w:val="20"/>
                <w:szCs w:val="20"/>
                <w:lang w:val="en-GB"/>
              </w:rPr>
              <w:t>gNB</w:t>
            </w:r>
            <w:proofErr w:type="spellEnd"/>
            <w:r w:rsidRPr="00593B39">
              <w:rPr>
                <w:sz w:val="20"/>
                <w:szCs w:val="20"/>
                <w:lang w:val="en-GB"/>
              </w:rPr>
              <w:t xml:space="preserve"> decides path switching type, i.e., direct or indirect.</w:t>
            </w:r>
          </w:p>
        </w:tc>
      </w:tr>
      <w:tr w:rsidR="00A22B53" w14:paraId="38DDF28A" w14:textId="77777777" w:rsidTr="00F73A09">
        <w:tc>
          <w:tcPr>
            <w:tcW w:w="962" w:type="dxa"/>
          </w:tcPr>
          <w:p w14:paraId="3089A5CA" w14:textId="391F7DF7" w:rsidR="00A22B53" w:rsidRDefault="00361BF8" w:rsidP="00555CBE">
            <w:pPr>
              <w:rPr>
                <w:lang w:val="en-GB"/>
              </w:rPr>
            </w:pPr>
            <w:hyperlink r:id="rId39">
              <w:r w:rsidR="008B4DE5" w:rsidRPr="00FA1104">
                <w:rPr>
                  <w:rStyle w:val="Hyperlink"/>
                </w:rPr>
                <w:t>R2-2210578</w:t>
              </w:r>
            </w:hyperlink>
          </w:p>
        </w:tc>
        <w:tc>
          <w:tcPr>
            <w:tcW w:w="1322" w:type="dxa"/>
          </w:tcPr>
          <w:p w14:paraId="3DC248D3" w14:textId="6ED9AD69" w:rsidR="00A22B53" w:rsidRDefault="00A22B53" w:rsidP="00555CBE">
            <w:pPr>
              <w:rPr>
                <w:lang w:val="en-GB"/>
              </w:rPr>
            </w:pPr>
            <w:r>
              <w:rPr>
                <w:lang w:val="en-GB"/>
              </w:rPr>
              <w:t>LG</w:t>
            </w:r>
            <w:r w:rsidR="008B4DE5">
              <w:rPr>
                <w:lang w:val="en-GB"/>
              </w:rPr>
              <w:t xml:space="preserve"> Electronics France</w:t>
            </w:r>
          </w:p>
        </w:tc>
        <w:tc>
          <w:tcPr>
            <w:tcW w:w="6012" w:type="dxa"/>
          </w:tcPr>
          <w:p w14:paraId="6170A104" w14:textId="357FC87D" w:rsidR="00A22B53" w:rsidRPr="00593B39" w:rsidRDefault="00A22B53" w:rsidP="00555CBE">
            <w:pPr>
              <w:rPr>
                <w:bCs/>
                <w:sz w:val="20"/>
                <w:szCs w:val="20"/>
                <w:lang w:val="en-GB"/>
              </w:rPr>
            </w:pPr>
            <w:r w:rsidRPr="001A4ED2">
              <w:rPr>
                <w:sz w:val="20"/>
                <w:szCs w:val="20"/>
                <w:lang w:val="en-GB"/>
              </w:rPr>
              <w:t>Proposal 2:</w:t>
            </w:r>
            <w:r w:rsidRPr="00593B39">
              <w:rPr>
                <w:b/>
                <w:bCs/>
                <w:sz w:val="20"/>
                <w:szCs w:val="20"/>
                <w:lang w:val="en-GB"/>
              </w:rPr>
              <w:t xml:space="preserve"> </w:t>
            </w:r>
            <w:r w:rsidRPr="00593B39">
              <w:rPr>
                <w:bCs/>
                <w:sz w:val="20"/>
                <w:szCs w:val="20"/>
                <w:lang w:val="en-GB"/>
              </w:rPr>
              <w:t xml:space="preserve">We can discuss which one, serving </w:t>
            </w:r>
            <w:proofErr w:type="spellStart"/>
            <w:r w:rsidRPr="00593B39">
              <w:rPr>
                <w:bCs/>
                <w:sz w:val="20"/>
                <w:szCs w:val="20"/>
                <w:lang w:val="en-GB"/>
              </w:rPr>
              <w:t>gNB</w:t>
            </w:r>
            <w:proofErr w:type="spellEnd"/>
            <w:r w:rsidRPr="00593B39">
              <w:rPr>
                <w:bCs/>
                <w:sz w:val="20"/>
                <w:szCs w:val="20"/>
                <w:lang w:val="en-GB"/>
              </w:rPr>
              <w:t xml:space="preserve"> or target </w:t>
            </w:r>
            <w:proofErr w:type="spellStart"/>
            <w:r w:rsidRPr="00593B39">
              <w:rPr>
                <w:bCs/>
                <w:sz w:val="20"/>
                <w:szCs w:val="20"/>
                <w:lang w:val="en-GB"/>
              </w:rPr>
              <w:t>gNB</w:t>
            </w:r>
            <w:proofErr w:type="spellEnd"/>
            <w:r w:rsidRPr="00593B39">
              <w:rPr>
                <w:bCs/>
                <w:sz w:val="20"/>
                <w:szCs w:val="20"/>
                <w:lang w:val="en-GB"/>
              </w:rPr>
              <w:t xml:space="preserve"> will decide the path type (e.g., direct or indirect) when inter-</w:t>
            </w:r>
            <w:proofErr w:type="spellStart"/>
            <w:r w:rsidRPr="00593B39">
              <w:rPr>
                <w:bCs/>
                <w:sz w:val="20"/>
                <w:szCs w:val="20"/>
                <w:lang w:val="en-GB"/>
              </w:rPr>
              <w:t>gNB</w:t>
            </w:r>
            <w:proofErr w:type="spellEnd"/>
            <w:r w:rsidRPr="00593B39">
              <w:rPr>
                <w:bCs/>
                <w:sz w:val="20"/>
                <w:szCs w:val="20"/>
                <w:lang w:val="en-GB"/>
              </w:rPr>
              <w:t xml:space="preserve"> HO.</w:t>
            </w:r>
            <w:r w:rsidRPr="00593B39">
              <w:rPr>
                <w:bCs/>
                <w:sz w:val="20"/>
                <w:szCs w:val="20"/>
                <w:lang w:val="en-GB"/>
              </w:rPr>
              <w:br/>
              <w:t xml:space="preserve">(Option 1) The serving </w:t>
            </w:r>
            <w:proofErr w:type="spellStart"/>
            <w:r w:rsidRPr="00593B39">
              <w:rPr>
                <w:bCs/>
                <w:sz w:val="20"/>
                <w:szCs w:val="20"/>
                <w:lang w:val="en-GB"/>
              </w:rPr>
              <w:t>gNB</w:t>
            </w:r>
            <w:proofErr w:type="spellEnd"/>
            <w:r w:rsidRPr="00593B39">
              <w:rPr>
                <w:bCs/>
                <w:sz w:val="20"/>
                <w:szCs w:val="20"/>
                <w:lang w:val="en-GB"/>
              </w:rPr>
              <w:t xml:space="preserve"> decides the final path type, e.g., direct path or indirect path of remote UE.</w:t>
            </w:r>
            <w:r w:rsidRPr="00593B39">
              <w:rPr>
                <w:bCs/>
                <w:sz w:val="20"/>
                <w:szCs w:val="20"/>
                <w:lang w:val="en-GB"/>
              </w:rPr>
              <w:br/>
              <w:t xml:space="preserve">(Option 2) The target </w:t>
            </w:r>
            <w:proofErr w:type="spellStart"/>
            <w:r w:rsidRPr="00593B39">
              <w:rPr>
                <w:bCs/>
                <w:sz w:val="20"/>
                <w:szCs w:val="20"/>
                <w:lang w:val="en-GB"/>
              </w:rPr>
              <w:t>gNB</w:t>
            </w:r>
            <w:proofErr w:type="spellEnd"/>
            <w:r w:rsidRPr="00593B39">
              <w:rPr>
                <w:bCs/>
                <w:sz w:val="20"/>
                <w:szCs w:val="20"/>
                <w:lang w:val="en-GB"/>
              </w:rPr>
              <w:t xml:space="preserve"> decides the final path type, e.g., direct path or indirect path of remote UE.</w:t>
            </w:r>
          </w:p>
        </w:tc>
      </w:tr>
      <w:bookmarkEnd w:id="14"/>
      <w:tr w:rsidR="00F73A09" w:rsidRPr="00FA54C0" w14:paraId="673FBC4C" w14:textId="77777777" w:rsidTr="00F73A09">
        <w:tc>
          <w:tcPr>
            <w:tcW w:w="962" w:type="dxa"/>
          </w:tcPr>
          <w:p w14:paraId="6DEF7F4E" w14:textId="77777777" w:rsidR="00F73A09" w:rsidRDefault="00F73A09" w:rsidP="00570035">
            <w:pPr>
              <w:rPr>
                <w:lang w:val="en-GB"/>
              </w:rPr>
            </w:pPr>
            <w:r>
              <w:fldChar w:fldCharType="begin"/>
            </w:r>
            <w:r>
              <w:instrText xml:space="preserve"> HYPERLINK "https://www.3gpp.org/ftp/tsg_ran/WG2_RL2/TSGR2_119bis-e/Docs/R2-2210112.zip" \h </w:instrText>
            </w:r>
            <w:r>
              <w:fldChar w:fldCharType="separate"/>
            </w:r>
            <w:r w:rsidRPr="00FA1104">
              <w:rPr>
                <w:rStyle w:val="Hyperlink"/>
              </w:rPr>
              <w:t>R2-2210112</w:t>
            </w:r>
            <w:r>
              <w:rPr>
                <w:rStyle w:val="Hyperlink"/>
              </w:rPr>
              <w:fldChar w:fldCharType="end"/>
            </w:r>
          </w:p>
        </w:tc>
        <w:tc>
          <w:tcPr>
            <w:tcW w:w="1322" w:type="dxa"/>
          </w:tcPr>
          <w:p w14:paraId="17F3B69E" w14:textId="77777777" w:rsidR="00F73A09" w:rsidRDefault="00F73A09" w:rsidP="00570035">
            <w:pPr>
              <w:rPr>
                <w:lang w:val="en-GB"/>
              </w:rPr>
            </w:pPr>
            <w:r>
              <w:rPr>
                <w:lang w:val="en-GB"/>
              </w:rPr>
              <w:t xml:space="preserve">Huawei, </w:t>
            </w:r>
            <w:proofErr w:type="spellStart"/>
            <w:r>
              <w:rPr>
                <w:lang w:val="en-GB"/>
              </w:rPr>
              <w:t>HiSilicon</w:t>
            </w:r>
            <w:proofErr w:type="spellEnd"/>
          </w:p>
        </w:tc>
        <w:tc>
          <w:tcPr>
            <w:tcW w:w="6012" w:type="dxa"/>
          </w:tcPr>
          <w:p w14:paraId="7BB198CC" w14:textId="77777777" w:rsidR="00F73A09" w:rsidRPr="00FA54C0" w:rsidRDefault="00F73A09" w:rsidP="00570035">
            <w:pPr>
              <w:rPr>
                <w:sz w:val="20"/>
                <w:szCs w:val="20"/>
                <w:lang w:val="en-GB"/>
              </w:rPr>
            </w:pPr>
            <w:r w:rsidRPr="00FA54C0">
              <w:rPr>
                <w:sz w:val="20"/>
                <w:szCs w:val="20"/>
                <w:lang w:val="en-GB"/>
              </w:rPr>
              <w:t>For inter-</w:t>
            </w:r>
            <w:proofErr w:type="spellStart"/>
            <w:r w:rsidRPr="00FA54C0">
              <w:rPr>
                <w:sz w:val="20"/>
                <w:szCs w:val="20"/>
                <w:lang w:val="en-GB"/>
              </w:rPr>
              <w:t>gNB</w:t>
            </w:r>
            <w:proofErr w:type="spellEnd"/>
            <w:r w:rsidRPr="00FA54C0">
              <w:rPr>
                <w:sz w:val="20"/>
                <w:szCs w:val="20"/>
                <w:lang w:val="en-GB"/>
              </w:rPr>
              <w:t xml:space="preserve"> path switching, </w:t>
            </w:r>
            <w:r w:rsidRPr="00F73A09">
              <w:rPr>
                <w:sz w:val="20"/>
                <w:szCs w:val="20"/>
                <w:highlight w:val="yellow"/>
                <w:lang w:val="en-GB"/>
              </w:rPr>
              <w:t>the target/new path type</w:t>
            </w:r>
            <w:r w:rsidRPr="00FA54C0">
              <w:rPr>
                <w:sz w:val="20"/>
                <w:szCs w:val="20"/>
                <w:lang w:val="en-GB"/>
              </w:rPr>
              <w:t xml:space="preserve"> (either indirect or direct) is decided by the source </w:t>
            </w:r>
            <w:proofErr w:type="spellStart"/>
            <w:r w:rsidRPr="00FA54C0">
              <w:rPr>
                <w:sz w:val="20"/>
                <w:szCs w:val="20"/>
                <w:lang w:val="en-GB"/>
              </w:rPr>
              <w:t>gNB</w:t>
            </w:r>
            <w:proofErr w:type="spellEnd"/>
            <w:r w:rsidRPr="00FA54C0">
              <w:rPr>
                <w:sz w:val="20"/>
                <w:szCs w:val="20"/>
                <w:lang w:val="en-GB"/>
              </w:rPr>
              <w:t xml:space="preserve">. When the source </w:t>
            </w:r>
            <w:proofErr w:type="spellStart"/>
            <w:r w:rsidRPr="00FA54C0">
              <w:rPr>
                <w:sz w:val="20"/>
                <w:szCs w:val="20"/>
                <w:lang w:val="en-GB"/>
              </w:rPr>
              <w:t>gNB</w:t>
            </w:r>
            <w:proofErr w:type="spellEnd"/>
            <w:r w:rsidRPr="00FA54C0">
              <w:rPr>
                <w:sz w:val="20"/>
                <w:szCs w:val="20"/>
                <w:lang w:val="en-GB"/>
              </w:rPr>
              <w:t xml:space="preserve"> decides to switch the UE to an indirect path</w:t>
            </w:r>
            <w:r w:rsidRPr="00F73A09">
              <w:rPr>
                <w:sz w:val="20"/>
                <w:szCs w:val="20"/>
                <w:lang w:val="en-GB"/>
              </w:rPr>
              <w:t>, it has to further select the target relay UE.</w:t>
            </w:r>
          </w:p>
        </w:tc>
      </w:tr>
    </w:tbl>
    <w:p w14:paraId="57B093CE" w14:textId="04DC2769" w:rsidR="009E0C69" w:rsidRDefault="009E0C69" w:rsidP="009E0C69">
      <w:pPr>
        <w:rPr>
          <w:lang w:val="en-GB"/>
        </w:rPr>
      </w:pPr>
    </w:p>
    <w:p w14:paraId="3F192933" w14:textId="14FF7287" w:rsidR="00AC7C50" w:rsidRPr="00B61433" w:rsidRDefault="00AC7C50" w:rsidP="00AC7C50">
      <w:pPr>
        <w:spacing w:after="120"/>
        <w:rPr>
          <w:b/>
          <w:bCs/>
          <w:u w:val="single"/>
          <w:lang w:val="en-GB"/>
        </w:rPr>
      </w:pPr>
      <w:r w:rsidRPr="00B61433">
        <w:rPr>
          <w:b/>
          <w:bCs/>
          <w:u w:val="single"/>
          <w:lang w:val="en-GB"/>
        </w:rPr>
        <w:t>Summary:</w:t>
      </w:r>
    </w:p>
    <w:p w14:paraId="0CE0ACFB" w14:textId="56AF38DA" w:rsidR="00AF4269" w:rsidRDefault="003F5A71" w:rsidP="009E0C69">
      <w:pPr>
        <w:rPr>
          <w:lang w:val="en-GB"/>
        </w:rPr>
      </w:pPr>
      <w:r>
        <w:rPr>
          <w:lang w:val="en-GB"/>
        </w:rPr>
        <w:t xml:space="preserve">There is a </w:t>
      </w:r>
      <w:r w:rsidR="00744894">
        <w:rPr>
          <w:lang w:val="en-GB"/>
        </w:rPr>
        <w:t>slight</w:t>
      </w:r>
      <w:r>
        <w:rPr>
          <w:lang w:val="en-GB"/>
        </w:rPr>
        <w:t xml:space="preserve"> majority </w:t>
      </w:r>
      <w:r w:rsidR="008C64C3">
        <w:rPr>
          <w:lang w:val="en-GB"/>
        </w:rPr>
        <w:t xml:space="preserve">among </w:t>
      </w:r>
      <w:r w:rsidR="00AF4269">
        <w:rPr>
          <w:lang w:val="en-GB"/>
        </w:rPr>
        <w:t xml:space="preserve">companies </w:t>
      </w:r>
      <w:r w:rsidR="008C64C3">
        <w:rPr>
          <w:lang w:val="en-GB"/>
        </w:rPr>
        <w:t>for the</w:t>
      </w:r>
      <w:r w:rsidR="00AF4269">
        <w:rPr>
          <w:lang w:val="en-GB"/>
        </w:rPr>
        <w:t xml:space="preserve"> source </w:t>
      </w:r>
      <w:proofErr w:type="spellStart"/>
      <w:r w:rsidR="00AF4269">
        <w:rPr>
          <w:lang w:val="en-GB"/>
        </w:rPr>
        <w:t>gNB</w:t>
      </w:r>
      <w:proofErr w:type="spellEnd"/>
      <w:r w:rsidR="00AF4269">
        <w:rPr>
          <w:lang w:val="en-GB"/>
        </w:rPr>
        <w:t xml:space="preserve"> </w:t>
      </w:r>
      <w:r w:rsidR="008C64C3">
        <w:rPr>
          <w:lang w:val="en-GB"/>
        </w:rPr>
        <w:t>to</w:t>
      </w:r>
      <w:r w:rsidR="00AF4269">
        <w:rPr>
          <w:lang w:val="en-GB"/>
        </w:rPr>
        <w:t xml:space="preserve"> decide on the new path type</w:t>
      </w:r>
      <w:r w:rsidR="001A55F3">
        <w:rPr>
          <w:lang w:val="en-GB"/>
        </w:rPr>
        <w:t xml:space="preserve"> (i.e., direct</w:t>
      </w:r>
      <w:r w:rsidR="007E2F2B">
        <w:rPr>
          <w:lang w:val="en-GB"/>
        </w:rPr>
        <w:t>,</w:t>
      </w:r>
      <w:r w:rsidR="001A55F3">
        <w:rPr>
          <w:lang w:val="en-GB"/>
        </w:rPr>
        <w:t xml:space="preserve"> or indirect)</w:t>
      </w:r>
      <w:r w:rsidR="007D4779">
        <w:rPr>
          <w:lang w:val="en-GB"/>
        </w:rPr>
        <w:t>,</w:t>
      </w:r>
      <w:r w:rsidR="001A55F3">
        <w:rPr>
          <w:lang w:val="en-GB"/>
        </w:rPr>
        <w:t xml:space="preserve"> </w:t>
      </w:r>
      <w:r w:rsidR="004D2E77">
        <w:rPr>
          <w:lang w:val="en-GB"/>
        </w:rPr>
        <w:t xml:space="preserve">one company thinks it should be the target </w:t>
      </w:r>
      <w:proofErr w:type="spellStart"/>
      <w:r w:rsidR="004D2E77">
        <w:rPr>
          <w:lang w:val="en-GB"/>
        </w:rPr>
        <w:t>gNB</w:t>
      </w:r>
      <w:proofErr w:type="spellEnd"/>
      <w:r w:rsidR="004D2E77">
        <w:rPr>
          <w:lang w:val="en-GB"/>
        </w:rPr>
        <w:t xml:space="preserve"> that decides, </w:t>
      </w:r>
      <w:r w:rsidR="007D4779">
        <w:rPr>
          <w:lang w:val="en-GB"/>
        </w:rPr>
        <w:t>o</w:t>
      </w:r>
      <w:r w:rsidR="001A55F3">
        <w:rPr>
          <w:lang w:val="en-GB"/>
        </w:rPr>
        <w:t xml:space="preserve">ne company proposes to discuss the work split between RAN2/RAN3 while </w:t>
      </w:r>
      <w:r w:rsidR="00AD76B8">
        <w:rPr>
          <w:lang w:val="en-GB"/>
        </w:rPr>
        <w:t xml:space="preserve">two </w:t>
      </w:r>
      <w:r w:rsidR="001A55F3">
        <w:rPr>
          <w:lang w:val="en-GB"/>
        </w:rPr>
        <w:t>other compan</w:t>
      </w:r>
      <w:r w:rsidR="00AD76B8">
        <w:rPr>
          <w:lang w:val="en-GB"/>
        </w:rPr>
        <w:t>ies</w:t>
      </w:r>
      <w:r w:rsidR="001A55F3">
        <w:rPr>
          <w:lang w:val="en-GB"/>
        </w:rPr>
        <w:t xml:space="preserve"> suggest leav</w:t>
      </w:r>
      <w:r w:rsidR="00700DDB">
        <w:rPr>
          <w:lang w:val="en-GB"/>
        </w:rPr>
        <w:t>ing</w:t>
      </w:r>
      <w:r w:rsidR="001A55F3">
        <w:rPr>
          <w:lang w:val="en-GB"/>
        </w:rPr>
        <w:t xml:space="preserve"> this </w:t>
      </w:r>
      <w:r w:rsidR="001A4FAB">
        <w:rPr>
          <w:lang w:val="en-GB"/>
        </w:rPr>
        <w:t>to RAN3</w:t>
      </w:r>
      <w:r w:rsidR="007D4779">
        <w:rPr>
          <w:lang w:val="en-GB"/>
        </w:rPr>
        <w:t xml:space="preserve"> and one company proposes to down-select between the two options in RAN2. </w:t>
      </w:r>
      <w:r w:rsidR="00F354D4">
        <w:rPr>
          <w:lang w:val="en-GB"/>
        </w:rPr>
        <w:t xml:space="preserve">From the discussion in RAN3, companies </w:t>
      </w:r>
      <w:r w:rsidR="00175F1A">
        <w:rPr>
          <w:lang w:val="en-GB"/>
        </w:rPr>
        <w:t>would need RAN2’s evaluation on potential impacts of some of the solutions</w:t>
      </w:r>
      <w:r w:rsidR="00F354D4">
        <w:rPr>
          <w:lang w:val="en-GB"/>
        </w:rPr>
        <w:t xml:space="preserve">. To avoid </w:t>
      </w:r>
      <w:r w:rsidR="0063535F">
        <w:rPr>
          <w:lang w:val="en-GB"/>
        </w:rPr>
        <w:t xml:space="preserve">a </w:t>
      </w:r>
      <w:r w:rsidR="00F354D4">
        <w:rPr>
          <w:lang w:val="en-GB"/>
        </w:rPr>
        <w:t xml:space="preserve">ping-pong </w:t>
      </w:r>
      <w:r w:rsidR="0063535F">
        <w:rPr>
          <w:lang w:val="en-GB"/>
        </w:rPr>
        <w:t xml:space="preserve">between the two groups </w:t>
      </w:r>
      <w:r w:rsidR="00F354D4">
        <w:rPr>
          <w:lang w:val="en-GB"/>
        </w:rPr>
        <w:t xml:space="preserve">and to make progress, RAN2 can make the decision and inform RAN3. In addition, </w:t>
      </w:r>
      <w:r w:rsidR="009F403A">
        <w:rPr>
          <w:lang w:val="en-GB"/>
        </w:rPr>
        <w:t>this</w:t>
      </w:r>
      <w:r w:rsidR="004804E2">
        <w:rPr>
          <w:lang w:val="en-GB"/>
        </w:rPr>
        <w:t xml:space="preserve"> topic</w:t>
      </w:r>
      <w:r w:rsidR="009F403A">
        <w:rPr>
          <w:lang w:val="en-GB"/>
        </w:rPr>
        <w:t xml:space="preserve"> is under RAN2</w:t>
      </w:r>
      <w:r w:rsidR="008C6E14">
        <w:rPr>
          <w:lang w:val="en-GB"/>
        </w:rPr>
        <w:t>’s</w:t>
      </w:r>
      <w:r w:rsidR="009F403A">
        <w:rPr>
          <w:lang w:val="en-GB"/>
        </w:rPr>
        <w:t xml:space="preserve"> purview </w:t>
      </w:r>
      <w:r w:rsidR="001B27E2">
        <w:rPr>
          <w:lang w:val="en-GB"/>
        </w:rPr>
        <w:t xml:space="preserve">(in terms of reported measurements) </w:t>
      </w:r>
      <w:r w:rsidR="005766F1">
        <w:rPr>
          <w:lang w:val="en-GB"/>
        </w:rPr>
        <w:t xml:space="preserve">and </w:t>
      </w:r>
      <w:r w:rsidR="006E0421">
        <w:rPr>
          <w:lang w:val="en-GB"/>
        </w:rPr>
        <w:t xml:space="preserve">at least </w:t>
      </w:r>
      <w:r w:rsidR="005766F1">
        <w:rPr>
          <w:lang w:val="en-GB"/>
        </w:rPr>
        <w:t>warrants a discussion</w:t>
      </w:r>
      <w:r w:rsidR="006E0421">
        <w:rPr>
          <w:lang w:val="en-GB"/>
        </w:rPr>
        <w:t>.</w:t>
      </w:r>
      <w:r w:rsidR="00E325A5">
        <w:rPr>
          <w:lang w:val="en-GB"/>
        </w:rPr>
        <w:t xml:space="preserve"> </w:t>
      </w:r>
    </w:p>
    <w:p w14:paraId="324A5388" w14:textId="77777777" w:rsidR="00045BC0" w:rsidRDefault="00045BC0" w:rsidP="009E0C69">
      <w:pPr>
        <w:rPr>
          <w:lang w:val="en-GB"/>
        </w:rPr>
      </w:pPr>
    </w:p>
    <w:p w14:paraId="2CBB0600" w14:textId="215EFE91" w:rsidR="00045BC0" w:rsidRDefault="00045BC0" w:rsidP="00D95209">
      <w:pPr>
        <w:spacing w:after="120"/>
        <w:rPr>
          <w:lang w:val="en-GB"/>
        </w:rPr>
      </w:pPr>
      <w:r>
        <w:rPr>
          <w:lang w:val="en-GB"/>
        </w:rPr>
        <w:t xml:space="preserve">Quite a few companies prefer to </w:t>
      </w:r>
      <w:r w:rsidR="008310BB">
        <w:rPr>
          <w:lang w:val="en-GB"/>
        </w:rPr>
        <w:t xml:space="preserve">wait for RAN3’s progress on the </w:t>
      </w:r>
      <w:r w:rsidR="002E59F3">
        <w:rPr>
          <w:lang w:val="en-GB"/>
        </w:rPr>
        <w:t>topic in Section 2.3 and 2.4. Hence, the following proposal:</w:t>
      </w:r>
    </w:p>
    <w:p w14:paraId="378A781F" w14:textId="7494226D" w:rsidR="002E59F3" w:rsidRPr="00E032D8" w:rsidRDefault="002E59F3" w:rsidP="002E59F3">
      <w:pPr>
        <w:pStyle w:val="ListParagraph"/>
        <w:numPr>
          <w:ilvl w:val="0"/>
          <w:numId w:val="16"/>
        </w:numPr>
        <w:ind w:left="1134" w:firstLineChars="0" w:hanging="1134"/>
        <w:rPr>
          <w:rFonts w:asciiTheme="minorHAnsi" w:hAnsiTheme="minorHAnsi" w:cstheme="minorHAnsi"/>
          <w:color w:val="auto"/>
          <w:sz w:val="21"/>
          <w:szCs w:val="21"/>
        </w:rPr>
      </w:pPr>
      <w:r>
        <w:rPr>
          <w:rFonts w:asciiTheme="minorHAnsi" w:hAnsiTheme="minorHAnsi" w:cstheme="minorHAnsi"/>
          <w:b/>
          <w:bCs/>
          <w:color w:val="auto"/>
          <w:sz w:val="21"/>
          <w:szCs w:val="21"/>
        </w:rPr>
        <w:t xml:space="preserve">RAN2 to wait for RAN3’s progress </w:t>
      </w:r>
      <w:proofErr w:type="spellStart"/>
      <w:r w:rsidR="00D95209">
        <w:rPr>
          <w:rFonts w:asciiTheme="minorHAnsi" w:hAnsiTheme="minorHAnsi" w:cstheme="minorHAnsi"/>
          <w:b/>
          <w:bCs/>
          <w:color w:val="auto"/>
          <w:sz w:val="21"/>
          <w:szCs w:val="21"/>
        </w:rPr>
        <w:t>wrt</w:t>
      </w:r>
      <w:proofErr w:type="spellEnd"/>
      <w:r w:rsidR="00D95209">
        <w:rPr>
          <w:rFonts w:asciiTheme="minorHAnsi" w:hAnsiTheme="minorHAnsi" w:cstheme="minorHAnsi"/>
          <w:b/>
          <w:bCs/>
          <w:color w:val="auto"/>
          <w:sz w:val="21"/>
          <w:szCs w:val="21"/>
        </w:rPr>
        <w:t xml:space="preserve"> the</w:t>
      </w:r>
      <w:r w:rsidR="00AA1B16">
        <w:rPr>
          <w:rFonts w:asciiTheme="minorHAnsi" w:hAnsiTheme="minorHAnsi" w:cstheme="minorHAnsi"/>
          <w:b/>
          <w:bCs/>
          <w:color w:val="auto"/>
          <w:sz w:val="21"/>
          <w:szCs w:val="21"/>
        </w:rPr>
        <w:t xml:space="preserve"> decision on</w:t>
      </w:r>
      <w:r w:rsidR="00D95209">
        <w:rPr>
          <w:rFonts w:asciiTheme="minorHAnsi" w:hAnsiTheme="minorHAnsi" w:cstheme="minorHAnsi"/>
          <w:b/>
          <w:bCs/>
          <w:color w:val="auto"/>
          <w:sz w:val="21"/>
          <w:szCs w:val="21"/>
        </w:rPr>
        <w:t xml:space="preserve"> path type </w:t>
      </w:r>
      <w:r w:rsidR="00AA1B16">
        <w:rPr>
          <w:rFonts w:asciiTheme="minorHAnsi" w:hAnsiTheme="minorHAnsi" w:cstheme="minorHAnsi"/>
          <w:b/>
          <w:bCs/>
          <w:color w:val="auto"/>
          <w:sz w:val="21"/>
          <w:szCs w:val="21"/>
        </w:rPr>
        <w:t xml:space="preserve">for d2i, i2d and i2i scenarios </w:t>
      </w:r>
      <w:r w:rsidR="00D95209">
        <w:rPr>
          <w:rFonts w:asciiTheme="minorHAnsi" w:hAnsiTheme="minorHAnsi" w:cstheme="minorHAnsi"/>
          <w:b/>
          <w:bCs/>
          <w:color w:val="auto"/>
          <w:sz w:val="21"/>
          <w:szCs w:val="21"/>
        </w:rPr>
        <w:t xml:space="preserve">and </w:t>
      </w:r>
      <w:r w:rsidR="00AA1B16">
        <w:rPr>
          <w:rFonts w:asciiTheme="minorHAnsi" w:hAnsiTheme="minorHAnsi" w:cstheme="minorHAnsi"/>
          <w:b/>
          <w:bCs/>
          <w:color w:val="auto"/>
          <w:sz w:val="21"/>
          <w:szCs w:val="21"/>
        </w:rPr>
        <w:t xml:space="preserve">target U2N relay UE </w:t>
      </w:r>
      <w:r w:rsidR="002637FC">
        <w:rPr>
          <w:rFonts w:asciiTheme="minorHAnsi" w:hAnsiTheme="minorHAnsi" w:cstheme="minorHAnsi"/>
          <w:b/>
          <w:bCs/>
          <w:color w:val="auto"/>
          <w:sz w:val="21"/>
          <w:szCs w:val="21"/>
        </w:rPr>
        <w:t xml:space="preserve">for d2i and i2i scenarios. </w:t>
      </w:r>
    </w:p>
    <w:p w14:paraId="28547BC0" w14:textId="67478DC1" w:rsidR="00834018" w:rsidRPr="002E59F3" w:rsidRDefault="007C40D5" w:rsidP="00E032D8">
      <w:pPr>
        <w:pStyle w:val="ListParagraph"/>
        <w:numPr>
          <w:ilvl w:val="0"/>
          <w:numId w:val="16"/>
        </w:numPr>
        <w:ind w:left="1134" w:firstLineChars="0" w:hanging="1134"/>
        <w:rPr>
          <w:rFonts w:asciiTheme="minorHAnsi" w:hAnsiTheme="minorHAnsi" w:cstheme="minorHAnsi"/>
          <w:color w:val="auto"/>
          <w:sz w:val="21"/>
          <w:szCs w:val="21"/>
        </w:rPr>
      </w:pPr>
      <w:r w:rsidRPr="00E032D8">
        <w:rPr>
          <w:rFonts w:asciiTheme="minorHAnsi" w:hAnsiTheme="minorHAnsi" w:cstheme="minorHAnsi"/>
          <w:b/>
          <w:bCs/>
          <w:color w:val="auto"/>
          <w:sz w:val="21"/>
          <w:szCs w:val="21"/>
        </w:rPr>
        <w:t xml:space="preserve">For </w:t>
      </w:r>
      <w:r w:rsidR="005D3052" w:rsidRPr="00E032D8">
        <w:rPr>
          <w:rFonts w:asciiTheme="minorHAnsi" w:hAnsiTheme="minorHAnsi" w:cstheme="minorHAnsi"/>
          <w:b/>
          <w:bCs/>
          <w:color w:val="auto"/>
          <w:sz w:val="21"/>
          <w:szCs w:val="21"/>
        </w:rPr>
        <w:t xml:space="preserve">d2i, i2d and </w:t>
      </w:r>
      <w:r w:rsidRPr="00E032D8">
        <w:rPr>
          <w:rFonts w:asciiTheme="minorHAnsi" w:hAnsiTheme="minorHAnsi" w:cstheme="minorHAnsi"/>
          <w:b/>
          <w:bCs/>
          <w:color w:val="auto"/>
          <w:sz w:val="21"/>
          <w:szCs w:val="21"/>
        </w:rPr>
        <w:t xml:space="preserve">i2i </w:t>
      </w:r>
      <w:r w:rsidR="005D3052" w:rsidRPr="00E032D8">
        <w:rPr>
          <w:rFonts w:asciiTheme="minorHAnsi" w:hAnsiTheme="minorHAnsi" w:cstheme="minorHAnsi"/>
          <w:b/>
          <w:bCs/>
          <w:color w:val="auto"/>
          <w:sz w:val="21"/>
          <w:szCs w:val="21"/>
        </w:rPr>
        <w:t xml:space="preserve">scenarios, </w:t>
      </w:r>
      <w:r w:rsidR="001B27E2" w:rsidRPr="00E032D8">
        <w:rPr>
          <w:rFonts w:asciiTheme="minorHAnsi" w:hAnsiTheme="minorHAnsi" w:cstheme="minorHAnsi"/>
          <w:b/>
          <w:bCs/>
          <w:color w:val="auto"/>
          <w:sz w:val="21"/>
          <w:szCs w:val="21"/>
        </w:rPr>
        <w:t xml:space="preserve">the source </w:t>
      </w:r>
      <w:proofErr w:type="spellStart"/>
      <w:r w:rsidR="001B27E2" w:rsidRPr="00E032D8">
        <w:rPr>
          <w:rFonts w:asciiTheme="minorHAnsi" w:hAnsiTheme="minorHAnsi" w:cstheme="minorHAnsi"/>
          <w:b/>
          <w:bCs/>
          <w:color w:val="auto"/>
          <w:sz w:val="21"/>
          <w:szCs w:val="21"/>
        </w:rPr>
        <w:t>gNB</w:t>
      </w:r>
      <w:proofErr w:type="spellEnd"/>
      <w:r w:rsidR="001B27E2" w:rsidRPr="00E032D8">
        <w:rPr>
          <w:rFonts w:asciiTheme="minorHAnsi" w:hAnsiTheme="minorHAnsi" w:cstheme="minorHAnsi"/>
          <w:b/>
          <w:bCs/>
          <w:color w:val="auto"/>
          <w:sz w:val="21"/>
          <w:szCs w:val="21"/>
        </w:rPr>
        <w:t xml:space="preserve"> </w:t>
      </w:r>
      <w:r w:rsidR="00223D73" w:rsidRPr="00E032D8">
        <w:rPr>
          <w:rFonts w:asciiTheme="minorHAnsi" w:hAnsiTheme="minorHAnsi" w:cstheme="minorHAnsi"/>
          <w:b/>
          <w:bCs/>
          <w:color w:val="auto"/>
          <w:sz w:val="21"/>
          <w:szCs w:val="21"/>
        </w:rPr>
        <w:t>decides on the path type (i.e., direct</w:t>
      </w:r>
      <w:r w:rsidR="00FE3B64" w:rsidRPr="00E032D8">
        <w:rPr>
          <w:rFonts w:asciiTheme="minorHAnsi" w:hAnsiTheme="minorHAnsi" w:cstheme="minorHAnsi"/>
          <w:b/>
          <w:bCs/>
          <w:color w:val="auto"/>
          <w:sz w:val="21"/>
          <w:szCs w:val="21"/>
        </w:rPr>
        <w:t>,</w:t>
      </w:r>
      <w:r w:rsidR="00223D73" w:rsidRPr="00E032D8">
        <w:rPr>
          <w:rFonts w:asciiTheme="minorHAnsi" w:hAnsiTheme="minorHAnsi" w:cstheme="minorHAnsi"/>
          <w:b/>
          <w:bCs/>
          <w:color w:val="auto"/>
          <w:sz w:val="21"/>
          <w:szCs w:val="21"/>
        </w:rPr>
        <w:t xml:space="preserve"> or indirect path)</w:t>
      </w:r>
    </w:p>
    <w:p w14:paraId="2860B3BA" w14:textId="45E10FC1" w:rsidR="009E0C69" w:rsidRDefault="009E0C69" w:rsidP="009E0C69">
      <w:pPr>
        <w:pStyle w:val="Heading3"/>
        <w:rPr>
          <w:lang w:val="en-GB"/>
        </w:rPr>
      </w:pPr>
      <w:r>
        <w:rPr>
          <w:lang w:val="en-GB"/>
        </w:rPr>
        <w:t>2.</w:t>
      </w:r>
      <w:r w:rsidR="00B94879">
        <w:rPr>
          <w:lang w:val="en-GB"/>
        </w:rPr>
        <w:t>4</w:t>
      </w:r>
      <w:r>
        <w:rPr>
          <w:lang w:val="en-GB"/>
        </w:rPr>
        <w:t xml:space="preserve"> Decision on Target U2N </w:t>
      </w:r>
      <w:r w:rsidR="009E5133">
        <w:rPr>
          <w:lang w:val="en-GB"/>
        </w:rPr>
        <w:t>R</w:t>
      </w:r>
      <w:r>
        <w:rPr>
          <w:lang w:val="en-GB"/>
        </w:rPr>
        <w:t>elay UE</w:t>
      </w:r>
    </w:p>
    <w:tbl>
      <w:tblPr>
        <w:tblStyle w:val="TableGrid"/>
        <w:tblW w:w="0" w:type="auto"/>
        <w:tblLook w:val="04A0" w:firstRow="1" w:lastRow="0" w:firstColumn="1" w:lastColumn="0" w:noHBand="0" w:noVBand="1"/>
      </w:tblPr>
      <w:tblGrid>
        <w:gridCol w:w="984"/>
        <w:gridCol w:w="1322"/>
        <w:gridCol w:w="5990"/>
      </w:tblGrid>
      <w:tr w:rsidR="002E3EE0" w14:paraId="67A619AF" w14:textId="77777777" w:rsidTr="00BE27B4">
        <w:tc>
          <w:tcPr>
            <w:tcW w:w="984" w:type="dxa"/>
          </w:tcPr>
          <w:p w14:paraId="103EC4B1" w14:textId="30657886" w:rsidR="002E3EE0" w:rsidRDefault="002E3EE0" w:rsidP="000519D4">
            <w:pPr>
              <w:rPr>
                <w:lang w:val="en-GB"/>
              </w:rPr>
            </w:pPr>
            <w:r w:rsidRPr="00284506">
              <w:rPr>
                <w:lang w:val="en-GB" w:eastAsia="en-GB"/>
              </w:rPr>
              <w:t>R2-2209371</w:t>
            </w:r>
          </w:p>
        </w:tc>
        <w:tc>
          <w:tcPr>
            <w:tcW w:w="1322" w:type="dxa"/>
          </w:tcPr>
          <w:p w14:paraId="6D9885FC" w14:textId="0807045B" w:rsidR="002E3EE0" w:rsidRDefault="002E3EE0" w:rsidP="000519D4">
            <w:pPr>
              <w:rPr>
                <w:lang w:val="en-GB"/>
              </w:rPr>
            </w:pPr>
            <w:r>
              <w:rPr>
                <w:lang w:val="en-GB"/>
              </w:rPr>
              <w:t>CATT</w:t>
            </w:r>
          </w:p>
        </w:tc>
        <w:tc>
          <w:tcPr>
            <w:tcW w:w="5990" w:type="dxa"/>
          </w:tcPr>
          <w:p w14:paraId="0F5915CD" w14:textId="5387076A" w:rsidR="002E3EE0" w:rsidRPr="00FA54C0" w:rsidRDefault="002E3EE0" w:rsidP="000519D4">
            <w:pPr>
              <w:rPr>
                <w:sz w:val="20"/>
                <w:szCs w:val="20"/>
                <w:lang w:val="en-GB"/>
              </w:rPr>
            </w:pPr>
            <w:r w:rsidRPr="00AF6984">
              <w:rPr>
                <w:bCs/>
                <w:sz w:val="20"/>
                <w:szCs w:val="20"/>
              </w:rPr>
              <w:t>Proposal 8:</w:t>
            </w:r>
            <w:r w:rsidRPr="00FA54C0">
              <w:rPr>
                <w:b/>
                <w:sz w:val="20"/>
                <w:szCs w:val="20"/>
              </w:rPr>
              <w:t xml:space="preserve"> </w:t>
            </w:r>
            <w:r w:rsidRPr="00FA54C0">
              <w:rPr>
                <w:sz w:val="20"/>
                <w:szCs w:val="20"/>
              </w:rPr>
              <w:t xml:space="preserve">The target </w:t>
            </w:r>
            <w:proofErr w:type="spellStart"/>
            <w:r w:rsidRPr="00FA54C0">
              <w:rPr>
                <w:sz w:val="20"/>
                <w:szCs w:val="20"/>
              </w:rPr>
              <w:t>gNB</w:t>
            </w:r>
            <w:proofErr w:type="spellEnd"/>
            <w:r w:rsidRPr="00FA54C0">
              <w:rPr>
                <w:sz w:val="20"/>
                <w:szCs w:val="20"/>
              </w:rPr>
              <w:t xml:space="preserve"> is responsible for deciding the final target cell or the final target relay UE under the cell.</w:t>
            </w:r>
          </w:p>
        </w:tc>
      </w:tr>
      <w:tr w:rsidR="002E3EE0" w14:paraId="0CC79B4C" w14:textId="77777777" w:rsidTr="00BE27B4">
        <w:tc>
          <w:tcPr>
            <w:tcW w:w="984" w:type="dxa"/>
          </w:tcPr>
          <w:p w14:paraId="0FB328C4" w14:textId="2FCE0B92" w:rsidR="002E3EE0" w:rsidRDefault="00361BF8" w:rsidP="000519D4">
            <w:pPr>
              <w:rPr>
                <w:lang w:val="en-GB"/>
              </w:rPr>
            </w:pPr>
            <w:hyperlink r:id="rId40">
              <w:r w:rsidR="00E45859" w:rsidRPr="00FA1104">
                <w:rPr>
                  <w:rStyle w:val="Hyperlink"/>
                </w:rPr>
                <w:t>R2-2209498</w:t>
              </w:r>
            </w:hyperlink>
          </w:p>
        </w:tc>
        <w:tc>
          <w:tcPr>
            <w:tcW w:w="1322" w:type="dxa"/>
          </w:tcPr>
          <w:p w14:paraId="23C2A0E2" w14:textId="0F4CC877" w:rsidR="002E3EE0" w:rsidRDefault="002E3EE0" w:rsidP="000519D4">
            <w:pPr>
              <w:rPr>
                <w:lang w:val="en-GB"/>
              </w:rPr>
            </w:pPr>
            <w:r>
              <w:rPr>
                <w:lang w:val="en-GB"/>
              </w:rPr>
              <w:t>OPPO</w:t>
            </w:r>
          </w:p>
        </w:tc>
        <w:tc>
          <w:tcPr>
            <w:tcW w:w="5990" w:type="dxa"/>
          </w:tcPr>
          <w:p w14:paraId="7CA2CE0C" w14:textId="79F18921" w:rsidR="002E3EE0" w:rsidRPr="00FA54C0" w:rsidRDefault="002E3EE0" w:rsidP="000519D4">
            <w:pPr>
              <w:rPr>
                <w:b/>
                <w:sz w:val="20"/>
                <w:szCs w:val="20"/>
              </w:rPr>
            </w:pPr>
            <w:r w:rsidRPr="00AF6984">
              <w:rPr>
                <w:bCs/>
                <w:sz w:val="20"/>
                <w:szCs w:val="20"/>
              </w:rPr>
              <w:t>Proposal 4:</w:t>
            </w:r>
            <w:r w:rsidRPr="00FA54C0">
              <w:rPr>
                <w:b/>
                <w:sz w:val="20"/>
                <w:szCs w:val="20"/>
              </w:rPr>
              <w:t xml:space="preserve"> </w:t>
            </w:r>
            <w:r w:rsidRPr="00FA54C0">
              <w:rPr>
                <w:sz w:val="20"/>
                <w:szCs w:val="20"/>
              </w:rPr>
              <w:t xml:space="preserve">RAN2 confirm that target </w:t>
            </w:r>
            <w:proofErr w:type="spellStart"/>
            <w:r w:rsidRPr="00FA54C0">
              <w:rPr>
                <w:sz w:val="20"/>
                <w:szCs w:val="20"/>
              </w:rPr>
              <w:t>gNB</w:t>
            </w:r>
            <w:proofErr w:type="spellEnd"/>
            <w:r w:rsidRPr="00FA54C0">
              <w:rPr>
                <w:sz w:val="20"/>
                <w:szCs w:val="20"/>
              </w:rPr>
              <w:t xml:space="preserve"> should perform the final target relay UE configuration and source </w:t>
            </w:r>
            <w:proofErr w:type="spellStart"/>
            <w:r w:rsidRPr="00FA54C0">
              <w:rPr>
                <w:sz w:val="20"/>
                <w:szCs w:val="20"/>
              </w:rPr>
              <w:t>gNB</w:t>
            </w:r>
            <w:proofErr w:type="spellEnd"/>
            <w:r w:rsidRPr="00FA54C0">
              <w:rPr>
                <w:sz w:val="20"/>
                <w:szCs w:val="20"/>
              </w:rPr>
              <w:t xml:space="preserve"> perform relay UE selection among multiple configurations coming from multiple target </w:t>
            </w:r>
            <w:proofErr w:type="spellStart"/>
            <w:r w:rsidRPr="00FA54C0">
              <w:rPr>
                <w:sz w:val="20"/>
                <w:szCs w:val="20"/>
              </w:rPr>
              <w:t>gNB</w:t>
            </w:r>
            <w:proofErr w:type="spellEnd"/>
            <w:r w:rsidRPr="00FA54C0">
              <w:rPr>
                <w:sz w:val="20"/>
                <w:szCs w:val="20"/>
              </w:rPr>
              <w:t>, or the procedure can up to RAN3 to decide.</w:t>
            </w:r>
          </w:p>
        </w:tc>
      </w:tr>
      <w:tr w:rsidR="002E3EE0" w14:paraId="27D79994" w14:textId="77777777" w:rsidTr="00BE27B4">
        <w:tc>
          <w:tcPr>
            <w:tcW w:w="984" w:type="dxa"/>
          </w:tcPr>
          <w:p w14:paraId="34BEB85B" w14:textId="215220F2" w:rsidR="002E3EE0" w:rsidRDefault="00361BF8" w:rsidP="000519D4">
            <w:pPr>
              <w:rPr>
                <w:lang w:val="en-GB"/>
              </w:rPr>
            </w:pPr>
            <w:hyperlink r:id="rId41">
              <w:r w:rsidR="00BF776F" w:rsidRPr="00FA1104">
                <w:rPr>
                  <w:rStyle w:val="Hyperlink"/>
                </w:rPr>
                <w:t>R2-2209520</w:t>
              </w:r>
            </w:hyperlink>
          </w:p>
        </w:tc>
        <w:tc>
          <w:tcPr>
            <w:tcW w:w="1322" w:type="dxa"/>
          </w:tcPr>
          <w:p w14:paraId="29FD86BB" w14:textId="55440F6F" w:rsidR="002E3EE0" w:rsidRDefault="00E93156" w:rsidP="000519D4">
            <w:pPr>
              <w:rPr>
                <w:lang w:val="en-GB"/>
              </w:rPr>
            </w:pPr>
            <w:proofErr w:type="spellStart"/>
            <w:r>
              <w:rPr>
                <w:lang w:val="en-GB"/>
              </w:rPr>
              <w:t>Mediatek</w:t>
            </w:r>
            <w:proofErr w:type="spellEnd"/>
            <w:r>
              <w:rPr>
                <w:lang w:val="en-GB"/>
              </w:rPr>
              <w:t xml:space="preserve"> inc.</w:t>
            </w:r>
          </w:p>
        </w:tc>
        <w:tc>
          <w:tcPr>
            <w:tcW w:w="5990" w:type="dxa"/>
          </w:tcPr>
          <w:p w14:paraId="7E268C0C" w14:textId="1BDAEAAB" w:rsidR="002E3EE0" w:rsidRPr="00FA54C0" w:rsidRDefault="002E3EE0" w:rsidP="000519D4">
            <w:pPr>
              <w:rPr>
                <w:b/>
                <w:sz w:val="20"/>
                <w:szCs w:val="20"/>
              </w:rPr>
            </w:pPr>
            <w:r w:rsidRPr="00AF6984">
              <w:rPr>
                <w:bCs/>
                <w:sz w:val="20"/>
                <w:szCs w:val="20"/>
              </w:rPr>
              <w:t>Proposal -1:</w:t>
            </w:r>
            <w:r w:rsidRPr="00FA54C0">
              <w:rPr>
                <w:b/>
                <w:sz w:val="20"/>
                <w:szCs w:val="20"/>
              </w:rPr>
              <w:t xml:space="preserve"> </w:t>
            </w:r>
            <w:r w:rsidRPr="00FA54C0">
              <w:rPr>
                <w:sz w:val="20"/>
                <w:szCs w:val="20"/>
              </w:rPr>
              <w:t xml:space="preserve">The target </w:t>
            </w:r>
            <w:proofErr w:type="spellStart"/>
            <w:r w:rsidRPr="00FA54C0">
              <w:rPr>
                <w:sz w:val="20"/>
                <w:szCs w:val="20"/>
              </w:rPr>
              <w:t>gNB</w:t>
            </w:r>
            <w:proofErr w:type="spellEnd"/>
            <w:r w:rsidRPr="00FA54C0">
              <w:rPr>
                <w:sz w:val="20"/>
                <w:szCs w:val="20"/>
              </w:rPr>
              <w:t xml:space="preserve"> selects the target Relay UE for path switch.</w:t>
            </w:r>
          </w:p>
        </w:tc>
      </w:tr>
      <w:tr w:rsidR="002E3EE0" w14:paraId="7AEFDFBB" w14:textId="77777777" w:rsidTr="00BE27B4">
        <w:tc>
          <w:tcPr>
            <w:tcW w:w="984" w:type="dxa"/>
          </w:tcPr>
          <w:p w14:paraId="424AF7B0" w14:textId="6F37F483" w:rsidR="002E3EE0" w:rsidRDefault="00361BF8" w:rsidP="000519D4">
            <w:pPr>
              <w:rPr>
                <w:lang w:val="en-GB"/>
              </w:rPr>
            </w:pPr>
            <w:hyperlink r:id="rId42">
              <w:r w:rsidR="00980697" w:rsidRPr="00FA1104">
                <w:rPr>
                  <w:rStyle w:val="Hyperlink"/>
                </w:rPr>
                <w:t>R2-2209584</w:t>
              </w:r>
            </w:hyperlink>
          </w:p>
        </w:tc>
        <w:tc>
          <w:tcPr>
            <w:tcW w:w="1322" w:type="dxa"/>
          </w:tcPr>
          <w:p w14:paraId="21C1B7CD" w14:textId="54D6A4EF" w:rsidR="002E3EE0" w:rsidRDefault="002E3EE0" w:rsidP="000519D4">
            <w:pPr>
              <w:rPr>
                <w:lang w:val="en-GB"/>
              </w:rPr>
            </w:pPr>
            <w:r>
              <w:rPr>
                <w:lang w:val="en-GB"/>
              </w:rPr>
              <w:t>Intel</w:t>
            </w:r>
            <w:r w:rsidR="00D129DD">
              <w:rPr>
                <w:lang w:val="en-GB"/>
              </w:rPr>
              <w:t xml:space="preserve"> Corporation</w:t>
            </w:r>
          </w:p>
        </w:tc>
        <w:tc>
          <w:tcPr>
            <w:tcW w:w="5990" w:type="dxa"/>
          </w:tcPr>
          <w:p w14:paraId="152C7B6F" w14:textId="77777777" w:rsidR="002E3EE0" w:rsidRPr="00FA54C0" w:rsidRDefault="002E3EE0" w:rsidP="000519D4">
            <w:pPr>
              <w:rPr>
                <w:sz w:val="20"/>
                <w:szCs w:val="20"/>
              </w:rPr>
            </w:pPr>
            <w:r w:rsidRPr="00AF6984">
              <w:rPr>
                <w:bCs/>
                <w:sz w:val="20"/>
                <w:szCs w:val="20"/>
              </w:rPr>
              <w:t>Proposal 4:</w:t>
            </w:r>
            <w:r w:rsidRPr="00FA54C0">
              <w:rPr>
                <w:b/>
                <w:sz w:val="20"/>
                <w:szCs w:val="20"/>
              </w:rPr>
              <w:t xml:space="preserve"> </w:t>
            </w:r>
            <w:r w:rsidRPr="00FA54C0">
              <w:rPr>
                <w:sz w:val="20"/>
                <w:szCs w:val="20"/>
              </w:rPr>
              <w:t>For support of inter-</w:t>
            </w:r>
            <w:proofErr w:type="spellStart"/>
            <w:r w:rsidRPr="00FA54C0">
              <w:rPr>
                <w:sz w:val="20"/>
                <w:szCs w:val="20"/>
              </w:rPr>
              <w:t>gNB</w:t>
            </w:r>
            <w:proofErr w:type="spellEnd"/>
            <w:r w:rsidRPr="00FA54C0">
              <w:rPr>
                <w:sz w:val="20"/>
                <w:szCs w:val="20"/>
              </w:rPr>
              <w:t xml:space="preserve"> scenarios B/D of switching from a direct/indirect to an indirect, RAN2 to discuss and decide whether the source </w:t>
            </w:r>
            <w:proofErr w:type="spellStart"/>
            <w:r w:rsidRPr="00FA54C0">
              <w:rPr>
                <w:sz w:val="20"/>
                <w:szCs w:val="20"/>
              </w:rPr>
              <w:t>gNB</w:t>
            </w:r>
            <w:proofErr w:type="spellEnd"/>
            <w:r w:rsidRPr="00FA54C0">
              <w:rPr>
                <w:sz w:val="20"/>
                <w:szCs w:val="20"/>
              </w:rPr>
              <w:t xml:space="preserve"> or the target </w:t>
            </w:r>
            <w:proofErr w:type="spellStart"/>
            <w:r w:rsidRPr="00FA54C0">
              <w:rPr>
                <w:sz w:val="20"/>
                <w:szCs w:val="20"/>
              </w:rPr>
              <w:t>gNB</w:t>
            </w:r>
            <w:proofErr w:type="spellEnd"/>
            <w:r w:rsidRPr="00FA54C0">
              <w:rPr>
                <w:sz w:val="20"/>
                <w:szCs w:val="20"/>
              </w:rPr>
              <w:t xml:space="preserve"> chooses the target Relay UE for the Remote UE.</w:t>
            </w:r>
          </w:p>
          <w:p w14:paraId="1FB4ECDF" w14:textId="3DDC42E6" w:rsidR="002E3EE0" w:rsidRPr="00FA54C0" w:rsidRDefault="002E3EE0" w:rsidP="000519D4">
            <w:pPr>
              <w:rPr>
                <w:bCs/>
                <w:sz w:val="20"/>
                <w:szCs w:val="20"/>
              </w:rPr>
            </w:pPr>
            <w:r w:rsidRPr="00FA54C0">
              <w:rPr>
                <w:bCs/>
                <w:sz w:val="20"/>
                <w:szCs w:val="20"/>
                <w:lang w:val="en-GB"/>
              </w:rPr>
              <w:t>Proposal 4.1: For support of inter-</w:t>
            </w:r>
            <w:proofErr w:type="spellStart"/>
            <w:r w:rsidRPr="00FA54C0">
              <w:rPr>
                <w:bCs/>
                <w:sz w:val="20"/>
                <w:szCs w:val="20"/>
                <w:lang w:val="en-GB"/>
              </w:rPr>
              <w:t>gNB</w:t>
            </w:r>
            <w:proofErr w:type="spellEnd"/>
            <w:r w:rsidRPr="00FA54C0">
              <w:rPr>
                <w:bCs/>
                <w:sz w:val="20"/>
                <w:szCs w:val="20"/>
                <w:lang w:val="en-GB"/>
              </w:rPr>
              <w:t xml:space="preserve"> scenarios of switching to indirect path, if RAN2 decides that the source </w:t>
            </w:r>
            <w:proofErr w:type="spellStart"/>
            <w:r w:rsidRPr="00FA54C0">
              <w:rPr>
                <w:bCs/>
                <w:sz w:val="20"/>
                <w:szCs w:val="20"/>
                <w:lang w:val="en-GB"/>
              </w:rPr>
              <w:t>gNB</w:t>
            </w:r>
            <w:proofErr w:type="spellEnd"/>
            <w:r w:rsidRPr="00FA54C0">
              <w:rPr>
                <w:bCs/>
                <w:sz w:val="20"/>
                <w:szCs w:val="20"/>
                <w:lang w:val="en-GB"/>
              </w:rPr>
              <w:t xml:space="preserve"> chooses the target Relay UE for the Remote UE, the target Relay UE ID is forwarded to the target </w:t>
            </w:r>
            <w:proofErr w:type="spellStart"/>
            <w:r w:rsidRPr="00FA54C0">
              <w:rPr>
                <w:bCs/>
                <w:sz w:val="20"/>
                <w:szCs w:val="20"/>
                <w:lang w:val="en-GB"/>
              </w:rPr>
              <w:t>gNB</w:t>
            </w:r>
            <w:proofErr w:type="spellEnd"/>
            <w:r w:rsidRPr="00FA54C0">
              <w:rPr>
                <w:bCs/>
                <w:sz w:val="20"/>
                <w:szCs w:val="20"/>
                <w:lang w:val="en-GB"/>
              </w:rPr>
              <w:t xml:space="preserve"> </w:t>
            </w:r>
            <w:proofErr w:type="spellStart"/>
            <w:r w:rsidRPr="00FA54C0">
              <w:rPr>
                <w:bCs/>
                <w:sz w:val="20"/>
                <w:szCs w:val="20"/>
                <w:lang w:val="en-GB"/>
              </w:rPr>
              <w:t>e.g</w:t>
            </w:r>
            <w:proofErr w:type="spellEnd"/>
            <w:r w:rsidRPr="00FA54C0">
              <w:rPr>
                <w:bCs/>
                <w:sz w:val="20"/>
                <w:szCs w:val="20"/>
                <w:lang w:val="en-GB"/>
              </w:rPr>
              <w:t xml:space="preserve"> using an inter-node message.</w:t>
            </w:r>
            <w:r w:rsidRPr="00FA54C0">
              <w:rPr>
                <w:bCs/>
                <w:sz w:val="20"/>
                <w:szCs w:val="20"/>
                <w:lang w:val="en-GB"/>
              </w:rPr>
              <w:br/>
              <w:t>Proposal 4.2: For support of inter-</w:t>
            </w:r>
            <w:proofErr w:type="spellStart"/>
            <w:r w:rsidRPr="00FA54C0">
              <w:rPr>
                <w:bCs/>
                <w:sz w:val="20"/>
                <w:szCs w:val="20"/>
                <w:lang w:val="en-GB"/>
              </w:rPr>
              <w:t>gNB</w:t>
            </w:r>
            <w:proofErr w:type="spellEnd"/>
            <w:r w:rsidRPr="00FA54C0">
              <w:rPr>
                <w:bCs/>
                <w:sz w:val="20"/>
                <w:szCs w:val="20"/>
                <w:lang w:val="en-GB"/>
              </w:rPr>
              <w:t xml:space="preserve"> scenarios of switching to indirect path, if RAN2 decides that the target </w:t>
            </w:r>
            <w:proofErr w:type="spellStart"/>
            <w:r w:rsidRPr="00FA54C0">
              <w:rPr>
                <w:bCs/>
                <w:sz w:val="20"/>
                <w:szCs w:val="20"/>
                <w:lang w:val="en-GB"/>
              </w:rPr>
              <w:t>gNB</w:t>
            </w:r>
            <w:proofErr w:type="spellEnd"/>
            <w:r w:rsidRPr="00FA54C0">
              <w:rPr>
                <w:bCs/>
                <w:sz w:val="20"/>
                <w:szCs w:val="20"/>
                <w:lang w:val="en-GB"/>
              </w:rPr>
              <w:t xml:space="preserve"> chooses the target Relay UE for the Remote UE, the source </w:t>
            </w:r>
            <w:proofErr w:type="spellStart"/>
            <w:r w:rsidRPr="00FA54C0">
              <w:rPr>
                <w:bCs/>
                <w:sz w:val="20"/>
                <w:szCs w:val="20"/>
                <w:lang w:val="en-GB"/>
              </w:rPr>
              <w:t>gNB</w:t>
            </w:r>
            <w:proofErr w:type="spellEnd"/>
            <w:r w:rsidRPr="00FA54C0">
              <w:rPr>
                <w:bCs/>
                <w:sz w:val="20"/>
                <w:szCs w:val="20"/>
                <w:lang w:val="en-GB"/>
              </w:rPr>
              <w:t xml:space="preserve"> can forward the Relay UE IDs for candidate relay UEs along with associated measurement results to the target </w:t>
            </w:r>
            <w:proofErr w:type="spellStart"/>
            <w:r w:rsidRPr="00FA54C0">
              <w:rPr>
                <w:bCs/>
                <w:sz w:val="20"/>
                <w:szCs w:val="20"/>
                <w:lang w:val="en-GB"/>
              </w:rPr>
              <w:t>gNB</w:t>
            </w:r>
            <w:proofErr w:type="spellEnd"/>
            <w:r w:rsidRPr="00FA54C0">
              <w:rPr>
                <w:bCs/>
                <w:sz w:val="20"/>
                <w:szCs w:val="20"/>
                <w:lang w:val="en-GB"/>
              </w:rPr>
              <w:t xml:space="preserve"> using </w:t>
            </w:r>
            <w:proofErr w:type="spellStart"/>
            <w:r w:rsidRPr="00FA54C0">
              <w:rPr>
                <w:bCs/>
                <w:sz w:val="20"/>
                <w:szCs w:val="20"/>
                <w:lang w:val="en-GB"/>
              </w:rPr>
              <w:t>e.g</w:t>
            </w:r>
            <w:proofErr w:type="spellEnd"/>
            <w:r w:rsidRPr="00FA54C0">
              <w:rPr>
                <w:bCs/>
                <w:sz w:val="20"/>
                <w:szCs w:val="20"/>
                <w:lang w:val="en-GB"/>
              </w:rPr>
              <w:t xml:space="preserve"> inter-node RRC signalling.</w:t>
            </w:r>
          </w:p>
        </w:tc>
      </w:tr>
      <w:tr w:rsidR="002E3EE0" w14:paraId="4F63AE68" w14:textId="77777777" w:rsidTr="00BE27B4">
        <w:tc>
          <w:tcPr>
            <w:tcW w:w="984" w:type="dxa"/>
          </w:tcPr>
          <w:p w14:paraId="61703043" w14:textId="3AA6301A" w:rsidR="002E3EE0" w:rsidRDefault="00361BF8" w:rsidP="000519D4">
            <w:pPr>
              <w:rPr>
                <w:lang w:val="en-GB"/>
              </w:rPr>
            </w:pPr>
            <w:hyperlink r:id="rId43">
              <w:r w:rsidR="004C77DE" w:rsidRPr="00FA1104">
                <w:rPr>
                  <w:rStyle w:val="Hyperlink"/>
                </w:rPr>
                <w:t>R2-</w:t>
              </w:r>
              <w:r w:rsidR="004C77DE" w:rsidRPr="00FA1104">
                <w:rPr>
                  <w:rStyle w:val="Hyperlink"/>
                </w:rPr>
                <w:lastRenderedPageBreak/>
                <w:t>2209642</w:t>
              </w:r>
            </w:hyperlink>
          </w:p>
        </w:tc>
        <w:tc>
          <w:tcPr>
            <w:tcW w:w="1322" w:type="dxa"/>
          </w:tcPr>
          <w:p w14:paraId="6B42E4EA" w14:textId="660ED0E1" w:rsidR="002E3EE0" w:rsidRDefault="002E3EE0" w:rsidP="000519D4">
            <w:pPr>
              <w:rPr>
                <w:lang w:val="en-GB"/>
              </w:rPr>
            </w:pPr>
            <w:r>
              <w:rPr>
                <w:lang w:val="en-GB"/>
              </w:rPr>
              <w:lastRenderedPageBreak/>
              <w:t>Ericsson</w:t>
            </w:r>
          </w:p>
        </w:tc>
        <w:tc>
          <w:tcPr>
            <w:tcW w:w="5990" w:type="dxa"/>
          </w:tcPr>
          <w:p w14:paraId="0054C705" w14:textId="3D267372" w:rsidR="002E3EE0" w:rsidRPr="00FA54C0" w:rsidRDefault="002E3EE0" w:rsidP="000519D4">
            <w:pPr>
              <w:rPr>
                <w:b/>
                <w:sz w:val="20"/>
                <w:szCs w:val="20"/>
              </w:rPr>
            </w:pPr>
            <w:r w:rsidRPr="00FA54C0">
              <w:rPr>
                <w:sz w:val="20"/>
                <w:szCs w:val="20"/>
              </w:rPr>
              <w:t>For inter-</w:t>
            </w:r>
            <w:proofErr w:type="spellStart"/>
            <w:r w:rsidRPr="00FA54C0">
              <w:rPr>
                <w:sz w:val="20"/>
                <w:szCs w:val="20"/>
              </w:rPr>
              <w:t>gNB</w:t>
            </w:r>
            <w:proofErr w:type="spellEnd"/>
            <w:r w:rsidRPr="00FA54C0">
              <w:rPr>
                <w:sz w:val="20"/>
                <w:szCs w:val="20"/>
              </w:rPr>
              <w:t xml:space="preserve"> d2i and i2i scenarios, the decision on the target U2N relay </w:t>
            </w:r>
            <w:r w:rsidRPr="00FA54C0">
              <w:rPr>
                <w:sz w:val="20"/>
                <w:szCs w:val="20"/>
              </w:rPr>
              <w:lastRenderedPageBreak/>
              <w:t>UE is based on:</w:t>
            </w:r>
            <w:r w:rsidRPr="00FA54C0">
              <w:rPr>
                <w:sz w:val="20"/>
                <w:szCs w:val="20"/>
              </w:rPr>
              <w:br/>
              <w:t xml:space="preserve">The source </w:t>
            </w:r>
            <w:proofErr w:type="spellStart"/>
            <w:r w:rsidRPr="00FA54C0">
              <w:rPr>
                <w:sz w:val="20"/>
                <w:szCs w:val="20"/>
              </w:rPr>
              <w:t>gNB</w:t>
            </w:r>
            <w:proofErr w:type="spellEnd"/>
            <w:r w:rsidRPr="00FA54C0">
              <w:rPr>
                <w:sz w:val="20"/>
                <w:szCs w:val="20"/>
              </w:rPr>
              <w:t xml:space="preserve"> preselecting the list of candidates i.e., U2N relay UEs under target </w:t>
            </w:r>
            <w:proofErr w:type="spellStart"/>
            <w:r w:rsidRPr="00FA54C0">
              <w:rPr>
                <w:sz w:val="20"/>
                <w:szCs w:val="20"/>
              </w:rPr>
              <w:t>gNB</w:t>
            </w:r>
            <w:proofErr w:type="spellEnd"/>
            <w:r w:rsidRPr="00FA54C0">
              <w:rPr>
                <w:sz w:val="20"/>
                <w:szCs w:val="20"/>
              </w:rPr>
              <w:t xml:space="preserve"> coverage and sending the list to the target </w:t>
            </w:r>
            <w:proofErr w:type="spellStart"/>
            <w:r w:rsidRPr="00FA54C0">
              <w:rPr>
                <w:sz w:val="20"/>
                <w:szCs w:val="20"/>
              </w:rPr>
              <w:t>gNB</w:t>
            </w:r>
            <w:proofErr w:type="spellEnd"/>
            <w:r w:rsidRPr="00FA54C0">
              <w:rPr>
                <w:sz w:val="20"/>
                <w:szCs w:val="20"/>
              </w:rPr>
              <w:br/>
              <w:t xml:space="preserve">The target </w:t>
            </w:r>
            <w:proofErr w:type="spellStart"/>
            <w:r w:rsidRPr="00FA54C0">
              <w:rPr>
                <w:sz w:val="20"/>
                <w:szCs w:val="20"/>
              </w:rPr>
              <w:t>gNB</w:t>
            </w:r>
            <w:proofErr w:type="spellEnd"/>
            <w:r w:rsidRPr="00FA54C0">
              <w:rPr>
                <w:sz w:val="20"/>
                <w:szCs w:val="20"/>
              </w:rPr>
              <w:t xml:space="preserve"> based on this list, makes the final decision on the target U2N relay UE.</w:t>
            </w:r>
          </w:p>
        </w:tc>
      </w:tr>
      <w:tr w:rsidR="002E3EE0" w14:paraId="5ADB56D1" w14:textId="77777777" w:rsidTr="00BE27B4">
        <w:tc>
          <w:tcPr>
            <w:tcW w:w="984" w:type="dxa"/>
          </w:tcPr>
          <w:p w14:paraId="3A0728DA" w14:textId="55E485EE" w:rsidR="002E3EE0" w:rsidRDefault="00361BF8" w:rsidP="000519D4">
            <w:pPr>
              <w:rPr>
                <w:lang w:val="en-GB"/>
              </w:rPr>
            </w:pPr>
            <w:hyperlink r:id="rId44">
              <w:r w:rsidR="0028009C" w:rsidRPr="00FA1104">
                <w:rPr>
                  <w:rStyle w:val="Hyperlink"/>
                </w:rPr>
                <w:t>R2-2209730</w:t>
              </w:r>
            </w:hyperlink>
          </w:p>
        </w:tc>
        <w:tc>
          <w:tcPr>
            <w:tcW w:w="1322" w:type="dxa"/>
          </w:tcPr>
          <w:p w14:paraId="6CAF09BC" w14:textId="7B02EB3B" w:rsidR="002E3EE0" w:rsidRDefault="002E3EE0" w:rsidP="000519D4">
            <w:pPr>
              <w:rPr>
                <w:lang w:val="en-GB"/>
              </w:rPr>
            </w:pPr>
            <w:r>
              <w:rPr>
                <w:lang w:val="en-GB"/>
              </w:rPr>
              <w:t>China Telecom</w:t>
            </w:r>
          </w:p>
        </w:tc>
        <w:tc>
          <w:tcPr>
            <w:tcW w:w="5990" w:type="dxa"/>
          </w:tcPr>
          <w:p w14:paraId="16EA38AE" w14:textId="77777777" w:rsidR="002E3EE0" w:rsidRPr="00FA54C0" w:rsidRDefault="002E3EE0" w:rsidP="000519D4">
            <w:pPr>
              <w:rPr>
                <w:sz w:val="20"/>
                <w:szCs w:val="20"/>
              </w:rPr>
            </w:pPr>
            <w:r w:rsidRPr="00A77869">
              <w:rPr>
                <w:bCs/>
                <w:sz w:val="20"/>
                <w:szCs w:val="20"/>
              </w:rPr>
              <w:t>Proposal 1:</w:t>
            </w:r>
            <w:r w:rsidRPr="00FA54C0">
              <w:rPr>
                <w:b/>
                <w:sz w:val="20"/>
                <w:szCs w:val="20"/>
              </w:rPr>
              <w:t xml:space="preserve"> </w:t>
            </w:r>
            <w:r w:rsidRPr="00FA54C0">
              <w:rPr>
                <w:sz w:val="20"/>
                <w:szCs w:val="20"/>
              </w:rPr>
              <w:t>For inter-</w:t>
            </w:r>
            <w:proofErr w:type="spellStart"/>
            <w:r w:rsidRPr="00FA54C0">
              <w:rPr>
                <w:sz w:val="20"/>
                <w:szCs w:val="20"/>
              </w:rPr>
              <w:t>gNB</w:t>
            </w:r>
            <w:proofErr w:type="spellEnd"/>
            <w:r w:rsidRPr="00FA54C0">
              <w:rPr>
                <w:sz w:val="20"/>
                <w:szCs w:val="20"/>
              </w:rPr>
              <w:t xml:space="preserve"> direct-to-indirect path switching, the source </w:t>
            </w:r>
            <w:proofErr w:type="spellStart"/>
            <w:r w:rsidRPr="00FA54C0">
              <w:rPr>
                <w:sz w:val="20"/>
                <w:szCs w:val="20"/>
              </w:rPr>
              <w:t>gNB</w:t>
            </w:r>
            <w:proofErr w:type="spellEnd"/>
            <w:r w:rsidRPr="00FA54C0">
              <w:rPr>
                <w:sz w:val="20"/>
                <w:szCs w:val="20"/>
              </w:rPr>
              <w:t xml:space="preserve"> selects target relay UE.</w:t>
            </w:r>
          </w:p>
          <w:p w14:paraId="12156BF5" w14:textId="2C33524B" w:rsidR="002E3EE0" w:rsidRPr="00FA54C0" w:rsidRDefault="002E3EE0" w:rsidP="000519D4">
            <w:pPr>
              <w:rPr>
                <w:sz w:val="20"/>
                <w:szCs w:val="20"/>
              </w:rPr>
            </w:pPr>
            <w:r w:rsidRPr="00A77869">
              <w:rPr>
                <w:bCs/>
                <w:sz w:val="20"/>
                <w:szCs w:val="20"/>
                <w:lang w:val="en-GB"/>
              </w:rPr>
              <w:t>Proposal 4:</w:t>
            </w:r>
            <w:r w:rsidRPr="00FA54C0">
              <w:rPr>
                <w:b/>
                <w:sz w:val="20"/>
                <w:szCs w:val="20"/>
                <w:lang w:val="en-GB"/>
              </w:rPr>
              <w:t xml:space="preserve"> </w:t>
            </w:r>
            <w:r w:rsidRPr="00FA54C0">
              <w:rPr>
                <w:sz w:val="20"/>
                <w:szCs w:val="20"/>
                <w:lang w:val="en-GB"/>
              </w:rPr>
              <w:t>For inter-</w:t>
            </w:r>
            <w:proofErr w:type="spellStart"/>
            <w:r w:rsidRPr="00FA54C0">
              <w:rPr>
                <w:sz w:val="20"/>
                <w:szCs w:val="20"/>
                <w:lang w:val="en-GB"/>
              </w:rPr>
              <w:t>gNB</w:t>
            </w:r>
            <w:proofErr w:type="spellEnd"/>
            <w:r w:rsidRPr="00FA54C0">
              <w:rPr>
                <w:sz w:val="20"/>
                <w:szCs w:val="20"/>
                <w:lang w:val="en-GB"/>
              </w:rPr>
              <w:t xml:space="preserve"> indirect-to-indirect path switching, the source </w:t>
            </w:r>
            <w:proofErr w:type="spellStart"/>
            <w:r w:rsidRPr="00FA54C0">
              <w:rPr>
                <w:sz w:val="20"/>
                <w:szCs w:val="20"/>
                <w:lang w:val="en-GB"/>
              </w:rPr>
              <w:t>gNB</w:t>
            </w:r>
            <w:proofErr w:type="spellEnd"/>
            <w:r w:rsidRPr="00FA54C0">
              <w:rPr>
                <w:sz w:val="20"/>
                <w:szCs w:val="20"/>
                <w:lang w:val="en-GB"/>
              </w:rPr>
              <w:t xml:space="preserve"> selects target relay UE.</w:t>
            </w:r>
          </w:p>
        </w:tc>
      </w:tr>
      <w:tr w:rsidR="002E3EE0" w14:paraId="1A23AA95" w14:textId="77777777" w:rsidTr="00BE27B4">
        <w:tc>
          <w:tcPr>
            <w:tcW w:w="984" w:type="dxa"/>
          </w:tcPr>
          <w:p w14:paraId="14C50315" w14:textId="2A84CF1A" w:rsidR="002E3EE0" w:rsidRDefault="00361BF8" w:rsidP="000519D4">
            <w:pPr>
              <w:rPr>
                <w:lang w:val="en-GB"/>
              </w:rPr>
            </w:pPr>
            <w:hyperlink r:id="rId45">
              <w:r w:rsidR="00B306AF" w:rsidRPr="00FA1104">
                <w:rPr>
                  <w:rStyle w:val="Hyperlink"/>
                </w:rPr>
                <w:t>R2-2209770</w:t>
              </w:r>
            </w:hyperlink>
          </w:p>
        </w:tc>
        <w:tc>
          <w:tcPr>
            <w:tcW w:w="1322" w:type="dxa"/>
          </w:tcPr>
          <w:p w14:paraId="7DF2EB8E" w14:textId="56C6695D" w:rsidR="002E3EE0" w:rsidRDefault="002E3EE0" w:rsidP="000519D4">
            <w:pPr>
              <w:rPr>
                <w:lang w:val="en-GB"/>
              </w:rPr>
            </w:pPr>
            <w:r>
              <w:rPr>
                <w:lang w:val="en-GB"/>
              </w:rPr>
              <w:t>Apple</w:t>
            </w:r>
          </w:p>
        </w:tc>
        <w:tc>
          <w:tcPr>
            <w:tcW w:w="5990" w:type="dxa"/>
          </w:tcPr>
          <w:p w14:paraId="6B439122" w14:textId="7463A067" w:rsidR="002E3EE0" w:rsidRPr="00FA54C0" w:rsidRDefault="002E3EE0" w:rsidP="000519D4">
            <w:pPr>
              <w:rPr>
                <w:bCs/>
                <w:sz w:val="20"/>
                <w:szCs w:val="20"/>
              </w:rPr>
            </w:pPr>
            <w:r w:rsidRPr="00FA54C0">
              <w:rPr>
                <w:bCs/>
                <w:sz w:val="20"/>
                <w:szCs w:val="20"/>
                <w:lang w:val="en-GB"/>
              </w:rPr>
              <w:t>Proposal 2: For inter-</w:t>
            </w:r>
            <w:proofErr w:type="spellStart"/>
            <w:r w:rsidRPr="00FA54C0">
              <w:rPr>
                <w:bCs/>
                <w:sz w:val="20"/>
                <w:szCs w:val="20"/>
                <w:lang w:val="en-GB"/>
              </w:rPr>
              <w:t>gNB</w:t>
            </w:r>
            <w:proofErr w:type="spellEnd"/>
            <w:r w:rsidRPr="00FA54C0">
              <w:rPr>
                <w:bCs/>
                <w:sz w:val="20"/>
                <w:szCs w:val="20"/>
                <w:lang w:val="en-GB"/>
              </w:rPr>
              <w:t xml:space="preserve"> direct-to-indirect and indirect-to-indirect path switch, RAN2 down-select the following two solutions on how relay UE is selected:</w:t>
            </w:r>
            <w:r w:rsidRPr="00FA54C0">
              <w:rPr>
                <w:bCs/>
                <w:sz w:val="20"/>
                <w:szCs w:val="20"/>
                <w:lang w:val="en-GB"/>
              </w:rPr>
              <w:br/>
              <w:t xml:space="preserve">Alt-1: Source </w:t>
            </w:r>
            <w:proofErr w:type="spellStart"/>
            <w:r w:rsidRPr="00FA54C0">
              <w:rPr>
                <w:bCs/>
                <w:sz w:val="20"/>
                <w:szCs w:val="20"/>
                <w:lang w:val="en-GB"/>
              </w:rPr>
              <w:t>gNB</w:t>
            </w:r>
            <w:proofErr w:type="spellEnd"/>
            <w:r w:rsidRPr="00FA54C0">
              <w:rPr>
                <w:bCs/>
                <w:sz w:val="20"/>
                <w:szCs w:val="20"/>
                <w:lang w:val="en-GB"/>
              </w:rPr>
              <w:t xml:space="preserve"> determines target relay UE with extra procedure to acquire its RRC state before path switch decision. And L2 ID of selected target relay UE is included in handover request message.</w:t>
            </w:r>
            <w:r w:rsidRPr="00FA54C0">
              <w:rPr>
                <w:bCs/>
                <w:sz w:val="20"/>
                <w:szCs w:val="20"/>
                <w:lang w:val="en-GB"/>
              </w:rPr>
              <w:br/>
              <w:t xml:space="preserve">Alt-2: Target </w:t>
            </w:r>
            <w:proofErr w:type="spellStart"/>
            <w:r w:rsidRPr="00FA54C0">
              <w:rPr>
                <w:bCs/>
                <w:sz w:val="20"/>
                <w:szCs w:val="20"/>
                <w:lang w:val="en-GB"/>
              </w:rPr>
              <w:t>gNB</w:t>
            </w:r>
            <w:proofErr w:type="spellEnd"/>
            <w:r w:rsidRPr="00FA54C0">
              <w:rPr>
                <w:bCs/>
                <w:sz w:val="20"/>
                <w:szCs w:val="20"/>
                <w:lang w:val="en-GB"/>
              </w:rPr>
              <w:t xml:space="preserve"> determines target relay UE based on SL measurements of candidate relay UEs forwarded by target </w:t>
            </w:r>
            <w:proofErr w:type="spellStart"/>
            <w:r w:rsidRPr="00FA54C0">
              <w:rPr>
                <w:bCs/>
                <w:sz w:val="20"/>
                <w:szCs w:val="20"/>
                <w:lang w:val="en-GB"/>
              </w:rPr>
              <w:t>gNB</w:t>
            </w:r>
            <w:proofErr w:type="spellEnd"/>
            <w:r w:rsidRPr="00FA54C0">
              <w:rPr>
                <w:bCs/>
                <w:sz w:val="20"/>
                <w:szCs w:val="20"/>
                <w:lang w:val="en-GB"/>
              </w:rPr>
              <w:t xml:space="preserve"> in handover request message.</w:t>
            </w:r>
            <w:r w:rsidRPr="00FA54C0">
              <w:rPr>
                <w:bCs/>
                <w:sz w:val="20"/>
                <w:szCs w:val="20"/>
                <w:lang w:val="en-GB"/>
              </w:rPr>
              <w:br/>
              <w:t>Proposal 3: If Alt-1 of Proposal 2 is agreed, L2 ID of the selected target relay UE is required to be included in Handover request message.</w:t>
            </w:r>
            <w:r w:rsidRPr="00FA54C0">
              <w:rPr>
                <w:bCs/>
                <w:sz w:val="20"/>
                <w:szCs w:val="20"/>
                <w:lang w:val="en-GB"/>
              </w:rPr>
              <w:br/>
              <w:t xml:space="preserve">Proposal 4: If Alt-2 of Proposal 2 is agreed, L2 ID(s) and their SL measurements of the candidate relay UE(s) served by target </w:t>
            </w:r>
            <w:proofErr w:type="spellStart"/>
            <w:r w:rsidRPr="00FA54C0">
              <w:rPr>
                <w:bCs/>
                <w:sz w:val="20"/>
                <w:szCs w:val="20"/>
                <w:lang w:val="en-GB"/>
              </w:rPr>
              <w:t>gNB</w:t>
            </w:r>
            <w:proofErr w:type="spellEnd"/>
            <w:r w:rsidRPr="00FA54C0">
              <w:rPr>
                <w:bCs/>
                <w:sz w:val="20"/>
                <w:szCs w:val="20"/>
                <w:lang w:val="en-GB"/>
              </w:rPr>
              <w:t xml:space="preserve"> are required to be included in Handover request message.</w:t>
            </w:r>
            <w:r w:rsidRPr="00FA54C0">
              <w:rPr>
                <w:bCs/>
                <w:sz w:val="20"/>
                <w:szCs w:val="20"/>
                <w:lang w:val="en-GB"/>
              </w:rPr>
              <w:br/>
            </w:r>
          </w:p>
        </w:tc>
      </w:tr>
      <w:tr w:rsidR="002E3EE0" w14:paraId="5EB34906" w14:textId="77777777" w:rsidTr="00BE27B4">
        <w:tc>
          <w:tcPr>
            <w:tcW w:w="984" w:type="dxa"/>
          </w:tcPr>
          <w:p w14:paraId="06A32B10" w14:textId="3C894F4C" w:rsidR="002E3EE0" w:rsidRDefault="00361BF8" w:rsidP="000519D4">
            <w:pPr>
              <w:rPr>
                <w:lang w:val="en-GB"/>
              </w:rPr>
            </w:pPr>
            <w:hyperlink r:id="rId46">
              <w:r w:rsidR="0015028E" w:rsidRPr="00FA1104">
                <w:rPr>
                  <w:rStyle w:val="Hyperlink"/>
                </w:rPr>
                <w:t>R2-2209820</w:t>
              </w:r>
            </w:hyperlink>
          </w:p>
        </w:tc>
        <w:tc>
          <w:tcPr>
            <w:tcW w:w="1322" w:type="dxa"/>
          </w:tcPr>
          <w:p w14:paraId="05069303" w14:textId="4AB46C14" w:rsidR="002E3EE0" w:rsidRDefault="002E3EE0" w:rsidP="000519D4">
            <w:pPr>
              <w:rPr>
                <w:lang w:val="en-GB"/>
              </w:rPr>
            </w:pPr>
            <w:r>
              <w:rPr>
                <w:lang w:val="en-GB"/>
              </w:rPr>
              <w:t>Vivo</w:t>
            </w:r>
          </w:p>
        </w:tc>
        <w:tc>
          <w:tcPr>
            <w:tcW w:w="5990" w:type="dxa"/>
          </w:tcPr>
          <w:p w14:paraId="7F1F4CC9" w14:textId="77777777" w:rsidR="002E3EE0" w:rsidRPr="00FA54C0" w:rsidRDefault="002E3EE0" w:rsidP="00EB02F0">
            <w:pPr>
              <w:rPr>
                <w:sz w:val="20"/>
                <w:szCs w:val="20"/>
                <w:lang w:val="en-GB"/>
              </w:rPr>
            </w:pPr>
            <w:r w:rsidRPr="00A77869">
              <w:rPr>
                <w:bCs/>
                <w:sz w:val="20"/>
                <w:szCs w:val="20"/>
                <w:lang w:val="en-GB"/>
              </w:rPr>
              <w:t>Proposal 2:</w:t>
            </w:r>
            <w:r w:rsidRPr="00FA54C0">
              <w:rPr>
                <w:b/>
                <w:sz w:val="20"/>
                <w:szCs w:val="20"/>
                <w:lang w:val="en-GB"/>
              </w:rPr>
              <w:t xml:space="preserve"> </w:t>
            </w:r>
            <w:r w:rsidRPr="00FA54C0">
              <w:rPr>
                <w:sz w:val="20"/>
                <w:szCs w:val="20"/>
                <w:lang w:val="en-GB"/>
              </w:rPr>
              <w:t>RAN2 confirms whether it is RAN2 or RAN3 that concludes the issue on how/who to decide the path type and decide the target cell/target Relay for the Remote UE to switch to.</w:t>
            </w:r>
            <w:r w:rsidRPr="00FA54C0">
              <w:rPr>
                <w:sz w:val="20"/>
                <w:szCs w:val="20"/>
                <w:lang w:val="en-GB"/>
              </w:rPr>
              <w:br/>
            </w:r>
            <w:r w:rsidRPr="00A77869">
              <w:rPr>
                <w:bCs/>
                <w:sz w:val="20"/>
                <w:szCs w:val="20"/>
                <w:lang w:val="en-GB"/>
              </w:rPr>
              <w:t>Proposal 3:</w:t>
            </w:r>
            <w:r w:rsidRPr="00FA54C0">
              <w:rPr>
                <w:b/>
                <w:sz w:val="20"/>
                <w:szCs w:val="20"/>
                <w:lang w:val="en-GB"/>
              </w:rPr>
              <w:t xml:space="preserve"> </w:t>
            </w:r>
            <w:r w:rsidRPr="00FA54C0">
              <w:rPr>
                <w:sz w:val="20"/>
                <w:szCs w:val="20"/>
                <w:lang w:val="en-GB"/>
              </w:rPr>
              <w:t>For inter-</w:t>
            </w:r>
            <w:proofErr w:type="spellStart"/>
            <w:r w:rsidRPr="00FA54C0">
              <w:rPr>
                <w:sz w:val="20"/>
                <w:szCs w:val="20"/>
                <w:lang w:val="en-GB"/>
              </w:rPr>
              <w:t>gNB</w:t>
            </w:r>
            <w:proofErr w:type="spellEnd"/>
            <w:r w:rsidRPr="00FA54C0">
              <w:rPr>
                <w:sz w:val="20"/>
                <w:szCs w:val="20"/>
                <w:lang w:val="en-GB"/>
              </w:rPr>
              <w:t xml:space="preserve"> D2I/I2D/I2I path switch, RAN2 confirm it is the target </w:t>
            </w:r>
            <w:proofErr w:type="spellStart"/>
            <w:r w:rsidRPr="00FA54C0">
              <w:rPr>
                <w:sz w:val="20"/>
                <w:szCs w:val="20"/>
                <w:lang w:val="en-GB"/>
              </w:rPr>
              <w:t>gNB</w:t>
            </w:r>
            <w:proofErr w:type="spellEnd"/>
            <w:r w:rsidRPr="00FA54C0">
              <w:rPr>
                <w:sz w:val="20"/>
                <w:szCs w:val="20"/>
                <w:lang w:val="en-GB"/>
              </w:rPr>
              <w:t xml:space="preserve"> that decides the path type and </w:t>
            </w:r>
            <w:r w:rsidRPr="00FA54C0">
              <w:rPr>
                <w:sz w:val="20"/>
                <w:szCs w:val="20"/>
                <w:highlight w:val="yellow"/>
                <w:lang w:val="en-GB"/>
              </w:rPr>
              <w:t>the target Relay (if indirect path is selected),</w:t>
            </w:r>
            <w:r w:rsidRPr="00FA54C0">
              <w:rPr>
                <w:sz w:val="20"/>
                <w:szCs w:val="20"/>
                <w:lang w:val="en-GB"/>
              </w:rPr>
              <w:t xml:space="preserve"> in case RAN2 decides to resolve this issue.</w:t>
            </w:r>
          </w:p>
          <w:p w14:paraId="68429DF9" w14:textId="6ED1BF57" w:rsidR="002E3EE0" w:rsidRPr="00FA54C0" w:rsidRDefault="002E3EE0" w:rsidP="00EB02F0">
            <w:pPr>
              <w:rPr>
                <w:bCs/>
                <w:sz w:val="20"/>
                <w:szCs w:val="20"/>
                <w:lang w:val="en-GB"/>
              </w:rPr>
            </w:pPr>
            <w:r w:rsidRPr="00A77869">
              <w:rPr>
                <w:bCs/>
                <w:sz w:val="20"/>
                <w:szCs w:val="20"/>
              </w:rPr>
              <w:t>Proposal 3a:</w:t>
            </w:r>
            <w:r w:rsidRPr="00FA54C0">
              <w:rPr>
                <w:b/>
                <w:sz w:val="20"/>
                <w:szCs w:val="20"/>
              </w:rPr>
              <w:t xml:space="preserve"> </w:t>
            </w:r>
            <w:r w:rsidRPr="00FA54C0">
              <w:rPr>
                <w:sz w:val="20"/>
                <w:szCs w:val="20"/>
              </w:rPr>
              <w:t>If Proposal 3 is agreed, inform RAN3 about the RAN2 conclusion.</w:t>
            </w:r>
          </w:p>
        </w:tc>
      </w:tr>
      <w:tr w:rsidR="002E3EE0" w14:paraId="70E93D8D" w14:textId="77777777" w:rsidTr="00BE27B4">
        <w:tc>
          <w:tcPr>
            <w:tcW w:w="984" w:type="dxa"/>
          </w:tcPr>
          <w:p w14:paraId="77ECE5EE" w14:textId="12F26A5F" w:rsidR="002E3EE0" w:rsidRDefault="00361BF8" w:rsidP="000519D4">
            <w:pPr>
              <w:rPr>
                <w:lang w:val="en-GB"/>
              </w:rPr>
            </w:pPr>
            <w:hyperlink r:id="rId47">
              <w:r w:rsidR="008B52E0" w:rsidRPr="00FA1104">
                <w:rPr>
                  <w:rStyle w:val="Hyperlink"/>
                </w:rPr>
                <w:t>R2-2209841</w:t>
              </w:r>
            </w:hyperlink>
          </w:p>
        </w:tc>
        <w:tc>
          <w:tcPr>
            <w:tcW w:w="1322" w:type="dxa"/>
          </w:tcPr>
          <w:p w14:paraId="748CEAB0" w14:textId="09CE6EBE" w:rsidR="002E3EE0" w:rsidRDefault="002E3EE0" w:rsidP="000519D4">
            <w:pPr>
              <w:rPr>
                <w:lang w:val="en-GB"/>
              </w:rPr>
            </w:pPr>
            <w:r>
              <w:rPr>
                <w:lang w:val="en-GB"/>
              </w:rPr>
              <w:t>Q</w:t>
            </w:r>
            <w:r w:rsidR="008B52E0">
              <w:rPr>
                <w:lang w:val="en-GB"/>
              </w:rPr>
              <w:t>ualcomm Incorporated</w:t>
            </w:r>
          </w:p>
        </w:tc>
        <w:tc>
          <w:tcPr>
            <w:tcW w:w="5990" w:type="dxa"/>
          </w:tcPr>
          <w:p w14:paraId="5D145AB8" w14:textId="77777777" w:rsidR="002E3EE0" w:rsidRPr="00FA54C0" w:rsidRDefault="002E3EE0" w:rsidP="000519D4">
            <w:pPr>
              <w:rPr>
                <w:bCs/>
                <w:sz w:val="20"/>
                <w:szCs w:val="20"/>
                <w:lang w:val="en-GB"/>
              </w:rPr>
            </w:pPr>
            <w:r w:rsidRPr="00FA54C0">
              <w:rPr>
                <w:bCs/>
                <w:sz w:val="20"/>
                <w:szCs w:val="20"/>
                <w:lang w:val="en-GB"/>
              </w:rPr>
              <w:t xml:space="preserve">Proposal 1: 3: Follow the work split: It is left to RAN3 to discuss which RAN node determines the </w:t>
            </w:r>
            <w:r w:rsidRPr="00FA54C0">
              <w:rPr>
                <w:bCs/>
                <w:sz w:val="20"/>
                <w:szCs w:val="20"/>
                <w:highlight w:val="yellow"/>
                <w:lang w:val="en-GB"/>
              </w:rPr>
              <w:t>target Relay UE</w:t>
            </w:r>
            <w:r w:rsidRPr="00FA54C0">
              <w:rPr>
                <w:bCs/>
                <w:sz w:val="20"/>
                <w:szCs w:val="20"/>
                <w:lang w:val="en-GB"/>
              </w:rPr>
              <w:t xml:space="preserve">/path type and the exchange information between the source RAN node and </w:t>
            </w:r>
            <w:proofErr w:type="spellStart"/>
            <w:r w:rsidRPr="00FA54C0">
              <w:rPr>
                <w:bCs/>
                <w:sz w:val="20"/>
                <w:szCs w:val="20"/>
                <w:lang w:val="en-GB"/>
              </w:rPr>
              <w:t>taret</w:t>
            </w:r>
            <w:proofErr w:type="spellEnd"/>
            <w:r w:rsidRPr="00FA54C0">
              <w:rPr>
                <w:bCs/>
                <w:sz w:val="20"/>
                <w:szCs w:val="20"/>
                <w:lang w:val="en-GB"/>
              </w:rPr>
              <w:t xml:space="preserve"> RAN node.</w:t>
            </w:r>
          </w:p>
        </w:tc>
      </w:tr>
      <w:tr w:rsidR="002E3EE0" w14:paraId="0AF26BE9" w14:textId="77777777" w:rsidTr="00BE27B4">
        <w:tc>
          <w:tcPr>
            <w:tcW w:w="984" w:type="dxa"/>
          </w:tcPr>
          <w:p w14:paraId="38C0AC8A" w14:textId="30BC145E" w:rsidR="002E3EE0" w:rsidRDefault="00361BF8" w:rsidP="000519D4">
            <w:pPr>
              <w:rPr>
                <w:lang w:val="en-GB"/>
              </w:rPr>
            </w:pPr>
            <w:hyperlink r:id="rId48">
              <w:r w:rsidR="00F82B27" w:rsidRPr="00FA1104">
                <w:rPr>
                  <w:rStyle w:val="Hyperlink"/>
                </w:rPr>
                <w:t>R2-2209882</w:t>
              </w:r>
            </w:hyperlink>
          </w:p>
        </w:tc>
        <w:tc>
          <w:tcPr>
            <w:tcW w:w="1322" w:type="dxa"/>
          </w:tcPr>
          <w:p w14:paraId="406D5F16" w14:textId="0591784C" w:rsidR="002E3EE0" w:rsidRDefault="002E3EE0" w:rsidP="000519D4">
            <w:pPr>
              <w:rPr>
                <w:lang w:val="en-GB"/>
              </w:rPr>
            </w:pPr>
            <w:r>
              <w:rPr>
                <w:lang w:val="en-GB"/>
              </w:rPr>
              <w:t>Xiaomi</w:t>
            </w:r>
          </w:p>
        </w:tc>
        <w:tc>
          <w:tcPr>
            <w:tcW w:w="5990" w:type="dxa"/>
          </w:tcPr>
          <w:p w14:paraId="3EE5A4DC" w14:textId="3AC6106B" w:rsidR="002E3EE0" w:rsidRPr="00FA54C0" w:rsidRDefault="002E3EE0" w:rsidP="000519D4">
            <w:pPr>
              <w:rPr>
                <w:bCs/>
                <w:sz w:val="20"/>
                <w:szCs w:val="20"/>
                <w:lang w:val="en-GB"/>
              </w:rPr>
            </w:pPr>
            <w:r w:rsidRPr="00A77869">
              <w:rPr>
                <w:sz w:val="20"/>
                <w:szCs w:val="20"/>
                <w:lang w:val="en-GB"/>
              </w:rPr>
              <w:t>Proposal 4:</w:t>
            </w:r>
            <w:r w:rsidRPr="00FA54C0">
              <w:rPr>
                <w:b/>
                <w:bCs/>
                <w:sz w:val="20"/>
                <w:szCs w:val="20"/>
                <w:lang w:val="en-GB"/>
              </w:rPr>
              <w:t xml:space="preserve"> </w:t>
            </w:r>
            <w:r w:rsidRPr="00FA54C0">
              <w:rPr>
                <w:bCs/>
                <w:sz w:val="20"/>
                <w:szCs w:val="20"/>
                <w:lang w:val="en-GB"/>
              </w:rPr>
              <w:t xml:space="preserve">For the target </w:t>
            </w:r>
            <w:proofErr w:type="spellStart"/>
            <w:r w:rsidRPr="00FA54C0">
              <w:rPr>
                <w:bCs/>
                <w:sz w:val="20"/>
                <w:szCs w:val="20"/>
                <w:lang w:val="en-GB"/>
              </w:rPr>
              <w:t>gNB</w:t>
            </w:r>
            <w:proofErr w:type="spellEnd"/>
            <w:r w:rsidRPr="00FA54C0">
              <w:rPr>
                <w:bCs/>
                <w:sz w:val="20"/>
                <w:szCs w:val="20"/>
                <w:lang w:val="en-GB"/>
              </w:rPr>
              <w:t xml:space="preserve"> selection of target relay UE, source </w:t>
            </w:r>
            <w:proofErr w:type="spellStart"/>
            <w:r w:rsidRPr="00FA54C0">
              <w:rPr>
                <w:bCs/>
                <w:sz w:val="20"/>
                <w:szCs w:val="20"/>
                <w:lang w:val="en-GB"/>
              </w:rPr>
              <w:t>gNB</w:t>
            </w:r>
            <w:proofErr w:type="spellEnd"/>
            <w:r w:rsidRPr="00FA54C0">
              <w:rPr>
                <w:bCs/>
                <w:sz w:val="20"/>
                <w:szCs w:val="20"/>
                <w:lang w:val="en-GB"/>
              </w:rPr>
              <w:t xml:space="preserve"> shall provide candidate relay UEs’ information to target </w:t>
            </w:r>
            <w:proofErr w:type="spellStart"/>
            <w:r w:rsidRPr="00FA54C0">
              <w:rPr>
                <w:bCs/>
                <w:sz w:val="20"/>
                <w:szCs w:val="20"/>
                <w:lang w:val="en-GB"/>
              </w:rPr>
              <w:t>gNB</w:t>
            </w:r>
            <w:proofErr w:type="spellEnd"/>
            <w:r w:rsidRPr="00FA54C0">
              <w:rPr>
                <w:bCs/>
                <w:sz w:val="20"/>
                <w:szCs w:val="20"/>
                <w:lang w:val="en-GB"/>
              </w:rPr>
              <w:t xml:space="preserve"> including the relay UE’s source L2 ID, the serving cell of the relay UE and the PC5 link quality of the relay UE.</w:t>
            </w:r>
          </w:p>
        </w:tc>
      </w:tr>
      <w:tr w:rsidR="00BE27B4" w14:paraId="0E7C1DB4" w14:textId="77777777" w:rsidTr="00BE27B4">
        <w:tc>
          <w:tcPr>
            <w:tcW w:w="984" w:type="dxa"/>
          </w:tcPr>
          <w:p w14:paraId="5D913765" w14:textId="56766983" w:rsidR="00BE27B4" w:rsidRDefault="00361BF8" w:rsidP="00BE27B4">
            <w:hyperlink r:id="rId49">
              <w:r w:rsidR="00BE27B4" w:rsidRPr="00FA1104">
                <w:rPr>
                  <w:rStyle w:val="Hyperlink"/>
                </w:rPr>
                <w:t>R2-2209901</w:t>
              </w:r>
            </w:hyperlink>
          </w:p>
        </w:tc>
        <w:tc>
          <w:tcPr>
            <w:tcW w:w="1322" w:type="dxa"/>
          </w:tcPr>
          <w:p w14:paraId="270710DC" w14:textId="17BABCFB" w:rsidR="00BE27B4" w:rsidRDefault="00BE27B4" w:rsidP="00BE27B4">
            <w:pPr>
              <w:rPr>
                <w:lang w:val="en-GB"/>
              </w:rPr>
            </w:pPr>
            <w:r>
              <w:rPr>
                <w:lang w:val="en-GB" w:eastAsia="en-GB"/>
              </w:rPr>
              <w:t xml:space="preserve">ZTE, </w:t>
            </w:r>
            <w:proofErr w:type="spellStart"/>
            <w:r>
              <w:rPr>
                <w:lang w:val="en-GB" w:eastAsia="en-GB"/>
              </w:rPr>
              <w:t>Sanechips</w:t>
            </w:r>
            <w:proofErr w:type="spellEnd"/>
          </w:p>
        </w:tc>
        <w:tc>
          <w:tcPr>
            <w:tcW w:w="5990" w:type="dxa"/>
          </w:tcPr>
          <w:p w14:paraId="551E825D" w14:textId="496D1BEB" w:rsidR="00BE27B4" w:rsidRPr="00A77869" w:rsidRDefault="00BE27B4" w:rsidP="00BE27B4">
            <w:pPr>
              <w:rPr>
                <w:sz w:val="20"/>
                <w:szCs w:val="20"/>
                <w:lang w:val="en-GB"/>
              </w:rPr>
            </w:pPr>
            <w:r w:rsidRPr="00A77869">
              <w:rPr>
                <w:sz w:val="20"/>
                <w:szCs w:val="20"/>
                <w:lang w:val="en-GB"/>
              </w:rPr>
              <w:t>Proposal 3:</w:t>
            </w:r>
            <w:r w:rsidRPr="00FA54C0">
              <w:rPr>
                <w:b/>
                <w:bCs/>
                <w:sz w:val="20"/>
                <w:szCs w:val="20"/>
                <w:lang w:val="en-GB"/>
              </w:rPr>
              <w:t xml:space="preserve"> </w:t>
            </w:r>
            <w:r w:rsidRPr="00FA54C0">
              <w:rPr>
                <w:bCs/>
                <w:sz w:val="20"/>
                <w:szCs w:val="20"/>
                <w:lang w:val="en-GB"/>
              </w:rPr>
              <w:t xml:space="preserve">Target </w:t>
            </w:r>
            <w:proofErr w:type="spellStart"/>
            <w:r w:rsidRPr="00FA54C0">
              <w:rPr>
                <w:bCs/>
                <w:sz w:val="20"/>
                <w:szCs w:val="20"/>
                <w:lang w:val="en-GB"/>
              </w:rPr>
              <w:t>gNB</w:t>
            </w:r>
            <w:proofErr w:type="spellEnd"/>
            <w:r w:rsidRPr="00FA54C0">
              <w:rPr>
                <w:bCs/>
                <w:sz w:val="20"/>
                <w:szCs w:val="20"/>
                <w:lang w:val="en-GB"/>
              </w:rPr>
              <w:t xml:space="preserve"> selects the target relay UE, since it is more clear about the status of candidate relay UEs in its coverage.</w:t>
            </w:r>
          </w:p>
        </w:tc>
      </w:tr>
      <w:tr w:rsidR="00BE27B4" w14:paraId="55208D69" w14:textId="77777777" w:rsidTr="00BE27B4">
        <w:tc>
          <w:tcPr>
            <w:tcW w:w="984" w:type="dxa"/>
          </w:tcPr>
          <w:p w14:paraId="18787F1E" w14:textId="4253CDA8" w:rsidR="00BE27B4" w:rsidRDefault="00361BF8" w:rsidP="00BE27B4">
            <w:pPr>
              <w:rPr>
                <w:lang w:val="en-GB"/>
              </w:rPr>
            </w:pPr>
            <w:hyperlink r:id="rId50">
              <w:r w:rsidR="00BE27B4" w:rsidRPr="00FA1104">
                <w:rPr>
                  <w:rStyle w:val="Hyperlink"/>
                </w:rPr>
                <w:t>R2-2209943</w:t>
              </w:r>
            </w:hyperlink>
          </w:p>
        </w:tc>
        <w:tc>
          <w:tcPr>
            <w:tcW w:w="1322" w:type="dxa"/>
          </w:tcPr>
          <w:p w14:paraId="6918CA2A" w14:textId="61B93022" w:rsidR="00BE27B4" w:rsidRDefault="00BE27B4" w:rsidP="00BE27B4">
            <w:pPr>
              <w:rPr>
                <w:lang w:val="en-GB"/>
              </w:rPr>
            </w:pPr>
            <w:r>
              <w:rPr>
                <w:lang w:val="en-GB"/>
              </w:rPr>
              <w:t>Lenovo</w:t>
            </w:r>
          </w:p>
        </w:tc>
        <w:tc>
          <w:tcPr>
            <w:tcW w:w="5990" w:type="dxa"/>
          </w:tcPr>
          <w:p w14:paraId="7710A897" w14:textId="0D3A2A57" w:rsidR="00BE27B4" w:rsidRPr="00FA54C0" w:rsidRDefault="00BE27B4" w:rsidP="00BE27B4">
            <w:pPr>
              <w:rPr>
                <w:sz w:val="20"/>
                <w:szCs w:val="20"/>
                <w:lang w:val="en-GB"/>
              </w:rPr>
            </w:pPr>
            <w:r w:rsidRPr="00FA54C0">
              <w:rPr>
                <w:sz w:val="20"/>
                <w:szCs w:val="20"/>
                <w:lang w:val="en-GB"/>
              </w:rPr>
              <w:t xml:space="preserve">Proposal 3: Target </w:t>
            </w:r>
            <w:proofErr w:type="spellStart"/>
            <w:r w:rsidRPr="00FA54C0">
              <w:rPr>
                <w:sz w:val="20"/>
                <w:szCs w:val="20"/>
                <w:lang w:val="en-GB"/>
              </w:rPr>
              <w:t>gNB</w:t>
            </w:r>
            <w:proofErr w:type="spellEnd"/>
            <w:r w:rsidRPr="00FA54C0">
              <w:rPr>
                <w:sz w:val="20"/>
                <w:szCs w:val="20"/>
                <w:lang w:val="en-GB"/>
              </w:rPr>
              <w:t xml:space="preserve"> is responsible for selecting the target relay UE.</w:t>
            </w:r>
          </w:p>
        </w:tc>
      </w:tr>
      <w:tr w:rsidR="00BE27B4" w14:paraId="4DB23A09" w14:textId="77777777" w:rsidTr="00BE27B4">
        <w:tc>
          <w:tcPr>
            <w:tcW w:w="984" w:type="dxa"/>
          </w:tcPr>
          <w:p w14:paraId="7F42EC21" w14:textId="537A4BC8" w:rsidR="00BE27B4" w:rsidRDefault="00361BF8" w:rsidP="00BE27B4">
            <w:pPr>
              <w:rPr>
                <w:lang w:val="en-GB"/>
              </w:rPr>
            </w:pPr>
            <w:hyperlink r:id="rId51">
              <w:r w:rsidR="00BE27B4" w:rsidRPr="00FA1104">
                <w:rPr>
                  <w:rStyle w:val="Hyperlink"/>
                </w:rPr>
                <w:t>R2-</w:t>
              </w:r>
              <w:r w:rsidR="00BE27B4" w:rsidRPr="00FA1104">
                <w:rPr>
                  <w:rStyle w:val="Hyperlink"/>
                </w:rPr>
                <w:lastRenderedPageBreak/>
                <w:t>2210014</w:t>
              </w:r>
            </w:hyperlink>
          </w:p>
        </w:tc>
        <w:tc>
          <w:tcPr>
            <w:tcW w:w="1322" w:type="dxa"/>
          </w:tcPr>
          <w:p w14:paraId="68BC6417" w14:textId="10B15CD4" w:rsidR="00BE27B4" w:rsidRDefault="00BE27B4" w:rsidP="00BE27B4">
            <w:pPr>
              <w:rPr>
                <w:lang w:val="en-GB"/>
              </w:rPr>
            </w:pPr>
            <w:r>
              <w:rPr>
                <w:lang w:val="en-GB"/>
              </w:rPr>
              <w:lastRenderedPageBreak/>
              <w:t>Samsung</w:t>
            </w:r>
          </w:p>
        </w:tc>
        <w:tc>
          <w:tcPr>
            <w:tcW w:w="5990" w:type="dxa"/>
          </w:tcPr>
          <w:p w14:paraId="1E58BF5E" w14:textId="0D5482DD" w:rsidR="00BE27B4" w:rsidRPr="00FA54C0" w:rsidRDefault="00BE27B4" w:rsidP="00BE27B4">
            <w:pPr>
              <w:rPr>
                <w:sz w:val="20"/>
                <w:szCs w:val="20"/>
                <w:lang w:val="en-GB"/>
              </w:rPr>
            </w:pPr>
            <w:r w:rsidRPr="00A77869">
              <w:rPr>
                <w:bCs/>
                <w:sz w:val="20"/>
                <w:szCs w:val="20"/>
              </w:rPr>
              <w:t>Proposal 3:</w:t>
            </w:r>
            <w:r w:rsidRPr="00FA54C0">
              <w:rPr>
                <w:b/>
                <w:sz w:val="20"/>
                <w:szCs w:val="20"/>
              </w:rPr>
              <w:t xml:space="preserve"> </w:t>
            </w:r>
            <w:r w:rsidRPr="00FA54C0">
              <w:rPr>
                <w:sz w:val="20"/>
                <w:szCs w:val="20"/>
              </w:rPr>
              <w:t xml:space="preserve">RAN2 to wait for RAN3 decision on which node to decide </w:t>
            </w:r>
            <w:r w:rsidRPr="00FA54C0">
              <w:rPr>
                <w:sz w:val="20"/>
                <w:szCs w:val="20"/>
              </w:rPr>
              <w:lastRenderedPageBreak/>
              <w:t>target path and target Relay UE in inter-</w:t>
            </w:r>
            <w:proofErr w:type="spellStart"/>
            <w:r w:rsidRPr="00FA54C0">
              <w:rPr>
                <w:sz w:val="20"/>
                <w:szCs w:val="20"/>
              </w:rPr>
              <w:t>gNB</w:t>
            </w:r>
            <w:proofErr w:type="spellEnd"/>
            <w:r w:rsidRPr="00FA54C0">
              <w:rPr>
                <w:sz w:val="20"/>
                <w:szCs w:val="20"/>
              </w:rPr>
              <w:t xml:space="preserve"> path switch scenarios.</w:t>
            </w:r>
          </w:p>
        </w:tc>
      </w:tr>
      <w:tr w:rsidR="00BE27B4" w:rsidRPr="00113AEA" w14:paraId="00EEAE7C" w14:textId="77777777" w:rsidTr="00BE27B4">
        <w:tc>
          <w:tcPr>
            <w:tcW w:w="984" w:type="dxa"/>
          </w:tcPr>
          <w:p w14:paraId="32B55B34" w14:textId="68B1D9B1" w:rsidR="00BE27B4" w:rsidRDefault="00361BF8" w:rsidP="00BE27B4">
            <w:pPr>
              <w:rPr>
                <w:lang w:val="en-GB"/>
              </w:rPr>
            </w:pPr>
            <w:hyperlink r:id="rId52">
              <w:r w:rsidR="00BE27B4" w:rsidRPr="00FA1104">
                <w:rPr>
                  <w:rStyle w:val="Hyperlink"/>
                </w:rPr>
                <w:t>R2-2210112</w:t>
              </w:r>
            </w:hyperlink>
          </w:p>
        </w:tc>
        <w:tc>
          <w:tcPr>
            <w:tcW w:w="1322" w:type="dxa"/>
          </w:tcPr>
          <w:p w14:paraId="2CCB7B70" w14:textId="72C31411" w:rsidR="00BE27B4" w:rsidRDefault="00BE27B4" w:rsidP="00BE27B4">
            <w:pPr>
              <w:rPr>
                <w:lang w:val="en-GB"/>
              </w:rPr>
            </w:pPr>
            <w:r>
              <w:rPr>
                <w:lang w:val="en-GB"/>
              </w:rPr>
              <w:t xml:space="preserve">Huawei, </w:t>
            </w:r>
            <w:proofErr w:type="spellStart"/>
            <w:r>
              <w:rPr>
                <w:lang w:val="en-GB"/>
              </w:rPr>
              <w:t>HiSilicon</w:t>
            </w:r>
            <w:proofErr w:type="spellEnd"/>
          </w:p>
        </w:tc>
        <w:tc>
          <w:tcPr>
            <w:tcW w:w="5990" w:type="dxa"/>
          </w:tcPr>
          <w:p w14:paraId="154B32F5" w14:textId="03DDBB8F" w:rsidR="00BE27B4" w:rsidRPr="00FA54C0" w:rsidRDefault="00BE27B4" w:rsidP="00BE27B4">
            <w:pPr>
              <w:rPr>
                <w:sz w:val="20"/>
                <w:szCs w:val="20"/>
                <w:lang w:val="en-GB"/>
              </w:rPr>
            </w:pPr>
            <w:r w:rsidRPr="00FA54C0">
              <w:rPr>
                <w:sz w:val="20"/>
                <w:szCs w:val="20"/>
                <w:lang w:val="en-GB"/>
              </w:rPr>
              <w:t>For inter-</w:t>
            </w:r>
            <w:proofErr w:type="spellStart"/>
            <w:r w:rsidRPr="00FA54C0">
              <w:rPr>
                <w:sz w:val="20"/>
                <w:szCs w:val="20"/>
                <w:lang w:val="en-GB"/>
              </w:rPr>
              <w:t>gNB</w:t>
            </w:r>
            <w:proofErr w:type="spellEnd"/>
            <w:r w:rsidRPr="00FA54C0">
              <w:rPr>
                <w:sz w:val="20"/>
                <w:szCs w:val="20"/>
                <w:lang w:val="en-GB"/>
              </w:rPr>
              <w:t xml:space="preserve"> path switching, the target/new path type (either indirect or direct) is decided by the source </w:t>
            </w:r>
            <w:proofErr w:type="spellStart"/>
            <w:r w:rsidRPr="00FA54C0">
              <w:rPr>
                <w:sz w:val="20"/>
                <w:szCs w:val="20"/>
                <w:lang w:val="en-GB"/>
              </w:rPr>
              <w:t>gNB</w:t>
            </w:r>
            <w:proofErr w:type="spellEnd"/>
            <w:r w:rsidRPr="00FA54C0">
              <w:rPr>
                <w:sz w:val="20"/>
                <w:szCs w:val="20"/>
                <w:lang w:val="en-GB"/>
              </w:rPr>
              <w:t xml:space="preserve">. When the source </w:t>
            </w:r>
            <w:proofErr w:type="spellStart"/>
            <w:r w:rsidRPr="00FA54C0">
              <w:rPr>
                <w:sz w:val="20"/>
                <w:szCs w:val="20"/>
                <w:lang w:val="en-GB"/>
              </w:rPr>
              <w:t>gNB</w:t>
            </w:r>
            <w:proofErr w:type="spellEnd"/>
            <w:r w:rsidRPr="00FA54C0">
              <w:rPr>
                <w:sz w:val="20"/>
                <w:szCs w:val="20"/>
                <w:lang w:val="en-GB"/>
              </w:rPr>
              <w:t xml:space="preserve"> decides to switch the UE to an indirect path</w:t>
            </w:r>
            <w:r w:rsidRPr="00FA54C0">
              <w:rPr>
                <w:sz w:val="20"/>
                <w:szCs w:val="20"/>
                <w:highlight w:val="yellow"/>
                <w:lang w:val="en-GB"/>
              </w:rPr>
              <w:t>, it has to further select the target relay UE.</w:t>
            </w:r>
          </w:p>
        </w:tc>
      </w:tr>
      <w:tr w:rsidR="00BE27B4" w:rsidRPr="00113AEA" w14:paraId="39A979D2" w14:textId="77777777" w:rsidTr="00BE27B4">
        <w:tc>
          <w:tcPr>
            <w:tcW w:w="984" w:type="dxa"/>
          </w:tcPr>
          <w:p w14:paraId="4EBB36EA" w14:textId="14AED015" w:rsidR="00BE27B4" w:rsidRDefault="00361BF8" w:rsidP="00BE27B4">
            <w:pPr>
              <w:rPr>
                <w:lang w:val="en-GB"/>
              </w:rPr>
            </w:pPr>
            <w:hyperlink r:id="rId53">
              <w:r w:rsidR="00BE27B4" w:rsidRPr="00FA1104">
                <w:rPr>
                  <w:rStyle w:val="Hyperlink"/>
                </w:rPr>
                <w:t>R2-2210137</w:t>
              </w:r>
            </w:hyperlink>
          </w:p>
        </w:tc>
        <w:tc>
          <w:tcPr>
            <w:tcW w:w="1322" w:type="dxa"/>
          </w:tcPr>
          <w:p w14:paraId="21C3D433" w14:textId="442EB3F9" w:rsidR="00BE27B4" w:rsidRDefault="00BE27B4" w:rsidP="00BE27B4">
            <w:pPr>
              <w:rPr>
                <w:lang w:val="en-GB"/>
              </w:rPr>
            </w:pPr>
            <w:r>
              <w:rPr>
                <w:lang w:val="en-GB"/>
              </w:rPr>
              <w:t>CMCC</w:t>
            </w:r>
          </w:p>
        </w:tc>
        <w:tc>
          <w:tcPr>
            <w:tcW w:w="5990" w:type="dxa"/>
          </w:tcPr>
          <w:p w14:paraId="70B061EB" w14:textId="6BF29D0D" w:rsidR="00BE27B4" w:rsidRPr="00FA54C0" w:rsidRDefault="00BE27B4" w:rsidP="00BE27B4">
            <w:pPr>
              <w:rPr>
                <w:sz w:val="20"/>
                <w:szCs w:val="20"/>
                <w:lang w:val="en-GB"/>
              </w:rPr>
            </w:pPr>
            <w:r w:rsidRPr="00A77869">
              <w:rPr>
                <w:bCs/>
                <w:sz w:val="20"/>
                <w:szCs w:val="20"/>
                <w:lang w:val="en-GB"/>
              </w:rPr>
              <w:t>Proposal 2:</w:t>
            </w:r>
            <w:r w:rsidRPr="00FA54C0">
              <w:rPr>
                <w:b/>
                <w:sz w:val="20"/>
                <w:szCs w:val="20"/>
                <w:lang w:val="en-GB"/>
              </w:rPr>
              <w:t xml:space="preserve"> </w:t>
            </w:r>
            <w:r w:rsidRPr="00FA54C0">
              <w:rPr>
                <w:sz w:val="20"/>
                <w:szCs w:val="20"/>
                <w:lang w:val="en-GB"/>
              </w:rPr>
              <w:t>RAN2 discuss the following alternatives for selection of target Relay UE:</w:t>
            </w:r>
            <w:r w:rsidRPr="00FA54C0">
              <w:rPr>
                <w:sz w:val="20"/>
                <w:szCs w:val="20"/>
                <w:lang w:val="en-GB"/>
              </w:rPr>
              <w:br/>
              <w:t xml:space="preserve">Alt 1: source </w:t>
            </w:r>
            <w:proofErr w:type="spellStart"/>
            <w:r w:rsidRPr="00FA54C0">
              <w:rPr>
                <w:sz w:val="20"/>
                <w:szCs w:val="20"/>
                <w:lang w:val="en-GB"/>
              </w:rPr>
              <w:t>gNB</w:t>
            </w:r>
            <w:proofErr w:type="spellEnd"/>
            <w:r w:rsidRPr="00FA54C0">
              <w:rPr>
                <w:sz w:val="20"/>
                <w:szCs w:val="20"/>
                <w:lang w:val="en-GB"/>
              </w:rPr>
              <w:t xml:space="preserve"> selects one target Relay UE and sends the ID related information to the target </w:t>
            </w:r>
            <w:proofErr w:type="spellStart"/>
            <w:r w:rsidRPr="00FA54C0">
              <w:rPr>
                <w:sz w:val="20"/>
                <w:szCs w:val="20"/>
                <w:lang w:val="en-GB"/>
              </w:rPr>
              <w:t>gNB</w:t>
            </w:r>
            <w:proofErr w:type="spellEnd"/>
            <w:r w:rsidRPr="00FA54C0">
              <w:rPr>
                <w:sz w:val="20"/>
                <w:szCs w:val="20"/>
                <w:lang w:val="en-GB"/>
              </w:rPr>
              <w:br/>
              <w:t xml:space="preserve">Alt 2: source </w:t>
            </w:r>
            <w:proofErr w:type="spellStart"/>
            <w:r w:rsidRPr="00FA54C0">
              <w:rPr>
                <w:sz w:val="20"/>
                <w:szCs w:val="20"/>
                <w:lang w:val="en-GB"/>
              </w:rPr>
              <w:t>gNB</w:t>
            </w:r>
            <w:proofErr w:type="spellEnd"/>
            <w:r w:rsidRPr="00FA54C0">
              <w:rPr>
                <w:sz w:val="20"/>
                <w:szCs w:val="20"/>
                <w:lang w:val="en-GB"/>
              </w:rPr>
              <w:t xml:space="preserve"> sends a list of candidate target Relay UE information to the target </w:t>
            </w:r>
            <w:proofErr w:type="spellStart"/>
            <w:r w:rsidRPr="00FA54C0">
              <w:rPr>
                <w:sz w:val="20"/>
                <w:szCs w:val="20"/>
                <w:lang w:val="en-GB"/>
              </w:rPr>
              <w:t>gNB</w:t>
            </w:r>
            <w:proofErr w:type="spellEnd"/>
            <w:r w:rsidRPr="00FA54C0">
              <w:rPr>
                <w:sz w:val="20"/>
                <w:szCs w:val="20"/>
                <w:lang w:val="en-GB"/>
              </w:rPr>
              <w:t xml:space="preserve"> for selection</w:t>
            </w:r>
          </w:p>
        </w:tc>
      </w:tr>
      <w:tr w:rsidR="00BE27B4" w:rsidRPr="00113AEA" w14:paraId="7496EEAE" w14:textId="77777777" w:rsidTr="00BE27B4">
        <w:tc>
          <w:tcPr>
            <w:tcW w:w="984" w:type="dxa"/>
          </w:tcPr>
          <w:p w14:paraId="189C3A7F" w14:textId="1AA7234B" w:rsidR="00BE27B4" w:rsidRDefault="00361BF8" w:rsidP="00BE27B4">
            <w:pPr>
              <w:rPr>
                <w:lang w:val="en-GB"/>
              </w:rPr>
            </w:pPr>
            <w:hyperlink r:id="rId54">
              <w:r w:rsidR="00BE27B4" w:rsidRPr="00FA1104">
                <w:rPr>
                  <w:rStyle w:val="Hyperlink"/>
                </w:rPr>
                <w:t>R2-2210278</w:t>
              </w:r>
            </w:hyperlink>
          </w:p>
        </w:tc>
        <w:tc>
          <w:tcPr>
            <w:tcW w:w="1322" w:type="dxa"/>
          </w:tcPr>
          <w:p w14:paraId="521EDE09" w14:textId="4758114B" w:rsidR="00BE27B4" w:rsidRDefault="00BE27B4" w:rsidP="00BE27B4">
            <w:pPr>
              <w:rPr>
                <w:lang w:val="en-GB"/>
              </w:rPr>
            </w:pPr>
            <w:r>
              <w:rPr>
                <w:lang w:val="en-GB"/>
              </w:rPr>
              <w:t>Kyocera</w:t>
            </w:r>
          </w:p>
        </w:tc>
        <w:tc>
          <w:tcPr>
            <w:tcW w:w="5990" w:type="dxa"/>
          </w:tcPr>
          <w:p w14:paraId="0F09A7ED" w14:textId="77777777" w:rsidR="00BE27B4" w:rsidRPr="00FA54C0" w:rsidRDefault="00BE27B4" w:rsidP="00BE27B4">
            <w:pPr>
              <w:rPr>
                <w:bCs/>
                <w:sz w:val="20"/>
                <w:szCs w:val="20"/>
                <w:lang w:val="en-GB"/>
              </w:rPr>
            </w:pPr>
            <w:r w:rsidRPr="00FA54C0">
              <w:rPr>
                <w:bCs/>
                <w:sz w:val="20"/>
                <w:szCs w:val="20"/>
                <w:lang w:val="en-GB"/>
              </w:rPr>
              <w:t xml:space="preserve">Proposal 1: Source </w:t>
            </w:r>
            <w:proofErr w:type="spellStart"/>
            <w:r w:rsidRPr="00FA54C0">
              <w:rPr>
                <w:bCs/>
                <w:sz w:val="20"/>
                <w:szCs w:val="20"/>
                <w:lang w:val="en-GB"/>
              </w:rPr>
              <w:t>gNB</w:t>
            </w:r>
            <w:proofErr w:type="spellEnd"/>
            <w:r w:rsidRPr="00FA54C0">
              <w:rPr>
                <w:bCs/>
                <w:sz w:val="20"/>
                <w:szCs w:val="20"/>
                <w:lang w:val="en-GB"/>
              </w:rPr>
              <w:t xml:space="preserve"> should select the target relay UE in both Scenarios B and D.</w:t>
            </w:r>
          </w:p>
          <w:p w14:paraId="0538F18A" w14:textId="007BF1DD" w:rsidR="00BE27B4" w:rsidRPr="00FA54C0" w:rsidRDefault="00BE27B4" w:rsidP="00BE27B4">
            <w:pPr>
              <w:rPr>
                <w:bCs/>
                <w:sz w:val="20"/>
                <w:szCs w:val="20"/>
                <w:lang w:val="en-GB"/>
              </w:rPr>
            </w:pPr>
            <w:r w:rsidRPr="00FA54C0">
              <w:rPr>
                <w:bCs/>
                <w:sz w:val="20"/>
                <w:szCs w:val="20"/>
                <w:lang w:val="en-GB"/>
              </w:rPr>
              <w:t xml:space="preserve">Proposal 2: Source </w:t>
            </w:r>
            <w:proofErr w:type="spellStart"/>
            <w:r w:rsidRPr="00FA54C0">
              <w:rPr>
                <w:bCs/>
                <w:sz w:val="20"/>
                <w:szCs w:val="20"/>
                <w:lang w:val="en-GB"/>
              </w:rPr>
              <w:t>gNB</w:t>
            </w:r>
            <w:proofErr w:type="spellEnd"/>
            <w:r w:rsidRPr="00FA54C0">
              <w:rPr>
                <w:bCs/>
                <w:sz w:val="20"/>
                <w:szCs w:val="20"/>
                <w:lang w:val="en-GB"/>
              </w:rPr>
              <w:t xml:space="preserve"> should be allowed to select the target relay UE based on its RRC state in both Scenarios B and D.</w:t>
            </w:r>
          </w:p>
        </w:tc>
      </w:tr>
      <w:tr w:rsidR="00BE27B4" w:rsidRPr="00113AEA" w14:paraId="7622D73C" w14:textId="77777777" w:rsidTr="00BE27B4">
        <w:tc>
          <w:tcPr>
            <w:tcW w:w="984" w:type="dxa"/>
          </w:tcPr>
          <w:p w14:paraId="64A10F6D" w14:textId="40D8C8B1" w:rsidR="00BE27B4" w:rsidRDefault="00361BF8" w:rsidP="00BE27B4">
            <w:pPr>
              <w:rPr>
                <w:lang w:val="en-GB"/>
              </w:rPr>
            </w:pPr>
            <w:hyperlink r:id="rId55">
              <w:r w:rsidR="00BE27B4" w:rsidRPr="00FA1104">
                <w:rPr>
                  <w:rStyle w:val="Hyperlink"/>
                </w:rPr>
                <w:t>R2-2210442</w:t>
              </w:r>
            </w:hyperlink>
          </w:p>
        </w:tc>
        <w:tc>
          <w:tcPr>
            <w:tcW w:w="1322" w:type="dxa"/>
          </w:tcPr>
          <w:p w14:paraId="1B0E6CBA" w14:textId="4E24EE63" w:rsidR="00BE27B4" w:rsidRDefault="00BE27B4" w:rsidP="00BE27B4">
            <w:pPr>
              <w:rPr>
                <w:lang w:val="en-GB"/>
              </w:rPr>
            </w:pPr>
            <w:r>
              <w:rPr>
                <w:lang w:val="en-GB"/>
              </w:rPr>
              <w:t xml:space="preserve">Interdigital France R&amp;D, SAS </w:t>
            </w:r>
          </w:p>
        </w:tc>
        <w:tc>
          <w:tcPr>
            <w:tcW w:w="5990" w:type="dxa"/>
          </w:tcPr>
          <w:p w14:paraId="136DCB74" w14:textId="3CD863E0" w:rsidR="00BE27B4" w:rsidRPr="00FA54C0" w:rsidRDefault="00BE27B4" w:rsidP="00BE27B4">
            <w:pPr>
              <w:rPr>
                <w:bCs/>
                <w:sz w:val="20"/>
                <w:szCs w:val="20"/>
                <w:lang w:val="en-GB"/>
              </w:rPr>
            </w:pPr>
            <w:r w:rsidRPr="00FA54C0">
              <w:rPr>
                <w:bCs/>
                <w:sz w:val="20"/>
                <w:szCs w:val="20"/>
                <w:lang w:val="en-GB"/>
              </w:rPr>
              <w:t xml:space="preserve">Proposal 1: The source </w:t>
            </w:r>
            <w:proofErr w:type="spellStart"/>
            <w:r w:rsidRPr="00FA54C0">
              <w:rPr>
                <w:bCs/>
                <w:sz w:val="20"/>
                <w:szCs w:val="20"/>
                <w:lang w:val="en-GB"/>
              </w:rPr>
              <w:t>gNB</w:t>
            </w:r>
            <w:proofErr w:type="spellEnd"/>
            <w:r w:rsidRPr="00FA54C0">
              <w:rPr>
                <w:bCs/>
                <w:sz w:val="20"/>
                <w:szCs w:val="20"/>
                <w:lang w:val="en-GB"/>
              </w:rPr>
              <w:t xml:space="preserve"> selects the target relay UE in the inter-</w:t>
            </w:r>
            <w:proofErr w:type="spellStart"/>
            <w:r w:rsidRPr="00FA54C0">
              <w:rPr>
                <w:bCs/>
                <w:sz w:val="20"/>
                <w:szCs w:val="20"/>
                <w:lang w:val="en-GB"/>
              </w:rPr>
              <w:t>gNB</w:t>
            </w:r>
            <w:proofErr w:type="spellEnd"/>
            <w:r w:rsidRPr="00FA54C0">
              <w:rPr>
                <w:bCs/>
                <w:sz w:val="20"/>
                <w:szCs w:val="20"/>
                <w:lang w:val="en-GB"/>
              </w:rPr>
              <w:t xml:space="preserve"> direct/indirect to indirect service continuity scenarios.</w:t>
            </w:r>
          </w:p>
        </w:tc>
      </w:tr>
      <w:tr w:rsidR="00BE27B4" w:rsidRPr="00113AEA" w14:paraId="07AFC400" w14:textId="77777777" w:rsidTr="00BE27B4">
        <w:tc>
          <w:tcPr>
            <w:tcW w:w="984" w:type="dxa"/>
          </w:tcPr>
          <w:p w14:paraId="68F74023" w14:textId="4B34F25C" w:rsidR="00BE27B4" w:rsidRPr="005E6EF2" w:rsidRDefault="00361BF8" w:rsidP="00BE27B4">
            <w:pPr>
              <w:rPr>
                <w:lang w:val="en-GB"/>
              </w:rPr>
            </w:pPr>
            <w:hyperlink r:id="rId56">
              <w:r w:rsidR="00BE27B4" w:rsidRPr="00FA1104">
                <w:rPr>
                  <w:rStyle w:val="Hyperlink"/>
                </w:rPr>
                <w:t>R2-2210578</w:t>
              </w:r>
            </w:hyperlink>
          </w:p>
        </w:tc>
        <w:tc>
          <w:tcPr>
            <w:tcW w:w="1322" w:type="dxa"/>
          </w:tcPr>
          <w:p w14:paraId="19A0B13E" w14:textId="3B296749" w:rsidR="00BE27B4" w:rsidRPr="005E6EF2" w:rsidRDefault="00BE27B4" w:rsidP="00BE27B4">
            <w:pPr>
              <w:rPr>
                <w:lang w:val="en-GB"/>
              </w:rPr>
            </w:pPr>
            <w:r w:rsidRPr="005E6EF2">
              <w:rPr>
                <w:lang w:val="en-GB"/>
              </w:rPr>
              <w:t>LG</w:t>
            </w:r>
            <w:r>
              <w:rPr>
                <w:lang w:val="en-GB"/>
              </w:rPr>
              <w:t xml:space="preserve"> Electronics France</w:t>
            </w:r>
          </w:p>
        </w:tc>
        <w:tc>
          <w:tcPr>
            <w:tcW w:w="5990" w:type="dxa"/>
          </w:tcPr>
          <w:p w14:paraId="48158FB8" w14:textId="3B3D63BF" w:rsidR="00BE27B4" w:rsidRPr="00FA54C0" w:rsidRDefault="00BE27B4" w:rsidP="00BE27B4">
            <w:pPr>
              <w:rPr>
                <w:sz w:val="20"/>
                <w:szCs w:val="20"/>
                <w:lang w:val="en-GB"/>
              </w:rPr>
            </w:pPr>
            <w:r w:rsidRPr="00FA54C0">
              <w:rPr>
                <w:sz w:val="20"/>
                <w:szCs w:val="20"/>
                <w:lang w:val="en-GB"/>
              </w:rPr>
              <w:t xml:space="preserve">Proposal 3: If the serving </w:t>
            </w:r>
            <w:proofErr w:type="spellStart"/>
            <w:r w:rsidRPr="00FA54C0">
              <w:rPr>
                <w:sz w:val="20"/>
                <w:szCs w:val="20"/>
                <w:lang w:val="en-GB"/>
              </w:rPr>
              <w:t>gNB</w:t>
            </w:r>
            <w:proofErr w:type="spellEnd"/>
            <w:r w:rsidRPr="00FA54C0">
              <w:rPr>
                <w:sz w:val="20"/>
                <w:szCs w:val="20"/>
                <w:lang w:val="en-GB"/>
              </w:rPr>
              <w:t xml:space="preserve"> decides indirect path type, we can discuss which one decides the final target relay UE (e.g., serving </w:t>
            </w:r>
            <w:proofErr w:type="spellStart"/>
            <w:r w:rsidRPr="00FA54C0">
              <w:rPr>
                <w:sz w:val="20"/>
                <w:szCs w:val="20"/>
                <w:lang w:val="en-GB"/>
              </w:rPr>
              <w:t>gNB</w:t>
            </w:r>
            <w:proofErr w:type="spellEnd"/>
            <w:r w:rsidRPr="00FA54C0">
              <w:rPr>
                <w:sz w:val="20"/>
                <w:szCs w:val="20"/>
                <w:lang w:val="en-GB"/>
              </w:rPr>
              <w:t xml:space="preserve"> or target </w:t>
            </w:r>
            <w:proofErr w:type="spellStart"/>
            <w:r w:rsidRPr="00FA54C0">
              <w:rPr>
                <w:sz w:val="20"/>
                <w:szCs w:val="20"/>
                <w:lang w:val="en-GB"/>
              </w:rPr>
              <w:t>gNB</w:t>
            </w:r>
            <w:proofErr w:type="spellEnd"/>
            <w:r w:rsidRPr="00FA54C0">
              <w:rPr>
                <w:sz w:val="20"/>
                <w:szCs w:val="20"/>
                <w:lang w:val="en-GB"/>
              </w:rPr>
              <w:t>) when inter-</w:t>
            </w:r>
            <w:proofErr w:type="spellStart"/>
            <w:r w:rsidRPr="00FA54C0">
              <w:rPr>
                <w:sz w:val="20"/>
                <w:szCs w:val="20"/>
                <w:lang w:val="en-GB"/>
              </w:rPr>
              <w:t>gNB</w:t>
            </w:r>
            <w:proofErr w:type="spellEnd"/>
            <w:r w:rsidRPr="00FA54C0">
              <w:rPr>
                <w:sz w:val="20"/>
                <w:szCs w:val="20"/>
                <w:lang w:val="en-GB"/>
              </w:rPr>
              <w:t xml:space="preserve"> HO.</w:t>
            </w:r>
            <w:r w:rsidRPr="00FA54C0">
              <w:rPr>
                <w:sz w:val="20"/>
                <w:szCs w:val="20"/>
                <w:lang w:val="en-GB"/>
              </w:rPr>
              <w:br/>
              <w:t xml:space="preserve">(Option 1) the serving </w:t>
            </w:r>
            <w:proofErr w:type="spellStart"/>
            <w:r w:rsidRPr="00FA54C0">
              <w:rPr>
                <w:sz w:val="20"/>
                <w:szCs w:val="20"/>
                <w:lang w:val="en-GB"/>
              </w:rPr>
              <w:t>gNB</w:t>
            </w:r>
            <w:proofErr w:type="spellEnd"/>
            <w:r w:rsidRPr="00FA54C0">
              <w:rPr>
                <w:sz w:val="20"/>
                <w:szCs w:val="20"/>
                <w:lang w:val="en-GB"/>
              </w:rPr>
              <w:t xml:space="preserve"> decides the final target relay UE.</w:t>
            </w:r>
            <w:r w:rsidRPr="00FA54C0">
              <w:rPr>
                <w:sz w:val="20"/>
                <w:szCs w:val="20"/>
                <w:lang w:val="en-GB"/>
              </w:rPr>
              <w:br/>
              <w:t xml:space="preserve">(Option 2) the target </w:t>
            </w:r>
            <w:proofErr w:type="spellStart"/>
            <w:r w:rsidRPr="00FA54C0">
              <w:rPr>
                <w:sz w:val="20"/>
                <w:szCs w:val="20"/>
                <w:lang w:val="en-GB"/>
              </w:rPr>
              <w:t>gNB</w:t>
            </w:r>
            <w:proofErr w:type="spellEnd"/>
            <w:r w:rsidRPr="00FA54C0">
              <w:rPr>
                <w:sz w:val="20"/>
                <w:szCs w:val="20"/>
                <w:lang w:val="en-GB"/>
              </w:rPr>
              <w:t xml:space="preserve"> decides the final target relay UE.</w:t>
            </w:r>
          </w:p>
          <w:p w14:paraId="3D287B64" w14:textId="77777777" w:rsidR="00BE27B4" w:rsidRPr="00FA54C0" w:rsidRDefault="00BE27B4" w:rsidP="00BE27B4">
            <w:pPr>
              <w:rPr>
                <w:sz w:val="20"/>
                <w:szCs w:val="20"/>
                <w:lang w:val="en-GB"/>
              </w:rPr>
            </w:pPr>
          </w:p>
          <w:p w14:paraId="44BC5258" w14:textId="124A94C7" w:rsidR="00BE27B4" w:rsidRPr="00FA54C0" w:rsidRDefault="00BE27B4" w:rsidP="00BE27B4">
            <w:pPr>
              <w:rPr>
                <w:sz w:val="20"/>
                <w:szCs w:val="20"/>
                <w:lang w:val="en-GB"/>
              </w:rPr>
            </w:pPr>
            <w:r w:rsidRPr="00FA54C0">
              <w:rPr>
                <w:sz w:val="20"/>
                <w:szCs w:val="20"/>
                <w:lang w:val="en-GB"/>
              </w:rPr>
              <w:t xml:space="preserve">Proposal 4: If the target </w:t>
            </w:r>
            <w:proofErr w:type="spellStart"/>
            <w:r w:rsidRPr="00FA54C0">
              <w:rPr>
                <w:sz w:val="20"/>
                <w:szCs w:val="20"/>
                <w:lang w:val="en-GB"/>
              </w:rPr>
              <w:t>gNB</w:t>
            </w:r>
            <w:proofErr w:type="spellEnd"/>
            <w:r w:rsidRPr="00FA54C0">
              <w:rPr>
                <w:sz w:val="20"/>
                <w:szCs w:val="20"/>
                <w:lang w:val="en-GB"/>
              </w:rPr>
              <w:t xml:space="preserve"> decides indirect path type, we can discuss which one decides the final target relay UE (e.g., serving </w:t>
            </w:r>
            <w:proofErr w:type="spellStart"/>
            <w:r w:rsidRPr="00FA54C0">
              <w:rPr>
                <w:sz w:val="20"/>
                <w:szCs w:val="20"/>
                <w:lang w:val="en-GB"/>
              </w:rPr>
              <w:t>gNB</w:t>
            </w:r>
            <w:proofErr w:type="spellEnd"/>
            <w:r w:rsidRPr="00FA54C0">
              <w:rPr>
                <w:sz w:val="20"/>
                <w:szCs w:val="20"/>
                <w:lang w:val="en-GB"/>
              </w:rPr>
              <w:t xml:space="preserve"> or target </w:t>
            </w:r>
            <w:proofErr w:type="spellStart"/>
            <w:r w:rsidRPr="00FA54C0">
              <w:rPr>
                <w:sz w:val="20"/>
                <w:szCs w:val="20"/>
                <w:lang w:val="en-GB"/>
              </w:rPr>
              <w:t>gNB</w:t>
            </w:r>
            <w:proofErr w:type="spellEnd"/>
            <w:r w:rsidRPr="00FA54C0">
              <w:rPr>
                <w:sz w:val="20"/>
                <w:szCs w:val="20"/>
                <w:lang w:val="en-GB"/>
              </w:rPr>
              <w:t>) when inter-</w:t>
            </w:r>
            <w:proofErr w:type="spellStart"/>
            <w:r w:rsidRPr="00FA54C0">
              <w:rPr>
                <w:sz w:val="20"/>
                <w:szCs w:val="20"/>
                <w:lang w:val="en-GB"/>
              </w:rPr>
              <w:t>gNB</w:t>
            </w:r>
            <w:proofErr w:type="spellEnd"/>
            <w:r w:rsidRPr="00FA54C0">
              <w:rPr>
                <w:sz w:val="20"/>
                <w:szCs w:val="20"/>
                <w:lang w:val="en-GB"/>
              </w:rPr>
              <w:t xml:space="preserve"> HO.</w:t>
            </w:r>
            <w:r w:rsidRPr="00FA54C0">
              <w:rPr>
                <w:sz w:val="20"/>
                <w:szCs w:val="20"/>
                <w:lang w:val="en-GB"/>
              </w:rPr>
              <w:br/>
              <w:t xml:space="preserve">(Option 1) the serving </w:t>
            </w:r>
            <w:proofErr w:type="spellStart"/>
            <w:r w:rsidRPr="00FA54C0">
              <w:rPr>
                <w:sz w:val="20"/>
                <w:szCs w:val="20"/>
                <w:lang w:val="en-GB"/>
              </w:rPr>
              <w:t>gNB</w:t>
            </w:r>
            <w:proofErr w:type="spellEnd"/>
            <w:r w:rsidRPr="00FA54C0">
              <w:rPr>
                <w:sz w:val="20"/>
                <w:szCs w:val="20"/>
                <w:lang w:val="en-GB"/>
              </w:rPr>
              <w:t xml:space="preserve"> decides the final target relay UE (serving </w:t>
            </w:r>
            <w:proofErr w:type="spellStart"/>
            <w:r w:rsidRPr="00FA54C0">
              <w:rPr>
                <w:sz w:val="20"/>
                <w:szCs w:val="20"/>
                <w:lang w:val="en-GB"/>
              </w:rPr>
              <w:t>gNB</w:t>
            </w:r>
            <w:proofErr w:type="spellEnd"/>
            <w:r w:rsidRPr="00FA54C0">
              <w:rPr>
                <w:sz w:val="20"/>
                <w:szCs w:val="20"/>
                <w:lang w:val="en-GB"/>
              </w:rPr>
              <w:t xml:space="preserve"> provides only one candidate relay UE ID)</w:t>
            </w:r>
            <w:r w:rsidRPr="00FA54C0">
              <w:rPr>
                <w:sz w:val="20"/>
                <w:szCs w:val="20"/>
                <w:lang w:val="en-GB"/>
              </w:rPr>
              <w:br/>
              <w:t xml:space="preserve">(Option 2) the target </w:t>
            </w:r>
            <w:proofErr w:type="spellStart"/>
            <w:r w:rsidRPr="00FA54C0">
              <w:rPr>
                <w:sz w:val="20"/>
                <w:szCs w:val="20"/>
                <w:lang w:val="en-GB"/>
              </w:rPr>
              <w:t>gNB</w:t>
            </w:r>
            <w:proofErr w:type="spellEnd"/>
            <w:r w:rsidRPr="00FA54C0">
              <w:rPr>
                <w:sz w:val="20"/>
                <w:szCs w:val="20"/>
                <w:lang w:val="en-GB"/>
              </w:rPr>
              <w:t xml:space="preserve"> decides the final target relay UE (serving </w:t>
            </w:r>
            <w:proofErr w:type="spellStart"/>
            <w:r w:rsidRPr="00FA54C0">
              <w:rPr>
                <w:sz w:val="20"/>
                <w:szCs w:val="20"/>
                <w:lang w:val="en-GB"/>
              </w:rPr>
              <w:t>gNB</w:t>
            </w:r>
            <w:proofErr w:type="spellEnd"/>
            <w:r w:rsidRPr="00FA54C0">
              <w:rPr>
                <w:sz w:val="20"/>
                <w:szCs w:val="20"/>
                <w:lang w:val="en-GB"/>
              </w:rPr>
              <w:t xml:space="preserve"> provides multiple candidate relay</w:t>
            </w:r>
          </w:p>
        </w:tc>
      </w:tr>
    </w:tbl>
    <w:p w14:paraId="747B65B1" w14:textId="1DC561FF" w:rsidR="009E0C69" w:rsidRDefault="009E0C69" w:rsidP="009E0C69">
      <w:pPr>
        <w:rPr>
          <w:lang w:val="en-GB"/>
        </w:rPr>
      </w:pPr>
    </w:p>
    <w:p w14:paraId="061B5018" w14:textId="5C3480E9" w:rsidR="0012750F" w:rsidRPr="00B61433" w:rsidRDefault="0012750F" w:rsidP="0012750F">
      <w:pPr>
        <w:spacing w:after="120"/>
        <w:rPr>
          <w:b/>
          <w:bCs/>
          <w:u w:val="single"/>
          <w:lang w:val="en-GB"/>
        </w:rPr>
      </w:pPr>
      <w:r w:rsidRPr="00B61433">
        <w:rPr>
          <w:b/>
          <w:bCs/>
          <w:u w:val="single"/>
          <w:lang w:val="en-GB"/>
        </w:rPr>
        <w:t>Summary:</w:t>
      </w:r>
    </w:p>
    <w:p w14:paraId="7650DFC7" w14:textId="1A3732FE" w:rsidR="003105C0" w:rsidRDefault="00922D87" w:rsidP="00320AE1">
      <w:pPr>
        <w:spacing w:after="120"/>
        <w:rPr>
          <w:lang w:val="en-GB"/>
        </w:rPr>
      </w:pPr>
      <w:r>
        <w:rPr>
          <w:lang w:val="en-GB"/>
        </w:rPr>
        <w:t>Some</w:t>
      </w:r>
      <w:r w:rsidR="00380E9A">
        <w:rPr>
          <w:lang w:val="en-GB"/>
        </w:rPr>
        <w:t xml:space="preserve"> companies prefer the target </w:t>
      </w:r>
      <w:proofErr w:type="spellStart"/>
      <w:r w:rsidR="00380E9A">
        <w:rPr>
          <w:lang w:val="en-GB"/>
        </w:rPr>
        <w:t>gNB</w:t>
      </w:r>
      <w:proofErr w:type="spellEnd"/>
      <w:r w:rsidR="00380E9A">
        <w:rPr>
          <w:lang w:val="en-GB"/>
        </w:rPr>
        <w:t xml:space="preserve"> </w:t>
      </w:r>
      <w:r w:rsidR="00311B87">
        <w:rPr>
          <w:lang w:val="en-GB"/>
        </w:rPr>
        <w:t>to</w:t>
      </w:r>
      <w:r w:rsidR="00380E9A">
        <w:rPr>
          <w:lang w:val="en-GB"/>
        </w:rPr>
        <w:t xml:space="preserve"> decide on the target U2N relay UE, </w:t>
      </w:r>
      <w:r w:rsidR="00311B87">
        <w:rPr>
          <w:lang w:val="en-GB"/>
        </w:rPr>
        <w:t>while other</w:t>
      </w:r>
      <w:r w:rsidR="00380E9A">
        <w:rPr>
          <w:lang w:val="en-GB"/>
        </w:rPr>
        <w:t xml:space="preserve"> companies prefer the source </w:t>
      </w:r>
      <w:proofErr w:type="spellStart"/>
      <w:r w:rsidR="00380E9A">
        <w:rPr>
          <w:lang w:val="en-GB"/>
        </w:rPr>
        <w:t>gNB</w:t>
      </w:r>
      <w:proofErr w:type="spellEnd"/>
      <w:r w:rsidR="00380E9A">
        <w:rPr>
          <w:lang w:val="en-GB"/>
        </w:rPr>
        <w:t xml:space="preserve"> to decide</w:t>
      </w:r>
      <w:r w:rsidR="008B390F">
        <w:rPr>
          <w:lang w:val="en-GB"/>
        </w:rPr>
        <w:t xml:space="preserve">. Yet other </w:t>
      </w:r>
      <w:r w:rsidR="00EF12E5">
        <w:rPr>
          <w:lang w:val="en-GB"/>
        </w:rPr>
        <w:t>companies think we should discuss the issue and prefer to leave this decision to RAN3.</w:t>
      </w:r>
      <w:r w:rsidR="004F1195">
        <w:rPr>
          <w:lang w:val="en-GB"/>
        </w:rPr>
        <w:t xml:space="preserve"> </w:t>
      </w:r>
      <w:r w:rsidR="00BD67B5">
        <w:rPr>
          <w:lang w:val="en-GB"/>
        </w:rPr>
        <w:t>Like</w:t>
      </w:r>
      <w:r w:rsidR="004F1195">
        <w:rPr>
          <w:lang w:val="en-GB"/>
        </w:rPr>
        <w:t xml:space="preserve"> the discussion in Section 2.</w:t>
      </w:r>
      <w:r w:rsidR="0023257B">
        <w:rPr>
          <w:lang w:val="en-GB"/>
        </w:rPr>
        <w:t>3</w:t>
      </w:r>
      <w:r w:rsidR="004F1195">
        <w:rPr>
          <w:lang w:val="en-GB"/>
        </w:rPr>
        <w:t xml:space="preserve">, </w:t>
      </w:r>
      <w:r w:rsidR="00BD67B5">
        <w:rPr>
          <w:lang w:val="en-GB"/>
        </w:rPr>
        <w:t xml:space="preserve">RAN3 </w:t>
      </w:r>
      <w:r w:rsidR="00B92251">
        <w:rPr>
          <w:lang w:val="en-GB"/>
        </w:rPr>
        <w:t>would need</w:t>
      </w:r>
      <w:r w:rsidR="00BD67B5">
        <w:rPr>
          <w:lang w:val="en-GB"/>
        </w:rPr>
        <w:t xml:space="preserve"> RAN2’s </w:t>
      </w:r>
      <w:r w:rsidR="00822044">
        <w:rPr>
          <w:lang w:val="en-GB"/>
        </w:rPr>
        <w:t>evaluation</w:t>
      </w:r>
      <w:r w:rsidR="00BD67B5">
        <w:rPr>
          <w:lang w:val="en-GB"/>
        </w:rPr>
        <w:t xml:space="preserve"> for certain aspects of this topic.</w:t>
      </w:r>
      <w:r w:rsidR="00D50758">
        <w:rPr>
          <w:lang w:val="en-GB"/>
        </w:rPr>
        <w:t xml:space="preserve"> In addition, there is RRC impact</w:t>
      </w:r>
      <w:r w:rsidR="00A65DCE">
        <w:rPr>
          <w:lang w:val="en-GB"/>
        </w:rPr>
        <w:t xml:space="preserve"> with respect to sending measurements over the </w:t>
      </w:r>
      <w:proofErr w:type="spellStart"/>
      <w:r w:rsidR="00A65DCE">
        <w:rPr>
          <w:lang w:val="en-GB"/>
        </w:rPr>
        <w:t>Xn</w:t>
      </w:r>
      <w:proofErr w:type="spellEnd"/>
      <w:r w:rsidR="00A65DCE">
        <w:rPr>
          <w:lang w:val="en-GB"/>
        </w:rPr>
        <w:t xml:space="preserve"> interface</w:t>
      </w:r>
      <w:r w:rsidR="00F8061F">
        <w:rPr>
          <w:lang w:val="en-GB"/>
        </w:rPr>
        <w:t xml:space="preserve"> and </w:t>
      </w:r>
      <w:r w:rsidR="008A1741">
        <w:rPr>
          <w:lang w:val="en-GB"/>
        </w:rPr>
        <w:t xml:space="preserve">this </w:t>
      </w:r>
      <w:r w:rsidR="00F8061F">
        <w:rPr>
          <w:lang w:val="en-GB"/>
        </w:rPr>
        <w:t xml:space="preserve">needs to be discussed. </w:t>
      </w:r>
    </w:p>
    <w:p w14:paraId="6DB46A22" w14:textId="5A284D30" w:rsidR="003105C0" w:rsidRPr="00100CD4" w:rsidRDefault="003105C0" w:rsidP="008D0A39">
      <w:pPr>
        <w:pStyle w:val="ListParagraph"/>
        <w:numPr>
          <w:ilvl w:val="0"/>
          <w:numId w:val="16"/>
        </w:numPr>
        <w:spacing w:after="0"/>
        <w:ind w:left="567" w:firstLineChars="0" w:hanging="567"/>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For d2i and i2i scenarios, </w:t>
      </w:r>
      <w:r w:rsidR="00E6338F" w:rsidRPr="00100CD4">
        <w:rPr>
          <w:rFonts w:asciiTheme="minorHAnsi" w:hAnsiTheme="minorHAnsi" w:cstheme="minorHAnsi"/>
          <w:b/>
          <w:bCs/>
          <w:color w:val="auto"/>
          <w:sz w:val="21"/>
          <w:szCs w:val="21"/>
        </w:rPr>
        <w:t>down-select from the two options below:</w:t>
      </w:r>
    </w:p>
    <w:p w14:paraId="00543FA1" w14:textId="012E645B" w:rsidR="00E6338F" w:rsidRPr="00100CD4" w:rsidRDefault="00244F4A" w:rsidP="008D0A39">
      <w:pPr>
        <w:pStyle w:val="ListParagraph"/>
        <w:spacing w:after="0"/>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Alt</w:t>
      </w:r>
      <w:r w:rsidR="00E6338F" w:rsidRPr="00100CD4">
        <w:rPr>
          <w:rFonts w:asciiTheme="minorHAnsi" w:hAnsiTheme="minorHAnsi" w:cstheme="minorHAnsi"/>
          <w:b/>
          <w:bCs/>
          <w:color w:val="auto"/>
          <w:sz w:val="21"/>
          <w:szCs w:val="21"/>
        </w:rPr>
        <w:t xml:space="preserve">-1: Source </w:t>
      </w:r>
      <w:proofErr w:type="spellStart"/>
      <w:r w:rsidR="00E6338F" w:rsidRPr="00100CD4">
        <w:rPr>
          <w:rFonts w:asciiTheme="minorHAnsi" w:hAnsiTheme="minorHAnsi" w:cstheme="minorHAnsi"/>
          <w:b/>
          <w:bCs/>
          <w:color w:val="auto"/>
          <w:sz w:val="21"/>
          <w:szCs w:val="21"/>
        </w:rPr>
        <w:t>gNB</w:t>
      </w:r>
      <w:proofErr w:type="spellEnd"/>
      <w:r w:rsidR="00E6338F" w:rsidRPr="00100CD4">
        <w:rPr>
          <w:rFonts w:asciiTheme="minorHAnsi" w:hAnsiTheme="minorHAnsi" w:cstheme="minorHAnsi"/>
          <w:b/>
          <w:bCs/>
          <w:color w:val="auto"/>
          <w:sz w:val="21"/>
          <w:szCs w:val="21"/>
        </w:rPr>
        <w:t xml:space="preserve"> to make the final decision on the target U2N relay UE</w:t>
      </w:r>
    </w:p>
    <w:p w14:paraId="1B72C6AA" w14:textId="48FFFAF5" w:rsidR="00E6338F" w:rsidRPr="00100CD4" w:rsidRDefault="00244F4A" w:rsidP="008D0A39">
      <w:pPr>
        <w:pStyle w:val="ListParagraph"/>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Alt</w:t>
      </w:r>
      <w:r w:rsidR="00E6338F" w:rsidRPr="00100CD4">
        <w:rPr>
          <w:rFonts w:asciiTheme="minorHAnsi" w:hAnsiTheme="minorHAnsi" w:cstheme="minorHAnsi"/>
          <w:b/>
          <w:bCs/>
          <w:color w:val="auto"/>
          <w:sz w:val="21"/>
          <w:szCs w:val="21"/>
        </w:rPr>
        <w:t xml:space="preserve">-2: Target </w:t>
      </w:r>
      <w:proofErr w:type="spellStart"/>
      <w:r w:rsidR="00E6338F" w:rsidRPr="00100CD4">
        <w:rPr>
          <w:rFonts w:asciiTheme="minorHAnsi" w:hAnsiTheme="minorHAnsi" w:cstheme="minorHAnsi"/>
          <w:b/>
          <w:bCs/>
          <w:color w:val="auto"/>
          <w:sz w:val="21"/>
          <w:szCs w:val="21"/>
        </w:rPr>
        <w:t>gNB</w:t>
      </w:r>
      <w:proofErr w:type="spellEnd"/>
      <w:r w:rsidR="00E6338F" w:rsidRPr="00100CD4">
        <w:rPr>
          <w:rFonts w:asciiTheme="minorHAnsi" w:hAnsiTheme="minorHAnsi" w:cstheme="minorHAnsi"/>
          <w:b/>
          <w:bCs/>
          <w:color w:val="auto"/>
          <w:sz w:val="21"/>
          <w:szCs w:val="21"/>
        </w:rPr>
        <w:t xml:space="preserve"> to make the final decision on the target U2N relay UE</w:t>
      </w:r>
    </w:p>
    <w:p w14:paraId="685B81CE" w14:textId="7F99552A" w:rsidR="0090322F" w:rsidRPr="003E0821" w:rsidRDefault="003E0821" w:rsidP="00702BE8">
      <w:pPr>
        <w:spacing w:after="120"/>
        <w:rPr>
          <w:rFonts w:cstheme="minorHAnsi"/>
          <w:szCs w:val="21"/>
        </w:rPr>
      </w:pPr>
      <w:r w:rsidRPr="003E0821">
        <w:rPr>
          <w:rFonts w:cstheme="minorHAnsi"/>
          <w:szCs w:val="21"/>
        </w:rPr>
        <w:t>In addition,</w:t>
      </w:r>
      <w:r>
        <w:rPr>
          <w:rFonts w:cstheme="minorHAnsi"/>
          <w:szCs w:val="21"/>
        </w:rPr>
        <w:t xml:space="preserve"> depending on the outcome of P</w:t>
      </w:r>
      <w:r w:rsidR="004063A8">
        <w:rPr>
          <w:rFonts w:cstheme="minorHAnsi"/>
          <w:szCs w:val="21"/>
        </w:rPr>
        <w:t>9</w:t>
      </w:r>
      <w:r>
        <w:rPr>
          <w:rFonts w:cstheme="minorHAnsi"/>
          <w:szCs w:val="21"/>
        </w:rPr>
        <w:t xml:space="preserve">, </w:t>
      </w:r>
      <w:r w:rsidR="00E40DE7">
        <w:rPr>
          <w:rFonts w:cstheme="minorHAnsi"/>
          <w:szCs w:val="21"/>
        </w:rPr>
        <w:t xml:space="preserve">the corresponding source </w:t>
      </w:r>
      <w:proofErr w:type="spellStart"/>
      <w:r w:rsidR="00E40DE7">
        <w:rPr>
          <w:rFonts w:cstheme="minorHAnsi"/>
          <w:szCs w:val="21"/>
        </w:rPr>
        <w:t>gNB</w:t>
      </w:r>
      <w:proofErr w:type="spellEnd"/>
      <w:r w:rsidR="00E40DE7">
        <w:rPr>
          <w:rFonts w:cstheme="minorHAnsi"/>
          <w:szCs w:val="21"/>
        </w:rPr>
        <w:t xml:space="preserve"> actions also need to be captured. </w:t>
      </w:r>
    </w:p>
    <w:p w14:paraId="771E550B" w14:textId="2D50F175" w:rsidR="00240999" w:rsidRPr="00100CD4" w:rsidRDefault="00BE5E8F" w:rsidP="009B4CFE">
      <w:pPr>
        <w:pStyle w:val="ListParagraph"/>
        <w:numPr>
          <w:ilvl w:val="0"/>
          <w:numId w:val="16"/>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lastRenderedPageBreak/>
        <w:t>F</w:t>
      </w:r>
      <w:r w:rsidR="00240999" w:rsidRPr="00100CD4">
        <w:rPr>
          <w:rFonts w:asciiTheme="minorHAnsi" w:hAnsiTheme="minorHAnsi" w:cstheme="minorHAnsi"/>
          <w:b/>
          <w:bCs/>
          <w:color w:val="auto"/>
          <w:sz w:val="21"/>
          <w:szCs w:val="21"/>
        </w:rPr>
        <w:t xml:space="preserve">or d2i and i2i scenarios, </w:t>
      </w:r>
      <w:r w:rsidR="005B7CC3" w:rsidRPr="00100CD4">
        <w:rPr>
          <w:rFonts w:asciiTheme="minorHAnsi" w:hAnsiTheme="minorHAnsi" w:cstheme="minorHAnsi"/>
          <w:b/>
          <w:bCs/>
          <w:color w:val="auto"/>
          <w:sz w:val="21"/>
          <w:szCs w:val="21"/>
        </w:rPr>
        <w:t xml:space="preserve">the source </w:t>
      </w:r>
      <w:proofErr w:type="spellStart"/>
      <w:r w:rsidR="005B7CC3" w:rsidRPr="00100CD4">
        <w:rPr>
          <w:rFonts w:asciiTheme="minorHAnsi" w:hAnsiTheme="minorHAnsi" w:cstheme="minorHAnsi"/>
          <w:b/>
          <w:bCs/>
          <w:color w:val="auto"/>
          <w:sz w:val="21"/>
          <w:szCs w:val="21"/>
        </w:rPr>
        <w:t>gNB</w:t>
      </w:r>
      <w:proofErr w:type="spellEnd"/>
      <w:r w:rsidR="00282D37" w:rsidRPr="00100CD4">
        <w:rPr>
          <w:rFonts w:asciiTheme="minorHAnsi" w:hAnsiTheme="minorHAnsi" w:cstheme="minorHAnsi"/>
          <w:b/>
          <w:bCs/>
          <w:color w:val="auto"/>
          <w:sz w:val="21"/>
          <w:szCs w:val="21"/>
        </w:rPr>
        <w:t xml:space="preserve"> </w:t>
      </w:r>
      <w:r w:rsidR="00E1450E" w:rsidRPr="00100CD4">
        <w:rPr>
          <w:rFonts w:asciiTheme="minorHAnsi" w:hAnsiTheme="minorHAnsi" w:cstheme="minorHAnsi"/>
          <w:b/>
          <w:bCs/>
          <w:color w:val="auto"/>
          <w:sz w:val="21"/>
          <w:szCs w:val="21"/>
        </w:rPr>
        <w:t>provides at least the selected L2 ID</w:t>
      </w:r>
      <w:r w:rsidR="00F77F5B">
        <w:rPr>
          <w:rFonts w:asciiTheme="minorHAnsi" w:hAnsiTheme="minorHAnsi" w:cstheme="minorHAnsi"/>
          <w:b/>
          <w:bCs/>
          <w:color w:val="auto"/>
          <w:sz w:val="21"/>
          <w:szCs w:val="21"/>
        </w:rPr>
        <w:t>/L2 IDs of a list of candidate U2N relay UEs</w:t>
      </w:r>
      <w:r w:rsidR="00E1450E" w:rsidRPr="00100CD4">
        <w:rPr>
          <w:rFonts w:asciiTheme="minorHAnsi" w:hAnsiTheme="minorHAnsi" w:cstheme="minorHAnsi"/>
          <w:b/>
          <w:bCs/>
          <w:color w:val="auto"/>
          <w:sz w:val="21"/>
          <w:szCs w:val="21"/>
        </w:rPr>
        <w:t xml:space="preserve"> to the target </w:t>
      </w:r>
      <w:proofErr w:type="spellStart"/>
      <w:r w:rsidR="00E1450E" w:rsidRPr="00100CD4">
        <w:rPr>
          <w:rFonts w:asciiTheme="minorHAnsi" w:hAnsiTheme="minorHAnsi" w:cstheme="minorHAnsi"/>
          <w:b/>
          <w:bCs/>
          <w:color w:val="auto"/>
          <w:sz w:val="21"/>
          <w:szCs w:val="21"/>
        </w:rPr>
        <w:t>gNB</w:t>
      </w:r>
      <w:proofErr w:type="spellEnd"/>
      <w:r w:rsidR="00967A40" w:rsidRPr="00100CD4">
        <w:rPr>
          <w:rFonts w:asciiTheme="minorHAnsi" w:hAnsiTheme="minorHAnsi" w:cstheme="minorHAnsi"/>
          <w:b/>
          <w:bCs/>
          <w:color w:val="auto"/>
          <w:sz w:val="21"/>
          <w:szCs w:val="21"/>
        </w:rPr>
        <w:t>.</w:t>
      </w:r>
    </w:p>
    <w:p w14:paraId="30441CDF" w14:textId="3BB94B18" w:rsidR="005B4023" w:rsidRDefault="005B4023" w:rsidP="005B4023">
      <w:pPr>
        <w:pStyle w:val="Heading3"/>
        <w:rPr>
          <w:lang w:val="en-GB"/>
        </w:rPr>
      </w:pPr>
      <w:r>
        <w:rPr>
          <w:lang w:val="en-GB"/>
        </w:rPr>
        <w:t>2.</w:t>
      </w:r>
      <w:r w:rsidR="00C35E19">
        <w:rPr>
          <w:lang w:val="en-GB"/>
        </w:rPr>
        <w:t>5</w:t>
      </w:r>
      <w:r>
        <w:rPr>
          <w:lang w:val="en-GB"/>
        </w:rPr>
        <w:t xml:space="preserve"> Lossless Path Switch</w:t>
      </w:r>
    </w:p>
    <w:tbl>
      <w:tblPr>
        <w:tblStyle w:val="TableGrid"/>
        <w:tblW w:w="0" w:type="auto"/>
        <w:tblLook w:val="04A0" w:firstRow="1" w:lastRow="0" w:firstColumn="1" w:lastColumn="0" w:noHBand="0" w:noVBand="1"/>
      </w:tblPr>
      <w:tblGrid>
        <w:gridCol w:w="962"/>
        <w:gridCol w:w="1241"/>
        <w:gridCol w:w="6093"/>
      </w:tblGrid>
      <w:tr w:rsidR="008F7029" w:rsidRPr="002E2885" w14:paraId="2699A657" w14:textId="77777777" w:rsidTr="008F7029">
        <w:tc>
          <w:tcPr>
            <w:tcW w:w="927" w:type="dxa"/>
          </w:tcPr>
          <w:p w14:paraId="2EE29D74" w14:textId="07CD6106" w:rsidR="008F7029" w:rsidRDefault="00361BF8" w:rsidP="000519D4">
            <w:pPr>
              <w:rPr>
                <w:lang w:val="en-GB"/>
              </w:rPr>
            </w:pPr>
            <w:hyperlink r:id="rId57">
              <w:r w:rsidR="003D7527" w:rsidRPr="00FA1104">
                <w:rPr>
                  <w:rStyle w:val="Hyperlink"/>
                </w:rPr>
                <w:t>R2-2209371</w:t>
              </w:r>
            </w:hyperlink>
          </w:p>
        </w:tc>
        <w:tc>
          <w:tcPr>
            <w:tcW w:w="1067" w:type="dxa"/>
          </w:tcPr>
          <w:p w14:paraId="4D7FAF1C" w14:textId="29B564A3" w:rsidR="008F7029" w:rsidRDefault="008F7029" w:rsidP="000519D4">
            <w:pPr>
              <w:rPr>
                <w:lang w:val="en-GB"/>
              </w:rPr>
            </w:pPr>
            <w:r>
              <w:rPr>
                <w:lang w:val="en-GB"/>
              </w:rPr>
              <w:t>CATT</w:t>
            </w:r>
          </w:p>
        </w:tc>
        <w:tc>
          <w:tcPr>
            <w:tcW w:w="6302" w:type="dxa"/>
          </w:tcPr>
          <w:p w14:paraId="366D9FD6" w14:textId="427B32A8" w:rsidR="008F7029" w:rsidRPr="002E2885" w:rsidRDefault="008F7029" w:rsidP="00945CA7">
            <w:pPr>
              <w:pStyle w:val="1st-Proposal-YJ"/>
              <w:numPr>
                <w:ilvl w:val="0"/>
                <w:numId w:val="0"/>
              </w:numPr>
              <w:spacing w:beforeLines="0" w:before="0" w:after="156"/>
              <w:rPr>
                <w:rFonts w:asciiTheme="minorHAnsi" w:hAnsiTheme="minorHAnsi" w:cstheme="minorHAnsi"/>
                <w:b w:val="0"/>
                <w:bCs/>
                <w:i w:val="0"/>
                <w:iCs/>
              </w:rPr>
            </w:pPr>
            <w:r w:rsidRPr="006A3B70">
              <w:rPr>
                <w:rFonts w:asciiTheme="minorHAnsi" w:hAnsiTheme="minorHAnsi" w:cstheme="minorHAnsi"/>
                <w:b w:val="0"/>
                <w:bCs/>
                <w:i w:val="0"/>
                <w:iCs/>
              </w:rPr>
              <w:t>Proposal 10: RAN2 to discuss the solution to solve the problem of data loss during path switch.</w:t>
            </w:r>
          </w:p>
        </w:tc>
      </w:tr>
      <w:tr w:rsidR="008F7029" w:rsidRPr="002E2885" w14:paraId="757FFCDF" w14:textId="77777777" w:rsidTr="008F7029">
        <w:tc>
          <w:tcPr>
            <w:tcW w:w="927" w:type="dxa"/>
          </w:tcPr>
          <w:p w14:paraId="209272F0" w14:textId="4F6CF3D1" w:rsidR="008F7029" w:rsidRDefault="00361BF8" w:rsidP="000519D4">
            <w:pPr>
              <w:rPr>
                <w:lang w:val="en-GB"/>
              </w:rPr>
            </w:pPr>
            <w:hyperlink r:id="rId58">
              <w:r w:rsidR="00767ED0" w:rsidRPr="00FA1104">
                <w:rPr>
                  <w:rStyle w:val="Hyperlink"/>
                </w:rPr>
                <w:t>R2-2209498</w:t>
              </w:r>
            </w:hyperlink>
          </w:p>
        </w:tc>
        <w:tc>
          <w:tcPr>
            <w:tcW w:w="1067" w:type="dxa"/>
          </w:tcPr>
          <w:p w14:paraId="4336A499" w14:textId="27D1395D" w:rsidR="008F7029" w:rsidRDefault="008F7029" w:rsidP="000519D4">
            <w:pPr>
              <w:rPr>
                <w:lang w:val="en-GB"/>
              </w:rPr>
            </w:pPr>
            <w:r>
              <w:rPr>
                <w:lang w:val="en-GB"/>
              </w:rPr>
              <w:t>OPPO</w:t>
            </w:r>
          </w:p>
        </w:tc>
        <w:tc>
          <w:tcPr>
            <w:tcW w:w="6302" w:type="dxa"/>
          </w:tcPr>
          <w:p w14:paraId="4039690D" w14:textId="77777777" w:rsidR="008F7029" w:rsidRPr="002E2885" w:rsidRDefault="008F7029" w:rsidP="00945CA7">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E2885">
              <w:rPr>
                <w:rFonts w:asciiTheme="minorHAnsi" w:hAnsiTheme="minorHAnsi" w:cstheme="minorHAnsi"/>
                <w:b w:val="0"/>
                <w:bCs/>
                <w:i w:val="0"/>
                <w:iCs/>
              </w:rPr>
              <w:t>Proposal 7: Reuse the conclusion of UL lossless delivery made in Rel-17 for Rel-18 inter-</w:t>
            </w:r>
            <w:proofErr w:type="spellStart"/>
            <w:r w:rsidRPr="002E2885">
              <w:rPr>
                <w:rFonts w:asciiTheme="minorHAnsi" w:hAnsiTheme="minorHAnsi" w:cstheme="minorHAnsi"/>
                <w:b w:val="0"/>
                <w:bCs/>
                <w:i w:val="0"/>
                <w:iCs/>
              </w:rPr>
              <w:t>gNB</w:t>
            </w:r>
            <w:proofErr w:type="spellEnd"/>
            <w:r w:rsidRPr="002E2885">
              <w:rPr>
                <w:rFonts w:asciiTheme="minorHAnsi" w:hAnsiTheme="minorHAnsi" w:cstheme="minorHAnsi"/>
                <w:b w:val="0"/>
                <w:bCs/>
                <w:i w:val="0"/>
                <w:iCs/>
              </w:rPr>
              <w:t xml:space="preserve"> path switch, i.e. no spec impact for ensuring UL PDCP lossless </w:t>
            </w:r>
            <w:proofErr w:type="spellStart"/>
            <w:r w:rsidRPr="002E2885">
              <w:rPr>
                <w:rFonts w:asciiTheme="minorHAnsi" w:hAnsiTheme="minorHAnsi" w:cstheme="minorHAnsi"/>
                <w:b w:val="0"/>
                <w:bCs/>
                <w:i w:val="0"/>
                <w:iCs/>
              </w:rPr>
              <w:t>behaviour</w:t>
            </w:r>
            <w:proofErr w:type="spellEnd"/>
            <w:r w:rsidRPr="002E2885">
              <w:rPr>
                <w:rFonts w:asciiTheme="minorHAnsi" w:hAnsiTheme="minorHAnsi" w:cstheme="minorHAnsi"/>
                <w:b w:val="0"/>
                <w:bCs/>
                <w:i w:val="0"/>
                <w:iCs/>
              </w:rPr>
              <w:t xml:space="preserve"> in indirect-to-direct path switch (assume it is a corner case or can be addressed by network implementation).</w:t>
            </w:r>
          </w:p>
        </w:tc>
      </w:tr>
      <w:tr w:rsidR="008F7029" w:rsidRPr="002E2885" w14:paraId="11B21E65" w14:textId="77777777" w:rsidTr="008F7029">
        <w:tc>
          <w:tcPr>
            <w:tcW w:w="927" w:type="dxa"/>
          </w:tcPr>
          <w:p w14:paraId="42DCD1C2" w14:textId="566F915B" w:rsidR="008F7029" w:rsidRDefault="00361BF8" w:rsidP="000519D4">
            <w:pPr>
              <w:rPr>
                <w:lang w:val="en-GB"/>
              </w:rPr>
            </w:pPr>
            <w:hyperlink r:id="rId59">
              <w:r w:rsidR="002A6C69" w:rsidRPr="00FA1104">
                <w:rPr>
                  <w:rStyle w:val="Hyperlink"/>
                </w:rPr>
                <w:t>R2-2209584</w:t>
              </w:r>
            </w:hyperlink>
          </w:p>
        </w:tc>
        <w:tc>
          <w:tcPr>
            <w:tcW w:w="1067" w:type="dxa"/>
          </w:tcPr>
          <w:p w14:paraId="621BA1E6" w14:textId="2B3B8F04" w:rsidR="008F7029" w:rsidRDefault="008F7029" w:rsidP="000519D4">
            <w:pPr>
              <w:rPr>
                <w:lang w:val="en-GB"/>
              </w:rPr>
            </w:pPr>
            <w:r>
              <w:rPr>
                <w:lang w:val="en-GB"/>
              </w:rPr>
              <w:t>Intel</w:t>
            </w:r>
            <w:r w:rsidR="00053A75">
              <w:rPr>
                <w:lang w:val="en-GB"/>
              </w:rPr>
              <w:t xml:space="preserve"> Corporation</w:t>
            </w:r>
          </w:p>
        </w:tc>
        <w:tc>
          <w:tcPr>
            <w:tcW w:w="6302" w:type="dxa"/>
          </w:tcPr>
          <w:p w14:paraId="591EE7DE" w14:textId="500DFD34" w:rsidR="008F7029" w:rsidRPr="002E2885" w:rsidRDefault="008F7029" w:rsidP="00945CA7">
            <w:pPr>
              <w:pStyle w:val="1st-Proposal-YJ"/>
              <w:numPr>
                <w:ilvl w:val="0"/>
                <w:numId w:val="0"/>
              </w:numPr>
              <w:spacing w:beforeLines="0" w:before="0" w:after="156"/>
              <w:rPr>
                <w:rFonts w:asciiTheme="minorHAnsi" w:hAnsiTheme="minorHAnsi" w:cstheme="minorHAnsi"/>
                <w:b w:val="0"/>
                <w:bCs/>
                <w:i w:val="0"/>
                <w:iCs/>
              </w:rPr>
            </w:pPr>
            <w:r w:rsidRPr="005B4023">
              <w:rPr>
                <w:rFonts w:asciiTheme="minorHAnsi" w:hAnsiTheme="minorHAnsi" w:cstheme="minorHAnsi"/>
                <w:b w:val="0"/>
                <w:bCs/>
                <w:i w:val="0"/>
                <w:iCs/>
              </w:rPr>
              <w:t xml:space="preserve">Proposal 1: Support of lossless delivery during path switching for </w:t>
            </w:r>
            <w:proofErr w:type="spellStart"/>
            <w:r w:rsidRPr="005B4023">
              <w:rPr>
                <w:rFonts w:asciiTheme="minorHAnsi" w:hAnsiTheme="minorHAnsi" w:cstheme="minorHAnsi"/>
                <w:b w:val="0"/>
                <w:bCs/>
                <w:i w:val="0"/>
                <w:iCs/>
              </w:rPr>
              <w:t>e.g</w:t>
            </w:r>
            <w:proofErr w:type="spellEnd"/>
            <w:r w:rsidRPr="005B4023">
              <w:rPr>
                <w:rFonts w:asciiTheme="minorHAnsi" w:hAnsiTheme="minorHAnsi" w:cstheme="minorHAnsi"/>
                <w:b w:val="0"/>
                <w:bCs/>
                <w:i w:val="0"/>
                <w:iCs/>
              </w:rPr>
              <w:t xml:space="preserve"> due to PC5 RLF is not considered in this Release 18.</w:t>
            </w:r>
          </w:p>
        </w:tc>
      </w:tr>
      <w:tr w:rsidR="008F7029" w:rsidRPr="002E2885" w14:paraId="6100BCDE" w14:textId="77777777" w:rsidTr="008F7029">
        <w:tc>
          <w:tcPr>
            <w:tcW w:w="927" w:type="dxa"/>
          </w:tcPr>
          <w:p w14:paraId="12075E97" w14:textId="190A75B4" w:rsidR="008F7029" w:rsidRDefault="00361BF8" w:rsidP="000519D4">
            <w:pPr>
              <w:rPr>
                <w:lang w:val="en-GB"/>
              </w:rPr>
            </w:pPr>
            <w:hyperlink r:id="rId60">
              <w:r w:rsidR="007C5D4A" w:rsidRPr="00FA1104">
                <w:rPr>
                  <w:rStyle w:val="Hyperlink"/>
                </w:rPr>
                <w:t>R2-2209820</w:t>
              </w:r>
            </w:hyperlink>
          </w:p>
        </w:tc>
        <w:tc>
          <w:tcPr>
            <w:tcW w:w="1067" w:type="dxa"/>
          </w:tcPr>
          <w:p w14:paraId="3B245848" w14:textId="6D7A9086" w:rsidR="008F7029" w:rsidRDefault="008F7029" w:rsidP="000519D4">
            <w:pPr>
              <w:rPr>
                <w:lang w:val="en-GB"/>
              </w:rPr>
            </w:pPr>
            <w:r>
              <w:rPr>
                <w:lang w:val="en-GB"/>
              </w:rPr>
              <w:t>Vivo</w:t>
            </w:r>
          </w:p>
        </w:tc>
        <w:tc>
          <w:tcPr>
            <w:tcW w:w="6302" w:type="dxa"/>
          </w:tcPr>
          <w:p w14:paraId="7C5B98C5" w14:textId="7CA9DD61" w:rsidR="008F7029" w:rsidRPr="005B4023" w:rsidRDefault="008F7029" w:rsidP="00945CA7">
            <w:pPr>
              <w:pStyle w:val="1st-Proposal-YJ"/>
              <w:numPr>
                <w:ilvl w:val="0"/>
                <w:numId w:val="0"/>
              </w:numPr>
              <w:spacing w:beforeLines="0" w:before="0" w:after="156"/>
              <w:rPr>
                <w:rFonts w:asciiTheme="minorHAnsi" w:hAnsiTheme="minorHAnsi" w:cstheme="minorHAnsi"/>
                <w:b w:val="0"/>
                <w:bCs/>
                <w:i w:val="0"/>
                <w:iCs/>
              </w:rPr>
            </w:pPr>
            <w:r w:rsidRPr="00187457">
              <w:rPr>
                <w:rFonts w:asciiTheme="minorHAnsi" w:hAnsiTheme="minorHAnsi" w:cstheme="minorHAnsi"/>
                <w:b w:val="0"/>
                <w:bCs/>
                <w:i w:val="0"/>
                <w:iCs/>
                <w:lang w:val="en-GB"/>
              </w:rPr>
              <w:t>Proposal 4: For inter-</w:t>
            </w:r>
            <w:proofErr w:type="spellStart"/>
            <w:r w:rsidRPr="00187457">
              <w:rPr>
                <w:rFonts w:asciiTheme="minorHAnsi" w:hAnsiTheme="minorHAnsi" w:cstheme="minorHAnsi"/>
                <w:b w:val="0"/>
                <w:bCs/>
                <w:i w:val="0"/>
                <w:iCs/>
                <w:lang w:val="en-GB"/>
              </w:rPr>
              <w:t>gNB</w:t>
            </w:r>
            <w:proofErr w:type="spellEnd"/>
            <w:r w:rsidRPr="00187457">
              <w:rPr>
                <w:rFonts w:asciiTheme="minorHAnsi" w:hAnsiTheme="minorHAnsi" w:cstheme="minorHAnsi"/>
                <w:b w:val="0"/>
                <w:bCs/>
                <w:i w:val="0"/>
                <w:iCs/>
                <w:lang w:val="en-GB"/>
              </w:rPr>
              <w:t xml:space="preserve"> D2I/I2D/I2I path switch and intra-</w:t>
            </w:r>
            <w:proofErr w:type="spellStart"/>
            <w:r w:rsidRPr="00187457">
              <w:rPr>
                <w:rFonts w:asciiTheme="minorHAnsi" w:hAnsiTheme="minorHAnsi" w:cstheme="minorHAnsi"/>
                <w:b w:val="0"/>
                <w:bCs/>
                <w:i w:val="0"/>
                <w:iCs/>
                <w:lang w:val="en-GB"/>
              </w:rPr>
              <w:t>gNB</w:t>
            </w:r>
            <w:proofErr w:type="spellEnd"/>
            <w:r w:rsidRPr="00187457">
              <w:rPr>
                <w:rFonts w:asciiTheme="minorHAnsi" w:hAnsiTheme="minorHAnsi" w:cstheme="minorHAnsi"/>
                <w:b w:val="0"/>
                <w:bCs/>
                <w:i w:val="0"/>
                <w:iCs/>
                <w:lang w:val="en-GB"/>
              </w:rPr>
              <w:t xml:space="preserve"> I2I path switch, no Spec impact in </w:t>
            </w:r>
            <w:proofErr w:type="spellStart"/>
            <w:r w:rsidRPr="00187457">
              <w:rPr>
                <w:rFonts w:asciiTheme="minorHAnsi" w:hAnsiTheme="minorHAnsi" w:cstheme="minorHAnsi"/>
                <w:b w:val="0"/>
                <w:bCs/>
                <w:i w:val="0"/>
                <w:iCs/>
                <w:lang w:val="en-GB"/>
              </w:rPr>
              <w:t>Uu</w:t>
            </w:r>
            <w:proofErr w:type="spellEnd"/>
            <w:r w:rsidRPr="00187457">
              <w:rPr>
                <w:rFonts w:asciiTheme="minorHAnsi" w:hAnsiTheme="minorHAnsi" w:cstheme="minorHAnsi"/>
                <w:b w:val="0"/>
                <w:bCs/>
                <w:i w:val="0"/>
                <w:iCs/>
                <w:lang w:val="en-GB"/>
              </w:rPr>
              <w:t>/PC5 is needed to support the lossless data delivery.</w:t>
            </w:r>
            <w:r w:rsidRPr="00187457">
              <w:rPr>
                <w:rFonts w:asciiTheme="minorHAnsi" w:hAnsiTheme="minorHAnsi" w:cstheme="minorHAnsi"/>
                <w:b w:val="0"/>
                <w:bCs/>
                <w:i w:val="0"/>
                <w:iCs/>
                <w:lang w:val="en-GB"/>
              </w:rPr>
              <w:br/>
              <w:t>Proposal 5: RAN2 decides for inter-</w:t>
            </w:r>
            <w:proofErr w:type="spellStart"/>
            <w:r w:rsidRPr="00187457">
              <w:rPr>
                <w:rFonts w:asciiTheme="minorHAnsi" w:hAnsiTheme="minorHAnsi" w:cstheme="minorHAnsi"/>
                <w:b w:val="0"/>
                <w:bCs/>
                <w:i w:val="0"/>
                <w:iCs/>
                <w:lang w:val="en-GB"/>
              </w:rPr>
              <w:t>gNB</w:t>
            </w:r>
            <w:proofErr w:type="spellEnd"/>
            <w:r w:rsidRPr="00187457">
              <w:rPr>
                <w:rFonts w:asciiTheme="minorHAnsi" w:hAnsiTheme="minorHAnsi" w:cstheme="minorHAnsi"/>
                <w:b w:val="0"/>
                <w:bCs/>
                <w:i w:val="0"/>
                <w:iCs/>
                <w:lang w:val="en-GB"/>
              </w:rPr>
              <w:t xml:space="preserve"> D2I/I2D/I2I path switch whether the inter-</w:t>
            </w:r>
            <w:proofErr w:type="spellStart"/>
            <w:r w:rsidRPr="00187457">
              <w:rPr>
                <w:rFonts w:asciiTheme="minorHAnsi" w:hAnsiTheme="minorHAnsi" w:cstheme="minorHAnsi"/>
                <w:b w:val="0"/>
                <w:bCs/>
                <w:i w:val="0"/>
                <w:iCs/>
                <w:lang w:val="en-GB"/>
              </w:rPr>
              <w:t>gNB</w:t>
            </w:r>
            <w:proofErr w:type="spellEnd"/>
            <w:r w:rsidRPr="00187457">
              <w:rPr>
                <w:rFonts w:asciiTheme="minorHAnsi" w:hAnsiTheme="minorHAnsi" w:cstheme="minorHAnsi"/>
                <w:b w:val="0"/>
                <w:bCs/>
                <w:i w:val="0"/>
                <w:iCs/>
                <w:lang w:val="en-GB"/>
              </w:rPr>
              <w:t xml:space="preserve"> DL data forwarding and DL data path switching should be discussed and concluded by RAN2 or RAN3. Inform RAN3 of RAN2 conclusion.</w:t>
            </w:r>
          </w:p>
        </w:tc>
      </w:tr>
      <w:tr w:rsidR="008F7029" w:rsidRPr="002E2885" w14:paraId="2A134213" w14:textId="77777777" w:rsidTr="008F7029">
        <w:tc>
          <w:tcPr>
            <w:tcW w:w="927" w:type="dxa"/>
          </w:tcPr>
          <w:p w14:paraId="65BA3E7C" w14:textId="36DE1552" w:rsidR="008F7029" w:rsidRDefault="00361BF8" w:rsidP="000519D4">
            <w:pPr>
              <w:rPr>
                <w:lang w:val="en-GB"/>
              </w:rPr>
            </w:pPr>
            <w:hyperlink r:id="rId61">
              <w:r w:rsidR="00FA2F77" w:rsidRPr="00FA1104">
                <w:rPr>
                  <w:rStyle w:val="Hyperlink"/>
                </w:rPr>
                <w:t>R2-2209901</w:t>
              </w:r>
            </w:hyperlink>
          </w:p>
        </w:tc>
        <w:tc>
          <w:tcPr>
            <w:tcW w:w="1067" w:type="dxa"/>
          </w:tcPr>
          <w:p w14:paraId="6BEB58D0" w14:textId="0EA4DCE0" w:rsidR="008F7029" w:rsidRDefault="008F7029" w:rsidP="000519D4">
            <w:pPr>
              <w:rPr>
                <w:lang w:val="en-GB"/>
              </w:rPr>
            </w:pPr>
            <w:r>
              <w:rPr>
                <w:lang w:val="en-GB"/>
              </w:rPr>
              <w:t xml:space="preserve">ZTE, </w:t>
            </w:r>
            <w:proofErr w:type="spellStart"/>
            <w:r>
              <w:rPr>
                <w:lang w:val="en-GB"/>
              </w:rPr>
              <w:t>Sanechips</w:t>
            </w:r>
            <w:proofErr w:type="spellEnd"/>
          </w:p>
        </w:tc>
        <w:tc>
          <w:tcPr>
            <w:tcW w:w="6302" w:type="dxa"/>
          </w:tcPr>
          <w:p w14:paraId="3EBB14A1" w14:textId="161486BA" w:rsidR="008F7029" w:rsidRPr="00187457" w:rsidRDefault="008F7029" w:rsidP="00945CA7">
            <w:pPr>
              <w:pStyle w:val="1st-Proposal-YJ"/>
              <w:numPr>
                <w:ilvl w:val="0"/>
                <w:numId w:val="0"/>
              </w:numPr>
              <w:spacing w:beforeLines="0" w:before="0" w:after="156"/>
              <w:rPr>
                <w:rFonts w:asciiTheme="minorHAnsi" w:hAnsiTheme="minorHAnsi" w:cstheme="minorHAnsi"/>
                <w:b w:val="0"/>
                <w:bCs/>
                <w:i w:val="0"/>
                <w:iCs/>
                <w:lang w:val="en-GB"/>
              </w:rPr>
            </w:pPr>
            <w:r w:rsidRPr="007134C0">
              <w:rPr>
                <w:rFonts w:asciiTheme="minorHAnsi" w:hAnsiTheme="minorHAnsi" w:cstheme="minorHAnsi" w:hint="eastAsia"/>
                <w:b w:val="0"/>
                <w:bCs/>
                <w:i w:val="0"/>
                <w:iCs/>
                <w:lang w:val="en-GB"/>
              </w:rPr>
              <w:t>Proposal 10: It is suggested to consider the lossless delivery for DL data forwarding during path switching.</w:t>
            </w:r>
          </w:p>
        </w:tc>
      </w:tr>
      <w:tr w:rsidR="008F7029" w:rsidRPr="002E2885" w14:paraId="120E19D5" w14:textId="77777777" w:rsidTr="008F7029">
        <w:tc>
          <w:tcPr>
            <w:tcW w:w="927" w:type="dxa"/>
          </w:tcPr>
          <w:p w14:paraId="459703D5" w14:textId="540B2B51" w:rsidR="008F7029" w:rsidRDefault="00361BF8" w:rsidP="000519D4">
            <w:pPr>
              <w:rPr>
                <w:lang w:val="en-GB"/>
              </w:rPr>
            </w:pPr>
            <w:hyperlink r:id="rId62">
              <w:r w:rsidR="003C2DE1" w:rsidRPr="00FA1104">
                <w:rPr>
                  <w:rStyle w:val="Hyperlink"/>
                </w:rPr>
                <w:t>R2-2210112</w:t>
              </w:r>
            </w:hyperlink>
          </w:p>
        </w:tc>
        <w:tc>
          <w:tcPr>
            <w:tcW w:w="1067" w:type="dxa"/>
          </w:tcPr>
          <w:p w14:paraId="2FCEE8D8" w14:textId="4ADCB1F8" w:rsidR="008F7029" w:rsidRDefault="00E93156" w:rsidP="000519D4">
            <w:pPr>
              <w:rPr>
                <w:lang w:val="en-GB"/>
              </w:rPr>
            </w:pPr>
            <w:r>
              <w:rPr>
                <w:lang w:val="en-GB"/>
              </w:rPr>
              <w:t xml:space="preserve">Huawei, </w:t>
            </w:r>
            <w:proofErr w:type="spellStart"/>
            <w:r>
              <w:rPr>
                <w:lang w:val="en-GB"/>
              </w:rPr>
              <w:t>HiSilicon</w:t>
            </w:r>
            <w:proofErr w:type="spellEnd"/>
          </w:p>
        </w:tc>
        <w:tc>
          <w:tcPr>
            <w:tcW w:w="6302" w:type="dxa"/>
          </w:tcPr>
          <w:p w14:paraId="2FC77632" w14:textId="5ADDBE47" w:rsidR="008F7029" w:rsidRPr="007134C0" w:rsidRDefault="008F7029" w:rsidP="00945CA7">
            <w:pPr>
              <w:pStyle w:val="1st-Proposal-YJ"/>
              <w:numPr>
                <w:ilvl w:val="0"/>
                <w:numId w:val="0"/>
              </w:numPr>
              <w:spacing w:beforeLines="0" w:before="0" w:after="156"/>
              <w:rPr>
                <w:rFonts w:asciiTheme="minorHAnsi" w:hAnsiTheme="minorHAnsi" w:cstheme="minorHAnsi"/>
                <w:b w:val="0"/>
                <w:bCs/>
                <w:i w:val="0"/>
                <w:iCs/>
                <w:lang w:val="en-GB"/>
              </w:rPr>
            </w:pPr>
            <w:r w:rsidRPr="00113AEA">
              <w:rPr>
                <w:rFonts w:asciiTheme="minorHAnsi" w:hAnsiTheme="minorHAnsi" w:cstheme="minorHAnsi"/>
                <w:b w:val="0"/>
                <w:bCs/>
                <w:i w:val="0"/>
                <w:iCs/>
                <w:lang w:val="en-GB"/>
              </w:rPr>
              <w:t>Proposal 8: Discuss how to avoid DL data loss during the inter-</w:t>
            </w:r>
            <w:proofErr w:type="spellStart"/>
            <w:r w:rsidRPr="00113AEA">
              <w:rPr>
                <w:rFonts w:asciiTheme="minorHAnsi" w:hAnsiTheme="minorHAnsi" w:cstheme="minorHAnsi"/>
                <w:b w:val="0"/>
                <w:bCs/>
                <w:i w:val="0"/>
                <w:iCs/>
                <w:lang w:val="en-GB"/>
              </w:rPr>
              <w:t>gNB</w:t>
            </w:r>
            <w:proofErr w:type="spellEnd"/>
            <w:r w:rsidRPr="00113AEA">
              <w:rPr>
                <w:rFonts w:asciiTheme="minorHAnsi" w:hAnsiTheme="minorHAnsi" w:cstheme="minorHAnsi"/>
                <w:b w:val="0"/>
                <w:bCs/>
                <w:i w:val="0"/>
                <w:iCs/>
                <w:lang w:val="en-GB"/>
              </w:rPr>
              <w:t xml:space="preserve"> path switch.</w:t>
            </w:r>
            <w:r w:rsidRPr="00113AEA">
              <w:rPr>
                <w:rFonts w:asciiTheme="minorHAnsi" w:hAnsiTheme="minorHAnsi" w:cstheme="minorHAnsi"/>
                <w:b w:val="0"/>
                <w:bCs/>
                <w:i w:val="0"/>
                <w:iCs/>
                <w:lang w:val="en-GB"/>
              </w:rPr>
              <w:br/>
              <w:t>Proposal 9: Discuss how to avoid UL data loss during the inter-</w:t>
            </w:r>
            <w:proofErr w:type="spellStart"/>
            <w:r w:rsidRPr="00113AEA">
              <w:rPr>
                <w:rFonts w:asciiTheme="minorHAnsi" w:hAnsiTheme="minorHAnsi" w:cstheme="minorHAnsi"/>
                <w:b w:val="0"/>
                <w:bCs/>
                <w:i w:val="0"/>
                <w:iCs/>
                <w:lang w:val="en-GB"/>
              </w:rPr>
              <w:t>gNB</w:t>
            </w:r>
            <w:proofErr w:type="spellEnd"/>
            <w:r w:rsidRPr="00113AEA">
              <w:rPr>
                <w:rFonts w:asciiTheme="minorHAnsi" w:hAnsiTheme="minorHAnsi" w:cstheme="minorHAnsi"/>
                <w:b w:val="0"/>
                <w:bCs/>
                <w:i w:val="0"/>
                <w:iCs/>
                <w:lang w:val="en-GB"/>
              </w:rPr>
              <w:t xml:space="preserve"> path switch.</w:t>
            </w:r>
          </w:p>
        </w:tc>
      </w:tr>
      <w:tr w:rsidR="008F7029" w:rsidRPr="002E2885" w14:paraId="5596CD98" w14:textId="77777777" w:rsidTr="008F7029">
        <w:tc>
          <w:tcPr>
            <w:tcW w:w="927" w:type="dxa"/>
          </w:tcPr>
          <w:p w14:paraId="3530CCE2" w14:textId="6D11B37A" w:rsidR="008F7029" w:rsidRDefault="00361BF8" w:rsidP="000519D4">
            <w:pPr>
              <w:rPr>
                <w:lang w:val="en-GB"/>
              </w:rPr>
            </w:pPr>
            <w:hyperlink r:id="rId63">
              <w:r w:rsidR="00595C41" w:rsidRPr="00FA1104">
                <w:rPr>
                  <w:rStyle w:val="Hyperlink"/>
                </w:rPr>
                <w:t>R2-2210137</w:t>
              </w:r>
            </w:hyperlink>
          </w:p>
        </w:tc>
        <w:tc>
          <w:tcPr>
            <w:tcW w:w="1067" w:type="dxa"/>
          </w:tcPr>
          <w:p w14:paraId="0E9AAAF6" w14:textId="5B6E654B" w:rsidR="008F7029" w:rsidRDefault="008F7029" w:rsidP="000519D4">
            <w:pPr>
              <w:rPr>
                <w:lang w:val="en-GB"/>
              </w:rPr>
            </w:pPr>
            <w:r>
              <w:rPr>
                <w:lang w:val="en-GB"/>
              </w:rPr>
              <w:t>CMCC</w:t>
            </w:r>
          </w:p>
        </w:tc>
        <w:tc>
          <w:tcPr>
            <w:tcW w:w="6302" w:type="dxa"/>
          </w:tcPr>
          <w:p w14:paraId="5E9D5A1C" w14:textId="4C1BD3B7" w:rsidR="008F7029" w:rsidRPr="00113AEA" w:rsidRDefault="008F7029" w:rsidP="00945CA7">
            <w:pPr>
              <w:pStyle w:val="1st-Proposal-YJ"/>
              <w:numPr>
                <w:ilvl w:val="0"/>
                <w:numId w:val="0"/>
              </w:numPr>
              <w:spacing w:beforeLines="0" w:before="0" w:after="156"/>
              <w:rPr>
                <w:rFonts w:asciiTheme="minorHAnsi" w:hAnsiTheme="minorHAnsi" w:cstheme="minorHAnsi"/>
                <w:b w:val="0"/>
                <w:bCs/>
                <w:i w:val="0"/>
                <w:iCs/>
                <w:lang w:val="en-GB"/>
              </w:rPr>
            </w:pPr>
            <w:r w:rsidRPr="00D825BC">
              <w:rPr>
                <w:rFonts w:asciiTheme="minorHAnsi" w:hAnsiTheme="minorHAnsi" w:cstheme="minorHAnsi"/>
                <w:b w:val="0"/>
                <w:bCs/>
                <w:i w:val="0"/>
                <w:iCs/>
                <w:lang w:val="en-GB"/>
              </w:rPr>
              <w:t xml:space="preserve">Proposal 4: RAN2 is suggested to discuss lossless path switching for inter </w:t>
            </w:r>
            <w:proofErr w:type="spellStart"/>
            <w:r w:rsidRPr="00D825BC">
              <w:rPr>
                <w:rFonts w:asciiTheme="minorHAnsi" w:hAnsiTheme="minorHAnsi" w:cstheme="minorHAnsi"/>
                <w:b w:val="0"/>
                <w:bCs/>
                <w:i w:val="0"/>
                <w:iCs/>
                <w:lang w:val="en-GB"/>
              </w:rPr>
              <w:t>gNB</w:t>
            </w:r>
            <w:proofErr w:type="spellEnd"/>
            <w:r w:rsidRPr="00D825BC">
              <w:rPr>
                <w:rFonts w:asciiTheme="minorHAnsi" w:hAnsiTheme="minorHAnsi" w:cstheme="minorHAnsi"/>
                <w:b w:val="0"/>
                <w:bCs/>
                <w:i w:val="0"/>
                <w:iCs/>
                <w:lang w:val="en-GB"/>
              </w:rPr>
              <w:t xml:space="preserve"> scenario.</w:t>
            </w:r>
            <w:r w:rsidRPr="00D825BC">
              <w:rPr>
                <w:rFonts w:asciiTheme="minorHAnsi" w:hAnsiTheme="minorHAnsi" w:cstheme="minorHAnsi"/>
                <w:b w:val="0"/>
                <w:bCs/>
                <w:i w:val="0"/>
                <w:iCs/>
                <w:lang w:val="en-GB"/>
              </w:rPr>
              <w:br/>
              <w:t>Proposal 5: RAN2 is suggested to discuss the restriction for network implementation for DL and UE implementation for UL in transmitting PDCP entity to avoid data loss.</w:t>
            </w:r>
          </w:p>
        </w:tc>
      </w:tr>
    </w:tbl>
    <w:p w14:paraId="5F14FCE4" w14:textId="188BE1E7" w:rsidR="005B4023" w:rsidRDefault="005B4023" w:rsidP="005B4023">
      <w:pPr>
        <w:rPr>
          <w:lang w:val="en-GB"/>
        </w:rPr>
      </w:pPr>
    </w:p>
    <w:p w14:paraId="6C87DBBF" w14:textId="7C3099C4" w:rsidR="00655FDC" w:rsidRPr="00B61433" w:rsidRDefault="00655FDC" w:rsidP="00655FDC">
      <w:pPr>
        <w:spacing w:after="120"/>
        <w:rPr>
          <w:b/>
          <w:bCs/>
          <w:u w:val="single"/>
          <w:lang w:val="en-GB"/>
        </w:rPr>
      </w:pPr>
      <w:r w:rsidRPr="00B61433">
        <w:rPr>
          <w:b/>
          <w:bCs/>
          <w:u w:val="single"/>
          <w:lang w:val="en-GB"/>
        </w:rPr>
        <w:t>Summary:</w:t>
      </w:r>
    </w:p>
    <w:p w14:paraId="05D1EE79" w14:textId="241D641F" w:rsidR="009B3BB7" w:rsidRDefault="003A086A" w:rsidP="005B4023">
      <w:pPr>
        <w:rPr>
          <w:lang w:val="en-GB"/>
        </w:rPr>
      </w:pPr>
      <w:r>
        <w:rPr>
          <w:lang w:val="en-GB"/>
        </w:rPr>
        <w:t>Some</w:t>
      </w:r>
      <w:r w:rsidR="003D730D">
        <w:rPr>
          <w:lang w:val="en-GB"/>
        </w:rPr>
        <w:t xml:space="preserve"> companies think there is no </w:t>
      </w:r>
      <w:r w:rsidR="00BC5DDF">
        <w:rPr>
          <w:lang w:val="en-GB"/>
        </w:rPr>
        <w:t xml:space="preserve">spec impact </w:t>
      </w:r>
      <w:r w:rsidR="00810932">
        <w:rPr>
          <w:lang w:val="en-GB"/>
        </w:rPr>
        <w:t>required to support lossless data delivery</w:t>
      </w:r>
      <w:r w:rsidR="002A192A">
        <w:rPr>
          <w:lang w:val="en-GB"/>
        </w:rPr>
        <w:t xml:space="preserve"> while </w:t>
      </w:r>
      <w:r w:rsidR="00C50B64">
        <w:rPr>
          <w:lang w:val="en-GB"/>
        </w:rPr>
        <w:t>others</w:t>
      </w:r>
      <w:r w:rsidR="002A192A">
        <w:rPr>
          <w:lang w:val="en-GB"/>
        </w:rPr>
        <w:t xml:space="preserve"> think </w:t>
      </w:r>
      <w:r w:rsidR="00436363">
        <w:rPr>
          <w:lang w:val="en-GB"/>
        </w:rPr>
        <w:t>this should be studied</w:t>
      </w:r>
      <w:r w:rsidR="005136F4">
        <w:rPr>
          <w:lang w:val="en-GB"/>
        </w:rPr>
        <w:t xml:space="preserve"> for inter-</w:t>
      </w:r>
      <w:proofErr w:type="spellStart"/>
      <w:r w:rsidR="005136F4">
        <w:rPr>
          <w:lang w:val="en-GB"/>
        </w:rPr>
        <w:t>gNB</w:t>
      </w:r>
      <w:proofErr w:type="spellEnd"/>
      <w:r w:rsidR="005136F4">
        <w:rPr>
          <w:lang w:val="en-GB"/>
        </w:rPr>
        <w:t xml:space="preserve"> path switch. </w:t>
      </w:r>
      <w:r w:rsidR="002D4604">
        <w:rPr>
          <w:lang w:val="en-GB"/>
        </w:rPr>
        <w:t xml:space="preserve">This was </w:t>
      </w:r>
      <w:r w:rsidR="00B61973">
        <w:rPr>
          <w:lang w:val="en-GB"/>
        </w:rPr>
        <w:t>already</w:t>
      </w:r>
      <w:r w:rsidR="002D4604">
        <w:rPr>
          <w:lang w:val="en-GB"/>
        </w:rPr>
        <w:t xml:space="preserve"> discussed in Rel-17 with the conclusion that </w:t>
      </w:r>
      <w:r w:rsidR="002C4BFE">
        <w:rPr>
          <w:lang w:val="en-GB"/>
        </w:rPr>
        <w:t>in both UL/DL</w:t>
      </w:r>
      <w:r w:rsidR="00EA70CB">
        <w:rPr>
          <w:lang w:val="en-GB"/>
        </w:rPr>
        <w:t xml:space="preserve"> lossless delivery during path switch is done using the </w:t>
      </w:r>
      <w:r w:rsidR="002C4BFE">
        <w:rPr>
          <w:lang w:val="en-GB"/>
        </w:rPr>
        <w:t>PDCP status report</w:t>
      </w:r>
      <w:r w:rsidR="00EA70CB">
        <w:rPr>
          <w:lang w:val="en-GB"/>
        </w:rPr>
        <w:t xml:space="preserve"> with no spec impact.</w:t>
      </w:r>
      <w:r w:rsidR="00F33FCA">
        <w:rPr>
          <w:lang w:val="en-GB"/>
        </w:rPr>
        <w:t xml:space="preserve"> At least from the contributions, it is unclear if there are additional scenarios </w:t>
      </w:r>
      <w:r w:rsidR="00577F45">
        <w:rPr>
          <w:lang w:val="en-GB"/>
        </w:rPr>
        <w:t>to be covered for the inter-</w:t>
      </w:r>
      <w:proofErr w:type="spellStart"/>
      <w:r w:rsidR="00577F45">
        <w:rPr>
          <w:lang w:val="en-GB"/>
        </w:rPr>
        <w:t>gNB</w:t>
      </w:r>
      <w:proofErr w:type="spellEnd"/>
      <w:r w:rsidR="00577F45">
        <w:rPr>
          <w:lang w:val="en-GB"/>
        </w:rPr>
        <w:t xml:space="preserve"> case as compared to Rel-17. </w:t>
      </w:r>
    </w:p>
    <w:p w14:paraId="2792E8DB" w14:textId="77777777" w:rsidR="009B3BB7" w:rsidRDefault="009B3BB7" w:rsidP="005B4023">
      <w:pPr>
        <w:rPr>
          <w:lang w:val="en-GB"/>
        </w:rPr>
      </w:pPr>
    </w:p>
    <w:p w14:paraId="017E2BD4" w14:textId="3A72C240" w:rsidR="00211638" w:rsidRDefault="00115B76" w:rsidP="00E44535">
      <w:pPr>
        <w:pStyle w:val="ListParagraph"/>
        <w:numPr>
          <w:ilvl w:val="0"/>
          <w:numId w:val="16"/>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R</w:t>
      </w:r>
      <w:r w:rsidR="001E437D">
        <w:rPr>
          <w:rFonts w:asciiTheme="minorHAnsi" w:hAnsiTheme="minorHAnsi" w:cstheme="minorHAnsi"/>
          <w:b/>
          <w:bCs/>
          <w:color w:val="auto"/>
          <w:sz w:val="21"/>
          <w:szCs w:val="21"/>
        </w:rPr>
        <w:t xml:space="preserve">euse Rel-17 DL/UL lossless delivery </w:t>
      </w:r>
      <w:r w:rsidR="009320D6">
        <w:rPr>
          <w:rFonts w:asciiTheme="minorHAnsi" w:hAnsiTheme="minorHAnsi" w:cstheme="minorHAnsi"/>
          <w:b/>
          <w:bCs/>
          <w:color w:val="auto"/>
          <w:sz w:val="21"/>
          <w:szCs w:val="21"/>
        </w:rPr>
        <w:t xml:space="preserve">using PDCP status reports with no specification impact. </w:t>
      </w:r>
    </w:p>
    <w:p w14:paraId="430D06BD" w14:textId="7B24E248" w:rsidR="006352E1" w:rsidRDefault="006352E1" w:rsidP="006352E1">
      <w:pPr>
        <w:pStyle w:val="Heading3"/>
        <w:rPr>
          <w:lang w:val="en-GB"/>
        </w:rPr>
      </w:pPr>
      <w:r>
        <w:rPr>
          <w:lang w:val="en-GB"/>
        </w:rPr>
        <w:lastRenderedPageBreak/>
        <w:t>2.</w:t>
      </w:r>
      <w:r w:rsidR="00BF0B7A">
        <w:rPr>
          <w:lang w:val="en-GB"/>
        </w:rPr>
        <w:t>6</w:t>
      </w:r>
      <w:r>
        <w:rPr>
          <w:lang w:val="en-GB"/>
        </w:rPr>
        <w:t xml:space="preserve"> INM</w:t>
      </w:r>
    </w:p>
    <w:tbl>
      <w:tblPr>
        <w:tblStyle w:val="TableGrid"/>
        <w:tblW w:w="0" w:type="auto"/>
        <w:tblLook w:val="04A0" w:firstRow="1" w:lastRow="0" w:firstColumn="1" w:lastColumn="0" w:noHBand="0" w:noVBand="1"/>
      </w:tblPr>
      <w:tblGrid>
        <w:gridCol w:w="962"/>
        <w:gridCol w:w="1067"/>
        <w:gridCol w:w="6267"/>
      </w:tblGrid>
      <w:tr w:rsidR="0054450E" w14:paraId="00DCE822" w14:textId="77777777" w:rsidTr="0054450E">
        <w:tc>
          <w:tcPr>
            <w:tcW w:w="888" w:type="dxa"/>
          </w:tcPr>
          <w:p w14:paraId="6EEA46E8" w14:textId="23CD80B1" w:rsidR="0054450E" w:rsidRDefault="00361BF8" w:rsidP="000519D4">
            <w:pPr>
              <w:rPr>
                <w:lang w:val="en-GB"/>
              </w:rPr>
            </w:pPr>
            <w:hyperlink r:id="rId64">
              <w:r w:rsidR="005352A9" w:rsidRPr="00FA1104">
                <w:rPr>
                  <w:rStyle w:val="Hyperlink"/>
                </w:rPr>
                <w:t>R2-2209371</w:t>
              </w:r>
            </w:hyperlink>
          </w:p>
        </w:tc>
        <w:tc>
          <w:tcPr>
            <w:tcW w:w="1067" w:type="dxa"/>
          </w:tcPr>
          <w:p w14:paraId="65C867AF" w14:textId="488D4704" w:rsidR="0054450E" w:rsidRDefault="0054450E" w:rsidP="000519D4">
            <w:pPr>
              <w:rPr>
                <w:lang w:val="en-GB"/>
              </w:rPr>
            </w:pPr>
            <w:r>
              <w:rPr>
                <w:lang w:val="en-GB"/>
              </w:rPr>
              <w:t>CATT</w:t>
            </w:r>
          </w:p>
        </w:tc>
        <w:tc>
          <w:tcPr>
            <w:tcW w:w="6341" w:type="dxa"/>
          </w:tcPr>
          <w:p w14:paraId="543E9B69" w14:textId="77777777" w:rsidR="0054450E" w:rsidRPr="00FE3B51" w:rsidRDefault="0054450E" w:rsidP="000519D4">
            <w:pPr>
              <w:rPr>
                <w:sz w:val="20"/>
                <w:szCs w:val="20"/>
                <w:lang w:val="en-GB"/>
              </w:rPr>
            </w:pPr>
            <w:r w:rsidRPr="00FE3B51">
              <w:rPr>
                <w:bCs/>
                <w:sz w:val="20"/>
                <w:szCs w:val="20"/>
              </w:rPr>
              <w:t>Proposal 9</w:t>
            </w:r>
            <w:r w:rsidRPr="00FE3B51">
              <w:rPr>
                <w:b/>
                <w:sz w:val="20"/>
                <w:szCs w:val="20"/>
              </w:rPr>
              <w:t xml:space="preserve">: </w:t>
            </w:r>
            <w:r w:rsidRPr="00FE3B51">
              <w:rPr>
                <w:sz w:val="20"/>
                <w:szCs w:val="20"/>
              </w:rPr>
              <w:t xml:space="preserve">The candidate relay UE ID(s) and the related measurement result(s) can be sent to the target </w:t>
            </w:r>
            <w:proofErr w:type="spellStart"/>
            <w:r w:rsidRPr="00FE3B51">
              <w:rPr>
                <w:sz w:val="20"/>
                <w:szCs w:val="20"/>
              </w:rPr>
              <w:t>gNB</w:t>
            </w:r>
            <w:proofErr w:type="spellEnd"/>
            <w:r w:rsidRPr="00FE3B51">
              <w:rPr>
                <w:sz w:val="20"/>
                <w:szCs w:val="20"/>
              </w:rPr>
              <w:t xml:space="preserve"> via inter-node message, besides the legacy candidate cell information.</w:t>
            </w:r>
          </w:p>
        </w:tc>
      </w:tr>
      <w:tr w:rsidR="0054450E" w14:paraId="039BC882" w14:textId="77777777" w:rsidTr="0054450E">
        <w:tc>
          <w:tcPr>
            <w:tcW w:w="888" w:type="dxa"/>
          </w:tcPr>
          <w:p w14:paraId="4C088041" w14:textId="22EBAAC7" w:rsidR="0054450E" w:rsidRDefault="00361BF8" w:rsidP="000519D4">
            <w:pPr>
              <w:rPr>
                <w:lang w:val="en-GB"/>
              </w:rPr>
            </w:pPr>
            <w:hyperlink r:id="rId65">
              <w:r w:rsidR="002C1A6E" w:rsidRPr="00FA1104">
                <w:rPr>
                  <w:rStyle w:val="Hyperlink"/>
                </w:rPr>
                <w:t>R2-2209498</w:t>
              </w:r>
            </w:hyperlink>
          </w:p>
        </w:tc>
        <w:tc>
          <w:tcPr>
            <w:tcW w:w="1067" w:type="dxa"/>
          </w:tcPr>
          <w:p w14:paraId="35C223CA" w14:textId="5886F241" w:rsidR="0054450E" w:rsidRDefault="0054450E" w:rsidP="000519D4">
            <w:pPr>
              <w:rPr>
                <w:lang w:val="en-GB"/>
              </w:rPr>
            </w:pPr>
            <w:r>
              <w:rPr>
                <w:lang w:val="en-GB"/>
              </w:rPr>
              <w:t>OPPO</w:t>
            </w:r>
          </w:p>
        </w:tc>
        <w:tc>
          <w:tcPr>
            <w:tcW w:w="6341" w:type="dxa"/>
          </w:tcPr>
          <w:p w14:paraId="73E3C224" w14:textId="77777777" w:rsidR="0054450E" w:rsidRPr="00FE3B51" w:rsidRDefault="0054450E" w:rsidP="000519D4">
            <w:pPr>
              <w:rPr>
                <w:b/>
                <w:sz w:val="20"/>
                <w:szCs w:val="20"/>
              </w:rPr>
            </w:pPr>
            <w:r w:rsidRPr="00FE3B51">
              <w:rPr>
                <w:bCs/>
                <w:sz w:val="20"/>
                <w:szCs w:val="20"/>
              </w:rPr>
              <w:t>Proposal 6:</w:t>
            </w:r>
            <w:r w:rsidRPr="00FE3B51">
              <w:rPr>
                <w:b/>
                <w:sz w:val="20"/>
                <w:szCs w:val="20"/>
              </w:rPr>
              <w:t xml:space="preserve"> </w:t>
            </w:r>
            <w:r w:rsidRPr="00FE3B51">
              <w:rPr>
                <w:sz w:val="20"/>
                <w:szCs w:val="20"/>
              </w:rPr>
              <w:t xml:space="preserve">To include the measurement result of candidate relay UEs into </w:t>
            </w:r>
            <w:proofErr w:type="spellStart"/>
            <w:r w:rsidRPr="00FE3B51">
              <w:rPr>
                <w:sz w:val="20"/>
                <w:szCs w:val="20"/>
              </w:rPr>
              <w:t>handoverPreparationInformation</w:t>
            </w:r>
            <w:proofErr w:type="spellEnd"/>
            <w:r w:rsidRPr="00FE3B51">
              <w:rPr>
                <w:sz w:val="20"/>
                <w:szCs w:val="20"/>
              </w:rPr>
              <w:t>.</w:t>
            </w:r>
          </w:p>
        </w:tc>
      </w:tr>
      <w:tr w:rsidR="0054450E" w14:paraId="3AB82082" w14:textId="77777777" w:rsidTr="0054450E">
        <w:tc>
          <w:tcPr>
            <w:tcW w:w="888" w:type="dxa"/>
          </w:tcPr>
          <w:p w14:paraId="7DD1145D" w14:textId="5257688D" w:rsidR="0054450E" w:rsidRDefault="00361BF8" w:rsidP="000519D4">
            <w:pPr>
              <w:rPr>
                <w:lang w:val="en-GB"/>
              </w:rPr>
            </w:pPr>
            <w:hyperlink r:id="rId66">
              <w:r w:rsidR="00443047" w:rsidRPr="00FA1104">
                <w:rPr>
                  <w:rStyle w:val="Hyperlink"/>
                </w:rPr>
                <w:t>R2-2209882</w:t>
              </w:r>
            </w:hyperlink>
          </w:p>
        </w:tc>
        <w:tc>
          <w:tcPr>
            <w:tcW w:w="1067" w:type="dxa"/>
          </w:tcPr>
          <w:p w14:paraId="0A67C639" w14:textId="65515FB2" w:rsidR="0054450E" w:rsidRDefault="0054450E" w:rsidP="000519D4">
            <w:pPr>
              <w:rPr>
                <w:lang w:val="en-GB"/>
              </w:rPr>
            </w:pPr>
            <w:r>
              <w:rPr>
                <w:lang w:val="en-GB"/>
              </w:rPr>
              <w:t>Xiaomi</w:t>
            </w:r>
          </w:p>
        </w:tc>
        <w:tc>
          <w:tcPr>
            <w:tcW w:w="6341" w:type="dxa"/>
          </w:tcPr>
          <w:p w14:paraId="4A2C2584" w14:textId="77777777" w:rsidR="0054450E" w:rsidRPr="00FE3B51" w:rsidRDefault="0054450E" w:rsidP="000519D4">
            <w:pPr>
              <w:rPr>
                <w:bCs/>
                <w:sz w:val="20"/>
                <w:szCs w:val="20"/>
                <w:lang w:val="en-GB"/>
              </w:rPr>
            </w:pPr>
            <w:r w:rsidRPr="00FE3B51">
              <w:rPr>
                <w:bCs/>
                <w:sz w:val="20"/>
                <w:szCs w:val="20"/>
                <w:lang w:val="en-GB"/>
              </w:rPr>
              <w:t>Proposal 3: The candidate relays and its measurement result should be indicated to target node during handover preparation.</w:t>
            </w:r>
          </w:p>
          <w:p w14:paraId="1AA80442" w14:textId="77777777" w:rsidR="0054450E" w:rsidRPr="00FE3B51" w:rsidRDefault="0054450E" w:rsidP="000519D4">
            <w:pPr>
              <w:rPr>
                <w:bCs/>
                <w:sz w:val="20"/>
                <w:szCs w:val="20"/>
              </w:rPr>
            </w:pPr>
            <w:r w:rsidRPr="00FE3B51">
              <w:rPr>
                <w:sz w:val="20"/>
                <w:szCs w:val="20"/>
              </w:rPr>
              <w:t>Proposal 4</w:t>
            </w:r>
            <w:r w:rsidRPr="00FE3B51">
              <w:rPr>
                <w:b/>
                <w:bCs/>
                <w:sz w:val="20"/>
                <w:szCs w:val="20"/>
              </w:rPr>
              <w:t xml:space="preserve">: </w:t>
            </w:r>
            <w:proofErr w:type="spellStart"/>
            <w:r w:rsidRPr="00FE3B51">
              <w:rPr>
                <w:bCs/>
                <w:sz w:val="20"/>
                <w:szCs w:val="20"/>
              </w:rPr>
              <w:t>HandoverPreparationInformation</w:t>
            </w:r>
            <w:proofErr w:type="spellEnd"/>
            <w:r w:rsidRPr="00FE3B51">
              <w:rPr>
                <w:bCs/>
                <w:sz w:val="20"/>
                <w:szCs w:val="20"/>
              </w:rPr>
              <w:t xml:space="preserve"> could be reused to carry this information.</w:t>
            </w:r>
          </w:p>
        </w:tc>
      </w:tr>
      <w:tr w:rsidR="0054450E" w14:paraId="44181DD8" w14:textId="77777777" w:rsidTr="0054450E">
        <w:tc>
          <w:tcPr>
            <w:tcW w:w="888" w:type="dxa"/>
          </w:tcPr>
          <w:p w14:paraId="2AD05E69" w14:textId="1097D90E" w:rsidR="0054450E" w:rsidRDefault="00361BF8" w:rsidP="000519D4">
            <w:pPr>
              <w:rPr>
                <w:lang w:val="en-GB"/>
              </w:rPr>
            </w:pPr>
            <w:hyperlink r:id="rId67">
              <w:r w:rsidR="00CA02D3" w:rsidRPr="00FA1104">
                <w:rPr>
                  <w:rStyle w:val="Hyperlink"/>
                </w:rPr>
                <w:t>R2-2209901</w:t>
              </w:r>
            </w:hyperlink>
          </w:p>
        </w:tc>
        <w:tc>
          <w:tcPr>
            <w:tcW w:w="1067" w:type="dxa"/>
          </w:tcPr>
          <w:p w14:paraId="44C3EE79" w14:textId="5A3E8064" w:rsidR="0054450E" w:rsidRDefault="0054450E" w:rsidP="000519D4">
            <w:pPr>
              <w:rPr>
                <w:lang w:val="en-GB"/>
              </w:rPr>
            </w:pPr>
            <w:r>
              <w:rPr>
                <w:lang w:val="en-GB"/>
              </w:rPr>
              <w:t xml:space="preserve">ZTE, </w:t>
            </w:r>
            <w:proofErr w:type="spellStart"/>
            <w:r>
              <w:rPr>
                <w:lang w:val="en-GB"/>
              </w:rPr>
              <w:t>Sanechips</w:t>
            </w:r>
            <w:proofErr w:type="spellEnd"/>
          </w:p>
        </w:tc>
        <w:tc>
          <w:tcPr>
            <w:tcW w:w="6341" w:type="dxa"/>
          </w:tcPr>
          <w:p w14:paraId="2BA06A3B" w14:textId="77777777" w:rsidR="0054450E" w:rsidRPr="00FE3B51" w:rsidRDefault="0054450E" w:rsidP="000519D4">
            <w:pPr>
              <w:rPr>
                <w:bCs/>
                <w:sz w:val="20"/>
                <w:szCs w:val="20"/>
                <w:lang w:val="en-GB"/>
              </w:rPr>
            </w:pPr>
            <w:r w:rsidRPr="00FE3B51">
              <w:rPr>
                <w:sz w:val="20"/>
                <w:szCs w:val="20"/>
                <w:lang w:val="en-GB"/>
              </w:rPr>
              <w:t>Proposal 5:</w:t>
            </w:r>
            <w:r w:rsidRPr="00FE3B51">
              <w:rPr>
                <w:b/>
                <w:bCs/>
                <w:sz w:val="20"/>
                <w:szCs w:val="20"/>
                <w:lang w:val="en-GB"/>
              </w:rPr>
              <w:t xml:space="preserve"> </w:t>
            </w:r>
            <w:r w:rsidRPr="00FE3B51">
              <w:rPr>
                <w:bCs/>
                <w:sz w:val="20"/>
                <w:szCs w:val="20"/>
                <w:lang w:val="en-GB"/>
              </w:rPr>
              <w:t xml:space="preserve">The candidate relay UEs’ information are included in INM RRC message (i.e. </w:t>
            </w:r>
            <w:proofErr w:type="spellStart"/>
            <w:r w:rsidRPr="00FE3B51">
              <w:rPr>
                <w:bCs/>
                <w:sz w:val="20"/>
                <w:szCs w:val="20"/>
                <w:lang w:val="en-GB"/>
              </w:rPr>
              <w:t>HandoverPreparationInformation</w:t>
            </w:r>
            <w:proofErr w:type="spellEnd"/>
            <w:r w:rsidRPr="00FE3B51">
              <w:rPr>
                <w:bCs/>
                <w:sz w:val="20"/>
                <w:szCs w:val="20"/>
                <w:lang w:val="en-GB"/>
              </w:rPr>
              <w:t>).</w:t>
            </w:r>
          </w:p>
        </w:tc>
      </w:tr>
      <w:tr w:rsidR="0054450E" w14:paraId="6E25520C" w14:textId="77777777" w:rsidTr="0054450E">
        <w:tc>
          <w:tcPr>
            <w:tcW w:w="888" w:type="dxa"/>
          </w:tcPr>
          <w:p w14:paraId="23127F65" w14:textId="43C82F88" w:rsidR="0054450E" w:rsidRDefault="00361BF8" w:rsidP="000519D4">
            <w:pPr>
              <w:rPr>
                <w:lang w:val="en-GB"/>
              </w:rPr>
            </w:pPr>
            <w:hyperlink r:id="rId68">
              <w:r w:rsidR="00465AFC" w:rsidRPr="00FA1104">
                <w:rPr>
                  <w:rStyle w:val="Hyperlink"/>
                </w:rPr>
                <w:t>R2-2209943</w:t>
              </w:r>
            </w:hyperlink>
          </w:p>
        </w:tc>
        <w:tc>
          <w:tcPr>
            <w:tcW w:w="1067" w:type="dxa"/>
          </w:tcPr>
          <w:p w14:paraId="6C3DBB16" w14:textId="63CBF8BE" w:rsidR="0054450E" w:rsidRDefault="0054450E" w:rsidP="000519D4">
            <w:pPr>
              <w:rPr>
                <w:lang w:val="en-GB"/>
              </w:rPr>
            </w:pPr>
            <w:r>
              <w:rPr>
                <w:lang w:val="en-GB"/>
              </w:rPr>
              <w:t>Lenovo</w:t>
            </w:r>
          </w:p>
        </w:tc>
        <w:tc>
          <w:tcPr>
            <w:tcW w:w="6341" w:type="dxa"/>
          </w:tcPr>
          <w:p w14:paraId="173F301C" w14:textId="77777777" w:rsidR="0054450E" w:rsidRPr="00FE3B51" w:rsidRDefault="0054450E" w:rsidP="000519D4">
            <w:pPr>
              <w:rPr>
                <w:b/>
                <w:bCs/>
                <w:sz w:val="20"/>
                <w:szCs w:val="20"/>
                <w:lang w:val="en-GB"/>
              </w:rPr>
            </w:pPr>
            <w:r w:rsidRPr="00FE3B51">
              <w:rPr>
                <w:bCs/>
                <w:sz w:val="20"/>
                <w:szCs w:val="20"/>
                <w:lang w:val="en-GB"/>
              </w:rPr>
              <w:t>Proposal 1: Target Cell ID should be added in handover request in the case that indirect path is selected as target.</w:t>
            </w:r>
            <w:r w:rsidRPr="00FE3B51">
              <w:rPr>
                <w:bCs/>
                <w:sz w:val="20"/>
                <w:szCs w:val="20"/>
                <w:lang w:val="en-GB"/>
              </w:rPr>
              <w:br/>
              <w:t xml:space="preserve">Proposal 2: The following information related to candidate relay UE should be included in handover request by source </w:t>
            </w:r>
            <w:proofErr w:type="spellStart"/>
            <w:r w:rsidRPr="00FE3B51">
              <w:rPr>
                <w:bCs/>
                <w:sz w:val="20"/>
                <w:szCs w:val="20"/>
                <w:lang w:val="en-GB"/>
              </w:rPr>
              <w:t>gNB</w:t>
            </w:r>
            <w:proofErr w:type="spellEnd"/>
            <w:r w:rsidRPr="00FE3B51">
              <w:rPr>
                <w:bCs/>
                <w:sz w:val="20"/>
                <w:szCs w:val="20"/>
                <w:lang w:val="en-GB"/>
              </w:rPr>
              <w:t>.</w:t>
            </w:r>
            <w:r w:rsidRPr="00FE3B51">
              <w:rPr>
                <w:bCs/>
                <w:sz w:val="20"/>
                <w:szCs w:val="20"/>
                <w:lang w:val="en-GB"/>
              </w:rPr>
              <w:br/>
              <w:t>One or more than one candidate relay UE is included in the handover request.</w:t>
            </w:r>
            <w:r w:rsidRPr="00FE3B51">
              <w:rPr>
                <w:bCs/>
                <w:sz w:val="20"/>
                <w:szCs w:val="20"/>
                <w:lang w:val="en-GB"/>
              </w:rPr>
              <w:br/>
              <w:t>Measurement result of the link between the remote UE and the candidate relay UE.</w:t>
            </w:r>
          </w:p>
        </w:tc>
      </w:tr>
    </w:tbl>
    <w:p w14:paraId="799ACF3B" w14:textId="78129EC0" w:rsidR="006352E1" w:rsidRDefault="006352E1" w:rsidP="005B4023">
      <w:pPr>
        <w:rPr>
          <w:lang w:val="en-GB"/>
        </w:rPr>
      </w:pPr>
    </w:p>
    <w:p w14:paraId="155E501D" w14:textId="77777777" w:rsidR="00B46C80" w:rsidRPr="00B61433" w:rsidRDefault="00B46C80" w:rsidP="00B46C80">
      <w:pPr>
        <w:spacing w:after="120"/>
        <w:rPr>
          <w:b/>
          <w:bCs/>
          <w:u w:val="single"/>
          <w:lang w:val="en-GB"/>
        </w:rPr>
      </w:pPr>
      <w:r w:rsidRPr="00B61433">
        <w:rPr>
          <w:b/>
          <w:bCs/>
          <w:u w:val="single"/>
          <w:lang w:val="en-GB"/>
        </w:rPr>
        <w:t>Summary:</w:t>
      </w:r>
    </w:p>
    <w:p w14:paraId="59500189" w14:textId="166B9268" w:rsidR="000961C4" w:rsidRDefault="00AE40DD" w:rsidP="009E0C69">
      <w:pPr>
        <w:rPr>
          <w:lang w:val="en-GB"/>
        </w:rPr>
      </w:pPr>
      <w:r>
        <w:rPr>
          <w:lang w:val="en-GB"/>
        </w:rPr>
        <w:t xml:space="preserve">The contents and details of the INM is dependent on the </w:t>
      </w:r>
      <w:r w:rsidR="00827773">
        <w:rPr>
          <w:lang w:val="en-GB"/>
        </w:rPr>
        <w:t>progress of the decision o</w:t>
      </w:r>
      <w:r w:rsidR="002E3183">
        <w:rPr>
          <w:lang w:val="en-GB"/>
        </w:rPr>
        <w:t xml:space="preserve">n target U2N relay UE in Section 2.4. Hence, no proposals are made in this section. </w:t>
      </w:r>
    </w:p>
    <w:p w14:paraId="631BA9F9" w14:textId="5B852541" w:rsidR="001B1F58" w:rsidRDefault="001B1F58" w:rsidP="001B1F58">
      <w:pPr>
        <w:pStyle w:val="Heading3"/>
        <w:rPr>
          <w:lang w:val="en-GB"/>
        </w:rPr>
      </w:pPr>
      <w:r>
        <w:rPr>
          <w:lang w:val="en-GB"/>
        </w:rPr>
        <w:t xml:space="preserve">2.7 </w:t>
      </w:r>
      <w:r w:rsidR="00F708CA">
        <w:rPr>
          <w:lang w:val="en-GB"/>
        </w:rPr>
        <w:t>Target U2N Relay UE in RRC_IDLE/INACTIVE</w:t>
      </w:r>
    </w:p>
    <w:tbl>
      <w:tblPr>
        <w:tblStyle w:val="TableGrid"/>
        <w:tblW w:w="0" w:type="auto"/>
        <w:tblLook w:val="04A0" w:firstRow="1" w:lastRow="0" w:firstColumn="1" w:lastColumn="0" w:noHBand="0" w:noVBand="1"/>
      </w:tblPr>
      <w:tblGrid>
        <w:gridCol w:w="1242"/>
        <w:gridCol w:w="1651"/>
        <w:gridCol w:w="5403"/>
      </w:tblGrid>
      <w:tr w:rsidR="00A047A1" w:rsidRPr="00A047A1" w14:paraId="5A81DF20" w14:textId="77777777" w:rsidTr="009C6A53">
        <w:tc>
          <w:tcPr>
            <w:tcW w:w="1242" w:type="dxa"/>
          </w:tcPr>
          <w:p w14:paraId="65D49CD8" w14:textId="77777777" w:rsidR="00A047A1" w:rsidRPr="00A047A1" w:rsidRDefault="00A047A1" w:rsidP="00A047A1">
            <w:pPr>
              <w:rPr>
                <w:lang w:val="en-GB"/>
              </w:rPr>
            </w:pPr>
            <w:hyperlink r:id="rId69">
              <w:r w:rsidRPr="00A047A1">
                <w:rPr>
                  <w:rStyle w:val="Hyperlink"/>
                </w:rPr>
                <w:t>R2-2209520</w:t>
              </w:r>
            </w:hyperlink>
          </w:p>
        </w:tc>
        <w:tc>
          <w:tcPr>
            <w:tcW w:w="1651" w:type="dxa"/>
          </w:tcPr>
          <w:p w14:paraId="2891EDC1" w14:textId="77777777" w:rsidR="00A047A1" w:rsidRPr="00A047A1" w:rsidRDefault="00A047A1" w:rsidP="00A047A1">
            <w:pPr>
              <w:rPr>
                <w:lang w:val="en-GB"/>
              </w:rPr>
            </w:pPr>
            <w:proofErr w:type="spellStart"/>
            <w:r w:rsidRPr="00A047A1">
              <w:rPr>
                <w:lang w:val="en-GB"/>
              </w:rPr>
              <w:t>Mediatek</w:t>
            </w:r>
            <w:proofErr w:type="spellEnd"/>
            <w:r w:rsidRPr="00A047A1">
              <w:rPr>
                <w:lang w:val="en-GB"/>
              </w:rPr>
              <w:t xml:space="preserve"> Inc.</w:t>
            </w:r>
          </w:p>
        </w:tc>
        <w:tc>
          <w:tcPr>
            <w:tcW w:w="5403" w:type="dxa"/>
          </w:tcPr>
          <w:p w14:paraId="11FAB86D" w14:textId="669005F8" w:rsidR="00A047A1" w:rsidRPr="00A047A1" w:rsidRDefault="00A047A1" w:rsidP="00A047A1">
            <w:pPr>
              <w:rPr>
                <w:bCs/>
                <w:iCs/>
              </w:rPr>
            </w:pPr>
            <w:r w:rsidRPr="00A047A1">
              <w:rPr>
                <w:bCs/>
                <w:iCs/>
                <w:sz w:val="20"/>
                <w:szCs w:val="20"/>
              </w:rPr>
              <w:t xml:space="preserve">Proposal -2: Discuss the criteria for the target </w:t>
            </w:r>
            <w:proofErr w:type="spellStart"/>
            <w:r w:rsidRPr="00A047A1">
              <w:rPr>
                <w:bCs/>
                <w:iCs/>
                <w:sz w:val="20"/>
                <w:szCs w:val="20"/>
              </w:rPr>
              <w:t>gNB</w:t>
            </w:r>
            <w:proofErr w:type="spellEnd"/>
            <w:r w:rsidRPr="00A047A1">
              <w:rPr>
                <w:bCs/>
                <w:iCs/>
                <w:sz w:val="20"/>
                <w:szCs w:val="20"/>
              </w:rPr>
              <w:t xml:space="preserve"> for making HO admission control for inter-</w:t>
            </w:r>
            <w:proofErr w:type="spellStart"/>
            <w:r w:rsidRPr="00A047A1">
              <w:rPr>
                <w:bCs/>
                <w:iCs/>
                <w:sz w:val="20"/>
                <w:szCs w:val="20"/>
              </w:rPr>
              <w:t>gNB</w:t>
            </w:r>
            <w:proofErr w:type="spellEnd"/>
            <w:r w:rsidRPr="00A047A1">
              <w:rPr>
                <w:bCs/>
                <w:iCs/>
                <w:sz w:val="20"/>
                <w:szCs w:val="20"/>
              </w:rPr>
              <w:t xml:space="preserve"> path switch considering target Relay UE in RRC_IDLE/RRC_INACTIVE.</w:t>
            </w:r>
            <w:r w:rsidRPr="00A047A1">
              <w:rPr>
                <w:bCs/>
                <w:iCs/>
                <w:sz w:val="20"/>
                <w:szCs w:val="20"/>
              </w:rPr>
              <w:br/>
              <w:t xml:space="preserve">Proposal -3: Study the possibility for providing more information to target </w:t>
            </w:r>
            <w:proofErr w:type="spellStart"/>
            <w:r w:rsidRPr="00A047A1">
              <w:rPr>
                <w:bCs/>
                <w:iCs/>
                <w:sz w:val="20"/>
                <w:szCs w:val="20"/>
              </w:rPr>
              <w:t>gNB</w:t>
            </w:r>
            <w:proofErr w:type="spellEnd"/>
            <w:r w:rsidRPr="00A047A1">
              <w:rPr>
                <w:bCs/>
                <w:iCs/>
                <w:sz w:val="20"/>
                <w:szCs w:val="20"/>
              </w:rPr>
              <w:t xml:space="preserve"> for relay selection for inter-</w:t>
            </w:r>
            <w:proofErr w:type="spellStart"/>
            <w:r w:rsidRPr="00A047A1">
              <w:rPr>
                <w:bCs/>
                <w:iCs/>
                <w:sz w:val="20"/>
                <w:szCs w:val="20"/>
              </w:rPr>
              <w:t>gNB</w:t>
            </w:r>
            <w:proofErr w:type="spellEnd"/>
            <w:r w:rsidRPr="00A047A1">
              <w:rPr>
                <w:bCs/>
                <w:iCs/>
                <w:sz w:val="20"/>
                <w:szCs w:val="20"/>
              </w:rPr>
              <w:t xml:space="preserve"> path switch considering target Relay UE in RRC_IDLE/RRC_INACTIVE.</w:t>
            </w:r>
          </w:p>
        </w:tc>
      </w:tr>
      <w:tr w:rsidR="005F1047" w:rsidRPr="00F07530" w14:paraId="66394964" w14:textId="77777777" w:rsidTr="005F1047">
        <w:tc>
          <w:tcPr>
            <w:tcW w:w="1242" w:type="dxa"/>
          </w:tcPr>
          <w:p w14:paraId="5ECBDDDD" w14:textId="4993CF46" w:rsidR="005F1047" w:rsidRDefault="005F1047" w:rsidP="009C6A53">
            <w:pPr>
              <w:rPr>
                <w:lang w:val="en-GB"/>
              </w:rPr>
            </w:pPr>
            <w:hyperlink r:id="rId70">
              <w:r w:rsidRPr="00FA1104">
                <w:rPr>
                  <w:rStyle w:val="Hyperlink"/>
                </w:rPr>
                <w:t>R2-2210102</w:t>
              </w:r>
            </w:hyperlink>
          </w:p>
        </w:tc>
        <w:tc>
          <w:tcPr>
            <w:tcW w:w="1651" w:type="dxa"/>
          </w:tcPr>
          <w:p w14:paraId="4E0B55E1" w14:textId="77777777" w:rsidR="005F1047" w:rsidRDefault="005F1047" w:rsidP="009C6A53">
            <w:pPr>
              <w:rPr>
                <w:lang w:val="en-GB"/>
              </w:rPr>
            </w:pPr>
            <w:r>
              <w:rPr>
                <w:lang w:val="en-GB"/>
              </w:rPr>
              <w:t xml:space="preserve">Nokia, Nokia Shanghai Bell </w:t>
            </w:r>
          </w:p>
        </w:tc>
        <w:tc>
          <w:tcPr>
            <w:tcW w:w="5403" w:type="dxa"/>
          </w:tcPr>
          <w:p w14:paraId="74CFE2B6" w14:textId="177EAA56" w:rsidR="005F1047" w:rsidRPr="00F07530" w:rsidRDefault="005F1047" w:rsidP="00BD5D19">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1: RAN2 to discuss solutions in selecting a relay UE in RRC Idle/Inactive state for service continuity during path switching to indirect path.</w:t>
            </w:r>
            <w:r w:rsidRPr="00F07530">
              <w:rPr>
                <w:rFonts w:asciiTheme="minorHAnsi" w:eastAsiaTheme="minorEastAsia" w:hAnsiTheme="minorHAnsi" w:cstheme="minorHAnsi"/>
                <w:b w:val="0"/>
                <w:bCs/>
                <w:i w:val="0"/>
                <w:iCs/>
                <w:lang w:val="en-GB"/>
              </w:rPr>
              <w:br/>
            </w:r>
          </w:p>
        </w:tc>
      </w:tr>
    </w:tbl>
    <w:p w14:paraId="4CF4B6F5" w14:textId="77777777" w:rsidR="001B1F58" w:rsidRDefault="001B1F58" w:rsidP="009E0C69">
      <w:pPr>
        <w:rPr>
          <w:lang w:val="en-GB"/>
        </w:rPr>
      </w:pPr>
    </w:p>
    <w:p w14:paraId="74035D64" w14:textId="77777777" w:rsidR="00740298" w:rsidRPr="00B61433" w:rsidRDefault="00740298" w:rsidP="00740298">
      <w:pPr>
        <w:spacing w:after="120"/>
        <w:rPr>
          <w:b/>
          <w:bCs/>
          <w:u w:val="single"/>
          <w:lang w:val="en-GB"/>
        </w:rPr>
      </w:pPr>
      <w:r w:rsidRPr="00B61433">
        <w:rPr>
          <w:b/>
          <w:bCs/>
          <w:u w:val="single"/>
          <w:lang w:val="en-GB"/>
        </w:rPr>
        <w:t>Summary:</w:t>
      </w:r>
    </w:p>
    <w:p w14:paraId="1E6EC78D" w14:textId="7152661B" w:rsidR="003A108B" w:rsidRDefault="00740298" w:rsidP="009E0C69">
      <w:pPr>
        <w:rPr>
          <w:lang w:val="en-GB"/>
        </w:rPr>
      </w:pPr>
      <w:r>
        <w:rPr>
          <w:lang w:val="en-GB"/>
        </w:rPr>
        <w:t xml:space="preserve">Some companies also want to discuss </w:t>
      </w:r>
      <w:r w:rsidR="005874FB">
        <w:rPr>
          <w:lang w:val="en-GB"/>
        </w:rPr>
        <w:t xml:space="preserve">enhancements or use additional information in the path switch procedure when the candidate U2N relay UEs are in an RRC_IDLE/INACTIVE state. </w:t>
      </w:r>
      <w:r w:rsidR="00DC4EFA">
        <w:rPr>
          <w:lang w:val="en-GB"/>
        </w:rPr>
        <w:t>One company thinks providing the RRC state</w:t>
      </w:r>
      <w:r w:rsidR="00AA319F">
        <w:rPr>
          <w:lang w:val="en-GB"/>
        </w:rPr>
        <w:t>/add</w:t>
      </w:r>
      <w:r w:rsidR="001634BB">
        <w:rPr>
          <w:lang w:val="en-GB"/>
        </w:rPr>
        <w:t>itional information</w:t>
      </w:r>
      <w:r w:rsidR="00DC4EFA">
        <w:rPr>
          <w:lang w:val="en-GB"/>
        </w:rPr>
        <w:t xml:space="preserve"> of the </w:t>
      </w:r>
      <w:r w:rsidR="006A6DAD">
        <w:rPr>
          <w:lang w:val="en-GB"/>
        </w:rPr>
        <w:t xml:space="preserve">candidate </w:t>
      </w:r>
      <w:r w:rsidR="00DC4EFA">
        <w:rPr>
          <w:lang w:val="en-GB"/>
        </w:rPr>
        <w:t>U2N relay UE</w:t>
      </w:r>
      <w:r w:rsidR="006A6DAD">
        <w:rPr>
          <w:lang w:val="en-GB"/>
        </w:rPr>
        <w:t>s</w:t>
      </w:r>
      <w:r w:rsidR="00DC4EFA">
        <w:rPr>
          <w:lang w:val="en-GB"/>
        </w:rPr>
        <w:t xml:space="preserve"> </w:t>
      </w:r>
      <w:r w:rsidR="00145461">
        <w:rPr>
          <w:lang w:val="en-GB"/>
        </w:rPr>
        <w:t xml:space="preserve">to </w:t>
      </w:r>
      <w:r w:rsidR="00145461">
        <w:rPr>
          <w:lang w:val="en-GB"/>
        </w:rPr>
        <w:lastRenderedPageBreak/>
        <w:t xml:space="preserve">the target </w:t>
      </w:r>
      <w:proofErr w:type="spellStart"/>
      <w:r w:rsidR="00145461">
        <w:rPr>
          <w:lang w:val="en-GB"/>
        </w:rPr>
        <w:t>gNB</w:t>
      </w:r>
      <w:proofErr w:type="spellEnd"/>
      <w:r w:rsidR="00145461">
        <w:rPr>
          <w:lang w:val="en-GB"/>
        </w:rPr>
        <w:t xml:space="preserve"> </w:t>
      </w:r>
      <w:r w:rsidR="00DC4EFA">
        <w:rPr>
          <w:lang w:val="en-GB"/>
        </w:rPr>
        <w:t xml:space="preserve">helps in the admission control procedure while the other company thinks the </w:t>
      </w:r>
      <w:r w:rsidR="004560E2">
        <w:rPr>
          <w:lang w:val="en-GB"/>
        </w:rPr>
        <w:t>candidate</w:t>
      </w:r>
      <w:r w:rsidR="00DC4EFA">
        <w:rPr>
          <w:lang w:val="en-GB"/>
        </w:rPr>
        <w:t xml:space="preserve"> </w:t>
      </w:r>
      <w:r w:rsidR="00031B7D">
        <w:rPr>
          <w:lang w:val="en-GB"/>
        </w:rPr>
        <w:t>U2N relay UE</w:t>
      </w:r>
      <w:r w:rsidR="004560E2">
        <w:rPr>
          <w:lang w:val="en-GB"/>
        </w:rPr>
        <w:t>s</w:t>
      </w:r>
      <w:r w:rsidR="00031B7D">
        <w:rPr>
          <w:lang w:val="en-GB"/>
        </w:rPr>
        <w:t xml:space="preserve"> can be paged to obtain the </w:t>
      </w:r>
      <w:proofErr w:type="spellStart"/>
      <w:r w:rsidR="00031B7D">
        <w:rPr>
          <w:lang w:val="en-GB"/>
        </w:rPr>
        <w:t>Uu</w:t>
      </w:r>
      <w:proofErr w:type="spellEnd"/>
      <w:r w:rsidR="00031B7D">
        <w:rPr>
          <w:lang w:val="en-GB"/>
        </w:rPr>
        <w:t xml:space="preserve"> measurements.</w:t>
      </w:r>
      <w:r w:rsidR="00A67CA0">
        <w:rPr>
          <w:lang w:val="en-GB"/>
        </w:rPr>
        <w:t xml:space="preserve"> </w:t>
      </w:r>
      <w:r w:rsidR="00755F37">
        <w:rPr>
          <w:lang w:val="en-GB"/>
        </w:rPr>
        <w:t>There is as such no common aspect being pursued and f</w:t>
      </w:r>
      <w:r w:rsidR="00267749">
        <w:rPr>
          <w:lang w:val="en-GB"/>
        </w:rPr>
        <w:t xml:space="preserve">rom </w:t>
      </w:r>
      <w:proofErr w:type="spellStart"/>
      <w:r w:rsidR="00267749">
        <w:rPr>
          <w:lang w:val="en-GB"/>
        </w:rPr>
        <w:t>rapp’s</w:t>
      </w:r>
      <w:proofErr w:type="spellEnd"/>
      <w:r w:rsidR="00267749">
        <w:rPr>
          <w:lang w:val="en-GB"/>
        </w:rPr>
        <w:t xml:space="preserve"> </w:t>
      </w:r>
      <w:r w:rsidR="003A108B">
        <w:rPr>
          <w:lang w:val="en-GB"/>
        </w:rPr>
        <w:t>viewpoint</w:t>
      </w:r>
      <w:r w:rsidR="00267749">
        <w:rPr>
          <w:lang w:val="en-GB"/>
        </w:rPr>
        <w:t xml:space="preserve">, </w:t>
      </w:r>
      <w:r w:rsidR="00024D56">
        <w:rPr>
          <w:lang w:val="en-GB"/>
        </w:rPr>
        <w:t>these look like optimizations</w:t>
      </w:r>
      <w:r w:rsidR="00A90232">
        <w:rPr>
          <w:lang w:val="en-GB"/>
        </w:rPr>
        <w:t>,</w:t>
      </w:r>
      <w:r w:rsidR="00024D56">
        <w:rPr>
          <w:lang w:val="en-GB"/>
        </w:rPr>
        <w:t xml:space="preserve"> nonetheless the </w:t>
      </w:r>
      <w:r w:rsidR="003A108B">
        <w:rPr>
          <w:lang w:val="en-GB"/>
        </w:rPr>
        <w:t>proposal is as follows:</w:t>
      </w:r>
    </w:p>
    <w:p w14:paraId="1B144763" w14:textId="26DC8087" w:rsidR="00740298" w:rsidRDefault="00740298" w:rsidP="009E0C69">
      <w:pPr>
        <w:rPr>
          <w:lang w:val="en-GB"/>
        </w:rPr>
      </w:pPr>
    </w:p>
    <w:p w14:paraId="2BC3E443" w14:textId="0579F47E" w:rsidR="003F14D9" w:rsidRPr="00AF37B1" w:rsidRDefault="000743CB" w:rsidP="003F14D9">
      <w:pPr>
        <w:pStyle w:val="ListParagraph"/>
        <w:numPr>
          <w:ilvl w:val="0"/>
          <w:numId w:val="16"/>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For d2i and i2i scenarios, i</w:t>
      </w:r>
      <w:r w:rsidR="00CD44A7">
        <w:rPr>
          <w:rFonts w:asciiTheme="minorHAnsi" w:hAnsiTheme="minorHAnsi" w:cstheme="minorHAnsi"/>
          <w:b/>
          <w:bCs/>
          <w:color w:val="auto"/>
          <w:sz w:val="21"/>
          <w:szCs w:val="21"/>
        </w:rPr>
        <w:t xml:space="preserve">dentify and study </w:t>
      </w:r>
      <w:r w:rsidR="00975B57">
        <w:rPr>
          <w:rFonts w:asciiTheme="minorHAnsi" w:hAnsiTheme="minorHAnsi" w:cstheme="minorHAnsi"/>
          <w:b/>
          <w:bCs/>
          <w:color w:val="auto"/>
          <w:sz w:val="21"/>
          <w:szCs w:val="21"/>
        </w:rPr>
        <w:t xml:space="preserve">the issues for </w:t>
      </w:r>
      <w:r w:rsidR="008C11DF">
        <w:rPr>
          <w:rFonts w:asciiTheme="minorHAnsi" w:hAnsiTheme="minorHAnsi" w:cstheme="minorHAnsi"/>
          <w:b/>
          <w:bCs/>
          <w:color w:val="auto"/>
          <w:sz w:val="21"/>
          <w:szCs w:val="21"/>
        </w:rPr>
        <w:t>selectin</w:t>
      </w:r>
      <w:r w:rsidR="007750DF">
        <w:rPr>
          <w:rFonts w:asciiTheme="minorHAnsi" w:hAnsiTheme="minorHAnsi" w:cstheme="minorHAnsi"/>
          <w:b/>
          <w:bCs/>
          <w:color w:val="auto"/>
          <w:sz w:val="21"/>
          <w:szCs w:val="21"/>
        </w:rPr>
        <w:t>g</w:t>
      </w:r>
      <w:r w:rsidR="008C11DF">
        <w:rPr>
          <w:rFonts w:asciiTheme="minorHAnsi" w:hAnsiTheme="minorHAnsi" w:cstheme="minorHAnsi"/>
          <w:b/>
          <w:bCs/>
          <w:color w:val="auto"/>
          <w:sz w:val="21"/>
          <w:szCs w:val="21"/>
        </w:rPr>
        <w:t xml:space="preserve"> a target U2N relay UE in RRC_IDLE/INACTIVE</w:t>
      </w:r>
    </w:p>
    <w:p w14:paraId="70CC7E86" w14:textId="7B2F451F" w:rsidR="007D777F" w:rsidRDefault="007D777F" w:rsidP="007D777F">
      <w:pPr>
        <w:pStyle w:val="Heading3"/>
        <w:rPr>
          <w:lang w:val="en-GB"/>
        </w:rPr>
      </w:pPr>
      <w:r>
        <w:rPr>
          <w:lang w:val="en-GB"/>
        </w:rPr>
        <w:t>2.</w:t>
      </w:r>
      <w:r w:rsidR="00703F3B">
        <w:rPr>
          <w:lang w:val="en-GB"/>
        </w:rPr>
        <w:t>8</w:t>
      </w:r>
      <w:r>
        <w:rPr>
          <w:lang w:val="en-GB"/>
        </w:rPr>
        <w:t xml:space="preserve"> </w:t>
      </w:r>
      <w:r w:rsidR="00A270A2">
        <w:rPr>
          <w:lang w:val="en-GB"/>
        </w:rPr>
        <w:t>Source U2N Relay UE Reconfiguration</w:t>
      </w:r>
    </w:p>
    <w:tbl>
      <w:tblPr>
        <w:tblStyle w:val="TableGrid"/>
        <w:tblW w:w="0" w:type="auto"/>
        <w:tblLook w:val="04A0" w:firstRow="1" w:lastRow="0" w:firstColumn="1" w:lastColumn="0" w:noHBand="0" w:noVBand="1"/>
      </w:tblPr>
      <w:tblGrid>
        <w:gridCol w:w="1242"/>
        <w:gridCol w:w="1651"/>
        <w:gridCol w:w="5403"/>
      </w:tblGrid>
      <w:tr w:rsidR="0071502F" w:rsidRPr="0071502F" w14:paraId="0FFAE801" w14:textId="77777777" w:rsidTr="00570035">
        <w:tc>
          <w:tcPr>
            <w:tcW w:w="1242" w:type="dxa"/>
          </w:tcPr>
          <w:p w14:paraId="26CF3027" w14:textId="77777777" w:rsidR="0071502F" w:rsidRPr="0071502F" w:rsidRDefault="00361BF8" w:rsidP="0071502F">
            <w:pPr>
              <w:rPr>
                <w:lang w:val="en-GB"/>
              </w:rPr>
            </w:pPr>
            <w:hyperlink r:id="rId71">
              <w:r w:rsidR="0071502F" w:rsidRPr="0071502F">
                <w:rPr>
                  <w:rStyle w:val="Hyperlink"/>
                </w:rPr>
                <w:t>R2-2209460</w:t>
              </w:r>
            </w:hyperlink>
          </w:p>
        </w:tc>
        <w:tc>
          <w:tcPr>
            <w:tcW w:w="1651" w:type="dxa"/>
          </w:tcPr>
          <w:p w14:paraId="757708D4" w14:textId="77777777" w:rsidR="0071502F" w:rsidRPr="0071502F" w:rsidRDefault="0071502F" w:rsidP="0071502F">
            <w:pPr>
              <w:rPr>
                <w:lang w:val="en-GB"/>
              </w:rPr>
            </w:pPr>
            <w:r w:rsidRPr="0071502F">
              <w:rPr>
                <w:lang w:val="en-GB"/>
              </w:rPr>
              <w:t>NEC</w:t>
            </w:r>
          </w:p>
          <w:p w14:paraId="729AA3D9" w14:textId="77777777" w:rsidR="0071502F" w:rsidRPr="0071502F" w:rsidRDefault="0071502F" w:rsidP="0071502F">
            <w:pPr>
              <w:rPr>
                <w:lang w:val="en-GB"/>
              </w:rPr>
            </w:pPr>
          </w:p>
        </w:tc>
        <w:tc>
          <w:tcPr>
            <w:tcW w:w="5403" w:type="dxa"/>
          </w:tcPr>
          <w:p w14:paraId="7F94F153" w14:textId="42C39F7C" w:rsidR="0071502F" w:rsidRPr="0071502F" w:rsidRDefault="0071502F" w:rsidP="00A25560">
            <w:pPr>
              <w:rPr>
                <w:i/>
                <w:sz w:val="20"/>
                <w:szCs w:val="20"/>
              </w:rPr>
            </w:pPr>
            <w:r w:rsidRPr="0071502F">
              <w:rPr>
                <w:bCs/>
                <w:sz w:val="20"/>
                <w:szCs w:val="20"/>
              </w:rPr>
              <w:t>Proposal 2: RAN2 to consider when to reconfigure Relay UE to release the configuration of relay channel(s) for inter-</w:t>
            </w:r>
            <w:proofErr w:type="spellStart"/>
            <w:r w:rsidRPr="0071502F">
              <w:rPr>
                <w:bCs/>
                <w:sz w:val="20"/>
                <w:szCs w:val="20"/>
              </w:rPr>
              <w:t>gNB</w:t>
            </w:r>
            <w:proofErr w:type="spellEnd"/>
            <w:r w:rsidRPr="0071502F">
              <w:rPr>
                <w:bCs/>
                <w:sz w:val="20"/>
                <w:szCs w:val="20"/>
              </w:rPr>
              <w:t xml:space="preserve"> I2D path switching and inter-</w:t>
            </w:r>
            <w:proofErr w:type="spellStart"/>
            <w:r w:rsidRPr="0071502F">
              <w:rPr>
                <w:bCs/>
                <w:sz w:val="20"/>
                <w:szCs w:val="20"/>
              </w:rPr>
              <w:t>gNB</w:t>
            </w:r>
            <w:proofErr w:type="spellEnd"/>
            <w:r w:rsidRPr="0071502F">
              <w:rPr>
                <w:bCs/>
                <w:sz w:val="20"/>
                <w:szCs w:val="20"/>
              </w:rPr>
              <w:t xml:space="preserve"> I2I path switching.</w:t>
            </w:r>
          </w:p>
        </w:tc>
      </w:tr>
      <w:tr w:rsidR="00EF6DB7" w:rsidRPr="00F07530" w14:paraId="537C2E15" w14:textId="77777777" w:rsidTr="00EF6DB7">
        <w:tc>
          <w:tcPr>
            <w:tcW w:w="1242" w:type="dxa"/>
          </w:tcPr>
          <w:p w14:paraId="061DD669" w14:textId="77777777" w:rsidR="00EF6DB7" w:rsidRDefault="00361BF8" w:rsidP="00570035">
            <w:pPr>
              <w:rPr>
                <w:lang w:val="en-GB"/>
              </w:rPr>
            </w:pPr>
            <w:hyperlink r:id="rId72">
              <w:r w:rsidR="00EF6DB7" w:rsidRPr="00FA1104">
                <w:rPr>
                  <w:rStyle w:val="Hyperlink"/>
                </w:rPr>
                <w:t>R2-2209371</w:t>
              </w:r>
            </w:hyperlink>
          </w:p>
        </w:tc>
        <w:tc>
          <w:tcPr>
            <w:tcW w:w="1651" w:type="dxa"/>
          </w:tcPr>
          <w:p w14:paraId="41B73EC7" w14:textId="77777777" w:rsidR="00EF6DB7" w:rsidRDefault="00EF6DB7" w:rsidP="00570035">
            <w:pPr>
              <w:rPr>
                <w:lang w:val="en-GB"/>
              </w:rPr>
            </w:pPr>
            <w:r>
              <w:rPr>
                <w:lang w:val="en-GB"/>
              </w:rPr>
              <w:t>CATT</w:t>
            </w:r>
          </w:p>
        </w:tc>
        <w:tc>
          <w:tcPr>
            <w:tcW w:w="5403" w:type="dxa"/>
          </w:tcPr>
          <w:p w14:paraId="3BB61624" w14:textId="7C7E4C9C" w:rsidR="00EF6DB7" w:rsidRPr="00F07530" w:rsidRDefault="00EF6DB7" w:rsidP="00EF6DB7">
            <w:pPr>
              <w:rPr>
                <w:rFonts w:cstheme="minorHAnsi"/>
                <w:b/>
                <w:bCs/>
                <w:i/>
                <w:iCs/>
                <w:lang w:val="en-GB"/>
              </w:rPr>
            </w:pPr>
            <w:r w:rsidRPr="00B90CBF">
              <w:rPr>
                <w:rFonts w:cstheme="minorHAnsi"/>
                <w:bCs/>
                <w:sz w:val="20"/>
                <w:szCs w:val="20"/>
              </w:rPr>
              <w:t xml:space="preserve">Proposal 5: The source </w:t>
            </w:r>
            <w:proofErr w:type="spellStart"/>
            <w:r w:rsidRPr="00B90CBF">
              <w:rPr>
                <w:rFonts w:cstheme="minorHAnsi"/>
                <w:bCs/>
                <w:sz w:val="20"/>
                <w:szCs w:val="20"/>
              </w:rPr>
              <w:t>gNB</w:t>
            </w:r>
            <w:proofErr w:type="spellEnd"/>
            <w:r w:rsidRPr="00B90CBF">
              <w:rPr>
                <w:rFonts w:cstheme="minorHAnsi"/>
                <w:bCs/>
                <w:sz w:val="20"/>
                <w:szCs w:val="20"/>
              </w:rPr>
              <w:t xml:space="preserve"> can send the </w:t>
            </w:r>
            <w:proofErr w:type="spellStart"/>
            <w:r w:rsidRPr="00B90CBF">
              <w:rPr>
                <w:rFonts w:cstheme="minorHAnsi"/>
                <w:bCs/>
                <w:sz w:val="20"/>
                <w:szCs w:val="20"/>
              </w:rPr>
              <w:t>RRCReconfiguration</w:t>
            </w:r>
            <w:proofErr w:type="spellEnd"/>
            <w:r w:rsidRPr="00B90CBF">
              <w:rPr>
                <w:rFonts w:cstheme="minorHAnsi"/>
                <w:bCs/>
                <w:sz w:val="20"/>
                <w:szCs w:val="20"/>
              </w:rPr>
              <w:t xml:space="preserve"> message to the source U2N Relay UE to release the remote UE context at any time after the source </w:t>
            </w:r>
            <w:proofErr w:type="spellStart"/>
            <w:r w:rsidRPr="00B90CBF">
              <w:rPr>
                <w:rFonts w:cstheme="minorHAnsi"/>
                <w:bCs/>
                <w:sz w:val="20"/>
                <w:szCs w:val="20"/>
              </w:rPr>
              <w:t>gNB</w:t>
            </w:r>
            <w:proofErr w:type="spellEnd"/>
            <w:r w:rsidRPr="00B90CBF">
              <w:rPr>
                <w:rFonts w:cstheme="minorHAnsi"/>
                <w:bCs/>
                <w:sz w:val="20"/>
                <w:szCs w:val="20"/>
              </w:rPr>
              <w:t xml:space="preserve"> sends the </w:t>
            </w:r>
            <w:proofErr w:type="spellStart"/>
            <w:r w:rsidRPr="00B90CBF">
              <w:rPr>
                <w:rFonts w:cstheme="minorHAnsi"/>
                <w:bCs/>
                <w:sz w:val="20"/>
                <w:szCs w:val="20"/>
              </w:rPr>
              <w:t>RRCReconfiguration</w:t>
            </w:r>
            <w:proofErr w:type="spellEnd"/>
            <w:r w:rsidRPr="00B90CBF">
              <w:rPr>
                <w:rFonts w:cstheme="minorHAnsi"/>
                <w:bCs/>
                <w:sz w:val="20"/>
                <w:szCs w:val="20"/>
              </w:rPr>
              <w:t xml:space="preserve"> message with sync to the remote UE, without the target </w:t>
            </w:r>
            <w:proofErr w:type="spellStart"/>
            <w:r w:rsidRPr="00B90CBF">
              <w:rPr>
                <w:rFonts w:cstheme="minorHAnsi"/>
                <w:bCs/>
                <w:sz w:val="20"/>
                <w:szCs w:val="20"/>
              </w:rPr>
              <w:t>gNB</w:t>
            </w:r>
            <w:proofErr w:type="spellEnd"/>
            <w:r w:rsidRPr="00B90CBF">
              <w:rPr>
                <w:rFonts w:cstheme="minorHAnsi"/>
                <w:bCs/>
                <w:sz w:val="20"/>
                <w:szCs w:val="20"/>
              </w:rPr>
              <w:t xml:space="preserve"> indication.</w:t>
            </w:r>
          </w:p>
        </w:tc>
      </w:tr>
      <w:tr w:rsidR="00F92C5E" w:rsidRPr="00F07530" w14:paraId="2880E0A4" w14:textId="77777777" w:rsidTr="00F92C5E">
        <w:tc>
          <w:tcPr>
            <w:tcW w:w="1242" w:type="dxa"/>
          </w:tcPr>
          <w:p w14:paraId="3840986B" w14:textId="4D904119" w:rsidR="00F92C5E" w:rsidRDefault="00361BF8" w:rsidP="00570035">
            <w:pPr>
              <w:rPr>
                <w:lang w:val="en-GB"/>
              </w:rPr>
            </w:pPr>
            <w:hyperlink r:id="rId73">
              <w:r w:rsidR="00F92C5E" w:rsidRPr="00FA1104">
                <w:rPr>
                  <w:rStyle w:val="Hyperlink"/>
                </w:rPr>
                <w:t>R2-2210101</w:t>
              </w:r>
            </w:hyperlink>
          </w:p>
        </w:tc>
        <w:tc>
          <w:tcPr>
            <w:tcW w:w="1651" w:type="dxa"/>
          </w:tcPr>
          <w:p w14:paraId="21240B5A" w14:textId="77777777" w:rsidR="00F92C5E" w:rsidRDefault="00F92C5E" w:rsidP="00570035">
            <w:pPr>
              <w:rPr>
                <w:lang w:val="en-GB"/>
              </w:rPr>
            </w:pPr>
            <w:r>
              <w:rPr>
                <w:lang w:val="en-GB"/>
              </w:rPr>
              <w:t xml:space="preserve">Nokia, Nokia Shanghai Bell </w:t>
            </w:r>
          </w:p>
        </w:tc>
        <w:tc>
          <w:tcPr>
            <w:tcW w:w="5403" w:type="dxa"/>
          </w:tcPr>
          <w:p w14:paraId="18A5B797" w14:textId="244C57A9" w:rsidR="00F92C5E" w:rsidRPr="00F07530" w:rsidRDefault="00F92C5E" w:rsidP="00904D7B">
            <w:pPr>
              <w:pStyle w:val="1st-Proposal-YJ"/>
              <w:numPr>
                <w:ilvl w:val="0"/>
                <w:numId w:val="0"/>
              </w:numPr>
              <w:spacing w:beforeLines="0" w:before="0" w:afterLines="0" w:after="0"/>
              <w:rPr>
                <w:rFonts w:asciiTheme="minorHAnsi" w:eastAsiaTheme="minorEastAsia" w:hAnsiTheme="minorHAnsi" w:cstheme="minorHAnsi"/>
                <w:b w:val="0"/>
                <w:bCs/>
                <w:i w:val="0"/>
                <w:iCs/>
                <w:lang w:val="en-GB"/>
              </w:rPr>
            </w:pPr>
            <w:r w:rsidRPr="00453A12">
              <w:rPr>
                <w:rFonts w:asciiTheme="minorHAnsi" w:eastAsiaTheme="minorEastAsia" w:hAnsiTheme="minorHAnsi" w:cstheme="minorHAnsi"/>
                <w:b w:val="0"/>
                <w:bCs/>
                <w:i w:val="0"/>
                <w:iCs/>
              </w:rPr>
              <w:t xml:space="preserve">Proposal 3: RAN2 to discuss the possible solutions to indicate to the relay UE the delivery of the remote UE’s RRC reconfiguration message when the serving </w:t>
            </w:r>
            <w:proofErr w:type="spellStart"/>
            <w:r w:rsidRPr="00453A12">
              <w:rPr>
                <w:rFonts w:asciiTheme="minorHAnsi" w:eastAsiaTheme="minorEastAsia" w:hAnsiTheme="minorHAnsi" w:cstheme="minorHAnsi"/>
                <w:b w:val="0"/>
                <w:bCs/>
                <w:i w:val="0"/>
                <w:iCs/>
              </w:rPr>
              <w:t>gNB</w:t>
            </w:r>
            <w:proofErr w:type="spellEnd"/>
            <w:r w:rsidRPr="00453A12">
              <w:rPr>
                <w:rFonts w:asciiTheme="minorHAnsi" w:eastAsiaTheme="minorEastAsia" w:hAnsiTheme="minorHAnsi" w:cstheme="minorHAnsi"/>
                <w:b w:val="0"/>
                <w:bCs/>
                <w:i w:val="0"/>
                <w:iCs/>
              </w:rPr>
              <w:t xml:space="preserve"> configures the relay UE to perform inter-</w:t>
            </w:r>
            <w:proofErr w:type="spellStart"/>
            <w:r w:rsidRPr="00453A12">
              <w:rPr>
                <w:rFonts w:asciiTheme="minorHAnsi" w:eastAsiaTheme="minorEastAsia" w:hAnsiTheme="minorHAnsi" w:cstheme="minorHAnsi"/>
                <w:b w:val="0"/>
                <w:bCs/>
                <w:i w:val="0"/>
                <w:iCs/>
              </w:rPr>
              <w:t>gNB</w:t>
            </w:r>
            <w:proofErr w:type="spellEnd"/>
            <w:r w:rsidRPr="00453A12">
              <w:rPr>
                <w:rFonts w:asciiTheme="minorHAnsi" w:eastAsiaTheme="minorEastAsia" w:hAnsiTheme="minorHAnsi" w:cstheme="minorHAnsi"/>
                <w:b w:val="0"/>
                <w:bCs/>
                <w:i w:val="0"/>
                <w:iCs/>
              </w:rPr>
              <w:t xml:space="preserve"> HO and the remote UE’s HO or path switching simultaneously.</w:t>
            </w:r>
          </w:p>
        </w:tc>
      </w:tr>
    </w:tbl>
    <w:p w14:paraId="1B02C7BB" w14:textId="77777777" w:rsidR="0071502F" w:rsidRPr="0071502F" w:rsidRDefault="0071502F" w:rsidP="0071502F">
      <w:pPr>
        <w:rPr>
          <w:lang w:val="en-GB"/>
        </w:rPr>
      </w:pPr>
    </w:p>
    <w:p w14:paraId="4CDBF6BB" w14:textId="77777777" w:rsidR="0076798E" w:rsidRPr="00B61433" w:rsidRDefault="0076798E" w:rsidP="0076798E">
      <w:pPr>
        <w:spacing w:after="120"/>
        <w:rPr>
          <w:b/>
          <w:bCs/>
          <w:u w:val="single"/>
          <w:lang w:val="en-GB"/>
        </w:rPr>
      </w:pPr>
      <w:r w:rsidRPr="00B61433">
        <w:rPr>
          <w:b/>
          <w:bCs/>
          <w:u w:val="single"/>
          <w:lang w:val="en-GB"/>
        </w:rPr>
        <w:t>Summary:</w:t>
      </w:r>
    </w:p>
    <w:p w14:paraId="5D1B0645" w14:textId="06B489F7" w:rsidR="007D777F" w:rsidRDefault="0088564E" w:rsidP="009E0C69">
      <w:pPr>
        <w:rPr>
          <w:lang w:val="en-GB"/>
        </w:rPr>
      </w:pPr>
      <w:r>
        <w:rPr>
          <w:lang w:val="en-GB"/>
        </w:rPr>
        <w:t xml:space="preserve">The issue discussed by the companies relates to the </w:t>
      </w:r>
      <w:proofErr w:type="spellStart"/>
      <w:r>
        <w:rPr>
          <w:lang w:val="en-GB"/>
        </w:rPr>
        <w:t>RRCReconfiguration</w:t>
      </w:r>
      <w:proofErr w:type="spellEnd"/>
      <w:r>
        <w:rPr>
          <w:lang w:val="en-GB"/>
        </w:rPr>
        <w:t xml:space="preserve"> of the source U2N relay UE before </w:t>
      </w:r>
      <w:proofErr w:type="spellStart"/>
      <w:r>
        <w:rPr>
          <w:lang w:val="en-GB"/>
        </w:rPr>
        <w:t>RRCReconfigurationwithSync</w:t>
      </w:r>
      <w:proofErr w:type="spellEnd"/>
      <w:r>
        <w:rPr>
          <w:lang w:val="en-GB"/>
        </w:rPr>
        <w:t xml:space="preserve"> has been received by the remote UE. One company also discusses this issue in the context of a source U2N relay UE handover.</w:t>
      </w:r>
      <w:r w:rsidR="00386E07">
        <w:rPr>
          <w:lang w:val="en-GB"/>
        </w:rPr>
        <w:t xml:space="preserve"> </w:t>
      </w:r>
      <w:r w:rsidR="00302BA5">
        <w:rPr>
          <w:lang w:val="en-GB"/>
        </w:rPr>
        <w:t xml:space="preserve">Rapp’s understanding is that this is </w:t>
      </w:r>
      <w:r w:rsidR="00B11D8C">
        <w:rPr>
          <w:lang w:val="en-GB"/>
        </w:rPr>
        <w:t xml:space="preserve">mostly </w:t>
      </w:r>
      <w:r w:rsidR="00302BA5">
        <w:rPr>
          <w:lang w:val="en-GB"/>
        </w:rPr>
        <w:t>up</w:t>
      </w:r>
      <w:r w:rsidR="00B11D8C">
        <w:rPr>
          <w:lang w:val="en-GB"/>
        </w:rPr>
        <w:t xml:space="preserve"> </w:t>
      </w:r>
      <w:r w:rsidR="00302BA5">
        <w:rPr>
          <w:lang w:val="en-GB"/>
        </w:rPr>
        <w:t xml:space="preserve">to </w:t>
      </w:r>
      <w:proofErr w:type="spellStart"/>
      <w:r w:rsidR="00302BA5">
        <w:rPr>
          <w:lang w:val="en-GB"/>
        </w:rPr>
        <w:t>gNB</w:t>
      </w:r>
      <w:proofErr w:type="spellEnd"/>
      <w:r w:rsidR="00302BA5">
        <w:rPr>
          <w:lang w:val="en-GB"/>
        </w:rPr>
        <w:t xml:space="preserve"> implementation</w:t>
      </w:r>
      <w:r w:rsidR="00B11D8C">
        <w:rPr>
          <w:lang w:val="en-GB"/>
        </w:rPr>
        <w:t xml:space="preserve"> and do</w:t>
      </w:r>
      <w:r w:rsidR="00301D7C">
        <w:rPr>
          <w:lang w:val="en-GB"/>
        </w:rPr>
        <w:t>es</w:t>
      </w:r>
      <w:r w:rsidR="00B11D8C">
        <w:rPr>
          <w:lang w:val="en-GB"/>
        </w:rPr>
        <w:t xml:space="preserve"> not foresee any specification impact.</w:t>
      </w:r>
      <w:r w:rsidR="00136693">
        <w:rPr>
          <w:lang w:val="en-GB"/>
        </w:rPr>
        <w:t xml:space="preserve"> However, </w:t>
      </w:r>
      <w:r w:rsidR="00207778">
        <w:rPr>
          <w:lang w:val="en-GB"/>
        </w:rPr>
        <w:t xml:space="preserve">this can be discussed </w:t>
      </w:r>
      <w:r w:rsidR="00A65039">
        <w:rPr>
          <w:lang w:val="en-GB"/>
        </w:rPr>
        <w:t xml:space="preserve">to </w:t>
      </w:r>
      <w:r w:rsidR="00AA2F6E">
        <w:rPr>
          <w:lang w:val="en-GB"/>
        </w:rPr>
        <w:t xml:space="preserve">see if </w:t>
      </w:r>
      <w:r w:rsidR="0027113C">
        <w:rPr>
          <w:lang w:val="en-GB"/>
        </w:rPr>
        <w:t xml:space="preserve">it cannot be left up to </w:t>
      </w:r>
      <w:proofErr w:type="spellStart"/>
      <w:r w:rsidR="00AA2F6E">
        <w:rPr>
          <w:lang w:val="en-GB"/>
        </w:rPr>
        <w:t>gNB</w:t>
      </w:r>
      <w:proofErr w:type="spellEnd"/>
      <w:r w:rsidR="00AA2F6E">
        <w:rPr>
          <w:lang w:val="en-GB"/>
        </w:rPr>
        <w:t xml:space="preserve"> implementation. </w:t>
      </w:r>
    </w:p>
    <w:p w14:paraId="2C2A4F88" w14:textId="77777777" w:rsidR="00CF477D" w:rsidRDefault="00CF477D" w:rsidP="009E0C69">
      <w:pPr>
        <w:rPr>
          <w:lang w:val="en-GB"/>
        </w:rPr>
      </w:pPr>
    </w:p>
    <w:p w14:paraId="70A02F85" w14:textId="2AD50130" w:rsidR="00C93EF0" w:rsidRDefault="00DD3CBD" w:rsidP="00C93EF0">
      <w:pPr>
        <w:pStyle w:val="ListParagraph"/>
        <w:numPr>
          <w:ilvl w:val="0"/>
          <w:numId w:val="16"/>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RAN2 to discuss </w:t>
      </w:r>
      <w:proofErr w:type="spellStart"/>
      <w:r w:rsidR="00607BB4">
        <w:rPr>
          <w:rFonts w:asciiTheme="minorHAnsi" w:hAnsiTheme="minorHAnsi" w:cstheme="minorHAnsi"/>
          <w:b/>
          <w:bCs/>
          <w:color w:val="auto"/>
          <w:sz w:val="21"/>
          <w:szCs w:val="21"/>
        </w:rPr>
        <w:t>RRCReconfiguration</w:t>
      </w:r>
      <w:proofErr w:type="spellEnd"/>
      <w:r w:rsidR="00607BB4">
        <w:rPr>
          <w:rFonts w:asciiTheme="minorHAnsi" w:hAnsiTheme="minorHAnsi" w:cstheme="minorHAnsi"/>
          <w:b/>
          <w:bCs/>
          <w:color w:val="auto"/>
          <w:sz w:val="21"/>
          <w:szCs w:val="21"/>
        </w:rPr>
        <w:t xml:space="preserve"> of the source U2N relay UE </w:t>
      </w:r>
      <w:r w:rsidR="008A6F6F">
        <w:rPr>
          <w:rFonts w:asciiTheme="minorHAnsi" w:hAnsiTheme="minorHAnsi" w:cstheme="minorHAnsi"/>
          <w:b/>
          <w:bCs/>
          <w:color w:val="auto"/>
          <w:sz w:val="21"/>
          <w:szCs w:val="21"/>
        </w:rPr>
        <w:t>during the remote UE’s path switch</w:t>
      </w:r>
      <w:r w:rsidR="00AD4E40">
        <w:rPr>
          <w:rFonts w:asciiTheme="minorHAnsi" w:hAnsiTheme="minorHAnsi" w:cstheme="minorHAnsi"/>
          <w:b/>
          <w:bCs/>
          <w:color w:val="auto"/>
          <w:sz w:val="21"/>
          <w:szCs w:val="21"/>
        </w:rPr>
        <w:t xml:space="preserve"> procedure.</w:t>
      </w:r>
      <w:r w:rsidR="008A6F6F">
        <w:rPr>
          <w:rFonts w:asciiTheme="minorHAnsi" w:hAnsiTheme="minorHAnsi" w:cstheme="minorHAnsi"/>
          <w:b/>
          <w:bCs/>
          <w:color w:val="auto"/>
          <w:sz w:val="21"/>
          <w:szCs w:val="21"/>
        </w:rPr>
        <w:t xml:space="preserve"> </w:t>
      </w:r>
    </w:p>
    <w:p w14:paraId="315B8CF4" w14:textId="501678AC" w:rsidR="009928EF" w:rsidRDefault="009928EF"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92045F7" w14:textId="245F708F" w:rsidR="004D3134" w:rsidRDefault="004D3134" w:rsidP="005E5519">
      <w:pPr>
        <w:pStyle w:val="BodyText"/>
        <w:spacing w:after="0"/>
        <w:rPr>
          <w:lang w:val="en-GB" w:eastAsia="en-GB"/>
        </w:rPr>
      </w:pPr>
      <w:r w:rsidRPr="00514AA1">
        <w:rPr>
          <w:highlight w:val="green"/>
          <w:lang w:val="en-GB" w:eastAsia="en-GB"/>
        </w:rPr>
        <w:t>Easy</w:t>
      </w:r>
      <w:r w:rsidR="005E5519" w:rsidRPr="0098080E">
        <w:rPr>
          <w:lang w:val="en-GB" w:eastAsia="en-GB"/>
        </w:rPr>
        <w:t xml:space="preserve"> </w:t>
      </w:r>
    </w:p>
    <w:p w14:paraId="4EBC10A2" w14:textId="77777777" w:rsidR="004931FC" w:rsidRPr="001278E3" w:rsidRDefault="004931FC" w:rsidP="00CA5C19">
      <w:pPr>
        <w:pStyle w:val="ListParagraph"/>
        <w:numPr>
          <w:ilvl w:val="0"/>
          <w:numId w:val="21"/>
        </w:numPr>
        <w:spacing w:after="120"/>
        <w:ind w:left="1276" w:firstLineChars="0" w:hanging="1276"/>
        <w:jc w:val="both"/>
        <w:rPr>
          <w:rFonts w:asciiTheme="minorHAnsi" w:hAnsiTheme="minorHAnsi" w:cstheme="minorHAnsi"/>
          <w:b/>
          <w:bCs/>
          <w:sz w:val="21"/>
          <w:szCs w:val="21"/>
        </w:rPr>
      </w:pPr>
      <w:r w:rsidRPr="00F86804">
        <w:rPr>
          <w:rFonts w:asciiTheme="minorHAnsi" w:hAnsiTheme="minorHAnsi" w:cstheme="minorHAnsi"/>
          <w:b/>
          <w:bCs/>
          <w:color w:val="auto"/>
          <w:sz w:val="21"/>
          <w:szCs w:val="21"/>
        </w:rPr>
        <w:t xml:space="preserve">For i2i path switch procedure, introduce </w:t>
      </w:r>
      <w:r>
        <w:rPr>
          <w:rFonts w:asciiTheme="minorHAnsi" w:hAnsiTheme="minorHAnsi" w:cstheme="minorHAnsi"/>
          <w:b/>
          <w:bCs/>
          <w:color w:val="auto"/>
          <w:sz w:val="21"/>
          <w:szCs w:val="21"/>
        </w:rPr>
        <w:t>a</w:t>
      </w:r>
      <w:r w:rsidRPr="00F86804">
        <w:rPr>
          <w:rFonts w:asciiTheme="minorHAnsi" w:hAnsiTheme="minorHAnsi" w:cstheme="minorHAnsi"/>
          <w:b/>
          <w:bCs/>
          <w:color w:val="auto"/>
          <w:sz w:val="21"/>
          <w:szCs w:val="21"/>
        </w:rPr>
        <w:t xml:space="preserve"> new measurement event based on individual thresholds</w:t>
      </w:r>
      <w:r w:rsidRPr="00F86804">
        <w:rPr>
          <w:rFonts w:asciiTheme="minorHAnsi" w:hAnsiTheme="minorHAnsi" w:cstheme="minorHAnsi"/>
          <w:b/>
          <w:bCs/>
          <w:sz w:val="21"/>
          <w:szCs w:val="21"/>
        </w:rPr>
        <w:t xml:space="preserve"> </w:t>
      </w:r>
      <w:r w:rsidRPr="000116EA">
        <w:rPr>
          <w:rFonts w:asciiTheme="minorHAnsi" w:hAnsiTheme="minorHAnsi" w:cstheme="minorHAnsi"/>
          <w:b/>
          <w:bCs/>
          <w:color w:val="auto"/>
          <w:sz w:val="21"/>
          <w:szCs w:val="21"/>
        </w:rPr>
        <w:t xml:space="preserve">i.e., </w:t>
      </w:r>
      <w:r w:rsidRPr="004D21E4">
        <w:rPr>
          <w:rFonts w:asciiTheme="minorHAnsi" w:hAnsiTheme="minorHAnsi" w:cstheme="minorHAnsi"/>
          <w:b/>
          <w:bCs/>
          <w:i/>
          <w:iCs/>
          <w:color w:val="auto"/>
          <w:sz w:val="21"/>
          <w:szCs w:val="21"/>
        </w:rPr>
        <w:t>Event Z1: Serving L2 U2N Relay UE becomes worse than threshold1 and Candidate L2 U2N Relay UE becomes better than threshold2</w:t>
      </w:r>
      <w:r w:rsidRPr="007043C7">
        <w:rPr>
          <w:rFonts w:asciiTheme="minorHAnsi" w:hAnsiTheme="minorHAnsi" w:cstheme="minorHAnsi"/>
          <w:b/>
          <w:bCs/>
          <w:color w:val="auto"/>
          <w:sz w:val="21"/>
          <w:szCs w:val="21"/>
        </w:rPr>
        <w:t>.</w:t>
      </w:r>
    </w:p>
    <w:p w14:paraId="7D21337C" w14:textId="0B6B207D" w:rsidR="001278E3" w:rsidRDefault="001278E3" w:rsidP="001278E3">
      <w:pPr>
        <w:spacing w:after="120"/>
        <w:ind w:left="1276" w:hanging="1276"/>
        <w:rPr>
          <w:rFonts w:cstheme="minorHAnsi"/>
          <w:b/>
          <w:bCs/>
          <w:szCs w:val="21"/>
        </w:rPr>
      </w:pPr>
      <w:r>
        <w:rPr>
          <w:rFonts w:cstheme="minorHAnsi"/>
          <w:b/>
          <w:bCs/>
          <w:szCs w:val="21"/>
        </w:rPr>
        <w:t xml:space="preserve">Proposal 2 </w:t>
      </w:r>
      <w:r>
        <w:rPr>
          <w:rFonts w:cstheme="minorHAnsi"/>
          <w:b/>
          <w:bCs/>
          <w:szCs w:val="21"/>
        </w:rPr>
        <w:tab/>
      </w:r>
      <w:r w:rsidRPr="00362D2A">
        <w:rPr>
          <w:rFonts w:cstheme="minorHAnsi"/>
          <w:b/>
          <w:bCs/>
          <w:szCs w:val="21"/>
        </w:rPr>
        <w:t xml:space="preserve">For i2i path switch procedure, introduce a new measurement event based on an offset for direct comparison i.e., </w:t>
      </w:r>
      <w:r w:rsidRPr="004D21E4">
        <w:rPr>
          <w:rFonts w:cstheme="minorHAnsi"/>
          <w:b/>
          <w:bCs/>
          <w:i/>
          <w:iCs/>
          <w:szCs w:val="21"/>
        </w:rPr>
        <w:t>Event Z2: Candidate L2 U2N Relay UE becomes an offset better than Serving L2 U2N Relay UE</w:t>
      </w:r>
      <w:r>
        <w:rPr>
          <w:rFonts w:cstheme="minorHAnsi"/>
          <w:b/>
          <w:bCs/>
          <w:szCs w:val="21"/>
        </w:rPr>
        <w:t>. A</w:t>
      </w:r>
      <w:r w:rsidRPr="00362D2A">
        <w:rPr>
          <w:rFonts w:cstheme="minorHAnsi"/>
          <w:b/>
          <w:bCs/>
          <w:szCs w:val="21"/>
        </w:rPr>
        <w:t xml:space="preserve">t least when using the same measurement </w:t>
      </w:r>
      <w:r w:rsidR="00E20C07">
        <w:rPr>
          <w:rFonts w:cstheme="minorHAnsi"/>
          <w:b/>
          <w:bCs/>
          <w:szCs w:val="21"/>
        </w:rPr>
        <w:t>quantities</w:t>
      </w:r>
      <w:r w:rsidRPr="00362D2A">
        <w:rPr>
          <w:rFonts w:cstheme="minorHAnsi"/>
          <w:b/>
          <w:bCs/>
          <w:szCs w:val="21"/>
        </w:rPr>
        <w:t xml:space="preserve"> for the serving and candidate U2N relay UE. FFS for the </w:t>
      </w:r>
      <w:r w:rsidRPr="00362D2A">
        <w:rPr>
          <w:rFonts w:cstheme="minorHAnsi"/>
          <w:b/>
          <w:bCs/>
          <w:szCs w:val="21"/>
        </w:rPr>
        <w:lastRenderedPageBreak/>
        <w:t xml:space="preserve">case of different SL measurement </w:t>
      </w:r>
      <w:r w:rsidR="00E20C07">
        <w:rPr>
          <w:rFonts w:cstheme="minorHAnsi"/>
          <w:b/>
          <w:bCs/>
          <w:szCs w:val="21"/>
        </w:rPr>
        <w:t>quantities</w:t>
      </w:r>
    </w:p>
    <w:p w14:paraId="2D1962A3" w14:textId="4208920E" w:rsidR="006C0B97" w:rsidRPr="005D087D" w:rsidRDefault="006C0B97" w:rsidP="007C0D16">
      <w:pPr>
        <w:pStyle w:val="ListParagraph"/>
        <w:numPr>
          <w:ilvl w:val="0"/>
          <w:numId w:val="22"/>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i2i scenario, re-use the SL-RSRP or SD-RSRP measurement quantities for path switching. FFS: </w:t>
      </w:r>
      <w:r w:rsidR="006A42BF">
        <w:rPr>
          <w:rFonts w:asciiTheme="minorHAnsi" w:hAnsiTheme="minorHAnsi" w:cstheme="minorHAnsi"/>
          <w:b/>
          <w:bCs/>
          <w:color w:val="auto"/>
          <w:sz w:val="21"/>
          <w:szCs w:val="21"/>
        </w:rPr>
        <w:t>if/</w:t>
      </w:r>
      <w:r>
        <w:rPr>
          <w:rFonts w:asciiTheme="minorHAnsi" w:hAnsiTheme="minorHAnsi" w:cstheme="minorHAnsi"/>
          <w:b/>
          <w:bCs/>
          <w:color w:val="auto"/>
          <w:sz w:val="21"/>
          <w:szCs w:val="21"/>
        </w:rPr>
        <w:t>how to compare SL-RSRP of serving U2N relay UE and SD-RSRP of candidate U2N relay UE</w:t>
      </w:r>
    </w:p>
    <w:p w14:paraId="41E9C21C" w14:textId="3147965D" w:rsidR="006C0B97" w:rsidRPr="001D77E2" w:rsidRDefault="006C0B97" w:rsidP="007C0D16">
      <w:pPr>
        <w:pStyle w:val="ListParagraph"/>
        <w:numPr>
          <w:ilvl w:val="0"/>
          <w:numId w:val="22"/>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w:t>
      </w:r>
      <w:r w:rsidR="00972728">
        <w:rPr>
          <w:rFonts w:asciiTheme="minorHAnsi" w:hAnsiTheme="minorHAnsi" w:cstheme="minorHAnsi"/>
          <w:b/>
          <w:bCs/>
          <w:color w:val="auto"/>
          <w:sz w:val="21"/>
          <w:szCs w:val="21"/>
        </w:rPr>
        <w:t xml:space="preserve">i2i scenario, </w:t>
      </w:r>
      <w:r>
        <w:rPr>
          <w:rFonts w:asciiTheme="minorHAnsi" w:hAnsiTheme="minorHAnsi" w:cstheme="minorHAnsi"/>
          <w:b/>
          <w:bCs/>
          <w:color w:val="auto"/>
          <w:sz w:val="21"/>
          <w:szCs w:val="21"/>
        </w:rPr>
        <w:t>serving</w:t>
      </w:r>
      <w:r w:rsidR="00365BCB">
        <w:rPr>
          <w:rFonts w:asciiTheme="minorHAnsi" w:hAnsiTheme="minorHAnsi" w:cstheme="minorHAnsi"/>
          <w:b/>
          <w:bCs/>
          <w:color w:val="auto"/>
          <w:sz w:val="21"/>
          <w:szCs w:val="21"/>
        </w:rPr>
        <w:t>/</w:t>
      </w:r>
      <w:r>
        <w:rPr>
          <w:rFonts w:asciiTheme="minorHAnsi" w:hAnsiTheme="minorHAnsi" w:cstheme="minorHAnsi"/>
          <w:b/>
          <w:bCs/>
          <w:color w:val="auto"/>
          <w:sz w:val="21"/>
          <w:szCs w:val="21"/>
        </w:rPr>
        <w:t xml:space="preserve">candidate U2N relay UEs, when SL-RSRP is unavailable, SD-RSRP is used as the measurement quantity. </w:t>
      </w:r>
    </w:p>
    <w:p w14:paraId="3FC87D2B" w14:textId="77777777" w:rsidR="006C0B97" w:rsidRPr="003E4FBE" w:rsidRDefault="006C0B97" w:rsidP="007C0D16">
      <w:pPr>
        <w:pStyle w:val="ListParagraph"/>
        <w:numPr>
          <w:ilvl w:val="0"/>
          <w:numId w:val="22"/>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i2d path switch scenario, re-use the existing T304 timer   </w:t>
      </w:r>
    </w:p>
    <w:p w14:paraId="0976C207" w14:textId="77777777" w:rsidR="006C0B97" w:rsidRPr="00435E8D" w:rsidRDefault="006C0B97" w:rsidP="007C0D16">
      <w:pPr>
        <w:pStyle w:val="ListParagraph"/>
        <w:numPr>
          <w:ilvl w:val="0"/>
          <w:numId w:val="22"/>
        </w:numPr>
        <w:spacing w:after="120"/>
        <w:ind w:left="1276" w:firstLineChars="0" w:hanging="1276"/>
        <w:jc w:val="both"/>
        <w:rPr>
          <w:rFonts w:asciiTheme="minorHAnsi" w:hAnsiTheme="minorHAnsi" w:cstheme="minorHAnsi"/>
          <w:b/>
          <w:bCs/>
          <w:sz w:val="21"/>
          <w:szCs w:val="21"/>
        </w:rPr>
      </w:pPr>
      <w:r>
        <w:rPr>
          <w:rFonts w:asciiTheme="minorHAnsi" w:hAnsiTheme="minorHAnsi" w:cstheme="minorHAnsi"/>
          <w:b/>
          <w:bCs/>
          <w:color w:val="auto"/>
          <w:sz w:val="21"/>
          <w:szCs w:val="21"/>
        </w:rPr>
        <w:t xml:space="preserve">For d2i and i2i path switch scenarios, re-use the existing T420 timer. </w:t>
      </w:r>
    </w:p>
    <w:p w14:paraId="7A7FB1F8" w14:textId="77777777" w:rsidR="00435E8D" w:rsidRPr="005E5519" w:rsidRDefault="00435E8D" w:rsidP="00435E8D">
      <w:pPr>
        <w:rPr>
          <w:rFonts w:cstheme="minorHAnsi"/>
          <w:szCs w:val="21"/>
        </w:rPr>
      </w:pPr>
      <w:r w:rsidRPr="00514AA1">
        <w:rPr>
          <w:rFonts w:cstheme="minorHAnsi"/>
          <w:szCs w:val="21"/>
          <w:highlight w:val="yellow"/>
        </w:rPr>
        <w:t>To be Discussed</w:t>
      </w:r>
    </w:p>
    <w:p w14:paraId="037E6750" w14:textId="509753B0" w:rsidR="0090731D" w:rsidRPr="00950708" w:rsidRDefault="0090731D" w:rsidP="00E04BF7">
      <w:pPr>
        <w:pStyle w:val="ListParagraph"/>
        <w:numPr>
          <w:ilvl w:val="0"/>
          <w:numId w:val="22"/>
        </w:numPr>
        <w:ind w:left="1276" w:firstLineChars="0" w:hanging="1276"/>
        <w:jc w:val="both"/>
        <w:rPr>
          <w:rFonts w:asciiTheme="minorHAnsi" w:hAnsiTheme="minorHAnsi" w:cstheme="minorHAnsi"/>
          <w:color w:val="auto"/>
          <w:sz w:val="21"/>
          <w:szCs w:val="21"/>
        </w:rPr>
      </w:pPr>
      <w:r>
        <w:rPr>
          <w:rFonts w:asciiTheme="minorHAnsi" w:hAnsiTheme="minorHAnsi" w:cstheme="minorHAnsi"/>
          <w:b/>
          <w:bCs/>
          <w:color w:val="auto"/>
          <w:sz w:val="21"/>
          <w:szCs w:val="21"/>
        </w:rPr>
        <w:t xml:space="preserve">RAN2 to wait for RAN3’s progress </w:t>
      </w:r>
      <w:proofErr w:type="spellStart"/>
      <w:r>
        <w:rPr>
          <w:rFonts w:asciiTheme="minorHAnsi" w:hAnsiTheme="minorHAnsi" w:cstheme="minorHAnsi"/>
          <w:b/>
          <w:bCs/>
          <w:color w:val="auto"/>
          <w:sz w:val="21"/>
          <w:szCs w:val="21"/>
        </w:rPr>
        <w:t>wrt</w:t>
      </w:r>
      <w:proofErr w:type="spellEnd"/>
      <w:r>
        <w:rPr>
          <w:rFonts w:asciiTheme="minorHAnsi" w:hAnsiTheme="minorHAnsi" w:cstheme="minorHAnsi"/>
          <w:b/>
          <w:bCs/>
          <w:color w:val="auto"/>
          <w:sz w:val="21"/>
          <w:szCs w:val="21"/>
        </w:rPr>
        <w:t xml:space="preserve"> the decision on path type for d2i, i2d and i2i scenarios and target U2N relay UE for d2i and i2i scenarios.</w:t>
      </w:r>
      <w:r w:rsidR="008D27E9">
        <w:rPr>
          <w:rFonts w:asciiTheme="minorHAnsi" w:hAnsiTheme="minorHAnsi" w:cstheme="minorHAnsi"/>
          <w:b/>
          <w:bCs/>
          <w:color w:val="auto"/>
          <w:sz w:val="21"/>
          <w:szCs w:val="21"/>
        </w:rPr>
        <w:t xml:space="preserve"> </w:t>
      </w:r>
      <w:r w:rsidR="00AE6D0C">
        <w:rPr>
          <w:rFonts w:asciiTheme="minorHAnsi" w:hAnsiTheme="minorHAnsi" w:cstheme="minorHAnsi"/>
          <w:b/>
          <w:bCs/>
          <w:color w:val="auto"/>
          <w:sz w:val="21"/>
          <w:szCs w:val="21"/>
        </w:rPr>
        <w:t>If agreed, skip P8/P9</w:t>
      </w:r>
    </w:p>
    <w:p w14:paraId="234E15C5" w14:textId="77777777" w:rsidR="0090731D" w:rsidRPr="002E59F3" w:rsidRDefault="0090731D" w:rsidP="00794DD4">
      <w:pPr>
        <w:pStyle w:val="ListParagraph"/>
        <w:numPr>
          <w:ilvl w:val="0"/>
          <w:numId w:val="22"/>
        </w:numPr>
        <w:ind w:left="1276" w:firstLineChars="0" w:hanging="1276"/>
        <w:jc w:val="both"/>
        <w:rPr>
          <w:rFonts w:asciiTheme="minorHAnsi" w:hAnsiTheme="minorHAnsi" w:cstheme="minorHAnsi"/>
          <w:color w:val="auto"/>
          <w:sz w:val="21"/>
          <w:szCs w:val="21"/>
        </w:rPr>
      </w:pPr>
      <w:r w:rsidRPr="00E032D8">
        <w:rPr>
          <w:rFonts w:asciiTheme="minorHAnsi" w:hAnsiTheme="minorHAnsi" w:cstheme="minorHAnsi"/>
          <w:b/>
          <w:bCs/>
          <w:color w:val="auto"/>
          <w:sz w:val="21"/>
          <w:szCs w:val="21"/>
        </w:rPr>
        <w:t xml:space="preserve">For d2i, i2d and i2i scenarios, the source </w:t>
      </w:r>
      <w:proofErr w:type="spellStart"/>
      <w:r w:rsidRPr="00E032D8">
        <w:rPr>
          <w:rFonts w:asciiTheme="minorHAnsi" w:hAnsiTheme="minorHAnsi" w:cstheme="minorHAnsi"/>
          <w:b/>
          <w:bCs/>
          <w:color w:val="auto"/>
          <w:sz w:val="21"/>
          <w:szCs w:val="21"/>
        </w:rPr>
        <w:t>gNB</w:t>
      </w:r>
      <w:proofErr w:type="spellEnd"/>
      <w:r w:rsidRPr="00E032D8">
        <w:rPr>
          <w:rFonts w:asciiTheme="minorHAnsi" w:hAnsiTheme="minorHAnsi" w:cstheme="minorHAnsi"/>
          <w:b/>
          <w:bCs/>
          <w:color w:val="auto"/>
          <w:sz w:val="21"/>
          <w:szCs w:val="21"/>
        </w:rPr>
        <w:t xml:space="preserve"> decides on the path type (i.e., direct, or indirect path)</w:t>
      </w:r>
    </w:p>
    <w:p w14:paraId="070A176D" w14:textId="77777777" w:rsidR="0090731D" w:rsidRPr="00100CD4" w:rsidRDefault="0090731D" w:rsidP="007C0D16">
      <w:pPr>
        <w:pStyle w:val="ListParagraph"/>
        <w:numPr>
          <w:ilvl w:val="0"/>
          <w:numId w:val="22"/>
        </w:numPr>
        <w:spacing w:after="0"/>
        <w:ind w:firstLineChars="0" w:hanging="72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For d2i and i2i scenarios, down-select from the two options below:</w:t>
      </w:r>
    </w:p>
    <w:p w14:paraId="29315829" w14:textId="77777777" w:rsidR="0090731D" w:rsidRPr="00100CD4" w:rsidRDefault="0090731D" w:rsidP="0090731D">
      <w:pPr>
        <w:pStyle w:val="ListParagraph"/>
        <w:spacing w:after="0"/>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Alt-1: Source </w:t>
      </w:r>
      <w:proofErr w:type="spellStart"/>
      <w:r w:rsidRPr="00100CD4">
        <w:rPr>
          <w:rFonts w:asciiTheme="minorHAnsi" w:hAnsiTheme="minorHAnsi" w:cstheme="minorHAnsi"/>
          <w:b/>
          <w:bCs/>
          <w:color w:val="auto"/>
          <w:sz w:val="21"/>
          <w:szCs w:val="21"/>
        </w:rPr>
        <w:t>gNB</w:t>
      </w:r>
      <w:proofErr w:type="spellEnd"/>
      <w:r w:rsidRPr="00100CD4">
        <w:rPr>
          <w:rFonts w:asciiTheme="minorHAnsi" w:hAnsiTheme="minorHAnsi" w:cstheme="minorHAnsi"/>
          <w:b/>
          <w:bCs/>
          <w:color w:val="auto"/>
          <w:sz w:val="21"/>
          <w:szCs w:val="21"/>
        </w:rPr>
        <w:t xml:space="preserve"> to make the final decision on the target U2N relay UE</w:t>
      </w:r>
    </w:p>
    <w:p w14:paraId="650FF323" w14:textId="77777777" w:rsidR="0090731D" w:rsidRPr="00100CD4" w:rsidRDefault="0090731D" w:rsidP="0090731D">
      <w:pPr>
        <w:pStyle w:val="ListParagraph"/>
        <w:ind w:left="1276" w:firstLineChars="0" w:firstLine="0"/>
        <w:jc w:val="both"/>
        <w:rPr>
          <w:rFonts w:asciiTheme="minorHAnsi" w:hAnsiTheme="minorHAnsi" w:cstheme="minorHAnsi"/>
          <w:b/>
          <w:bCs/>
          <w:color w:val="auto"/>
          <w:sz w:val="21"/>
          <w:szCs w:val="21"/>
        </w:rPr>
      </w:pPr>
      <w:r w:rsidRPr="00100CD4">
        <w:rPr>
          <w:rFonts w:asciiTheme="minorHAnsi" w:hAnsiTheme="minorHAnsi" w:cstheme="minorHAnsi"/>
          <w:b/>
          <w:bCs/>
          <w:color w:val="auto"/>
          <w:sz w:val="21"/>
          <w:szCs w:val="21"/>
        </w:rPr>
        <w:t xml:space="preserve">Alt-2: Target </w:t>
      </w:r>
      <w:proofErr w:type="spellStart"/>
      <w:r w:rsidRPr="00100CD4">
        <w:rPr>
          <w:rFonts w:asciiTheme="minorHAnsi" w:hAnsiTheme="minorHAnsi" w:cstheme="minorHAnsi"/>
          <w:b/>
          <w:bCs/>
          <w:color w:val="auto"/>
          <w:sz w:val="21"/>
          <w:szCs w:val="21"/>
        </w:rPr>
        <w:t>gNB</w:t>
      </w:r>
      <w:proofErr w:type="spellEnd"/>
      <w:r w:rsidRPr="00100CD4">
        <w:rPr>
          <w:rFonts w:asciiTheme="minorHAnsi" w:hAnsiTheme="minorHAnsi" w:cstheme="minorHAnsi"/>
          <w:b/>
          <w:bCs/>
          <w:color w:val="auto"/>
          <w:sz w:val="21"/>
          <w:szCs w:val="21"/>
        </w:rPr>
        <w:t xml:space="preserve"> to make the final decision on the target U2N relay UE</w:t>
      </w:r>
    </w:p>
    <w:p w14:paraId="0D9637BC" w14:textId="77777777" w:rsidR="0090731D" w:rsidRPr="00100CD4" w:rsidRDefault="0090731D" w:rsidP="007C0D16">
      <w:pPr>
        <w:pStyle w:val="ListParagraph"/>
        <w:numPr>
          <w:ilvl w:val="0"/>
          <w:numId w:val="22"/>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F</w:t>
      </w:r>
      <w:r w:rsidRPr="00100CD4">
        <w:rPr>
          <w:rFonts w:asciiTheme="minorHAnsi" w:hAnsiTheme="minorHAnsi" w:cstheme="minorHAnsi"/>
          <w:b/>
          <w:bCs/>
          <w:color w:val="auto"/>
          <w:sz w:val="21"/>
          <w:szCs w:val="21"/>
        </w:rPr>
        <w:t xml:space="preserve">or d2i and i2i scenarios, the source </w:t>
      </w:r>
      <w:proofErr w:type="spellStart"/>
      <w:r w:rsidRPr="00100CD4">
        <w:rPr>
          <w:rFonts w:asciiTheme="minorHAnsi" w:hAnsiTheme="minorHAnsi" w:cstheme="minorHAnsi"/>
          <w:b/>
          <w:bCs/>
          <w:color w:val="auto"/>
          <w:sz w:val="21"/>
          <w:szCs w:val="21"/>
        </w:rPr>
        <w:t>gNB</w:t>
      </w:r>
      <w:proofErr w:type="spellEnd"/>
      <w:r w:rsidRPr="00100CD4">
        <w:rPr>
          <w:rFonts w:asciiTheme="minorHAnsi" w:hAnsiTheme="minorHAnsi" w:cstheme="minorHAnsi"/>
          <w:b/>
          <w:bCs/>
          <w:color w:val="auto"/>
          <w:sz w:val="21"/>
          <w:szCs w:val="21"/>
        </w:rPr>
        <w:t xml:space="preserve"> provides at least the selected L2 ID</w:t>
      </w:r>
      <w:r>
        <w:rPr>
          <w:rFonts w:asciiTheme="minorHAnsi" w:hAnsiTheme="minorHAnsi" w:cstheme="minorHAnsi"/>
          <w:b/>
          <w:bCs/>
          <w:color w:val="auto"/>
          <w:sz w:val="21"/>
          <w:szCs w:val="21"/>
        </w:rPr>
        <w:t>/L2 IDs of a list of candidate U2N relay UEs</w:t>
      </w:r>
      <w:r w:rsidRPr="00100CD4">
        <w:rPr>
          <w:rFonts w:asciiTheme="minorHAnsi" w:hAnsiTheme="minorHAnsi" w:cstheme="minorHAnsi"/>
          <w:b/>
          <w:bCs/>
          <w:color w:val="auto"/>
          <w:sz w:val="21"/>
          <w:szCs w:val="21"/>
        </w:rPr>
        <w:t xml:space="preserve"> to the target </w:t>
      </w:r>
      <w:proofErr w:type="spellStart"/>
      <w:r w:rsidRPr="00100CD4">
        <w:rPr>
          <w:rFonts w:asciiTheme="minorHAnsi" w:hAnsiTheme="minorHAnsi" w:cstheme="minorHAnsi"/>
          <w:b/>
          <w:bCs/>
          <w:color w:val="auto"/>
          <w:sz w:val="21"/>
          <w:szCs w:val="21"/>
        </w:rPr>
        <w:t>gNB</w:t>
      </w:r>
      <w:proofErr w:type="spellEnd"/>
      <w:r w:rsidRPr="00100CD4">
        <w:rPr>
          <w:rFonts w:asciiTheme="minorHAnsi" w:hAnsiTheme="minorHAnsi" w:cstheme="minorHAnsi"/>
          <w:b/>
          <w:bCs/>
          <w:color w:val="auto"/>
          <w:sz w:val="21"/>
          <w:szCs w:val="21"/>
        </w:rPr>
        <w:t>.</w:t>
      </w:r>
    </w:p>
    <w:p w14:paraId="67D4B548" w14:textId="77777777" w:rsidR="009E7428" w:rsidRDefault="009E7428" w:rsidP="007C0D16">
      <w:pPr>
        <w:pStyle w:val="ListParagraph"/>
        <w:numPr>
          <w:ilvl w:val="0"/>
          <w:numId w:val="22"/>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Reuse Rel-17 DL/UL lossless delivery using PDCP status reports with no specification impact. </w:t>
      </w:r>
    </w:p>
    <w:p w14:paraId="3E412693" w14:textId="77777777" w:rsidR="00903249" w:rsidRPr="005E5519" w:rsidRDefault="00903249" w:rsidP="00903249">
      <w:pPr>
        <w:rPr>
          <w:rFonts w:cstheme="minorHAnsi"/>
          <w:szCs w:val="21"/>
        </w:rPr>
      </w:pPr>
      <w:r w:rsidRPr="00514AA1">
        <w:rPr>
          <w:rFonts w:cstheme="minorHAnsi"/>
          <w:szCs w:val="21"/>
          <w:highlight w:val="cyan"/>
        </w:rPr>
        <w:t>Low priority</w:t>
      </w:r>
    </w:p>
    <w:p w14:paraId="71E6F490" w14:textId="5148A2EE" w:rsidR="00453B07" w:rsidRPr="009D3C57" w:rsidRDefault="00361BF8" w:rsidP="00453B07">
      <w:pPr>
        <w:pStyle w:val="ListParagraph"/>
        <w:numPr>
          <w:ilvl w:val="0"/>
          <w:numId w:val="22"/>
        </w:numPr>
        <w:ind w:left="1276" w:firstLineChars="0" w:hanging="127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For d2i and i2i scenarios, i</w:t>
      </w:r>
      <w:r w:rsidR="00453B07" w:rsidRPr="009D3C57">
        <w:rPr>
          <w:rFonts w:asciiTheme="minorHAnsi" w:hAnsiTheme="minorHAnsi" w:cstheme="minorHAnsi"/>
          <w:b/>
          <w:bCs/>
          <w:color w:val="auto"/>
          <w:sz w:val="21"/>
          <w:szCs w:val="21"/>
        </w:rPr>
        <w:t>dentify and study the issues for selecting a target U2N relay UE in RRC_IDLE/INACTIVE</w:t>
      </w:r>
      <w:r w:rsidR="00453B07">
        <w:rPr>
          <w:rFonts w:asciiTheme="minorHAnsi" w:hAnsiTheme="minorHAnsi" w:cstheme="minorHAnsi"/>
          <w:b/>
          <w:bCs/>
          <w:color w:val="auto"/>
          <w:sz w:val="21"/>
          <w:szCs w:val="21"/>
        </w:rPr>
        <w:t>.</w:t>
      </w:r>
    </w:p>
    <w:p w14:paraId="6B3EF5E3" w14:textId="006EA04E" w:rsidR="006C0B97" w:rsidRPr="00FA40BC" w:rsidRDefault="00D73846" w:rsidP="007C0D16">
      <w:pPr>
        <w:pStyle w:val="ListParagraph"/>
        <w:numPr>
          <w:ilvl w:val="0"/>
          <w:numId w:val="22"/>
        </w:numPr>
        <w:spacing w:after="0"/>
        <w:ind w:left="1276" w:firstLineChars="0" w:hanging="1276"/>
        <w:jc w:val="both"/>
        <w:rPr>
          <w:rFonts w:asciiTheme="minorHAnsi" w:hAnsiTheme="minorHAnsi" w:cstheme="minorHAnsi"/>
          <w:b/>
          <w:bCs/>
          <w:color w:val="auto"/>
          <w:sz w:val="21"/>
          <w:szCs w:val="21"/>
        </w:rPr>
      </w:pPr>
      <w:r w:rsidRPr="00FA40BC">
        <w:rPr>
          <w:rFonts w:asciiTheme="minorHAnsi" w:hAnsiTheme="minorHAnsi" w:cstheme="minorHAnsi"/>
          <w:b/>
          <w:bCs/>
          <w:color w:val="auto"/>
          <w:sz w:val="21"/>
          <w:szCs w:val="21"/>
        </w:rPr>
        <w:t xml:space="preserve">RAN2 to discuss </w:t>
      </w:r>
      <w:proofErr w:type="spellStart"/>
      <w:r w:rsidRPr="00FA40BC">
        <w:rPr>
          <w:rFonts w:asciiTheme="minorHAnsi" w:hAnsiTheme="minorHAnsi" w:cstheme="minorHAnsi"/>
          <w:b/>
          <w:bCs/>
          <w:color w:val="auto"/>
          <w:sz w:val="21"/>
          <w:szCs w:val="21"/>
        </w:rPr>
        <w:t>RRCReconfiguration</w:t>
      </w:r>
      <w:proofErr w:type="spellEnd"/>
      <w:r w:rsidRPr="00FA40BC">
        <w:rPr>
          <w:rFonts w:asciiTheme="minorHAnsi" w:hAnsiTheme="minorHAnsi" w:cstheme="minorHAnsi"/>
          <w:b/>
          <w:bCs/>
          <w:color w:val="auto"/>
          <w:sz w:val="21"/>
          <w:szCs w:val="21"/>
        </w:rPr>
        <w:t xml:space="preserve"> of the source U2N relay UE during the remote UE’s path switch procedure. </w:t>
      </w:r>
    </w:p>
    <w:p w14:paraId="6AEB4BFD" w14:textId="0D69363F" w:rsidR="000656CA" w:rsidRDefault="000656CA" w:rsidP="000656CA">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Proposals not included</w:t>
      </w:r>
    </w:p>
    <w:tbl>
      <w:tblPr>
        <w:tblStyle w:val="TableGrid"/>
        <w:tblW w:w="0" w:type="auto"/>
        <w:tblLook w:val="04A0" w:firstRow="1" w:lastRow="0" w:firstColumn="1" w:lastColumn="0" w:noHBand="0" w:noVBand="1"/>
      </w:tblPr>
      <w:tblGrid>
        <w:gridCol w:w="1242"/>
        <w:gridCol w:w="1651"/>
        <w:gridCol w:w="5403"/>
      </w:tblGrid>
      <w:tr w:rsidR="00462212" w:rsidRPr="00F07530" w14:paraId="10ADC66A" w14:textId="77777777" w:rsidTr="00462212">
        <w:tc>
          <w:tcPr>
            <w:tcW w:w="1242" w:type="dxa"/>
          </w:tcPr>
          <w:p w14:paraId="6F8E46F7" w14:textId="1A01131C" w:rsidR="00462212" w:rsidRDefault="00361BF8" w:rsidP="00570035">
            <w:pPr>
              <w:rPr>
                <w:lang w:val="en-GB"/>
              </w:rPr>
            </w:pPr>
            <w:hyperlink r:id="rId74">
              <w:r w:rsidR="00153646" w:rsidRPr="00FA1104">
                <w:rPr>
                  <w:rStyle w:val="Hyperlink"/>
                </w:rPr>
                <w:t>R2-2209460</w:t>
              </w:r>
            </w:hyperlink>
          </w:p>
        </w:tc>
        <w:tc>
          <w:tcPr>
            <w:tcW w:w="1651" w:type="dxa"/>
          </w:tcPr>
          <w:p w14:paraId="43025CED" w14:textId="4BB16576" w:rsidR="00462212" w:rsidRDefault="00462212" w:rsidP="00570035">
            <w:pPr>
              <w:rPr>
                <w:lang w:val="en-GB"/>
              </w:rPr>
            </w:pPr>
            <w:r>
              <w:rPr>
                <w:lang w:val="en-GB"/>
              </w:rPr>
              <w:t>NEC</w:t>
            </w:r>
          </w:p>
          <w:p w14:paraId="4CB3CD4F" w14:textId="77777777" w:rsidR="00462212" w:rsidRDefault="00462212" w:rsidP="00570035">
            <w:pPr>
              <w:rPr>
                <w:lang w:val="en-GB"/>
              </w:rPr>
            </w:pPr>
          </w:p>
        </w:tc>
        <w:tc>
          <w:tcPr>
            <w:tcW w:w="5403" w:type="dxa"/>
          </w:tcPr>
          <w:p w14:paraId="28D8280B"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Bidi"/>
                <w:b w:val="0"/>
                <w:i w:val="0"/>
              </w:rPr>
            </w:pPr>
            <w:bookmarkStart w:id="15" w:name="_Toc110265598"/>
            <w:bookmarkStart w:id="16" w:name="_Toc110265767"/>
            <w:r w:rsidRPr="00804B5C">
              <w:rPr>
                <w:rFonts w:asciiTheme="minorHAnsi" w:eastAsiaTheme="minorEastAsia" w:hAnsiTheme="minorHAnsi" w:cstheme="minorBidi"/>
                <w:b w:val="0"/>
                <w:bCs/>
                <w:i w:val="0"/>
              </w:rPr>
              <w:t>Proposal 2: RAN2 to consider when to reconfigure Relay UE to release the configuration of relay channel(s) for inter-</w:t>
            </w:r>
            <w:proofErr w:type="spellStart"/>
            <w:r w:rsidRPr="00804B5C">
              <w:rPr>
                <w:rFonts w:asciiTheme="minorHAnsi" w:eastAsiaTheme="minorEastAsia" w:hAnsiTheme="minorHAnsi" w:cstheme="minorBidi"/>
                <w:b w:val="0"/>
                <w:bCs/>
                <w:i w:val="0"/>
              </w:rPr>
              <w:t>gNB</w:t>
            </w:r>
            <w:proofErr w:type="spellEnd"/>
            <w:r w:rsidRPr="00804B5C">
              <w:rPr>
                <w:rFonts w:asciiTheme="minorHAnsi" w:eastAsiaTheme="minorEastAsia" w:hAnsiTheme="minorHAnsi" w:cstheme="minorBidi"/>
                <w:b w:val="0"/>
                <w:bCs/>
                <w:i w:val="0"/>
              </w:rPr>
              <w:t xml:space="preserve"> I2D path switching and inter-</w:t>
            </w:r>
            <w:proofErr w:type="spellStart"/>
            <w:r w:rsidRPr="00804B5C">
              <w:rPr>
                <w:rFonts w:asciiTheme="minorHAnsi" w:eastAsiaTheme="minorEastAsia" w:hAnsiTheme="minorHAnsi" w:cstheme="minorBidi"/>
                <w:b w:val="0"/>
                <w:bCs/>
                <w:i w:val="0"/>
              </w:rPr>
              <w:t>gNB</w:t>
            </w:r>
            <w:proofErr w:type="spellEnd"/>
            <w:r w:rsidRPr="00804B5C">
              <w:rPr>
                <w:rFonts w:asciiTheme="minorHAnsi" w:eastAsiaTheme="minorEastAsia" w:hAnsiTheme="minorHAnsi" w:cstheme="minorBidi"/>
                <w:b w:val="0"/>
                <w:bCs/>
                <w:i w:val="0"/>
              </w:rPr>
              <w:t xml:space="preserve"> I2I path switching.</w:t>
            </w:r>
          </w:p>
          <w:p w14:paraId="0784E765" w14:textId="77777777" w:rsidR="00462212" w:rsidRPr="00F07530" w:rsidRDefault="00462212" w:rsidP="00570035">
            <w:pPr>
              <w:pStyle w:val="1st-Proposal-YJ"/>
              <w:numPr>
                <w:ilvl w:val="0"/>
                <w:numId w:val="0"/>
              </w:numPr>
              <w:spacing w:beforeLines="0" w:before="0" w:after="156"/>
              <w:rPr>
                <w:b w:val="0"/>
              </w:rPr>
            </w:pPr>
            <w:r w:rsidRPr="00F07530">
              <w:rPr>
                <w:rFonts w:asciiTheme="minorHAnsi" w:eastAsiaTheme="minorEastAsia" w:hAnsiTheme="minorHAnsi" w:cstheme="minorBidi"/>
                <w:b w:val="0"/>
                <w:i w:val="0"/>
              </w:rPr>
              <w:t>Proposal 3: RAN2 to consider the failure of PC5 unicast link establishment during path switching to trigger the RRC Reconfiguration failure procedure.</w:t>
            </w:r>
            <w:bookmarkEnd w:id="15"/>
            <w:bookmarkEnd w:id="16"/>
          </w:p>
        </w:tc>
      </w:tr>
      <w:tr w:rsidR="00462212" w:rsidRPr="00982BA5" w14:paraId="09CA87B6" w14:textId="77777777" w:rsidTr="00462212">
        <w:tc>
          <w:tcPr>
            <w:tcW w:w="1242" w:type="dxa"/>
          </w:tcPr>
          <w:p w14:paraId="794490AB" w14:textId="19B4B2C6" w:rsidR="00462212" w:rsidRDefault="00361BF8" w:rsidP="00570035">
            <w:pPr>
              <w:rPr>
                <w:lang w:val="en-GB"/>
              </w:rPr>
            </w:pPr>
            <w:hyperlink r:id="rId75">
              <w:r w:rsidR="00AF1722" w:rsidRPr="00FA1104">
                <w:rPr>
                  <w:rStyle w:val="Hyperlink"/>
                </w:rPr>
                <w:t>R2-2209498</w:t>
              </w:r>
            </w:hyperlink>
          </w:p>
        </w:tc>
        <w:tc>
          <w:tcPr>
            <w:tcW w:w="1651" w:type="dxa"/>
          </w:tcPr>
          <w:p w14:paraId="75A1973D" w14:textId="74FF17E5" w:rsidR="00462212" w:rsidRDefault="00462212" w:rsidP="00570035">
            <w:pPr>
              <w:rPr>
                <w:lang w:val="en-GB"/>
              </w:rPr>
            </w:pPr>
            <w:r>
              <w:rPr>
                <w:lang w:val="en-GB"/>
              </w:rPr>
              <w:t>OPPO</w:t>
            </w:r>
          </w:p>
        </w:tc>
        <w:tc>
          <w:tcPr>
            <w:tcW w:w="5403" w:type="dxa"/>
          </w:tcPr>
          <w:p w14:paraId="5333EAFB" w14:textId="77777777" w:rsidR="00462212" w:rsidRPr="00982BA5" w:rsidRDefault="00462212" w:rsidP="00570035">
            <w:pPr>
              <w:pStyle w:val="1st-Proposal-YJ"/>
              <w:numPr>
                <w:ilvl w:val="0"/>
                <w:numId w:val="0"/>
              </w:numPr>
              <w:spacing w:beforeLines="0" w:before="0" w:afterLines="0" w:after="0"/>
              <w:rPr>
                <w:rFonts w:asciiTheme="minorHAnsi" w:eastAsiaTheme="minorEastAsia" w:hAnsiTheme="minorHAnsi" w:cstheme="minorHAnsi"/>
                <w:b w:val="0"/>
                <w:i w:val="0"/>
                <w:iCs/>
              </w:rPr>
            </w:pPr>
            <w:r w:rsidRPr="00982BA5">
              <w:rPr>
                <w:rFonts w:asciiTheme="minorHAnsi" w:hAnsiTheme="minorHAnsi" w:cstheme="minorHAnsi"/>
                <w:b w:val="0"/>
                <w:i w:val="0"/>
                <w:iCs/>
              </w:rPr>
              <w:t>Proposal 5: Except the determination of when to release the PC5 unicast link with the source relay UE, the legacy Rel-17 direct-to-indirect path switch procedure can be reused for indirect-to-indirect path switch procedure as described in TS 38.300.</w:t>
            </w:r>
          </w:p>
        </w:tc>
      </w:tr>
      <w:tr w:rsidR="00462212" w:rsidRPr="00F07530" w14:paraId="550DA139" w14:textId="77777777" w:rsidTr="00462212">
        <w:tc>
          <w:tcPr>
            <w:tcW w:w="1242" w:type="dxa"/>
          </w:tcPr>
          <w:p w14:paraId="56FD23B8" w14:textId="540327D1" w:rsidR="00462212" w:rsidRDefault="00361BF8" w:rsidP="00570035">
            <w:pPr>
              <w:rPr>
                <w:lang w:val="en-GB"/>
              </w:rPr>
            </w:pPr>
            <w:hyperlink r:id="rId76">
              <w:r w:rsidR="00716F76" w:rsidRPr="00FA1104">
                <w:rPr>
                  <w:rStyle w:val="Hyperlink"/>
                </w:rPr>
                <w:t>R2-2209371</w:t>
              </w:r>
            </w:hyperlink>
          </w:p>
        </w:tc>
        <w:tc>
          <w:tcPr>
            <w:tcW w:w="1651" w:type="dxa"/>
          </w:tcPr>
          <w:p w14:paraId="39C51381" w14:textId="586FE04F" w:rsidR="00462212" w:rsidRDefault="00462212" w:rsidP="00570035">
            <w:pPr>
              <w:rPr>
                <w:lang w:val="en-GB"/>
              </w:rPr>
            </w:pPr>
            <w:r>
              <w:rPr>
                <w:lang w:val="en-GB"/>
              </w:rPr>
              <w:t>CATT</w:t>
            </w:r>
          </w:p>
        </w:tc>
        <w:tc>
          <w:tcPr>
            <w:tcW w:w="5403" w:type="dxa"/>
          </w:tcPr>
          <w:p w14:paraId="588A1327" w14:textId="77777777" w:rsidR="00462212" w:rsidRPr="00D55BF0" w:rsidRDefault="00462212" w:rsidP="00570035">
            <w:pPr>
              <w:pStyle w:val="1st-Proposal-YJ"/>
              <w:numPr>
                <w:ilvl w:val="0"/>
                <w:numId w:val="0"/>
              </w:numPr>
              <w:spacing w:beforeLines="0" w:before="0" w:afterLines="0" w:after="0"/>
              <w:rPr>
                <w:rFonts w:asciiTheme="minorHAnsi" w:eastAsiaTheme="minorEastAsia" w:hAnsiTheme="minorHAnsi" w:cstheme="minorHAnsi"/>
                <w:b w:val="0"/>
                <w:bCs/>
                <w:i w:val="0"/>
              </w:rPr>
            </w:pPr>
            <w:r w:rsidRPr="00D55BF0">
              <w:rPr>
                <w:rFonts w:asciiTheme="minorHAnsi" w:eastAsiaTheme="minorEastAsia" w:hAnsiTheme="minorHAnsi" w:cstheme="minorHAnsi"/>
                <w:b w:val="0"/>
                <w:bCs/>
                <w:i w:val="0"/>
              </w:rPr>
              <w:t>Proposal 1: The inter-</w:t>
            </w:r>
            <w:proofErr w:type="spellStart"/>
            <w:r w:rsidRPr="00D55BF0">
              <w:rPr>
                <w:rFonts w:asciiTheme="minorHAnsi" w:eastAsiaTheme="minorEastAsia" w:hAnsiTheme="minorHAnsi" w:cstheme="minorHAnsi"/>
                <w:b w:val="0"/>
                <w:bCs/>
                <w:i w:val="0"/>
              </w:rPr>
              <w:t>gNB</w:t>
            </w:r>
            <w:proofErr w:type="spellEnd"/>
            <w:r w:rsidRPr="00D55BF0">
              <w:rPr>
                <w:rFonts w:asciiTheme="minorHAnsi" w:eastAsiaTheme="minorEastAsia" w:hAnsiTheme="minorHAnsi" w:cstheme="minorHAnsi"/>
                <w:b w:val="0"/>
                <w:bCs/>
                <w:i w:val="0"/>
              </w:rPr>
              <w:t xml:space="preserve"> direct-to-indirect and indirect-to-direct path switching do not need RRM measurement enhancement in RAN2.</w:t>
            </w:r>
          </w:p>
          <w:p w14:paraId="440DB076" w14:textId="77777777" w:rsidR="00462212" w:rsidRDefault="00462212" w:rsidP="00713147">
            <w:pPr>
              <w:rPr>
                <w:rFonts w:cstheme="minorHAnsi"/>
                <w:bCs/>
                <w:sz w:val="20"/>
                <w:szCs w:val="20"/>
              </w:rPr>
            </w:pPr>
            <w:r w:rsidRPr="00B90CBF">
              <w:rPr>
                <w:rFonts w:cstheme="minorHAnsi"/>
                <w:bCs/>
                <w:sz w:val="20"/>
                <w:szCs w:val="20"/>
              </w:rPr>
              <w:t xml:space="preserve">Proposal 5: The source </w:t>
            </w:r>
            <w:proofErr w:type="spellStart"/>
            <w:r w:rsidRPr="00B90CBF">
              <w:rPr>
                <w:rFonts w:cstheme="minorHAnsi"/>
                <w:bCs/>
                <w:sz w:val="20"/>
                <w:szCs w:val="20"/>
              </w:rPr>
              <w:t>gNB</w:t>
            </w:r>
            <w:proofErr w:type="spellEnd"/>
            <w:r w:rsidRPr="00B90CBF">
              <w:rPr>
                <w:rFonts w:cstheme="minorHAnsi"/>
                <w:bCs/>
                <w:sz w:val="20"/>
                <w:szCs w:val="20"/>
              </w:rPr>
              <w:t xml:space="preserve"> can send the </w:t>
            </w:r>
            <w:proofErr w:type="spellStart"/>
            <w:r w:rsidRPr="00B90CBF">
              <w:rPr>
                <w:rFonts w:cstheme="minorHAnsi"/>
                <w:bCs/>
                <w:sz w:val="20"/>
                <w:szCs w:val="20"/>
              </w:rPr>
              <w:t>RRCReconfiguration</w:t>
            </w:r>
            <w:proofErr w:type="spellEnd"/>
            <w:r w:rsidRPr="00B90CBF">
              <w:rPr>
                <w:rFonts w:cstheme="minorHAnsi"/>
                <w:bCs/>
                <w:sz w:val="20"/>
                <w:szCs w:val="20"/>
              </w:rPr>
              <w:t xml:space="preserve"> message to the source U2N Relay UE to release the remote UE context at any time after the source </w:t>
            </w:r>
            <w:proofErr w:type="spellStart"/>
            <w:r w:rsidRPr="00B90CBF">
              <w:rPr>
                <w:rFonts w:cstheme="minorHAnsi"/>
                <w:bCs/>
                <w:sz w:val="20"/>
                <w:szCs w:val="20"/>
              </w:rPr>
              <w:t>gNB</w:t>
            </w:r>
            <w:proofErr w:type="spellEnd"/>
            <w:r w:rsidRPr="00B90CBF">
              <w:rPr>
                <w:rFonts w:cstheme="minorHAnsi"/>
                <w:bCs/>
                <w:sz w:val="20"/>
                <w:szCs w:val="20"/>
              </w:rPr>
              <w:t xml:space="preserve"> sends the </w:t>
            </w:r>
            <w:proofErr w:type="spellStart"/>
            <w:r w:rsidRPr="00B90CBF">
              <w:rPr>
                <w:rFonts w:cstheme="minorHAnsi"/>
                <w:bCs/>
                <w:sz w:val="20"/>
                <w:szCs w:val="20"/>
              </w:rPr>
              <w:t>RRCReconfiguration</w:t>
            </w:r>
            <w:proofErr w:type="spellEnd"/>
            <w:r w:rsidRPr="00B90CBF">
              <w:rPr>
                <w:rFonts w:cstheme="minorHAnsi"/>
                <w:bCs/>
                <w:sz w:val="20"/>
                <w:szCs w:val="20"/>
              </w:rPr>
              <w:t xml:space="preserve"> message with sync to the remote UE, without the target </w:t>
            </w:r>
            <w:proofErr w:type="spellStart"/>
            <w:r w:rsidRPr="00B90CBF">
              <w:rPr>
                <w:rFonts w:cstheme="minorHAnsi"/>
                <w:bCs/>
                <w:sz w:val="20"/>
                <w:szCs w:val="20"/>
              </w:rPr>
              <w:t>gNB</w:t>
            </w:r>
            <w:proofErr w:type="spellEnd"/>
            <w:r w:rsidRPr="00B90CBF">
              <w:rPr>
                <w:rFonts w:cstheme="minorHAnsi"/>
                <w:bCs/>
                <w:sz w:val="20"/>
                <w:szCs w:val="20"/>
              </w:rPr>
              <w:t xml:space="preserve"> indication.</w:t>
            </w:r>
          </w:p>
          <w:p w14:paraId="5C376AEB"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D55BF0">
              <w:rPr>
                <w:rFonts w:asciiTheme="minorHAnsi" w:eastAsiaTheme="minorEastAsia" w:hAnsiTheme="minorHAnsi" w:cstheme="minorHAnsi"/>
                <w:b w:val="0"/>
                <w:bCs/>
                <w:i w:val="0"/>
              </w:rPr>
              <w:t>Proposal 11: The remote UE performs RRC re-establishment in a cell or a relay UE when the path switching failure.</w:t>
            </w:r>
          </w:p>
        </w:tc>
      </w:tr>
      <w:tr w:rsidR="00462212" w:rsidRPr="00F07530" w14:paraId="6FE189C9" w14:textId="77777777" w:rsidTr="00462212">
        <w:tc>
          <w:tcPr>
            <w:tcW w:w="1242" w:type="dxa"/>
          </w:tcPr>
          <w:p w14:paraId="5DADB3D3" w14:textId="7B4EC5EB" w:rsidR="00462212" w:rsidRDefault="00361BF8" w:rsidP="00570035">
            <w:pPr>
              <w:rPr>
                <w:lang w:val="en-GB"/>
              </w:rPr>
            </w:pPr>
            <w:hyperlink r:id="rId77">
              <w:r w:rsidR="00125D92" w:rsidRPr="00FA1104">
                <w:rPr>
                  <w:rStyle w:val="Hyperlink"/>
                </w:rPr>
                <w:t>R2-2209520</w:t>
              </w:r>
            </w:hyperlink>
          </w:p>
        </w:tc>
        <w:tc>
          <w:tcPr>
            <w:tcW w:w="1651" w:type="dxa"/>
          </w:tcPr>
          <w:p w14:paraId="06EED81C" w14:textId="4D8BF491" w:rsidR="00462212" w:rsidRDefault="00C0070C" w:rsidP="00570035">
            <w:pPr>
              <w:rPr>
                <w:lang w:val="en-GB"/>
              </w:rPr>
            </w:pPr>
            <w:proofErr w:type="spellStart"/>
            <w:r>
              <w:rPr>
                <w:lang w:val="en-GB"/>
              </w:rPr>
              <w:t>Mediatek</w:t>
            </w:r>
            <w:proofErr w:type="spellEnd"/>
            <w:r>
              <w:rPr>
                <w:lang w:val="en-GB"/>
              </w:rPr>
              <w:t xml:space="preserve"> Inc.</w:t>
            </w:r>
          </w:p>
        </w:tc>
        <w:tc>
          <w:tcPr>
            <w:tcW w:w="5403" w:type="dxa"/>
          </w:tcPr>
          <w:p w14:paraId="60B3E192"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rPr>
            </w:pPr>
            <w:r w:rsidRPr="00F07530">
              <w:rPr>
                <w:rFonts w:asciiTheme="minorHAnsi" w:hAnsiTheme="minorHAnsi" w:cstheme="minorHAnsi"/>
                <w:b w:val="0"/>
                <w:bCs/>
                <w:i w:val="0"/>
                <w:iCs/>
              </w:rPr>
              <w:t>Proposal -4: Discuss the case where Relay UE’s the serving cell changes during relay selection for inter-</w:t>
            </w:r>
            <w:proofErr w:type="spellStart"/>
            <w:r w:rsidRPr="00F07530">
              <w:rPr>
                <w:rFonts w:asciiTheme="minorHAnsi" w:hAnsiTheme="minorHAnsi" w:cstheme="minorHAnsi"/>
                <w:b w:val="0"/>
                <w:bCs/>
                <w:i w:val="0"/>
                <w:iCs/>
              </w:rPr>
              <w:t>gNB</w:t>
            </w:r>
            <w:proofErr w:type="spellEnd"/>
            <w:r w:rsidRPr="00F07530">
              <w:rPr>
                <w:rFonts w:asciiTheme="minorHAnsi" w:hAnsiTheme="minorHAnsi" w:cstheme="minorHAnsi"/>
                <w:b w:val="0"/>
                <w:bCs/>
                <w:i w:val="0"/>
                <w:iCs/>
              </w:rPr>
              <w:t xml:space="preserve"> path switch considering target Relay UE in RRC_IDLE/RRC_INACTIVE.</w:t>
            </w:r>
          </w:p>
        </w:tc>
      </w:tr>
      <w:tr w:rsidR="00462212" w:rsidRPr="00F07530" w14:paraId="3BD3F326" w14:textId="77777777" w:rsidTr="00462212">
        <w:tc>
          <w:tcPr>
            <w:tcW w:w="1242" w:type="dxa"/>
          </w:tcPr>
          <w:p w14:paraId="7C094766" w14:textId="003F8EAC" w:rsidR="00462212" w:rsidRDefault="00361BF8" w:rsidP="00570035">
            <w:pPr>
              <w:rPr>
                <w:lang w:val="en-GB"/>
              </w:rPr>
            </w:pPr>
            <w:hyperlink r:id="rId78">
              <w:r w:rsidR="009012E8" w:rsidRPr="00FA1104">
                <w:rPr>
                  <w:rStyle w:val="Hyperlink"/>
                </w:rPr>
                <w:t>R2-2209584</w:t>
              </w:r>
            </w:hyperlink>
          </w:p>
        </w:tc>
        <w:tc>
          <w:tcPr>
            <w:tcW w:w="1651" w:type="dxa"/>
          </w:tcPr>
          <w:p w14:paraId="3A6FC580" w14:textId="43EE0BB1" w:rsidR="00462212" w:rsidRDefault="00462212" w:rsidP="00570035">
            <w:pPr>
              <w:rPr>
                <w:lang w:val="en-GB"/>
              </w:rPr>
            </w:pPr>
            <w:r>
              <w:rPr>
                <w:lang w:val="en-GB"/>
              </w:rPr>
              <w:t>Intel</w:t>
            </w:r>
            <w:r w:rsidR="00053A75">
              <w:rPr>
                <w:lang w:val="en-GB"/>
              </w:rPr>
              <w:t xml:space="preserve"> Corporation</w:t>
            </w:r>
          </w:p>
        </w:tc>
        <w:tc>
          <w:tcPr>
            <w:tcW w:w="5403" w:type="dxa"/>
          </w:tcPr>
          <w:p w14:paraId="6CF8A57A"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2: Timing of PC5 link release between remote UE and the relay UE for inter-</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indirect-to-direct path switching is up to UE implementation and can be initiated by either the Remote UE or by the Relay UE.</w:t>
            </w:r>
          </w:p>
          <w:p w14:paraId="19F11B54" w14:textId="77777777" w:rsidR="00462212" w:rsidRPr="00F07530" w:rsidRDefault="00462212" w:rsidP="00570035">
            <w:pPr>
              <w:pStyle w:val="1st-Proposal-YJ"/>
              <w:numPr>
                <w:ilvl w:val="0"/>
                <w:numId w:val="0"/>
              </w:numPr>
              <w:spacing w:before="156" w:after="156"/>
              <w:rPr>
                <w:rFonts w:asciiTheme="minorHAnsi" w:hAnsiTheme="minorHAnsi" w:cstheme="minorHAnsi"/>
                <w:b w:val="0"/>
                <w:bCs/>
                <w:i w:val="0"/>
                <w:iCs/>
              </w:rPr>
            </w:pPr>
            <w:r w:rsidRPr="00F07530">
              <w:rPr>
                <w:rFonts w:asciiTheme="minorHAnsi" w:hAnsiTheme="minorHAnsi" w:cstheme="minorHAnsi"/>
                <w:b w:val="0"/>
                <w:bCs/>
                <w:i w:val="0"/>
                <w:iCs/>
                <w:lang w:val="en-GB"/>
              </w:rPr>
              <w:t xml:space="preserve">Proposal 3: Aligned with RAN3, RAN2 to agree that source </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or serving </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of the Remote UE triggers path switching for the L2 U2N Remote UE.</w:t>
            </w:r>
          </w:p>
          <w:p w14:paraId="51B22F78" w14:textId="77777777" w:rsidR="00462212" w:rsidRPr="00F07530" w:rsidRDefault="00462212" w:rsidP="00570035">
            <w:pPr>
              <w:pStyle w:val="1st-Proposal-YJ"/>
              <w:numPr>
                <w:ilvl w:val="0"/>
                <w:numId w:val="0"/>
              </w:numPr>
              <w:spacing w:before="156" w:after="156"/>
              <w:rPr>
                <w:rFonts w:asciiTheme="minorHAnsi" w:hAnsiTheme="minorHAnsi" w:cstheme="minorHAnsi"/>
                <w:b w:val="0"/>
                <w:bCs/>
                <w:i w:val="0"/>
                <w:iCs/>
              </w:rPr>
            </w:pPr>
            <w:r w:rsidRPr="00F07530">
              <w:rPr>
                <w:rFonts w:asciiTheme="minorHAnsi" w:hAnsiTheme="minorHAnsi" w:cstheme="minorHAnsi"/>
                <w:b w:val="0"/>
                <w:bCs/>
                <w:i w:val="0"/>
                <w:iCs/>
                <w:lang w:val="en-GB"/>
              </w:rPr>
              <w:t xml:space="preserve">Proposal 7: </w:t>
            </w:r>
            <w:bookmarkStart w:id="17" w:name="_Toc115276089"/>
            <w:bookmarkStart w:id="18" w:name="_Toc115276138"/>
            <w:bookmarkStart w:id="19" w:name="_Toc115276241"/>
            <w:bookmarkStart w:id="20" w:name="_Toc115375644"/>
            <w:bookmarkStart w:id="21" w:name="_Toc115377395"/>
            <w:bookmarkStart w:id="22" w:name="_Toc115378223"/>
            <w:r w:rsidRPr="00F07530">
              <w:rPr>
                <w:rFonts w:asciiTheme="minorHAnsi" w:hAnsiTheme="minorHAnsi" w:cstheme="minorHAnsi"/>
                <w:b w:val="0"/>
                <w:bCs/>
                <w:i w:val="0"/>
                <w:iCs/>
                <w:lang w:val="en-GB"/>
              </w:rPr>
              <w:t xml:space="preserve">For the case of intra </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indirect to indirect path switching, it is up to serving </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to choose relay UE based on measurement results received from the Remote UE.</w:t>
            </w:r>
            <w:bookmarkEnd w:id="17"/>
            <w:bookmarkEnd w:id="18"/>
            <w:bookmarkEnd w:id="19"/>
            <w:bookmarkEnd w:id="20"/>
            <w:bookmarkEnd w:id="21"/>
            <w:bookmarkEnd w:id="22"/>
          </w:p>
        </w:tc>
      </w:tr>
      <w:tr w:rsidR="00462212" w:rsidRPr="00F07530" w14:paraId="2E054AC4" w14:textId="77777777" w:rsidTr="00462212">
        <w:tc>
          <w:tcPr>
            <w:tcW w:w="1242" w:type="dxa"/>
          </w:tcPr>
          <w:p w14:paraId="0F6A9490" w14:textId="1023DFD1" w:rsidR="00462212" w:rsidRDefault="00361BF8" w:rsidP="00570035">
            <w:pPr>
              <w:rPr>
                <w:lang w:val="en-GB"/>
              </w:rPr>
            </w:pPr>
            <w:hyperlink r:id="rId79">
              <w:r w:rsidR="00F169F0" w:rsidRPr="00FA1104">
                <w:rPr>
                  <w:rStyle w:val="Hyperlink"/>
                </w:rPr>
                <w:t>R2-2209642</w:t>
              </w:r>
            </w:hyperlink>
          </w:p>
        </w:tc>
        <w:tc>
          <w:tcPr>
            <w:tcW w:w="1651" w:type="dxa"/>
          </w:tcPr>
          <w:p w14:paraId="4D23C981" w14:textId="6CB24E16" w:rsidR="00462212" w:rsidRDefault="00462212" w:rsidP="00570035">
            <w:pPr>
              <w:rPr>
                <w:lang w:val="en-GB"/>
              </w:rPr>
            </w:pPr>
            <w:r>
              <w:rPr>
                <w:lang w:val="en-GB"/>
              </w:rPr>
              <w:t>Ericsson</w:t>
            </w:r>
          </w:p>
        </w:tc>
        <w:tc>
          <w:tcPr>
            <w:tcW w:w="5403" w:type="dxa"/>
          </w:tcPr>
          <w:p w14:paraId="70F62563"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For inter-</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d2i and i2i scenarios, the following should be agreed about the paging-based mechanism to transit the target U2N relay UE in IDLE/INACTIVE state to the CONNECTED state:</w:t>
            </w:r>
            <w:r w:rsidRPr="00F07530">
              <w:rPr>
                <w:rFonts w:asciiTheme="minorHAnsi" w:hAnsiTheme="minorHAnsi" w:cstheme="minorHAnsi"/>
                <w:b w:val="0"/>
                <w:bCs/>
                <w:i w:val="0"/>
                <w:iCs/>
                <w:lang w:val="en-GB"/>
              </w:rPr>
              <w:br/>
              <w:t xml:space="preserve">In RRC_INACTIVE state, RAN2 to confirm that it is up to </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implementation to page the target U2N relay UE before the path switch command is sent to the remote UE.</w:t>
            </w:r>
            <w:r w:rsidRPr="00F07530">
              <w:rPr>
                <w:rFonts w:asciiTheme="minorHAnsi" w:hAnsiTheme="minorHAnsi" w:cstheme="minorHAnsi"/>
                <w:b w:val="0"/>
                <w:bCs/>
                <w:i w:val="0"/>
                <w:iCs/>
                <w:lang w:val="en-GB"/>
              </w:rPr>
              <w:br/>
              <w:t>In RRC_IDLE state, RAN2 to not pursue the enhancements required for the paging solution.</w:t>
            </w:r>
          </w:p>
        </w:tc>
      </w:tr>
      <w:tr w:rsidR="00462212" w:rsidRPr="00F07530" w14:paraId="169A67CC" w14:textId="77777777" w:rsidTr="00462212">
        <w:tc>
          <w:tcPr>
            <w:tcW w:w="1242" w:type="dxa"/>
          </w:tcPr>
          <w:p w14:paraId="79D80A8F" w14:textId="5DAEDCC6" w:rsidR="00462212" w:rsidRDefault="00361BF8" w:rsidP="00570035">
            <w:pPr>
              <w:rPr>
                <w:lang w:val="en-GB"/>
              </w:rPr>
            </w:pPr>
            <w:hyperlink r:id="rId80">
              <w:r w:rsidR="00B25004" w:rsidRPr="00FA1104">
                <w:rPr>
                  <w:rStyle w:val="Hyperlink"/>
                </w:rPr>
                <w:t>R2-2209770</w:t>
              </w:r>
            </w:hyperlink>
          </w:p>
        </w:tc>
        <w:tc>
          <w:tcPr>
            <w:tcW w:w="1651" w:type="dxa"/>
          </w:tcPr>
          <w:p w14:paraId="1C12082A" w14:textId="0F34DB91" w:rsidR="00462212" w:rsidRDefault="00462212" w:rsidP="00570035">
            <w:pPr>
              <w:rPr>
                <w:lang w:val="en-GB"/>
              </w:rPr>
            </w:pPr>
            <w:r>
              <w:rPr>
                <w:lang w:val="en-GB"/>
              </w:rPr>
              <w:t>Apple</w:t>
            </w:r>
          </w:p>
        </w:tc>
        <w:tc>
          <w:tcPr>
            <w:tcW w:w="5403" w:type="dxa"/>
          </w:tcPr>
          <w:p w14:paraId="7ACFE741" w14:textId="77777777" w:rsidR="00462212"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6: CHO-like path switching solution can be discussed only if time permits after the discussion on the basic solutions.</w:t>
            </w:r>
          </w:p>
          <w:p w14:paraId="14E7AB11"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Proposal 7: RAN2 agree that DAPS like solution is not in the scope.</w:t>
            </w:r>
          </w:p>
        </w:tc>
      </w:tr>
      <w:tr w:rsidR="00462212" w:rsidRPr="00F07530" w14:paraId="4B26C599" w14:textId="77777777" w:rsidTr="00462212">
        <w:tc>
          <w:tcPr>
            <w:tcW w:w="1242" w:type="dxa"/>
          </w:tcPr>
          <w:p w14:paraId="71A48D59" w14:textId="6369A2D6" w:rsidR="00462212" w:rsidRDefault="00361BF8" w:rsidP="00570035">
            <w:pPr>
              <w:rPr>
                <w:lang w:val="en-GB"/>
              </w:rPr>
            </w:pPr>
            <w:hyperlink r:id="rId81">
              <w:r w:rsidR="006A61DF" w:rsidRPr="00FA1104">
                <w:rPr>
                  <w:rStyle w:val="Hyperlink"/>
                </w:rPr>
                <w:t>R2-2209882</w:t>
              </w:r>
            </w:hyperlink>
          </w:p>
        </w:tc>
        <w:tc>
          <w:tcPr>
            <w:tcW w:w="1651" w:type="dxa"/>
          </w:tcPr>
          <w:p w14:paraId="3C8CAE90" w14:textId="3EAF999A" w:rsidR="00462212" w:rsidRDefault="00462212" w:rsidP="00570035">
            <w:pPr>
              <w:rPr>
                <w:lang w:val="en-GB"/>
              </w:rPr>
            </w:pPr>
            <w:r>
              <w:rPr>
                <w:lang w:val="en-GB"/>
              </w:rPr>
              <w:t>Xiaomi</w:t>
            </w:r>
          </w:p>
        </w:tc>
        <w:tc>
          <w:tcPr>
            <w:tcW w:w="5403" w:type="dxa"/>
          </w:tcPr>
          <w:p w14:paraId="7C119FA7" w14:textId="77777777" w:rsidR="00462212" w:rsidRPr="00F07530" w:rsidRDefault="00462212" w:rsidP="00570035">
            <w:pPr>
              <w:pStyle w:val="1st-Proposal-YJ"/>
              <w:numPr>
                <w:ilvl w:val="0"/>
                <w:numId w:val="0"/>
              </w:numPr>
              <w:spacing w:beforeLines="0" w:before="0" w:after="156"/>
              <w:rPr>
                <w:rFonts w:asciiTheme="minorHAnsi" w:hAnsiTheme="minorHAnsi" w:cstheme="minorHAnsi"/>
                <w:b w:val="0"/>
                <w:bCs/>
                <w:i w:val="0"/>
                <w:iCs/>
                <w:lang w:val="en-GB"/>
              </w:rPr>
            </w:pPr>
            <w:r w:rsidRPr="00F07530">
              <w:rPr>
                <w:rFonts w:asciiTheme="minorHAnsi" w:hAnsiTheme="minorHAnsi" w:cstheme="minorHAnsi"/>
                <w:b w:val="0"/>
                <w:bCs/>
                <w:i w:val="0"/>
                <w:iCs/>
                <w:lang w:val="en-GB"/>
              </w:rPr>
              <w:t xml:space="preserve">Proposal 2: If both </w:t>
            </w:r>
            <w:proofErr w:type="spellStart"/>
            <w:r w:rsidRPr="00F07530">
              <w:rPr>
                <w:rFonts w:asciiTheme="minorHAnsi" w:hAnsiTheme="minorHAnsi" w:cstheme="minorHAnsi"/>
                <w:b w:val="0"/>
                <w:bCs/>
                <w:i w:val="0"/>
                <w:iCs/>
                <w:lang w:val="en-GB"/>
              </w:rPr>
              <w:t>Uu</w:t>
            </w:r>
            <w:proofErr w:type="spellEnd"/>
            <w:r w:rsidRPr="00F07530">
              <w:rPr>
                <w:rFonts w:asciiTheme="minorHAnsi" w:hAnsiTheme="minorHAnsi" w:cstheme="minorHAnsi"/>
                <w:b w:val="0"/>
                <w:bCs/>
                <w:i w:val="0"/>
                <w:iCs/>
                <w:lang w:val="en-GB"/>
              </w:rPr>
              <w:t xml:space="preserve"> measurements and candidate relay measurements of a same target </w:t>
            </w:r>
            <w:proofErr w:type="spellStart"/>
            <w:r w:rsidRPr="00F07530">
              <w:rPr>
                <w:rFonts w:asciiTheme="minorHAnsi" w:hAnsiTheme="minorHAnsi" w:cstheme="minorHAnsi"/>
                <w:b w:val="0"/>
                <w:bCs/>
                <w:i w:val="0"/>
                <w:iCs/>
                <w:lang w:val="en-GB"/>
              </w:rPr>
              <w:t>gNB</w:t>
            </w:r>
            <w:proofErr w:type="spellEnd"/>
            <w:r w:rsidRPr="00F07530">
              <w:rPr>
                <w:rFonts w:asciiTheme="minorHAnsi" w:hAnsiTheme="minorHAnsi" w:cstheme="minorHAnsi"/>
                <w:b w:val="0"/>
                <w:bCs/>
                <w:i w:val="0"/>
                <w:iCs/>
                <w:lang w:val="en-GB"/>
              </w:rPr>
              <w:t xml:space="preserve"> are available, path switching to direct path shall be prioritized if the </w:t>
            </w:r>
            <w:proofErr w:type="spellStart"/>
            <w:r w:rsidRPr="00F07530">
              <w:rPr>
                <w:rFonts w:asciiTheme="minorHAnsi" w:hAnsiTheme="minorHAnsi" w:cstheme="minorHAnsi"/>
                <w:b w:val="0"/>
                <w:bCs/>
                <w:i w:val="0"/>
                <w:iCs/>
                <w:lang w:val="en-GB"/>
              </w:rPr>
              <w:t>Uu</w:t>
            </w:r>
            <w:proofErr w:type="spellEnd"/>
            <w:r w:rsidRPr="00F07530">
              <w:rPr>
                <w:rFonts w:asciiTheme="minorHAnsi" w:hAnsiTheme="minorHAnsi" w:cstheme="minorHAnsi"/>
                <w:b w:val="0"/>
                <w:bCs/>
                <w:i w:val="0"/>
                <w:iCs/>
                <w:lang w:val="en-GB"/>
              </w:rPr>
              <w:t xml:space="preserve"> measurement is good.</w:t>
            </w:r>
          </w:p>
        </w:tc>
      </w:tr>
      <w:tr w:rsidR="00462212" w:rsidRPr="00F07530" w14:paraId="2F936587" w14:textId="77777777" w:rsidTr="00462212">
        <w:tc>
          <w:tcPr>
            <w:tcW w:w="1242" w:type="dxa"/>
          </w:tcPr>
          <w:p w14:paraId="42BEFCB7" w14:textId="27AB1393" w:rsidR="00462212" w:rsidRDefault="00361BF8" w:rsidP="00570035">
            <w:pPr>
              <w:rPr>
                <w:lang w:val="en-GB"/>
              </w:rPr>
            </w:pPr>
            <w:hyperlink r:id="rId82">
              <w:r w:rsidR="006F701E" w:rsidRPr="00FA1104">
                <w:rPr>
                  <w:rStyle w:val="Hyperlink"/>
                </w:rPr>
                <w:t>R2-2210101</w:t>
              </w:r>
            </w:hyperlink>
            <w:r w:rsidR="006F701E">
              <w:rPr>
                <w:rStyle w:val="Hyperlink"/>
              </w:rPr>
              <w:t xml:space="preserve">, </w:t>
            </w:r>
            <w:hyperlink r:id="rId83">
              <w:r w:rsidR="00F85318" w:rsidRPr="00FA1104">
                <w:rPr>
                  <w:rStyle w:val="Hyperlink"/>
                </w:rPr>
                <w:t>R2-2210102</w:t>
              </w:r>
            </w:hyperlink>
          </w:p>
        </w:tc>
        <w:tc>
          <w:tcPr>
            <w:tcW w:w="1651" w:type="dxa"/>
          </w:tcPr>
          <w:p w14:paraId="29776935" w14:textId="1D46DDFD" w:rsidR="00462212" w:rsidRDefault="00462212" w:rsidP="00570035">
            <w:pPr>
              <w:rPr>
                <w:lang w:val="en-GB"/>
              </w:rPr>
            </w:pPr>
            <w:r>
              <w:rPr>
                <w:lang w:val="en-GB"/>
              </w:rPr>
              <w:t xml:space="preserve">Nokia, Nokia Shanghai Bell </w:t>
            </w:r>
          </w:p>
        </w:tc>
        <w:tc>
          <w:tcPr>
            <w:tcW w:w="5403" w:type="dxa"/>
          </w:tcPr>
          <w:p w14:paraId="650BDBEF"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1: RAN2 to discuss how to solve the issue of prolonged path switching preparation time due to reconfiguration of the target relay UE for remote UE’s path switching.</w:t>
            </w:r>
            <w:r w:rsidRPr="00F07530">
              <w:rPr>
                <w:rFonts w:asciiTheme="minorHAnsi" w:eastAsiaTheme="minorEastAsia" w:hAnsiTheme="minorHAnsi" w:cstheme="minorHAnsi"/>
                <w:b w:val="0"/>
                <w:bCs/>
                <w:i w:val="0"/>
                <w:iCs/>
                <w:lang w:val="en-GB"/>
              </w:rPr>
              <w:br/>
              <w:t>Proposal 2: RAN2 to agree the remote UE can be configured to make HO or path switching instead of initiating RRC connection re-establishment when the connected relay UE performs HO.</w:t>
            </w:r>
          </w:p>
          <w:p w14:paraId="36608321" w14:textId="15532FB8" w:rsidR="00462212" w:rsidRPr="00F07530" w:rsidRDefault="00462212" w:rsidP="006D697E">
            <w:pPr>
              <w:pStyle w:val="1st-Proposal-YJ"/>
              <w:numPr>
                <w:ilvl w:val="0"/>
                <w:numId w:val="0"/>
              </w:numPr>
              <w:spacing w:before="156"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RAN2 to discuss how to handle the path switching failure caused by the relay UE’s cell reselection during remote UE’s indirect path switching.</w:t>
            </w:r>
          </w:p>
        </w:tc>
      </w:tr>
      <w:tr w:rsidR="00462212" w:rsidRPr="00F07530" w14:paraId="5789930F" w14:textId="77777777" w:rsidTr="00462212">
        <w:tc>
          <w:tcPr>
            <w:tcW w:w="1242" w:type="dxa"/>
          </w:tcPr>
          <w:p w14:paraId="69FAEE7B" w14:textId="5285753C" w:rsidR="00462212" w:rsidRDefault="00361BF8" w:rsidP="00570035">
            <w:pPr>
              <w:rPr>
                <w:lang w:val="en-GB"/>
              </w:rPr>
            </w:pPr>
            <w:hyperlink r:id="rId84">
              <w:r w:rsidR="006221EA" w:rsidRPr="00FA1104">
                <w:rPr>
                  <w:rStyle w:val="Hyperlink"/>
                </w:rPr>
                <w:t>R2-2210112</w:t>
              </w:r>
            </w:hyperlink>
          </w:p>
        </w:tc>
        <w:tc>
          <w:tcPr>
            <w:tcW w:w="1651" w:type="dxa"/>
          </w:tcPr>
          <w:p w14:paraId="44AAAC08" w14:textId="02DBA749" w:rsidR="00462212" w:rsidRDefault="00462212" w:rsidP="00570035">
            <w:pPr>
              <w:rPr>
                <w:lang w:val="en-GB"/>
              </w:rPr>
            </w:pPr>
            <w:r>
              <w:rPr>
                <w:lang w:val="en-GB"/>
              </w:rPr>
              <w:t>Huawei</w:t>
            </w:r>
            <w:r w:rsidR="000853B9">
              <w:rPr>
                <w:lang w:val="en-GB"/>
              </w:rPr>
              <w:t xml:space="preserve">, </w:t>
            </w:r>
            <w:proofErr w:type="spellStart"/>
            <w:r w:rsidR="000853B9">
              <w:rPr>
                <w:lang w:val="en-GB"/>
              </w:rPr>
              <w:t>HiSilicon</w:t>
            </w:r>
            <w:proofErr w:type="spellEnd"/>
          </w:p>
        </w:tc>
        <w:tc>
          <w:tcPr>
            <w:tcW w:w="5403" w:type="dxa"/>
          </w:tcPr>
          <w:p w14:paraId="62968D64"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4: Introduce the Allowed-List/Block-List to restrict candidate relay UE’s serving cell.</w:t>
            </w:r>
          </w:p>
          <w:p w14:paraId="44BB110A"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276C19">
              <w:rPr>
                <w:rFonts w:asciiTheme="minorHAnsi" w:eastAsiaTheme="minorEastAsia" w:hAnsiTheme="minorHAnsi" w:cstheme="minorHAnsi"/>
                <w:b w:val="0"/>
                <w:bCs/>
                <w:i w:val="0"/>
                <w:iCs/>
                <w:lang w:val="en-GB"/>
              </w:rPr>
              <w:t>Proposal 1: In inter-</w:t>
            </w:r>
            <w:proofErr w:type="spellStart"/>
            <w:r w:rsidRPr="00276C19">
              <w:rPr>
                <w:rFonts w:asciiTheme="minorHAnsi" w:eastAsiaTheme="minorEastAsia" w:hAnsiTheme="minorHAnsi" w:cstheme="minorHAnsi"/>
                <w:b w:val="0"/>
                <w:bCs/>
                <w:i w:val="0"/>
                <w:iCs/>
                <w:lang w:val="en-GB"/>
              </w:rPr>
              <w:t>gNB</w:t>
            </w:r>
            <w:proofErr w:type="spellEnd"/>
            <w:r w:rsidRPr="00276C19">
              <w:rPr>
                <w:rFonts w:asciiTheme="minorHAnsi" w:eastAsiaTheme="minorEastAsia" w:hAnsiTheme="minorHAnsi" w:cstheme="minorHAnsi"/>
                <w:b w:val="0"/>
                <w:bCs/>
                <w:i w:val="0"/>
                <w:iCs/>
                <w:lang w:val="en-GB"/>
              </w:rPr>
              <w:t xml:space="preserve"> indirect-to-direct path switching, the HO preparation between source </w:t>
            </w:r>
            <w:proofErr w:type="spellStart"/>
            <w:r w:rsidRPr="00276C19">
              <w:rPr>
                <w:rFonts w:asciiTheme="minorHAnsi" w:eastAsiaTheme="minorEastAsia" w:hAnsiTheme="minorHAnsi" w:cstheme="minorHAnsi"/>
                <w:b w:val="0"/>
                <w:bCs/>
                <w:i w:val="0"/>
                <w:iCs/>
                <w:lang w:val="en-GB"/>
              </w:rPr>
              <w:t>gNB</w:t>
            </w:r>
            <w:proofErr w:type="spellEnd"/>
            <w:r w:rsidRPr="00276C19">
              <w:rPr>
                <w:rFonts w:asciiTheme="minorHAnsi" w:eastAsiaTheme="minorEastAsia" w:hAnsiTheme="minorHAnsi" w:cstheme="minorHAnsi"/>
                <w:b w:val="0"/>
                <w:bCs/>
                <w:i w:val="0"/>
                <w:iCs/>
                <w:lang w:val="en-GB"/>
              </w:rPr>
              <w:t xml:space="preserve"> and target </w:t>
            </w:r>
            <w:proofErr w:type="spellStart"/>
            <w:r w:rsidRPr="00276C19">
              <w:rPr>
                <w:rFonts w:asciiTheme="minorHAnsi" w:eastAsiaTheme="minorEastAsia" w:hAnsiTheme="minorHAnsi" w:cstheme="minorHAnsi"/>
                <w:b w:val="0"/>
                <w:bCs/>
                <w:i w:val="0"/>
                <w:iCs/>
                <w:lang w:val="en-GB"/>
              </w:rPr>
              <w:t>gNB</w:t>
            </w:r>
            <w:proofErr w:type="spellEnd"/>
            <w:r w:rsidRPr="00276C19">
              <w:rPr>
                <w:rFonts w:asciiTheme="minorHAnsi" w:eastAsiaTheme="minorEastAsia" w:hAnsiTheme="minorHAnsi" w:cstheme="minorHAnsi"/>
                <w:b w:val="0"/>
                <w:bCs/>
                <w:i w:val="0"/>
                <w:iCs/>
                <w:lang w:val="en-GB"/>
              </w:rPr>
              <w:t xml:space="preserve"> is performed in the same way as legacy inter-</w:t>
            </w:r>
            <w:proofErr w:type="spellStart"/>
            <w:r w:rsidRPr="00276C19">
              <w:rPr>
                <w:rFonts w:asciiTheme="minorHAnsi" w:eastAsiaTheme="minorEastAsia" w:hAnsiTheme="minorHAnsi" w:cstheme="minorHAnsi"/>
                <w:b w:val="0"/>
                <w:bCs/>
                <w:i w:val="0"/>
                <w:iCs/>
                <w:lang w:val="en-GB"/>
              </w:rPr>
              <w:t>gNB</w:t>
            </w:r>
            <w:proofErr w:type="spellEnd"/>
            <w:r w:rsidRPr="00276C19">
              <w:rPr>
                <w:rFonts w:asciiTheme="minorHAnsi" w:eastAsiaTheme="minorEastAsia" w:hAnsiTheme="minorHAnsi" w:cstheme="minorHAnsi"/>
                <w:b w:val="0"/>
                <w:bCs/>
                <w:i w:val="0"/>
                <w:iCs/>
                <w:lang w:val="en-GB"/>
              </w:rPr>
              <w:t xml:space="preserve"> HO, without additional RAN2/RAN3 spec impact.</w:t>
            </w:r>
          </w:p>
        </w:tc>
      </w:tr>
      <w:tr w:rsidR="00462212" w:rsidRPr="00F07530" w14:paraId="29E31C7A" w14:textId="77777777" w:rsidTr="00462212">
        <w:tc>
          <w:tcPr>
            <w:tcW w:w="1242" w:type="dxa"/>
          </w:tcPr>
          <w:p w14:paraId="6C0BB070" w14:textId="522839D5" w:rsidR="00462212" w:rsidRDefault="00361BF8" w:rsidP="00570035">
            <w:pPr>
              <w:rPr>
                <w:lang w:val="en-GB"/>
              </w:rPr>
            </w:pPr>
            <w:hyperlink r:id="rId85">
              <w:r w:rsidR="00FB6E43" w:rsidRPr="00FA1104">
                <w:rPr>
                  <w:rStyle w:val="Hyperlink"/>
                </w:rPr>
                <w:t>R2-2210223</w:t>
              </w:r>
            </w:hyperlink>
          </w:p>
        </w:tc>
        <w:tc>
          <w:tcPr>
            <w:tcW w:w="1651" w:type="dxa"/>
          </w:tcPr>
          <w:p w14:paraId="53DB8BE7" w14:textId="2970EB9D" w:rsidR="00462212" w:rsidRDefault="00462212" w:rsidP="00570035">
            <w:pPr>
              <w:rPr>
                <w:lang w:val="en-GB"/>
              </w:rPr>
            </w:pPr>
            <w:r>
              <w:rPr>
                <w:lang w:val="en-GB"/>
              </w:rPr>
              <w:t>Sony</w:t>
            </w:r>
          </w:p>
        </w:tc>
        <w:tc>
          <w:tcPr>
            <w:tcW w:w="5403" w:type="dxa"/>
          </w:tcPr>
          <w:p w14:paraId="2892F483"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 xml:space="preserve">Proposal 1: RAN2 to agree that conditional handover is supported in Rel-18 UE </w:t>
            </w:r>
            <w:proofErr w:type="spellStart"/>
            <w:r w:rsidRPr="00F07530">
              <w:rPr>
                <w:rFonts w:asciiTheme="minorHAnsi" w:eastAsiaTheme="minorEastAsia" w:hAnsiTheme="minorHAnsi" w:cstheme="minorHAnsi"/>
                <w:b w:val="0"/>
                <w:bCs/>
                <w:i w:val="0"/>
                <w:iCs/>
                <w:lang w:val="en-GB"/>
              </w:rPr>
              <w:t>sidelink</w:t>
            </w:r>
            <w:proofErr w:type="spellEnd"/>
            <w:r w:rsidRPr="00F07530">
              <w:rPr>
                <w:rFonts w:asciiTheme="minorHAnsi" w:eastAsiaTheme="minorEastAsia" w:hAnsiTheme="minorHAnsi" w:cstheme="minorHAnsi"/>
                <w:b w:val="0"/>
                <w:bCs/>
                <w:i w:val="0"/>
                <w:iCs/>
                <w:lang w:val="en-GB"/>
              </w:rPr>
              <w:t xml:space="preserve"> relay for switching from direct to indirect path as well as switching from indirect to direct path. Rel-16 CHO procedure is the baseline.</w:t>
            </w:r>
          </w:p>
          <w:p w14:paraId="28BB0608"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RAN2 to agree that Relay UE is configured with events X1, X2, Y1 and Y2 independently from remote UE.</w:t>
            </w:r>
            <w:r w:rsidRPr="00F07530">
              <w:rPr>
                <w:rFonts w:asciiTheme="minorHAnsi" w:eastAsiaTheme="minorEastAsia" w:hAnsiTheme="minorHAnsi" w:cstheme="minorHAnsi"/>
                <w:b w:val="0"/>
                <w:bCs/>
                <w:i w:val="0"/>
                <w:iCs/>
                <w:lang w:val="en-GB"/>
              </w:rPr>
              <w:br/>
              <w:t xml:space="preserve">Proposal 3: RAN2 to support group handover for service continuity in Rel-18 UE </w:t>
            </w:r>
            <w:proofErr w:type="spellStart"/>
            <w:r w:rsidRPr="00F07530">
              <w:rPr>
                <w:rFonts w:asciiTheme="minorHAnsi" w:eastAsiaTheme="minorEastAsia" w:hAnsiTheme="minorHAnsi" w:cstheme="minorHAnsi"/>
                <w:b w:val="0"/>
                <w:bCs/>
                <w:i w:val="0"/>
                <w:iCs/>
                <w:lang w:val="en-GB"/>
              </w:rPr>
              <w:t>sidelink</w:t>
            </w:r>
            <w:proofErr w:type="spellEnd"/>
            <w:r w:rsidRPr="00F07530">
              <w:rPr>
                <w:rFonts w:asciiTheme="minorHAnsi" w:eastAsiaTheme="minorEastAsia" w:hAnsiTheme="minorHAnsi" w:cstheme="minorHAnsi"/>
                <w:b w:val="0"/>
                <w:bCs/>
                <w:i w:val="0"/>
                <w:iCs/>
                <w:lang w:val="en-GB"/>
              </w:rPr>
              <w:t xml:space="preserve"> relay.</w:t>
            </w:r>
            <w:r w:rsidRPr="00F07530">
              <w:rPr>
                <w:rFonts w:asciiTheme="minorHAnsi" w:eastAsiaTheme="minorEastAsia" w:hAnsiTheme="minorHAnsi" w:cstheme="minorHAnsi"/>
                <w:b w:val="0"/>
                <w:bCs/>
                <w:i w:val="0"/>
                <w:iCs/>
                <w:lang w:val="en-GB"/>
              </w:rPr>
              <w:br/>
              <w:t xml:space="preserve">Proposal 5: RAN2 to discuss how the serving </w:t>
            </w:r>
            <w:proofErr w:type="spellStart"/>
            <w:r w:rsidRPr="00F07530">
              <w:rPr>
                <w:rFonts w:asciiTheme="minorHAnsi" w:eastAsiaTheme="minorEastAsia" w:hAnsiTheme="minorHAnsi" w:cstheme="minorHAnsi"/>
                <w:b w:val="0"/>
                <w:bCs/>
                <w:i w:val="0"/>
                <w:iCs/>
                <w:lang w:val="en-GB"/>
              </w:rPr>
              <w:t>gNB</w:t>
            </w:r>
            <w:proofErr w:type="spellEnd"/>
            <w:r w:rsidRPr="00F07530">
              <w:rPr>
                <w:rFonts w:asciiTheme="minorHAnsi" w:eastAsiaTheme="minorEastAsia" w:hAnsiTheme="minorHAnsi" w:cstheme="minorHAnsi"/>
                <w:b w:val="0"/>
                <w:bCs/>
                <w:i w:val="0"/>
                <w:iCs/>
                <w:lang w:val="en-GB"/>
              </w:rPr>
              <w:t xml:space="preserve"> be aware of the target relay’s serving </w:t>
            </w:r>
            <w:proofErr w:type="spellStart"/>
            <w:r w:rsidRPr="00F07530">
              <w:rPr>
                <w:rFonts w:asciiTheme="minorHAnsi" w:eastAsiaTheme="minorEastAsia" w:hAnsiTheme="minorHAnsi" w:cstheme="minorHAnsi"/>
                <w:b w:val="0"/>
                <w:bCs/>
                <w:i w:val="0"/>
                <w:iCs/>
                <w:lang w:val="en-GB"/>
              </w:rPr>
              <w:t>gNB</w:t>
            </w:r>
            <w:proofErr w:type="spellEnd"/>
            <w:r w:rsidRPr="00F07530">
              <w:rPr>
                <w:rFonts w:asciiTheme="minorHAnsi" w:eastAsiaTheme="minorEastAsia" w:hAnsiTheme="minorHAnsi" w:cstheme="minorHAnsi"/>
                <w:b w:val="0"/>
                <w:bCs/>
                <w:i w:val="0"/>
                <w:iCs/>
                <w:lang w:val="en-GB"/>
              </w:rPr>
              <w:t>.</w:t>
            </w:r>
          </w:p>
        </w:tc>
      </w:tr>
      <w:tr w:rsidR="00462212" w:rsidRPr="00F07530" w14:paraId="58810769" w14:textId="77777777" w:rsidTr="00462212">
        <w:tc>
          <w:tcPr>
            <w:tcW w:w="1242" w:type="dxa"/>
          </w:tcPr>
          <w:p w14:paraId="26B1C690" w14:textId="7B5C116D" w:rsidR="00462212" w:rsidRDefault="00361BF8" w:rsidP="00570035">
            <w:pPr>
              <w:rPr>
                <w:lang w:val="en-GB"/>
              </w:rPr>
            </w:pPr>
            <w:hyperlink r:id="rId86">
              <w:r w:rsidR="00F22E11" w:rsidRPr="00FA1104">
                <w:rPr>
                  <w:rStyle w:val="Hyperlink"/>
                </w:rPr>
                <w:t>R2-2209975</w:t>
              </w:r>
            </w:hyperlink>
          </w:p>
        </w:tc>
        <w:tc>
          <w:tcPr>
            <w:tcW w:w="1651" w:type="dxa"/>
          </w:tcPr>
          <w:p w14:paraId="08C8374F" w14:textId="1E867135" w:rsidR="00462212" w:rsidRDefault="00462212" w:rsidP="00570035">
            <w:pPr>
              <w:rPr>
                <w:lang w:val="en-GB"/>
              </w:rPr>
            </w:pPr>
            <w:proofErr w:type="spellStart"/>
            <w:r>
              <w:rPr>
                <w:lang w:val="en-GB"/>
              </w:rPr>
              <w:t>Spreadtrum</w:t>
            </w:r>
            <w:proofErr w:type="spellEnd"/>
            <w:r>
              <w:rPr>
                <w:lang w:val="en-GB"/>
              </w:rPr>
              <w:t xml:space="preserve"> Communications</w:t>
            </w:r>
          </w:p>
        </w:tc>
        <w:tc>
          <w:tcPr>
            <w:tcW w:w="5403" w:type="dxa"/>
          </w:tcPr>
          <w:p w14:paraId="03FE9404"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547378">
              <w:rPr>
                <w:rFonts w:asciiTheme="minorHAnsi" w:eastAsiaTheme="minorEastAsia" w:hAnsiTheme="minorHAnsi" w:cstheme="minorHAnsi"/>
                <w:b w:val="0"/>
                <w:bCs/>
                <w:i w:val="0"/>
                <w:iCs/>
                <w:lang w:val="en-GB"/>
              </w:rPr>
              <w:t>Proposal 1: RAN2 agrees that the measurement configuration, measurement reporting and measurement events for intra-</w:t>
            </w:r>
            <w:proofErr w:type="spellStart"/>
            <w:r w:rsidRPr="00547378">
              <w:rPr>
                <w:rFonts w:asciiTheme="minorHAnsi" w:eastAsiaTheme="minorEastAsia" w:hAnsiTheme="minorHAnsi" w:cstheme="minorHAnsi"/>
                <w:b w:val="0"/>
                <w:bCs/>
                <w:i w:val="0"/>
                <w:iCs/>
                <w:lang w:val="en-GB"/>
              </w:rPr>
              <w:t>gNB</w:t>
            </w:r>
            <w:proofErr w:type="spellEnd"/>
            <w:r w:rsidRPr="00547378">
              <w:rPr>
                <w:rFonts w:asciiTheme="minorHAnsi" w:eastAsiaTheme="minorEastAsia" w:hAnsiTheme="minorHAnsi" w:cstheme="minorHAnsi"/>
                <w:b w:val="0"/>
                <w:bCs/>
                <w:i w:val="0"/>
                <w:iCs/>
                <w:lang w:val="en-GB"/>
              </w:rPr>
              <w:t xml:space="preserve"> indirect-to-direct path switch are reused for inter-</w:t>
            </w:r>
            <w:proofErr w:type="spellStart"/>
            <w:r w:rsidRPr="00547378">
              <w:rPr>
                <w:rFonts w:asciiTheme="minorHAnsi" w:eastAsiaTheme="minorEastAsia" w:hAnsiTheme="minorHAnsi" w:cstheme="minorHAnsi"/>
                <w:b w:val="0"/>
                <w:bCs/>
                <w:i w:val="0"/>
                <w:iCs/>
                <w:lang w:val="en-GB"/>
              </w:rPr>
              <w:t>gNB</w:t>
            </w:r>
            <w:proofErr w:type="spellEnd"/>
            <w:r w:rsidRPr="00547378">
              <w:rPr>
                <w:rFonts w:asciiTheme="minorHAnsi" w:eastAsiaTheme="minorEastAsia" w:hAnsiTheme="minorHAnsi" w:cstheme="minorHAnsi"/>
                <w:b w:val="0"/>
                <w:bCs/>
                <w:i w:val="0"/>
                <w:iCs/>
                <w:lang w:val="en-GB"/>
              </w:rPr>
              <w:t xml:space="preserve"> indirect-to-direct path switch.</w:t>
            </w:r>
            <w:r w:rsidRPr="00547378">
              <w:rPr>
                <w:rFonts w:asciiTheme="minorHAnsi" w:eastAsiaTheme="minorEastAsia" w:hAnsiTheme="minorHAnsi" w:cstheme="minorHAnsi"/>
                <w:b w:val="0"/>
                <w:bCs/>
                <w:i w:val="0"/>
                <w:iCs/>
                <w:lang w:val="en-GB"/>
              </w:rPr>
              <w:br/>
              <w:t>Proposal 3: RAN2 agrees that the measurement configuration, measurement reporting and measurement events for intra-</w:t>
            </w:r>
            <w:proofErr w:type="spellStart"/>
            <w:r w:rsidRPr="00547378">
              <w:rPr>
                <w:rFonts w:asciiTheme="minorHAnsi" w:eastAsiaTheme="minorEastAsia" w:hAnsiTheme="minorHAnsi" w:cstheme="minorHAnsi"/>
                <w:b w:val="0"/>
                <w:bCs/>
                <w:i w:val="0"/>
                <w:iCs/>
                <w:lang w:val="en-GB"/>
              </w:rPr>
              <w:t>gNB</w:t>
            </w:r>
            <w:proofErr w:type="spellEnd"/>
            <w:r w:rsidRPr="00547378">
              <w:rPr>
                <w:rFonts w:asciiTheme="minorHAnsi" w:eastAsiaTheme="minorEastAsia" w:hAnsiTheme="minorHAnsi" w:cstheme="minorHAnsi"/>
                <w:b w:val="0"/>
                <w:bCs/>
                <w:i w:val="0"/>
                <w:iCs/>
                <w:lang w:val="en-GB"/>
              </w:rPr>
              <w:t xml:space="preserve"> direct-to-indirect path switch are reused for inter-</w:t>
            </w:r>
            <w:proofErr w:type="spellStart"/>
            <w:r w:rsidRPr="00547378">
              <w:rPr>
                <w:rFonts w:asciiTheme="minorHAnsi" w:eastAsiaTheme="minorEastAsia" w:hAnsiTheme="minorHAnsi" w:cstheme="minorHAnsi"/>
                <w:b w:val="0"/>
                <w:bCs/>
                <w:i w:val="0"/>
                <w:iCs/>
                <w:lang w:val="en-GB"/>
              </w:rPr>
              <w:t>gNB</w:t>
            </w:r>
            <w:proofErr w:type="spellEnd"/>
            <w:r w:rsidRPr="00547378">
              <w:rPr>
                <w:rFonts w:asciiTheme="minorHAnsi" w:eastAsiaTheme="minorEastAsia" w:hAnsiTheme="minorHAnsi" w:cstheme="minorHAnsi"/>
                <w:b w:val="0"/>
                <w:bCs/>
                <w:i w:val="0"/>
                <w:iCs/>
                <w:lang w:val="en-GB"/>
              </w:rPr>
              <w:t xml:space="preserve"> direct-to-indirect path switch.</w:t>
            </w:r>
          </w:p>
        </w:tc>
      </w:tr>
      <w:tr w:rsidR="00462212" w:rsidRPr="00F07530" w14:paraId="6A780B23" w14:textId="77777777" w:rsidTr="00462212">
        <w:tc>
          <w:tcPr>
            <w:tcW w:w="1242" w:type="dxa"/>
          </w:tcPr>
          <w:p w14:paraId="057285F3" w14:textId="2AAC76E1" w:rsidR="00462212" w:rsidRDefault="00361BF8" w:rsidP="00570035">
            <w:pPr>
              <w:rPr>
                <w:lang w:val="en-GB"/>
              </w:rPr>
            </w:pPr>
            <w:hyperlink r:id="rId87">
              <w:r w:rsidR="008D5F01" w:rsidRPr="00FA1104">
                <w:rPr>
                  <w:rStyle w:val="Hyperlink"/>
                </w:rPr>
                <w:t>R2-2210278</w:t>
              </w:r>
            </w:hyperlink>
          </w:p>
        </w:tc>
        <w:tc>
          <w:tcPr>
            <w:tcW w:w="1651" w:type="dxa"/>
          </w:tcPr>
          <w:p w14:paraId="69063C8E" w14:textId="407FE49F" w:rsidR="00462212" w:rsidRDefault="00462212" w:rsidP="00570035">
            <w:pPr>
              <w:rPr>
                <w:lang w:val="en-GB"/>
              </w:rPr>
            </w:pPr>
            <w:r>
              <w:rPr>
                <w:lang w:val="en-GB"/>
              </w:rPr>
              <w:t>Kyocera</w:t>
            </w:r>
          </w:p>
        </w:tc>
        <w:tc>
          <w:tcPr>
            <w:tcW w:w="5403" w:type="dxa"/>
          </w:tcPr>
          <w:p w14:paraId="2F4E05A1" w14:textId="77777777" w:rsidR="00462212"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4: RAN2 should incorporate CHO-like service continuity for all the scenarios defined in WID.</w:t>
            </w:r>
          </w:p>
          <w:p w14:paraId="5F3AB67F"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3: For Scenarios B and D, relay UEs should be provide its RRC state to the remote UE.</w:t>
            </w:r>
          </w:p>
        </w:tc>
      </w:tr>
      <w:tr w:rsidR="00462212" w:rsidRPr="00F07530" w14:paraId="48F939B2" w14:textId="77777777" w:rsidTr="00462212">
        <w:tc>
          <w:tcPr>
            <w:tcW w:w="1242" w:type="dxa"/>
          </w:tcPr>
          <w:p w14:paraId="15A5DED4" w14:textId="4DE88531" w:rsidR="00462212" w:rsidRDefault="00361BF8" w:rsidP="00570035">
            <w:pPr>
              <w:rPr>
                <w:lang w:val="en-GB"/>
              </w:rPr>
            </w:pPr>
            <w:hyperlink r:id="rId88">
              <w:r w:rsidR="00362251" w:rsidRPr="00FA1104">
                <w:rPr>
                  <w:rStyle w:val="Hyperlink"/>
                </w:rPr>
                <w:t>R2-2210442</w:t>
              </w:r>
            </w:hyperlink>
          </w:p>
        </w:tc>
        <w:tc>
          <w:tcPr>
            <w:tcW w:w="1651" w:type="dxa"/>
          </w:tcPr>
          <w:p w14:paraId="1A50383A" w14:textId="1710A4C8" w:rsidR="00462212" w:rsidRDefault="00462212" w:rsidP="00570035">
            <w:pPr>
              <w:rPr>
                <w:lang w:val="en-GB"/>
              </w:rPr>
            </w:pPr>
            <w:r>
              <w:rPr>
                <w:lang w:val="en-GB"/>
              </w:rPr>
              <w:t>Interdigital</w:t>
            </w:r>
            <w:r w:rsidR="00362251">
              <w:rPr>
                <w:lang w:val="en-GB"/>
              </w:rPr>
              <w:t xml:space="preserve"> France R&amp;D, SAS</w:t>
            </w:r>
          </w:p>
        </w:tc>
        <w:tc>
          <w:tcPr>
            <w:tcW w:w="5403" w:type="dxa"/>
          </w:tcPr>
          <w:p w14:paraId="1289BBE0"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Proposal 2: If RAN2 decides that measurements and/or RRC state of the potential target relay UEs is needed, this information should be provided by the remote UE</w:t>
            </w:r>
          </w:p>
        </w:tc>
      </w:tr>
      <w:tr w:rsidR="00462212" w:rsidRPr="00F07530" w14:paraId="697BFEAC" w14:textId="77777777" w:rsidTr="00462212">
        <w:tc>
          <w:tcPr>
            <w:tcW w:w="1242" w:type="dxa"/>
          </w:tcPr>
          <w:p w14:paraId="31FE468D" w14:textId="3F91ADB8" w:rsidR="00462212" w:rsidRDefault="00361BF8" w:rsidP="00570035">
            <w:pPr>
              <w:rPr>
                <w:lang w:val="en-GB"/>
              </w:rPr>
            </w:pPr>
            <w:hyperlink r:id="rId89">
              <w:r w:rsidR="006C44AA" w:rsidRPr="00FA1104">
                <w:rPr>
                  <w:rStyle w:val="Hyperlink"/>
                </w:rPr>
                <w:t>R2-2210474</w:t>
              </w:r>
            </w:hyperlink>
          </w:p>
        </w:tc>
        <w:tc>
          <w:tcPr>
            <w:tcW w:w="1651" w:type="dxa"/>
          </w:tcPr>
          <w:p w14:paraId="1C2739C8" w14:textId="1AE08295" w:rsidR="00462212" w:rsidRDefault="00462212" w:rsidP="00570035">
            <w:pPr>
              <w:rPr>
                <w:lang w:val="en-GB"/>
              </w:rPr>
            </w:pPr>
            <w:r>
              <w:rPr>
                <w:lang w:val="en-GB"/>
              </w:rPr>
              <w:t>Sharp</w:t>
            </w:r>
          </w:p>
        </w:tc>
        <w:tc>
          <w:tcPr>
            <w:tcW w:w="5403" w:type="dxa"/>
          </w:tcPr>
          <w:p w14:paraId="27E07883" w14:textId="77777777" w:rsidR="00462212" w:rsidRPr="00F07530" w:rsidRDefault="00462212" w:rsidP="00570035">
            <w:pPr>
              <w:pStyle w:val="1st-Proposal-YJ"/>
              <w:numPr>
                <w:ilvl w:val="0"/>
                <w:numId w:val="0"/>
              </w:numPr>
              <w:spacing w:beforeLines="0" w:before="0" w:after="156"/>
              <w:rPr>
                <w:rFonts w:asciiTheme="minorHAnsi" w:eastAsiaTheme="minorEastAsia" w:hAnsiTheme="minorHAnsi" w:cstheme="minorHAnsi"/>
                <w:b w:val="0"/>
                <w:bCs/>
                <w:i w:val="0"/>
                <w:iCs/>
                <w:lang w:val="en-GB"/>
              </w:rPr>
            </w:pPr>
            <w:r w:rsidRPr="00F07530">
              <w:rPr>
                <w:rFonts w:asciiTheme="minorHAnsi" w:eastAsiaTheme="minorEastAsia" w:hAnsiTheme="minorHAnsi" w:cstheme="minorHAnsi"/>
                <w:b w:val="0"/>
                <w:bCs/>
                <w:i w:val="0"/>
                <w:iCs/>
                <w:lang w:val="en-GB"/>
              </w:rPr>
              <w:t xml:space="preserve">Proposal 2: NW and/or UE should consider not only PC5 link quality but also </w:t>
            </w:r>
            <w:proofErr w:type="spellStart"/>
            <w:r w:rsidRPr="00F07530">
              <w:rPr>
                <w:rFonts w:asciiTheme="minorHAnsi" w:eastAsiaTheme="minorEastAsia" w:hAnsiTheme="minorHAnsi" w:cstheme="minorHAnsi"/>
                <w:b w:val="0"/>
                <w:bCs/>
                <w:i w:val="0"/>
                <w:iCs/>
                <w:lang w:val="en-GB"/>
              </w:rPr>
              <w:t>Uu</w:t>
            </w:r>
            <w:proofErr w:type="spellEnd"/>
            <w:r w:rsidRPr="00F07530">
              <w:rPr>
                <w:rFonts w:asciiTheme="minorHAnsi" w:eastAsiaTheme="minorEastAsia" w:hAnsiTheme="minorHAnsi" w:cstheme="minorHAnsi"/>
                <w:b w:val="0"/>
                <w:bCs/>
                <w:i w:val="0"/>
                <w:iCs/>
                <w:lang w:val="en-GB"/>
              </w:rPr>
              <w:t xml:space="preserve"> link quality of relay UE.</w:t>
            </w:r>
          </w:p>
        </w:tc>
      </w:tr>
    </w:tbl>
    <w:p w14:paraId="707245C3" w14:textId="77777777" w:rsidR="000656CA" w:rsidRDefault="000656CA" w:rsidP="006F3541">
      <w:pPr>
        <w:pStyle w:val="BodyText"/>
      </w:pPr>
    </w:p>
    <w:p w14:paraId="1D886B89" w14:textId="7A178965" w:rsidR="00B25D6C" w:rsidRDefault="00B25D6C" w:rsidP="00F46B65">
      <w:pPr>
        <w:pStyle w:val="Heading1"/>
        <w:keepLines/>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0823F923" w14:textId="0032C702" w:rsidR="00284506" w:rsidRPr="00284506" w:rsidRDefault="00284506" w:rsidP="001A2C22">
      <w:pPr>
        <w:pStyle w:val="BodyText"/>
        <w:numPr>
          <w:ilvl w:val="0"/>
          <w:numId w:val="18"/>
        </w:numPr>
        <w:ind w:left="426" w:hanging="426"/>
        <w:rPr>
          <w:lang w:val="en-GB" w:eastAsia="en-GB"/>
        </w:rPr>
      </w:pPr>
      <w:r w:rsidRPr="00284506">
        <w:rPr>
          <w:lang w:val="en-GB" w:eastAsia="en-GB"/>
        </w:rPr>
        <w:t>R2-2209371</w:t>
      </w:r>
      <w:r w:rsidRPr="00284506">
        <w:rPr>
          <w:lang w:val="en-GB" w:eastAsia="en-GB"/>
        </w:rPr>
        <w:tab/>
        <w:t>Consideration on Service Continuity Enhancements for L2 U2N Relay</w:t>
      </w:r>
      <w:r w:rsidR="00804DCA">
        <w:rPr>
          <w:lang w:val="en-GB" w:eastAsia="en-GB"/>
        </w:rPr>
        <w:t xml:space="preserve">, </w:t>
      </w:r>
      <w:r w:rsidRPr="00284506">
        <w:rPr>
          <w:lang w:val="en-GB" w:eastAsia="en-GB"/>
        </w:rPr>
        <w:t>CATT</w:t>
      </w:r>
      <w:r w:rsidR="00B8759F">
        <w:rPr>
          <w:lang w:val="en-GB" w:eastAsia="en-GB"/>
        </w:rPr>
        <w:t xml:space="preserve">, </w:t>
      </w:r>
      <w:r w:rsidR="00B8759F">
        <w:t xml:space="preserve">RAN2#119bis, Electronic, </w:t>
      </w:r>
      <w:r w:rsidR="00804DCA">
        <w:t>October 2022</w:t>
      </w:r>
    </w:p>
    <w:p w14:paraId="67196790" w14:textId="1BB10970" w:rsidR="00284506" w:rsidRPr="00284506" w:rsidRDefault="00284506" w:rsidP="001A2C22">
      <w:pPr>
        <w:pStyle w:val="BodyText"/>
        <w:numPr>
          <w:ilvl w:val="0"/>
          <w:numId w:val="19"/>
        </w:numPr>
        <w:ind w:left="426" w:hanging="426"/>
        <w:rPr>
          <w:lang w:val="en-GB" w:eastAsia="en-GB"/>
        </w:rPr>
      </w:pPr>
      <w:r w:rsidRPr="00284506">
        <w:rPr>
          <w:lang w:val="en-GB" w:eastAsia="en-GB"/>
        </w:rPr>
        <w:t>R2-2209460</w:t>
      </w:r>
      <w:r w:rsidRPr="00284506">
        <w:rPr>
          <w:lang w:val="en-GB" w:eastAsia="en-GB"/>
        </w:rPr>
        <w:tab/>
        <w:t>Considerations on Service Continuity Enhancement</w:t>
      </w:r>
      <w:r w:rsidR="00701633">
        <w:rPr>
          <w:lang w:val="en-GB" w:eastAsia="en-GB"/>
        </w:rPr>
        <w:t xml:space="preserve">, </w:t>
      </w:r>
      <w:r w:rsidRPr="00284506">
        <w:rPr>
          <w:lang w:val="en-GB" w:eastAsia="en-GB"/>
        </w:rPr>
        <w:t>NEC Corporation</w:t>
      </w:r>
      <w:r w:rsidR="00701633">
        <w:rPr>
          <w:lang w:val="en-GB" w:eastAsia="en-GB"/>
        </w:rPr>
        <w:t xml:space="preserve">, </w:t>
      </w:r>
      <w:r w:rsidR="00701633">
        <w:t>RAN2#119bis, Electronic, October 2022</w:t>
      </w:r>
    </w:p>
    <w:p w14:paraId="54A6F3D3" w14:textId="150AFAD5" w:rsidR="00284506" w:rsidRPr="00284506" w:rsidRDefault="00284506" w:rsidP="001A2C22">
      <w:pPr>
        <w:pStyle w:val="BodyText"/>
        <w:numPr>
          <w:ilvl w:val="0"/>
          <w:numId w:val="19"/>
        </w:numPr>
        <w:ind w:left="426" w:hanging="426"/>
        <w:rPr>
          <w:lang w:val="en-GB" w:eastAsia="en-GB"/>
        </w:rPr>
      </w:pPr>
      <w:r w:rsidRPr="00284506">
        <w:rPr>
          <w:lang w:val="en-GB" w:eastAsia="en-GB"/>
        </w:rPr>
        <w:t>R2-2209498</w:t>
      </w:r>
      <w:r w:rsidRPr="00284506">
        <w:rPr>
          <w:lang w:val="en-GB" w:eastAsia="en-GB"/>
        </w:rPr>
        <w:tab/>
        <w:t>Discussion on further enhancement of service continuity</w:t>
      </w:r>
      <w:r w:rsidR="003E6CDE">
        <w:rPr>
          <w:lang w:val="en-GB" w:eastAsia="en-GB"/>
        </w:rPr>
        <w:t xml:space="preserve">, </w:t>
      </w:r>
      <w:r w:rsidRPr="00284506">
        <w:rPr>
          <w:lang w:val="en-GB" w:eastAsia="en-GB"/>
        </w:rPr>
        <w:t>OPPO</w:t>
      </w:r>
      <w:r w:rsidR="003E6CDE">
        <w:rPr>
          <w:lang w:val="en-GB" w:eastAsia="en-GB"/>
        </w:rPr>
        <w:t xml:space="preserve">, </w:t>
      </w:r>
      <w:r w:rsidR="003E6CDE">
        <w:t>RAN2#119bis, Electronic, October 2022</w:t>
      </w:r>
    </w:p>
    <w:p w14:paraId="23E4D0CD" w14:textId="55E8C070" w:rsidR="00284506" w:rsidRPr="00284506" w:rsidRDefault="00284506" w:rsidP="001A2C22">
      <w:pPr>
        <w:pStyle w:val="BodyText"/>
        <w:numPr>
          <w:ilvl w:val="0"/>
          <w:numId w:val="19"/>
        </w:numPr>
        <w:ind w:left="426" w:hanging="426"/>
        <w:rPr>
          <w:lang w:val="en-GB" w:eastAsia="en-GB"/>
        </w:rPr>
      </w:pPr>
      <w:r w:rsidRPr="00284506">
        <w:rPr>
          <w:lang w:val="en-GB" w:eastAsia="en-GB"/>
        </w:rPr>
        <w:t>R2-2209520</w:t>
      </w:r>
      <w:r w:rsidRPr="00284506">
        <w:rPr>
          <w:lang w:val="en-GB" w:eastAsia="en-GB"/>
        </w:rPr>
        <w:tab/>
        <w:t>Inter-</w:t>
      </w:r>
      <w:proofErr w:type="spellStart"/>
      <w:r w:rsidRPr="00284506">
        <w:rPr>
          <w:lang w:val="en-GB" w:eastAsia="en-GB"/>
        </w:rPr>
        <w:t>gNB</w:t>
      </w:r>
      <w:proofErr w:type="spellEnd"/>
      <w:r w:rsidRPr="00284506">
        <w:rPr>
          <w:lang w:val="en-GB" w:eastAsia="en-GB"/>
        </w:rPr>
        <w:t xml:space="preserve"> path switch to Relay UE in </w:t>
      </w:r>
      <w:proofErr w:type="spellStart"/>
      <w:r w:rsidRPr="00284506">
        <w:rPr>
          <w:lang w:val="en-GB" w:eastAsia="en-GB"/>
        </w:rPr>
        <w:t>RRC_Idle</w:t>
      </w:r>
      <w:proofErr w:type="spellEnd"/>
      <w:r w:rsidRPr="00284506">
        <w:rPr>
          <w:lang w:val="en-GB" w:eastAsia="en-GB"/>
        </w:rPr>
        <w:t xml:space="preserve">, </w:t>
      </w:r>
      <w:proofErr w:type="spellStart"/>
      <w:r w:rsidRPr="00284506">
        <w:rPr>
          <w:lang w:val="en-GB" w:eastAsia="en-GB"/>
        </w:rPr>
        <w:t>RRC_Inactive</w:t>
      </w:r>
      <w:proofErr w:type="spellEnd"/>
      <w:r w:rsidR="002E75B5">
        <w:rPr>
          <w:lang w:val="en-GB" w:eastAsia="en-GB"/>
        </w:rPr>
        <w:t xml:space="preserve">, </w:t>
      </w:r>
      <w:r w:rsidRPr="00284506">
        <w:rPr>
          <w:lang w:val="en-GB" w:eastAsia="en-GB"/>
        </w:rPr>
        <w:t>MediaTek Inc.</w:t>
      </w:r>
      <w:r w:rsidR="002E75B5">
        <w:rPr>
          <w:lang w:val="en-GB" w:eastAsia="en-GB"/>
        </w:rPr>
        <w:t xml:space="preserve">, </w:t>
      </w:r>
      <w:r w:rsidR="002E75B5">
        <w:t>RAN2#119bis, Electronic, October 2022</w:t>
      </w:r>
    </w:p>
    <w:p w14:paraId="1C2B1893" w14:textId="7785892A" w:rsidR="00284506" w:rsidRPr="00284506" w:rsidRDefault="00284506" w:rsidP="001A2C22">
      <w:pPr>
        <w:pStyle w:val="BodyText"/>
        <w:numPr>
          <w:ilvl w:val="0"/>
          <w:numId w:val="19"/>
        </w:numPr>
        <w:ind w:left="426" w:hanging="426"/>
        <w:rPr>
          <w:lang w:val="en-GB" w:eastAsia="en-GB"/>
        </w:rPr>
      </w:pPr>
      <w:r w:rsidRPr="00284506">
        <w:rPr>
          <w:lang w:val="en-GB" w:eastAsia="en-GB"/>
        </w:rPr>
        <w:lastRenderedPageBreak/>
        <w:t>R2-2209584</w:t>
      </w:r>
      <w:r w:rsidRPr="00284506">
        <w:rPr>
          <w:lang w:val="en-GB" w:eastAsia="en-GB"/>
        </w:rPr>
        <w:tab/>
        <w:t>Service continuity enhancements for L2 U2N relay</w:t>
      </w:r>
      <w:r w:rsidR="002E75B5">
        <w:rPr>
          <w:lang w:val="en-GB" w:eastAsia="en-GB"/>
        </w:rPr>
        <w:t xml:space="preserve">, </w:t>
      </w:r>
      <w:r w:rsidRPr="00284506">
        <w:rPr>
          <w:lang w:val="en-GB" w:eastAsia="en-GB"/>
        </w:rPr>
        <w:t>Intel Corporation</w:t>
      </w:r>
      <w:r w:rsidR="002E75B5">
        <w:rPr>
          <w:lang w:val="en-GB" w:eastAsia="en-GB"/>
        </w:rPr>
        <w:t xml:space="preserve">, </w:t>
      </w:r>
      <w:r w:rsidR="002E75B5">
        <w:t>RAN2#119bis, Electronic, October 2022</w:t>
      </w:r>
    </w:p>
    <w:p w14:paraId="3C5A798C" w14:textId="44B55DC4" w:rsidR="00284506" w:rsidRPr="00284506" w:rsidRDefault="00284506" w:rsidP="001A2C22">
      <w:pPr>
        <w:pStyle w:val="BodyText"/>
        <w:numPr>
          <w:ilvl w:val="0"/>
          <w:numId w:val="19"/>
        </w:numPr>
        <w:ind w:left="426" w:hanging="426"/>
        <w:rPr>
          <w:lang w:val="en-GB" w:eastAsia="en-GB"/>
        </w:rPr>
      </w:pPr>
      <w:r w:rsidRPr="00284506">
        <w:rPr>
          <w:lang w:val="en-GB" w:eastAsia="en-GB"/>
        </w:rPr>
        <w:t>R2-2209642</w:t>
      </w:r>
      <w:r w:rsidRPr="00284506">
        <w:rPr>
          <w:lang w:val="en-GB" w:eastAsia="en-GB"/>
        </w:rPr>
        <w:tab/>
        <w:t>Inter-</w:t>
      </w:r>
      <w:proofErr w:type="spellStart"/>
      <w:r w:rsidRPr="00284506">
        <w:rPr>
          <w:lang w:val="en-GB" w:eastAsia="en-GB"/>
        </w:rPr>
        <w:t>gNB</w:t>
      </w:r>
      <w:proofErr w:type="spellEnd"/>
      <w:r w:rsidRPr="00284506">
        <w:rPr>
          <w:lang w:val="en-GB" w:eastAsia="en-GB"/>
        </w:rPr>
        <w:t xml:space="preserve"> Aspects of Service Continuity for Layer-2 UE-to-Network Relays</w:t>
      </w:r>
      <w:r w:rsidR="00F03FDA">
        <w:rPr>
          <w:lang w:val="en-GB" w:eastAsia="en-GB"/>
        </w:rPr>
        <w:t xml:space="preserve">, </w:t>
      </w:r>
      <w:r w:rsidRPr="00284506">
        <w:rPr>
          <w:lang w:val="en-GB" w:eastAsia="en-GB"/>
        </w:rPr>
        <w:t xml:space="preserve">Ericsson </w:t>
      </w:r>
      <w:proofErr w:type="spellStart"/>
      <w:r w:rsidRPr="00284506">
        <w:rPr>
          <w:lang w:val="en-GB" w:eastAsia="en-GB"/>
        </w:rPr>
        <w:t>España</w:t>
      </w:r>
      <w:proofErr w:type="spellEnd"/>
      <w:r w:rsidRPr="00284506">
        <w:rPr>
          <w:lang w:val="en-GB" w:eastAsia="en-GB"/>
        </w:rPr>
        <w:t xml:space="preserve"> S.A.</w:t>
      </w:r>
      <w:r w:rsidR="00F03FDA">
        <w:rPr>
          <w:lang w:val="en-GB" w:eastAsia="en-GB"/>
        </w:rPr>
        <w:t xml:space="preserve">, </w:t>
      </w:r>
      <w:r w:rsidR="00F03FDA">
        <w:t>RAN2#119bis, Electronic, October 2022</w:t>
      </w:r>
    </w:p>
    <w:p w14:paraId="75F5C7E6" w14:textId="1997BAAA" w:rsidR="00284506" w:rsidRPr="00284506" w:rsidRDefault="00284506" w:rsidP="001A2C22">
      <w:pPr>
        <w:pStyle w:val="BodyText"/>
        <w:numPr>
          <w:ilvl w:val="0"/>
          <w:numId w:val="19"/>
        </w:numPr>
        <w:ind w:left="426" w:hanging="426"/>
        <w:rPr>
          <w:lang w:val="en-GB" w:eastAsia="en-GB"/>
        </w:rPr>
      </w:pPr>
      <w:r w:rsidRPr="00284506">
        <w:rPr>
          <w:lang w:val="en-GB" w:eastAsia="en-GB"/>
        </w:rPr>
        <w:t>R2-2209730</w:t>
      </w:r>
      <w:r w:rsidRPr="00284506">
        <w:rPr>
          <w:lang w:val="en-GB" w:eastAsia="en-GB"/>
        </w:rPr>
        <w:tab/>
        <w:t>Service continuity enhancements for L2 U2N relay</w:t>
      </w:r>
      <w:r w:rsidR="00606593">
        <w:rPr>
          <w:lang w:val="en-GB" w:eastAsia="en-GB"/>
        </w:rPr>
        <w:t xml:space="preserve">, </w:t>
      </w:r>
      <w:r w:rsidRPr="00284506">
        <w:rPr>
          <w:lang w:val="en-GB" w:eastAsia="en-GB"/>
        </w:rPr>
        <w:t>China Telecom</w:t>
      </w:r>
      <w:r w:rsidR="00606593">
        <w:rPr>
          <w:lang w:val="en-GB" w:eastAsia="en-GB"/>
        </w:rPr>
        <w:t xml:space="preserve">, </w:t>
      </w:r>
      <w:r w:rsidR="00606593">
        <w:t>RAN2#119bis, Electronic, October 2022</w:t>
      </w:r>
    </w:p>
    <w:p w14:paraId="7102ACCD" w14:textId="3B0DD4DB" w:rsidR="00284506" w:rsidRPr="00284506" w:rsidRDefault="00284506" w:rsidP="001A2C22">
      <w:pPr>
        <w:pStyle w:val="BodyText"/>
        <w:numPr>
          <w:ilvl w:val="0"/>
          <w:numId w:val="19"/>
        </w:numPr>
        <w:ind w:left="426" w:hanging="426"/>
        <w:rPr>
          <w:lang w:val="en-GB" w:eastAsia="en-GB"/>
        </w:rPr>
      </w:pPr>
      <w:r w:rsidRPr="00284506">
        <w:rPr>
          <w:lang w:val="en-GB" w:eastAsia="en-GB"/>
        </w:rPr>
        <w:t>R2-2209770</w:t>
      </w:r>
      <w:r w:rsidRPr="00284506">
        <w:rPr>
          <w:lang w:val="en-GB" w:eastAsia="en-GB"/>
        </w:rPr>
        <w:tab/>
        <w:t>Discussion on Service continuity enhancement of L2 U2N relay</w:t>
      </w:r>
      <w:r w:rsidR="005F37AC">
        <w:rPr>
          <w:lang w:val="en-GB" w:eastAsia="en-GB"/>
        </w:rPr>
        <w:t xml:space="preserve">, </w:t>
      </w:r>
      <w:r w:rsidRPr="00284506">
        <w:rPr>
          <w:lang w:val="en-GB" w:eastAsia="en-GB"/>
        </w:rPr>
        <w:t>Apple</w:t>
      </w:r>
      <w:r w:rsidR="005F37AC">
        <w:rPr>
          <w:lang w:val="en-GB" w:eastAsia="en-GB"/>
        </w:rPr>
        <w:t xml:space="preserve">, </w:t>
      </w:r>
      <w:r w:rsidR="005F37AC">
        <w:t>RAN2#119bis, Electronic, October 2022</w:t>
      </w:r>
    </w:p>
    <w:p w14:paraId="0EAC2432" w14:textId="6D7FE915" w:rsidR="00284506" w:rsidRPr="00284506" w:rsidRDefault="00284506" w:rsidP="001A2C22">
      <w:pPr>
        <w:pStyle w:val="BodyText"/>
        <w:numPr>
          <w:ilvl w:val="0"/>
          <w:numId w:val="19"/>
        </w:numPr>
        <w:ind w:left="426" w:hanging="426"/>
        <w:rPr>
          <w:lang w:val="en-GB" w:eastAsia="en-GB"/>
        </w:rPr>
      </w:pPr>
      <w:r w:rsidRPr="00284506">
        <w:rPr>
          <w:lang w:val="en-GB" w:eastAsia="en-GB"/>
        </w:rPr>
        <w:t>R2-2209820</w:t>
      </w:r>
      <w:r w:rsidRPr="00284506">
        <w:rPr>
          <w:lang w:val="en-GB" w:eastAsia="en-GB"/>
        </w:rPr>
        <w:tab/>
        <w:t>On service continuity enhancement for L2 U2N relay</w:t>
      </w:r>
      <w:r w:rsidR="00DA1910">
        <w:rPr>
          <w:lang w:val="en-GB" w:eastAsia="en-GB"/>
        </w:rPr>
        <w:t xml:space="preserve">, </w:t>
      </w:r>
      <w:r w:rsidRPr="00284506">
        <w:rPr>
          <w:lang w:val="en-GB" w:eastAsia="en-GB"/>
        </w:rPr>
        <w:t>vivo</w:t>
      </w:r>
      <w:r w:rsidR="00DA1910">
        <w:rPr>
          <w:lang w:val="en-GB" w:eastAsia="en-GB"/>
        </w:rPr>
        <w:t xml:space="preserve">, </w:t>
      </w:r>
      <w:r w:rsidR="00DA1910">
        <w:t>RAN2#119bis, Electronic, October 2022</w:t>
      </w:r>
    </w:p>
    <w:p w14:paraId="7CF53F0B" w14:textId="43FF2750" w:rsidR="00284506" w:rsidRPr="00284506" w:rsidRDefault="00284506" w:rsidP="001A2C22">
      <w:pPr>
        <w:pStyle w:val="BodyText"/>
        <w:numPr>
          <w:ilvl w:val="0"/>
          <w:numId w:val="19"/>
        </w:numPr>
        <w:ind w:left="426" w:hanging="426"/>
        <w:rPr>
          <w:lang w:val="en-GB" w:eastAsia="en-GB"/>
        </w:rPr>
      </w:pPr>
      <w:r w:rsidRPr="00284506">
        <w:rPr>
          <w:lang w:val="en-GB" w:eastAsia="en-GB"/>
        </w:rPr>
        <w:t>R2-2209841</w:t>
      </w:r>
      <w:r w:rsidRPr="00284506">
        <w:rPr>
          <w:lang w:val="en-GB" w:eastAsia="en-GB"/>
        </w:rPr>
        <w:tab/>
        <w:t>Service continuity for UE-to-Network relay</w:t>
      </w:r>
      <w:r w:rsidR="000B61E0">
        <w:rPr>
          <w:lang w:val="en-GB" w:eastAsia="en-GB"/>
        </w:rPr>
        <w:t xml:space="preserve">, </w:t>
      </w:r>
      <w:r w:rsidRPr="00284506">
        <w:rPr>
          <w:lang w:val="en-GB" w:eastAsia="en-GB"/>
        </w:rPr>
        <w:t>Qualcomm Incorporated</w:t>
      </w:r>
      <w:r w:rsidR="000B61E0">
        <w:rPr>
          <w:lang w:val="en-GB" w:eastAsia="en-GB"/>
        </w:rPr>
        <w:t xml:space="preserve">, </w:t>
      </w:r>
      <w:r w:rsidR="000B61E0">
        <w:t>RAN2#119bis, Electronic, October 2022</w:t>
      </w:r>
    </w:p>
    <w:p w14:paraId="678081A1" w14:textId="6FD5D82F" w:rsidR="00284506" w:rsidRPr="00284506" w:rsidRDefault="00284506" w:rsidP="001A2C22">
      <w:pPr>
        <w:pStyle w:val="BodyText"/>
        <w:numPr>
          <w:ilvl w:val="0"/>
          <w:numId w:val="19"/>
        </w:numPr>
        <w:ind w:left="426" w:hanging="426"/>
        <w:rPr>
          <w:lang w:val="en-GB" w:eastAsia="en-GB"/>
        </w:rPr>
      </w:pPr>
      <w:r w:rsidRPr="00284506">
        <w:rPr>
          <w:lang w:val="en-GB" w:eastAsia="en-GB"/>
        </w:rPr>
        <w:t>R2-2209882</w:t>
      </w:r>
      <w:r w:rsidRPr="00284506">
        <w:rPr>
          <w:lang w:val="en-GB" w:eastAsia="en-GB"/>
        </w:rPr>
        <w:tab/>
        <w:t>Discussion on service continuity enhancement</w:t>
      </w:r>
      <w:r w:rsidR="00FC5C67">
        <w:rPr>
          <w:lang w:val="en-GB" w:eastAsia="en-GB"/>
        </w:rPr>
        <w:t xml:space="preserve">, </w:t>
      </w:r>
      <w:r w:rsidRPr="00284506">
        <w:rPr>
          <w:lang w:val="en-GB" w:eastAsia="en-GB"/>
        </w:rPr>
        <w:t>Xiaomi</w:t>
      </w:r>
      <w:r w:rsidR="00FC5C67">
        <w:rPr>
          <w:lang w:val="en-GB" w:eastAsia="en-GB"/>
        </w:rPr>
        <w:t xml:space="preserve">, </w:t>
      </w:r>
      <w:r w:rsidR="00FC5C67">
        <w:t>RAN2#119bis, Electronic, October 2022</w:t>
      </w:r>
    </w:p>
    <w:p w14:paraId="47F9E869" w14:textId="6AF558DD" w:rsidR="00284506" w:rsidRPr="00284506" w:rsidRDefault="00284506" w:rsidP="001A2C22">
      <w:pPr>
        <w:pStyle w:val="BodyText"/>
        <w:numPr>
          <w:ilvl w:val="0"/>
          <w:numId w:val="19"/>
        </w:numPr>
        <w:ind w:left="426" w:hanging="426"/>
        <w:rPr>
          <w:lang w:val="en-GB" w:eastAsia="en-GB"/>
        </w:rPr>
      </w:pPr>
      <w:r w:rsidRPr="00284506">
        <w:rPr>
          <w:lang w:val="en-GB" w:eastAsia="en-GB"/>
        </w:rPr>
        <w:t>R2-2209901</w:t>
      </w:r>
      <w:r w:rsidRPr="00284506">
        <w:rPr>
          <w:lang w:val="en-GB" w:eastAsia="en-GB"/>
        </w:rPr>
        <w:tab/>
        <w:t>Service continuity enhancement for L2 U2N relay</w:t>
      </w:r>
      <w:r w:rsidR="002C4195">
        <w:rPr>
          <w:lang w:val="en-GB" w:eastAsia="en-GB"/>
        </w:rPr>
        <w:t xml:space="preserve">, </w:t>
      </w:r>
      <w:r w:rsidRPr="00284506">
        <w:rPr>
          <w:lang w:val="en-GB" w:eastAsia="en-GB"/>
        </w:rPr>
        <w:t xml:space="preserve">ZTE, </w:t>
      </w:r>
      <w:proofErr w:type="spellStart"/>
      <w:r w:rsidRPr="00284506">
        <w:rPr>
          <w:lang w:val="en-GB" w:eastAsia="en-GB"/>
        </w:rPr>
        <w:t>Sanechips</w:t>
      </w:r>
      <w:proofErr w:type="spellEnd"/>
      <w:r w:rsidR="002C4195">
        <w:rPr>
          <w:lang w:val="en-GB" w:eastAsia="en-GB"/>
        </w:rPr>
        <w:t xml:space="preserve">, </w:t>
      </w:r>
      <w:r w:rsidR="002C4195">
        <w:t>RAN2#119bis, Electronic, October 2022</w:t>
      </w:r>
    </w:p>
    <w:p w14:paraId="5955E5B3" w14:textId="05C40994" w:rsidR="00284506" w:rsidRPr="00284506" w:rsidRDefault="00284506" w:rsidP="001A2C22">
      <w:pPr>
        <w:pStyle w:val="BodyText"/>
        <w:numPr>
          <w:ilvl w:val="0"/>
          <w:numId w:val="19"/>
        </w:numPr>
        <w:ind w:left="426" w:hanging="426"/>
        <w:rPr>
          <w:lang w:val="en-GB" w:eastAsia="en-GB"/>
        </w:rPr>
      </w:pPr>
      <w:r w:rsidRPr="00284506">
        <w:rPr>
          <w:lang w:val="en-GB" w:eastAsia="en-GB"/>
        </w:rPr>
        <w:t>R2-2209943</w:t>
      </w:r>
      <w:r w:rsidRPr="00284506">
        <w:rPr>
          <w:lang w:val="en-GB" w:eastAsia="en-GB"/>
        </w:rPr>
        <w:tab/>
        <w:t>Service continuity in L2 U2N relay case</w:t>
      </w:r>
      <w:r w:rsidR="007A5268">
        <w:rPr>
          <w:lang w:val="en-GB" w:eastAsia="en-GB"/>
        </w:rPr>
        <w:t xml:space="preserve">, </w:t>
      </w:r>
      <w:r w:rsidRPr="00284506">
        <w:rPr>
          <w:lang w:val="en-GB" w:eastAsia="en-GB"/>
        </w:rPr>
        <w:t>Lenovo</w:t>
      </w:r>
      <w:r w:rsidR="007A5268">
        <w:rPr>
          <w:lang w:val="en-GB" w:eastAsia="en-GB"/>
        </w:rPr>
        <w:t xml:space="preserve">, </w:t>
      </w:r>
      <w:r w:rsidR="007A5268">
        <w:t>RAN2#119bis, Electronic, October 2022</w:t>
      </w:r>
    </w:p>
    <w:p w14:paraId="4F59F0E6" w14:textId="4595B148" w:rsidR="00284506" w:rsidRPr="00284506" w:rsidRDefault="00284506" w:rsidP="001A2C22">
      <w:pPr>
        <w:pStyle w:val="BodyText"/>
        <w:numPr>
          <w:ilvl w:val="0"/>
          <w:numId w:val="19"/>
        </w:numPr>
        <w:ind w:left="426" w:hanging="426"/>
        <w:rPr>
          <w:lang w:val="en-GB" w:eastAsia="en-GB"/>
        </w:rPr>
      </w:pPr>
      <w:r w:rsidRPr="00284506">
        <w:rPr>
          <w:lang w:val="en-GB" w:eastAsia="en-GB"/>
        </w:rPr>
        <w:t>R2-2209975</w:t>
      </w:r>
      <w:r w:rsidRPr="00284506">
        <w:rPr>
          <w:lang w:val="en-GB" w:eastAsia="en-GB"/>
        </w:rPr>
        <w:tab/>
        <w:t>Service continuity enhancements support for L2 U2N relay</w:t>
      </w:r>
      <w:r w:rsidR="007A5268">
        <w:rPr>
          <w:lang w:val="en-GB" w:eastAsia="en-GB"/>
        </w:rPr>
        <w:t xml:space="preserve">, </w:t>
      </w:r>
      <w:proofErr w:type="spellStart"/>
      <w:r w:rsidRPr="00284506">
        <w:rPr>
          <w:lang w:val="en-GB" w:eastAsia="en-GB"/>
        </w:rPr>
        <w:t>Spreadtrum</w:t>
      </w:r>
      <w:proofErr w:type="spellEnd"/>
      <w:r w:rsidRPr="00284506">
        <w:rPr>
          <w:lang w:val="en-GB" w:eastAsia="en-GB"/>
        </w:rPr>
        <w:t xml:space="preserve"> Communications</w:t>
      </w:r>
      <w:r w:rsidR="007A5268">
        <w:rPr>
          <w:lang w:val="en-GB" w:eastAsia="en-GB"/>
        </w:rPr>
        <w:t xml:space="preserve">, </w:t>
      </w:r>
      <w:r w:rsidR="007A5268">
        <w:t>RAN2#119bis, Electronic, October 2022</w:t>
      </w:r>
    </w:p>
    <w:p w14:paraId="487B7E79" w14:textId="454FB31B" w:rsidR="00284506" w:rsidRPr="00284506" w:rsidRDefault="00284506" w:rsidP="001A2C22">
      <w:pPr>
        <w:pStyle w:val="BodyText"/>
        <w:numPr>
          <w:ilvl w:val="0"/>
          <w:numId w:val="19"/>
        </w:numPr>
        <w:ind w:left="426" w:hanging="426"/>
        <w:rPr>
          <w:lang w:val="en-GB" w:eastAsia="en-GB"/>
        </w:rPr>
      </w:pPr>
      <w:r w:rsidRPr="00284506">
        <w:rPr>
          <w:lang w:val="en-GB" w:eastAsia="en-GB"/>
        </w:rPr>
        <w:t>R2-2210014</w:t>
      </w:r>
      <w:r w:rsidRPr="00284506">
        <w:rPr>
          <w:lang w:val="en-GB" w:eastAsia="en-GB"/>
        </w:rPr>
        <w:tab/>
        <w:t>Service continuity enhancements for L2 U2N relay</w:t>
      </w:r>
      <w:r w:rsidR="007A5268">
        <w:rPr>
          <w:lang w:val="en-GB" w:eastAsia="en-GB"/>
        </w:rPr>
        <w:t xml:space="preserve">, </w:t>
      </w:r>
      <w:r w:rsidRPr="00284506">
        <w:rPr>
          <w:lang w:val="en-GB" w:eastAsia="en-GB"/>
        </w:rPr>
        <w:t>Samsung</w:t>
      </w:r>
      <w:r w:rsidR="007A5268">
        <w:rPr>
          <w:lang w:val="en-GB" w:eastAsia="en-GB"/>
        </w:rPr>
        <w:t xml:space="preserve">, </w:t>
      </w:r>
      <w:r w:rsidR="007A5268">
        <w:t>RAN2#119bis, Electronic, October 2022</w:t>
      </w:r>
    </w:p>
    <w:p w14:paraId="44AFB668" w14:textId="671DB69A" w:rsidR="00284506" w:rsidRPr="00284506" w:rsidRDefault="00284506" w:rsidP="001A2C22">
      <w:pPr>
        <w:pStyle w:val="BodyText"/>
        <w:numPr>
          <w:ilvl w:val="0"/>
          <w:numId w:val="19"/>
        </w:numPr>
        <w:ind w:left="426" w:hanging="426"/>
        <w:rPr>
          <w:lang w:val="en-GB" w:eastAsia="en-GB"/>
        </w:rPr>
      </w:pPr>
      <w:r w:rsidRPr="00284506">
        <w:rPr>
          <w:lang w:val="en-GB" w:eastAsia="en-GB"/>
        </w:rPr>
        <w:t>R2-2210101</w:t>
      </w:r>
      <w:r w:rsidRPr="00284506">
        <w:rPr>
          <w:lang w:val="en-GB" w:eastAsia="en-GB"/>
        </w:rPr>
        <w:tab/>
        <w:t>Discussion on service continuity enhancement for Inter-</w:t>
      </w:r>
      <w:proofErr w:type="spellStart"/>
      <w:r w:rsidRPr="00284506">
        <w:rPr>
          <w:lang w:val="en-GB" w:eastAsia="en-GB"/>
        </w:rPr>
        <w:t>gNB</w:t>
      </w:r>
      <w:proofErr w:type="spellEnd"/>
      <w:r w:rsidRPr="00284506">
        <w:rPr>
          <w:lang w:val="en-GB" w:eastAsia="en-GB"/>
        </w:rPr>
        <w:t xml:space="preserve"> path switching of L2 U2N relay</w:t>
      </w:r>
      <w:r w:rsidR="007A5268">
        <w:rPr>
          <w:lang w:val="en-GB" w:eastAsia="en-GB"/>
        </w:rPr>
        <w:t xml:space="preserve">, </w:t>
      </w:r>
      <w:r w:rsidRPr="00284506">
        <w:rPr>
          <w:lang w:val="en-GB" w:eastAsia="en-GB"/>
        </w:rPr>
        <w:t>Nokia, Nokia Shanghai Bell</w:t>
      </w:r>
      <w:r w:rsidR="007A5268">
        <w:rPr>
          <w:lang w:val="en-GB" w:eastAsia="en-GB"/>
        </w:rPr>
        <w:t xml:space="preserve">, </w:t>
      </w:r>
      <w:r w:rsidR="007A5268">
        <w:t>RAN2#119bis, Electronic, October 2022</w:t>
      </w:r>
    </w:p>
    <w:p w14:paraId="23F59471" w14:textId="4B50BD1D" w:rsidR="00284506" w:rsidRPr="00284506" w:rsidRDefault="00284506" w:rsidP="001A2C22">
      <w:pPr>
        <w:pStyle w:val="BodyText"/>
        <w:numPr>
          <w:ilvl w:val="0"/>
          <w:numId w:val="19"/>
        </w:numPr>
        <w:ind w:left="426" w:hanging="426"/>
        <w:rPr>
          <w:lang w:val="en-GB" w:eastAsia="en-GB"/>
        </w:rPr>
      </w:pPr>
      <w:r w:rsidRPr="00284506">
        <w:rPr>
          <w:lang w:val="en-GB" w:eastAsia="en-GB"/>
        </w:rPr>
        <w:t>R2-2210102</w:t>
      </w:r>
      <w:r w:rsidRPr="00284506">
        <w:rPr>
          <w:lang w:val="en-GB" w:eastAsia="en-GB"/>
        </w:rPr>
        <w:tab/>
        <w:t>Discussion on service continuity enhancement for Inter-</w:t>
      </w:r>
      <w:proofErr w:type="spellStart"/>
      <w:r w:rsidRPr="00284506">
        <w:rPr>
          <w:lang w:val="en-GB" w:eastAsia="en-GB"/>
        </w:rPr>
        <w:t>gNB</w:t>
      </w:r>
      <w:proofErr w:type="spellEnd"/>
      <w:r w:rsidRPr="00284506">
        <w:rPr>
          <w:lang w:val="en-GB" w:eastAsia="en-GB"/>
        </w:rPr>
        <w:t xml:space="preserve"> path switching via relay UE in RRC_IDLE/INACTIVE state</w:t>
      </w:r>
      <w:r w:rsidR="00C744E5">
        <w:rPr>
          <w:lang w:val="en-GB" w:eastAsia="en-GB"/>
        </w:rPr>
        <w:t xml:space="preserve">, </w:t>
      </w:r>
      <w:r w:rsidRPr="00284506">
        <w:rPr>
          <w:lang w:val="en-GB" w:eastAsia="en-GB"/>
        </w:rPr>
        <w:t>Nokia, Nokia Shanghai Bell</w:t>
      </w:r>
      <w:r w:rsidR="00C744E5">
        <w:rPr>
          <w:lang w:val="en-GB" w:eastAsia="en-GB"/>
        </w:rPr>
        <w:t xml:space="preserve">, </w:t>
      </w:r>
      <w:r w:rsidR="00C744E5">
        <w:t>RAN2#119bis, Electronic, October 2022</w:t>
      </w:r>
    </w:p>
    <w:p w14:paraId="1F4C72AB" w14:textId="7DB3E4B9" w:rsidR="00284506" w:rsidRPr="00284506" w:rsidRDefault="00284506" w:rsidP="001A2C22">
      <w:pPr>
        <w:pStyle w:val="BodyText"/>
        <w:numPr>
          <w:ilvl w:val="0"/>
          <w:numId w:val="19"/>
        </w:numPr>
        <w:ind w:left="426" w:hanging="426"/>
        <w:rPr>
          <w:lang w:val="en-GB" w:eastAsia="en-GB"/>
        </w:rPr>
      </w:pPr>
      <w:r w:rsidRPr="00284506">
        <w:rPr>
          <w:lang w:val="en-GB" w:eastAsia="en-GB"/>
        </w:rPr>
        <w:t>R2-2210112</w:t>
      </w:r>
      <w:r w:rsidRPr="00284506">
        <w:rPr>
          <w:lang w:val="en-GB" w:eastAsia="en-GB"/>
        </w:rPr>
        <w:tab/>
        <w:t>Discussion on Service Continuity</w:t>
      </w:r>
      <w:r w:rsidR="009B29A0">
        <w:rPr>
          <w:lang w:val="en-GB" w:eastAsia="en-GB"/>
        </w:rPr>
        <w:t xml:space="preserve">, </w:t>
      </w:r>
      <w:r w:rsidRPr="00284506">
        <w:rPr>
          <w:lang w:val="en-GB" w:eastAsia="en-GB"/>
        </w:rPr>
        <w:t xml:space="preserve">Huawei, </w:t>
      </w:r>
      <w:proofErr w:type="spellStart"/>
      <w:r w:rsidRPr="00284506">
        <w:rPr>
          <w:lang w:val="en-GB" w:eastAsia="en-GB"/>
        </w:rPr>
        <w:t>HiSilicon</w:t>
      </w:r>
      <w:proofErr w:type="spellEnd"/>
      <w:r w:rsidR="009B29A0">
        <w:rPr>
          <w:lang w:val="en-GB" w:eastAsia="en-GB"/>
        </w:rPr>
        <w:t xml:space="preserve">, </w:t>
      </w:r>
      <w:r w:rsidR="009B29A0">
        <w:t>RAN2#119bis, Electronic, October 2022</w:t>
      </w:r>
    </w:p>
    <w:p w14:paraId="52D7C5C3" w14:textId="224A7877" w:rsidR="00284506" w:rsidRPr="00284506" w:rsidRDefault="00284506" w:rsidP="001A2C22">
      <w:pPr>
        <w:pStyle w:val="BodyText"/>
        <w:numPr>
          <w:ilvl w:val="0"/>
          <w:numId w:val="19"/>
        </w:numPr>
        <w:ind w:left="426" w:hanging="426"/>
        <w:rPr>
          <w:lang w:val="en-GB" w:eastAsia="en-GB"/>
        </w:rPr>
      </w:pPr>
      <w:r w:rsidRPr="00284506">
        <w:rPr>
          <w:lang w:val="en-GB" w:eastAsia="en-GB"/>
        </w:rPr>
        <w:t>R2-2210137</w:t>
      </w:r>
      <w:r w:rsidRPr="00284506">
        <w:rPr>
          <w:lang w:val="en-GB" w:eastAsia="en-GB"/>
        </w:rPr>
        <w:tab/>
        <w:t>Service continuity on U2N relay</w:t>
      </w:r>
      <w:r w:rsidR="00934A21">
        <w:rPr>
          <w:lang w:val="en-GB" w:eastAsia="en-GB"/>
        </w:rPr>
        <w:t xml:space="preserve">, </w:t>
      </w:r>
      <w:r w:rsidRPr="00284506">
        <w:rPr>
          <w:lang w:val="en-GB" w:eastAsia="en-GB"/>
        </w:rPr>
        <w:t>CMCC</w:t>
      </w:r>
      <w:r w:rsidR="00934A21">
        <w:rPr>
          <w:lang w:val="en-GB" w:eastAsia="en-GB"/>
        </w:rPr>
        <w:t xml:space="preserve">, </w:t>
      </w:r>
      <w:r w:rsidR="00934A21">
        <w:t>RAN2#119bis, Electronic, October 2022</w:t>
      </w:r>
    </w:p>
    <w:p w14:paraId="3ACABA28" w14:textId="3E0C82B6" w:rsidR="00284506" w:rsidRPr="00284506" w:rsidRDefault="00284506" w:rsidP="001A2C22">
      <w:pPr>
        <w:pStyle w:val="BodyText"/>
        <w:numPr>
          <w:ilvl w:val="0"/>
          <w:numId w:val="19"/>
        </w:numPr>
        <w:ind w:left="426" w:hanging="426"/>
        <w:rPr>
          <w:lang w:val="en-GB" w:eastAsia="en-GB"/>
        </w:rPr>
      </w:pPr>
      <w:r w:rsidRPr="00284506">
        <w:rPr>
          <w:lang w:val="en-GB" w:eastAsia="en-GB"/>
        </w:rPr>
        <w:t>R2-2210223</w:t>
      </w:r>
      <w:r w:rsidRPr="00284506">
        <w:rPr>
          <w:lang w:val="en-GB" w:eastAsia="en-GB"/>
        </w:rPr>
        <w:tab/>
        <w:t xml:space="preserve">Service continuity enhancements for UE </w:t>
      </w:r>
      <w:proofErr w:type="spellStart"/>
      <w:r w:rsidRPr="00284506">
        <w:rPr>
          <w:lang w:val="en-GB" w:eastAsia="en-GB"/>
        </w:rPr>
        <w:t>sidelink</w:t>
      </w:r>
      <w:proofErr w:type="spellEnd"/>
      <w:r w:rsidRPr="00284506">
        <w:rPr>
          <w:lang w:val="en-GB" w:eastAsia="en-GB"/>
        </w:rPr>
        <w:t xml:space="preserve"> relay</w:t>
      </w:r>
      <w:r w:rsidR="00BF1735">
        <w:rPr>
          <w:lang w:val="en-GB" w:eastAsia="en-GB"/>
        </w:rPr>
        <w:t xml:space="preserve">, </w:t>
      </w:r>
      <w:r w:rsidRPr="00284506">
        <w:rPr>
          <w:lang w:val="en-GB" w:eastAsia="en-GB"/>
        </w:rPr>
        <w:t>Sony</w:t>
      </w:r>
      <w:r w:rsidR="00BF1735">
        <w:rPr>
          <w:lang w:val="en-GB" w:eastAsia="en-GB"/>
        </w:rPr>
        <w:t xml:space="preserve">, </w:t>
      </w:r>
      <w:r w:rsidR="00BF1735">
        <w:t>RAN2#119bis, Electronic, October 2022</w:t>
      </w:r>
    </w:p>
    <w:p w14:paraId="591C9DB0" w14:textId="5365F58B" w:rsidR="00284506" w:rsidRPr="00284506" w:rsidRDefault="00284506" w:rsidP="001A2C22">
      <w:pPr>
        <w:pStyle w:val="BodyText"/>
        <w:numPr>
          <w:ilvl w:val="0"/>
          <w:numId w:val="19"/>
        </w:numPr>
        <w:ind w:left="426" w:hanging="426"/>
        <w:rPr>
          <w:lang w:val="en-GB" w:eastAsia="en-GB"/>
        </w:rPr>
      </w:pPr>
      <w:r w:rsidRPr="00284506">
        <w:rPr>
          <w:lang w:val="en-GB" w:eastAsia="en-GB"/>
        </w:rPr>
        <w:t>R2-2210278</w:t>
      </w:r>
      <w:r w:rsidRPr="00284506">
        <w:rPr>
          <w:lang w:val="en-GB" w:eastAsia="en-GB"/>
        </w:rPr>
        <w:tab/>
        <w:t>L2 U2N inter-</w:t>
      </w:r>
      <w:proofErr w:type="spellStart"/>
      <w:r w:rsidRPr="00284506">
        <w:rPr>
          <w:lang w:val="en-GB" w:eastAsia="en-GB"/>
        </w:rPr>
        <w:t>gNB</w:t>
      </w:r>
      <w:proofErr w:type="spellEnd"/>
      <w:r w:rsidRPr="00284506">
        <w:rPr>
          <w:lang w:val="en-GB" w:eastAsia="en-GB"/>
        </w:rPr>
        <w:t xml:space="preserve"> service continuity</w:t>
      </w:r>
      <w:r w:rsidR="006C6941">
        <w:rPr>
          <w:lang w:val="en-GB" w:eastAsia="en-GB"/>
        </w:rPr>
        <w:t xml:space="preserve">, </w:t>
      </w:r>
      <w:r w:rsidRPr="00284506">
        <w:rPr>
          <w:lang w:val="en-GB" w:eastAsia="en-GB"/>
        </w:rPr>
        <w:t>Kyocera</w:t>
      </w:r>
      <w:r w:rsidR="006C6941">
        <w:rPr>
          <w:lang w:val="en-GB" w:eastAsia="en-GB"/>
        </w:rPr>
        <w:t xml:space="preserve">, </w:t>
      </w:r>
      <w:r w:rsidR="006C6941">
        <w:t>RAN2#119bis, Electronic, October 2022</w:t>
      </w:r>
    </w:p>
    <w:p w14:paraId="39DA5AD4" w14:textId="06BB2D2C" w:rsidR="00284506" w:rsidRPr="00284506" w:rsidRDefault="00284506" w:rsidP="001A2C22">
      <w:pPr>
        <w:pStyle w:val="BodyText"/>
        <w:numPr>
          <w:ilvl w:val="0"/>
          <w:numId w:val="19"/>
        </w:numPr>
        <w:ind w:left="426" w:hanging="426"/>
        <w:rPr>
          <w:lang w:val="en-GB" w:eastAsia="en-GB"/>
        </w:rPr>
      </w:pPr>
      <w:r w:rsidRPr="00284506">
        <w:rPr>
          <w:lang w:val="en-GB" w:eastAsia="en-GB"/>
        </w:rPr>
        <w:t>R2-2210442</w:t>
      </w:r>
      <w:r w:rsidRPr="00284506">
        <w:rPr>
          <w:lang w:val="en-GB" w:eastAsia="en-GB"/>
        </w:rPr>
        <w:tab/>
        <w:t>Open Issues on Service Continuity for Rel18</w:t>
      </w:r>
      <w:r w:rsidR="00C569AC">
        <w:rPr>
          <w:lang w:val="en-GB" w:eastAsia="en-GB"/>
        </w:rPr>
        <w:t xml:space="preserve">, </w:t>
      </w:r>
      <w:proofErr w:type="spellStart"/>
      <w:r w:rsidRPr="00284506">
        <w:rPr>
          <w:lang w:val="en-GB" w:eastAsia="en-GB"/>
        </w:rPr>
        <w:t>InterDigital</w:t>
      </w:r>
      <w:proofErr w:type="spellEnd"/>
      <w:r w:rsidRPr="00284506">
        <w:rPr>
          <w:lang w:val="en-GB" w:eastAsia="en-GB"/>
        </w:rPr>
        <w:t xml:space="preserve"> France R&amp;D, SAS</w:t>
      </w:r>
      <w:r w:rsidR="00C569AC">
        <w:rPr>
          <w:lang w:val="en-GB" w:eastAsia="en-GB"/>
        </w:rPr>
        <w:t xml:space="preserve">, </w:t>
      </w:r>
      <w:r w:rsidR="00C569AC">
        <w:t>RAN2#119bis, Electronic, October 2022</w:t>
      </w:r>
    </w:p>
    <w:p w14:paraId="08DB5474" w14:textId="7326BFDB" w:rsidR="00284506" w:rsidRPr="00284506" w:rsidRDefault="00284506" w:rsidP="001A2C22">
      <w:pPr>
        <w:pStyle w:val="BodyText"/>
        <w:numPr>
          <w:ilvl w:val="0"/>
          <w:numId w:val="19"/>
        </w:numPr>
        <w:ind w:left="426" w:hanging="426"/>
        <w:rPr>
          <w:lang w:val="en-GB" w:eastAsia="en-GB"/>
        </w:rPr>
      </w:pPr>
      <w:r w:rsidRPr="00284506">
        <w:rPr>
          <w:lang w:val="en-GB" w:eastAsia="en-GB"/>
        </w:rPr>
        <w:t>R2-2210474</w:t>
      </w:r>
      <w:r w:rsidRPr="00284506">
        <w:rPr>
          <w:lang w:val="en-GB" w:eastAsia="en-GB"/>
        </w:rPr>
        <w:tab/>
        <w:t>Service Continuity Enhancements for Layer-2 U2N Relay</w:t>
      </w:r>
      <w:r w:rsidR="00C569AC">
        <w:rPr>
          <w:lang w:val="en-GB" w:eastAsia="en-GB"/>
        </w:rPr>
        <w:t xml:space="preserve">, </w:t>
      </w:r>
      <w:r w:rsidRPr="00284506">
        <w:rPr>
          <w:lang w:val="en-GB" w:eastAsia="en-GB"/>
        </w:rPr>
        <w:t>Sharp</w:t>
      </w:r>
      <w:r w:rsidR="00C569AC">
        <w:rPr>
          <w:lang w:val="en-GB" w:eastAsia="en-GB"/>
        </w:rPr>
        <w:t xml:space="preserve">, </w:t>
      </w:r>
      <w:r w:rsidR="00C569AC">
        <w:t xml:space="preserve">RAN2#119bis, </w:t>
      </w:r>
      <w:r w:rsidR="00C569AC">
        <w:lastRenderedPageBreak/>
        <w:t>Electronic, October 2022</w:t>
      </w:r>
    </w:p>
    <w:p w14:paraId="73FEEE09" w14:textId="3170D559" w:rsidR="00016BC7" w:rsidRPr="00016BC7" w:rsidRDefault="00284506" w:rsidP="001A2C22">
      <w:pPr>
        <w:pStyle w:val="BodyText"/>
        <w:numPr>
          <w:ilvl w:val="0"/>
          <w:numId w:val="19"/>
        </w:numPr>
        <w:ind w:left="426" w:hanging="426"/>
        <w:rPr>
          <w:lang w:val="en-GB" w:eastAsia="en-GB"/>
        </w:rPr>
      </w:pPr>
      <w:r w:rsidRPr="00284506">
        <w:rPr>
          <w:lang w:val="en-GB" w:eastAsia="en-GB"/>
        </w:rPr>
        <w:t>R2-2210578</w:t>
      </w:r>
      <w:r w:rsidRPr="00284506">
        <w:rPr>
          <w:lang w:val="en-GB" w:eastAsia="en-GB"/>
        </w:rPr>
        <w:tab/>
        <w:t>Service continuity enhancements for L2 U2N relay</w:t>
      </w:r>
      <w:r w:rsidR="005F3A97">
        <w:rPr>
          <w:lang w:val="en-GB" w:eastAsia="en-GB"/>
        </w:rPr>
        <w:t xml:space="preserve">, </w:t>
      </w:r>
      <w:r w:rsidRPr="00284506">
        <w:rPr>
          <w:lang w:val="en-GB" w:eastAsia="en-GB"/>
        </w:rPr>
        <w:t>LG Electronics France</w:t>
      </w:r>
      <w:r w:rsidR="005F3A97">
        <w:rPr>
          <w:lang w:val="en-GB" w:eastAsia="en-GB"/>
        </w:rPr>
        <w:t xml:space="preserve">, </w:t>
      </w:r>
      <w:r w:rsidR="005F3A97">
        <w:t>RAN2#119bis, Electronic, October 2022</w:t>
      </w:r>
    </w:p>
    <w:sectPr w:rsidR="00016BC7" w:rsidRPr="00016B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7269" w14:textId="77777777" w:rsidR="00487D3F" w:rsidRDefault="00487D3F" w:rsidP="00C3705D">
      <w:r>
        <w:separator/>
      </w:r>
    </w:p>
  </w:endnote>
  <w:endnote w:type="continuationSeparator" w:id="0">
    <w:p w14:paraId="77F37439" w14:textId="77777777" w:rsidR="00487D3F" w:rsidRDefault="00487D3F"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1D18" w14:textId="77777777" w:rsidR="00487D3F" w:rsidRDefault="00487D3F" w:rsidP="00C3705D">
      <w:r>
        <w:separator/>
      </w:r>
    </w:p>
  </w:footnote>
  <w:footnote w:type="continuationSeparator" w:id="0">
    <w:p w14:paraId="0D9D0A0B" w14:textId="77777777" w:rsidR="00487D3F" w:rsidRDefault="00487D3F"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276" w:hanging="360"/>
      </w:pPr>
      <w:rPr>
        <w:rFonts w:ascii="Calibri" w:eastAsiaTheme="minorEastAsia" w:hAnsi="Calibri" w:cs="Calibri" w:hint="default"/>
      </w:rPr>
    </w:lvl>
    <w:lvl w:ilvl="1" w:tplc="04090003" w:tentative="1">
      <w:start w:val="1"/>
      <w:numFmt w:val="bullet"/>
      <w:lvlText w:val=""/>
      <w:lvlJc w:val="left"/>
      <w:pPr>
        <w:ind w:left="756" w:hanging="420"/>
      </w:pPr>
      <w:rPr>
        <w:rFonts w:ascii="Wingdings" w:hAnsi="Wingdings" w:hint="default"/>
      </w:rPr>
    </w:lvl>
    <w:lvl w:ilvl="2" w:tplc="04090005" w:tentative="1">
      <w:start w:val="1"/>
      <w:numFmt w:val="bullet"/>
      <w:lvlText w:val=""/>
      <w:lvlJc w:val="left"/>
      <w:pPr>
        <w:ind w:left="1176" w:hanging="420"/>
      </w:pPr>
      <w:rPr>
        <w:rFonts w:ascii="Wingdings" w:hAnsi="Wingdings" w:hint="default"/>
      </w:rPr>
    </w:lvl>
    <w:lvl w:ilvl="3" w:tplc="04090001" w:tentative="1">
      <w:start w:val="1"/>
      <w:numFmt w:val="bullet"/>
      <w:lvlText w:val=""/>
      <w:lvlJc w:val="left"/>
      <w:pPr>
        <w:ind w:left="1596" w:hanging="420"/>
      </w:pPr>
      <w:rPr>
        <w:rFonts w:ascii="Wingdings" w:hAnsi="Wingdings" w:hint="default"/>
      </w:rPr>
    </w:lvl>
    <w:lvl w:ilvl="4" w:tplc="04090003" w:tentative="1">
      <w:start w:val="1"/>
      <w:numFmt w:val="bullet"/>
      <w:lvlText w:val=""/>
      <w:lvlJc w:val="left"/>
      <w:pPr>
        <w:ind w:left="2016" w:hanging="420"/>
      </w:pPr>
      <w:rPr>
        <w:rFonts w:ascii="Wingdings" w:hAnsi="Wingdings" w:hint="default"/>
      </w:rPr>
    </w:lvl>
    <w:lvl w:ilvl="5" w:tplc="04090005" w:tentative="1">
      <w:start w:val="1"/>
      <w:numFmt w:val="bullet"/>
      <w:lvlText w:val=""/>
      <w:lvlJc w:val="left"/>
      <w:pPr>
        <w:ind w:left="2436" w:hanging="420"/>
      </w:pPr>
      <w:rPr>
        <w:rFonts w:ascii="Wingdings" w:hAnsi="Wingdings" w:hint="default"/>
      </w:rPr>
    </w:lvl>
    <w:lvl w:ilvl="6" w:tplc="04090001" w:tentative="1">
      <w:start w:val="1"/>
      <w:numFmt w:val="bullet"/>
      <w:lvlText w:val=""/>
      <w:lvlJc w:val="left"/>
      <w:pPr>
        <w:ind w:left="2856" w:hanging="420"/>
      </w:pPr>
      <w:rPr>
        <w:rFonts w:ascii="Wingdings" w:hAnsi="Wingdings" w:hint="default"/>
      </w:rPr>
    </w:lvl>
    <w:lvl w:ilvl="7" w:tplc="04090003" w:tentative="1">
      <w:start w:val="1"/>
      <w:numFmt w:val="bullet"/>
      <w:lvlText w:val=""/>
      <w:lvlJc w:val="left"/>
      <w:pPr>
        <w:ind w:left="3276" w:hanging="420"/>
      </w:pPr>
      <w:rPr>
        <w:rFonts w:ascii="Wingdings" w:hAnsi="Wingdings" w:hint="default"/>
      </w:rPr>
    </w:lvl>
    <w:lvl w:ilvl="8" w:tplc="04090005" w:tentative="1">
      <w:start w:val="1"/>
      <w:numFmt w:val="bullet"/>
      <w:lvlText w:val=""/>
      <w:lvlJc w:val="left"/>
      <w:pPr>
        <w:ind w:left="3696" w:hanging="420"/>
      </w:pPr>
      <w:rPr>
        <w:rFonts w:ascii="Wingdings" w:hAnsi="Wingdings" w:hint="default"/>
      </w:rPr>
    </w:lvl>
  </w:abstractNum>
  <w:abstractNum w:abstractNumId="1"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2A024B4D"/>
    <w:multiLevelType w:val="hybridMultilevel"/>
    <w:tmpl w:val="7FE6148C"/>
    <w:lvl w:ilvl="0" w:tplc="20000001">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5F1EBD"/>
    <w:multiLevelType w:val="hybridMultilevel"/>
    <w:tmpl w:val="E12A9C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41E1E46"/>
    <w:multiLevelType w:val="hybridMultilevel"/>
    <w:tmpl w:val="2FF4F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33525C"/>
    <w:multiLevelType w:val="multilevel"/>
    <w:tmpl w:val="2022FAE2"/>
    <w:lvl w:ilvl="0">
      <w:start w:val="1"/>
      <w:numFmt w:val="decimal"/>
      <w:lvlText w:val="Proposal %1:"/>
      <w:lvlJc w:val="left"/>
      <w:pPr>
        <w:tabs>
          <w:tab w:val="num" w:pos="0"/>
        </w:tabs>
        <w:ind w:left="0" w:firstLine="0"/>
      </w:pPr>
      <w:rPr>
        <w:rFonts w:ascii="Times New Roman" w:eastAsia="SimSun" w:hAnsi="Times New Roman" w:hint="default"/>
        <w:b/>
        <w:i/>
        <w:sz w:val="20"/>
      </w:rPr>
    </w:lvl>
    <w:lvl w:ilvl="1">
      <w:start w:val="1"/>
      <w:numFmt w:val="bullet"/>
      <w:lvlText w:val="−"/>
      <w:lvlJc w:val="left"/>
      <w:pPr>
        <w:tabs>
          <w:tab w:val="num" w:pos="851"/>
        </w:tabs>
        <w:ind w:left="851" w:firstLine="0"/>
      </w:pPr>
      <w:rPr>
        <w:rFonts w:ascii="Verdana" w:hAnsi="Verdana" w:hint="default"/>
        <w:sz w:val="20"/>
      </w:rPr>
    </w:lvl>
    <w:lvl w:ilvl="2">
      <w:start w:val="1"/>
      <w:numFmt w:val="bullet"/>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1"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2" w15:restartNumberingAfterBreak="0">
    <w:nsid w:val="384C0622"/>
    <w:multiLevelType w:val="hybridMultilevel"/>
    <w:tmpl w:val="D848BA20"/>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CE31937"/>
    <w:multiLevelType w:val="hybridMultilevel"/>
    <w:tmpl w:val="F5A2FA1A"/>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34520C"/>
    <w:multiLevelType w:val="hybridMultilevel"/>
    <w:tmpl w:val="DBEC668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A27BEA"/>
    <w:multiLevelType w:val="hybridMultilevel"/>
    <w:tmpl w:val="08782332"/>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FE601C0"/>
    <w:multiLevelType w:val="hybridMultilevel"/>
    <w:tmpl w:val="A7F871FA"/>
    <w:lvl w:ilvl="0" w:tplc="1FDA318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101505E"/>
    <w:multiLevelType w:val="multilevel"/>
    <w:tmpl w:val="26F4A732"/>
    <w:lvl w:ilvl="0">
      <w:start w:val="1"/>
      <w:numFmt w:val="decimal"/>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22"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3693619"/>
    <w:multiLevelType w:val="hybridMultilevel"/>
    <w:tmpl w:val="57FAA22A"/>
    <w:lvl w:ilvl="0" w:tplc="7DF0D858">
      <w:start w:val="1"/>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6" w15:restartNumberingAfterBreak="0">
    <w:nsid w:val="611474D5"/>
    <w:multiLevelType w:val="hybridMultilevel"/>
    <w:tmpl w:val="A2F87296"/>
    <w:lvl w:ilvl="0" w:tplc="D460E604">
      <w:start w:val="3"/>
      <w:numFmt w:val="decimal"/>
      <w:lvlText w:val="Proposal %1"/>
      <w:lvlJc w:val="left"/>
      <w:pPr>
        <w:ind w:left="720" w:hanging="360"/>
      </w:pPr>
      <w:rPr>
        <w:rFonts w:asciiTheme="minorHAnsi" w:hAnsiTheme="minorHAnsi" w:cstheme="minorHAnsi" w:hint="default"/>
        <w:b/>
        <w:bCs/>
        <w:color w:val="auto"/>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9" w15:restartNumberingAfterBreak="0">
    <w:nsid w:val="6F3504AC"/>
    <w:multiLevelType w:val="hybridMultilevel"/>
    <w:tmpl w:val="CF1E6820"/>
    <w:lvl w:ilvl="0" w:tplc="EE525CCC">
      <w:start w:val="1"/>
      <w:numFmt w:val="decimal"/>
      <w:lvlText w:val="Proposal %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1D679AB"/>
    <w:multiLevelType w:val="hybridMultilevel"/>
    <w:tmpl w:val="C61A842E"/>
    <w:lvl w:ilvl="0" w:tplc="00000004">
      <w:start w:val="1"/>
      <w:numFmt w:val="decimal"/>
      <w:lvlText w:val="Proposal %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6114667"/>
    <w:multiLevelType w:val="hybridMultilevel"/>
    <w:tmpl w:val="F76EF4DE"/>
    <w:lvl w:ilvl="0" w:tplc="9E6E5C4E">
      <w:start w:val="1"/>
      <w:numFmt w:val="bullet"/>
      <w:lvlText w:val=""/>
      <w:lvlJc w:val="left"/>
      <w:pPr>
        <w:ind w:left="524" w:hanging="420"/>
      </w:pPr>
      <w:rPr>
        <w:rFonts w:ascii="Symbol" w:hAnsi="Symbol" w:hint="default"/>
        <w:color w:val="auto"/>
      </w:rPr>
    </w:lvl>
    <w:lvl w:ilvl="1" w:tplc="20000003" w:tentative="1">
      <w:start w:val="1"/>
      <w:numFmt w:val="bullet"/>
      <w:lvlText w:val="o"/>
      <w:lvlJc w:val="left"/>
      <w:pPr>
        <w:ind w:left="1544" w:hanging="360"/>
      </w:pPr>
      <w:rPr>
        <w:rFonts w:ascii="Courier New" w:hAnsi="Courier New" w:cs="Courier New" w:hint="default"/>
      </w:rPr>
    </w:lvl>
    <w:lvl w:ilvl="2" w:tplc="20000005" w:tentative="1">
      <w:start w:val="1"/>
      <w:numFmt w:val="bullet"/>
      <w:lvlText w:val=""/>
      <w:lvlJc w:val="left"/>
      <w:pPr>
        <w:ind w:left="2264" w:hanging="360"/>
      </w:pPr>
      <w:rPr>
        <w:rFonts w:ascii="Wingdings" w:hAnsi="Wingdings" w:hint="default"/>
      </w:rPr>
    </w:lvl>
    <w:lvl w:ilvl="3" w:tplc="20000001" w:tentative="1">
      <w:start w:val="1"/>
      <w:numFmt w:val="bullet"/>
      <w:lvlText w:val=""/>
      <w:lvlJc w:val="left"/>
      <w:pPr>
        <w:ind w:left="2984" w:hanging="360"/>
      </w:pPr>
      <w:rPr>
        <w:rFonts w:ascii="Symbol" w:hAnsi="Symbol" w:hint="default"/>
      </w:rPr>
    </w:lvl>
    <w:lvl w:ilvl="4" w:tplc="20000003" w:tentative="1">
      <w:start w:val="1"/>
      <w:numFmt w:val="bullet"/>
      <w:lvlText w:val="o"/>
      <w:lvlJc w:val="left"/>
      <w:pPr>
        <w:ind w:left="3704" w:hanging="360"/>
      </w:pPr>
      <w:rPr>
        <w:rFonts w:ascii="Courier New" w:hAnsi="Courier New" w:cs="Courier New" w:hint="default"/>
      </w:rPr>
    </w:lvl>
    <w:lvl w:ilvl="5" w:tplc="20000005" w:tentative="1">
      <w:start w:val="1"/>
      <w:numFmt w:val="bullet"/>
      <w:lvlText w:val=""/>
      <w:lvlJc w:val="left"/>
      <w:pPr>
        <w:ind w:left="4424" w:hanging="360"/>
      </w:pPr>
      <w:rPr>
        <w:rFonts w:ascii="Wingdings" w:hAnsi="Wingdings" w:hint="default"/>
      </w:rPr>
    </w:lvl>
    <w:lvl w:ilvl="6" w:tplc="20000001" w:tentative="1">
      <w:start w:val="1"/>
      <w:numFmt w:val="bullet"/>
      <w:lvlText w:val=""/>
      <w:lvlJc w:val="left"/>
      <w:pPr>
        <w:ind w:left="5144" w:hanging="360"/>
      </w:pPr>
      <w:rPr>
        <w:rFonts w:ascii="Symbol" w:hAnsi="Symbol" w:hint="default"/>
      </w:rPr>
    </w:lvl>
    <w:lvl w:ilvl="7" w:tplc="20000003" w:tentative="1">
      <w:start w:val="1"/>
      <w:numFmt w:val="bullet"/>
      <w:lvlText w:val="o"/>
      <w:lvlJc w:val="left"/>
      <w:pPr>
        <w:ind w:left="5864" w:hanging="360"/>
      </w:pPr>
      <w:rPr>
        <w:rFonts w:ascii="Courier New" w:hAnsi="Courier New" w:cs="Courier New" w:hint="default"/>
      </w:rPr>
    </w:lvl>
    <w:lvl w:ilvl="8" w:tplc="20000005" w:tentative="1">
      <w:start w:val="1"/>
      <w:numFmt w:val="bullet"/>
      <w:lvlText w:val=""/>
      <w:lvlJc w:val="left"/>
      <w:pPr>
        <w:ind w:left="6584" w:hanging="360"/>
      </w:pPr>
      <w:rPr>
        <w:rFonts w:ascii="Wingdings" w:hAnsi="Wingdings" w:hint="default"/>
      </w:rPr>
    </w:lvl>
  </w:abstractNum>
  <w:abstractNum w:abstractNumId="3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2A0963"/>
    <w:multiLevelType w:val="hybridMultilevel"/>
    <w:tmpl w:val="46885860"/>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CF4AA5"/>
    <w:multiLevelType w:val="hybridMultilevel"/>
    <w:tmpl w:val="38D4874E"/>
    <w:lvl w:ilvl="0" w:tplc="2CB8E4E2">
      <w:start w:val="1"/>
      <w:numFmt w:val="decim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663070"/>
    <w:multiLevelType w:val="hybridMultilevel"/>
    <w:tmpl w:val="57FAA22A"/>
    <w:lvl w:ilvl="0" w:tplc="FFFFFFFF">
      <w:start w:val="1"/>
      <w:numFmt w:val="decimal"/>
      <w:lvlText w:val="Proposal %1"/>
      <w:lvlJc w:val="left"/>
      <w:pPr>
        <w:ind w:left="720" w:hanging="360"/>
      </w:pPr>
      <w:rPr>
        <w:rFonts w:asciiTheme="minorHAnsi" w:hAnsiTheme="minorHAnsi" w:cstheme="minorHAnsi" w:hint="default"/>
        <w:b/>
        <w:bCs/>
        <w:color w:val="auto"/>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3"/>
    <w:lvlOverride w:ilvl="0">
      <w:startOverride w:val="1"/>
    </w:lvlOverride>
  </w:num>
  <w:num w:numId="3">
    <w:abstractNumId w:val="9"/>
  </w:num>
  <w:num w:numId="4">
    <w:abstractNumId w:val="2"/>
  </w:num>
  <w:num w:numId="5">
    <w:abstractNumId w:val="8"/>
  </w:num>
  <w:num w:numId="6">
    <w:abstractNumId w:val="15"/>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30"/>
  </w:num>
  <w:num w:numId="14">
    <w:abstractNumId w:val="16"/>
  </w:num>
  <w:num w:numId="15">
    <w:abstractNumId w:val="29"/>
  </w:num>
  <w:num w:numId="16">
    <w:abstractNumId w:val="23"/>
  </w:num>
  <w:num w:numId="17">
    <w:abstractNumId w:val="0"/>
  </w:num>
  <w:num w:numId="18">
    <w:abstractNumId w:val="20"/>
  </w:num>
  <w:num w:numId="19">
    <w:abstractNumId w:val="19"/>
  </w:num>
  <w:num w:numId="20">
    <w:abstractNumId w:val="34"/>
  </w:num>
  <w:num w:numId="21">
    <w:abstractNumId w:val="36"/>
  </w:num>
  <w:num w:numId="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502AD"/>
    <w:rsid w:val="00050418"/>
    <w:rsid w:val="00053A75"/>
    <w:rsid w:val="00053BA6"/>
    <w:rsid w:val="000656CA"/>
    <w:rsid w:val="00072D6F"/>
    <w:rsid w:val="00072E00"/>
    <w:rsid w:val="000743CB"/>
    <w:rsid w:val="00075336"/>
    <w:rsid w:val="00077947"/>
    <w:rsid w:val="000853B9"/>
    <w:rsid w:val="00085D4D"/>
    <w:rsid w:val="00086AB8"/>
    <w:rsid w:val="00090ECA"/>
    <w:rsid w:val="00091C0D"/>
    <w:rsid w:val="000961C4"/>
    <w:rsid w:val="000963BD"/>
    <w:rsid w:val="000975D6"/>
    <w:rsid w:val="000A14A1"/>
    <w:rsid w:val="000A2CE4"/>
    <w:rsid w:val="000A7F3F"/>
    <w:rsid w:val="000B4423"/>
    <w:rsid w:val="000B5AA0"/>
    <w:rsid w:val="000B61E0"/>
    <w:rsid w:val="000B7062"/>
    <w:rsid w:val="000C350C"/>
    <w:rsid w:val="000D36F7"/>
    <w:rsid w:val="000E2675"/>
    <w:rsid w:val="000E3305"/>
    <w:rsid w:val="000E5AC5"/>
    <w:rsid w:val="000E6099"/>
    <w:rsid w:val="000E7AE2"/>
    <w:rsid w:val="000F0522"/>
    <w:rsid w:val="000F7CC5"/>
    <w:rsid w:val="00100889"/>
    <w:rsid w:val="00100CD4"/>
    <w:rsid w:val="00101200"/>
    <w:rsid w:val="00101CF8"/>
    <w:rsid w:val="00106D4C"/>
    <w:rsid w:val="00112035"/>
    <w:rsid w:val="00113AEA"/>
    <w:rsid w:val="00115B76"/>
    <w:rsid w:val="001200C7"/>
    <w:rsid w:val="001204C9"/>
    <w:rsid w:val="00125D92"/>
    <w:rsid w:val="0012750F"/>
    <w:rsid w:val="001278E3"/>
    <w:rsid w:val="00132304"/>
    <w:rsid w:val="0013583E"/>
    <w:rsid w:val="00136693"/>
    <w:rsid w:val="00140776"/>
    <w:rsid w:val="00143E47"/>
    <w:rsid w:val="00145461"/>
    <w:rsid w:val="00145B73"/>
    <w:rsid w:val="001464BA"/>
    <w:rsid w:val="001471D9"/>
    <w:rsid w:val="0015028E"/>
    <w:rsid w:val="00153646"/>
    <w:rsid w:val="001537FB"/>
    <w:rsid w:val="00153A7E"/>
    <w:rsid w:val="00157457"/>
    <w:rsid w:val="00157707"/>
    <w:rsid w:val="001634BB"/>
    <w:rsid w:val="00167566"/>
    <w:rsid w:val="001747D8"/>
    <w:rsid w:val="00175F1A"/>
    <w:rsid w:val="00182080"/>
    <w:rsid w:val="00185023"/>
    <w:rsid w:val="00187457"/>
    <w:rsid w:val="00192BFA"/>
    <w:rsid w:val="00193EDB"/>
    <w:rsid w:val="001941DB"/>
    <w:rsid w:val="0019603F"/>
    <w:rsid w:val="001A2C22"/>
    <w:rsid w:val="001A4BAA"/>
    <w:rsid w:val="001A4ED2"/>
    <w:rsid w:val="001A4FAB"/>
    <w:rsid w:val="001A55F3"/>
    <w:rsid w:val="001B1F58"/>
    <w:rsid w:val="001B27E2"/>
    <w:rsid w:val="001C3BE3"/>
    <w:rsid w:val="001C62DF"/>
    <w:rsid w:val="001D00AC"/>
    <w:rsid w:val="001D0905"/>
    <w:rsid w:val="001D1875"/>
    <w:rsid w:val="001D1EF4"/>
    <w:rsid w:val="001D6772"/>
    <w:rsid w:val="001D77E2"/>
    <w:rsid w:val="001E11DD"/>
    <w:rsid w:val="001E437D"/>
    <w:rsid w:val="001F3468"/>
    <w:rsid w:val="001F6698"/>
    <w:rsid w:val="002056A2"/>
    <w:rsid w:val="00205A69"/>
    <w:rsid w:val="00205C4A"/>
    <w:rsid w:val="0020641E"/>
    <w:rsid w:val="00207778"/>
    <w:rsid w:val="00211638"/>
    <w:rsid w:val="00211E9A"/>
    <w:rsid w:val="00212574"/>
    <w:rsid w:val="0021362D"/>
    <w:rsid w:val="00213DF2"/>
    <w:rsid w:val="002204FF"/>
    <w:rsid w:val="00221219"/>
    <w:rsid w:val="002222F8"/>
    <w:rsid w:val="00223D73"/>
    <w:rsid w:val="00225820"/>
    <w:rsid w:val="002272AD"/>
    <w:rsid w:val="0023257B"/>
    <w:rsid w:val="00240999"/>
    <w:rsid w:val="00244F4A"/>
    <w:rsid w:val="0025204A"/>
    <w:rsid w:val="00254192"/>
    <w:rsid w:val="00260A19"/>
    <w:rsid w:val="002637FC"/>
    <w:rsid w:val="00264B52"/>
    <w:rsid w:val="00267749"/>
    <w:rsid w:val="0027113C"/>
    <w:rsid w:val="00272BD3"/>
    <w:rsid w:val="002744A0"/>
    <w:rsid w:val="00276C19"/>
    <w:rsid w:val="0028009C"/>
    <w:rsid w:val="00282D37"/>
    <w:rsid w:val="00283E2A"/>
    <w:rsid w:val="00284506"/>
    <w:rsid w:val="00285488"/>
    <w:rsid w:val="00286ADD"/>
    <w:rsid w:val="00290A1A"/>
    <w:rsid w:val="00293D81"/>
    <w:rsid w:val="0029552D"/>
    <w:rsid w:val="0029704F"/>
    <w:rsid w:val="0029731D"/>
    <w:rsid w:val="002A192A"/>
    <w:rsid w:val="002A1D1B"/>
    <w:rsid w:val="002A557C"/>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A62"/>
    <w:rsid w:val="002E59F3"/>
    <w:rsid w:val="002E75B5"/>
    <w:rsid w:val="002F3420"/>
    <w:rsid w:val="002F4F62"/>
    <w:rsid w:val="002F747C"/>
    <w:rsid w:val="00300C7A"/>
    <w:rsid w:val="00301D7C"/>
    <w:rsid w:val="00302BA5"/>
    <w:rsid w:val="00304A07"/>
    <w:rsid w:val="003105C0"/>
    <w:rsid w:val="00310829"/>
    <w:rsid w:val="00311B87"/>
    <w:rsid w:val="00320AE1"/>
    <w:rsid w:val="003335F3"/>
    <w:rsid w:val="0033780F"/>
    <w:rsid w:val="00337A7A"/>
    <w:rsid w:val="00345B9C"/>
    <w:rsid w:val="00354AAC"/>
    <w:rsid w:val="0036072B"/>
    <w:rsid w:val="00361BF8"/>
    <w:rsid w:val="00362251"/>
    <w:rsid w:val="00362D2A"/>
    <w:rsid w:val="00365BCB"/>
    <w:rsid w:val="003806BF"/>
    <w:rsid w:val="00380E9A"/>
    <w:rsid w:val="003816D4"/>
    <w:rsid w:val="00386E07"/>
    <w:rsid w:val="00387312"/>
    <w:rsid w:val="00391D72"/>
    <w:rsid w:val="00397651"/>
    <w:rsid w:val="00397CF9"/>
    <w:rsid w:val="003A086A"/>
    <w:rsid w:val="003A108B"/>
    <w:rsid w:val="003A15E5"/>
    <w:rsid w:val="003A3270"/>
    <w:rsid w:val="003B4C4C"/>
    <w:rsid w:val="003B4DCA"/>
    <w:rsid w:val="003B5519"/>
    <w:rsid w:val="003C0AB8"/>
    <w:rsid w:val="003C114B"/>
    <w:rsid w:val="003C1E87"/>
    <w:rsid w:val="003C2DE1"/>
    <w:rsid w:val="003C76E7"/>
    <w:rsid w:val="003D4895"/>
    <w:rsid w:val="003D730D"/>
    <w:rsid w:val="003D7527"/>
    <w:rsid w:val="003D7F6B"/>
    <w:rsid w:val="003E0821"/>
    <w:rsid w:val="003E2C80"/>
    <w:rsid w:val="003E4FBE"/>
    <w:rsid w:val="003E6CDE"/>
    <w:rsid w:val="003E74E5"/>
    <w:rsid w:val="003F14D9"/>
    <w:rsid w:val="003F1F03"/>
    <w:rsid w:val="003F23DC"/>
    <w:rsid w:val="003F4562"/>
    <w:rsid w:val="003F5A71"/>
    <w:rsid w:val="00401AC6"/>
    <w:rsid w:val="004049C0"/>
    <w:rsid w:val="0040561E"/>
    <w:rsid w:val="00405970"/>
    <w:rsid w:val="004063A8"/>
    <w:rsid w:val="00411A3F"/>
    <w:rsid w:val="00415B43"/>
    <w:rsid w:val="004173A2"/>
    <w:rsid w:val="0042242B"/>
    <w:rsid w:val="00424D50"/>
    <w:rsid w:val="0042509C"/>
    <w:rsid w:val="0043144A"/>
    <w:rsid w:val="0043229A"/>
    <w:rsid w:val="0043301F"/>
    <w:rsid w:val="00435E8D"/>
    <w:rsid w:val="00436363"/>
    <w:rsid w:val="00437C5E"/>
    <w:rsid w:val="00440DD6"/>
    <w:rsid w:val="00443047"/>
    <w:rsid w:val="0044765B"/>
    <w:rsid w:val="00453A12"/>
    <w:rsid w:val="00453B07"/>
    <w:rsid w:val="0045507E"/>
    <w:rsid w:val="00455BC4"/>
    <w:rsid w:val="004560E2"/>
    <w:rsid w:val="00461205"/>
    <w:rsid w:val="00462212"/>
    <w:rsid w:val="0046476F"/>
    <w:rsid w:val="00465AFC"/>
    <w:rsid w:val="004667DF"/>
    <w:rsid w:val="00467FB6"/>
    <w:rsid w:val="00471FFC"/>
    <w:rsid w:val="004804E2"/>
    <w:rsid w:val="00485BFD"/>
    <w:rsid w:val="00487840"/>
    <w:rsid w:val="00487D3F"/>
    <w:rsid w:val="004925E2"/>
    <w:rsid w:val="00492F6B"/>
    <w:rsid w:val="004931FC"/>
    <w:rsid w:val="00497D53"/>
    <w:rsid w:val="004A6DAA"/>
    <w:rsid w:val="004A6F47"/>
    <w:rsid w:val="004A7620"/>
    <w:rsid w:val="004B01AF"/>
    <w:rsid w:val="004B690E"/>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308E3"/>
    <w:rsid w:val="005352A9"/>
    <w:rsid w:val="00543BA0"/>
    <w:rsid w:val="0054450E"/>
    <w:rsid w:val="00544B61"/>
    <w:rsid w:val="005470E3"/>
    <w:rsid w:val="00547378"/>
    <w:rsid w:val="00555CBE"/>
    <w:rsid w:val="0056198C"/>
    <w:rsid w:val="00565B6D"/>
    <w:rsid w:val="00566A8E"/>
    <w:rsid w:val="00570291"/>
    <w:rsid w:val="00572158"/>
    <w:rsid w:val="005766F1"/>
    <w:rsid w:val="00577F45"/>
    <w:rsid w:val="00580F94"/>
    <w:rsid w:val="005874FB"/>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F1047"/>
    <w:rsid w:val="005F37AC"/>
    <w:rsid w:val="005F3A97"/>
    <w:rsid w:val="005F451E"/>
    <w:rsid w:val="006031D2"/>
    <w:rsid w:val="006039A6"/>
    <w:rsid w:val="00606593"/>
    <w:rsid w:val="0060664C"/>
    <w:rsid w:val="00607BB4"/>
    <w:rsid w:val="006166C2"/>
    <w:rsid w:val="00621140"/>
    <w:rsid w:val="00621E9C"/>
    <w:rsid w:val="006221EA"/>
    <w:rsid w:val="006260AD"/>
    <w:rsid w:val="006271C9"/>
    <w:rsid w:val="006352E1"/>
    <w:rsid w:val="0063535F"/>
    <w:rsid w:val="0064055D"/>
    <w:rsid w:val="00642480"/>
    <w:rsid w:val="00643CC8"/>
    <w:rsid w:val="006444E0"/>
    <w:rsid w:val="00655FDC"/>
    <w:rsid w:val="00657F8E"/>
    <w:rsid w:val="006603E1"/>
    <w:rsid w:val="0066057F"/>
    <w:rsid w:val="00661D94"/>
    <w:rsid w:val="006703CF"/>
    <w:rsid w:val="006717BE"/>
    <w:rsid w:val="006922E1"/>
    <w:rsid w:val="00695191"/>
    <w:rsid w:val="006A3B70"/>
    <w:rsid w:val="006A42BF"/>
    <w:rsid w:val="006A436C"/>
    <w:rsid w:val="006A61DF"/>
    <w:rsid w:val="006A6DAD"/>
    <w:rsid w:val="006A7C8F"/>
    <w:rsid w:val="006A7E11"/>
    <w:rsid w:val="006B56F0"/>
    <w:rsid w:val="006B5BF1"/>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7B51"/>
    <w:rsid w:val="00711B2E"/>
    <w:rsid w:val="00713147"/>
    <w:rsid w:val="007134C0"/>
    <w:rsid w:val="00714BBD"/>
    <w:rsid w:val="0071502F"/>
    <w:rsid w:val="00716F76"/>
    <w:rsid w:val="0071727D"/>
    <w:rsid w:val="0072087C"/>
    <w:rsid w:val="00720FE9"/>
    <w:rsid w:val="00725DAB"/>
    <w:rsid w:val="00725DAE"/>
    <w:rsid w:val="007320AD"/>
    <w:rsid w:val="00734567"/>
    <w:rsid w:val="00740298"/>
    <w:rsid w:val="007437E2"/>
    <w:rsid w:val="00744894"/>
    <w:rsid w:val="007473DF"/>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90318"/>
    <w:rsid w:val="00790F60"/>
    <w:rsid w:val="007918B8"/>
    <w:rsid w:val="007924DF"/>
    <w:rsid w:val="00794DD4"/>
    <w:rsid w:val="007A0712"/>
    <w:rsid w:val="007A0C95"/>
    <w:rsid w:val="007A1C19"/>
    <w:rsid w:val="007A5268"/>
    <w:rsid w:val="007A5CDA"/>
    <w:rsid w:val="007A601C"/>
    <w:rsid w:val="007A7C7C"/>
    <w:rsid w:val="007B2ACB"/>
    <w:rsid w:val="007C09DA"/>
    <w:rsid w:val="007C0D16"/>
    <w:rsid w:val="007C40D5"/>
    <w:rsid w:val="007C5D4A"/>
    <w:rsid w:val="007D158B"/>
    <w:rsid w:val="007D2F98"/>
    <w:rsid w:val="007D4779"/>
    <w:rsid w:val="007D5791"/>
    <w:rsid w:val="007D777F"/>
    <w:rsid w:val="007E2F2B"/>
    <w:rsid w:val="007F435B"/>
    <w:rsid w:val="00804B5C"/>
    <w:rsid w:val="00804BCE"/>
    <w:rsid w:val="00804DCA"/>
    <w:rsid w:val="00810932"/>
    <w:rsid w:val="00817309"/>
    <w:rsid w:val="00821AE5"/>
    <w:rsid w:val="00822044"/>
    <w:rsid w:val="00824763"/>
    <w:rsid w:val="00825890"/>
    <w:rsid w:val="008266FA"/>
    <w:rsid w:val="00826F1C"/>
    <w:rsid w:val="00827773"/>
    <w:rsid w:val="008310BB"/>
    <w:rsid w:val="00833E62"/>
    <w:rsid w:val="00834018"/>
    <w:rsid w:val="00842AF9"/>
    <w:rsid w:val="00847076"/>
    <w:rsid w:val="00850630"/>
    <w:rsid w:val="00864F1E"/>
    <w:rsid w:val="00865DC4"/>
    <w:rsid w:val="00867391"/>
    <w:rsid w:val="0087223C"/>
    <w:rsid w:val="0088564E"/>
    <w:rsid w:val="00887986"/>
    <w:rsid w:val="008A1741"/>
    <w:rsid w:val="008A1BFC"/>
    <w:rsid w:val="008A241B"/>
    <w:rsid w:val="008A5A38"/>
    <w:rsid w:val="008A6162"/>
    <w:rsid w:val="008A6F6F"/>
    <w:rsid w:val="008A786B"/>
    <w:rsid w:val="008B28A2"/>
    <w:rsid w:val="008B2959"/>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64B7"/>
    <w:rsid w:val="008F7029"/>
    <w:rsid w:val="009012E8"/>
    <w:rsid w:val="0090322F"/>
    <w:rsid w:val="00903249"/>
    <w:rsid w:val="00904B3F"/>
    <w:rsid w:val="00904D7B"/>
    <w:rsid w:val="0090731D"/>
    <w:rsid w:val="00912852"/>
    <w:rsid w:val="009165B0"/>
    <w:rsid w:val="00917D1C"/>
    <w:rsid w:val="00920569"/>
    <w:rsid w:val="00922D87"/>
    <w:rsid w:val="00925DD4"/>
    <w:rsid w:val="009320D6"/>
    <w:rsid w:val="00934137"/>
    <w:rsid w:val="00934A21"/>
    <w:rsid w:val="00943EB2"/>
    <w:rsid w:val="009444E6"/>
    <w:rsid w:val="009450ED"/>
    <w:rsid w:val="00945CA7"/>
    <w:rsid w:val="00950708"/>
    <w:rsid w:val="009550CE"/>
    <w:rsid w:val="00956F95"/>
    <w:rsid w:val="00961C13"/>
    <w:rsid w:val="00965868"/>
    <w:rsid w:val="00967A40"/>
    <w:rsid w:val="00972728"/>
    <w:rsid w:val="00975B57"/>
    <w:rsid w:val="00980697"/>
    <w:rsid w:val="0098080E"/>
    <w:rsid w:val="00982022"/>
    <w:rsid w:val="00982BA5"/>
    <w:rsid w:val="00983DB8"/>
    <w:rsid w:val="0099129C"/>
    <w:rsid w:val="009925B6"/>
    <w:rsid w:val="009928EF"/>
    <w:rsid w:val="00996F19"/>
    <w:rsid w:val="00997F9E"/>
    <w:rsid w:val="009A52E3"/>
    <w:rsid w:val="009A5D60"/>
    <w:rsid w:val="009B138D"/>
    <w:rsid w:val="009B29A0"/>
    <w:rsid w:val="009B2F4A"/>
    <w:rsid w:val="009B3BB7"/>
    <w:rsid w:val="009B4CFE"/>
    <w:rsid w:val="009C3CA0"/>
    <w:rsid w:val="009D3C57"/>
    <w:rsid w:val="009D44C0"/>
    <w:rsid w:val="009D68E1"/>
    <w:rsid w:val="009E073C"/>
    <w:rsid w:val="009E0C69"/>
    <w:rsid w:val="009E5133"/>
    <w:rsid w:val="009E7428"/>
    <w:rsid w:val="009F3E47"/>
    <w:rsid w:val="009F403A"/>
    <w:rsid w:val="00A006C5"/>
    <w:rsid w:val="00A01FAE"/>
    <w:rsid w:val="00A047A1"/>
    <w:rsid w:val="00A20942"/>
    <w:rsid w:val="00A22B53"/>
    <w:rsid w:val="00A25560"/>
    <w:rsid w:val="00A270A2"/>
    <w:rsid w:val="00A304A3"/>
    <w:rsid w:val="00A310E8"/>
    <w:rsid w:val="00A37B88"/>
    <w:rsid w:val="00A41FD2"/>
    <w:rsid w:val="00A43B67"/>
    <w:rsid w:val="00A44E80"/>
    <w:rsid w:val="00A517E7"/>
    <w:rsid w:val="00A57E1D"/>
    <w:rsid w:val="00A63A86"/>
    <w:rsid w:val="00A63EAB"/>
    <w:rsid w:val="00A65039"/>
    <w:rsid w:val="00A65DCE"/>
    <w:rsid w:val="00A67CA0"/>
    <w:rsid w:val="00A73296"/>
    <w:rsid w:val="00A77869"/>
    <w:rsid w:val="00A85C1B"/>
    <w:rsid w:val="00A86C6A"/>
    <w:rsid w:val="00A90232"/>
    <w:rsid w:val="00AA0B45"/>
    <w:rsid w:val="00AA1B16"/>
    <w:rsid w:val="00AA2F6E"/>
    <w:rsid w:val="00AA319F"/>
    <w:rsid w:val="00AA52F0"/>
    <w:rsid w:val="00AA6FFC"/>
    <w:rsid w:val="00AB019D"/>
    <w:rsid w:val="00AC0067"/>
    <w:rsid w:val="00AC4498"/>
    <w:rsid w:val="00AC7B6D"/>
    <w:rsid w:val="00AC7C50"/>
    <w:rsid w:val="00AD4E40"/>
    <w:rsid w:val="00AD76B8"/>
    <w:rsid w:val="00AE40DD"/>
    <w:rsid w:val="00AE6D0C"/>
    <w:rsid w:val="00AF1722"/>
    <w:rsid w:val="00AF37B1"/>
    <w:rsid w:val="00AF4269"/>
    <w:rsid w:val="00AF6984"/>
    <w:rsid w:val="00B03637"/>
    <w:rsid w:val="00B05EFC"/>
    <w:rsid w:val="00B1146A"/>
    <w:rsid w:val="00B11D8C"/>
    <w:rsid w:val="00B13704"/>
    <w:rsid w:val="00B15972"/>
    <w:rsid w:val="00B1644B"/>
    <w:rsid w:val="00B17773"/>
    <w:rsid w:val="00B22AA0"/>
    <w:rsid w:val="00B25004"/>
    <w:rsid w:val="00B25D6C"/>
    <w:rsid w:val="00B306AF"/>
    <w:rsid w:val="00B31484"/>
    <w:rsid w:val="00B3198C"/>
    <w:rsid w:val="00B4533D"/>
    <w:rsid w:val="00B46C80"/>
    <w:rsid w:val="00B47751"/>
    <w:rsid w:val="00B51A6F"/>
    <w:rsid w:val="00B5287A"/>
    <w:rsid w:val="00B61433"/>
    <w:rsid w:val="00B61973"/>
    <w:rsid w:val="00B64729"/>
    <w:rsid w:val="00B64C1E"/>
    <w:rsid w:val="00B66C6C"/>
    <w:rsid w:val="00B66DD6"/>
    <w:rsid w:val="00B67CDB"/>
    <w:rsid w:val="00B67F1C"/>
    <w:rsid w:val="00B70BE0"/>
    <w:rsid w:val="00B73382"/>
    <w:rsid w:val="00B809F3"/>
    <w:rsid w:val="00B80B76"/>
    <w:rsid w:val="00B82EDD"/>
    <w:rsid w:val="00B84504"/>
    <w:rsid w:val="00B8759F"/>
    <w:rsid w:val="00B90CBF"/>
    <w:rsid w:val="00B92251"/>
    <w:rsid w:val="00B94879"/>
    <w:rsid w:val="00B96F9C"/>
    <w:rsid w:val="00BA2916"/>
    <w:rsid w:val="00BB0457"/>
    <w:rsid w:val="00BB211D"/>
    <w:rsid w:val="00BC00CE"/>
    <w:rsid w:val="00BC5DDF"/>
    <w:rsid w:val="00BD5D19"/>
    <w:rsid w:val="00BD67B5"/>
    <w:rsid w:val="00BD71B3"/>
    <w:rsid w:val="00BD7B5B"/>
    <w:rsid w:val="00BE171D"/>
    <w:rsid w:val="00BE27B4"/>
    <w:rsid w:val="00BE4978"/>
    <w:rsid w:val="00BE5E8F"/>
    <w:rsid w:val="00BE6F20"/>
    <w:rsid w:val="00BF0B7A"/>
    <w:rsid w:val="00BF1735"/>
    <w:rsid w:val="00BF427A"/>
    <w:rsid w:val="00BF698F"/>
    <w:rsid w:val="00BF776F"/>
    <w:rsid w:val="00C0070C"/>
    <w:rsid w:val="00C00F8E"/>
    <w:rsid w:val="00C01FD9"/>
    <w:rsid w:val="00C0469B"/>
    <w:rsid w:val="00C0777B"/>
    <w:rsid w:val="00C12F3B"/>
    <w:rsid w:val="00C32396"/>
    <w:rsid w:val="00C35E19"/>
    <w:rsid w:val="00C35E41"/>
    <w:rsid w:val="00C35F5F"/>
    <w:rsid w:val="00C3705D"/>
    <w:rsid w:val="00C4107B"/>
    <w:rsid w:val="00C4540F"/>
    <w:rsid w:val="00C45AAC"/>
    <w:rsid w:val="00C50B64"/>
    <w:rsid w:val="00C569AC"/>
    <w:rsid w:val="00C60E44"/>
    <w:rsid w:val="00C744E5"/>
    <w:rsid w:val="00C75F62"/>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584B"/>
    <w:rsid w:val="00CC0018"/>
    <w:rsid w:val="00CC1E4C"/>
    <w:rsid w:val="00CC6A48"/>
    <w:rsid w:val="00CD44A7"/>
    <w:rsid w:val="00CD7162"/>
    <w:rsid w:val="00CD7F22"/>
    <w:rsid w:val="00CE630A"/>
    <w:rsid w:val="00CE7165"/>
    <w:rsid w:val="00CF0FD7"/>
    <w:rsid w:val="00CF477D"/>
    <w:rsid w:val="00D026E6"/>
    <w:rsid w:val="00D02CC6"/>
    <w:rsid w:val="00D0547D"/>
    <w:rsid w:val="00D07616"/>
    <w:rsid w:val="00D1146D"/>
    <w:rsid w:val="00D129DD"/>
    <w:rsid w:val="00D12D9E"/>
    <w:rsid w:val="00D143F0"/>
    <w:rsid w:val="00D17543"/>
    <w:rsid w:val="00D23FA7"/>
    <w:rsid w:val="00D2569A"/>
    <w:rsid w:val="00D257E3"/>
    <w:rsid w:val="00D33998"/>
    <w:rsid w:val="00D43CB1"/>
    <w:rsid w:val="00D44590"/>
    <w:rsid w:val="00D50758"/>
    <w:rsid w:val="00D55BF0"/>
    <w:rsid w:val="00D56A83"/>
    <w:rsid w:val="00D574E3"/>
    <w:rsid w:val="00D647D4"/>
    <w:rsid w:val="00D675C5"/>
    <w:rsid w:val="00D67A10"/>
    <w:rsid w:val="00D702B6"/>
    <w:rsid w:val="00D72CF2"/>
    <w:rsid w:val="00D73846"/>
    <w:rsid w:val="00D7422C"/>
    <w:rsid w:val="00D75954"/>
    <w:rsid w:val="00D825BC"/>
    <w:rsid w:val="00D95209"/>
    <w:rsid w:val="00D97021"/>
    <w:rsid w:val="00DA1910"/>
    <w:rsid w:val="00DA572A"/>
    <w:rsid w:val="00DA62C6"/>
    <w:rsid w:val="00DA6E22"/>
    <w:rsid w:val="00DA710E"/>
    <w:rsid w:val="00DB10EB"/>
    <w:rsid w:val="00DB2FCD"/>
    <w:rsid w:val="00DB5022"/>
    <w:rsid w:val="00DB692B"/>
    <w:rsid w:val="00DC08EE"/>
    <w:rsid w:val="00DC2011"/>
    <w:rsid w:val="00DC4EFA"/>
    <w:rsid w:val="00DD26CA"/>
    <w:rsid w:val="00DD3CBD"/>
    <w:rsid w:val="00DE4BE2"/>
    <w:rsid w:val="00DF40E8"/>
    <w:rsid w:val="00DF5C04"/>
    <w:rsid w:val="00E00516"/>
    <w:rsid w:val="00E00F75"/>
    <w:rsid w:val="00E02C0F"/>
    <w:rsid w:val="00E032D8"/>
    <w:rsid w:val="00E04BF7"/>
    <w:rsid w:val="00E12696"/>
    <w:rsid w:val="00E12C0E"/>
    <w:rsid w:val="00E1450E"/>
    <w:rsid w:val="00E2036E"/>
    <w:rsid w:val="00E20C07"/>
    <w:rsid w:val="00E24B63"/>
    <w:rsid w:val="00E30261"/>
    <w:rsid w:val="00E325A5"/>
    <w:rsid w:val="00E33B46"/>
    <w:rsid w:val="00E37E71"/>
    <w:rsid w:val="00E40DE7"/>
    <w:rsid w:val="00E41D15"/>
    <w:rsid w:val="00E43402"/>
    <w:rsid w:val="00E44535"/>
    <w:rsid w:val="00E45246"/>
    <w:rsid w:val="00E45859"/>
    <w:rsid w:val="00E52B95"/>
    <w:rsid w:val="00E55DC7"/>
    <w:rsid w:val="00E56E16"/>
    <w:rsid w:val="00E62D23"/>
    <w:rsid w:val="00E6338F"/>
    <w:rsid w:val="00E660D7"/>
    <w:rsid w:val="00E7730D"/>
    <w:rsid w:val="00E80A4B"/>
    <w:rsid w:val="00E8304C"/>
    <w:rsid w:val="00E830F0"/>
    <w:rsid w:val="00E9014A"/>
    <w:rsid w:val="00E911A0"/>
    <w:rsid w:val="00E91950"/>
    <w:rsid w:val="00E92CBA"/>
    <w:rsid w:val="00E93156"/>
    <w:rsid w:val="00E94A1E"/>
    <w:rsid w:val="00E9787C"/>
    <w:rsid w:val="00EA5E78"/>
    <w:rsid w:val="00EA70CB"/>
    <w:rsid w:val="00EB02F0"/>
    <w:rsid w:val="00EB2598"/>
    <w:rsid w:val="00EB2BF3"/>
    <w:rsid w:val="00EE1C40"/>
    <w:rsid w:val="00EE2015"/>
    <w:rsid w:val="00EE2758"/>
    <w:rsid w:val="00EE58E3"/>
    <w:rsid w:val="00EE65D2"/>
    <w:rsid w:val="00EF08C6"/>
    <w:rsid w:val="00EF12E5"/>
    <w:rsid w:val="00EF529C"/>
    <w:rsid w:val="00EF6DB7"/>
    <w:rsid w:val="00F0377A"/>
    <w:rsid w:val="00F03FDA"/>
    <w:rsid w:val="00F05C9A"/>
    <w:rsid w:val="00F07530"/>
    <w:rsid w:val="00F10335"/>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DB7"/>
    <w:rsid w:val="00F46B65"/>
    <w:rsid w:val="00F51B86"/>
    <w:rsid w:val="00F53149"/>
    <w:rsid w:val="00F54ED0"/>
    <w:rsid w:val="00F577A7"/>
    <w:rsid w:val="00F61566"/>
    <w:rsid w:val="00F62814"/>
    <w:rsid w:val="00F6434A"/>
    <w:rsid w:val="00F6449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730"/>
    <w:rsid w:val="00FA1A15"/>
    <w:rsid w:val="00FA25BF"/>
    <w:rsid w:val="00FA2F77"/>
    <w:rsid w:val="00FA40BC"/>
    <w:rsid w:val="00FA54C0"/>
    <w:rsid w:val="00FB1160"/>
    <w:rsid w:val="00FB6E43"/>
    <w:rsid w:val="00FC2768"/>
    <w:rsid w:val="00FC5C67"/>
    <w:rsid w:val="00FE0B7A"/>
    <w:rsid w:val="00FE3B51"/>
    <w:rsid w:val="00FE3B64"/>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1D"/>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num" w:pos="360"/>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num" w:pos="360"/>
        <w:tab w:val="left" w:pos="1304"/>
      </w:tabs>
      <w:ind w:left="1701" w:hanging="1701"/>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widowControl/>
      <w:numPr>
        <w:numId w:val="8"/>
      </w:numPr>
      <w:snapToGrid w:val="0"/>
      <w:spacing w:beforeLines="50" w:before="50" w:afterLines="50" w:after="50"/>
    </w:pPr>
    <w:rPr>
      <w:rFonts w:ascii="Times New Roman" w:eastAsia="Times New Roman" w:hAnsi="Times New Roman" w:cs="Times New Roman"/>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widowControl/>
      <w:numPr>
        <w:numId w:val="1"/>
      </w:numPr>
      <w:tabs>
        <w:tab w:val="num" w:pos="360"/>
      </w:tabs>
      <w:overflowPunct w:val="0"/>
      <w:autoSpaceDE w:val="0"/>
      <w:autoSpaceDN w:val="0"/>
      <w:adjustRightInd w:val="0"/>
      <w:spacing w:after="120"/>
      <w:ind w:left="360"/>
      <w:contextualSpacing w:val="0"/>
      <w:textAlignment w:val="baseline"/>
    </w:pPr>
    <w:rPr>
      <w:rFonts w:ascii="Arial" w:eastAsia="Times New Roman" w:hAnsi="Arial" w:cs="Times New Roman"/>
      <w:kern w:val="0"/>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9bis-e/Docs/R2-2210578.zip" TargetMode="External"/><Relationship Id="rId21" Type="http://schemas.openxmlformats.org/officeDocument/2006/relationships/hyperlink" Target="https://www.3gpp.org/ftp/tsg_ran/WG2_RL2/TSGR2_119bis-e/Docs/R2-2210014.zip" TargetMode="External"/><Relationship Id="rId42" Type="http://schemas.openxmlformats.org/officeDocument/2006/relationships/hyperlink" Target="https://www.3gpp.org/ftp/tsg_ran/WG2_RL2/TSGR2_119bis-e/Docs/R2-2209584.zip" TargetMode="External"/><Relationship Id="rId47" Type="http://schemas.openxmlformats.org/officeDocument/2006/relationships/hyperlink" Target="https://www.3gpp.org/ftp/tsg_ran/WG2_RL2/TSGR2_119bis-e/Docs/R2-2209841.zip" TargetMode="External"/><Relationship Id="rId63" Type="http://schemas.openxmlformats.org/officeDocument/2006/relationships/hyperlink" Target="https://www.3gpp.org/ftp/tsg_ran/WG2_RL2/TSGR2_119bis-e/Docs/R2-2210137.zip" TargetMode="External"/><Relationship Id="rId68" Type="http://schemas.openxmlformats.org/officeDocument/2006/relationships/hyperlink" Target="https://www.3gpp.org/ftp/tsg_ran/WG2_RL2/TSGR2_119bis-e/Docs/R2-2209943.zip" TargetMode="External"/><Relationship Id="rId84" Type="http://schemas.openxmlformats.org/officeDocument/2006/relationships/hyperlink" Target="https://www.3gpp.org/ftp/tsg_ran/WG2_RL2/TSGR2_119bis-e/Docs/R2-2210112.zip" TargetMode="External"/><Relationship Id="rId89" Type="http://schemas.openxmlformats.org/officeDocument/2006/relationships/hyperlink" Target="https://www.3gpp.org/ftp/tsg_ran/WG2_RL2/TSGR2_119bis-e/Docs/R2-2210474.zip" TargetMode="External"/><Relationship Id="rId16" Type="http://schemas.openxmlformats.org/officeDocument/2006/relationships/hyperlink" Target="https://www.3gpp.org/ftp/tsg_ran/WG2_RL2/TSGR2_119bis-e/Docs/R2-2209820.zip" TargetMode="External"/><Relationship Id="rId11" Type="http://schemas.openxmlformats.org/officeDocument/2006/relationships/hyperlink" Target="https://www.3gpp.org/ftp/tsg_ran/WG2_RL2/TSGR2_119bis-e/Docs/R2-2209498.zip" TargetMode="External"/><Relationship Id="rId32" Type="http://schemas.openxmlformats.org/officeDocument/2006/relationships/hyperlink" Target="https://www.3gpp.org/ftp/tsg_ran/WG2_RL2/TSGR2_119bis-e/Docs/R2-2210014.zip" TargetMode="External"/><Relationship Id="rId37" Type="http://schemas.openxmlformats.org/officeDocument/2006/relationships/hyperlink" Target="https://www.3gpp.org/ftp/tsg_ran/WG2_RL2/TSGR2_119bis-e/Docs/R2-2210014.zip" TargetMode="External"/><Relationship Id="rId53" Type="http://schemas.openxmlformats.org/officeDocument/2006/relationships/hyperlink" Target="https://www.3gpp.org/ftp/tsg_ran/WG2_RL2/TSGR2_119bis-e/Docs/R2-2210137.zip" TargetMode="External"/><Relationship Id="rId58" Type="http://schemas.openxmlformats.org/officeDocument/2006/relationships/hyperlink" Target="https://www.3gpp.org/ftp/tsg_ran/WG2_RL2/TSGR2_119bis-e/Docs/R2-2209498.zip" TargetMode="External"/><Relationship Id="rId74" Type="http://schemas.openxmlformats.org/officeDocument/2006/relationships/hyperlink" Target="https://www.3gpp.org/ftp/tsg_ran/WG2_RL2/TSGR2_119bis-e/Docs/R2-2209460.zip" TargetMode="External"/><Relationship Id="rId79" Type="http://schemas.openxmlformats.org/officeDocument/2006/relationships/hyperlink" Target="https://www.3gpp.org/ftp/tsg_ran/WG2_RL2/TSGR2_119bis-e/Docs/R2-2209642.zip"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3gpp.org/ftp/tsg_ran/WG2_RL2/TSGR2_119bis-e/Docs/R2-2209730.zip" TargetMode="External"/><Relationship Id="rId22" Type="http://schemas.openxmlformats.org/officeDocument/2006/relationships/hyperlink" Target="https://www.3gpp.org/ftp/tsg_ran/WG2_RL2/TSGR2_119bis-e/Docs/R2-2210112.zip" TargetMode="External"/><Relationship Id="rId27" Type="http://schemas.openxmlformats.org/officeDocument/2006/relationships/hyperlink" Target="https://www.3gpp.org/ftp/tsg_ran/WG2_RL2/TSGR2_119bis-e/Docs/R2-2210223.zip" TargetMode="External"/><Relationship Id="rId30" Type="http://schemas.openxmlformats.org/officeDocument/2006/relationships/hyperlink" Target="https://www.3gpp.org/ftp/tsg_ran/WG2_RL2/TSGR2_119bis-e/Docs/R2-2209975.zip" TargetMode="External"/><Relationship Id="rId35" Type="http://schemas.openxmlformats.org/officeDocument/2006/relationships/hyperlink" Target="https://www.3gpp.org/ftp/tsg_ran/WG2_RL2/TSGR2_119bis-e/Docs/R2-2209841.zip" TargetMode="External"/><Relationship Id="rId43" Type="http://schemas.openxmlformats.org/officeDocument/2006/relationships/hyperlink" Target="https://www.3gpp.org/ftp/tsg_ran/WG2_RL2/TSGR2_119bis-e/Docs/R2-2209642.zip" TargetMode="External"/><Relationship Id="rId48" Type="http://schemas.openxmlformats.org/officeDocument/2006/relationships/hyperlink" Target="https://www.3gpp.org/ftp/tsg_ran/WG2_RL2/TSGR2_119bis-e/Docs/R2-2209882.zip" TargetMode="External"/><Relationship Id="rId56" Type="http://schemas.openxmlformats.org/officeDocument/2006/relationships/hyperlink" Target="https://www.3gpp.org/ftp/tsg_ran/WG2_RL2/TSGR2_119bis-e/Docs/R2-2210578.zip" TargetMode="External"/><Relationship Id="rId64" Type="http://schemas.openxmlformats.org/officeDocument/2006/relationships/hyperlink" Target="https://www.3gpp.org/ftp/tsg_ran/WG2_RL2/TSGR2_119bis-e/Docs/R2-2209371.zip" TargetMode="External"/><Relationship Id="rId69" Type="http://schemas.openxmlformats.org/officeDocument/2006/relationships/hyperlink" Target="https://www.3gpp.org/ftp/tsg_ran/WG2_RL2/TSGR2_119bis-e/Docs/R2-2209520.zip" TargetMode="External"/><Relationship Id="rId77" Type="http://schemas.openxmlformats.org/officeDocument/2006/relationships/hyperlink" Target="https://www.3gpp.org/ftp/tsg_ran/WG2_RL2/TSGR2_119bis-e/Docs/R2-2209520.zip" TargetMode="External"/><Relationship Id="rId8" Type="http://schemas.openxmlformats.org/officeDocument/2006/relationships/webSettings" Target="webSettings.xml"/><Relationship Id="rId51" Type="http://schemas.openxmlformats.org/officeDocument/2006/relationships/hyperlink" Target="https://www.3gpp.org/ftp/tsg_ran/WG2_RL2/TSGR2_119bis-e/Docs/R2-2210014.zip" TargetMode="External"/><Relationship Id="rId72" Type="http://schemas.openxmlformats.org/officeDocument/2006/relationships/hyperlink" Target="https://www.3gpp.org/ftp/tsg_ran/WG2_RL2/TSGR2_119bis-e/Docs/R2-2209371.zip" TargetMode="External"/><Relationship Id="rId80" Type="http://schemas.openxmlformats.org/officeDocument/2006/relationships/hyperlink" Target="https://www.3gpp.org/ftp/tsg_ran/WG2_RL2/TSGR2_119bis-e/Docs/R2-2209770.zip" TargetMode="External"/><Relationship Id="rId85" Type="http://schemas.openxmlformats.org/officeDocument/2006/relationships/hyperlink" Target="https://www.3gpp.org/ftp/tsg_ran/WG2_RL2/TSGR2_119bis-e/Docs/R2-2210223.zip" TargetMode="External"/><Relationship Id="rId3" Type="http://schemas.openxmlformats.org/officeDocument/2006/relationships/customXml" Target="../customXml/item3.xml"/><Relationship Id="rId12" Type="http://schemas.openxmlformats.org/officeDocument/2006/relationships/hyperlink" Target="https://www.3gpp.org/ftp/tsg_ran/WG2_RL2/TSGR2_119bis-e/Docs/R2-2209584.zip" TargetMode="External"/><Relationship Id="rId17" Type="http://schemas.openxmlformats.org/officeDocument/2006/relationships/hyperlink" Target="https://www.3gpp.org/ftp/tsg_ran/WG2_RL2/TSGR2_119bis-e/Docs/R2-2209841.zip" TargetMode="External"/><Relationship Id="rId25" Type="http://schemas.openxmlformats.org/officeDocument/2006/relationships/hyperlink" Target="https://www.3gpp.org/ftp/tsg_ran/WG2_RL2/TSGR2_119bis-e/Docs/R2-2210474.zip" TargetMode="External"/><Relationship Id="rId33" Type="http://schemas.openxmlformats.org/officeDocument/2006/relationships/hyperlink" Target="https://www.3gpp.org/ftp/tsg_ran/WG2_RL2/TSGR2_119bis-e/Docs/R2-2209642.zip" TargetMode="External"/><Relationship Id="rId38" Type="http://schemas.openxmlformats.org/officeDocument/2006/relationships/hyperlink" Target="https://www.3gpp.org/ftp/tsg_ran/WG2_RL2/TSGR2_119bis-e/Docs/R2-2210137.zip" TargetMode="External"/><Relationship Id="rId46" Type="http://schemas.openxmlformats.org/officeDocument/2006/relationships/hyperlink" Target="https://www.3gpp.org/ftp/tsg_ran/WG2_RL2/TSGR2_119bis-e/Docs/R2-2209820.zip" TargetMode="External"/><Relationship Id="rId59" Type="http://schemas.openxmlformats.org/officeDocument/2006/relationships/hyperlink" Target="https://www.3gpp.org/ftp/tsg_ran/WG2_RL2/TSGR2_119bis-e/Docs/R2-2209584.zip" TargetMode="External"/><Relationship Id="rId67" Type="http://schemas.openxmlformats.org/officeDocument/2006/relationships/hyperlink" Target="https://www.3gpp.org/ftp/tsg_ran/WG2_RL2/TSGR2_119bis-e/Docs/R2-2209901.zip" TargetMode="External"/><Relationship Id="rId20" Type="http://schemas.openxmlformats.org/officeDocument/2006/relationships/hyperlink" Target="https://www.3gpp.org/ftp/tsg_ran/WG2_RL2/TSGR2_119bis-e/Docs/R2-2209975.zip" TargetMode="External"/><Relationship Id="rId41" Type="http://schemas.openxmlformats.org/officeDocument/2006/relationships/hyperlink" Target="https://www.3gpp.org/ftp/tsg_ran/WG2_RL2/TSGR2_119bis-e/Docs/R2-2209520.zip" TargetMode="External"/><Relationship Id="rId54" Type="http://schemas.openxmlformats.org/officeDocument/2006/relationships/hyperlink" Target="https://www.3gpp.org/ftp/tsg_ran/WG2_RL2/TSGR2_119bis-e/Docs/R2-2210278.zip" TargetMode="External"/><Relationship Id="rId62" Type="http://schemas.openxmlformats.org/officeDocument/2006/relationships/hyperlink" Target="https://www.3gpp.org/ftp/tsg_ran/WG2_RL2/TSGR2_119bis-e/Docs/R2-2210112.zip" TargetMode="External"/><Relationship Id="rId70" Type="http://schemas.openxmlformats.org/officeDocument/2006/relationships/hyperlink" Target="https://www.3gpp.org/ftp/tsg_ran/WG2_RL2/TSGR2_119bis-e/Docs/R2-2210102.zip" TargetMode="External"/><Relationship Id="rId75" Type="http://schemas.openxmlformats.org/officeDocument/2006/relationships/hyperlink" Target="https://www.3gpp.org/ftp/tsg_ran/WG2_RL2/TSGR2_119bis-e/Docs/R2-2209498.zip" TargetMode="External"/><Relationship Id="rId83" Type="http://schemas.openxmlformats.org/officeDocument/2006/relationships/hyperlink" Target="https://www.3gpp.org/ftp/tsg_ran/WG2_RL2/TSGR2_119bis-e/Docs/R2-2210102.zip" TargetMode="External"/><Relationship Id="rId88" Type="http://schemas.openxmlformats.org/officeDocument/2006/relationships/hyperlink" Target="https://www.3gpp.org/ftp/tsg_ran/WG2_RL2/TSGR2_119bis-e/Docs/R2-221044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9bis-e/Docs/R2-2209770.zip" TargetMode="External"/><Relationship Id="rId23" Type="http://schemas.openxmlformats.org/officeDocument/2006/relationships/hyperlink" Target="https://www.3gpp.org/ftp/tsg_ran/WG2_RL2/TSGR2_119bis-e/Docs/R2-2210137.zip" TargetMode="External"/><Relationship Id="rId28" Type="http://schemas.openxmlformats.org/officeDocument/2006/relationships/hyperlink" Target="https://www.3gpp.org/ftp/tsg_ran/WG2_RL2/TSGR2_119bis-e/Docs/R2-2209498.zip" TargetMode="External"/><Relationship Id="rId36" Type="http://schemas.openxmlformats.org/officeDocument/2006/relationships/hyperlink" Target="https://www.3gpp.org/ftp/tsg_ran/WG2_RL2/TSGR2_119bis-e/Docs/R2-2209901.zip" TargetMode="External"/><Relationship Id="rId49" Type="http://schemas.openxmlformats.org/officeDocument/2006/relationships/hyperlink" Target="https://www.3gpp.org/ftp/tsg_ran/WG2_RL2/TSGR2_119bis-e/Docs/R2-2209901.zip" TargetMode="External"/><Relationship Id="rId57" Type="http://schemas.openxmlformats.org/officeDocument/2006/relationships/hyperlink" Target="https://www.3gpp.org/ftp/tsg_ran/WG2_RL2/TSGR2_119bis-e/Docs/R2-2209371.zip" TargetMode="External"/><Relationship Id="rId10" Type="http://schemas.openxmlformats.org/officeDocument/2006/relationships/endnotes" Target="endnotes.xml"/><Relationship Id="rId31" Type="http://schemas.openxmlformats.org/officeDocument/2006/relationships/hyperlink" Target="https://www.3gpp.org/ftp/tsg_ran/WG2_RL2/TSGR2_119bis-e/Docs/R2-2209584.zip" TargetMode="External"/><Relationship Id="rId44" Type="http://schemas.openxmlformats.org/officeDocument/2006/relationships/hyperlink" Target="https://www.3gpp.org/ftp/tsg_ran/WG2_RL2/TSGR2_119bis-e/Docs/R2-2209730.zip" TargetMode="External"/><Relationship Id="rId52" Type="http://schemas.openxmlformats.org/officeDocument/2006/relationships/hyperlink" Target="https://www.3gpp.org/ftp/tsg_ran/WG2_RL2/TSGR2_119bis-e/Docs/R2-2210112.zip" TargetMode="External"/><Relationship Id="rId60" Type="http://schemas.openxmlformats.org/officeDocument/2006/relationships/hyperlink" Target="https://www.3gpp.org/ftp/tsg_ran/WG2_RL2/TSGR2_119bis-e/Docs/R2-2209820.zip" TargetMode="External"/><Relationship Id="rId65" Type="http://schemas.openxmlformats.org/officeDocument/2006/relationships/hyperlink" Target="https://www.3gpp.org/ftp/tsg_ran/WG2_RL2/TSGR2_119bis-e/Docs/R2-2209498.zip" TargetMode="External"/><Relationship Id="rId73" Type="http://schemas.openxmlformats.org/officeDocument/2006/relationships/hyperlink" Target="https://www.3gpp.org/ftp/tsg_ran/WG2_RL2/TSGR2_119bis-e/Docs/R2-2210101.zip" TargetMode="External"/><Relationship Id="rId78" Type="http://schemas.openxmlformats.org/officeDocument/2006/relationships/hyperlink" Target="https://www.3gpp.org/ftp/tsg_ran/WG2_RL2/TSGR2_119bis-e/Docs/R2-2209584.zip" TargetMode="External"/><Relationship Id="rId81" Type="http://schemas.openxmlformats.org/officeDocument/2006/relationships/hyperlink" Target="https://www.3gpp.org/ftp/tsg_ran/WG2_RL2/TSGR2_119bis-e/Docs/R2-2209882.zip" TargetMode="External"/><Relationship Id="rId86" Type="http://schemas.openxmlformats.org/officeDocument/2006/relationships/hyperlink" Target="https://www.3gpp.org/ftp/tsg_ran/WG2_RL2/TSGR2_119bis-e/Docs/R2-2209975.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9bis-e/Docs/R2-2209642.zip" TargetMode="External"/><Relationship Id="rId18" Type="http://schemas.openxmlformats.org/officeDocument/2006/relationships/hyperlink" Target="https://www.3gpp.org/ftp/tsg_ran/WG2_RL2/TSGR2_119bis-e/Docs/R2-2209882.zip" TargetMode="External"/><Relationship Id="rId39" Type="http://schemas.openxmlformats.org/officeDocument/2006/relationships/hyperlink" Target="https://www.3gpp.org/ftp/tsg_ran/WG2_RL2/TSGR2_119bis-e/Docs/R2-2210578.zip" TargetMode="External"/><Relationship Id="rId34" Type="http://schemas.openxmlformats.org/officeDocument/2006/relationships/hyperlink" Target="https://www.3gpp.org/ftp/tsg_ran/WG2_RL2/TSGR2_119bis-e/Docs/R2-2209820.zip" TargetMode="External"/><Relationship Id="rId50" Type="http://schemas.openxmlformats.org/officeDocument/2006/relationships/hyperlink" Target="https://www.3gpp.org/ftp/tsg_ran/WG2_RL2/TSGR2_119bis-e/Docs/R2-2209943.zip" TargetMode="External"/><Relationship Id="rId55" Type="http://schemas.openxmlformats.org/officeDocument/2006/relationships/hyperlink" Target="https://www.3gpp.org/ftp/tsg_ran/WG2_RL2/TSGR2_119bis-e/Docs/R2-2210442.zip" TargetMode="External"/><Relationship Id="rId76" Type="http://schemas.openxmlformats.org/officeDocument/2006/relationships/hyperlink" Target="https://www.3gpp.org/ftp/tsg_ran/WG2_RL2/TSGR2_119bis-e/Docs/R2-2209371.zip" TargetMode="External"/><Relationship Id="rId7" Type="http://schemas.openxmlformats.org/officeDocument/2006/relationships/settings" Target="settings.xml"/><Relationship Id="rId71" Type="http://schemas.openxmlformats.org/officeDocument/2006/relationships/hyperlink" Target="https://www.3gpp.org/ftp/tsg_ran/WG2_RL2/TSGR2_119bis-e/Docs/R2-2209460.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09901.zip" TargetMode="External"/><Relationship Id="rId24" Type="http://schemas.openxmlformats.org/officeDocument/2006/relationships/hyperlink" Target="https://www.3gpp.org/ftp/tsg_ran/WG2_RL2/TSGR2_119bis-e/Docs/R2-2210442.zip" TargetMode="External"/><Relationship Id="rId40" Type="http://schemas.openxmlformats.org/officeDocument/2006/relationships/hyperlink" Target="https://www.3gpp.org/ftp/tsg_ran/WG2_RL2/TSGR2_119bis-e/Docs/R2-2209498.zip" TargetMode="External"/><Relationship Id="rId45" Type="http://schemas.openxmlformats.org/officeDocument/2006/relationships/hyperlink" Target="https://www.3gpp.org/ftp/tsg_ran/WG2_RL2/TSGR2_119bis-e/Docs/R2-2209770.zip" TargetMode="External"/><Relationship Id="rId66" Type="http://schemas.openxmlformats.org/officeDocument/2006/relationships/hyperlink" Target="https://www.3gpp.org/ftp/tsg_ran/WG2_RL2/TSGR2_119bis-e/Docs/R2-2209882.zip" TargetMode="External"/><Relationship Id="rId87" Type="http://schemas.openxmlformats.org/officeDocument/2006/relationships/hyperlink" Target="https://www.3gpp.org/ftp/tsg_ran/WG2_RL2/TSGR2_119bis-e/Docs/R2-2210278.zip" TargetMode="External"/><Relationship Id="rId61" Type="http://schemas.openxmlformats.org/officeDocument/2006/relationships/hyperlink" Target="https://www.3gpp.org/ftp/tsg_ran/WG2_RL2/TSGR2_119bis-e/Docs/R2-2209901.zip" TargetMode="External"/><Relationship Id="rId82" Type="http://schemas.openxmlformats.org/officeDocument/2006/relationships/hyperlink" Target="https://www.3gpp.org/ftp/tsg_ran/WG2_RL2/TSGR2_119bis-e/Docs/R2-2210101.zip" TargetMode="External"/><Relationship Id="rId19" Type="http://schemas.openxmlformats.org/officeDocument/2006/relationships/hyperlink" Target="https://www.3gpp.org/ftp/tsg_ran/WG2_RL2/TSGR2_119bis-e/Docs/R2-22099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1DF35C-9621-4603-8E0B-048C7F110482}">
  <ds:schemaRefs>
    <ds:schemaRef ds:uri="http://schemas.openxmlformats.org/officeDocument/2006/bibliography"/>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6497</Words>
  <Characters>37038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Ericsson (Nithin Srinivasan)</cp:lastModifiedBy>
  <cp:revision>130</cp:revision>
  <dcterms:created xsi:type="dcterms:W3CDTF">2022-10-07T17:07:00Z</dcterms:created>
  <dcterms:modified xsi:type="dcterms:W3CDTF">2022-10-10T17:33:00Z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