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AT119bis-e][119][NR NTN Enh]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776CD9" w:rsidRPr="00564A13">
        <w:rPr>
          <w:rFonts w:ascii="Arial" w:hAnsi="Arial" w:cs="Arial"/>
          <w:b/>
          <w:bCs/>
          <w:sz w:val="24"/>
        </w:rPr>
        <w:t>NR_NTN_enh</w:t>
      </w:r>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[AT119bis-e][119][NR NTN Enh]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6"/>
          </w:rPr>
          <w:t>R2-2210353</w:t>
        </w:r>
      </w:hyperlink>
      <w:r>
        <w:t xml:space="preserve">) and “same PCI” approach (p5 in </w:t>
      </w:r>
      <w:hyperlink r:id="rId13" w:tooltip="C:Data3GPPExtractsR2-2210405 Discussion on NTN mobility enhancements.doc" w:history="1">
        <w:r w:rsidRPr="00641502">
          <w:rPr>
            <w:rStyle w:val="a6"/>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uawei, HiSilicon</w:t>
            </w:r>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ab"/>
              <w:numPr>
                <w:ilvl w:val="0"/>
                <w:numId w:val="25"/>
              </w:numPr>
              <w:jc w:val="both"/>
              <w:rPr>
                <w:lang w:eastAsia="zh-CN"/>
              </w:rPr>
            </w:pPr>
            <w:r>
              <w:rPr>
                <w:lang w:eastAsia="zh-CN"/>
              </w:rPr>
              <w:t>UE is static or in low mobility;</w:t>
            </w:r>
          </w:p>
          <w:p w14:paraId="4B9E1087" w14:textId="776551D2" w:rsidR="00B639B0" w:rsidRDefault="00B639B0" w:rsidP="00B639B0">
            <w:pPr>
              <w:pStyle w:val="ab"/>
              <w:numPr>
                <w:ilvl w:val="0"/>
                <w:numId w:val="25"/>
              </w:numPr>
              <w:jc w:val="both"/>
              <w:rPr>
                <w:lang w:eastAsia="zh-CN"/>
              </w:rPr>
            </w:pPr>
            <w:r>
              <w:rPr>
                <w:lang w:eastAsia="zh-CN"/>
              </w:rPr>
              <w:t>Network has the UE location since the next serving cell may provide the different coverage from the current serving cell.</w:t>
            </w:r>
          </w:p>
        </w:tc>
      </w:tr>
      <w:tr w:rsidR="00CB5F54" w14:paraId="09E9B77F" w14:textId="77777777" w:rsidTr="00AA4640">
        <w:tc>
          <w:tcPr>
            <w:tcW w:w="1980" w:type="dxa"/>
          </w:tcPr>
          <w:p w14:paraId="5F8B89FB" w14:textId="7B35E0B8" w:rsidR="00CB5F54" w:rsidRDefault="00CB5F54" w:rsidP="00AA4640">
            <w:pPr>
              <w:jc w:val="both"/>
              <w:rPr>
                <w:lang w:eastAsia="zh-CN"/>
              </w:rPr>
            </w:pPr>
          </w:p>
        </w:tc>
        <w:tc>
          <w:tcPr>
            <w:tcW w:w="1843" w:type="dxa"/>
          </w:tcPr>
          <w:p w14:paraId="07394192" w14:textId="195C0B9A" w:rsidR="00CB5F54" w:rsidRDefault="00CB5F54" w:rsidP="00AA4640">
            <w:pPr>
              <w:jc w:val="both"/>
              <w:rPr>
                <w:lang w:eastAsia="zh-CN"/>
              </w:rPr>
            </w:pPr>
          </w:p>
        </w:tc>
        <w:tc>
          <w:tcPr>
            <w:tcW w:w="5808" w:type="dxa"/>
          </w:tcPr>
          <w:p w14:paraId="3A953A48" w14:textId="109E0615" w:rsidR="00CB5F54" w:rsidRDefault="00CB5F54" w:rsidP="00AA4640">
            <w:pPr>
              <w:jc w:val="both"/>
              <w:rPr>
                <w:bCs/>
                <w:lang w:eastAsia="zh-CN"/>
              </w:rPr>
            </w:pPr>
          </w:p>
        </w:tc>
      </w:tr>
      <w:tr w:rsidR="00CB5F54" w14:paraId="6C4C5042" w14:textId="77777777" w:rsidTr="00AA4640">
        <w:tc>
          <w:tcPr>
            <w:tcW w:w="1980" w:type="dxa"/>
          </w:tcPr>
          <w:p w14:paraId="663146B8" w14:textId="61E752C0" w:rsidR="00CB5F54" w:rsidRDefault="00CB5F54" w:rsidP="00AA4640">
            <w:pPr>
              <w:jc w:val="both"/>
              <w:rPr>
                <w:lang w:eastAsia="zh-CN"/>
              </w:rPr>
            </w:pPr>
          </w:p>
        </w:tc>
        <w:tc>
          <w:tcPr>
            <w:tcW w:w="1843" w:type="dxa"/>
          </w:tcPr>
          <w:p w14:paraId="0B72FAE8" w14:textId="1FAA435F" w:rsidR="00CB5F54" w:rsidRDefault="00CB5F54" w:rsidP="00AA4640">
            <w:pPr>
              <w:jc w:val="both"/>
              <w:rPr>
                <w:lang w:eastAsia="zh-CN"/>
              </w:rPr>
            </w:pPr>
          </w:p>
        </w:tc>
        <w:tc>
          <w:tcPr>
            <w:tcW w:w="5808" w:type="dxa"/>
          </w:tcPr>
          <w:p w14:paraId="551045A3" w14:textId="5CFAE183" w:rsidR="00CB5F54" w:rsidRDefault="00CB5F54" w:rsidP="00AA4640">
            <w:pPr>
              <w:jc w:val="both"/>
              <w:rPr>
                <w:lang w:eastAsia="zh-CN"/>
              </w:rPr>
            </w:pPr>
          </w:p>
        </w:tc>
      </w:tr>
      <w:tr w:rsidR="00CB5F54" w14:paraId="460B2989" w14:textId="77777777" w:rsidTr="00AA4640">
        <w:tc>
          <w:tcPr>
            <w:tcW w:w="1980" w:type="dxa"/>
          </w:tcPr>
          <w:p w14:paraId="46AFF035" w14:textId="7CC60359" w:rsidR="00CB5F54" w:rsidRDefault="00CB5F54" w:rsidP="00AA4640">
            <w:pPr>
              <w:jc w:val="both"/>
              <w:rPr>
                <w:lang w:eastAsia="zh-CN"/>
              </w:rPr>
            </w:pPr>
          </w:p>
        </w:tc>
        <w:tc>
          <w:tcPr>
            <w:tcW w:w="1843" w:type="dxa"/>
          </w:tcPr>
          <w:p w14:paraId="669F0163" w14:textId="025E7548" w:rsidR="00CB5F54" w:rsidRDefault="00CB5F54" w:rsidP="00AA4640">
            <w:pPr>
              <w:jc w:val="both"/>
              <w:rPr>
                <w:lang w:eastAsia="zh-CN"/>
              </w:rPr>
            </w:pPr>
          </w:p>
        </w:tc>
        <w:tc>
          <w:tcPr>
            <w:tcW w:w="5808" w:type="dxa"/>
          </w:tcPr>
          <w:p w14:paraId="7D050E86" w14:textId="77777777" w:rsidR="00CB5F54" w:rsidRDefault="00CB5F54" w:rsidP="00AA4640">
            <w:pPr>
              <w:jc w:val="both"/>
              <w:rPr>
                <w:lang w:eastAsia="zh-CN"/>
              </w:rPr>
            </w:pPr>
          </w:p>
        </w:tc>
      </w:tr>
      <w:tr w:rsidR="00CB5F54" w14:paraId="56F06AC4" w14:textId="77777777" w:rsidTr="00AA4640">
        <w:tc>
          <w:tcPr>
            <w:tcW w:w="1980" w:type="dxa"/>
          </w:tcPr>
          <w:p w14:paraId="3545342D" w14:textId="3FB9F9D6" w:rsidR="00CB5F54" w:rsidRDefault="00CB5F54" w:rsidP="00AA4640">
            <w:pPr>
              <w:jc w:val="both"/>
              <w:rPr>
                <w:lang w:eastAsia="zh-CN"/>
              </w:rPr>
            </w:pPr>
          </w:p>
        </w:tc>
        <w:tc>
          <w:tcPr>
            <w:tcW w:w="1843" w:type="dxa"/>
          </w:tcPr>
          <w:p w14:paraId="3AEF8029" w14:textId="42793A2F" w:rsidR="00CB5F54" w:rsidRDefault="00CB5F54" w:rsidP="00AA4640">
            <w:pPr>
              <w:jc w:val="both"/>
              <w:rPr>
                <w:lang w:eastAsia="zh-CN"/>
              </w:rPr>
            </w:pPr>
          </w:p>
        </w:tc>
        <w:tc>
          <w:tcPr>
            <w:tcW w:w="5808" w:type="dxa"/>
          </w:tcPr>
          <w:p w14:paraId="11146842" w14:textId="537B7661" w:rsidR="00CB5F54" w:rsidRDefault="00CB5F54" w:rsidP="00AA4640">
            <w:pPr>
              <w:jc w:val="both"/>
              <w:rPr>
                <w:lang w:eastAsia="zh-CN"/>
              </w:rPr>
            </w:pPr>
          </w:p>
        </w:tc>
      </w:tr>
      <w:tr w:rsidR="00CB5F54" w14:paraId="4258F11F" w14:textId="77777777" w:rsidTr="00AA4640">
        <w:tc>
          <w:tcPr>
            <w:tcW w:w="1980" w:type="dxa"/>
          </w:tcPr>
          <w:p w14:paraId="603CC348" w14:textId="59341614" w:rsidR="00CB5F54" w:rsidRDefault="00CB5F54" w:rsidP="00AA4640">
            <w:pPr>
              <w:jc w:val="both"/>
              <w:rPr>
                <w:lang w:eastAsia="zh-CN"/>
              </w:rPr>
            </w:pPr>
          </w:p>
        </w:tc>
        <w:tc>
          <w:tcPr>
            <w:tcW w:w="1843" w:type="dxa"/>
          </w:tcPr>
          <w:p w14:paraId="161C9872" w14:textId="41724E56" w:rsidR="00CB5F54" w:rsidRDefault="00CB5F54" w:rsidP="00AA4640">
            <w:pPr>
              <w:jc w:val="both"/>
              <w:rPr>
                <w:lang w:eastAsia="zh-CN"/>
              </w:rPr>
            </w:pPr>
          </w:p>
        </w:tc>
        <w:tc>
          <w:tcPr>
            <w:tcW w:w="5808" w:type="dxa"/>
          </w:tcPr>
          <w:p w14:paraId="6211077B" w14:textId="5CB25BA2" w:rsidR="00CB5F54" w:rsidRDefault="00CB5F54" w:rsidP="00AA4640">
            <w:pPr>
              <w:jc w:val="both"/>
              <w:rPr>
                <w:lang w:eastAsia="zh-CN"/>
              </w:rPr>
            </w:pPr>
          </w:p>
        </w:tc>
      </w:tr>
      <w:tr w:rsidR="00CB5F54" w14:paraId="05E037DA" w14:textId="77777777" w:rsidTr="00AA4640">
        <w:tc>
          <w:tcPr>
            <w:tcW w:w="1980" w:type="dxa"/>
          </w:tcPr>
          <w:p w14:paraId="6926FA44" w14:textId="7D558B1E" w:rsidR="00CB5F54" w:rsidRDefault="00CB5F54" w:rsidP="00AA4640">
            <w:pPr>
              <w:jc w:val="both"/>
              <w:rPr>
                <w:lang w:eastAsia="zh-CN"/>
              </w:rPr>
            </w:pPr>
          </w:p>
        </w:tc>
        <w:tc>
          <w:tcPr>
            <w:tcW w:w="1843" w:type="dxa"/>
          </w:tcPr>
          <w:p w14:paraId="175BF1E6" w14:textId="327994FD" w:rsidR="00CB5F54" w:rsidRDefault="00CB5F54" w:rsidP="00AA4640">
            <w:pPr>
              <w:jc w:val="both"/>
              <w:rPr>
                <w:lang w:eastAsia="zh-CN"/>
              </w:rPr>
            </w:pPr>
          </w:p>
        </w:tc>
        <w:tc>
          <w:tcPr>
            <w:tcW w:w="5808" w:type="dxa"/>
          </w:tcPr>
          <w:p w14:paraId="3D5BCD50" w14:textId="3E3FD921" w:rsidR="00CB5F54" w:rsidRDefault="00CB5F54" w:rsidP="00AA4640">
            <w:pPr>
              <w:jc w:val="both"/>
              <w:rPr>
                <w:lang w:eastAsia="zh-CN"/>
              </w:rPr>
            </w:pPr>
          </w:p>
        </w:tc>
      </w:tr>
      <w:tr w:rsidR="00CB5F54" w14:paraId="41A4944C" w14:textId="77777777" w:rsidTr="00AA4640">
        <w:tc>
          <w:tcPr>
            <w:tcW w:w="1980" w:type="dxa"/>
          </w:tcPr>
          <w:p w14:paraId="05CB6C1B" w14:textId="1293DB59" w:rsidR="00CB5F54" w:rsidRDefault="00CB5F54" w:rsidP="00AA4640">
            <w:pPr>
              <w:jc w:val="both"/>
              <w:rPr>
                <w:lang w:eastAsia="zh-CN"/>
              </w:rPr>
            </w:pPr>
          </w:p>
        </w:tc>
        <w:tc>
          <w:tcPr>
            <w:tcW w:w="1843" w:type="dxa"/>
          </w:tcPr>
          <w:p w14:paraId="67FF0D57" w14:textId="4DD57FC7" w:rsidR="00CB5F54" w:rsidRDefault="00CB5F54" w:rsidP="00AA4640">
            <w:pPr>
              <w:jc w:val="both"/>
              <w:rPr>
                <w:lang w:eastAsia="zh-CN"/>
              </w:rPr>
            </w:pPr>
          </w:p>
        </w:tc>
        <w:tc>
          <w:tcPr>
            <w:tcW w:w="5808" w:type="dxa"/>
          </w:tcPr>
          <w:p w14:paraId="367BACE5" w14:textId="55C6FC9A" w:rsidR="00CB5F54" w:rsidRDefault="00CB5F54" w:rsidP="00AA4640">
            <w:pPr>
              <w:jc w:val="both"/>
              <w:rPr>
                <w:lang w:eastAsia="zh-CN"/>
              </w:rPr>
            </w:pPr>
          </w:p>
        </w:tc>
      </w:tr>
      <w:tr w:rsidR="00CB5F54" w14:paraId="51823169" w14:textId="77777777" w:rsidTr="00AA4640">
        <w:tc>
          <w:tcPr>
            <w:tcW w:w="1980" w:type="dxa"/>
          </w:tcPr>
          <w:p w14:paraId="61DA0FE8" w14:textId="177FE851" w:rsidR="00CB5F54" w:rsidRDefault="00CB5F54" w:rsidP="00AA4640">
            <w:pPr>
              <w:jc w:val="both"/>
              <w:rPr>
                <w:lang w:eastAsia="zh-CN"/>
              </w:rPr>
            </w:pPr>
          </w:p>
        </w:tc>
        <w:tc>
          <w:tcPr>
            <w:tcW w:w="1843" w:type="dxa"/>
          </w:tcPr>
          <w:p w14:paraId="05A1317E" w14:textId="7701B4BF" w:rsidR="00CB5F54" w:rsidRDefault="00CB5F54" w:rsidP="00AA4640">
            <w:pPr>
              <w:jc w:val="both"/>
              <w:rPr>
                <w:lang w:eastAsia="zh-CN"/>
              </w:rPr>
            </w:pPr>
          </w:p>
        </w:tc>
        <w:tc>
          <w:tcPr>
            <w:tcW w:w="5808" w:type="dxa"/>
          </w:tcPr>
          <w:p w14:paraId="690720CC" w14:textId="4D52A7F1" w:rsidR="00CB5F54" w:rsidRDefault="00CB5F54" w:rsidP="00AA4640">
            <w:pPr>
              <w:jc w:val="both"/>
              <w:rPr>
                <w:lang w:eastAsia="zh-CN"/>
              </w:rPr>
            </w:pPr>
          </w:p>
        </w:tc>
      </w:tr>
      <w:tr w:rsidR="00CB5F54" w14:paraId="30537995" w14:textId="77777777" w:rsidTr="00AA4640">
        <w:tc>
          <w:tcPr>
            <w:tcW w:w="1980" w:type="dxa"/>
          </w:tcPr>
          <w:p w14:paraId="0AAE7A4A" w14:textId="15B4A5A3" w:rsidR="00CB5F54" w:rsidRDefault="00CB5F54" w:rsidP="00AA4640">
            <w:pPr>
              <w:jc w:val="both"/>
              <w:rPr>
                <w:lang w:eastAsia="zh-CN"/>
              </w:rPr>
            </w:pPr>
          </w:p>
        </w:tc>
        <w:tc>
          <w:tcPr>
            <w:tcW w:w="1843" w:type="dxa"/>
          </w:tcPr>
          <w:p w14:paraId="629626FF" w14:textId="208B291B" w:rsidR="00CB5F54" w:rsidRDefault="00CB5F54" w:rsidP="00AA4640">
            <w:pPr>
              <w:jc w:val="both"/>
              <w:rPr>
                <w:lang w:val="en-US" w:eastAsia="zh-CN"/>
              </w:rPr>
            </w:pPr>
          </w:p>
        </w:tc>
        <w:tc>
          <w:tcPr>
            <w:tcW w:w="5808" w:type="dxa"/>
          </w:tcPr>
          <w:p w14:paraId="3562F4BB" w14:textId="210038AE" w:rsidR="00CB5F54" w:rsidRDefault="00CB5F54" w:rsidP="00AA4640">
            <w:pPr>
              <w:jc w:val="both"/>
              <w:rPr>
                <w:lang w:val="en-US" w:eastAsia="zh-CN"/>
              </w:rPr>
            </w:pPr>
          </w:p>
        </w:tc>
      </w:tr>
      <w:tr w:rsidR="00CB5F54" w14:paraId="19E3B194" w14:textId="77777777" w:rsidTr="00AA4640">
        <w:tc>
          <w:tcPr>
            <w:tcW w:w="1980" w:type="dxa"/>
          </w:tcPr>
          <w:p w14:paraId="0D6C2631" w14:textId="72961CAC" w:rsidR="00CB5F54" w:rsidRDefault="00CB5F54" w:rsidP="00AA4640">
            <w:pPr>
              <w:jc w:val="both"/>
              <w:rPr>
                <w:lang w:eastAsia="zh-CN"/>
              </w:rPr>
            </w:pPr>
          </w:p>
        </w:tc>
        <w:tc>
          <w:tcPr>
            <w:tcW w:w="1843" w:type="dxa"/>
          </w:tcPr>
          <w:p w14:paraId="0901F035" w14:textId="7E5DE138" w:rsidR="00CB5F54" w:rsidRDefault="00CB5F54" w:rsidP="00AA4640">
            <w:pPr>
              <w:jc w:val="both"/>
              <w:rPr>
                <w:lang w:eastAsia="zh-CN"/>
              </w:rPr>
            </w:pPr>
          </w:p>
        </w:tc>
        <w:tc>
          <w:tcPr>
            <w:tcW w:w="5808" w:type="dxa"/>
          </w:tcPr>
          <w:p w14:paraId="4FB2D008" w14:textId="4E4313DD" w:rsidR="00CB5F54" w:rsidRDefault="00CB5F54" w:rsidP="00AA4640">
            <w:pPr>
              <w:jc w:val="both"/>
              <w:rPr>
                <w:lang w:eastAsia="zh-CN"/>
              </w:rPr>
            </w:pPr>
          </w:p>
        </w:tc>
      </w:tr>
      <w:tr w:rsidR="00CB5F54" w14:paraId="69420036" w14:textId="77777777" w:rsidTr="00AA4640">
        <w:tc>
          <w:tcPr>
            <w:tcW w:w="1980" w:type="dxa"/>
          </w:tcPr>
          <w:p w14:paraId="4F20391B" w14:textId="19E499CF" w:rsidR="00CB5F54" w:rsidRDefault="00CB5F54" w:rsidP="00AA4640">
            <w:pPr>
              <w:jc w:val="both"/>
              <w:rPr>
                <w:lang w:eastAsia="zh-CN"/>
              </w:rPr>
            </w:pPr>
          </w:p>
        </w:tc>
        <w:tc>
          <w:tcPr>
            <w:tcW w:w="1843" w:type="dxa"/>
          </w:tcPr>
          <w:p w14:paraId="223B9F72" w14:textId="68121CB7" w:rsidR="00CB5F54" w:rsidRDefault="00CB5F54" w:rsidP="00AA4640">
            <w:pPr>
              <w:jc w:val="both"/>
              <w:rPr>
                <w:lang w:eastAsia="zh-CN"/>
              </w:rPr>
            </w:pPr>
          </w:p>
        </w:tc>
        <w:tc>
          <w:tcPr>
            <w:tcW w:w="5808" w:type="dxa"/>
          </w:tcPr>
          <w:p w14:paraId="64609BB3" w14:textId="03D6F217" w:rsidR="00CB5F54" w:rsidRDefault="00CB5F54" w:rsidP="00AA4640">
            <w:pPr>
              <w:jc w:val="both"/>
              <w:rPr>
                <w:lang w:eastAsia="zh-CN"/>
              </w:rPr>
            </w:pPr>
          </w:p>
        </w:tc>
      </w:tr>
      <w:tr w:rsidR="00CB5F54" w14:paraId="56BA0C7E" w14:textId="77777777" w:rsidTr="00AA4640">
        <w:tc>
          <w:tcPr>
            <w:tcW w:w="1980" w:type="dxa"/>
          </w:tcPr>
          <w:p w14:paraId="240EFDD2" w14:textId="2CA2A210" w:rsidR="00CB5F54" w:rsidRDefault="00CB5F54" w:rsidP="00AA4640">
            <w:pPr>
              <w:jc w:val="both"/>
              <w:rPr>
                <w:lang w:eastAsia="zh-CN"/>
              </w:rPr>
            </w:pPr>
          </w:p>
        </w:tc>
        <w:tc>
          <w:tcPr>
            <w:tcW w:w="1843" w:type="dxa"/>
          </w:tcPr>
          <w:p w14:paraId="6E2C31D6" w14:textId="3ABAD5A3" w:rsidR="00CB5F54" w:rsidRDefault="00CB5F54" w:rsidP="00AA4640">
            <w:pPr>
              <w:jc w:val="both"/>
              <w:rPr>
                <w:lang w:eastAsia="zh-CN"/>
              </w:rPr>
            </w:pPr>
          </w:p>
        </w:tc>
        <w:tc>
          <w:tcPr>
            <w:tcW w:w="5808" w:type="dxa"/>
          </w:tcPr>
          <w:p w14:paraId="3080C2B3" w14:textId="71ED614E" w:rsidR="00CB5F54" w:rsidRDefault="00CB5F54" w:rsidP="00AA4640">
            <w:pPr>
              <w:jc w:val="both"/>
              <w:rPr>
                <w:lang w:eastAsia="zh-CN"/>
              </w:rPr>
            </w:pPr>
          </w:p>
        </w:tc>
      </w:tr>
      <w:tr w:rsidR="00CB5F54" w14:paraId="51893A0E" w14:textId="77777777" w:rsidTr="00AA4640">
        <w:tc>
          <w:tcPr>
            <w:tcW w:w="1980" w:type="dxa"/>
          </w:tcPr>
          <w:p w14:paraId="3A7E11D8" w14:textId="6C5663BA" w:rsidR="00CB5F54" w:rsidRDefault="00CB5F54" w:rsidP="00AA4640">
            <w:pPr>
              <w:jc w:val="both"/>
              <w:rPr>
                <w:lang w:eastAsia="zh-CN"/>
              </w:rPr>
            </w:pPr>
          </w:p>
        </w:tc>
        <w:tc>
          <w:tcPr>
            <w:tcW w:w="1843" w:type="dxa"/>
          </w:tcPr>
          <w:p w14:paraId="117F5DAB" w14:textId="2A0DBE9D" w:rsidR="00CB5F54" w:rsidRDefault="00CB5F54" w:rsidP="00AA4640">
            <w:pPr>
              <w:jc w:val="both"/>
              <w:rPr>
                <w:lang w:eastAsia="zh-CN"/>
              </w:rPr>
            </w:pPr>
          </w:p>
        </w:tc>
        <w:tc>
          <w:tcPr>
            <w:tcW w:w="5808" w:type="dxa"/>
          </w:tcPr>
          <w:p w14:paraId="5E392690" w14:textId="762FFD1A" w:rsidR="00CB5F54" w:rsidRDefault="00CB5F54" w:rsidP="00AA4640">
            <w:pPr>
              <w:jc w:val="both"/>
              <w:rPr>
                <w:lang w:eastAsia="zh-CN"/>
              </w:rPr>
            </w:pPr>
          </w:p>
        </w:tc>
      </w:tr>
      <w:tr w:rsidR="00CB5F54" w14:paraId="6F5A8D34" w14:textId="77777777" w:rsidTr="00AA4640">
        <w:tc>
          <w:tcPr>
            <w:tcW w:w="1980" w:type="dxa"/>
          </w:tcPr>
          <w:p w14:paraId="1884F977" w14:textId="77777777" w:rsidR="00CB5F54" w:rsidRDefault="00CB5F54" w:rsidP="00AA4640">
            <w:pPr>
              <w:jc w:val="both"/>
              <w:rPr>
                <w:lang w:eastAsia="zh-CN"/>
              </w:rPr>
            </w:pPr>
          </w:p>
        </w:tc>
        <w:tc>
          <w:tcPr>
            <w:tcW w:w="1843" w:type="dxa"/>
          </w:tcPr>
          <w:p w14:paraId="4062FD8F" w14:textId="77777777" w:rsidR="00CB5F54" w:rsidRDefault="00CB5F54" w:rsidP="00AA4640">
            <w:pPr>
              <w:jc w:val="both"/>
              <w:rPr>
                <w:lang w:eastAsia="zh-CN"/>
              </w:rPr>
            </w:pPr>
          </w:p>
        </w:tc>
        <w:tc>
          <w:tcPr>
            <w:tcW w:w="5808" w:type="dxa"/>
          </w:tcPr>
          <w:p w14:paraId="30A61AB0" w14:textId="77777777" w:rsidR="00CB5F54" w:rsidRDefault="00CB5F54" w:rsidP="00AA4640">
            <w:pPr>
              <w:jc w:val="both"/>
              <w:rPr>
                <w:rFonts w:eastAsia="Malgun Gothic"/>
                <w:lang w:eastAsia="ko-KR"/>
              </w:rPr>
            </w:pPr>
          </w:p>
        </w:tc>
      </w:tr>
      <w:tr w:rsidR="00CB5F54" w14:paraId="55101244" w14:textId="77777777" w:rsidTr="00AA4640">
        <w:tc>
          <w:tcPr>
            <w:tcW w:w="1980" w:type="dxa"/>
          </w:tcPr>
          <w:p w14:paraId="7FE7F7BA" w14:textId="77777777" w:rsidR="00CB5F54" w:rsidRDefault="00CB5F54" w:rsidP="00AA4640">
            <w:pPr>
              <w:jc w:val="both"/>
              <w:rPr>
                <w:lang w:eastAsia="zh-CN"/>
              </w:rPr>
            </w:pPr>
          </w:p>
        </w:tc>
        <w:tc>
          <w:tcPr>
            <w:tcW w:w="1843" w:type="dxa"/>
          </w:tcPr>
          <w:p w14:paraId="011793E2" w14:textId="77777777" w:rsidR="00CB5F54" w:rsidRDefault="00CB5F54" w:rsidP="00AA4640">
            <w:pPr>
              <w:jc w:val="both"/>
              <w:rPr>
                <w:lang w:eastAsia="zh-CN"/>
              </w:rPr>
            </w:pPr>
          </w:p>
        </w:tc>
        <w:tc>
          <w:tcPr>
            <w:tcW w:w="5808" w:type="dxa"/>
          </w:tcPr>
          <w:p w14:paraId="0090FB94" w14:textId="77777777" w:rsidR="00CB5F54" w:rsidRDefault="00CB5F54" w:rsidP="00AA4640">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uawei, HiSilicon</w:t>
            </w:r>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as Huawei commented, it requires the multiple neighbour cells to reserve the resource and increase the UE complexity. </w:t>
            </w:r>
          </w:p>
        </w:tc>
      </w:tr>
      <w:tr w:rsidR="00666778" w14:paraId="4DBDC6EB" w14:textId="77777777" w:rsidTr="00AA4640">
        <w:tc>
          <w:tcPr>
            <w:tcW w:w="1980" w:type="dxa"/>
          </w:tcPr>
          <w:p w14:paraId="0C67CB2B" w14:textId="77777777" w:rsidR="00666778" w:rsidRDefault="00666778" w:rsidP="00AA4640">
            <w:pPr>
              <w:jc w:val="both"/>
              <w:rPr>
                <w:lang w:eastAsia="zh-CN"/>
              </w:rPr>
            </w:pPr>
          </w:p>
        </w:tc>
        <w:tc>
          <w:tcPr>
            <w:tcW w:w="1843" w:type="dxa"/>
          </w:tcPr>
          <w:p w14:paraId="04E9D989" w14:textId="77777777" w:rsidR="00666778" w:rsidRDefault="00666778" w:rsidP="00AA4640">
            <w:pPr>
              <w:jc w:val="both"/>
              <w:rPr>
                <w:lang w:eastAsia="zh-CN"/>
              </w:rPr>
            </w:pPr>
          </w:p>
        </w:tc>
        <w:tc>
          <w:tcPr>
            <w:tcW w:w="5808" w:type="dxa"/>
          </w:tcPr>
          <w:p w14:paraId="1A4B16FE" w14:textId="77777777" w:rsidR="00666778" w:rsidRDefault="00666778" w:rsidP="00AA4640">
            <w:pPr>
              <w:jc w:val="both"/>
              <w:rPr>
                <w:bCs/>
                <w:lang w:eastAsia="zh-CN"/>
              </w:rPr>
            </w:pPr>
          </w:p>
        </w:tc>
      </w:tr>
      <w:tr w:rsidR="00666778" w14:paraId="528DC8FC" w14:textId="77777777" w:rsidTr="00AA4640">
        <w:tc>
          <w:tcPr>
            <w:tcW w:w="1980" w:type="dxa"/>
          </w:tcPr>
          <w:p w14:paraId="04850B81" w14:textId="77777777" w:rsidR="00666778" w:rsidRDefault="00666778" w:rsidP="00AA4640">
            <w:pPr>
              <w:jc w:val="both"/>
              <w:rPr>
                <w:lang w:eastAsia="zh-CN"/>
              </w:rPr>
            </w:pPr>
          </w:p>
        </w:tc>
        <w:tc>
          <w:tcPr>
            <w:tcW w:w="1843" w:type="dxa"/>
          </w:tcPr>
          <w:p w14:paraId="7F16F713" w14:textId="77777777" w:rsidR="00666778" w:rsidRDefault="00666778" w:rsidP="00AA4640">
            <w:pPr>
              <w:jc w:val="both"/>
              <w:rPr>
                <w:lang w:eastAsia="zh-CN"/>
              </w:rPr>
            </w:pPr>
          </w:p>
        </w:tc>
        <w:tc>
          <w:tcPr>
            <w:tcW w:w="5808" w:type="dxa"/>
          </w:tcPr>
          <w:p w14:paraId="2F11A258" w14:textId="77777777" w:rsidR="00666778" w:rsidRDefault="00666778" w:rsidP="00AA4640">
            <w:pPr>
              <w:jc w:val="both"/>
              <w:rPr>
                <w:lang w:eastAsia="zh-CN"/>
              </w:rPr>
            </w:pPr>
          </w:p>
        </w:tc>
      </w:tr>
      <w:tr w:rsidR="00666778" w14:paraId="21466598" w14:textId="77777777" w:rsidTr="00AA4640">
        <w:tc>
          <w:tcPr>
            <w:tcW w:w="1980" w:type="dxa"/>
          </w:tcPr>
          <w:p w14:paraId="24643C2C" w14:textId="77777777" w:rsidR="00666778" w:rsidRDefault="00666778" w:rsidP="00AA4640">
            <w:pPr>
              <w:jc w:val="both"/>
              <w:rPr>
                <w:lang w:eastAsia="zh-CN"/>
              </w:rPr>
            </w:pPr>
          </w:p>
        </w:tc>
        <w:tc>
          <w:tcPr>
            <w:tcW w:w="1843" w:type="dxa"/>
          </w:tcPr>
          <w:p w14:paraId="3465288B" w14:textId="77777777" w:rsidR="00666778" w:rsidRDefault="00666778" w:rsidP="00AA4640">
            <w:pPr>
              <w:jc w:val="both"/>
              <w:rPr>
                <w:lang w:eastAsia="zh-CN"/>
              </w:rPr>
            </w:pPr>
          </w:p>
        </w:tc>
        <w:tc>
          <w:tcPr>
            <w:tcW w:w="5808" w:type="dxa"/>
          </w:tcPr>
          <w:p w14:paraId="27D13E0E" w14:textId="77777777" w:rsidR="00666778" w:rsidRDefault="00666778" w:rsidP="00AA4640">
            <w:pPr>
              <w:jc w:val="both"/>
              <w:rPr>
                <w:lang w:eastAsia="zh-CN"/>
              </w:rPr>
            </w:pPr>
          </w:p>
        </w:tc>
      </w:tr>
      <w:tr w:rsidR="00666778" w14:paraId="438B55FC" w14:textId="77777777" w:rsidTr="00AA4640">
        <w:tc>
          <w:tcPr>
            <w:tcW w:w="1980" w:type="dxa"/>
          </w:tcPr>
          <w:p w14:paraId="24B44F23" w14:textId="77777777" w:rsidR="00666778" w:rsidRDefault="00666778" w:rsidP="00AA4640">
            <w:pPr>
              <w:jc w:val="both"/>
              <w:rPr>
                <w:lang w:eastAsia="zh-CN"/>
              </w:rPr>
            </w:pPr>
          </w:p>
        </w:tc>
        <w:tc>
          <w:tcPr>
            <w:tcW w:w="1843" w:type="dxa"/>
          </w:tcPr>
          <w:p w14:paraId="344CC02A" w14:textId="77777777" w:rsidR="00666778" w:rsidRDefault="00666778" w:rsidP="00AA4640">
            <w:pPr>
              <w:jc w:val="both"/>
              <w:rPr>
                <w:lang w:eastAsia="zh-CN"/>
              </w:rPr>
            </w:pPr>
          </w:p>
        </w:tc>
        <w:tc>
          <w:tcPr>
            <w:tcW w:w="5808" w:type="dxa"/>
          </w:tcPr>
          <w:p w14:paraId="7F74EBE9" w14:textId="77777777" w:rsidR="00666778" w:rsidRDefault="00666778" w:rsidP="00AA4640">
            <w:pPr>
              <w:jc w:val="both"/>
              <w:rPr>
                <w:lang w:eastAsia="zh-CN"/>
              </w:rPr>
            </w:pPr>
          </w:p>
        </w:tc>
      </w:tr>
      <w:tr w:rsidR="00666778" w14:paraId="047681D8" w14:textId="77777777" w:rsidTr="00AA4640">
        <w:tc>
          <w:tcPr>
            <w:tcW w:w="1980" w:type="dxa"/>
          </w:tcPr>
          <w:p w14:paraId="536E86A1" w14:textId="77777777" w:rsidR="00666778" w:rsidRDefault="00666778" w:rsidP="00AA4640">
            <w:pPr>
              <w:jc w:val="both"/>
              <w:rPr>
                <w:lang w:eastAsia="zh-CN"/>
              </w:rPr>
            </w:pPr>
          </w:p>
        </w:tc>
        <w:tc>
          <w:tcPr>
            <w:tcW w:w="1843" w:type="dxa"/>
          </w:tcPr>
          <w:p w14:paraId="522F9F69" w14:textId="77777777" w:rsidR="00666778" w:rsidRDefault="00666778" w:rsidP="00AA4640">
            <w:pPr>
              <w:jc w:val="both"/>
              <w:rPr>
                <w:lang w:eastAsia="zh-CN"/>
              </w:rPr>
            </w:pPr>
          </w:p>
        </w:tc>
        <w:tc>
          <w:tcPr>
            <w:tcW w:w="5808" w:type="dxa"/>
          </w:tcPr>
          <w:p w14:paraId="08035F95" w14:textId="77777777" w:rsidR="00666778" w:rsidRDefault="00666778" w:rsidP="00AA4640">
            <w:pPr>
              <w:jc w:val="both"/>
              <w:rPr>
                <w:lang w:eastAsia="zh-CN"/>
              </w:rPr>
            </w:pPr>
          </w:p>
        </w:tc>
      </w:tr>
      <w:tr w:rsidR="00666778" w14:paraId="183D6612" w14:textId="77777777" w:rsidTr="00AA4640">
        <w:tc>
          <w:tcPr>
            <w:tcW w:w="1980" w:type="dxa"/>
          </w:tcPr>
          <w:p w14:paraId="515FDD1C" w14:textId="77777777" w:rsidR="00666778" w:rsidRDefault="00666778" w:rsidP="00AA4640">
            <w:pPr>
              <w:jc w:val="both"/>
              <w:rPr>
                <w:lang w:eastAsia="zh-CN"/>
              </w:rPr>
            </w:pPr>
          </w:p>
        </w:tc>
        <w:tc>
          <w:tcPr>
            <w:tcW w:w="1843" w:type="dxa"/>
          </w:tcPr>
          <w:p w14:paraId="65B26A5D" w14:textId="77777777" w:rsidR="00666778" w:rsidRDefault="00666778" w:rsidP="00AA4640">
            <w:pPr>
              <w:jc w:val="both"/>
              <w:rPr>
                <w:lang w:eastAsia="zh-CN"/>
              </w:rPr>
            </w:pPr>
          </w:p>
        </w:tc>
        <w:tc>
          <w:tcPr>
            <w:tcW w:w="5808" w:type="dxa"/>
          </w:tcPr>
          <w:p w14:paraId="08A760E8" w14:textId="77777777" w:rsidR="00666778" w:rsidRDefault="00666778" w:rsidP="00AA4640">
            <w:pPr>
              <w:jc w:val="both"/>
              <w:rPr>
                <w:lang w:eastAsia="zh-CN"/>
              </w:rPr>
            </w:pPr>
          </w:p>
        </w:tc>
      </w:tr>
      <w:tr w:rsidR="00666778" w14:paraId="13F8B190" w14:textId="77777777" w:rsidTr="00AA4640">
        <w:tc>
          <w:tcPr>
            <w:tcW w:w="1980" w:type="dxa"/>
          </w:tcPr>
          <w:p w14:paraId="06818673" w14:textId="77777777" w:rsidR="00666778" w:rsidRDefault="00666778" w:rsidP="00AA4640">
            <w:pPr>
              <w:jc w:val="both"/>
              <w:rPr>
                <w:lang w:eastAsia="zh-CN"/>
              </w:rPr>
            </w:pPr>
          </w:p>
        </w:tc>
        <w:tc>
          <w:tcPr>
            <w:tcW w:w="1843" w:type="dxa"/>
          </w:tcPr>
          <w:p w14:paraId="320FAF50" w14:textId="77777777" w:rsidR="00666778" w:rsidRDefault="00666778" w:rsidP="00AA4640">
            <w:pPr>
              <w:jc w:val="both"/>
              <w:rPr>
                <w:lang w:eastAsia="zh-CN"/>
              </w:rPr>
            </w:pPr>
          </w:p>
        </w:tc>
        <w:tc>
          <w:tcPr>
            <w:tcW w:w="5808" w:type="dxa"/>
          </w:tcPr>
          <w:p w14:paraId="1EC5591F" w14:textId="77777777" w:rsidR="00666778" w:rsidRDefault="00666778" w:rsidP="00AA4640">
            <w:pPr>
              <w:jc w:val="both"/>
              <w:rPr>
                <w:lang w:eastAsia="zh-CN"/>
              </w:rPr>
            </w:pPr>
          </w:p>
        </w:tc>
      </w:tr>
      <w:tr w:rsidR="00666778" w14:paraId="1C6C18D2" w14:textId="77777777" w:rsidTr="00AA4640">
        <w:tc>
          <w:tcPr>
            <w:tcW w:w="1980" w:type="dxa"/>
          </w:tcPr>
          <w:p w14:paraId="46C096BC" w14:textId="77777777" w:rsidR="00666778" w:rsidRDefault="00666778" w:rsidP="00AA4640">
            <w:pPr>
              <w:jc w:val="both"/>
              <w:rPr>
                <w:lang w:eastAsia="zh-CN"/>
              </w:rPr>
            </w:pPr>
          </w:p>
        </w:tc>
        <w:tc>
          <w:tcPr>
            <w:tcW w:w="1843" w:type="dxa"/>
          </w:tcPr>
          <w:p w14:paraId="656397B1" w14:textId="77777777" w:rsidR="00666778" w:rsidRDefault="00666778" w:rsidP="00AA4640">
            <w:pPr>
              <w:jc w:val="both"/>
              <w:rPr>
                <w:lang w:eastAsia="zh-CN"/>
              </w:rPr>
            </w:pPr>
          </w:p>
        </w:tc>
        <w:tc>
          <w:tcPr>
            <w:tcW w:w="5808" w:type="dxa"/>
          </w:tcPr>
          <w:p w14:paraId="38BF42A2" w14:textId="77777777" w:rsidR="00666778" w:rsidRDefault="00666778" w:rsidP="00AA4640">
            <w:pPr>
              <w:jc w:val="both"/>
              <w:rPr>
                <w:lang w:eastAsia="zh-CN"/>
              </w:rPr>
            </w:pPr>
          </w:p>
        </w:tc>
      </w:tr>
      <w:tr w:rsidR="00666778" w14:paraId="743E47F9" w14:textId="77777777" w:rsidTr="00AA4640">
        <w:tc>
          <w:tcPr>
            <w:tcW w:w="1980" w:type="dxa"/>
          </w:tcPr>
          <w:p w14:paraId="7A00ED34" w14:textId="77777777" w:rsidR="00666778" w:rsidRDefault="00666778" w:rsidP="00AA4640">
            <w:pPr>
              <w:jc w:val="both"/>
              <w:rPr>
                <w:lang w:eastAsia="zh-CN"/>
              </w:rPr>
            </w:pPr>
          </w:p>
        </w:tc>
        <w:tc>
          <w:tcPr>
            <w:tcW w:w="1843" w:type="dxa"/>
          </w:tcPr>
          <w:p w14:paraId="1098D795" w14:textId="77777777" w:rsidR="00666778" w:rsidRDefault="00666778" w:rsidP="00AA4640">
            <w:pPr>
              <w:jc w:val="both"/>
              <w:rPr>
                <w:lang w:val="en-US" w:eastAsia="zh-CN"/>
              </w:rPr>
            </w:pPr>
          </w:p>
        </w:tc>
        <w:tc>
          <w:tcPr>
            <w:tcW w:w="5808" w:type="dxa"/>
          </w:tcPr>
          <w:p w14:paraId="529333FD" w14:textId="77777777" w:rsidR="00666778" w:rsidRDefault="00666778" w:rsidP="00AA4640">
            <w:pPr>
              <w:jc w:val="both"/>
              <w:rPr>
                <w:lang w:val="en-US" w:eastAsia="zh-CN"/>
              </w:rPr>
            </w:pPr>
          </w:p>
        </w:tc>
      </w:tr>
      <w:tr w:rsidR="00666778" w14:paraId="4849DEAF" w14:textId="77777777" w:rsidTr="00AA4640">
        <w:tc>
          <w:tcPr>
            <w:tcW w:w="1980" w:type="dxa"/>
          </w:tcPr>
          <w:p w14:paraId="145C1E36" w14:textId="77777777" w:rsidR="00666778" w:rsidRDefault="00666778" w:rsidP="00AA4640">
            <w:pPr>
              <w:jc w:val="both"/>
              <w:rPr>
                <w:lang w:eastAsia="zh-CN"/>
              </w:rPr>
            </w:pPr>
          </w:p>
        </w:tc>
        <w:tc>
          <w:tcPr>
            <w:tcW w:w="1843" w:type="dxa"/>
          </w:tcPr>
          <w:p w14:paraId="2CFFAFBF" w14:textId="77777777" w:rsidR="00666778" w:rsidRDefault="00666778" w:rsidP="00AA4640">
            <w:pPr>
              <w:jc w:val="both"/>
              <w:rPr>
                <w:lang w:eastAsia="zh-CN"/>
              </w:rPr>
            </w:pPr>
          </w:p>
        </w:tc>
        <w:tc>
          <w:tcPr>
            <w:tcW w:w="5808" w:type="dxa"/>
          </w:tcPr>
          <w:p w14:paraId="6805F9B7" w14:textId="77777777" w:rsidR="00666778" w:rsidRDefault="00666778" w:rsidP="00AA4640">
            <w:pPr>
              <w:jc w:val="both"/>
              <w:rPr>
                <w:lang w:eastAsia="zh-CN"/>
              </w:rPr>
            </w:pPr>
          </w:p>
        </w:tc>
      </w:tr>
      <w:tr w:rsidR="00666778" w14:paraId="4AB150CF" w14:textId="77777777" w:rsidTr="00AA4640">
        <w:tc>
          <w:tcPr>
            <w:tcW w:w="1980" w:type="dxa"/>
          </w:tcPr>
          <w:p w14:paraId="54F0CD6B" w14:textId="77777777" w:rsidR="00666778" w:rsidRDefault="00666778" w:rsidP="00AA4640">
            <w:pPr>
              <w:jc w:val="both"/>
              <w:rPr>
                <w:lang w:eastAsia="zh-CN"/>
              </w:rPr>
            </w:pPr>
          </w:p>
        </w:tc>
        <w:tc>
          <w:tcPr>
            <w:tcW w:w="1843" w:type="dxa"/>
          </w:tcPr>
          <w:p w14:paraId="350566A7" w14:textId="77777777" w:rsidR="00666778" w:rsidRDefault="00666778" w:rsidP="00AA4640">
            <w:pPr>
              <w:jc w:val="both"/>
              <w:rPr>
                <w:lang w:eastAsia="zh-CN"/>
              </w:rPr>
            </w:pPr>
          </w:p>
        </w:tc>
        <w:tc>
          <w:tcPr>
            <w:tcW w:w="5808" w:type="dxa"/>
          </w:tcPr>
          <w:p w14:paraId="2B3FD3E9" w14:textId="77777777" w:rsidR="00666778" w:rsidRDefault="00666778" w:rsidP="00AA4640">
            <w:pPr>
              <w:jc w:val="both"/>
              <w:rPr>
                <w:lang w:eastAsia="zh-CN"/>
              </w:rPr>
            </w:pPr>
          </w:p>
        </w:tc>
      </w:tr>
      <w:tr w:rsidR="00666778" w14:paraId="13407393" w14:textId="77777777" w:rsidTr="00AA4640">
        <w:tc>
          <w:tcPr>
            <w:tcW w:w="1980" w:type="dxa"/>
          </w:tcPr>
          <w:p w14:paraId="0F75F3C3" w14:textId="77777777" w:rsidR="00666778" w:rsidRDefault="00666778" w:rsidP="00AA4640">
            <w:pPr>
              <w:jc w:val="both"/>
              <w:rPr>
                <w:lang w:eastAsia="zh-CN"/>
              </w:rPr>
            </w:pPr>
          </w:p>
        </w:tc>
        <w:tc>
          <w:tcPr>
            <w:tcW w:w="1843" w:type="dxa"/>
          </w:tcPr>
          <w:p w14:paraId="3B153C28" w14:textId="77777777" w:rsidR="00666778" w:rsidRDefault="00666778" w:rsidP="00AA4640">
            <w:pPr>
              <w:jc w:val="both"/>
              <w:rPr>
                <w:lang w:eastAsia="zh-CN"/>
              </w:rPr>
            </w:pPr>
          </w:p>
        </w:tc>
        <w:tc>
          <w:tcPr>
            <w:tcW w:w="5808" w:type="dxa"/>
          </w:tcPr>
          <w:p w14:paraId="38B1ACD7" w14:textId="77777777" w:rsidR="00666778" w:rsidRDefault="00666778" w:rsidP="00AA4640">
            <w:pPr>
              <w:jc w:val="both"/>
              <w:rPr>
                <w:lang w:eastAsia="zh-CN"/>
              </w:rPr>
            </w:pPr>
          </w:p>
        </w:tc>
      </w:tr>
      <w:tr w:rsidR="00666778" w14:paraId="1B3C6D62" w14:textId="77777777" w:rsidTr="00AA4640">
        <w:tc>
          <w:tcPr>
            <w:tcW w:w="1980" w:type="dxa"/>
          </w:tcPr>
          <w:p w14:paraId="2A9E7C1C" w14:textId="77777777" w:rsidR="00666778" w:rsidRDefault="00666778" w:rsidP="00AA4640">
            <w:pPr>
              <w:jc w:val="both"/>
              <w:rPr>
                <w:lang w:eastAsia="zh-CN"/>
              </w:rPr>
            </w:pPr>
          </w:p>
        </w:tc>
        <w:tc>
          <w:tcPr>
            <w:tcW w:w="1843" w:type="dxa"/>
          </w:tcPr>
          <w:p w14:paraId="1D0C105F" w14:textId="77777777" w:rsidR="00666778" w:rsidRDefault="00666778" w:rsidP="00AA4640">
            <w:pPr>
              <w:jc w:val="both"/>
              <w:rPr>
                <w:lang w:eastAsia="zh-CN"/>
              </w:rPr>
            </w:pPr>
          </w:p>
        </w:tc>
        <w:tc>
          <w:tcPr>
            <w:tcW w:w="5808" w:type="dxa"/>
          </w:tcPr>
          <w:p w14:paraId="72DCC9F3" w14:textId="77777777" w:rsidR="00666778" w:rsidRDefault="00666778" w:rsidP="00AA4640">
            <w:pPr>
              <w:jc w:val="both"/>
              <w:rPr>
                <w:lang w:eastAsia="zh-CN"/>
              </w:rPr>
            </w:pPr>
          </w:p>
        </w:tc>
      </w:tr>
      <w:tr w:rsidR="00666778" w14:paraId="2C2050BB" w14:textId="77777777" w:rsidTr="00AA4640">
        <w:tc>
          <w:tcPr>
            <w:tcW w:w="1980" w:type="dxa"/>
          </w:tcPr>
          <w:p w14:paraId="783D170C" w14:textId="77777777" w:rsidR="00666778" w:rsidRDefault="00666778" w:rsidP="00AA4640">
            <w:pPr>
              <w:jc w:val="both"/>
              <w:rPr>
                <w:lang w:eastAsia="zh-CN"/>
              </w:rPr>
            </w:pPr>
          </w:p>
        </w:tc>
        <w:tc>
          <w:tcPr>
            <w:tcW w:w="1843" w:type="dxa"/>
          </w:tcPr>
          <w:p w14:paraId="5AAA2E61" w14:textId="77777777" w:rsidR="00666778" w:rsidRDefault="00666778" w:rsidP="00AA4640">
            <w:pPr>
              <w:jc w:val="both"/>
              <w:rPr>
                <w:lang w:eastAsia="zh-CN"/>
              </w:rPr>
            </w:pPr>
          </w:p>
        </w:tc>
        <w:tc>
          <w:tcPr>
            <w:tcW w:w="5808" w:type="dxa"/>
          </w:tcPr>
          <w:p w14:paraId="4DC2255D" w14:textId="77777777" w:rsidR="00666778" w:rsidRDefault="00666778" w:rsidP="00AA4640">
            <w:pPr>
              <w:jc w:val="both"/>
              <w:rPr>
                <w:rFonts w:eastAsia="Malgun Gothic"/>
                <w:lang w:eastAsia="ko-KR"/>
              </w:rPr>
            </w:pPr>
          </w:p>
        </w:tc>
      </w:tr>
      <w:tr w:rsidR="00666778" w14:paraId="6592B92D" w14:textId="77777777" w:rsidTr="00AA4640">
        <w:tc>
          <w:tcPr>
            <w:tcW w:w="1980" w:type="dxa"/>
          </w:tcPr>
          <w:p w14:paraId="6EC5D7A5" w14:textId="77777777" w:rsidR="00666778" w:rsidRDefault="00666778" w:rsidP="00AA4640">
            <w:pPr>
              <w:jc w:val="both"/>
              <w:rPr>
                <w:lang w:eastAsia="zh-CN"/>
              </w:rPr>
            </w:pPr>
          </w:p>
        </w:tc>
        <w:tc>
          <w:tcPr>
            <w:tcW w:w="1843" w:type="dxa"/>
          </w:tcPr>
          <w:p w14:paraId="36EEBA3F" w14:textId="77777777" w:rsidR="00666778" w:rsidRDefault="00666778" w:rsidP="00AA4640">
            <w:pPr>
              <w:jc w:val="both"/>
              <w:rPr>
                <w:lang w:eastAsia="zh-CN"/>
              </w:rPr>
            </w:pPr>
          </w:p>
        </w:tc>
        <w:tc>
          <w:tcPr>
            <w:tcW w:w="5808" w:type="dxa"/>
          </w:tcPr>
          <w:p w14:paraId="7F6BCC8A" w14:textId="77777777" w:rsidR="00666778" w:rsidRDefault="00666778" w:rsidP="00AA4640">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gNB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b"/>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b"/>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uawei, HiSilicon</w:t>
            </w:r>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lastRenderedPageBreak/>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lastRenderedPageBreak/>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w:t>
            </w:r>
            <w:bookmarkStart w:id="0" w:name="_GoBack"/>
            <w:bookmarkEnd w:id="0"/>
            <w:r>
              <w:rPr>
                <w:lang w:eastAsia="zh-CN"/>
              </w:rPr>
              <w:t>ration unchanged when the satellite is changed.</w:t>
            </w:r>
          </w:p>
        </w:tc>
      </w:tr>
      <w:tr w:rsidR="001B2EA1" w14:paraId="768E7952" w14:textId="77777777" w:rsidTr="00AA4640">
        <w:tc>
          <w:tcPr>
            <w:tcW w:w="1980" w:type="dxa"/>
          </w:tcPr>
          <w:p w14:paraId="1A69C483" w14:textId="77777777" w:rsidR="001B2EA1" w:rsidRDefault="001B2EA1" w:rsidP="00AA4640">
            <w:pPr>
              <w:jc w:val="both"/>
              <w:rPr>
                <w:lang w:eastAsia="zh-CN"/>
              </w:rPr>
            </w:pPr>
          </w:p>
        </w:tc>
        <w:tc>
          <w:tcPr>
            <w:tcW w:w="1843" w:type="dxa"/>
          </w:tcPr>
          <w:p w14:paraId="66A49B7F" w14:textId="77777777" w:rsidR="001B2EA1" w:rsidRDefault="001B2EA1" w:rsidP="00AA4640">
            <w:pPr>
              <w:jc w:val="both"/>
              <w:rPr>
                <w:lang w:eastAsia="zh-CN"/>
              </w:rPr>
            </w:pPr>
          </w:p>
        </w:tc>
        <w:tc>
          <w:tcPr>
            <w:tcW w:w="5808" w:type="dxa"/>
          </w:tcPr>
          <w:p w14:paraId="53EE4308" w14:textId="77777777" w:rsidR="001B2EA1" w:rsidRDefault="001B2EA1" w:rsidP="00AA4640">
            <w:pPr>
              <w:jc w:val="both"/>
              <w:rPr>
                <w:bCs/>
                <w:lang w:eastAsia="zh-CN"/>
              </w:rPr>
            </w:pPr>
          </w:p>
        </w:tc>
      </w:tr>
      <w:tr w:rsidR="001B2EA1" w14:paraId="4594B4AF" w14:textId="77777777" w:rsidTr="00AA4640">
        <w:tc>
          <w:tcPr>
            <w:tcW w:w="1980" w:type="dxa"/>
          </w:tcPr>
          <w:p w14:paraId="52D142D0" w14:textId="77777777" w:rsidR="001B2EA1" w:rsidRDefault="001B2EA1" w:rsidP="00AA4640">
            <w:pPr>
              <w:jc w:val="both"/>
              <w:rPr>
                <w:lang w:eastAsia="zh-CN"/>
              </w:rPr>
            </w:pPr>
          </w:p>
        </w:tc>
        <w:tc>
          <w:tcPr>
            <w:tcW w:w="1843" w:type="dxa"/>
          </w:tcPr>
          <w:p w14:paraId="40FD0180" w14:textId="77777777" w:rsidR="001B2EA1" w:rsidRDefault="001B2EA1" w:rsidP="00AA4640">
            <w:pPr>
              <w:jc w:val="both"/>
              <w:rPr>
                <w:lang w:eastAsia="zh-CN"/>
              </w:rPr>
            </w:pPr>
          </w:p>
        </w:tc>
        <w:tc>
          <w:tcPr>
            <w:tcW w:w="5808" w:type="dxa"/>
          </w:tcPr>
          <w:p w14:paraId="452F6078" w14:textId="77777777" w:rsidR="001B2EA1" w:rsidRDefault="001B2EA1" w:rsidP="00AA4640">
            <w:pPr>
              <w:jc w:val="both"/>
              <w:rPr>
                <w:lang w:eastAsia="zh-CN"/>
              </w:rPr>
            </w:pPr>
          </w:p>
        </w:tc>
      </w:tr>
      <w:tr w:rsidR="001B2EA1" w14:paraId="4ED68D93" w14:textId="77777777" w:rsidTr="00AA4640">
        <w:tc>
          <w:tcPr>
            <w:tcW w:w="1980" w:type="dxa"/>
          </w:tcPr>
          <w:p w14:paraId="74E47649" w14:textId="77777777" w:rsidR="001B2EA1" w:rsidRDefault="001B2EA1" w:rsidP="00AA4640">
            <w:pPr>
              <w:jc w:val="both"/>
              <w:rPr>
                <w:lang w:eastAsia="zh-CN"/>
              </w:rPr>
            </w:pPr>
          </w:p>
        </w:tc>
        <w:tc>
          <w:tcPr>
            <w:tcW w:w="1843" w:type="dxa"/>
          </w:tcPr>
          <w:p w14:paraId="7B9AD11E" w14:textId="77777777" w:rsidR="001B2EA1" w:rsidRDefault="001B2EA1" w:rsidP="00AA4640">
            <w:pPr>
              <w:jc w:val="both"/>
              <w:rPr>
                <w:lang w:eastAsia="zh-CN"/>
              </w:rPr>
            </w:pPr>
          </w:p>
        </w:tc>
        <w:tc>
          <w:tcPr>
            <w:tcW w:w="5808" w:type="dxa"/>
          </w:tcPr>
          <w:p w14:paraId="7D555CD0" w14:textId="77777777" w:rsidR="001B2EA1" w:rsidRDefault="001B2EA1" w:rsidP="00AA4640">
            <w:pPr>
              <w:jc w:val="both"/>
              <w:rPr>
                <w:lang w:eastAsia="zh-CN"/>
              </w:rPr>
            </w:pPr>
          </w:p>
        </w:tc>
      </w:tr>
      <w:tr w:rsidR="001B2EA1" w14:paraId="0CEFF7BC" w14:textId="77777777" w:rsidTr="00AA4640">
        <w:tc>
          <w:tcPr>
            <w:tcW w:w="1980" w:type="dxa"/>
          </w:tcPr>
          <w:p w14:paraId="18021D8A" w14:textId="77777777" w:rsidR="001B2EA1" w:rsidRDefault="001B2EA1" w:rsidP="00AA4640">
            <w:pPr>
              <w:jc w:val="both"/>
              <w:rPr>
                <w:lang w:eastAsia="zh-CN"/>
              </w:rPr>
            </w:pPr>
          </w:p>
        </w:tc>
        <w:tc>
          <w:tcPr>
            <w:tcW w:w="1843" w:type="dxa"/>
          </w:tcPr>
          <w:p w14:paraId="24340882" w14:textId="77777777" w:rsidR="001B2EA1" w:rsidRDefault="001B2EA1" w:rsidP="00AA4640">
            <w:pPr>
              <w:jc w:val="both"/>
              <w:rPr>
                <w:lang w:eastAsia="zh-CN"/>
              </w:rPr>
            </w:pPr>
          </w:p>
        </w:tc>
        <w:tc>
          <w:tcPr>
            <w:tcW w:w="5808" w:type="dxa"/>
          </w:tcPr>
          <w:p w14:paraId="7B3720BD" w14:textId="77777777" w:rsidR="001B2EA1" w:rsidRDefault="001B2EA1" w:rsidP="00AA4640">
            <w:pPr>
              <w:jc w:val="both"/>
              <w:rPr>
                <w:lang w:eastAsia="zh-CN"/>
              </w:rPr>
            </w:pPr>
          </w:p>
        </w:tc>
      </w:tr>
      <w:tr w:rsidR="001B2EA1" w14:paraId="6BECEED9" w14:textId="77777777" w:rsidTr="00AA4640">
        <w:tc>
          <w:tcPr>
            <w:tcW w:w="1980" w:type="dxa"/>
          </w:tcPr>
          <w:p w14:paraId="6CFFB18C" w14:textId="77777777" w:rsidR="001B2EA1" w:rsidRDefault="001B2EA1" w:rsidP="00AA4640">
            <w:pPr>
              <w:jc w:val="both"/>
              <w:rPr>
                <w:lang w:eastAsia="zh-CN"/>
              </w:rPr>
            </w:pPr>
          </w:p>
        </w:tc>
        <w:tc>
          <w:tcPr>
            <w:tcW w:w="1843" w:type="dxa"/>
          </w:tcPr>
          <w:p w14:paraId="284B484A" w14:textId="77777777" w:rsidR="001B2EA1" w:rsidRDefault="001B2EA1" w:rsidP="00AA4640">
            <w:pPr>
              <w:jc w:val="both"/>
              <w:rPr>
                <w:lang w:eastAsia="zh-CN"/>
              </w:rPr>
            </w:pPr>
          </w:p>
        </w:tc>
        <w:tc>
          <w:tcPr>
            <w:tcW w:w="5808" w:type="dxa"/>
          </w:tcPr>
          <w:p w14:paraId="6B20FF3E" w14:textId="77777777" w:rsidR="001B2EA1" w:rsidRDefault="001B2EA1" w:rsidP="00AA4640">
            <w:pPr>
              <w:jc w:val="both"/>
              <w:rPr>
                <w:lang w:eastAsia="zh-CN"/>
              </w:rPr>
            </w:pPr>
          </w:p>
        </w:tc>
      </w:tr>
      <w:tr w:rsidR="001B2EA1" w14:paraId="6CF6C253" w14:textId="77777777" w:rsidTr="00AA4640">
        <w:tc>
          <w:tcPr>
            <w:tcW w:w="1980" w:type="dxa"/>
          </w:tcPr>
          <w:p w14:paraId="7B93E873" w14:textId="77777777" w:rsidR="001B2EA1" w:rsidRDefault="001B2EA1" w:rsidP="00AA4640">
            <w:pPr>
              <w:jc w:val="both"/>
              <w:rPr>
                <w:lang w:eastAsia="zh-CN"/>
              </w:rPr>
            </w:pPr>
          </w:p>
        </w:tc>
        <w:tc>
          <w:tcPr>
            <w:tcW w:w="1843" w:type="dxa"/>
          </w:tcPr>
          <w:p w14:paraId="74497A16" w14:textId="77777777" w:rsidR="001B2EA1" w:rsidRDefault="001B2EA1" w:rsidP="00AA4640">
            <w:pPr>
              <w:jc w:val="both"/>
              <w:rPr>
                <w:lang w:eastAsia="zh-CN"/>
              </w:rPr>
            </w:pPr>
          </w:p>
        </w:tc>
        <w:tc>
          <w:tcPr>
            <w:tcW w:w="5808" w:type="dxa"/>
          </w:tcPr>
          <w:p w14:paraId="41DD9700" w14:textId="77777777" w:rsidR="001B2EA1" w:rsidRDefault="001B2EA1" w:rsidP="00AA4640">
            <w:pPr>
              <w:jc w:val="both"/>
              <w:rPr>
                <w:lang w:eastAsia="zh-CN"/>
              </w:rPr>
            </w:pPr>
          </w:p>
        </w:tc>
      </w:tr>
      <w:tr w:rsidR="001B2EA1" w14:paraId="0C84B56E" w14:textId="77777777" w:rsidTr="00AA4640">
        <w:tc>
          <w:tcPr>
            <w:tcW w:w="1980" w:type="dxa"/>
          </w:tcPr>
          <w:p w14:paraId="5189D67F" w14:textId="77777777" w:rsidR="001B2EA1" w:rsidRDefault="001B2EA1" w:rsidP="00AA4640">
            <w:pPr>
              <w:jc w:val="both"/>
              <w:rPr>
                <w:lang w:eastAsia="zh-CN"/>
              </w:rPr>
            </w:pPr>
          </w:p>
        </w:tc>
        <w:tc>
          <w:tcPr>
            <w:tcW w:w="1843" w:type="dxa"/>
          </w:tcPr>
          <w:p w14:paraId="2FF6B927" w14:textId="77777777" w:rsidR="001B2EA1" w:rsidRDefault="001B2EA1" w:rsidP="00AA4640">
            <w:pPr>
              <w:jc w:val="both"/>
              <w:rPr>
                <w:lang w:eastAsia="zh-CN"/>
              </w:rPr>
            </w:pPr>
          </w:p>
        </w:tc>
        <w:tc>
          <w:tcPr>
            <w:tcW w:w="5808" w:type="dxa"/>
          </w:tcPr>
          <w:p w14:paraId="2729E00A" w14:textId="77777777" w:rsidR="001B2EA1" w:rsidRDefault="001B2EA1" w:rsidP="00AA4640">
            <w:pPr>
              <w:jc w:val="both"/>
              <w:rPr>
                <w:lang w:eastAsia="zh-CN"/>
              </w:rPr>
            </w:pPr>
          </w:p>
        </w:tc>
      </w:tr>
      <w:tr w:rsidR="001B2EA1" w14:paraId="1D01FB8F" w14:textId="77777777" w:rsidTr="00AA4640">
        <w:tc>
          <w:tcPr>
            <w:tcW w:w="1980" w:type="dxa"/>
          </w:tcPr>
          <w:p w14:paraId="5A30EF9C" w14:textId="77777777" w:rsidR="001B2EA1" w:rsidRDefault="001B2EA1" w:rsidP="00AA4640">
            <w:pPr>
              <w:jc w:val="both"/>
              <w:rPr>
                <w:lang w:eastAsia="zh-CN"/>
              </w:rPr>
            </w:pPr>
          </w:p>
        </w:tc>
        <w:tc>
          <w:tcPr>
            <w:tcW w:w="1843" w:type="dxa"/>
          </w:tcPr>
          <w:p w14:paraId="22652BC9" w14:textId="77777777" w:rsidR="001B2EA1" w:rsidRDefault="001B2EA1" w:rsidP="00AA4640">
            <w:pPr>
              <w:jc w:val="both"/>
              <w:rPr>
                <w:lang w:eastAsia="zh-CN"/>
              </w:rPr>
            </w:pPr>
          </w:p>
        </w:tc>
        <w:tc>
          <w:tcPr>
            <w:tcW w:w="5808" w:type="dxa"/>
          </w:tcPr>
          <w:p w14:paraId="1E4D7804" w14:textId="77777777" w:rsidR="001B2EA1" w:rsidRDefault="001B2EA1" w:rsidP="00AA4640">
            <w:pPr>
              <w:jc w:val="both"/>
              <w:rPr>
                <w:lang w:eastAsia="zh-CN"/>
              </w:rPr>
            </w:pPr>
          </w:p>
        </w:tc>
      </w:tr>
      <w:tr w:rsidR="001B2EA1" w14:paraId="487CE84F" w14:textId="77777777" w:rsidTr="00AA4640">
        <w:tc>
          <w:tcPr>
            <w:tcW w:w="1980" w:type="dxa"/>
          </w:tcPr>
          <w:p w14:paraId="701C6913" w14:textId="77777777" w:rsidR="001B2EA1" w:rsidRDefault="001B2EA1" w:rsidP="00AA4640">
            <w:pPr>
              <w:jc w:val="both"/>
              <w:rPr>
                <w:lang w:eastAsia="zh-CN"/>
              </w:rPr>
            </w:pPr>
          </w:p>
        </w:tc>
        <w:tc>
          <w:tcPr>
            <w:tcW w:w="1843" w:type="dxa"/>
          </w:tcPr>
          <w:p w14:paraId="0CF7ECBA" w14:textId="77777777" w:rsidR="001B2EA1" w:rsidRDefault="001B2EA1" w:rsidP="00AA4640">
            <w:pPr>
              <w:jc w:val="both"/>
              <w:rPr>
                <w:lang w:val="en-US" w:eastAsia="zh-CN"/>
              </w:rPr>
            </w:pPr>
          </w:p>
        </w:tc>
        <w:tc>
          <w:tcPr>
            <w:tcW w:w="5808" w:type="dxa"/>
          </w:tcPr>
          <w:p w14:paraId="1E414190" w14:textId="77777777" w:rsidR="001B2EA1" w:rsidRDefault="001B2EA1" w:rsidP="00AA4640">
            <w:pPr>
              <w:jc w:val="both"/>
              <w:rPr>
                <w:lang w:val="en-US" w:eastAsia="zh-CN"/>
              </w:rPr>
            </w:pPr>
          </w:p>
        </w:tc>
      </w:tr>
      <w:tr w:rsidR="001B2EA1" w14:paraId="341FE7F5" w14:textId="77777777" w:rsidTr="00AA4640">
        <w:tc>
          <w:tcPr>
            <w:tcW w:w="1980" w:type="dxa"/>
          </w:tcPr>
          <w:p w14:paraId="7AE904F9" w14:textId="77777777" w:rsidR="001B2EA1" w:rsidRDefault="001B2EA1" w:rsidP="00AA4640">
            <w:pPr>
              <w:jc w:val="both"/>
              <w:rPr>
                <w:lang w:eastAsia="zh-CN"/>
              </w:rPr>
            </w:pPr>
          </w:p>
        </w:tc>
        <w:tc>
          <w:tcPr>
            <w:tcW w:w="1843" w:type="dxa"/>
          </w:tcPr>
          <w:p w14:paraId="5870C256" w14:textId="77777777" w:rsidR="001B2EA1" w:rsidRDefault="001B2EA1" w:rsidP="00AA4640">
            <w:pPr>
              <w:jc w:val="both"/>
              <w:rPr>
                <w:lang w:eastAsia="zh-CN"/>
              </w:rPr>
            </w:pPr>
          </w:p>
        </w:tc>
        <w:tc>
          <w:tcPr>
            <w:tcW w:w="5808" w:type="dxa"/>
          </w:tcPr>
          <w:p w14:paraId="78DC3D13" w14:textId="77777777" w:rsidR="001B2EA1" w:rsidRDefault="001B2EA1" w:rsidP="00AA4640">
            <w:pPr>
              <w:jc w:val="both"/>
              <w:rPr>
                <w:lang w:eastAsia="zh-CN"/>
              </w:rPr>
            </w:pPr>
          </w:p>
        </w:tc>
      </w:tr>
      <w:tr w:rsidR="001B2EA1" w14:paraId="6581E85D" w14:textId="77777777" w:rsidTr="00AA4640">
        <w:tc>
          <w:tcPr>
            <w:tcW w:w="1980" w:type="dxa"/>
          </w:tcPr>
          <w:p w14:paraId="471264C4" w14:textId="77777777" w:rsidR="001B2EA1" w:rsidRDefault="001B2EA1" w:rsidP="00AA4640">
            <w:pPr>
              <w:jc w:val="both"/>
              <w:rPr>
                <w:lang w:eastAsia="zh-CN"/>
              </w:rPr>
            </w:pPr>
          </w:p>
        </w:tc>
        <w:tc>
          <w:tcPr>
            <w:tcW w:w="1843" w:type="dxa"/>
          </w:tcPr>
          <w:p w14:paraId="27B086FA" w14:textId="77777777" w:rsidR="001B2EA1" w:rsidRDefault="001B2EA1" w:rsidP="00AA4640">
            <w:pPr>
              <w:jc w:val="both"/>
              <w:rPr>
                <w:lang w:eastAsia="zh-CN"/>
              </w:rPr>
            </w:pPr>
          </w:p>
        </w:tc>
        <w:tc>
          <w:tcPr>
            <w:tcW w:w="5808" w:type="dxa"/>
          </w:tcPr>
          <w:p w14:paraId="3A36DB25" w14:textId="77777777" w:rsidR="001B2EA1" w:rsidRDefault="001B2EA1" w:rsidP="00AA4640">
            <w:pPr>
              <w:jc w:val="both"/>
              <w:rPr>
                <w:lang w:eastAsia="zh-CN"/>
              </w:rPr>
            </w:pPr>
          </w:p>
        </w:tc>
      </w:tr>
      <w:tr w:rsidR="001B2EA1" w14:paraId="17CFF1D0" w14:textId="77777777" w:rsidTr="00AA4640">
        <w:tc>
          <w:tcPr>
            <w:tcW w:w="1980" w:type="dxa"/>
          </w:tcPr>
          <w:p w14:paraId="43BC3464" w14:textId="77777777" w:rsidR="001B2EA1" w:rsidRDefault="001B2EA1" w:rsidP="00AA4640">
            <w:pPr>
              <w:jc w:val="both"/>
              <w:rPr>
                <w:lang w:eastAsia="zh-CN"/>
              </w:rPr>
            </w:pPr>
          </w:p>
        </w:tc>
        <w:tc>
          <w:tcPr>
            <w:tcW w:w="1843" w:type="dxa"/>
          </w:tcPr>
          <w:p w14:paraId="2632BCCB" w14:textId="77777777" w:rsidR="001B2EA1" w:rsidRDefault="001B2EA1" w:rsidP="00AA4640">
            <w:pPr>
              <w:jc w:val="both"/>
              <w:rPr>
                <w:lang w:eastAsia="zh-CN"/>
              </w:rPr>
            </w:pPr>
          </w:p>
        </w:tc>
        <w:tc>
          <w:tcPr>
            <w:tcW w:w="5808" w:type="dxa"/>
          </w:tcPr>
          <w:p w14:paraId="038170C5" w14:textId="77777777" w:rsidR="001B2EA1" w:rsidRDefault="001B2EA1" w:rsidP="00AA4640">
            <w:pPr>
              <w:jc w:val="both"/>
              <w:rPr>
                <w:lang w:eastAsia="zh-CN"/>
              </w:rPr>
            </w:pPr>
          </w:p>
        </w:tc>
      </w:tr>
      <w:tr w:rsidR="001B2EA1" w14:paraId="6E376BD9" w14:textId="77777777" w:rsidTr="00AA4640">
        <w:tc>
          <w:tcPr>
            <w:tcW w:w="1980" w:type="dxa"/>
          </w:tcPr>
          <w:p w14:paraId="1F7C6D8A" w14:textId="77777777" w:rsidR="001B2EA1" w:rsidRDefault="001B2EA1" w:rsidP="00AA4640">
            <w:pPr>
              <w:jc w:val="both"/>
              <w:rPr>
                <w:lang w:eastAsia="zh-CN"/>
              </w:rPr>
            </w:pPr>
          </w:p>
        </w:tc>
        <w:tc>
          <w:tcPr>
            <w:tcW w:w="1843" w:type="dxa"/>
          </w:tcPr>
          <w:p w14:paraId="03830AB9" w14:textId="77777777" w:rsidR="001B2EA1" w:rsidRDefault="001B2EA1" w:rsidP="00AA4640">
            <w:pPr>
              <w:jc w:val="both"/>
              <w:rPr>
                <w:lang w:eastAsia="zh-CN"/>
              </w:rPr>
            </w:pPr>
          </w:p>
        </w:tc>
        <w:tc>
          <w:tcPr>
            <w:tcW w:w="5808" w:type="dxa"/>
          </w:tcPr>
          <w:p w14:paraId="553F088A" w14:textId="77777777" w:rsidR="001B2EA1" w:rsidRDefault="001B2EA1" w:rsidP="00AA4640">
            <w:pPr>
              <w:jc w:val="both"/>
              <w:rPr>
                <w:lang w:eastAsia="zh-CN"/>
              </w:rPr>
            </w:pPr>
          </w:p>
        </w:tc>
      </w:tr>
      <w:tr w:rsidR="001B2EA1" w14:paraId="3EFC0C94" w14:textId="77777777" w:rsidTr="00AA4640">
        <w:tc>
          <w:tcPr>
            <w:tcW w:w="1980" w:type="dxa"/>
          </w:tcPr>
          <w:p w14:paraId="5F315C3D" w14:textId="77777777" w:rsidR="001B2EA1" w:rsidRDefault="001B2EA1" w:rsidP="00AA4640">
            <w:pPr>
              <w:jc w:val="both"/>
              <w:rPr>
                <w:lang w:eastAsia="zh-CN"/>
              </w:rPr>
            </w:pPr>
          </w:p>
        </w:tc>
        <w:tc>
          <w:tcPr>
            <w:tcW w:w="1843" w:type="dxa"/>
          </w:tcPr>
          <w:p w14:paraId="03AC8C78" w14:textId="77777777" w:rsidR="001B2EA1" w:rsidRDefault="001B2EA1" w:rsidP="00AA4640">
            <w:pPr>
              <w:jc w:val="both"/>
              <w:rPr>
                <w:lang w:eastAsia="zh-CN"/>
              </w:rPr>
            </w:pPr>
          </w:p>
        </w:tc>
        <w:tc>
          <w:tcPr>
            <w:tcW w:w="5808" w:type="dxa"/>
          </w:tcPr>
          <w:p w14:paraId="0D95982F" w14:textId="77777777" w:rsidR="001B2EA1" w:rsidRDefault="001B2EA1" w:rsidP="00AA4640">
            <w:pPr>
              <w:jc w:val="both"/>
              <w:rPr>
                <w:rFonts w:eastAsia="Malgun Gothic"/>
                <w:lang w:eastAsia="ko-KR"/>
              </w:rPr>
            </w:pPr>
          </w:p>
        </w:tc>
      </w:tr>
      <w:tr w:rsidR="001B2EA1" w14:paraId="5912A94B" w14:textId="77777777" w:rsidTr="00AA4640">
        <w:tc>
          <w:tcPr>
            <w:tcW w:w="1980" w:type="dxa"/>
          </w:tcPr>
          <w:p w14:paraId="667B6ADF" w14:textId="77777777" w:rsidR="001B2EA1" w:rsidRDefault="001B2EA1" w:rsidP="00AA4640">
            <w:pPr>
              <w:jc w:val="both"/>
              <w:rPr>
                <w:lang w:eastAsia="zh-CN"/>
              </w:rPr>
            </w:pPr>
          </w:p>
        </w:tc>
        <w:tc>
          <w:tcPr>
            <w:tcW w:w="1843" w:type="dxa"/>
          </w:tcPr>
          <w:p w14:paraId="27BFD670" w14:textId="77777777" w:rsidR="001B2EA1" w:rsidRDefault="001B2EA1" w:rsidP="00AA4640">
            <w:pPr>
              <w:jc w:val="both"/>
              <w:rPr>
                <w:lang w:eastAsia="zh-CN"/>
              </w:rPr>
            </w:pPr>
          </w:p>
        </w:tc>
        <w:tc>
          <w:tcPr>
            <w:tcW w:w="5808" w:type="dxa"/>
          </w:tcPr>
          <w:p w14:paraId="05924FF9" w14:textId="77777777" w:rsidR="001B2EA1" w:rsidRDefault="001B2EA1" w:rsidP="00AA4640">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b"/>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b"/>
        <w:numPr>
          <w:ilvl w:val="0"/>
          <w:numId w:val="8"/>
        </w:numPr>
        <w:jc w:val="both"/>
      </w:pPr>
      <w:bookmarkStart w:id="5" w:name="_Ref116625657"/>
      <w:r w:rsidRPr="00B71299">
        <w:lastRenderedPageBreak/>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387A3" w14:textId="77777777" w:rsidR="00500035" w:rsidRDefault="00500035">
      <w:r>
        <w:separator/>
      </w:r>
    </w:p>
  </w:endnote>
  <w:endnote w:type="continuationSeparator" w:id="0">
    <w:p w14:paraId="0B79E4A7" w14:textId="77777777" w:rsidR="00500035" w:rsidRDefault="00500035">
      <w:r>
        <w:continuationSeparator/>
      </w:r>
    </w:p>
  </w:endnote>
  <w:endnote w:type="continuationNotice" w:id="1">
    <w:p w14:paraId="30AF6D7B" w14:textId="77777777" w:rsidR="00500035" w:rsidRDefault="005000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896F2" w14:textId="77777777" w:rsidR="00500035" w:rsidRDefault="00500035">
      <w:r>
        <w:separator/>
      </w:r>
    </w:p>
  </w:footnote>
  <w:footnote w:type="continuationSeparator" w:id="0">
    <w:p w14:paraId="27E58D18" w14:textId="77777777" w:rsidR="00500035" w:rsidRDefault="00500035">
      <w:r>
        <w:continuationSeparator/>
      </w:r>
    </w:p>
  </w:footnote>
  <w:footnote w:type="continuationNotice" w:id="1">
    <w:p w14:paraId="5C7F8B1C" w14:textId="77777777" w:rsidR="00500035" w:rsidRDefault="005000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link w:val="ac"/>
    <w:uiPriority w:val="34"/>
    <w:qFormat/>
    <w:rsid w:val="006E59A4"/>
    <w:pPr>
      <w:ind w:left="720"/>
      <w:contextualSpacing/>
    </w:pPr>
  </w:style>
  <w:style w:type="table" w:styleId="ad">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A931E8"/>
    <w:rPr>
      <w:i/>
      <w:iCs/>
    </w:rPr>
  </w:style>
  <w:style w:type="paragraph" w:styleId="af">
    <w:name w:val="caption"/>
    <w:basedOn w:val="a"/>
    <w:next w:val="a"/>
    <w:unhideWhenUsed/>
    <w:qFormat/>
    <w:rsid w:val="00B93F9E"/>
    <w:pPr>
      <w:spacing w:after="200"/>
    </w:pPr>
    <w:rPr>
      <w:i/>
      <w:iCs/>
      <w:color w:val="44546A" w:themeColor="text2"/>
      <w:sz w:val="18"/>
      <w:szCs w:val="18"/>
    </w:rPr>
  </w:style>
  <w:style w:type="character" w:styleId="af0">
    <w:name w:val="annotation reference"/>
    <w:basedOn w:val="a0"/>
    <w:rsid w:val="00D731BD"/>
    <w:rPr>
      <w:sz w:val="16"/>
      <w:szCs w:val="16"/>
    </w:rPr>
  </w:style>
  <w:style w:type="paragraph" w:styleId="af1">
    <w:name w:val="annotation text"/>
    <w:basedOn w:val="a"/>
    <w:link w:val="af2"/>
    <w:rsid w:val="00D731BD"/>
  </w:style>
  <w:style w:type="character" w:customStyle="1" w:styleId="af2">
    <w:name w:val="批注文字 字符"/>
    <w:basedOn w:val="a0"/>
    <w:link w:val="af1"/>
    <w:rsid w:val="00D731BD"/>
    <w:rPr>
      <w:lang w:eastAsia="en-US"/>
    </w:rPr>
  </w:style>
  <w:style w:type="paragraph" w:styleId="af3">
    <w:name w:val="annotation subject"/>
    <w:basedOn w:val="af1"/>
    <w:next w:val="af1"/>
    <w:link w:val="af4"/>
    <w:rsid w:val="00D731BD"/>
    <w:rPr>
      <w:b/>
      <w:bCs/>
    </w:rPr>
  </w:style>
  <w:style w:type="character" w:customStyle="1" w:styleId="af4">
    <w:name w:val="批注主题 字符"/>
    <w:basedOn w:val="af2"/>
    <w:link w:val="af3"/>
    <w:rsid w:val="00D731BD"/>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c">
    <w:name w:val="列出段落 字符"/>
    <w:link w:val="ab"/>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3</cp:revision>
  <dcterms:created xsi:type="dcterms:W3CDTF">2022-10-14T16:55:00Z</dcterms:created>
  <dcterms:modified xsi:type="dcterms:W3CDTF">2022-10-17T01:04:00Z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