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51A21AE5" w:rsidR="00B464F5" w:rsidRDefault="00B464F5" w:rsidP="00E12204">
            <w:pPr>
              <w:pStyle w:val="CRCoverPage"/>
              <w:spacing w:after="0"/>
              <w:ind w:left="100"/>
              <w:rPr>
                <w:noProof/>
              </w:rPr>
            </w:pPr>
            <w:r>
              <w:rPr>
                <w:noProof/>
              </w:rPr>
              <w:t xml:space="preserve">38.306 CR for the </w:t>
            </w:r>
            <w:r w:rsidR="00EE14AC">
              <w:rPr>
                <w:noProof/>
              </w:rPr>
              <w:t>positioning</w:t>
            </w:r>
            <w:r>
              <w:rPr>
                <w:noProof/>
              </w:rPr>
              <w:t xml:space="preserve">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452E5F84" w:rsidR="00B464F5" w:rsidRDefault="00EE14AC" w:rsidP="00E12204">
            <w:pPr>
              <w:pStyle w:val="CRCoverPage"/>
              <w:spacing w:after="0"/>
              <w:ind w:left="100"/>
              <w:rPr>
                <w:noProof/>
              </w:rPr>
            </w:pPr>
            <w:r w:rsidRPr="006A021C">
              <w:t>NR_pos_enh-Core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9F123B0" w:rsidR="00B464F5" w:rsidRDefault="00B464F5" w:rsidP="00E12204">
            <w:pPr>
              <w:pStyle w:val="CRCoverPage"/>
              <w:spacing w:after="0"/>
              <w:ind w:left="100"/>
              <w:rPr>
                <w:noProof/>
              </w:rPr>
            </w:pPr>
            <w:r>
              <w:t>2022-0</w:t>
            </w:r>
            <w:r w:rsidR="00EE14AC">
              <w:t>5</w:t>
            </w:r>
            <w:r>
              <w:t>-</w:t>
            </w:r>
            <w:r w:rsidR="00EE14AC">
              <w:t>18</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A645D0" w14:paraId="7D78AA5E" w14:textId="77777777" w:rsidTr="00E12204">
        <w:tc>
          <w:tcPr>
            <w:tcW w:w="2694" w:type="dxa"/>
            <w:gridSpan w:val="2"/>
            <w:tcBorders>
              <w:top w:val="single" w:sz="4" w:space="0" w:color="auto"/>
              <w:left w:val="single" w:sz="4" w:space="0" w:color="auto"/>
            </w:tcBorders>
          </w:tcPr>
          <w:p w14:paraId="101105A6" w14:textId="77777777" w:rsidR="00A645D0" w:rsidRDefault="00A645D0" w:rsidP="00A645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B36142" w14:textId="77777777" w:rsidR="00A645D0" w:rsidRDefault="00A645D0" w:rsidP="00A645D0">
            <w:pPr>
              <w:pStyle w:val="CRCoverPage"/>
              <w:spacing w:after="0"/>
              <w:ind w:left="100"/>
              <w:rPr>
                <w:noProof/>
              </w:rPr>
            </w:pPr>
            <w:r>
              <w:t xml:space="preserve">Updates from </w:t>
            </w:r>
            <w:r w:rsidRPr="00EC5EEE">
              <w:rPr>
                <w:noProof/>
              </w:rPr>
              <w:t>[AT118-e][62</w:t>
            </w:r>
            <w:r>
              <w:rPr>
                <w:noProof/>
              </w:rPr>
              <w:t>7</w:t>
            </w:r>
            <w:r w:rsidRPr="00EC5EEE">
              <w:rPr>
                <w:noProof/>
              </w:rPr>
              <w:t>][POS]</w:t>
            </w:r>
          </w:p>
          <w:p w14:paraId="46FD4624" w14:textId="453ACFD0" w:rsidR="00A645D0" w:rsidRDefault="00A645D0" w:rsidP="00A645D0">
            <w:pPr>
              <w:pStyle w:val="CRCoverPage"/>
              <w:spacing w:after="0"/>
              <w:ind w:left="100"/>
              <w:rPr>
                <w:noProof/>
              </w:rPr>
            </w:pPr>
          </w:p>
        </w:tc>
      </w:tr>
      <w:tr w:rsidR="00A645D0" w14:paraId="2A2E8D4C" w14:textId="77777777" w:rsidTr="00E12204">
        <w:tc>
          <w:tcPr>
            <w:tcW w:w="2694" w:type="dxa"/>
            <w:gridSpan w:val="2"/>
            <w:tcBorders>
              <w:left w:val="single" w:sz="4" w:space="0" w:color="auto"/>
            </w:tcBorders>
          </w:tcPr>
          <w:p w14:paraId="192CC971"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6638C01A" w14:textId="77777777" w:rsidR="00A645D0" w:rsidRDefault="00A645D0" w:rsidP="00A645D0">
            <w:pPr>
              <w:pStyle w:val="CRCoverPage"/>
              <w:spacing w:after="0"/>
              <w:rPr>
                <w:noProof/>
                <w:sz w:val="8"/>
                <w:szCs w:val="8"/>
              </w:rPr>
            </w:pPr>
          </w:p>
        </w:tc>
      </w:tr>
      <w:tr w:rsidR="00A645D0" w14:paraId="726B442D" w14:textId="77777777" w:rsidTr="00E12204">
        <w:tc>
          <w:tcPr>
            <w:tcW w:w="2694" w:type="dxa"/>
            <w:gridSpan w:val="2"/>
            <w:tcBorders>
              <w:left w:val="single" w:sz="4" w:space="0" w:color="auto"/>
            </w:tcBorders>
          </w:tcPr>
          <w:p w14:paraId="56EF6D02" w14:textId="77777777" w:rsidR="00A645D0" w:rsidRDefault="00A645D0" w:rsidP="00A645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A6FB1E" w14:textId="77777777" w:rsidR="00A645D0" w:rsidRPr="004E1027" w:rsidRDefault="00A645D0" w:rsidP="00A645D0">
            <w:pPr>
              <w:pStyle w:val="CRCoverPage"/>
              <w:spacing w:after="0"/>
              <w:ind w:left="100"/>
              <w:rPr>
                <w:noProof/>
              </w:rPr>
            </w:pPr>
          </w:p>
          <w:p w14:paraId="09CF57E3" w14:textId="31FC7515" w:rsidR="00A645D0" w:rsidRDefault="00A645D0" w:rsidP="00A645D0">
            <w:pPr>
              <w:pStyle w:val="CRCoverPage"/>
              <w:spacing w:after="0"/>
              <w:ind w:left="100"/>
              <w:rPr>
                <w:noProof/>
              </w:rPr>
            </w:pPr>
            <w:r>
              <w:t xml:space="preserve">See </w:t>
            </w:r>
            <w:r w:rsidRPr="00DE100C">
              <w:t>R2-2206393</w:t>
            </w:r>
            <w:r>
              <w:t xml:space="preserve"> (summary of </w:t>
            </w:r>
            <w:r w:rsidRPr="00DE100C">
              <w:t>[AT118-e][627][POS]</w:t>
            </w:r>
            <w:r>
              <w:t>)</w:t>
            </w:r>
          </w:p>
        </w:tc>
      </w:tr>
      <w:tr w:rsidR="00A645D0" w14:paraId="09FE4A3D" w14:textId="77777777" w:rsidTr="00E12204">
        <w:tc>
          <w:tcPr>
            <w:tcW w:w="2694" w:type="dxa"/>
            <w:gridSpan w:val="2"/>
            <w:tcBorders>
              <w:left w:val="single" w:sz="4" w:space="0" w:color="auto"/>
            </w:tcBorders>
          </w:tcPr>
          <w:p w14:paraId="182372B4"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22F41CB6" w14:textId="77777777" w:rsidR="00A645D0" w:rsidRDefault="00A645D0" w:rsidP="00A645D0">
            <w:pPr>
              <w:pStyle w:val="CRCoverPage"/>
              <w:spacing w:after="0"/>
              <w:rPr>
                <w:noProof/>
                <w:sz w:val="8"/>
                <w:szCs w:val="8"/>
              </w:rPr>
            </w:pPr>
          </w:p>
        </w:tc>
      </w:tr>
      <w:tr w:rsidR="00A645D0" w14:paraId="7E8FEADE" w14:textId="77777777" w:rsidTr="00E12204">
        <w:tc>
          <w:tcPr>
            <w:tcW w:w="2694" w:type="dxa"/>
            <w:gridSpan w:val="2"/>
            <w:tcBorders>
              <w:left w:val="single" w:sz="4" w:space="0" w:color="auto"/>
              <w:bottom w:val="single" w:sz="4" w:space="0" w:color="auto"/>
            </w:tcBorders>
          </w:tcPr>
          <w:p w14:paraId="7B72AAA6" w14:textId="77777777" w:rsidR="00A645D0" w:rsidRDefault="00A645D0" w:rsidP="00A645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7C433AA5" w:rsidR="00A645D0" w:rsidRDefault="00A645D0" w:rsidP="00A645D0">
            <w:pPr>
              <w:pStyle w:val="CRCoverPage"/>
              <w:spacing w:after="0"/>
              <w:ind w:left="100"/>
              <w:rPr>
                <w:noProof/>
              </w:rPr>
            </w:pPr>
          </w:p>
        </w:tc>
      </w:tr>
      <w:tr w:rsidR="00A645D0" w14:paraId="5BAD29DC" w14:textId="77777777" w:rsidTr="00E12204">
        <w:tc>
          <w:tcPr>
            <w:tcW w:w="2694" w:type="dxa"/>
            <w:gridSpan w:val="2"/>
          </w:tcPr>
          <w:p w14:paraId="72324B0B" w14:textId="77777777" w:rsidR="00A645D0" w:rsidRDefault="00A645D0" w:rsidP="00A645D0">
            <w:pPr>
              <w:pStyle w:val="CRCoverPage"/>
              <w:spacing w:after="0"/>
              <w:rPr>
                <w:b/>
                <w:i/>
                <w:noProof/>
                <w:sz w:val="8"/>
                <w:szCs w:val="8"/>
              </w:rPr>
            </w:pPr>
          </w:p>
        </w:tc>
        <w:tc>
          <w:tcPr>
            <w:tcW w:w="6946" w:type="dxa"/>
            <w:gridSpan w:val="9"/>
          </w:tcPr>
          <w:p w14:paraId="0E75E3B4" w14:textId="77777777" w:rsidR="00A645D0" w:rsidRDefault="00A645D0" w:rsidP="00A645D0">
            <w:pPr>
              <w:pStyle w:val="CRCoverPage"/>
              <w:spacing w:after="0"/>
              <w:rPr>
                <w:noProof/>
                <w:sz w:val="8"/>
                <w:szCs w:val="8"/>
              </w:rPr>
            </w:pPr>
          </w:p>
        </w:tc>
      </w:tr>
      <w:tr w:rsidR="00A645D0" w14:paraId="64676F28" w14:textId="77777777" w:rsidTr="00E12204">
        <w:tc>
          <w:tcPr>
            <w:tcW w:w="2694" w:type="dxa"/>
            <w:gridSpan w:val="2"/>
            <w:tcBorders>
              <w:top w:val="single" w:sz="4" w:space="0" w:color="auto"/>
              <w:left w:val="single" w:sz="4" w:space="0" w:color="auto"/>
            </w:tcBorders>
          </w:tcPr>
          <w:p w14:paraId="1D2BC2FA" w14:textId="77777777" w:rsidR="00A645D0" w:rsidRDefault="00A645D0" w:rsidP="00A645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3A2DD536" w:rsidR="00A645D0" w:rsidRDefault="00A645D0" w:rsidP="00A645D0">
            <w:pPr>
              <w:pStyle w:val="CRCoverPage"/>
              <w:spacing w:after="0"/>
              <w:ind w:left="100"/>
              <w:rPr>
                <w:noProof/>
              </w:rPr>
            </w:pPr>
          </w:p>
        </w:tc>
      </w:tr>
      <w:tr w:rsidR="00A645D0" w14:paraId="4DB1F56E" w14:textId="77777777" w:rsidTr="00E12204">
        <w:tc>
          <w:tcPr>
            <w:tcW w:w="2694" w:type="dxa"/>
            <w:gridSpan w:val="2"/>
            <w:tcBorders>
              <w:left w:val="single" w:sz="4" w:space="0" w:color="auto"/>
            </w:tcBorders>
          </w:tcPr>
          <w:p w14:paraId="6F203675" w14:textId="77777777" w:rsidR="00A645D0" w:rsidRDefault="00A645D0" w:rsidP="00A645D0">
            <w:pPr>
              <w:pStyle w:val="CRCoverPage"/>
              <w:spacing w:after="0"/>
              <w:rPr>
                <w:b/>
                <w:i/>
                <w:noProof/>
                <w:sz w:val="8"/>
                <w:szCs w:val="8"/>
              </w:rPr>
            </w:pPr>
          </w:p>
        </w:tc>
        <w:tc>
          <w:tcPr>
            <w:tcW w:w="6946" w:type="dxa"/>
            <w:gridSpan w:val="9"/>
            <w:tcBorders>
              <w:right w:val="single" w:sz="4" w:space="0" w:color="auto"/>
            </w:tcBorders>
          </w:tcPr>
          <w:p w14:paraId="41D61A0B" w14:textId="77777777" w:rsidR="00A645D0" w:rsidRDefault="00A645D0" w:rsidP="00A645D0">
            <w:pPr>
              <w:pStyle w:val="CRCoverPage"/>
              <w:spacing w:after="0"/>
              <w:rPr>
                <w:noProof/>
                <w:sz w:val="8"/>
                <w:szCs w:val="8"/>
              </w:rPr>
            </w:pPr>
          </w:p>
        </w:tc>
      </w:tr>
      <w:tr w:rsidR="00A645D0" w14:paraId="16C38D90" w14:textId="77777777" w:rsidTr="00E12204">
        <w:tc>
          <w:tcPr>
            <w:tcW w:w="2694" w:type="dxa"/>
            <w:gridSpan w:val="2"/>
            <w:tcBorders>
              <w:left w:val="single" w:sz="4" w:space="0" w:color="auto"/>
            </w:tcBorders>
          </w:tcPr>
          <w:p w14:paraId="3F216A35" w14:textId="77777777" w:rsidR="00A645D0" w:rsidRDefault="00A645D0" w:rsidP="00A645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A645D0" w:rsidRDefault="00A645D0" w:rsidP="00A645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A645D0" w:rsidRDefault="00A645D0" w:rsidP="00A645D0">
            <w:pPr>
              <w:pStyle w:val="CRCoverPage"/>
              <w:spacing w:after="0"/>
              <w:jc w:val="center"/>
              <w:rPr>
                <w:b/>
                <w:caps/>
                <w:noProof/>
              </w:rPr>
            </w:pPr>
            <w:r>
              <w:rPr>
                <w:b/>
                <w:caps/>
                <w:noProof/>
              </w:rPr>
              <w:t>N</w:t>
            </w:r>
          </w:p>
        </w:tc>
        <w:tc>
          <w:tcPr>
            <w:tcW w:w="2977" w:type="dxa"/>
            <w:gridSpan w:val="4"/>
          </w:tcPr>
          <w:p w14:paraId="1AD03A20" w14:textId="77777777" w:rsidR="00A645D0" w:rsidRDefault="00A645D0" w:rsidP="00A645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A645D0" w:rsidRDefault="00A645D0" w:rsidP="00A645D0">
            <w:pPr>
              <w:pStyle w:val="CRCoverPage"/>
              <w:spacing w:after="0"/>
              <w:ind w:left="99"/>
              <w:rPr>
                <w:noProof/>
              </w:rPr>
            </w:pPr>
          </w:p>
        </w:tc>
      </w:tr>
      <w:tr w:rsidR="00A645D0" w14:paraId="27D4A0DE" w14:textId="77777777" w:rsidTr="00E12204">
        <w:tc>
          <w:tcPr>
            <w:tcW w:w="2694" w:type="dxa"/>
            <w:gridSpan w:val="2"/>
            <w:tcBorders>
              <w:left w:val="single" w:sz="4" w:space="0" w:color="auto"/>
            </w:tcBorders>
          </w:tcPr>
          <w:p w14:paraId="671A7A44" w14:textId="77777777" w:rsidR="00A645D0" w:rsidRDefault="00A645D0" w:rsidP="00A645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A645D0" w:rsidRDefault="00A645D0" w:rsidP="00A645D0">
            <w:pPr>
              <w:pStyle w:val="CRCoverPage"/>
              <w:spacing w:after="0"/>
              <w:jc w:val="center"/>
              <w:rPr>
                <w:b/>
                <w:caps/>
                <w:noProof/>
              </w:rPr>
            </w:pPr>
            <w:r>
              <w:rPr>
                <w:b/>
                <w:caps/>
                <w:noProof/>
              </w:rPr>
              <w:t>X</w:t>
            </w:r>
          </w:p>
        </w:tc>
        <w:tc>
          <w:tcPr>
            <w:tcW w:w="2977" w:type="dxa"/>
            <w:gridSpan w:val="4"/>
          </w:tcPr>
          <w:p w14:paraId="0DDE4E0F" w14:textId="77777777" w:rsidR="00A645D0" w:rsidRDefault="00A645D0" w:rsidP="00A645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A645D0" w:rsidRDefault="00A645D0" w:rsidP="00A645D0">
            <w:pPr>
              <w:pStyle w:val="CRCoverPage"/>
              <w:spacing w:after="0"/>
              <w:ind w:left="99"/>
              <w:rPr>
                <w:noProof/>
              </w:rPr>
            </w:pPr>
            <w:r>
              <w:rPr>
                <w:noProof/>
              </w:rPr>
              <w:t xml:space="preserve">TS/TR ... CR ... </w:t>
            </w:r>
          </w:p>
        </w:tc>
      </w:tr>
      <w:tr w:rsidR="00A645D0" w14:paraId="33977408" w14:textId="77777777" w:rsidTr="00E12204">
        <w:tc>
          <w:tcPr>
            <w:tcW w:w="2694" w:type="dxa"/>
            <w:gridSpan w:val="2"/>
            <w:tcBorders>
              <w:left w:val="single" w:sz="4" w:space="0" w:color="auto"/>
            </w:tcBorders>
          </w:tcPr>
          <w:p w14:paraId="232C2A42" w14:textId="77777777" w:rsidR="00A645D0" w:rsidRDefault="00A645D0" w:rsidP="00A645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A645D0" w:rsidRDefault="00A645D0" w:rsidP="00A645D0">
            <w:pPr>
              <w:pStyle w:val="CRCoverPage"/>
              <w:spacing w:after="0"/>
              <w:jc w:val="center"/>
              <w:rPr>
                <w:b/>
                <w:caps/>
                <w:noProof/>
              </w:rPr>
            </w:pPr>
            <w:r>
              <w:rPr>
                <w:b/>
                <w:caps/>
                <w:noProof/>
              </w:rPr>
              <w:t>X</w:t>
            </w:r>
          </w:p>
        </w:tc>
        <w:tc>
          <w:tcPr>
            <w:tcW w:w="2977" w:type="dxa"/>
            <w:gridSpan w:val="4"/>
          </w:tcPr>
          <w:p w14:paraId="7966855E" w14:textId="77777777" w:rsidR="00A645D0" w:rsidRDefault="00A645D0" w:rsidP="00A645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A645D0" w:rsidRDefault="00A645D0" w:rsidP="00A645D0">
            <w:pPr>
              <w:pStyle w:val="CRCoverPage"/>
              <w:spacing w:after="0"/>
              <w:ind w:left="99"/>
              <w:rPr>
                <w:noProof/>
              </w:rPr>
            </w:pPr>
            <w:r>
              <w:rPr>
                <w:noProof/>
              </w:rPr>
              <w:t xml:space="preserve">TS/TR ... CR ... </w:t>
            </w:r>
          </w:p>
        </w:tc>
      </w:tr>
      <w:tr w:rsidR="00A645D0" w14:paraId="3FC2B7C5" w14:textId="77777777" w:rsidTr="00E12204">
        <w:tc>
          <w:tcPr>
            <w:tcW w:w="2694" w:type="dxa"/>
            <w:gridSpan w:val="2"/>
            <w:tcBorders>
              <w:left w:val="single" w:sz="4" w:space="0" w:color="auto"/>
            </w:tcBorders>
          </w:tcPr>
          <w:p w14:paraId="544B18C4" w14:textId="77777777" w:rsidR="00A645D0" w:rsidRDefault="00A645D0" w:rsidP="00A645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A645D0" w:rsidRDefault="00A645D0" w:rsidP="00A645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A645D0" w:rsidRDefault="00A645D0" w:rsidP="00A645D0">
            <w:pPr>
              <w:pStyle w:val="CRCoverPage"/>
              <w:spacing w:after="0"/>
              <w:jc w:val="center"/>
              <w:rPr>
                <w:b/>
                <w:caps/>
                <w:noProof/>
              </w:rPr>
            </w:pPr>
            <w:r>
              <w:rPr>
                <w:b/>
                <w:caps/>
                <w:noProof/>
              </w:rPr>
              <w:t>X</w:t>
            </w:r>
          </w:p>
        </w:tc>
        <w:tc>
          <w:tcPr>
            <w:tcW w:w="2977" w:type="dxa"/>
            <w:gridSpan w:val="4"/>
          </w:tcPr>
          <w:p w14:paraId="3BC32672" w14:textId="77777777" w:rsidR="00A645D0" w:rsidRDefault="00A645D0" w:rsidP="00A645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A645D0" w:rsidRDefault="00A645D0" w:rsidP="00A645D0">
            <w:pPr>
              <w:pStyle w:val="CRCoverPage"/>
              <w:spacing w:after="0"/>
              <w:ind w:left="99"/>
              <w:rPr>
                <w:noProof/>
              </w:rPr>
            </w:pPr>
            <w:r>
              <w:rPr>
                <w:noProof/>
              </w:rPr>
              <w:t xml:space="preserve">TS/TR ... CR ... </w:t>
            </w:r>
          </w:p>
        </w:tc>
      </w:tr>
      <w:tr w:rsidR="00A645D0" w14:paraId="01BD553F" w14:textId="77777777" w:rsidTr="00E12204">
        <w:tc>
          <w:tcPr>
            <w:tcW w:w="2694" w:type="dxa"/>
            <w:gridSpan w:val="2"/>
            <w:tcBorders>
              <w:left w:val="single" w:sz="4" w:space="0" w:color="auto"/>
            </w:tcBorders>
          </w:tcPr>
          <w:p w14:paraId="2C10C979" w14:textId="77777777" w:rsidR="00A645D0" w:rsidRDefault="00A645D0" w:rsidP="00A645D0">
            <w:pPr>
              <w:pStyle w:val="CRCoverPage"/>
              <w:spacing w:after="0"/>
              <w:rPr>
                <w:b/>
                <w:i/>
                <w:noProof/>
              </w:rPr>
            </w:pPr>
          </w:p>
        </w:tc>
        <w:tc>
          <w:tcPr>
            <w:tcW w:w="6946" w:type="dxa"/>
            <w:gridSpan w:val="9"/>
            <w:tcBorders>
              <w:right w:val="single" w:sz="4" w:space="0" w:color="auto"/>
            </w:tcBorders>
          </w:tcPr>
          <w:p w14:paraId="1B0DF6AF" w14:textId="77777777" w:rsidR="00A645D0" w:rsidRDefault="00A645D0" w:rsidP="00A645D0">
            <w:pPr>
              <w:pStyle w:val="CRCoverPage"/>
              <w:spacing w:after="0"/>
              <w:rPr>
                <w:noProof/>
              </w:rPr>
            </w:pPr>
          </w:p>
        </w:tc>
      </w:tr>
      <w:tr w:rsidR="00A645D0" w14:paraId="79C38D6E" w14:textId="77777777" w:rsidTr="00E12204">
        <w:tc>
          <w:tcPr>
            <w:tcW w:w="2694" w:type="dxa"/>
            <w:gridSpan w:val="2"/>
            <w:tcBorders>
              <w:left w:val="single" w:sz="4" w:space="0" w:color="auto"/>
              <w:bottom w:val="single" w:sz="4" w:space="0" w:color="auto"/>
            </w:tcBorders>
          </w:tcPr>
          <w:p w14:paraId="577BF1CE" w14:textId="77777777" w:rsidR="00A645D0" w:rsidRDefault="00A645D0" w:rsidP="00A645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A645D0" w:rsidRDefault="00A645D0" w:rsidP="00A645D0">
            <w:pPr>
              <w:pStyle w:val="CRCoverPage"/>
              <w:spacing w:after="0"/>
              <w:ind w:left="100"/>
              <w:rPr>
                <w:noProof/>
              </w:rPr>
            </w:pPr>
          </w:p>
        </w:tc>
      </w:tr>
      <w:tr w:rsidR="00A645D0" w:rsidRPr="008863B9" w14:paraId="559AEF83" w14:textId="77777777" w:rsidTr="00E12204">
        <w:tc>
          <w:tcPr>
            <w:tcW w:w="2694" w:type="dxa"/>
            <w:gridSpan w:val="2"/>
            <w:tcBorders>
              <w:top w:val="single" w:sz="4" w:space="0" w:color="auto"/>
              <w:bottom w:val="single" w:sz="4" w:space="0" w:color="auto"/>
            </w:tcBorders>
          </w:tcPr>
          <w:p w14:paraId="5E15B1CA" w14:textId="77777777" w:rsidR="00A645D0" w:rsidRPr="008863B9" w:rsidRDefault="00A645D0" w:rsidP="00A645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A645D0" w:rsidRPr="008863B9" w:rsidRDefault="00A645D0" w:rsidP="00A645D0">
            <w:pPr>
              <w:pStyle w:val="CRCoverPage"/>
              <w:spacing w:after="0"/>
              <w:ind w:left="100"/>
              <w:rPr>
                <w:noProof/>
                <w:sz w:val="8"/>
                <w:szCs w:val="8"/>
              </w:rPr>
            </w:pPr>
          </w:p>
        </w:tc>
      </w:tr>
      <w:tr w:rsidR="00A645D0"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A645D0" w:rsidRDefault="00A645D0" w:rsidP="00A645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A645D0" w:rsidRDefault="00A645D0" w:rsidP="00A645D0">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Heading2"/>
      </w:pPr>
      <w:bookmarkStart w:id="2" w:name="_Toc100877236"/>
      <w:r w:rsidRPr="001C651F">
        <w:lastRenderedPageBreak/>
        <w:t>3.3</w:t>
      </w:r>
      <w:r w:rsidRPr="001C651F">
        <w:tab/>
        <w:t>Abbreviations</w:t>
      </w:r>
      <w:bookmarkEnd w:id="2"/>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71A90385" w14:textId="51BD16A1" w:rsidR="00512378" w:rsidRPr="001C651F" w:rsidRDefault="00512378" w:rsidP="00512378">
      <w:pPr>
        <w:pStyle w:val="EW"/>
      </w:pPr>
      <w:r w:rsidRPr="001C651F">
        <w:t>BT</w:t>
      </w:r>
      <w:r w:rsidRPr="001C651F">
        <w:tab/>
        <w:t>Bluetooth</w:t>
      </w:r>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r w:rsidRPr="001C651F">
        <w:t>QoE</w:t>
      </w:r>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3" w:name="_Toc12750889"/>
      <w:bookmarkStart w:id="4" w:name="_Toc29382253"/>
      <w:bookmarkStart w:id="5" w:name="_Toc37093370"/>
      <w:bookmarkStart w:id="6" w:name="_Toc37238646"/>
      <w:bookmarkStart w:id="7" w:name="_Toc37238760"/>
      <w:bookmarkStart w:id="8" w:name="_Toc46488655"/>
      <w:bookmarkStart w:id="9" w:name="_Toc52574076"/>
      <w:bookmarkStart w:id="10" w:name="_Toc52574162"/>
      <w:bookmarkStart w:id="11" w:name="_Toc100877249"/>
      <w:r w:rsidRPr="00294919">
        <w:rPr>
          <w:rFonts w:ascii="Arial" w:hAnsi="Arial"/>
          <w:sz w:val="28"/>
        </w:rPr>
        <w:lastRenderedPageBreak/>
        <w:t>4.2.4</w:t>
      </w:r>
      <w:r w:rsidRPr="00294919">
        <w:rPr>
          <w:rFonts w:ascii="Arial" w:hAnsi="Arial"/>
          <w:sz w:val="28"/>
        </w:rPr>
        <w:tab/>
        <w:t>PDCP Parameters</w:t>
      </w:r>
      <w:bookmarkEnd w:id="3"/>
      <w:bookmarkEnd w:id="4"/>
      <w:bookmarkEnd w:id="5"/>
      <w:bookmarkEnd w:id="6"/>
      <w:bookmarkEnd w:id="7"/>
      <w:bookmarkEnd w:id="8"/>
      <w:bookmarkEnd w:id="9"/>
      <w:bookmarkEnd w:id="10"/>
      <w:bookmarkEnd w:id="1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continueROHC-Context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SimSun"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SimSun"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SimSun"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 xml:space="preserve">Defines whether the UE supports PDCP duplication with more than two RLC entities as specified in TS 38.323 [16]. The UE supporting this feature supports secondary RLC entity(ies)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r w:rsidRPr="00294919">
              <w:rPr>
                <w:rFonts w:ascii="Arial" w:hAnsi="Arial"/>
                <w:i/>
                <w:iCs/>
                <w:sz w:val="18"/>
              </w:rPr>
              <w:t>pdcp-DuplicationMCG-OrSCG-DRB</w:t>
            </w:r>
            <w:r w:rsidRPr="00294919">
              <w:rPr>
                <w:rFonts w:ascii="Arial" w:hAnsi="Arial"/>
                <w:sz w:val="18"/>
              </w:rPr>
              <w:t xml:space="preserve">, </w:t>
            </w:r>
            <w:r w:rsidRPr="00294919">
              <w:rPr>
                <w:rFonts w:ascii="Arial" w:hAnsi="Arial"/>
                <w:i/>
                <w:iCs/>
                <w:sz w:val="18"/>
              </w:rPr>
              <w:t>pdcp-DuplicationSplitDRB</w:t>
            </w:r>
            <w:r w:rsidRPr="00294919">
              <w:rPr>
                <w:rFonts w:ascii="Arial" w:hAnsi="Arial"/>
                <w:sz w:val="18"/>
              </w:rPr>
              <w:t xml:space="preserve">, </w:t>
            </w:r>
            <w:r w:rsidRPr="00294919">
              <w:rPr>
                <w:rFonts w:ascii="Arial" w:hAnsi="Arial"/>
                <w:i/>
                <w:iCs/>
                <w:sz w:val="18"/>
              </w:rPr>
              <w:t>pdcp-DuplicationSplitSRB</w:t>
            </w:r>
            <w:r w:rsidRPr="00294919">
              <w:rPr>
                <w:rFonts w:ascii="Arial" w:hAnsi="Arial"/>
                <w:sz w:val="18"/>
              </w:rPr>
              <w:t xml:space="preserve"> and </w:t>
            </w:r>
            <w:r w:rsidRPr="00294919">
              <w:rPr>
                <w:rFonts w:ascii="Arial" w:hAnsi="Arial"/>
                <w:i/>
                <w:iCs/>
                <w:sz w:val="18"/>
              </w:rPr>
              <w:t>pdcp-DuplicationSRB</w:t>
            </w:r>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pdcp-DuplicationSplitDRB</w:t>
            </w:r>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r w:rsidRPr="00294919">
              <w:rPr>
                <w:rFonts w:ascii="Arial" w:hAnsi="Arial"/>
                <w:b/>
                <w:i/>
                <w:sz w:val="18"/>
              </w:rPr>
              <w:t>pdcp-DuplicationSplitSRB</w:t>
            </w:r>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RDefault="00294919" w:rsidP="00C0397C">
            <w:pPr>
              <w:keepNext/>
              <w:keepLines/>
              <w:spacing w:after="0"/>
              <w:rPr>
                <w:rFonts w:ascii="Arial" w:hAnsi="Arial"/>
                <w:sz w:val="18"/>
              </w:rPr>
            </w:pPr>
            <w:r w:rsidRPr="00294919">
              <w:rPr>
                <w:rFonts w:ascii="Arial" w:hAnsi="Arial"/>
                <w:sz w:val="18"/>
              </w:rPr>
              <w:t xml:space="preserve">Indicates whether the UE supports 12 bit length of PDCP sequence number. A RedCap UE shall set the field to </w:t>
            </w:r>
            <w:r w:rsidRPr="00294919">
              <w:rPr>
                <w:rFonts w:ascii="Arial" w:hAnsi="Arial"/>
                <w:i/>
                <w:iCs/>
                <w:sz w:val="18"/>
              </w:rPr>
              <w:t>supported</w:t>
            </w:r>
            <w:r w:rsidRPr="00294919">
              <w:rPr>
                <w:rFonts w:ascii="Arial" w:hAnsi="Arial"/>
                <w:sz w:val="18"/>
              </w:rPr>
              <w:t>.</w:t>
            </w:r>
          </w:p>
          <w:p w14:paraId="6C66CED2" w14:textId="7649E4F8" w:rsidR="00294919" w:rsidRPr="00294919" w:rsidRDefault="00294919" w:rsidP="00A645D0">
            <w:pPr>
              <w:keepLines/>
              <w:spacing w:after="0"/>
              <w:ind w:left="1135" w:hanging="851"/>
              <w:rPr>
                <w:rFonts w:cs="Arial"/>
                <w:b/>
                <w:bCs/>
                <w:i/>
                <w:iCs/>
                <w:szCs w:val="18"/>
              </w:rPr>
            </w:pPr>
            <w:r w:rsidRPr="00294919">
              <w:rPr>
                <w:rFonts w:ascii="Arial" w:hAnsi="Arial" w:cs="Arial"/>
                <w:sz w:val="18"/>
                <w:szCs w:val="18"/>
              </w:rPr>
              <w:t>Editor's Note:</w:t>
            </w:r>
            <w:r w:rsidRPr="00294919">
              <w:rPr>
                <w:rFonts w:ascii="Arial" w:hAnsi="Arial" w:cs="Arial"/>
                <w:sz w:val="18"/>
                <w:szCs w:val="18"/>
              </w:rPr>
              <w:tab/>
              <w:t>FFS on whether the change is needed.</w:t>
            </w:r>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SimSun" w:hAnsi="Arial"/>
                <w:sz w:val="18"/>
              </w:rPr>
            </w:pPr>
            <w:r w:rsidRPr="00294919">
              <w:rPr>
                <w:rFonts w:ascii="Arial" w:eastAsia="SimSun"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SimSun"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SimSun" w:hAnsi="Arial" w:cs="Arial"/>
                <w:noProof/>
                <w:sz w:val="18"/>
                <w:szCs w:val="18"/>
              </w:rPr>
            </w:pPr>
            <w:r w:rsidRPr="00294919">
              <w:rPr>
                <w:rFonts w:ascii="Arial" w:eastAsia="SimSun"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00877250"/>
      <w:r w:rsidRPr="00294919">
        <w:rPr>
          <w:rFonts w:ascii="Arial" w:hAnsi="Arial"/>
          <w:sz w:val="28"/>
        </w:rPr>
        <w:t>4.2.5</w:t>
      </w:r>
      <w:r w:rsidRPr="00294919">
        <w:rPr>
          <w:rFonts w:ascii="Arial" w:hAnsi="Arial"/>
          <w:sz w:val="28"/>
        </w:rPr>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am-WithShortSN</w:t>
            </w:r>
          </w:p>
          <w:p w14:paraId="46A68D31" w14:textId="5334CF4C" w:rsidR="00294919" w:rsidRPr="00294919" w:rsidRDefault="00294919" w:rsidP="00C0397C">
            <w:pPr>
              <w:keepNext/>
              <w:keepLines/>
              <w:spacing w:after="0"/>
              <w:rPr>
                <w:rFonts w:ascii="Arial" w:hAnsi="Arial"/>
                <w:sz w:val="18"/>
              </w:rPr>
            </w:pPr>
            <w:r w:rsidRPr="00294919">
              <w:rPr>
                <w:rFonts w:ascii="Arial" w:hAnsi="Arial"/>
                <w:sz w:val="18"/>
              </w:rPr>
              <w:t xml:space="preserve">Indicates whether the UE supports AM DRB with 12 bit length of RLC sequence number. 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sz w:val="18"/>
              </w:rPr>
              <w:t>.</w:t>
            </w:r>
          </w:p>
          <w:p w14:paraId="7E83592E" w14:textId="2C017A6A" w:rsidR="00294919" w:rsidRPr="00294919" w:rsidRDefault="00294919" w:rsidP="00A645D0">
            <w:pPr>
              <w:keepLines/>
              <w:spacing w:after="0"/>
              <w:ind w:left="1135" w:hanging="851"/>
              <w:rPr>
                <w:rFonts w:cs="Arial"/>
                <w:bCs/>
                <w:i/>
                <w:iCs/>
                <w:szCs w:val="18"/>
              </w:rPr>
            </w:pPr>
            <w:r w:rsidRPr="00294919">
              <w:rPr>
                <w:rFonts w:ascii="Arial" w:hAnsi="Arial" w:cs="Arial"/>
                <w:sz w:val="18"/>
                <w:szCs w:val="18"/>
              </w:rPr>
              <w:t>Editor's Note:</w:t>
            </w:r>
            <w:r w:rsidRPr="00294919">
              <w:rPr>
                <w:rFonts w:ascii="Arial" w:hAnsi="Arial" w:cs="Arial"/>
                <w:sz w:val="18"/>
                <w:szCs w:val="18"/>
              </w:rPr>
              <w:tab/>
              <w:t>FFS on whether the change is needed.</w:t>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T-PollRetransmit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T-StatusProhibit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um-WithLongSN</w:t>
            </w:r>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um-WithShortSN</w:t>
            </w:r>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21" w:name="_Toc12750891"/>
      <w:bookmarkStart w:id="22" w:name="_Toc29382255"/>
      <w:bookmarkStart w:id="23" w:name="_Toc37093372"/>
      <w:bookmarkStart w:id="24" w:name="_Toc37238648"/>
      <w:bookmarkStart w:id="25" w:name="_Toc37238762"/>
      <w:bookmarkStart w:id="26" w:name="_Toc46488657"/>
      <w:bookmarkStart w:id="27" w:name="_Toc52574078"/>
      <w:bookmarkStart w:id="28" w:name="_Toc52574164"/>
      <w:bookmarkStart w:id="29" w:name="_Toc100877251"/>
      <w:r w:rsidRPr="00294919">
        <w:rPr>
          <w:rFonts w:ascii="Arial" w:hAnsi="Arial"/>
          <w:sz w:val="28"/>
        </w:rPr>
        <w:lastRenderedPageBreak/>
        <w:t>4.2.6</w:t>
      </w:r>
      <w:r w:rsidRPr="00294919">
        <w:rPr>
          <w:rFonts w:ascii="Arial" w:hAnsi="Arial"/>
          <w:sz w:val="28"/>
        </w:rPr>
        <w:tab/>
        <w:t>MAC parameters</w:t>
      </w:r>
      <w:bookmarkEnd w:id="21"/>
      <w:bookmarkEnd w:id="22"/>
      <w:bookmarkEnd w:id="23"/>
      <w:bookmarkEnd w:id="24"/>
      <w:bookmarkEnd w:id="25"/>
      <w:bookmarkEnd w:id="26"/>
      <w:bookmarkEnd w:id="27"/>
      <w:bookmarkEnd w:id="28"/>
      <w:bookmarkEnd w:id="2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upon SCell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SCell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r w:rsidRPr="00294919">
              <w:rPr>
                <w:rFonts w:ascii="Arial" w:hAnsi="Arial" w:cs="Arial"/>
                <w:bCs/>
                <w:i/>
                <w:iCs/>
                <w:sz w:val="18"/>
                <w:szCs w:val="18"/>
              </w:rPr>
              <w:t>RRCResume</w:t>
            </w:r>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SCell activation, as specified in TS 38.321 [8], </w:t>
            </w:r>
            <w:r w:rsidRPr="00294919">
              <w:rPr>
                <w:rFonts w:ascii="Arial" w:hAnsi="Arial" w:cs="Arial"/>
                <w:bCs/>
                <w:iCs/>
                <w:sz w:val="18"/>
                <w:szCs w:val="18"/>
              </w:rPr>
              <w:t xml:space="preserve">upon SCell addition and upon reconfiguration with sync of the SCG, both performed via an </w:t>
            </w:r>
            <w:r w:rsidRPr="00294919">
              <w:rPr>
                <w:rFonts w:ascii="Arial" w:hAnsi="Arial" w:cs="Arial"/>
                <w:bCs/>
                <w:i/>
                <w:iCs/>
                <w:sz w:val="18"/>
                <w:szCs w:val="18"/>
              </w:rPr>
              <w:t>RRCReconfiguration</w:t>
            </w:r>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SCell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RRCConnectionResume</w:t>
            </w:r>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r w:rsidRPr="00294919">
              <w:rPr>
                <w:rFonts w:ascii="Arial" w:hAnsi="Arial" w:cs="Arial"/>
                <w:bCs/>
                <w:i/>
                <w:iCs/>
                <w:sz w:val="18"/>
                <w:szCs w:val="18"/>
              </w:rPr>
              <w:t>RRCReconfiguration</w:t>
            </w:r>
            <w:r w:rsidRPr="00294919">
              <w:rPr>
                <w:rFonts w:ascii="Arial" w:hAnsi="Arial" w:cs="Arial"/>
                <w:bCs/>
                <w:iCs/>
                <w:sz w:val="18"/>
                <w:szCs w:val="18"/>
              </w:rPr>
              <w:t xml:space="preserve"> included in an </w:t>
            </w:r>
            <w:r w:rsidRPr="00294919">
              <w:rPr>
                <w:rFonts w:ascii="Arial" w:hAnsi="Arial" w:cs="Arial"/>
                <w:bCs/>
                <w:i/>
                <w:iCs/>
                <w:sz w:val="18"/>
                <w:szCs w:val="18"/>
              </w:rPr>
              <w:t>RRCResume</w:t>
            </w:r>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(Incl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ps-Offset </w:t>
            </w:r>
            <w:r w:rsidRPr="00294919">
              <w:rPr>
                <w:rFonts w:ascii="Arial" w:hAnsi="Arial" w:cs="Arial"/>
                <w:sz w:val="18"/>
                <w:szCs w:val="18"/>
              </w:rPr>
              <w:t xml:space="preserve">for the detection of DCI format 2_6 with CRC scrambling by </w:t>
            </w:r>
            <w:r w:rsidRPr="00294919">
              <w:rPr>
                <w:rFonts w:ascii="Arial" w:hAnsi="Arial" w:cs="Arial"/>
                <w:i/>
                <w:iCs/>
                <w:sz w:val="18"/>
                <w:szCs w:val="18"/>
              </w:rPr>
              <w:t>ps</w:t>
            </w:r>
            <w:r w:rsidRPr="00294919">
              <w:rPr>
                <w:rFonts w:ascii="Arial" w:hAnsi="Arial" w:cs="Arial"/>
                <w:sz w:val="18"/>
                <w:szCs w:val="18"/>
              </w:rPr>
              <w:t xml:space="preserve">-RNTI and reported </w:t>
            </w:r>
            <w:r w:rsidRPr="00294919">
              <w:rPr>
                <w:rFonts w:ascii="Arial" w:hAnsi="Arial" w:cs="Arial"/>
                <w:i/>
                <w:iCs/>
                <w:sz w:val="18"/>
                <w:szCs w:val="18"/>
              </w:rPr>
              <w:t>MinTimeGap</w:t>
            </w:r>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r w:rsidRPr="00294919">
              <w:rPr>
                <w:rFonts w:ascii="Arial" w:hAnsi="Arial" w:cs="Arial"/>
                <w:i/>
                <w:sz w:val="18"/>
                <w:szCs w:val="18"/>
              </w:rPr>
              <w:t>drx-onDurationTimer</w:t>
            </w:r>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r w:rsidRPr="00294919">
              <w:rPr>
                <w:rFonts w:ascii="Arial" w:hAnsi="Arial" w:cs="Arial"/>
                <w:i/>
                <w:sz w:val="18"/>
                <w:szCs w:val="18"/>
              </w:rPr>
              <w:t>drx-onDurationTimer</w:t>
            </w:r>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r w:rsidRPr="00294919">
              <w:rPr>
                <w:rFonts w:ascii="Arial" w:hAnsi="Arial" w:cs="Arial"/>
                <w:i/>
                <w:iCs/>
                <w:sz w:val="18"/>
                <w:szCs w:val="18"/>
              </w:rPr>
              <w:t>ps-TransmitOtherPeriodicCSI</w:t>
            </w:r>
            <w:r w:rsidRPr="00294919">
              <w:rPr>
                <w:rFonts w:ascii="Arial" w:hAnsi="Arial" w:cs="Arial"/>
                <w:sz w:val="18"/>
                <w:szCs w:val="18"/>
              </w:rPr>
              <w:t>) when impacted by DCI format 2_6 that</w:t>
            </w:r>
            <w:r w:rsidRPr="00294919">
              <w:rPr>
                <w:rFonts w:ascii="Arial" w:hAnsi="Arial" w:cs="Arial"/>
                <w:i/>
                <w:sz w:val="18"/>
                <w:szCs w:val="18"/>
              </w:rPr>
              <w:t xml:space="preserve"> drx-onDurationTimer</w:t>
            </w:r>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r w:rsidRPr="00294919">
              <w:rPr>
                <w:rFonts w:ascii="Arial" w:hAnsi="Arial" w:cs="Arial"/>
                <w:i/>
                <w:sz w:val="18"/>
                <w:szCs w:val="18"/>
              </w:rPr>
              <w:t>drx-onDurationTimer</w:t>
            </w:r>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r w:rsidRPr="00294919">
              <w:rPr>
                <w:rFonts w:ascii="Arial" w:hAnsi="Arial" w:cs="Arial"/>
                <w:bCs/>
                <w:i/>
                <w:sz w:val="18"/>
                <w:szCs w:val="18"/>
              </w:rPr>
              <w:t>drx-onDurationTimer</w:t>
            </w:r>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sidelink related Uu-DRX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lch-ToSCellRestriction</w:t>
            </w:r>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r w:rsidRPr="00294919">
              <w:rPr>
                <w:rFonts w:ascii="Arial" w:hAnsi="Arial"/>
                <w:i/>
                <w:iCs/>
                <w:sz w:val="18"/>
              </w:rPr>
              <w:t>allowedServingCells</w:t>
            </w:r>
            <w:r w:rsidRPr="00294919">
              <w:rPr>
                <w:rFonts w:ascii="Arial" w:hAnsi="Arial"/>
                <w:sz w:val="18"/>
              </w:rPr>
              <w:t xml:space="preserve"> in </w:t>
            </w:r>
            <w:r w:rsidRPr="00294919">
              <w:rPr>
                <w:rFonts w:ascii="Arial" w:hAnsi="Arial"/>
                <w:i/>
                <w:iCs/>
                <w:sz w:val="18"/>
              </w:rPr>
              <w:t>LogicalChannelConfig</w:t>
            </w:r>
            <w:r w:rsidRPr="00294919">
              <w:rPr>
                <w:rFonts w:ascii="Arial" w:hAnsi="Arial"/>
                <w:sz w:val="18"/>
              </w:rPr>
              <w:t xml:space="preserve">). A UE supporting </w:t>
            </w:r>
            <w:r w:rsidRPr="00294919">
              <w:rPr>
                <w:rFonts w:ascii="Arial" w:hAnsi="Arial"/>
                <w:i/>
                <w:iCs/>
                <w:sz w:val="18"/>
              </w:rPr>
              <w:t>pdcp-DuplicationMCG-OrSCG-DRB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r w:rsidRPr="00294919">
              <w:rPr>
                <w:rFonts w:ascii="Arial" w:hAnsi="Arial"/>
                <w:i/>
                <w:iCs/>
                <w:sz w:val="18"/>
              </w:rPr>
              <w:t>pdcp-DuplicationSRB</w:t>
            </w:r>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r w:rsidRPr="00294919">
              <w:rPr>
                <w:rFonts w:ascii="Arial" w:hAnsi="Arial"/>
                <w:i/>
                <w:iCs/>
                <w:sz w:val="18"/>
              </w:rPr>
              <w:t>lch-ToSCellRestriction</w:t>
            </w:r>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lcp-Restriction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r w:rsidRPr="00294919">
              <w:rPr>
                <w:rFonts w:ascii="Arial" w:hAnsi="Arial"/>
                <w:i/>
                <w:iCs/>
                <w:sz w:val="18"/>
              </w:rPr>
              <w:t>allowedSCS-List</w:t>
            </w:r>
            <w:r w:rsidRPr="00294919">
              <w:rPr>
                <w:rFonts w:ascii="Arial" w:hAnsi="Arial"/>
                <w:sz w:val="18"/>
              </w:rPr>
              <w:t xml:space="preserve">, </w:t>
            </w:r>
            <w:r w:rsidRPr="00294919">
              <w:rPr>
                <w:rFonts w:ascii="Arial" w:hAnsi="Arial"/>
                <w:i/>
                <w:iCs/>
                <w:sz w:val="18"/>
              </w:rPr>
              <w:t>maxPUSCH-Duration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logicalChannelSR-DelayTimer</w:t>
            </w:r>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logicalChannelSR-DelayTimer</w:t>
            </w:r>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longDRX-Cycle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the use of DL MAC CE from the gNB,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multipleConfiguredGrants</w:t>
            </w:r>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lastRenderedPageBreak/>
              <w:t>multipleSR-Configurations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w:t>
            </w:r>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the bit rate recommendation message from the gNB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This field is only applicable if the UE supports recommendedBitRate</w:t>
            </w:r>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r w:rsidRPr="00294919">
              <w:rPr>
                <w:rFonts w:ascii="Arial" w:hAnsi="Arial"/>
                <w:b/>
                <w:i/>
                <w:sz w:val="18"/>
              </w:rPr>
              <w:t>recommendedBitRateQuery</w:t>
            </w:r>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gNB as specified in TS 38.321 [8]. This field is only applicable if the UE supports </w:t>
            </w:r>
            <w:r w:rsidRPr="00294919">
              <w:rPr>
                <w:rFonts w:ascii="Arial" w:hAnsi="Arial"/>
                <w:i/>
                <w:iCs/>
                <w:sz w:val="18"/>
              </w:rPr>
              <w:t>recommendedBitRate</w:t>
            </w:r>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shortDRX-Cycle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skipUplinkTxDynamic</w:t>
            </w:r>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Indicates whether the UE supports sending BFR MAC CE for SpCell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r w:rsidRPr="00294919">
              <w:rPr>
                <w:rFonts w:ascii="Arial" w:hAnsi="Arial"/>
                <w:bCs/>
                <w:i/>
                <w:sz w:val="18"/>
              </w:rPr>
              <w:t xml:space="preserve">pdcp-DuplicationMCG-orSCG-DRB </w:t>
            </w:r>
            <w:r w:rsidRPr="00294919">
              <w:rPr>
                <w:rFonts w:ascii="Arial" w:hAnsi="Arial"/>
                <w:bCs/>
                <w:iCs/>
                <w:sz w:val="18"/>
              </w:rPr>
              <w:t xml:space="preserve">or </w:t>
            </w:r>
            <w:r w:rsidRPr="00294919">
              <w:rPr>
                <w:rFonts w:ascii="Arial" w:hAnsi="Arial"/>
                <w:bCs/>
                <w:i/>
                <w:sz w:val="18"/>
              </w:rPr>
              <w:t>pdcp-DuplicationSplitDRB</w:t>
            </w:r>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30" w:name="_Hlk42151165"/>
            <w:r w:rsidRPr="00294919">
              <w:rPr>
                <w:rFonts w:ascii="Arial" w:hAnsi="Arial"/>
                <w:sz w:val="18"/>
              </w:rPr>
              <w:t>This field applies to all serving cells with which the UE is configured with shared spectrum channel access.</w:t>
            </w:r>
            <w:bookmarkEnd w:id="30"/>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31" w:name="_Toc12750892"/>
      <w:bookmarkStart w:id="32" w:name="_Toc29382256"/>
      <w:bookmarkStart w:id="33" w:name="_Toc37093373"/>
      <w:bookmarkStart w:id="34" w:name="_Toc37238649"/>
      <w:bookmarkStart w:id="35" w:name="_Toc37238763"/>
      <w:bookmarkStart w:id="36" w:name="_Toc46488658"/>
      <w:bookmarkStart w:id="37" w:name="_Toc52574079"/>
      <w:bookmarkStart w:id="38" w:name="_Toc52574165"/>
      <w:bookmarkStart w:id="39" w:name="_Toc100877252"/>
      <w:r w:rsidRPr="00294919">
        <w:rPr>
          <w:rFonts w:ascii="Arial" w:hAnsi="Arial"/>
          <w:sz w:val="28"/>
        </w:rPr>
        <w:lastRenderedPageBreak/>
        <w:t>4.2.7</w:t>
      </w:r>
      <w:r w:rsidRPr="00294919">
        <w:rPr>
          <w:rFonts w:ascii="Arial" w:hAnsi="Arial"/>
          <w:sz w:val="28"/>
        </w:rPr>
        <w:tab/>
        <w:t>Physical layer parameters</w:t>
      </w:r>
      <w:bookmarkEnd w:id="31"/>
      <w:bookmarkEnd w:id="32"/>
      <w:bookmarkEnd w:id="33"/>
      <w:bookmarkEnd w:id="34"/>
      <w:bookmarkEnd w:id="35"/>
      <w:bookmarkEnd w:id="36"/>
      <w:bookmarkEnd w:id="37"/>
      <w:bookmarkEnd w:id="38"/>
      <w:bookmarkEnd w:id="39"/>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40" w:name="_Toc12750893"/>
      <w:bookmarkStart w:id="41" w:name="_Toc29382257"/>
      <w:bookmarkStart w:id="42" w:name="_Toc37093374"/>
      <w:bookmarkStart w:id="43" w:name="_Toc37238650"/>
      <w:bookmarkStart w:id="44" w:name="_Toc37238764"/>
      <w:bookmarkStart w:id="45" w:name="_Toc46488659"/>
      <w:bookmarkStart w:id="46" w:name="_Toc52574080"/>
      <w:bookmarkStart w:id="47" w:name="_Toc52574166"/>
      <w:bookmarkStart w:id="48" w:name="_Toc100877253"/>
      <w:r w:rsidRPr="00294919">
        <w:rPr>
          <w:rFonts w:ascii="Arial" w:hAnsi="Arial"/>
          <w:sz w:val="24"/>
        </w:rPr>
        <w:t>4.2.7.1</w:t>
      </w:r>
      <w:r w:rsidRPr="00294919">
        <w:rPr>
          <w:rFonts w:ascii="Arial" w:hAnsi="Arial"/>
          <w:sz w:val="24"/>
        </w:rPr>
        <w:tab/>
      </w:r>
      <w:r w:rsidRPr="00294919">
        <w:rPr>
          <w:rFonts w:ascii="Arial" w:hAnsi="Arial"/>
          <w:i/>
          <w:sz w:val="24"/>
        </w:rPr>
        <w:t>BandCombinationList</w:t>
      </w:r>
      <w:r w:rsidRPr="00294919">
        <w:rPr>
          <w:rFonts w:ascii="Arial" w:hAnsi="Arial"/>
          <w:sz w:val="24"/>
        </w:rPr>
        <w:t xml:space="preserve"> parameters</w:t>
      </w:r>
      <w:bookmarkEnd w:id="40"/>
      <w:bookmarkEnd w:id="41"/>
      <w:bookmarkEnd w:id="42"/>
      <w:bookmarkEnd w:id="43"/>
      <w:bookmarkEnd w:id="44"/>
      <w:bookmarkEnd w:id="45"/>
      <w:bookmarkEnd w:id="46"/>
      <w:bookmarkEnd w:id="47"/>
      <w:bookmarkEnd w:id="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bandEUTRA</w:t>
            </w:r>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r w:rsidRPr="00294919">
              <w:rPr>
                <w:rFonts w:ascii="Arial" w:hAnsi="Arial"/>
                <w:b/>
                <w:i/>
                <w:sz w:val="18"/>
                <w:lang w:eastAsia="ko-KR"/>
              </w:rPr>
              <w:t>bandList</w:t>
            </w:r>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FeatureSetEUTRA-DownlinkId:s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ca-BandwidthClassDL-NR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FeatureSetEUTRA-UplinkId:s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ca-BandwidthClassUL-NR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294919">
              <w:rPr>
                <w:rFonts w:ascii="Arial" w:hAnsi="Arial" w:cs="Arial"/>
                <w:sz w:val="18"/>
                <w:szCs w:val="18"/>
              </w:rPr>
              <w:t>FeatureSetsPerBand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ca-ParametersEUTRA</w:t>
            </w:r>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w:t>
            </w:r>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ca-ParametersNRDC</w:t>
            </w:r>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w:t>
            </w:r>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 set that the UE supports on the NR and/or MR-DC band combination by FeatureSetCombinationId.</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r w:rsidRPr="00294919">
              <w:rPr>
                <w:rFonts w:ascii="Arial" w:eastAsia="Yu Mincho" w:hAnsi="Arial" w:cs="Arial"/>
                <w:i/>
                <w:sz w:val="18"/>
                <w:szCs w:val="21"/>
              </w:rPr>
              <w:t>featureSetCombination</w:t>
            </w:r>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inter-freq DAPS handover if it is referred to by </w:t>
            </w:r>
            <w:r w:rsidRPr="00294919">
              <w:rPr>
                <w:rFonts w:ascii="Arial" w:hAnsi="Arial"/>
                <w:i/>
                <w:sz w:val="18"/>
              </w:rPr>
              <w:t>featureSetCombinationDAPS</w:t>
            </w:r>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Uu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Uu band combination and the first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Uu band combination and the second intra-band PC5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mrdc-Parameters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294919">
              <w:rPr>
                <w:rFonts w:ascii="Arial" w:hAnsi="Arial"/>
                <w:i/>
                <w:sz w:val="18"/>
              </w:rPr>
              <w:t>ue-PowerClass</w:t>
            </w:r>
            <w:r w:rsidRPr="00294919">
              <w:rPr>
                <w:rFonts w:ascii="Arial" w:hAnsi="Arial"/>
                <w:sz w:val="18"/>
              </w:rPr>
              <w:t xml:space="preserve"> in </w:t>
            </w:r>
            <w:r w:rsidRPr="00294919">
              <w:rPr>
                <w:rFonts w:ascii="Arial" w:hAnsi="Arial"/>
                <w:i/>
                <w:sz w:val="18"/>
              </w:rPr>
              <w:t>BandNR</w:t>
            </w:r>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Uu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r w:rsidRPr="00294919">
              <w:rPr>
                <w:rFonts w:ascii="Arial" w:hAnsi="Arial"/>
                <w:i/>
                <w:iCs/>
                <w:sz w:val="18"/>
                <w:lang w:eastAsia="en-GB"/>
              </w:rPr>
              <w:t>BandCombinationListSidelinkEUTRA-NR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SRS-SwitchingTimeNR</w:t>
            </w:r>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r w:rsidRPr="00294919">
              <w:rPr>
                <w:rFonts w:ascii="Arial" w:hAnsi="Arial"/>
                <w:i/>
                <w:sz w:val="18"/>
              </w:rPr>
              <w:t>switchingTimeDL/ switchingTimeUL</w:t>
            </w:r>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SRS-SwitchingTimeEUTRA</w:t>
            </w:r>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r w:rsidRPr="00294919">
              <w:rPr>
                <w:rFonts w:ascii="Arial" w:hAnsi="Arial"/>
                <w:i/>
                <w:sz w:val="18"/>
              </w:rPr>
              <w:t xml:space="preserve">switchingTimeDL/ switchingTimeUL: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r w:rsidRPr="00294919">
              <w:rPr>
                <w:rFonts w:ascii="Arial" w:hAnsi="Arial"/>
                <w:i/>
                <w:sz w:val="18"/>
              </w:rPr>
              <w:t>switchingTimeDL/ switchingTimeUL</w:t>
            </w:r>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srs-TxSwitch,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supportedSRS-TxPortSwitch</w:t>
            </w:r>
            <w:r w:rsidRPr="00294919">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r w:rsidRPr="00294919">
              <w:rPr>
                <w:rFonts w:ascii="Arial" w:hAnsi="Arial" w:cs="Arial"/>
                <w:i/>
                <w:sz w:val="18"/>
                <w:szCs w:val="18"/>
              </w:rPr>
              <w:t>supportedSRS-TxPortSwitch</w:t>
            </w:r>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w:t>
                  </w:r>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txSwitchImpactToRx</w:t>
            </w:r>
            <w:r w:rsidRPr="00294919">
              <w:rPr>
                <w:rFonts w:ascii="Arial" w:hAnsi="Arial" w:cs="Arial"/>
                <w:sz w:val="18"/>
                <w:szCs w:val="18"/>
              </w:rPr>
              <w:t xml:space="preserve"> indicates the entry number of the first-listed band with UL (see NOTE) in the band combination that affects this DL, which is mandatory with capability signaling;</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txSwitchWithAnotherBand</w:t>
            </w:r>
            <w:r w:rsidRPr="00294919">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r w:rsidRPr="00294919">
              <w:rPr>
                <w:rFonts w:ascii="Arial" w:hAnsi="Arial"/>
                <w:i/>
                <w:sz w:val="18"/>
              </w:rPr>
              <w:t>txSwitchImpactToRx</w:t>
            </w:r>
            <w:r w:rsidRPr="00294919">
              <w:rPr>
                <w:rFonts w:ascii="Arial" w:hAnsi="Arial"/>
                <w:sz w:val="18"/>
              </w:rPr>
              <w:t xml:space="preserve"> and </w:t>
            </w:r>
            <w:r w:rsidRPr="00294919">
              <w:rPr>
                <w:rFonts w:ascii="Arial" w:hAnsi="Arial"/>
                <w:i/>
                <w:sz w:val="18"/>
              </w:rPr>
              <w:t>txSwitchWithAnotherBand</w:t>
            </w:r>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r w:rsidRPr="00294919">
              <w:rPr>
                <w:rFonts w:ascii="Arial" w:hAnsi="Arial"/>
                <w:i/>
                <w:sz w:val="18"/>
              </w:rPr>
              <w:t>FeatureSetUplinkId</w:t>
            </w:r>
            <w:r w:rsidRPr="00294919">
              <w:rPr>
                <w:rFonts w:ascii="Arial" w:hAnsi="Arial"/>
                <w:sz w:val="18"/>
              </w:rPr>
              <w:t xml:space="preserve"> set to 0</w:t>
            </w:r>
            <w:r w:rsidRPr="00294919">
              <w:rPr>
                <w:rFonts w:ascii="Arial" w:hAnsi="Arial"/>
                <w:sz w:val="18"/>
                <w:lang w:eastAsia="zh-CN"/>
              </w:rPr>
              <w:t xml:space="preserve"> corresponding to the support of SRS-SwitchingTimeNR</w:t>
            </w:r>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supportedBandwidthCombinationSet</w:t>
            </w:r>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the band combination has more than one NR carrier (at least one SCell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supportedBandwidthCombinationSetIntraENDC</w:t>
            </w:r>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Uu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r w:rsidRPr="00294919">
              <w:rPr>
                <w:rFonts w:ascii="Arial" w:hAnsi="Arial"/>
                <w:i/>
                <w:sz w:val="18"/>
                <w:lang w:eastAsia="en-GB"/>
              </w:rPr>
              <w:t>BandCombinationListSidelinkEUTRA-NR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the xxth band entry in the band combination.</w:t>
            </w:r>
            <w:r w:rsidRPr="00294919">
              <w:rPr>
                <w:rFonts w:ascii="Arial" w:hAnsi="Arial"/>
                <w:sz w:val="18"/>
              </w:rPr>
              <w:t xml:space="preserve"> </w:t>
            </w:r>
            <w:r w:rsidRPr="00294919">
              <w:rPr>
                <w:rFonts w:ascii="Arial" w:hAnsi="Arial" w:cs="Arial"/>
                <w:sz w:val="18"/>
                <w:szCs w:val="18"/>
              </w:rPr>
              <w:t>UE shall indicate support for 2-layer UL MIMO capabilities on one of the indicated two bands in each FeatureSet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FeatureSet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3 [5] and in TS 36.133 [27]. UE is not allowed to set this field for the band combination of SUL band+TDD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r w:rsidRPr="00294919">
              <w:rPr>
                <w:rFonts w:ascii="Arial" w:hAnsi="Arial"/>
                <w:i/>
                <w:iCs/>
                <w:sz w:val="18"/>
                <w:lang w:eastAsia="en-GB"/>
              </w:rPr>
              <w:t xml:space="preserve">switchedUL </w:t>
            </w:r>
            <w:r w:rsidRPr="00294919">
              <w:rPr>
                <w:rFonts w:ascii="Arial" w:hAnsi="Arial"/>
                <w:sz w:val="18"/>
                <w:lang w:eastAsia="en-GB"/>
              </w:rPr>
              <w:t xml:space="preserve">represents option 1 as specified in TS 38.214 [12], </w:t>
            </w:r>
            <w:r w:rsidRPr="00294919">
              <w:rPr>
                <w:rFonts w:ascii="Arial" w:hAnsi="Arial"/>
                <w:i/>
                <w:iCs/>
                <w:sz w:val="18"/>
                <w:lang w:eastAsia="en-GB"/>
              </w:rPr>
              <w:t>dualUL</w:t>
            </w:r>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r w:rsidRPr="00294919">
              <w:rPr>
                <w:rFonts w:ascii="Arial" w:hAnsi="Arial"/>
                <w:i/>
                <w:sz w:val="18"/>
                <w:lang w:eastAsia="fr-FR"/>
              </w:rPr>
              <w:t>bandIndex</w:t>
            </w:r>
            <w:r w:rsidRPr="00294919">
              <w:rPr>
                <w:rFonts w:ascii="Arial" w:hAnsi="Arial"/>
                <w:sz w:val="18"/>
                <w:lang w:eastAsia="fr-FR"/>
              </w:rPr>
              <w:t xml:space="preserve"> xx refers to the xxth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r w:rsidRPr="00294919">
              <w:rPr>
                <w:rFonts w:ascii="Arial" w:hAnsi="Arial" w:cs="Arial"/>
                <w:bCs/>
                <w:i/>
                <w:iCs/>
                <w:sz w:val="18"/>
                <w:szCs w:val="18"/>
              </w:rPr>
              <w:t>pusch-TransCoherence</w:t>
            </w:r>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r w:rsidRPr="00294919">
              <w:rPr>
                <w:rFonts w:ascii="Arial" w:hAnsi="Arial"/>
                <w:bCs/>
                <w:i/>
                <w:sz w:val="18"/>
              </w:rPr>
              <w:t>pusch-TransCoherence</w:t>
            </w:r>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49" w:name="_Toc12750894"/>
      <w:bookmarkStart w:id="50" w:name="_Toc29382258"/>
      <w:bookmarkStart w:id="51" w:name="_Toc37093375"/>
      <w:bookmarkStart w:id="52" w:name="_Toc37238651"/>
      <w:bookmarkStart w:id="53" w:name="_Toc37238765"/>
      <w:bookmarkStart w:id="54" w:name="_Toc46488660"/>
      <w:bookmarkStart w:id="55" w:name="_Toc52574081"/>
      <w:bookmarkStart w:id="56" w:name="_Toc52574167"/>
      <w:bookmarkStart w:id="57" w:name="_Toc100877254"/>
      <w:r w:rsidRPr="00294919">
        <w:rPr>
          <w:rFonts w:ascii="Arial" w:hAnsi="Arial"/>
          <w:sz w:val="24"/>
        </w:rPr>
        <w:lastRenderedPageBreak/>
        <w:t>4.2.7.2</w:t>
      </w:r>
      <w:r w:rsidRPr="00294919">
        <w:rPr>
          <w:rFonts w:ascii="Arial" w:hAnsi="Arial"/>
          <w:sz w:val="24"/>
        </w:rPr>
        <w:tab/>
      </w:r>
      <w:r w:rsidRPr="00294919">
        <w:rPr>
          <w:rFonts w:ascii="Arial" w:hAnsi="Arial"/>
          <w:i/>
          <w:sz w:val="24"/>
        </w:rPr>
        <w:t>BandNR parameters</w:t>
      </w:r>
      <w:bookmarkEnd w:id="49"/>
      <w:bookmarkEnd w:id="50"/>
      <w:bookmarkEnd w:id="51"/>
      <w:bookmarkEnd w:id="52"/>
      <w:bookmarkEnd w:id="53"/>
      <w:bookmarkEnd w:id="54"/>
      <w:bookmarkEnd w:id="55"/>
      <w:bookmarkEnd w:id="56"/>
      <w:bookmarkEnd w:id="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additionalActiveTCI-StatePDCCH</w:t>
            </w:r>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294919">
              <w:rPr>
                <w:rFonts w:ascii="Arial" w:hAnsi="Arial" w:cs="Arial"/>
                <w:i/>
                <w:sz w:val="18"/>
                <w:szCs w:val="18"/>
              </w:rPr>
              <w:t>maxNumberActiveTCI-PerBWP</w:t>
            </w:r>
            <w:r w:rsidRPr="00294919">
              <w:rPr>
                <w:rFonts w:ascii="Arial" w:hAnsi="Arial" w:cs="Arial"/>
                <w:sz w:val="18"/>
                <w:szCs w:val="18"/>
              </w:rPr>
              <w:t xml:space="preserve"> in </w:t>
            </w:r>
            <w:r w:rsidRPr="00294919">
              <w:rPr>
                <w:rFonts w:ascii="Arial" w:hAnsi="Arial" w:cs="Arial"/>
                <w:i/>
                <w:sz w:val="18"/>
                <w:szCs w:val="18"/>
              </w:rPr>
              <w:t xml:space="preserve">tci-StatePDSCH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aperiodicBeamReport</w:t>
            </w:r>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r w:rsidRPr="00294919">
              <w:rPr>
                <w:rFonts w:ascii="Arial" w:hAnsi="Arial"/>
                <w:b/>
                <w:i/>
                <w:sz w:val="18"/>
              </w:rPr>
              <w:t>aperiodicTRS</w:t>
            </w:r>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asymmetricBandwidthCombinationSet</w:t>
            </w:r>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r w:rsidRPr="00294919">
              <w:rPr>
                <w:rFonts w:ascii="Arial" w:hAnsi="Arial"/>
                <w:b/>
                <w:i/>
                <w:sz w:val="18"/>
              </w:rPr>
              <w:t>bandNR</w:t>
            </w:r>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fulfill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gNB</w:t>
            </w:r>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beamCorrespondenceWithoutUL-BeamSweeping</w:t>
            </w:r>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beamManagementSSB-CSI-RS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maxNumberSSB-CSI-RS-ResourceOneTx</w:t>
            </w:r>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maxNumberCSI-RS-ResourceTwoTx</w:t>
            </w:r>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supportedCSI-RS-Density</w:t>
            </w:r>
            <w:r w:rsidRPr="00294919">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beamReportTiming</w:t>
            </w:r>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beamSwitchTiming</w:t>
            </w:r>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r w:rsidRPr="00294919">
              <w:rPr>
                <w:rFonts w:ascii="Arial" w:hAnsi="Arial"/>
                <w:i/>
                <w:sz w:val="18"/>
              </w:rPr>
              <w:t>beamSwitchTiming</w:t>
            </w:r>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294919">
              <w:rPr>
                <w:rFonts w:ascii="Arial" w:hAnsi="Arial"/>
                <w:i/>
                <w:iCs/>
                <w:sz w:val="18"/>
              </w:rPr>
              <w:t>trs-Info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r w:rsidRPr="00294919">
              <w:rPr>
                <w:rFonts w:ascii="Arial" w:hAnsi="Arial"/>
                <w:bCs/>
                <w:i/>
                <w:iCs/>
                <w:sz w:val="18"/>
              </w:rPr>
              <w:t>trs-info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r w:rsidRPr="00294919">
              <w:rPr>
                <w:rFonts w:ascii="Arial" w:hAnsi="Arial"/>
                <w:b/>
                <w:i/>
                <w:sz w:val="18"/>
              </w:rPr>
              <w:t>bwp-DiffNumerology</w:t>
            </w:r>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bwp-SameNumerology</w:t>
            </w:r>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r w:rsidRPr="00294919">
              <w:rPr>
                <w:rFonts w:ascii="Arial" w:hAnsi="Arial"/>
                <w:b/>
                <w:i/>
                <w:sz w:val="18"/>
              </w:rPr>
              <w:t>bwp-WithoutRestriction</w:t>
            </w:r>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pa-PhaseDiscontinuityImpacts</w:t>
            </w:r>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r w:rsidRPr="00294919">
              <w:rPr>
                <w:rFonts w:ascii="Arial" w:hAnsi="Arial"/>
                <w:i/>
                <w:sz w:val="18"/>
              </w:rPr>
              <w:t>channelBWs-DL</w:t>
            </w:r>
            <w:r w:rsidRPr="00294919">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SimSun"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channelBWs-DL </w:t>
            </w:r>
            <w:r w:rsidRPr="00294919">
              <w:rPr>
                <w:rFonts w:ascii="Arial" w:hAnsi="Arial"/>
                <w:sz w:val="18"/>
              </w:rPr>
              <w:t xml:space="preserve">(without suffix) starting from the leading / leftmost bit indicate 5, 10, 15, 20, 25, 30, 40, 50, 60 and 80MHz. For FR2, the bits in </w:t>
            </w:r>
            <w:r w:rsidRPr="00294919">
              <w:rPr>
                <w:rFonts w:ascii="Arial" w:hAnsi="Arial"/>
                <w:i/>
                <w:sz w:val="18"/>
              </w:rPr>
              <w:t xml:space="preserve">channelBWs-DL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supportedSubCarrierSpacingDL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channelBWs-DL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supportedBandwidthDL</w:t>
            </w:r>
            <w:r w:rsidRPr="00294919">
              <w:rPr>
                <w:rFonts w:ascii="Arial" w:hAnsi="Arial"/>
                <w:sz w:val="18"/>
              </w:rPr>
              <w:t xml:space="preserve"> and </w:t>
            </w:r>
            <w:r w:rsidRPr="00294919">
              <w:rPr>
                <w:rFonts w:ascii="Arial" w:hAnsi="Arial"/>
                <w:i/>
                <w:sz w:val="18"/>
              </w:rPr>
              <w:t>supportedMinBandwidthDL</w:t>
            </w:r>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channelBWs-UL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r w:rsidRPr="00294919">
              <w:rPr>
                <w:rFonts w:ascii="Arial" w:hAnsi="Arial"/>
                <w:i/>
                <w:sz w:val="18"/>
              </w:rPr>
              <w:t xml:space="preserve">channelBWs-UL </w:t>
            </w:r>
            <w:r w:rsidRPr="00294919">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SimSun"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r w:rsidRPr="00294919">
              <w:rPr>
                <w:rFonts w:ascii="Arial" w:hAnsi="Arial"/>
                <w:i/>
                <w:iCs/>
                <w:sz w:val="18"/>
              </w:rPr>
              <w:t xml:space="preserve">channelBWs-UL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r w:rsidRPr="00294919">
              <w:rPr>
                <w:rFonts w:ascii="Arial" w:hAnsi="Arial"/>
                <w:i/>
                <w:iCs/>
                <w:sz w:val="18"/>
              </w:rPr>
              <w:t xml:space="preserve">channelBWs-UL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r w:rsidRPr="00294919">
              <w:rPr>
                <w:rFonts w:ascii="Arial" w:hAnsi="Arial"/>
                <w:i/>
                <w:sz w:val="18"/>
              </w:rPr>
              <w:t>supportedSubCarrierSpacingUL</w:t>
            </w:r>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 xml:space="preserve">supportedBandwidthCombinationSet </w:t>
            </w:r>
            <w:r w:rsidRPr="00294919">
              <w:rPr>
                <w:rFonts w:ascii="Arial" w:hAnsi="Arial"/>
                <w:iCs/>
                <w:sz w:val="18"/>
              </w:rPr>
              <w:t xml:space="preserve">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eastAsiaTheme="minorEastAsia" w:hAnsi="Arial"/>
                <w:sz w:val="18"/>
                <w:lang w:bidi="ar"/>
              </w:rPr>
              <w:t xml:space="preserve">, the </w:t>
            </w:r>
            <w:r w:rsidRPr="00294919">
              <w:rPr>
                <w:rFonts w:ascii="Arial" w:eastAsiaTheme="minorEastAsia" w:hAnsi="Arial"/>
                <w:i/>
                <w:sz w:val="18"/>
                <w:lang w:bidi="ar"/>
              </w:rPr>
              <w:t>supportedBandwidthCombinationSetIntraENDC</w:t>
            </w:r>
            <w:r w:rsidRPr="00294919">
              <w:rPr>
                <w:rFonts w:ascii="Arial" w:hAnsi="Arial"/>
                <w:sz w:val="18"/>
              </w:rPr>
              <w:t xml:space="preserve">, the </w:t>
            </w:r>
            <w:r w:rsidRPr="00294919">
              <w:rPr>
                <w:rFonts w:ascii="Arial" w:hAnsi="Arial"/>
                <w:i/>
                <w:sz w:val="18"/>
              </w:rPr>
              <w:t xml:space="preserve">asymmetricBandwidthCombinationSet </w:t>
            </w:r>
            <w:r w:rsidRPr="00294919">
              <w:rPr>
                <w:rFonts w:ascii="Arial" w:hAnsi="Arial"/>
                <w:sz w:val="18"/>
              </w:rPr>
              <w:t xml:space="preserve">(for a band supporting asymmetric channel bandwidth as defined in clause 5.3.6 of TS 38.101-1 [2]), </w:t>
            </w:r>
            <w:r w:rsidRPr="00294919">
              <w:rPr>
                <w:rFonts w:ascii="Arial" w:hAnsi="Arial"/>
                <w:i/>
                <w:sz w:val="18"/>
              </w:rPr>
              <w:t>supportedBandwidthUL</w:t>
            </w:r>
            <w:r w:rsidRPr="00294919">
              <w:rPr>
                <w:rFonts w:ascii="Arial" w:hAnsi="Arial"/>
                <w:iCs/>
                <w:sz w:val="18"/>
              </w:rPr>
              <w:t xml:space="preserve"> and</w:t>
            </w:r>
            <w:r w:rsidRPr="00294919">
              <w:rPr>
                <w:rFonts w:ascii="Arial" w:hAnsi="Arial"/>
                <w:i/>
                <w:sz w:val="18"/>
              </w:rPr>
              <w:t xml:space="preserve"> supportedMinBandwidthUL</w:t>
            </w:r>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eType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anel, eType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eType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{Type 1 Multi Panel, eType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codebookParameters</w:t>
            </w:r>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single panel codebook (type1 singlePanel)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supportedCSI-RS-ResourceList</w:t>
            </w:r>
            <w:r w:rsidRPr="00294919">
              <w:rPr>
                <w:rFonts w:ascii="Arial" w:eastAsia="SimSun" w:hAnsi="Arial" w:cs="Arial"/>
                <w:sz w:val="18"/>
                <w:szCs w:val="18"/>
              </w:rPr>
              <w:t xml:space="preserve"> with </w:t>
            </w:r>
            <w:r w:rsidRPr="00294919">
              <w:rPr>
                <w:rFonts w:ascii="Arial" w:eastAsia="SimSun" w:hAnsi="Arial" w:cs="Arial"/>
                <w:i/>
                <w:sz w:val="18"/>
                <w:szCs w:val="18"/>
              </w:rPr>
              <w:t>maxNumberTxPortsPerResource</w:t>
            </w:r>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supportedCSI-RS-ResourceList</w:t>
            </w:r>
            <w:r w:rsidRPr="00294919">
              <w:rPr>
                <w:rFonts w:ascii="Arial" w:eastAsia="SimSun" w:hAnsi="Arial" w:cs="Arial"/>
                <w:sz w:val="18"/>
                <w:szCs w:val="18"/>
              </w:rPr>
              <w:t xml:space="preserve"> with </w:t>
            </w:r>
            <w:r w:rsidRPr="00294919">
              <w:rPr>
                <w:rFonts w:ascii="Arial" w:eastAsia="SimSun" w:hAnsi="Arial" w:cs="Arial"/>
                <w:i/>
                <w:sz w:val="18"/>
                <w:szCs w:val="18"/>
              </w:rPr>
              <w:t>maxNumberTxPortsPerResource</w:t>
            </w:r>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r w:rsidRPr="00294919">
              <w:rPr>
                <w:rFonts w:ascii="Arial" w:hAnsi="Arial" w:cs="Arial"/>
                <w:i/>
                <w:sz w:val="18"/>
                <w:szCs w:val="18"/>
              </w:rPr>
              <w:t>maxNumberTxPortsPerResource</w:t>
            </w:r>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SimSun" w:hAnsi="Arial" w:cs="Arial"/>
                <w:sz w:val="18"/>
                <w:szCs w:val="18"/>
              </w:rPr>
              <w:t xml:space="preserve">regardless of what it reports in </w:t>
            </w:r>
            <w:r w:rsidRPr="00294919">
              <w:rPr>
                <w:rFonts w:ascii="Arial" w:eastAsia="SimSun" w:hAnsi="Arial" w:cs="Arial"/>
                <w:i/>
                <w:sz w:val="18"/>
                <w:szCs w:val="18"/>
              </w:rPr>
              <w:t xml:space="preserve">supportedCSI-RS-ResourceList </w:t>
            </w:r>
            <w:r w:rsidRPr="00294919">
              <w:rPr>
                <w:rFonts w:ascii="Arial" w:eastAsia="SimSun" w:hAnsi="Arial" w:cs="Arial"/>
                <w:sz w:val="18"/>
                <w:szCs w:val="18"/>
              </w:rPr>
              <w:t xml:space="preserve">with </w:t>
            </w:r>
            <w:r w:rsidRPr="00294919">
              <w:rPr>
                <w:rFonts w:ascii="Arial" w:eastAsia="SimSun" w:hAnsi="Arial" w:cs="Arial"/>
                <w:i/>
                <w:sz w:val="18"/>
                <w:szCs w:val="18"/>
              </w:rPr>
              <w:t>maxNumberTxPortsPerResource</w:t>
            </w:r>
            <w:r w:rsidRPr="00294919">
              <w:rPr>
                <w:rFonts w:ascii="Arial" w:eastAsia="SimSun"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 multi-panel codebook (type1 multiPanel)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maxNumberCSI-RS-PerResourceSet</w:t>
            </w:r>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nrofPanels</w:t>
            </w:r>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amplitudeSubsetRestriction</w:t>
            </w:r>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supportedCSI-RS-ResourceList</w:t>
            </w:r>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parameterLx</w:t>
            </w:r>
            <w:r w:rsidRPr="00294919">
              <w:rPr>
                <w:rFonts w:ascii="Arial" w:hAnsi="Arial" w:cs="Arial"/>
                <w:sz w:val="18"/>
                <w:szCs w:val="18"/>
              </w:rPr>
              <w:t xml:space="preserve"> indicates the parameter "Lx" in codebook generation where x is an index of Tx ports indicated by </w:t>
            </w:r>
            <w:r w:rsidRPr="00294919">
              <w:rPr>
                <w:rFonts w:ascii="Arial" w:hAnsi="Arial" w:cs="Arial"/>
                <w:i/>
                <w:sz w:val="18"/>
                <w:szCs w:val="18"/>
              </w:rPr>
              <w:t>maxNumberTxPortsPerResource</w:t>
            </w:r>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amplitudeScalingType</w:t>
            </w:r>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r w:rsidRPr="00294919">
              <w:rPr>
                <w:rFonts w:ascii="Arial" w:hAnsi="Arial"/>
                <w:i/>
                <w:sz w:val="18"/>
              </w:rPr>
              <w:t>supportedCSI-RS-ResourceList</w:t>
            </w:r>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r w:rsidRPr="00294919">
              <w:rPr>
                <w:rFonts w:ascii="Arial" w:hAnsi="Arial"/>
                <w:i/>
                <w:iCs/>
                <w:sz w:val="18"/>
              </w:rPr>
              <w:t>supportedCSI-RS-ResourceListAlt</w:t>
            </w:r>
            <w:r w:rsidRPr="00294919">
              <w:rPr>
                <w:rFonts w:ascii="Arial" w:hAnsi="Arial"/>
                <w:sz w:val="18"/>
              </w:rPr>
              <w:t xml:space="preserve"> in </w:t>
            </w:r>
            <w:r w:rsidRPr="00294919">
              <w:rPr>
                <w:rFonts w:ascii="Arial" w:hAnsi="Arial"/>
                <w:i/>
                <w:iCs/>
                <w:sz w:val="18"/>
              </w:rPr>
              <w:t>codebookParametersPerBand</w:t>
            </w:r>
            <w:r w:rsidRPr="00294919">
              <w:rPr>
                <w:rFonts w:ascii="Arial" w:hAnsi="Arial"/>
                <w:sz w:val="18"/>
              </w:rPr>
              <w:t>.</w:t>
            </w:r>
            <w:r w:rsidRPr="00294919">
              <w:rPr>
                <w:rFonts w:ascii="Arial" w:hAnsi="Arial"/>
                <w:sz w:val="18"/>
                <w:szCs w:val="18"/>
              </w:rPr>
              <w:t xml:space="preserve"> For type I single panel codebook (type1 singlePanel) supportedCSI-RS-ResourceListAlt,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r w:rsidRPr="00294919">
              <w:rPr>
                <w:rFonts w:ascii="Arial" w:hAnsi="Arial" w:cs="Arial"/>
              </w:rPr>
              <w:t>supportedCSI-RS-ResourceListAlt</w:t>
            </w:r>
            <w:r w:rsidRPr="00294919">
              <w:rPr>
                <w:rFonts w:ascii="Arial" w:hAnsi="Arial"/>
              </w:rPr>
              <w:t xml:space="preserve"> with maxNumberTxPortsPerResource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r w:rsidRPr="00294919">
              <w:rPr>
                <w:rFonts w:ascii="Arial" w:hAnsi="Arial" w:cs="Arial"/>
                <w:sz w:val="18"/>
              </w:rPr>
              <w:t>supportedCSI-RS-ResourceListAlt</w:t>
            </w:r>
            <w:r w:rsidRPr="00294919">
              <w:rPr>
                <w:rFonts w:ascii="Arial" w:hAnsi="Arial"/>
                <w:sz w:val="18"/>
              </w:rPr>
              <w:t xml:space="preserve"> with maxNumberTxPortsPerResource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support parameter combination 1 to 6 and rank 1 to 2. Parameters for etype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etype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Codebook etype 2 R=1 with port selection supports 6 parameter combinations and rank 1,2. Parameters for etype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etype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(FeType-II).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 xml:space="preserve">. The following parameters are included in </w:t>
            </w:r>
            <w:r w:rsidRPr="00294919">
              <w:rPr>
                <w:rFonts w:ascii="Arial" w:hAnsi="Arial" w:cs="Arial"/>
                <w:i/>
                <w:sz w:val="18"/>
                <w:szCs w:val="18"/>
              </w:rPr>
              <w:t>codebookVariantsList</w:t>
            </w:r>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r w:rsidRPr="00294919">
              <w:rPr>
                <w:rFonts w:ascii="Arial" w:hAnsi="Arial" w:cs="Arial"/>
                <w:i/>
                <w:iCs/>
                <w:sz w:val="18"/>
                <w:szCs w:val="18"/>
              </w:rPr>
              <w:t>csi-ReportFramework</w:t>
            </w:r>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FeType-II.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r w:rsidRPr="00294919">
              <w:rPr>
                <w:rFonts w:ascii="Arial" w:hAnsi="Arial" w:cs="Arial"/>
                <w:i/>
                <w:sz w:val="18"/>
                <w:szCs w:val="18"/>
              </w:rPr>
              <w:t>codebookVariantsList</w:t>
            </w:r>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FeType-II.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crossCarrierScheduling-SameSCS</w:t>
            </w:r>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csi-ReportFramework</w:t>
            </w:r>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maxNumberPeriodicCSI-PerBWP-ForCSI-Report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maxNumberPeriodicCSI-PerBWP-ForBeamReport</w:t>
            </w:r>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maxNumberAperiodicCSI-PerBWP-ForCSI-Report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maxNumberAperiodicCSI-PerBWP-ForBeamReport</w:t>
            </w:r>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maxNumberAperiodicCSI-triggeringStatePerCC</w:t>
            </w:r>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CSI-AperiodicTriggerStateList</w:t>
            </w:r>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maxNumberSemiPersistentCSI-PerBWP-ForCSI-Report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maxNumberSemiPersistentCSI-PerBWP-ForBeamReport</w:t>
            </w:r>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simultaneousCSI-ReportsPerCC</w:t>
            </w:r>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csi-ReportFramework</w:t>
            </w:r>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r w:rsidRPr="00294919">
              <w:rPr>
                <w:rFonts w:ascii="Arial" w:hAnsi="Arial"/>
                <w:i/>
                <w:iCs/>
                <w:sz w:val="18"/>
              </w:rPr>
              <w:t>csi-ReportFramework</w:t>
            </w:r>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csi-RS-ForTracking</w:t>
            </w:r>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maxBurstLength</w:t>
            </w:r>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maxSimultaneousResourceSetsPerCC</w:t>
            </w:r>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maxConfiguredResourceSetsPerCC</w:t>
            </w:r>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maxConfiguredResourceSetsAllCC</w:t>
            </w:r>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r w:rsidRPr="00294919">
              <w:rPr>
                <w:rFonts w:ascii="Arial" w:hAnsi="Arial"/>
                <w:i/>
                <w:iCs/>
                <w:sz w:val="18"/>
              </w:rPr>
              <w:t>csi-RS-ForTracking</w:t>
            </w:r>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w:t>
            </w:r>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maxConfigNumberNZP-CSI-RS-PerCC</w:t>
            </w:r>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maxConfigNumberPortsAcrossNZP-CSI-RS-PerCC</w:t>
            </w:r>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maxConfigNumberCSI-IM-PerCC</w:t>
            </w:r>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maxNumberSimultaneousNZP-CSI-RS-PerCC</w:t>
            </w:r>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totalNumberPortsSimultaneousNZP-CSI-RS-PerCC</w:t>
            </w:r>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The UE is mandated to report csi-RS-IM-ReceptionForFeedback.</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csi-RS-ProcFrameworkForSRS</w:t>
            </w:r>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maxNumberPeriodicSRS-AssocCSI-RS-PerBWP</w:t>
            </w:r>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maxNumberAperiodicSRS-AssocCSI-RS-PerBWP</w:t>
            </w:r>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maxNumberSP-SRS-AssocCSI-RS-PerBWP</w:t>
            </w:r>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simultaneousSRS-AssocCSI-RS-PerCC</w:t>
            </w:r>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r w:rsidRPr="00294919">
              <w:rPr>
                <w:rFonts w:ascii="Arial" w:hAnsi="Arial"/>
                <w:i/>
                <w:iCs/>
                <w:sz w:val="18"/>
              </w:rPr>
              <w:t>CondEvent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extendedCP</w:t>
            </w:r>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groupBeamReporting</w:t>
            </w:r>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PCell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r w:rsidRPr="00294919">
              <w:rPr>
                <w:rFonts w:ascii="Arial" w:hAnsi="Arial"/>
                <w:bCs/>
                <w:i/>
                <w:iCs/>
                <w:sz w:val="18"/>
              </w:rPr>
              <w:t>maxNumberMIMO-LayersPDSCH</w:t>
            </w:r>
            <w:r w:rsidRPr="00294919">
              <w:rPr>
                <w:rFonts w:ascii="Arial" w:hAnsi="Arial"/>
                <w:bCs/>
                <w:iCs/>
                <w:sz w:val="18"/>
              </w:rPr>
              <w:t xml:space="preserve"> for multi-DCI based mTRP. If this field is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r w:rsidRPr="00294919">
              <w:rPr>
                <w:rFonts w:ascii="Arial" w:hAnsi="Arial"/>
                <w:bCs/>
                <w:i/>
                <w:iCs/>
                <w:sz w:val="18"/>
              </w:rPr>
              <w:t>maxNumberMIMO-LayersPDSCH</w:t>
            </w:r>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r w:rsidRPr="00294919">
              <w:rPr>
                <w:rFonts w:ascii="Arial" w:hAnsi="Arial"/>
                <w:i/>
                <w:iCs/>
                <w:sz w:val="18"/>
              </w:rPr>
              <w:t>CondEvent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r w:rsidRPr="00294919">
              <w:rPr>
                <w:rFonts w:ascii="Arial" w:hAnsi="Arial"/>
                <w:i/>
                <w:sz w:val="18"/>
              </w:rPr>
              <w:t>pusch-HalfPi-BPSK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r w:rsidRPr="00294919">
              <w:rPr>
                <w:rFonts w:ascii="Arial" w:hAnsi="Arial" w:cs="Arial"/>
                <w:i/>
                <w:iCs/>
                <w:sz w:val="18"/>
                <w:szCs w:val="18"/>
              </w:rPr>
              <w:t>CORESETPoolIndex</w:t>
            </w:r>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maxNumberCSI-RS-SSB-CBD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maxNumberNonGroupBeamReporting</w:t>
            </w:r>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support of non-group based RSRP reporting using N_max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maxNumberRxBeam</w:t>
            </w:r>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maxNumberRxTxBeamSwitchDL</w:t>
            </w:r>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SCells configured for SCell beam failure recovery simultaneously. The UE indicating support of this also indicates the capabilities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maxNumberSSB-BFD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r w:rsidRPr="00294919">
              <w:rPr>
                <w:rFonts w:ascii="Arial" w:hAnsi="Arial"/>
                <w:i/>
                <w:iCs/>
                <w:sz w:val="18"/>
              </w:rPr>
              <w:t>rateMatchingLTE-CRS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i/>
                <w:sz w:val="18"/>
              </w:rPr>
              <w:t>tci-StatePDSCH</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N_max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58" w:name="_Hlk42794445"/>
            <w:r w:rsidRPr="00294919">
              <w:rPr>
                <w:rFonts w:ascii="Arial" w:hAnsi="Arial" w:cs="Arial"/>
                <w:b/>
                <w:bCs/>
                <w:i/>
                <w:iCs/>
                <w:sz w:val="18"/>
                <w:szCs w:val="18"/>
              </w:rPr>
              <w:lastRenderedPageBreak/>
              <w:t>olpc-SRS-Pos-r16</w:t>
            </w:r>
          </w:p>
          <w:bookmarkEnd w:id="58"/>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F43235" w:rsidRPr="00294919" w14:paraId="50E76195" w14:textId="77777777" w:rsidTr="00043B5D">
        <w:trPr>
          <w:cantSplit/>
          <w:tblHeader/>
          <w:ins w:id="59" w:author="NR_pos_enh-Core" w:date="2022-05-18T23:17:00Z"/>
        </w:trPr>
        <w:tc>
          <w:tcPr>
            <w:tcW w:w="6917" w:type="dxa"/>
          </w:tcPr>
          <w:p w14:paraId="37433CA1" w14:textId="77777777" w:rsidR="00F43235" w:rsidRPr="001F4300" w:rsidRDefault="00F43235" w:rsidP="00F43235">
            <w:pPr>
              <w:pStyle w:val="TAL"/>
              <w:rPr>
                <w:ins w:id="60" w:author="NR_pos_enh-Core" w:date="2022-05-18T23:17:00Z"/>
                <w:rFonts w:cs="Arial"/>
                <w:b/>
                <w:bCs/>
                <w:i/>
                <w:iCs/>
                <w:szCs w:val="18"/>
              </w:rPr>
            </w:pPr>
            <w:ins w:id="61" w:author="NR_pos_enh-Core" w:date="2022-05-18T23:17:00Z">
              <w:r w:rsidRPr="001F4300">
                <w:rPr>
                  <w:rFonts w:cs="Arial"/>
                  <w:b/>
                  <w:bCs/>
                  <w:i/>
                  <w:iCs/>
                  <w:szCs w:val="18"/>
                </w:rPr>
                <w:t>olpc-SRS-Pos</w:t>
              </w:r>
              <w:r>
                <w:rPr>
                  <w:rFonts w:cs="Arial"/>
                  <w:b/>
                  <w:bCs/>
                  <w:i/>
                  <w:iCs/>
                  <w:szCs w:val="18"/>
                </w:rPr>
                <w:t>RRC-Inactive</w:t>
              </w:r>
              <w:r w:rsidRPr="001F4300">
                <w:rPr>
                  <w:rFonts w:cs="Arial"/>
                  <w:b/>
                  <w:bCs/>
                  <w:i/>
                  <w:iCs/>
                  <w:szCs w:val="18"/>
                </w:rPr>
                <w:t>-r1</w:t>
              </w:r>
              <w:r>
                <w:rPr>
                  <w:rFonts w:cs="Arial"/>
                  <w:b/>
                  <w:bCs/>
                  <w:i/>
                  <w:iCs/>
                  <w:szCs w:val="18"/>
                </w:rPr>
                <w:t>7</w:t>
              </w:r>
            </w:ins>
          </w:p>
          <w:p w14:paraId="2979B8C4" w14:textId="77777777" w:rsidR="00F43235" w:rsidRPr="001F4300" w:rsidRDefault="00F43235" w:rsidP="00F43235">
            <w:pPr>
              <w:pStyle w:val="TAL"/>
              <w:rPr>
                <w:ins w:id="62" w:author="NR_pos_enh-Core" w:date="2022-05-18T23:17:00Z"/>
                <w:rFonts w:cs="Arial"/>
                <w:bCs/>
                <w:iCs/>
                <w:szCs w:val="18"/>
              </w:rPr>
            </w:pPr>
            <w:ins w:id="63" w:author="NR_pos_enh-Core" w:date="2022-05-18T23:17: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3DB20D99" w14:textId="2252126A" w:rsidR="00F43235" w:rsidRPr="001F4300" w:rsidRDefault="00F43235" w:rsidP="00F43235">
            <w:pPr>
              <w:pStyle w:val="B1"/>
              <w:rPr>
                <w:ins w:id="64" w:author="NR_pos_enh-Core" w:date="2022-05-18T23:17:00Z"/>
                <w:rFonts w:ascii="Arial" w:hAnsi="Arial" w:cs="Arial"/>
                <w:sz w:val="18"/>
                <w:szCs w:val="18"/>
              </w:rPr>
            </w:pPr>
            <w:ins w:id="65"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ins>
            <w:ins w:id="66" w:author="NR_pos_enh-Core" w:date="2022-05-18T23:18:00Z">
              <w:r w:rsidRPr="00F43235">
                <w:rPr>
                  <w:rFonts w:ascii="Arial" w:hAnsi="Arial" w:cs="Arial"/>
                  <w:i/>
                  <w:iCs/>
                  <w:sz w:val="18"/>
                  <w:szCs w:val="18"/>
                  <w:highlight w:val="yellow"/>
                  <w:rPrChange w:id="67" w:author="NR_pos_enh-Core" w:date="2022-05-18T23:19:00Z">
                    <w:rPr>
                      <w:rFonts w:ascii="Arial" w:hAnsi="Arial" w:cs="Arial"/>
                      <w:sz w:val="18"/>
                      <w:szCs w:val="18"/>
                    </w:rPr>
                  </w:rPrChange>
                </w:rPr>
                <w:t>srs-PosResourcesRRC-Inactive-r17</w:t>
              </w:r>
            </w:ins>
            <w:ins w:id="68" w:author="NR_pos_enh-Core" w:date="2022-05-18T23:17:00Z">
              <w:r w:rsidRPr="00F43235">
                <w:rPr>
                  <w:rFonts w:ascii="Arial" w:hAnsi="Arial" w:cs="Arial"/>
                  <w:i/>
                  <w:iCs/>
                  <w:strike/>
                  <w:sz w:val="18"/>
                  <w:szCs w:val="18"/>
                  <w:highlight w:val="yellow"/>
                  <w:rPrChange w:id="69" w:author="NR_pos_enh-Core" w:date="2022-05-18T23:19:00Z">
                    <w:rPr>
                      <w:rFonts w:ascii="Arial" w:hAnsi="Arial" w:cs="Arial"/>
                      <w:i/>
                      <w:iCs/>
                      <w:sz w:val="18"/>
                      <w:szCs w:val="18"/>
                    </w:rPr>
                  </w:rPrChange>
                </w:rPr>
                <w:t>srs-PosResources-r</w:t>
              </w:r>
              <w:commentRangeStart w:id="70"/>
              <w:r w:rsidRPr="00F43235">
                <w:rPr>
                  <w:rFonts w:ascii="Arial" w:hAnsi="Arial" w:cs="Arial"/>
                  <w:i/>
                  <w:iCs/>
                  <w:strike/>
                  <w:sz w:val="18"/>
                  <w:szCs w:val="18"/>
                  <w:highlight w:val="yellow"/>
                  <w:rPrChange w:id="71" w:author="NR_pos_enh-Core" w:date="2022-05-18T23:19:00Z">
                    <w:rPr>
                      <w:rFonts w:ascii="Arial" w:hAnsi="Arial" w:cs="Arial"/>
                      <w:i/>
                      <w:iCs/>
                      <w:sz w:val="18"/>
                      <w:szCs w:val="18"/>
                    </w:rPr>
                  </w:rPrChange>
                </w:rPr>
                <w:t>1</w:t>
              </w:r>
            </w:ins>
            <w:commentRangeEnd w:id="70"/>
            <w:ins w:id="72" w:author="NR_pos_enh-Core" w:date="2022-05-18T23:19:00Z">
              <w:r>
                <w:rPr>
                  <w:rStyle w:val="CommentReference"/>
                  <w:rFonts w:eastAsiaTheme="minorEastAsia"/>
                  <w:lang w:eastAsia="en-US"/>
                </w:rPr>
                <w:commentReference w:id="70"/>
              </w:r>
            </w:ins>
            <w:ins w:id="73" w:author="NR_pos_enh-Core" w:date="2022-05-18T23:17:00Z">
              <w:r w:rsidRPr="00F43235">
                <w:rPr>
                  <w:rFonts w:ascii="Arial" w:hAnsi="Arial" w:cs="Arial"/>
                  <w:i/>
                  <w:iCs/>
                  <w:strike/>
                  <w:sz w:val="18"/>
                  <w:szCs w:val="18"/>
                  <w:highlight w:val="yellow"/>
                  <w:rPrChange w:id="74" w:author="NR_pos_enh-Core" w:date="2022-05-18T23:19:00Z">
                    <w:rPr>
                      <w:rFonts w:ascii="Arial" w:hAnsi="Arial" w:cs="Arial"/>
                      <w:i/>
                      <w:iCs/>
                      <w:sz w:val="18"/>
                      <w:szCs w:val="18"/>
                    </w:rPr>
                  </w:rPrChange>
                </w:rPr>
                <w:t>6</w:t>
              </w:r>
              <w:r w:rsidRPr="001F4300">
                <w:rPr>
                  <w:rFonts w:ascii="Arial" w:hAnsi="Arial" w:cs="Arial"/>
                  <w:sz w:val="18"/>
                  <w:szCs w:val="18"/>
                </w:rPr>
                <w:t>. Otherwise, the UE does not include this field;</w:t>
              </w:r>
            </w:ins>
          </w:p>
          <w:p w14:paraId="72C06A9D" w14:textId="7FEC0A04" w:rsidR="00F43235" w:rsidRPr="001F4300" w:rsidRDefault="00F43235" w:rsidP="00F43235">
            <w:pPr>
              <w:pStyle w:val="B1"/>
              <w:rPr>
                <w:ins w:id="75" w:author="NR_pos_enh-Core" w:date="2022-05-18T23:17:00Z"/>
                <w:rFonts w:ascii="Arial" w:hAnsi="Arial" w:cs="Arial"/>
                <w:sz w:val="18"/>
                <w:szCs w:val="18"/>
              </w:rPr>
            </w:pPr>
            <w:ins w:id="76"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ins>
            <w:ins w:id="77" w:author="NR_pos_enh-Core" w:date="2022-05-18T23:19:00Z">
              <w:r w:rsidRPr="00DA562C">
                <w:rPr>
                  <w:rFonts w:ascii="Arial" w:hAnsi="Arial" w:cs="Arial"/>
                  <w:i/>
                  <w:iCs/>
                  <w:sz w:val="18"/>
                  <w:szCs w:val="18"/>
                  <w:highlight w:val="yellow"/>
                </w:rPr>
                <w:t>srs-PosResourcesRRC-Inactive-r17</w:t>
              </w:r>
              <w:r w:rsidRPr="00DA562C">
                <w:rPr>
                  <w:rFonts w:ascii="Arial" w:hAnsi="Arial" w:cs="Arial"/>
                  <w:i/>
                  <w:iCs/>
                  <w:strike/>
                  <w:sz w:val="18"/>
                  <w:szCs w:val="18"/>
                  <w:highlight w:val="yellow"/>
                </w:rPr>
                <w:t>srs-PosResources-r</w:t>
              </w:r>
              <w:commentRangeStart w:id="78"/>
              <w:r w:rsidRPr="00DA562C">
                <w:rPr>
                  <w:rFonts w:ascii="Arial" w:hAnsi="Arial" w:cs="Arial"/>
                  <w:i/>
                  <w:iCs/>
                  <w:strike/>
                  <w:sz w:val="18"/>
                  <w:szCs w:val="18"/>
                  <w:highlight w:val="yellow"/>
                </w:rPr>
                <w:t>1</w:t>
              </w:r>
              <w:commentRangeEnd w:id="78"/>
              <w:r>
                <w:rPr>
                  <w:rStyle w:val="CommentReference"/>
                  <w:rFonts w:eastAsiaTheme="minorEastAsia"/>
                  <w:lang w:eastAsia="en-US"/>
                </w:rPr>
                <w:commentReference w:id="78"/>
              </w:r>
              <w:r w:rsidRPr="00DA562C">
                <w:rPr>
                  <w:rFonts w:ascii="Arial" w:hAnsi="Arial" w:cs="Arial"/>
                  <w:i/>
                  <w:iCs/>
                  <w:strike/>
                  <w:sz w:val="18"/>
                  <w:szCs w:val="18"/>
                  <w:highlight w:val="yellow"/>
                </w:rPr>
                <w:t>6</w:t>
              </w:r>
            </w:ins>
            <w:ins w:id="79" w:author="NR_pos_enh-Core" w:date="2022-05-18T23:17:00Z">
              <w:r w:rsidRPr="001F4300">
                <w:rPr>
                  <w:rFonts w:ascii="Arial" w:hAnsi="Arial" w:cs="Arial"/>
                  <w:sz w:val="18"/>
                  <w:szCs w:val="18"/>
                </w:rPr>
                <w:t>. Otherwise, the UE does not include this field;</w:t>
              </w:r>
            </w:ins>
          </w:p>
          <w:p w14:paraId="5AC7068A" w14:textId="77777777" w:rsidR="00F43235" w:rsidRPr="001F4300" w:rsidRDefault="00F43235" w:rsidP="00F43235">
            <w:pPr>
              <w:pStyle w:val="B1"/>
              <w:rPr>
                <w:ins w:id="80" w:author="NR_pos_enh-Core" w:date="2022-05-18T23:17:00Z"/>
                <w:rFonts w:ascii="Arial" w:hAnsi="Arial" w:cs="Arial"/>
                <w:sz w:val="18"/>
                <w:szCs w:val="18"/>
              </w:rPr>
            </w:pPr>
            <w:ins w:id="81" w:author="NR_pos_enh-Core" w:date="2022-05-18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2052BF91" w14:textId="77777777" w:rsidR="00F43235" w:rsidRDefault="00F43235" w:rsidP="00F43235">
            <w:pPr>
              <w:pStyle w:val="TAN"/>
              <w:ind w:hanging="533"/>
              <w:rPr>
                <w:ins w:id="82" w:author="NR_pos_enh-Core" w:date="2022-05-18T23:17:00Z"/>
              </w:rPr>
            </w:pPr>
            <w:ins w:id="83" w:author="NR_pos_enh-Core" w:date="2022-05-18T23:17:00Z">
              <w:r w:rsidRPr="001F4300">
                <w:t>NOTE:</w:t>
              </w:r>
              <w:r w:rsidRPr="001F4300">
                <w:rPr>
                  <w:rFonts w:cs="Arial"/>
                  <w:iCs/>
                  <w:szCs w:val="18"/>
                </w:rPr>
                <w:tab/>
              </w:r>
              <w:r w:rsidRPr="001F4300">
                <w:t>A PRS from a PRS-only TP is treated as PRS from a non-serving cell</w:t>
              </w:r>
            </w:ins>
          </w:p>
          <w:p w14:paraId="218BD294" w14:textId="77777777" w:rsidR="00F43235" w:rsidRDefault="00F43235" w:rsidP="00F43235">
            <w:pPr>
              <w:pStyle w:val="TAN"/>
              <w:ind w:hanging="533"/>
              <w:rPr>
                <w:ins w:id="84" w:author="NR_pos_enh-Core" w:date="2022-05-18T23:17:00Z"/>
              </w:rPr>
            </w:pPr>
          </w:p>
          <w:p w14:paraId="641FB2E1" w14:textId="33ACD476" w:rsidR="00F43235" w:rsidRPr="00294919" w:rsidRDefault="00F43235" w:rsidP="00D07A4B">
            <w:pPr>
              <w:pStyle w:val="B1"/>
              <w:numPr>
                <w:ilvl w:val="0"/>
                <w:numId w:val="4"/>
              </w:numPr>
              <w:rPr>
                <w:ins w:id="85" w:author="NR_pos_enh-Core" w:date="2022-05-18T23:17:00Z"/>
                <w:rFonts w:ascii="Arial" w:hAnsi="Arial" w:cs="Arial"/>
                <w:b/>
                <w:bCs/>
                <w:i/>
                <w:iCs/>
                <w:sz w:val="18"/>
                <w:szCs w:val="18"/>
              </w:rPr>
            </w:pPr>
            <w:ins w:id="86" w:author="NR_pos_enh-Core" w:date="2022-05-18T23:17:00Z">
              <w:r w:rsidRPr="001F4300">
                <w:rPr>
                  <w:rFonts w:cs="Arial"/>
                  <w:i/>
                  <w:szCs w:val="18"/>
                </w:rPr>
                <w:t xml:space="preserve">maxNumberPathLossEstimatePerServing-r16 </w:t>
              </w:r>
              <w:r w:rsidRPr="001F4300">
                <w:rPr>
                  <w:rFonts w:cs="Arial"/>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cs="Arial"/>
                  <w:szCs w:val="18"/>
                </w:rPr>
                <w:t>n</w:t>
              </w:r>
              <w:r w:rsidRPr="001F4300">
                <w:rPr>
                  <w:rFonts w:cs="Arial"/>
                  <w:szCs w:val="18"/>
                </w:rPr>
                <w:t xml:space="preserve">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ins>
          </w:p>
        </w:tc>
        <w:tc>
          <w:tcPr>
            <w:tcW w:w="709" w:type="dxa"/>
          </w:tcPr>
          <w:p w14:paraId="2F1E3FDA" w14:textId="1B18E564" w:rsidR="00F43235" w:rsidRPr="00294919" w:rsidRDefault="00F43235" w:rsidP="00F43235">
            <w:pPr>
              <w:keepNext/>
              <w:keepLines/>
              <w:spacing w:after="0"/>
              <w:jc w:val="center"/>
              <w:rPr>
                <w:ins w:id="87" w:author="NR_pos_enh-Core" w:date="2022-05-18T23:17:00Z"/>
                <w:rFonts w:ascii="Arial" w:hAnsi="Arial" w:cs="Arial"/>
                <w:bCs/>
                <w:iCs/>
                <w:sz w:val="18"/>
                <w:szCs w:val="18"/>
              </w:rPr>
            </w:pPr>
            <w:ins w:id="88" w:author="NR_pos_enh-Core" w:date="2022-05-18T23:17:00Z">
              <w:r w:rsidRPr="001F4300">
                <w:rPr>
                  <w:rFonts w:cs="Arial"/>
                  <w:bCs/>
                  <w:iCs/>
                  <w:szCs w:val="18"/>
                </w:rPr>
                <w:t>Band</w:t>
              </w:r>
            </w:ins>
          </w:p>
        </w:tc>
        <w:tc>
          <w:tcPr>
            <w:tcW w:w="567" w:type="dxa"/>
          </w:tcPr>
          <w:p w14:paraId="36845288" w14:textId="2524E706" w:rsidR="00F43235" w:rsidRPr="00294919" w:rsidRDefault="00F43235" w:rsidP="00F43235">
            <w:pPr>
              <w:keepNext/>
              <w:keepLines/>
              <w:spacing w:after="0"/>
              <w:jc w:val="center"/>
              <w:rPr>
                <w:ins w:id="89" w:author="NR_pos_enh-Core" w:date="2022-05-18T23:17:00Z"/>
                <w:rFonts w:ascii="Arial" w:hAnsi="Arial" w:cs="Arial"/>
                <w:bCs/>
                <w:iCs/>
                <w:sz w:val="18"/>
                <w:szCs w:val="18"/>
              </w:rPr>
            </w:pPr>
            <w:ins w:id="90" w:author="NR_pos_enh-Core" w:date="2022-05-18T23:17:00Z">
              <w:r w:rsidRPr="001F4300">
                <w:rPr>
                  <w:rFonts w:cs="Arial"/>
                  <w:bCs/>
                  <w:iCs/>
                  <w:szCs w:val="18"/>
                </w:rPr>
                <w:t>No</w:t>
              </w:r>
            </w:ins>
          </w:p>
        </w:tc>
        <w:tc>
          <w:tcPr>
            <w:tcW w:w="709" w:type="dxa"/>
          </w:tcPr>
          <w:p w14:paraId="0D5EF810" w14:textId="13BFA5C7" w:rsidR="00F43235" w:rsidRPr="00294919" w:rsidRDefault="00F43235" w:rsidP="00F43235">
            <w:pPr>
              <w:keepNext/>
              <w:keepLines/>
              <w:spacing w:after="0"/>
              <w:jc w:val="center"/>
              <w:rPr>
                <w:ins w:id="91" w:author="NR_pos_enh-Core" w:date="2022-05-18T23:17:00Z"/>
                <w:rFonts w:ascii="Arial" w:hAnsi="Arial"/>
                <w:bCs/>
                <w:iCs/>
                <w:sz w:val="18"/>
              </w:rPr>
            </w:pPr>
            <w:ins w:id="92" w:author="NR_pos_enh-Core" w:date="2022-05-18T23:17:00Z">
              <w:r w:rsidRPr="001F4300">
                <w:rPr>
                  <w:bCs/>
                  <w:iCs/>
                </w:rPr>
                <w:t>N/A</w:t>
              </w:r>
            </w:ins>
          </w:p>
        </w:tc>
        <w:tc>
          <w:tcPr>
            <w:tcW w:w="728" w:type="dxa"/>
          </w:tcPr>
          <w:p w14:paraId="0F5F2A53" w14:textId="3A47798B" w:rsidR="00F43235" w:rsidRPr="00294919" w:rsidRDefault="00F43235" w:rsidP="00F43235">
            <w:pPr>
              <w:keepNext/>
              <w:keepLines/>
              <w:spacing w:after="0"/>
              <w:jc w:val="center"/>
              <w:rPr>
                <w:ins w:id="93" w:author="NR_pos_enh-Core" w:date="2022-05-18T23:17:00Z"/>
                <w:rFonts w:ascii="Arial" w:hAnsi="Arial"/>
                <w:bCs/>
                <w:iCs/>
                <w:sz w:val="18"/>
              </w:rPr>
            </w:pPr>
            <w:ins w:id="94" w:author="NR_pos_enh-Core" w:date="2022-05-18T23:17:00Z">
              <w:r w:rsidRPr="001F4300">
                <w:rPr>
                  <w:bCs/>
                  <w:iCs/>
                </w:rPr>
                <w:t>N/A</w:t>
              </w:r>
            </w:ins>
          </w:p>
        </w:tc>
      </w:tr>
      <w:tr w:rsidR="00F43235" w:rsidRPr="00294919" w14:paraId="0253CEAD" w14:textId="77777777" w:rsidTr="00043B5D">
        <w:trPr>
          <w:cantSplit/>
          <w:tblHeader/>
        </w:trPr>
        <w:tc>
          <w:tcPr>
            <w:tcW w:w="6917" w:type="dxa"/>
          </w:tcPr>
          <w:p w14:paraId="700B0479"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lastRenderedPageBreak/>
              <w:t>oneSlotPeriodicTRS-r16</w:t>
            </w:r>
          </w:p>
          <w:p w14:paraId="71B782D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r w:rsidRPr="00294919">
              <w:rPr>
                <w:rFonts w:ascii="Arial" w:hAnsi="Arial"/>
                <w:bCs/>
                <w:i/>
                <w:iCs/>
                <w:sz w:val="18"/>
              </w:rPr>
              <w:t>tdd-UL-DL-ConfigurationCommon</w:t>
            </w:r>
            <w:r w:rsidRPr="00294919">
              <w:rPr>
                <w:rFonts w:ascii="Arial" w:hAnsi="Arial"/>
                <w:bCs/>
                <w:iCs/>
                <w:sz w:val="18"/>
              </w:rPr>
              <w:t xml:space="preserve"> or </w:t>
            </w:r>
            <w:r w:rsidRPr="00294919">
              <w:rPr>
                <w:rFonts w:ascii="Arial" w:hAnsi="Arial"/>
                <w:bCs/>
                <w:i/>
                <w:iCs/>
                <w:sz w:val="18"/>
              </w:rPr>
              <w:t>tdd-UL-DL-ConfigDedicated</w:t>
            </w:r>
            <w:r w:rsidRPr="00294919">
              <w:rPr>
                <w:rFonts w:ascii="Arial" w:hAnsi="Arial"/>
                <w:bCs/>
                <w:iCs/>
                <w:sz w:val="18"/>
              </w:rPr>
              <w:t xml:space="preserve">. If the UE supports this feature, the UE needs to report </w:t>
            </w:r>
            <w:r w:rsidRPr="00294919">
              <w:rPr>
                <w:rFonts w:ascii="Arial" w:hAnsi="Arial"/>
                <w:bCs/>
                <w:i/>
                <w:iCs/>
                <w:sz w:val="18"/>
              </w:rPr>
              <w:t>csi-RS-ForTracking</w:t>
            </w:r>
            <w:r w:rsidRPr="00294919">
              <w:rPr>
                <w:rFonts w:ascii="Arial" w:hAnsi="Arial"/>
                <w:bCs/>
                <w:iCs/>
                <w:sz w:val="18"/>
              </w:rPr>
              <w:t>.</w:t>
            </w:r>
          </w:p>
        </w:tc>
        <w:tc>
          <w:tcPr>
            <w:tcW w:w="709" w:type="dxa"/>
          </w:tcPr>
          <w:p w14:paraId="2822D602"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sz w:val="18"/>
              </w:rPr>
              <w:t>FR1 only</w:t>
            </w:r>
          </w:p>
        </w:tc>
      </w:tr>
      <w:tr w:rsidR="00F43235" w:rsidRPr="00294919" w14:paraId="239EA63C" w14:textId="77777777" w:rsidTr="00043B5D">
        <w:trPr>
          <w:cantSplit/>
          <w:tblHeader/>
        </w:trPr>
        <w:tc>
          <w:tcPr>
            <w:tcW w:w="6917" w:type="dxa"/>
          </w:tcPr>
          <w:p w14:paraId="642C74AC"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F43235" w:rsidRPr="00294919" w:rsidRDefault="00F43235" w:rsidP="00F43235">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F43235" w:rsidRPr="00294919" w:rsidRDefault="00F43235" w:rsidP="00F43235">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7F1F06E9" w14:textId="77777777" w:rsidTr="00043B5D">
        <w:trPr>
          <w:cantSplit/>
          <w:tblHeader/>
        </w:trPr>
        <w:tc>
          <w:tcPr>
            <w:tcW w:w="6917" w:type="dxa"/>
          </w:tcPr>
          <w:p w14:paraId="185C03EC"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F43235" w:rsidRPr="00294919" w:rsidRDefault="00F43235" w:rsidP="00F43235">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F43235" w:rsidRPr="00294919" w:rsidRDefault="00F43235" w:rsidP="00F43235">
            <w:pPr>
              <w:keepNext/>
              <w:keepLines/>
              <w:spacing w:after="0"/>
              <w:rPr>
                <w:rFonts w:ascii="Arial" w:hAnsi="Arial"/>
                <w:i/>
                <w:iCs/>
                <w:sz w:val="18"/>
              </w:rPr>
            </w:pPr>
          </w:p>
          <w:p w14:paraId="2A95548A"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r w:rsidRPr="00294919">
              <w:rPr>
                <w:rFonts w:ascii="Arial" w:hAnsi="Arial"/>
                <w:i/>
                <w:iCs/>
                <w:sz w:val="18"/>
              </w:rPr>
              <w:t>CORESETPoolIndex</w:t>
            </w:r>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7C232751" w14:textId="77777777" w:rsidTr="00043B5D">
        <w:trPr>
          <w:cantSplit/>
          <w:tblHeader/>
        </w:trPr>
        <w:tc>
          <w:tcPr>
            <w:tcW w:w="6917" w:type="dxa"/>
          </w:tcPr>
          <w:p w14:paraId="64592655"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F43235" w:rsidRPr="00294919" w:rsidRDefault="00F43235" w:rsidP="00F43235">
            <w:pPr>
              <w:keepNext/>
              <w:keepLines/>
              <w:spacing w:after="0"/>
              <w:rPr>
                <w:rFonts w:ascii="Arial" w:hAnsi="Arial"/>
                <w:sz w:val="18"/>
              </w:rPr>
            </w:pPr>
          </w:p>
          <w:p w14:paraId="4E1E0E3A" w14:textId="77777777" w:rsidR="00F43235" w:rsidRPr="00294919" w:rsidRDefault="00F43235" w:rsidP="00F43235">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3DA3143A" w14:textId="77777777" w:rsidTr="00043B5D">
        <w:trPr>
          <w:cantSplit/>
          <w:tblHeader/>
        </w:trPr>
        <w:tc>
          <w:tcPr>
            <w:tcW w:w="6917" w:type="dxa"/>
          </w:tcPr>
          <w:p w14:paraId="6BA84A34"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r>
      <w:tr w:rsidR="00F43235" w:rsidRPr="00294919" w14:paraId="66AB9DE3" w14:textId="77777777" w:rsidTr="00043B5D">
        <w:trPr>
          <w:cantSplit/>
          <w:tblHeader/>
        </w:trPr>
        <w:tc>
          <w:tcPr>
            <w:tcW w:w="6917" w:type="dxa"/>
          </w:tcPr>
          <w:p w14:paraId="344BB80F"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sz w:val="18"/>
              </w:rPr>
              <w:t>FR1 only</w:t>
            </w:r>
          </w:p>
        </w:tc>
      </w:tr>
      <w:tr w:rsidR="00F43235" w:rsidRPr="00294919" w14:paraId="582E34D5" w14:textId="77777777" w:rsidTr="00043B5D">
        <w:trPr>
          <w:cantSplit/>
          <w:tblHeader/>
        </w:trPr>
        <w:tc>
          <w:tcPr>
            <w:tcW w:w="6917" w:type="dxa"/>
          </w:tcPr>
          <w:p w14:paraId="60D507F9"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pdsch-1024QAM-FR1-r17</w:t>
            </w:r>
          </w:p>
          <w:p w14:paraId="679FB49F" w14:textId="77777777" w:rsidR="00F43235" w:rsidRPr="00294919" w:rsidRDefault="00F43235" w:rsidP="00F43235">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F43235" w:rsidRPr="00294919" w:rsidRDefault="00F43235" w:rsidP="00F43235">
            <w:pPr>
              <w:keepNext/>
              <w:keepLines/>
              <w:spacing w:after="0"/>
              <w:rPr>
                <w:rFonts w:ascii="Arial" w:hAnsi="Arial" w:cs="Arial"/>
                <w:sz w:val="18"/>
                <w:szCs w:val="18"/>
              </w:rPr>
            </w:pPr>
          </w:p>
          <w:p w14:paraId="7A4D4887" w14:textId="77777777" w:rsidR="00F43235" w:rsidRPr="00294919" w:rsidRDefault="00F43235" w:rsidP="00F43235">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6697254F" w14:textId="77777777" w:rsidTr="00043B5D">
        <w:trPr>
          <w:cantSplit/>
          <w:tblHeader/>
        </w:trPr>
        <w:tc>
          <w:tcPr>
            <w:tcW w:w="6917" w:type="dxa"/>
          </w:tcPr>
          <w:p w14:paraId="7FADA8D7"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pdsch-256QAM-FR2</w:t>
            </w:r>
          </w:p>
          <w:p w14:paraId="44333BAA" w14:textId="77777777" w:rsidR="00F43235" w:rsidRPr="00294919" w:rsidRDefault="00F43235" w:rsidP="00F43235">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FR2 only</w:t>
            </w:r>
          </w:p>
        </w:tc>
      </w:tr>
      <w:tr w:rsidR="00F43235" w:rsidRPr="00294919" w14:paraId="02F8FFB7" w14:textId="77777777" w:rsidTr="00043B5D">
        <w:trPr>
          <w:cantSplit/>
          <w:tblHeader/>
        </w:trPr>
        <w:tc>
          <w:tcPr>
            <w:tcW w:w="6917" w:type="dxa"/>
          </w:tcPr>
          <w:p w14:paraId="4F7F395D"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F43235" w:rsidRPr="00294919" w:rsidRDefault="00F43235" w:rsidP="00F43235">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294919">
              <w:rPr>
                <w:rFonts w:ascii="Arial" w:hAnsi="Arial"/>
                <w:bCs/>
                <w:i/>
                <w:iCs/>
                <w:sz w:val="18"/>
              </w:rPr>
              <w:t>pdsch-MappingTypeB</w:t>
            </w:r>
            <w:r w:rsidRPr="00294919">
              <w:rPr>
                <w:rFonts w:ascii="Arial" w:hAnsi="Arial"/>
                <w:bCs/>
                <w:iCs/>
                <w:sz w:val="18"/>
              </w:rPr>
              <w:t>.</w:t>
            </w:r>
          </w:p>
        </w:tc>
        <w:tc>
          <w:tcPr>
            <w:tcW w:w="709" w:type="dxa"/>
          </w:tcPr>
          <w:p w14:paraId="4FD64D7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4A905864" w14:textId="77777777" w:rsidTr="00043B5D">
        <w:trPr>
          <w:cantSplit/>
          <w:tblHeader/>
        </w:trPr>
        <w:tc>
          <w:tcPr>
            <w:tcW w:w="6917" w:type="dxa"/>
          </w:tcPr>
          <w:p w14:paraId="2576BB2A"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periodicBeamReport</w:t>
            </w:r>
          </w:p>
          <w:p w14:paraId="56F71020"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0DA61B50" w14:textId="77777777" w:rsidTr="00043B5D">
        <w:trPr>
          <w:cantSplit/>
          <w:tblHeader/>
          <w:ins w:id="95" w:author="NR_pos_enh-Core" w:date="2022-05-18T23:05:00Z"/>
        </w:trPr>
        <w:tc>
          <w:tcPr>
            <w:tcW w:w="6917" w:type="dxa"/>
          </w:tcPr>
          <w:p w14:paraId="497ECD86" w14:textId="77777777" w:rsidR="00F43235" w:rsidRPr="00A86296" w:rsidRDefault="00F43235" w:rsidP="00F43235">
            <w:pPr>
              <w:pStyle w:val="TAL"/>
              <w:rPr>
                <w:ins w:id="96" w:author="NR_pos_enh-Core" w:date="2022-05-18T23:05:00Z"/>
                <w:rFonts w:eastAsia="SimSun"/>
                <w:b/>
                <w:bCs/>
                <w:i/>
                <w:iCs/>
                <w:lang w:eastAsia="zh-CN"/>
              </w:rPr>
            </w:pPr>
            <w:ins w:id="97" w:author="NR_pos_enh-Core" w:date="2022-05-18T23:05:00Z">
              <w:r w:rsidRPr="00A86296">
                <w:rPr>
                  <w:rFonts w:eastAsia="SimSun"/>
                  <w:b/>
                  <w:bCs/>
                  <w:i/>
                  <w:iCs/>
                  <w:lang w:eastAsia="zh-CN"/>
                </w:rPr>
                <w:lastRenderedPageBreak/>
                <w:t xml:space="preserve">posSRS-RRC-Inactive-OutsideInitialUL-BWP-r17 </w:t>
              </w:r>
            </w:ins>
          </w:p>
          <w:p w14:paraId="209F6CC4" w14:textId="77777777" w:rsidR="00F43235" w:rsidRPr="00A86296" w:rsidRDefault="00F43235" w:rsidP="00F43235">
            <w:pPr>
              <w:pStyle w:val="TAL"/>
              <w:rPr>
                <w:ins w:id="98" w:author="NR_pos_enh-Core" w:date="2022-05-18T23:05:00Z"/>
                <w:rFonts w:eastAsia="SimSun"/>
                <w:bCs/>
                <w:iCs/>
                <w:lang w:eastAsia="zh-CN"/>
              </w:rPr>
            </w:pPr>
            <w:ins w:id="99" w:author="NR_pos_enh-Core" w:date="2022-05-18T23:05:00Z">
              <w:r w:rsidRPr="00A86296">
                <w:rPr>
                  <w:rFonts w:eastAsia="SimSun"/>
                  <w:bCs/>
                  <w:iCs/>
                  <w:lang w:eastAsia="zh-CN"/>
                </w:rPr>
                <w:t>Indicates support of Positioning SRS transmission in RRC_INACTIVE state configured outside initial UL BWP. The capability signalling comprises the following parameters:</w:t>
              </w:r>
            </w:ins>
          </w:p>
          <w:p w14:paraId="1F1C61F0" w14:textId="77777777" w:rsidR="00F43235" w:rsidRPr="00A86296" w:rsidRDefault="00F43235" w:rsidP="00F43235">
            <w:pPr>
              <w:pStyle w:val="B1"/>
              <w:rPr>
                <w:ins w:id="100" w:author="NR_pos_enh-Core" w:date="2022-05-18T23:05:00Z"/>
                <w:rFonts w:ascii="Arial" w:hAnsi="Arial" w:cs="Arial"/>
                <w:sz w:val="18"/>
                <w:szCs w:val="18"/>
                <w:lang w:val="en-US"/>
              </w:rPr>
            </w:pPr>
            <w:ins w:id="101"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maxSRSposBandwidthForEachSCS-withinCC-FR1-r17 </w:t>
              </w:r>
              <w:r w:rsidRPr="00A86296">
                <w:rPr>
                  <w:rFonts w:ascii="Arial" w:hAnsi="Arial" w:cs="Arial"/>
                  <w:sz w:val="18"/>
                  <w:szCs w:val="18"/>
                  <w:lang w:val="en-US"/>
                </w:rPr>
                <w:t>Indicates the maximum SRS bandwidth supported for each SCS that UE supports within a single CC for FR1</w:t>
              </w:r>
              <w:r w:rsidRPr="00A86296">
                <w:rPr>
                  <w:rFonts w:ascii="Arial" w:hAnsi="Arial" w:cs="Arial"/>
                  <w:i/>
                  <w:sz w:val="18"/>
                  <w:szCs w:val="18"/>
                  <w:lang w:val="en-US"/>
                </w:rPr>
                <w:t>;</w:t>
              </w:r>
            </w:ins>
          </w:p>
          <w:p w14:paraId="1EE5F9A6" w14:textId="77777777" w:rsidR="00F43235" w:rsidRPr="00A86296" w:rsidRDefault="00F43235" w:rsidP="00F43235">
            <w:pPr>
              <w:pStyle w:val="B1"/>
              <w:rPr>
                <w:ins w:id="102" w:author="NR_pos_enh-Core" w:date="2022-05-18T23:05:00Z"/>
                <w:rFonts w:ascii="Arial" w:hAnsi="Arial" w:cs="Arial"/>
                <w:sz w:val="18"/>
                <w:szCs w:val="18"/>
                <w:lang w:val="en-US"/>
              </w:rPr>
            </w:pPr>
            <w:ins w:id="103"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maxSRSposBandwidthForEachSCS-withinCC-FR2-r17 </w:t>
              </w:r>
              <w:r w:rsidRPr="00A86296">
                <w:rPr>
                  <w:rFonts w:ascii="Arial" w:hAnsi="Arial" w:cs="Arial"/>
                  <w:sz w:val="18"/>
                  <w:szCs w:val="18"/>
                  <w:lang w:val="en-US"/>
                </w:rPr>
                <w:t xml:space="preserve"> indicates the maximum SRS bandwidth supported for each SCS that UE supports within a single CC for FR2;</w:t>
              </w:r>
            </w:ins>
          </w:p>
          <w:p w14:paraId="77A71763" w14:textId="77777777" w:rsidR="00F43235" w:rsidRPr="00A86296" w:rsidRDefault="00F43235" w:rsidP="00F43235">
            <w:pPr>
              <w:pStyle w:val="B1"/>
              <w:rPr>
                <w:ins w:id="104" w:author="NR_pos_enh-Core" w:date="2022-05-18T23:05:00Z"/>
                <w:rFonts w:ascii="Arial" w:hAnsi="Arial" w:cs="Arial"/>
                <w:sz w:val="18"/>
                <w:szCs w:val="18"/>
                <w:lang w:val="en-US"/>
              </w:rPr>
            </w:pPr>
            <w:ins w:id="105"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maxNumOfSRSposResourceSets-r17 </w:t>
              </w:r>
              <w:r w:rsidRPr="00A86296">
                <w:rPr>
                  <w:rFonts w:ascii="Arial" w:hAnsi="Arial" w:cs="Arial"/>
                  <w:sz w:val="18"/>
                  <w:szCs w:val="18"/>
                  <w:lang w:val="en-US"/>
                </w:rPr>
                <w:t xml:space="preserve"> indicates the max number of SRS Resource Sets for positioning supported by UE;</w:t>
              </w:r>
            </w:ins>
          </w:p>
          <w:p w14:paraId="6039391C" w14:textId="77777777" w:rsidR="00F43235" w:rsidRPr="00A86296" w:rsidRDefault="00F43235" w:rsidP="00F43235">
            <w:pPr>
              <w:pStyle w:val="B1"/>
              <w:rPr>
                <w:ins w:id="106" w:author="NR_pos_enh-Core" w:date="2022-05-18T23:05:00Z"/>
                <w:rFonts w:ascii="Arial" w:hAnsi="Arial" w:cs="Arial"/>
                <w:sz w:val="18"/>
                <w:szCs w:val="18"/>
                <w:lang w:val="en-US"/>
              </w:rPr>
            </w:pPr>
            <w:ins w:id="107"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indicates the max number of periodic SRS Resources for positioning;</w:t>
              </w:r>
            </w:ins>
          </w:p>
          <w:p w14:paraId="0E50C2AA" w14:textId="77777777" w:rsidR="00F43235" w:rsidRPr="00A86296" w:rsidRDefault="00F43235" w:rsidP="00F43235">
            <w:pPr>
              <w:pStyle w:val="B1"/>
              <w:rPr>
                <w:ins w:id="108" w:author="NR_pos_enh-Core" w:date="2022-05-18T23:05:00Z"/>
                <w:rFonts w:ascii="Arial" w:hAnsi="Arial" w:cs="Arial"/>
                <w:sz w:val="18"/>
                <w:szCs w:val="18"/>
                <w:lang w:val="en-US"/>
              </w:rPr>
            </w:pPr>
            <w:ins w:id="109"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maxNumOfPeriodicSRSposResourcesPerSlot-r17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4B489EEB" w14:textId="77777777" w:rsidR="00F43235" w:rsidRPr="00A86296" w:rsidRDefault="00F43235" w:rsidP="00F43235">
            <w:pPr>
              <w:pStyle w:val="B1"/>
              <w:rPr>
                <w:ins w:id="110" w:author="NR_pos_enh-Core" w:date="2022-05-18T23:05:00Z"/>
                <w:rFonts w:ascii="Arial" w:hAnsi="Arial" w:cs="Arial"/>
                <w:sz w:val="18"/>
                <w:szCs w:val="18"/>
                <w:lang w:val="en-US"/>
              </w:rPr>
            </w:pPr>
            <w:ins w:id="111"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differentNumerologyBetweenSRSposAndInitialBWP-r17 </w:t>
              </w:r>
              <w:r w:rsidRPr="00A86296">
                <w:rPr>
                  <w:rFonts w:ascii="Arial" w:hAnsi="Arial" w:cs="Arial"/>
                  <w:sz w:val="18"/>
                  <w:szCs w:val="18"/>
                  <w:lang w:val="en-US"/>
                </w:rPr>
                <w:t xml:space="preserve"> indicates the support of different numerology between the SRS and the initial UL BWP;</w:t>
              </w:r>
            </w:ins>
          </w:p>
          <w:p w14:paraId="3C0568D3" w14:textId="77777777" w:rsidR="00F43235" w:rsidRPr="00A86296" w:rsidRDefault="00F43235" w:rsidP="00F43235">
            <w:pPr>
              <w:pStyle w:val="B1"/>
              <w:rPr>
                <w:ins w:id="112" w:author="NR_pos_enh-Core" w:date="2022-05-18T23:05:00Z"/>
                <w:rFonts w:ascii="Arial" w:hAnsi="Arial" w:cs="Arial"/>
                <w:sz w:val="18"/>
                <w:szCs w:val="18"/>
                <w:lang w:val="en-US"/>
              </w:rPr>
            </w:pPr>
            <w:ins w:id="113"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srsPosWithoutRestrictionOnBWP-r17 </w:t>
              </w:r>
              <w:r w:rsidRPr="00A86296">
                <w:rPr>
                  <w:rFonts w:ascii="Arial" w:hAnsi="Arial" w:cs="Arial"/>
                  <w:sz w:val="18"/>
                  <w:szCs w:val="18"/>
                  <w:lang w:val="en-US"/>
                </w:rPr>
                <w:t>indicates the support of SRS operation without restriction on the BW: BW of the SRS may not include BW of the CORESET#0 and SSB;</w:t>
              </w:r>
            </w:ins>
          </w:p>
          <w:p w14:paraId="36933D1F" w14:textId="77777777" w:rsidR="00F43235" w:rsidRPr="00A86296" w:rsidRDefault="00F43235" w:rsidP="00F43235">
            <w:pPr>
              <w:pStyle w:val="B1"/>
              <w:rPr>
                <w:ins w:id="114" w:author="NR_pos_enh-Core" w:date="2022-05-18T23:05:00Z"/>
                <w:rFonts w:ascii="Arial" w:hAnsi="Arial" w:cs="Arial"/>
                <w:sz w:val="18"/>
                <w:szCs w:val="18"/>
                <w:lang w:val="en-US"/>
              </w:rPr>
            </w:pPr>
            <w:ins w:id="115"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maxNumOfPeriodicAndSemiperistentSRSposResources-r17 </w:t>
              </w:r>
              <w:r w:rsidRPr="00A86296">
                <w:rPr>
                  <w:rFonts w:ascii="Arial" w:hAnsi="Arial" w:cs="Arial"/>
                  <w:sz w:val="18"/>
                  <w:szCs w:val="18"/>
                  <w:lang w:val="en-US"/>
                </w:rPr>
                <w:t>indicates the max number of P/SP SRS Resources for positioning;</w:t>
              </w:r>
            </w:ins>
          </w:p>
          <w:p w14:paraId="499C9944" w14:textId="77777777" w:rsidR="00F43235" w:rsidRPr="00A86296" w:rsidRDefault="00F43235" w:rsidP="00F43235">
            <w:pPr>
              <w:pStyle w:val="B1"/>
              <w:rPr>
                <w:ins w:id="116" w:author="NR_pos_enh-Core" w:date="2022-05-18T23:05:00Z"/>
                <w:rFonts w:ascii="Arial" w:hAnsi="Arial" w:cs="Arial"/>
                <w:sz w:val="18"/>
                <w:szCs w:val="18"/>
                <w:lang w:val="en-US"/>
              </w:rPr>
            </w:pPr>
            <w:ins w:id="117"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maxNumOfPeriodicSRSposResources-r17 </w:t>
              </w:r>
              <w:r w:rsidRPr="00A86296">
                <w:rPr>
                  <w:rFonts w:ascii="Arial" w:hAnsi="Arial" w:cs="Arial"/>
                  <w:sz w:val="18"/>
                  <w:szCs w:val="18"/>
                  <w:lang w:val="en-US"/>
                </w:rPr>
                <w:t xml:space="preserve"> indicates the max number of P/SP SRS Resources for positioning per slot;</w:t>
              </w:r>
            </w:ins>
          </w:p>
          <w:p w14:paraId="17B098BA" w14:textId="77777777" w:rsidR="00F43235" w:rsidRPr="00A86296" w:rsidRDefault="00F43235" w:rsidP="00F43235">
            <w:pPr>
              <w:pStyle w:val="B1"/>
              <w:rPr>
                <w:ins w:id="118" w:author="NR_pos_enh-Core" w:date="2022-05-18T23:05:00Z"/>
                <w:rFonts w:ascii="Arial" w:hAnsi="Arial" w:cs="Arial"/>
                <w:sz w:val="18"/>
                <w:szCs w:val="18"/>
                <w:lang w:val="en-US"/>
              </w:rPr>
            </w:pPr>
            <w:ins w:id="119"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differentCenterFreqBetweenSRSposAndInitialBWP-r17 </w:t>
              </w:r>
              <w:r w:rsidRPr="00A86296">
                <w:rPr>
                  <w:rFonts w:ascii="Arial" w:hAnsi="Arial" w:cs="Arial"/>
                  <w:sz w:val="18"/>
                  <w:szCs w:val="18"/>
                  <w:lang w:val="en-US"/>
                </w:rPr>
                <w:t>indicates the support of a different center frequenecy between the SRS for positioning and the initial UL BWP;</w:t>
              </w:r>
            </w:ins>
          </w:p>
          <w:p w14:paraId="6CDFD4EF" w14:textId="77777777" w:rsidR="00F43235" w:rsidRPr="00A86296" w:rsidRDefault="00F43235" w:rsidP="00F43235">
            <w:pPr>
              <w:pStyle w:val="B1"/>
              <w:rPr>
                <w:ins w:id="120" w:author="NR_pos_enh-Core" w:date="2022-05-18T23:05:00Z"/>
                <w:rFonts w:ascii="Arial" w:hAnsi="Arial" w:cs="Arial"/>
                <w:sz w:val="18"/>
                <w:szCs w:val="18"/>
                <w:lang w:val="en-US"/>
              </w:rPr>
            </w:pPr>
            <w:ins w:id="121"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 xml:space="preserve">maxNumOfSemiPeriodicSRSposResources-r17 </w:t>
              </w:r>
              <w:r w:rsidRPr="00A86296">
                <w:rPr>
                  <w:rFonts w:ascii="Arial" w:hAnsi="Arial" w:cs="Arial"/>
                  <w:sz w:val="18"/>
                  <w:szCs w:val="18"/>
                  <w:lang w:val="en-US"/>
                </w:rPr>
                <w:t>indicates the max number of periodic SRS Resources for positioning;</w:t>
              </w:r>
            </w:ins>
          </w:p>
          <w:p w14:paraId="61F8CBF5" w14:textId="77777777" w:rsidR="00F43235" w:rsidRPr="00A86296" w:rsidRDefault="00F43235" w:rsidP="00F43235">
            <w:pPr>
              <w:pStyle w:val="B1"/>
              <w:rPr>
                <w:ins w:id="122" w:author="NR_pos_enh-Core" w:date="2022-05-18T23:05:00Z"/>
                <w:rFonts w:ascii="Arial" w:hAnsi="Arial" w:cs="Arial"/>
                <w:sz w:val="18"/>
                <w:szCs w:val="18"/>
                <w:lang w:val="en-US"/>
              </w:rPr>
            </w:pPr>
            <w:ins w:id="123" w:author="NR_pos_enh-Core" w:date="2022-05-18T23:05:00Z">
              <w:r w:rsidRPr="00A86296">
                <w:rPr>
                  <w:rFonts w:ascii="Arial" w:hAnsi="Arial" w:cs="Arial"/>
                  <w:sz w:val="18"/>
                  <w:szCs w:val="18"/>
                  <w:lang w:val="en-US"/>
                </w:rPr>
                <w:t>-</w:t>
              </w:r>
              <w:r w:rsidRPr="00A86296">
                <w:rPr>
                  <w:rFonts w:ascii="Arial" w:hAnsi="Arial" w:cs="Arial"/>
                  <w:sz w:val="18"/>
                  <w:szCs w:val="18"/>
                  <w:lang w:val="en-US"/>
                </w:rPr>
                <w:tab/>
              </w:r>
              <w:r w:rsidRPr="00A86296">
                <w:rPr>
                  <w:rFonts w:ascii="Arial" w:hAnsi="Arial" w:cs="Arial"/>
                  <w:i/>
                  <w:sz w:val="18"/>
                  <w:szCs w:val="18"/>
                  <w:lang w:val="en-US"/>
                </w:rPr>
                <w:t>maxNumOfSemiPeriodicSRSposResourcesPerSlot-r17</w:t>
              </w:r>
              <w:r w:rsidRPr="00A86296">
                <w:rPr>
                  <w:rFonts w:cs="Arial"/>
                  <w:i/>
                  <w:szCs w:val="18"/>
                  <w:lang w:val="en-US"/>
                </w:rPr>
                <w:t xml:space="preserve"> </w:t>
              </w:r>
              <w:r w:rsidRPr="00A86296">
                <w:rPr>
                  <w:rFonts w:ascii="Arial" w:hAnsi="Arial" w:cs="Arial"/>
                  <w:sz w:val="18"/>
                  <w:szCs w:val="18"/>
                  <w:lang w:val="en-US"/>
                </w:rPr>
                <w:t>indicates the max number of periodic SRS Resources for positioning per slot.</w:t>
              </w:r>
            </w:ins>
          </w:p>
          <w:p w14:paraId="20B56F04" w14:textId="77777777" w:rsidR="00F43235" w:rsidRPr="00A86296" w:rsidRDefault="00F43235" w:rsidP="00F43235">
            <w:pPr>
              <w:pStyle w:val="TAL"/>
              <w:rPr>
                <w:ins w:id="124" w:author="NR_pos_enh-Core" w:date="2022-05-18T23:05:00Z"/>
                <w:b/>
                <w:i/>
              </w:rPr>
            </w:pPr>
            <w:ins w:id="125" w:author="NR_pos_enh-Core" w:date="2022-05-18T23:05:00Z">
              <w:r w:rsidRPr="00A86296">
                <w:rPr>
                  <w:rFonts w:eastAsia="SimSun"/>
                  <w:bCs/>
                  <w:iCs/>
                  <w:lang w:eastAsia="zh-CN"/>
                </w:rPr>
                <w:t xml:space="preserve">The UE can include this field only if the UE supports </w:t>
              </w:r>
              <w:r w:rsidRPr="00A86296">
                <w:rPr>
                  <w:rFonts w:eastAsia="SimSun"/>
                  <w:bCs/>
                  <w:i/>
                  <w:lang w:eastAsia="zh-CN"/>
                </w:rPr>
                <w:t>srs-PosResourcesRRC-Inactive-r17</w:t>
              </w:r>
              <w:r w:rsidRPr="00A86296">
                <w:rPr>
                  <w:rFonts w:eastAsia="SimSun"/>
                  <w:bCs/>
                  <w:iCs/>
                  <w:lang w:eastAsia="zh-CN"/>
                </w:rPr>
                <w:t>. Otherwise, the UE does not include this field;</w:t>
              </w:r>
              <w:r w:rsidRPr="00A86296">
                <w:rPr>
                  <w:b/>
                  <w:i/>
                </w:rPr>
                <w:t xml:space="preserve"> </w:t>
              </w:r>
            </w:ins>
          </w:p>
          <w:p w14:paraId="6B70AD57" w14:textId="77777777" w:rsidR="00F43235" w:rsidRPr="00A86296" w:rsidRDefault="00F43235" w:rsidP="00F43235">
            <w:pPr>
              <w:pStyle w:val="TAL"/>
              <w:rPr>
                <w:ins w:id="126" w:author="NR_pos_enh-Core" w:date="2022-05-18T23:05:00Z"/>
                <w:rFonts w:eastAsia="SimSun"/>
                <w:bCs/>
                <w:iCs/>
                <w:lang w:eastAsia="zh-CN"/>
              </w:rPr>
            </w:pPr>
            <w:ins w:id="127" w:author="NR_pos_enh-Core" w:date="2022-05-18T23:05:00Z">
              <w:r w:rsidRPr="00A86296">
                <w:rPr>
                  <w:rFonts w:eastAsia="SimSun"/>
                  <w:bCs/>
                  <w:iCs/>
                  <w:lang w:eastAsia="zh-CN"/>
                </w:rPr>
                <w:t xml:space="preserve">Note 1: The SRS should have a </w:t>
              </w:r>
              <w:r w:rsidRPr="00A86296">
                <w:rPr>
                  <w:rFonts w:eastAsia="SimSun"/>
                  <w:bCs/>
                  <w:i/>
                  <w:lang w:eastAsia="zh-CN"/>
                </w:rPr>
                <w:t>locationAndBandwidth</w:t>
              </w:r>
              <w:r w:rsidRPr="00A86296">
                <w:rPr>
                  <w:rFonts w:eastAsia="SimSun"/>
                  <w:bCs/>
                  <w:iCs/>
                  <w:lang w:eastAsia="zh-CN"/>
                </w:rPr>
                <w:t xml:space="preserve">, SCS, CP, defined the same way as a legacy BWP. </w:t>
              </w:r>
            </w:ins>
          </w:p>
          <w:p w14:paraId="5CB6C7FB" w14:textId="77777777" w:rsidR="00F43235" w:rsidRPr="00A86296" w:rsidRDefault="00F43235" w:rsidP="00F43235">
            <w:pPr>
              <w:pStyle w:val="TAL"/>
              <w:rPr>
                <w:ins w:id="128" w:author="NR_pos_enh-Core" w:date="2022-05-18T23:05:00Z"/>
                <w:rFonts w:eastAsia="SimSun"/>
                <w:bCs/>
                <w:iCs/>
                <w:lang w:eastAsia="zh-CN"/>
              </w:rPr>
            </w:pPr>
          </w:p>
          <w:p w14:paraId="6B22DF3E" w14:textId="77777777" w:rsidR="00F43235" w:rsidRPr="00A86296" w:rsidRDefault="00F43235" w:rsidP="00F43235">
            <w:pPr>
              <w:pStyle w:val="TAL"/>
              <w:rPr>
                <w:ins w:id="129" w:author="NR_pos_enh-Core" w:date="2022-05-18T23:05:00Z"/>
                <w:rFonts w:eastAsia="SimSun"/>
                <w:bCs/>
                <w:iCs/>
                <w:lang w:eastAsia="zh-CN"/>
              </w:rPr>
            </w:pPr>
            <w:ins w:id="130" w:author="NR_pos_enh-Core" w:date="2022-05-18T23:05:00Z">
              <w:r w:rsidRPr="00A86296">
                <w:rPr>
                  <w:rFonts w:eastAsia="SimSun"/>
                  <w:bCs/>
                  <w:iCs/>
                  <w:lang w:eastAsia="zh-CN"/>
                </w:rPr>
                <w:t xml:space="preserve">Note 2: If </w:t>
              </w:r>
              <w:r w:rsidRPr="00A86296">
                <w:rPr>
                  <w:i/>
                  <w:szCs w:val="18"/>
                </w:rPr>
                <w:t xml:space="preserve">maxNumOfSemiPeriodicSRSposResourcesPerSlot-r17 </w:t>
              </w:r>
              <w:r w:rsidRPr="00A86296">
                <w:rPr>
                  <w:rFonts w:eastAsia="SimSun"/>
                  <w:bCs/>
                  <w:iCs/>
                  <w:lang w:eastAsia="zh-CN"/>
                </w:rPr>
                <w:t>is not signaled, the UE only supports same center frequency  between the SRS for positioning and initial UL BWP</w:t>
              </w:r>
            </w:ins>
          </w:p>
          <w:p w14:paraId="33DB3F6A" w14:textId="77777777" w:rsidR="00F43235" w:rsidRPr="00A86296" w:rsidRDefault="00F43235" w:rsidP="00F43235">
            <w:pPr>
              <w:pStyle w:val="TAL"/>
              <w:rPr>
                <w:ins w:id="131" w:author="NR_pos_enh-Core" w:date="2022-05-18T23:05:00Z"/>
                <w:rFonts w:eastAsia="SimSun"/>
                <w:bCs/>
                <w:iCs/>
                <w:lang w:eastAsia="zh-CN"/>
              </w:rPr>
            </w:pPr>
            <w:ins w:id="132" w:author="NR_pos_enh-Core" w:date="2022-05-18T23:05:00Z">
              <w:r w:rsidRPr="00A86296">
                <w:rPr>
                  <w:rFonts w:eastAsia="SimSun"/>
                  <w:bCs/>
                  <w:iCs/>
                  <w:lang w:eastAsia="zh-CN"/>
                </w:rPr>
                <w:t xml:space="preserve">Note 3: If </w:t>
              </w:r>
              <w:r w:rsidRPr="00A86296">
                <w:rPr>
                  <w:i/>
                  <w:szCs w:val="18"/>
                </w:rPr>
                <w:t xml:space="preserve">differentNumerologyBetweenSRSposAndInitialBWP-r17 </w:t>
              </w:r>
              <w:r w:rsidRPr="00A86296">
                <w:rPr>
                  <w:rFonts w:eastAsia="SimSun"/>
                  <w:bCs/>
                  <w:iCs/>
                  <w:lang w:eastAsia="zh-CN"/>
                </w:rPr>
                <w:t xml:space="preserve"> is not signaled, the UE only supports same numerology between the SRS and the initial UL BWP</w:t>
              </w:r>
            </w:ins>
          </w:p>
          <w:p w14:paraId="7D1CA2F1" w14:textId="77777777" w:rsidR="00F43235" w:rsidRPr="00A86296" w:rsidRDefault="00F43235" w:rsidP="00F43235">
            <w:pPr>
              <w:pStyle w:val="TAL"/>
              <w:rPr>
                <w:ins w:id="133" w:author="NR_pos_enh-Core" w:date="2022-05-18T23:05:00Z"/>
                <w:rFonts w:eastAsia="SimSun"/>
                <w:bCs/>
                <w:iCs/>
                <w:lang w:eastAsia="zh-CN"/>
              </w:rPr>
            </w:pPr>
          </w:p>
          <w:p w14:paraId="7E1D053E" w14:textId="4EA3E4CC" w:rsidR="00F43235" w:rsidRPr="00294919" w:rsidRDefault="00F43235" w:rsidP="00F43235">
            <w:pPr>
              <w:keepNext/>
              <w:keepLines/>
              <w:spacing w:after="0"/>
              <w:rPr>
                <w:ins w:id="134" w:author="NR_pos_enh-Core" w:date="2022-05-18T23:05:00Z"/>
                <w:rFonts w:ascii="Arial" w:hAnsi="Arial"/>
                <w:b/>
                <w:bCs/>
                <w:i/>
                <w:iCs/>
                <w:sz w:val="18"/>
              </w:rPr>
            </w:pPr>
            <w:ins w:id="135" w:author="NR_pos_enh-Core" w:date="2022-05-18T23:05:00Z">
              <w:r w:rsidRPr="00A86296">
                <w:rPr>
                  <w:rFonts w:eastAsia="SimSun"/>
                  <w:bCs/>
                  <w:iCs/>
                  <w:lang w:eastAsia="zh-CN"/>
                </w:rPr>
                <w:t xml:space="preserve">Note 4: If </w:t>
              </w:r>
              <w:r w:rsidRPr="00A86296">
                <w:rPr>
                  <w:i/>
                  <w:szCs w:val="18"/>
                </w:rPr>
                <w:t xml:space="preserve">srsPosWithoutRestrictionOnBWP-r17 </w:t>
              </w:r>
              <w:r w:rsidRPr="00A86296">
                <w:rPr>
                  <w:rFonts w:eastAsia="SimSun"/>
                  <w:bCs/>
                  <w:iCs/>
                  <w:lang w:eastAsia="zh-CN"/>
                </w:rPr>
                <w:t xml:space="preserve"> is not signaled, the UE supports only SRS BW that include the BW of the CORESET #0 and SSB.</w:t>
              </w:r>
            </w:ins>
          </w:p>
        </w:tc>
        <w:tc>
          <w:tcPr>
            <w:tcW w:w="709" w:type="dxa"/>
          </w:tcPr>
          <w:p w14:paraId="3A5F168E" w14:textId="008D39A9" w:rsidR="00F43235" w:rsidRPr="00294919" w:rsidRDefault="00F43235" w:rsidP="00F43235">
            <w:pPr>
              <w:keepNext/>
              <w:keepLines/>
              <w:spacing w:after="0"/>
              <w:jc w:val="center"/>
              <w:rPr>
                <w:ins w:id="136" w:author="NR_pos_enh-Core" w:date="2022-05-18T23:05:00Z"/>
                <w:rFonts w:ascii="Arial" w:hAnsi="Arial"/>
                <w:bCs/>
                <w:iCs/>
                <w:sz w:val="18"/>
              </w:rPr>
            </w:pPr>
            <w:ins w:id="137" w:author="NR_pos_enh-Core" w:date="2022-05-18T23:05:00Z">
              <w:r w:rsidRPr="001C651F">
                <w:rPr>
                  <w:bCs/>
                  <w:iCs/>
                </w:rPr>
                <w:t>Band</w:t>
              </w:r>
            </w:ins>
          </w:p>
        </w:tc>
        <w:tc>
          <w:tcPr>
            <w:tcW w:w="567" w:type="dxa"/>
          </w:tcPr>
          <w:p w14:paraId="6CF12950" w14:textId="44E9A9D0" w:rsidR="00F43235" w:rsidRPr="00294919" w:rsidRDefault="00F43235" w:rsidP="00F43235">
            <w:pPr>
              <w:keepNext/>
              <w:keepLines/>
              <w:spacing w:after="0"/>
              <w:jc w:val="center"/>
              <w:rPr>
                <w:ins w:id="138" w:author="NR_pos_enh-Core" w:date="2022-05-18T23:05:00Z"/>
                <w:rFonts w:ascii="Arial" w:hAnsi="Arial"/>
                <w:bCs/>
                <w:iCs/>
                <w:sz w:val="18"/>
              </w:rPr>
            </w:pPr>
            <w:ins w:id="139" w:author="NR_pos_enh-Core" w:date="2022-05-18T23:05:00Z">
              <w:r>
                <w:rPr>
                  <w:bCs/>
                  <w:iCs/>
                </w:rPr>
                <w:t>No</w:t>
              </w:r>
            </w:ins>
          </w:p>
        </w:tc>
        <w:tc>
          <w:tcPr>
            <w:tcW w:w="709" w:type="dxa"/>
          </w:tcPr>
          <w:p w14:paraId="7ACAD932" w14:textId="53246ADA" w:rsidR="00F43235" w:rsidRPr="00294919" w:rsidRDefault="00F43235" w:rsidP="00F43235">
            <w:pPr>
              <w:keepNext/>
              <w:keepLines/>
              <w:spacing w:after="0"/>
              <w:jc w:val="center"/>
              <w:rPr>
                <w:ins w:id="140" w:author="NR_pos_enh-Core" w:date="2022-05-18T23:05:00Z"/>
                <w:rFonts w:ascii="Arial" w:hAnsi="Arial"/>
                <w:bCs/>
                <w:iCs/>
                <w:sz w:val="18"/>
              </w:rPr>
            </w:pPr>
            <w:ins w:id="141" w:author="NR_pos_enh-Core" w:date="2022-05-18T23:05:00Z">
              <w:r w:rsidRPr="001C651F">
                <w:rPr>
                  <w:bCs/>
                  <w:iCs/>
                </w:rPr>
                <w:t>N/A</w:t>
              </w:r>
            </w:ins>
          </w:p>
        </w:tc>
        <w:tc>
          <w:tcPr>
            <w:tcW w:w="728" w:type="dxa"/>
          </w:tcPr>
          <w:p w14:paraId="52FB4C2C" w14:textId="37240DC7" w:rsidR="00F43235" w:rsidRPr="00294919" w:rsidRDefault="00F43235" w:rsidP="00F43235">
            <w:pPr>
              <w:keepNext/>
              <w:keepLines/>
              <w:spacing w:after="0"/>
              <w:jc w:val="center"/>
              <w:rPr>
                <w:ins w:id="142" w:author="NR_pos_enh-Core" w:date="2022-05-18T23:05:00Z"/>
                <w:rFonts w:ascii="Arial" w:hAnsi="Arial"/>
                <w:bCs/>
                <w:iCs/>
                <w:sz w:val="18"/>
              </w:rPr>
            </w:pPr>
            <w:ins w:id="143" w:author="NR_pos_enh-Core" w:date="2022-05-18T23:05:00Z">
              <w:r w:rsidRPr="001C651F">
                <w:rPr>
                  <w:bCs/>
                  <w:iCs/>
                </w:rPr>
                <w:t>N</w:t>
              </w:r>
              <w:commentRangeStart w:id="144"/>
              <w:r w:rsidRPr="001C651F">
                <w:rPr>
                  <w:bCs/>
                  <w:iCs/>
                </w:rPr>
                <w:t>/A</w:t>
              </w:r>
              <w:commentRangeEnd w:id="144"/>
              <w:r>
                <w:rPr>
                  <w:rStyle w:val="CommentReference"/>
                  <w:rFonts w:eastAsiaTheme="minorEastAsia"/>
                  <w:lang w:eastAsia="en-US"/>
                </w:rPr>
                <w:commentReference w:id="144"/>
              </w:r>
            </w:ins>
          </w:p>
        </w:tc>
      </w:tr>
      <w:tr w:rsidR="00F43235" w:rsidRPr="00294919" w14:paraId="0C9202F9" w14:textId="77777777" w:rsidTr="00043B5D">
        <w:trPr>
          <w:cantSplit/>
          <w:tblHeader/>
        </w:trPr>
        <w:tc>
          <w:tcPr>
            <w:tcW w:w="6917" w:type="dxa"/>
          </w:tcPr>
          <w:p w14:paraId="1E9BC2C8" w14:textId="77777777" w:rsidR="00F43235" w:rsidRPr="00294919" w:rsidRDefault="00F43235" w:rsidP="00F43235">
            <w:pPr>
              <w:keepNext/>
              <w:keepLines/>
              <w:spacing w:after="0"/>
              <w:rPr>
                <w:rFonts w:ascii="Arial" w:hAnsi="Arial"/>
                <w:b/>
                <w:i/>
                <w:sz w:val="18"/>
              </w:rPr>
            </w:pPr>
            <w:r w:rsidRPr="00294919">
              <w:rPr>
                <w:rFonts w:ascii="Arial" w:hAnsi="Arial"/>
                <w:b/>
                <w:i/>
                <w:sz w:val="18"/>
              </w:rPr>
              <w:t>powerBoosting-pi2BPSK</w:t>
            </w:r>
          </w:p>
          <w:p w14:paraId="588C2CF3" w14:textId="77777777" w:rsidR="00F43235" w:rsidRPr="00294919" w:rsidRDefault="00F43235" w:rsidP="00F43235">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F43235" w:rsidRPr="00294919" w:rsidRDefault="00F43235" w:rsidP="00F43235">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FR1 only</w:t>
            </w:r>
          </w:p>
        </w:tc>
      </w:tr>
      <w:tr w:rsidR="00F43235" w:rsidRPr="00294919" w14:paraId="137B6C37" w14:textId="77777777" w:rsidTr="00043B5D">
        <w:trPr>
          <w:cantSplit/>
          <w:tblHeader/>
          <w:ins w:id="145" w:author="NR_pos_enh-Core" w:date="2022-05-18T19:52:00Z"/>
        </w:trPr>
        <w:tc>
          <w:tcPr>
            <w:tcW w:w="6917" w:type="dxa"/>
          </w:tcPr>
          <w:p w14:paraId="0554B4C2" w14:textId="77777777" w:rsidR="00F43235" w:rsidRPr="001A1E93" w:rsidRDefault="00F43235" w:rsidP="00F43235">
            <w:pPr>
              <w:pStyle w:val="TAL"/>
              <w:rPr>
                <w:ins w:id="146" w:author="NR_pos_enh-Core" w:date="2022-05-18T19:53:00Z"/>
                <w:b/>
                <w:i/>
              </w:rPr>
            </w:pPr>
            <w:ins w:id="147" w:author="NR_pos_enh-Core" w:date="2022-05-18T19:53:00Z">
              <w:r w:rsidRPr="001A1E93">
                <w:rPr>
                  <w:b/>
                  <w:i/>
                </w:rPr>
                <w:lastRenderedPageBreak/>
                <w:t>prs-ProcessingWindowType1A-r17</w:t>
              </w:r>
            </w:ins>
          </w:p>
          <w:p w14:paraId="1DA730A0" w14:textId="77777777" w:rsidR="00F43235" w:rsidRDefault="00F43235" w:rsidP="00F43235">
            <w:pPr>
              <w:pStyle w:val="TAL"/>
              <w:rPr>
                <w:ins w:id="148" w:author="NR_pos_enh-Core" w:date="2022-05-18T19:53:00Z"/>
              </w:rPr>
            </w:pPr>
            <w:ins w:id="149" w:author="NR_pos_enh-Core" w:date="2022-05-18T19:53:00Z">
              <w:r w:rsidRPr="001A1E93">
                <w:t xml:space="preserve">Indicates </w:t>
              </w:r>
              <w:r>
                <w:t xml:space="preserve">whether </w:t>
              </w:r>
              <w:r w:rsidRPr="001A1E93">
                <w:t xml:space="preserve">the UE supports </w:t>
              </w:r>
              <w:r>
                <w:t xml:space="preserve">PRS processing Type 1A, </w:t>
              </w:r>
              <w:r w:rsidRPr="009E6C91">
                <w:t>subject to the UE determining that DL PRS to be higher priority for PRS measurement outside MG and in a PRS processing window</w:t>
              </w:r>
              <w:r>
                <w:t xml:space="preserve"> and the priority handling options of PRS as follow: </w:t>
              </w:r>
            </w:ins>
          </w:p>
          <w:p w14:paraId="32011BCE" w14:textId="77777777" w:rsidR="00F43235" w:rsidRPr="006F0688" w:rsidRDefault="00F43235" w:rsidP="00D07A4B">
            <w:pPr>
              <w:numPr>
                <w:ilvl w:val="1"/>
                <w:numId w:val="1"/>
              </w:numPr>
              <w:overflowPunct/>
              <w:autoSpaceDE/>
              <w:autoSpaceDN/>
              <w:adjustRightInd/>
              <w:spacing w:after="0" w:line="254" w:lineRule="auto"/>
              <w:textAlignment w:val="auto"/>
              <w:rPr>
                <w:ins w:id="150" w:author="NR_pos_enh-Core" w:date="2022-05-18T19:53:00Z"/>
                <w:rFonts w:ascii="Arial" w:hAnsi="Arial" w:cs="Arial"/>
                <w:color w:val="000000" w:themeColor="text1"/>
                <w:sz w:val="18"/>
                <w:szCs w:val="18"/>
                <w:lang w:eastAsia="zh-CN"/>
              </w:rPr>
            </w:pPr>
            <w:ins w:id="151" w:author="NR_pos_enh-Core" w:date="2022-05-18T19:53:00Z">
              <w:r w:rsidRPr="006F0688">
                <w:rPr>
                  <w:rFonts w:ascii="Arial" w:hAnsi="Arial" w:cs="Arial"/>
                  <w:color w:val="000000" w:themeColor="text1"/>
                  <w:sz w:val="18"/>
                  <w:szCs w:val="18"/>
                  <w:lang w:eastAsia="zh-CN"/>
                </w:rPr>
                <w:t>Option 1: UE may indicates support of two priority states.</w:t>
              </w:r>
            </w:ins>
          </w:p>
          <w:p w14:paraId="6F9471B8" w14:textId="77777777" w:rsidR="00F43235" w:rsidRPr="006F0688" w:rsidRDefault="00F43235" w:rsidP="00D07A4B">
            <w:pPr>
              <w:numPr>
                <w:ilvl w:val="2"/>
                <w:numId w:val="2"/>
              </w:numPr>
              <w:overflowPunct/>
              <w:autoSpaceDE/>
              <w:autoSpaceDN/>
              <w:adjustRightInd/>
              <w:spacing w:after="0" w:line="254" w:lineRule="auto"/>
              <w:textAlignment w:val="auto"/>
              <w:rPr>
                <w:ins w:id="152" w:author="NR_pos_enh-Core" w:date="2022-05-18T19:53:00Z"/>
                <w:rFonts w:ascii="Arial" w:hAnsi="Arial" w:cs="Arial"/>
                <w:color w:val="000000" w:themeColor="text1"/>
                <w:sz w:val="18"/>
                <w:szCs w:val="18"/>
                <w:lang w:eastAsia="zh-CN"/>
              </w:rPr>
            </w:pPr>
            <w:ins w:id="153" w:author="NR_pos_enh-Core" w:date="2022-05-18T19:53:00Z">
              <w:r w:rsidRPr="006F0688">
                <w:rPr>
                  <w:rFonts w:ascii="Arial" w:hAnsi="Arial" w:cs="Arial"/>
                  <w:color w:val="000000" w:themeColor="text1"/>
                  <w:sz w:val="18"/>
                  <w:szCs w:val="18"/>
                  <w:lang w:eastAsia="zh-CN"/>
                </w:rPr>
                <w:t>State 1: PRS is higher priority than all PDCCH/PDSCH/CSI-RS</w:t>
              </w:r>
            </w:ins>
          </w:p>
          <w:p w14:paraId="2CDB8F6A" w14:textId="77777777" w:rsidR="00F43235" w:rsidRPr="006F0688" w:rsidRDefault="00F43235" w:rsidP="00D07A4B">
            <w:pPr>
              <w:numPr>
                <w:ilvl w:val="2"/>
                <w:numId w:val="2"/>
              </w:numPr>
              <w:overflowPunct/>
              <w:autoSpaceDE/>
              <w:autoSpaceDN/>
              <w:adjustRightInd/>
              <w:spacing w:after="0" w:line="254" w:lineRule="auto"/>
              <w:textAlignment w:val="auto"/>
              <w:rPr>
                <w:ins w:id="154" w:author="NR_pos_enh-Core" w:date="2022-05-18T19:53:00Z"/>
                <w:rFonts w:ascii="Arial" w:hAnsi="Arial" w:cs="Arial"/>
                <w:color w:val="000000" w:themeColor="text1"/>
                <w:sz w:val="18"/>
                <w:szCs w:val="18"/>
                <w:lang w:eastAsia="zh-CN"/>
              </w:rPr>
            </w:pPr>
            <w:ins w:id="155" w:author="NR_pos_enh-Core" w:date="2022-05-18T19:53:00Z">
              <w:r w:rsidRPr="006F0688">
                <w:rPr>
                  <w:rFonts w:ascii="Arial" w:hAnsi="Arial" w:cs="Arial"/>
                  <w:color w:val="000000" w:themeColor="text1"/>
                  <w:sz w:val="18"/>
                  <w:szCs w:val="18"/>
                  <w:lang w:eastAsia="zh-CN"/>
                </w:rPr>
                <w:t>State 2: PRS is lower priority than all PDCCH/PDSCH/CSI-RS</w:t>
              </w:r>
            </w:ins>
          </w:p>
          <w:p w14:paraId="7E199AD0" w14:textId="77777777" w:rsidR="00F43235" w:rsidRPr="006F0688" w:rsidRDefault="00F43235" w:rsidP="00D07A4B">
            <w:pPr>
              <w:numPr>
                <w:ilvl w:val="1"/>
                <w:numId w:val="1"/>
              </w:numPr>
              <w:overflowPunct/>
              <w:autoSpaceDE/>
              <w:autoSpaceDN/>
              <w:adjustRightInd/>
              <w:spacing w:after="0" w:line="254" w:lineRule="auto"/>
              <w:textAlignment w:val="auto"/>
              <w:rPr>
                <w:ins w:id="156" w:author="NR_pos_enh-Core" w:date="2022-05-18T19:53:00Z"/>
                <w:rFonts w:ascii="Arial" w:hAnsi="Arial" w:cs="Arial"/>
                <w:color w:val="000000" w:themeColor="text1"/>
                <w:sz w:val="18"/>
                <w:szCs w:val="18"/>
                <w:lang w:eastAsia="zh-CN"/>
              </w:rPr>
            </w:pPr>
            <w:ins w:id="157" w:author="NR_pos_enh-Core" w:date="2022-05-18T19:53:00Z">
              <w:r w:rsidRPr="006F0688">
                <w:rPr>
                  <w:rFonts w:ascii="Arial" w:hAnsi="Arial" w:cs="Arial"/>
                  <w:color w:val="000000" w:themeColor="text1"/>
                  <w:sz w:val="18"/>
                  <w:szCs w:val="18"/>
                  <w:lang w:eastAsia="zh-CN"/>
                </w:rPr>
                <w:t>Option 2: UE may indicate support of three priority states</w:t>
              </w:r>
            </w:ins>
          </w:p>
          <w:p w14:paraId="37551E71" w14:textId="77777777" w:rsidR="00F43235" w:rsidRPr="006F0688" w:rsidRDefault="00F43235" w:rsidP="00D07A4B">
            <w:pPr>
              <w:numPr>
                <w:ilvl w:val="2"/>
                <w:numId w:val="2"/>
              </w:numPr>
              <w:overflowPunct/>
              <w:autoSpaceDE/>
              <w:autoSpaceDN/>
              <w:adjustRightInd/>
              <w:spacing w:after="0" w:line="254" w:lineRule="auto"/>
              <w:textAlignment w:val="auto"/>
              <w:rPr>
                <w:ins w:id="158" w:author="NR_pos_enh-Core" w:date="2022-05-18T19:53:00Z"/>
                <w:rFonts w:ascii="Arial" w:hAnsi="Arial" w:cs="Arial"/>
                <w:color w:val="000000" w:themeColor="text1"/>
                <w:sz w:val="18"/>
                <w:szCs w:val="18"/>
                <w:lang w:eastAsia="zh-CN"/>
              </w:rPr>
            </w:pPr>
            <w:ins w:id="159" w:author="NR_pos_enh-Core" w:date="2022-05-18T19:53:00Z">
              <w:r w:rsidRPr="006F0688">
                <w:rPr>
                  <w:rFonts w:ascii="Arial" w:hAnsi="Arial" w:cs="Arial"/>
                  <w:color w:val="000000" w:themeColor="text1"/>
                  <w:sz w:val="18"/>
                  <w:szCs w:val="18"/>
                  <w:lang w:eastAsia="zh-CN"/>
                </w:rPr>
                <w:t>State 1: PRS is higher priority than all PDCCH/PDSCH/CSI-RS</w:t>
              </w:r>
            </w:ins>
          </w:p>
          <w:p w14:paraId="577D98B6" w14:textId="77777777" w:rsidR="00F43235" w:rsidRPr="006F0688" w:rsidRDefault="00F43235" w:rsidP="00D07A4B">
            <w:pPr>
              <w:numPr>
                <w:ilvl w:val="2"/>
                <w:numId w:val="2"/>
              </w:numPr>
              <w:overflowPunct/>
              <w:autoSpaceDE/>
              <w:autoSpaceDN/>
              <w:adjustRightInd/>
              <w:spacing w:after="0" w:line="254" w:lineRule="auto"/>
              <w:textAlignment w:val="auto"/>
              <w:rPr>
                <w:ins w:id="160" w:author="NR_pos_enh-Core" w:date="2022-05-18T19:53:00Z"/>
                <w:rFonts w:ascii="Arial" w:hAnsi="Arial" w:cs="Arial"/>
                <w:color w:val="000000" w:themeColor="text1"/>
                <w:sz w:val="18"/>
                <w:szCs w:val="18"/>
                <w:lang w:eastAsia="zh-CN"/>
              </w:rPr>
            </w:pPr>
            <w:ins w:id="161" w:author="NR_pos_enh-Core" w:date="2022-05-18T19:53: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85858C9" w14:textId="77777777" w:rsidR="00F43235" w:rsidRPr="006F0688" w:rsidRDefault="00F43235" w:rsidP="00D07A4B">
            <w:pPr>
              <w:numPr>
                <w:ilvl w:val="3"/>
                <w:numId w:val="3"/>
              </w:numPr>
              <w:overflowPunct/>
              <w:autoSpaceDE/>
              <w:autoSpaceDN/>
              <w:adjustRightInd/>
              <w:spacing w:after="0" w:line="254" w:lineRule="auto"/>
              <w:textAlignment w:val="auto"/>
              <w:rPr>
                <w:ins w:id="162" w:author="NR_pos_enh-Core" w:date="2022-05-18T19:53:00Z"/>
                <w:rFonts w:ascii="Arial" w:hAnsi="Arial" w:cs="Arial"/>
                <w:color w:val="000000" w:themeColor="text1"/>
                <w:sz w:val="18"/>
                <w:szCs w:val="18"/>
                <w:lang w:eastAsia="zh-CN"/>
              </w:rPr>
            </w:pPr>
            <w:ins w:id="163" w:author="NR_pos_enh-Core" w:date="2022-05-18T19:53: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052C241" w14:textId="77777777" w:rsidR="00F43235" w:rsidRPr="006F0688" w:rsidRDefault="00F43235" w:rsidP="00D07A4B">
            <w:pPr>
              <w:numPr>
                <w:ilvl w:val="2"/>
                <w:numId w:val="2"/>
              </w:numPr>
              <w:overflowPunct/>
              <w:autoSpaceDE/>
              <w:autoSpaceDN/>
              <w:adjustRightInd/>
              <w:spacing w:after="0" w:line="254" w:lineRule="auto"/>
              <w:textAlignment w:val="auto"/>
              <w:rPr>
                <w:ins w:id="164" w:author="NR_pos_enh-Core" w:date="2022-05-18T19:53:00Z"/>
                <w:rFonts w:ascii="Arial" w:hAnsi="Arial" w:cs="Arial"/>
                <w:color w:val="000000" w:themeColor="text1"/>
                <w:sz w:val="18"/>
                <w:szCs w:val="18"/>
                <w:lang w:eastAsia="zh-CN"/>
              </w:rPr>
            </w:pPr>
            <w:ins w:id="165" w:author="NR_pos_enh-Core" w:date="2022-05-18T19:53:00Z">
              <w:r w:rsidRPr="006F0688">
                <w:rPr>
                  <w:rFonts w:ascii="Arial" w:hAnsi="Arial" w:cs="Arial"/>
                  <w:color w:val="000000" w:themeColor="text1"/>
                  <w:sz w:val="18"/>
                  <w:szCs w:val="18"/>
                  <w:lang w:eastAsia="zh-CN"/>
                </w:rPr>
                <w:t>State 3: PRS is lower priority than all PDCCH/PDSCH/CSI-RS</w:t>
              </w:r>
            </w:ins>
          </w:p>
          <w:p w14:paraId="41F30A09" w14:textId="77777777" w:rsidR="00F43235" w:rsidRPr="006F0688" w:rsidRDefault="00F43235" w:rsidP="00D07A4B">
            <w:pPr>
              <w:numPr>
                <w:ilvl w:val="1"/>
                <w:numId w:val="1"/>
              </w:numPr>
              <w:overflowPunct/>
              <w:autoSpaceDE/>
              <w:autoSpaceDN/>
              <w:adjustRightInd/>
              <w:spacing w:after="0" w:line="254" w:lineRule="auto"/>
              <w:textAlignment w:val="auto"/>
              <w:rPr>
                <w:ins w:id="166" w:author="NR_pos_enh-Core" w:date="2022-05-18T19:53:00Z"/>
                <w:rFonts w:ascii="Arial" w:hAnsi="Arial" w:cs="Arial"/>
                <w:color w:val="000000" w:themeColor="text1"/>
                <w:sz w:val="18"/>
                <w:szCs w:val="18"/>
                <w:lang w:eastAsia="zh-CN"/>
              </w:rPr>
            </w:pPr>
            <w:ins w:id="167" w:author="NR_pos_enh-Core" w:date="2022-05-18T19:53:00Z">
              <w:r w:rsidRPr="006F0688">
                <w:rPr>
                  <w:rFonts w:ascii="Arial" w:hAnsi="Arial" w:cs="Arial"/>
                  <w:color w:val="000000" w:themeColor="text1"/>
                  <w:sz w:val="18"/>
                  <w:szCs w:val="18"/>
                  <w:lang w:eastAsia="zh-CN"/>
                </w:rPr>
                <w:t>Option 3: UE may indicate support of single priority state</w:t>
              </w:r>
            </w:ins>
          </w:p>
          <w:p w14:paraId="23D4CD9E" w14:textId="77777777" w:rsidR="00F43235" w:rsidRPr="006F0688" w:rsidRDefault="00F43235" w:rsidP="00D07A4B">
            <w:pPr>
              <w:numPr>
                <w:ilvl w:val="2"/>
                <w:numId w:val="2"/>
              </w:numPr>
              <w:overflowPunct/>
              <w:autoSpaceDE/>
              <w:autoSpaceDN/>
              <w:adjustRightInd/>
              <w:spacing w:after="0" w:line="254" w:lineRule="auto"/>
              <w:textAlignment w:val="auto"/>
              <w:rPr>
                <w:ins w:id="168" w:author="NR_pos_enh-Core" w:date="2022-05-18T19:53:00Z"/>
                <w:rFonts w:ascii="Arial" w:hAnsi="Arial" w:cs="Arial"/>
                <w:color w:val="000000" w:themeColor="text1"/>
                <w:sz w:val="18"/>
                <w:szCs w:val="18"/>
                <w:lang w:eastAsia="zh-CN"/>
              </w:rPr>
            </w:pPr>
            <w:ins w:id="169" w:author="NR_pos_enh-Core" w:date="2022-05-18T19:53:00Z">
              <w:r w:rsidRPr="006F0688">
                <w:rPr>
                  <w:rFonts w:ascii="Arial" w:hAnsi="Arial" w:cs="Arial"/>
                  <w:color w:val="000000" w:themeColor="text1"/>
                  <w:sz w:val="18"/>
                  <w:szCs w:val="18"/>
                  <w:lang w:eastAsia="zh-CN"/>
                </w:rPr>
                <w:t>State 1: PRS is higher priority than all PDCCH/PDSCH/CSI-RS</w:t>
              </w:r>
            </w:ins>
          </w:p>
          <w:p w14:paraId="35E0F1C7" w14:textId="77777777" w:rsidR="00F43235" w:rsidRDefault="00F43235" w:rsidP="00F43235">
            <w:pPr>
              <w:pStyle w:val="TAL"/>
              <w:rPr>
                <w:ins w:id="170" w:author="NR_pos_enh-Core" w:date="2022-05-18T19:53:00Z"/>
              </w:rPr>
            </w:pPr>
          </w:p>
          <w:p w14:paraId="11A82ECC" w14:textId="4213C096" w:rsidR="00F43235" w:rsidRDefault="00F43235" w:rsidP="00F43235">
            <w:pPr>
              <w:pStyle w:val="TAL"/>
              <w:rPr>
                <w:ins w:id="171" w:author="NR_pos_enh-Core" w:date="2022-05-18T19:54:00Z"/>
                <w:lang w:eastAsia="zh-CN"/>
              </w:rPr>
            </w:pPr>
            <w:ins w:id="172" w:author="NR_pos_enh-Core" w:date="2022-05-18T19:53: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0AD00EF1" w14:textId="6AD9DBDC" w:rsidR="00F43235" w:rsidRDefault="00F43235" w:rsidP="00F43235">
            <w:pPr>
              <w:pStyle w:val="TAL"/>
              <w:rPr>
                <w:ins w:id="173" w:author="NR_pos_enh-Core" w:date="2022-05-18T19:54:00Z"/>
                <w:lang w:eastAsia="zh-CN"/>
              </w:rPr>
            </w:pPr>
          </w:p>
          <w:p w14:paraId="42D47C7C" w14:textId="35BFCC23" w:rsidR="00F43235" w:rsidRDefault="00F43235" w:rsidP="00F43235">
            <w:pPr>
              <w:pStyle w:val="TAL"/>
              <w:rPr>
                <w:ins w:id="174" w:author="NR_pos_enh-Core" w:date="2022-05-18T19:53:00Z"/>
                <w:lang w:eastAsia="zh-CN"/>
              </w:rPr>
            </w:pPr>
            <w:ins w:id="175" w:author="NR_pos_enh-Core" w:date="2022-05-18T19:54:00Z">
              <w:r w:rsidRPr="005B6911">
                <w:rPr>
                  <w:highlight w:val="yellow"/>
                  <w:lang w:eastAsia="zh-CN"/>
                  <w:rPrChange w:id="176" w:author="NR_pos_enh-Core" w:date="2022-05-18T19:55:00Z">
                    <w:rPr>
                      <w:lang w:eastAsia="zh-CN"/>
                    </w:rPr>
                  </w:rPrChange>
                </w:rPr>
                <w:t xml:space="preserve">A UE that supports </w:t>
              </w:r>
              <w:r w:rsidRPr="005B6911">
                <w:rPr>
                  <w:i/>
                  <w:iCs/>
                  <w:highlight w:val="yellow"/>
                  <w:lang w:eastAsia="zh-CN"/>
                  <w:rPrChange w:id="177" w:author="NR_pos_enh-Core" w:date="2022-05-18T19:55:00Z">
                    <w:rPr>
                      <w:i/>
                      <w:iCs/>
                      <w:lang w:eastAsia="zh-CN"/>
                    </w:rPr>
                  </w:rPrChange>
                </w:rPr>
                <w:t>prs-BufferingCapability-r17</w:t>
              </w:r>
              <w:r w:rsidRPr="005B6911">
                <w:rPr>
                  <w:highlight w:val="yellow"/>
                  <w:lang w:eastAsia="zh-CN"/>
                  <w:rPrChange w:id="178" w:author="NR_pos_enh-Core" w:date="2022-05-18T19:55:00Z">
                    <w:rPr>
                      <w:lang w:eastAsia="zh-CN"/>
                    </w:rPr>
                  </w:rPrChange>
                </w:rPr>
                <w:t xml:space="preserve"> defined in TS 37.355 [22] </w:t>
              </w:r>
              <w:commentRangeStart w:id="179"/>
              <w:r w:rsidRPr="005B6911">
                <w:rPr>
                  <w:highlight w:val="yellow"/>
                  <w:lang w:eastAsia="zh-CN"/>
                  <w:rPrChange w:id="180" w:author="NR_pos_enh-Core" w:date="2022-05-18T19:55:00Z">
                    <w:rPr>
                      <w:lang w:eastAsia="zh-CN"/>
                    </w:rPr>
                  </w:rPrChange>
                </w:rPr>
                <w:t>shall</w:t>
              </w:r>
            </w:ins>
            <w:commentRangeEnd w:id="179"/>
            <w:ins w:id="181" w:author="NR_pos_enh-Core" w:date="2022-05-18T19:55:00Z">
              <w:r>
                <w:rPr>
                  <w:rStyle w:val="CommentReference"/>
                  <w:rFonts w:ascii="Times New Roman" w:eastAsiaTheme="minorEastAsia" w:hAnsi="Times New Roman"/>
                  <w:lang w:eastAsia="en-US"/>
                </w:rPr>
                <w:commentReference w:id="179"/>
              </w:r>
            </w:ins>
            <w:ins w:id="182" w:author="NR_pos_enh-Core" w:date="2022-05-18T19:54:00Z">
              <w:r w:rsidRPr="005B6911">
                <w:rPr>
                  <w:highlight w:val="yellow"/>
                  <w:lang w:eastAsia="zh-CN"/>
                  <w:rPrChange w:id="183" w:author="NR_pos_enh-Core" w:date="2022-05-18T19:55:00Z">
                    <w:rPr>
                      <w:lang w:eastAsia="zh-CN"/>
                    </w:rPr>
                  </w:rPrChange>
                </w:rPr>
                <w:t xml:space="preserve"> always set the capability to  “1”.</w:t>
              </w:r>
              <w:r w:rsidRPr="005B6911">
                <w:rPr>
                  <w:lang w:eastAsia="zh-CN"/>
                </w:rPr>
                <w:t xml:space="preserve"> </w:t>
              </w:r>
            </w:ins>
          </w:p>
          <w:p w14:paraId="7C17F0DE" w14:textId="77777777" w:rsidR="00F43235" w:rsidRDefault="00F43235" w:rsidP="00F43235">
            <w:pPr>
              <w:pStyle w:val="TAL"/>
              <w:rPr>
                <w:ins w:id="184" w:author="NR_pos_enh-Core" w:date="2022-05-18T19:53:00Z"/>
                <w:lang w:eastAsia="zh-CN"/>
              </w:rPr>
            </w:pPr>
          </w:p>
          <w:p w14:paraId="4F49B821" w14:textId="3D806DA8" w:rsidR="00F43235" w:rsidRPr="00294919" w:rsidRDefault="00F43235" w:rsidP="00F43235">
            <w:pPr>
              <w:keepNext/>
              <w:keepLines/>
              <w:spacing w:after="0"/>
              <w:rPr>
                <w:ins w:id="185" w:author="NR_pos_enh-Core" w:date="2022-05-18T19:52:00Z"/>
                <w:rFonts w:ascii="Arial" w:hAnsi="Arial"/>
                <w:b/>
                <w:i/>
                <w:sz w:val="18"/>
              </w:rPr>
            </w:pPr>
            <w:ins w:id="186" w:author="NR_pos_enh-Core" w:date="2022-05-18T19:53:00Z">
              <w:r w:rsidRPr="006259CD">
                <w:t>N</w:t>
              </w:r>
              <w:r>
                <w:t>OTE</w:t>
              </w:r>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709" w:type="dxa"/>
          </w:tcPr>
          <w:p w14:paraId="5A29BA74" w14:textId="02539C47" w:rsidR="00F43235" w:rsidRPr="00294919" w:rsidRDefault="00F43235" w:rsidP="00F43235">
            <w:pPr>
              <w:keepNext/>
              <w:keepLines/>
              <w:spacing w:after="0"/>
              <w:jc w:val="center"/>
              <w:rPr>
                <w:ins w:id="187" w:author="NR_pos_enh-Core" w:date="2022-05-18T19:52:00Z"/>
                <w:rFonts w:ascii="Arial" w:hAnsi="Arial"/>
                <w:sz w:val="18"/>
              </w:rPr>
            </w:pPr>
            <w:ins w:id="188" w:author="NR_pos_enh-Core" w:date="2022-05-18T19:53:00Z">
              <w:r w:rsidRPr="001F4300">
                <w:rPr>
                  <w:rFonts w:cs="Arial"/>
                  <w:bCs/>
                  <w:iCs/>
                  <w:szCs w:val="18"/>
                </w:rPr>
                <w:t>Band</w:t>
              </w:r>
            </w:ins>
          </w:p>
        </w:tc>
        <w:tc>
          <w:tcPr>
            <w:tcW w:w="567" w:type="dxa"/>
          </w:tcPr>
          <w:p w14:paraId="0DE2E6A2" w14:textId="5C9F06B7" w:rsidR="00F43235" w:rsidRPr="00294919" w:rsidRDefault="00F43235" w:rsidP="00F43235">
            <w:pPr>
              <w:keepNext/>
              <w:keepLines/>
              <w:spacing w:after="0"/>
              <w:jc w:val="center"/>
              <w:rPr>
                <w:ins w:id="189" w:author="NR_pos_enh-Core" w:date="2022-05-18T19:52:00Z"/>
                <w:rFonts w:ascii="Arial" w:hAnsi="Arial"/>
                <w:sz w:val="18"/>
              </w:rPr>
            </w:pPr>
            <w:ins w:id="190" w:author="NR_pos_enh-Core" w:date="2022-05-18T19:53:00Z">
              <w:r w:rsidRPr="001F4300">
                <w:rPr>
                  <w:rFonts w:cs="Arial"/>
                  <w:bCs/>
                  <w:iCs/>
                  <w:szCs w:val="18"/>
                </w:rPr>
                <w:t>No</w:t>
              </w:r>
            </w:ins>
          </w:p>
        </w:tc>
        <w:tc>
          <w:tcPr>
            <w:tcW w:w="709" w:type="dxa"/>
          </w:tcPr>
          <w:p w14:paraId="54B69D4E" w14:textId="5BD179CA" w:rsidR="00F43235" w:rsidRPr="00294919" w:rsidRDefault="00F43235" w:rsidP="00F43235">
            <w:pPr>
              <w:keepNext/>
              <w:keepLines/>
              <w:spacing w:after="0"/>
              <w:jc w:val="center"/>
              <w:rPr>
                <w:ins w:id="191" w:author="NR_pos_enh-Core" w:date="2022-05-18T19:52:00Z"/>
                <w:rFonts w:ascii="Arial" w:hAnsi="Arial"/>
                <w:sz w:val="18"/>
              </w:rPr>
            </w:pPr>
            <w:ins w:id="192" w:author="NR_pos_enh-Core" w:date="2022-05-18T19:53:00Z">
              <w:r w:rsidRPr="001F4300">
                <w:rPr>
                  <w:bCs/>
                  <w:iCs/>
                </w:rPr>
                <w:t>N/A</w:t>
              </w:r>
            </w:ins>
          </w:p>
        </w:tc>
        <w:tc>
          <w:tcPr>
            <w:tcW w:w="728" w:type="dxa"/>
          </w:tcPr>
          <w:p w14:paraId="7CBDABF9" w14:textId="0E3A2D07" w:rsidR="00F43235" w:rsidRPr="00294919" w:rsidRDefault="00F43235" w:rsidP="00F43235">
            <w:pPr>
              <w:keepNext/>
              <w:keepLines/>
              <w:spacing w:after="0"/>
              <w:jc w:val="center"/>
              <w:rPr>
                <w:ins w:id="193" w:author="NR_pos_enh-Core" w:date="2022-05-18T19:52:00Z"/>
                <w:rFonts w:ascii="Arial" w:hAnsi="Arial"/>
                <w:sz w:val="18"/>
              </w:rPr>
            </w:pPr>
            <w:ins w:id="194" w:author="NR_pos_enh-Core" w:date="2022-05-18T19:53:00Z">
              <w:r w:rsidRPr="001F4300">
                <w:rPr>
                  <w:bCs/>
                  <w:iCs/>
                </w:rPr>
                <w:t>N/A</w:t>
              </w:r>
            </w:ins>
          </w:p>
        </w:tc>
      </w:tr>
      <w:tr w:rsidR="00F43235" w:rsidRPr="00294919" w14:paraId="4AB8834E" w14:textId="77777777" w:rsidTr="00043B5D">
        <w:trPr>
          <w:cantSplit/>
          <w:tblHeader/>
          <w:ins w:id="195" w:author="NR_pos_enh-Core" w:date="2022-05-18T19:52:00Z"/>
        </w:trPr>
        <w:tc>
          <w:tcPr>
            <w:tcW w:w="6917" w:type="dxa"/>
          </w:tcPr>
          <w:p w14:paraId="27371D0C" w14:textId="77777777" w:rsidR="00F43235" w:rsidRPr="001A1E93" w:rsidRDefault="00F43235" w:rsidP="00F43235">
            <w:pPr>
              <w:pStyle w:val="TAL"/>
              <w:rPr>
                <w:ins w:id="196" w:author="NR_pos_enh-Core" w:date="2022-05-18T19:54:00Z"/>
                <w:b/>
                <w:i/>
              </w:rPr>
            </w:pPr>
            <w:ins w:id="197" w:author="NR_pos_enh-Core" w:date="2022-05-18T19:54:00Z">
              <w:r w:rsidRPr="001A1E93">
                <w:rPr>
                  <w:b/>
                  <w:i/>
                </w:rPr>
                <w:t>prs-ProcessingWindowType1B-r17</w:t>
              </w:r>
            </w:ins>
          </w:p>
          <w:p w14:paraId="086211D5" w14:textId="77777777" w:rsidR="00F43235" w:rsidRDefault="00F43235" w:rsidP="00F43235">
            <w:pPr>
              <w:pStyle w:val="TAL"/>
              <w:rPr>
                <w:ins w:id="198" w:author="NR_pos_enh-Core" w:date="2022-05-18T19:54:00Z"/>
              </w:rPr>
            </w:pPr>
            <w:ins w:id="199" w:author="NR_pos_enh-Core" w:date="2022-05-18T19:5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r>
                <w:t xml:space="preserve"> and the priority handling options of PRS as follow: </w:t>
              </w:r>
            </w:ins>
          </w:p>
          <w:p w14:paraId="3552D2E6" w14:textId="77777777" w:rsidR="00F43235" w:rsidRPr="006F0688" w:rsidRDefault="00F43235" w:rsidP="00D07A4B">
            <w:pPr>
              <w:numPr>
                <w:ilvl w:val="1"/>
                <w:numId w:val="1"/>
              </w:numPr>
              <w:overflowPunct/>
              <w:autoSpaceDE/>
              <w:autoSpaceDN/>
              <w:adjustRightInd/>
              <w:spacing w:after="0" w:line="254" w:lineRule="auto"/>
              <w:textAlignment w:val="auto"/>
              <w:rPr>
                <w:ins w:id="200" w:author="NR_pos_enh-Core" w:date="2022-05-18T19:54:00Z"/>
                <w:rFonts w:ascii="Arial" w:hAnsi="Arial" w:cs="Arial"/>
                <w:color w:val="000000" w:themeColor="text1"/>
                <w:sz w:val="18"/>
                <w:szCs w:val="18"/>
                <w:lang w:eastAsia="zh-CN"/>
              </w:rPr>
            </w:pPr>
            <w:ins w:id="201" w:author="NR_pos_enh-Core" w:date="2022-05-18T19:54:00Z">
              <w:r w:rsidRPr="006F0688">
                <w:rPr>
                  <w:rFonts w:ascii="Arial" w:hAnsi="Arial" w:cs="Arial"/>
                  <w:color w:val="000000" w:themeColor="text1"/>
                  <w:sz w:val="18"/>
                  <w:szCs w:val="18"/>
                  <w:lang w:eastAsia="zh-CN"/>
                </w:rPr>
                <w:t>Option 1: UE may indicates support of two priority states.</w:t>
              </w:r>
            </w:ins>
          </w:p>
          <w:p w14:paraId="45719613" w14:textId="77777777" w:rsidR="00F43235" w:rsidRPr="006F0688" w:rsidRDefault="00F43235" w:rsidP="00D07A4B">
            <w:pPr>
              <w:numPr>
                <w:ilvl w:val="2"/>
                <w:numId w:val="2"/>
              </w:numPr>
              <w:overflowPunct/>
              <w:autoSpaceDE/>
              <w:autoSpaceDN/>
              <w:adjustRightInd/>
              <w:spacing w:after="0" w:line="254" w:lineRule="auto"/>
              <w:textAlignment w:val="auto"/>
              <w:rPr>
                <w:ins w:id="202" w:author="NR_pos_enh-Core" w:date="2022-05-18T19:54:00Z"/>
                <w:rFonts w:ascii="Arial" w:hAnsi="Arial" w:cs="Arial"/>
                <w:color w:val="000000" w:themeColor="text1"/>
                <w:sz w:val="18"/>
                <w:szCs w:val="18"/>
                <w:lang w:eastAsia="zh-CN"/>
              </w:rPr>
            </w:pPr>
            <w:ins w:id="203" w:author="NR_pos_enh-Core" w:date="2022-05-18T19:54:00Z">
              <w:r w:rsidRPr="006F0688">
                <w:rPr>
                  <w:rFonts w:ascii="Arial" w:hAnsi="Arial" w:cs="Arial"/>
                  <w:color w:val="000000" w:themeColor="text1"/>
                  <w:sz w:val="18"/>
                  <w:szCs w:val="18"/>
                  <w:lang w:eastAsia="zh-CN"/>
                </w:rPr>
                <w:t>State 1: PRS is higher priority than all PDCCH/PDSCH/CSI-RS</w:t>
              </w:r>
            </w:ins>
          </w:p>
          <w:p w14:paraId="31972C8C" w14:textId="77777777" w:rsidR="00F43235" w:rsidRPr="006F0688" w:rsidRDefault="00F43235" w:rsidP="00D07A4B">
            <w:pPr>
              <w:numPr>
                <w:ilvl w:val="2"/>
                <w:numId w:val="2"/>
              </w:numPr>
              <w:overflowPunct/>
              <w:autoSpaceDE/>
              <w:autoSpaceDN/>
              <w:adjustRightInd/>
              <w:spacing w:after="0" w:line="254" w:lineRule="auto"/>
              <w:textAlignment w:val="auto"/>
              <w:rPr>
                <w:ins w:id="204" w:author="NR_pos_enh-Core" w:date="2022-05-18T19:54:00Z"/>
                <w:rFonts w:ascii="Arial" w:hAnsi="Arial" w:cs="Arial"/>
                <w:color w:val="000000" w:themeColor="text1"/>
                <w:sz w:val="18"/>
                <w:szCs w:val="18"/>
                <w:lang w:eastAsia="zh-CN"/>
              </w:rPr>
            </w:pPr>
            <w:ins w:id="205" w:author="NR_pos_enh-Core" w:date="2022-05-18T19:54:00Z">
              <w:r w:rsidRPr="006F0688">
                <w:rPr>
                  <w:rFonts w:ascii="Arial" w:hAnsi="Arial" w:cs="Arial"/>
                  <w:color w:val="000000" w:themeColor="text1"/>
                  <w:sz w:val="18"/>
                  <w:szCs w:val="18"/>
                  <w:lang w:eastAsia="zh-CN"/>
                </w:rPr>
                <w:t>State 2: PRS is lower priority than all PDCCH/PDSCH/CSI-RS</w:t>
              </w:r>
            </w:ins>
          </w:p>
          <w:p w14:paraId="0F94C1F1" w14:textId="77777777" w:rsidR="00F43235" w:rsidRPr="006F0688" w:rsidRDefault="00F43235" w:rsidP="00D07A4B">
            <w:pPr>
              <w:numPr>
                <w:ilvl w:val="1"/>
                <w:numId w:val="1"/>
              </w:numPr>
              <w:overflowPunct/>
              <w:autoSpaceDE/>
              <w:autoSpaceDN/>
              <w:adjustRightInd/>
              <w:spacing w:after="0" w:line="254" w:lineRule="auto"/>
              <w:textAlignment w:val="auto"/>
              <w:rPr>
                <w:ins w:id="206" w:author="NR_pos_enh-Core" w:date="2022-05-18T19:54:00Z"/>
                <w:rFonts w:ascii="Arial" w:hAnsi="Arial" w:cs="Arial"/>
                <w:color w:val="000000" w:themeColor="text1"/>
                <w:sz w:val="18"/>
                <w:szCs w:val="18"/>
                <w:lang w:eastAsia="zh-CN"/>
              </w:rPr>
            </w:pPr>
            <w:ins w:id="207" w:author="NR_pos_enh-Core" w:date="2022-05-18T19:54:00Z">
              <w:r w:rsidRPr="006F0688">
                <w:rPr>
                  <w:rFonts w:ascii="Arial" w:hAnsi="Arial" w:cs="Arial"/>
                  <w:color w:val="000000" w:themeColor="text1"/>
                  <w:sz w:val="18"/>
                  <w:szCs w:val="18"/>
                  <w:lang w:eastAsia="zh-CN"/>
                </w:rPr>
                <w:t>Option 2: UE may indicate support of three priority states</w:t>
              </w:r>
            </w:ins>
          </w:p>
          <w:p w14:paraId="58E0EE2D" w14:textId="77777777" w:rsidR="00F43235" w:rsidRPr="006F0688" w:rsidRDefault="00F43235" w:rsidP="00D07A4B">
            <w:pPr>
              <w:numPr>
                <w:ilvl w:val="2"/>
                <w:numId w:val="2"/>
              </w:numPr>
              <w:overflowPunct/>
              <w:autoSpaceDE/>
              <w:autoSpaceDN/>
              <w:adjustRightInd/>
              <w:spacing w:after="0" w:line="254" w:lineRule="auto"/>
              <w:textAlignment w:val="auto"/>
              <w:rPr>
                <w:ins w:id="208" w:author="NR_pos_enh-Core" w:date="2022-05-18T19:54:00Z"/>
                <w:rFonts w:ascii="Arial" w:hAnsi="Arial" w:cs="Arial"/>
                <w:color w:val="000000" w:themeColor="text1"/>
                <w:sz w:val="18"/>
                <w:szCs w:val="18"/>
                <w:lang w:eastAsia="zh-CN"/>
              </w:rPr>
            </w:pPr>
            <w:ins w:id="209" w:author="NR_pos_enh-Core" w:date="2022-05-18T19:54:00Z">
              <w:r w:rsidRPr="006F0688">
                <w:rPr>
                  <w:rFonts w:ascii="Arial" w:hAnsi="Arial" w:cs="Arial"/>
                  <w:color w:val="000000" w:themeColor="text1"/>
                  <w:sz w:val="18"/>
                  <w:szCs w:val="18"/>
                  <w:lang w:eastAsia="zh-CN"/>
                </w:rPr>
                <w:t>State 1: PRS is higher priority than all PDCCH/PDSCH/CSI-RS</w:t>
              </w:r>
            </w:ins>
          </w:p>
          <w:p w14:paraId="481E13F5" w14:textId="77777777" w:rsidR="00F43235" w:rsidRPr="006F0688" w:rsidRDefault="00F43235" w:rsidP="00D07A4B">
            <w:pPr>
              <w:numPr>
                <w:ilvl w:val="2"/>
                <w:numId w:val="2"/>
              </w:numPr>
              <w:overflowPunct/>
              <w:autoSpaceDE/>
              <w:autoSpaceDN/>
              <w:adjustRightInd/>
              <w:spacing w:after="0" w:line="254" w:lineRule="auto"/>
              <w:textAlignment w:val="auto"/>
              <w:rPr>
                <w:ins w:id="210" w:author="NR_pos_enh-Core" w:date="2022-05-18T19:54:00Z"/>
                <w:rFonts w:ascii="Arial" w:hAnsi="Arial" w:cs="Arial"/>
                <w:color w:val="000000" w:themeColor="text1"/>
                <w:sz w:val="18"/>
                <w:szCs w:val="18"/>
                <w:lang w:eastAsia="zh-CN"/>
              </w:rPr>
            </w:pPr>
            <w:ins w:id="211" w:author="NR_pos_enh-Core" w:date="2022-05-18T19:54: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44F06F27" w14:textId="77777777" w:rsidR="00F43235" w:rsidRPr="006F0688" w:rsidRDefault="00F43235" w:rsidP="00D07A4B">
            <w:pPr>
              <w:numPr>
                <w:ilvl w:val="3"/>
                <w:numId w:val="3"/>
              </w:numPr>
              <w:overflowPunct/>
              <w:autoSpaceDE/>
              <w:autoSpaceDN/>
              <w:adjustRightInd/>
              <w:spacing w:after="0" w:line="254" w:lineRule="auto"/>
              <w:textAlignment w:val="auto"/>
              <w:rPr>
                <w:ins w:id="212" w:author="NR_pos_enh-Core" w:date="2022-05-18T19:54:00Z"/>
                <w:rFonts w:ascii="Arial" w:hAnsi="Arial" w:cs="Arial"/>
                <w:color w:val="000000" w:themeColor="text1"/>
                <w:sz w:val="18"/>
                <w:szCs w:val="18"/>
                <w:lang w:eastAsia="zh-CN"/>
              </w:rPr>
            </w:pPr>
            <w:ins w:id="213" w:author="NR_pos_enh-Core" w:date="2022-05-18T19:54: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6E4FA24" w14:textId="77777777" w:rsidR="00F43235" w:rsidRPr="006F0688" w:rsidRDefault="00F43235" w:rsidP="00D07A4B">
            <w:pPr>
              <w:numPr>
                <w:ilvl w:val="2"/>
                <w:numId w:val="2"/>
              </w:numPr>
              <w:overflowPunct/>
              <w:autoSpaceDE/>
              <w:autoSpaceDN/>
              <w:adjustRightInd/>
              <w:spacing w:after="0" w:line="254" w:lineRule="auto"/>
              <w:textAlignment w:val="auto"/>
              <w:rPr>
                <w:ins w:id="214" w:author="NR_pos_enh-Core" w:date="2022-05-18T19:54:00Z"/>
                <w:rFonts w:ascii="Arial" w:hAnsi="Arial" w:cs="Arial"/>
                <w:color w:val="000000" w:themeColor="text1"/>
                <w:sz w:val="18"/>
                <w:szCs w:val="18"/>
                <w:lang w:eastAsia="zh-CN"/>
              </w:rPr>
            </w:pPr>
            <w:ins w:id="215" w:author="NR_pos_enh-Core" w:date="2022-05-18T19:54:00Z">
              <w:r w:rsidRPr="006F0688">
                <w:rPr>
                  <w:rFonts w:ascii="Arial" w:hAnsi="Arial" w:cs="Arial"/>
                  <w:color w:val="000000" w:themeColor="text1"/>
                  <w:sz w:val="18"/>
                  <w:szCs w:val="18"/>
                  <w:lang w:eastAsia="zh-CN"/>
                </w:rPr>
                <w:t>State 3: PRS is lower priority than all PDCCH/PDSCH/CSI-RS</w:t>
              </w:r>
            </w:ins>
          </w:p>
          <w:p w14:paraId="295D2227" w14:textId="77777777" w:rsidR="00F43235" w:rsidRPr="006F0688" w:rsidRDefault="00F43235" w:rsidP="00D07A4B">
            <w:pPr>
              <w:numPr>
                <w:ilvl w:val="1"/>
                <w:numId w:val="1"/>
              </w:numPr>
              <w:overflowPunct/>
              <w:autoSpaceDE/>
              <w:autoSpaceDN/>
              <w:adjustRightInd/>
              <w:spacing w:after="0" w:line="254" w:lineRule="auto"/>
              <w:textAlignment w:val="auto"/>
              <w:rPr>
                <w:ins w:id="216" w:author="NR_pos_enh-Core" w:date="2022-05-18T19:54:00Z"/>
                <w:rFonts w:ascii="Arial" w:hAnsi="Arial" w:cs="Arial"/>
                <w:color w:val="000000" w:themeColor="text1"/>
                <w:sz w:val="18"/>
                <w:szCs w:val="18"/>
                <w:lang w:eastAsia="zh-CN"/>
              </w:rPr>
            </w:pPr>
            <w:ins w:id="217" w:author="NR_pos_enh-Core" w:date="2022-05-18T19:54:00Z">
              <w:r w:rsidRPr="006F0688">
                <w:rPr>
                  <w:rFonts w:ascii="Arial" w:hAnsi="Arial" w:cs="Arial"/>
                  <w:color w:val="000000" w:themeColor="text1"/>
                  <w:sz w:val="18"/>
                  <w:szCs w:val="18"/>
                  <w:lang w:eastAsia="zh-CN"/>
                </w:rPr>
                <w:t>Option 3: UE may indicate support of single priority state</w:t>
              </w:r>
            </w:ins>
          </w:p>
          <w:p w14:paraId="74F3FB4C" w14:textId="77777777" w:rsidR="00F43235" w:rsidRPr="006F0688" w:rsidRDefault="00F43235" w:rsidP="00D07A4B">
            <w:pPr>
              <w:numPr>
                <w:ilvl w:val="2"/>
                <w:numId w:val="2"/>
              </w:numPr>
              <w:overflowPunct/>
              <w:autoSpaceDE/>
              <w:autoSpaceDN/>
              <w:adjustRightInd/>
              <w:spacing w:after="0" w:line="254" w:lineRule="auto"/>
              <w:textAlignment w:val="auto"/>
              <w:rPr>
                <w:ins w:id="218" w:author="NR_pos_enh-Core" w:date="2022-05-18T19:54:00Z"/>
                <w:rFonts w:ascii="Arial" w:hAnsi="Arial" w:cs="Arial"/>
                <w:color w:val="000000" w:themeColor="text1"/>
                <w:sz w:val="18"/>
                <w:szCs w:val="18"/>
                <w:lang w:eastAsia="zh-CN"/>
              </w:rPr>
            </w:pPr>
            <w:ins w:id="219" w:author="NR_pos_enh-Core" w:date="2022-05-18T19:54:00Z">
              <w:r w:rsidRPr="006F0688">
                <w:rPr>
                  <w:rFonts w:ascii="Arial" w:hAnsi="Arial" w:cs="Arial"/>
                  <w:color w:val="000000" w:themeColor="text1"/>
                  <w:sz w:val="18"/>
                  <w:szCs w:val="18"/>
                  <w:lang w:eastAsia="zh-CN"/>
                </w:rPr>
                <w:t>State 1: PRS is higher priority than all PDCCH/PDSCH/CSI-RS</w:t>
              </w:r>
            </w:ins>
          </w:p>
          <w:p w14:paraId="4EFC773D" w14:textId="77777777" w:rsidR="00F43235" w:rsidRDefault="00F43235" w:rsidP="00F43235">
            <w:pPr>
              <w:pStyle w:val="TAL"/>
              <w:rPr>
                <w:ins w:id="220" w:author="NR_pos_enh-Core" w:date="2022-05-18T19:54:00Z"/>
              </w:rPr>
            </w:pPr>
          </w:p>
          <w:p w14:paraId="467736E7" w14:textId="6C2DACDD" w:rsidR="00F43235" w:rsidRDefault="00F43235" w:rsidP="00F43235">
            <w:pPr>
              <w:pStyle w:val="TAL"/>
              <w:rPr>
                <w:ins w:id="221" w:author="NR_pos_enh-Core" w:date="2022-05-18T19:55:00Z"/>
                <w:lang w:eastAsia="zh-CN"/>
              </w:rPr>
            </w:pPr>
            <w:ins w:id="222" w:author="NR_pos_enh-Core" w:date="2022-05-18T19:54: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2F4D7985" w14:textId="4A3BB80F" w:rsidR="00F43235" w:rsidRDefault="00F43235" w:rsidP="00F43235">
            <w:pPr>
              <w:pStyle w:val="TAL"/>
              <w:rPr>
                <w:ins w:id="223" w:author="NR_pos_enh-Core" w:date="2022-05-18T19:55:00Z"/>
                <w:lang w:eastAsia="zh-CN"/>
              </w:rPr>
            </w:pPr>
          </w:p>
          <w:p w14:paraId="701101FF" w14:textId="6CEA46ED" w:rsidR="00F43235" w:rsidRDefault="00F43235" w:rsidP="00F43235">
            <w:pPr>
              <w:pStyle w:val="TAL"/>
              <w:rPr>
                <w:ins w:id="224" w:author="NR_pos_enh-Core" w:date="2022-05-18T19:54:00Z"/>
                <w:lang w:eastAsia="zh-CN"/>
              </w:rPr>
            </w:pPr>
            <w:ins w:id="225" w:author="NR_pos_enh-Core" w:date="2022-05-18T19:55:00Z">
              <w:r w:rsidRPr="00DA562C">
                <w:rPr>
                  <w:highlight w:val="yellow"/>
                  <w:lang w:eastAsia="zh-CN"/>
                </w:rPr>
                <w:t xml:space="preserve">A UE that supports </w:t>
              </w:r>
              <w:r w:rsidRPr="00DA562C">
                <w:rPr>
                  <w:i/>
                  <w:iCs/>
                  <w:highlight w:val="yellow"/>
                  <w:lang w:eastAsia="zh-CN"/>
                </w:rPr>
                <w:t>prs-BufferingCapability-r17</w:t>
              </w:r>
              <w:r w:rsidRPr="00DA562C">
                <w:rPr>
                  <w:highlight w:val="yellow"/>
                  <w:lang w:eastAsia="zh-CN"/>
                </w:rPr>
                <w:t xml:space="preserve"> defined in TS 37.355 [22] </w:t>
              </w:r>
              <w:commentRangeStart w:id="226"/>
              <w:r w:rsidRPr="00DA562C">
                <w:rPr>
                  <w:highlight w:val="yellow"/>
                  <w:lang w:eastAsia="zh-CN"/>
                </w:rPr>
                <w:t>shall</w:t>
              </w:r>
              <w:commentRangeEnd w:id="226"/>
              <w:r>
                <w:rPr>
                  <w:rStyle w:val="CommentReference"/>
                  <w:rFonts w:ascii="Times New Roman" w:eastAsiaTheme="minorEastAsia" w:hAnsi="Times New Roman"/>
                  <w:lang w:eastAsia="en-US"/>
                </w:rPr>
                <w:commentReference w:id="226"/>
              </w:r>
              <w:r w:rsidRPr="00DA562C">
                <w:rPr>
                  <w:highlight w:val="yellow"/>
                  <w:lang w:eastAsia="zh-CN"/>
                </w:rPr>
                <w:t xml:space="preserve"> always set the capability to  “1”.</w:t>
              </w:r>
              <w:r w:rsidRPr="005B6911">
                <w:rPr>
                  <w:lang w:eastAsia="zh-CN"/>
                </w:rPr>
                <w:t xml:space="preserve"> </w:t>
              </w:r>
            </w:ins>
          </w:p>
          <w:p w14:paraId="66820A4A" w14:textId="77777777" w:rsidR="00F43235" w:rsidRDefault="00F43235" w:rsidP="00F43235">
            <w:pPr>
              <w:pStyle w:val="TAL"/>
              <w:rPr>
                <w:ins w:id="227" w:author="NR_pos_enh-Core" w:date="2022-05-18T19:54:00Z"/>
                <w:lang w:eastAsia="zh-CN"/>
              </w:rPr>
            </w:pPr>
          </w:p>
          <w:p w14:paraId="1787FA3A" w14:textId="25D1B8F0" w:rsidR="00F43235" w:rsidRPr="00294919" w:rsidRDefault="00F43235" w:rsidP="00F43235">
            <w:pPr>
              <w:keepNext/>
              <w:keepLines/>
              <w:spacing w:after="0"/>
              <w:rPr>
                <w:ins w:id="228" w:author="NR_pos_enh-Core" w:date="2022-05-18T19:52:00Z"/>
                <w:rFonts w:ascii="Arial" w:hAnsi="Arial"/>
                <w:b/>
                <w:i/>
                <w:sz w:val="18"/>
              </w:rPr>
            </w:pPr>
            <w:ins w:id="229" w:author="NR_pos_enh-Core" w:date="2022-05-18T19:54: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709" w:type="dxa"/>
          </w:tcPr>
          <w:p w14:paraId="56973C17" w14:textId="24DE5A9A" w:rsidR="00F43235" w:rsidRPr="00294919" w:rsidRDefault="00F43235" w:rsidP="00F43235">
            <w:pPr>
              <w:keepNext/>
              <w:keepLines/>
              <w:spacing w:after="0"/>
              <w:jc w:val="center"/>
              <w:rPr>
                <w:ins w:id="230" w:author="NR_pos_enh-Core" w:date="2022-05-18T19:52:00Z"/>
                <w:rFonts w:ascii="Arial" w:hAnsi="Arial"/>
                <w:sz w:val="18"/>
              </w:rPr>
            </w:pPr>
            <w:ins w:id="231" w:author="NR_pos_enh-Core" w:date="2022-05-18T19:54:00Z">
              <w:r w:rsidRPr="001F4300">
                <w:rPr>
                  <w:rFonts w:cs="Arial"/>
                  <w:bCs/>
                  <w:iCs/>
                  <w:szCs w:val="18"/>
                </w:rPr>
                <w:t>Band</w:t>
              </w:r>
            </w:ins>
          </w:p>
        </w:tc>
        <w:tc>
          <w:tcPr>
            <w:tcW w:w="567" w:type="dxa"/>
          </w:tcPr>
          <w:p w14:paraId="02E920F7" w14:textId="01468B09" w:rsidR="00F43235" w:rsidRPr="00294919" w:rsidRDefault="00F43235" w:rsidP="00F43235">
            <w:pPr>
              <w:keepNext/>
              <w:keepLines/>
              <w:spacing w:after="0"/>
              <w:jc w:val="center"/>
              <w:rPr>
                <w:ins w:id="232" w:author="NR_pos_enh-Core" w:date="2022-05-18T19:52:00Z"/>
                <w:rFonts w:ascii="Arial" w:hAnsi="Arial"/>
                <w:sz w:val="18"/>
              </w:rPr>
            </w:pPr>
            <w:ins w:id="233" w:author="NR_pos_enh-Core" w:date="2022-05-18T19:54:00Z">
              <w:r w:rsidRPr="001F4300">
                <w:rPr>
                  <w:rFonts w:cs="Arial"/>
                  <w:bCs/>
                  <w:iCs/>
                  <w:szCs w:val="18"/>
                </w:rPr>
                <w:t>No</w:t>
              </w:r>
            </w:ins>
          </w:p>
        </w:tc>
        <w:tc>
          <w:tcPr>
            <w:tcW w:w="709" w:type="dxa"/>
          </w:tcPr>
          <w:p w14:paraId="44A258B4" w14:textId="0A507785" w:rsidR="00F43235" w:rsidRPr="00294919" w:rsidRDefault="00F43235" w:rsidP="00F43235">
            <w:pPr>
              <w:keepNext/>
              <w:keepLines/>
              <w:spacing w:after="0"/>
              <w:jc w:val="center"/>
              <w:rPr>
                <w:ins w:id="234" w:author="NR_pos_enh-Core" w:date="2022-05-18T19:52:00Z"/>
                <w:rFonts w:ascii="Arial" w:hAnsi="Arial"/>
                <w:sz w:val="18"/>
              </w:rPr>
            </w:pPr>
            <w:ins w:id="235" w:author="NR_pos_enh-Core" w:date="2022-05-18T19:54:00Z">
              <w:r w:rsidRPr="001F4300">
                <w:rPr>
                  <w:bCs/>
                  <w:iCs/>
                </w:rPr>
                <w:t>N/A</w:t>
              </w:r>
            </w:ins>
          </w:p>
        </w:tc>
        <w:tc>
          <w:tcPr>
            <w:tcW w:w="728" w:type="dxa"/>
          </w:tcPr>
          <w:p w14:paraId="2331DB58" w14:textId="4C05D2FA" w:rsidR="00F43235" w:rsidRPr="00294919" w:rsidRDefault="00F43235" w:rsidP="00F43235">
            <w:pPr>
              <w:keepNext/>
              <w:keepLines/>
              <w:spacing w:after="0"/>
              <w:jc w:val="center"/>
              <w:rPr>
                <w:ins w:id="236" w:author="NR_pos_enh-Core" w:date="2022-05-18T19:52:00Z"/>
                <w:rFonts w:ascii="Arial" w:hAnsi="Arial"/>
                <w:sz w:val="18"/>
              </w:rPr>
            </w:pPr>
            <w:ins w:id="237" w:author="NR_pos_enh-Core" w:date="2022-05-18T19:54:00Z">
              <w:r w:rsidRPr="001F4300">
                <w:rPr>
                  <w:bCs/>
                  <w:iCs/>
                </w:rPr>
                <w:t>N/A</w:t>
              </w:r>
            </w:ins>
          </w:p>
        </w:tc>
      </w:tr>
      <w:tr w:rsidR="00F43235" w:rsidRPr="00294919" w14:paraId="1EF3547E" w14:textId="77777777" w:rsidTr="00043B5D">
        <w:trPr>
          <w:cantSplit/>
          <w:tblHeader/>
          <w:ins w:id="238" w:author="NR_pos_enh-Core" w:date="2022-05-18T19:52:00Z"/>
        </w:trPr>
        <w:tc>
          <w:tcPr>
            <w:tcW w:w="6917" w:type="dxa"/>
          </w:tcPr>
          <w:p w14:paraId="289F94A2" w14:textId="77777777" w:rsidR="00F43235" w:rsidRPr="001A1E93" w:rsidRDefault="00F43235" w:rsidP="00F43235">
            <w:pPr>
              <w:pStyle w:val="TAL"/>
              <w:rPr>
                <w:ins w:id="239" w:author="NR_pos_enh-Core" w:date="2022-05-18T19:54:00Z"/>
                <w:b/>
                <w:i/>
              </w:rPr>
            </w:pPr>
            <w:ins w:id="240" w:author="NR_pos_enh-Core" w:date="2022-05-18T19:54:00Z">
              <w:r w:rsidRPr="001A1E93">
                <w:rPr>
                  <w:b/>
                  <w:i/>
                </w:rPr>
                <w:lastRenderedPageBreak/>
                <w:t>prs-ProcessingWindowType2-r17</w:t>
              </w:r>
            </w:ins>
          </w:p>
          <w:p w14:paraId="0D15C825" w14:textId="77777777" w:rsidR="00F43235" w:rsidRDefault="00F43235" w:rsidP="00F43235">
            <w:pPr>
              <w:pStyle w:val="TAL"/>
              <w:rPr>
                <w:ins w:id="241" w:author="NR_pos_enh-Core" w:date="2022-05-18T19:54:00Z"/>
              </w:rPr>
            </w:pPr>
            <w:ins w:id="242" w:author="NR_pos_enh-Core" w:date="2022-05-18T19:5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r>
                <w:t xml:space="preserve"> and the priority handling options of PRS as follow: </w:t>
              </w:r>
            </w:ins>
          </w:p>
          <w:p w14:paraId="17ABFD40" w14:textId="77777777" w:rsidR="00F43235" w:rsidRPr="006F0688" w:rsidRDefault="00F43235" w:rsidP="00D07A4B">
            <w:pPr>
              <w:numPr>
                <w:ilvl w:val="1"/>
                <w:numId w:val="1"/>
              </w:numPr>
              <w:overflowPunct/>
              <w:autoSpaceDE/>
              <w:autoSpaceDN/>
              <w:adjustRightInd/>
              <w:spacing w:after="0" w:line="254" w:lineRule="auto"/>
              <w:textAlignment w:val="auto"/>
              <w:rPr>
                <w:ins w:id="243" w:author="NR_pos_enh-Core" w:date="2022-05-18T19:54:00Z"/>
                <w:rFonts w:ascii="Arial" w:hAnsi="Arial" w:cs="Arial"/>
                <w:color w:val="000000" w:themeColor="text1"/>
                <w:sz w:val="18"/>
                <w:szCs w:val="18"/>
                <w:lang w:eastAsia="zh-CN"/>
              </w:rPr>
            </w:pPr>
            <w:ins w:id="244" w:author="NR_pos_enh-Core" w:date="2022-05-18T19:54:00Z">
              <w:r w:rsidRPr="006F0688">
                <w:rPr>
                  <w:rFonts w:ascii="Arial" w:hAnsi="Arial" w:cs="Arial"/>
                  <w:color w:val="000000" w:themeColor="text1"/>
                  <w:sz w:val="18"/>
                  <w:szCs w:val="18"/>
                  <w:lang w:eastAsia="zh-CN"/>
                </w:rPr>
                <w:t>Option 1: UE may indicates support of two priority states.</w:t>
              </w:r>
            </w:ins>
          </w:p>
          <w:p w14:paraId="3C1F3081" w14:textId="77777777" w:rsidR="00F43235" w:rsidRPr="006F0688" w:rsidRDefault="00F43235" w:rsidP="00D07A4B">
            <w:pPr>
              <w:numPr>
                <w:ilvl w:val="2"/>
                <w:numId w:val="2"/>
              </w:numPr>
              <w:overflowPunct/>
              <w:autoSpaceDE/>
              <w:autoSpaceDN/>
              <w:adjustRightInd/>
              <w:spacing w:after="0" w:line="254" w:lineRule="auto"/>
              <w:textAlignment w:val="auto"/>
              <w:rPr>
                <w:ins w:id="245" w:author="NR_pos_enh-Core" w:date="2022-05-18T19:54:00Z"/>
                <w:rFonts w:ascii="Arial" w:hAnsi="Arial" w:cs="Arial"/>
                <w:color w:val="000000" w:themeColor="text1"/>
                <w:sz w:val="18"/>
                <w:szCs w:val="18"/>
                <w:lang w:eastAsia="zh-CN"/>
              </w:rPr>
            </w:pPr>
            <w:ins w:id="246" w:author="NR_pos_enh-Core" w:date="2022-05-18T19:54:00Z">
              <w:r w:rsidRPr="006F0688">
                <w:rPr>
                  <w:rFonts w:ascii="Arial" w:hAnsi="Arial" w:cs="Arial"/>
                  <w:color w:val="000000" w:themeColor="text1"/>
                  <w:sz w:val="18"/>
                  <w:szCs w:val="18"/>
                  <w:lang w:eastAsia="zh-CN"/>
                </w:rPr>
                <w:t>State 1: PRS is higher priority than all PDCCH/PDSCH/CSI-RS</w:t>
              </w:r>
            </w:ins>
          </w:p>
          <w:p w14:paraId="13949DCE" w14:textId="77777777" w:rsidR="00F43235" w:rsidRPr="006F0688" w:rsidRDefault="00F43235" w:rsidP="00D07A4B">
            <w:pPr>
              <w:numPr>
                <w:ilvl w:val="2"/>
                <w:numId w:val="2"/>
              </w:numPr>
              <w:overflowPunct/>
              <w:autoSpaceDE/>
              <w:autoSpaceDN/>
              <w:adjustRightInd/>
              <w:spacing w:after="0" w:line="254" w:lineRule="auto"/>
              <w:textAlignment w:val="auto"/>
              <w:rPr>
                <w:ins w:id="247" w:author="NR_pos_enh-Core" w:date="2022-05-18T19:54:00Z"/>
                <w:rFonts w:ascii="Arial" w:hAnsi="Arial" w:cs="Arial"/>
                <w:color w:val="000000" w:themeColor="text1"/>
                <w:sz w:val="18"/>
                <w:szCs w:val="18"/>
                <w:lang w:eastAsia="zh-CN"/>
              </w:rPr>
            </w:pPr>
            <w:ins w:id="248" w:author="NR_pos_enh-Core" w:date="2022-05-18T19:54:00Z">
              <w:r w:rsidRPr="006F0688">
                <w:rPr>
                  <w:rFonts w:ascii="Arial" w:hAnsi="Arial" w:cs="Arial"/>
                  <w:color w:val="000000" w:themeColor="text1"/>
                  <w:sz w:val="18"/>
                  <w:szCs w:val="18"/>
                  <w:lang w:eastAsia="zh-CN"/>
                </w:rPr>
                <w:t>State 2: PRS is lower priority than all PDCCH/PDSCH/CSI-RS</w:t>
              </w:r>
            </w:ins>
          </w:p>
          <w:p w14:paraId="4776B29D" w14:textId="77777777" w:rsidR="00F43235" w:rsidRPr="006F0688" w:rsidRDefault="00F43235" w:rsidP="00D07A4B">
            <w:pPr>
              <w:numPr>
                <w:ilvl w:val="1"/>
                <w:numId w:val="1"/>
              </w:numPr>
              <w:overflowPunct/>
              <w:autoSpaceDE/>
              <w:autoSpaceDN/>
              <w:adjustRightInd/>
              <w:spacing w:after="0" w:line="254" w:lineRule="auto"/>
              <w:textAlignment w:val="auto"/>
              <w:rPr>
                <w:ins w:id="249" w:author="NR_pos_enh-Core" w:date="2022-05-18T19:54:00Z"/>
                <w:rFonts w:ascii="Arial" w:hAnsi="Arial" w:cs="Arial"/>
                <w:color w:val="000000" w:themeColor="text1"/>
                <w:sz w:val="18"/>
                <w:szCs w:val="18"/>
                <w:lang w:eastAsia="zh-CN"/>
              </w:rPr>
            </w:pPr>
            <w:ins w:id="250" w:author="NR_pos_enh-Core" w:date="2022-05-18T19:54:00Z">
              <w:r w:rsidRPr="006F0688">
                <w:rPr>
                  <w:rFonts w:ascii="Arial" w:hAnsi="Arial" w:cs="Arial"/>
                  <w:color w:val="000000" w:themeColor="text1"/>
                  <w:sz w:val="18"/>
                  <w:szCs w:val="18"/>
                  <w:lang w:eastAsia="zh-CN"/>
                </w:rPr>
                <w:t>Option 2: UE may indicate support of three priority states</w:t>
              </w:r>
            </w:ins>
          </w:p>
          <w:p w14:paraId="2FAF1584" w14:textId="77777777" w:rsidR="00F43235" w:rsidRPr="006F0688" w:rsidRDefault="00F43235" w:rsidP="00D07A4B">
            <w:pPr>
              <w:numPr>
                <w:ilvl w:val="2"/>
                <w:numId w:val="2"/>
              </w:numPr>
              <w:overflowPunct/>
              <w:autoSpaceDE/>
              <w:autoSpaceDN/>
              <w:adjustRightInd/>
              <w:spacing w:after="0" w:line="254" w:lineRule="auto"/>
              <w:textAlignment w:val="auto"/>
              <w:rPr>
                <w:ins w:id="251" w:author="NR_pos_enh-Core" w:date="2022-05-18T19:54:00Z"/>
                <w:rFonts w:ascii="Arial" w:hAnsi="Arial" w:cs="Arial"/>
                <w:color w:val="000000" w:themeColor="text1"/>
                <w:sz w:val="18"/>
                <w:szCs w:val="18"/>
                <w:lang w:eastAsia="zh-CN"/>
              </w:rPr>
            </w:pPr>
            <w:ins w:id="252" w:author="NR_pos_enh-Core" w:date="2022-05-18T19:54:00Z">
              <w:r w:rsidRPr="006F0688">
                <w:rPr>
                  <w:rFonts w:ascii="Arial" w:hAnsi="Arial" w:cs="Arial"/>
                  <w:color w:val="000000" w:themeColor="text1"/>
                  <w:sz w:val="18"/>
                  <w:szCs w:val="18"/>
                  <w:lang w:eastAsia="zh-CN"/>
                </w:rPr>
                <w:t>State 1: PRS is higher priority than all PDCCH/PDSCH/CSI-RS</w:t>
              </w:r>
            </w:ins>
          </w:p>
          <w:p w14:paraId="6AD932AE" w14:textId="77777777" w:rsidR="00F43235" w:rsidRPr="006F0688" w:rsidRDefault="00F43235" w:rsidP="00D07A4B">
            <w:pPr>
              <w:numPr>
                <w:ilvl w:val="2"/>
                <w:numId w:val="2"/>
              </w:numPr>
              <w:overflowPunct/>
              <w:autoSpaceDE/>
              <w:autoSpaceDN/>
              <w:adjustRightInd/>
              <w:spacing w:after="0" w:line="254" w:lineRule="auto"/>
              <w:textAlignment w:val="auto"/>
              <w:rPr>
                <w:ins w:id="253" w:author="NR_pos_enh-Core" w:date="2022-05-18T19:54:00Z"/>
                <w:rFonts w:ascii="Arial" w:hAnsi="Arial" w:cs="Arial"/>
                <w:color w:val="000000" w:themeColor="text1"/>
                <w:sz w:val="18"/>
                <w:szCs w:val="18"/>
                <w:lang w:eastAsia="zh-CN"/>
              </w:rPr>
            </w:pPr>
            <w:ins w:id="254" w:author="NR_pos_enh-Core" w:date="2022-05-18T19:54: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297A333A" w14:textId="77777777" w:rsidR="00F43235" w:rsidRPr="006F0688" w:rsidRDefault="00F43235" w:rsidP="00D07A4B">
            <w:pPr>
              <w:numPr>
                <w:ilvl w:val="3"/>
                <w:numId w:val="3"/>
              </w:numPr>
              <w:overflowPunct/>
              <w:autoSpaceDE/>
              <w:autoSpaceDN/>
              <w:adjustRightInd/>
              <w:spacing w:after="0" w:line="254" w:lineRule="auto"/>
              <w:textAlignment w:val="auto"/>
              <w:rPr>
                <w:ins w:id="255" w:author="NR_pos_enh-Core" w:date="2022-05-18T19:54:00Z"/>
                <w:rFonts w:ascii="Arial" w:hAnsi="Arial" w:cs="Arial"/>
                <w:color w:val="000000" w:themeColor="text1"/>
                <w:sz w:val="18"/>
                <w:szCs w:val="18"/>
                <w:lang w:eastAsia="zh-CN"/>
              </w:rPr>
            </w:pPr>
            <w:ins w:id="256" w:author="NR_pos_enh-Core" w:date="2022-05-18T19:54: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500BEED8" w14:textId="77777777" w:rsidR="00F43235" w:rsidRPr="006F0688" w:rsidRDefault="00F43235" w:rsidP="00D07A4B">
            <w:pPr>
              <w:numPr>
                <w:ilvl w:val="2"/>
                <w:numId w:val="2"/>
              </w:numPr>
              <w:overflowPunct/>
              <w:autoSpaceDE/>
              <w:autoSpaceDN/>
              <w:adjustRightInd/>
              <w:spacing w:after="0" w:line="254" w:lineRule="auto"/>
              <w:textAlignment w:val="auto"/>
              <w:rPr>
                <w:ins w:id="257" w:author="NR_pos_enh-Core" w:date="2022-05-18T19:54:00Z"/>
                <w:rFonts w:ascii="Arial" w:hAnsi="Arial" w:cs="Arial"/>
                <w:color w:val="000000" w:themeColor="text1"/>
                <w:sz w:val="18"/>
                <w:szCs w:val="18"/>
                <w:lang w:eastAsia="zh-CN"/>
              </w:rPr>
            </w:pPr>
            <w:ins w:id="258" w:author="NR_pos_enh-Core" w:date="2022-05-18T19:54:00Z">
              <w:r w:rsidRPr="006F0688">
                <w:rPr>
                  <w:rFonts w:ascii="Arial" w:hAnsi="Arial" w:cs="Arial"/>
                  <w:color w:val="000000" w:themeColor="text1"/>
                  <w:sz w:val="18"/>
                  <w:szCs w:val="18"/>
                  <w:lang w:eastAsia="zh-CN"/>
                </w:rPr>
                <w:t>State 3: PRS is lower priority than all PDCCH/PDSCH/CSI-RS</w:t>
              </w:r>
            </w:ins>
          </w:p>
          <w:p w14:paraId="74D6A5D7" w14:textId="77777777" w:rsidR="00F43235" w:rsidRPr="006F0688" w:rsidRDefault="00F43235" w:rsidP="00D07A4B">
            <w:pPr>
              <w:numPr>
                <w:ilvl w:val="1"/>
                <w:numId w:val="1"/>
              </w:numPr>
              <w:overflowPunct/>
              <w:autoSpaceDE/>
              <w:autoSpaceDN/>
              <w:adjustRightInd/>
              <w:spacing w:after="0" w:line="254" w:lineRule="auto"/>
              <w:textAlignment w:val="auto"/>
              <w:rPr>
                <w:ins w:id="259" w:author="NR_pos_enh-Core" w:date="2022-05-18T19:54:00Z"/>
                <w:rFonts w:ascii="Arial" w:hAnsi="Arial" w:cs="Arial"/>
                <w:color w:val="000000" w:themeColor="text1"/>
                <w:sz w:val="18"/>
                <w:szCs w:val="18"/>
                <w:lang w:eastAsia="zh-CN"/>
              </w:rPr>
            </w:pPr>
            <w:ins w:id="260" w:author="NR_pos_enh-Core" w:date="2022-05-18T19:54:00Z">
              <w:r w:rsidRPr="006F0688">
                <w:rPr>
                  <w:rFonts w:ascii="Arial" w:hAnsi="Arial" w:cs="Arial"/>
                  <w:color w:val="000000" w:themeColor="text1"/>
                  <w:sz w:val="18"/>
                  <w:szCs w:val="18"/>
                  <w:lang w:eastAsia="zh-CN"/>
                </w:rPr>
                <w:t>Option 3: UE may indicate support of single priority state</w:t>
              </w:r>
            </w:ins>
          </w:p>
          <w:p w14:paraId="69A50CFC" w14:textId="77777777" w:rsidR="00F43235" w:rsidRPr="006F0688" w:rsidRDefault="00F43235" w:rsidP="00D07A4B">
            <w:pPr>
              <w:numPr>
                <w:ilvl w:val="2"/>
                <w:numId w:val="2"/>
              </w:numPr>
              <w:overflowPunct/>
              <w:autoSpaceDE/>
              <w:autoSpaceDN/>
              <w:adjustRightInd/>
              <w:spacing w:after="0" w:line="254" w:lineRule="auto"/>
              <w:textAlignment w:val="auto"/>
              <w:rPr>
                <w:ins w:id="261" w:author="NR_pos_enh-Core" w:date="2022-05-18T19:54:00Z"/>
                <w:rFonts w:ascii="Arial" w:hAnsi="Arial" w:cs="Arial"/>
                <w:color w:val="000000" w:themeColor="text1"/>
                <w:sz w:val="18"/>
                <w:szCs w:val="18"/>
                <w:lang w:eastAsia="zh-CN"/>
              </w:rPr>
            </w:pPr>
            <w:ins w:id="262" w:author="NR_pos_enh-Core" w:date="2022-05-18T19:54:00Z">
              <w:r w:rsidRPr="006F0688">
                <w:rPr>
                  <w:rFonts w:ascii="Arial" w:hAnsi="Arial" w:cs="Arial"/>
                  <w:color w:val="000000" w:themeColor="text1"/>
                  <w:sz w:val="18"/>
                  <w:szCs w:val="18"/>
                  <w:lang w:eastAsia="zh-CN"/>
                </w:rPr>
                <w:t>State 1: PRS is higher priority than all PDCCH/PDSCH/CSI-RS</w:t>
              </w:r>
            </w:ins>
          </w:p>
          <w:p w14:paraId="7BEFFE54" w14:textId="77777777" w:rsidR="00F43235" w:rsidRDefault="00F43235" w:rsidP="00F43235">
            <w:pPr>
              <w:pStyle w:val="TAL"/>
              <w:rPr>
                <w:ins w:id="263" w:author="NR_pos_enh-Core" w:date="2022-05-18T19:54:00Z"/>
              </w:rPr>
            </w:pPr>
          </w:p>
          <w:p w14:paraId="40FCD41A" w14:textId="0B8622C1" w:rsidR="00F43235" w:rsidRDefault="00F43235" w:rsidP="00F43235">
            <w:pPr>
              <w:pStyle w:val="TAL"/>
              <w:rPr>
                <w:ins w:id="264" w:author="NR_pos_enh-Core" w:date="2022-05-18T19:56:00Z"/>
                <w:lang w:eastAsia="zh-CN"/>
              </w:rPr>
            </w:pPr>
            <w:ins w:id="265" w:author="NR_pos_enh-Core" w:date="2022-05-18T19:54:00Z">
              <w:r w:rsidRPr="003A65F9">
                <w:rPr>
                  <w:lang w:eastAsia="zh-CN"/>
                </w:rPr>
                <w:t xml:space="preserve">The UE can include this field only if the UE supports </w:t>
              </w:r>
              <w:r w:rsidRPr="00D0780C">
                <w:rPr>
                  <w:i/>
                  <w:iCs/>
                  <w:lang w:eastAsia="zh-CN"/>
                </w:rPr>
                <w:t>prs-ProcessingCapabilityBandList-r16</w:t>
              </w:r>
              <w:r w:rsidRPr="003A65F9">
                <w:rPr>
                  <w:lang w:eastAsia="zh-CN"/>
                </w:rPr>
                <w:t xml:space="preserve"> defined in TS 37.355 [22]</w:t>
              </w:r>
              <w:r>
                <w:rPr>
                  <w:lang w:eastAsia="zh-CN"/>
                </w:rPr>
                <w:t>.</w:t>
              </w:r>
            </w:ins>
          </w:p>
          <w:p w14:paraId="33EFF7B8" w14:textId="77777777" w:rsidR="00F43235" w:rsidRDefault="00F43235" w:rsidP="00F43235">
            <w:pPr>
              <w:pStyle w:val="TAL"/>
              <w:rPr>
                <w:ins w:id="266" w:author="NR_pos_enh-Core" w:date="2022-05-18T19:56:00Z"/>
                <w:lang w:eastAsia="zh-CN"/>
              </w:rPr>
            </w:pPr>
          </w:p>
          <w:p w14:paraId="67889CAF" w14:textId="17FF1644" w:rsidR="00F43235" w:rsidRDefault="00F43235" w:rsidP="00F43235">
            <w:pPr>
              <w:pStyle w:val="TAL"/>
              <w:rPr>
                <w:ins w:id="267" w:author="NR_pos_enh-Core" w:date="2022-05-18T19:54:00Z"/>
                <w:lang w:eastAsia="zh-CN"/>
              </w:rPr>
            </w:pPr>
            <w:ins w:id="268" w:author="NR_pos_enh-Core" w:date="2022-05-18T19:56:00Z">
              <w:r w:rsidRPr="00DA562C">
                <w:rPr>
                  <w:highlight w:val="yellow"/>
                  <w:lang w:eastAsia="zh-CN"/>
                </w:rPr>
                <w:t xml:space="preserve">A UE that supports </w:t>
              </w:r>
              <w:r w:rsidRPr="00DA562C">
                <w:rPr>
                  <w:i/>
                  <w:iCs/>
                  <w:highlight w:val="yellow"/>
                  <w:lang w:eastAsia="zh-CN"/>
                </w:rPr>
                <w:t>prs-BufferingCapability-r17</w:t>
              </w:r>
              <w:r w:rsidRPr="00DA562C">
                <w:rPr>
                  <w:highlight w:val="yellow"/>
                  <w:lang w:eastAsia="zh-CN"/>
                </w:rPr>
                <w:t xml:space="preserve"> defined in TS 37.355 [22] </w:t>
              </w:r>
              <w:commentRangeStart w:id="269"/>
              <w:r w:rsidRPr="00DA562C">
                <w:rPr>
                  <w:highlight w:val="yellow"/>
                  <w:lang w:eastAsia="zh-CN"/>
                </w:rPr>
                <w:t>shall</w:t>
              </w:r>
              <w:commentRangeEnd w:id="269"/>
              <w:r>
                <w:rPr>
                  <w:rStyle w:val="CommentReference"/>
                  <w:rFonts w:ascii="Times New Roman" w:eastAsiaTheme="minorEastAsia" w:hAnsi="Times New Roman"/>
                  <w:lang w:eastAsia="en-US"/>
                </w:rPr>
                <w:commentReference w:id="269"/>
              </w:r>
              <w:r w:rsidRPr="00DA562C">
                <w:rPr>
                  <w:highlight w:val="yellow"/>
                  <w:lang w:eastAsia="zh-CN"/>
                </w:rPr>
                <w:t xml:space="preserve"> always set the capability to  “1”.</w:t>
              </w:r>
              <w:r w:rsidRPr="005B6911">
                <w:rPr>
                  <w:lang w:eastAsia="zh-CN"/>
                </w:rPr>
                <w:t xml:space="preserve"> </w:t>
              </w:r>
            </w:ins>
          </w:p>
          <w:p w14:paraId="3E61BF63" w14:textId="77777777" w:rsidR="00F43235" w:rsidRDefault="00F43235" w:rsidP="00F43235">
            <w:pPr>
              <w:pStyle w:val="TAL"/>
              <w:rPr>
                <w:ins w:id="270" w:author="NR_pos_enh-Core" w:date="2022-05-18T19:54:00Z"/>
                <w:lang w:eastAsia="zh-CN"/>
              </w:rPr>
            </w:pPr>
          </w:p>
          <w:p w14:paraId="759D4A7A" w14:textId="46F81FEB" w:rsidR="00F43235" w:rsidRPr="00294919" w:rsidRDefault="00F43235" w:rsidP="00F43235">
            <w:pPr>
              <w:keepNext/>
              <w:keepLines/>
              <w:spacing w:after="0"/>
              <w:rPr>
                <w:ins w:id="271" w:author="NR_pos_enh-Core" w:date="2022-05-18T19:52:00Z"/>
                <w:rFonts w:ascii="Arial" w:hAnsi="Arial"/>
                <w:b/>
                <w:i/>
                <w:sz w:val="18"/>
              </w:rPr>
            </w:pPr>
            <w:ins w:id="272" w:author="NR_pos_enh-Core" w:date="2022-05-18T19:54:00Z">
              <w:r w:rsidRPr="00F17A93">
                <w:t>N</w:t>
              </w:r>
              <w:r>
                <w:t>OTE</w:t>
              </w:r>
              <w:r w:rsidRPr="00F17A93">
                <w:t>: Type 2 refers to the determination of prioritization between DL PRS and other DL signals/channels only in DL PRS symbols within the PRS processing windo</w:t>
              </w:r>
              <w:r>
                <w:t>w.</w:t>
              </w:r>
            </w:ins>
          </w:p>
        </w:tc>
        <w:tc>
          <w:tcPr>
            <w:tcW w:w="709" w:type="dxa"/>
          </w:tcPr>
          <w:p w14:paraId="2E3F2820" w14:textId="52C0627E" w:rsidR="00F43235" w:rsidRPr="00294919" w:rsidRDefault="00F43235" w:rsidP="00F43235">
            <w:pPr>
              <w:keepNext/>
              <w:keepLines/>
              <w:spacing w:after="0"/>
              <w:jc w:val="center"/>
              <w:rPr>
                <w:ins w:id="273" w:author="NR_pos_enh-Core" w:date="2022-05-18T19:52:00Z"/>
                <w:rFonts w:ascii="Arial" w:hAnsi="Arial"/>
                <w:sz w:val="18"/>
              </w:rPr>
            </w:pPr>
            <w:ins w:id="274" w:author="NR_pos_enh-Core" w:date="2022-05-18T19:54:00Z">
              <w:r w:rsidRPr="001F4300">
                <w:rPr>
                  <w:rFonts w:cs="Arial"/>
                  <w:bCs/>
                  <w:iCs/>
                  <w:szCs w:val="18"/>
                </w:rPr>
                <w:t>Band</w:t>
              </w:r>
            </w:ins>
          </w:p>
        </w:tc>
        <w:tc>
          <w:tcPr>
            <w:tcW w:w="567" w:type="dxa"/>
          </w:tcPr>
          <w:p w14:paraId="47F32C91" w14:textId="398F5936" w:rsidR="00F43235" w:rsidRPr="00294919" w:rsidRDefault="00F43235" w:rsidP="00F43235">
            <w:pPr>
              <w:keepNext/>
              <w:keepLines/>
              <w:spacing w:after="0"/>
              <w:jc w:val="center"/>
              <w:rPr>
                <w:ins w:id="275" w:author="NR_pos_enh-Core" w:date="2022-05-18T19:52:00Z"/>
                <w:rFonts w:ascii="Arial" w:hAnsi="Arial"/>
                <w:sz w:val="18"/>
              </w:rPr>
            </w:pPr>
            <w:ins w:id="276" w:author="NR_pos_enh-Core" w:date="2022-05-18T19:54:00Z">
              <w:r w:rsidRPr="001F4300">
                <w:rPr>
                  <w:rFonts w:cs="Arial"/>
                  <w:bCs/>
                  <w:iCs/>
                  <w:szCs w:val="18"/>
                </w:rPr>
                <w:t>No</w:t>
              </w:r>
            </w:ins>
          </w:p>
        </w:tc>
        <w:tc>
          <w:tcPr>
            <w:tcW w:w="709" w:type="dxa"/>
          </w:tcPr>
          <w:p w14:paraId="57018174" w14:textId="4B5E3380" w:rsidR="00F43235" w:rsidRPr="00294919" w:rsidRDefault="00F43235" w:rsidP="00F43235">
            <w:pPr>
              <w:keepNext/>
              <w:keepLines/>
              <w:spacing w:after="0"/>
              <w:jc w:val="center"/>
              <w:rPr>
                <w:ins w:id="277" w:author="NR_pos_enh-Core" w:date="2022-05-18T19:52:00Z"/>
                <w:rFonts w:ascii="Arial" w:hAnsi="Arial"/>
                <w:sz w:val="18"/>
              </w:rPr>
            </w:pPr>
            <w:ins w:id="278" w:author="NR_pos_enh-Core" w:date="2022-05-18T19:54:00Z">
              <w:r w:rsidRPr="001F4300">
                <w:rPr>
                  <w:bCs/>
                  <w:iCs/>
                </w:rPr>
                <w:t>N/A</w:t>
              </w:r>
            </w:ins>
          </w:p>
        </w:tc>
        <w:tc>
          <w:tcPr>
            <w:tcW w:w="728" w:type="dxa"/>
          </w:tcPr>
          <w:p w14:paraId="6FD0239E" w14:textId="77EA88E4" w:rsidR="00F43235" w:rsidRPr="00294919" w:rsidRDefault="00F43235" w:rsidP="00F43235">
            <w:pPr>
              <w:keepNext/>
              <w:keepLines/>
              <w:spacing w:after="0"/>
              <w:jc w:val="center"/>
              <w:rPr>
                <w:ins w:id="279" w:author="NR_pos_enh-Core" w:date="2022-05-18T19:52:00Z"/>
                <w:rFonts w:ascii="Arial" w:hAnsi="Arial"/>
                <w:sz w:val="18"/>
              </w:rPr>
            </w:pPr>
            <w:ins w:id="280" w:author="NR_pos_enh-Core" w:date="2022-05-18T19:54:00Z">
              <w:r w:rsidRPr="001F4300">
                <w:rPr>
                  <w:bCs/>
                  <w:iCs/>
                </w:rPr>
                <w:t>N/A</w:t>
              </w:r>
            </w:ins>
          </w:p>
        </w:tc>
      </w:tr>
      <w:tr w:rsidR="00F43235" w:rsidRPr="00294919" w14:paraId="4813835A" w14:textId="77777777" w:rsidTr="00043B5D">
        <w:trPr>
          <w:cantSplit/>
          <w:tblHeader/>
        </w:trPr>
        <w:tc>
          <w:tcPr>
            <w:tcW w:w="6917" w:type="dxa"/>
          </w:tcPr>
          <w:p w14:paraId="5888AF9F"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ptrs-DensityRecommendationSetDL</w:t>
            </w:r>
          </w:p>
          <w:p w14:paraId="0EC64433" w14:textId="77777777" w:rsidR="00F43235" w:rsidRPr="00294919" w:rsidRDefault="00F43235" w:rsidP="00F43235">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2F48D28B" w14:textId="77777777" w:rsidR="00F43235" w:rsidRPr="00294919" w:rsidRDefault="00F43235" w:rsidP="00F43235">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tc>
        <w:tc>
          <w:tcPr>
            <w:tcW w:w="709" w:type="dxa"/>
          </w:tcPr>
          <w:p w14:paraId="17C1D858"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78969F64" w14:textId="77777777" w:rsidTr="00043B5D">
        <w:trPr>
          <w:cantSplit/>
          <w:tblHeader/>
        </w:trPr>
        <w:tc>
          <w:tcPr>
            <w:tcW w:w="6917" w:type="dxa"/>
          </w:tcPr>
          <w:p w14:paraId="2FA2E3DF" w14:textId="77777777" w:rsidR="00F43235" w:rsidRPr="00294919" w:rsidRDefault="00F43235" w:rsidP="00F43235">
            <w:pPr>
              <w:keepNext/>
              <w:keepLines/>
              <w:spacing w:after="0"/>
              <w:rPr>
                <w:rFonts w:ascii="Arial" w:hAnsi="Arial"/>
                <w:b/>
                <w:bCs/>
                <w:i/>
                <w:iCs/>
                <w:sz w:val="18"/>
              </w:rPr>
            </w:pPr>
            <w:bookmarkStart w:id="281" w:name="_Hlk533941701"/>
            <w:r w:rsidRPr="00294919">
              <w:rPr>
                <w:rFonts w:ascii="Arial" w:hAnsi="Arial"/>
                <w:b/>
                <w:bCs/>
                <w:i/>
                <w:iCs/>
                <w:sz w:val="18"/>
              </w:rPr>
              <w:t>ptrs-DensityRecommendationSetUL</w:t>
            </w:r>
            <w:bookmarkEnd w:id="281"/>
          </w:p>
          <w:p w14:paraId="170CA321"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r w:rsidRPr="00294919">
              <w:rPr>
                <w:rFonts w:ascii="Arial" w:hAnsi="Arial" w:cs="Arial"/>
                <w:i/>
                <w:sz w:val="18"/>
                <w:szCs w:val="18"/>
              </w:rPr>
              <w:t>frequencyDensity</w:t>
            </w:r>
            <w:r w:rsidRPr="00294919">
              <w:rPr>
                <w:rFonts w:ascii="Arial" w:hAnsi="Arial" w:cs="Arial"/>
                <w:sz w:val="18"/>
                <w:szCs w:val="18"/>
              </w:rPr>
              <w:t>;</w:t>
            </w:r>
          </w:p>
          <w:p w14:paraId="18657D1F"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r w:rsidRPr="00294919">
              <w:rPr>
                <w:rFonts w:ascii="Arial" w:hAnsi="Arial" w:cs="Arial"/>
                <w:i/>
                <w:sz w:val="18"/>
                <w:szCs w:val="18"/>
              </w:rPr>
              <w:t>timeDensity</w:t>
            </w:r>
            <w:r w:rsidRPr="00294919">
              <w:rPr>
                <w:rFonts w:ascii="Arial" w:hAnsi="Arial" w:cs="Arial"/>
                <w:sz w:val="18"/>
                <w:szCs w:val="18"/>
              </w:rPr>
              <w:t>;</w:t>
            </w:r>
          </w:p>
          <w:p w14:paraId="087DD3F3" w14:textId="77777777" w:rsidR="00F43235" w:rsidRPr="00294919" w:rsidRDefault="00F43235" w:rsidP="00F43235">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r w:rsidRPr="00294919">
              <w:rPr>
                <w:rFonts w:ascii="Arial" w:hAnsi="Arial" w:cs="Arial"/>
                <w:i/>
                <w:sz w:val="18"/>
                <w:szCs w:val="18"/>
              </w:rPr>
              <w:t>sampleDensity</w:t>
            </w:r>
            <w:r w:rsidRPr="00294919">
              <w:rPr>
                <w:rFonts w:ascii="Arial" w:hAnsi="Arial" w:cs="Arial"/>
                <w:sz w:val="18"/>
                <w:szCs w:val="18"/>
              </w:rPr>
              <w:t>.</w:t>
            </w:r>
          </w:p>
        </w:tc>
        <w:tc>
          <w:tcPr>
            <w:tcW w:w="709" w:type="dxa"/>
          </w:tcPr>
          <w:p w14:paraId="5E38C1E7"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5A37D3D9" w14:textId="77777777" w:rsidTr="00043B5D">
        <w:trPr>
          <w:cantSplit/>
          <w:tblHeader/>
        </w:trPr>
        <w:tc>
          <w:tcPr>
            <w:tcW w:w="6917" w:type="dxa"/>
          </w:tcPr>
          <w:p w14:paraId="456DA8FA" w14:textId="77777777" w:rsidR="00F43235" w:rsidRPr="00294919" w:rsidRDefault="00F43235" w:rsidP="00F43235">
            <w:pPr>
              <w:keepNext/>
              <w:keepLines/>
              <w:spacing w:after="0"/>
              <w:rPr>
                <w:rFonts w:ascii="Arial" w:hAnsi="Arial"/>
                <w:b/>
                <w:i/>
                <w:sz w:val="18"/>
              </w:rPr>
            </w:pPr>
            <w:r w:rsidRPr="00294919">
              <w:rPr>
                <w:rFonts w:ascii="Arial" w:hAnsi="Arial"/>
                <w:b/>
                <w:i/>
                <w:sz w:val="18"/>
              </w:rPr>
              <w:t>pucch-SpatialRelInfoMAC-CE</w:t>
            </w:r>
          </w:p>
          <w:p w14:paraId="1AF85D28"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PUCCH-spatialrelationinfo</w:t>
            </w:r>
            <w:r w:rsidRPr="00294919">
              <w:rPr>
                <w:rFonts w:ascii="Arial" w:hAnsi="Arial"/>
                <w:sz w:val="18"/>
              </w:rPr>
              <w:t xml:space="preserve"> by a MAC CE per PUCCH resource. It is mandatory for FR2 and optional for FR1.</w:t>
            </w:r>
          </w:p>
        </w:tc>
        <w:tc>
          <w:tcPr>
            <w:tcW w:w="709" w:type="dxa"/>
          </w:tcPr>
          <w:p w14:paraId="451A954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F43235" w:rsidRPr="00294919" w:rsidRDefault="00F43235" w:rsidP="00F43235">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4F7AB2C8" w14:textId="77777777" w:rsidTr="00043B5D">
        <w:trPr>
          <w:cantSplit/>
          <w:tblHeader/>
        </w:trPr>
        <w:tc>
          <w:tcPr>
            <w:tcW w:w="6917" w:type="dxa"/>
          </w:tcPr>
          <w:p w14:paraId="2AC70A05"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pusch-256QAM</w:t>
            </w:r>
          </w:p>
          <w:p w14:paraId="30D821A8" w14:textId="77777777" w:rsidR="00F43235" w:rsidRPr="00294919" w:rsidRDefault="00F43235" w:rsidP="00F43235">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F43235" w:rsidRPr="00294919" w:rsidRDefault="00F43235" w:rsidP="00F43235">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B979B69" w14:textId="77777777" w:rsidTr="00043B5D">
        <w:trPr>
          <w:cantSplit/>
          <w:tblHeader/>
        </w:trPr>
        <w:tc>
          <w:tcPr>
            <w:tcW w:w="6917" w:type="dxa"/>
          </w:tcPr>
          <w:p w14:paraId="31298676"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F43235" w:rsidRPr="00294919" w:rsidRDefault="00F43235" w:rsidP="00F43235">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iCs/>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F43235" w:rsidRPr="00294919" w:rsidRDefault="00F43235" w:rsidP="00F43235">
            <w:pPr>
              <w:keepNext/>
              <w:keepLines/>
              <w:spacing w:after="0"/>
              <w:rPr>
                <w:rFonts w:ascii="Arial" w:hAnsi="Arial"/>
                <w:sz w:val="18"/>
              </w:rPr>
            </w:pPr>
          </w:p>
          <w:p w14:paraId="7C928D0C" w14:textId="77777777" w:rsidR="00F43235" w:rsidRPr="00294919" w:rsidRDefault="00F43235" w:rsidP="00F43235">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r w:rsidRPr="00294919">
              <w:rPr>
                <w:rFonts w:ascii="Arial" w:hAnsi="Arial"/>
                <w:i/>
                <w:iCs/>
                <w:sz w:val="18"/>
              </w:rPr>
              <w:t>pusch-RepetitionMultiSlots</w:t>
            </w:r>
            <w:r w:rsidRPr="00294919">
              <w:rPr>
                <w:rFonts w:ascii="Arial" w:hAnsi="Arial"/>
                <w:sz w:val="18"/>
              </w:rPr>
              <w:t xml:space="preserve"> is absent.</w:t>
            </w:r>
          </w:p>
        </w:tc>
        <w:tc>
          <w:tcPr>
            <w:tcW w:w="709" w:type="dxa"/>
          </w:tcPr>
          <w:p w14:paraId="1D39EF76"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r>
      <w:tr w:rsidR="00F43235" w:rsidRPr="00294919" w14:paraId="458B73A2" w14:textId="77777777" w:rsidTr="00043B5D">
        <w:trPr>
          <w:cantSplit/>
          <w:tblHeader/>
        </w:trPr>
        <w:tc>
          <w:tcPr>
            <w:tcW w:w="6917" w:type="dxa"/>
          </w:tcPr>
          <w:p w14:paraId="7231D8EB" w14:textId="77777777" w:rsidR="00F43235" w:rsidRPr="00294919" w:rsidRDefault="00F43235" w:rsidP="00F43235">
            <w:pPr>
              <w:keepNext/>
              <w:keepLines/>
              <w:spacing w:after="0"/>
              <w:rPr>
                <w:rFonts w:ascii="Arial" w:hAnsi="Arial"/>
                <w:b/>
                <w:bCs/>
                <w:i/>
                <w:iCs/>
                <w:sz w:val="18"/>
              </w:rPr>
            </w:pPr>
            <w:r w:rsidRPr="00294919">
              <w:rPr>
                <w:rFonts w:ascii="Arial" w:hAnsi="Arial"/>
                <w:b/>
                <w:bCs/>
                <w:i/>
                <w:iCs/>
                <w:sz w:val="18"/>
              </w:rPr>
              <w:lastRenderedPageBreak/>
              <w:t>pusch-TransCoherence</w:t>
            </w:r>
          </w:p>
          <w:p w14:paraId="7D5B9E09"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2121ADA" w14:textId="77777777" w:rsidTr="00043B5D">
        <w:trPr>
          <w:cantSplit/>
          <w:tblHeader/>
        </w:trPr>
        <w:tc>
          <w:tcPr>
            <w:tcW w:w="6917" w:type="dxa"/>
          </w:tcPr>
          <w:p w14:paraId="11DFF39B" w14:textId="77777777" w:rsidR="00F43235" w:rsidRPr="00294919" w:rsidRDefault="00F43235" w:rsidP="00F43235">
            <w:pPr>
              <w:keepNext/>
              <w:keepLines/>
              <w:spacing w:after="0"/>
              <w:rPr>
                <w:rFonts w:ascii="Arial" w:hAnsi="Arial"/>
                <w:b/>
                <w:i/>
                <w:sz w:val="18"/>
              </w:rPr>
            </w:pPr>
            <w:r w:rsidRPr="00294919">
              <w:rPr>
                <w:rFonts w:ascii="Arial" w:hAnsi="Arial"/>
                <w:b/>
                <w:i/>
                <w:sz w:val="18"/>
              </w:rPr>
              <w:t>rateMatchingLTE-CRS</w:t>
            </w:r>
          </w:p>
          <w:p w14:paraId="57914E69" w14:textId="77777777" w:rsidR="00F43235" w:rsidRPr="00294919" w:rsidRDefault="00F43235" w:rsidP="00F43235">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17A3C702" w14:textId="77777777" w:rsidTr="00043B5D">
        <w:trPr>
          <w:cantSplit/>
          <w:tblHeader/>
        </w:trPr>
        <w:tc>
          <w:tcPr>
            <w:tcW w:w="6917" w:type="dxa"/>
          </w:tcPr>
          <w:p w14:paraId="2B9CEECB" w14:textId="77777777" w:rsidR="00F43235" w:rsidRPr="00294919" w:rsidRDefault="00F43235" w:rsidP="00F43235">
            <w:pPr>
              <w:keepNext/>
              <w:keepLines/>
              <w:spacing w:after="0"/>
              <w:rPr>
                <w:rFonts w:ascii="Arial" w:hAnsi="Arial"/>
                <w:b/>
                <w:i/>
                <w:sz w:val="18"/>
              </w:rPr>
            </w:pPr>
            <w:r w:rsidRPr="00294919">
              <w:rPr>
                <w:rFonts w:ascii="Arial" w:hAnsi="Arial"/>
                <w:b/>
                <w:i/>
                <w:sz w:val="18"/>
              </w:rPr>
              <w:t>rlm-Relaxation-r17</w:t>
            </w:r>
          </w:p>
          <w:p w14:paraId="3E81B42B"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7CC7A27F" w14:textId="77777777" w:rsidTr="00043B5D">
        <w:trPr>
          <w:cantSplit/>
          <w:tblHeader/>
        </w:trPr>
        <w:tc>
          <w:tcPr>
            <w:tcW w:w="6917" w:type="dxa"/>
          </w:tcPr>
          <w:p w14:paraId="0116547F" w14:textId="77777777" w:rsidR="00F43235" w:rsidRPr="00294919" w:rsidRDefault="00F43235" w:rsidP="00F43235">
            <w:pPr>
              <w:keepNext/>
              <w:keepLines/>
              <w:spacing w:after="0"/>
              <w:rPr>
                <w:rFonts w:ascii="Arial" w:hAnsi="Arial"/>
                <w:b/>
                <w:i/>
                <w:sz w:val="18"/>
              </w:rPr>
            </w:pPr>
            <w:r w:rsidRPr="00294919">
              <w:rPr>
                <w:rFonts w:ascii="Arial" w:hAnsi="Arial"/>
                <w:b/>
                <w:i/>
                <w:sz w:val="18"/>
              </w:rPr>
              <w:t>separateCRS-RateMatching-r16</w:t>
            </w:r>
          </w:p>
          <w:p w14:paraId="50B44B86"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r w:rsidRPr="00294919">
              <w:rPr>
                <w:rFonts w:ascii="Arial" w:hAnsi="Arial"/>
                <w:bCs/>
                <w:i/>
                <w:sz w:val="18"/>
              </w:rPr>
              <w:t>CORESETPoolIndex</w:t>
            </w:r>
            <w:r w:rsidRPr="00294919">
              <w:rPr>
                <w:rFonts w:ascii="Arial" w:hAnsi="Arial"/>
                <w:bCs/>
                <w:iCs/>
                <w:sz w:val="18"/>
              </w:rPr>
              <w:t xml:space="preserve"> (if configured) and are applied to the PDSCH scheduled with a DCI detected on a CORESET with the same value of </w:t>
            </w:r>
            <w:r w:rsidRPr="00294919">
              <w:rPr>
                <w:rFonts w:ascii="Arial" w:hAnsi="Arial"/>
                <w:bCs/>
                <w:i/>
                <w:sz w:val="18"/>
              </w:rPr>
              <w:t>CORESETPoolIndex</w:t>
            </w:r>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FR1 only</w:t>
            </w:r>
          </w:p>
        </w:tc>
      </w:tr>
      <w:tr w:rsidR="00F43235" w:rsidRPr="00294919" w14:paraId="6515C762" w14:textId="77777777" w:rsidTr="00043B5D">
        <w:trPr>
          <w:cantSplit/>
          <w:tblHeader/>
        </w:trPr>
        <w:tc>
          <w:tcPr>
            <w:tcW w:w="6917" w:type="dxa"/>
          </w:tcPr>
          <w:p w14:paraId="11B1DE99" w14:textId="77777777" w:rsidR="00F43235" w:rsidRPr="00294919" w:rsidRDefault="00F43235" w:rsidP="00F43235">
            <w:pPr>
              <w:keepNext/>
              <w:keepLines/>
              <w:spacing w:after="0"/>
              <w:rPr>
                <w:rFonts w:ascii="Arial" w:hAnsi="Arial"/>
                <w:b/>
                <w:i/>
                <w:sz w:val="18"/>
              </w:rPr>
            </w:pPr>
            <w:bookmarkStart w:id="282" w:name="_Hlk53130838"/>
            <w:r w:rsidRPr="00294919">
              <w:rPr>
                <w:rFonts w:ascii="Arial" w:hAnsi="Arial"/>
                <w:b/>
                <w:i/>
                <w:sz w:val="18"/>
              </w:rPr>
              <w:t>semi-PersistentL1-SINR-Report-PUCCH-r16</w:t>
            </w:r>
          </w:p>
          <w:p w14:paraId="6FB53BD1" w14:textId="77777777" w:rsidR="00F43235" w:rsidRPr="00294919" w:rsidRDefault="00F43235" w:rsidP="00F43235">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F43235" w:rsidRPr="00294919" w:rsidRDefault="00F43235" w:rsidP="00F43235">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F43235" w:rsidRPr="00294919" w:rsidRDefault="00F43235" w:rsidP="00F43235">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4AD5AED8" w14:textId="77777777" w:rsidTr="00043B5D">
        <w:trPr>
          <w:cantSplit/>
          <w:tblHeader/>
        </w:trPr>
        <w:tc>
          <w:tcPr>
            <w:tcW w:w="6917" w:type="dxa"/>
          </w:tcPr>
          <w:p w14:paraId="0F8EF710" w14:textId="77777777" w:rsidR="00F43235" w:rsidRPr="00294919" w:rsidRDefault="00F43235" w:rsidP="00F43235">
            <w:pPr>
              <w:keepNext/>
              <w:keepLines/>
              <w:spacing w:after="0"/>
              <w:rPr>
                <w:rFonts w:ascii="Arial" w:hAnsi="Arial"/>
                <w:b/>
                <w:i/>
                <w:sz w:val="18"/>
              </w:rPr>
            </w:pPr>
            <w:r w:rsidRPr="00294919">
              <w:rPr>
                <w:rFonts w:ascii="Arial" w:hAnsi="Arial"/>
                <w:b/>
                <w:i/>
                <w:sz w:val="18"/>
              </w:rPr>
              <w:t>semi-PersistentL1-SINR-Report-PUSCH-r16</w:t>
            </w:r>
          </w:p>
          <w:p w14:paraId="7AA8C8F9"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bookmarkEnd w:id="282"/>
      <w:tr w:rsidR="00F43235" w:rsidRPr="00294919" w14:paraId="1956243C" w14:textId="77777777" w:rsidTr="00043B5D">
        <w:trPr>
          <w:cantSplit/>
          <w:tblHeader/>
        </w:trPr>
        <w:tc>
          <w:tcPr>
            <w:tcW w:w="6917" w:type="dxa"/>
          </w:tcPr>
          <w:p w14:paraId="02A16386" w14:textId="77777777" w:rsidR="00F43235" w:rsidRPr="00294919" w:rsidRDefault="00F43235" w:rsidP="00F43235">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294919">
              <w:rPr>
                <w:rFonts w:ascii="Arial" w:hAnsi="Arial"/>
                <w:i/>
                <w:sz w:val="18"/>
              </w:rPr>
              <w:t>supportedSRS-Resources, maxNumberConfiguredSpatialRelations</w:t>
            </w:r>
            <w:r w:rsidRPr="00294919">
              <w:rPr>
                <w:rFonts w:ascii="Arial" w:hAnsi="Arial" w:cs="Arial"/>
                <w:sz w:val="18"/>
                <w:szCs w:val="18"/>
              </w:rPr>
              <w:t xml:space="preserve"> and </w:t>
            </w:r>
            <w:r w:rsidRPr="00294919">
              <w:rPr>
                <w:rFonts w:ascii="Arial" w:hAnsi="Arial"/>
                <w:i/>
                <w:sz w:val="18"/>
              </w:rPr>
              <w:t>pucch-SpatialRelInfoMAC-CE</w:t>
            </w:r>
            <w:r w:rsidRPr="00294919">
              <w:rPr>
                <w:rFonts w:ascii="Arial" w:hAnsi="Arial"/>
                <w:iCs/>
                <w:sz w:val="18"/>
              </w:rPr>
              <w:t>.</w:t>
            </w:r>
          </w:p>
        </w:tc>
        <w:tc>
          <w:tcPr>
            <w:tcW w:w="709" w:type="dxa"/>
          </w:tcPr>
          <w:p w14:paraId="6559EBA5"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F43235" w:rsidRPr="00294919" w:rsidRDefault="00F43235" w:rsidP="00F43235">
            <w:pPr>
              <w:keepNext/>
              <w:keepLines/>
              <w:spacing w:after="0"/>
              <w:jc w:val="center"/>
              <w:rPr>
                <w:rFonts w:ascii="Arial" w:hAnsi="Arial"/>
                <w:bCs/>
                <w:iCs/>
                <w:sz w:val="18"/>
              </w:rPr>
            </w:pPr>
            <w:r w:rsidRPr="00294919">
              <w:rPr>
                <w:rFonts w:ascii="Arial" w:hAnsi="Arial" w:cs="Arial"/>
                <w:bCs/>
                <w:iCs/>
                <w:sz w:val="18"/>
                <w:szCs w:val="18"/>
              </w:rPr>
              <w:t>N/A</w:t>
            </w:r>
          </w:p>
        </w:tc>
      </w:tr>
      <w:tr w:rsidR="00F43235" w:rsidRPr="00294919" w14:paraId="6BFF1A48" w14:textId="77777777" w:rsidTr="00043B5D">
        <w:trPr>
          <w:cantSplit/>
          <w:tblHeader/>
        </w:trPr>
        <w:tc>
          <w:tcPr>
            <w:tcW w:w="6917" w:type="dxa"/>
            <w:shd w:val="clear" w:color="auto" w:fill="auto"/>
          </w:tcPr>
          <w:p w14:paraId="18B8E33F" w14:textId="77777777" w:rsidR="00F43235" w:rsidRPr="00294919" w:rsidRDefault="00F43235" w:rsidP="00F43235">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F43235" w:rsidRPr="00294919" w:rsidRDefault="00F43235" w:rsidP="00F43235">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xTyR (x&lt;y) based antenna switching and SRS for CB/NCB/BM on different CCs in overlapped symbol(s) for intra-band UL CA.</w:t>
            </w:r>
          </w:p>
          <w:p w14:paraId="33D71713"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5D9D0A71" w14:textId="77777777" w:rsidR="00F43235" w:rsidRPr="00294919" w:rsidRDefault="00F43235" w:rsidP="00F43235">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F43235" w:rsidRPr="00294919" w:rsidRDefault="00F43235" w:rsidP="00F43235">
            <w:pPr>
              <w:spacing w:after="0"/>
              <w:ind w:left="568" w:hanging="284"/>
              <w:rPr>
                <w:rFonts w:ascii="Arial" w:eastAsia="Malgun Gothic" w:hAnsi="Arial" w:cs="Arial"/>
                <w:sz w:val="18"/>
                <w:szCs w:val="18"/>
              </w:rPr>
            </w:pPr>
          </w:p>
          <w:p w14:paraId="4BF169DD" w14:textId="77777777" w:rsidR="00F43235" w:rsidRPr="00294919" w:rsidRDefault="00F43235" w:rsidP="00F43235">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777277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F43235" w:rsidRPr="00294919" w:rsidRDefault="00F43235" w:rsidP="00F43235">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F43235" w:rsidRPr="00294919" w14:paraId="478CEB23" w14:textId="77777777" w:rsidTr="00043B5D">
        <w:trPr>
          <w:cantSplit/>
          <w:tblHeader/>
        </w:trPr>
        <w:tc>
          <w:tcPr>
            <w:tcW w:w="6917" w:type="dxa"/>
          </w:tcPr>
          <w:p w14:paraId="34A028CE"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simulSRS-MIMO-TransWithinBand-r16</w:t>
            </w:r>
          </w:p>
          <w:p w14:paraId="7F4A28FE" w14:textId="77777777" w:rsidR="00F43235" w:rsidRPr="00294919" w:rsidRDefault="00F43235" w:rsidP="00F43235">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F43235" w:rsidRPr="00294919" w:rsidRDefault="00F43235" w:rsidP="00F43235">
            <w:pPr>
              <w:keepNext/>
              <w:keepLines/>
              <w:spacing w:after="0"/>
              <w:jc w:val="center"/>
              <w:rPr>
                <w:rFonts w:ascii="Arial" w:hAnsi="Arial"/>
                <w:bCs/>
                <w:iCs/>
                <w:sz w:val="18"/>
              </w:rPr>
            </w:pPr>
            <w:r w:rsidRPr="00294919">
              <w:rPr>
                <w:rFonts w:ascii="Arial" w:hAnsi="Arial"/>
                <w:bCs/>
                <w:iCs/>
                <w:sz w:val="18"/>
              </w:rPr>
              <w:t>N/A</w:t>
            </w:r>
          </w:p>
        </w:tc>
      </w:tr>
      <w:tr w:rsidR="00F43235" w:rsidRPr="00294919" w14:paraId="038FF349" w14:textId="77777777" w:rsidTr="00043B5D">
        <w:trPr>
          <w:cantSplit/>
          <w:tblHeader/>
        </w:trPr>
        <w:tc>
          <w:tcPr>
            <w:tcW w:w="6917" w:type="dxa"/>
          </w:tcPr>
          <w:p w14:paraId="0425671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F43235" w:rsidRPr="00294919" w:rsidRDefault="00F43235" w:rsidP="00F43235">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2A073ACD" w14:textId="77777777" w:rsidTr="00043B5D">
        <w:trPr>
          <w:cantSplit/>
          <w:tblHeader/>
        </w:trPr>
        <w:tc>
          <w:tcPr>
            <w:tcW w:w="6917" w:type="dxa"/>
          </w:tcPr>
          <w:p w14:paraId="4474F2B7" w14:textId="77777777" w:rsidR="00F43235" w:rsidRPr="00294919" w:rsidRDefault="00F43235" w:rsidP="00F43235">
            <w:pPr>
              <w:keepNext/>
              <w:keepLines/>
              <w:spacing w:after="0"/>
              <w:rPr>
                <w:rFonts w:ascii="Arial" w:hAnsi="Arial"/>
                <w:b/>
                <w:i/>
                <w:sz w:val="18"/>
              </w:rPr>
            </w:pPr>
            <w:r w:rsidRPr="00294919">
              <w:rPr>
                <w:rFonts w:ascii="Arial" w:hAnsi="Arial"/>
                <w:b/>
                <w:i/>
                <w:sz w:val="18"/>
              </w:rPr>
              <w:t>simultaneousReceptionDiffTypeD-r16</w:t>
            </w:r>
          </w:p>
          <w:p w14:paraId="55901CFD"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F43235" w:rsidRPr="00294919" w:rsidRDefault="00F43235" w:rsidP="00F43235">
            <w:pPr>
              <w:keepNext/>
              <w:keepLines/>
              <w:spacing w:after="0"/>
              <w:jc w:val="center"/>
              <w:rPr>
                <w:rFonts w:ascii="Arial" w:hAnsi="Arial"/>
                <w:bCs/>
                <w:iCs/>
                <w:sz w:val="18"/>
              </w:rPr>
            </w:pPr>
            <w:r w:rsidRPr="00294919">
              <w:rPr>
                <w:rFonts w:ascii="Arial" w:hAnsi="Arial"/>
                <w:sz w:val="18"/>
              </w:rPr>
              <w:t>FR2 only</w:t>
            </w:r>
          </w:p>
        </w:tc>
      </w:tr>
      <w:tr w:rsidR="00F43235" w:rsidRPr="00294919" w14:paraId="2B2B05B8" w14:textId="77777777" w:rsidTr="00043B5D">
        <w:trPr>
          <w:cantSplit/>
          <w:tblHeader/>
        </w:trPr>
        <w:tc>
          <w:tcPr>
            <w:tcW w:w="6917" w:type="dxa"/>
          </w:tcPr>
          <w:p w14:paraId="726797AF"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sn-InitiatedCondPSCellChangeNRDC-r17</w:t>
            </w:r>
          </w:p>
          <w:p w14:paraId="0B330888" w14:textId="77777777" w:rsidR="00F43235" w:rsidRPr="00294919" w:rsidRDefault="00F43235" w:rsidP="00F43235">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PSCell change in NR-DC, which is configured by NR </w:t>
            </w:r>
            <w:r w:rsidRPr="00294919">
              <w:rPr>
                <w:rFonts w:ascii="Arial" w:eastAsia="MS PGothic" w:hAnsi="Arial" w:cs="Arial"/>
                <w:i/>
                <w:iCs/>
                <w:sz w:val="18"/>
                <w:szCs w:val="18"/>
              </w:rPr>
              <w:t>conditionalReconfiguration</w:t>
            </w:r>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FDAED26" w14:textId="77777777" w:rsidR="00F43235" w:rsidRPr="00294919" w:rsidRDefault="00F43235" w:rsidP="00F43235">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F43235" w:rsidRPr="00294919" w:rsidRDefault="00F43235" w:rsidP="00F43235">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F43235" w:rsidRPr="00294919" w:rsidRDefault="00F43235" w:rsidP="00F43235">
            <w:pPr>
              <w:keepNext/>
              <w:keepLines/>
              <w:spacing w:after="0"/>
              <w:jc w:val="center"/>
              <w:rPr>
                <w:rFonts w:ascii="Arial" w:hAnsi="Arial"/>
                <w:sz w:val="18"/>
              </w:rPr>
            </w:pPr>
            <w:r w:rsidRPr="00294919">
              <w:rPr>
                <w:rFonts w:ascii="Arial" w:hAnsi="Arial"/>
                <w:bCs/>
                <w:iCs/>
                <w:sz w:val="18"/>
              </w:rPr>
              <w:t>N/A</w:t>
            </w:r>
          </w:p>
        </w:tc>
      </w:tr>
      <w:tr w:rsidR="00F43235" w:rsidRPr="00294919" w14:paraId="7607CD1D" w14:textId="77777777" w:rsidTr="00043B5D">
        <w:trPr>
          <w:cantSplit/>
          <w:tblHeader/>
        </w:trPr>
        <w:tc>
          <w:tcPr>
            <w:tcW w:w="6917" w:type="dxa"/>
          </w:tcPr>
          <w:p w14:paraId="2C8727F5"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t>spatialRelations, spatialRelations-v1640</w:t>
            </w:r>
          </w:p>
          <w:p w14:paraId="581499C0" w14:textId="77777777" w:rsidR="00F43235" w:rsidRPr="00294919" w:rsidRDefault="00F43235" w:rsidP="00F43235">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maxNumberConfiguredSpatialRelations</w:t>
            </w:r>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maxNumberActiveSpatialRelations</w:t>
            </w:r>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additionalActiveSpatialRelationPUCCH</w:t>
            </w:r>
            <w:r w:rsidRPr="00294919">
              <w:rPr>
                <w:rFonts w:ascii="Arial" w:hAnsi="Arial" w:cs="Arial"/>
                <w:sz w:val="18"/>
                <w:szCs w:val="18"/>
              </w:rPr>
              <w:t xml:space="preserve"> indicates support of one additional active spatial relation for PUCCH. It is mandatory with capability signalling if </w:t>
            </w:r>
            <w:r w:rsidRPr="00294919">
              <w:rPr>
                <w:rFonts w:ascii="Arial" w:hAnsi="Arial" w:cs="Arial"/>
                <w:i/>
                <w:sz w:val="18"/>
                <w:szCs w:val="18"/>
              </w:rPr>
              <w:t xml:space="preserve">maxNumberActiveSpatialRelations </w:t>
            </w:r>
            <w:r w:rsidRPr="00294919">
              <w:rPr>
                <w:rFonts w:ascii="Arial" w:hAnsi="Arial" w:cs="Arial"/>
                <w:sz w:val="18"/>
                <w:szCs w:val="18"/>
              </w:rPr>
              <w:t>is set to n1;</w:t>
            </w:r>
          </w:p>
          <w:p w14:paraId="3FF6C926"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maxNumberDL-RS-QCL-TypeD</w:t>
            </w:r>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F43235" w:rsidRPr="00294919" w:rsidRDefault="00F43235" w:rsidP="00F43235">
            <w:pPr>
              <w:keepNext/>
              <w:keepLines/>
              <w:spacing w:after="0"/>
              <w:rPr>
                <w:rFonts w:ascii="Arial" w:hAnsi="Arial"/>
                <w:b/>
                <w:i/>
                <w:sz w:val="18"/>
              </w:rPr>
            </w:pPr>
            <w:r w:rsidRPr="00294919">
              <w:rPr>
                <w:rFonts w:ascii="Arial" w:hAnsi="Arial"/>
                <w:sz w:val="18"/>
              </w:rPr>
              <w:t xml:space="preserve">The UE is mandated to report </w:t>
            </w:r>
            <w:r w:rsidRPr="00294919">
              <w:rPr>
                <w:rFonts w:ascii="Arial" w:hAnsi="Arial"/>
                <w:i/>
                <w:iCs/>
                <w:sz w:val="18"/>
              </w:rPr>
              <w:t xml:space="preserve">spatialRelations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r w:rsidRPr="00294919">
              <w:rPr>
                <w:rFonts w:ascii="Arial" w:hAnsi="Arial" w:cs="Arial"/>
                <w:i/>
                <w:sz w:val="18"/>
                <w:szCs w:val="18"/>
              </w:rPr>
              <w:t>maxNumberConfiguredSpatialRelations</w:t>
            </w:r>
            <w:r w:rsidRPr="00294919">
              <w:rPr>
                <w:rFonts w:ascii="Arial" w:hAnsi="Arial" w:cs="Arial"/>
                <w:sz w:val="18"/>
                <w:szCs w:val="18"/>
              </w:rPr>
              <w:t>.</w:t>
            </w:r>
          </w:p>
        </w:tc>
        <w:tc>
          <w:tcPr>
            <w:tcW w:w="709" w:type="dxa"/>
          </w:tcPr>
          <w:p w14:paraId="13CF5A10"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FD</w:t>
            </w:r>
          </w:p>
        </w:tc>
      </w:tr>
      <w:tr w:rsidR="00F43235" w:rsidRPr="00294919" w14:paraId="6FA438E8" w14:textId="77777777" w:rsidTr="00043B5D">
        <w:trPr>
          <w:cantSplit/>
          <w:tblHeader/>
        </w:trPr>
        <w:tc>
          <w:tcPr>
            <w:tcW w:w="6917" w:type="dxa"/>
          </w:tcPr>
          <w:p w14:paraId="2454C8D3" w14:textId="77777777" w:rsidR="00F43235" w:rsidRPr="00294919" w:rsidRDefault="00F43235" w:rsidP="00F43235">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F43235" w:rsidRPr="00294919" w:rsidRDefault="00F43235" w:rsidP="00F43235">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F43235" w:rsidRPr="00294919" w:rsidRDefault="00F43235" w:rsidP="00F43235">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F43235" w:rsidRPr="00294919" w:rsidRDefault="00F43235" w:rsidP="00F43235">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F43235" w:rsidRPr="00294919" w:rsidRDefault="00F43235" w:rsidP="00F43235">
            <w:pPr>
              <w:keepNext/>
              <w:keepLines/>
              <w:spacing w:after="0"/>
              <w:ind w:left="851" w:hanging="851"/>
              <w:rPr>
                <w:rFonts w:ascii="Arial" w:hAnsi="Arial"/>
                <w:sz w:val="18"/>
              </w:rPr>
            </w:pPr>
          </w:p>
        </w:tc>
        <w:tc>
          <w:tcPr>
            <w:tcW w:w="709" w:type="dxa"/>
          </w:tcPr>
          <w:p w14:paraId="23BF9EE9" w14:textId="77777777" w:rsidR="00F43235" w:rsidRPr="00294919" w:rsidRDefault="00F43235" w:rsidP="00F43235">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F43235" w:rsidRPr="00294919" w:rsidRDefault="00F43235" w:rsidP="00F43235">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F43235" w:rsidRPr="00294919" w:rsidRDefault="00F43235" w:rsidP="00F43235">
            <w:pPr>
              <w:keepNext/>
              <w:keepLines/>
              <w:spacing w:after="0"/>
              <w:jc w:val="center"/>
              <w:rPr>
                <w:rFonts w:ascii="Arial" w:hAnsi="Arial"/>
                <w:sz w:val="18"/>
              </w:rPr>
            </w:pPr>
            <w:r w:rsidRPr="00294919">
              <w:rPr>
                <w:rFonts w:ascii="Arial" w:hAnsi="Arial"/>
                <w:sz w:val="18"/>
              </w:rPr>
              <w:t>FR2 only</w:t>
            </w:r>
          </w:p>
        </w:tc>
      </w:tr>
      <w:tr w:rsidR="00413C51" w:rsidRPr="00294919" w14:paraId="21843DDE" w14:textId="77777777" w:rsidTr="00043B5D">
        <w:trPr>
          <w:cantSplit/>
          <w:tblHeader/>
          <w:ins w:id="283" w:author="NR_pos_enh-Core" w:date="2022-05-18T23:26:00Z"/>
        </w:trPr>
        <w:tc>
          <w:tcPr>
            <w:tcW w:w="6917" w:type="dxa"/>
          </w:tcPr>
          <w:p w14:paraId="4D1A4430" w14:textId="77777777" w:rsidR="00413C51" w:rsidRPr="001F4300" w:rsidRDefault="00413C51" w:rsidP="00413C51">
            <w:pPr>
              <w:pStyle w:val="TAL"/>
              <w:rPr>
                <w:ins w:id="284" w:author="NR_pos_enh-Core" w:date="2022-05-18T23:26:00Z"/>
                <w:rFonts w:cs="Arial"/>
                <w:b/>
                <w:bCs/>
                <w:i/>
                <w:iCs/>
                <w:szCs w:val="18"/>
              </w:rPr>
            </w:pPr>
            <w:ins w:id="285" w:author="NR_pos_enh-Core" w:date="2022-05-18T23:26:00Z">
              <w:r w:rsidRPr="00DA4471">
                <w:rPr>
                  <w:rFonts w:cs="Arial"/>
                  <w:b/>
                  <w:bCs/>
                  <w:i/>
                  <w:iCs/>
                  <w:szCs w:val="18"/>
                </w:rPr>
                <w:lastRenderedPageBreak/>
                <w:t>spatialRelationsSRS-PosRRC-Inactive-r17</w:t>
              </w:r>
            </w:ins>
          </w:p>
          <w:p w14:paraId="03B6CDBE" w14:textId="77777777" w:rsidR="00413C51" w:rsidRPr="001F4300" w:rsidRDefault="00413C51" w:rsidP="00413C51">
            <w:pPr>
              <w:pStyle w:val="TAL"/>
              <w:rPr>
                <w:ins w:id="286" w:author="NR_pos_enh-Core" w:date="2022-05-18T23:26:00Z"/>
                <w:rFonts w:cs="Arial"/>
                <w:bCs/>
                <w:iCs/>
                <w:szCs w:val="18"/>
              </w:rPr>
            </w:pPr>
            <w:ins w:id="287" w:author="NR_pos_enh-Core" w:date="2022-05-18T23:26: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16FF9F82" w14:textId="1E4B0C5D" w:rsidR="00413C51" w:rsidRPr="001F4300" w:rsidRDefault="00413C51" w:rsidP="00413C51">
            <w:pPr>
              <w:pStyle w:val="B1"/>
              <w:rPr>
                <w:ins w:id="288" w:author="NR_pos_enh-Core" w:date="2022-05-18T23:26:00Z"/>
                <w:rFonts w:ascii="Arial" w:hAnsi="Arial" w:cs="Arial"/>
                <w:sz w:val="18"/>
                <w:szCs w:val="18"/>
              </w:rPr>
            </w:pPr>
            <w:ins w:id="289"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r w:rsidRPr="00365EF0">
                <w:rPr>
                  <w:rFonts w:ascii="Arial" w:hAnsi="Arial" w:cs="Arial"/>
                  <w:sz w:val="18"/>
                  <w:szCs w:val="18"/>
                </w:rPr>
                <w:t>The UE indicating support of this feature shall also indicate support of</w:t>
              </w:r>
              <w:r w:rsidRPr="001F4300">
                <w:rPr>
                  <w:rFonts w:ascii="Arial" w:hAnsi="Arial" w:cs="Arial"/>
                  <w:sz w:val="18"/>
                  <w:szCs w:val="18"/>
                </w:rPr>
                <w:t xml:space="preserve"> </w:t>
              </w:r>
              <w:r w:rsidRPr="00413C51">
                <w:rPr>
                  <w:rFonts w:ascii="Arial" w:hAnsi="Arial" w:cs="Arial"/>
                  <w:i/>
                  <w:iCs/>
                  <w:strike/>
                  <w:sz w:val="18"/>
                  <w:szCs w:val="18"/>
                  <w:highlight w:val="yellow"/>
                  <w:rPrChange w:id="290" w:author="NR_pos_enh-Core" w:date="2022-05-18T23:27:00Z">
                    <w:rPr>
                      <w:rFonts w:ascii="Arial" w:hAnsi="Arial" w:cs="Arial"/>
                      <w:i/>
                      <w:iCs/>
                      <w:sz w:val="18"/>
                      <w:szCs w:val="18"/>
                    </w:rPr>
                  </w:rPrChange>
                </w:rPr>
                <w:t>srs-PosResources-r16</w:t>
              </w:r>
            </w:ins>
            <w:ins w:id="291" w:author="NR_pos_enh-Core" w:date="2022-05-18T23:27:00Z">
              <w:r w:rsidRPr="00413C51">
                <w:rPr>
                  <w:rFonts w:ascii="Arial" w:hAnsi="Arial" w:cs="Arial"/>
                  <w:i/>
                  <w:iCs/>
                  <w:sz w:val="18"/>
                  <w:szCs w:val="18"/>
                  <w:highlight w:val="yellow"/>
                  <w:rPrChange w:id="292" w:author="NR_pos_enh-Core" w:date="2022-05-18T23:27:00Z">
                    <w:rPr>
                      <w:rFonts w:ascii="Arial" w:hAnsi="Arial" w:cs="Arial"/>
                      <w:i/>
                      <w:iCs/>
                      <w:sz w:val="18"/>
                      <w:szCs w:val="18"/>
                    </w:rPr>
                  </w:rPrChange>
                </w:rPr>
                <w:t>srs-PosResourcesRRC-Inactive</w:t>
              </w:r>
              <w:commentRangeStart w:id="293"/>
              <w:r w:rsidRPr="00413C51">
                <w:rPr>
                  <w:rFonts w:ascii="Arial" w:hAnsi="Arial" w:cs="Arial"/>
                  <w:i/>
                  <w:iCs/>
                  <w:sz w:val="18"/>
                  <w:szCs w:val="18"/>
                  <w:highlight w:val="yellow"/>
                  <w:rPrChange w:id="294" w:author="NR_pos_enh-Core" w:date="2022-05-18T23:27:00Z">
                    <w:rPr>
                      <w:rFonts w:ascii="Arial" w:hAnsi="Arial" w:cs="Arial"/>
                      <w:i/>
                      <w:iCs/>
                      <w:sz w:val="18"/>
                      <w:szCs w:val="18"/>
                    </w:rPr>
                  </w:rPrChange>
                </w:rPr>
                <w:t>-r17</w:t>
              </w:r>
              <w:commentRangeEnd w:id="293"/>
              <w:r>
                <w:rPr>
                  <w:rStyle w:val="CommentReference"/>
                  <w:rFonts w:eastAsiaTheme="minorEastAsia"/>
                  <w:lang w:eastAsia="en-US"/>
                </w:rPr>
                <w:commentReference w:id="293"/>
              </w:r>
            </w:ins>
            <w:ins w:id="296" w:author="NR_pos_enh-Core" w:date="2022-05-18T23:26:00Z">
              <w:r w:rsidRPr="001F4300">
                <w:rPr>
                  <w:rFonts w:ascii="Arial" w:hAnsi="Arial" w:cs="Arial"/>
                  <w:sz w:val="18"/>
                  <w:szCs w:val="18"/>
                </w:rPr>
                <w:t>;</w:t>
              </w:r>
            </w:ins>
          </w:p>
          <w:p w14:paraId="6796FB84" w14:textId="77777777" w:rsidR="00413C51" w:rsidRPr="001F4300" w:rsidRDefault="00413C51" w:rsidP="00413C51">
            <w:pPr>
              <w:pStyle w:val="B1"/>
              <w:rPr>
                <w:ins w:id="297" w:author="NR_pos_enh-Core" w:date="2022-05-18T23:26:00Z"/>
                <w:rFonts w:ascii="Arial" w:hAnsi="Arial" w:cs="Arial"/>
                <w:sz w:val="18"/>
                <w:szCs w:val="18"/>
              </w:rPr>
            </w:pPr>
            <w:ins w:id="298"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r w:rsidRPr="00365EF0">
                <w:rPr>
                  <w:rFonts w:ascii="Arial" w:hAnsi="Arial" w:cs="Arial"/>
                  <w:sz w:val="18"/>
                  <w:szCs w:val="18"/>
                </w:rPr>
                <w:t>The UE indicating support of this feature shall also indicate support</w:t>
              </w:r>
              <w:r>
                <w:rPr>
                  <w:rFonts w:ascii="Arial" w:hAnsi="Arial" w:cs="Arial"/>
                  <w:sz w:val="18"/>
                  <w:szCs w:val="18"/>
                </w:rPr>
                <w:t xml:space="preserve"> of</w:t>
              </w:r>
              <w:r w:rsidRPr="00365EF0">
                <w:rPr>
                  <w:rFonts w:ascii="Arial" w:hAnsi="Arial" w:cs="Arial"/>
                  <w:sz w:val="18"/>
                  <w:szCs w:val="18"/>
                </w:rPr>
                <w:t xml:space="preserve"> </w:t>
              </w:r>
              <w:r w:rsidRPr="001F4300">
                <w:rPr>
                  <w:rFonts w:ascii="Arial" w:hAnsi="Arial" w:cs="Arial"/>
                  <w:i/>
                  <w:sz w:val="18"/>
                  <w:szCs w:val="18"/>
                </w:rPr>
                <w:t>spatialRelation-SRS-PosBasedOnSSB-Serving-r16</w:t>
              </w:r>
              <w:r w:rsidRPr="001F4300">
                <w:rPr>
                  <w:rFonts w:ascii="Arial" w:hAnsi="Arial" w:cs="Arial"/>
                  <w:sz w:val="18"/>
                  <w:szCs w:val="18"/>
                </w:rPr>
                <w:t>;</w:t>
              </w:r>
            </w:ins>
          </w:p>
          <w:p w14:paraId="263BE71F" w14:textId="5D104862" w:rsidR="00413C51" w:rsidRPr="001F4300" w:rsidRDefault="00413C51" w:rsidP="00413C51">
            <w:pPr>
              <w:pStyle w:val="B1"/>
              <w:rPr>
                <w:ins w:id="299" w:author="NR_pos_enh-Core" w:date="2022-05-18T23:26:00Z"/>
                <w:rFonts w:ascii="Arial" w:hAnsi="Arial" w:cs="Arial"/>
                <w:sz w:val="18"/>
                <w:szCs w:val="18"/>
              </w:rPr>
            </w:pPr>
            <w:ins w:id="300"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any of DL PRS Resources for DL AoD, DL PRS Resources for DL-TDOA or DL PRS Resources for Multi-RTT defined in TS37.355 [22], or </w:t>
              </w:r>
            </w:ins>
            <w:ins w:id="301" w:author="NR_pos_enh-Core" w:date="2022-05-18T23:28:00Z">
              <w:r w:rsidRPr="00DA562C">
                <w:rPr>
                  <w:rFonts w:ascii="Arial" w:hAnsi="Arial" w:cs="Arial"/>
                  <w:i/>
                  <w:iCs/>
                  <w:strike/>
                  <w:sz w:val="18"/>
                  <w:szCs w:val="18"/>
                  <w:highlight w:val="yellow"/>
                </w:rPr>
                <w:t>srs-PosResources-r16</w:t>
              </w:r>
              <w:r w:rsidRPr="00DA562C">
                <w:rPr>
                  <w:rFonts w:ascii="Arial" w:hAnsi="Arial" w:cs="Arial"/>
                  <w:i/>
                  <w:iCs/>
                  <w:sz w:val="18"/>
                  <w:szCs w:val="18"/>
                  <w:highlight w:val="yellow"/>
                </w:rPr>
                <w:t>srs-PosResourcesRRC-Inactive</w:t>
              </w:r>
              <w:commentRangeStart w:id="302"/>
              <w:r w:rsidRPr="00DA562C">
                <w:rPr>
                  <w:rFonts w:ascii="Arial" w:hAnsi="Arial" w:cs="Arial"/>
                  <w:i/>
                  <w:iCs/>
                  <w:sz w:val="18"/>
                  <w:szCs w:val="18"/>
                  <w:highlight w:val="yellow"/>
                </w:rPr>
                <w:t>-r17</w:t>
              </w:r>
              <w:commentRangeEnd w:id="302"/>
              <w:r>
                <w:rPr>
                  <w:rStyle w:val="CommentReference"/>
                  <w:rFonts w:eastAsiaTheme="minorEastAsia"/>
                  <w:lang w:eastAsia="en-US"/>
                </w:rPr>
                <w:commentReference w:id="302"/>
              </w:r>
            </w:ins>
            <w:ins w:id="303" w:author="NR_pos_enh-Core" w:date="2022-05-18T23:26:00Z">
              <w:r w:rsidRPr="001F4300">
                <w:rPr>
                  <w:rFonts w:ascii="Arial" w:hAnsi="Arial" w:cs="Arial"/>
                  <w:sz w:val="18"/>
                  <w:szCs w:val="18"/>
                </w:rPr>
                <w:t>;</w:t>
              </w:r>
            </w:ins>
          </w:p>
          <w:p w14:paraId="631E66E1" w14:textId="1C98937E" w:rsidR="00413C51" w:rsidRPr="001F4300" w:rsidRDefault="00413C51" w:rsidP="00413C51">
            <w:pPr>
              <w:pStyle w:val="B1"/>
              <w:rPr>
                <w:ins w:id="304" w:author="NR_pos_enh-Core" w:date="2022-05-18T23:26:00Z"/>
                <w:rFonts w:ascii="Arial" w:hAnsi="Arial" w:cs="Arial"/>
                <w:sz w:val="18"/>
                <w:szCs w:val="18"/>
              </w:rPr>
            </w:pPr>
            <w:ins w:id="305"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r w:rsidRPr="00365EF0">
                <w:rPr>
                  <w:rFonts w:ascii="Arial" w:hAnsi="Arial" w:cs="Arial"/>
                  <w:sz w:val="18"/>
                  <w:szCs w:val="18"/>
                </w:rPr>
                <w:t>The UE indicating support of this feature shall also indicate support</w:t>
              </w:r>
              <w:r>
                <w:rPr>
                  <w:rFonts w:ascii="Arial" w:hAnsi="Arial" w:cs="Arial"/>
                  <w:sz w:val="18"/>
                  <w:szCs w:val="18"/>
                </w:rPr>
                <w:t xml:space="preserve"> of</w:t>
              </w:r>
              <w:r w:rsidRPr="001F4300">
                <w:rPr>
                  <w:rFonts w:ascii="Arial" w:hAnsi="Arial" w:cs="Arial"/>
                  <w:sz w:val="18"/>
                  <w:szCs w:val="18"/>
                </w:rPr>
                <w:t xml:space="preserve"> </w:t>
              </w:r>
            </w:ins>
            <w:ins w:id="306" w:author="NR_pos_enh-Core" w:date="2022-05-18T23:28:00Z">
              <w:r w:rsidRPr="00DA562C">
                <w:rPr>
                  <w:rFonts w:ascii="Arial" w:hAnsi="Arial" w:cs="Arial"/>
                  <w:i/>
                  <w:iCs/>
                  <w:strike/>
                  <w:sz w:val="18"/>
                  <w:szCs w:val="18"/>
                  <w:highlight w:val="yellow"/>
                </w:rPr>
                <w:t>srs-PosResources-r16</w:t>
              </w:r>
              <w:r w:rsidRPr="00DA562C">
                <w:rPr>
                  <w:rFonts w:ascii="Arial" w:hAnsi="Arial" w:cs="Arial"/>
                  <w:i/>
                  <w:iCs/>
                  <w:sz w:val="18"/>
                  <w:szCs w:val="18"/>
                  <w:highlight w:val="yellow"/>
                </w:rPr>
                <w:t>srs-PosResourcesRRC-Inactive</w:t>
              </w:r>
              <w:commentRangeStart w:id="307"/>
              <w:r w:rsidRPr="00DA562C">
                <w:rPr>
                  <w:rFonts w:ascii="Arial" w:hAnsi="Arial" w:cs="Arial"/>
                  <w:i/>
                  <w:iCs/>
                  <w:sz w:val="18"/>
                  <w:szCs w:val="18"/>
                  <w:highlight w:val="yellow"/>
                </w:rPr>
                <w:t>-r17</w:t>
              </w:r>
              <w:commentRangeEnd w:id="307"/>
              <w:r>
                <w:rPr>
                  <w:rStyle w:val="CommentReference"/>
                  <w:rFonts w:eastAsiaTheme="minorEastAsia"/>
                  <w:lang w:eastAsia="en-US"/>
                </w:rPr>
                <w:commentReference w:id="307"/>
              </w:r>
            </w:ins>
            <w:ins w:id="308" w:author="NR_pos_enh-Core" w:date="2022-05-18T23:26:00Z">
              <w:r w:rsidRPr="001F4300">
                <w:rPr>
                  <w:rFonts w:ascii="Arial" w:hAnsi="Arial" w:cs="Arial"/>
                  <w:sz w:val="18"/>
                  <w:szCs w:val="18"/>
                </w:rPr>
                <w:t>;</w:t>
              </w:r>
            </w:ins>
          </w:p>
          <w:p w14:paraId="205D9EAE" w14:textId="77777777" w:rsidR="00413C51" w:rsidRPr="001F4300" w:rsidRDefault="00413C51" w:rsidP="00413C51">
            <w:pPr>
              <w:pStyle w:val="B1"/>
              <w:rPr>
                <w:ins w:id="309" w:author="NR_pos_enh-Core" w:date="2022-05-18T23:26:00Z"/>
                <w:rFonts w:ascii="Arial" w:hAnsi="Arial" w:cs="Arial"/>
                <w:sz w:val="18"/>
                <w:szCs w:val="18"/>
              </w:rPr>
            </w:pPr>
            <w:ins w:id="310"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r w:rsidRPr="001F4300">
                <w:rPr>
                  <w:rFonts w:ascii="Arial" w:hAnsi="Arial" w:cs="Arial"/>
                  <w:i/>
                  <w:sz w:val="18"/>
                  <w:szCs w:val="18"/>
                </w:rPr>
                <w:t>spatialRelation-SRS-PosBasedOnSSB-Serving-r16</w:t>
              </w:r>
              <w:r w:rsidRPr="001F4300">
                <w:rPr>
                  <w:rFonts w:ascii="Arial" w:hAnsi="Arial" w:cs="Arial"/>
                  <w:sz w:val="18"/>
                  <w:szCs w:val="18"/>
                </w:rPr>
                <w:t>;</w:t>
              </w:r>
            </w:ins>
          </w:p>
          <w:p w14:paraId="429D43FD" w14:textId="77777777" w:rsidR="00413C51" w:rsidRPr="001F4300" w:rsidRDefault="00413C51" w:rsidP="00413C51">
            <w:pPr>
              <w:pStyle w:val="B1"/>
              <w:rPr>
                <w:ins w:id="311" w:author="NR_pos_enh-Core" w:date="2022-05-18T23:26:00Z"/>
                <w:rFonts w:ascii="Arial" w:hAnsi="Arial" w:cs="Arial"/>
                <w:sz w:val="18"/>
                <w:szCs w:val="18"/>
              </w:rPr>
            </w:pPr>
            <w:ins w:id="312" w:author="NR_pos_enh-Core" w:date="2022-05-18T23: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r w:rsidRPr="00365EF0">
                <w:rPr>
                  <w:rFonts w:ascii="Arial" w:hAnsi="Arial" w:cs="Arial"/>
                  <w:sz w:val="18"/>
                  <w:szCs w:val="18"/>
                </w:rPr>
                <w:t>The UE indicating support of this feature shall also indicate support</w:t>
              </w:r>
              <w:r w:rsidRPr="001F4300">
                <w:rPr>
                  <w:rFonts w:ascii="Arial" w:hAnsi="Arial" w:cs="Arial"/>
                  <w:sz w:val="18"/>
                  <w:szCs w:val="18"/>
                </w:rPr>
                <w:t xml:space="preserve"> </w:t>
              </w:r>
              <w:r>
                <w:rPr>
                  <w:rFonts w:ascii="Arial" w:hAnsi="Arial" w:cs="Arial"/>
                  <w:sz w:val="18"/>
                  <w:szCs w:val="18"/>
                </w:rPr>
                <w:t xml:space="preserve">of </w:t>
              </w:r>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6462564" w14:textId="77777777" w:rsidR="00413C51" w:rsidRPr="001F4300" w:rsidRDefault="00413C51" w:rsidP="00413C51">
            <w:pPr>
              <w:pStyle w:val="TAN"/>
              <w:rPr>
                <w:ins w:id="313" w:author="NR_pos_enh-Core" w:date="2022-05-18T23:26:00Z"/>
              </w:rPr>
            </w:pPr>
            <w:ins w:id="314" w:author="NR_pos_enh-Core" w:date="2022-05-18T23:26:00Z">
              <w:r w:rsidRPr="001F4300">
                <w:t>NOTE:</w:t>
              </w:r>
              <w:r w:rsidRPr="001F4300">
                <w:rPr>
                  <w:rFonts w:cs="Arial"/>
                  <w:szCs w:val="18"/>
                </w:rPr>
                <w:tab/>
              </w:r>
              <w:r w:rsidRPr="001F4300">
                <w:t>A PRS from a PRS-only TP is treated as PRS from a non-serving cell.</w:t>
              </w:r>
            </w:ins>
          </w:p>
          <w:p w14:paraId="4652E080" w14:textId="77777777" w:rsidR="00413C51" w:rsidRPr="00294919" w:rsidRDefault="00413C51" w:rsidP="00413C51">
            <w:pPr>
              <w:keepNext/>
              <w:keepLines/>
              <w:spacing w:after="0"/>
              <w:rPr>
                <w:ins w:id="315" w:author="NR_pos_enh-Core" w:date="2022-05-18T23:26:00Z"/>
                <w:rFonts w:ascii="Arial" w:hAnsi="Arial" w:cs="Arial"/>
                <w:b/>
                <w:bCs/>
                <w:i/>
                <w:iCs/>
                <w:sz w:val="18"/>
                <w:szCs w:val="18"/>
              </w:rPr>
            </w:pPr>
          </w:p>
        </w:tc>
        <w:tc>
          <w:tcPr>
            <w:tcW w:w="709" w:type="dxa"/>
          </w:tcPr>
          <w:p w14:paraId="747B66C3" w14:textId="6DA7BB43" w:rsidR="00413C51" w:rsidRPr="00294919" w:rsidRDefault="00413C51" w:rsidP="00413C51">
            <w:pPr>
              <w:keepNext/>
              <w:keepLines/>
              <w:spacing w:after="0"/>
              <w:jc w:val="center"/>
              <w:rPr>
                <w:ins w:id="316" w:author="NR_pos_enh-Core" w:date="2022-05-18T23:26:00Z"/>
                <w:rFonts w:ascii="Arial" w:hAnsi="Arial"/>
                <w:sz w:val="18"/>
              </w:rPr>
            </w:pPr>
            <w:ins w:id="317" w:author="NR_pos_enh-Core" w:date="2022-05-18T23:26:00Z">
              <w:r w:rsidRPr="001F4300">
                <w:t>Band</w:t>
              </w:r>
            </w:ins>
          </w:p>
        </w:tc>
        <w:tc>
          <w:tcPr>
            <w:tcW w:w="567" w:type="dxa"/>
          </w:tcPr>
          <w:p w14:paraId="3D2245FE" w14:textId="56C7E04A" w:rsidR="00413C51" w:rsidRPr="00294919" w:rsidRDefault="00413C51" w:rsidP="00413C51">
            <w:pPr>
              <w:keepNext/>
              <w:keepLines/>
              <w:spacing w:after="0"/>
              <w:jc w:val="center"/>
              <w:rPr>
                <w:ins w:id="318" w:author="NR_pos_enh-Core" w:date="2022-05-18T23:26:00Z"/>
                <w:rFonts w:ascii="Arial" w:hAnsi="Arial"/>
                <w:sz w:val="18"/>
              </w:rPr>
            </w:pPr>
            <w:ins w:id="319" w:author="NR_pos_enh-Core" w:date="2022-05-18T23:26:00Z">
              <w:r w:rsidRPr="001F4300">
                <w:t>No</w:t>
              </w:r>
            </w:ins>
          </w:p>
        </w:tc>
        <w:tc>
          <w:tcPr>
            <w:tcW w:w="709" w:type="dxa"/>
          </w:tcPr>
          <w:p w14:paraId="66E4048D" w14:textId="4CF466E6" w:rsidR="00413C51" w:rsidRPr="00294919" w:rsidRDefault="00413C51" w:rsidP="00413C51">
            <w:pPr>
              <w:keepNext/>
              <w:keepLines/>
              <w:spacing w:after="0"/>
              <w:jc w:val="center"/>
              <w:rPr>
                <w:ins w:id="320" w:author="NR_pos_enh-Core" w:date="2022-05-18T23:26:00Z"/>
                <w:rFonts w:ascii="Arial" w:hAnsi="Arial"/>
                <w:sz w:val="18"/>
              </w:rPr>
            </w:pPr>
            <w:ins w:id="321" w:author="NR_pos_enh-Core" w:date="2022-05-18T23:26:00Z">
              <w:r w:rsidRPr="001F4300">
                <w:t>N/A</w:t>
              </w:r>
            </w:ins>
          </w:p>
        </w:tc>
        <w:tc>
          <w:tcPr>
            <w:tcW w:w="728" w:type="dxa"/>
          </w:tcPr>
          <w:p w14:paraId="548F88E9" w14:textId="571C7499" w:rsidR="00413C51" w:rsidRPr="00294919" w:rsidRDefault="00413C51" w:rsidP="00413C51">
            <w:pPr>
              <w:keepNext/>
              <w:keepLines/>
              <w:spacing w:after="0"/>
              <w:jc w:val="center"/>
              <w:rPr>
                <w:ins w:id="322" w:author="NR_pos_enh-Core" w:date="2022-05-18T23:26:00Z"/>
                <w:rFonts w:ascii="Arial" w:hAnsi="Arial"/>
                <w:sz w:val="18"/>
              </w:rPr>
            </w:pPr>
            <w:ins w:id="323" w:author="NR_pos_enh-Core" w:date="2022-05-18T23:26:00Z">
              <w:r>
                <w:t>N/A</w:t>
              </w:r>
            </w:ins>
          </w:p>
        </w:tc>
      </w:tr>
      <w:tr w:rsidR="00413C51" w:rsidRPr="00294919" w14:paraId="71851DCA" w14:textId="77777777" w:rsidTr="00043B5D">
        <w:trPr>
          <w:cantSplit/>
          <w:tblHeader/>
        </w:trPr>
        <w:tc>
          <w:tcPr>
            <w:tcW w:w="6917" w:type="dxa"/>
          </w:tcPr>
          <w:p w14:paraId="0A280123"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sp-BeamReportPUCCH</w:t>
            </w:r>
          </w:p>
          <w:p w14:paraId="3BC06213" w14:textId="77777777" w:rsidR="00413C51" w:rsidRPr="00294919" w:rsidRDefault="00413C51" w:rsidP="00413C51">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5F926F13" w14:textId="77777777" w:rsidTr="00043B5D">
        <w:trPr>
          <w:cantSplit/>
          <w:tblHeader/>
        </w:trPr>
        <w:tc>
          <w:tcPr>
            <w:tcW w:w="6917" w:type="dxa"/>
          </w:tcPr>
          <w:p w14:paraId="1AD4BAF5"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sp-BeamReportPUSCH</w:t>
            </w:r>
          </w:p>
          <w:p w14:paraId="6E15041F" w14:textId="77777777" w:rsidR="00413C51" w:rsidRPr="00294919" w:rsidRDefault="00413C51" w:rsidP="00413C51">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790CD16" w14:textId="77777777" w:rsidTr="00043B5D">
        <w:trPr>
          <w:cantSplit/>
          <w:tblHeader/>
        </w:trPr>
        <w:tc>
          <w:tcPr>
            <w:tcW w:w="6917" w:type="dxa"/>
          </w:tcPr>
          <w:p w14:paraId="0FBC03CC" w14:textId="77777777" w:rsidR="00413C51" w:rsidRPr="00294919" w:rsidRDefault="00413C51" w:rsidP="00413C51">
            <w:pPr>
              <w:keepNext/>
              <w:keepLines/>
              <w:spacing w:after="0"/>
              <w:rPr>
                <w:rFonts w:ascii="Arial" w:hAnsi="Arial"/>
                <w:b/>
                <w:i/>
                <w:sz w:val="18"/>
              </w:rPr>
            </w:pPr>
            <w:r w:rsidRPr="00294919">
              <w:rPr>
                <w:rFonts w:ascii="Arial" w:hAnsi="Arial"/>
                <w:b/>
                <w:i/>
                <w:sz w:val="18"/>
              </w:rPr>
              <w:lastRenderedPageBreak/>
              <w:t>sps-r16</w:t>
            </w:r>
          </w:p>
          <w:p w14:paraId="3AEA5F0F"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r w:rsidRPr="00294919">
              <w:rPr>
                <w:rFonts w:ascii="Arial" w:hAnsi="Arial" w:cs="Arial"/>
                <w:i/>
                <w:sz w:val="18"/>
                <w:szCs w:val="18"/>
              </w:rPr>
              <w:t>downlinkSPS</w:t>
            </w:r>
            <w:r w:rsidRPr="00294919">
              <w:rPr>
                <w:rFonts w:ascii="Arial" w:hAnsi="Arial" w:cs="Arial"/>
                <w:sz w:val="18"/>
                <w:szCs w:val="18"/>
              </w:rPr>
              <w:t>.</w:t>
            </w:r>
          </w:p>
          <w:p w14:paraId="4D660256" w14:textId="77777777" w:rsidR="00413C51" w:rsidRPr="00294919" w:rsidRDefault="00413C51" w:rsidP="00413C51">
            <w:pPr>
              <w:keepNext/>
              <w:keepLines/>
              <w:spacing w:after="0"/>
              <w:rPr>
                <w:rFonts w:ascii="Arial" w:hAnsi="Arial" w:cs="Arial"/>
                <w:sz w:val="18"/>
                <w:szCs w:val="18"/>
              </w:rPr>
            </w:pPr>
          </w:p>
          <w:p w14:paraId="5D7473C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413C51" w:rsidRPr="00294919" w:rsidRDefault="00413C51" w:rsidP="00413C51">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413C51" w:rsidRPr="00294919" w:rsidRDefault="00413C51" w:rsidP="00413C51">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7D083249" w14:textId="77777777" w:rsidTr="00043B5D">
        <w:trPr>
          <w:cantSplit/>
          <w:tblHeader/>
        </w:trPr>
        <w:tc>
          <w:tcPr>
            <w:tcW w:w="6917" w:type="dxa"/>
          </w:tcPr>
          <w:p w14:paraId="3918A50D" w14:textId="77777777" w:rsidR="00413C51" w:rsidRPr="00294919" w:rsidRDefault="00413C51" w:rsidP="00413C51">
            <w:pPr>
              <w:keepNext/>
              <w:keepLines/>
              <w:spacing w:after="0"/>
              <w:rPr>
                <w:rFonts w:ascii="Arial" w:hAnsi="Arial"/>
                <w:b/>
                <w:i/>
                <w:sz w:val="18"/>
              </w:rPr>
            </w:pPr>
            <w:r w:rsidRPr="00294919">
              <w:rPr>
                <w:rFonts w:ascii="Arial" w:hAnsi="Arial"/>
                <w:b/>
                <w:i/>
                <w:sz w:val="18"/>
              </w:rPr>
              <w:t>srs-AssocCSI-RS</w:t>
            </w:r>
          </w:p>
          <w:p w14:paraId="0180B852" w14:textId="77777777" w:rsidR="00413C51" w:rsidRPr="00294919" w:rsidRDefault="00413C51" w:rsidP="00413C51">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422BD80A" w14:textId="77777777" w:rsidR="00413C51" w:rsidRPr="00294919" w:rsidRDefault="00413C51" w:rsidP="00413C51">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w:t>
            </w:r>
          </w:p>
          <w:p w14:paraId="089B8CB0" w14:textId="77777777" w:rsidR="00413C51" w:rsidRPr="00294919" w:rsidRDefault="00413C51" w:rsidP="00413C51">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simultaneously;</w:t>
            </w:r>
          </w:p>
          <w:p w14:paraId="5270E9A5" w14:textId="77777777" w:rsidR="00413C51" w:rsidRPr="00294919" w:rsidRDefault="00413C51" w:rsidP="00413C51">
            <w:pPr>
              <w:ind w:left="568" w:hanging="284"/>
              <w:rPr>
                <w:bCs/>
                <w:iCs/>
              </w:rPr>
            </w:pPr>
            <w:r w:rsidRPr="00294919">
              <w:rPr>
                <w:i/>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3D9D0FAE" w14:textId="77777777" w:rsidTr="00043B5D">
        <w:trPr>
          <w:cantSplit/>
          <w:tblHeader/>
        </w:trPr>
        <w:tc>
          <w:tcPr>
            <w:tcW w:w="6917" w:type="dxa"/>
          </w:tcPr>
          <w:p w14:paraId="3E7E078A" w14:textId="77777777" w:rsidR="00413C51" w:rsidRPr="00294919" w:rsidRDefault="00413C51" w:rsidP="00413C51">
            <w:pPr>
              <w:keepNext/>
              <w:keepLines/>
              <w:spacing w:after="0"/>
              <w:rPr>
                <w:rFonts w:ascii="Arial" w:hAnsi="Arial"/>
                <w:b/>
                <w:i/>
                <w:sz w:val="18"/>
              </w:rPr>
            </w:pPr>
            <w:r w:rsidRPr="00294919">
              <w:rPr>
                <w:rFonts w:ascii="Arial" w:hAnsi="Arial"/>
                <w:b/>
                <w:i/>
                <w:sz w:val="18"/>
              </w:rPr>
              <w:t>srs-combEight-r17</w:t>
            </w:r>
          </w:p>
          <w:p w14:paraId="03F41E11"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40C15F95" w14:textId="77777777" w:rsidTr="00043B5D">
        <w:trPr>
          <w:cantSplit/>
          <w:tblHeader/>
          <w:ins w:id="324" w:author="NR_pos_enh-Core" w:date="2022-05-18T23:07:00Z"/>
        </w:trPr>
        <w:tc>
          <w:tcPr>
            <w:tcW w:w="6917" w:type="dxa"/>
          </w:tcPr>
          <w:p w14:paraId="4EA99EAE" w14:textId="77777777" w:rsidR="00413C51" w:rsidRPr="001F4300" w:rsidRDefault="00413C51" w:rsidP="00413C51">
            <w:pPr>
              <w:pStyle w:val="TAL"/>
              <w:rPr>
                <w:ins w:id="325" w:author="NR_pos_enh-Core" w:date="2022-05-18T23:07:00Z"/>
                <w:rFonts w:eastAsia="SimSun"/>
                <w:b/>
                <w:bCs/>
                <w:i/>
                <w:iCs/>
                <w:lang w:eastAsia="zh-CN"/>
              </w:rPr>
            </w:pPr>
            <w:ins w:id="326" w:author="NR_pos_enh-Core" w:date="2022-05-18T23:07: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5C3960D6" w14:textId="77777777" w:rsidR="00413C51" w:rsidRPr="001F4300" w:rsidRDefault="00413C51" w:rsidP="00413C51">
            <w:pPr>
              <w:pStyle w:val="TAL"/>
              <w:rPr>
                <w:ins w:id="327" w:author="NR_pos_enh-Core" w:date="2022-05-18T23:07:00Z"/>
                <w:rFonts w:eastAsia="SimSun"/>
                <w:bCs/>
                <w:iCs/>
                <w:lang w:eastAsia="zh-CN"/>
              </w:rPr>
            </w:pPr>
            <w:ins w:id="328" w:author="NR_pos_enh-Core" w:date="2022-05-18T23:07: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2044D39A" w14:textId="77777777" w:rsidR="00413C51" w:rsidRPr="001F4300" w:rsidRDefault="00413C51" w:rsidP="00413C51">
            <w:pPr>
              <w:pStyle w:val="B1"/>
              <w:rPr>
                <w:ins w:id="329" w:author="NR_pos_enh-Core" w:date="2022-05-18T23:07:00Z"/>
                <w:rFonts w:ascii="Arial" w:hAnsi="Arial" w:cs="Arial"/>
                <w:sz w:val="18"/>
                <w:szCs w:val="18"/>
              </w:rPr>
            </w:pPr>
            <w:ins w:id="330"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0B7676F7" w14:textId="77777777" w:rsidR="00413C51" w:rsidRPr="001F4300" w:rsidRDefault="00413C51" w:rsidP="00413C51">
            <w:pPr>
              <w:pStyle w:val="B1"/>
              <w:rPr>
                <w:ins w:id="331" w:author="NR_pos_enh-Core" w:date="2022-05-18T23:07:00Z"/>
                <w:rFonts w:ascii="Arial" w:hAnsi="Arial" w:cs="Arial"/>
                <w:sz w:val="18"/>
                <w:szCs w:val="18"/>
              </w:rPr>
            </w:pPr>
            <w:ins w:id="332"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ABEA829" w14:textId="77777777" w:rsidR="00413C51" w:rsidRPr="001F4300" w:rsidRDefault="00413C51" w:rsidP="00413C51">
            <w:pPr>
              <w:pStyle w:val="B1"/>
              <w:rPr>
                <w:ins w:id="333" w:author="NR_pos_enh-Core" w:date="2022-05-18T23:07:00Z"/>
                <w:rFonts w:ascii="Arial" w:hAnsi="Arial" w:cs="Arial"/>
                <w:sz w:val="18"/>
                <w:szCs w:val="18"/>
              </w:rPr>
            </w:pPr>
            <w:ins w:id="334"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5F462334" w14:textId="77777777" w:rsidR="00413C51" w:rsidRDefault="00413C51" w:rsidP="00413C51">
            <w:pPr>
              <w:pStyle w:val="B1"/>
              <w:rPr>
                <w:ins w:id="335" w:author="NR_pos_enh-Core" w:date="2022-05-18T23:07:00Z"/>
                <w:rFonts w:ascii="Arial" w:hAnsi="Arial" w:cs="Arial"/>
                <w:sz w:val="18"/>
                <w:szCs w:val="18"/>
              </w:rPr>
            </w:pPr>
            <w:ins w:id="336"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20C17AD4" w14:textId="1EC986A1" w:rsidR="00413C51" w:rsidRDefault="00413C51" w:rsidP="00413C51">
            <w:pPr>
              <w:pStyle w:val="B1"/>
              <w:rPr>
                <w:ins w:id="337" w:author="NR_pos_enh-Core" w:date="2022-05-18T23:07:00Z"/>
                <w:rFonts w:ascii="Arial" w:hAnsi="Arial" w:cs="Arial"/>
                <w:sz w:val="18"/>
                <w:szCs w:val="18"/>
              </w:rPr>
            </w:pPr>
            <w:ins w:id="338" w:author="NR_pos_enh-Core" w:date="2022-05-18T23:0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w:t>
              </w:r>
              <w:r>
                <w:rPr>
                  <w:rFonts w:cs="Arial"/>
                  <w:i/>
                  <w:szCs w:val="18"/>
                </w:rPr>
                <w:t xml:space="preserve">7 </w:t>
              </w:r>
              <w:r w:rsidRPr="001F4300">
                <w:rPr>
                  <w:rFonts w:ascii="Arial" w:hAnsi="Arial" w:cs="Arial"/>
                  <w:sz w:val="18"/>
                  <w:szCs w:val="18"/>
                </w:rPr>
                <w:t xml:space="preserve">indicates the max </w:t>
              </w:r>
              <w:r w:rsidRPr="003F524B">
                <w:rPr>
                  <w:rFonts w:ascii="Arial" w:hAnsi="Arial" w:cs="Arial"/>
                  <w:sz w:val="18"/>
                  <w:szCs w:val="18"/>
                </w:rPr>
                <w:t>number of periodic SRS Resources for positioning per slot</w:t>
              </w:r>
              <w:r>
                <w:rPr>
                  <w:rFonts w:ascii="Arial" w:hAnsi="Arial" w:cs="Arial"/>
                  <w:sz w:val="18"/>
                  <w:szCs w:val="18"/>
                </w:rPr>
                <w:t>;</w:t>
              </w:r>
            </w:ins>
          </w:p>
          <w:p w14:paraId="5EDB7D94" w14:textId="77777777" w:rsidR="00413C51" w:rsidRPr="00A86296" w:rsidRDefault="00413C51" w:rsidP="00413C51">
            <w:pPr>
              <w:pStyle w:val="B1"/>
              <w:rPr>
                <w:ins w:id="339" w:author="NR_pos_enh-Core" w:date="2022-05-18T23:07:00Z"/>
                <w:rFonts w:ascii="Arial" w:hAnsi="Arial" w:cs="Arial"/>
                <w:sz w:val="18"/>
                <w:szCs w:val="18"/>
                <w:highlight w:val="yellow"/>
                <w:lang w:val="en-US"/>
              </w:rPr>
            </w:pPr>
            <w:ins w:id="340" w:author="NR_pos_enh-Core" w:date="2022-05-18T23:07:00Z">
              <w:r w:rsidRPr="00A86296">
                <w:rPr>
                  <w:rFonts w:ascii="Arial" w:hAnsi="Arial" w:cs="Arial"/>
                  <w:sz w:val="18"/>
                  <w:szCs w:val="18"/>
                  <w:highlight w:val="yellow"/>
                  <w:lang w:val="en-US"/>
                </w:rPr>
                <w:t>-</w:t>
              </w:r>
              <w:r w:rsidRPr="00A86296">
                <w:rPr>
                  <w:rFonts w:ascii="Arial" w:hAnsi="Arial" w:cs="Arial"/>
                  <w:sz w:val="18"/>
                  <w:szCs w:val="18"/>
                  <w:highlight w:val="yellow"/>
                  <w:lang w:val="en-US"/>
                </w:rPr>
                <w:tab/>
              </w:r>
              <w:r w:rsidRPr="00A86296">
                <w:rPr>
                  <w:rFonts w:ascii="Arial" w:hAnsi="Arial" w:cs="Arial"/>
                  <w:i/>
                  <w:sz w:val="18"/>
                  <w:szCs w:val="18"/>
                  <w:highlight w:val="yellow"/>
                  <w:lang w:val="en-US"/>
                </w:rPr>
                <w:t xml:space="preserve">maxNumberSemiPeriodicSRS-PosResourcesPerBWP-r17 </w:t>
              </w:r>
              <w:r w:rsidRPr="00A86296">
                <w:rPr>
                  <w:rFonts w:ascii="Arial" w:hAnsi="Arial" w:cs="Arial"/>
                  <w:sz w:val="18"/>
                  <w:szCs w:val="18"/>
                  <w:highlight w:val="yellow"/>
                  <w:lang w:val="en-US"/>
                </w:rPr>
                <w:t xml:space="preserve">indicates </w:t>
              </w:r>
              <w:commentRangeStart w:id="341"/>
              <w:r w:rsidRPr="00A86296">
                <w:rPr>
                  <w:rFonts w:ascii="Arial" w:hAnsi="Arial" w:cs="Arial"/>
                  <w:sz w:val="18"/>
                  <w:szCs w:val="18"/>
                  <w:highlight w:val="yellow"/>
                  <w:lang w:val="en-US"/>
                </w:rPr>
                <w:t xml:space="preserve">the max </w:t>
              </w:r>
            </w:ins>
            <w:commentRangeEnd w:id="341"/>
            <w:ins w:id="342" w:author="NR_pos_enh-Core" w:date="2022-05-18T23:08:00Z">
              <w:r>
                <w:rPr>
                  <w:rStyle w:val="CommentReference"/>
                  <w:rFonts w:eastAsiaTheme="minorEastAsia"/>
                  <w:lang w:eastAsia="en-US"/>
                </w:rPr>
                <w:commentReference w:id="341"/>
              </w:r>
            </w:ins>
            <w:ins w:id="343" w:author="NR_pos_enh-Core" w:date="2022-05-18T23:07:00Z">
              <w:r w:rsidRPr="00A86296">
                <w:rPr>
                  <w:rFonts w:ascii="Arial" w:hAnsi="Arial" w:cs="Arial"/>
                  <w:sz w:val="18"/>
                  <w:szCs w:val="18"/>
                  <w:highlight w:val="yellow"/>
                  <w:lang w:val="en-US"/>
                </w:rPr>
                <w:t>number of semi-persistent SRS Resources for positioning ;</w:t>
              </w:r>
            </w:ins>
          </w:p>
          <w:p w14:paraId="343E8E07" w14:textId="2CD279E7" w:rsidR="00413C51" w:rsidRPr="00A86296" w:rsidRDefault="00413C51" w:rsidP="00413C51">
            <w:pPr>
              <w:pStyle w:val="B1"/>
              <w:rPr>
                <w:ins w:id="344" w:author="NR_pos_enh-Core" w:date="2022-05-18T23:07:00Z"/>
                <w:rFonts w:ascii="Arial" w:hAnsi="Arial" w:cs="Arial"/>
                <w:sz w:val="18"/>
                <w:szCs w:val="18"/>
                <w:highlight w:val="yellow"/>
                <w:lang w:val="en-US"/>
              </w:rPr>
            </w:pPr>
            <w:ins w:id="345" w:author="NR_pos_enh-Core" w:date="2022-05-18T23:07:00Z">
              <w:r w:rsidRPr="00A86296">
                <w:rPr>
                  <w:rFonts w:ascii="Arial" w:hAnsi="Arial" w:cs="Arial"/>
                  <w:sz w:val="18"/>
                  <w:szCs w:val="18"/>
                  <w:highlight w:val="yellow"/>
                  <w:lang w:val="en-US"/>
                </w:rPr>
                <w:t>-</w:t>
              </w:r>
              <w:r w:rsidRPr="00A86296">
                <w:rPr>
                  <w:rFonts w:ascii="Arial" w:hAnsi="Arial" w:cs="Arial"/>
                  <w:sz w:val="18"/>
                  <w:szCs w:val="18"/>
                  <w:highlight w:val="yellow"/>
                  <w:lang w:val="en-US"/>
                </w:rPr>
                <w:tab/>
              </w:r>
              <w:r w:rsidRPr="00A86296">
                <w:rPr>
                  <w:rFonts w:ascii="Arial" w:hAnsi="Arial" w:cs="Arial"/>
                  <w:i/>
                  <w:sz w:val="18"/>
                  <w:szCs w:val="18"/>
                  <w:highlight w:val="yellow"/>
                  <w:lang w:val="en-US"/>
                </w:rPr>
                <w:t>maxNumOfSemiPeriodicSRSposResourcesPerSlot-r17</w:t>
              </w:r>
              <w:r w:rsidRPr="00A86296">
                <w:rPr>
                  <w:rFonts w:cs="Arial"/>
                  <w:i/>
                  <w:szCs w:val="18"/>
                  <w:highlight w:val="yellow"/>
                  <w:lang w:val="en-US"/>
                </w:rPr>
                <w:t xml:space="preserve"> </w:t>
              </w:r>
              <w:r w:rsidRPr="00A86296">
                <w:rPr>
                  <w:rFonts w:ascii="Arial" w:hAnsi="Arial" w:cs="Arial"/>
                  <w:sz w:val="18"/>
                  <w:szCs w:val="18"/>
                  <w:highlight w:val="yellow"/>
                  <w:lang w:val="en-US"/>
                </w:rPr>
                <w:t>indicates the max number of semi-persistent SRS Resources for positioning per slot.</w:t>
              </w:r>
            </w:ins>
          </w:p>
          <w:p w14:paraId="026246DB" w14:textId="0F44F3C9" w:rsidR="00413C51" w:rsidRPr="00A86296" w:rsidRDefault="00413C51" w:rsidP="00413C51">
            <w:pPr>
              <w:keepNext/>
              <w:keepLines/>
              <w:spacing w:after="0"/>
              <w:rPr>
                <w:ins w:id="346" w:author="NR_pos_enh-Core" w:date="2022-05-18T23:08:00Z"/>
              </w:rPr>
            </w:pPr>
            <w:ins w:id="347" w:author="NR_pos_enh-Core" w:date="2022-05-18T23:08:00Z">
              <w:r w:rsidRPr="00A86296">
                <w:rPr>
                  <w:rFonts w:eastAsia="SimSun"/>
                  <w:bCs/>
                  <w:iCs/>
                  <w:highlight w:val="yellow"/>
                  <w:lang w:eastAsia="zh-CN"/>
                </w:rPr>
                <w:t xml:space="preserve">The UE can include the fields  </w:t>
              </w:r>
              <w:r w:rsidRPr="00A86296">
                <w:rPr>
                  <w:rFonts w:eastAsia="SimSun"/>
                  <w:bCs/>
                  <w:i/>
                  <w:highlight w:val="yellow"/>
                  <w:lang w:eastAsia="zh-CN"/>
                </w:rPr>
                <w:t>maxNumberSemiPeriodicSRS-PosResourcesPerBWP-r17</w:t>
              </w:r>
              <w:r w:rsidRPr="00A86296">
                <w:rPr>
                  <w:rFonts w:eastAsia="SimSun"/>
                  <w:bCs/>
                  <w:iCs/>
                  <w:highlight w:val="yellow"/>
                  <w:lang w:eastAsia="zh-CN"/>
                </w:rPr>
                <w:t xml:space="preserve"> and </w:t>
              </w:r>
              <w:r w:rsidRPr="00A86296">
                <w:rPr>
                  <w:rFonts w:eastAsia="SimSun"/>
                  <w:bCs/>
                  <w:i/>
                  <w:highlight w:val="yellow"/>
                  <w:lang w:eastAsia="zh-CN"/>
                </w:rPr>
                <w:t>maxNumOfSemiPeriodicSRSposResourcesPerSlot-r17</w:t>
              </w:r>
              <w:r w:rsidRPr="00A86296">
                <w:rPr>
                  <w:rFonts w:eastAsia="SimSun"/>
                  <w:bCs/>
                  <w:iCs/>
                  <w:highlight w:val="yellow"/>
                  <w:lang w:eastAsia="zh-CN"/>
                </w:rPr>
                <w:t xml:space="preserve"> only if the UE supports other capabilities in </w:t>
              </w:r>
              <w:r w:rsidRPr="00A86296">
                <w:rPr>
                  <w:rFonts w:eastAsia="SimSun"/>
                  <w:bCs/>
                  <w:i/>
                  <w:highlight w:val="yellow"/>
                  <w:lang w:eastAsia="zh-CN"/>
                </w:rPr>
                <w:t>srs-PosResourcesRRC-Inactive-r17</w:t>
              </w:r>
              <w:r w:rsidRPr="00A86296">
                <w:rPr>
                  <w:rFonts w:eastAsia="SimSun"/>
                  <w:bCs/>
                  <w:iCs/>
                  <w:highlight w:val="yellow"/>
                  <w:lang w:eastAsia="zh-CN"/>
                </w:rPr>
                <w:t>. Otherwise, the UE does not include this field;</w:t>
              </w:r>
              <w:r w:rsidRPr="00A86296">
                <w:rPr>
                  <w:b/>
                  <w:i/>
                </w:rPr>
                <w:t xml:space="preserve"> </w:t>
              </w:r>
            </w:ins>
          </w:p>
          <w:p w14:paraId="0356546A" w14:textId="44FEE9F5" w:rsidR="00413C51" w:rsidRPr="00294919" w:rsidRDefault="00413C51" w:rsidP="00413C51">
            <w:pPr>
              <w:keepNext/>
              <w:keepLines/>
              <w:spacing w:after="0"/>
              <w:rPr>
                <w:ins w:id="348" w:author="NR_pos_enh-Core" w:date="2022-05-18T23:07:00Z"/>
                <w:rFonts w:ascii="Arial" w:hAnsi="Arial"/>
                <w:b/>
                <w:i/>
                <w:sz w:val="18"/>
              </w:rPr>
            </w:pPr>
            <w:ins w:id="349" w:author="NR_pos_enh-Core" w:date="2022-05-18T23:07:00Z">
              <w:r w:rsidRPr="00C3113D">
                <w:t>N</w:t>
              </w:r>
              <w:r>
                <w:t>OTE</w:t>
              </w:r>
              <w:r w:rsidRPr="00C3113D">
                <w:t xml:space="preserve">: </w:t>
              </w:r>
              <w:r>
                <w:t xml:space="preserve">     O</w:t>
              </w:r>
              <w:r w:rsidRPr="00C3113D">
                <w:t xml:space="preserve">LPC for SRS for positioning based on SSB from the last serving cell (the cell that releases UE from connection) is part of this </w:t>
              </w:r>
              <w:r>
                <w:t>feature</w:t>
              </w:r>
              <w:r w:rsidRPr="00C3113D">
                <w:t>. No dedicated capability signaling is intended for this component</w:t>
              </w:r>
            </w:ins>
          </w:p>
        </w:tc>
        <w:tc>
          <w:tcPr>
            <w:tcW w:w="709" w:type="dxa"/>
          </w:tcPr>
          <w:p w14:paraId="21F11FE8" w14:textId="2C076D9C" w:rsidR="00413C51" w:rsidRPr="00294919" w:rsidRDefault="00413C51" w:rsidP="00413C51">
            <w:pPr>
              <w:keepNext/>
              <w:keepLines/>
              <w:spacing w:after="0"/>
              <w:jc w:val="center"/>
              <w:rPr>
                <w:ins w:id="350" w:author="NR_pos_enh-Core" w:date="2022-05-18T23:07:00Z"/>
                <w:rFonts w:ascii="Arial" w:hAnsi="Arial"/>
                <w:bCs/>
                <w:iCs/>
                <w:sz w:val="18"/>
              </w:rPr>
            </w:pPr>
            <w:ins w:id="351" w:author="NR_pos_enh-Core" w:date="2022-05-18T23:07:00Z">
              <w:r w:rsidRPr="001F4300">
                <w:rPr>
                  <w:rFonts w:cs="Arial"/>
                  <w:szCs w:val="18"/>
                </w:rPr>
                <w:t>Band</w:t>
              </w:r>
            </w:ins>
          </w:p>
        </w:tc>
        <w:tc>
          <w:tcPr>
            <w:tcW w:w="567" w:type="dxa"/>
          </w:tcPr>
          <w:p w14:paraId="3A61C001" w14:textId="3404BBD6" w:rsidR="00413C51" w:rsidRPr="00294919" w:rsidRDefault="00413C51" w:rsidP="00413C51">
            <w:pPr>
              <w:keepNext/>
              <w:keepLines/>
              <w:spacing w:after="0"/>
              <w:jc w:val="center"/>
              <w:rPr>
                <w:ins w:id="352" w:author="NR_pos_enh-Core" w:date="2022-05-18T23:07:00Z"/>
                <w:rFonts w:ascii="Arial" w:hAnsi="Arial"/>
                <w:bCs/>
                <w:iCs/>
                <w:sz w:val="18"/>
              </w:rPr>
            </w:pPr>
            <w:ins w:id="353" w:author="NR_pos_enh-Core" w:date="2022-05-18T23:07:00Z">
              <w:r w:rsidRPr="001F4300">
                <w:rPr>
                  <w:rFonts w:cs="Arial"/>
                  <w:szCs w:val="18"/>
                </w:rPr>
                <w:t>No</w:t>
              </w:r>
            </w:ins>
          </w:p>
        </w:tc>
        <w:tc>
          <w:tcPr>
            <w:tcW w:w="709" w:type="dxa"/>
          </w:tcPr>
          <w:p w14:paraId="530FAD18" w14:textId="34A6C321" w:rsidR="00413C51" w:rsidRPr="00294919" w:rsidRDefault="00413C51" w:rsidP="00413C51">
            <w:pPr>
              <w:keepNext/>
              <w:keepLines/>
              <w:spacing w:after="0"/>
              <w:jc w:val="center"/>
              <w:rPr>
                <w:ins w:id="354" w:author="NR_pos_enh-Core" w:date="2022-05-18T23:07:00Z"/>
                <w:rFonts w:ascii="Arial" w:hAnsi="Arial"/>
                <w:bCs/>
                <w:iCs/>
                <w:sz w:val="18"/>
              </w:rPr>
            </w:pPr>
            <w:ins w:id="355" w:author="NR_pos_enh-Core" w:date="2022-05-18T23:07:00Z">
              <w:r w:rsidRPr="001F4300">
                <w:rPr>
                  <w:bCs/>
                  <w:iCs/>
                </w:rPr>
                <w:t>N/A</w:t>
              </w:r>
            </w:ins>
          </w:p>
        </w:tc>
        <w:tc>
          <w:tcPr>
            <w:tcW w:w="728" w:type="dxa"/>
          </w:tcPr>
          <w:p w14:paraId="1B705D8B" w14:textId="7C98A047" w:rsidR="00413C51" w:rsidRPr="00294919" w:rsidRDefault="00413C51" w:rsidP="00413C51">
            <w:pPr>
              <w:keepNext/>
              <w:keepLines/>
              <w:spacing w:after="0"/>
              <w:jc w:val="center"/>
              <w:rPr>
                <w:ins w:id="356" w:author="NR_pos_enh-Core" w:date="2022-05-18T23:07:00Z"/>
                <w:rFonts w:ascii="Arial" w:hAnsi="Arial"/>
                <w:bCs/>
                <w:iCs/>
                <w:sz w:val="18"/>
              </w:rPr>
            </w:pPr>
            <w:ins w:id="357" w:author="NR_pos_enh-Core" w:date="2022-05-18T23:07:00Z">
              <w:r w:rsidRPr="001F4300">
                <w:rPr>
                  <w:bCs/>
                  <w:iCs/>
                </w:rPr>
                <w:t>N/A</w:t>
              </w:r>
            </w:ins>
          </w:p>
        </w:tc>
      </w:tr>
      <w:tr w:rsidR="00413C51" w:rsidRPr="00294919" w14:paraId="540F0DA8" w14:textId="77777777" w:rsidTr="00043B5D">
        <w:trPr>
          <w:cantSplit/>
          <w:tblHeader/>
        </w:trPr>
        <w:tc>
          <w:tcPr>
            <w:tcW w:w="6917" w:type="dxa"/>
          </w:tcPr>
          <w:p w14:paraId="4D6F496C" w14:textId="77777777" w:rsidR="00413C51" w:rsidRPr="00294919" w:rsidRDefault="00413C51" w:rsidP="00413C51">
            <w:pPr>
              <w:keepNext/>
              <w:keepLines/>
              <w:spacing w:after="0"/>
              <w:rPr>
                <w:rFonts w:ascii="Arial" w:hAnsi="Arial"/>
                <w:b/>
                <w:i/>
                <w:sz w:val="18"/>
              </w:rPr>
            </w:pPr>
            <w:r w:rsidRPr="00294919">
              <w:rPr>
                <w:rFonts w:ascii="Arial" w:hAnsi="Arial"/>
                <w:b/>
                <w:i/>
                <w:sz w:val="18"/>
              </w:rPr>
              <w:t>srs-increasedRepetition-r17</w:t>
            </w:r>
          </w:p>
          <w:p w14:paraId="41608B73"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413C51" w:rsidRPr="00294919" w:rsidRDefault="00413C51" w:rsidP="00413C51">
            <w:pPr>
              <w:keepNext/>
              <w:keepLines/>
              <w:spacing w:after="0"/>
              <w:rPr>
                <w:rFonts w:ascii="Arial" w:hAnsi="Arial"/>
                <w:sz w:val="18"/>
              </w:rPr>
            </w:pPr>
          </w:p>
          <w:p w14:paraId="3F14A69E" w14:textId="77777777" w:rsidR="00413C51" w:rsidRPr="00294919" w:rsidRDefault="00413C51" w:rsidP="00413C51">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31094C64" w14:textId="77777777" w:rsidTr="00043B5D">
        <w:trPr>
          <w:cantSplit/>
          <w:tblHeader/>
        </w:trPr>
        <w:tc>
          <w:tcPr>
            <w:tcW w:w="6917" w:type="dxa"/>
          </w:tcPr>
          <w:p w14:paraId="608BBB73" w14:textId="77777777" w:rsidR="00413C51" w:rsidRPr="00294919" w:rsidRDefault="00413C51" w:rsidP="00413C51">
            <w:pPr>
              <w:keepNext/>
              <w:keepLines/>
              <w:spacing w:after="0"/>
              <w:rPr>
                <w:rFonts w:ascii="Arial" w:hAnsi="Arial"/>
                <w:b/>
                <w:i/>
                <w:sz w:val="18"/>
              </w:rPr>
            </w:pPr>
            <w:r w:rsidRPr="00294919">
              <w:rPr>
                <w:rFonts w:ascii="Arial" w:hAnsi="Arial"/>
                <w:b/>
                <w:i/>
                <w:sz w:val="18"/>
              </w:rPr>
              <w:t>srs-partialFrequencySounding-r17</w:t>
            </w:r>
          </w:p>
          <w:p w14:paraId="6BA30750" w14:textId="77777777" w:rsidR="00413C51" w:rsidRPr="00294919" w:rsidRDefault="00413C51" w:rsidP="00413C51">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56E74F92" w14:textId="77777777" w:rsidTr="00043B5D">
        <w:trPr>
          <w:cantSplit/>
          <w:tblHeader/>
        </w:trPr>
        <w:tc>
          <w:tcPr>
            <w:tcW w:w="6917" w:type="dxa"/>
          </w:tcPr>
          <w:p w14:paraId="4CC46FD8" w14:textId="77777777" w:rsidR="00413C51" w:rsidRPr="00294919" w:rsidRDefault="00413C51" w:rsidP="00413C51">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413C51" w:rsidRPr="00294919" w:rsidRDefault="00413C51" w:rsidP="00413C51">
            <w:pPr>
              <w:keepNext/>
              <w:keepLines/>
              <w:spacing w:after="0"/>
              <w:rPr>
                <w:rFonts w:ascii="Arial" w:hAnsi="Arial"/>
                <w:sz w:val="18"/>
              </w:rPr>
            </w:pPr>
          </w:p>
          <w:p w14:paraId="06685828" w14:textId="77777777" w:rsidR="00413C51" w:rsidRPr="00294919" w:rsidRDefault="00413C51" w:rsidP="00413C51">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0A85CA17" w14:textId="77777777" w:rsidTr="00043B5D">
        <w:trPr>
          <w:cantSplit/>
          <w:tblHeader/>
        </w:trPr>
        <w:tc>
          <w:tcPr>
            <w:tcW w:w="6917" w:type="dxa"/>
          </w:tcPr>
          <w:p w14:paraId="02E472E7" w14:textId="77777777" w:rsidR="00413C51" w:rsidRPr="00294919" w:rsidRDefault="00413C51" w:rsidP="00413C51">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Per slot limitations:</w:t>
            </w:r>
          </w:p>
          <w:p w14:paraId="6932608E"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Memory limitations:</w:t>
            </w:r>
          </w:p>
          <w:p w14:paraId="2ED6C666"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Other limitations:</w:t>
            </w:r>
          </w:p>
          <w:p w14:paraId="3FBE4DE9"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w:t>
            </w:r>
            <w:r w:rsidRPr="00294919">
              <w:rPr>
                <w:rFonts w:ascii="Arial" w:hAnsi="Arial" w:cs="Arial"/>
                <w:sz w:val="18"/>
                <w:szCs w:val="18"/>
              </w:rPr>
              <w:t xml:space="preserve"> indicates the supported SINR measurements.</w:t>
            </w:r>
          </w:p>
          <w:p w14:paraId="6EFCCD7E" w14:textId="77777777" w:rsidR="00413C51" w:rsidRPr="00294919" w:rsidRDefault="00413C51" w:rsidP="00413C51">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r w:rsidRPr="00294919">
              <w:rPr>
                <w:rFonts w:ascii="Arial" w:hAnsi="Arial" w:cs="Arial"/>
                <w:i/>
                <w:iCs/>
                <w:sz w:val="18"/>
                <w:szCs w:val="18"/>
              </w:rPr>
              <w:t>ssbWithCSI-IM</w:t>
            </w:r>
            <w:r w:rsidRPr="00294919">
              <w:rPr>
                <w:rFonts w:ascii="Arial" w:hAnsi="Arial" w:cs="Arial"/>
                <w:sz w:val="18"/>
                <w:szCs w:val="18"/>
              </w:rPr>
              <w:t xml:space="preserve">, </w:t>
            </w:r>
            <w:r w:rsidRPr="00294919">
              <w:rPr>
                <w:rFonts w:ascii="Arial" w:hAnsi="Arial" w:cs="Arial"/>
                <w:i/>
                <w:iCs/>
                <w:sz w:val="18"/>
                <w:szCs w:val="18"/>
              </w:rPr>
              <w:t>ssbWithNZP-IMR</w:t>
            </w:r>
            <w:r w:rsidRPr="00294919">
              <w:rPr>
                <w:rFonts w:ascii="Arial" w:hAnsi="Arial" w:cs="Arial"/>
                <w:sz w:val="18"/>
                <w:szCs w:val="18"/>
              </w:rPr>
              <w:t xml:space="preserve">, </w:t>
            </w:r>
            <w:r w:rsidRPr="00294919">
              <w:rPr>
                <w:rFonts w:ascii="Arial" w:hAnsi="Arial" w:cs="Arial"/>
                <w:i/>
                <w:iCs/>
                <w:sz w:val="18"/>
                <w:szCs w:val="18"/>
              </w:rPr>
              <w:t>csirsWithNZP-IMR</w:t>
            </w:r>
            <w:r w:rsidRPr="00294919">
              <w:rPr>
                <w:rFonts w:ascii="Arial" w:hAnsi="Arial" w:cs="Arial"/>
                <w:sz w:val="18"/>
                <w:szCs w:val="18"/>
              </w:rPr>
              <w:t xml:space="preserve">, </w:t>
            </w:r>
            <w:r w:rsidRPr="00294919">
              <w:rPr>
                <w:rFonts w:ascii="Arial" w:hAnsi="Arial" w:cs="Arial"/>
                <w:i/>
                <w:iCs/>
                <w:sz w:val="18"/>
                <w:szCs w:val="18"/>
              </w:rPr>
              <w:t>csi-RSWithoutIMR</w:t>
            </w:r>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413C51" w:rsidRPr="00294919" w:rsidRDefault="00413C51" w:rsidP="00413C51">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413C51" w:rsidRPr="00294919" w:rsidRDefault="00413C51" w:rsidP="00413C51">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r w:rsidRPr="00294919">
              <w:rPr>
                <w:rFonts w:ascii="Arial" w:hAnsi="Arial"/>
                <w:i/>
                <w:sz w:val="18"/>
              </w:rPr>
              <w:t>periodicBeamReport</w:t>
            </w:r>
            <w:r w:rsidRPr="00294919">
              <w:rPr>
                <w:rFonts w:ascii="Arial" w:hAnsi="Arial"/>
                <w:bCs/>
                <w:iCs/>
                <w:sz w:val="18"/>
              </w:rPr>
              <w:t xml:space="preserve"> and </w:t>
            </w:r>
            <w:r w:rsidRPr="00294919">
              <w:rPr>
                <w:rFonts w:ascii="Arial" w:hAnsi="Arial"/>
                <w:i/>
                <w:sz w:val="18"/>
              </w:rPr>
              <w:t>aperiodicBeamReport</w:t>
            </w:r>
            <w:r w:rsidRPr="00294919">
              <w:rPr>
                <w:rFonts w:ascii="Arial" w:hAnsi="Arial"/>
                <w:bCs/>
                <w:iCs/>
                <w:sz w:val="18"/>
              </w:rPr>
              <w:t xml:space="preserve"> or </w:t>
            </w:r>
            <w:r w:rsidRPr="00294919">
              <w:rPr>
                <w:rFonts w:ascii="Arial" w:hAnsi="Arial"/>
                <w:i/>
                <w:sz w:val="18"/>
              </w:rPr>
              <w:t>sp-BeamReportPUCCH</w:t>
            </w:r>
            <w:r w:rsidRPr="00294919">
              <w:rPr>
                <w:rFonts w:ascii="Arial" w:hAnsi="Arial"/>
                <w:bCs/>
                <w:iCs/>
                <w:sz w:val="18"/>
              </w:rPr>
              <w:t xml:space="preserve"> and</w:t>
            </w:r>
            <w:r w:rsidRPr="00294919">
              <w:rPr>
                <w:rFonts w:ascii="Arial" w:hAnsi="Arial"/>
                <w:i/>
                <w:sz w:val="18"/>
              </w:rPr>
              <w:t xml:space="preserve"> sp-BeamReportPUSCH.</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413C51" w:rsidRPr="00294919" w:rsidRDefault="00413C51" w:rsidP="00413C51">
            <w:pPr>
              <w:keepNext/>
              <w:keepLines/>
              <w:spacing w:after="0"/>
              <w:rPr>
                <w:rFonts w:ascii="Arial" w:hAnsi="Arial"/>
                <w:bCs/>
                <w:iCs/>
                <w:sz w:val="18"/>
              </w:rPr>
            </w:pPr>
          </w:p>
          <w:p w14:paraId="4434D6A4" w14:textId="77777777" w:rsidR="00413C51" w:rsidRPr="00294919" w:rsidRDefault="00413C51" w:rsidP="00413C51">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413C51" w:rsidRPr="00294919" w:rsidRDefault="00413C51" w:rsidP="00413C51">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413C51" w:rsidRPr="00294919" w:rsidRDefault="00413C51" w:rsidP="00413C51">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07548782" w14:textId="77777777" w:rsidTr="00043B5D">
        <w:trPr>
          <w:cantSplit/>
          <w:tblHeader/>
        </w:trPr>
        <w:tc>
          <w:tcPr>
            <w:tcW w:w="6917" w:type="dxa"/>
          </w:tcPr>
          <w:p w14:paraId="49A67DDE" w14:textId="77777777" w:rsidR="00413C51" w:rsidRPr="00294919" w:rsidRDefault="00413C51" w:rsidP="00413C51">
            <w:pPr>
              <w:keepNext/>
              <w:keepLines/>
              <w:spacing w:after="0"/>
              <w:rPr>
                <w:rFonts w:ascii="Arial" w:hAnsi="Arial"/>
                <w:b/>
                <w:i/>
                <w:sz w:val="18"/>
              </w:rPr>
            </w:pPr>
            <w:r w:rsidRPr="00294919">
              <w:rPr>
                <w:rFonts w:ascii="Arial" w:hAnsi="Arial"/>
                <w:b/>
                <w:i/>
                <w:sz w:val="18"/>
              </w:rPr>
              <w:t>support64CandidateBeamRS-BFR-r16</w:t>
            </w:r>
          </w:p>
          <w:p w14:paraId="13377941"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r w:rsidRPr="00294919">
              <w:rPr>
                <w:rFonts w:ascii="Arial" w:hAnsi="Arial"/>
                <w:i/>
                <w:sz w:val="18"/>
              </w:rPr>
              <w:t xml:space="preserve">maxNumberCSI-RS-BFD, maxNumberSSB-BFD </w:t>
            </w:r>
            <w:r w:rsidRPr="00294919">
              <w:rPr>
                <w:rFonts w:ascii="Arial" w:hAnsi="Arial"/>
                <w:iCs/>
                <w:sz w:val="18"/>
              </w:rPr>
              <w:t>and</w:t>
            </w:r>
            <w:r w:rsidRPr="00294919">
              <w:rPr>
                <w:rFonts w:ascii="Arial" w:hAnsi="Arial"/>
                <w:i/>
                <w:sz w:val="18"/>
              </w:rPr>
              <w:t xml:space="preserve"> maxNumberCSI-RS-SSB-CBD.</w:t>
            </w:r>
          </w:p>
        </w:tc>
        <w:tc>
          <w:tcPr>
            <w:tcW w:w="709" w:type="dxa"/>
          </w:tcPr>
          <w:p w14:paraId="523370A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4721E369" w14:textId="77777777" w:rsidTr="00043B5D">
        <w:trPr>
          <w:cantSplit/>
          <w:tblHeader/>
        </w:trPr>
        <w:tc>
          <w:tcPr>
            <w:tcW w:w="6917" w:type="dxa"/>
          </w:tcPr>
          <w:p w14:paraId="50DF361B" w14:textId="77777777" w:rsidR="00413C51" w:rsidRPr="00294919" w:rsidRDefault="00413C51" w:rsidP="00413C51">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413C51" w:rsidRPr="00294919" w:rsidRDefault="00413C51" w:rsidP="00413C51">
            <w:pPr>
              <w:keepNext/>
              <w:keepLines/>
              <w:spacing w:after="0"/>
              <w:rPr>
                <w:rFonts w:ascii="Arial" w:hAnsi="Arial"/>
                <w:b/>
                <w:i/>
                <w:sz w:val="18"/>
              </w:rPr>
            </w:pPr>
            <w:r w:rsidRPr="00294919">
              <w:rPr>
                <w:rFonts w:ascii="Arial" w:hAnsi="Arial"/>
                <w:sz w:val="18"/>
              </w:rPr>
              <w:t xml:space="preserve">Indicates whether UE supports codeword soft combining for FDMSchemeB.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2AB2F76F" w14:textId="77777777" w:rsidTr="00043B5D">
        <w:trPr>
          <w:cantSplit/>
          <w:tblHeader/>
        </w:trPr>
        <w:tc>
          <w:tcPr>
            <w:tcW w:w="6917" w:type="dxa"/>
          </w:tcPr>
          <w:p w14:paraId="7A1E08DC"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Indicates whether UE supports single DCI based FDMSchemeA.</w:t>
            </w:r>
          </w:p>
        </w:tc>
        <w:tc>
          <w:tcPr>
            <w:tcW w:w="709" w:type="dxa"/>
          </w:tcPr>
          <w:p w14:paraId="51E60AD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E322BCC" w14:textId="77777777" w:rsidTr="00043B5D">
        <w:trPr>
          <w:cantSplit/>
          <w:tblHeader/>
        </w:trPr>
        <w:tc>
          <w:tcPr>
            <w:tcW w:w="6917" w:type="dxa"/>
          </w:tcPr>
          <w:p w14:paraId="2ECB31BB"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413C51" w:rsidRPr="00294919" w:rsidRDefault="00413C51" w:rsidP="00413C51">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PDSCH-TimeDomainResourceAllocation and the maximum value of RepNumR16</w:t>
            </w:r>
          </w:p>
          <w:p w14:paraId="43BF68C2"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6634741" w14:textId="77777777" w:rsidTr="00043B5D">
        <w:trPr>
          <w:cantSplit/>
          <w:tblHeader/>
        </w:trPr>
        <w:tc>
          <w:tcPr>
            <w:tcW w:w="6917" w:type="dxa"/>
          </w:tcPr>
          <w:p w14:paraId="05C6EA95" w14:textId="77777777" w:rsidR="00413C51" w:rsidRPr="00294919" w:rsidRDefault="00413C51" w:rsidP="00413C51">
            <w:pPr>
              <w:keepNext/>
              <w:keepLines/>
              <w:spacing w:after="0"/>
              <w:rPr>
                <w:rFonts w:ascii="Arial" w:hAnsi="Arial"/>
                <w:b/>
                <w:i/>
                <w:sz w:val="18"/>
              </w:rPr>
            </w:pPr>
            <w:r w:rsidRPr="00294919">
              <w:rPr>
                <w:rFonts w:ascii="Arial" w:hAnsi="Arial"/>
                <w:b/>
                <w:i/>
                <w:sz w:val="18"/>
              </w:rPr>
              <w:t>supportNewDMRS-Port-r16</w:t>
            </w:r>
          </w:p>
          <w:p w14:paraId="3B2215D2"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17000CEC" w14:textId="77777777" w:rsidTr="00043B5D">
        <w:trPr>
          <w:cantSplit/>
          <w:tblHeader/>
        </w:trPr>
        <w:tc>
          <w:tcPr>
            <w:tcW w:w="6917" w:type="dxa"/>
          </w:tcPr>
          <w:p w14:paraId="79B1418E"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single DCI based TDMSchemeA. The capability signalling includes </w:t>
            </w:r>
            <w:r w:rsidRPr="00294919">
              <w:rPr>
                <w:rFonts w:ascii="Arial" w:hAnsi="Arial"/>
                <w:sz w:val="18"/>
              </w:rPr>
              <w:t>the maximum TBS size.</w:t>
            </w:r>
          </w:p>
        </w:tc>
        <w:tc>
          <w:tcPr>
            <w:tcW w:w="709" w:type="dxa"/>
          </w:tcPr>
          <w:p w14:paraId="7596E806"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602A1D11" w14:textId="77777777" w:rsidTr="00043B5D">
        <w:trPr>
          <w:cantSplit/>
          <w:tblHeader/>
        </w:trPr>
        <w:tc>
          <w:tcPr>
            <w:tcW w:w="6917" w:type="dxa"/>
          </w:tcPr>
          <w:p w14:paraId="77FC66FD"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r>
      <w:tr w:rsidR="00413C51" w:rsidRPr="00294919" w14:paraId="54820B55" w14:textId="77777777" w:rsidTr="00043B5D">
        <w:trPr>
          <w:cantSplit/>
          <w:tblHeader/>
        </w:trPr>
        <w:tc>
          <w:tcPr>
            <w:tcW w:w="6917" w:type="dxa"/>
          </w:tcPr>
          <w:p w14:paraId="4AA9FF20"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tci-StatePDSCH</w:t>
            </w:r>
          </w:p>
          <w:p w14:paraId="76AD4251" w14:textId="77777777" w:rsidR="00413C51" w:rsidRPr="00294919" w:rsidRDefault="00413C51" w:rsidP="00413C51">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maxNumberConfiguredTCIstatesPerCC</w:t>
            </w:r>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maxNumberActiveTCI-PerBWP</w:t>
            </w:r>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413C51" w:rsidRPr="00294919" w:rsidRDefault="00413C51" w:rsidP="00413C51">
            <w:pPr>
              <w:spacing w:after="0"/>
              <w:ind w:left="568" w:hanging="284"/>
              <w:rPr>
                <w:rFonts w:ascii="Arial" w:hAnsi="Arial" w:cs="Arial"/>
                <w:sz w:val="18"/>
                <w:szCs w:val="18"/>
              </w:rPr>
            </w:pPr>
          </w:p>
          <w:p w14:paraId="0ED23C77" w14:textId="77777777" w:rsidR="00413C51" w:rsidRPr="00294919" w:rsidRDefault="00413C51" w:rsidP="00413C51">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413C51" w:rsidRPr="00294919" w:rsidRDefault="00413C51" w:rsidP="00413C51">
            <w:pPr>
              <w:keepNext/>
              <w:keepLines/>
              <w:spacing w:after="0"/>
              <w:rPr>
                <w:rFonts w:ascii="Arial" w:hAnsi="Arial"/>
                <w:sz w:val="18"/>
              </w:rPr>
            </w:pPr>
          </w:p>
          <w:p w14:paraId="1E198F68" w14:textId="77777777" w:rsidR="00413C51" w:rsidRPr="00294919" w:rsidRDefault="00413C51" w:rsidP="00413C51">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cs="Arial"/>
                <w:i/>
                <w:iCs/>
                <w:sz w:val="18"/>
                <w:szCs w:val="18"/>
              </w:rPr>
              <w:t>tci-StatePDSCH</w:t>
            </w:r>
            <w:r w:rsidRPr="00294919">
              <w:rPr>
                <w:rFonts w:ascii="Arial" w:hAnsi="Arial" w:cs="Arial"/>
                <w:sz w:val="18"/>
                <w:szCs w:val="18"/>
              </w:rPr>
              <w:t>.</w:t>
            </w:r>
          </w:p>
        </w:tc>
        <w:tc>
          <w:tcPr>
            <w:tcW w:w="709" w:type="dxa"/>
          </w:tcPr>
          <w:p w14:paraId="559F4BD7" w14:textId="77777777" w:rsidR="00413C51" w:rsidRPr="00294919" w:rsidRDefault="00413C51" w:rsidP="00413C51">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413C51" w:rsidRPr="00294919" w:rsidRDefault="00413C51" w:rsidP="00413C51">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31D60E1" w14:textId="77777777" w:rsidTr="00043B5D">
        <w:trPr>
          <w:cantSplit/>
          <w:tblHeader/>
        </w:trPr>
        <w:tc>
          <w:tcPr>
            <w:tcW w:w="6917" w:type="dxa"/>
          </w:tcPr>
          <w:p w14:paraId="1BF992A6" w14:textId="77777777" w:rsidR="00413C51" w:rsidRPr="00294919" w:rsidRDefault="00413C51" w:rsidP="00413C51">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413C51" w:rsidRPr="00294919" w:rsidRDefault="00413C51" w:rsidP="00413C51">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r w:rsidRPr="00294919">
              <w:rPr>
                <w:rFonts w:ascii="Arial" w:hAnsi="Arial"/>
                <w:i/>
                <w:iCs/>
                <w:sz w:val="18"/>
                <w:lang w:eastAsia="ko-KR"/>
              </w:rPr>
              <w:t>CondEvent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413C51" w:rsidRPr="00294919" w:rsidRDefault="00413C51" w:rsidP="00413C51">
            <w:pPr>
              <w:keepNext/>
              <w:keepLines/>
              <w:spacing w:after="0"/>
              <w:jc w:val="center"/>
              <w:rPr>
                <w:rFonts w:ascii="Arial" w:hAnsi="Arial"/>
                <w:bCs/>
                <w:iCs/>
                <w:sz w:val="18"/>
              </w:rPr>
            </w:pPr>
            <w:r w:rsidRPr="00294919">
              <w:rPr>
                <w:rFonts w:ascii="Arial" w:hAnsi="Arial" w:cs="Arial"/>
                <w:bCs/>
                <w:iCs/>
                <w:sz w:val="18"/>
                <w:szCs w:val="18"/>
              </w:rPr>
              <w:t>N/A</w:t>
            </w:r>
          </w:p>
        </w:tc>
      </w:tr>
      <w:tr w:rsidR="00413C51" w:rsidRPr="00294919" w14:paraId="71A8A331" w14:textId="77777777" w:rsidTr="00043B5D">
        <w:trPr>
          <w:cantSplit/>
          <w:tblHeader/>
        </w:trPr>
        <w:tc>
          <w:tcPr>
            <w:tcW w:w="6917" w:type="dxa"/>
          </w:tcPr>
          <w:p w14:paraId="791A8BA6" w14:textId="77777777" w:rsidR="00413C51" w:rsidRPr="00294919" w:rsidRDefault="00413C51" w:rsidP="00413C51">
            <w:pPr>
              <w:keepNext/>
              <w:keepLines/>
              <w:spacing w:after="0"/>
              <w:rPr>
                <w:rFonts w:ascii="Arial" w:hAnsi="Arial"/>
                <w:b/>
                <w:i/>
                <w:sz w:val="18"/>
              </w:rPr>
            </w:pPr>
            <w:r w:rsidRPr="00294919">
              <w:rPr>
                <w:rFonts w:ascii="Arial" w:hAnsi="Arial"/>
                <w:b/>
                <w:i/>
                <w:sz w:val="18"/>
              </w:rPr>
              <w:t>trs-AdditionalBandwidth-r16</w:t>
            </w:r>
          </w:p>
          <w:p w14:paraId="0A6C5F70" w14:textId="77777777" w:rsidR="00413C51" w:rsidRPr="00294919" w:rsidRDefault="00413C51" w:rsidP="00413C51">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413C51" w:rsidRPr="00294919" w:rsidRDefault="00413C51" w:rsidP="00413C51">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413C51" w:rsidRPr="00294919" w:rsidRDefault="00413C51" w:rsidP="00413C51">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413C51" w:rsidRPr="00294919" w:rsidRDefault="00413C51" w:rsidP="00413C51">
            <w:pPr>
              <w:keepNext/>
              <w:keepLines/>
              <w:spacing w:after="0"/>
              <w:jc w:val="center"/>
              <w:rPr>
                <w:rFonts w:ascii="Arial" w:hAnsi="Arial"/>
                <w:bCs/>
                <w:iCs/>
                <w:sz w:val="18"/>
              </w:rPr>
            </w:pPr>
            <w:r w:rsidRPr="00294919">
              <w:rPr>
                <w:rFonts w:ascii="Arial" w:hAnsi="Arial"/>
                <w:bCs/>
                <w:iCs/>
                <w:sz w:val="18"/>
              </w:rPr>
              <w:t>FR1 only</w:t>
            </w:r>
          </w:p>
        </w:tc>
      </w:tr>
      <w:tr w:rsidR="00413C51" w:rsidRPr="00294919" w14:paraId="69242B7F" w14:textId="77777777" w:rsidTr="00043B5D">
        <w:trPr>
          <w:cantSplit/>
          <w:tblHeader/>
        </w:trPr>
        <w:tc>
          <w:tcPr>
            <w:tcW w:w="6917" w:type="dxa"/>
          </w:tcPr>
          <w:p w14:paraId="6D897F0A" w14:textId="77777777" w:rsidR="00413C51" w:rsidRPr="00294919" w:rsidRDefault="00413C51" w:rsidP="00413C51">
            <w:pPr>
              <w:keepNext/>
              <w:keepLines/>
              <w:spacing w:after="0"/>
              <w:rPr>
                <w:rFonts w:ascii="Arial" w:hAnsi="Arial"/>
                <w:b/>
                <w:i/>
                <w:sz w:val="18"/>
              </w:rPr>
            </w:pPr>
            <w:r w:rsidRPr="00294919">
              <w:rPr>
                <w:rFonts w:ascii="Arial" w:hAnsi="Arial"/>
                <w:b/>
                <w:i/>
                <w:sz w:val="18"/>
              </w:rPr>
              <w:t>twoPortsPTRS-UL</w:t>
            </w:r>
          </w:p>
          <w:p w14:paraId="4EDBA6BB" w14:textId="77777777" w:rsidR="00413C51" w:rsidRPr="00294919" w:rsidRDefault="00413C51" w:rsidP="00413C51">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413C51" w:rsidRPr="00294919" w:rsidRDefault="00413C51" w:rsidP="00413C51">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413C51" w:rsidRPr="00294919" w:rsidRDefault="00413C51" w:rsidP="00413C51">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4DEE8D58" w14:textId="77777777" w:rsidTr="00043B5D">
        <w:trPr>
          <w:cantSplit/>
          <w:tblHeader/>
        </w:trPr>
        <w:tc>
          <w:tcPr>
            <w:tcW w:w="6917" w:type="dxa"/>
          </w:tcPr>
          <w:p w14:paraId="2BA583F9" w14:textId="77777777" w:rsidR="00413C51" w:rsidRPr="00294919" w:rsidRDefault="00413C51" w:rsidP="00413C51">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413C51" w:rsidRPr="00294919" w:rsidRDefault="00413C51" w:rsidP="00413C51">
            <w:pPr>
              <w:keepNext/>
              <w:keepLines/>
              <w:spacing w:after="0"/>
              <w:rPr>
                <w:rFonts w:ascii="Arial" w:hAnsi="Arial"/>
                <w:bCs/>
                <w:iCs/>
                <w:sz w:val="18"/>
              </w:rPr>
            </w:pPr>
          </w:p>
          <w:p w14:paraId="07269899"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r>
      <w:tr w:rsidR="00413C51" w:rsidRPr="00294919" w14:paraId="6E4534E7" w14:textId="77777777" w:rsidTr="00043B5D">
        <w:trPr>
          <w:cantSplit/>
          <w:tblHeader/>
        </w:trPr>
        <w:tc>
          <w:tcPr>
            <w:tcW w:w="6917" w:type="dxa"/>
          </w:tcPr>
          <w:p w14:paraId="53B1522B" w14:textId="77777777" w:rsidR="00413C51" w:rsidRPr="00294919" w:rsidRDefault="00413C51" w:rsidP="00413C51">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413C51" w:rsidRPr="00294919" w:rsidRDefault="00413C51" w:rsidP="00413C51">
            <w:pPr>
              <w:keepNext/>
              <w:keepLines/>
              <w:spacing w:after="0"/>
              <w:rPr>
                <w:rFonts w:ascii="Arial" w:hAnsi="Arial"/>
                <w:bCs/>
                <w:iCs/>
                <w:sz w:val="18"/>
              </w:rPr>
            </w:pPr>
            <w:r w:rsidRPr="00294919">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413C51" w:rsidRPr="00294919" w:rsidRDefault="00413C51" w:rsidP="00413C51">
            <w:pPr>
              <w:keepNext/>
              <w:keepLines/>
              <w:spacing w:after="0"/>
              <w:rPr>
                <w:rFonts w:ascii="Arial" w:hAnsi="Arial"/>
                <w:bCs/>
                <w:iCs/>
                <w:sz w:val="18"/>
              </w:rPr>
            </w:pPr>
          </w:p>
          <w:p w14:paraId="5D8E7B35" w14:textId="77777777" w:rsidR="00413C51" w:rsidRPr="00294919" w:rsidRDefault="00413C51" w:rsidP="00413C51">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413C51" w:rsidRPr="00294919" w:rsidRDefault="00413C51" w:rsidP="00413C51">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413C51" w:rsidRPr="00294919" w:rsidRDefault="00413C51" w:rsidP="00413C51">
            <w:pPr>
              <w:keepNext/>
              <w:keepLines/>
              <w:spacing w:after="0"/>
              <w:jc w:val="center"/>
              <w:rPr>
                <w:rFonts w:ascii="Arial" w:hAnsi="Arial"/>
                <w:bCs/>
                <w:iCs/>
                <w:sz w:val="18"/>
              </w:rPr>
            </w:pPr>
            <w:r w:rsidRPr="00294919">
              <w:rPr>
                <w:rFonts w:ascii="Arial" w:hAnsi="Arial"/>
                <w:sz w:val="18"/>
              </w:rPr>
              <w:t>N/A</w:t>
            </w:r>
          </w:p>
        </w:tc>
      </w:tr>
      <w:tr w:rsidR="00413C51" w:rsidRPr="00294919" w14:paraId="17467399" w14:textId="77777777" w:rsidTr="00043B5D">
        <w:trPr>
          <w:cantSplit/>
          <w:tblHeader/>
        </w:trPr>
        <w:tc>
          <w:tcPr>
            <w:tcW w:w="6917" w:type="dxa"/>
          </w:tcPr>
          <w:p w14:paraId="700B6CFD" w14:textId="77777777" w:rsidR="00413C51" w:rsidRPr="00294919" w:rsidRDefault="00413C51" w:rsidP="00413C51">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413C51" w:rsidRPr="00294919" w:rsidRDefault="00413C51" w:rsidP="00413C51">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413C51" w:rsidRPr="00294919" w:rsidRDefault="00413C51" w:rsidP="00413C51">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413C51" w:rsidRPr="00294919" w:rsidRDefault="00413C51" w:rsidP="00413C51">
            <w:pPr>
              <w:keepNext/>
              <w:keepLines/>
              <w:spacing w:after="0"/>
              <w:jc w:val="center"/>
              <w:rPr>
                <w:rFonts w:ascii="Arial" w:hAnsi="Arial"/>
                <w:sz w:val="18"/>
              </w:rPr>
            </w:pPr>
            <w:r w:rsidRPr="00294919">
              <w:rPr>
                <w:rFonts w:ascii="Arial" w:hAnsi="Arial"/>
                <w:sz w:val="18"/>
                <w:lang w:eastAsia="zh-CN"/>
              </w:rPr>
              <w:t>FR1 only</w:t>
            </w:r>
          </w:p>
        </w:tc>
      </w:tr>
      <w:tr w:rsidR="00413C51" w:rsidRPr="00294919" w14:paraId="0CC2F5CB" w14:textId="77777777" w:rsidTr="00043B5D">
        <w:trPr>
          <w:cantSplit/>
          <w:tblHeader/>
        </w:trPr>
        <w:tc>
          <w:tcPr>
            <w:tcW w:w="6917" w:type="dxa"/>
          </w:tcPr>
          <w:p w14:paraId="04CD71CD" w14:textId="77777777" w:rsidR="00413C51" w:rsidRPr="00294919" w:rsidRDefault="00413C51" w:rsidP="00413C51">
            <w:pPr>
              <w:keepNext/>
              <w:keepLines/>
              <w:spacing w:after="0"/>
              <w:rPr>
                <w:rFonts w:ascii="Arial" w:hAnsi="Arial"/>
                <w:b/>
                <w:i/>
                <w:sz w:val="18"/>
              </w:rPr>
            </w:pPr>
            <w:r w:rsidRPr="00294919">
              <w:rPr>
                <w:rFonts w:ascii="Arial" w:hAnsi="Arial"/>
                <w:b/>
                <w:i/>
                <w:sz w:val="18"/>
              </w:rPr>
              <w:t>ue-PowerClass, ue-PowerClass-v1610, ue-PowerClass-v1700</w:t>
            </w:r>
          </w:p>
          <w:p w14:paraId="5893884F" w14:textId="6A131CA2" w:rsidR="00413C51" w:rsidRPr="00294919" w:rsidRDefault="00413C51" w:rsidP="00413C51">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2EE11970"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413C51" w:rsidRPr="00294919" w:rsidRDefault="00413C51" w:rsidP="00413C51">
            <w:pPr>
              <w:keepNext/>
              <w:keepLines/>
              <w:spacing w:after="0"/>
              <w:jc w:val="center"/>
              <w:rPr>
                <w:rFonts w:ascii="Arial" w:hAnsi="Arial"/>
                <w:sz w:val="18"/>
              </w:rPr>
            </w:pPr>
            <w:r w:rsidRPr="00294919">
              <w:rPr>
                <w:rFonts w:ascii="Arial" w:hAnsi="Arial"/>
                <w:bCs/>
                <w:iCs/>
                <w:sz w:val="18"/>
              </w:rPr>
              <w:t>N/A</w:t>
            </w:r>
          </w:p>
        </w:tc>
      </w:tr>
      <w:tr w:rsidR="00413C51" w:rsidRPr="00294919" w14:paraId="61E7BF61" w14:textId="77777777" w:rsidTr="00043B5D">
        <w:trPr>
          <w:cantSplit/>
          <w:tblHeader/>
        </w:trPr>
        <w:tc>
          <w:tcPr>
            <w:tcW w:w="6917" w:type="dxa"/>
          </w:tcPr>
          <w:p w14:paraId="2E5C27B7" w14:textId="77777777" w:rsidR="00413C51" w:rsidRPr="00294919" w:rsidRDefault="00413C51" w:rsidP="00413C51">
            <w:pPr>
              <w:keepNext/>
              <w:keepLines/>
              <w:spacing w:after="0"/>
              <w:rPr>
                <w:rFonts w:ascii="Arial" w:hAnsi="Arial"/>
                <w:b/>
                <w:i/>
                <w:sz w:val="18"/>
              </w:rPr>
            </w:pPr>
            <w:r w:rsidRPr="00294919">
              <w:rPr>
                <w:rFonts w:ascii="Arial" w:hAnsi="Arial"/>
                <w:b/>
                <w:i/>
                <w:sz w:val="18"/>
              </w:rPr>
              <w:t>uplinkBeamManagement</w:t>
            </w:r>
          </w:p>
          <w:p w14:paraId="206C6F73" w14:textId="77777777" w:rsidR="00413C51" w:rsidRPr="00294919" w:rsidRDefault="00413C51" w:rsidP="00413C51">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maxNumberSRS-ResourcePerSet-BM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413C51" w:rsidRPr="00294919" w:rsidRDefault="00413C51" w:rsidP="00413C51">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maxNumberSRS-ResourceSet </w:t>
            </w:r>
            <w:r w:rsidRPr="00294919">
              <w:rPr>
                <w:rFonts w:ascii="Arial" w:hAnsi="Arial" w:cs="Arial"/>
                <w:sz w:val="18"/>
                <w:szCs w:val="18"/>
              </w:rPr>
              <w:t>indicates the maximum number of SRS resource sets configurable for beam management, supported by the UE.</w:t>
            </w:r>
          </w:p>
          <w:p w14:paraId="1CF5AD23" w14:textId="77777777" w:rsidR="00413C51" w:rsidRPr="00294919" w:rsidRDefault="00413C51" w:rsidP="00413C51">
            <w:pPr>
              <w:rPr>
                <w:rFonts w:ascii="Arial" w:hAnsi="Arial" w:cs="Arial"/>
                <w:sz w:val="18"/>
                <w:szCs w:val="18"/>
              </w:rPr>
            </w:pPr>
            <w:r w:rsidRPr="00294919">
              <w:rPr>
                <w:rFonts w:ascii="Arial" w:hAnsi="Arial" w:cs="Arial"/>
                <w:sz w:val="18"/>
                <w:szCs w:val="18"/>
              </w:rPr>
              <w:t xml:space="preserve">If the UE does not set </w:t>
            </w:r>
            <w:r w:rsidRPr="00294919">
              <w:rPr>
                <w:rFonts w:ascii="Arial" w:hAnsi="Arial" w:cs="Arial"/>
                <w:i/>
                <w:sz w:val="18"/>
                <w:szCs w:val="18"/>
              </w:rPr>
              <w:t>beamCorrespondenceWithoutUL-BeamSweeping</w:t>
            </w:r>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413C51" w:rsidRPr="00294919" w:rsidRDefault="00413C51" w:rsidP="00413C51">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r w:rsidRPr="00294919">
              <w:rPr>
                <w:rFonts w:ascii="Arial" w:hAnsi="Arial"/>
                <w:i/>
                <w:sz w:val="18"/>
              </w:rPr>
              <w:t>maxNumberSRS-ResourceSet</w:t>
            </w:r>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413C51" w:rsidRPr="00294919" w:rsidRDefault="00413C51" w:rsidP="00413C51">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13C51"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413C51" w:rsidRPr="00294919" w:rsidRDefault="00413C51" w:rsidP="00413C51">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r w:rsidRPr="00294919">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413C51" w:rsidRPr="00294919" w:rsidRDefault="00413C51" w:rsidP="00413C51">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413C51"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413C51" w:rsidRPr="00294919" w:rsidRDefault="00413C51" w:rsidP="00413C51">
                  <w:pPr>
                    <w:keepNext/>
                    <w:keepLines/>
                    <w:spacing w:after="0"/>
                    <w:jc w:val="center"/>
                    <w:rPr>
                      <w:rFonts w:ascii="Arial" w:hAnsi="Arial"/>
                      <w:sz w:val="18"/>
                    </w:rPr>
                  </w:pPr>
                  <w:r w:rsidRPr="00294919">
                    <w:rPr>
                      <w:rFonts w:ascii="Arial" w:hAnsi="Arial"/>
                      <w:sz w:val="18"/>
                    </w:rPr>
                    <w:t>1</w:t>
                  </w:r>
                </w:p>
              </w:tc>
            </w:tr>
            <w:tr w:rsidR="00413C51"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413C51" w:rsidRPr="00294919" w:rsidRDefault="00413C51" w:rsidP="00413C51">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413C51" w:rsidRPr="00294919" w:rsidRDefault="00413C51" w:rsidP="00413C51">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413C51" w:rsidRPr="00294919" w:rsidRDefault="00413C51" w:rsidP="00413C51">
                  <w:pPr>
                    <w:keepNext/>
                    <w:keepLines/>
                    <w:spacing w:after="0"/>
                    <w:jc w:val="center"/>
                    <w:rPr>
                      <w:rFonts w:ascii="Arial" w:hAnsi="Arial"/>
                      <w:sz w:val="18"/>
                    </w:rPr>
                  </w:pPr>
                  <w:r w:rsidRPr="00294919">
                    <w:rPr>
                      <w:rFonts w:ascii="Arial" w:hAnsi="Arial"/>
                      <w:sz w:val="18"/>
                    </w:rPr>
                    <w:t>2</w:t>
                  </w:r>
                </w:p>
              </w:tc>
            </w:tr>
            <w:tr w:rsidR="00413C51"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413C51" w:rsidRPr="00294919" w:rsidRDefault="00413C51" w:rsidP="00413C51">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r>
            <w:tr w:rsidR="00413C51"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413C51" w:rsidRPr="00294919" w:rsidRDefault="00413C51" w:rsidP="00413C51">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413C51" w:rsidRPr="00294919" w:rsidRDefault="00413C51" w:rsidP="00413C51">
                  <w:pPr>
                    <w:keepNext/>
                    <w:keepLines/>
                    <w:spacing w:after="0"/>
                    <w:jc w:val="center"/>
                    <w:rPr>
                      <w:rFonts w:ascii="Arial" w:hAnsi="Arial"/>
                      <w:sz w:val="18"/>
                    </w:rPr>
                  </w:pPr>
                  <w:r w:rsidRPr="00294919">
                    <w:rPr>
                      <w:rFonts w:ascii="Arial" w:hAnsi="Arial"/>
                      <w:sz w:val="18"/>
                    </w:rPr>
                    <w:t>4</w:t>
                  </w:r>
                </w:p>
              </w:tc>
            </w:tr>
          </w:tbl>
          <w:p w14:paraId="393FA7F0" w14:textId="77777777" w:rsidR="00413C51" w:rsidRPr="00294919" w:rsidRDefault="00413C51" w:rsidP="00413C51"/>
        </w:tc>
        <w:tc>
          <w:tcPr>
            <w:tcW w:w="709" w:type="dxa"/>
          </w:tcPr>
          <w:p w14:paraId="5A1A85C4"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413C51" w:rsidRPr="00294919" w:rsidRDefault="00413C51" w:rsidP="00413C51">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413C51" w:rsidRPr="00294919" w:rsidRDefault="00413C51" w:rsidP="00413C51">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358" w:name="_Toc46488661"/>
      <w:bookmarkStart w:id="359" w:name="_Toc52574082"/>
      <w:bookmarkStart w:id="360" w:name="_Toc52574168"/>
      <w:bookmarkStart w:id="361" w:name="_Toc100877255"/>
      <w:r w:rsidRPr="00294919">
        <w:rPr>
          <w:rFonts w:ascii="Arial" w:hAnsi="Arial"/>
          <w:sz w:val="24"/>
        </w:rPr>
        <w:lastRenderedPageBreak/>
        <w:t>4.2.7.2a</w:t>
      </w:r>
      <w:r w:rsidRPr="00294919">
        <w:rPr>
          <w:rFonts w:ascii="Arial" w:hAnsi="Arial"/>
          <w:sz w:val="24"/>
        </w:rPr>
        <w:tab/>
      </w:r>
      <w:r w:rsidRPr="00294919">
        <w:rPr>
          <w:rFonts w:ascii="Arial" w:hAnsi="Arial"/>
          <w:i/>
          <w:iCs/>
          <w:sz w:val="24"/>
        </w:rPr>
        <w:t>SharedSpectrumChAccessParamsPerBand</w:t>
      </w:r>
      <w:bookmarkEnd w:id="358"/>
      <w:bookmarkEnd w:id="359"/>
      <w:bookmarkEnd w:id="360"/>
      <w:bookmarkEnd w:id="36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MIB on an unlicensed cell for SpCell.</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acquiring SIB1 on an unlicensed cell for PCell.</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SCell.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fields signalling PDSCH HARQ group index and NFI in DCI 1_1 (configuration of nfi-TotalDAI-Included);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ul-TotalDAI-Included);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(pdsch-HARQ-ACK-Codebook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gNB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the non-zero intra-cell guardband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362"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36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363" w:name="_Toc12750895"/>
      <w:bookmarkStart w:id="364" w:name="_Toc29382259"/>
      <w:bookmarkStart w:id="365" w:name="_Toc37093376"/>
      <w:bookmarkStart w:id="366" w:name="_Toc37238652"/>
      <w:bookmarkStart w:id="367" w:name="_Toc37238766"/>
      <w:bookmarkStart w:id="368" w:name="_Toc46488662"/>
      <w:bookmarkStart w:id="369" w:name="_Toc52574083"/>
      <w:bookmarkStart w:id="370" w:name="_Toc52574169"/>
      <w:bookmarkStart w:id="371"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CA-ParametersEUTRA</w:t>
      </w:r>
      <w:bookmarkEnd w:id="363"/>
      <w:bookmarkEnd w:id="364"/>
      <w:bookmarkEnd w:id="365"/>
      <w:bookmarkEnd w:id="366"/>
      <w:bookmarkEnd w:id="367"/>
      <w:bookmarkEnd w:id="368"/>
      <w:bookmarkEnd w:id="369"/>
      <w:bookmarkEnd w:id="370"/>
      <w:bookmarkEnd w:id="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additionalRx-Tx-PerformanceReq</w:t>
            </w:r>
          </w:p>
          <w:p w14:paraId="4A234592" w14:textId="77777777" w:rsidR="00294919" w:rsidRPr="00294919" w:rsidRDefault="00294919" w:rsidP="00294919">
            <w:pPr>
              <w:keepNext/>
              <w:keepLines/>
              <w:spacing w:after="0"/>
              <w:rPr>
                <w:rFonts w:ascii="Arial" w:hAnsi="Arial"/>
                <w:sz w:val="18"/>
              </w:rPr>
            </w:pPr>
            <w:r w:rsidRPr="00294919">
              <w:rPr>
                <w:rFonts w:ascii="Arial" w:hAnsi="Arial"/>
                <w:i/>
                <w:sz w:val="18"/>
              </w:rPr>
              <w:t>additionalRx-Tx-PerformanceReq</w:t>
            </w:r>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multipleTimingAdvance</w:t>
            </w:r>
          </w:p>
          <w:p w14:paraId="223F6A73" w14:textId="77777777" w:rsidR="00294919" w:rsidRPr="00294919" w:rsidRDefault="00294919" w:rsidP="00294919">
            <w:pPr>
              <w:keepNext/>
              <w:keepLines/>
              <w:spacing w:after="0"/>
              <w:rPr>
                <w:rFonts w:ascii="Arial" w:hAnsi="Arial"/>
                <w:sz w:val="18"/>
              </w:rPr>
            </w:pPr>
            <w:r w:rsidRPr="00294919">
              <w:rPr>
                <w:rFonts w:ascii="Arial" w:hAnsi="Arial"/>
                <w:i/>
                <w:sz w:val="18"/>
              </w:rPr>
              <w:t>multipleTimingAdvance</w:t>
            </w:r>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w:t>
            </w:r>
          </w:p>
          <w:p w14:paraId="5E18D90E" w14:textId="77777777" w:rsidR="00294919" w:rsidRPr="00294919" w:rsidRDefault="00294919" w:rsidP="00294919">
            <w:pPr>
              <w:keepNext/>
              <w:keepLines/>
              <w:spacing w:after="0"/>
              <w:rPr>
                <w:rFonts w:ascii="Arial" w:hAnsi="Arial"/>
                <w:sz w:val="18"/>
              </w:rPr>
            </w:pPr>
            <w:r w:rsidRPr="00294919">
              <w:rPr>
                <w:rFonts w:ascii="Arial" w:hAnsi="Arial"/>
                <w:i/>
                <w:sz w:val="18"/>
              </w:rPr>
              <w:t>simultaneousRx-Tx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supportedBandwidthCombinationSetEUTRA</w:t>
            </w:r>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r w:rsidRPr="00294919">
              <w:rPr>
                <w:rFonts w:ascii="Arial" w:hAnsi="Arial"/>
                <w:b/>
                <w:i/>
                <w:sz w:val="18"/>
              </w:rPr>
              <w:t>fd-MIMO-TotalWeightedLayers</w:t>
            </w:r>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r w:rsidRPr="00294919">
              <w:rPr>
                <w:rFonts w:ascii="Arial" w:hAnsi="Arial"/>
                <w:b/>
                <w:i/>
                <w:sz w:val="18"/>
              </w:rPr>
              <w:t>ue-CA-PowerClass-N</w:t>
            </w:r>
          </w:p>
          <w:p w14:paraId="092E62D2" w14:textId="77777777" w:rsidR="00294919" w:rsidRPr="00294919" w:rsidRDefault="00294919" w:rsidP="00294919">
            <w:pPr>
              <w:keepNext/>
              <w:keepLines/>
              <w:spacing w:after="0"/>
              <w:rPr>
                <w:rFonts w:ascii="Arial" w:hAnsi="Arial"/>
                <w:sz w:val="18"/>
              </w:rPr>
            </w:pPr>
            <w:r w:rsidRPr="00294919">
              <w:rPr>
                <w:rFonts w:ascii="Arial" w:hAnsi="Arial"/>
                <w:i/>
                <w:sz w:val="18"/>
              </w:rPr>
              <w:t>ue-CA-PowerClass-N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372" w:name="_Toc12750896"/>
      <w:bookmarkStart w:id="373" w:name="_Toc29382260"/>
      <w:bookmarkStart w:id="374" w:name="_Toc37093377"/>
      <w:bookmarkStart w:id="375" w:name="_Toc37238653"/>
      <w:bookmarkStart w:id="376" w:name="_Toc37238767"/>
      <w:bookmarkStart w:id="377" w:name="_Toc46488663"/>
      <w:bookmarkStart w:id="378" w:name="_Toc52574084"/>
      <w:bookmarkStart w:id="379" w:name="_Toc52574170"/>
      <w:bookmarkStart w:id="380"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CA-ParametersNR</w:t>
      </w:r>
      <w:bookmarkEnd w:id="372"/>
      <w:bookmarkEnd w:id="373"/>
      <w:bookmarkEnd w:id="374"/>
      <w:bookmarkEnd w:id="375"/>
      <w:bookmarkEnd w:id="376"/>
      <w:bookmarkEnd w:id="377"/>
      <w:bookmarkEnd w:id="378"/>
      <w:bookmarkEnd w:id="379"/>
      <w:bookmarkEnd w:id="3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r w:rsidRPr="00294919">
              <w:rPr>
                <w:rFonts w:ascii="Arial" w:hAnsi="Arial"/>
                <w:i/>
                <w:iCs/>
                <w:sz w:val="18"/>
              </w:rPr>
              <w:t>ibm</w:t>
            </w:r>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iCs/>
                <w:sz w:val="18"/>
              </w:rPr>
              <w:t xml:space="preserve"> for the additional codebook types</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MIMO-ParametersPerBand</w:t>
            </w:r>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hAnsi="Arial" w:cs="Arial"/>
                <w:i/>
                <w:sz w:val="18"/>
                <w:szCs w:val="18"/>
              </w:rPr>
              <w:t>codebookVariantsList</w:t>
            </w:r>
            <w:r w:rsidRPr="00294919">
              <w:rPr>
                <w:rFonts w:ascii="Arial" w:hAnsi="Arial"/>
                <w:sz w:val="18"/>
              </w:rPr>
              <w:t xml:space="preserve"> related to the </w:t>
            </w:r>
            <w:r w:rsidRPr="00294919">
              <w:rPr>
                <w:rFonts w:ascii="Arial" w:hAnsi="Arial"/>
                <w:bCs/>
                <w:iCs/>
                <w:sz w:val="18"/>
              </w:rPr>
              <w:t>FeType-II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r w:rsidRPr="00294919">
              <w:rPr>
                <w:rFonts w:ascii="Arial" w:hAnsi="Arial" w:cs="Arial"/>
                <w:i/>
                <w:sz w:val="18"/>
                <w:szCs w:val="18"/>
              </w:rPr>
              <w:t>maxNumberTxPortsPerResource</w:t>
            </w:r>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r w:rsidRPr="00294919">
              <w:rPr>
                <w:rFonts w:ascii="Arial" w:hAnsi="Arial" w:cs="Arial"/>
                <w:i/>
                <w:sz w:val="18"/>
                <w:szCs w:val="18"/>
              </w:rPr>
              <w:t>totalNumberTxPortsPerBand</w:t>
            </w:r>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r w:rsidRPr="00294919">
              <w:rPr>
                <w:rFonts w:ascii="Arial" w:hAnsi="Arial" w:cs="Arial"/>
                <w:i/>
                <w:iCs/>
                <w:sz w:val="18"/>
                <w:szCs w:val="18"/>
              </w:rPr>
              <w:t>higherA-CSI-SCS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r w:rsidRPr="00294919">
              <w:rPr>
                <w:rFonts w:ascii="Arial" w:hAnsi="Arial" w:cs="Arial"/>
                <w:i/>
                <w:iCs/>
                <w:sz w:val="18"/>
                <w:szCs w:val="18"/>
              </w:rPr>
              <w:t>lowerA-CSI-SCS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r w:rsidRPr="00294919">
              <w:rPr>
                <w:rFonts w:ascii="Arial" w:hAnsi="Arial" w:cs="Arial"/>
                <w:i/>
                <w:iCs/>
                <w:sz w:val="18"/>
                <w:szCs w:val="18"/>
              </w:rPr>
              <w:t>csi-RS-IM-ReceptionForFeedback</w:t>
            </w:r>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r w:rsidRPr="00294919">
              <w:rPr>
                <w:rFonts w:ascii="Arial" w:hAnsi="Arial"/>
                <w:bCs/>
                <w:i/>
                <w:sz w:val="18"/>
              </w:rPr>
              <w:t>enabledDefaultBeamForCCS</w:t>
            </w:r>
            <w:r w:rsidRPr="00294919">
              <w:rPr>
                <w:rFonts w:ascii="Arial" w:hAnsi="Arial"/>
                <w:bCs/>
                <w:iCs/>
                <w:sz w:val="18"/>
              </w:rPr>
              <w:t xml:space="preserve"> for default QCL assumption for cross-carrier scheduling for same/different numerologies. A UE supporting this feature shall either indicate support of </w:t>
            </w:r>
            <w:r w:rsidRPr="00294919">
              <w:rPr>
                <w:rFonts w:ascii="Arial" w:hAnsi="Arial" w:cs="Arial"/>
                <w:i/>
                <w:sz w:val="18"/>
                <w:szCs w:val="18"/>
              </w:rPr>
              <w:t>crossCarrierScheduling-SameSCS</w:t>
            </w:r>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csi-RS-IM-ReceptionForFeedbackPerBandComb</w:t>
            </w:r>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maxNumberSimultaneousNZP-CSI-RS-ActBWP-AllCC</w:t>
            </w:r>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maxNumberSimultaneousNZP-CSI-RS-PerCC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maxNumberSimultaneousNZP-CSI-RS-PerCC</w:t>
            </w:r>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totalNumberPortsSimultaneousNZP-CSI-RS-ActBWP-AllCC</w:t>
            </w:r>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MIMO-ParametersPerBand-&gt; totalNumberPortsSimultaneousNZP-CSI-RS-PerCC</w:t>
            </w:r>
            <w:r w:rsidRPr="00294919">
              <w:rPr>
                <w:rFonts w:ascii="Arial" w:hAnsi="Arial" w:cs="Arial"/>
                <w:sz w:val="18"/>
                <w:szCs w:val="18"/>
              </w:rPr>
              <w:t xml:space="preserve"> and in </w:t>
            </w:r>
            <w:r w:rsidRPr="00294919">
              <w:rPr>
                <w:rFonts w:ascii="Arial" w:hAnsi="Arial" w:cs="Arial"/>
                <w:i/>
                <w:sz w:val="18"/>
                <w:szCs w:val="18"/>
              </w:rPr>
              <w:t>Phy-ParametersFRX-Diff-&gt; totalNumberPortsSimultaneousNZP-CSI-RS-PerCC</w:t>
            </w:r>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r w:rsidRPr="00294919">
              <w:rPr>
                <w:rFonts w:ascii="Arial" w:hAnsi="Arial"/>
                <w:i/>
                <w:iCs/>
                <w:sz w:val="18"/>
              </w:rPr>
              <w:t>csi-RS-IM-ReceptionForFeedbackPerBandComb</w:t>
            </w:r>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r w:rsidRPr="00294919">
              <w:rPr>
                <w:rFonts w:ascii="Arial" w:hAnsi="Arial" w:cs="Arial"/>
                <w:i/>
                <w:iCs/>
                <w:sz w:val="18"/>
                <w:szCs w:val="18"/>
              </w:rPr>
              <w:t>enabledDefaultBeamForCCS</w:t>
            </w:r>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diffNumerologyWithinPUCCH-GroupLargerSCS</w:t>
            </w:r>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w:t>
            </w:r>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294919">
              <w:rPr>
                <w:rFonts w:ascii="Arial" w:hAnsi="Arial"/>
                <w:bCs/>
                <w:i/>
                <w:iCs/>
                <w:sz w:val="18"/>
              </w:rPr>
              <w:t>simultaneousRxTxInterBandCA</w:t>
            </w:r>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SpCell and the SCell(s) are not aligned, the slot boundaries are aligned </w:t>
            </w:r>
            <w:r w:rsidRPr="00294919">
              <w:rPr>
                <w:rFonts w:ascii="Arial" w:hAnsi="Arial" w:cs="Arial"/>
                <w:sz w:val="18"/>
                <w:szCs w:val="18"/>
              </w:rPr>
              <w:t xml:space="preserve">and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SpCell is smaller than or equal to the lowest subcarrier spacing of the subcarrier spacings given in </w:t>
            </w:r>
            <w:r w:rsidRPr="00294919">
              <w:rPr>
                <w:rFonts w:ascii="Arial" w:hAnsi="Arial" w:cs="Arial"/>
                <w:i/>
                <w:iCs/>
                <w:sz w:val="18"/>
                <w:szCs w:val="18"/>
              </w:rPr>
              <w:t>scs-SpecificCarrierList</w:t>
            </w:r>
            <w:r w:rsidRPr="00294919">
              <w:rPr>
                <w:rFonts w:ascii="Arial" w:hAnsi="Arial" w:cs="Arial"/>
                <w:sz w:val="18"/>
                <w:szCs w:val="18"/>
              </w:rPr>
              <w:t xml:space="preserve"> for each of the non-aligned SCells</w:t>
            </w:r>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SimSun"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within the same cell group, the frame boundaries of the SpCell and the SCell(s)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r w:rsidRPr="00294919">
              <w:rPr>
                <w:rFonts w:ascii="Arial" w:hAnsi="Arial"/>
                <w:i/>
                <w:iCs/>
                <w:sz w:val="18"/>
              </w:rPr>
              <w:t xml:space="preserve">scs-SpecificCarrierList </w:t>
            </w:r>
            <w:r w:rsidRPr="00294919">
              <w:rPr>
                <w:rFonts w:ascii="Arial" w:hAnsi="Arial"/>
                <w:sz w:val="18"/>
              </w:rPr>
              <w:t xml:space="preserve">for </w:t>
            </w:r>
            <w:r w:rsidRPr="00294919">
              <w:rPr>
                <w:rFonts w:ascii="Arial" w:hAnsi="Arial" w:cs="Arial"/>
                <w:sz w:val="18"/>
                <w:szCs w:val="18"/>
              </w:rPr>
              <w:t xml:space="preserve">SpCell </w:t>
            </w:r>
            <w:r w:rsidRPr="00294919">
              <w:rPr>
                <w:rFonts w:ascii="Arial" w:hAnsi="Arial"/>
                <w:sz w:val="18"/>
              </w:rPr>
              <w:t xml:space="preserve">is larger than the lowest subcarrier spacing of the subcarrier spacings given in </w:t>
            </w:r>
            <w:r w:rsidRPr="00294919">
              <w:rPr>
                <w:rFonts w:ascii="Arial" w:hAnsi="Arial"/>
                <w:i/>
                <w:iCs/>
                <w:sz w:val="18"/>
              </w:rPr>
              <w:t>scs-SpecificCarrierList</w:t>
            </w:r>
            <w:r w:rsidRPr="00294919">
              <w:rPr>
                <w:rFonts w:ascii="Arial" w:hAnsi="Arial"/>
                <w:sz w:val="18"/>
              </w:rPr>
              <w:t xml:space="preserve"> for at least one of the non-aligned SCells</w:t>
            </w:r>
            <w:r w:rsidRPr="00294919">
              <w:rPr>
                <w:rFonts w:ascii="Arial" w:eastAsia="SimSun"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PCell and inter-frequency target PCell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PCell and target PCell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PCell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SimSun"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SimSun"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P-MPR</w:t>
            </w:r>
            <w:r w:rsidRPr="00294919">
              <w:rPr>
                <w:rFonts w:ascii="Arial" w:hAnsi="Arial"/>
                <w:bCs/>
                <w:iCs/>
                <w:sz w:val="18"/>
                <w:vertAlign w:val="subscript"/>
                <w:lang w:eastAsia="zh-CN"/>
              </w:rPr>
              <w:t>c</w:t>
            </w:r>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MsgA and SRS/ PUCCH/ PUSCH across CCs in an inter-band CA band combination. A UE supporting this feature shall also indicate support of </w:t>
            </w:r>
            <w:r w:rsidRPr="00294919">
              <w:rPr>
                <w:rFonts w:ascii="Arial" w:hAnsi="Arial" w:cs="Arial"/>
                <w:i/>
                <w:sz w:val="18"/>
                <w:szCs w:val="18"/>
              </w:rPr>
              <w:t>parallelTxPRACH-SRS-PUCCH-PUSCH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parallelTxSRS-PUCCH-PUSCH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parallelTxPRACH-SRS-PUCCH-PUSCH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r w:rsidRPr="00294919">
              <w:rPr>
                <w:rFonts w:ascii="Arial" w:hAnsi="Arial"/>
                <w:i/>
                <w:iCs/>
                <w:sz w:val="18"/>
              </w:rPr>
              <w:t>bwp-SameNumerology</w:t>
            </w:r>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r w:rsidRPr="00294919">
              <w:rPr>
                <w:rFonts w:ascii="Arial" w:hAnsi="Arial"/>
                <w:i/>
                <w:iCs/>
                <w:sz w:val="18"/>
              </w:rPr>
              <w:t>bwp-DiffNumerology</w:t>
            </w:r>
            <w:r w:rsidRPr="00294919">
              <w:rPr>
                <w:rFonts w:ascii="Arial" w:hAnsi="Arial"/>
                <w:sz w:val="18"/>
              </w:rPr>
              <w:t xml:space="preserve">. One dormant BWP and one non-dormant BWP are UE specific BWPs even for UEs not supporting </w:t>
            </w:r>
            <w:r w:rsidRPr="00294919">
              <w:rPr>
                <w:rFonts w:ascii="Arial" w:hAnsi="Arial"/>
                <w:i/>
                <w:sz w:val="18"/>
              </w:rPr>
              <w:t>bwp-SameNumerology.</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simultaneousCSI-ReportsAllCC</w:t>
            </w:r>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294919">
              <w:rPr>
                <w:rFonts w:ascii="Arial" w:hAnsi="Arial"/>
                <w:i/>
                <w:sz w:val="18"/>
              </w:rPr>
              <w:t>simultaneousCSI-ReportsAllCC</w:t>
            </w:r>
            <w:r w:rsidRPr="00294919">
              <w:rPr>
                <w:rFonts w:ascii="Arial" w:hAnsi="Arial"/>
                <w:sz w:val="18"/>
              </w:rPr>
              <w:t xml:space="preserve"> includes the beam report and CSI report. This parameter may further limit </w:t>
            </w:r>
            <w:r w:rsidRPr="00294919">
              <w:rPr>
                <w:rFonts w:ascii="Arial" w:hAnsi="Arial"/>
                <w:i/>
                <w:sz w:val="18"/>
              </w:rPr>
              <w:t>simultaneousCSI-ReportsPerCC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SimSun"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xTyR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w:t>
            </w:r>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ca-ParametersNR-ForDC</w:t>
            </w:r>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simultaneousRxTxInterBandCAPerBandPair</w:t>
            </w:r>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ca-ParametersNR-ForDC</w:t>
            </w:r>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simultaneousRxTxInterBandCA</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simultaneousRxTxSUL</w:t>
            </w:r>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simultaneousRxTxSULPerBandPair</w:t>
            </w:r>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simultaneousRxTxSUL</w:t>
            </w:r>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simultaneousSRS-AssocCSI-RS-AllCC</w:t>
            </w:r>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294919">
              <w:rPr>
                <w:rFonts w:ascii="Arial" w:hAnsi="Arial"/>
                <w:i/>
                <w:sz w:val="18"/>
              </w:rPr>
              <w:t>simultaneousSRS-AssocCSI-RS-PerCC</w:t>
            </w:r>
            <w:r w:rsidRPr="00294919">
              <w:rPr>
                <w:rFonts w:ascii="Arial" w:hAnsi="Arial"/>
                <w:sz w:val="18"/>
              </w:rPr>
              <w:t xml:space="preserve"> in </w:t>
            </w:r>
            <w:r w:rsidRPr="00294919">
              <w:rPr>
                <w:rFonts w:ascii="Arial" w:hAnsi="Arial"/>
                <w:i/>
                <w:sz w:val="18"/>
              </w:rPr>
              <w:t>MIMO-ParametersPerBand</w:t>
            </w:r>
            <w:r w:rsidRPr="00294919">
              <w:rPr>
                <w:rFonts w:ascii="Arial" w:hAnsi="Arial"/>
                <w:sz w:val="18"/>
              </w:rPr>
              <w:t xml:space="preserve"> and </w:t>
            </w:r>
            <w:r w:rsidRPr="00294919">
              <w:rPr>
                <w:rFonts w:ascii="Arial" w:hAnsi="Arial"/>
                <w:i/>
                <w:sz w:val="18"/>
              </w:rPr>
              <w:t>Phy-ParametersFRX-Diff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r w:rsidRPr="00294919">
              <w:rPr>
                <w:rFonts w:ascii="Arial" w:hAnsi="Arial"/>
                <w:i/>
                <w:sz w:val="18"/>
              </w:rPr>
              <w:t>codebookVariantsList</w:t>
            </w:r>
            <w:r w:rsidRPr="00294919">
              <w:rPr>
                <w:rFonts w:ascii="Arial" w:hAnsi="Arial"/>
                <w:sz w:val="18"/>
              </w:rPr>
              <w:t xml:space="preserve">. The following parameters are included in </w:t>
            </w:r>
            <w:r w:rsidRPr="00294919">
              <w:rPr>
                <w:rFonts w:ascii="Arial" w:hAnsi="Arial"/>
                <w:i/>
                <w:sz w:val="18"/>
              </w:rPr>
              <w:t>codebookVariantsList</w:t>
            </w:r>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maxNumberTxPortsPerResource</w:t>
            </w:r>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maxNumberResourcesPerBand</w:t>
            </w:r>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totalNumberTxPortsPerBand</w:t>
            </w:r>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sz w:val="18"/>
              </w:rPr>
              <w:t>supportedCSI-RS-ResourceListAlt</w:t>
            </w:r>
            <w:r w:rsidRPr="00294919">
              <w:rPr>
                <w:rFonts w:ascii="Arial" w:hAnsi="Arial"/>
                <w:sz w:val="18"/>
              </w:rPr>
              <w:t xml:space="preserve"> reported in </w:t>
            </w:r>
            <w:r w:rsidRPr="00294919">
              <w:rPr>
                <w:rFonts w:ascii="Arial" w:hAnsi="Arial"/>
                <w:i/>
                <w:sz w:val="18"/>
              </w:rPr>
              <w:t>MIMO-ParametersPerBand</w:t>
            </w:r>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supportedNumberTAG</w:t>
            </w:r>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381" w:name="_Toc12750897"/>
      <w:bookmarkStart w:id="382" w:name="_Toc29382261"/>
      <w:bookmarkStart w:id="383" w:name="_Toc37093378"/>
      <w:bookmarkStart w:id="384" w:name="_Toc37238654"/>
      <w:bookmarkStart w:id="385" w:name="_Toc37238768"/>
      <w:bookmarkStart w:id="386" w:name="_Toc46488664"/>
      <w:bookmarkStart w:id="387" w:name="_Toc52574085"/>
      <w:bookmarkStart w:id="388" w:name="_Toc52574171"/>
      <w:bookmarkStart w:id="389" w:name="_Toc100877259"/>
      <w:r w:rsidRPr="00294919">
        <w:rPr>
          <w:rFonts w:ascii="Arial" w:hAnsi="Arial"/>
          <w:sz w:val="24"/>
        </w:rPr>
        <w:lastRenderedPageBreak/>
        <w:t>4.2.7.5</w:t>
      </w:r>
      <w:r w:rsidRPr="00294919">
        <w:rPr>
          <w:rFonts w:ascii="Arial" w:hAnsi="Arial"/>
          <w:sz w:val="24"/>
        </w:rPr>
        <w:tab/>
      </w:r>
      <w:r w:rsidRPr="00294919">
        <w:rPr>
          <w:rFonts w:ascii="Arial" w:hAnsi="Arial"/>
          <w:i/>
          <w:sz w:val="24"/>
        </w:rPr>
        <w:t>FeatureSetDownlink</w:t>
      </w:r>
      <w:r w:rsidRPr="00294919">
        <w:rPr>
          <w:rFonts w:ascii="Arial" w:hAnsi="Arial"/>
          <w:sz w:val="24"/>
        </w:rPr>
        <w:t xml:space="preserve"> parameters</w:t>
      </w:r>
      <w:bookmarkEnd w:id="381"/>
      <w:bookmarkEnd w:id="382"/>
      <w:bookmarkEnd w:id="383"/>
      <w:bookmarkEnd w:id="384"/>
      <w:bookmarkEnd w:id="385"/>
      <w:bookmarkEnd w:id="386"/>
      <w:bookmarkEnd w:id="387"/>
      <w:bookmarkEnd w:id="388"/>
      <w:bookmarkEnd w:id="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r w:rsidRPr="00294919">
              <w:rPr>
                <w:rFonts w:ascii="Arial" w:hAnsi="Arial"/>
                <w:b/>
                <w:i/>
                <w:sz w:val="18"/>
              </w:rPr>
              <w:t>additionalDMRS-DL-Alt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csi-RS-MeasSCellWithoutSSB</w:t>
            </w:r>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dl-MCS-TableAlt-DynamicIndication</w:t>
            </w:r>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featureSetListPerDownlinkCC</w:t>
            </w:r>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r w:rsidRPr="00294919">
              <w:rPr>
                <w:rFonts w:ascii="Arial" w:hAnsi="Arial" w:cs="Arial"/>
                <w:i/>
                <w:sz w:val="18"/>
                <w:szCs w:val="18"/>
              </w:rPr>
              <w:t>FeatureSetDownlinkPerCC-Id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FeatureSetDownlinkPerCC-Id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intraBandFreqSeparationDL,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FeatureSetDownlink of each band entry within a band.</w:t>
            </w:r>
            <w:r w:rsidRPr="00294919">
              <w:rPr>
                <w:rFonts w:ascii="Arial" w:hAnsi="Arial"/>
                <w:bCs/>
                <w:iCs/>
                <w:sz w:val="18"/>
              </w:rPr>
              <w:t xml:space="preserve"> </w:t>
            </w:r>
            <w:r w:rsidRPr="00294919">
              <w:rPr>
                <w:rFonts w:ascii="Arial" w:hAnsi="Arial"/>
                <w:sz w:val="18"/>
              </w:rPr>
              <w:t>The values mhzX correspond to the values XMHz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r w:rsidRPr="00294919">
              <w:rPr>
                <w:rFonts w:ascii="Arial" w:hAnsi="Arial" w:cs="Arial"/>
                <w:i/>
                <w:iCs/>
                <w:sz w:val="18"/>
                <w:szCs w:val="18"/>
              </w:rPr>
              <w:t>intraBandFreqSeparationDL</w:t>
            </w:r>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294919">
              <w:rPr>
                <w:rFonts w:ascii="Arial" w:hAnsi="Arial" w:cs="Arial"/>
                <w:i/>
                <w:iCs/>
                <w:sz w:val="18"/>
                <w:szCs w:val="18"/>
              </w:rPr>
              <w:t>intraBandFreqSeparationDL</w:t>
            </w:r>
            <w:r w:rsidRPr="00294919">
              <w:rPr>
                <w:rFonts w:ascii="Arial" w:hAnsi="Arial" w:cs="Arial"/>
                <w:iCs/>
                <w:sz w:val="18"/>
                <w:szCs w:val="18"/>
              </w:rPr>
              <w:t xml:space="preserve">.The frequency range extension is either above or below the frequency range indicated by </w:t>
            </w:r>
            <w:r w:rsidRPr="00294919">
              <w:rPr>
                <w:rFonts w:ascii="Arial" w:hAnsi="Arial" w:cs="Arial"/>
                <w:i/>
                <w:iCs/>
                <w:sz w:val="18"/>
                <w:szCs w:val="18"/>
              </w:rPr>
              <w:t>intraBandFreqSeparationDL</w:t>
            </w:r>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The UE sets the same value in the FeatureSetDownlink of each band entry within a band. The values mhzX correspond to the values XMHz defined in TS38.101-2 [3]. The sum of </w:t>
            </w:r>
            <w:r w:rsidRPr="00294919">
              <w:rPr>
                <w:rFonts w:ascii="Arial" w:hAnsi="Arial" w:cs="Arial"/>
                <w:i/>
                <w:iCs/>
                <w:sz w:val="18"/>
                <w:szCs w:val="18"/>
              </w:rPr>
              <w:t>intraBandFreqSeparationDL</w:t>
            </w:r>
            <w:r w:rsidRPr="00294919">
              <w:rPr>
                <w:rFonts w:ascii="Arial" w:hAnsi="Arial" w:cs="Arial"/>
                <w:sz w:val="18"/>
                <w:szCs w:val="18"/>
              </w:rPr>
              <w:t xml:space="preserve"> and </w:t>
            </w:r>
            <w:r w:rsidRPr="00294919">
              <w:rPr>
                <w:rFonts w:ascii="Arial" w:hAnsi="Arial" w:cs="Arial"/>
                <w:i/>
                <w:iCs/>
                <w:sz w:val="18"/>
                <w:szCs w:val="18"/>
              </w:rPr>
              <w:t>intraBandFreqSeparationDL-Only</w:t>
            </w:r>
            <w:r w:rsidRPr="00294919">
              <w:rPr>
                <w:rFonts w:ascii="Arial" w:hAnsi="Arial" w:cs="Arial"/>
                <w:sz w:val="18"/>
                <w:szCs w:val="18"/>
              </w:rPr>
              <w:t> shall not exceed 2400 MHz.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shall be larger than 1400 MHz.</w:t>
            </w:r>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r w:rsidRPr="00294919">
              <w:rPr>
                <w:rFonts w:ascii="Arial" w:hAnsi="Arial" w:cs="Arial"/>
                <w:i/>
                <w:sz w:val="18"/>
                <w:szCs w:val="18"/>
              </w:rPr>
              <w:t>intraBandFreqSeparationDL</w:t>
            </w:r>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t>
            </w:r>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w:t>
            </w:r>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pdsch-SeparationWithGap</w:t>
            </w:r>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SimSun"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scellWithoutSSB</w:t>
            </w:r>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configuration of SCell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searchSpaceSharingCA-DL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for SRS carrier switching for a band without associated FeatureSetuplink.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srs-CarrierSwitch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r w:rsidRPr="00294919">
              <w:rPr>
                <w:rFonts w:ascii="Arial" w:hAnsi="Arial"/>
                <w:b/>
                <w:i/>
                <w:sz w:val="18"/>
              </w:rPr>
              <w:t>timeDurationForQCL</w:t>
            </w:r>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r w:rsidRPr="00294919">
              <w:rPr>
                <w:rFonts w:ascii="Arial" w:hAnsi="Arial"/>
                <w:b/>
                <w:i/>
                <w:sz w:val="18"/>
              </w:rPr>
              <w:t>ue-SpecificUL-DL-Assignment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TDD-UL-DL-ConfigDedicated</w:t>
            </w:r>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390" w:name="_Toc12750898"/>
      <w:bookmarkStart w:id="391" w:name="_Toc29382262"/>
      <w:bookmarkStart w:id="392" w:name="_Toc37093379"/>
      <w:bookmarkStart w:id="393" w:name="_Toc37238655"/>
      <w:bookmarkStart w:id="394" w:name="_Toc37238769"/>
      <w:bookmarkStart w:id="395" w:name="_Toc46488665"/>
      <w:bookmarkStart w:id="396" w:name="_Toc52574086"/>
      <w:bookmarkStart w:id="397" w:name="_Toc52574172"/>
      <w:bookmarkStart w:id="398" w:name="_Toc100877260"/>
      <w:r w:rsidRPr="00294919">
        <w:rPr>
          <w:rFonts w:ascii="Arial" w:hAnsi="Arial"/>
          <w:sz w:val="24"/>
        </w:rPr>
        <w:lastRenderedPageBreak/>
        <w:t>4.2.7.6</w:t>
      </w:r>
      <w:r w:rsidRPr="00294919">
        <w:rPr>
          <w:rFonts w:ascii="Arial" w:hAnsi="Arial"/>
          <w:sz w:val="24"/>
        </w:rPr>
        <w:tab/>
      </w:r>
      <w:r w:rsidRPr="00294919">
        <w:rPr>
          <w:rFonts w:ascii="Arial" w:hAnsi="Arial"/>
          <w:i/>
          <w:sz w:val="24"/>
        </w:rPr>
        <w:t>FeatureSetDownlinkPerCC</w:t>
      </w:r>
      <w:r w:rsidRPr="00294919">
        <w:rPr>
          <w:rFonts w:ascii="Arial" w:hAnsi="Arial"/>
          <w:sz w:val="24"/>
        </w:rPr>
        <w:t xml:space="preserve"> parameters</w:t>
      </w:r>
      <w:bookmarkEnd w:id="390"/>
      <w:bookmarkEnd w:id="391"/>
      <w:bookmarkEnd w:id="392"/>
      <w:bookmarkEnd w:id="393"/>
      <w:bookmarkEnd w:id="394"/>
      <w:bookmarkEnd w:id="395"/>
      <w:bookmarkEnd w:id="396"/>
      <w:bookmarkEnd w:id="397"/>
      <w:bookmarkEnd w:id="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r w:rsidRPr="00294919">
              <w:rPr>
                <w:rFonts w:ascii="Arial" w:hAnsi="Arial"/>
                <w:i/>
                <w:iCs/>
                <w:sz w:val="18"/>
              </w:rPr>
              <w:t>MBSInterestIndication</w:t>
            </w:r>
            <w:r w:rsidRPr="00294919">
              <w:rPr>
                <w:rFonts w:ascii="Arial" w:hAnsi="Arial"/>
                <w:sz w:val="18"/>
              </w:rPr>
              <w:t xml:space="preserve"> message, when an SCell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The UE is not required to receive MBS via broadcast on PCell and SCell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maxNumberMIMO-LayersPDSCH</w:t>
            </w:r>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r w:rsidRPr="00294919">
              <w:rPr>
                <w:rFonts w:ascii="Arial" w:hAnsi="Arial" w:cs="Arial"/>
                <w:i/>
                <w:iCs/>
                <w:sz w:val="18"/>
                <w:szCs w:val="18"/>
              </w:rPr>
              <w:t>coresetPoolIndex</w:t>
            </w:r>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r w:rsidRPr="00294919">
              <w:rPr>
                <w:rFonts w:ascii="Arial" w:hAnsi="Arial" w:cs="Arial"/>
                <w:i/>
                <w:iCs/>
                <w:sz w:val="18"/>
                <w:szCs w:val="18"/>
              </w:rPr>
              <w:t>coresetPoolIndex</w:t>
            </w:r>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r w:rsidRPr="00294919">
              <w:rPr>
                <w:rFonts w:ascii="Arial" w:hAnsi="Arial" w:cs="Arial"/>
                <w:i/>
                <w:iCs/>
                <w:sz w:val="18"/>
                <w:szCs w:val="18"/>
              </w:rPr>
              <w:t>coresetPoolIndex</w:t>
            </w:r>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r w:rsidRPr="00294919">
              <w:rPr>
                <w:rFonts w:ascii="Arial" w:hAnsi="Arial" w:cs="Arial"/>
                <w:i/>
                <w:iCs/>
                <w:sz w:val="18"/>
                <w:szCs w:val="18"/>
              </w:rPr>
              <w:t>coreset</w:t>
            </w:r>
            <w:r w:rsidRPr="00294919">
              <w:rPr>
                <w:rFonts w:ascii="Arial" w:hAnsi="Arial"/>
                <w:i/>
                <w:iCs/>
                <w:sz w:val="18"/>
              </w:rPr>
              <w:t>PoolIndex</w:t>
            </w:r>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supportedBandwidthDL</w:t>
            </w:r>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supportedBandwidthDL</w:t>
            </w:r>
            <w:r w:rsidRPr="00294919">
              <w:rPr>
                <w:rFonts w:ascii="Arial" w:hAnsi="Arial"/>
                <w:sz w:val="18"/>
              </w:rPr>
              <w:t xml:space="preserve"> wider than the </w:t>
            </w:r>
            <w:r w:rsidRPr="00294919">
              <w:rPr>
                <w:rFonts w:ascii="Arial" w:hAnsi="Arial"/>
                <w:i/>
                <w:iCs/>
                <w:sz w:val="18"/>
              </w:rPr>
              <w:t>channelBWs-DL</w:t>
            </w:r>
            <w:r w:rsidRPr="00294919">
              <w:rPr>
                <w:rFonts w:ascii="Arial" w:hAnsi="Arial"/>
                <w:sz w:val="18"/>
              </w:rPr>
              <w:t xml:space="preserve">; this </w:t>
            </w:r>
            <w:r w:rsidRPr="00294919">
              <w:rPr>
                <w:rFonts w:ascii="Arial" w:hAnsi="Arial"/>
                <w:i/>
                <w:iCs/>
                <w:sz w:val="18"/>
              </w:rPr>
              <w:t>supportedBandwidthDL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and the </w:t>
            </w:r>
            <w:r w:rsidRPr="00294919">
              <w:rPr>
                <w:rFonts w:ascii="Arial" w:hAnsi="Arial"/>
                <w:i/>
                <w:iCs/>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iCs/>
                <w:sz w:val="18"/>
              </w:rPr>
              <w:t>channelBWs-DL</w:t>
            </w:r>
            <w:r w:rsidRPr="00294919">
              <w:rPr>
                <w:rFonts w:ascii="Arial" w:hAnsi="Arial"/>
                <w:sz w:val="18"/>
              </w:rPr>
              <w:t xml:space="preserve">, the </w:t>
            </w:r>
            <w:r w:rsidRPr="00294919">
              <w:rPr>
                <w:rFonts w:ascii="Arial" w:hAnsi="Arial"/>
                <w:i/>
                <w:iCs/>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iCs/>
                <w:sz w:val="18"/>
              </w:rPr>
              <w:t>supportedBandwidthDL</w:t>
            </w:r>
            <w:r w:rsidRPr="00294919">
              <w:rPr>
                <w:rFonts w:ascii="Arial" w:hAnsi="Arial"/>
                <w:iCs/>
                <w:sz w:val="18"/>
              </w:rPr>
              <w:t xml:space="preserve"> and </w:t>
            </w:r>
            <w:r w:rsidRPr="00294919">
              <w:rPr>
                <w:rFonts w:ascii="Arial" w:hAnsi="Arial"/>
                <w:i/>
                <w:iCs/>
                <w:sz w:val="18"/>
              </w:rPr>
              <w:t>supportedMinBandwidthDL</w:t>
            </w:r>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supportedModulationOrderDL</w:t>
            </w:r>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iCs/>
                <w:sz w:val="18"/>
              </w:rPr>
              <w:t>DataRate</w:t>
            </w:r>
            <w:r w:rsidRPr="00294919">
              <w:rPr>
                <w:rFonts w:ascii="Arial" w:hAnsi="Arial"/>
                <w:sz w:val="18"/>
              </w:rPr>
              <w:t>) and max data rate per CC (</w:t>
            </w:r>
            <w:r w:rsidRPr="00294919">
              <w:rPr>
                <w:rFonts w:ascii="Arial" w:hAnsi="Arial"/>
                <w:i/>
                <w:iCs/>
                <w:sz w:val="18"/>
              </w:rPr>
              <w:t>DataRateCC</w:t>
            </w:r>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supportedSubCarrierSpacingDL</w:t>
            </w:r>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UE supports single DCI based FDMSchemeB.</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399" w:name="_Toc12750899"/>
      <w:bookmarkStart w:id="400" w:name="_Toc29382263"/>
      <w:bookmarkStart w:id="401" w:name="_Toc37093380"/>
      <w:bookmarkStart w:id="402" w:name="_Toc37238656"/>
      <w:bookmarkStart w:id="403" w:name="_Toc37238770"/>
      <w:bookmarkStart w:id="404" w:name="_Toc46488666"/>
      <w:bookmarkStart w:id="405" w:name="_Toc52574087"/>
      <w:bookmarkStart w:id="406" w:name="_Toc52574173"/>
      <w:bookmarkStart w:id="407" w:name="_Toc100877261"/>
      <w:r w:rsidRPr="00294919">
        <w:rPr>
          <w:rFonts w:ascii="Arial" w:hAnsi="Arial"/>
          <w:sz w:val="24"/>
        </w:rPr>
        <w:lastRenderedPageBreak/>
        <w:t>4.2.7.7</w:t>
      </w:r>
      <w:r w:rsidRPr="00294919">
        <w:rPr>
          <w:rFonts w:ascii="Arial" w:hAnsi="Arial"/>
          <w:sz w:val="24"/>
        </w:rPr>
        <w:tab/>
      </w:r>
      <w:r w:rsidRPr="00294919">
        <w:rPr>
          <w:rFonts w:ascii="Arial" w:hAnsi="Arial"/>
          <w:i/>
          <w:sz w:val="24"/>
        </w:rPr>
        <w:t>FeatureSetUplink</w:t>
      </w:r>
      <w:r w:rsidRPr="00294919">
        <w:rPr>
          <w:rFonts w:ascii="Arial" w:hAnsi="Arial"/>
          <w:sz w:val="24"/>
        </w:rPr>
        <w:t xml:space="preserve"> parameters</w:t>
      </w:r>
      <w:bookmarkEnd w:id="399"/>
      <w:bookmarkEnd w:id="400"/>
      <w:bookmarkEnd w:id="401"/>
      <w:bookmarkEnd w:id="402"/>
      <w:bookmarkEnd w:id="403"/>
      <w:bookmarkEnd w:id="404"/>
      <w:bookmarkEnd w:id="405"/>
      <w:bookmarkEnd w:id="406"/>
      <w:bookmarkEnd w:id="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w:t>
            </w:r>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dynamicSwitchSUL</w:t>
            </w:r>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featureSetListPerUplinkCC</w:t>
            </w:r>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r w:rsidRPr="00294919">
              <w:rPr>
                <w:rFonts w:ascii="Arial" w:hAnsi="Arial" w:cs="Arial"/>
                <w:i/>
                <w:sz w:val="18"/>
                <w:szCs w:val="18"/>
              </w:rPr>
              <w:t>FeatureSetUplinkPerCC-Id</w:t>
            </w:r>
            <w:r w:rsidRPr="00294919">
              <w:rPr>
                <w:rFonts w:ascii="Arial" w:hAnsi="Arial" w:cs="Arial"/>
                <w:sz w:val="18"/>
                <w:szCs w:val="18"/>
              </w:rPr>
              <w:t xml:space="preserve">. The order of the elements in this list is not relevant, i.e., the network may configure any of the carriers in accordance with any of the </w:t>
            </w:r>
            <w:r w:rsidRPr="00294919">
              <w:rPr>
                <w:rFonts w:ascii="Arial" w:hAnsi="Arial" w:cs="Arial"/>
                <w:i/>
                <w:sz w:val="18"/>
                <w:szCs w:val="18"/>
              </w:rPr>
              <w:t>FeatureSetUplinkPerCC-Id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in the FeatureSetUplink of each band entry within a band.</w:t>
            </w:r>
            <w:r w:rsidRPr="00294919">
              <w:rPr>
                <w:rFonts w:ascii="Arial" w:hAnsi="Arial"/>
                <w:bCs/>
                <w:iCs/>
                <w:sz w:val="18"/>
              </w:rPr>
              <w:t xml:space="preserve"> </w:t>
            </w:r>
            <w:r w:rsidRPr="00294919">
              <w:rPr>
                <w:rFonts w:ascii="Arial" w:hAnsi="Arial"/>
                <w:sz w:val="18"/>
              </w:rPr>
              <w:t>The values mhzX corresponds to the values XMHz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r w:rsidRPr="00294919">
              <w:rPr>
                <w:rFonts w:ascii="Arial" w:hAnsi="Arial" w:cs="Arial"/>
                <w:i/>
                <w:iCs/>
                <w:sz w:val="18"/>
                <w:szCs w:val="18"/>
              </w:rPr>
              <w:t xml:space="preserve">intraBandFreqSeparationUL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r w:rsidRPr="00294919">
              <w:rPr>
                <w:rFonts w:ascii="Arial" w:hAnsi="Arial"/>
                <w:i/>
                <w:sz w:val="18"/>
              </w:rPr>
              <w:t>FeatureSetDownlink</w:t>
            </w:r>
            <w:r w:rsidRPr="00294919">
              <w:rPr>
                <w:rFonts w:ascii="Arial" w:hAnsi="Arial"/>
                <w:sz w:val="18"/>
              </w:rPr>
              <w:t xml:space="preserve"> for the same </w:t>
            </w:r>
            <w:r w:rsidRPr="00294919">
              <w:rPr>
                <w:rFonts w:ascii="Arial" w:hAnsi="Arial"/>
                <w:i/>
                <w:sz w:val="18"/>
              </w:rPr>
              <w:t>FeatureSet</w:t>
            </w:r>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PCell and intra-frequency target PCell</w:t>
            </w:r>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SR/HARQ-ACK multiplexing once per subslot using a PUCCH (or HARQ-ACK piggybacked on a PUSCH) when SR/HARQ-ACK are supposed to be sent with different starting symbols in a subslot.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r w:rsidRPr="00294919">
              <w:rPr>
                <w:rFonts w:ascii="Arial" w:hAnsi="Arial"/>
                <w:i/>
                <w:iCs/>
                <w:sz w:val="18"/>
              </w:rPr>
              <w:t>pdcch-MonitoringAnyOccasions</w:t>
            </w:r>
            <w:r w:rsidRPr="00294919">
              <w:rPr>
                <w:rFonts w:ascii="Arial" w:hAnsi="Arial"/>
                <w:sz w:val="18"/>
              </w:rPr>
              <w:t xml:space="preserve"> with value </w:t>
            </w:r>
            <w:r w:rsidRPr="00294919">
              <w:rPr>
                <w:rFonts w:ascii="Arial" w:hAnsi="Arial"/>
                <w:i/>
                <w:iCs/>
                <w:sz w:val="18"/>
              </w:rPr>
              <w:t>withDCI-Gap</w:t>
            </w:r>
            <w:r w:rsidRPr="00294919">
              <w:rPr>
                <w:rFonts w:ascii="Arial" w:hAnsi="Arial"/>
                <w:sz w:val="18"/>
              </w:rPr>
              <w:t xml:space="preserve"> and </w:t>
            </w:r>
            <w:r w:rsidRPr="00294919">
              <w:rPr>
                <w:rFonts w:ascii="Arial" w:hAnsi="Arial"/>
                <w:i/>
                <w:sz w:val="18"/>
              </w:rPr>
              <w:t>supportedSRS-Resources.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r w:rsidRPr="00294919">
              <w:rPr>
                <w:rFonts w:ascii="Arial" w:hAnsi="Arial"/>
                <w:i/>
                <w:sz w:val="18"/>
              </w:rPr>
              <w:t>supportedSRS-Resources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pa-PhaseDiscontinuityImpacts</w:t>
            </w:r>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if provided, or </w:t>
            </w:r>
            <w:r w:rsidRPr="00294919">
              <w:rPr>
                <w:rFonts w:ascii="Arial" w:hAnsi="Arial" w:cs="Arial"/>
                <w:i/>
                <w:iCs/>
                <w:sz w:val="18"/>
                <w:szCs w:val="18"/>
              </w:rPr>
              <w:t>tdd-UL-DL-ConfigurationCommon</w:t>
            </w:r>
            <w:r w:rsidRPr="00294919">
              <w:rPr>
                <w:rFonts w:ascii="Arial" w:hAnsi="Arial" w:cs="Arial"/>
                <w:sz w:val="18"/>
                <w:szCs w:val="18"/>
              </w:rPr>
              <w:t xml:space="preserve"> and </w:t>
            </w:r>
            <w:r w:rsidRPr="00294919">
              <w:rPr>
                <w:rFonts w:ascii="Arial" w:hAnsi="Arial" w:cs="Arial"/>
                <w:i/>
                <w:iCs/>
                <w:sz w:val="18"/>
                <w:szCs w:val="18"/>
              </w:rPr>
              <w:t>tdd-UL-DL-ConfigurationDedicated</w:t>
            </w:r>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r w:rsidRPr="00294919">
              <w:rPr>
                <w:rFonts w:ascii="Arial" w:hAnsi="Arial" w:cs="Arial"/>
                <w:i/>
                <w:sz w:val="18"/>
                <w:szCs w:val="18"/>
              </w:rPr>
              <w:t>numberOfCarriers</w:t>
            </w:r>
            <w:r w:rsidRPr="00294919">
              <w:rPr>
                <w:rFonts w:ascii="Arial" w:hAnsi="Arial" w:cs="Arial"/>
                <w:sz w:val="18"/>
                <w:szCs w:val="18"/>
              </w:rPr>
              <w:t xml:space="preserve"> for a reported value of </w:t>
            </w:r>
            <w:r w:rsidRPr="00294919">
              <w:rPr>
                <w:rFonts w:ascii="Arial" w:hAnsi="Arial" w:cs="Arial"/>
                <w:i/>
                <w:sz w:val="18"/>
                <w:szCs w:val="18"/>
              </w:rPr>
              <w:t>differentTB-PerSlot</w:t>
            </w:r>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'sc',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w:t>
            </w:r>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294919">
              <w:rPr>
                <w:rFonts w:ascii="Arial" w:hAnsi="Arial" w:cs="Arial"/>
                <w:i/>
                <w:sz w:val="18"/>
                <w:szCs w:val="18"/>
              </w:rPr>
              <w:t>numberOfCarriers</w:t>
            </w:r>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pusch-SeparationWithGap</w:t>
            </w:r>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searchSpaceSharingCA-UL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simultaneousTxSUL-NonSUL</w:t>
            </w:r>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srs-PosResources-r16</w:t>
            </w:r>
          </w:p>
          <w:p w14:paraId="79FEC8DB"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supportedSRS-Resources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w:t>
            </w:r>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maxNumberAperiodicSRS-PerBWP-PerSlot</w:t>
            </w:r>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w:t>
            </w:r>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maxNumberPeriodicSRS-PerBWP-PerSlot</w:t>
            </w:r>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w:t>
            </w:r>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maxNumberSemiPersistentSRS-PerBWP-PerSlot</w:t>
            </w:r>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maxNumberSRS-Ports-PerResource</w:t>
            </w:r>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r w:rsidRPr="00294919">
              <w:rPr>
                <w:rFonts w:ascii="Arial" w:eastAsia="MS Mincho" w:hAnsi="Arial"/>
                <w:i/>
                <w:iCs/>
                <w:sz w:val="18"/>
              </w:rPr>
              <w:t>onePUCCH-LongAndShortFormat</w:t>
            </w:r>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r w:rsidRPr="00294919">
              <w:rPr>
                <w:rFonts w:ascii="Arial" w:eastAsia="MS Mincho" w:hAnsi="Arial"/>
                <w:i/>
                <w:iCs/>
                <w:sz w:val="18"/>
              </w:rPr>
              <w:t>onePUCCH-LongAndShortFormat</w:t>
            </w:r>
            <w:r w:rsidRPr="00294919">
              <w:rPr>
                <w:rFonts w:ascii="Arial" w:eastAsia="MS Mincho" w:hAnsi="Arial"/>
                <w:sz w:val="18"/>
              </w:rPr>
              <w:t xml:space="preserve"> is subject to the capability reported by </w:t>
            </w:r>
            <w:r w:rsidRPr="00294919">
              <w:rPr>
                <w:rFonts w:ascii="Arial" w:eastAsia="MS Mincho" w:hAnsi="Arial"/>
                <w:i/>
                <w:iCs/>
                <w:sz w:val="18"/>
              </w:rPr>
              <w:t>twoPUCCH-AnyOthersInSlot</w:t>
            </w:r>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SimSun"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the UE supports two subslot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the same subslot for a single 7*2-symbol subslot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a single 2*7-symbol subslot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for two HARQ-ACK codebooks with one 7*2-symbol subslot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HARQ-ACK codebooks with one 2*7-symbol subslot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two PUCCH of format 0 or 2 in consecutive symbols in the same subslot for two subslot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one PUCCH format 0 or 2 and one PUCCH format 1, 3 or 4 in the same subslot for two subslot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HARQ-ACK codebooks with one 2*7-symbol subslot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subslot for two subslot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 xml:space="preserve">fullpower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pusch-TransCoherence.</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r w:rsidRPr="00294919">
              <w:rPr>
                <w:rFonts w:ascii="Arial" w:hAnsi="Arial"/>
                <w:i/>
                <w:sz w:val="18"/>
              </w:rPr>
              <w:t xml:space="preserve">mimo-CB-PUSCH </w:t>
            </w:r>
            <w:r w:rsidRPr="00294919">
              <w:rPr>
                <w:rFonts w:ascii="Arial" w:hAnsi="Arial"/>
                <w:sz w:val="18"/>
              </w:rPr>
              <w:t xml:space="preserve">and the support of PUSCH codebook coherency subset using </w:t>
            </w:r>
            <w:r w:rsidRPr="00294919">
              <w:rPr>
                <w:rFonts w:ascii="Arial" w:hAnsi="Arial"/>
                <w:i/>
                <w:sz w:val="18"/>
              </w:rPr>
              <w:t xml:space="preserve">pusch-TransCoherence.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D07A4B"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D07A4B"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D07A4B"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ul-MCS-TableAlt-DynamicIndication</w:t>
            </w:r>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r w:rsidRPr="00294919">
              <w:rPr>
                <w:rFonts w:ascii="Arial" w:hAnsi="Arial"/>
                <w:b/>
                <w:i/>
                <w:sz w:val="18"/>
              </w:rPr>
              <w:t>zeroSlotOffsetAperiodicSRS</w:t>
            </w:r>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408" w:name="_Toc12750900"/>
      <w:bookmarkStart w:id="409" w:name="_Toc29382264"/>
      <w:bookmarkStart w:id="410" w:name="_Toc37093381"/>
      <w:bookmarkStart w:id="411" w:name="_Toc37238771"/>
      <w:bookmarkStart w:id="412" w:name="_Toc46488667"/>
      <w:bookmarkStart w:id="413" w:name="_Toc52574088"/>
      <w:bookmarkStart w:id="414" w:name="_Toc52574174"/>
      <w:bookmarkStart w:id="415" w:name="_Toc100877262"/>
      <w:r w:rsidRPr="00294919">
        <w:rPr>
          <w:rFonts w:ascii="Arial" w:hAnsi="Arial"/>
          <w:sz w:val="24"/>
        </w:rPr>
        <w:lastRenderedPageBreak/>
        <w:t>4.2.7.8</w:t>
      </w:r>
      <w:r w:rsidRPr="00294919">
        <w:rPr>
          <w:rFonts w:ascii="Arial" w:hAnsi="Arial"/>
          <w:sz w:val="24"/>
        </w:rPr>
        <w:tab/>
      </w:r>
      <w:bookmarkStart w:id="416" w:name="_Toc37238657"/>
      <w:r w:rsidRPr="00294919">
        <w:rPr>
          <w:rFonts w:ascii="Arial" w:hAnsi="Arial"/>
          <w:i/>
          <w:sz w:val="24"/>
        </w:rPr>
        <w:t>FeatureSetUplinkPerCC</w:t>
      </w:r>
      <w:r w:rsidRPr="00294919">
        <w:rPr>
          <w:rFonts w:ascii="Arial" w:hAnsi="Arial"/>
          <w:sz w:val="24"/>
        </w:rPr>
        <w:t xml:space="preserve"> parameters</w:t>
      </w:r>
      <w:bookmarkEnd w:id="408"/>
      <w:bookmarkEnd w:id="409"/>
      <w:bookmarkEnd w:id="410"/>
      <w:bookmarkEnd w:id="411"/>
      <w:bookmarkEnd w:id="412"/>
      <w:bookmarkEnd w:id="413"/>
      <w:bookmarkEnd w:id="414"/>
      <w:bookmarkEnd w:id="415"/>
      <w:bookmarkEnd w:id="4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channel bandwidth of 90 MHz.</w:t>
            </w:r>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maxNumberMIMO-LayersCB-PUSCH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maxNumberMIMO-LayersNonCB-PUSCH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r w:rsidRPr="00294919">
              <w:rPr>
                <w:rFonts w:ascii="Arial" w:hAnsi="Arial" w:cs="Arial"/>
                <w:i/>
                <w:sz w:val="18"/>
                <w:szCs w:val="18"/>
              </w:rPr>
              <w:t>maxNumberMIMO-LayersNonCB-PUSCH, maxNumberSRS-ResourcePerSet</w:t>
            </w:r>
            <w:r w:rsidRPr="00294919">
              <w:rPr>
                <w:rFonts w:ascii="Arial" w:hAnsi="Arial" w:cs="Arial"/>
                <w:sz w:val="18"/>
                <w:szCs w:val="18"/>
              </w:rPr>
              <w:t xml:space="preserve"> and </w:t>
            </w:r>
            <w:r w:rsidRPr="00294919">
              <w:rPr>
                <w:rFonts w:ascii="Arial" w:hAnsi="Arial" w:cs="Arial"/>
                <w:i/>
                <w:sz w:val="18"/>
                <w:szCs w:val="18"/>
              </w:rPr>
              <w:t xml:space="preserve">maxNumberSimultaneousSRS-ResourceTx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maxNumberSimultaneousSRS-ResourceTx</w:t>
            </w:r>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maxNumberSRS-ResourcePerSet</w:t>
            </w:r>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supportedBandwidthUL</w:t>
            </w:r>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r w:rsidRPr="00294919">
              <w:rPr>
                <w:rFonts w:ascii="Arial" w:hAnsi="Arial"/>
                <w:i/>
                <w:iCs/>
                <w:sz w:val="18"/>
              </w:rPr>
              <w:t>supportedBandwidthUL</w:t>
            </w:r>
            <w:r w:rsidRPr="00294919">
              <w:rPr>
                <w:rFonts w:ascii="Arial" w:hAnsi="Arial"/>
                <w:sz w:val="18"/>
              </w:rPr>
              <w:t xml:space="preserve"> wider than the </w:t>
            </w:r>
            <w:r w:rsidRPr="00294919">
              <w:rPr>
                <w:rFonts w:ascii="Arial" w:hAnsi="Arial"/>
                <w:i/>
                <w:iCs/>
                <w:sz w:val="18"/>
              </w:rPr>
              <w:t>channelBWs-UL</w:t>
            </w:r>
            <w:r w:rsidRPr="00294919">
              <w:rPr>
                <w:rFonts w:ascii="Arial" w:hAnsi="Arial"/>
                <w:sz w:val="18"/>
              </w:rPr>
              <w:t xml:space="preserve">; this </w:t>
            </w:r>
            <w:r w:rsidRPr="00294919">
              <w:rPr>
                <w:rFonts w:ascii="Arial" w:hAnsi="Arial"/>
                <w:i/>
                <w:iCs/>
                <w:sz w:val="18"/>
              </w:rPr>
              <w:t>supportedBandwidthUL</w:t>
            </w:r>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iCs/>
                <w:sz w:val="18"/>
              </w:rPr>
              <w:t xml:space="preserve"> and the </w:t>
            </w:r>
            <w:r w:rsidRPr="00294919">
              <w:rPr>
                <w:rFonts w:ascii="Arial" w:hAnsi="Arial"/>
                <w:i/>
                <w:sz w:val="18"/>
              </w:rPr>
              <w:t>supportedBandwidthCombinationSetIntraENDC</w:t>
            </w:r>
            <w:r w:rsidRPr="00294919">
              <w:rPr>
                <w:rFonts w:ascii="Arial" w:hAnsi="Arial"/>
                <w:sz w:val="18"/>
              </w:rPr>
              <w:t xml:space="preserve">. For serving cell(s) with other channel bandwidths the network validates the </w:t>
            </w:r>
            <w:r w:rsidRPr="00294919">
              <w:rPr>
                <w:rFonts w:ascii="Arial" w:hAnsi="Arial"/>
                <w:i/>
                <w:sz w:val="18"/>
              </w:rPr>
              <w:t>channelBWs-UL</w:t>
            </w:r>
            <w:r w:rsidRPr="00294919">
              <w:rPr>
                <w:rFonts w:ascii="Arial" w:hAnsi="Arial"/>
                <w:sz w:val="18"/>
              </w:rPr>
              <w:t xml:space="preserve">, the </w:t>
            </w:r>
            <w:r w:rsidRPr="00294919">
              <w:rPr>
                <w:rFonts w:ascii="Arial" w:hAnsi="Arial"/>
                <w:i/>
                <w:sz w:val="18"/>
              </w:rPr>
              <w:t>supportedBandwidthCombinationSet</w:t>
            </w:r>
            <w:r w:rsidRPr="00294919">
              <w:rPr>
                <w:rFonts w:ascii="Arial" w:hAnsi="Arial"/>
                <w:sz w:val="18"/>
              </w:rPr>
              <w:t xml:space="preserve">, the </w:t>
            </w:r>
            <w:r w:rsidRPr="00294919">
              <w:rPr>
                <w:rFonts w:ascii="Arial" w:hAnsi="Arial"/>
                <w:i/>
                <w:iCs/>
                <w:sz w:val="18"/>
              </w:rPr>
              <w:t>supportedBandwidthCombinationSetIntraENDC</w:t>
            </w:r>
            <w:r w:rsidRPr="00294919">
              <w:rPr>
                <w:rFonts w:ascii="Arial" w:hAnsi="Arial"/>
                <w:sz w:val="18"/>
              </w:rPr>
              <w:t xml:space="preserve">, the </w:t>
            </w:r>
            <w:r w:rsidRPr="00294919">
              <w:rPr>
                <w:rFonts w:ascii="Arial" w:hAnsi="Arial"/>
                <w:i/>
                <w:iCs/>
                <w:sz w:val="18"/>
              </w:rPr>
              <w:t>asymmetricBandwidthCombinationSet</w:t>
            </w:r>
            <w:r w:rsidRPr="00294919">
              <w:rPr>
                <w:rFonts w:ascii="Arial" w:hAnsi="Arial"/>
                <w:sz w:val="18"/>
              </w:rPr>
              <w:t xml:space="preserve"> (for a band supporting asymmetric channel bandwidth as defined in clause 5.3.6 of TS 38.101-1 [2]), </w:t>
            </w:r>
            <w:r w:rsidRPr="00294919">
              <w:rPr>
                <w:rFonts w:ascii="Arial" w:hAnsi="Arial"/>
                <w:i/>
                <w:sz w:val="18"/>
              </w:rPr>
              <w:t>supportedBandwidthUL</w:t>
            </w:r>
            <w:r w:rsidRPr="00294919">
              <w:rPr>
                <w:rFonts w:ascii="Arial" w:hAnsi="Arial"/>
                <w:sz w:val="18"/>
              </w:rPr>
              <w:t xml:space="preserve"> and </w:t>
            </w:r>
            <w:r w:rsidRPr="00294919">
              <w:rPr>
                <w:rFonts w:ascii="Arial" w:hAnsi="Arial"/>
                <w:i/>
                <w:sz w:val="18"/>
              </w:rPr>
              <w:t>supportedMinBandwidthUL</w:t>
            </w:r>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supportedModulationOrderUL</w:t>
            </w:r>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r w:rsidRPr="00294919">
              <w:rPr>
                <w:rFonts w:ascii="Arial" w:hAnsi="Arial"/>
                <w:i/>
                <w:sz w:val="18"/>
              </w:rPr>
              <w:t>DataRate</w:t>
            </w:r>
            <w:r w:rsidRPr="00294919">
              <w:rPr>
                <w:rFonts w:ascii="Arial" w:hAnsi="Arial"/>
                <w:sz w:val="18"/>
              </w:rPr>
              <w:t>) and max data rate per CC (</w:t>
            </w:r>
            <w:r w:rsidRPr="00294919">
              <w:rPr>
                <w:rFonts w:ascii="Arial" w:hAnsi="Arial"/>
                <w:i/>
                <w:sz w:val="18"/>
              </w:rPr>
              <w:t>DataRateCC</w:t>
            </w:r>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supportedSubCarrierSpacingUL</w:t>
            </w:r>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417" w:name="_Toc12750901"/>
      <w:bookmarkStart w:id="418" w:name="_Toc29382265"/>
      <w:bookmarkStart w:id="419" w:name="_Toc37093382"/>
      <w:bookmarkStart w:id="420" w:name="_Toc37238658"/>
      <w:bookmarkStart w:id="421" w:name="_Toc37238772"/>
      <w:bookmarkStart w:id="422" w:name="_Toc46488668"/>
      <w:bookmarkStart w:id="423" w:name="_Toc52574089"/>
      <w:bookmarkStart w:id="424" w:name="_Toc52574175"/>
      <w:bookmarkStart w:id="425"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417"/>
      <w:bookmarkEnd w:id="418"/>
      <w:bookmarkEnd w:id="419"/>
      <w:bookmarkEnd w:id="420"/>
      <w:bookmarkEnd w:id="421"/>
      <w:bookmarkEnd w:id="422"/>
      <w:bookmarkEnd w:id="423"/>
      <w:bookmarkEnd w:id="424"/>
      <w:bookmarkEnd w:id="4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r w:rsidRPr="00294919">
              <w:rPr>
                <w:rFonts w:ascii="Arial" w:hAnsi="Arial"/>
                <w:b/>
                <w:i/>
                <w:sz w:val="18"/>
              </w:rPr>
              <w:t>asyncIntraBandENDC</w:t>
            </w:r>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Indicates whether the UE supports conditional PSCell addition in EN-DC.</w:t>
            </w:r>
            <w:r w:rsidRPr="00294919">
              <w:rPr>
                <w:rFonts w:ascii="Arial" w:hAnsi="Arial"/>
                <w:sz w:val="18"/>
              </w:rPr>
              <w:t xml:space="preserve"> </w:t>
            </w:r>
            <w:r w:rsidRPr="00294919">
              <w:rPr>
                <w:rFonts w:ascii="Arial" w:hAnsi="Arial" w:cs="Arial"/>
                <w:sz w:val="18"/>
              </w:rPr>
              <w:t>The UE supporting this feature shall also support 2 trigger events for same execution condition in conditional PSCell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r w:rsidRPr="00294919">
              <w:rPr>
                <w:rFonts w:ascii="Arial" w:hAnsi="Arial"/>
                <w:b/>
                <w:i/>
                <w:sz w:val="18"/>
              </w:rPr>
              <w:t>dualPA-Architecture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dynamicPowerSharingENDC</w:t>
            </w:r>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dynamicPowerSharingNEDC</w:t>
            </w:r>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If the UE supports this capability, the UE supports the dynamic power sharing behavior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intraBandENDC-Support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interBandContiguousMRDC</w:t>
            </w:r>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SimSun" w:hAnsi="Arial" w:cs="Arial"/>
                <w:b/>
                <w:bCs/>
                <w:i/>
                <w:sz w:val="18"/>
                <w:szCs w:val="18"/>
                <w:lang w:eastAsia="zh-CN"/>
              </w:rPr>
            </w:pPr>
            <w:r w:rsidRPr="00294919">
              <w:rPr>
                <w:rFonts w:ascii="Arial" w:eastAsia="SimSun" w:hAnsi="Arial" w:cs="Arial"/>
                <w:b/>
                <w:bCs/>
                <w:i/>
                <w:sz w:val="18"/>
                <w:szCs w:val="18"/>
                <w:lang w:eastAsia="ko-KR"/>
              </w:rPr>
              <w:t>maxUplinkDutyCycle</w:t>
            </w:r>
            <w:r w:rsidRPr="00294919">
              <w:rPr>
                <w:rFonts w:ascii="Arial" w:eastAsia="SimSun"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r w:rsidRPr="00294919">
              <w:rPr>
                <w:rFonts w:ascii="Arial" w:hAnsi="Arial" w:cs="Arial"/>
                <w:sz w:val="18"/>
                <w:szCs w:val="18"/>
                <w:lang w:eastAsia="zh-CN"/>
              </w:rPr>
              <w:t>maxUplinkDutyCycle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r w:rsidRPr="00294919">
              <w:rPr>
                <w:rFonts w:ascii="Arial" w:hAnsi="Arial"/>
                <w:bCs/>
                <w:i/>
                <w:iCs/>
                <w:sz w:val="18"/>
                <w:lang w:eastAsia="zh-CN"/>
              </w:rPr>
              <w:t xml:space="preserve">eutra-TDD-Configx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 xml:space="preserve">RRCConnectionResume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simultaneousRxTxInterBandENDC</w:t>
            </w:r>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simultaneousRxTxInterBandENDCPerBandPair</w:t>
            </w:r>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r w:rsidRPr="00294919">
              <w:rPr>
                <w:rFonts w:ascii="Arial" w:hAnsi="Arial"/>
                <w:bCs/>
                <w:i/>
                <w:sz w:val="18"/>
              </w:rPr>
              <w:t>simultaneousRxTxInterBandCAPerBandPair</w:t>
            </w:r>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r w:rsidRPr="00294919">
              <w:rPr>
                <w:rFonts w:ascii="Arial" w:hAnsi="Arial"/>
                <w:bCs/>
                <w:i/>
                <w:sz w:val="18"/>
              </w:rPr>
              <w:t>simultaneousRxTxInterBandENDC</w:t>
            </w:r>
            <w:r w:rsidRPr="00294919">
              <w:rPr>
                <w:rFonts w:ascii="Arial" w:hAnsi="Arial"/>
                <w:bCs/>
                <w:iCs/>
                <w:sz w:val="18"/>
              </w:rPr>
              <w:t xml:space="preserve"> is included) or does not support for any band pair in the band combination.The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PCell.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5524E08C" w14:textId="77777777" w:rsidR="00294919" w:rsidRPr="00294919" w:rsidRDefault="00294919" w:rsidP="00294919">
            <w:pPr>
              <w:keepNext/>
              <w:keepLines/>
              <w:spacing w:after="0"/>
              <w:rPr>
                <w:rFonts w:ascii="Arial" w:hAnsi="Arial"/>
                <w:b/>
                <w:bCs/>
                <w:i/>
                <w:iCs/>
                <w:sz w:val="18"/>
              </w:rPr>
            </w:pPr>
            <w:bookmarkStart w:id="426" w:name="_Hlk43474243"/>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426"/>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tdm-PatternConfig</w:t>
            </w:r>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PCell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PCell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ul-SharingEUTRA-NR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ul-SwitchingTimeEUTRA-NR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ul-SharingEUTRA-NR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ul-TimingAlignmentEUTRA-NR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427" w:name="_Toc12750902"/>
      <w:bookmarkStart w:id="428" w:name="_Toc29382266"/>
      <w:bookmarkStart w:id="429" w:name="_Toc37093383"/>
      <w:bookmarkStart w:id="430" w:name="_Toc37238659"/>
      <w:bookmarkStart w:id="431" w:name="_Toc37238773"/>
      <w:bookmarkStart w:id="432" w:name="_Toc46488669"/>
      <w:bookmarkStart w:id="433" w:name="_Toc52574090"/>
      <w:bookmarkStart w:id="434" w:name="_Toc52574176"/>
      <w:bookmarkStart w:id="435" w:name="_Toc100877264"/>
      <w:r w:rsidRPr="00294919">
        <w:rPr>
          <w:rFonts w:ascii="Arial" w:hAnsi="Arial"/>
          <w:sz w:val="24"/>
        </w:rPr>
        <w:t>4.2.7.10</w:t>
      </w:r>
      <w:r w:rsidRPr="00294919">
        <w:rPr>
          <w:rFonts w:ascii="Arial" w:hAnsi="Arial"/>
          <w:sz w:val="24"/>
        </w:rPr>
        <w:tab/>
      </w:r>
      <w:r w:rsidRPr="00294919">
        <w:rPr>
          <w:rFonts w:ascii="Arial" w:hAnsi="Arial"/>
          <w:i/>
          <w:sz w:val="24"/>
        </w:rPr>
        <w:t>Phy-Parameters</w:t>
      </w:r>
      <w:bookmarkEnd w:id="427"/>
      <w:bookmarkEnd w:id="428"/>
      <w:bookmarkEnd w:id="429"/>
      <w:bookmarkEnd w:id="430"/>
      <w:bookmarkEnd w:id="431"/>
      <w:bookmarkEnd w:id="432"/>
      <w:bookmarkEnd w:id="433"/>
      <w:bookmarkEnd w:id="434"/>
      <w:bookmarkEnd w:id="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r w:rsidRPr="00294919">
              <w:rPr>
                <w:rFonts w:ascii="Arial" w:hAnsi="Arial"/>
                <w:b/>
                <w:i/>
                <w:sz w:val="18"/>
              </w:rPr>
              <w:t>absoluteTPC-Command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r w:rsidRPr="00294919">
              <w:rPr>
                <w:rFonts w:ascii="Arial" w:hAnsi="Arial"/>
                <w:i/>
                <w:sz w:val="18"/>
              </w:rPr>
              <w:t>downlinkSPS</w:t>
            </w:r>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r w:rsidRPr="00294919">
              <w:rPr>
                <w:rFonts w:ascii="Arial" w:hAnsi="Arial"/>
                <w:b/>
                <w:i/>
                <w:sz w:val="18"/>
              </w:rPr>
              <w:t>almostContiguousCP-OFDM-UL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bwp-SwitchingDelay</w:t>
            </w:r>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r w:rsidRPr="00294919">
              <w:rPr>
                <w:rFonts w:ascii="Arial" w:hAnsi="Arial"/>
                <w:i/>
                <w:iCs/>
                <w:sz w:val="18"/>
              </w:rPr>
              <w:t>bwp-SwitchingDelay</w:t>
            </w:r>
            <w:r w:rsidRPr="00294919">
              <w:rPr>
                <w:rFonts w:ascii="Arial" w:hAnsi="Arial"/>
                <w:sz w:val="18"/>
              </w:rPr>
              <w:t>,</w:t>
            </w:r>
            <w:r w:rsidRPr="00294919">
              <w:rPr>
                <w:rFonts w:ascii="Arial" w:hAnsi="Arial"/>
                <w:i/>
                <w:sz w:val="18"/>
              </w:rPr>
              <w:t xml:space="preserve"> bwp-SameNumerology</w:t>
            </w:r>
            <w:r w:rsidRPr="00294919">
              <w:rPr>
                <w:rFonts w:ascii="Arial" w:hAnsi="Arial"/>
                <w:sz w:val="18"/>
              </w:rPr>
              <w:t xml:space="preserve"> and/or </w:t>
            </w:r>
            <w:r w:rsidRPr="00294919">
              <w:rPr>
                <w:rFonts w:ascii="Arial" w:hAnsi="Arial"/>
                <w:i/>
                <w:sz w:val="18"/>
              </w:rPr>
              <w:t>bwp-DiffNumerology</w:t>
            </w:r>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BWP switch processing on additional SCells in DCI based simultaneous dormant BWP switching on multiple SCells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r w:rsidRPr="00294919">
              <w:rPr>
                <w:rFonts w:ascii="Arial" w:hAnsi="Arial"/>
                <w:b/>
                <w:i/>
                <w:sz w:val="18"/>
              </w:rPr>
              <w:t>cbg-FlushIndication-DL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r w:rsidRPr="00294919">
              <w:rPr>
                <w:rFonts w:ascii="Arial" w:hAnsi="Arial"/>
                <w:b/>
                <w:i/>
                <w:sz w:val="18"/>
              </w:rPr>
              <w:t>cbg-TransIndication-UL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SimSun" w:hAnsi="Arial"/>
                <w:sz w:val="18"/>
                <w:lang w:eastAsia="zh-CN"/>
              </w:rPr>
            </w:pPr>
            <w:r w:rsidRPr="00294919">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SimSun" w:hAnsi="Arial"/>
                <w:sz w:val="18"/>
                <w:lang w:eastAsia="zh-CN"/>
              </w:rPr>
              <w:t>1.</w:t>
            </w:r>
            <w:r w:rsidRPr="00294919">
              <w:rPr>
                <w:rFonts w:ascii="Arial" w:hAnsi="Arial"/>
                <w:sz w:val="18"/>
              </w:rPr>
              <w:tab/>
              <w:t>if the initial PUSCH transmission was not cancelled due to gNB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CLI-RSSI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whether serving cell DL signal/channel (e.g. PDSCH/PDCCH) and SRS-RSRP FDMed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r w:rsidRPr="00294919">
              <w:rPr>
                <w:rFonts w:ascii="Arial" w:hAnsi="Arial" w:cs="Arial"/>
                <w:i/>
                <w:sz w:val="18"/>
              </w:rPr>
              <w:t>SupportedCSI-RS-Resource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r w:rsidRPr="00294919">
              <w:rPr>
                <w:rFonts w:ascii="Arial" w:hAnsi="Arial"/>
                <w:b/>
                <w:i/>
                <w:sz w:val="18"/>
              </w:rPr>
              <w:t>cqi-TableAlt</w:t>
            </w:r>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CSI-ReportConfig</w:t>
            </w:r>
            <w:r w:rsidRPr="00294919">
              <w:rPr>
                <w:rFonts w:ascii="Arial" w:hAnsi="Arial"/>
                <w:bCs/>
                <w:iCs/>
                <w:sz w:val="18"/>
              </w:rPr>
              <w:t xml:space="preserve"> with the higher layer parameter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non-PMI-PortIndication</w:t>
            </w:r>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r w:rsidRPr="00294919">
              <w:rPr>
                <w:rFonts w:ascii="Arial" w:hAnsi="Arial"/>
                <w:bCs/>
                <w:i/>
                <w:sz w:val="18"/>
              </w:rPr>
              <w:t>csi-ReportFramework</w:t>
            </w:r>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csi-ReportFramework</w:t>
            </w:r>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r w:rsidRPr="00294919">
              <w:rPr>
                <w:rFonts w:ascii="Arial" w:hAnsi="Arial"/>
                <w:i/>
                <w:sz w:val="18"/>
              </w:rPr>
              <w:t>csi-ReportFramework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csi-ReportWithoutCQI</w:t>
            </w:r>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csi-ReportWithoutPMI</w:t>
            </w:r>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w:t>
            </w:r>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csi-RS-IM-ReceptionForFeedback</w:t>
            </w:r>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csi-RS-IM-ReceptionForFeedback</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csi-RS-ProcFrameworkForSRS</w:t>
            </w:r>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r w:rsidRPr="00294919">
              <w:rPr>
                <w:rFonts w:ascii="Arial" w:hAnsi="Arial"/>
                <w:i/>
                <w:sz w:val="18"/>
              </w:rPr>
              <w:t>csi-RS-ProcFrameworkForSRS</w:t>
            </w:r>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MIMO-ParametersPerBand</w:t>
            </w:r>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dl-SchedulingOffset-PDSCH-TypeA</w:t>
            </w:r>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dl-SchedulingOffset-PDSCH-TypeB</w:t>
            </w:r>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w:t>
            </w:r>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dynamicBetaOffsetInd-HARQ-ACK-CSI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r w:rsidRPr="00294919">
              <w:rPr>
                <w:rFonts w:ascii="Arial" w:hAnsi="Arial"/>
                <w:b/>
                <w:i/>
                <w:sz w:val="18"/>
              </w:rPr>
              <w:t>dynamicHARQ-ACK-CodeB-CBG-Retx-DL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dynamicPRB-BundlingDL</w:t>
            </w:r>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w:t>
            </w:r>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ConfiguredGrantConfig</w:t>
            </w:r>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294919">
              <w:rPr>
                <w:rFonts w:ascii="Arial" w:hAnsi="Arial"/>
                <w:i/>
                <w:sz w:val="18"/>
              </w:rPr>
              <w:t xml:space="preserve">twoPUCCH-Group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interleavingVRB-ToPRB-PDSCH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r w:rsidRPr="00294919">
              <w:rPr>
                <w:rFonts w:ascii="Arial" w:hAnsi="Arial"/>
                <w:b/>
                <w:i/>
                <w:sz w:val="18"/>
              </w:rPr>
              <w:t>interSlotFreqHopping-PUSCH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r w:rsidRPr="00294919">
              <w:rPr>
                <w:rFonts w:ascii="Arial" w:hAnsi="Arial"/>
                <w:b/>
                <w:i/>
                <w:sz w:val="18"/>
              </w:rPr>
              <w:t>intraSlotFreqHopping-PUSCH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per DL BWP. If the UE supports this feature, the UE needs to report </w:t>
            </w:r>
            <w:r w:rsidRPr="00294919">
              <w:rPr>
                <w:rFonts w:ascii="Arial" w:hAnsi="Arial"/>
                <w:i/>
                <w:sz w:val="18"/>
              </w:rPr>
              <w:t>maxLayersMIMO-Indication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r w:rsidRPr="00294919">
              <w:rPr>
                <w:rFonts w:ascii="Arial" w:hAnsi="Arial"/>
                <w:i/>
                <w:sz w:val="18"/>
              </w:rPr>
              <w:t>maxMIMO-Layers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maxNumberSearchSpaces</w:t>
            </w:r>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10 search spaces in an SCell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gNB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ssb-Index-RSRP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r w:rsidRPr="00294919">
              <w:rPr>
                <w:rFonts w:ascii="Arial" w:hAnsi="Arial"/>
                <w:bCs/>
                <w:i/>
                <w:sz w:val="18"/>
              </w:rPr>
              <w:t>reportQuantity</w:t>
            </w:r>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CSI-RS-ResourceSet</w:t>
            </w:r>
            <w:r w:rsidRPr="00294919">
              <w:rPr>
                <w:rFonts w:ascii="Arial" w:hAnsi="Arial"/>
                <w:bCs/>
                <w:iCs/>
                <w:sz w:val="18"/>
              </w:rPr>
              <w:t xml:space="preserve"> with higher layer parameter </w:t>
            </w:r>
            <w:r w:rsidRPr="00294919">
              <w:rPr>
                <w:rFonts w:ascii="Arial" w:hAnsi="Arial"/>
                <w:bCs/>
                <w:i/>
                <w:sz w:val="18"/>
              </w:rPr>
              <w:t>trs-Info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r w:rsidRPr="00294919">
              <w:rPr>
                <w:rFonts w:ascii="Arial" w:hAnsi="Arial"/>
                <w:bCs/>
                <w:iCs/>
                <w:sz w:val="18"/>
              </w:rPr>
              <w:t xml:space="preserve">gNB takes into conjunction of this feature and the features </w:t>
            </w:r>
            <w:r w:rsidRPr="00294919">
              <w:rPr>
                <w:rFonts w:ascii="Arial" w:hAnsi="Arial"/>
                <w:i/>
                <w:sz w:val="18"/>
              </w:rPr>
              <w:t xml:space="preserve">beamManagementSSB-CSI-RS, maxNumberCSI-RS-BFD, maxNumberSSB-BFD </w:t>
            </w:r>
            <w:r w:rsidRPr="00294919">
              <w:rPr>
                <w:rFonts w:ascii="Arial" w:hAnsi="Arial"/>
                <w:iCs/>
                <w:sz w:val="18"/>
              </w:rPr>
              <w:t>and</w:t>
            </w:r>
            <w:r w:rsidRPr="00294919">
              <w:rPr>
                <w:rFonts w:ascii="Arial" w:hAnsi="Arial"/>
                <w:i/>
                <w:sz w:val="18"/>
              </w:rPr>
              <w:t xml:space="preserve"> maxNumberCSI-RS-SSB-CBD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ssb-Index-RSRP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r w:rsidRPr="00294919">
              <w:rPr>
                <w:rFonts w:ascii="Arial" w:hAnsi="Arial"/>
                <w:i/>
                <w:iCs/>
                <w:sz w:val="18"/>
              </w:rPr>
              <w:t>reportQuantity</w:t>
            </w:r>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CSI-RS-ResourceSet</w:t>
            </w:r>
            <w:r w:rsidRPr="00294919">
              <w:rPr>
                <w:rFonts w:ascii="Arial" w:hAnsi="Arial"/>
                <w:sz w:val="18"/>
              </w:rPr>
              <w:t xml:space="preserve"> with higher layer parameter </w:t>
            </w:r>
            <w:r w:rsidRPr="00294919">
              <w:rPr>
                <w:rFonts w:ascii="Arial" w:hAnsi="Arial"/>
                <w:i/>
                <w:iCs/>
                <w:sz w:val="18"/>
              </w:rPr>
              <w:t>trs-Info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multipleCORESET</w:t>
            </w:r>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It is mandatory with capability signaling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w:t>
            </w:r>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mux-MultipleGroupCtrlCH-Overlap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mux-SR-HARQ-ACK-CSI-PUCCH-MultiPerSlot</w:t>
            </w:r>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w:t>
            </w:r>
          </w:p>
          <w:p w14:paraId="1CCC1A2D"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294919">
              <w:rPr>
                <w:rFonts w:ascii="Arial" w:hAnsi="Arial"/>
                <w:i/>
                <w:sz w:val="18"/>
              </w:rPr>
              <w:t>sameSymbol</w:t>
            </w:r>
            <w:r w:rsidRPr="00294919">
              <w:rPr>
                <w:rFonts w:ascii="Arial" w:hAnsi="Arial"/>
                <w:sz w:val="18"/>
              </w:rPr>
              <w:t xml:space="preserve"> while the UE is optional to support the multiplexing and piggybacking features indicated by </w:t>
            </w:r>
            <w:r w:rsidRPr="00294919">
              <w:rPr>
                <w:rFonts w:ascii="Arial" w:hAnsi="Arial"/>
                <w:i/>
                <w:sz w:val="18"/>
              </w:rPr>
              <w:t>diffSymbol</w:t>
            </w:r>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w:t>
            </w:r>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r w:rsidRPr="00294919">
              <w:rPr>
                <w:rFonts w:ascii="Arial" w:hAnsi="Arial"/>
                <w:b/>
                <w:i/>
                <w:sz w:val="18"/>
              </w:rPr>
              <w:t>nzp-CSI-RS-IntefMgmt</w:t>
            </w:r>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oneFL-DMRS-ThreeAdditionalDMRS-UL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r w:rsidRPr="00294919">
              <w:rPr>
                <w:rFonts w:ascii="Arial" w:hAnsi="Arial"/>
                <w:b/>
                <w:i/>
                <w:sz w:val="18"/>
              </w:rPr>
              <w:t>oneFL-DMRS-TwoAdditionalDMRS-UL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onePortsPTRS</w:t>
            </w:r>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r w:rsidRPr="00294919">
              <w:rPr>
                <w:rFonts w:ascii="Arial" w:hAnsi="Arial"/>
                <w:b/>
                <w:i/>
                <w:sz w:val="18"/>
              </w:rPr>
              <w:t>onePUCCH-LongAndShortFormat</w:t>
            </w:r>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Indicates whether the UE supports PCell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pdcch-MonitoringSingleOccasion</w:t>
            </w:r>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pdcch-BlindDetectionCA</w:t>
            </w:r>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pdcch-BlindDetectionSCG-UE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r w:rsidRPr="00294919">
              <w:rPr>
                <w:rFonts w:ascii="Arial" w:hAnsi="Arial"/>
                <w:i/>
                <w:sz w:val="18"/>
              </w:rPr>
              <w:t>pdcch-BlindDetectionCA</w:t>
            </w:r>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294919">
              <w:rPr>
                <w:rFonts w:ascii="Arial" w:hAnsi="Arial"/>
                <w:i/>
                <w:sz w:val="18"/>
              </w:rPr>
              <w:t>pdcch-BlindDetectionMCG-UE</w:t>
            </w:r>
            <w:r w:rsidRPr="00294919">
              <w:rPr>
                <w:rFonts w:ascii="Arial" w:hAnsi="Arial"/>
                <w:sz w:val="18"/>
              </w:rPr>
              <w:t xml:space="preserve"> and X2 &lt;= </w:t>
            </w:r>
            <w:r w:rsidRPr="00294919">
              <w:rPr>
                <w:rFonts w:ascii="Arial" w:hAnsi="Arial"/>
                <w:i/>
                <w:sz w:val="18"/>
              </w:rPr>
              <w:t>pdcch-BlindDetectionSCG-UE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r w:rsidRPr="00294919">
              <w:rPr>
                <w:rFonts w:ascii="Arial" w:hAnsi="Arial"/>
                <w:bCs/>
                <w:i/>
                <w:sz w:val="18"/>
              </w:rPr>
              <w:t>pdcch-MonitoringAnyOccasionsWithSpanGap</w:t>
            </w:r>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r w:rsidRPr="00294919">
              <w:rPr>
                <w:rFonts w:ascii="Arial" w:hAnsi="Arial"/>
                <w:bCs/>
                <w:i/>
                <w:sz w:val="18"/>
              </w:rPr>
              <w:t>pdcch-MonitoringAnyOccasionsWithSpanGap</w:t>
            </w:r>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r w:rsidRPr="00294919">
              <w:rPr>
                <w:rFonts w:ascii="Arial" w:hAnsi="Arial"/>
                <w:bCs/>
                <w:i/>
                <w:sz w:val="18"/>
              </w:rPr>
              <w:t>pdcch-MonitoringAnyOccasionsWithSpanGap</w:t>
            </w:r>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r w:rsidRPr="00294919">
              <w:rPr>
                <w:rFonts w:ascii="Arial" w:hAnsi="Arial"/>
                <w:i/>
                <w:iCs/>
                <w:sz w:val="18"/>
              </w:rPr>
              <w:t>pdcch-MonitoringAnyOccasionsWithSpanGap</w:t>
            </w:r>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non-RedCap UEs and optional for RedCap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pdsch-MappingTypeB</w:t>
            </w:r>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w:t>
            </w:r>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r w:rsidRPr="00294919">
              <w:rPr>
                <w:rFonts w:ascii="Arial" w:hAnsi="Arial"/>
                <w:b/>
                <w:i/>
                <w:sz w:val="18"/>
              </w:rPr>
              <w:t>precoderGranularityCORESET</w:t>
            </w:r>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pusch-RepetitionMultiSlots</w:t>
            </w:r>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pusch-HalfPi-BPSK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rateMatchingCtrlResrcSetDynamic</w:t>
            </w:r>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rateMatchingResrcSetDynamic</w:t>
            </w:r>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r w:rsidRPr="00294919">
              <w:rPr>
                <w:rFonts w:ascii="Arial" w:hAnsi="Arial"/>
                <w:b/>
                <w:i/>
                <w:sz w:val="18"/>
              </w:rPr>
              <w:t>rateMatchingResrcSetSemi-Static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r w:rsidRPr="00294919">
              <w:rPr>
                <w:rFonts w:ascii="Arial" w:hAnsi="Arial"/>
                <w:i/>
                <w:sz w:val="18"/>
              </w:rPr>
              <w:t>controlResourceSet</w:t>
            </w:r>
            <w:r w:rsidRPr="00294919">
              <w:rPr>
                <w:rFonts w:ascii="Arial" w:hAnsi="Arial"/>
                <w:sz w:val="18"/>
              </w:rPr>
              <w:t xml:space="preserve"> (see </w:t>
            </w:r>
            <w:r w:rsidRPr="00294919">
              <w:rPr>
                <w:rFonts w:ascii="Arial" w:hAnsi="Arial"/>
                <w:i/>
                <w:sz w:val="18"/>
              </w:rPr>
              <w:t>patternType</w:t>
            </w:r>
            <w:r w:rsidRPr="00294919">
              <w:rPr>
                <w:rFonts w:ascii="Arial" w:hAnsi="Arial"/>
                <w:sz w:val="18"/>
              </w:rPr>
              <w:t xml:space="preserve"> in </w:t>
            </w:r>
            <w:r w:rsidRPr="00294919">
              <w:rPr>
                <w:rFonts w:ascii="Arial" w:hAnsi="Arial"/>
                <w:i/>
                <w:sz w:val="18"/>
              </w:rPr>
              <w:t>RateMatchPattern</w:t>
            </w:r>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semiOpenLoopCSI</w:t>
            </w:r>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semiStaticHARQ-ACK-Codebook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294919">
              <w:rPr>
                <w:rFonts w:ascii="Arial" w:hAnsi="Arial" w:cs="Arial"/>
                <w:i/>
                <w:iCs/>
                <w:sz w:val="18"/>
                <w:szCs w:val="18"/>
              </w:rPr>
              <w:t>tci-StatePDSCH.</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294919">
              <w:rPr>
                <w:rFonts w:ascii="Arial" w:hAnsi="Arial"/>
                <w:i/>
                <w:sz w:val="18"/>
              </w:rPr>
              <w:t>maxNumberConfiguredSpatialRelations</w:t>
            </w:r>
            <w:r w:rsidRPr="00294919">
              <w:rPr>
                <w:rFonts w:ascii="Arial" w:hAnsi="Arial"/>
                <w:iCs/>
                <w:sz w:val="18"/>
              </w:rPr>
              <w:t xml:space="preserve"> and </w:t>
            </w:r>
            <w:r w:rsidRPr="00294919">
              <w:rPr>
                <w:rFonts w:ascii="Arial" w:hAnsi="Arial"/>
                <w:i/>
                <w:sz w:val="18"/>
              </w:rPr>
              <w:t>maxNumberActiveSpatialRelations</w:t>
            </w:r>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r w:rsidRPr="00294919">
              <w:rPr>
                <w:rFonts w:ascii="Arial" w:hAnsi="Arial"/>
                <w:b/>
                <w:i/>
                <w:sz w:val="18"/>
              </w:rPr>
              <w:t>spatialBundlingHARQ-ACK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r w:rsidRPr="00294919">
              <w:rPr>
                <w:rFonts w:ascii="Arial" w:hAnsi="Arial"/>
                <w:i/>
                <w:sz w:val="18"/>
              </w:rPr>
              <w:t xml:space="preserve">supportedSRS-Resources </w:t>
            </w:r>
            <w:r w:rsidRPr="00294919">
              <w:rPr>
                <w:rFonts w:ascii="Arial" w:hAnsi="Arial"/>
                <w:iCs/>
                <w:sz w:val="18"/>
              </w:rPr>
              <w:t>and</w:t>
            </w:r>
            <w:r w:rsidRPr="00294919">
              <w:rPr>
                <w:rFonts w:ascii="Arial" w:hAnsi="Arial"/>
                <w:i/>
                <w:sz w:val="18"/>
              </w:rPr>
              <w:t xml:space="preserve"> maxNumberConfiguredSpatialRelations</w:t>
            </w:r>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r w:rsidRPr="00294919">
              <w:rPr>
                <w:rFonts w:ascii="Arial" w:hAnsi="Arial"/>
                <w:b/>
                <w:i/>
                <w:sz w:val="18"/>
              </w:rPr>
              <w:t>spCellPlacement</w:t>
            </w:r>
          </w:p>
          <w:p w14:paraId="7AF20A4E" w14:textId="77777777" w:rsidR="00294919" w:rsidRPr="00294919" w:rsidRDefault="00294919" w:rsidP="00294919">
            <w:pPr>
              <w:keepNext/>
              <w:keepLines/>
              <w:spacing w:after="0"/>
              <w:rPr>
                <w:rFonts w:ascii="Arial" w:hAnsi="Arial" w:cs="Arial"/>
                <w:b/>
                <w:bCs/>
                <w:i/>
                <w:iCs/>
                <w:sz w:val="18"/>
                <w:szCs w:val="18"/>
              </w:rPr>
            </w:pPr>
            <w:bookmarkStart w:id="436" w:name="_Hlk43474281"/>
            <w:r w:rsidRPr="00294919">
              <w:rPr>
                <w:rFonts w:ascii="Arial" w:hAnsi="Arial" w:cs="Arial"/>
                <w:sz w:val="18"/>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436"/>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w:t>
            </w:r>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w:t>
            </w:r>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r w:rsidRPr="00294919">
              <w:rPr>
                <w:rFonts w:ascii="Arial" w:hAnsi="Arial"/>
                <w:i/>
                <w:sz w:val="18"/>
              </w:rPr>
              <w:t>downlinkSPS</w:t>
            </w:r>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r w:rsidRPr="00294919">
              <w:rPr>
                <w:rFonts w:ascii="Arial" w:hAnsi="Arial"/>
                <w:i/>
                <w:sz w:val="18"/>
              </w:rPr>
              <w:t>downlinkSPS</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B90E83" w:rsidRPr="00294919" w14:paraId="521F6F60" w14:textId="77777777" w:rsidTr="00043B5D">
        <w:trPr>
          <w:cantSplit/>
          <w:tblHeader/>
          <w:ins w:id="437" w:author="NR_pos_enh-Core" w:date="2022-05-18T23:13:00Z"/>
        </w:trPr>
        <w:tc>
          <w:tcPr>
            <w:tcW w:w="6917" w:type="dxa"/>
          </w:tcPr>
          <w:p w14:paraId="3AE20D7A" w14:textId="77777777" w:rsidR="00B90E83" w:rsidRDefault="00B90E83" w:rsidP="00B90E83">
            <w:pPr>
              <w:pStyle w:val="TAL"/>
              <w:rPr>
                <w:ins w:id="438" w:author="NR_pos_enh-Core" w:date="2022-05-18T23:14:00Z"/>
                <w:b/>
                <w:i/>
              </w:rPr>
            </w:pPr>
            <w:ins w:id="439" w:author="NR_pos_enh-Core" w:date="2022-05-18T23:14:00Z">
              <w:r w:rsidRPr="00B90E83">
                <w:rPr>
                  <w:b/>
                  <w:i/>
                </w:rPr>
                <w:t xml:space="preserve">supportedActivatedPRS-ProcessingWindow-r17 </w:t>
              </w:r>
            </w:ins>
          </w:p>
          <w:p w14:paraId="2E264F73" w14:textId="7B66BCA4" w:rsidR="00B90E83" w:rsidRPr="00B90E83" w:rsidRDefault="00B90E83" w:rsidP="00B90E83">
            <w:pPr>
              <w:pStyle w:val="TAL"/>
              <w:rPr>
                <w:ins w:id="440" w:author="NR_pos_enh-Core" w:date="2022-05-18T23:13:00Z"/>
                <w:bCs/>
                <w:iCs/>
              </w:rPr>
            </w:pPr>
            <w:ins w:id="441" w:author="NR_pos_enh-Core" w:date="2022-05-18T23:14:00Z">
              <w:r w:rsidRPr="00B90E83">
                <w:rPr>
                  <w:bCs/>
                  <w:iCs/>
                </w:rPr>
                <w:t xml:space="preserve">Indicates whether the UE supports more than one activated PRS processing windows across all active DL BWPs. The UE can include this field only if the UE supports one of </w:t>
              </w:r>
              <w:r w:rsidRPr="00B90E83">
                <w:rPr>
                  <w:bCs/>
                  <w:i/>
                </w:rPr>
                <w:t>prs-ProcessingWindowType1A-r17</w:t>
              </w:r>
              <w:r w:rsidRPr="00B90E83">
                <w:rPr>
                  <w:bCs/>
                  <w:iCs/>
                </w:rPr>
                <w:t xml:space="preserve">, </w:t>
              </w:r>
              <w:r w:rsidRPr="00B90E83">
                <w:rPr>
                  <w:bCs/>
                  <w:i/>
                </w:rPr>
                <w:t>prs-ProcessingWindowType1B-r17</w:t>
              </w:r>
              <w:r w:rsidRPr="00B90E83">
                <w:rPr>
                  <w:bCs/>
                  <w:iCs/>
                </w:rPr>
                <w:t xml:space="preserve"> or </w:t>
              </w:r>
              <w:r w:rsidRPr="00B90E83">
                <w:rPr>
                  <w:bCs/>
                  <w:i/>
                </w:rPr>
                <w:t>prs-ProcessingWindowType2-r17</w:t>
              </w:r>
              <w:r w:rsidRPr="00B90E83">
                <w:rPr>
                  <w:bCs/>
                  <w:iCs/>
                </w:rPr>
                <w:t xml:space="preserve">. Otherwise, the UE does not include this field; </w:t>
              </w:r>
            </w:ins>
          </w:p>
        </w:tc>
        <w:tc>
          <w:tcPr>
            <w:tcW w:w="709" w:type="dxa"/>
          </w:tcPr>
          <w:p w14:paraId="0EC2AD59" w14:textId="4EEC1D57" w:rsidR="00B90E83" w:rsidRPr="00B90E83" w:rsidRDefault="00B90E83" w:rsidP="00B90E83">
            <w:pPr>
              <w:pStyle w:val="TAL"/>
              <w:rPr>
                <w:ins w:id="442" w:author="NR_pos_enh-Core" w:date="2022-05-18T23:13:00Z"/>
                <w:bCs/>
                <w:iCs/>
              </w:rPr>
            </w:pPr>
            <w:ins w:id="443" w:author="NR_pos_enh-Core" w:date="2022-05-18T23:15:00Z">
              <w:r>
                <w:rPr>
                  <w:bCs/>
                  <w:iCs/>
                </w:rPr>
                <w:t>UE</w:t>
              </w:r>
            </w:ins>
          </w:p>
        </w:tc>
        <w:tc>
          <w:tcPr>
            <w:tcW w:w="567" w:type="dxa"/>
          </w:tcPr>
          <w:p w14:paraId="5D80D625" w14:textId="2C45A4C4" w:rsidR="00B90E83" w:rsidRPr="00B90E83" w:rsidRDefault="00B90E83" w:rsidP="00B90E83">
            <w:pPr>
              <w:pStyle w:val="TAL"/>
              <w:rPr>
                <w:ins w:id="444" w:author="NR_pos_enh-Core" w:date="2022-05-18T23:13:00Z"/>
                <w:bCs/>
                <w:iCs/>
              </w:rPr>
            </w:pPr>
            <w:ins w:id="445" w:author="NR_pos_enh-Core" w:date="2022-05-18T23:15:00Z">
              <w:r>
                <w:rPr>
                  <w:bCs/>
                  <w:iCs/>
                </w:rPr>
                <w:t>No</w:t>
              </w:r>
            </w:ins>
          </w:p>
        </w:tc>
        <w:tc>
          <w:tcPr>
            <w:tcW w:w="709" w:type="dxa"/>
          </w:tcPr>
          <w:p w14:paraId="32A426BA" w14:textId="46B10FC3" w:rsidR="00B90E83" w:rsidRPr="00B90E83" w:rsidRDefault="00B90E83" w:rsidP="00B90E83">
            <w:pPr>
              <w:pStyle w:val="TAL"/>
              <w:rPr>
                <w:ins w:id="446" w:author="NR_pos_enh-Core" w:date="2022-05-18T23:13:00Z"/>
                <w:bCs/>
                <w:iCs/>
              </w:rPr>
            </w:pPr>
            <w:ins w:id="447" w:author="NR_pos_enh-Core" w:date="2022-05-18T23:15:00Z">
              <w:r>
                <w:rPr>
                  <w:bCs/>
                  <w:iCs/>
                </w:rPr>
                <w:t>No</w:t>
              </w:r>
            </w:ins>
          </w:p>
        </w:tc>
        <w:tc>
          <w:tcPr>
            <w:tcW w:w="728" w:type="dxa"/>
          </w:tcPr>
          <w:p w14:paraId="5E6E8CE1" w14:textId="238F063D" w:rsidR="00B90E83" w:rsidRPr="00B90E83" w:rsidRDefault="00B90E83" w:rsidP="00B90E83">
            <w:pPr>
              <w:pStyle w:val="TAL"/>
              <w:rPr>
                <w:ins w:id="448" w:author="NR_pos_enh-Core" w:date="2022-05-18T23:13:00Z"/>
                <w:bCs/>
                <w:iCs/>
              </w:rPr>
            </w:pPr>
            <w:commentRangeStart w:id="449"/>
            <w:ins w:id="450" w:author="NR_pos_enh-Core" w:date="2022-05-18T23:15:00Z">
              <w:r>
                <w:rPr>
                  <w:bCs/>
                  <w:iCs/>
                </w:rPr>
                <w:t>N</w:t>
              </w:r>
              <w:commentRangeEnd w:id="449"/>
              <w:r>
                <w:rPr>
                  <w:rStyle w:val="CommentReference"/>
                  <w:rFonts w:ascii="Times New Roman" w:eastAsiaTheme="minorEastAsia" w:hAnsi="Times New Roman"/>
                  <w:lang w:eastAsia="en-US"/>
                </w:rPr>
                <w:commentReference w:id="449"/>
              </w:r>
              <w:r>
                <w:rPr>
                  <w:bCs/>
                  <w:iCs/>
                </w:rPr>
                <w:t>o</w:t>
              </w:r>
            </w:ins>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supportedDMRS-TypeDL</w:t>
            </w:r>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DL reception. Type 1 is mandatory with capability signaling.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supportedDMRS-TypeUL</w:t>
            </w:r>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r w:rsidRPr="00294919">
              <w:rPr>
                <w:rFonts w:ascii="Arial" w:hAnsi="Arial"/>
                <w:i/>
                <w:iCs/>
                <w:sz w:val="18"/>
              </w:rPr>
              <w:t>sequenceOffsetforRV</w:t>
            </w:r>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r w:rsidRPr="00294919">
              <w:rPr>
                <w:rFonts w:ascii="Arial" w:hAnsi="Arial" w:cs="Arial"/>
                <w:i/>
                <w:iCs/>
                <w:sz w:val="18"/>
              </w:rPr>
              <w:t>CORESETPoolIndex</w:t>
            </w:r>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r w:rsidRPr="00294919">
              <w:rPr>
                <w:rFonts w:ascii="Arial" w:hAnsi="Arial" w:cs="Arial"/>
                <w:i/>
                <w:iCs/>
                <w:sz w:val="18"/>
              </w:rPr>
              <w:t>CORESETPoolIndex</w:t>
            </w:r>
            <w:r w:rsidRPr="00294919">
              <w:rPr>
                <w:rFonts w:ascii="Arial" w:hAnsi="Arial" w:cs="Arial"/>
                <w:sz w:val="18"/>
              </w:rPr>
              <w:t xml:space="preserve"> compared to the </w:t>
            </w:r>
            <w:r w:rsidRPr="00294919">
              <w:rPr>
                <w:rFonts w:ascii="Arial" w:hAnsi="Arial" w:cs="Arial"/>
                <w:i/>
                <w:iCs/>
                <w:sz w:val="18"/>
              </w:rPr>
              <w:t>CORESETPoolIndex</w:t>
            </w:r>
            <w:r w:rsidRPr="00294919">
              <w:rPr>
                <w:rFonts w:ascii="Arial" w:hAnsi="Arial" w:cs="Arial"/>
                <w:sz w:val="18"/>
              </w:rPr>
              <w:t xml:space="preserve"> of the initial transmission, i.e., the UE is not expected to receive, for the same HARQ process ID, DCI from a different </w:t>
            </w:r>
            <w:r w:rsidRPr="00294919">
              <w:rPr>
                <w:rFonts w:ascii="Arial" w:hAnsi="Arial" w:cs="Arial"/>
                <w:i/>
                <w:iCs/>
                <w:sz w:val="18"/>
              </w:rPr>
              <w:t>CORESETPoolIndex</w:t>
            </w:r>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r w:rsidRPr="00294919">
              <w:rPr>
                <w:rFonts w:ascii="Arial" w:hAnsi="Arial" w:cs="Arial"/>
                <w:i/>
                <w:sz w:val="18"/>
                <w:szCs w:val="18"/>
              </w:rPr>
              <w:t>targetCellSMTC-SCG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r w:rsidRPr="00294919">
              <w:rPr>
                <w:rFonts w:ascii="Arial" w:hAnsi="Arial"/>
                <w:b/>
                <w:i/>
                <w:sz w:val="18"/>
              </w:rPr>
              <w:t>tdd-MultiDL-UL-SwitchPerSlot</w:t>
            </w:r>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r w:rsidRPr="00294919">
              <w:rPr>
                <w:rFonts w:ascii="Arial" w:hAnsi="Arial"/>
                <w:b/>
                <w:i/>
                <w:sz w:val="18"/>
              </w:rPr>
              <w:t>tpc-PUSCH-RNTI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r w:rsidRPr="00294919">
              <w:rPr>
                <w:rFonts w:ascii="Arial" w:hAnsi="Arial"/>
                <w:b/>
                <w:i/>
                <w:sz w:val="18"/>
              </w:rPr>
              <w:t>tpc-SRS-RNTI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twoDifferentTPC-Loop-PUSCH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twoFL-DMRS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r w:rsidRPr="00294919">
              <w:rPr>
                <w:rFonts w:ascii="Arial" w:hAnsi="Arial"/>
                <w:b/>
                <w:i/>
                <w:sz w:val="18"/>
              </w:rPr>
              <w:t>twoFL-DMRS-TwoAdditionalDMRS-UL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twoPUCCH-AnyOthersInSlot</w:t>
            </w:r>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r w:rsidRPr="00294919">
              <w:rPr>
                <w:rFonts w:ascii="Arial" w:hAnsi="Arial"/>
                <w:i/>
                <w:sz w:val="18"/>
              </w:rPr>
              <w:t>onePUCCH-LongAndShortFormat</w:t>
            </w:r>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r w:rsidRPr="00294919">
              <w:rPr>
                <w:rFonts w:ascii="Arial" w:hAnsi="Arial"/>
                <w:b/>
                <w:i/>
                <w:sz w:val="18"/>
              </w:rPr>
              <w:t>uci-CodeBlockSegmentation</w:t>
            </w:r>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ul-SchedulingOffset</w:t>
            </w:r>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451" w:name="_Toc12750903"/>
      <w:bookmarkStart w:id="452" w:name="_Toc29382267"/>
      <w:bookmarkStart w:id="453" w:name="_Toc37093384"/>
      <w:bookmarkStart w:id="454" w:name="_Toc37238660"/>
      <w:bookmarkStart w:id="455" w:name="_Toc37238774"/>
      <w:bookmarkStart w:id="456" w:name="_Toc46488670"/>
      <w:bookmarkStart w:id="457" w:name="_Toc52574091"/>
      <w:bookmarkStart w:id="458" w:name="_Toc52574177"/>
      <w:bookmarkStart w:id="459" w:name="_Toc100877265"/>
      <w:r w:rsidRPr="00294919">
        <w:rPr>
          <w:rFonts w:ascii="Arial" w:hAnsi="Arial"/>
          <w:sz w:val="24"/>
        </w:rPr>
        <w:lastRenderedPageBreak/>
        <w:t>4.2.7.11</w:t>
      </w:r>
      <w:r w:rsidRPr="00294919">
        <w:rPr>
          <w:rFonts w:ascii="Arial" w:hAnsi="Arial"/>
          <w:sz w:val="24"/>
        </w:rPr>
        <w:tab/>
        <w:t>Other PHY parameters</w:t>
      </w:r>
      <w:bookmarkEnd w:id="451"/>
      <w:bookmarkEnd w:id="452"/>
      <w:bookmarkEnd w:id="453"/>
      <w:bookmarkEnd w:id="454"/>
      <w:bookmarkEnd w:id="455"/>
      <w:bookmarkEnd w:id="456"/>
      <w:bookmarkEnd w:id="457"/>
      <w:bookmarkEnd w:id="458"/>
      <w:bookmarkEnd w:id="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r w:rsidRPr="00294919">
              <w:rPr>
                <w:rFonts w:ascii="Arial" w:hAnsi="Arial"/>
                <w:b/>
                <w:i/>
                <w:sz w:val="18"/>
              </w:rPr>
              <w:t>appliedFreqBandListFilter</w:t>
            </w:r>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r w:rsidRPr="00294919">
              <w:rPr>
                <w:rFonts w:ascii="Arial" w:hAnsi="Arial" w:cs="Arial"/>
                <w:i/>
                <w:sz w:val="18"/>
                <w:szCs w:val="18"/>
              </w:rPr>
              <w:t>FreqBandList</w:t>
            </w:r>
            <w:r w:rsidRPr="00294919">
              <w:rPr>
                <w:rFonts w:ascii="Arial" w:hAnsi="Arial" w:cs="Arial"/>
                <w:sz w:val="18"/>
                <w:szCs w:val="18"/>
              </w:rPr>
              <w:t xml:space="preserve"> that the NW provided in the capability enquiry, if any. The UE filtered the band combinations in the </w:t>
            </w:r>
            <w:r w:rsidRPr="00294919">
              <w:rPr>
                <w:rFonts w:ascii="Arial" w:hAnsi="Arial" w:cs="Arial"/>
                <w:i/>
                <w:sz w:val="18"/>
                <w:szCs w:val="18"/>
              </w:rPr>
              <w:t>supportedBandCombinationList</w:t>
            </w:r>
            <w:r w:rsidRPr="00294919">
              <w:rPr>
                <w:rFonts w:ascii="Arial" w:hAnsi="Arial" w:cs="Arial"/>
                <w:sz w:val="18"/>
                <w:szCs w:val="18"/>
              </w:rPr>
              <w:t xml:space="preserve"> in accordance with this </w:t>
            </w:r>
            <w:r w:rsidRPr="00294919">
              <w:rPr>
                <w:rFonts w:ascii="Arial" w:hAnsi="Arial" w:cs="Arial"/>
                <w:i/>
                <w:sz w:val="18"/>
                <w:szCs w:val="18"/>
              </w:rPr>
              <w:t>appliedFreqBandListFilter</w:t>
            </w:r>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r w:rsidRPr="00294919">
              <w:rPr>
                <w:rFonts w:ascii="Arial" w:hAnsi="Arial" w:cs="Arial"/>
                <w:b/>
                <w:bCs/>
                <w:i/>
                <w:iCs/>
                <w:sz w:val="18"/>
                <w:szCs w:val="18"/>
                <w:lang w:eastAsia="ko-KR"/>
              </w:rPr>
              <w:t>downlinkSetEUTRA</w:t>
            </w:r>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downlinkSetNR</w:t>
            </w:r>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featureSetCombinations</w:t>
            </w:r>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r w:rsidRPr="00294919">
              <w:rPr>
                <w:rFonts w:ascii="Arial" w:hAnsi="Arial"/>
                <w:b/>
                <w:i/>
                <w:sz w:val="18"/>
              </w:rPr>
              <w:t>featureSets</w:t>
            </w:r>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r w:rsidRPr="00294919">
              <w:rPr>
                <w:rFonts w:ascii="Arial" w:hAnsi="Arial"/>
                <w:b/>
                <w:i/>
                <w:sz w:val="18"/>
              </w:rPr>
              <w:t>naics-Capability-List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receivedFilters</w:t>
            </w:r>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UE-CapabilityRequestFilterNR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supportedBandCombinationList</w:t>
            </w:r>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supportedBandCombinationListNEDC-Only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r w:rsidRPr="00294919">
              <w:rPr>
                <w:rFonts w:ascii="Arial" w:hAnsi="Arial"/>
                <w:i/>
                <w:iCs/>
                <w:sz w:val="18"/>
              </w:rPr>
              <w:t>ULTxSwitchingBandPair</w:t>
            </w:r>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supportedBandListNR</w:t>
            </w:r>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SimSun"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SimSun"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uplinkSetEUTRA</w:t>
            </w:r>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uplinkSetNR</w:t>
            </w:r>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460" w:name="_Toc29382268"/>
      <w:bookmarkStart w:id="461" w:name="_Toc37093385"/>
      <w:bookmarkStart w:id="462" w:name="_Toc37238661"/>
      <w:bookmarkStart w:id="463" w:name="_Toc37238775"/>
      <w:bookmarkStart w:id="464" w:name="_Toc46488671"/>
      <w:bookmarkStart w:id="465" w:name="_Toc52574092"/>
      <w:bookmarkStart w:id="466" w:name="_Toc52574178"/>
      <w:bookmarkStart w:id="467"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460"/>
      <w:bookmarkEnd w:id="461"/>
      <w:bookmarkEnd w:id="462"/>
      <w:bookmarkEnd w:id="463"/>
      <w:bookmarkEnd w:id="464"/>
      <w:bookmarkEnd w:id="465"/>
      <w:bookmarkEnd w:id="466"/>
      <w:bookmarkEnd w:id="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468"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68"/>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conditional PSCell addition in NR-DC. The UE supporting this feature shall also support 2 trigger events for same execution condition in conditional PSCell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r w:rsidRPr="00294919">
              <w:rPr>
                <w:rFonts w:ascii="Arial" w:hAnsi="Arial"/>
                <w:i/>
                <w:iCs/>
                <w:sz w:val="18"/>
              </w:rPr>
              <w:t>RRCReconfiguration</w:t>
            </w:r>
            <w:r w:rsidRPr="00294919">
              <w:rPr>
                <w:rFonts w:ascii="Arial" w:hAnsi="Arial"/>
                <w:sz w:val="18"/>
              </w:rPr>
              <w:t xml:space="preserve"> included in an </w:t>
            </w:r>
            <w:r w:rsidRPr="00294919">
              <w:rPr>
                <w:rFonts w:ascii="Arial" w:hAnsi="Arial"/>
                <w:i/>
                <w:iCs/>
                <w:sz w:val="18"/>
              </w:rPr>
              <w:t>RRCResume</w:t>
            </w:r>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r w:rsidRPr="00294919">
              <w:rPr>
                <w:rFonts w:ascii="Arial" w:hAnsi="Arial"/>
                <w:i/>
                <w:iCs/>
                <w:sz w:val="18"/>
              </w:rPr>
              <w:t>maxNumberCSI-RS-BFD</w:t>
            </w:r>
            <w:r w:rsidRPr="00294919">
              <w:rPr>
                <w:rFonts w:ascii="Arial" w:hAnsi="Arial"/>
                <w:sz w:val="18"/>
              </w:rPr>
              <w:t xml:space="preserve"> and </w:t>
            </w:r>
            <w:r w:rsidRPr="00294919">
              <w:rPr>
                <w:rFonts w:ascii="Arial" w:hAnsi="Arial"/>
                <w:i/>
                <w:iCs/>
                <w:sz w:val="18"/>
              </w:rPr>
              <w:t>maxNumberSSB-BFD</w:t>
            </w:r>
            <w:r w:rsidRPr="00294919">
              <w:rPr>
                <w:rFonts w:ascii="Arial" w:hAnsi="Arial"/>
                <w:sz w:val="18"/>
              </w:rPr>
              <w:t xml:space="preserve"> for all NR bands of this band combination where the UE supports SpCell.</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469" w:name="_Hlk19805092"/>
            <w:r w:rsidRPr="00294919">
              <w:rPr>
                <w:rFonts w:ascii="Arial" w:hAnsi="Arial"/>
                <w:b/>
                <w:i/>
                <w:sz w:val="18"/>
              </w:rPr>
              <w:t>sfn-SyncNRDC</w:t>
            </w:r>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NR-DC only with SFN and frame synchronization between PCell and PSCell. If not included by the UE supporting NR-DC, the UE supports NR-DC with slot-level synchronization without condition on SFN and frame synchronization</w:t>
            </w:r>
            <w:bookmarkEnd w:id="469"/>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ca-ParametersNRDC</w:t>
            </w:r>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470" w:name="_Toc46488672"/>
      <w:bookmarkStart w:id="471" w:name="_Toc52574093"/>
      <w:bookmarkStart w:id="472" w:name="_Toc52574179"/>
      <w:bookmarkStart w:id="473" w:name="_Toc100877267"/>
      <w:r w:rsidRPr="00294919">
        <w:rPr>
          <w:rFonts w:ascii="Arial" w:hAnsi="Arial"/>
          <w:sz w:val="24"/>
        </w:rPr>
        <w:lastRenderedPageBreak/>
        <w:t>4.2.7.13</w:t>
      </w:r>
      <w:r w:rsidRPr="00294919">
        <w:rPr>
          <w:rFonts w:ascii="Arial" w:hAnsi="Arial"/>
          <w:sz w:val="24"/>
        </w:rPr>
        <w:tab/>
      </w:r>
      <w:r w:rsidRPr="00294919">
        <w:rPr>
          <w:rFonts w:ascii="Arial" w:hAnsi="Arial"/>
          <w:i/>
          <w:sz w:val="24"/>
        </w:rPr>
        <w:t>CarrierAggregationVariant</w:t>
      </w:r>
      <w:bookmarkEnd w:id="470"/>
      <w:bookmarkEnd w:id="471"/>
      <w:bookmarkEnd w:id="472"/>
      <w:bookmarkEnd w:id="47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FR1 TDD SCell and an FR2 TDD SCell.</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FR1 FDD SCell and an FR2 TDD SCell.</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 and an FR1 TDD SCell.</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FDD SpCell (and possibly SCells) when configured with an FR2 TDD SCell.</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FDD SCell.</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FR1 TDD SpCell (and possibly SCells) when configured with an FR2 TDD SCell.</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an FR2 TDD SpCell (and possibly SCells) when configured with an FR1 TDD SCell.</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474" w:name="_Toc100877268"/>
      <w:r w:rsidRPr="00294919">
        <w:rPr>
          <w:rFonts w:ascii="Arial" w:hAnsi="Arial"/>
          <w:sz w:val="24"/>
        </w:rPr>
        <w:lastRenderedPageBreak/>
        <w:t>4.2.7.14</w:t>
      </w:r>
      <w:r w:rsidRPr="00294919">
        <w:rPr>
          <w:rFonts w:ascii="Arial" w:hAnsi="Arial"/>
          <w:sz w:val="24"/>
        </w:rPr>
        <w:tab/>
      </w:r>
      <w:r w:rsidRPr="00294919">
        <w:rPr>
          <w:rFonts w:ascii="Arial" w:hAnsi="Arial"/>
          <w:i/>
          <w:sz w:val="24"/>
        </w:rPr>
        <w:t>Phy-ParametersSharedSpectrumChAccess</w:t>
      </w:r>
      <w:bookmarkEnd w:id="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UL-TWG-repK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UL-TWG-repK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r w:rsidRPr="00294919">
              <w:rPr>
                <w:rFonts w:ascii="Arial" w:hAnsi="Arial"/>
                <w:i/>
                <w:sz w:val="18"/>
              </w:rPr>
              <w:t xml:space="preserve">sameSymbol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r w:rsidRPr="00294919">
              <w:rPr>
                <w:rFonts w:ascii="Arial" w:hAnsi="Arial"/>
                <w:i/>
                <w:sz w:val="18"/>
              </w:rPr>
              <w:t>diffSymbol</w:t>
            </w:r>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r w:rsidRPr="00294919">
              <w:rPr>
                <w:rFonts w:ascii="Arial" w:hAnsi="Arial"/>
                <w:i/>
                <w:sz w:val="18"/>
              </w:rPr>
              <w:t>sameSymbol</w:t>
            </w:r>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r w:rsidRPr="00294919">
              <w:rPr>
                <w:rFonts w:ascii="Arial" w:hAnsi="Arial"/>
                <w:i/>
                <w:sz w:val="18"/>
              </w:rPr>
              <w:t>sameSymbol</w:t>
            </w:r>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sz w:val="18"/>
              </w:rPr>
              <w:t>pdsch-AggregationFactor</w:t>
            </w:r>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r w:rsidRPr="00294919">
              <w:rPr>
                <w:rFonts w:ascii="Arial" w:hAnsi="Arial"/>
                <w:i/>
                <w:sz w:val="18"/>
              </w:rPr>
              <w:t>pusch-AggregationFactor</w:t>
            </w:r>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475" w:name="_Toc12750904"/>
      <w:bookmarkStart w:id="476" w:name="_Toc29382269"/>
      <w:bookmarkStart w:id="477" w:name="_Toc37093386"/>
      <w:bookmarkStart w:id="478" w:name="_Toc37238662"/>
      <w:bookmarkStart w:id="479" w:name="_Toc37238776"/>
      <w:bookmarkStart w:id="480" w:name="_Toc46488673"/>
      <w:bookmarkStart w:id="481" w:name="_Toc52574094"/>
      <w:bookmarkStart w:id="482" w:name="_Toc52574180"/>
      <w:bookmarkStart w:id="483" w:name="_Toc100877269"/>
      <w:r w:rsidRPr="00294919">
        <w:rPr>
          <w:rFonts w:ascii="Arial" w:hAnsi="Arial"/>
          <w:sz w:val="28"/>
        </w:rPr>
        <w:t>4.2.8</w:t>
      </w:r>
      <w:r w:rsidRPr="00294919">
        <w:rPr>
          <w:rFonts w:ascii="Arial" w:hAnsi="Arial"/>
          <w:sz w:val="28"/>
        </w:rPr>
        <w:tab/>
        <w:t>Void</w:t>
      </w:r>
      <w:bookmarkEnd w:id="475"/>
      <w:bookmarkEnd w:id="476"/>
      <w:bookmarkEnd w:id="477"/>
      <w:bookmarkEnd w:id="478"/>
      <w:bookmarkEnd w:id="479"/>
      <w:bookmarkEnd w:id="480"/>
      <w:bookmarkEnd w:id="481"/>
      <w:bookmarkEnd w:id="482"/>
      <w:bookmarkEnd w:id="483"/>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484" w:name="_Toc12750905"/>
      <w:bookmarkStart w:id="485" w:name="_Toc29382270"/>
      <w:bookmarkStart w:id="486" w:name="_Toc37093387"/>
      <w:bookmarkStart w:id="487" w:name="_Toc37238663"/>
      <w:bookmarkStart w:id="488" w:name="_Toc37238777"/>
      <w:bookmarkStart w:id="489" w:name="_Toc46488674"/>
      <w:bookmarkStart w:id="490" w:name="_Toc52574095"/>
      <w:bookmarkStart w:id="491" w:name="_Toc52574181"/>
      <w:bookmarkStart w:id="492" w:name="_Toc100877270"/>
      <w:r w:rsidRPr="00294919">
        <w:rPr>
          <w:rFonts w:ascii="Arial" w:hAnsi="Arial"/>
          <w:sz w:val="28"/>
        </w:rPr>
        <w:lastRenderedPageBreak/>
        <w:t>4.2.9</w:t>
      </w:r>
      <w:r w:rsidRPr="00294919">
        <w:rPr>
          <w:rFonts w:ascii="Arial" w:hAnsi="Arial"/>
          <w:sz w:val="28"/>
        </w:rPr>
        <w:tab/>
      </w:r>
      <w:r w:rsidRPr="00294919">
        <w:rPr>
          <w:rFonts w:ascii="Arial" w:hAnsi="Arial"/>
          <w:i/>
          <w:sz w:val="28"/>
        </w:rPr>
        <w:t>MeasAndMobParameters</w:t>
      </w:r>
      <w:bookmarkEnd w:id="484"/>
      <w:bookmarkEnd w:id="485"/>
      <w:bookmarkEnd w:id="486"/>
      <w:bookmarkEnd w:id="487"/>
      <w:bookmarkEnd w:id="488"/>
      <w:bookmarkEnd w:id="489"/>
      <w:bookmarkEnd w:id="490"/>
      <w:bookmarkEnd w:id="491"/>
      <w:bookmarkEnd w:id="49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r w:rsidRPr="00294919">
              <w:rPr>
                <w:rFonts w:ascii="Arial" w:hAnsi="Arial" w:cs="Arial"/>
                <w:i/>
                <w:iCs/>
                <w:sz w:val="18"/>
                <w:szCs w:val="18"/>
              </w:rPr>
              <w:t>independentGapConfig</w:t>
            </w:r>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handoverFDD-TDD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w:t>
            </w:r>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w:t>
            </w:r>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w:t>
            </w:r>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294919">
              <w:rPr>
                <w:rFonts w:ascii="Arial" w:eastAsia="MS PGothic" w:hAnsi="Arial" w:cs="Arial"/>
                <w:i/>
                <w:sz w:val="18"/>
                <w:szCs w:val="18"/>
              </w:rPr>
              <w:t>maxNumberCSI-RS-RRM-RS-SINR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r w:rsidRPr="00294919">
              <w:rPr>
                <w:rFonts w:ascii="Arial" w:hAnsi="Arial"/>
                <w:i/>
                <w:sz w:val="18"/>
                <w:lang w:eastAsia="zh-CN"/>
              </w:rPr>
              <w:t>useAutonomousGaps</w:t>
            </w:r>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mandated if the UE supports EUTRA. It is optional for RedCap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eventA-MeasAndReport</w:t>
            </w:r>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r w:rsidRPr="00294919">
              <w:rPr>
                <w:rFonts w:ascii="Arial" w:hAnsi="Arial"/>
                <w:b/>
                <w:i/>
                <w:sz w:val="18"/>
              </w:rPr>
              <w:t>eventB-MeasAndReport</w:t>
            </w:r>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handoverFDD-TDD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PCell handover) and PSCell change when (NG)EN-DC/NR-DC is configured. </w:t>
            </w:r>
            <w:r w:rsidRPr="00294919">
              <w:rPr>
                <w:rFonts w:ascii="Arial" w:hAnsi="Arial"/>
                <w:sz w:val="18"/>
                <w:lang w:eastAsia="zh-CN"/>
              </w:rPr>
              <w:t xml:space="preserve">UEs supporting this shall indicate support of </w:t>
            </w:r>
            <w:r w:rsidRPr="00294919">
              <w:rPr>
                <w:rFonts w:ascii="Arial" w:hAnsi="Arial"/>
                <w:i/>
                <w:sz w:val="18"/>
                <w:lang w:eastAsia="zh-CN"/>
              </w:rPr>
              <w:t>handoverInterF</w:t>
            </w:r>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handoverInterF,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(Incl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w:t>
            </w:r>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intraAndInterF-MeasAndReport</w:t>
            </w:r>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periodicEUTRA-MeasAndReport</w:t>
            </w:r>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r w:rsidRPr="00294919">
              <w:rPr>
                <w:rFonts w:ascii="Arial" w:hAnsi="Arial" w:cs="Arial"/>
                <w:i/>
                <w:iCs/>
                <w:sz w:val="18"/>
                <w:lang w:eastAsia="zh-CN"/>
              </w:rPr>
              <w:t>associatedSSB</w:t>
            </w:r>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maxNumberCSI-RS-RRM-RS-SINR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r w:rsidRPr="00294919">
              <w:rPr>
                <w:rFonts w:ascii="Arial" w:hAnsi="Arial"/>
                <w:i/>
                <w:sz w:val="18"/>
              </w:rPr>
              <w:t>csi-RSRP-AndRSRQ-MeasWithSSB</w:t>
            </w:r>
            <w:r w:rsidRPr="00294919">
              <w:rPr>
                <w:rFonts w:ascii="Arial" w:hAnsi="Arial"/>
                <w:sz w:val="18"/>
              </w:rPr>
              <w:t xml:space="preserve">, </w:t>
            </w:r>
            <w:r w:rsidRPr="00294919">
              <w:rPr>
                <w:rFonts w:ascii="Arial" w:hAnsi="Arial"/>
                <w:i/>
                <w:sz w:val="18"/>
              </w:rPr>
              <w:t>csi-RSRP-AndRSRQ-MeasWithoutSSB</w:t>
            </w:r>
            <w:r w:rsidRPr="00294919">
              <w:rPr>
                <w:rFonts w:ascii="Arial" w:hAnsi="Arial"/>
                <w:sz w:val="18"/>
              </w:rPr>
              <w:t xml:space="preserve">, and </w:t>
            </w:r>
            <w:r w:rsidRPr="00294919">
              <w:rPr>
                <w:rFonts w:ascii="Arial" w:hAnsi="Arial"/>
                <w:i/>
                <w:sz w:val="18"/>
              </w:rPr>
              <w:t>csi-SINR-Meas</w:t>
            </w:r>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maxNumberResource-CSI-RS-RLM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spCell for CSI-RS based RLM. If UE supports any of </w:t>
            </w:r>
            <w:r w:rsidRPr="00294919">
              <w:rPr>
                <w:rFonts w:ascii="Arial" w:hAnsi="Arial"/>
                <w:i/>
                <w:sz w:val="18"/>
              </w:rPr>
              <w:t>csi-RS-RLM</w:t>
            </w:r>
            <w:r w:rsidRPr="00294919">
              <w:rPr>
                <w:rFonts w:ascii="Arial" w:hAnsi="Arial"/>
                <w:sz w:val="18"/>
              </w:rPr>
              <w:t xml:space="preserve"> and </w:t>
            </w:r>
            <w:r w:rsidRPr="00294919">
              <w:rPr>
                <w:rFonts w:ascii="Arial" w:hAnsi="Arial"/>
                <w:i/>
                <w:sz w:val="18"/>
              </w:rPr>
              <w:t>ssb-AndCSI-RS-RLM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r w:rsidRPr="00294919">
              <w:rPr>
                <w:rFonts w:ascii="Arial" w:hAnsi="Arial"/>
                <w:i/>
                <w:sz w:val="18"/>
              </w:rPr>
              <w:t>useAutonomousGaps</w:t>
            </w:r>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It is optional for RedCap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RedCap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T312 based fast failure recovery for PCell.</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22663637" w14:textId="77777777" w:rsidTr="00043B5D">
        <w:trPr>
          <w:cantSplit/>
        </w:trPr>
        <w:tc>
          <w:tcPr>
            <w:tcW w:w="6807" w:type="dxa"/>
          </w:tcPr>
          <w:p w14:paraId="7034392A"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simultaneousRxDataSSB-DiffNumerology</w:t>
            </w:r>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sftd-MeasPSCell</w:t>
            </w:r>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r w:rsidRPr="00294919">
              <w:rPr>
                <w:rFonts w:ascii="Arial" w:hAnsi="Arial"/>
                <w:b/>
                <w:i/>
                <w:sz w:val="18"/>
              </w:rPr>
              <w:t>sftd-MeasPSCell-NEDC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Indicates whether the UE supports SFTD measurement between the NR PCell and a configured E-UTRA PSCell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sftd-MeasNR-Neigh-DRX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r w:rsidRPr="00294919">
              <w:rPr>
                <w:rFonts w:ascii="Arial" w:hAnsi="Arial"/>
                <w:b/>
                <w:i/>
                <w:sz w:val="18"/>
              </w:rPr>
              <w:t>ssb-RLM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r w:rsidRPr="00294919">
              <w:rPr>
                <w:rFonts w:ascii="Arial" w:hAnsi="Arial"/>
                <w:b/>
                <w:i/>
                <w:sz w:val="18"/>
              </w:rPr>
              <w:t>ssb-AndCSI-RS-RLM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r w:rsidRPr="00294919">
              <w:rPr>
                <w:rFonts w:ascii="Arial" w:eastAsia="MS PGothic" w:hAnsi="Arial" w:cs="Arial"/>
                <w:i/>
                <w:sz w:val="18"/>
                <w:szCs w:val="18"/>
              </w:rPr>
              <w:t>maxNumberResource-CSI-RS-RLM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ss-SINR-Meas</w:t>
            </w:r>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lastRenderedPageBreak/>
              <w:t>supportedGapPattern</w:t>
            </w:r>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294919">
              <w:rPr>
                <w:rFonts w:ascii="Arial" w:hAnsi="Arial" w:cs="Arial"/>
                <w:bCs/>
                <w:i/>
                <w:iCs/>
                <w:sz w:val="18"/>
                <w:szCs w:val="18"/>
              </w:rPr>
              <w:t>independentGapConfig</w:t>
            </w:r>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493" w:name="_Toc46488675"/>
      <w:bookmarkStart w:id="494" w:name="_Toc52574096"/>
      <w:bookmarkStart w:id="495" w:name="_Toc52574182"/>
      <w:bookmarkStart w:id="496" w:name="_Toc100877271"/>
      <w:r w:rsidRPr="00294919">
        <w:rPr>
          <w:rFonts w:ascii="Arial" w:hAnsi="Arial"/>
          <w:sz w:val="24"/>
        </w:rPr>
        <w:lastRenderedPageBreak/>
        <w:t>4.2.9a</w:t>
      </w:r>
      <w:r w:rsidRPr="00294919">
        <w:rPr>
          <w:rFonts w:ascii="Arial" w:hAnsi="Arial"/>
          <w:sz w:val="24"/>
        </w:rPr>
        <w:tab/>
        <w:t>MeasAndMobParametersMRDC</w:t>
      </w:r>
      <w:bookmarkEnd w:id="493"/>
      <w:bookmarkEnd w:id="494"/>
      <w:bookmarkEnd w:id="495"/>
      <w:bookmarkEnd w:id="4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PSCell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PSCell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 SN conditional PSCell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PSCell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FR1-FDD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FR1-TDD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PSCell change within all supported FR2-TDD bands in EN-DC, which is configured by E-UTRA </w:t>
            </w:r>
            <w:r w:rsidRPr="00294919">
              <w:rPr>
                <w:rFonts w:ascii="Arial" w:hAnsi="Arial"/>
                <w:i/>
                <w:iCs/>
                <w:sz w:val="18"/>
                <w:lang w:eastAsia="zh-CN"/>
              </w:rPr>
              <w:t>conditionalReconfiguration</w:t>
            </w:r>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T312 based fast failure recovery for PSCell.</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497"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498" w:name="_Hlk95062617"/>
            <w:bookmarkEnd w:id="497"/>
            <w:r w:rsidRPr="00294919">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w:t>
            </w:r>
            <w:bookmarkEnd w:id="498"/>
            <w:r w:rsidRPr="00294919">
              <w:rPr>
                <w:rFonts w:ascii="Arial" w:hAnsi="Arial" w:cs="Arial"/>
                <w:sz w:val="18"/>
                <w:szCs w:val="18"/>
              </w:rPr>
              <w:t xml:space="preserve"> </w:t>
            </w:r>
            <w:r w:rsidRPr="00294919">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294919">
              <w:rPr>
                <w:rFonts w:ascii="Arial" w:hAnsi="Arial" w:cs="Arial"/>
                <w:i/>
                <w:iCs/>
                <w:sz w:val="18"/>
                <w:szCs w:val="18"/>
                <w:lang w:eastAsia="zh-CN"/>
              </w:rPr>
              <w:t>conditionalReconfiguration</w:t>
            </w:r>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499" w:name="_Toc12750906"/>
      <w:bookmarkStart w:id="500" w:name="_Toc29382271"/>
      <w:bookmarkStart w:id="501" w:name="_Toc37093388"/>
      <w:bookmarkStart w:id="502" w:name="_Toc37238664"/>
      <w:bookmarkStart w:id="503" w:name="_Toc37238778"/>
      <w:bookmarkStart w:id="504" w:name="_Toc46488676"/>
      <w:bookmarkStart w:id="505" w:name="_Toc52574097"/>
      <w:bookmarkStart w:id="506" w:name="_Toc52574183"/>
      <w:bookmarkStart w:id="507" w:name="_Toc100877272"/>
      <w:r w:rsidRPr="00294919">
        <w:rPr>
          <w:rFonts w:ascii="Arial" w:hAnsi="Arial"/>
          <w:sz w:val="28"/>
        </w:rPr>
        <w:t>4.2.10</w:t>
      </w:r>
      <w:r w:rsidRPr="00294919">
        <w:rPr>
          <w:rFonts w:ascii="Arial" w:hAnsi="Arial"/>
          <w:sz w:val="28"/>
        </w:rPr>
        <w:tab/>
        <w:t>Inter-RAT parameters</w:t>
      </w:r>
      <w:bookmarkEnd w:id="499"/>
      <w:bookmarkEnd w:id="500"/>
      <w:bookmarkEnd w:id="501"/>
      <w:bookmarkEnd w:id="502"/>
      <w:bookmarkEnd w:id="503"/>
      <w:bookmarkEnd w:id="504"/>
      <w:bookmarkEnd w:id="505"/>
      <w:bookmarkEnd w:id="506"/>
      <w:bookmarkEnd w:id="50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r w:rsidRPr="00294919">
              <w:rPr>
                <w:rFonts w:ascii="Arial" w:hAnsi="Arial"/>
                <w:b/>
                <w:i/>
                <w:sz w:val="18"/>
              </w:rPr>
              <w:t>mfbi-EUTRA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r w:rsidRPr="00294919">
              <w:rPr>
                <w:rFonts w:ascii="Arial" w:hAnsi="Arial" w:cs="Arial"/>
                <w:i/>
                <w:sz w:val="18"/>
                <w:szCs w:val="18"/>
              </w:rPr>
              <w:t>multiBandInfoList</w:t>
            </w:r>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r w:rsidRPr="00294919">
              <w:rPr>
                <w:rFonts w:ascii="Arial" w:hAnsi="Arial"/>
                <w:b/>
                <w:i/>
                <w:sz w:val="18"/>
              </w:rPr>
              <w:t>modifiedMPR-BehaviorEUTRA</w:t>
            </w:r>
          </w:p>
          <w:p w14:paraId="79A34580" w14:textId="77777777" w:rsidR="00294919" w:rsidRPr="00294919" w:rsidRDefault="00294919" w:rsidP="00294919">
            <w:pPr>
              <w:keepNext/>
              <w:keepLines/>
              <w:spacing w:after="0"/>
              <w:rPr>
                <w:rFonts w:ascii="Arial" w:hAnsi="Arial"/>
                <w:sz w:val="18"/>
              </w:rPr>
            </w:pPr>
            <w:r w:rsidRPr="00294919">
              <w:rPr>
                <w:rFonts w:ascii="Arial" w:hAnsi="Arial"/>
                <w:i/>
                <w:sz w:val="18"/>
              </w:rPr>
              <w:t>modifiedMPR-Behavior</w:t>
            </w:r>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multiNS-Pmax-EUTRA</w:t>
            </w:r>
          </w:p>
          <w:p w14:paraId="704DE4EC" w14:textId="77777777" w:rsidR="00294919" w:rsidRPr="00294919" w:rsidRDefault="00294919" w:rsidP="00294919">
            <w:pPr>
              <w:keepNext/>
              <w:keepLines/>
              <w:spacing w:after="0"/>
              <w:rPr>
                <w:rFonts w:ascii="Arial" w:hAnsi="Arial"/>
                <w:sz w:val="18"/>
              </w:rPr>
            </w:pPr>
            <w:r w:rsidRPr="00294919">
              <w:rPr>
                <w:rFonts w:ascii="Arial" w:hAnsi="Arial"/>
                <w:i/>
                <w:sz w:val="18"/>
              </w:rPr>
              <w:t>multiNS-Pmax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SimSun" w:hAnsi="Arial"/>
                <w:b/>
                <w:i/>
                <w:sz w:val="18"/>
                <w:lang w:eastAsia="zh-CN"/>
              </w:rPr>
            </w:pPr>
            <w:r w:rsidRPr="00294919">
              <w:rPr>
                <w:rFonts w:ascii="Arial" w:eastAsia="SimSun"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SimSun"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SimSun"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SimSun"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r w:rsidRPr="00294919">
              <w:rPr>
                <w:rFonts w:ascii="Arial" w:hAnsi="Arial"/>
                <w:b/>
                <w:i/>
                <w:sz w:val="18"/>
              </w:rPr>
              <w:t>rs-SINR-MeasEUTRA</w:t>
            </w:r>
          </w:p>
          <w:p w14:paraId="2AF74E77" w14:textId="77777777" w:rsidR="00294919" w:rsidRPr="00294919" w:rsidRDefault="00294919" w:rsidP="00294919">
            <w:pPr>
              <w:keepNext/>
              <w:keepLines/>
              <w:spacing w:after="0"/>
              <w:rPr>
                <w:rFonts w:ascii="Arial" w:hAnsi="Arial"/>
                <w:sz w:val="18"/>
              </w:rPr>
            </w:pPr>
            <w:r w:rsidRPr="00294919">
              <w:rPr>
                <w:rFonts w:ascii="Arial" w:hAnsi="Arial"/>
                <w:i/>
                <w:sz w:val="18"/>
              </w:rPr>
              <w:t>rs-SINR-Meas</w:t>
            </w:r>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r w:rsidRPr="00294919">
              <w:rPr>
                <w:rFonts w:ascii="Arial" w:hAnsi="Arial"/>
                <w:b/>
                <w:i/>
                <w:sz w:val="18"/>
              </w:rPr>
              <w:t>rsrqMeasWidebandEUTRA</w:t>
            </w:r>
          </w:p>
          <w:p w14:paraId="66BD64B6" w14:textId="77777777" w:rsidR="00294919" w:rsidRPr="00294919" w:rsidRDefault="00294919" w:rsidP="00294919">
            <w:pPr>
              <w:keepNext/>
              <w:keepLines/>
              <w:spacing w:after="0"/>
              <w:rPr>
                <w:rFonts w:ascii="Arial" w:hAnsi="Arial"/>
                <w:sz w:val="18"/>
              </w:rPr>
            </w:pPr>
            <w:r w:rsidRPr="00294919">
              <w:rPr>
                <w:rFonts w:ascii="Arial" w:hAnsi="Arial"/>
                <w:i/>
                <w:sz w:val="18"/>
              </w:rPr>
              <w:t>rsrqMeasWideband</w:t>
            </w:r>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supportedBandListEUTRA</w:t>
            </w:r>
          </w:p>
          <w:p w14:paraId="4D91F3AB" w14:textId="77777777" w:rsidR="00294919" w:rsidRPr="00294919" w:rsidRDefault="00294919" w:rsidP="00294919">
            <w:pPr>
              <w:keepNext/>
              <w:keepLines/>
              <w:spacing w:after="0"/>
              <w:rPr>
                <w:rFonts w:ascii="Arial" w:hAnsi="Arial"/>
                <w:sz w:val="18"/>
              </w:rPr>
            </w:pPr>
            <w:r w:rsidRPr="00294919">
              <w:rPr>
                <w:rFonts w:ascii="Arial" w:hAnsi="Arial"/>
                <w:i/>
                <w:sz w:val="18"/>
              </w:rPr>
              <w:t>supportedBandListEUTRA</w:t>
            </w:r>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508" w:name="_Toc12750907"/>
      <w:bookmarkStart w:id="509" w:name="_Toc29382272"/>
      <w:bookmarkStart w:id="510" w:name="_Toc37093389"/>
      <w:bookmarkStart w:id="511" w:name="_Toc37238665"/>
      <w:bookmarkStart w:id="512" w:name="_Toc37238779"/>
      <w:bookmarkStart w:id="513" w:name="_Toc46488677"/>
      <w:bookmarkStart w:id="514" w:name="_Toc52574098"/>
      <w:bookmarkStart w:id="515" w:name="_Toc52574184"/>
      <w:bookmarkStart w:id="516" w:name="_Toc100877273"/>
      <w:r w:rsidRPr="00294919">
        <w:rPr>
          <w:rFonts w:ascii="Arial" w:hAnsi="Arial"/>
          <w:sz w:val="24"/>
        </w:rPr>
        <w:lastRenderedPageBreak/>
        <w:t>4.2.10.1</w:t>
      </w:r>
      <w:r w:rsidRPr="00294919">
        <w:rPr>
          <w:rFonts w:ascii="Arial" w:hAnsi="Arial"/>
          <w:sz w:val="24"/>
        </w:rPr>
        <w:tab/>
        <w:t>Void</w:t>
      </w:r>
      <w:bookmarkEnd w:id="508"/>
      <w:bookmarkEnd w:id="509"/>
      <w:bookmarkEnd w:id="510"/>
      <w:bookmarkEnd w:id="511"/>
      <w:bookmarkEnd w:id="512"/>
      <w:bookmarkEnd w:id="513"/>
      <w:bookmarkEnd w:id="514"/>
      <w:bookmarkEnd w:id="515"/>
      <w:bookmarkEnd w:id="516"/>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517" w:name="_Toc12750908"/>
      <w:bookmarkStart w:id="518" w:name="_Toc29382273"/>
      <w:bookmarkStart w:id="519" w:name="_Toc37093390"/>
      <w:bookmarkStart w:id="520" w:name="_Toc37238666"/>
      <w:bookmarkStart w:id="521" w:name="_Toc37238780"/>
      <w:bookmarkStart w:id="522" w:name="_Toc46488678"/>
      <w:bookmarkStart w:id="523" w:name="_Toc52574099"/>
      <w:bookmarkStart w:id="524" w:name="_Toc52574185"/>
      <w:bookmarkStart w:id="525" w:name="_Toc100877274"/>
      <w:r w:rsidRPr="00294919">
        <w:rPr>
          <w:rFonts w:ascii="Arial" w:hAnsi="Arial"/>
          <w:sz w:val="24"/>
        </w:rPr>
        <w:t>4.2.10.2</w:t>
      </w:r>
      <w:r w:rsidRPr="00294919">
        <w:rPr>
          <w:rFonts w:ascii="Arial" w:hAnsi="Arial"/>
          <w:sz w:val="24"/>
        </w:rPr>
        <w:tab/>
        <w:t>Void</w:t>
      </w:r>
      <w:bookmarkEnd w:id="517"/>
      <w:bookmarkEnd w:id="518"/>
      <w:bookmarkEnd w:id="519"/>
      <w:bookmarkEnd w:id="520"/>
      <w:bookmarkEnd w:id="521"/>
      <w:bookmarkEnd w:id="522"/>
      <w:bookmarkEnd w:id="523"/>
      <w:bookmarkEnd w:id="524"/>
      <w:bookmarkEnd w:id="525"/>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526" w:name="_Toc12750909"/>
      <w:bookmarkStart w:id="527" w:name="_Toc29382274"/>
      <w:bookmarkStart w:id="528" w:name="_Toc37093391"/>
      <w:bookmarkStart w:id="529" w:name="_Toc37238667"/>
      <w:bookmarkStart w:id="530" w:name="_Toc37238781"/>
      <w:bookmarkStart w:id="531" w:name="_Toc46488679"/>
      <w:bookmarkStart w:id="532" w:name="_Toc52574100"/>
      <w:bookmarkStart w:id="533" w:name="_Toc52574186"/>
      <w:bookmarkStart w:id="534" w:name="_Toc100877275"/>
      <w:r w:rsidRPr="00294919">
        <w:rPr>
          <w:rFonts w:ascii="Arial" w:hAnsi="Arial"/>
          <w:sz w:val="28"/>
        </w:rPr>
        <w:t>4.2.11</w:t>
      </w:r>
      <w:r w:rsidRPr="00294919">
        <w:rPr>
          <w:rFonts w:ascii="Arial" w:hAnsi="Arial"/>
          <w:sz w:val="28"/>
        </w:rPr>
        <w:tab/>
        <w:t>Void</w:t>
      </w:r>
      <w:bookmarkEnd w:id="526"/>
      <w:bookmarkEnd w:id="527"/>
      <w:bookmarkEnd w:id="528"/>
      <w:bookmarkEnd w:id="529"/>
      <w:bookmarkEnd w:id="530"/>
      <w:bookmarkEnd w:id="531"/>
      <w:bookmarkEnd w:id="532"/>
      <w:bookmarkEnd w:id="533"/>
      <w:bookmarkEnd w:id="534"/>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535" w:name="_Toc12750910"/>
      <w:bookmarkStart w:id="536" w:name="_Toc29382275"/>
      <w:bookmarkStart w:id="537" w:name="_Toc37093392"/>
      <w:bookmarkStart w:id="538" w:name="_Toc37238668"/>
      <w:bookmarkStart w:id="539" w:name="_Toc37238782"/>
      <w:bookmarkStart w:id="540" w:name="_Toc46488680"/>
      <w:bookmarkStart w:id="541" w:name="_Toc52574101"/>
      <w:bookmarkStart w:id="542" w:name="_Toc52574187"/>
      <w:bookmarkStart w:id="543" w:name="_Toc100877276"/>
      <w:r w:rsidRPr="00294919">
        <w:rPr>
          <w:rFonts w:ascii="Arial" w:hAnsi="Arial"/>
          <w:sz w:val="28"/>
        </w:rPr>
        <w:t>4.2.12</w:t>
      </w:r>
      <w:r w:rsidRPr="00294919">
        <w:rPr>
          <w:rFonts w:ascii="Arial" w:hAnsi="Arial"/>
          <w:sz w:val="28"/>
        </w:rPr>
        <w:tab/>
        <w:t>Void</w:t>
      </w:r>
      <w:bookmarkEnd w:id="535"/>
      <w:bookmarkEnd w:id="536"/>
      <w:bookmarkEnd w:id="537"/>
      <w:bookmarkEnd w:id="538"/>
      <w:bookmarkEnd w:id="539"/>
      <w:bookmarkEnd w:id="540"/>
      <w:bookmarkEnd w:id="541"/>
      <w:bookmarkEnd w:id="542"/>
      <w:bookmarkEnd w:id="543"/>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544" w:name="_Toc12750911"/>
      <w:bookmarkStart w:id="545" w:name="_Toc29382276"/>
      <w:bookmarkStart w:id="546" w:name="_Toc37093393"/>
      <w:bookmarkStart w:id="547" w:name="_Toc37238669"/>
      <w:bookmarkStart w:id="548" w:name="_Toc37238783"/>
      <w:bookmarkStart w:id="549" w:name="_Toc46488681"/>
      <w:bookmarkStart w:id="550" w:name="_Toc52574102"/>
      <w:bookmarkStart w:id="551" w:name="_Toc52574188"/>
      <w:bookmarkStart w:id="552" w:name="_Toc100877277"/>
      <w:r w:rsidRPr="00294919">
        <w:rPr>
          <w:rFonts w:ascii="Arial" w:hAnsi="Arial"/>
          <w:sz w:val="28"/>
        </w:rPr>
        <w:t>4.2.13</w:t>
      </w:r>
      <w:r w:rsidRPr="00294919">
        <w:rPr>
          <w:rFonts w:ascii="Arial" w:hAnsi="Arial"/>
          <w:sz w:val="28"/>
        </w:rPr>
        <w:tab/>
        <w:t>IMS Parameters</w:t>
      </w:r>
      <w:bookmarkEnd w:id="544"/>
      <w:bookmarkEnd w:id="545"/>
      <w:bookmarkEnd w:id="546"/>
      <w:bookmarkEnd w:id="547"/>
      <w:bookmarkEnd w:id="548"/>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r w:rsidRPr="00294919">
              <w:rPr>
                <w:rFonts w:ascii="Arial" w:hAnsi="Arial"/>
                <w:bCs/>
                <w:i/>
                <w:iCs/>
                <w:sz w:val="18"/>
              </w:rPr>
              <w:t>voiceFallbackIndication</w:t>
            </w:r>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voiceOverNR,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(Incl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553" w:name="_Toc12750912"/>
      <w:bookmarkStart w:id="554" w:name="_Toc29382277"/>
      <w:bookmarkStart w:id="555" w:name="_Toc37093394"/>
      <w:bookmarkStart w:id="556" w:name="_Toc37238670"/>
      <w:bookmarkStart w:id="557" w:name="_Toc37238784"/>
      <w:bookmarkStart w:id="558" w:name="_Toc46488682"/>
      <w:bookmarkStart w:id="559" w:name="_Toc52574103"/>
      <w:bookmarkStart w:id="560" w:name="_Toc52574189"/>
      <w:bookmarkStart w:id="561" w:name="_Toc100877278"/>
      <w:r w:rsidRPr="00294919">
        <w:rPr>
          <w:rFonts w:ascii="Arial" w:hAnsi="Arial"/>
          <w:sz w:val="28"/>
        </w:rPr>
        <w:t>4.2.14</w:t>
      </w:r>
      <w:r w:rsidRPr="00294919">
        <w:rPr>
          <w:rFonts w:ascii="Arial" w:hAnsi="Arial"/>
          <w:sz w:val="28"/>
        </w:rPr>
        <w:tab/>
        <w:t>RRC buffer size</w:t>
      </w:r>
      <w:bookmarkEnd w:id="553"/>
      <w:bookmarkEnd w:id="554"/>
      <w:bookmarkEnd w:id="555"/>
      <w:bookmarkEnd w:id="556"/>
      <w:bookmarkEnd w:id="557"/>
      <w:bookmarkEnd w:id="558"/>
      <w:bookmarkEnd w:id="559"/>
      <w:bookmarkEnd w:id="560"/>
      <w:bookmarkEnd w:id="561"/>
    </w:p>
    <w:p w14:paraId="2A0D3E9F" w14:textId="77777777" w:rsidR="00294919" w:rsidRPr="00294919" w:rsidRDefault="00294919" w:rsidP="00294919">
      <w:bookmarkStart w:id="562" w:name="_Hlk530113702"/>
      <w:bookmarkStart w:id="563" w:name="_Hlk530113804"/>
      <w:r w:rsidRPr="00294919">
        <w:t>The RRC buffer size is defined as the maximum overall RRC configuration size that the UE is required to store. The RRC buffer size is 45Kbytes.</w:t>
      </w:r>
      <w:bookmarkEnd w:id="562"/>
      <w:bookmarkEnd w:id="563"/>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564" w:name="_Toc46488683"/>
      <w:bookmarkStart w:id="565" w:name="_Toc52574104"/>
      <w:bookmarkStart w:id="566" w:name="_Toc52574190"/>
      <w:bookmarkStart w:id="567" w:name="_Toc100877279"/>
      <w:r w:rsidRPr="00294919">
        <w:rPr>
          <w:rFonts w:ascii="Arial" w:hAnsi="Arial"/>
          <w:sz w:val="28"/>
        </w:rPr>
        <w:t>4.2.15</w:t>
      </w:r>
      <w:r w:rsidRPr="00294919">
        <w:rPr>
          <w:rFonts w:ascii="Arial" w:hAnsi="Arial"/>
          <w:sz w:val="28"/>
        </w:rPr>
        <w:tab/>
        <w:t>IAB Parameters</w:t>
      </w:r>
      <w:bookmarkEnd w:id="564"/>
      <w:bookmarkEnd w:id="565"/>
      <w:bookmarkEnd w:id="566"/>
      <w:bookmarkEnd w:id="567"/>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568" w:name="_Toc46488684"/>
      <w:bookmarkStart w:id="569" w:name="_Toc52574105"/>
      <w:bookmarkStart w:id="570" w:name="_Toc52574191"/>
      <w:bookmarkStart w:id="571" w:name="_Toc100877280"/>
      <w:r w:rsidRPr="00294919">
        <w:rPr>
          <w:rFonts w:ascii="Arial" w:hAnsi="Arial"/>
          <w:sz w:val="24"/>
        </w:rPr>
        <w:t>4.2.15.1</w:t>
      </w:r>
      <w:r w:rsidRPr="00294919">
        <w:rPr>
          <w:rFonts w:ascii="Arial" w:hAnsi="Arial"/>
          <w:sz w:val="24"/>
        </w:rPr>
        <w:tab/>
        <w:t>Mandatory IAB-MT features</w:t>
      </w:r>
      <w:bookmarkEnd w:id="568"/>
      <w:bookmarkEnd w:id="569"/>
      <w:bookmarkEnd w:id="570"/>
      <w:bookmarkEnd w:id="571"/>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UP to 3 search space sets in a slot for a scheduled SCell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1) RA procedure on PCell</w:t>
            </w:r>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4) Support of ssb-Threshold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2) RRC connection resume without SCell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3) RRC connection reconfiguration without SCell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6) RRC connection reconfiguration with SCell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572" w:name="_Toc46488685"/>
      <w:bookmarkStart w:id="573" w:name="_Toc52574106"/>
      <w:bookmarkStart w:id="574" w:name="_Toc52574192"/>
      <w:bookmarkStart w:id="575" w:name="_Toc100877281"/>
      <w:r w:rsidRPr="00294919">
        <w:rPr>
          <w:rFonts w:ascii="Arial" w:hAnsi="Arial"/>
          <w:sz w:val="24"/>
        </w:rPr>
        <w:lastRenderedPageBreak/>
        <w:t>4.2.15.2</w:t>
      </w:r>
      <w:r w:rsidRPr="00294919">
        <w:rPr>
          <w:rFonts w:ascii="Arial" w:hAnsi="Arial"/>
          <w:sz w:val="24"/>
        </w:rPr>
        <w:tab/>
        <w:t>General Parameters</w:t>
      </w:r>
      <w:bookmarkEnd w:id="572"/>
      <w:bookmarkEnd w:id="573"/>
      <w:bookmarkEnd w:id="574"/>
      <w:bookmarkEnd w:id="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576" w:name="_Toc46488686"/>
      <w:bookmarkStart w:id="577" w:name="_Toc52574107"/>
      <w:bookmarkStart w:id="578" w:name="_Toc52574193"/>
      <w:bookmarkStart w:id="579" w:name="_Toc100877282"/>
      <w:r w:rsidRPr="00294919">
        <w:rPr>
          <w:rFonts w:ascii="Arial" w:hAnsi="Arial"/>
          <w:sz w:val="24"/>
        </w:rPr>
        <w:t>4.2.15.3</w:t>
      </w:r>
      <w:r w:rsidRPr="00294919">
        <w:rPr>
          <w:rFonts w:ascii="Arial" w:hAnsi="Arial"/>
          <w:sz w:val="24"/>
        </w:rPr>
        <w:tab/>
        <w:t>SDAP Parameters</w:t>
      </w:r>
      <w:bookmarkEnd w:id="576"/>
      <w:bookmarkEnd w:id="577"/>
      <w:bookmarkEnd w:id="578"/>
      <w:bookmarkEnd w:id="5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580" w:name="_Toc46488687"/>
      <w:bookmarkStart w:id="581" w:name="_Toc52574108"/>
      <w:bookmarkStart w:id="582" w:name="_Toc52574194"/>
      <w:bookmarkStart w:id="583" w:name="_Toc100877283"/>
      <w:r w:rsidRPr="00294919">
        <w:rPr>
          <w:rFonts w:ascii="Arial" w:hAnsi="Arial"/>
          <w:sz w:val="24"/>
        </w:rPr>
        <w:t>4.2.15.4</w:t>
      </w:r>
      <w:r w:rsidRPr="00294919">
        <w:rPr>
          <w:rFonts w:ascii="Arial" w:hAnsi="Arial"/>
          <w:sz w:val="24"/>
        </w:rPr>
        <w:tab/>
        <w:t>PDCP Parameters</w:t>
      </w:r>
      <w:bookmarkEnd w:id="580"/>
      <w:bookmarkEnd w:id="581"/>
      <w:bookmarkEnd w:id="582"/>
      <w:bookmarkEnd w:id="5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584" w:name="_Toc46488688"/>
      <w:bookmarkStart w:id="585" w:name="_Toc52574109"/>
      <w:bookmarkStart w:id="586" w:name="_Toc52574195"/>
      <w:bookmarkStart w:id="587" w:name="_Toc100877284"/>
      <w:r w:rsidRPr="00294919">
        <w:rPr>
          <w:rFonts w:ascii="Arial" w:hAnsi="Arial"/>
          <w:sz w:val="24"/>
        </w:rPr>
        <w:t>4.2.15.5</w:t>
      </w:r>
      <w:r w:rsidRPr="00294919">
        <w:rPr>
          <w:rFonts w:ascii="Arial" w:hAnsi="Arial"/>
          <w:sz w:val="24"/>
        </w:rPr>
        <w:tab/>
        <w:t>BAP Parameters</w:t>
      </w:r>
      <w:bookmarkEnd w:id="584"/>
      <w:bookmarkEnd w:id="585"/>
      <w:bookmarkEnd w:id="586"/>
      <w:bookmarkEnd w:id="5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588" w:name="_Hlk42608939"/>
            <w:r w:rsidRPr="00294919">
              <w:rPr>
                <w:rFonts w:ascii="Arial" w:hAnsi="Arial"/>
                <w:b/>
                <w:bCs/>
                <w:i/>
                <w:iCs/>
                <w:sz w:val="18"/>
              </w:rPr>
              <w:t>flowControlBH-RLC-ChannelBased-r16</w:t>
            </w:r>
          </w:p>
          <w:bookmarkEnd w:id="588"/>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589" w:name="_Hlk42608955"/>
            <w:r w:rsidRPr="00294919">
              <w:rPr>
                <w:rFonts w:ascii="Arial" w:hAnsi="Arial"/>
                <w:b/>
                <w:bCs/>
                <w:i/>
                <w:iCs/>
                <w:sz w:val="18"/>
              </w:rPr>
              <w:t>flowControlRouting-ID-Based-r16</w:t>
            </w:r>
          </w:p>
          <w:bookmarkEnd w:id="589"/>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590" w:name="_Toc46488689"/>
      <w:bookmarkStart w:id="591" w:name="_Toc52574110"/>
      <w:bookmarkStart w:id="592" w:name="_Toc52574196"/>
      <w:bookmarkStart w:id="593" w:name="_Toc100877285"/>
      <w:r w:rsidRPr="00294919">
        <w:rPr>
          <w:rFonts w:ascii="Arial" w:hAnsi="Arial"/>
          <w:sz w:val="24"/>
        </w:rPr>
        <w:lastRenderedPageBreak/>
        <w:t>4.2.15.6</w:t>
      </w:r>
      <w:r w:rsidRPr="00294919">
        <w:rPr>
          <w:rFonts w:ascii="Arial" w:hAnsi="Arial"/>
          <w:sz w:val="24"/>
        </w:rPr>
        <w:tab/>
        <w:t>MAC Parameters</w:t>
      </w:r>
      <w:bookmarkEnd w:id="590"/>
      <w:bookmarkEnd w:id="591"/>
      <w:bookmarkEnd w:id="592"/>
      <w:bookmarkEnd w:id="5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594" w:name="_Hlk42609043"/>
            <w:r w:rsidRPr="00294919">
              <w:rPr>
                <w:rFonts w:ascii="Arial" w:hAnsi="Arial"/>
                <w:b/>
                <w:bCs/>
                <w:i/>
                <w:iCs/>
                <w:sz w:val="18"/>
              </w:rPr>
              <w:t>lcid-ExtensionIAB-r16</w:t>
            </w:r>
          </w:p>
          <w:bookmarkEnd w:id="594"/>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extended Logical Channel ID space using two-octet eLCID,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595" w:name="_Hlk42609061"/>
            <w:r w:rsidRPr="00294919">
              <w:rPr>
                <w:rFonts w:ascii="Arial" w:hAnsi="Arial"/>
                <w:b/>
                <w:bCs/>
                <w:i/>
                <w:iCs/>
                <w:sz w:val="18"/>
              </w:rPr>
              <w:t>preEmptiveBSR-r16</w:t>
            </w:r>
          </w:p>
          <w:bookmarkEnd w:id="595"/>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596" w:name="_Toc46488690"/>
      <w:bookmarkStart w:id="597" w:name="_Toc52574111"/>
      <w:bookmarkStart w:id="598" w:name="_Toc52574197"/>
      <w:bookmarkStart w:id="599" w:name="_Toc100877286"/>
      <w:r w:rsidRPr="00294919">
        <w:rPr>
          <w:rFonts w:ascii="Arial" w:hAnsi="Arial"/>
          <w:sz w:val="24"/>
        </w:rPr>
        <w:t>4.2.15.7</w:t>
      </w:r>
      <w:r w:rsidRPr="00294919">
        <w:rPr>
          <w:rFonts w:ascii="Arial" w:hAnsi="Arial"/>
          <w:sz w:val="24"/>
        </w:rPr>
        <w:tab/>
        <w:t>Physical layer parameters</w:t>
      </w:r>
      <w:bookmarkEnd w:id="596"/>
      <w:bookmarkEnd w:id="597"/>
      <w:bookmarkEnd w:id="598"/>
      <w:bookmarkEnd w:id="599"/>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600" w:name="_Toc46488691"/>
      <w:bookmarkStart w:id="601" w:name="_Toc52574112"/>
      <w:bookmarkStart w:id="602" w:name="_Toc52574198"/>
      <w:bookmarkStart w:id="603" w:name="_Toc100877287"/>
      <w:r w:rsidRPr="00294919">
        <w:rPr>
          <w:rFonts w:ascii="Arial" w:hAnsi="Arial"/>
          <w:sz w:val="22"/>
        </w:rPr>
        <w:t>4.2.15.7.1</w:t>
      </w:r>
      <w:r w:rsidRPr="00294919">
        <w:rPr>
          <w:rFonts w:ascii="Arial" w:hAnsi="Arial"/>
          <w:sz w:val="22"/>
        </w:rPr>
        <w:tab/>
        <w:t>BandNR parameters</w:t>
      </w:r>
      <w:bookmarkEnd w:id="600"/>
      <w:bookmarkEnd w:id="601"/>
      <w:bookmarkEnd w:id="602"/>
      <w:bookmarkEnd w:id="6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r w:rsidRPr="00294919">
              <w:rPr>
                <w:rFonts w:ascii="Arial" w:hAnsi="Arial"/>
                <w:i/>
                <w:sz w:val="18"/>
              </w:rPr>
              <w:t>fdd-Add-UE-NR-Capabilities</w:t>
            </w:r>
            <w:r w:rsidRPr="00294919">
              <w:rPr>
                <w:rFonts w:ascii="Arial" w:hAnsi="Arial"/>
                <w:sz w:val="18"/>
              </w:rPr>
              <w:t xml:space="preserve"> or </w:t>
            </w:r>
            <w:r w:rsidRPr="00294919">
              <w:rPr>
                <w:rFonts w:ascii="Arial" w:hAnsi="Arial"/>
                <w:i/>
                <w:sz w:val="18"/>
              </w:rPr>
              <w:t>tdd-Add-UE-NR-Capabilities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multipleTCI</w:t>
            </w:r>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294919">
              <w:rPr>
                <w:rFonts w:ascii="Arial" w:hAnsi="Arial"/>
                <w:bCs/>
                <w:i/>
                <w:sz w:val="18"/>
              </w:rPr>
              <w:t>tci-StatePDSCH</w:t>
            </w:r>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604" w:name="_Toc46488692"/>
      <w:bookmarkStart w:id="605" w:name="_Toc52574113"/>
      <w:bookmarkStart w:id="606" w:name="_Toc52574199"/>
      <w:bookmarkStart w:id="607" w:name="_Toc100877288"/>
      <w:r w:rsidRPr="00294919">
        <w:rPr>
          <w:rFonts w:ascii="Arial" w:hAnsi="Arial"/>
          <w:sz w:val="22"/>
        </w:rPr>
        <w:lastRenderedPageBreak/>
        <w:t>4.2.15.7.2</w:t>
      </w:r>
      <w:r w:rsidRPr="00294919">
        <w:rPr>
          <w:rFonts w:ascii="Arial" w:hAnsi="Arial"/>
          <w:sz w:val="22"/>
        </w:rPr>
        <w:tab/>
        <w:t>Phy-Parameters</w:t>
      </w:r>
      <w:bookmarkEnd w:id="604"/>
      <w:bookmarkEnd w:id="605"/>
      <w:bookmarkEnd w:id="606"/>
      <w:bookmarkEnd w:id="6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SimSun"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DesiredGuardSymbols reporting and ProvidedGuardSymbols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support of extended DesiredGuardSymbols reporting and ProvidedGuardSymbols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pdsch-MappingTypeA</w:t>
            </w:r>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SimSun"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SimSun" w:hAnsi="Arial"/>
                <w:sz w:val="18"/>
                <w:lang w:eastAsia="zh-CN"/>
              </w:rPr>
              <w:t>upport of T_delta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608" w:name="_Toc46488693"/>
      <w:bookmarkStart w:id="609" w:name="_Toc52574114"/>
      <w:bookmarkStart w:id="610" w:name="_Toc52574200"/>
      <w:bookmarkStart w:id="611" w:name="_Toc100877289"/>
      <w:r w:rsidRPr="00294919">
        <w:rPr>
          <w:rFonts w:ascii="Arial" w:hAnsi="Arial"/>
          <w:sz w:val="24"/>
        </w:rPr>
        <w:lastRenderedPageBreak/>
        <w:t>4.2.15.8</w:t>
      </w:r>
      <w:r w:rsidRPr="00294919">
        <w:rPr>
          <w:rFonts w:ascii="Arial" w:hAnsi="Arial"/>
          <w:sz w:val="24"/>
        </w:rPr>
        <w:tab/>
        <w:t>MeasAndMobParameters Parameters</w:t>
      </w:r>
      <w:bookmarkEnd w:id="608"/>
      <w:bookmarkEnd w:id="609"/>
      <w:bookmarkEnd w:id="610"/>
      <w:bookmarkEnd w:id="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r w:rsidRPr="00294919">
              <w:rPr>
                <w:rFonts w:ascii="Arial" w:hAnsi="Arial"/>
                <w:b/>
                <w:i/>
                <w:iCs/>
                <w:sz w:val="18"/>
              </w:rPr>
              <w:t>eventA-MeasAndReport</w:t>
            </w:r>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handoverInterF</w:t>
            </w:r>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intraAndInterF-MeasAndReport</w:t>
            </w:r>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612" w:name="_Toc46488694"/>
      <w:bookmarkStart w:id="613" w:name="_Toc52574115"/>
      <w:bookmarkStart w:id="614" w:name="_Toc52574201"/>
      <w:bookmarkStart w:id="615" w:name="_Toc100877290"/>
      <w:r w:rsidRPr="00294919">
        <w:rPr>
          <w:rFonts w:ascii="Arial" w:hAnsi="Arial"/>
          <w:sz w:val="24"/>
        </w:rPr>
        <w:t>4.2.15.9</w:t>
      </w:r>
      <w:r w:rsidRPr="00294919">
        <w:rPr>
          <w:rFonts w:ascii="Arial" w:hAnsi="Arial"/>
          <w:sz w:val="24"/>
        </w:rPr>
        <w:tab/>
        <w:t>MR-DC Parameters</w:t>
      </w:r>
      <w:bookmarkEnd w:id="612"/>
      <w:bookmarkEnd w:id="613"/>
      <w:bookmarkEnd w:id="614"/>
      <w:bookmarkEnd w:id="6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r w:rsidRPr="00294919">
              <w:rPr>
                <w:rFonts w:ascii="Arial" w:hAnsi="Arial"/>
                <w:bCs/>
                <w:i/>
                <w:iCs/>
                <w:sz w:val="18"/>
              </w:rPr>
              <w:t>DLInformationTransfer</w:t>
            </w:r>
            <w:r w:rsidRPr="00294919">
              <w:rPr>
                <w:rFonts w:ascii="Arial" w:hAnsi="Arial"/>
                <w:bCs/>
                <w:sz w:val="18"/>
              </w:rPr>
              <w:t xml:space="preserve"> and </w:t>
            </w:r>
            <w:r w:rsidRPr="00294919">
              <w:rPr>
                <w:rFonts w:ascii="Arial" w:hAnsi="Arial"/>
                <w:bCs/>
                <w:i/>
                <w:iCs/>
                <w:sz w:val="18"/>
              </w:rPr>
              <w:t>ULInformationTransfer</w:t>
            </w:r>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616" w:name="_Toc100877291"/>
      <w:r w:rsidRPr="00294919">
        <w:rPr>
          <w:rFonts w:ascii="Arial" w:hAnsi="Arial"/>
          <w:sz w:val="24"/>
        </w:rPr>
        <w:t>4.2.15.10</w:t>
      </w:r>
      <w:r w:rsidRPr="00294919">
        <w:rPr>
          <w:rFonts w:ascii="Arial" w:hAnsi="Arial"/>
          <w:sz w:val="24"/>
        </w:rPr>
        <w:tab/>
        <w:t>NRDC Parameters</w:t>
      </w:r>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617"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617"/>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618" w:name="_Toc46488695"/>
      <w:bookmarkStart w:id="619" w:name="_Toc52574116"/>
      <w:bookmarkStart w:id="620" w:name="_Toc52574202"/>
      <w:bookmarkStart w:id="621" w:name="_Toc100877292"/>
      <w:r w:rsidRPr="00294919">
        <w:rPr>
          <w:rFonts w:ascii="Arial" w:hAnsi="Arial"/>
          <w:sz w:val="28"/>
        </w:rPr>
        <w:lastRenderedPageBreak/>
        <w:t>4.2.16</w:t>
      </w:r>
      <w:r w:rsidRPr="00294919">
        <w:rPr>
          <w:rFonts w:ascii="Arial" w:hAnsi="Arial"/>
          <w:sz w:val="28"/>
        </w:rPr>
        <w:tab/>
        <w:t>Sidelink Parameters</w:t>
      </w:r>
      <w:bookmarkEnd w:id="618"/>
      <w:bookmarkEnd w:id="619"/>
      <w:bookmarkEnd w:id="620"/>
      <w:bookmarkEnd w:id="621"/>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622" w:name="_Toc46488696"/>
      <w:bookmarkStart w:id="623" w:name="_Toc52574117"/>
      <w:bookmarkStart w:id="624" w:name="_Toc52574203"/>
      <w:bookmarkStart w:id="625" w:name="_Toc100877293"/>
      <w:r w:rsidRPr="00294919">
        <w:rPr>
          <w:rFonts w:ascii="Arial" w:hAnsi="Arial"/>
          <w:sz w:val="24"/>
        </w:rPr>
        <w:t>4.2.16.1</w:t>
      </w:r>
      <w:r w:rsidRPr="00294919">
        <w:rPr>
          <w:rFonts w:ascii="Arial" w:hAnsi="Arial"/>
          <w:sz w:val="24"/>
        </w:rPr>
        <w:tab/>
        <w:t>Sidelink Parameters in NR</w:t>
      </w:r>
      <w:bookmarkEnd w:id="622"/>
      <w:bookmarkEnd w:id="623"/>
      <w:bookmarkEnd w:id="624"/>
      <w:bookmarkEnd w:id="625"/>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626" w:name="_Toc46488697"/>
      <w:bookmarkStart w:id="627" w:name="_Toc52574118"/>
      <w:bookmarkStart w:id="628" w:name="_Toc52574204"/>
      <w:bookmarkStart w:id="629" w:name="_Toc100877294"/>
      <w:r w:rsidRPr="00294919">
        <w:rPr>
          <w:rFonts w:ascii="Arial" w:hAnsi="Arial"/>
          <w:sz w:val="22"/>
        </w:rPr>
        <w:t>4.2.16.1.1</w:t>
      </w:r>
      <w:r w:rsidRPr="00294919">
        <w:rPr>
          <w:rFonts w:ascii="Arial" w:hAnsi="Arial"/>
          <w:sz w:val="22"/>
        </w:rPr>
        <w:tab/>
        <w:t>Sidelink General Parameters</w:t>
      </w:r>
      <w:bookmarkEnd w:id="626"/>
      <w:bookmarkEnd w:id="627"/>
      <w:bookmarkEnd w:id="628"/>
      <w:bookmarkEnd w:id="629"/>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the access stratum release for NR sidelink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basic NR L2 sidelink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sidelink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sidelink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630" w:name="_Toc46488698"/>
      <w:bookmarkStart w:id="631" w:name="_Toc52574119"/>
      <w:bookmarkStart w:id="632" w:name="_Toc52574205"/>
      <w:bookmarkStart w:id="633" w:name="_Toc100877295"/>
      <w:r w:rsidRPr="00294919">
        <w:rPr>
          <w:rFonts w:ascii="Arial" w:hAnsi="Arial"/>
          <w:sz w:val="22"/>
        </w:rPr>
        <w:t>4.2.16.1.2</w:t>
      </w:r>
      <w:r w:rsidRPr="00294919">
        <w:rPr>
          <w:rFonts w:ascii="Arial" w:hAnsi="Arial"/>
          <w:sz w:val="22"/>
        </w:rPr>
        <w:tab/>
        <w:t>Sidelink PDCP Parameters</w:t>
      </w:r>
      <w:bookmarkEnd w:id="630"/>
      <w:bookmarkEnd w:id="631"/>
      <w:bookmarkEnd w:id="632"/>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out of order delivery of data to upper layers by PDCP for sidelink.</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634" w:name="_Toc46488699"/>
      <w:bookmarkStart w:id="635" w:name="_Toc52574120"/>
      <w:bookmarkStart w:id="636" w:name="_Toc52574206"/>
      <w:bookmarkStart w:id="637" w:name="_Toc100877296"/>
      <w:r w:rsidRPr="00294919">
        <w:rPr>
          <w:rFonts w:ascii="Arial" w:hAnsi="Arial"/>
          <w:sz w:val="22"/>
        </w:rPr>
        <w:t>4.2.16.1.3</w:t>
      </w:r>
      <w:r w:rsidRPr="00294919">
        <w:rPr>
          <w:rFonts w:ascii="Arial" w:hAnsi="Arial"/>
          <w:sz w:val="22"/>
        </w:rPr>
        <w:tab/>
        <w:t>Sidelink RLC Parameters</w:t>
      </w:r>
      <w:bookmarkEnd w:id="634"/>
      <w:bookmarkEnd w:id="635"/>
      <w:bookmarkEnd w:id="636"/>
      <w:bookmarkEnd w:id="6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UM DRB with 12 bit length of RLC sequence number for sidelink.</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638" w:name="_Toc46488700"/>
      <w:bookmarkStart w:id="639" w:name="_Toc52574121"/>
      <w:bookmarkStart w:id="640" w:name="_Toc52574207"/>
      <w:bookmarkStart w:id="641" w:name="_Toc100877297"/>
      <w:r w:rsidRPr="00294919">
        <w:rPr>
          <w:rFonts w:ascii="Arial" w:hAnsi="Arial"/>
          <w:sz w:val="22"/>
        </w:rPr>
        <w:lastRenderedPageBreak/>
        <w:t>4.2.16.1.4</w:t>
      </w:r>
      <w:r w:rsidRPr="00294919">
        <w:rPr>
          <w:rFonts w:ascii="Arial" w:hAnsi="Arial"/>
          <w:sz w:val="22"/>
        </w:rPr>
        <w:tab/>
        <w:t>Sidelink MAC Parameters</w:t>
      </w:r>
      <w:bookmarkEnd w:id="638"/>
      <w:bookmarkEnd w:id="639"/>
      <w:bookmarkEnd w:id="640"/>
      <w:bookmarkEnd w:id="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UE supports sidelink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logicalChannelSR-DelayTimer as specified in TS 38.321 [8] for sidelink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8 SR configurations per PUCCH cell group as specified in TS 38.321 [8] for sidelink.</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642" w:name="_Toc46488701"/>
      <w:bookmarkStart w:id="643" w:name="_Toc52574122"/>
      <w:bookmarkStart w:id="644" w:name="_Toc52574208"/>
      <w:bookmarkStart w:id="645" w:name="_Toc100877298"/>
      <w:r w:rsidRPr="00294919">
        <w:rPr>
          <w:rFonts w:ascii="Arial" w:hAnsi="Arial"/>
          <w:sz w:val="22"/>
        </w:rPr>
        <w:t>4.2.16.1.5</w:t>
      </w:r>
      <w:r w:rsidRPr="00294919">
        <w:rPr>
          <w:rFonts w:ascii="Arial" w:hAnsi="Arial"/>
          <w:sz w:val="22"/>
        </w:rPr>
        <w:tab/>
        <w:t>Other PHY parameters</w:t>
      </w:r>
      <w:bookmarkEnd w:id="642"/>
      <w:bookmarkEnd w:id="643"/>
      <w:bookmarkEnd w:id="644"/>
      <w:bookmarkEnd w:id="6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294919">
              <w:rPr>
                <w:rFonts w:ascii="Arial" w:hAnsi="Arial"/>
                <w:i/>
                <w:iCs/>
                <w:sz w:val="18"/>
              </w:rPr>
              <w:t>eutra-nr-only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joint NR sidelink communication band combinations by the UE. A fallback band combination resulting from the reported sidelink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Defines the supported band combinations of NR sidelink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frequency bands supported for NR sidelink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646" w:name="_Toc52574123"/>
      <w:bookmarkStart w:id="647" w:name="_Toc52574209"/>
      <w:bookmarkStart w:id="648" w:name="_Toc100877299"/>
      <w:r w:rsidRPr="00294919">
        <w:rPr>
          <w:rFonts w:ascii="Arial" w:hAnsi="Arial"/>
          <w:sz w:val="22"/>
        </w:rPr>
        <w:lastRenderedPageBreak/>
        <w:t>4.2.16.1.6</w:t>
      </w:r>
      <w:r w:rsidRPr="00294919">
        <w:rPr>
          <w:rFonts w:ascii="Arial" w:hAnsi="Arial"/>
          <w:sz w:val="22"/>
        </w:rPr>
        <w:tab/>
      </w:r>
      <w:r w:rsidRPr="00294919">
        <w:rPr>
          <w:rFonts w:ascii="Arial" w:hAnsi="Arial"/>
          <w:i/>
          <w:sz w:val="22"/>
        </w:rPr>
        <w:t>BandSidelink</w:t>
      </w:r>
      <w:r w:rsidRPr="00294919">
        <w:rPr>
          <w:rFonts w:ascii="Arial" w:hAnsi="Arial"/>
          <w:sz w:val="22"/>
        </w:rPr>
        <w:t xml:space="preserve"> Parameters</w:t>
      </w:r>
      <w:bookmarkEnd w:id="646"/>
      <w:bookmarkEnd w:id="647"/>
      <w:bookmarkEnd w:id="6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receving NR sidelink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harq-RxProcessSidelink</w:t>
            </w:r>
            <w:r w:rsidRPr="00294919">
              <w:rPr>
                <w:rFonts w:ascii="Arial" w:hAnsi="Arial" w:cs="Arial"/>
                <w:sz w:val="18"/>
                <w:szCs w:val="18"/>
              </w:rPr>
              <w:t>, which indicates the number of sidelink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pscch-RxSidelink</w:t>
            </w:r>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scs-CP-PatternRxSidelink</w:t>
            </w:r>
            <w:r w:rsidRPr="00294919">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i/>
                <w:iCs/>
                <w:sz w:val="18"/>
                <w:szCs w:val="18"/>
              </w:rPr>
              <w:t>extendedCP-RxSidelink</w:t>
            </w:r>
            <w:r w:rsidRPr="00294919">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SimSun"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Support of this feature is mandatory if UE supports NR sidelink.</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1 scheduled by Uu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harq-TxProcessModeOneSidelink</w:t>
            </w:r>
            <w:r w:rsidRPr="00294919">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For NR sidelink mode 1 scheduled by NR Uu, UE can monitor DCI format 3_0 for NR sidelink dynamic scheduling and configured grant type 2</w:t>
            </w:r>
            <w:r w:rsidRPr="00294919">
              <w:t xml:space="preserve"> </w:t>
            </w:r>
            <w:r w:rsidRPr="00294919">
              <w:rPr>
                <w:rFonts w:ascii="Arial" w:hAnsi="Arial" w:cs="Arial"/>
                <w:sz w:val="18"/>
                <w:szCs w:val="18"/>
              </w:rPr>
              <w:t>on the same carrier as sidelink.</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scs-CP-PatternTxSidelinkModeOne</w:t>
            </w:r>
            <w:r w:rsidRPr="00294919">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extendedCP-TxSidelink</w:t>
            </w:r>
            <w:r w:rsidRPr="00294919">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294919">
              <w:rPr>
                <w:rFonts w:ascii="Arial" w:hAnsi="Arial" w:cs="Arial"/>
                <w:i/>
                <w:sz w:val="18"/>
                <w:szCs w:val="18"/>
              </w:rPr>
              <w:t>channelBWs-UL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harq-ReportOnPUCCH</w:t>
            </w:r>
            <w:r w:rsidRPr="00294919">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Support of this feature is mandatory if UE supports NR sidelink in licensed spectrum where gNB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transmitting NR sidelink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PSCCH/PSSCH using NR sidelink mode 2 configured by NR Uu or preconfiguration.</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harq-TxProcessModeTwoSidelink</w:t>
            </w:r>
            <w:r w:rsidRPr="00294919">
              <w:rPr>
                <w:rFonts w:ascii="Arial" w:hAnsi="Arial" w:cs="Arial"/>
                <w:sz w:val="18"/>
                <w:szCs w:val="18"/>
              </w:rPr>
              <w:t>, which indicates the number of sidelink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scs-CP-PatternTxSidelinkModeTwo</w:t>
            </w:r>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SimSun"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dl-openLoopPC-Sidelink</w:t>
            </w:r>
            <w:r w:rsidRPr="00294919">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Configuration by NR Uu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synchronization sources for NR sidelink.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sidelink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sidelink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gNB-Sync</w:t>
            </w:r>
            <w:r w:rsidRPr="00294919">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gNB-GNSS-UE-SyncWithPriorityOnGNB-ENB</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 xml:space="preserve"> for NR Uu,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gNB-GNSS-UE-SyncWithPriorityOnGNSS</w:t>
            </w:r>
            <w:r w:rsidRPr="00294919">
              <w:rPr>
                <w:rFonts w:ascii="Arial" w:hAnsi="Arial" w:cs="Arial"/>
                <w:sz w:val="18"/>
                <w:szCs w:val="18"/>
              </w:rPr>
              <w:t xml:space="preserve">, which indicates whether UE additionally supports gNB,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true for NR Uu,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SimSun"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Support of this feature is mandatory if UE supports NR sidelink.</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Indicates whether UE supports sidelink congestion control for NR sidelink.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cbr-ReportSidelink</w:t>
            </w:r>
            <w:r w:rsidRPr="00294919">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adjust its radio parameters based on CBR measurement and CRlimit.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cbr-CR-TimeLimitSidelink</w:t>
            </w:r>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Support of this feature is mandatory if UE supports NR sidelink.</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psfch-RxNumber</w:t>
            </w:r>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psfch-TxNumber</w:t>
            </w:r>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Configuration by NR Uu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Support of this feature is mandatory if UE supports NR sidelink.</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UE supports Sidelink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csi-RS-PortsSidelink</w:t>
            </w:r>
            <w:r w:rsidRPr="00294919">
              <w:rPr>
                <w:rFonts w:ascii="Arial" w:hAnsi="Arial" w:cs="Arial"/>
                <w:sz w:val="18"/>
                <w:szCs w:val="18"/>
              </w:rPr>
              <w:t>, which indicates the number of antenna port(s) up to which UE can transmit and receive sidelink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UE supports RI and CQI feedback on sidelink.</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Support of this feature is mandatory if UE supports NR sidelink.</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r w:rsidRPr="00294919">
              <w:rPr>
                <w:rFonts w:ascii="Arial" w:hAnsi="Arial"/>
                <w:sz w:val="18"/>
                <w:lang w:eastAsia="ko-KR"/>
              </w:rPr>
              <w:t>eNB type synchronization source for NR sidelink</w:t>
            </w:r>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or receive NR sidelink based on the synchronization to an eNB.</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gnbEnb</w:t>
            </w:r>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eNB, GNSS and SyncRef UE as the synchronization reference according to the synchronization procedure with </w:t>
            </w:r>
            <w:r w:rsidRPr="00294919">
              <w:rPr>
                <w:rFonts w:ascii="Arial" w:hAnsi="Arial" w:cs="Arial"/>
                <w:i/>
                <w:iCs/>
                <w:sz w:val="18"/>
                <w:szCs w:val="18"/>
              </w:rPr>
              <w:t>sl-SyncPriority</w:t>
            </w:r>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r w:rsidRPr="00294919">
              <w:rPr>
                <w:rFonts w:ascii="Arial" w:hAnsi="Arial" w:cs="Arial"/>
                <w:i/>
                <w:iCs/>
                <w:sz w:val="18"/>
                <w:szCs w:val="18"/>
              </w:rPr>
              <w:t>sl-NbAsSync</w:t>
            </w:r>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sidelink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NR sidelink.</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649" w:name="_Toc100877300"/>
      <w:r w:rsidRPr="00294919">
        <w:rPr>
          <w:rFonts w:ascii="Arial" w:hAnsi="Arial"/>
          <w:sz w:val="22"/>
        </w:rPr>
        <w:t>4.2.16.1.7</w:t>
      </w:r>
      <w:r w:rsidRPr="00294919">
        <w:rPr>
          <w:rFonts w:ascii="Arial" w:hAnsi="Arial"/>
          <w:sz w:val="22"/>
        </w:rPr>
        <w:tab/>
      </w:r>
      <w:r w:rsidRPr="00294919">
        <w:rPr>
          <w:rFonts w:ascii="Arial" w:hAnsi="Arial"/>
          <w:i/>
          <w:sz w:val="22"/>
        </w:rPr>
        <w:t xml:space="preserve">BandCombinationListSidelinkEUTRA-NR </w:t>
      </w:r>
      <w:r w:rsidRPr="00294919">
        <w:rPr>
          <w:rFonts w:ascii="Arial" w:hAnsi="Arial"/>
          <w:sz w:val="22"/>
        </w:rPr>
        <w:t>Parameters</w:t>
      </w:r>
      <w:bookmarkEnd w:id="6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sidelink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sidelink for NR sidelink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sidelink,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650" w:name="_Toc46488702"/>
      <w:bookmarkStart w:id="651" w:name="_Toc52574124"/>
      <w:bookmarkStart w:id="652" w:name="_Toc52574210"/>
      <w:bookmarkStart w:id="653" w:name="_Toc100877301"/>
      <w:bookmarkStart w:id="654" w:name="_Hlk46487506"/>
      <w:r w:rsidRPr="00294919">
        <w:rPr>
          <w:rFonts w:ascii="Arial" w:hAnsi="Arial"/>
          <w:sz w:val="24"/>
        </w:rPr>
        <w:t>4.2.16.2</w:t>
      </w:r>
      <w:r w:rsidRPr="00294919">
        <w:rPr>
          <w:rFonts w:ascii="Arial" w:hAnsi="Arial"/>
          <w:sz w:val="24"/>
        </w:rPr>
        <w:tab/>
        <w:t>Sidelink Parameters in E-UTRA</w:t>
      </w:r>
      <w:bookmarkEnd w:id="650"/>
      <w:bookmarkEnd w:id="651"/>
      <w:bookmarkEnd w:id="652"/>
      <w:bookmarkEnd w:id="6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655" w:name="_Hlk46487401"/>
            <w:r w:rsidRPr="00294919">
              <w:rPr>
                <w:rFonts w:ascii="Arial" w:hAnsi="Arial"/>
                <w:sz w:val="18"/>
              </w:rPr>
              <w:t>ndicates E-UTRA frequency bands supported for V2X sidelink communications and parameters supported for each frequency band, as specified in 4.2.16.2.1.</w:t>
            </w:r>
            <w:bookmarkEnd w:id="655"/>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654"/>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656" w:name="_Toc46488703"/>
      <w:bookmarkStart w:id="657" w:name="_Toc52574125"/>
      <w:bookmarkStart w:id="658" w:name="_Toc52574211"/>
      <w:bookmarkStart w:id="659" w:name="_Toc100877302"/>
      <w:r w:rsidRPr="00294919">
        <w:rPr>
          <w:rFonts w:ascii="Arial" w:hAnsi="Arial"/>
          <w:sz w:val="22"/>
        </w:rPr>
        <w:t>4.2.16.2.1</w:t>
      </w:r>
      <w:r w:rsidRPr="00294919">
        <w:rPr>
          <w:rFonts w:ascii="Arial" w:hAnsi="Arial"/>
          <w:sz w:val="22"/>
        </w:rPr>
        <w:tab/>
      </w:r>
      <w:r w:rsidRPr="00294919">
        <w:rPr>
          <w:rFonts w:ascii="Arial" w:hAnsi="Arial"/>
          <w:i/>
          <w:sz w:val="22"/>
        </w:rPr>
        <w:t>BandSideLinkEUTRA</w:t>
      </w:r>
      <w:r w:rsidRPr="00294919">
        <w:rPr>
          <w:rFonts w:ascii="Arial" w:hAnsi="Arial"/>
          <w:sz w:val="22"/>
        </w:rPr>
        <w:t xml:space="preserve"> parameters</w:t>
      </w:r>
      <w:bookmarkEnd w:id="656"/>
      <w:bookmarkEnd w:id="657"/>
      <w:bookmarkEnd w:id="658"/>
      <w:bookmarkEnd w:id="6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transmitting V2X sidelink communication mode 3 scheduled by NR Uu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UE can be scheduled by gNB using DCI format 3_1 for V2X sidelink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This field is only applicable if the UE supports V2X sidelink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be scheduled by gNB for V2X sidelink mode 4 transmission. This field is only applicable if the UE supports V2X sidelink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660" w:name="_Toc46488704"/>
      <w:bookmarkStart w:id="661" w:name="_Toc52574126"/>
      <w:bookmarkStart w:id="662" w:name="_Toc52574212"/>
      <w:bookmarkStart w:id="663" w:name="_Toc100877303"/>
      <w:r w:rsidRPr="00294919">
        <w:rPr>
          <w:rFonts w:ascii="Arial" w:hAnsi="Arial"/>
          <w:sz w:val="28"/>
        </w:rPr>
        <w:lastRenderedPageBreak/>
        <w:t>4.2.17</w:t>
      </w:r>
      <w:r w:rsidRPr="00294919">
        <w:rPr>
          <w:rFonts w:ascii="Arial" w:hAnsi="Arial"/>
          <w:sz w:val="28"/>
        </w:rPr>
        <w:tab/>
        <w:t>SON parameters</w:t>
      </w:r>
      <w:bookmarkEnd w:id="660"/>
      <w:bookmarkEnd w:id="661"/>
      <w:bookmarkEnd w:id="662"/>
      <w:bookmarkEnd w:id="66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PSCell mobility history information and the reporting in </w:t>
            </w:r>
            <w:r w:rsidRPr="00294919">
              <w:rPr>
                <w:rFonts w:ascii="Arial" w:eastAsia="DengXian" w:hAnsi="Arial"/>
                <w:i/>
                <w:sz w:val="18"/>
                <w:lang w:eastAsia="zh-CN"/>
              </w:rPr>
              <w:t>UEInformationResponse</w:t>
            </w:r>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r w:rsidRPr="00294919">
              <w:rPr>
                <w:rFonts w:ascii="Arial" w:hAnsi="Arial"/>
                <w:iCs/>
                <w:sz w:val="18"/>
              </w:rPr>
              <w:t>rachReport</w:t>
            </w:r>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664" w:name="_Toc46488705"/>
      <w:bookmarkStart w:id="665" w:name="_Toc52574127"/>
      <w:bookmarkStart w:id="666" w:name="_Toc52574213"/>
      <w:bookmarkStart w:id="667" w:name="_Toc100877304"/>
      <w:r w:rsidRPr="00294919">
        <w:rPr>
          <w:rFonts w:ascii="Arial" w:hAnsi="Arial"/>
          <w:sz w:val="28"/>
        </w:rPr>
        <w:lastRenderedPageBreak/>
        <w:t>4.2.18</w:t>
      </w:r>
      <w:r w:rsidRPr="00294919">
        <w:rPr>
          <w:rFonts w:ascii="Arial" w:hAnsi="Arial"/>
          <w:sz w:val="28"/>
        </w:rPr>
        <w:tab/>
        <w:t>UE-based performance measurement parameters</w:t>
      </w:r>
      <w:bookmarkEnd w:id="664"/>
      <w:bookmarkEnd w:id="665"/>
      <w:bookmarkEnd w:id="666"/>
      <w:bookmarkEnd w:id="66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UE supports uncompensated barometeric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668" w:name="_Toc46488706"/>
      <w:bookmarkStart w:id="669" w:name="_Toc52574128"/>
      <w:bookmarkStart w:id="670" w:name="_Toc52574214"/>
      <w:bookmarkStart w:id="671" w:name="_Toc100877305"/>
      <w:r w:rsidRPr="00294919">
        <w:rPr>
          <w:rFonts w:ascii="Arial" w:hAnsi="Arial"/>
          <w:sz w:val="28"/>
        </w:rPr>
        <w:lastRenderedPageBreak/>
        <w:t>4.2.19</w:t>
      </w:r>
      <w:r w:rsidRPr="00294919">
        <w:rPr>
          <w:rFonts w:ascii="Arial" w:hAnsi="Arial"/>
          <w:sz w:val="28"/>
        </w:rPr>
        <w:tab/>
        <w:t>High speed parameters</w:t>
      </w:r>
      <w:bookmarkEnd w:id="668"/>
      <w:bookmarkEnd w:id="669"/>
      <w:bookmarkEnd w:id="670"/>
      <w:bookmarkEnd w:id="6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SimSun"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672" w:name="_Hlk89774334"/>
            <w:r w:rsidRPr="00294919">
              <w:rPr>
                <w:rFonts w:ascii="Arial" w:hAnsi="Arial"/>
                <w:b/>
                <w:bCs/>
                <w:i/>
                <w:iCs/>
                <w:sz w:val="18"/>
              </w:rPr>
              <w:t>measurementEnhancementCA-r17</w:t>
            </w:r>
            <w:bookmarkEnd w:id="672"/>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673" w:name="_Hlk89774549"/>
            <w:r w:rsidRPr="00294919">
              <w:rPr>
                <w:rFonts w:ascii="Arial" w:hAnsi="Arial"/>
                <w:b/>
                <w:bCs/>
                <w:i/>
                <w:iCs/>
                <w:sz w:val="18"/>
              </w:rPr>
              <w:t>measurementEnhancementInterFreq-r17</w:t>
            </w:r>
            <w:bookmarkEnd w:id="673"/>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674" w:name="_Toc100877306"/>
      <w:bookmarkStart w:id="675" w:name="OLE_LINK12"/>
      <w:r w:rsidRPr="00294919">
        <w:rPr>
          <w:rFonts w:ascii="Arial" w:hAnsi="Arial"/>
          <w:sz w:val="28"/>
        </w:rPr>
        <w:t>4.2.20</w:t>
      </w:r>
      <w:r w:rsidRPr="00294919">
        <w:rPr>
          <w:rFonts w:ascii="Arial" w:hAnsi="Arial"/>
          <w:sz w:val="28"/>
        </w:rPr>
        <w:tab/>
        <w:t>QoE measurement parameters</w:t>
      </w:r>
      <w:bookmarkEnd w:id="674"/>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676" w:name="OLE_LINK21"/>
            <w:r w:rsidRPr="00294919">
              <w:rPr>
                <w:rFonts w:ascii="Arial" w:eastAsia="DengXian" w:hAnsi="Arial"/>
                <w:sz w:val="18"/>
                <w:lang w:eastAsia="zh-CN"/>
              </w:rPr>
              <w:t>Indicates whether the UE supports NR QoE Measurement Collection for VR services</w:t>
            </w:r>
            <w:bookmarkEnd w:id="676"/>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677" w:name="OLE_LINK7"/>
            <w:r w:rsidRPr="00294919">
              <w:rPr>
                <w:rFonts w:ascii="Arial" w:eastAsia="DengXian" w:hAnsi="Arial"/>
                <w:b/>
                <w:bCs/>
                <w:i/>
                <w:iCs/>
                <w:sz w:val="18"/>
                <w:lang w:eastAsia="zh-CN"/>
              </w:rPr>
              <w:t>ran-Visible</w:t>
            </w:r>
            <w:bookmarkEnd w:id="677"/>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Indicates whether the UE supports RAN visible QoE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678" w:name="OLE_LINK19"/>
            <w:r w:rsidRPr="00294919">
              <w:rPr>
                <w:rFonts w:ascii="Arial" w:eastAsia="MS Mincho" w:hAnsi="Arial" w:cs="Arial"/>
                <w:b/>
                <w:i/>
                <w:iCs/>
                <w:sz w:val="18"/>
              </w:rPr>
              <w:t>ul-MeasurementReportAppLayer-Seg-r17</w:t>
            </w:r>
            <w:bookmarkEnd w:id="678"/>
          </w:p>
          <w:p w14:paraId="7139FB38" w14:textId="77777777" w:rsidR="00294919" w:rsidRPr="00294919" w:rsidRDefault="00294919" w:rsidP="00294919">
            <w:pPr>
              <w:keepNext/>
              <w:keepLines/>
              <w:spacing w:after="0"/>
              <w:rPr>
                <w:rFonts w:ascii="Arial" w:eastAsia="DengXian" w:hAnsi="Arial"/>
                <w:bCs/>
                <w:iCs/>
                <w:sz w:val="18"/>
                <w:lang w:eastAsia="zh-CN"/>
              </w:rPr>
            </w:pPr>
            <w:bookmarkStart w:id="679" w:name="OLE_LINK25"/>
            <w:r w:rsidRPr="00294919">
              <w:rPr>
                <w:rFonts w:ascii="Arial" w:eastAsia="DengXian" w:hAnsi="Arial"/>
                <w:bCs/>
                <w:iCs/>
                <w:sz w:val="18"/>
                <w:lang w:eastAsia="zh-CN"/>
              </w:rPr>
              <w:t>Indicates whether the UE supports RRC segmentation of the MeasurementReportAppLayer message in UL</w:t>
            </w:r>
            <w:bookmarkEnd w:id="679"/>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675"/>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680" w:name="_Toc100877307"/>
      <w:r w:rsidRPr="00294919">
        <w:rPr>
          <w:rFonts w:ascii="Arial" w:hAnsi="Arial"/>
          <w:sz w:val="28"/>
        </w:rPr>
        <w:lastRenderedPageBreak/>
        <w:t>4.2.21</w:t>
      </w:r>
      <w:r w:rsidRPr="00294919">
        <w:rPr>
          <w:rFonts w:ascii="Arial" w:hAnsi="Arial"/>
          <w:sz w:val="28"/>
        </w:rPr>
        <w:tab/>
        <w:t>RedCap Parameters</w:t>
      </w:r>
      <w:bookmarkEnd w:id="680"/>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681" w:name="_Toc100877308"/>
      <w:r w:rsidRPr="00294919">
        <w:rPr>
          <w:rFonts w:ascii="Arial" w:hAnsi="Arial"/>
          <w:sz w:val="24"/>
        </w:rPr>
        <w:t>4.2.21.1</w:t>
      </w:r>
      <w:r w:rsidRPr="00294919">
        <w:rPr>
          <w:rFonts w:ascii="Arial" w:hAnsi="Arial"/>
          <w:sz w:val="24"/>
        </w:rPr>
        <w:tab/>
        <w:t>Definition of RedCap UE</w:t>
      </w:r>
      <w:bookmarkEnd w:id="681"/>
    </w:p>
    <w:p w14:paraId="50A20C07" w14:textId="77777777" w:rsidR="00294919" w:rsidRPr="00294919" w:rsidRDefault="00294919" w:rsidP="00294919">
      <w:r w:rsidRPr="00294919">
        <w:t>RedCap UE is the UE with reduced capability:</w:t>
      </w:r>
    </w:p>
    <w:p w14:paraId="73B44236" w14:textId="77777777" w:rsidR="00294919" w:rsidRPr="00294919" w:rsidRDefault="00294919" w:rsidP="00294919">
      <w:pPr>
        <w:ind w:left="568" w:hanging="284"/>
      </w:pPr>
      <w:r w:rsidRPr="00294919">
        <w:t>-</w:t>
      </w:r>
      <w:r w:rsidRPr="00294919">
        <w:tab/>
        <w:t>The maximum bandwidth is 20 MHz for FR1, and is 100 MHz for FR2. UE features and corresponding capabilities related to UE bandwidths wider than 20 MHz in FR1 or wider than 100 MHz in FR2 are not supported by RedCap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 xml:space="preserve">The mandatory supported RLC AM SN </w:t>
      </w:r>
      <w:r w:rsidRPr="00294919">
        <w:t>length is 12 bits while 18 bits being optional;</w:t>
      </w:r>
    </w:p>
    <w:p w14:paraId="0AA38812" w14:textId="6BA58202" w:rsidR="00294919" w:rsidRPr="00294919" w:rsidRDefault="00294919" w:rsidP="00294919">
      <w:pPr>
        <w:ind w:left="568" w:hanging="284"/>
      </w:pPr>
      <w:r w:rsidRPr="00294919">
        <w:t>-</w:t>
      </w:r>
      <w:r w:rsidRPr="00294919">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p w14:paraId="3EA7D13D" w14:textId="77777777" w:rsidR="00294919" w:rsidRPr="00294919" w:rsidRDefault="00294919" w:rsidP="00294919">
      <w:pPr>
        <w:ind w:left="568" w:hanging="284"/>
      </w:pPr>
      <w:r w:rsidRPr="00294919">
        <w:t>-</w:t>
      </w:r>
      <w:r w:rsidRPr="00294919">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4712DB90" w14:textId="4AA3F51D" w:rsidR="00294919" w:rsidRPr="00294919" w:rsidRDefault="00294919" w:rsidP="00294919">
      <w:pPr>
        <w:keepLines/>
        <w:ind w:left="1704" w:hanging="1420"/>
      </w:pPr>
      <w:bookmarkStart w:id="682" w:name="_Hlk85724671"/>
      <w:r w:rsidRPr="00294919">
        <w:t>Editor's Note:</w:t>
      </w:r>
      <w:r w:rsidRPr="00294919">
        <w:tab/>
        <w:t>May be updated based on latest RAN1 and RAN4 agreements.</w:t>
      </w:r>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683" w:name="_Toc100877309"/>
      <w:bookmarkEnd w:id="682"/>
      <w:r w:rsidRPr="00294919">
        <w:rPr>
          <w:rFonts w:ascii="Arial" w:hAnsi="Arial"/>
          <w:sz w:val="24"/>
        </w:rPr>
        <w:t>4.2.21.2</w:t>
      </w:r>
      <w:r w:rsidRPr="00294919">
        <w:rPr>
          <w:rFonts w:ascii="Arial" w:hAnsi="Arial"/>
          <w:sz w:val="24"/>
        </w:rPr>
        <w:tab/>
        <w:t>General parameters</w:t>
      </w:r>
      <w:bookmarkEnd w:id="68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16 DRBs. This capability is only applicable for RedCap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that the UE is a RedCap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FR1 RedCap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Maximum FR2 RedCap UE bandwidth is 100 MHz;</w:t>
            </w:r>
          </w:p>
          <w:p w14:paraId="43B96F76" w14:textId="2D598832" w:rsidR="001544B9" w:rsidRPr="00294919" w:rsidRDefault="00294919" w:rsidP="001544B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Support of RedCap early indication based on Msg1, MsgA and Msg3 for random access;</w:t>
            </w:r>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RedCap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5ECAB8CF"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684" w:name="_Toc100877310"/>
      <w:r w:rsidRPr="00294919">
        <w:rPr>
          <w:rFonts w:ascii="Arial" w:hAnsi="Arial"/>
          <w:sz w:val="24"/>
        </w:rPr>
        <w:t>4.2.21.3</w:t>
      </w:r>
      <w:r w:rsidRPr="00294919">
        <w:rPr>
          <w:rFonts w:ascii="Arial" w:hAnsi="Arial"/>
          <w:sz w:val="24"/>
        </w:rPr>
        <w:tab/>
        <w:t>PDCP parameters</w:t>
      </w:r>
      <w:bookmarkEnd w:id="68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18 bit length of PDCP sequence number. This capability is only applicable for RedCap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685" w:name="_Toc100877311"/>
      <w:r w:rsidRPr="00294919">
        <w:rPr>
          <w:rFonts w:ascii="Arial" w:hAnsi="Arial"/>
          <w:sz w:val="24"/>
        </w:rPr>
        <w:lastRenderedPageBreak/>
        <w:t>4.2.21.4</w:t>
      </w:r>
      <w:r w:rsidRPr="00294919">
        <w:rPr>
          <w:rFonts w:ascii="Arial" w:hAnsi="Arial"/>
          <w:sz w:val="24"/>
        </w:rPr>
        <w:tab/>
        <w:t>RLC parameters</w:t>
      </w:r>
      <w:bookmarkEnd w:id="6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RedCap UE supports AM DRB with 18 bit length of RLC sequence number. This capability is only applicable for RedCap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77777777" w:rsidR="00294919" w:rsidRPr="00294919" w:rsidRDefault="00294919"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686" w:name="_Toc12750913"/>
      <w:bookmarkStart w:id="687" w:name="_Toc29382278"/>
      <w:bookmarkStart w:id="688" w:name="_Toc37093395"/>
      <w:bookmarkStart w:id="689" w:name="_Toc37238671"/>
      <w:bookmarkStart w:id="690" w:name="_Toc37238785"/>
      <w:bookmarkStart w:id="691" w:name="_Toc46488707"/>
      <w:bookmarkStart w:id="692" w:name="_Toc52574129"/>
      <w:bookmarkStart w:id="693" w:name="_Toc52574215"/>
      <w:bookmarkStart w:id="694" w:name="_Toc100877312"/>
      <w:r w:rsidRPr="00294919">
        <w:rPr>
          <w:rFonts w:ascii="Arial" w:hAnsi="Arial"/>
          <w:sz w:val="36"/>
        </w:rPr>
        <w:t>5</w:t>
      </w:r>
      <w:r w:rsidRPr="00294919">
        <w:rPr>
          <w:rFonts w:ascii="Arial" w:hAnsi="Arial"/>
          <w:sz w:val="36"/>
        </w:rPr>
        <w:tab/>
        <w:t>Optional features without UE radio access capability parameters</w:t>
      </w:r>
      <w:bookmarkEnd w:id="686"/>
      <w:bookmarkEnd w:id="687"/>
      <w:bookmarkEnd w:id="688"/>
      <w:bookmarkEnd w:id="689"/>
      <w:bookmarkEnd w:id="690"/>
      <w:bookmarkEnd w:id="691"/>
      <w:bookmarkEnd w:id="692"/>
      <w:bookmarkEnd w:id="693"/>
      <w:bookmarkEnd w:id="694"/>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695" w:name="_Toc46488708"/>
      <w:bookmarkStart w:id="696" w:name="_Toc52574130"/>
      <w:bookmarkStart w:id="697" w:name="_Toc52574216"/>
      <w:bookmarkStart w:id="698" w:name="_Toc100877313"/>
      <w:r w:rsidRPr="00294919">
        <w:rPr>
          <w:rFonts w:ascii="Arial" w:hAnsi="Arial"/>
          <w:sz w:val="32"/>
        </w:rPr>
        <w:t>5.1</w:t>
      </w:r>
      <w:r w:rsidRPr="00294919">
        <w:rPr>
          <w:rFonts w:ascii="Arial" w:hAnsi="Arial"/>
          <w:sz w:val="32"/>
        </w:rPr>
        <w:tab/>
        <w:t>PWS features</w:t>
      </w:r>
      <w:bookmarkEnd w:id="695"/>
      <w:bookmarkEnd w:id="696"/>
      <w:bookmarkEnd w:id="697"/>
      <w:bookmarkEnd w:id="6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r w:rsidRPr="00294919">
              <w:rPr>
                <w:rFonts w:ascii="Arial" w:hAnsi="Arial"/>
                <w:i/>
                <w:iCs/>
                <w:sz w:val="18"/>
              </w:rPr>
              <w:t>warningAreaCoordinates</w:t>
            </w:r>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699"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99"/>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700" w:name="_Toc46488709"/>
      <w:bookmarkStart w:id="701" w:name="_Toc52574131"/>
      <w:bookmarkStart w:id="702" w:name="_Toc52574217"/>
      <w:bookmarkStart w:id="703" w:name="_Toc100877314"/>
      <w:r w:rsidRPr="00294919">
        <w:rPr>
          <w:rFonts w:ascii="Arial" w:hAnsi="Arial"/>
          <w:sz w:val="32"/>
        </w:rPr>
        <w:t>5.2</w:t>
      </w:r>
      <w:r w:rsidRPr="00294919">
        <w:rPr>
          <w:rFonts w:ascii="Arial" w:hAnsi="Arial"/>
          <w:sz w:val="32"/>
        </w:rPr>
        <w:tab/>
        <w:t>UE receiver features</w:t>
      </w:r>
      <w:bookmarkEnd w:id="700"/>
      <w:bookmarkEnd w:id="701"/>
      <w:bookmarkEnd w:id="702"/>
      <w:bookmarkEnd w:id="7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704"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705" w:name="_Toc46488710"/>
      <w:bookmarkStart w:id="706" w:name="_Toc52574132"/>
      <w:bookmarkStart w:id="707" w:name="_Toc52574218"/>
      <w:bookmarkStart w:id="708" w:name="_Toc100877315"/>
      <w:r w:rsidRPr="00294919">
        <w:rPr>
          <w:rFonts w:ascii="Arial" w:hAnsi="Arial"/>
          <w:sz w:val="32"/>
        </w:rPr>
        <w:t>5.3</w:t>
      </w:r>
      <w:r w:rsidRPr="00294919">
        <w:rPr>
          <w:rFonts w:ascii="Arial" w:hAnsi="Arial"/>
          <w:sz w:val="32"/>
        </w:rPr>
        <w:tab/>
        <w:t>RRC connection</w:t>
      </w:r>
      <w:bookmarkEnd w:id="705"/>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RRC connection release with deprioritisation</w:t>
            </w:r>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r w:rsidRPr="00294919">
              <w:rPr>
                <w:rFonts w:ascii="Arial" w:hAnsi="Arial"/>
                <w:i/>
                <w:sz w:val="18"/>
              </w:rPr>
              <w:t>RRCRelease</w:t>
            </w:r>
            <w:r w:rsidRPr="00294919">
              <w:rPr>
                <w:rFonts w:ascii="Arial" w:hAnsi="Arial"/>
                <w:sz w:val="18"/>
              </w:rPr>
              <w:t xml:space="preserve"> with </w:t>
            </w:r>
            <w:r w:rsidRPr="00294919">
              <w:rPr>
                <w:rFonts w:ascii="Arial" w:hAnsi="Arial"/>
                <w:i/>
                <w:iCs/>
                <w:sz w:val="18"/>
              </w:rPr>
              <w:t>deprioritisationReq</w:t>
            </w:r>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709"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r w:rsidRPr="00294919">
              <w:rPr>
                <w:rFonts w:ascii="Arial" w:hAnsi="Arial"/>
                <w:i/>
                <w:iCs/>
                <w:sz w:val="18"/>
              </w:rPr>
              <w:t>Qoffsettemp</w:t>
            </w:r>
            <w:r w:rsidRPr="00294919">
              <w:rPr>
                <w:rFonts w:ascii="Arial" w:hAnsi="Arial"/>
                <w:sz w:val="18"/>
              </w:rPr>
              <w:t>) as specified in TS 38.331 [9].</w:t>
            </w:r>
          </w:p>
        </w:tc>
      </w:tr>
      <w:bookmarkEnd w:id="704"/>
      <w:bookmarkEnd w:id="709"/>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710" w:name="_Toc52574133"/>
      <w:bookmarkStart w:id="711" w:name="_Toc52574219"/>
      <w:bookmarkStart w:id="712" w:name="_Toc100877316"/>
      <w:r w:rsidRPr="00294919">
        <w:rPr>
          <w:rFonts w:ascii="Arial" w:hAnsi="Arial"/>
          <w:sz w:val="32"/>
        </w:rPr>
        <w:lastRenderedPageBreak/>
        <w:t>5.4</w:t>
      </w:r>
      <w:r w:rsidRPr="00294919">
        <w:rPr>
          <w:rFonts w:ascii="Arial" w:hAnsi="Arial"/>
          <w:sz w:val="32"/>
        </w:rPr>
        <w:tab/>
        <w:t>Other features</w:t>
      </w:r>
      <w:bookmarkEnd w:id="710"/>
      <w:bookmarkEnd w:id="711"/>
      <w:bookmarkEnd w:id="7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r w:rsidRPr="00294919">
              <w:rPr>
                <w:rFonts w:ascii="Arial" w:hAnsi="Arial"/>
                <w:i/>
                <w:iCs/>
                <w:sz w:val="18"/>
              </w:rPr>
              <w:t>UECapabilityInformation</w:t>
            </w:r>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r w:rsidRPr="00294919">
              <w:rPr>
                <w:rFonts w:ascii="Arial" w:hAnsi="Arial"/>
                <w:b/>
                <w:sz w:val="18"/>
              </w:rPr>
              <w:t>eCall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eCall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713" w:name="_Toc52574134"/>
      <w:bookmarkStart w:id="714" w:name="_Toc52574220"/>
      <w:bookmarkStart w:id="715" w:name="_Toc100877317"/>
      <w:r w:rsidRPr="00294919">
        <w:rPr>
          <w:rFonts w:ascii="Arial" w:hAnsi="Arial"/>
          <w:sz w:val="32"/>
        </w:rPr>
        <w:t>5.5</w:t>
      </w:r>
      <w:r w:rsidRPr="00294919">
        <w:rPr>
          <w:rFonts w:ascii="Arial" w:hAnsi="Arial"/>
          <w:sz w:val="32"/>
        </w:rPr>
        <w:tab/>
        <w:t>Sidelink Features</w:t>
      </w:r>
      <w:bookmarkEnd w:id="713"/>
      <w:bookmarkEnd w:id="714"/>
      <w:bookmarkEnd w:id="7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prioritization between LTE sidelink transmission/reception and NR sidelink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and if the UE supports V2X sidelink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r w:rsidRPr="00294919">
              <w:rPr>
                <w:rFonts w:ascii="Arial" w:hAnsi="Arial" w:cs="Arial"/>
                <w:i/>
                <w:sz w:val="18"/>
                <w:szCs w:val="18"/>
                <w:lang w:eastAsia="zh-CN"/>
              </w:rPr>
              <w:t>csi-RS-PortsSidelink</w:t>
            </w:r>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716" w:name="_Toc100877318"/>
      <w:r w:rsidRPr="00294919">
        <w:rPr>
          <w:rFonts w:ascii="Arial" w:hAnsi="Arial"/>
          <w:sz w:val="32"/>
        </w:rPr>
        <w:t>5.6</w:t>
      </w:r>
      <w:r w:rsidRPr="00294919">
        <w:rPr>
          <w:rFonts w:ascii="Arial" w:hAnsi="Arial"/>
          <w:sz w:val="32"/>
        </w:rPr>
        <w:tab/>
        <w:t>RRM measurement features</w:t>
      </w:r>
      <w:bookmarkEnd w:id="7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RedCap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717" w:name="_Toc100877319"/>
      <w:r w:rsidRPr="00294919">
        <w:rPr>
          <w:rFonts w:ascii="Arial" w:hAnsi="Arial"/>
          <w:sz w:val="32"/>
        </w:rPr>
        <w:lastRenderedPageBreak/>
        <w:t>5.7</w:t>
      </w:r>
      <w:r w:rsidRPr="00294919">
        <w:rPr>
          <w:rFonts w:ascii="Arial" w:hAnsi="Arial"/>
          <w:sz w:val="32"/>
        </w:rPr>
        <w:tab/>
        <w:t>MDT and SON features</w:t>
      </w:r>
      <w:bookmarkEnd w:id="7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r w:rsidRPr="00294919">
              <w:rPr>
                <w:rFonts w:ascii="Arial" w:eastAsia="DengXian" w:hAnsi="Arial"/>
                <w:sz w:val="18"/>
                <w:lang w:eastAsia="zh-CN"/>
              </w:rPr>
              <w:t xml:space="preserve">PCell </w:t>
            </w:r>
            <w:r w:rsidRPr="00294919">
              <w:rPr>
                <w:rFonts w:ascii="Arial" w:hAnsi="Arial"/>
                <w:sz w:val="18"/>
              </w:rPr>
              <w:t xml:space="preserve">mobility history information and the reporting in </w:t>
            </w:r>
            <w:r w:rsidRPr="00294919">
              <w:rPr>
                <w:rFonts w:ascii="Arial" w:hAnsi="Arial"/>
                <w:i/>
                <w:iCs/>
                <w:sz w:val="18"/>
              </w:rPr>
              <w:t>UEInformationResponse</w:t>
            </w:r>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294919">
              <w:rPr>
                <w:rFonts w:ascii="Arial" w:hAnsi="Arial" w:cs="Arial"/>
                <w:i/>
                <w:sz w:val="18"/>
                <w:szCs w:val="18"/>
              </w:rPr>
              <w:t>failedPCellId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r w:rsidRPr="00294919">
              <w:rPr>
                <w:rFonts w:ascii="Arial" w:hAnsi="Arial" w:cs="Arial"/>
                <w:i/>
                <w:sz w:val="18"/>
                <w:szCs w:val="18"/>
              </w:rPr>
              <w:t>previousPCellId</w:t>
            </w:r>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r w:rsidRPr="00294919">
              <w:rPr>
                <w:rFonts w:ascii="Arial" w:hAnsi="Arial" w:cs="Arial"/>
                <w:i/>
                <w:sz w:val="18"/>
                <w:szCs w:val="18"/>
              </w:rPr>
              <w:t>eutraReconnectCellId</w:t>
            </w:r>
            <w:r w:rsidRPr="00294919">
              <w:rPr>
                <w:rFonts w:ascii="Arial" w:hAnsi="Arial" w:cs="Arial"/>
                <w:sz w:val="18"/>
                <w:szCs w:val="18"/>
              </w:rPr>
              <w:t xml:space="preserve"> in </w:t>
            </w:r>
            <w:r w:rsidRPr="00294919">
              <w:rPr>
                <w:rFonts w:ascii="Arial" w:hAnsi="Arial" w:cs="Arial"/>
                <w:i/>
                <w:sz w:val="18"/>
                <w:szCs w:val="18"/>
              </w:rPr>
              <w:t>reconnectCellId</w:t>
            </w:r>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r w:rsidRPr="00294919">
              <w:rPr>
                <w:rFonts w:ascii="Arial" w:hAnsi="Arial"/>
                <w:i/>
                <w:iCs/>
                <w:sz w:val="18"/>
              </w:rPr>
              <w:t>SCGFailureInformation</w:t>
            </w:r>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SpCell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the SpCell ID in the RA-Report, if the RA procedure is performed in a SCell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718" w:name="_Toc100877320"/>
      <w:r w:rsidRPr="00294919">
        <w:rPr>
          <w:rFonts w:ascii="Arial" w:hAnsi="Arial"/>
          <w:sz w:val="32"/>
        </w:rPr>
        <w:t>5.8</w:t>
      </w:r>
      <w:r w:rsidRPr="00294919">
        <w:rPr>
          <w:rFonts w:ascii="Arial" w:hAnsi="Arial"/>
          <w:sz w:val="32"/>
        </w:rPr>
        <w:tab/>
        <w:t>Extended DRX features</w:t>
      </w:r>
      <w:bookmarkEnd w:id="7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32DEA1E6" w:rsidR="00294919" w:rsidRPr="00294919" w:rsidRDefault="00294919" w:rsidP="00294919">
            <w:pPr>
              <w:keepNext/>
              <w:keepLines/>
              <w:spacing w:after="0"/>
              <w:rPr>
                <w:rFonts w:ascii="Arial" w:hAnsi="Arial"/>
                <w:b/>
                <w:bCs/>
                <w:sz w:val="18"/>
              </w:rPr>
            </w:pPr>
            <w:r w:rsidRPr="00294919">
              <w:rPr>
                <w:rFonts w:ascii="Arial" w:hAnsi="Arial"/>
                <w:b/>
                <w:bCs/>
                <w:sz w:val="18"/>
              </w:rPr>
              <w:t>Rel-17 extended DRX in RRC_IDLE</w:t>
            </w:r>
            <w:ins w:id="719" w:author="NR_redcap-Core" w:date="2022-04-23T21:12:00Z">
              <w:r>
                <w:rPr>
                  <w:rFonts w:ascii="Arial" w:hAnsi="Arial"/>
                  <w:b/>
                  <w:bCs/>
                  <w:sz w:val="18"/>
                </w:rPr>
                <w:t xml:space="preserve"> </w:t>
              </w:r>
              <w:r w:rsidRPr="00294919">
                <w:rPr>
                  <w:rFonts w:ascii="Arial" w:hAnsi="Arial"/>
                  <w:b/>
                  <w:bCs/>
                  <w:sz w:val="18"/>
                </w:rPr>
                <w:t>and RRC_INACTIVE</w:t>
              </w:r>
            </w:ins>
          </w:p>
          <w:p w14:paraId="2A38F581" w14:textId="1A5C86AE"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w:t>
            </w:r>
            <w:ins w:id="720" w:author="NR_redcap-Core" w:date="2022-04-23T21:13:00Z">
              <w:r w:rsidRPr="00294919">
                <w:rPr>
                  <w:rFonts w:ascii="Arial" w:hAnsi="Arial"/>
                  <w:sz w:val="18"/>
                </w:rPr>
                <w:t>for RRC_IDLE and up to 10.24 seconds for RRC_INACTIVE</w:t>
              </w:r>
              <w:r>
                <w:rPr>
                  <w:rFonts w:ascii="Arial" w:hAnsi="Arial"/>
                  <w:sz w:val="18"/>
                </w:rPr>
                <w:t xml:space="preserve"> </w:t>
              </w:r>
            </w:ins>
            <w:r w:rsidRPr="00294919">
              <w:rPr>
                <w:rFonts w:ascii="Arial" w:hAnsi="Arial"/>
                <w:sz w:val="18"/>
              </w:rPr>
              <w:t xml:space="preserve">and paging in extended DRX in RRC_IDLE </w:t>
            </w:r>
            <w:ins w:id="721" w:author="NR_redcap-Core" w:date="2022-04-23T21:13:00Z">
              <w:r w:rsidRPr="00294919">
                <w:rPr>
                  <w:rFonts w:ascii="Arial" w:hAnsi="Arial"/>
                  <w:sz w:val="18"/>
                </w:rPr>
                <w:t xml:space="preserve">and RRC_INACTIVE </w:t>
              </w:r>
            </w:ins>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722" w:name="_Toc100877321"/>
      <w:r w:rsidRPr="00294919">
        <w:rPr>
          <w:rFonts w:ascii="Arial" w:hAnsi="Arial"/>
          <w:sz w:val="32"/>
        </w:rPr>
        <w:t>5.9</w:t>
      </w:r>
      <w:r w:rsidRPr="00294919">
        <w:rPr>
          <w:rFonts w:ascii="Arial" w:hAnsi="Arial"/>
          <w:sz w:val="32"/>
        </w:rPr>
        <w:tab/>
        <w:t>Sidelink Relay Features</w:t>
      </w:r>
      <w:bookmarkEnd w:id="7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L3 sidelink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L3 sidelink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It is optional for UE to support L3 sidelink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pPr>
      <w:bookmarkStart w:id="723" w:name="_Toc29382285"/>
      <w:bookmarkStart w:id="724" w:name="_Toc37093402"/>
      <w:bookmarkStart w:id="725" w:name="_Toc37238678"/>
      <w:bookmarkStart w:id="726" w:name="_Toc37238792"/>
      <w:bookmarkStart w:id="727" w:name="_Toc46488720"/>
      <w:bookmarkStart w:id="728" w:name="_Toc52574144"/>
      <w:bookmarkStart w:id="729" w:name="_Toc52574230"/>
      <w:bookmarkStart w:id="730" w:name="_Toc90724087"/>
      <w:r w:rsidRPr="001F4300">
        <w:lastRenderedPageBreak/>
        <w:t xml:space="preserve">Annex </w:t>
      </w:r>
      <w:bookmarkEnd w:id="723"/>
      <w:bookmarkEnd w:id="724"/>
      <w:bookmarkEnd w:id="725"/>
      <w:bookmarkEnd w:id="726"/>
      <w:bookmarkEnd w:id="727"/>
      <w:bookmarkEnd w:id="728"/>
      <w:bookmarkEnd w:id="729"/>
      <w:bookmarkEnd w:id="730"/>
      <w:r>
        <w:t>TP for TS38.822</w:t>
      </w:r>
    </w:p>
    <w:p w14:paraId="7BB4C819" w14:textId="4F5B10F4" w:rsidR="006C72E9" w:rsidRPr="0054772E" w:rsidRDefault="006C72E9" w:rsidP="006C72E9">
      <w:pPr>
        <w:pStyle w:val="Heading3"/>
        <w:rPr>
          <w:lang w:eastAsia="ko-KR"/>
        </w:rPr>
      </w:pPr>
      <w:bookmarkStart w:id="731" w:name="_Toc90635255"/>
      <w:r w:rsidRPr="0054772E">
        <w:rPr>
          <w:lang w:eastAsia="ko-KR"/>
        </w:rPr>
        <w:t>5.2.</w:t>
      </w:r>
      <w:r>
        <w:rPr>
          <w:lang w:eastAsia="ko-KR"/>
        </w:rPr>
        <w:t>xx</w:t>
      </w:r>
      <w:r w:rsidRPr="0054772E">
        <w:rPr>
          <w:lang w:eastAsia="ko-KR"/>
        </w:rPr>
        <w:tab/>
      </w:r>
      <w:bookmarkEnd w:id="731"/>
      <w:r w:rsidRPr="006C72E9">
        <w:rPr>
          <w:lang w:eastAsia="ko-KR"/>
        </w:rPr>
        <w:t>NR_redcap</w:t>
      </w:r>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FC7169"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FC7169" w:rsidRPr="0054772E" w:rsidRDefault="00FC7169" w:rsidP="00197E07">
            <w:pPr>
              <w:pStyle w:val="TAL"/>
              <w:rPr>
                <w:rFonts w:asciiTheme="majorHAnsi" w:hAnsiTheme="majorHAnsi" w:cstheme="majorHAnsi"/>
                <w:szCs w:val="18"/>
              </w:rPr>
            </w:pPr>
            <w:r>
              <w:t>xx</w:t>
            </w:r>
            <w:r w:rsidRPr="0054772E">
              <w:t xml:space="preserve">. </w:t>
            </w:r>
            <w:r w:rsidRPr="006C72E9">
              <w:t>NR_redcap</w:t>
            </w:r>
          </w:p>
        </w:tc>
        <w:tc>
          <w:tcPr>
            <w:tcW w:w="888" w:type="dxa"/>
            <w:tcBorders>
              <w:top w:val="single" w:sz="4" w:space="0" w:color="auto"/>
              <w:left w:val="single" w:sz="4" w:space="0" w:color="auto"/>
              <w:bottom w:val="single" w:sz="4" w:space="0" w:color="auto"/>
              <w:right w:val="single" w:sz="4" w:space="0" w:color="auto"/>
            </w:tcBorders>
          </w:tcPr>
          <w:p w14:paraId="3610C25E" w14:textId="10CED0BF" w:rsidR="00FC7169" w:rsidRPr="0054772E" w:rsidRDefault="00FC7169"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FC7169" w:rsidRPr="0054772E" w:rsidRDefault="00FC7169" w:rsidP="00197E07">
            <w:pPr>
              <w:pStyle w:val="TAL"/>
              <w:rPr>
                <w:rFonts w:asciiTheme="majorHAnsi" w:eastAsia="SimSun"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FC7169" w:rsidRPr="0054772E" w:rsidRDefault="00FC7169" w:rsidP="00197E07">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FC7169" w:rsidRPr="0054772E" w:rsidRDefault="00FC7169"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FC7169" w:rsidRPr="0054772E" w:rsidRDefault="00FC7169" w:rsidP="00197E07">
            <w:pPr>
              <w:pStyle w:val="TAL"/>
              <w:rPr>
                <w:rFonts w:asciiTheme="majorHAnsi" w:eastAsia="SimSun"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FC7169" w:rsidRPr="0054772E" w:rsidRDefault="00FC7169"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FC7169" w:rsidRPr="0054772E" w:rsidRDefault="00FC7169"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FC7169" w:rsidRPr="0054772E" w:rsidRDefault="00FC7169"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FC7169" w:rsidRPr="0054772E" w:rsidRDefault="00FC7169"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FC7169" w:rsidRPr="0054772E" w:rsidRDefault="00FC7169" w:rsidP="00197E07">
            <w:pPr>
              <w:pStyle w:val="TAL"/>
            </w:pPr>
            <w:r>
              <w:t>Optional</w:t>
            </w:r>
            <w:r w:rsidRPr="0054772E">
              <w:t xml:space="preserve"> with capability signalling</w:t>
            </w:r>
          </w:p>
          <w:p w14:paraId="0A16927B" w14:textId="77777777" w:rsidR="00FC7169" w:rsidRPr="0054772E" w:rsidRDefault="00FC7169" w:rsidP="00197E07">
            <w:pPr>
              <w:pStyle w:val="TAL"/>
            </w:pPr>
          </w:p>
          <w:p w14:paraId="1EFE2C29" w14:textId="17C9019D" w:rsidR="00FC7169" w:rsidRPr="0054772E" w:rsidRDefault="00FC7169" w:rsidP="00197E07">
            <w:pPr>
              <w:pStyle w:val="TAL"/>
              <w:rPr>
                <w:rFonts w:asciiTheme="majorHAnsi" w:hAnsiTheme="majorHAnsi" w:cstheme="majorHAnsi"/>
                <w:szCs w:val="18"/>
              </w:rPr>
            </w:pPr>
          </w:p>
        </w:tc>
      </w:tr>
      <w:tr w:rsidR="00FC7169"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FC7169" w:rsidRDefault="00FC7169"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FC7169" w:rsidRDefault="00FC7169"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FC7169" w:rsidRPr="00CF691F" w:rsidRDefault="00FC7169"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FC7169" w:rsidRPr="00CF691F" w:rsidRDefault="00FC7169"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FC7169" w:rsidRPr="0054772E" w:rsidRDefault="00FC7169" w:rsidP="00CF691F">
            <w:pPr>
              <w:pStyle w:val="TAL"/>
            </w:pPr>
            <w:r>
              <w:t>Optional</w:t>
            </w:r>
            <w:r w:rsidRPr="0054772E">
              <w:t xml:space="preserve"> with capability signalling</w:t>
            </w:r>
          </w:p>
          <w:p w14:paraId="0A2C4B39" w14:textId="77777777" w:rsidR="00FC7169" w:rsidRPr="0054772E" w:rsidRDefault="00FC7169" w:rsidP="00CF691F">
            <w:pPr>
              <w:pStyle w:val="TAL"/>
            </w:pPr>
          </w:p>
          <w:p w14:paraId="1F7282A0" w14:textId="77777777" w:rsidR="00FC7169" w:rsidRPr="0054772E" w:rsidRDefault="00FC7169" w:rsidP="00CF691F">
            <w:pPr>
              <w:pStyle w:val="TAL"/>
            </w:pPr>
          </w:p>
        </w:tc>
      </w:tr>
      <w:tr w:rsidR="00FC7169"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FC7169" w:rsidRDefault="00FC7169"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FC7169" w:rsidRDefault="00FC7169"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RedCap</w:t>
            </w:r>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FC7169" w:rsidRPr="00CF691F" w:rsidRDefault="00FC7169"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FC7169" w:rsidRPr="00CF691F" w:rsidRDefault="00FC7169"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FC7169" w:rsidRPr="0054772E" w:rsidRDefault="00FC7169" w:rsidP="00CF691F">
            <w:pPr>
              <w:pStyle w:val="TAL"/>
            </w:pPr>
            <w:r>
              <w:t>Optional</w:t>
            </w:r>
            <w:r w:rsidRPr="0054772E">
              <w:t xml:space="preserve"> with capability signalling</w:t>
            </w:r>
          </w:p>
          <w:p w14:paraId="59801706" w14:textId="77777777" w:rsidR="00FC7169" w:rsidRPr="0054772E" w:rsidRDefault="00FC7169" w:rsidP="00CF691F">
            <w:pPr>
              <w:pStyle w:val="TAL"/>
            </w:pPr>
          </w:p>
          <w:p w14:paraId="4E47EDA6" w14:textId="77777777" w:rsidR="00FC7169" w:rsidRDefault="00FC7169" w:rsidP="00CF691F">
            <w:pPr>
              <w:pStyle w:val="TAL"/>
            </w:pPr>
          </w:p>
        </w:tc>
      </w:tr>
      <w:tr w:rsidR="00FB3DE0" w:rsidRPr="0054772E" w14:paraId="3235FBC2" w14:textId="77777777" w:rsidTr="001E2934">
        <w:trPr>
          <w:trHeight w:val="24"/>
          <w:ins w:id="732" w:author="Intel-Yi" w:date="2022-04-24T15:33:00Z"/>
        </w:trPr>
        <w:tc>
          <w:tcPr>
            <w:tcW w:w="1413" w:type="dxa"/>
            <w:vMerge/>
            <w:tcBorders>
              <w:left w:val="single" w:sz="4" w:space="0" w:color="auto"/>
              <w:right w:val="single" w:sz="4" w:space="0" w:color="auto"/>
            </w:tcBorders>
          </w:tcPr>
          <w:p w14:paraId="24896EAF" w14:textId="77777777" w:rsidR="00FB3DE0" w:rsidRDefault="00FB3DE0" w:rsidP="00FB3DE0">
            <w:pPr>
              <w:pStyle w:val="TAL"/>
              <w:rPr>
                <w:ins w:id="733"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FB3DE0" w:rsidRDefault="00FB3DE0" w:rsidP="00FB3DE0">
            <w:pPr>
              <w:pStyle w:val="TAL"/>
              <w:rPr>
                <w:ins w:id="734" w:author="Intel-Yi" w:date="2022-04-24T15:33:00Z"/>
              </w:rPr>
            </w:pPr>
            <w:ins w:id="735"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FB3DE0" w:rsidRDefault="00FB3DE0" w:rsidP="00FB3DE0">
            <w:pPr>
              <w:pStyle w:val="TAL"/>
              <w:rPr>
                <w:ins w:id="736" w:author="Intel-Yi" w:date="2022-04-24T15:33:00Z"/>
              </w:rPr>
            </w:pPr>
            <w:ins w:id="737"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FB3DE0" w:rsidRPr="0054772E" w:rsidRDefault="00FB3DE0" w:rsidP="00FB3DE0">
            <w:pPr>
              <w:pStyle w:val="TAL"/>
              <w:rPr>
                <w:ins w:id="738" w:author="Intel-Yi" w:date="2022-04-24T15:33:00Z"/>
                <w:rFonts w:eastAsia="Malgun Gothic"/>
              </w:rPr>
            </w:pPr>
            <w:ins w:id="739" w:author="Intel-Yi" w:date="2022-04-24T15:34:00Z">
              <w:r>
                <w:rPr>
                  <w:rFonts w:eastAsia="Malgun Gothic"/>
                </w:rPr>
                <w:t xml:space="preserve">Defines </w:t>
              </w:r>
              <w:r w:rsidRPr="00A7659A">
                <w:rPr>
                  <w:rFonts w:eastAsia="Malgun Gothic"/>
                </w:rPr>
                <w:t xml:space="preserve">whether </w:t>
              </w:r>
              <w:r>
                <w:rPr>
                  <w:rFonts w:eastAsia="Malgun Gothic"/>
                </w:rPr>
                <w:t xml:space="preserve">the RedCap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FB3DE0" w:rsidRPr="0054772E" w:rsidRDefault="00FB3DE0" w:rsidP="00FB3DE0">
            <w:pPr>
              <w:pStyle w:val="TAL"/>
              <w:rPr>
                <w:ins w:id="740"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FB3DE0" w:rsidRPr="00CF691F" w:rsidRDefault="00FB3DE0" w:rsidP="00FB3DE0">
            <w:pPr>
              <w:pStyle w:val="TAL"/>
              <w:rPr>
                <w:ins w:id="741" w:author="Intel-Yi" w:date="2022-04-24T15:33:00Z"/>
                <w:i/>
              </w:rPr>
            </w:pPr>
            <w:ins w:id="742"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FB3DE0" w:rsidRDefault="00FB3DE0" w:rsidP="00FB3DE0">
            <w:pPr>
              <w:pStyle w:val="TAL"/>
              <w:rPr>
                <w:ins w:id="743" w:author="Intel-Yi" w:date="2022-04-24T15:33:00Z"/>
                <w:i/>
                <w:iCs/>
              </w:rPr>
            </w:pPr>
            <w:ins w:id="744" w:author="Intel-Yi" w:date="2022-04-24T15:35:00Z">
              <w:r w:rsidRPr="00FB3DE0">
                <w:rPr>
                  <w:i/>
                  <w:iCs/>
                </w:rPr>
                <w:t>MeasAndMobParametersCommon</w:t>
              </w:r>
            </w:ins>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FB3DE0" w:rsidRPr="0054772E" w:rsidRDefault="00FB3DE0" w:rsidP="00FB3DE0">
            <w:pPr>
              <w:pStyle w:val="TAL"/>
              <w:rPr>
                <w:ins w:id="745" w:author="Intel-Yi" w:date="2022-04-24T15:33:00Z"/>
              </w:rPr>
            </w:pPr>
            <w:ins w:id="746"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FB3DE0" w:rsidRPr="0054772E" w:rsidRDefault="00FB3DE0" w:rsidP="00FB3DE0">
            <w:pPr>
              <w:pStyle w:val="TAL"/>
              <w:rPr>
                <w:ins w:id="747" w:author="Intel-Yi" w:date="2022-04-24T15:33:00Z"/>
              </w:rPr>
            </w:pPr>
            <w:ins w:id="748"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FB3DE0" w:rsidRPr="0054772E" w:rsidRDefault="00FB3DE0" w:rsidP="00FB3DE0">
            <w:pPr>
              <w:pStyle w:val="TAL"/>
              <w:rPr>
                <w:ins w:id="749"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FB3DE0" w:rsidRPr="0054772E" w:rsidRDefault="00FB3DE0" w:rsidP="00FB3DE0">
            <w:pPr>
              <w:pStyle w:val="TAL"/>
              <w:rPr>
                <w:ins w:id="750" w:author="Intel-Yi" w:date="2022-04-24T15:35:00Z"/>
              </w:rPr>
            </w:pPr>
            <w:ins w:id="751" w:author="Intel-Yi" w:date="2022-04-24T15:35:00Z">
              <w:r>
                <w:t>Optional</w:t>
              </w:r>
              <w:r w:rsidRPr="0054772E">
                <w:t xml:space="preserve"> with capability signalling</w:t>
              </w:r>
            </w:ins>
          </w:p>
          <w:p w14:paraId="46C5ED86" w14:textId="77777777" w:rsidR="00FB3DE0" w:rsidRDefault="00FB3DE0" w:rsidP="00FB3DE0">
            <w:pPr>
              <w:pStyle w:val="TAL"/>
              <w:rPr>
                <w:ins w:id="752" w:author="Intel-Yi" w:date="2022-04-24T15:33: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0" w:author="NR_pos_enh-Core" w:date="2022-05-18T23:19:00Z" w:initials="I">
    <w:p w14:paraId="7988518C" w14:textId="77777777" w:rsidR="00F43235" w:rsidRDefault="00F43235" w:rsidP="00F43235">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419921A2" w14:textId="7DAD613D" w:rsidR="00F43235" w:rsidRDefault="00F43235">
      <w:pPr>
        <w:pStyle w:val="CommentText"/>
      </w:pPr>
    </w:p>
  </w:comment>
  <w:comment w:id="78" w:author="NR_pos_enh-Core" w:date="2022-05-18T23:19:00Z" w:initials="I">
    <w:p w14:paraId="1D49422D" w14:textId="77777777" w:rsidR="00F43235" w:rsidRDefault="00F43235" w:rsidP="00F43235">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1E7C829B" w14:textId="77777777" w:rsidR="00F43235" w:rsidRDefault="00F43235" w:rsidP="00F43235">
      <w:pPr>
        <w:pStyle w:val="CommentText"/>
      </w:pPr>
    </w:p>
  </w:comment>
  <w:comment w:id="144" w:author="NR_pos_enh-Core" w:date="2022-05-18T23:05:00Z" w:initials="I">
    <w:p w14:paraId="65103829" w14:textId="77777777" w:rsidR="00F43235" w:rsidRDefault="00F43235" w:rsidP="00A86296">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3A4759CE" w14:textId="77777777" w:rsidR="00F43235" w:rsidRDefault="00F43235" w:rsidP="00A86296">
      <w:pPr>
        <w:pStyle w:val="CommentText"/>
      </w:pPr>
    </w:p>
    <w:p w14:paraId="2389B8BA" w14:textId="5E4D16AA" w:rsidR="00F43235" w:rsidRDefault="00F43235">
      <w:pPr>
        <w:pStyle w:val="CommentText"/>
      </w:pPr>
    </w:p>
  </w:comment>
  <w:comment w:id="179" w:author="NR_pos_enh-Core" w:date="2022-05-18T19:55:00Z" w:initials="I">
    <w:p w14:paraId="5D186A21"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0CAC6D4D"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5A33797E" w14:textId="4DE9D95F" w:rsidR="00F43235" w:rsidRDefault="00F43235">
      <w:pPr>
        <w:pStyle w:val="CommentText"/>
      </w:pPr>
    </w:p>
  </w:comment>
  <w:comment w:id="226" w:author="NR_pos_enh-Core" w:date="2022-05-18T19:55:00Z" w:initials="I">
    <w:p w14:paraId="5CD1DFAB"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7A7E7F21"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61E01749" w14:textId="77777777" w:rsidR="00F43235" w:rsidRDefault="00F43235" w:rsidP="005B6911">
      <w:pPr>
        <w:pStyle w:val="CommentText"/>
      </w:pPr>
    </w:p>
  </w:comment>
  <w:comment w:id="269" w:author="NR_pos_enh-Core" w:date="2022-05-18T19:55:00Z" w:initials="I">
    <w:p w14:paraId="506F2195" w14:textId="77777777" w:rsidR="00F43235" w:rsidRDefault="00F43235" w:rsidP="005B6911">
      <w:pPr>
        <w:spacing w:after="120"/>
        <w:jc w:val="both"/>
        <w:rPr>
          <w:b/>
          <w:bCs/>
        </w:rPr>
      </w:pPr>
      <w:r>
        <w:rPr>
          <w:rStyle w:val="CommentReference"/>
        </w:rPr>
        <w:annotationRef/>
      </w:r>
      <w:r w:rsidRPr="00676EA2">
        <w:rPr>
          <w:b/>
          <w:bCs/>
        </w:rPr>
        <w:t xml:space="preserve">Proposal </w:t>
      </w:r>
      <w:r>
        <w:rPr>
          <w:b/>
          <w:bCs/>
        </w:rPr>
        <w:t>4</w:t>
      </w:r>
      <w:r w:rsidRPr="00676EA2">
        <w:rPr>
          <w:b/>
          <w:bCs/>
        </w:rPr>
        <w:t xml:space="preserve">: </w:t>
      </w:r>
      <w:r>
        <w:rPr>
          <w:b/>
          <w:bCs/>
        </w:rPr>
        <w:t>capture the changes of 27-3-2 in TS38.306 CR:</w:t>
      </w:r>
    </w:p>
    <w:p w14:paraId="52682CEA" w14:textId="77777777" w:rsidR="00F43235" w:rsidRDefault="00F43235" w:rsidP="005B6911">
      <w:pPr>
        <w:jc w:val="both"/>
        <w:rPr>
          <w:b/>
          <w:bCs/>
          <w:i/>
          <w:iCs/>
          <w:szCs w:val="18"/>
        </w:rPr>
      </w:pPr>
      <w:r>
        <w:rPr>
          <w:b/>
          <w:bCs/>
          <w:i/>
          <w:iCs/>
          <w:szCs w:val="18"/>
        </w:rPr>
        <w:t xml:space="preserve">TS38.306 (here only shows the changes for </w:t>
      </w:r>
      <w:r w:rsidRPr="00B27F17">
        <w:rPr>
          <w:b/>
          <w:bCs/>
          <w:i/>
          <w:iCs/>
          <w:szCs w:val="18"/>
        </w:rPr>
        <w:t>prs-ProcessingWindowType1A-r17</w:t>
      </w:r>
      <w:r>
        <w:rPr>
          <w:b/>
          <w:bCs/>
          <w:i/>
          <w:iCs/>
          <w:szCs w:val="18"/>
        </w:rPr>
        <w:t>, same change should be applied for 1B, and Tyep2 )</w:t>
      </w:r>
    </w:p>
    <w:p w14:paraId="018FFA68" w14:textId="77777777" w:rsidR="00F43235" w:rsidRDefault="00F43235" w:rsidP="005B6911">
      <w:pPr>
        <w:pStyle w:val="CommentText"/>
      </w:pPr>
    </w:p>
  </w:comment>
  <w:comment w:id="293" w:author="NR_pos_enh-Core" w:date="2022-05-18T23:27:00Z" w:initials="I">
    <w:p w14:paraId="0ADE550A" w14:textId="77777777" w:rsidR="00413C51" w:rsidRDefault="00413C51" w:rsidP="00413C51">
      <w:pPr>
        <w:spacing w:after="120"/>
        <w:jc w:val="both"/>
        <w:rPr>
          <w:b/>
          <w:bCs/>
        </w:rPr>
      </w:pPr>
      <w:r>
        <w:rPr>
          <w:rStyle w:val="CommentReference"/>
        </w:rPr>
        <w:annotationRef/>
      </w:r>
      <w:bookmarkStart w:id="295" w:name="_Hlk103808368"/>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bookmarkEnd w:id="295"/>
    <w:p w14:paraId="40260EFF" w14:textId="0E711C22" w:rsidR="00413C51" w:rsidRDefault="00413C51">
      <w:pPr>
        <w:pStyle w:val="CommentText"/>
      </w:pPr>
    </w:p>
  </w:comment>
  <w:comment w:id="302" w:author="NR_pos_enh-Core" w:date="2022-05-18T23:27:00Z" w:initials="I">
    <w:p w14:paraId="54B5C093" w14:textId="77777777" w:rsidR="00413C51" w:rsidRDefault="00413C51" w:rsidP="00413C51">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5BA9B399" w14:textId="77777777" w:rsidR="00413C51" w:rsidRDefault="00413C51" w:rsidP="00413C51">
      <w:pPr>
        <w:pStyle w:val="CommentText"/>
      </w:pPr>
    </w:p>
  </w:comment>
  <w:comment w:id="307" w:author="NR_pos_enh-Core" w:date="2022-05-18T23:27:00Z" w:initials="I">
    <w:p w14:paraId="245F01B9" w14:textId="77777777" w:rsidR="00413C51" w:rsidRDefault="00413C51" w:rsidP="00413C51">
      <w:pPr>
        <w:spacing w:after="120"/>
        <w:jc w:val="both"/>
        <w:rPr>
          <w:b/>
          <w:bCs/>
        </w:rPr>
      </w:pPr>
      <w:r>
        <w:rPr>
          <w:rStyle w:val="CommentReference"/>
        </w:rPr>
        <w:annotationRef/>
      </w:r>
      <w:r w:rsidRPr="00676EA2">
        <w:rPr>
          <w:b/>
          <w:bCs/>
        </w:rPr>
        <w:t xml:space="preserve">Proposal </w:t>
      </w:r>
      <w:r>
        <w:rPr>
          <w:b/>
          <w:bCs/>
        </w:rPr>
        <w:t>10</w:t>
      </w:r>
      <w:r w:rsidRPr="00676EA2">
        <w:rPr>
          <w:b/>
          <w:bCs/>
        </w:rPr>
        <w:t xml:space="preserve">: </w:t>
      </w:r>
      <w:r>
        <w:rPr>
          <w:b/>
          <w:bCs/>
        </w:rPr>
        <w:t>capture the changes of 27</w:t>
      </w:r>
      <w:r>
        <w:rPr>
          <w:b/>
          <w:bCs/>
          <w:i/>
          <w:iCs/>
          <w:szCs w:val="18"/>
        </w:rPr>
        <w:t xml:space="preserve">-16 and 27-19 </w:t>
      </w:r>
      <w:r>
        <w:rPr>
          <w:b/>
          <w:bCs/>
        </w:rPr>
        <w:t>in TS38.306 CR.</w:t>
      </w:r>
    </w:p>
    <w:p w14:paraId="6BD1CB7B" w14:textId="77777777" w:rsidR="00413C51" w:rsidRDefault="00413C51" w:rsidP="00413C51">
      <w:pPr>
        <w:pStyle w:val="CommentText"/>
      </w:pPr>
    </w:p>
  </w:comment>
  <w:comment w:id="341" w:author="NR_pos_enh-Core" w:date="2022-05-18T23:08:00Z" w:initials="I">
    <w:p w14:paraId="5C265121" w14:textId="77777777" w:rsidR="00413C51" w:rsidRDefault="00413C51" w:rsidP="00A86296">
      <w:pPr>
        <w:spacing w:after="120"/>
        <w:jc w:val="both"/>
        <w:rPr>
          <w:b/>
          <w:bCs/>
        </w:rPr>
      </w:pPr>
      <w:r>
        <w:rPr>
          <w:rStyle w:val="CommentReference"/>
        </w:rPr>
        <w:annotationRef/>
      </w:r>
      <w:r w:rsidRPr="00676EA2">
        <w:rPr>
          <w:b/>
          <w:bCs/>
        </w:rPr>
        <w:t xml:space="preserve">Proposal </w:t>
      </w:r>
      <w:r>
        <w:rPr>
          <w:b/>
          <w:bCs/>
        </w:rPr>
        <w:t>8</w:t>
      </w:r>
      <w:r w:rsidRPr="00676EA2">
        <w:rPr>
          <w:b/>
          <w:bCs/>
        </w:rPr>
        <w:t xml:space="preserve">: </w:t>
      </w:r>
      <w:r>
        <w:rPr>
          <w:b/>
          <w:bCs/>
        </w:rPr>
        <w:t>capture the changes of 27</w:t>
      </w:r>
      <w:r>
        <w:rPr>
          <w:b/>
          <w:bCs/>
          <w:i/>
          <w:iCs/>
          <w:szCs w:val="18"/>
        </w:rPr>
        <w:t xml:space="preserve">-15b, 27-15a, 27-15c </w:t>
      </w:r>
      <w:r>
        <w:rPr>
          <w:b/>
          <w:bCs/>
        </w:rPr>
        <w:t>in LPP, RRC and TS38.306 CR.</w:t>
      </w:r>
    </w:p>
    <w:p w14:paraId="3B728C0F" w14:textId="4503336F" w:rsidR="00413C51" w:rsidRDefault="00413C51">
      <w:pPr>
        <w:pStyle w:val="CommentText"/>
      </w:pPr>
    </w:p>
  </w:comment>
  <w:comment w:id="449" w:author="NR_pos_enh-Core" w:date="2022-05-18T23:15:00Z" w:initials="I">
    <w:p w14:paraId="40EF0543" w14:textId="7B7848EC" w:rsidR="00B90E83" w:rsidRDefault="00B90E83">
      <w:pPr>
        <w:pStyle w:val="CommentText"/>
      </w:pPr>
      <w:r>
        <w:rPr>
          <w:rStyle w:val="CommentReference"/>
        </w:rPr>
        <w:annotationRef/>
      </w:r>
      <w:r w:rsidRPr="00676EA2">
        <w:rPr>
          <w:b/>
          <w:bCs/>
        </w:rPr>
        <w:t xml:space="preserve">Proposal </w:t>
      </w:r>
      <w:r>
        <w:rPr>
          <w:b/>
          <w:bCs/>
        </w:rPr>
        <w:t>9</w:t>
      </w:r>
      <w:r w:rsidRPr="00676EA2">
        <w:rPr>
          <w:b/>
          <w:bCs/>
        </w:rPr>
        <w:t xml:space="preserve">: </w:t>
      </w:r>
      <w:r>
        <w:rPr>
          <w:b/>
          <w:bCs/>
        </w:rPr>
        <w:t>capture the changes of 27</w:t>
      </w:r>
      <w:r>
        <w:rPr>
          <w:b/>
          <w:bCs/>
          <w:i/>
          <w:iCs/>
          <w:szCs w:val="18"/>
        </w:rPr>
        <w:t xml:space="preserve">-23 </w:t>
      </w:r>
      <w:r>
        <w:rPr>
          <w:b/>
          <w:bCs/>
        </w:rPr>
        <w:t>in RRC and TS38.306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9921A2" w15:done="0"/>
  <w15:commentEx w15:paraId="1E7C829B" w15:done="0"/>
  <w15:commentEx w15:paraId="2389B8BA" w15:done="0"/>
  <w15:commentEx w15:paraId="5A33797E" w15:done="0"/>
  <w15:commentEx w15:paraId="61E01749" w15:done="0"/>
  <w15:commentEx w15:paraId="018FFA68" w15:done="0"/>
  <w15:commentEx w15:paraId="40260EFF" w15:done="0"/>
  <w15:commentEx w15:paraId="5BA9B399" w15:done="0"/>
  <w15:commentEx w15:paraId="6BD1CB7B" w15:done="0"/>
  <w15:commentEx w15:paraId="3B728C0F" w15:done="0"/>
  <w15:commentEx w15:paraId="40EF05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FD68" w16cex:dateUtc="2022-05-18T15:19:00Z"/>
  <w16cex:commentExtensible w16cex:durableId="262FFD7C" w16cex:dateUtc="2022-05-18T15:19:00Z"/>
  <w16cex:commentExtensible w16cex:durableId="262FFA45" w16cex:dateUtc="2022-05-18T15:05:00Z"/>
  <w16cex:commentExtensible w16cex:durableId="262FCDA0" w16cex:dateUtc="2022-05-18T11:55:00Z"/>
  <w16cex:commentExtensible w16cex:durableId="262FCDB9" w16cex:dateUtc="2022-05-18T11:55:00Z"/>
  <w16cex:commentExtensible w16cex:durableId="262FCDE2" w16cex:dateUtc="2022-05-18T11:55:00Z"/>
  <w16cex:commentExtensible w16cex:durableId="262FFF5E" w16cex:dateUtc="2022-05-18T15:27:00Z"/>
  <w16cex:commentExtensible w16cex:durableId="262FFF81" w16cex:dateUtc="2022-05-18T15:27:00Z"/>
  <w16cex:commentExtensible w16cex:durableId="262FFF89" w16cex:dateUtc="2022-05-18T15:27:00Z"/>
  <w16cex:commentExtensible w16cex:durableId="262FFAFB" w16cex:dateUtc="2022-05-18T15:08:00Z"/>
  <w16cex:commentExtensible w16cex:durableId="262FFC98" w16cex:dateUtc="2022-05-18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921A2" w16cid:durableId="262FFD68"/>
  <w16cid:commentId w16cid:paraId="1E7C829B" w16cid:durableId="262FFD7C"/>
  <w16cid:commentId w16cid:paraId="2389B8BA" w16cid:durableId="262FFA45"/>
  <w16cid:commentId w16cid:paraId="5A33797E" w16cid:durableId="262FCDA0"/>
  <w16cid:commentId w16cid:paraId="61E01749" w16cid:durableId="262FCDB9"/>
  <w16cid:commentId w16cid:paraId="018FFA68" w16cid:durableId="262FCDE2"/>
  <w16cid:commentId w16cid:paraId="40260EFF" w16cid:durableId="262FFF5E"/>
  <w16cid:commentId w16cid:paraId="5BA9B399" w16cid:durableId="262FFF81"/>
  <w16cid:commentId w16cid:paraId="6BD1CB7B" w16cid:durableId="262FFF89"/>
  <w16cid:commentId w16cid:paraId="3B728C0F" w16cid:durableId="262FFAFB"/>
  <w16cid:commentId w16cid:paraId="40EF0543" w16cid:durableId="262FFC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14665" w14:textId="77777777" w:rsidR="00D07A4B" w:rsidRDefault="00D07A4B">
      <w:r>
        <w:separator/>
      </w:r>
    </w:p>
  </w:endnote>
  <w:endnote w:type="continuationSeparator" w:id="0">
    <w:p w14:paraId="13E325F7" w14:textId="77777777" w:rsidR="00D07A4B" w:rsidRDefault="00D07A4B">
      <w:r>
        <w:continuationSeparator/>
      </w:r>
    </w:p>
  </w:endnote>
  <w:endnote w:type="continuationNotice" w:id="1">
    <w:p w14:paraId="4B61239C" w14:textId="77777777" w:rsidR="00D07A4B" w:rsidRDefault="00D07A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775BA" w14:textId="77777777" w:rsidR="00D07A4B" w:rsidRDefault="00D07A4B">
      <w:r>
        <w:separator/>
      </w:r>
    </w:p>
  </w:footnote>
  <w:footnote w:type="continuationSeparator" w:id="0">
    <w:p w14:paraId="3AD2FC20" w14:textId="77777777" w:rsidR="00D07A4B" w:rsidRDefault="00D07A4B">
      <w:r>
        <w:continuationSeparator/>
      </w:r>
    </w:p>
  </w:footnote>
  <w:footnote w:type="continuationNotice" w:id="1">
    <w:p w14:paraId="02EDDF9E" w14:textId="77777777" w:rsidR="00D07A4B" w:rsidRDefault="00D07A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F50FE"/>
    <w:multiLevelType w:val="hybridMultilevel"/>
    <w:tmpl w:val="44E808BC"/>
    <w:lvl w:ilvl="0" w:tplc="CDC0EEB6">
      <w:start w:val="550"/>
      <w:numFmt w:val="bullet"/>
      <w:lvlText w:val="-"/>
      <w:lvlJc w:val="left"/>
      <w:pPr>
        <w:ind w:left="644" w:hanging="360"/>
      </w:pPr>
      <w:rPr>
        <w:rFonts w:ascii="Times New Roman" w:eastAsia="Times New Roman" w:hAnsi="Times New Roman" w:cs="Times New Roman" w:hint="default"/>
        <w:b w:val="0"/>
        <w:sz w:val="2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num w:numId="1">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NR_redcap-Core">
    <w15:presenceInfo w15:providerId="None" w15:userId="NR_redcap-Core"/>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1BF6"/>
    <w:rsid w:val="00214746"/>
    <w:rsid w:val="002156F2"/>
    <w:rsid w:val="0021641D"/>
    <w:rsid w:val="002172B7"/>
    <w:rsid w:val="0022097E"/>
    <w:rsid w:val="002240F6"/>
    <w:rsid w:val="00226085"/>
    <w:rsid w:val="00226E09"/>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3C51"/>
    <w:rsid w:val="00417453"/>
    <w:rsid w:val="0042099A"/>
    <w:rsid w:val="00422112"/>
    <w:rsid w:val="0042757F"/>
    <w:rsid w:val="004276DE"/>
    <w:rsid w:val="004277B0"/>
    <w:rsid w:val="00431390"/>
    <w:rsid w:val="00432835"/>
    <w:rsid w:val="00435291"/>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6911"/>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45D0"/>
    <w:rsid w:val="00A679AD"/>
    <w:rsid w:val="00A71580"/>
    <w:rsid w:val="00A7659A"/>
    <w:rsid w:val="00A773BB"/>
    <w:rsid w:val="00A77D7D"/>
    <w:rsid w:val="00A815AC"/>
    <w:rsid w:val="00A82346"/>
    <w:rsid w:val="00A83DB1"/>
    <w:rsid w:val="00A8629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C65FC"/>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0E83"/>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07A4B"/>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14AC"/>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3235"/>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qFormat/>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294919"/>
    <w:rPr>
      <w:rFonts w:ascii="Courier New" w:eastAsia="Yu Mincho" w:hAnsi="Courier New"/>
      <w:lang w:val="nb-NO" w:eastAsia="en-US"/>
    </w:rPr>
  </w:style>
  <w:style w:type="paragraph" w:customStyle="1" w:styleId="1">
    <w:name w:val="正文1"/>
    <w:basedOn w:val="Normal"/>
    <w:rsid w:val="00F43235"/>
    <w:pPr>
      <w:overflowPunct/>
      <w:autoSpaceDE/>
      <w:autoSpaceDN/>
      <w:adjustRightInd/>
      <w:spacing w:after="0"/>
      <w:jc w:val="both"/>
      <w:textAlignment w:val="auto"/>
    </w:pPr>
    <w:rPr>
      <w:rFonts w:eastAsia="SimSun"/>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B4E20-7261-4FFD-AB55-4F0206FDC3BE}">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304</TotalTime>
  <Pages>150</Pages>
  <Words>60674</Words>
  <Characters>345846</Characters>
  <Application>Microsoft Office Word</Application>
  <DocSecurity>0</DocSecurity>
  <Lines>2882</Lines>
  <Paragraphs>811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405709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NR_pos_enh-Core</cp:lastModifiedBy>
  <cp:revision>108</cp:revision>
  <cp:lastPrinted>2020-12-18T20:15:00Z</cp:lastPrinted>
  <dcterms:created xsi:type="dcterms:W3CDTF">2021-12-18T10:46:00Z</dcterms:created>
  <dcterms:modified xsi:type="dcterms:W3CDTF">2022-05-18T15:28:00Z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