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[AT118-e][</w:t>
      </w:r>
      <w:proofErr w:type="gramStart"/>
      <w:r w:rsidR="002C0135" w:rsidRPr="002C0135">
        <w:rPr>
          <w:sz w:val="22"/>
          <w:szCs w:val="22"/>
          <w:lang w:val="en-US"/>
        </w:rPr>
        <w:t>505][</w:t>
      </w:r>
      <w:proofErr w:type="spellStart"/>
      <w:proofErr w:type="gramEnd"/>
      <w:r w:rsidR="002C0135" w:rsidRPr="002C0135">
        <w:rPr>
          <w:sz w:val="22"/>
          <w:szCs w:val="22"/>
          <w:lang w:val="en-US"/>
        </w:rPr>
        <w:t>IIoT</w:t>
      </w:r>
      <w:proofErr w:type="spellEnd"/>
      <w:r w:rsidR="002C0135" w:rsidRPr="002C0135">
        <w:rPr>
          <w:sz w:val="22"/>
          <w:szCs w:val="22"/>
          <w:lang w:val="en-US"/>
        </w:rPr>
        <w:t>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</w:t>
      </w:r>
      <w:proofErr w:type="gramStart"/>
      <w:r>
        <w:t>505][</w:t>
      </w:r>
      <w:proofErr w:type="spellStart"/>
      <w:proofErr w:type="gramEnd"/>
      <w:r>
        <w:t>IIoT</w:t>
      </w:r>
      <w:proofErr w:type="spellEnd"/>
      <w:r>
        <w:t>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Zhenhua</w:t>
            </w:r>
            <w:proofErr w:type="spellEnd"/>
            <w:r>
              <w:rPr>
                <w:lang w:val="en-US"/>
              </w:rPr>
              <w:t xml:space="preserve">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2C162A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DengXian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he</w:t>
            </w:r>
            <w:proofErr w:type="spellEnd"/>
            <w:r>
              <w:rPr>
                <w:lang w:val="en-US" w:eastAsia="zh-CN"/>
              </w:rPr>
              <w:t xml:space="preserve">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56226F" w14:paraId="3D29335A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336" w14:textId="4E9FD95F" w:rsidR="0056226F" w:rsidRDefault="0056226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E762" w14:textId="278FB64B" w:rsidR="00B521E9" w:rsidRDefault="0056226F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Ralf Rossbach</w:t>
            </w:r>
          </w:p>
        </w:tc>
        <w:tc>
          <w:tcPr>
            <w:tcW w:w="5371" w:type="dxa"/>
            <w:vAlign w:val="center"/>
          </w:tcPr>
          <w:p w14:paraId="63A146E2" w14:textId="78408C3D" w:rsidR="00B521E9" w:rsidRDefault="00B521E9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rrossbach@apple.com</w:t>
            </w:r>
          </w:p>
        </w:tc>
      </w:tr>
      <w:tr w:rsidR="00DA4ED8" w14:paraId="1D2C77F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33A0" w14:textId="6A3DE337" w:rsidR="00DA4ED8" w:rsidRDefault="00DA4ED8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893" w14:textId="5F00F07D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Sherif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ElAzzouni</w:t>
            </w:r>
            <w:proofErr w:type="spellEnd"/>
          </w:p>
        </w:tc>
        <w:tc>
          <w:tcPr>
            <w:tcW w:w="5371" w:type="dxa"/>
            <w:vAlign w:val="center"/>
          </w:tcPr>
          <w:p w14:paraId="0DF222C4" w14:textId="3195DEFB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  <w:tr w:rsidR="0011595B" w14:paraId="6FB4CBC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B4C1" w14:textId="2E34AB41" w:rsidR="0011595B" w:rsidRPr="0011595B" w:rsidRDefault="0011595B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43B9" w14:textId="1C43EF6F" w:rsidR="0011595B" w:rsidRDefault="0011595B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Chunli</w:t>
            </w:r>
            <w:proofErr w:type="spellEnd"/>
            <w:r>
              <w:rPr>
                <w:lang w:val="en-US" w:eastAsia="zh-CN"/>
              </w:rPr>
              <w:t xml:space="preserve"> Wu</w:t>
            </w:r>
          </w:p>
        </w:tc>
        <w:tc>
          <w:tcPr>
            <w:tcW w:w="5371" w:type="dxa"/>
            <w:vAlign w:val="center"/>
          </w:tcPr>
          <w:p w14:paraId="49201AE6" w14:textId="17624056" w:rsidR="0011595B" w:rsidRDefault="002C162A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hyperlink r:id="rId13" w:history="1">
              <w:r w:rsidR="0011595B" w:rsidRPr="00480EA3">
                <w:rPr>
                  <w:rStyle w:val="Hyperlink"/>
                  <w:lang w:val="en-US" w:eastAsia="zh-CN"/>
                </w:rPr>
                <w:t>Chunli.wu@nokia-sbell.com</w:t>
              </w:r>
            </w:hyperlink>
          </w:p>
        </w:tc>
      </w:tr>
      <w:tr w:rsidR="00873DAD" w14:paraId="135A5B58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86C7" w14:textId="2125106B" w:rsidR="00873DAD" w:rsidRDefault="00873DAD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471A" w14:textId="769B0004" w:rsidR="00873DAD" w:rsidRDefault="00873DAD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Sangkyu</w:t>
            </w:r>
            <w:proofErr w:type="spellEnd"/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Baek</w:t>
            </w:r>
            <w:proofErr w:type="spellEnd"/>
          </w:p>
        </w:tc>
        <w:tc>
          <w:tcPr>
            <w:tcW w:w="5371" w:type="dxa"/>
            <w:vAlign w:val="center"/>
          </w:tcPr>
          <w:p w14:paraId="14837CE0" w14:textId="0F06E887" w:rsidR="00873DAD" w:rsidRDefault="00873DAD" w:rsidP="00F45C28">
            <w:pPr>
              <w:spacing w:after="0" w:line="240" w:lineRule="auto"/>
              <w:jc w:val="center"/>
            </w:pPr>
            <w:r>
              <w:t>sangkyu.baek@samsung.com</w:t>
            </w:r>
          </w:p>
        </w:tc>
      </w:tr>
      <w:tr w:rsidR="00B11F26" w14:paraId="77DBE29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E0FF" w14:textId="49910AA2" w:rsidR="00B11F26" w:rsidRPr="00B11F26" w:rsidRDefault="00B11F26">
            <w:pPr>
              <w:spacing w:before="120" w:after="12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A30E" w14:textId="5C51B6DA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SunYoung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LEE</w:t>
            </w:r>
          </w:p>
        </w:tc>
        <w:tc>
          <w:tcPr>
            <w:tcW w:w="5371" w:type="dxa"/>
            <w:vAlign w:val="center"/>
          </w:tcPr>
          <w:p w14:paraId="2A2C12D9" w14:textId="59254320" w:rsidR="00B11F26" w:rsidRPr="00B11F26" w:rsidRDefault="00B11F26" w:rsidP="00F45C28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sunyoung.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4C034B" w14:paraId="063B1C30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112F" w14:textId="5B8A771D" w:rsidR="004C034B" w:rsidRDefault="004C034B" w:rsidP="004C034B">
            <w:pPr>
              <w:spacing w:before="120" w:after="120"/>
              <w:jc w:val="center"/>
              <w:rPr>
                <w:rFonts w:eastAsia="Malgun Gothic" w:hint="eastAsia"/>
                <w:lang w:eastAsia="ko-KR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FB96" w14:textId="6A087324" w:rsidR="004C034B" w:rsidRDefault="004C034B" w:rsidP="004C034B">
            <w:pPr>
              <w:spacing w:after="0" w:line="240" w:lineRule="auto"/>
              <w:jc w:val="center"/>
              <w:rPr>
                <w:rFonts w:eastAsia="Malgun Gothic" w:hint="eastAsia"/>
                <w:lang w:val="en-US" w:eastAsia="ko-KR"/>
              </w:rPr>
            </w:pPr>
            <w:r>
              <w:rPr>
                <w:lang w:val="en-US" w:eastAsia="zh-CN"/>
              </w:rPr>
              <w:t>Yujian Zhang</w:t>
            </w:r>
          </w:p>
        </w:tc>
        <w:tc>
          <w:tcPr>
            <w:tcW w:w="5371" w:type="dxa"/>
            <w:vAlign w:val="center"/>
          </w:tcPr>
          <w:p w14:paraId="59E37638" w14:textId="61362396" w:rsidR="004C034B" w:rsidRDefault="004C034B" w:rsidP="004C034B">
            <w:pPr>
              <w:spacing w:after="0" w:line="240" w:lineRule="auto"/>
              <w:jc w:val="center"/>
              <w:rPr>
                <w:rFonts w:eastAsia="Malgun Gothic"/>
                <w:lang w:eastAsia="ko-KR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r w:rsidR="00A839D6" w:rsidRPr="00A839D6">
        <w:rPr>
          <w:bCs/>
          <w:i/>
          <w:lang w:val="en-US" w:eastAsia="zh-CN"/>
        </w:rPr>
        <w:t>RRCReconfiguration</w:t>
      </w:r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r w:rsidRPr="00F222C0">
        <w:rPr>
          <w:i/>
          <w:iCs/>
        </w:rPr>
        <w:t>RRCReconfiguration</w:t>
      </w:r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669D512F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</w:t>
            </w:r>
            <w:r w:rsidR="0011595B" w:rsidRPr="00260719">
              <w:rPr>
                <w:sz w:val="18"/>
                <w:szCs w:val="18"/>
              </w:rPr>
              <w:t>i</w:t>
            </w:r>
            <w:r w:rsidRPr="00260719">
              <w:rPr>
                <w:sz w:val="18"/>
                <w:szCs w:val="18"/>
              </w:rPr>
              <w:t>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lastRenderedPageBreak/>
              <w:t xml:space="preserve">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</w:t>
            </w:r>
            <w:proofErr w:type="gramStart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>So</w:t>
            </w:r>
            <w:proofErr w:type="gram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it seems more suitable to put ta-PDC in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lastRenderedPageBreak/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0DFD285E" w:rsidR="00EB5CDD" w:rsidRPr="00EB5CDD" w:rsidRDefault="002C162A" w:rsidP="00EB5CDD">
            <w:pPr>
              <w:pStyle w:val="Doc-title"/>
              <w:rPr>
                <w:sz w:val="18"/>
                <w:szCs w:val="20"/>
              </w:rPr>
            </w:pPr>
            <w:hyperlink r:id="rId14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</w:t>
            </w:r>
            <w:r w:rsidR="0011595B" w:rsidRPr="00EB5CDD">
              <w:rPr>
                <w:sz w:val="18"/>
                <w:szCs w:val="20"/>
              </w:rPr>
              <w:t>i</w:t>
            </w:r>
            <w:r w:rsidR="00EB5CDD" w:rsidRPr="00EB5CDD">
              <w:rPr>
                <w:sz w:val="18"/>
                <w:szCs w:val="20"/>
              </w:rPr>
              <w:t>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  <w:t>NR_IIOT_URLLC_enh-Core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Proposal 3: RAN2 is suggested to further discuss whether it’s better to move ta-PDC and sib9Fallback to RRCReconfiguration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releases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Qualcomm thinks that Nokia is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correct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1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r>
        <w:rPr>
          <w:i/>
          <w:iCs/>
          <w:lang w:val="en-US"/>
        </w:rPr>
        <w:t xml:space="preserve">RRCReconfiguration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1"/>
      <w:r w:rsidR="00807119">
        <w:rPr>
          <w:rStyle w:val="CommentReference"/>
          <w:rFonts w:eastAsia="SimSun"/>
          <w:lang w:val="en-GB" w:eastAsia="ja-JP"/>
        </w:rPr>
        <w:commentReference w:id="1"/>
      </w:r>
    </w:p>
    <w:p w14:paraId="641DC206" w14:textId="7AC3A1CA" w:rsidR="007374A6" w:rsidRPr="00587AF8" w:rsidRDefault="007374A6" w:rsidP="00807119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 xml:space="preserve">since LTE Rel-15.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</w:t>
      </w:r>
      <w:proofErr w:type="gramStart"/>
      <w:r w:rsidR="004B3590">
        <w:rPr>
          <w:lang w:val="en-US"/>
        </w:rPr>
        <w:t>has to</w:t>
      </w:r>
      <w:proofErr w:type="gramEnd"/>
      <w:r w:rsidR="004B3590">
        <w:rPr>
          <w:lang w:val="en-US"/>
        </w:rPr>
        <w:t xml:space="preserve">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RRCReconfiguration,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53F1BEBB" w:rsidR="009D1507" w:rsidRDefault="00107D0B" w:rsidP="009D1507">
      <w:pPr>
        <w:rPr>
          <w:lang w:val="en-US"/>
        </w:rPr>
      </w:pPr>
      <w:r>
        <w:rPr>
          <w:lang w:val="en-US"/>
        </w:rPr>
        <w:t>d</w:t>
      </w: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RRCReconfiguration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0A45D2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417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5986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0A45D2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417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2297E2DC" w14:textId="29EAE2D0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i.e.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lastRenderedPageBreak/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 We don</w:t>
            </w:r>
            <w:r w:rsidR="0011595B">
              <w:rPr>
                <w:rFonts w:eastAsiaTheme="minorEastAsia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0A45D2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lastRenderedPageBreak/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417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implementation, </w:t>
            </w:r>
            <w:proofErr w:type="gramStart"/>
            <w:r w:rsidRPr="00127F31">
              <w:t>i.e.</w:t>
            </w:r>
            <w:proofErr w:type="gramEnd"/>
            <w:r w:rsidRPr="00127F31">
              <w:t xml:space="preserve"> the target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E1023A" w14:paraId="4D0064FD" w14:textId="77777777" w:rsidTr="000A45D2">
        <w:tc>
          <w:tcPr>
            <w:tcW w:w="1231" w:type="dxa"/>
          </w:tcPr>
          <w:p w14:paraId="7AFD5E15" w14:textId="4560AB3E" w:rsidR="00E1023A" w:rsidRDefault="00E1023A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2417" w:type="dxa"/>
          </w:tcPr>
          <w:p w14:paraId="650F33ED" w14:textId="61F8AE71" w:rsidR="00E1023A" w:rsidRPr="00740BCD" w:rsidRDefault="00E1023A" w:rsidP="005D0B95">
            <w:pPr>
              <w:spacing w:after="0"/>
              <w:rPr>
                <w:i/>
                <w:noProof/>
              </w:rPr>
            </w:pPr>
            <w:r>
              <w:rPr>
                <w:i/>
                <w:noProof/>
              </w:rPr>
              <w:t>DLInformationTrasnfer</w:t>
            </w:r>
          </w:p>
        </w:tc>
        <w:tc>
          <w:tcPr>
            <w:tcW w:w="5986" w:type="dxa"/>
          </w:tcPr>
          <w:p w14:paraId="1348054F" w14:textId="77777777" w:rsidR="00E1023A" w:rsidRDefault="00E1023A" w:rsidP="00066BF8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A45D2" w14:paraId="4D501847" w14:textId="77777777" w:rsidTr="000A45D2">
        <w:tc>
          <w:tcPr>
            <w:tcW w:w="1231" w:type="dxa"/>
          </w:tcPr>
          <w:p w14:paraId="7864FBA2" w14:textId="1BA37A8E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2417" w:type="dxa"/>
          </w:tcPr>
          <w:p w14:paraId="5516717B" w14:textId="69A16B7B" w:rsidR="000A45D2" w:rsidRDefault="000A45D2" w:rsidP="000A45D2">
            <w:pPr>
              <w:spacing w:after="0"/>
              <w:rPr>
                <w:i/>
                <w:noProof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590C70CC" w14:textId="47D06DE2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have some sympathy to RRCReconfiguration message. But as we are already in the maintenance phase</w:t>
            </w:r>
            <w:r w:rsidR="0040217A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40217A">
              <w:rPr>
                <w:rFonts w:eastAsiaTheme="minorEastAsia" w:cs="Arial"/>
                <w:lang w:val="en-US" w:eastAsia="zh-CN"/>
              </w:rPr>
              <w:t xml:space="preserve">we prefer </w:t>
            </w:r>
            <w:r>
              <w:rPr>
                <w:rFonts w:eastAsiaTheme="minorEastAsia" w:cs="Arial"/>
                <w:lang w:val="en-US" w:eastAsia="zh-CN"/>
              </w:rPr>
              <w:t xml:space="preserve">to stick to the previous agreement unless severe technical issues are observed. In this case, there seems to be more technical issues if we use RRCReconfiguration message rather than </w:t>
            </w:r>
            <w:r w:rsidRPr="00740BCD">
              <w:rPr>
                <w:i/>
                <w:noProof/>
              </w:rPr>
              <w:t>DLInformationTransfer</w:t>
            </w:r>
            <w:r>
              <w:rPr>
                <w:i/>
                <w:noProof/>
              </w:rPr>
              <w:t>.</w:t>
            </w:r>
          </w:p>
        </w:tc>
      </w:tr>
      <w:tr w:rsidR="009E4659" w14:paraId="16F6B815" w14:textId="77777777" w:rsidTr="000A45D2">
        <w:tc>
          <w:tcPr>
            <w:tcW w:w="1231" w:type="dxa"/>
          </w:tcPr>
          <w:p w14:paraId="7749BE51" w14:textId="53778E24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2417" w:type="dxa"/>
          </w:tcPr>
          <w:p w14:paraId="63170EF4" w14:textId="2C94E793" w:rsidR="009E4659" w:rsidRPr="00740BCD" w:rsidRDefault="009E4659" w:rsidP="009E4659">
            <w:pPr>
              <w:spacing w:after="0"/>
              <w:rPr>
                <w:i/>
                <w:noProof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784CCD7" w14:textId="77777777" w:rsidR="009E4659" w:rsidRDefault="009E4659" w:rsidP="009E4659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Both are workable, however, </w:t>
            </w:r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would require some new changes to work properly as, for example, the case mentioned by rapporteur. Furthermore, this would require occasionally sending an empty </w:t>
            </w:r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msg just to instruct the UE to fallback to SIB9 which is not preferable. In our view, nothing breaks if we keep the agreement to use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which is preferable at late stage. </w:t>
            </w:r>
          </w:p>
          <w:p w14:paraId="06A58547" w14:textId="6CB33729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For HO, the target cell can always send SIB9Fallback to UEs to make sure they are not stuck on the ignore SIB9 command, we do not think that’s an issue.  </w:t>
            </w:r>
          </w:p>
        </w:tc>
      </w:tr>
      <w:tr w:rsidR="007E565B" w14:paraId="0DAAC5F2" w14:textId="77777777" w:rsidTr="000A45D2">
        <w:tc>
          <w:tcPr>
            <w:tcW w:w="1231" w:type="dxa"/>
          </w:tcPr>
          <w:p w14:paraId="5A1CBB0F" w14:textId="0A15B7A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2417" w:type="dxa"/>
          </w:tcPr>
          <w:p w14:paraId="1B410226" w14:textId="0F1C2E55" w:rsidR="007E565B" w:rsidRPr="0048242B" w:rsidRDefault="007E565B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r>
              <w:rPr>
                <w:rFonts w:eastAsiaTheme="minorEastAsia" w:cs="Arial"/>
                <w:i/>
                <w:iCs/>
                <w:lang w:val="en-US" w:eastAsia="zh-CN"/>
              </w:rPr>
              <w:t>Both</w:t>
            </w:r>
          </w:p>
        </w:tc>
        <w:tc>
          <w:tcPr>
            <w:tcW w:w="5986" w:type="dxa"/>
          </w:tcPr>
          <w:p w14:paraId="27FC1B29" w14:textId="6AEC10FD" w:rsidR="007E565B" w:rsidRDefault="007E565B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It should be at least added to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RRCReconf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allow reconfiguration upon HO. It can be kept in</w:t>
            </w:r>
            <w:r>
              <w:t xml:space="preserve"> </w:t>
            </w:r>
            <w:proofErr w:type="spellStart"/>
            <w:r w:rsidRPr="00A16BBE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as well to avoid sending two RRC messages for some cases. </w:t>
            </w:r>
          </w:p>
        </w:tc>
      </w:tr>
      <w:tr w:rsidR="006873CF" w14:paraId="7BF8A3F8" w14:textId="77777777" w:rsidTr="000A45D2">
        <w:tc>
          <w:tcPr>
            <w:tcW w:w="1231" w:type="dxa"/>
          </w:tcPr>
          <w:p w14:paraId="6A49F201" w14:textId="0E6F0A01" w:rsidR="006873CF" w:rsidRDefault="006873CF" w:rsidP="007E565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2417" w:type="dxa"/>
          </w:tcPr>
          <w:p w14:paraId="31D5F0DF" w14:textId="642973CF" w:rsidR="006873CF" w:rsidRDefault="006873CF" w:rsidP="007E565B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r>
              <w:rPr>
                <w:rFonts w:eastAsiaTheme="minorEastAsia" w:cs="Arial"/>
                <w:i/>
                <w:iCs/>
                <w:lang w:val="en-US" w:eastAsia="zh-CN"/>
              </w:rPr>
              <w:t>RRCReconfiguration</w:t>
            </w:r>
          </w:p>
        </w:tc>
        <w:tc>
          <w:tcPr>
            <w:tcW w:w="5986" w:type="dxa"/>
          </w:tcPr>
          <w:p w14:paraId="7786730D" w14:textId="7A0DCDFF" w:rsidR="006873CF" w:rsidRDefault="006873CF" w:rsidP="006873CF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agree the motivation. Since it’s the last meeting, we have a chance to relocate. </w:t>
            </w:r>
          </w:p>
        </w:tc>
      </w:tr>
      <w:tr w:rsidR="00B11F26" w14:paraId="7D6E7E23" w14:textId="77777777" w:rsidTr="000A45D2">
        <w:tc>
          <w:tcPr>
            <w:tcW w:w="1231" w:type="dxa"/>
          </w:tcPr>
          <w:p w14:paraId="47AD89AB" w14:textId="12EA0119" w:rsidR="00B11F26" w:rsidRPr="00B11F26" w:rsidRDefault="00B11F26" w:rsidP="00B11F26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2417" w:type="dxa"/>
          </w:tcPr>
          <w:p w14:paraId="6787312C" w14:textId="304E839C" w:rsidR="00B11F26" w:rsidRDefault="00B11F26" w:rsidP="00B11F26">
            <w:pPr>
              <w:spacing w:after="0"/>
              <w:rPr>
                <w:rFonts w:eastAsiaTheme="minorEastAsia" w:cs="Arial"/>
                <w:i/>
                <w:iCs/>
                <w:lang w:val="en-US" w:eastAsia="zh-CN"/>
              </w:rPr>
            </w:pPr>
            <w:proofErr w:type="spellStart"/>
            <w:r>
              <w:rPr>
                <w:rFonts w:eastAsia="Malgun Gothic" w:cs="Arial" w:hint="eastAsia"/>
                <w:i/>
                <w:iCs/>
                <w:lang w:val="en-US" w:eastAsia="ko-KR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8764CD6" w14:textId="15FC7B9A" w:rsidR="00B11F26" w:rsidRDefault="00B11F26" w:rsidP="00B11F2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 xml:space="preserve">The target </w:t>
            </w:r>
            <w:proofErr w:type="spellStart"/>
            <w:r>
              <w:rPr>
                <w:rFonts w:eastAsia="Malgun Gothic" w:cs="Arial" w:hint="eastAsia"/>
                <w:lang w:val="en-US" w:eastAsia="ko-KR"/>
              </w:rPr>
              <w:t>gNB</w:t>
            </w:r>
            <w:proofErr w:type="spellEnd"/>
            <w:r>
              <w:rPr>
                <w:rFonts w:eastAsia="Malgun Gothic" w:cs="Arial" w:hint="eastAsia"/>
                <w:lang w:val="en-US" w:eastAsia="ko-KR"/>
              </w:rPr>
              <w:t xml:space="preserve"> can send </w:t>
            </w:r>
            <w:proofErr w:type="spellStart"/>
            <w:r w:rsidRPr="00B11F26">
              <w:rPr>
                <w:i/>
                <w:iCs/>
                <w:lang w:val="en-US"/>
              </w:rPr>
              <w:t>DLInformationTransfer</w:t>
            </w:r>
            <w:proofErr w:type="spellEnd"/>
            <w:r w:rsidRPr="00B11F26">
              <w:rPr>
                <w:i/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after handover, which seems not an issue.</w:t>
            </w:r>
          </w:p>
        </w:tc>
      </w:tr>
      <w:tr w:rsidR="004C034B" w14:paraId="3A92839A" w14:textId="77777777" w:rsidTr="000A45D2">
        <w:tc>
          <w:tcPr>
            <w:tcW w:w="1231" w:type="dxa"/>
          </w:tcPr>
          <w:p w14:paraId="3580B68C" w14:textId="68FB73C6" w:rsidR="004C034B" w:rsidRDefault="004C034B" w:rsidP="004C034B">
            <w:pPr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2417" w:type="dxa"/>
          </w:tcPr>
          <w:p w14:paraId="25E7EC68" w14:textId="1195650C" w:rsidR="004C034B" w:rsidRDefault="004C034B" w:rsidP="004C034B">
            <w:pPr>
              <w:spacing w:after="0"/>
              <w:rPr>
                <w:rFonts w:eastAsia="Malgun Gothic" w:cs="Arial" w:hint="eastAsia"/>
                <w:i/>
                <w:iCs/>
                <w:lang w:val="en-US" w:eastAsia="ko-KR"/>
              </w:rPr>
            </w:pP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4D651990" w14:textId="2B524957" w:rsidR="004C034B" w:rsidRDefault="004C034B" w:rsidP="004C034B">
            <w:pPr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Nothing is broken when using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. Given that time reference information is included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 w:cs="Arial"/>
                <w:lang w:val="en-US" w:eastAsia="zh-CN"/>
              </w:rPr>
              <w:t xml:space="preserve">in Rel-16, we prefer to keep timing synchronization related fields in </w:t>
            </w:r>
            <w:proofErr w:type="spellStart"/>
            <w:r>
              <w:rPr>
                <w:rFonts w:eastAsiaTheme="minorEastAsia" w:cs="Arial"/>
                <w:i/>
                <w:iCs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>.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lastRenderedPageBreak/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3681F60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01957401" w14:textId="3BC5A83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D8FFCA4" w14:textId="1DFCC6A4" w:rsidR="00F372BA" w:rsidRDefault="009F64BC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It remains unclear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whether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multi TB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is supported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with </w:t>
            </w:r>
            <w:r>
              <w:rPr>
                <w:rFonts w:eastAsiaTheme="minorEastAsia" w:cs="Arial"/>
                <w:lang w:val="en-US" w:eastAsia="zh-CN"/>
              </w:rPr>
              <w:t>cg-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A92D26">
              <w:rPr>
                <w:rFonts w:eastAsiaTheme="minorEastAsia" w:cs="Arial"/>
                <w:lang w:val="en-US" w:eastAsia="zh-CN"/>
              </w:rPr>
              <w:t xml:space="preserve">not </w:t>
            </w:r>
            <w:r>
              <w:rPr>
                <w:rFonts w:eastAsiaTheme="minorEastAsia" w:cs="Arial"/>
                <w:lang w:val="en-US" w:eastAsia="zh-CN"/>
              </w:rPr>
              <w:t>configure</w:t>
            </w:r>
            <w:r w:rsidR="00A92D26">
              <w:rPr>
                <w:rFonts w:eastAsiaTheme="minorEastAsia" w:cs="Arial"/>
                <w:lang w:val="en-US" w:eastAsia="zh-CN"/>
              </w:rPr>
              <w:t>d</w:t>
            </w:r>
            <w:r>
              <w:rPr>
                <w:rFonts w:eastAsiaTheme="minorEastAsia" w:cs="Arial"/>
                <w:lang w:val="en-US" w:eastAsia="zh-CN"/>
              </w:rPr>
              <w:t xml:space="preserve"> in the unlicensed band. </w:t>
            </w:r>
          </w:p>
        </w:tc>
      </w:tr>
      <w:tr w:rsidR="00AE2D05" w14:paraId="3771F543" w14:textId="77777777" w:rsidTr="00AB6C65">
        <w:tc>
          <w:tcPr>
            <w:tcW w:w="1231" w:type="dxa"/>
          </w:tcPr>
          <w:p w14:paraId="7C09295B" w14:textId="2A63D067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0684929B" w14:textId="0F185E1F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6F8F23E" w14:textId="255FF69D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504C1">
              <w:rPr>
                <w:rFonts w:eastAsiaTheme="minorEastAsia" w:cs="Arial"/>
                <w:lang w:eastAsia="zh-CN"/>
              </w:rPr>
              <w:t>We are concerned about impact</w:t>
            </w:r>
            <w:r w:rsidR="00436D90">
              <w:rPr>
                <w:rFonts w:eastAsiaTheme="minorEastAsia" w:cs="Arial"/>
                <w:lang w:eastAsia="zh-CN"/>
              </w:rPr>
              <w:t>s</w:t>
            </w:r>
            <w:r w:rsidRPr="007504C1">
              <w:rPr>
                <w:rFonts w:eastAsiaTheme="minorEastAsia" w:cs="Arial"/>
                <w:lang w:eastAsia="zh-CN"/>
              </w:rPr>
              <w:t xml:space="preserve"> to implementation </w:t>
            </w:r>
            <w:r w:rsidR="00436D90">
              <w:rPr>
                <w:rFonts w:eastAsiaTheme="minorEastAsia" w:cs="Arial"/>
                <w:lang w:eastAsia="zh-CN"/>
              </w:rPr>
              <w:t>due to potential ambiguity at this stage</w:t>
            </w:r>
            <w:r w:rsidRPr="007504C1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08418B" w14:paraId="5238DB68" w14:textId="77777777" w:rsidTr="00AB6C65">
        <w:tc>
          <w:tcPr>
            <w:tcW w:w="1231" w:type="dxa"/>
          </w:tcPr>
          <w:p w14:paraId="390060D6" w14:textId="3BF5806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5E8FC669" w14:textId="544ABED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See comment</w:t>
            </w:r>
          </w:p>
        </w:tc>
        <w:tc>
          <w:tcPr>
            <w:tcW w:w="6510" w:type="dxa"/>
          </w:tcPr>
          <w:p w14:paraId="5287068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To clarify, multi-TB scheduling is just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nrofPUSCH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InSlot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or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nrofSlots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not equal to one. It is true that the current HARQ ID determination does not consider that case. It can be easy to just </w:t>
            </w:r>
            <w:r w:rsidRPr="00F41240">
              <w:rPr>
                <w:rFonts w:eastAsiaTheme="minorEastAsia" w:cs="Arial"/>
                <w:b/>
                <w:bCs/>
                <w:sz w:val="20"/>
                <w:szCs w:val="20"/>
                <w:u w:val="single"/>
                <w:lang w:val="en-US" w:eastAsia="zh-CN"/>
              </w:rPr>
              <w:t>adjust the HARQ formula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do that. Below is a simple example.</w:t>
            </w:r>
          </w:p>
          <w:p w14:paraId="21126880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Suppose the number of slots allocated is N and the number of PUSCH occasions in a slot is M. Meanwhile, the repetition factor for TB is K. We need L = N*M/K HARQ process IDs to cover the CG-UL resources in one period. The L HARQ process IDs can be determined as   </w:t>
            </w:r>
          </w:p>
          <w:p w14:paraId="5A3FA8DA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Every period will take sequential L HARQ processes, for a period, the staring HARQ process can be 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 xml:space="preserve">HARQ Process ID = </w:t>
            </w:r>
            <w:proofErr w:type="gram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{ [</w:t>
            </w:r>
            <w:proofErr w:type="gram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floor(</w:t>
            </w:r>
            <w:proofErr w:type="spell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/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periodicity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)] modulo [</w:t>
            </w:r>
            <w:proofErr w:type="spellStart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-Processes/L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]}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*L</w:t>
            </w:r>
          </w:p>
          <w:p w14:paraId="573D8F6E" w14:textId="77777777" w:rsidR="0008418B" w:rsidRPr="00F41240" w:rsidRDefault="0008418B" w:rsidP="0008418B">
            <w:pPr>
              <w:numPr>
                <w:ilvl w:val="1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is the first symbol of the first CG-UL resource and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=(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SFN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slot number in the frame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symbol number in the slot)</w:t>
            </w:r>
          </w:p>
          <w:p w14:paraId="6FB45FCD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slots per frame</w:t>
            </w:r>
          </w:p>
          <w:p w14:paraId="75CC2A70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symbols per slot</w:t>
            </w:r>
          </w:p>
          <w:p w14:paraId="34850B57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remaining HARQ process IDs will be (HARQ Process ID + j) modulo (</w:t>
            </w:r>
            <w:proofErr w:type="spellStart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-Processes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), with j = 0, 1, …, L-1</w:t>
            </w:r>
          </w:p>
          <w:p w14:paraId="6F10DDCC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The first K resources will take the first HARQ process ID, and every next K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resources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for the next HARQ process ID, until the last K resource take the last HARQ process ID. </w:t>
            </w:r>
          </w:p>
          <w:p w14:paraId="7519C9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Below is a simple example.</w:t>
            </w:r>
          </w:p>
          <w:p w14:paraId="7944DD2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Let us say </w:t>
            </w:r>
          </w:p>
          <w:p w14:paraId="61E54B54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N = 2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slots;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3487C2D6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 = 3 PUSCH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occasions;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574A661B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K = 2 repetition. </w:t>
            </w:r>
          </w:p>
          <w:p w14:paraId="5C3BF5E5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number of HARQ process = 6</w:t>
            </w:r>
          </w:p>
          <w:p w14:paraId="035535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lastRenderedPageBreak/>
              <w:t>Then, L = N*M/K = 2*3/2 = 3. The HARQ Process ID calculated by first symbol in current period = 4 and HARQ process IDs (H_ID) will be 4, 5, 0 as depicted in figure below.</w:t>
            </w:r>
          </w:p>
          <w:p w14:paraId="4CBB8DB9" w14:textId="76E2D0ED" w:rsidR="0008418B" w:rsidRPr="00F41240" w:rsidRDefault="0008418B" w:rsidP="0008418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noProof/>
                <w:lang w:val="en-US" w:eastAsia="ko-KR"/>
              </w:rPr>
              <w:drawing>
                <wp:inline distT="0" distB="0" distL="0" distR="0" wp14:anchorId="767613ED" wp14:editId="2AE7575F">
                  <wp:extent cx="3399323" cy="104502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224" cy="105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999" w14:paraId="425FF9E9" w14:textId="77777777" w:rsidTr="00AB6C65">
        <w:tc>
          <w:tcPr>
            <w:tcW w:w="1231" w:type="dxa"/>
          </w:tcPr>
          <w:p w14:paraId="50B8028B" w14:textId="16F1D94F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Nokia</w:t>
            </w:r>
          </w:p>
        </w:tc>
        <w:tc>
          <w:tcPr>
            <w:tcW w:w="1893" w:type="dxa"/>
          </w:tcPr>
          <w:p w14:paraId="3E4661D1" w14:textId="792EB923" w:rsidR="00F97999" w:rsidRDefault="00F97999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D23682B" w14:textId="2A041BE1" w:rsidR="00F97999" w:rsidRPr="00F41240" w:rsidRDefault="00F97999" w:rsidP="00F97999">
            <w:pPr>
              <w:rPr>
                <w:rFonts w:eastAsiaTheme="minorEastAsia" w:cs="Arial"/>
                <w:lang w:val="en-US" w:eastAsia="zh-CN"/>
              </w:rPr>
            </w:pP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Otherwise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new HARQ formula would be needed to enable multi-TB without </w:t>
            </w:r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cg-</w:t>
            </w:r>
            <w:proofErr w:type="spellStart"/>
            <w:r w:rsidRPr="009942D8">
              <w:rPr>
                <w:rFonts w:eastAsiaTheme="minorEastAsia" w:cs="Arial"/>
                <w:sz w:val="20"/>
                <w:szCs w:val="20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which has too much impact.</w:t>
            </w:r>
          </w:p>
        </w:tc>
      </w:tr>
      <w:tr w:rsidR="00107D0B" w14:paraId="4DC697BE" w14:textId="77777777" w:rsidTr="00AB6C65">
        <w:tc>
          <w:tcPr>
            <w:tcW w:w="1231" w:type="dxa"/>
          </w:tcPr>
          <w:p w14:paraId="34DF036C" w14:textId="7834C50F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A931E0C" w14:textId="157B91E5" w:rsidR="00107D0B" w:rsidRDefault="00107D0B" w:rsidP="00F9799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8F4AE11" w14:textId="70BAF344" w:rsidR="00107D0B" w:rsidRDefault="00107D0B" w:rsidP="00F97999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We prefer not to revise the formula at this late stage. It’s mainly for non-UCE scenario. It’s better to not allow it.</w:t>
            </w:r>
          </w:p>
        </w:tc>
      </w:tr>
      <w:tr w:rsidR="005F68A1" w14:paraId="2A3B111D" w14:textId="77777777" w:rsidTr="00AB6C65">
        <w:tc>
          <w:tcPr>
            <w:tcW w:w="1231" w:type="dxa"/>
          </w:tcPr>
          <w:p w14:paraId="1948F531" w14:textId="1B3E1FF1" w:rsidR="005F68A1" w:rsidRDefault="005F68A1" w:rsidP="005F68A1">
            <w:pPr>
              <w:tabs>
                <w:tab w:val="left" w:pos="477"/>
              </w:tabs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1EF31798" w14:textId="395C251C" w:rsidR="005F68A1" w:rsidRDefault="005F68A1" w:rsidP="005F68A1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6EDCDDEF" w14:textId="1F0884BB" w:rsidR="005F68A1" w:rsidRDefault="005F68A1" w:rsidP="005F68A1">
            <w:pPr>
              <w:rPr>
                <w:rFonts w:eastAsiaTheme="minorEastAsia" w:cs="Arial"/>
                <w:lang w:val="en-US" w:eastAsia="zh-CN"/>
              </w:rPr>
            </w:pPr>
            <w:r>
              <w:rPr>
                <w:rFonts w:eastAsia="Malgun Gothic" w:cs="Arial" w:hint="eastAsia"/>
                <w:lang w:val="en-US" w:eastAsia="ko-KR"/>
              </w:rPr>
              <w:t xml:space="preserve">It is not good to </w:t>
            </w:r>
            <w:r>
              <w:rPr>
                <w:rFonts w:eastAsia="Malgun Gothic" w:cs="Arial"/>
                <w:lang w:val="en-US" w:eastAsia="ko-KR"/>
              </w:rPr>
              <w:t>adjust the HARQ formula for this at this stage. Also, we don’t see much benefit of having multi-TB with cg-</w:t>
            </w:r>
            <w:proofErr w:type="spellStart"/>
            <w:r>
              <w:rPr>
                <w:rFonts w:eastAsia="Malgun Gothic" w:cs="Arial"/>
                <w:lang w:val="en-US" w:eastAsia="ko-KR"/>
              </w:rPr>
              <w:t>RetransmissionTimer</w:t>
            </w:r>
            <w:proofErr w:type="spellEnd"/>
            <w:r>
              <w:rPr>
                <w:rFonts w:eastAsia="Malgun Gothic" w:cs="Arial"/>
                <w:lang w:val="en-US" w:eastAsia="ko-KR"/>
              </w:rPr>
              <w:t xml:space="preserve"> as pointed out by Ericsson.</w:t>
            </w:r>
            <w:r>
              <w:rPr>
                <w:rFonts w:eastAsia="Malgun Gothic" w:cs="Arial" w:hint="eastAsia"/>
                <w:lang w:val="en-US" w:eastAsia="ko-KR"/>
              </w:rPr>
              <w:t xml:space="preserve"> </w:t>
            </w:r>
          </w:p>
        </w:tc>
      </w:tr>
      <w:tr w:rsidR="004C034B" w14:paraId="3EDB6416" w14:textId="77777777" w:rsidTr="00AB6C65">
        <w:tc>
          <w:tcPr>
            <w:tcW w:w="1231" w:type="dxa"/>
          </w:tcPr>
          <w:p w14:paraId="1D476113" w14:textId="48CDBE91" w:rsidR="004C034B" w:rsidRDefault="004C034B" w:rsidP="004C034B">
            <w:pPr>
              <w:tabs>
                <w:tab w:val="left" w:pos="477"/>
              </w:tabs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5663D4FE" w14:textId="1814908D" w:rsidR="004C034B" w:rsidRDefault="004C034B" w:rsidP="004C034B">
            <w:pPr>
              <w:spacing w:after="0"/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4EEEEBDD" w14:textId="67FA3CD3" w:rsidR="004C034B" w:rsidRDefault="004C034B" w:rsidP="004C034B">
            <w:pPr>
              <w:rPr>
                <w:rFonts w:eastAsia="Malgun Gothic" w:cs="Arial" w:hint="eastAsia"/>
                <w:lang w:val="en-US" w:eastAsia="ko-KR"/>
              </w:rPr>
            </w:pPr>
            <w:r>
              <w:rPr>
                <w:rFonts w:eastAsiaTheme="minorEastAsia" w:cs="Arial"/>
                <w:lang w:val="en-US" w:eastAsia="zh-CN"/>
              </w:rPr>
              <w:t>We think current spec works fine as is and there is no need for further restriction.</w:t>
            </w: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7DB31D96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37392EA5" w14:textId="03733B23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504C1" w14:paraId="4E9A51EC" w14:textId="77777777" w:rsidTr="00234323">
        <w:tc>
          <w:tcPr>
            <w:tcW w:w="1231" w:type="dxa"/>
          </w:tcPr>
          <w:p w14:paraId="3052A3EA" w14:textId="1C20BC43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6D670765" w14:textId="63785278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493A128" w14:textId="77777777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4C7560D5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448B8C0" w14:textId="6F08AF4B" w:rsidR="00F01585" w:rsidRDefault="00F97999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107D0B" w14:paraId="219BFA8F" w14:textId="77777777" w:rsidTr="00234323">
        <w:tc>
          <w:tcPr>
            <w:tcW w:w="1231" w:type="dxa"/>
          </w:tcPr>
          <w:p w14:paraId="338DD7AD" w14:textId="380C3158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Samsung</w:t>
            </w:r>
          </w:p>
        </w:tc>
        <w:tc>
          <w:tcPr>
            <w:tcW w:w="1893" w:type="dxa"/>
          </w:tcPr>
          <w:p w14:paraId="6397DA7E" w14:textId="07654AC3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3A5FB06" w14:textId="77777777" w:rsidR="00107D0B" w:rsidRDefault="00107D0B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5F68A1" w14:paraId="3407CE9A" w14:textId="77777777" w:rsidTr="00234323">
        <w:tc>
          <w:tcPr>
            <w:tcW w:w="1231" w:type="dxa"/>
          </w:tcPr>
          <w:p w14:paraId="75253A27" w14:textId="2A8DCA61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LGE</w:t>
            </w:r>
          </w:p>
        </w:tc>
        <w:tc>
          <w:tcPr>
            <w:tcW w:w="1893" w:type="dxa"/>
          </w:tcPr>
          <w:p w14:paraId="3034D026" w14:textId="1C99BC50" w:rsidR="005F68A1" w:rsidRPr="005F68A1" w:rsidRDefault="005F68A1" w:rsidP="00234323">
            <w:pPr>
              <w:spacing w:after="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 w:hint="eastAsia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7521FD85" w14:textId="77777777" w:rsidR="005F68A1" w:rsidRDefault="005F68A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2" w:name="_Ref102638573"/>
      <w:r w:rsidRPr="00F41ECA">
        <w:t>R2-2205508</w:t>
      </w:r>
      <w:r w:rsidRPr="00F41ECA">
        <w:tab/>
      </w:r>
      <w:proofErr w:type="gramStart"/>
      <w:r w:rsidRPr="00F41ECA">
        <w:t>Multi-TB</w:t>
      </w:r>
      <w:proofErr w:type="gramEnd"/>
      <w:r w:rsidRPr="00F41ECA">
        <w:t xml:space="preserve"> scheduling in UCE</w:t>
      </w:r>
      <w:r w:rsidRPr="00F41ECA">
        <w:tab/>
        <w:t>Ericsson</w:t>
      </w:r>
      <w:r w:rsidRPr="00F41ECA">
        <w:tab/>
        <w:t>discussion</w:t>
      </w:r>
      <w:bookmarkEnd w:id="2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3" w:name="_Ref102640618"/>
      <w:r w:rsidRPr="00F41ECA">
        <w:t>R2-2206006</w:t>
      </w:r>
      <w:r w:rsidRPr="00F41ECA">
        <w:tab/>
        <w:t xml:space="preserve">Discussion on ta-PDC and sib9Fallback for </w:t>
      </w:r>
      <w:proofErr w:type="spellStart"/>
      <w:r w:rsidRPr="00F41ECA">
        <w:t>IIoT</w:t>
      </w:r>
      <w:proofErr w:type="spellEnd"/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  <w:t>NR_IIOT_URLLC_enh-Core</w:t>
      </w:r>
      <w:bookmarkEnd w:id="3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" w:date="2022-05-10T08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r>
        <w:t>@</w:t>
      </w:r>
      <w:proofErr w:type="gramStart"/>
      <w:r>
        <w:t>ZTE  Feel</w:t>
      </w:r>
      <w:proofErr w:type="gramEnd"/>
      <w:r>
        <w:t xml:space="preserve">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AA571" w16cid:durableId="26251F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AD0E" w14:textId="77777777" w:rsidR="002C162A" w:rsidRDefault="002C162A">
      <w:pPr>
        <w:spacing w:line="240" w:lineRule="auto"/>
      </w:pPr>
      <w:r>
        <w:separator/>
      </w:r>
    </w:p>
  </w:endnote>
  <w:endnote w:type="continuationSeparator" w:id="0">
    <w:p w14:paraId="5C3BE1FD" w14:textId="77777777" w:rsidR="002C162A" w:rsidRDefault="002C162A">
      <w:pPr>
        <w:spacing w:line="240" w:lineRule="auto"/>
      </w:pPr>
      <w:r>
        <w:continuationSeparator/>
      </w:r>
    </w:p>
  </w:endnote>
  <w:endnote w:type="continuationNotice" w:id="1">
    <w:p w14:paraId="05B4328F" w14:textId="77777777" w:rsidR="002C162A" w:rsidRDefault="002C1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EE55" w14:textId="77777777" w:rsidR="002C162A" w:rsidRDefault="002C162A">
      <w:pPr>
        <w:spacing w:after="0" w:line="240" w:lineRule="auto"/>
      </w:pPr>
      <w:r>
        <w:separator/>
      </w:r>
    </w:p>
  </w:footnote>
  <w:footnote w:type="continuationSeparator" w:id="0">
    <w:p w14:paraId="0874B92A" w14:textId="77777777" w:rsidR="002C162A" w:rsidRDefault="002C162A">
      <w:pPr>
        <w:spacing w:after="0" w:line="240" w:lineRule="auto"/>
      </w:pPr>
      <w:r>
        <w:continuationSeparator/>
      </w:r>
    </w:p>
  </w:footnote>
  <w:footnote w:type="continuationNotice" w:id="1">
    <w:p w14:paraId="1BF1AE78" w14:textId="77777777" w:rsidR="002C162A" w:rsidRDefault="002C16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964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406B1F"/>
    <w:multiLevelType w:val="hybridMultilevel"/>
    <w:tmpl w:val="7F64958E"/>
    <w:lvl w:ilvl="0" w:tplc="E5360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66AE82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Microsoft Sans Serif" w:hAnsi="Microsoft Sans Serif" w:hint="default"/>
      </w:rPr>
    </w:lvl>
    <w:lvl w:ilvl="2" w:tplc="34D8D45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</w:rPr>
    </w:lvl>
    <w:lvl w:ilvl="3" w:tplc="9AD67C3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A02A0E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B724B2A"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32A2FC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BE69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CE4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27"/>
  </w:num>
  <w:num w:numId="7">
    <w:abstractNumId w:val="2"/>
  </w:num>
  <w:num w:numId="8">
    <w:abstractNumId w:val="36"/>
  </w:num>
  <w:num w:numId="9">
    <w:abstractNumId w:val="22"/>
  </w:num>
  <w:num w:numId="10">
    <w:abstractNumId w:val="20"/>
  </w:num>
  <w:num w:numId="11">
    <w:abstractNumId w:val="24"/>
  </w:num>
  <w:num w:numId="12">
    <w:abstractNumId w:val="26"/>
  </w:num>
  <w:num w:numId="13">
    <w:abstractNumId w:val="34"/>
  </w:num>
  <w:num w:numId="14">
    <w:abstractNumId w:val="14"/>
  </w:num>
  <w:num w:numId="15">
    <w:abstractNumId w:val="18"/>
  </w:num>
  <w:num w:numId="16">
    <w:abstractNumId w:val="38"/>
  </w:num>
  <w:num w:numId="17">
    <w:abstractNumId w:val="39"/>
  </w:num>
  <w:num w:numId="18">
    <w:abstractNumId w:val="15"/>
  </w:num>
  <w:num w:numId="19">
    <w:abstractNumId w:val="30"/>
  </w:num>
  <w:num w:numId="20">
    <w:abstractNumId w:val="23"/>
  </w:num>
  <w:num w:numId="21">
    <w:abstractNumId w:val="29"/>
  </w:num>
  <w:num w:numId="22">
    <w:abstractNumId w:val="17"/>
  </w:num>
  <w:num w:numId="23">
    <w:abstractNumId w:val="31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2"/>
  </w:num>
  <w:num w:numId="33">
    <w:abstractNumId w:val="11"/>
  </w:num>
  <w:num w:numId="34">
    <w:abstractNumId w:val="37"/>
  </w:num>
  <w:num w:numId="35">
    <w:abstractNumId w:val="6"/>
  </w:num>
  <w:num w:numId="36">
    <w:abstractNumId w:val="32"/>
  </w:num>
  <w:num w:numId="37">
    <w:abstractNumId w:val="35"/>
  </w:num>
  <w:num w:numId="38">
    <w:abstractNumId w:val="26"/>
  </w:num>
  <w:num w:numId="39">
    <w:abstractNumId w:val="41"/>
  </w:num>
  <w:num w:numId="40">
    <w:abstractNumId w:val="28"/>
  </w:num>
  <w:num w:numId="41">
    <w:abstractNumId w:val="19"/>
  </w:num>
  <w:num w:numId="42">
    <w:abstractNumId w:val="25"/>
  </w:num>
  <w:num w:numId="43">
    <w:abstractNumId w:val="21"/>
  </w:num>
  <w:num w:numId="44">
    <w:abstractNumId w:val="40"/>
  </w:num>
  <w:num w:numId="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18B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45D2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D0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95B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B8D"/>
    <w:rsid w:val="001A6CBA"/>
    <w:rsid w:val="001A6EC2"/>
    <w:rsid w:val="001A7483"/>
    <w:rsid w:val="001A74AD"/>
    <w:rsid w:val="001A784C"/>
    <w:rsid w:val="001A7BBF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433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B9F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A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4F52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17A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6D90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34B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9DE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226F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68A1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32F0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3CF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0C4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4EB"/>
    <w:rsid w:val="00747820"/>
    <w:rsid w:val="00747B54"/>
    <w:rsid w:val="00747D8B"/>
    <w:rsid w:val="007504C1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65B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3DAD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8B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06E6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659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4BC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4DC7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2D26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2D05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1F26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1E9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52B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BC6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092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59EE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60E"/>
    <w:rsid w:val="00D26993"/>
    <w:rsid w:val="00D26EE5"/>
    <w:rsid w:val="00D27173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4ED8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23A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0A68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924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240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5C28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497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97999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6F"/>
    <w:rPr>
      <w:rFonts w:ascii="Arial" w:hAnsi="Arial"/>
      <w:lang w:val="en-GB" w:eastAsia="ja-JP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5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li.wu@nokia-sbell.co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panidx\OneDrive%20-%20InterDigital%20Communications,%20Inc\Documents\3GPP%20RAN\TSGR2_118-e\Docs\R2-2206006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C6C5C-64B4-447B-9ADF-C0C673E2D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1665</Words>
  <Characters>9496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11139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Intel (Yujian Zhang)</cp:lastModifiedBy>
  <cp:revision>14</cp:revision>
  <cp:lastPrinted>2021-11-01T17:02:00Z</cp:lastPrinted>
  <dcterms:created xsi:type="dcterms:W3CDTF">2022-05-12T02:48:00Z</dcterms:created>
  <dcterms:modified xsi:type="dcterms:W3CDTF">2022-05-12T09:11:00Z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