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7F" w:rsidRPr="0077637F" w:rsidRDefault="0077637F" w:rsidP="0077637F">
      <w:pPr>
        <w:tabs>
          <w:tab w:val="right" w:pos="9630"/>
        </w:tabs>
        <w:overflowPunct w:val="0"/>
        <w:autoSpaceDE w:val="0"/>
        <w:autoSpaceDN w:val="0"/>
        <w:adjustRightInd w:val="0"/>
        <w:textAlignment w:val="baseline"/>
        <w:rPr>
          <w:rFonts w:ascii="Arial" w:eastAsia="Dotum" w:hAnsi="Arial" w:cs="Times New Roman"/>
          <w:b/>
          <w:bCs/>
          <w:kern w:val="0"/>
          <w:sz w:val="24"/>
          <w:szCs w:val="18"/>
          <w:lang w:val="en-GB"/>
        </w:rPr>
      </w:pPr>
      <w:r w:rsidRPr="0077637F">
        <w:rPr>
          <w:rFonts w:ascii="Arial" w:eastAsia="Dotum" w:hAnsi="Arial" w:cs="Times New Roman"/>
          <w:b/>
          <w:bCs/>
          <w:noProof/>
          <w:kern w:val="0"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2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CB270" id="任意多边形 2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77637F">
        <w:rPr>
          <w:rFonts w:ascii="Arial" w:eastAsia="Dotum" w:hAnsi="Arial" w:cs="Times New Roman"/>
          <w:b/>
          <w:bCs/>
          <w:kern w:val="0"/>
          <w:sz w:val="24"/>
          <w:szCs w:val="18"/>
          <w:lang w:val="en-GB"/>
        </w:rPr>
        <w:t>3GPP TSG-RAN WG2 Meeting #118-e</w:t>
      </w:r>
      <w:r w:rsidRPr="0077637F">
        <w:rPr>
          <w:rFonts w:ascii="Arial" w:eastAsia="Dotum" w:hAnsi="Arial" w:cs="Times New Roman"/>
          <w:b/>
          <w:bCs/>
          <w:kern w:val="0"/>
          <w:sz w:val="24"/>
          <w:szCs w:val="18"/>
          <w:lang w:val="en-GB"/>
        </w:rPr>
        <w:tab/>
      </w:r>
      <w:r w:rsidR="00F00FA7">
        <w:rPr>
          <w:rFonts w:asciiTheme="minorEastAsia" w:hAnsiTheme="minorEastAsia" w:cs="Times New Roman" w:hint="eastAsia"/>
          <w:b/>
          <w:bCs/>
          <w:kern w:val="0"/>
          <w:sz w:val="24"/>
          <w:szCs w:val="18"/>
          <w:lang w:val="en-GB"/>
        </w:rPr>
        <w:t>_</w:t>
      </w:r>
      <w:r w:rsidR="00F00FA7" w:rsidRPr="00F00FA7">
        <w:rPr>
          <w:rFonts w:ascii="Arial" w:eastAsia="Dotum" w:hAnsi="Arial" w:cs="Times New Roman"/>
          <w:b/>
          <w:bCs/>
          <w:kern w:val="0"/>
          <w:sz w:val="24"/>
          <w:szCs w:val="18"/>
          <w:lang w:val="en-GB"/>
        </w:rPr>
        <w:t>R2-2206620</w:t>
      </w:r>
    </w:p>
    <w:p w:rsidR="0077637F" w:rsidRPr="0077637F" w:rsidRDefault="0077637F" w:rsidP="0077637F">
      <w:pPr>
        <w:tabs>
          <w:tab w:val="right" w:pos="963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eastAsia="宋体" w:hAnsi="Arial" w:cs="黑体"/>
          <w:b/>
          <w:bCs/>
          <w:kern w:val="0"/>
          <w:sz w:val="24"/>
          <w:lang w:val="en-GB"/>
        </w:rPr>
      </w:pPr>
      <w:r w:rsidRPr="0077637F">
        <w:rPr>
          <w:rFonts w:ascii="Arial" w:eastAsia="宋体" w:hAnsi="Arial" w:cs="黑体"/>
          <w:b/>
          <w:kern w:val="0"/>
          <w:sz w:val="24"/>
        </w:rPr>
        <w:t xml:space="preserve">Online, </w:t>
      </w:r>
      <w:r w:rsidRPr="0077637F">
        <w:rPr>
          <w:rFonts w:ascii="Arial" w:eastAsia="楷体_GB2312" w:hAnsi="Arial" w:cs="MS UI Gothic"/>
          <w:b/>
          <w:kern w:val="0"/>
          <w:sz w:val="24"/>
        </w:rPr>
        <w:t>09 May – 20 May</w:t>
      </w:r>
      <w:r w:rsidRPr="0077637F">
        <w:rPr>
          <w:rFonts w:ascii="Arial" w:eastAsia="宋体" w:hAnsi="Arial" w:cs="黑体"/>
          <w:b/>
          <w:kern w:val="0"/>
          <w:sz w:val="24"/>
        </w:rPr>
        <w:t>, 2022</w:t>
      </w:r>
      <w:r w:rsidRPr="0077637F">
        <w:rPr>
          <w:rFonts w:ascii="Arial" w:eastAsia="宋体" w:hAnsi="Arial" w:cs="黑体"/>
          <w:b/>
          <w:bCs/>
          <w:kern w:val="0"/>
          <w:sz w:val="24"/>
          <w:lang w:val="en-GB"/>
        </w:rPr>
        <w:tab/>
      </w:r>
      <w:r w:rsidRPr="0077637F">
        <w:rPr>
          <w:rFonts w:ascii="Arial" w:eastAsia="宋体" w:hAnsi="Arial" w:cs="黑体"/>
          <w:b/>
          <w:bCs/>
          <w:kern w:val="0"/>
          <w:sz w:val="24"/>
          <w:lang w:val="en-GB"/>
        </w:rPr>
        <w:tab/>
      </w:r>
    </w:p>
    <w:p w:rsidR="0077637F" w:rsidRPr="0077637F" w:rsidRDefault="0077637F" w:rsidP="0077637F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Arial" w:eastAsia="宋体" w:hAnsi="Arial" w:cs="Times New Roman"/>
          <w:b/>
          <w:kern w:val="0"/>
          <w:sz w:val="24"/>
          <w:szCs w:val="20"/>
          <w:lang w:val="en-GB"/>
        </w:rPr>
      </w:pPr>
    </w:p>
    <w:p w:rsidR="0077637F" w:rsidRPr="0077637F" w:rsidRDefault="0077637F" w:rsidP="0077637F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r w:rsidRPr="0077637F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>Title</w:t>
      </w:r>
      <w:r w:rsidRPr="0077637F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ab/>
      </w:r>
      <w:r w:rsidR="00F476BE" w:rsidRPr="00F00FA7">
        <w:rPr>
          <w:rFonts w:ascii="Arial" w:eastAsia="宋体" w:hAnsi="Arial" w:cs="Times New Roman"/>
          <w:b/>
          <w:kern w:val="0"/>
          <w:sz w:val="20"/>
          <w:szCs w:val="20"/>
          <w:highlight w:val="yellow"/>
          <w:lang w:val="en-GB"/>
        </w:rPr>
        <w:t>[Draft]</w:t>
      </w:r>
      <w:r w:rsidR="00F476BE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 xml:space="preserve"> </w:t>
      </w:r>
      <w:r w:rsidRPr="0077637F">
        <w:rPr>
          <w:rFonts w:ascii="Arial" w:eastAsia="宋体" w:hAnsi="Arial" w:cs="Times New Roman"/>
          <w:kern w:val="0"/>
          <w:sz w:val="20"/>
          <w:szCs w:val="20"/>
          <w:lang w:val="en-GB"/>
        </w:rPr>
        <w:t>LS on the maximum PTW length of IDLE eDRX</w:t>
      </w:r>
    </w:p>
    <w:p w:rsidR="0077637F" w:rsidRPr="0077637F" w:rsidRDefault="0077637F" w:rsidP="0077637F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MS Mincho" w:hAnsi="Arial" w:cs="Times New Roman"/>
          <w:b/>
          <w:kern w:val="0"/>
          <w:sz w:val="20"/>
          <w:szCs w:val="20"/>
          <w:lang w:val="en-GB"/>
        </w:rPr>
      </w:pPr>
      <w:r w:rsidRPr="0077637F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 xml:space="preserve">Reply to: </w:t>
      </w:r>
      <w:r w:rsidRPr="0077637F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ab/>
      </w:r>
      <w:r w:rsidRPr="0077637F">
        <w:rPr>
          <w:rFonts w:ascii="Arial" w:eastAsia="宋体" w:hAnsi="Arial" w:cs="Times New Roman"/>
          <w:kern w:val="0"/>
          <w:sz w:val="20"/>
          <w:szCs w:val="20"/>
          <w:lang w:val="en-GB"/>
        </w:rPr>
        <w:t>-</w:t>
      </w:r>
    </w:p>
    <w:p w:rsidR="0077637F" w:rsidRPr="0077637F" w:rsidRDefault="0077637F" w:rsidP="0077637F">
      <w:pPr>
        <w:widowControl/>
        <w:tabs>
          <w:tab w:val="left" w:pos="1701"/>
        </w:tabs>
        <w:overflowPunct w:val="0"/>
        <w:autoSpaceDE w:val="0"/>
        <w:autoSpaceDN w:val="0"/>
        <w:adjustRightInd w:val="0"/>
        <w:spacing w:after="120"/>
        <w:ind w:left="1701" w:hanging="1701"/>
        <w:textAlignment w:val="baseline"/>
        <w:rPr>
          <w:rFonts w:ascii="Arial" w:eastAsia="MS Mincho" w:hAnsi="Arial" w:cs="黑体"/>
          <w:bCs/>
          <w:kern w:val="0"/>
          <w:sz w:val="20"/>
          <w:szCs w:val="20"/>
          <w:lang w:val="en-GB" w:eastAsia="ko-KR"/>
        </w:rPr>
      </w:pPr>
      <w:r w:rsidRPr="0077637F">
        <w:rPr>
          <w:rFonts w:ascii="Arial" w:eastAsia="宋体" w:hAnsi="Arial" w:cs="黑体"/>
          <w:b/>
          <w:bCs/>
          <w:kern w:val="0"/>
          <w:sz w:val="20"/>
          <w:szCs w:val="20"/>
          <w:lang w:val="en-GB"/>
        </w:rPr>
        <w:t>Release:</w:t>
      </w:r>
      <w:r w:rsidRPr="0077637F">
        <w:rPr>
          <w:rFonts w:ascii="Arial" w:eastAsia="宋体" w:hAnsi="Arial" w:cs="黑体"/>
          <w:bCs/>
          <w:kern w:val="0"/>
          <w:sz w:val="20"/>
          <w:szCs w:val="20"/>
          <w:lang w:val="en-GB"/>
        </w:rPr>
        <w:tab/>
        <w:t>Release 17</w:t>
      </w:r>
    </w:p>
    <w:p w:rsidR="0077637F" w:rsidRPr="0077637F" w:rsidRDefault="0077637F" w:rsidP="0077637F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r w:rsidRPr="0077637F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>Work Item:</w:t>
      </w:r>
      <w:r w:rsidRPr="0077637F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ab/>
      </w:r>
      <w:r w:rsidRPr="0077637F">
        <w:rPr>
          <w:rFonts w:ascii="Arial" w:eastAsia="宋体" w:hAnsi="Arial" w:cs="Times New Roman"/>
          <w:kern w:val="0"/>
          <w:sz w:val="20"/>
          <w:szCs w:val="20"/>
          <w:lang w:val="en-GB"/>
        </w:rPr>
        <w:t>NR_redcap-Core</w:t>
      </w:r>
      <w:r w:rsidRPr="0077637F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 xml:space="preserve"> </w:t>
      </w:r>
    </w:p>
    <w:p w:rsidR="0077637F" w:rsidRPr="0077637F" w:rsidRDefault="0077637F" w:rsidP="0077637F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宋体" w:hAnsi="Arial" w:cs="Times New Roman"/>
          <w:b/>
          <w:kern w:val="0"/>
          <w:sz w:val="20"/>
          <w:szCs w:val="20"/>
          <w:lang w:val="en-GB"/>
        </w:rPr>
      </w:pPr>
    </w:p>
    <w:p w:rsidR="0077637F" w:rsidRPr="0077637F" w:rsidRDefault="0077637F" w:rsidP="0077637F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宋体" w:hAnsi="Arial" w:cs="Times New Roman"/>
          <w:kern w:val="0"/>
          <w:sz w:val="20"/>
          <w:szCs w:val="20"/>
          <w:lang w:val="en-GB"/>
        </w:rPr>
      </w:pPr>
      <w:r w:rsidRPr="0077637F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>Source:</w:t>
      </w:r>
      <w:r w:rsidRPr="0077637F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ab/>
      </w:r>
      <w:r w:rsidR="00F476BE" w:rsidRPr="00C227FD">
        <w:rPr>
          <w:rFonts w:ascii="Arial" w:eastAsia="宋体" w:hAnsi="Arial" w:cs="Times New Roman"/>
          <w:kern w:val="0"/>
          <w:sz w:val="20"/>
          <w:szCs w:val="20"/>
          <w:lang w:val="en-GB"/>
        </w:rPr>
        <w:t xml:space="preserve">Huawei, HiSilicon </w:t>
      </w:r>
      <w:r w:rsidR="00F476BE" w:rsidRPr="00F00FA7">
        <w:rPr>
          <w:rFonts w:ascii="Arial" w:eastAsia="宋体" w:hAnsi="Arial" w:cs="Times New Roman"/>
          <w:kern w:val="0"/>
          <w:sz w:val="20"/>
          <w:szCs w:val="20"/>
          <w:highlight w:val="yellow"/>
          <w:lang w:val="en-GB"/>
        </w:rPr>
        <w:t xml:space="preserve">[To be </w:t>
      </w:r>
      <w:r w:rsidRPr="00F00FA7">
        <w:rPr>
          <w:rFonts w:ascii="Arial" w:eastAsia="宋体" w:hAnsi="Arial" w:cs="Times New Roman"/>
          <w:kern w:val="0"/>
          <w:sz w:val="20"/>
          <w:szCs w:val="20"/>
          <w:highlight w:val="yellow"/>
          <w:lang w:val="en-GB"/>
        </w:rPr>
        <w:t>RAN2</w:t>
      </w:r>
      <w:r w:rsidR="00F476BE" w:rsidRPr="00F00FA7">
        <w:rPr>
          <w:rFonts w:ascii="Arial" w:eastAsia="宋体" w:hAnsi="Arial" w:cs="Times New Roman"/>
          <w:kern w:val="0"/>
          <w:sz w:val="20"/>
          <w:szCs w:val="20"/>
          <w:highlight w:val="yellow"/>
          <w:lang w:val="en-GB"/>
        </w:rPr>
        <w:t>]</w:t>
      </w:r>
    </w:p>
    <w:p w:rsidR="0077637F" w:rsidRPr="0077637F" w:rsidRDefault="0077637F" w:rsidP="0077637F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宋体" w:hAnsi="Arial" w:cs="Times New Roman"/>
          <w:kern w:val="0"/>
          <w:sz w:val="20"/>
          <w:szCs w:val="20"/>
          <w:lang w:val="en-GB"/>
        </w:rPr>
      </w:pPr>
      <w:r w:rsidRPr="0077637F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>To:</w:t>
      </w:r>
      <w:r w:rsidRPr="0077637F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ab/>
      </w:r>
      <w:r w:rsidRPr="0077637F">
        <w:rPr>
          <w:rFonts w:ascii="Arial" w:eastAsia="宋体" w:hAnsi="Arial" w:cs="Times New Roman"/>
          <w:kern w:val="0"/>
          <w:sz w:val="20"/>
          <w:szCs w:val="20"/>
          <w:lang w:val="en-GB"/>
        </w:rPr>
        <w:t>RAN3</w:t>
      </w:r>
      <w:r w:rsidR="00F476BE">
        <w:rPr>
          <w:rFonts w:ascii="Arial" w:eastAsia="宋体" w:hAnsi="Arial" w:cs="Times New Roman" w:hint="eastAsia"/>
          <w:kern w:val="0"/>
          <w:sz w:val="20"/>
          <w:szCs w:val="20"/>
          <w:lang w:val="en-GB"/>
        </w:rPr>
        <w:t>,</w:t>
      </w:r>
      <w:r w:rsidR="00316B2E">
        <w:rPr>
          <w:rFonts w:ascii="Arial" w:eastAsia="宋体" w:hAnsi="Arial" w:cs="Times New Roman"/>
          <w:kern w:val="0"/>
          <w:sz w:val="20"/>
          <w:szCs w:val="20"/>
          <w:lang w:val="en-GB"/>
        </w:rPr>
        <w:t xml:space="preserve"> </w:t>
      </w:r>
      <w:r w:rsidRPr="0077637F">
        <w:rPr>
          <w:rFonts w:ascii="Arial" w:eastAsia="宋体" w:hAnsi="Arial" w:cs="Times New Roman" w:hint="eastAsia"/>
          <w:kern w:val="0"/>
          <w:sz w:val="20"/>
          <w:szCs w:val="20"/>
          <w:lang w:val="en-GB"/>
        </w:rPr>
        <w:t>CT1</w:t>
      </w:r>
    </w:p>
    <w:p w:rsidR="0077637F" w:rsidRPr="0077637F" w:rsidRDefault="0077637F" w:rsidP="0077637F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Times New Roman"/>
          <w:kern w:val="0"/>
          <w:sz w:val="20"/>
          <w:szCs w:val="20"/>
          <w:lang w:val="en-GB"/>
        </w:rPr>
      </w:pPr>
      <w:r w:rsidRPr="0077637F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>Cc:</w:t>
      </w:r>
      <w:r w:rsidRPr="0077637F">
        <w:rPr>
          <w:rFonts w:ascii="Arial" w:eastAsia="宋体" w:hAnsi="Arial" w:cs="Times New Roman"/>
          <w:kern w:val="0"/>
          <w:sz w:val="20"/>
          <w:szCs w:val="20"/>
          <w:lang w:val="en-GB"/>
        </w:rPr>
        <w:tab/>
        <w:t>-</w:t>
      </w:r>
    </w:p>
    <w:p w:rsidR="0077637F" w:rsidRPr="0077637F" w:rsidRDefault="0077637F" w:rsidP="0077637F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宋体" w:hAnsi="Arial" w:cs="Times New Roman"/>
          <w:kern w:val="0"/>
          <w:sz w:val="20"/>
          <w:szCs w:val="20"/>
          <w:lang w:val="en-GB"/>
        </w:rPr>
      </w:pPr>
    </w:p>
    <w:p w:rsidR="0077637F" w:rsidRPr="0077637F" w:rsidRDefault="0077637F" w:rsidP="0077637F">
      <w:pPr>
        <w:widowControl/>
        <w:spacing w:after="60"/>
        <w:ind w:left="1985" w:hanging="1985"/>
        <w:rPr>
          <w:rFonts w:ascii="Arial" w:eastAsia="宋体" w:hAnsi="Arial" w:cs="Arial"/>
          <w:b/>
          <w:kern w:val="0"/>
          <w:sz w:val="20"/>
          <w:szCs w:val="20"/>
          <w:lang w:eastAsia="en-US"/>
        </w:rPr>
      </w:pPr>
      <w:bookmarkStart w:id="0" w:name="_Ref174151459"/>
      <w:bookmarkStart w:id="1" w:name="_Ref189809556"/>
      <w:r w:rsidRPr="0077637F">
        <w:rPr>
          <w:rFonts w:ascii="Arial" w:eastAsia="宋体" w:hAnsi="Arial" w:cs="Arial"/>
          <w:b/>
          <w:kern w:val="0"/>
          <w:sz w:val="20"/>
          <w:szCs w:val="20"/>
          <w:lang w:eastAsia="en-US"/>
        </w:rPr>
        <w:t>Contact person:</w:t>
      </w:r>
      <w:r w:rsidRPr="0077637F">
        <w:rPr>
          <w:rFonts w:ascii="Arial" w:eastAsia="宋体" w:hAnsi="Arial" w:cs="Arial"/>
          <w:b/>
          <w:kern w:val="0"/>
          <w:sz w:val="20"/>
          <w:szCs w:val="20"/>
          <w:lang w:eastAsia="en-US"/>
        </w:rPr>
        <w:tab/>
      </w:r>
    </w:p>
    <w:p w:rsidR="0077637F" w:rsidRPr="0077637F" w:rsidRDefault="0077637F" w:rsidP="0077637F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after="60"/>
        <w:jc w:val="left"/>
        <w:textAlignment w:val="baseline"/>
        <w:rPr>
          <w:rFonts w:ascii="Arial" w:eastAsia="宋体" w:hAnsi="Arial" w:cs="Arial"/>
          <w:kern w:val="0"/>
          <w:sz w:val="20"/>
          <w:szCs w:val="20"/>
          <w:lang w:eastAsia="en-US"/>
        </w:rPr>
      </w:pPr>
      <w:r w:rsidRPr="0077637F">
        <w:rPr>
          <w:rFonts w:ascii="Arial" w:eastAsia="宋体" w:hAnsi="Arial" w:cs="Arial"/>
          <w:b/>
          <w:kern w:val="0"/>
          <w:sz w:val="20"/>
          <w:szCs w:val="20"/>
        </w:rPr>
        <w:t>Name:</w:t>
      </w:r>
      <w:r w:rsidRPr="0077637F">
        <w:rPr>
          <w:rFonts w:ascii="Arial" w:eastAsia="宋体" w:hAnsi="Arial" w:cs="Arial"/>
          <w:bCs/>
          <w:kern w:val="0"/>
          <w:sz w:val="20"/>
          <w:szCs w:val="20"/>
        </w:rPr>
        <w:tab/>
      </w:r>
      <w:r w:rsidRPr="0077637F">
        <w:rPr>
          <w:rFonts w:ascii="Arial" w:eastAsia="宋体" w:hAnsi="Arial" w:cs="Arial"/>
          <w:bCs/>
          <w:kern w:val="0"/>
          <w:sz w:val="20"/>
          <w:szCs w:val="20"/>
        </w:rPr>
        <w:tab/>
      </w:r>
      <w:r w:rsidRPr="0077637F">
        <w:rPr>
          <w:rFonts w:ascii="Arial" w:eastAsia="宋体" w:hAnsi="Arial" w:cs="Arial"/>
          <w:kern w:val="0"/>
          <w:sz w:val="20"/>
          <w:szCs w:val="20"/>
        </w:rPr>
        <w:t>Yulong Shi</w:t>
      </w:r>
    </w:p>
    <w:p w:rsidR="0077637F" w:rsidRPr="0077637F" w:rsidRDefault="0077637F" w:rsidP="0077637F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after="60"/>
        <w:jc w:val="left"/>
        <w:textAlignment w:val="baseline"/>
        <w:rPr>
          <w:rFonts w:ascii="Arial" w:eastAsia="宋体" w:hAnsi="Arial" w:cs="Arial"/>
          <w:kern w:val="0"/>
          <w:sz w:val="20"/>
          <w:szCs w:val="20"/>
          <w:lang w:eastAsia="en-US"/>
        </w:rPr>
      </w:pPr>
      <w:r w:rsidRPr="0077637F">
        <w:rPr>
          <w:rFonts w:ascii="Arial" w:eastAsia="宋体" w:hAnsi="Arial" w:cs="Arial"/>
          <w:b/>
          <w:kern w:val="0"/>
          <w:sz w:val="20"/>
          <w:szCs w:val="20"/>
        </w:rPr>
        <w:t>E-mail Address:</w:t>
      </w:r>
      <w:r w:rsidRPr="0077637F">
        <w:rPr>
          <w:rFonts w:ascii="Arial" w:eastAsia="宋体" w:hAnsi="Arial" w:cs="Arial"/>
          <w:kern w:val="0"/>
          <w:sz w:val="20"/>
          <w:szCs w:val="20"/>
        </w:rPr>
        <w:tab/>
        <w:t>shiyulong5 [at] huawei [dot] com</w:t>
      </w:r>
    </w:p>
    <w:p w:rsidR="0077637F" w:rsidRPr="0077637F" w:rsidRDefault="0077637F" w:rsidP="0077637F">
      <w:pPr>
        <w:widowControl/>
        <w:tabs>
          <w:tab w:val="left" w:pos="2268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宋体" w:hAnsi="Arial" w:cs="Arial"/>
          <w:b/>
          <w:kern w:val="0"/>
          <w:sz w:val="20"/>
          <w:szCs w:val="20"/>
        </w:rPr>
      </w:pPr>
    </w:p>
    <w:p w:rsidR="0077637F" w:rsidRPr="0077637F" w:rsidRDefault="0077637F" w:rsidP="0077637F">
      <w:pPr>
        <w:widowControl/>
        <w:tabs>
          <w:tab w:val="left" w:pos="2268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宋体" w:hAnsi="Arial" w:cs="Arial"/>
          <w:bCs/>
          <w:kern w:val="0"/>
          <w:sz w:val="20"/>
          <w:szCs w:val="20"/>
        </w:rPr>
      </w:pPr>
      <w:r w:rsidRPr="0077637F">
        <w:rPr>
          <w:rFonts w:ascii="Arial" w:eastAsia="宋体" w:hAnsi="Arial" w:cs="Arial"/>
          <w:b/>
          <w:kern w:val="0"/>
          <w:sz w:val="20"/>
          <w:szCs w:val="20"/>
        </w:rPr>
        <w:t>Send any reply LS to:</w:t>
      </w:r>
      <w:r w:rsidRPr="0077637F">
        <w:rPr>
          <w:rFonts w:ascii="Arial" w:eastAsia="宋体" w:hAnsi="Arial" w:cs="Arial"/>
          <w:b/>
          <w:kern w:val="0"/>
          <w:sz w:val="20"/>
          <w:szCs w:val="20"/>
        </w:rPr>
        <w:tab/>
        <w:t xml:space="preserve">3GPP Liaisons Coordinator, </w:t>
      </w:r>
      <w:hyperlink r:id="rId7" w:history="1">
        <w:r w:rsidRPr="0077637F">
          <w:rPr>
            <w:rFonts w:ascii="Arial" w:eastAsia="宋体" w:hAnsi="Arial" w:cs="Arial"/>
            <w:b/>
            <w:color w:val="0000FF"/>
            <w:kern w:val="0"/>
            <w:sz w:val="20"/>
            <w:szCs w:val="20"/>
            <w:u w:val="single"/>
          </w:rPr>
          <w:t>mailto:3GPPLiaison@etsi.org</w:t>
        </w:r>
      </w:hyperlink>
    </w:p>
    <w:p w:rsidR="0077637F" w:rsidRPr="0077637F" w:rsidRDefault="0077637F" w:rsidP="0077637F">
      <w:pPr>
        <w:widowControl/>
        <w:spacing w:after="60"/>
        <w:ind w:left="1985" w:hanging="1985"/>
        <w:rPr>
          <w:rFonts w:ascii="Arial" w:eastAsia="宋体" w:hAnsi="Arial" w:cs="Arial"/>
          <w:kern w:val="0"/>
          <w:sz w:val="20"/>
          <w:szCs w:val="20"/>
          <w:lang w:eastAsia="en-US"/>
        </w:rPr>
      </w:pPr>
      <w:r w:rsidRPr="0077637F">
        <w:rPr>
          <w:rFonts w:ascii="Arial" w:eastAsia="宋体" w:hAnsi="Arial" w:cs="Arial"/>
          <w:b/>
          <w:kern w:val="0"/>
          <w:sz w:val="20"/>
          <w:szCs w:val="20"/>
          <w:lang w:eastAsia="en-US"/>
        </w:rPr>
        <w:t>Attachments:</w:t>
      </w:r>
      <w:r w:rsidRPr="0077637F">
        <w:rPr>
          <w:rFonts w:ascii="Arial" w:eastAsia="宋体" w:hAnsi="Arial" w:cs="Arial"/>
          <w:b/>
          <w:kern w:val="0"/>
          <w:sz w:val="20"/>
          <w:szCs w:val="20"/>
          <w:lang w:eastAsia="en-US"/>
        </w:rPr>
        <w:tab/>
      </w:r>
      <w:r w:rsidRPr="0077637F">
        <w:rPr>
          <w:rFonts w:ascii="Arial" w:eastAsia="宋体" w:hAnsi="Arial" w:cs="Arial"/>
          <w:kern w:val="0"/>
          <w:sz w:val="20"/>
          <w:szCs w:val="20"/>
          <w:lang w:eastAsia="en-US"/>
        </w:rPr>
        <w:t>None</w:t>
      </w:r>
    </w:p>
    <w:p w:rsidR="0077637F" w:rsidRPr="0077637F" w:rsidRDefault="0077637F" w:rsidP="009B19A7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432" w:hanging="432"/>
        <w:jc w:val="left"/>
        <w:textAlignment w:val="baseline"/>
        <w:outlineLvl w:val="0"/>
        <w:rPr>
          <w:rFonts w:ascii="Arial" w:eastAsia="Dotum" w:hAnsi="Arial" w:cs="Times New Roman"/>
          <w:b/>
          <w:kern w:val="0"/>
          <w:sz w:val="24"/>
          <w:szCs w:val="36"/>
          <w:lang w:val="en-GB" w:eastAsia="en-US"/>
        </w:rPr>
      </w:pPr>
      <w:r w:rsidRPr="0077637F">
        <w:rPr>
          <w:rFonts w:ascii="Arial" w:eastAsia="Dotum" w:hAnsi="Arial" w:cs="Times New Roman"/>
          <w:b/>
          <w:kern w:val="0"/>
          <w:sz w:val="24"/>
          <w:szCs w:val="36"/>
          <w:lang w:val="en-GB" w:eastAsia="en-US"/>
        </w:rPr>
        <w:t>1. Overall description</w:t>
      </w:r>
    </w:p>
    <w:p w:rsidR="00F5516D" w:rsidRDefault="0077637F" w:rsidP="0077637F">
      <w:pPr>
        <w:widowControl/>
        <w:spacing w:before="360" w:after="120"/>
        <w:rPr>
          <w:rFonts w:ascii="Arial" w:eastAsia="宋体" w:hAnsi="Arial" w:cs="Arial"/>
          <w:kern w:val="0"/>
          <w:sz w:val="20"/>
          <w:szCs w:val="20"/>
        </w:rPr>
      </w:pPr>
      <w:r w:rsidRPr="0077637F">
        <w:rPr>
          <w:rFonts w:ascii="Arial" w:eastAsia="宋体" w:hAnsi="Arial" w:cs="Arial"/>
          <w:kern w:val="0"/>
          <w:sz w:val="20"/>
          <w:szCs w:val="20"/>
        </w:rPr>
        <w:t>RAN2 have discussed the eDRX configuration fo</w:t>
      </w:r>
      <w:r w:rsidR="00DF3EEC">
        <w:rPr>
          <w:rFonts w:ascii="Arial" w:eastAsia="宋体" w:hAnsi="Arial" w:cs="Arial"/>
          <w:kern w:val="0"/>
          <w:sz w:val="20"/>
          <w:szCs w:val="20"/>
        </w:rPr>
        <w:t xml:space="preserve">r RedCap UEs. In RAN2#115, the PTW length and its </w:t>
      </w:r>
      <w:r w:rsidR="00DF3EEC" w:rsidRPr="00F5516D">
        <w:rPr>
          <w:rFonts w:ascii="Arial" w:eastAsia="Times New Roman" w:hAnsi="Arial" w:cs="Times New Roman"/>
          <w:kern w:val="0"/>
          <w:sz w:val="20"/>
          <w:szCs w:val="20"/>
          <w:lang w:val="en-GB" w:eastAsia="ja-JP"/>
        </w:rPr>
        <w:t>granularity</w:t>
      </w:r>
      <w:r w:rsidR="00DF3EEC">
        <w:rPr>
          <w:rFonts w:ascii="Arial" w:eastAsia="Times New Roman" w:hAnsi="Arial" w:cs="Times New Roman"/>
          <w:kern w:val="0"/>
          <w:sz w:val="20"/>
          <w:szCs w:val="20"/>
          <w:lang w:val="en-GB" w:eastAsia="ja-JP"/>
        </w:rPr>
        <w:t xml:space="preserve"> have been agreed.</w:t>
      </w:r>
    </w:p>
    <w:p w:rsidR="00F5516D" w:rsidRPr="00F5516D" w:rsidRDefault="00F5516D" w:rsidP="00F5516D">
      <w:pPr>
        <w:widowControl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before="40"/>
        <w:ind w:left="426" w:hanging="426"/>
        <w:jc w:val="left"/>
        <w:textAlignment w:val="baseline"/>
        <w:rPr>
          <w:rFonts w:ascii="Arial" w:eastAsia="Times New Roman" w:hAnsi="Arial" w:cs="Times New Roman"/>
          <w:kern w:val="0"/>
          <w:sz w:val="20"/>
          <w:szCs w:val="20"/>
          <w:lang w:val="en-GB" w:eastAsia="ja-JP"/>
        </w:rPr>
      </w:pPr>
      <w:r w:rsidRPr="00F5516D">
        <w:rPr>
          <w:rFonts w:ascii="Arial" w:eastAsia="Times New Roman" w:hAnsi="Arial" w:cs="Times New Roman"/>
          <w:kern w:val="0"/>
          <w:sz w:val="20"/>
          <w:szCs w:val="20"/>
          <w:lang w:val="en-GB" w:eastAsia="ja-JP"/>
        </w:rPr>
        <w:t xml:space="preserve">The maximum PTW length is </w:t>
      </w:r>
      <w:r w:rsidRPr="00C227FD">
        <w:rPr>
          <w:rFonts w:ascii="Arial" w:eastAsia="Times New Roman" w:hAnsi="Arial" w:cs="Times New Roman"/>
          <w:kern w:val="0"/>
          <w:sz w:val="20"/>
          <w:szCs w:val="20"/>
          <w:highlight w:val="yellow"/>
          <w:lang w:val="en-GB" w:eastAsia="ja-JP"/>
        </w:rPr>
        <w:t>40.96s</w:t>
      </w:r>
      <w:r w:rsidRPr="00F5516D">
        <w:rPr>
          <w:rFonts w:ascii="Arial" w:eastAsia="Times New Roman" w:hAnsi="Arial" w:cs="Times New Roman"/>
          <w:kern w:val="0"/>
          <w:sz w:val="20"/>
          <w:szCs w:val="20"/>
          <w:lang w:val="en-GB" w:eastAsia="ja-JP"/>
        </w:rPr>
        <w:t xml:space="preserve"> when IDLE eDRX cycle is longer than 10.24s.</w:t>
      </w:r>
    </w:p>
    <w:p w:rsidR="00F5516D" w:rsidRPr="00F5516D" w:rsidRDefault="00F5516D" w:rsidP="00F5516D">
      <w:pPr>
        <w:widowControl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before="40"/>
        <w:ind w:left="426" w:hanging="426"/>
        <w:jc w:val="left"/>
        <w:textAlignment w:val="baseline"/>
        <w:rPr>
          <w:rFonts w:ascii="Arial" w:eastAsia="Times New Roman" w:hAnsi="Arial" w:cs="Times New Roman"/>
          <w:kern w:val="0"/>
          <w:sz w:val="20"/>
          <w:szCs w:val="20"/>
          <w:lang w:val="en-GB" w:eastAsia="ja-JP"/>
        </w:rPr>
      </w:pPr>
      <w:r w:rsidRPr="00F5516D">
        <w:rPr>
          <w:rFonts w:ascii="Arial" w:eastAsia="Times New Roman" w:hAnsi="Arial" w:cs="Times New Roman"/>
          <w:kern w:val="0"/>
          <w:sz w:val="20"/>
          <w:szCs w:val="20"/>
          <w:lang w:val="en-GB" w:eastAsia="ja-JP"/>
        </w:rPr>
        <w:t>The minimum PTW length is 1.28s and the step length/granularity of PTW length is 1.28 when IDLE eDRX cycle is longer than 10.24s.</w:t>
      </w:r>
    </w:p>
    <w:p w:rsidR="0077637F" w:rsidRPr="0077637F" w:rsidRDefault="0077637F" w:rsidP="0077637F">
      <w:pPr>
        <w:widowControl/>
        <w:spacing w:before="360" w:after="120"/>
        <w:rPr>
          <w:rFonts w:ascii="Arial" w:eastAsia="宋体" w:hAnsi="Arial" w:cs="Arial"/>
          <w:kern w:val="0"/>
          <w:sz w:val="20"/>
          <w:szCs w:val="20"/>
        </w:rPr>
      </w:pPr>
      <w:r w:rsidRPr="0077637F">
        <w:rPr>
          <w:rFonts w:ascii="Arial" w:eastAsia="宋体" w:hAnsi="Arial" w:cs="Arial"/>
          <w:kern w:val="0"/>
          <w:sz w:val="20"/>
          <w:szCs w:val="20"/>
        </w:rPr>
        <w:t>However, there is a misalignment on the maximum PTW length between RAN2 and RAN3/CT1</w:t>
      </w:r>
      <w:r w:rsidR="003A1157">
        <w:rPr>
          <w:rFonts w:ascii="Arial" w:eastAsia="宋体" w:hAnsi="Arial" w:cs="Arial"/>
          <w:kern w:val="0"/>
          <w:sz w:val="20"/>
          <w:szCs w:val="20"/>
        </w:rPr>
        <w:t xml:space="preserve"> current specification</w:t>
      </w:r>
      <w:r w:rsidRPr="0077637F">
        <w:rPr>
          <w:rFonts w:ascii="Arial" w:eastAsia="宋体" w:hAnsi="Arial" w:cs="Arial"/>
          <w:kern w:val="0"/>
          <w:sz w:val="20"/>
          <w:szCs w:val="20"/>
        </w:rPr>
        <w:t>. According to the current XnAP a</w:t>
      </w:r>
      <w:r w:rsidR="001845DD">
        <w:rPr>
          <w:rFonts w:ascii="Arial" w:eastAsia="宋体" w:hAnsi="Arial" w:cs="Arial"/>
          <w:kern w:val="0"/>
          <w:sz w:val="20"/>
          <w:szCs w:val="20"/>
        </w:rPr>
        <w:t>nd F1AP</w:t>
      </w:r>
      <w:r w:rsidR="003A1157">
        <w:rPr>
          <w:rFonts w:ascii="Arial" w:eastAsia="宋体" w:hAnsi="Arial" w:cs="Arial"/>
          <w:kern w:val="0"/>
          <w:sz w:val="20"/>
          <w:szCs w:val="20"/>
        </w:rPr>
        <w:t xml:space="preserve"> singalling</w:t>
      </w:r>
      <w:r w:rsidRPr="0077637F">
        <w:rPr>
          <w:rFonts w:ascii="Arial" w:eastAsia="宋体" w:hAnsi="Arial" w:cs="Arial"/>
          <w:kern w:val="0"/>
          <w:sz w:val="20"/>
          <w:szCs w:val="20"/>
        </w:rPr>
        <w:t>, the maximum length of NR Paging Time Window is defined as 20.48 seconds.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1"/>
        <w:gridCol w:w="1104"/>
        <w:gridCol w:w="881"/>
        <w:gridCol w:w="2976"/>
        <w:gridCol w:w="2374"/>
      </w:tblGrid>
      <w:tr w:rsidR="0077637F" w:rsidRPr="0077637F" w:rsidTr="00B561FF">
        <w:tc>
          <w:tcPr>
            <w:tcW w:w="2011" w:type="dxa"/>
          </w:tcPr>
          <w:p w:rsidR="0077637F" w:rsidRPr="0077637F" w:rsidRDefault="0077637F" w:rsidP="0077637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 Light" w:eastAsia="Symbol" w:hAnsi="Calibri Light" w:cs="Symbol"/>
                <w:b/>
                <w:kern w:val="0"/>
                <w:sz w:val="18"/>
                <w:szCs w:val="20"/>
                <w:lang w:val="en-GB" w:eastAsia="ja-JP"/>
              </w:rPr>
            </w:pPr>
            <w:r w:rsidRPr="0077637F">
              <w:rPr>
                <w:rFonts w:ascii="Calibri Light" w:eastAsia="Symbol" w:hAnsi="Calibri Light" w:cs="Symbol"/>
                <w:b/>
                <w:kern w:val="0"/>
                <w:sz w:val="18"/>
                <w:szCs w:val="20"/>
                <w:lang w:val="en-GB" w:eastAsia="ja-JP"/>
              </w:rPr>
              <w:t>IE/Group Name</w:t>
            </w:r>
          </w:p>
        </w:tc>
        <w:tc>
          <w:tcPr>
            <w:tcW w:w="1104" w:type="dxa"/>
          </w:tcPr>
          <w:p w:rsidR="0077637F" w:rsidRPr="0077637F" w:rsidRDefault="0077637F" w:rsidP="0077637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 Light" w:eastAsia="Symbol" w:hAnsi="Calibri Light" w:cs="Symbol"/>
                <w:b/>
                <w:kern w:val="0"/>
                <w:sz w:val="18"/>
                <w:szCs w:val="20"/>
                <w:lang w:val="en-GB" w:eastAsia="ja-JP"/>
              </w:rPr>
            </w:pPr>
            <w:r w:rsidRPr="0077637F">
              <w:rPr>
                <w:rFonts w:ascii="Calibri Light" w:eastAsia="Symbol" w:hAnsi="Calibri Light" w:cs="Symbol"/>
                <w:b/>
                <w:kern w:val="0"/>
                <w:sz w:val="18"/>
                <w:szCs w:val="20"/>
                <w:lang w:val="en-GB" w:eastAsia="ja-JP"/>
              </w:rPr>
              <w:t>Presence</w:t>
            </w:r>
          </w:p>
        </w:tc>
        <w:tc>
          <w:tcPr>
            <w:tcW w:w="881" w:type="dxa"/>
          </w:tcPr>
          <w:p w:rsidR="0077637F" w:rsidRPr="0077637F" w:rsidRDefault="0077637F" w:rsidP="0077637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 Light" w:eastAsia="Symbol" w:hAnsi="Calibri Light" w:cs="Symbol"/>
                <w:b/>
                <w:kern w:val="0"/>
                <w:sz w:val="18"/>
                <w:szCs w:val="20"/>
                <w:lang w:val="en-GB" w:eastAsia="ja-JP"/>
              </w:rPr>
            </w:pPr>
            <w:r w:rsidRPr="0077637F">
              <w:rPr>
                <w:rFonts w:ascii="Calibri Light" w:eastAsia="Symbol" w:hAnsi="Calibri Light" w:cs="Symbol"/>
                <w:b/>
                <w:kern w:val="0"/>
                <w:sz w:val="18"/>
                <w:szCs w:val="20"/>
                <w:lang w:val="en-GB" w:eastAsia="ja-JP"/>
              </w:rPr>
              <w:t>Range</w:t>
            </w:r>
          </w:p>
        </w:tc>
        <w:tc>
          <w:tcPr>
            <w:tcW w:w="2976" w:type="dxa"/>
          </w:tcPr>
          <w:p w:rsidR="0077637F" w:rsidRPr="0077637F" w:rsidRDefault="0077637F" w:rsidP="0077637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 Light" w:eastAsia="Symbol" w:hAnsi="Calibri Light" w:cs="Symbol"/>
                <w:b/>
                <w:kern w:val="0"/>
                <w:sz w:val="18"/>
                <w:szCs w:val="20"/>
                <w:lang w:val="en-GB" w:eastAsia="ja-JP"/>
              </w:rPr>
            </w:pPr>
            <w:r w:rsidRPr="0077637F">
              <w:rPr>
                <w:rFonts w:ascii="Calibri Light" w:eastAsia="Symbol" w:hAnsi="Calibri Light" w:cs="Symbol"/>
                <w:b/>
                <w:kern w:val="0"/>
                <w:sz w:val="18"/>
                <w:szCs w:val="20"/>
                <w:lang w:val="en-GB" w:eastAsia="ja-JP"/>
              </w:rPr>
              <w:t>IE type and reference</w:t>
            </w:r>
          </w:p>
        </w:tc>
        <w:tc>
          <w:tcPr>
            <w:tcW w:w="2374" w:type="dxa"/>
          </w:tcPr>
          <w:p w:rsidR="0077637F" w:rsidRPr="0077637F" w:rsidRDefault="0077637F" w:rsidP="0077637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 Light" w:eastAsia="Symbol" w:hAnsi="Calibri Light" w:cs="Symbol"/>
                <w:b/>
                <w:kern w:val="0"/>
                <w:sz w:val="18"/>
                <w:szCs w:val="20"/>
                <w:lang w:val="en-GB" w:eastAsia="ja-JP"/>
              </w:rPr>
            </w:pPr>
            <w:r w:rsidRPr="0077637F">
              <w:rPr>
                <w:rFonts w:ascii="Calibri Light" w:eastAsia="Symbol" w:hAnsi="Calibri Light" w:cs="Symbol"/>
                <w:b/>
                <w:kern w:val="0"/>
                <w:sz w:val="18"/>
                <w:szCs w:val="20"/>
                <w:lang w:val="en-GB" w:eastAsia="ja-JP"/>
              </w:rPr>
              <w:t>Semantics description</w:t>
            </w:r>
          </w:p>
        </w:tc>
      </w:tr>
      <w:tr w:rsidR="0077637F" w:rsidRPr="0077637F" w:rsidTr="00B561FF">
        <w:tc>
          <w:tcPr>
            <w:tcW w:w="2011" w:type="dxa"/>
          </w:tcPr>
          <w:p w:rsidR="0077637F" w:rsidRPr="0077637F" w:rsidRDefault="0077637F" w:rsidP="0077637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 Light" w:eastAsia="Symbol" w:hAnsi="Calibri Light" w:cs="Symbol"/>
                <w:kern w:val="0"/>
                <w:sz w:val="18"/>
                <w:szCs w:val="20"/>
                <w:lang w:val="en-GB" w:eastAsia="ja-JP"/>
              </w:rPr>
            </w:pPr>
            <w:r w:rsidRPr="0077637F">
              <w:rPr>
                <w:rFonts w:ascii="Calibri Light" w:eastAsia="Courier New" w:hAnsi="Calibri Light" w:cs="Symbol"/>
                <w:kern w:val="0"/>
                <w:sz w:val="18"/>
                <w:szCs w:val="20"/>
                <w:lang w:val="en-GB" w:eastAsia="ja-JP"/>
              </w:rPr>
              <w:t xml:space="preserve">NR </w:t>
            </w: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lang w:val="en-GB" w:eastAsia="ja-JP"/>
              </w:rPr>
              <w:t>Paging eDRX Cycle</w:t>
            </w:r>
            <w:r w:rsidRPr="0077637F">
              <w:rPr>
                <w:rFonts w:ascii="Calibri Light" w:eastAsia="Courier New" w:hAnsi="Calibri Light" w:cs="Symbol"/>
                <w:kern w:val="0"/>
                <w:sz w:val="18"/>
                <w:szCs w:val="20"/>
                <w:lang w:val="en-GB" w:eastAsia="ja-JP"/>
              </w:rPr>
              <w:t xml:space="preserve"> Idle</w:t>
            </w:r>
          </w:p>
        </w:tc>
        <w:tc>
          <w:tcPr>
            <w:tcW w:w="1104" w:type="dxa"/>
          </w:tcPr>
          <w:p w:rsidR="0077637F" w:rsidRPr="0077637F" w:rsidRDefault="0077637F" w:rsidP="0077637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 Light" w:eastAsia="Symbol" w:hAnsi="Calibri Light" w:cs="Symbol"/>
                <w:kern w:val="0"/>
                <w:sz w:val="18"/>
                <w:szCs w:val="20"/>
                <w:lang w:val="en-GB" w:eastAsia="ja-JP"/>
              </w:rPr>
            </w:pP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lang w:val="en-GB" w:eastAsia="ja-JP"/>
              </w:rPr>
              <w:t>M</w:t>
            </w:r>
          </w:p>
        </w:tc>
        <w:tc>
          <w:tcPr>
            <w:tcW w:w="881" w:type="dxa"/>
          </w:tcPr>
          <w:p w:rsidR="0077637F" w:rsidRPr="0077637F" w:rsidRDefault="0077637F" w:rsidP="0077637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 Light" w:eastAsia="Symbol" w:hAnsi="Calibri Light" w:cs="Symbol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2976" w:type="dxa"/>
          </w:tcPr>
          <w:p w:rsidR="0077637F" w:rsidRPr="0077637F" w:rsidRDefault="0077637F" w:rsidP="0077637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 Light" w:eastAsia="Symbol" w:hAnsi="Calibri Light" w:cs="Symbol"/>
                <w:kern w:val="0"/>
                <w:sz w:val="18"/>
                <w:szCs w:val="20"/>
                <w:lang w:val="en-GB"/>
              </w:rPr>
            </w:pP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lang w:val="en-GB" w:eastAsia="ja-JP"/>
              </w:rPr>
              <w:t>ENUMERATED(</w:t>
            </w:r>
            <w:r w:rsidRPr="0077637F">
              <w:rPr>
                <w:rFonts w:ascii="Calibri Light" w:eastAsia="Courier New" w:hAnsi="Calibri Light" w:cs="Symbol"/>
                <w:kern w:val="0"/>
                <w:sz w:val="18"/>
                <w:szCs w:val="20"/>
                <w:lang w:val="en-GB" w:eastAsia="ja-JP"/>
              </w:rPr>
              <w:t xml:space="preserve">hfquarter, </w:t>
            </w: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lang w:val="en-GB" w:eastAsia="ja-JP"/>
              </w:rPr>
              <w:t>hfhalf, hf1, hf2, hf4, hf8, hf16, hf32, hf64, hf128, hf256, hf</w:t>
            </w:r>
            <w:r w:rsidRPr="0077637F">
              <w:rPr>
                <w:rFonts w:ascii="Calibri Light" w:eastAsia="Courier New" w:hAnsi="Calibri Light" w:cs="Symbol"/>
                <w:kern w:val="0"/>
                <w:sz w:val="18"/>
                <w:szCs w:val="20"/>
                <w:lang w:val="en-GB" w:eastAsia="ja-JP"/>
              </w:rPr>
              <w:t>512</w:t>
            </w: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lang w:val="en-GB" w:eastAsia="ja-JP"/>
              </w:rPr>
              <w:t>, hf</w:t>
            </w:r>
            <w:r w:rsidRPr="0077637F">
              <w:rPr>
                <w:rFonts w:ascii="Calibri Light" w:eastAsia="Courier New" w:hAnsi="Calibri Light" w:cs="Symbol"/>
                <w:kern w:val="0"/>
                <w:sz w:val="18"/>
                <w:szCs w:val="20"/>
                <w:lang w:val="en-GB" w:eastAsia="ja-JP"/>
              </w:rPr>
              <w:t>1024</w:t>
            </w: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lang w:val="en-GB" w:eastAsia="ja-JP"/>
              </w:rPr>
              <w:t>,</w:t>
            </w:r>
            <w:r w:rsidRPr="0077637F">
              <w:rPr>
                <w:rFonts w:ascii="Calibri Light" w:eastAsia="Courier New" w:hAnsi="Calibri Light" w:cs="Symbol"/>
                <w:kern w:val="0"/>
                <w:sz w:val="18"/>
                <w:szCs w:val="20"/>
                <w:lang w:val="en-GB" w:eastAsia="ja-JP"/>
              </w:rPr>
              <w:t xml:space="preserve"> </w:t>
            </w: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lang w:val="en-GB" w:eastAsia="ja-JP"/>
              </w:rPr>
              <w:t>…</w:t>
            </w: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lang w:val="en-GB" w:eastAsia="ja-JP"/>
              </w:rPr>
              <w:t>)</w:t>
            </w:r>
          </w:p>
        </w:tc>
        <w:tc>
          <w:tcPr>
            <w:tcW w:w="2374" w:type="dxa"/>
          </w:tcPr>
          <w:p w:rsidR="0077637F" w:rsidRPr="0077637F" w:rsidRDefault="0077637F" w:rsidP="0077637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 Light" w:eastAsia="DotumChe" w:hAnsi="Calibri Light" w:cs="Symbol"/>
                <w:kern w:val="0"/>
                <w:sz w:val="18"/>
                <w:szCs w:val="20"/>
                <w:lang w:val="en-GB" w:eastAsia="ja-JP"/>
              </w:rPr>
            </w:pP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lang w:val="en-GB" w:eastAsia="ja-JP"/>
              </w:rPr>
              <w:t>T</w:t>
            </w: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vertAlign w:val="subscript"/>
                <w:lang w:val="en-GB" w:eastAsia="ja-JP"/>
              </w:rPr>
              <w:t>eDRX</w:t>
            </w:r>
            <w:r w:rsidRPr="0077637F">
              <w:rPr>
                <w:rFonts w:ascii="Calibri Light" w:eastAsia="Courier New" w:hAnsi="Calibri Light" w:cs="Symbol"/>
                <w:kern w:val="0"/>
                <w:sz w:val="18"/>
                <w:szCs w:val="20"/>
                <w:vertAlign w:val="subscript"/>
                <w:lang w:val="en-GB" w:eastAsia="ja-JP"/>
              </w:rPr>
              <w:t>,CN</w:t>
            </w: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lang w:val="en-GB" w:eastAsia="ja-JP"/>
              </w:rPr>
              <w:t xml:space="preserve"> defined in TS 3</w:t>
            </w:r>
            <w:r w:rsidRPr="0077637F">
              <w:rPr>
                <w:rFonts w:ascii="Calibri Light" w:eastAsia="Courier New" w:hAnsi="Calibri Light" w:cs="Symbol"/>
                <w:kern w:val="0"/>
                <w:sz w:val="18"/>
                <w:szCs w:val="20"/>
                <w:lang w:val="en-GB" w:eastAsia="ja-JP"/>
              </w:rPr>
              <w:t>8</w:t>
            </w: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lang w:val="en-GB" w:eastAsia="ja-JP"/>
              </w:rPr>
              <w:t>.304 [</w:t>
            </w:r>
            <w:r w:rsidRPr="0077637F">
              <w:rPr>
                <w:rFonts w:ascii="Calibri Light" w:eastAsia="Courier New" w:hAnsi="Calibri Light" w:cs="Symbol"/>
                <w:kern w:val="0"/>
                <w:sz w:val="18"/>
                <w:szCs w:val="20"/>
                <w:lang w:val="en-GB" w:eastAsia="ja-JP"/>
              </w:rPr>
              <w:t>2</w:t>
            </w:r>
            <w:r w:rsidRPr="0077637F">
              <w:rPr>
                <w:rFonts w:ascii="Calibri Light" w:eastAsia="Courier New" w:hAnsi="Calibri Light" w:cs="Symbol"/>
                <w:kern w:val="0"/>
                <w:sz w:val="18"/>
                <w:szCs w:val="20"/>
                <w:lang w:eastAsia="ja-JP"/>
              </w:rPr>
              <w:t>4</w:t>
            </w: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lang w:val="en-GB" w:eastAsia="ja-JP"/>
              </w:rPr>
              <w:t>]. Unit: [number of hyperframes].</w:t>
            </w:r>
          </w:p>
        </w:tc>
      </w:tr>
      <w:tr w:rsidR="0077637F" w:rsidRPr="0077637F" w:rsidTr="00B561FF">
        <w:tc>
          <w:tcPr>
            <w:tcW w:w="2011" w:type="dxa"/>
          </w:tcPr>
          <w:p w:rsidR="0077637F" w:rsidRPr="0077637F" w:rsidRDefault="0077637F" w:rsidP="0077637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 Light" w:eastAsia="Courier New" w:hAnsi="Calibri Light" w:cs="Symbol"/>
                <w:kern w:val="0"/>
                <w:sz w:val="18"/>
                <w:szCs w:val="20"/>
                <w:lang w:val="en-GB" w:eastAsia="ja-JP"/>
              </w:rPr>
            </w:pPr>
            <w:r w:rsidRPr="0077637F">
              <w:rPr>
                <w:rFonts w:ascii="Calibri Light" w:eastAsia="Courier New" w:hAnsi="Calibri Light" w:cs="Symbol"/>
                <w:kern w:val="0"/>
                <w:sz w:val="18"/>
                <w:szCs w:val="20"/>
                <w:lang w:val="en-GB" w:eastAsia="ja-JP"/>
              </w:rPr>
              <w:t xml:space="preserve">NR </w:t>
            </w: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lang w:val="en-GB" w:eastAsia="ja-JP"/>
              </w:rPr>
              <w:t>Paging Time Window</w:t>
            </w:r>
          </w:p>
        </w:tc>
        <w:tc>
          <w:tcPr>
            <w:tcW w:w="1104" w:type="dxa"/>
          </w:tcPr>
          <w:p w:rsidR="0077637F" w:rsidRPr="0077637F" w:rsidRDefault="0077637F" w:rsidP="0077637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 Light" w:eastAsia="Courier New" w:hAnsi="Calibri Light" w:cs="Symbol"/>
                <w:kern w:val="0"/>
                <w:sz w:val="18"/>
                <w:szCs w:val="20"/>
                <w:lang w:val="en-GB" w:eastAsia="ja-JP"/>
              </w:rPr>
            </w:pP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lang w:val="en-GB" w:eastAsia="ja-JP"/>
              </w:rPr>
              <w:t>O</w:t>
            </w:r>
          </w:p>
        </w:tc>
        <w:tc>
          <w:tcPr>
            <w:tcW w:w="881" w:type="dxa"/>
          </w:tcPr>
          <w:p w:rsidR="0077637F" w:rsidRPr="0077637F" w:rsidRDefault="0077637F" w:rsidP="0077637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 Light" w:eastAsia="Symbol" w:hAnsi="Calibri Light" w:cs="Symbol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2976" w:type="dxa"/>
          </w:tcPr>
          <w:p w:rsidR="0077637F" w:rsidRPr="0077637F" w:rsidRDefault="0077637F" w:rsidP="0077637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 Light" w:eastAsia="Courier New" w:hAnsi="Calibri Light" w:cs="Symbol"/>
                <w:kern w:val="0"/>
                <w:sz w:val="18"/>
                <w:szCs w:val="20"/>
                <w:lang w:val="en-GB" w:eastAsia="ja-JP"/>
              </w:rPr>
            </w:pP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lang w:val="en-GB" w:eastAsia="ja-JP"/>
              </w:rPr>
              <w:t xml:space="preserve">ENUMERATED(s1, s2, s3, s4, s5, s6, s7, s8, s9, s10, s11, s12, s13, s14, s15, </w:t>
            </w:r>
            <w:r w:rsidRPr="00C227FD">
              <w:rPr>
                <w:rFonts w:ascii="Calibri Light" w:eastAsia="Courier New" w:hAnsi="Calibri Light" w:cs="Symbol"/>
                <w:kern w:val="0"/>
                <w:sz w:val="18"/>
                <w:szCs w:val="20"/>
                <w:highlight w:val="yellow"/>
                <w:lang w:val="en-GB" w:eastAsia="ja-JP"/>
              </w:rPr>
              <w:t>s16</w:t>
            </w:r>
            <w:r w:rsidRPr="0077637F">
              <w:rPr>
                <w:rFonts w:ascii="Calibri Light" w:eastAsia="Courier New" w:hAnsi="Calibri Light" w:cs="Symbol"/>
                <w:kern w:val="0"/>
                <w:sz w:val="18"/>
                <w:szCs w:val="20"/>
                <w:lang w:val="en-GB"/>
              </w:rPr>
              <w:t xml:space="preserve">, </w:t>
            </w: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lang w:val="en-GB" w:eastAsia="ja-JP"/>
              </w:rPr>
              <w:t>…</w:t>
            </w: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lang w:val="en-GB" w:eastAsia="ja-JP"/>
              </w:rPr>
              <w:t>)</w:t>
            </w:r>
          </w:p>
        </w:tc>
        <w:tc>
          <w:tcPr>
            <w:tcW w:w="2374" w:type="dxa"/>
          </w:tcPr>
          <w:p w:rsidR="0077637F" w:rsidRPr="0077637F" w:rsidRDefault="0077637F" w:rsidP="0077637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 Light" w:eastAsia="Courier New" w:hAnsi="Calibri Light" w:cs="Symbol"/>
                <w:kern w:val="0"/>
                <w:sz w:val="18"/>
                <w:szCs w:val="20"/>
                <w:lang w:val="en-GB" w:eastAsia="ja-JP"/>
              </w:rPr>
            </w:pPr>
            <w:r w:rsidRPr="0077637F">
              <w:rPr>
                <w:rFonts w:ascii="Calibri Light" w:eastAsia="Courier New" w:hAnsi="Calibri Light" w:cs="Symbol" w:hint="eastAsia"/>
                <w:kern w:val="0"/>
                <w:sz w:val="18"/>
                <w:szCs w:val="20"/>
                <w:lang w:val="en-GB" w:eastAsia="ja-JP"/>
              </w:rPr>
              <w:t>Unit: [1.28 second].</w:t>
            </w:r>
          </w:p>
          <w:p w:rsidR="0077637F" w:rsidRPr="0077637F" w:rsidRDefault="0077637F" w:rsidP="0077637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 Light" w:eastAsia="Courier New" w:hAnsi="Calibri Light" w:cs="Symbol"/>
                <w:kern w:val="0"/>
                <w:sz w:val="18"/>
                <w:szCs w:val="20"/>
                <w:lang w:val="en-GB" w:eastAsia="ja-JP"/>
              </w:rPr>
            </w:pPr>
          </w:p>
        </w:tc>
      </w:tr>
    </w:tbl>
    <w:p w:rsidR="0077637F" w:rsidRPr="0077637F" w:rsidRDefault="0077637F" w:rsidP="0077637F">
      <w:pPr>
        <w:widowControl/>
        <w:spacing w:before="360" w:after="120"/>
        <w:rPr>
          <w:rFonts w:ascii="Arial" w:eastAsia="宋体" w:hAnsi="Arial" w:cs="Arial"/>
          <w:kern w:val="0"/>
          <w:sz w:val="20"/>
          <w:szCs w:val="20"/>
        </w:rPr>
      </w:pPr>
      <w:r w:rsidRPr="0077637F">
        <w:rPr>
          <w:rFonts w:ascii="Arial" w:eastAsia="宋体" w:hAnsi="Arial" w:cs="Arial"/>
          <w:kern w:val="0"/>
          <w:sz w:val="20"/>
          <w:szCs w:val="20"/>
        </w:rPr>
        <w:t xml:space="preserve">The same issue occurs in TS 24.008.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4"/>
        <w:gridCol w:w="5953"/>
      </w:tblGrid>
      <w:tr w:rsidR="00875DC7" w:rsidRPr="00875DC7" w:rsidTr="00B561FF">
        <w:trPr>
          <w:jc w:val="center"/>
        </w:trPr>
        <w:tc>
          <w:tcPr>
            <w:tcW w:w="7088" w:type="dxa"/>
            <w:gridSpan w:val="5"/>
          </w:tcPr>
          <w:p w:rsidR="00875DC7" w:rsidRPr="00D95AF2" w:rsidRDefault="00875DC7" w:rsidP="00875DC7">
            <w:pPr>
              <w:pStyle w:val="TAL"/>
              <w:rPr>
                <w:lang w:eastAsia="ja-JP"/>
              </w:rPr>
            </w:pPr>
          </w:p>
          <w:p w:rsidR="00875DC7" w:rsidRPr="00D95AF2" w:rsidRDefault="00875DC7" w:rsidP="00875DC7">
            <w:pPr>
              <w:pStyle w:val="TAL"/>
              <w:rPr>
                <w:lang w:eastAsia="ja-JP"/>
              </w:rPr>
            </w:pPr>
            <w:r w:rsidRPr="00D95AF2">
              <w:rPr>
                <w:lang w:eastAsia="ja-JP"/>
              </w:rPr>
              <w:t>WB-S1 mode WB-N1 mode and NR connected to 5GCN</w:t>
            </w:r>
          </w:p>
          <w:p w:rsidR="00875DC7" w:rsidRPr="00D95AF2" w:rsidRDefault="00875DC7" w:rsidP="00875DC7">
            <w:pPr>
              <w:pStyle w:val="TAL"/>
            </w:pPr>
            <w:r w:rsidRPr="00D95AF2">
              <w:t xml:space="preserve">The field contains the PTW value in seconds for </w:t>
            </w:r>
            <w:r w:rsidRPr="00D95AF2">
              <w:rPr>
                <w:lang w:eastAsia="ja-JP"/>
              </w:rPr>
              <w:t>WB-S1</w:t>
            </w:r>
            <w:r w:rsidRPr="00D95AF2">
              <w:t xml:space="preserve"> mode, </w:t>
            </w:r>
            <w:r w:rsidRPr="00D95AF2">
              <w:rPr>
                <w:lang w:eastAsia="ja-JP"/>
              </w:rPr>
              <w:t>WB-N1 mode and NR connected to 5GCN</w:t>
            </w:r>
            <w:r w:rsidRPr="00D95AF2">
              <w:t>. The PTW value is used as specified in 3GPP TS 23.682 [133a] and 3GPP TS 23.501 [166]. The PTW</w:t>
            </w:r>
            <w:r w:rsidRPr="00D95AF2">
              <w:rPr>
                <w:rFonts w:cs="Arial"/>
                <w:szCs w:val="18"/>
              </w:rPr>
              <w:t xml:space="preserve"> </w:t>
            </w:r>
            <w:r w:rsidRPr="00D95AF2">
              <w:t>value is derived as follows:</w:t>
            </w:r>
          </w:p>
          <w:p w:rsidR="00875DC7" w:rsidRPr="00D95AF2" w:rsidRDefault="00875DC7" w:rsidP="00875DC7">
            <w:pPr>
              <w:pStyle w:val="TAL"/>
            </w:pPr>
          </w:p>
          <w:p w:rsidR="00875DC7" w:rsidRPr="00D95AF2" w:rsidRDefault="00875DC7" w:rsidP="00875DC7">
            <w:pPr>
              <w:pStyle w:val="TAL"/>
            </w:pPr>
            <w:r w:rsidRPr="00D95AF2">
              <w:t>bit</w:t>
            </w:r>
          </w:p>
        </w:tc>
      </w:tr>
      <w:tr w:rsidR="00875DC7" w:rsidRPr="00875DC7" w:rsidTr="00B561FF">
        <w:trPr>
          <w:jc w:val="center"/>
        </w:trPr>
        <w:tc>
          <w:tcPr>
            <w:tcW w:w="284" w:type="dxa"/>
          </w:tcPr>
          <w:p w:rsidR="00875DC7" w:rsidRPr="00D95AF2" w:rsidRDefault="00875DC7" w:rsidP="00875DC7">
            <w:pPr>
              <w:pStyle w:val="TAH"/>
            </w:pPr>
            <w:r w:rsidRPr="00D95AF2">
              <w:t>8</w:t>
            </w:r>
          </w:p>
        </w:tc>
        <w:tc>
          <w:tcPr>
            <w:tcW w:w="283" w:type="dxa"/>
          </w:tcPr>
          <w:p w:rsidR="00875DC7" w:rsidRPr="00D95AF2" w:rsidRDefault="00875DC7" w:rsidP="00875DC7">
            <w:pPr>
              <w:pStyle w:val="TAH"/>
            </w:pPr>
            <w:r w:rsidRPr="00D95AF2">
              <w:t>7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</w:pPr>
            <w:r w:rsidRPr="00D95AF2">
              <w:t>6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</w:pPr>
            <w:r w:rsidRPr="00D95AF2">
              <w:t>5</w:t>
            </w:r>
          </w:p>
        </w:tc>
        <w:tc>
          <w:tcPr>
            <w:tcW w:w="5953" w:type="dxa"/>
          </w:tcPr>
          <w:p w:rsidR="00875DC7" w:rsidRPr="00D95AF2" w:rsidRDefault="00875DC7" w:rsidP="00875DC7">
            <w:pPr>
              <w:pStyle w:val="TAL"/>
              <w:jc w:val="center"/>
            </w:pPr>
            <w:r w:rsidRPr="00D95AF2">
              <w:t>Paging Time Window length</w:t>
            </w:r>
          </w:p>
        </w:tc>
      </w:tr>
      <w:tr w:rsidR="00875DC7" w:rsidRPr="00875DC7" w:rsidTr="00B561FF">
        <w:trPr>
          <w:jc w:val="center"/>
        </w:trPr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3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5953" w:type="dxa"/>
          </w:tcPr>
          <w:p w:rsidR="00875DC7" w:rsidRPr="00D95AF2" w:rsidRDefault="00875DC7" w:rsidP="00875DC7">
            <w:pPr>
              <w:pStyle w:val="TAL"/>
              <w:jc w:val="center"/>
            </w:pPr>
            <w:r w:rsidRPr="00D95AF2">
              <w:rPr>
                <w:lang w:eastAsia="ja-JP"/>
              </w:rPr>
              <w:t>1,28</w:t>
            </w:r>
            <w:r w:rsidRPr="00D95AF2">
              <w:t xml:space="preserve"> seconds</w:t>
            </w:r>
          </w:p>
        </w:tc>
      </w:tr>
      <w:tr w:rsidR="00875DC7" w:rsidRPr="00875DC7" w:rsidTr="00B561FF">
        <w:trPr>
          <w:jc w:val="center"/>
        </w:trPr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3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5953" w:type="dxa"/>
          </w:tcPr>
          <w:p w:rsidR="00875DC7" w:rsidRPr="00D95AF2" w:rsidRDefault="00875DC7" w:rsidP="00875DC7">
            <w:pPr>
              <w:pStyle w:val="TAL"/>
              <w:jc w:val="center"/>
            </w:pPr>
            <w:r w:rsidRPr="00D95AF2">
              <w:rPr>
                <w:lang w:eastAsia="ja-JP"/>
              </w:rPr>
              <w:t>2,56</w:t>
            </w:r>
            <w:r w:rsidRPr="00D95AF2">
              <w:t xml:space="preserve"> seconds</w:t>
            </w:r>
          </w:p>
        </w:tc>
      </w:tr>
      <w:tr w:rsidR="00875DC7" w:rsidRPr="00875DC7" w:rsidTr="00B561FF">
        <w:trPr>
          <w:jc w:val="center"/>
        </w:trPr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3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5953" w:type="dxa"/>
          </w:tcPr>
          <w:p w:rsidR="00875DC7" w:rsidRPr="00D95AF2" w:rsidRDefault="00875DC7" w:rsidP="00875DC7">
            <w:pPr>
              <w:pStyle w:val="TAL"/>
              <w:jc w:val="center"/>
            </w:pPr>
            <w:r w:rsidRPr="00D95AF2">
              <w:rPr>
                <w:lang w:eastAsia="ja-JP"/>
              </w:rPr>
              <w:t>3,84</w:t>
            </w:r>
            <w:r w:rsidRPr="00D95AF2">
              <w:t xml:space="preserve"> seconds</w:t>
            </w:r>
          </w:p>
        </w:tc>
      </w:tr>
      <w:tr w:rsidR="00875DC7" w:rsidRPr="00875DC7" w:rsidTr="00B561FF">
        <w:trPr>
          <w:jc w:val="center"/>
        </w:trPr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3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5953" w:type="dxa"/>
          </w:tcPr>
          <w:p w:rsidR="00875DC7" w:rsidRPr="00D95AF2" w:rsidRDefault="00875DC7" w:rsidP="00875DC7">
            <w:pPr>
              <w:pStyle w:val="TAL"/>
              <w:jc w:val="center"/>
            </w:pPr>
            <w:r w:rsidRPr="00D95AF2">
              <w:rPr>
                <w:lang w:eastAsia="ja-JP"/>
              </w:rPr>
              <w:t xml:space="preserve">5,12 </w:t>
            </w:r>
            <w:r w:rsidRPr="00D95AF2">
              <w:t>seconds</w:t>
            </w:r>
          </w:p>
        </w:tc>
      </w:tr>
      <w:tr w:rsidR="00875DC7" w:rsidRPr="00875DC7" w:rsidTr="00B561FF">
        <w:trPr>
          <w:jc w:val="center"/>
        </w:trPr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3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5953" w:type="dxa"/>
          </w:tcPr>
          <w:p w:rsidR="00875DC7" w:rsidRPr="00D95AF2" w:rsidRDefault="00875DC7" w:rsidP="00875DC7">
            <w:pPr>
              <w:pStyle w:val="TAL"/>
              <w:jc w:val="center"/>
            </w:pPr>
            <w:r w:rsidRPr="00D95AF2">
              <w:t>6,4 seconds</w:t>
            </w:r>
          </w:p>
        </w:tc>
      </w:tr>
      <w:tr w:rsidR="00875DC7" w:rsidRPr="00875DC7" w:rsidTr="00B561FF">
        <w:trPr>
          <w:jc w:val="center"/>
        </w:trPr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3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5953" w:type="dxa"/>
          </w:tcPr>
          <w:p w:rsidR="00875DC7" w:rsidRPr="00D95AF2" w:rsidRDefault="00875DC7" w:rsidP="00875DC7">
            <w:pPr>
              <w:pStyle w:val="TAL"/>
              <w:jc w:val="center"/>
            </w:pPr>
            <w:r w:rsidRPr="00D95AF2">
              <w:t>7,68 seconds</w:t>
            </w:r>
          </w:p>
        </w:tc>
      </w:tr>
      <w:tr w:rsidR="00875DC7" w:rsidRPr="00875DC7" w:rsidTr="00B561FF">
        <w:trPr>
          <w:jc w:val="center"/>
        </w:trPr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3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5953" w:type="dxa"/>
          </w:tcPr>
          <w:p w:rsidR="00875DC7" w:rsidRPr="00D95AF2" w:rsidRDefault="00875DC7" w:rsidP="00875DC7">
            <w:pPr>
              <w:pStyle w:val="TAL"/>
              <w:jc w:val="center"/>
            </w:pPr>
            <w:r w:rsidRPr="00D95AF2">
              <w:t>8,96 seconds</w:t>
            </w:r>
          </w:p>
        </w:tc>
      </w:tr>
      <w:tr w:rsidR="00875DC7" w:rsidRPr="00875DC7" w:rsidTr="00B561FF">
        <w:trPr>
          <w:jc w:val="center"/>
        </w:trPr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3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5953" w:type="dxa"/>
          </w:tcPr>
          <w:p w:rsidR="00875DC7" w:rsidRPr="00D95AF2" w:rsidRDefault="00875DC7" w:rsidP="00875DC7">
            <w:pPr>
              <w:pStyle w:val="TAL"/>
              <w:jc w:val="center"/>
            </w:pPr>
            <w:r w:rsidRPr="00D95AF2">
              <w:t>10,24 seconds</w:t>
            </w:r>
          </w:p>
        </w:tc>
      </w:tr>
      <w:tr w:rsidR="00875DC7" w:rsidRPr="00875DC7" w:rsidTr="00B561FF">
        <w:trPr>
          <w:jc w:val="center"/>
        </w:trPr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3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5953" w:type="dxa"/>
          </w:tcPr>
          <w:p w:rsidR="00875DC7" w:rsidRPr="00D95AF2" w:rsidRDefault="00875DC7" w:rsidP="00875DC7">
            <w:pPr>
              <w:pStyle w:val="TAL"/>
              <w:jc w:val="center"/>
            </w:pPr>
            <w:r w:rsidRPr="00D95AF2">
              <w:t>11,52 seconds</w:t>
            </w:r>
          </w:p>
        </w:tc>
      </w:tr>
      <w:tr w:rsidR="00875DC7" w:rsidRPr="00875DC7" w:rsidTr="00B561FF">
        <w:trPr>
          <w:jc w:val="center"/>
        </w:trPr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3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5953" w:type="dxa"/>
          </w:tcPr>
          <w:p w:rsidR="00875DC7" w:rsidRPr="00D95AF2" w:rsidRDefault="00875DC7" w:rsidP="00875DC7">
            <w:pPr>
              <w:pStyle w:val="TAL"/>
              <w:jc w:val="center"/>
            </w:pPr>
            <w:r w:rsidRPr="00D95AF2">
              <w:t>12,8 seconds</w:t>
            </w:r>
          </w:p>
        </w:tc>
      </w:tr>
      <w:tr w:rsidR="00875DC7" w:rsidRPr="00875DC7" w:rsidTr="00B561FF">
        <w:trPr>
          <w:jc w:val="center"/>
        </w:trPr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3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5953" w:type="dxa"/>
          </w:tcPr>
          <w:p w:rsidR="00875DC7" w:rsidRPr="00D95AF2" w:rsidRDefault="00875DC7" w:rsidP="00875DC7">
            <w:pPr>
              <w:pStyle w:val="TAL"/>
              <w:jc w:val="center"/>
            </w:pPr>
            <w:r w:rsidRPr="00D95AF2">
              <w:t>14,08 seconds</w:t>
            </w:r>
          </w:p>
        </w:tc>
      </w:tr>
      <w:tr w:rsidR="00875DC7" w:rsidRPr="00875DC7" w:rsidTr="00B561FF">
        <w:trPr>
          <w:jc w:val="center"/>
        </w:trPr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3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5953" w:type="dxa"/>
          </w:tcPr>
          <w:p w:rsidR="00875DC7" w:rsidRPr="00D95AF2" w:rsidRDefault="00875DC7" w:rsidP="00875DC7">
            <w:pPr>
              <w:pStyle w:val="TAL"/>
              <w:jc w:val="center"/>
            </w:pPr>
            <w:r w:rsidRPr="00D95AF2">
              <w:t>15,36 seconds</w:t>
            </w:r>
          </w:p>
        </w:tc>
      </w:tr>
      <w:tr w:rsidR="00875DC7" w:rsidRPr="00875DC7" w:rsidTr="00B561FF">
        <w:trPr>
          <w:jc w:val="center"/>
        </w:trPr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3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5953" w:type="dxa"/>
          </w:tcPr>
          <w:p w:rsidR="00875DC7" w:rsidRPr="00D95AF2" w:rsidRDefault="00875DC7" w:rsidP="00875DC7">
            <w:pPr>
              <w:pStyle w:val="TAL"/>
              <w:jc w:val="center"/>
            </w:pPr>
            <w:r w:rsidRPr="00D95AF2">
              <w:t>16,64 seconds</w:t>
            </w:r>
          </w:p>
        </w:tc>
      </w:tr>
      <w:tr w:rsidR="00875DC7" w:rsidRPr="00875DC7" w:rsidTr="00B561FF">
        <w:trPr>
          <w:jc w:val="center"/>
        </w:trPr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3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5953" w:type="dxa"/>
          </w:tcPr>
          <w:p w:rsidR="00875DC7" w:rsidRPr="00D95AF2" w:rsidRDefault="00875DC7" w:rsidP="00875DC7">
            <w:pPr>
              <w:pStyle w:val="TAL"/>
              <w:jc w:val="center"/>
            </w:pPr>
            <w:r w:rsidRPr="00D95AF2">
              <w:t>17,92 seconds</w:t>
            </w:r>
          </w:p>
        </w:tc>
      </w:tr>
      <w:tr w:rsidR="00875DC7" w:rsidRPr="00875DC7" w:rsidTr="00B561FF">
        <w:trPr>
          <w:jc w:val="center"/>
        </w:trPr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3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5953" w:type="dxa"/>
          </w:tcPr>
          <w:p w:rsidR="00875DC7" w:rsidRPr="00D95AF2" w:rsidRDefault="00875DC7" w:rsidP="00875DC7">
            <w:pPr>
              <w:pStyle w:val="TAL"/>
              <w:jc w:val="center"/>
            </w:pPr>
            <w:r w:rsidRPr="00D95AF2">
              <w:rPr>
                <w:lang w:eastAsia="ja-JP"/>
              </w:rPr>
              <w:t>19,20</w:t>
            </w:r>
            <w:r w:rsidRPr="00D95AF2">
              <w:t xml:space="preserve"> seconds</w:t>
            </w:r>
          </w:p>
        </w:tc>
      </w:tr>
      <w:tr w:rsidR="00875DC7" w:rsidRPr="00875DC7" w:rsidTr="00B561FF">
        <w:trPr>
          <w:jc w:val="center"/>
        </w:trPr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3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84" w:type="dxa"/>
          </w:tcPr>
          <w:p w:rsidR="00875DC7" w:rsidRPr="00D95AF2" w:rsidRDefault="00875DC7" w:rsidP="00875DC7">
            <w:pPr>
              <w:pStyle w:val="TAH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5953" w:type="dxa"/>
          </w:tcPr>
          <w:p w:rsidR="00875DC7" w:rsidRPr="00D95AF2" w:rsidRDefault="00875DC7" w:rsidP="00875DC7">
            <w:pPr>
              <w:pStyle w:val="TAL"/>
              <w:jc w:val="center"/>
            </w:pPr>
            <w:r w:rsidRPr="00C227FD">
              <w:rPr>
                <w:highlight w:val="yellow"/>
                <w:lang w:eastAsia="ja-JP"/>
              </w:rPr>
              <w:t>20,48</w:t>
            </w:r>
            <w:r w:rsidRPr="00C227FD">
              <w:rPr>
                <w:highlight w:val="yellow"/>
              </w:rPr>
              <w:t xml:space="preserve"> seconds</w:t>
            </w:r>
          </w:p>
        </w:tc>
      </w:tr>
      <w:tr w:rsidR="00875DC7" w:rsidRPr="00875DC7" w:rsidTr="00B561FF">
        <w:trPr>
          <w:jc w:val="center"/>
        </w:trPr>
        <w:tc>
          <w:tcPr>
            <w:tcW w:w="7088" w:type="dxa"/>
            <w:gridSpan w:val="5"/>
          </w:tcPr>
          <w:p w:rsidR="00875DC7" w:rsidRPr="00875DC7" w:rsidRDefault="00875DC7" w:rsidP="00875DC7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left="851" w:hanging="851"/>
              <w:jc w:val="left"/>
              <w:textAlignment w:val="baseline"/>
              <w:rPr>
                <w:rFonts w:ascii="Yu Mincho" w:eastAsia="@PMingLiU" w:hAnsi="Yu Mincho" w:cs="Yu Mincho"/>
                <w:kern w:val="0"/>
                <w:sz w:val="18"/>
                <w:szCs w:val="20"/>
                <w:lang w:val="en-GB" w:eastAsia="ja-JP"/>
              </w:rPr>
            </w:pPr>
          </w:p>
        </w:tc>
      </w:tr>
    </w:tbl>
    <w:p w:rsidR="0077637F" w:rsidRPr="0077637F" w:rsidRDefault="0077637F" w:rsidP="0077637F">
      <w:pPr>
        <w:widowControl/>
        <w:spacing w:before="360" w:after="120"/>
        <w:rPr>
          <w:rFonts w:ascii="Arial" w:eastAsia="宋体" w:hAnsi="Arial" w:cs="Arial"/>
          <w:kern w:val="0"/>
          <w:sz w:val="20"/>
          <w:szCs w:val="20"/>
        </w:rPr>
      </w:pPr>
      <w:r w:rsidRPr="0077637F">
        <w:rPr>
          <w:rFonts w:ascii="Arial" w:eastAsia="宋体" w:hAnsi="Arial" w:cs="Arial"/>
          <w:kern w:val="0"/>
          <w:sz w:val="20"/>
          <w:szCs w:val="20"/>
        </w:rPr>
        <w:t>From RAN2’s perspective, it is necessary to avoid the misalignment on the maximum PTW length and suggest to update the PTW length in related protocols.</w:t>
      </w:r>
    </w:p>
    <w:p w:rsidR="0077637F" w:rsidRPr="0077637F" w:rsidRDefault="0077637F" w:rsidP="0077637F">
      <w:pPr>
        <w:widowControl/>
        <w:spacing w:before="360" w:after="120"/>
        <w:rPr>
          <w:rFonts w:ascii="Arial" w:eastAsia="Dotum" w:hAnsi="Arial" w:cs="Times New Roman"/>
          <w:b/>
          <w:kern w:val="0"/>
          <w:sz w:val="24"/>
          <w:szCs w:val="36"/>
          <w:lang w:val="en-GB" w:eastAsia="en-US"/>
        </w:rPr>
      </w:pPr>
      <w:r w:rsidRPr="0077637F">
        <w:rPr>
          <w:rFonts w:ascii="Arial" w:eastAsia="Dotum" w:hAnsi="Arial" w:cs="Times New Roman"/>
          <w:b/>
          <w:kern w:val="0"/>
          <w:sz w:val="24"/>
          <w:szCs w:val="36"/>
          <w:lang w:val="en-GB" w:eastAsia="en-US"/>
        </w:rPr>
        <w:t>2. Actions</w:t>
      </w:r>
    </w:p>
    <w:p w:rsidR="0077637F" w:rsidRPr="0077637F" w:rsidRDefault="0077637F" w:rsidP="0077637F">
      <w:pPr>
        <w:widowControl/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宋体" w:hAnsi="Arial" w:cs="Arial"/>
          <w:b/>
          <w:kern w:val="0"/>
          <w:sz w:val="20"/>
          <w:szCs w:val="20"/>
        </w:rPr>
      </w:pPr>
      <w:r w:rsidRPr="0077637F">
        <w:rPr>
          <w:rFonts w:ascii="Arial" w:eastAsia="宋体" w:hAnsi="Arial" w:cs="Arial"/>
          <w:b/>
          <w:kern w:val="0"/>
          <w:sz w:val="20"/>
          <w:szCs w:val="20"/>
        </w:rPr>
        <w:t>To RAN3/CT1 group:</w:t>
      </w:r>
    </w:p>
    <w:p w:rsidR="0077637F" w:rsidRDefault="0077637F" w:rsidP="00D85D85">
      <w:pPr>
        <w:widowControl/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Yu Mincho" w:hAnsi="Arial" w:cs="Arial"/>
          <w:bCs/>
          <w:kern w:val="0"/>
          <w:sz w:val="20"/>
          <w:szCs w:val="20"/>
        </w:rPr>
      </w:pPr>
      <w:r w:rsidRPr="0077637F">
        <w:rPr>
          <w:rFonts w:ascii="Arial" w:eastAsia="Yu Mincho" w:hAnsi="Arial" w:cs="Arial"/>
          <w:b/>
          <w:kern w:val="0"/>
          <w:sz w:val="20"/>
          <w:szCs w:val="20"/>
        </w:rPr>
        <w:t xml:space="preserve">ACTION: </w:t>
      </w:r>
      <w:r w:rsidRPr="0077637F">
        <w:rPr>
          <w:rFonts w:ascii="Arial" w:eastAsia="Yu Mincho" w:hAnsi="Arial" w:cs="Arial"/>
          <w:b/>
          <w:kern w:val="0"/>
          <w:sz w:val="20"/>
          <w:szCs w:val="20"/>
        </w:rPr>
        <w:tab/>
      </w:r>
      <w:r w:rsidRPr="0077637F">
        <w:rPr>
          <w:rFonts w:ascii="Arial" w:eastAsia="宋体" w:hAnsi="Arial" w:cs="Calibri Light"/>
          <w:kern w:val="0"/>
          <w:sz w:val="20"/>
          <w:szCs w:val="20"/>
        </w:rPr>
        <w:t>RAN2 respectfully asks RAN3</w:t>
      </w:r>
      <w:r w:rsidRPr="0077637F">
        <w:rPr>
          <w:rFonts w:ascii="Arial" w:eastAsia="宋体" w:hAnsi="Arial" w:cs="Calibri Light" w:hint="eastAsia"/>
          <w:kern w:val="0"/>
          <w:sz w:val="20"/>
          <w:szCs w:val="20"/>
        </w:rPr>
        <w:t>/</w:t>
      </w:r>
      <w:r w:rsidRPr="0077637F">
        <w:rPr>
          <w:rFonts w:ascii="Arial" w:eastAsia="宋体" w:hAnsi="Arial" w:cs="Calibri Light"/>
          <w:kern w:val="0"/>
          <w:sz w:val="20"/>
          <w:szCs w:val="20"/>
        </w:rPr>
        <w:t xml:space="preserve">CT1 to consider </w:t>
      </w:r>
      <w:r w:rsidR="003A1157">
        <w:rPr>
          <w:rFonts w:ascii="Arial" w:eastAsia="宋体" w:hAnsi="Arial" w:cs="Calibri Light"/>
          <w:kern w:val="0"/>
          <w:sz w:val="20"/>
          <w:szCs w:val="20"/>
        </w:rPr>
        <w:t xml:space="preserve">the RAN2 </w:t>
      </w:r>
      <w:r w:rsidRPr="0077637F">
        <w:rPr>
          <w:rFonts w:ascii="Arial" w:eastAsia="宋体" w:hAnsi="Arial" w:cs="Calibri Light"/>
          <w:kern w:val="0"/>
          <w:sz w:val="20"/>
          <w:szCs w:val="20"/>
        </w:rPr>
        <w:t xml:space="preserve">agreements on </w:t>
      </w:r>
      <w:r w:rsidRPr="0077637F">
        <w:rPr>
          <w:rFonts w:ascii="Arial" w:eastAsia="Symbol" w:hAnsi="Arial" w:cs="Times New Roman"/>
          <w:kern w:val="0"/>
          <w:sz w:val="20"/>
          <w:szCs w:val="20"/>
          <w:lang w:val="en-GB" w:eastAsia="ja-JP"/>
        </w:rPr>
        <w:t>maximum PTW length (</w:t>
      </w:r>
      <w:r w:rsidR="003A1157">
        <w:rPr>
          <w:rFonts w:ascii="Arial" w:eastAsia="Symbol" w:hAnsi="Arial" w:cs="Times New Roman"/>
          <w:kern w:val="0"/>
          <w:sz w:val="20"/>
          <w:szCs w:val="20"/>
          <w:lang w:val="en-GB" w:eastAsia="ja-JP"/>
        </w:rPr>
        <w:t xml:space="preserve">as </w:t>
      </w:r>
      <w:r w:rsidRPr="0077637F">
        <w:rPr>
          <w:rFonts w:ascii="Arial" w:eastAsia="Symbol" w:hAnsi="Arial" w:cs="Times New Roman"/>
          <w:kern w:val="0"/>
          <w:sz w:val="20"/>
          <w:szCs w:val="20"/>
          <w:lang w:val="en-GB" w:eastAsia="ja-JP"/>
        </w:rPr>
        <w:t xml:space="preserve">40.96 seconds) </w:t>
      </w:r>
      <w:r w:rsidRPr="0077637F">
        <w:rPr>
          <w:rFonts w:ascii="Arial" w:eastAsia="宋体" w:hAnsi="Arial" w:cs="Calibri Light"/>
          <w:kern w:val="0"/>
          <w:sz w:val="20"/>
          <w:szCs w:val="20"/>
        </w:rPr>
        <w:t xml:space="preserve">and </w:t>
      </w:r>
      <w:r w:rsidRPr="0077637F">
        <w:rPr>
          <w:rFonts w:ascii="Arial" w:eastAsia="宋体" w:hAnsi="Arial" w:cs="Times New Roman"/>
          <w:kern w:val="0"/>
          <w:sz w:val="20"/>
          <w:szCs w:val="20"/>
        </w:rPr>
        <w:t>update the PTW length</w:t>
      </w:r>
      <w:r w:rsidRPr="0077637F">
        <w:rPr>
          <w:rFonts w:ascii="Arial" w:eastAsia="宋体" w:hAnsi="Arial" w:cs="Calibri Light"/>
          <w:kern w:val="0"/>
          <w:sz w:val="20"/>
          <w:szCs w:val="20"/>
        </w:rPr>
        <w:t xml:space="preserve"> in</w:t>
      </w:r>
      <w:r w:rsidRPr="0077637F">
        <w:rPr>
          <w:rFonts w:ascii="Arial" w:eastAsia="宋体" w:hAnsi="Arial" w:cs="Arial"/>
          <w:kern w:val="0"/>
          <w:sz w:val="20"/>
          <w:szCs w:val="20"/>
        </w:rPr>
        <w:t xml:space="preserve"> </w:t>
      </w:r>
      <w:r w:rsidR="003A1157">
        <w:rPr>
          <w:rFonts w:ascii="Arial" w:eastAsia="宋体" w:hAnsi="Arial" w:cs="Arial"/>
          <w:kern w:val="0"/>
          <w:sz w:val="20"/>
          <w:szCs w:val="20"/>
        </w:rPr>
        <w:t xml:space="preserve">their </w:t>
      </w:r>
      <w:r w:rsidR="007F00EC" w:rsidRPr="0077637F">
        <w:rPr>
          <w:rFonts w:ascii="Arial" w:eastAsia="宋体" w:hAnsi="Arial" w:cs="Arial"/>
          <w:kern w:val="0"/>
          <w:sz w:val="20"/>
          <w:szCs w:val="20"/>
        </w:rPr>
        <w:t>related protocols</w:t>
      </w:r>
      <w:r w:rsidR="00EF1591">
        <w:rPr>
          <w:rFonts w:ascii="Arial" w:eastAsia="宋体" w:hAnsi="Arial" w:cs="Calibri Light"/>
          <w:kern w:val="0"/>
          <w:sz w:val="20"/>
          <w:szCs w:val="20"/>
        </w:rPr>
        <w:t>, and</w:t>
      </w:r>
      <w:r w:rsidR="003F3734">
        <w:rPr>
          <w:rFonts w:ascii="Arial" w:eastAsia="宋体" w:hAnsi="Arial" w:cs="Calibri Light"/>
          <w:kern w:val="0"/>
          <w:sz w:val="20"/>
          <w:szCs w:val="20"/>
        </w:rPr>
        <w:t xml:space="preserve"> to</w:t>
      </w:r>
      <w:r w:rsidR="00EF1591">
        <w:rPr>
          <w:rFonts w:ascii="Arial" w:eastAsia="宋体" w:hAnsi="Arial" w:cs="Calibri Light"/>
          <w:kern w:val="0"/>
          <w:sz w:val="20"/>
          <w:szCs w:val="20"/>
        </w:rPr>
        <w:t xml:space="preserve"> provide feedback if needed.</w:t>
      </w:r>
    </w:p>
    <w:p w:rsidR="00D85D85" w:rsidRPr="00D85D85" w:rsidRDefault="00D85D85" w:rsidP="00D85D85">
      <w:pPr>
        <w:widowControl/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Yu Mincho" w:hAnsi="Arial" w:cs="Arial"/>
          <w:bCs/>
          <w:kern w:val="0"/>
          <w:sz w:val="20"/>
          <w:szCs w:val="20"/>
        </w:rPr>
      </w:pPr>
      <w:bookmarkStart w:id="2" w:name="_GoBack"/>
      <w:bookmarkEnd w:id="2"/>
    </w:p>
    <w:p w:rsidR="0077637F" w:rsidRPr="0077637F" w:rsidRDefault="0077637F" w:rsidP="0077637F">
      <w:pPr>
        <w:widowControl/>
        <w:spacing w:after="120"/>
        <w:rPr>
          <w:rFonts w:ascii="Arial" w:eastAsia="宋体" w:hAnsi="Arial" w:cs="Arial"/>
          <w:b/>
          <w:kern w:val="0"/>
          <w:sz w:val="24"/>
          <w:szCs w:val="20"/>
          <w:lang w:eastAsia="en-US"/>
        </w:rPr>
      </w:pPr>
      <w:r w:rsidRPr="0077637F">
        <w:rPr>
          <w:rFonts w:ascii="Arial" w:eastAsia="宋体" w:hAnsi="Arial" w:cs="Arial"/>
          <w:b/>
          <w:kern w:val="0"/>
          <w:sz w:val="24"/>
          <w:szCs w:val="20"/>
          <w:lang w:eastAsia="en-US"/>
        </w:rPr>
        <w:t>3. Dates of next TSG RAN WG2 meetings</w:t>
      </w:r>
    </w:p>
    <w:p w:rsidR="0077637F" w:rsidRPr="0077637F" w:rsidRDefault="0077637F" w:rsidP="0077637F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宋体" w:hAnsi="Arial" w:cs="Arial"/>
          <w:kern w:val="0"/>
          <w:sz w:val="20"/>
          <w:szCs w:val="20"/>
        </w:rPr>
      </w:pPr>
      <w:r w:rsidRPr="0077637F">
        <w:rPr>
          <w:rFonts w:ascii="Arial" w:eastAsia="宋体" w:hAnsi="Arial" w:cs="Arial"/>
          <w:kern w:val="0"/>
          <w:sz w:val="20"/>
          <w:szCs w:val="20"/>
        </w:rPr>
        <w:t>TSG RAN WG2 Meeting #</w:t>
      </w:r>
      <w:r w:rsidRPr="0077637F">
        <w:rPr>
          <w:rFonts w:ascii="Arial" w:eastAsia="Yu Mincho" w:hAnsi="Arial" w:cs="Arial"/>
          <w:bCs/>
          <w:kern w:val="0"/>
          <w:sz w:val="20"/>
          <w:szCs w:val="20"/>
        </w:rPr>
        <w:t>119-e</w:t>
      </w:r>
      <w:r w:rsidRPr="0077637F">
        <w:rPr>
          <w:rFonts w:ascii="Arial" w:eastAsia="Yu Mincho" w:hAnsi="Arial" w:cs="Arial"/>
          <w:bCs/>
          <w:kern w:val="0"/>
          <w:sz w:val="20"/>
          <w:szCs w:val="20"/>
        </w:rPr>
        <w:tab/>
      </w:r>
      <w:r w:rsidRPr="0077637F">
        <w:rPr>
          <w:rFonts w:ascii="Arial" w:eastAsia="Yu Mincho" w:hAnsi="Arial" w:cs="Arial"/>
          <w:bCs/>
          <w:kern w:val="0"/>
          <w:sz w:val="20"/>
          <w:szCs w:val="20"/>
        </w:rPr>
        <w:tab/>
      </w:r>
      <w:r w:rsidR="00F22A5C">
        <w:rPr>
          <w:rFonts w:ascii="Arial" w:eastAsia="Yu Mincho" w:hAnsi="Arial" w:cs="Arial"/>
          <w:bCs/>
          <w:kern w:val="0"/>
          <w:sz w:val="20"/>
          <w:szCs w:val="20"/>
        </w:rPr>
        <w:t xml:space="preserve">    </w:t>
      </w:r>
      <w:r w:rsidRPr="0077637F">
        <w:rPr>
          <w:rFonts w:ascii="Arial" w:eastAsia="Wingdings" w:hAnsi="Arial" w:cs="Calibri Light"/>
          <w:bCs/>
          <w:kern w:val="0"/>
          <w:sz w:val="20"/>
          <w:szCs w:val="20"/>
        </w:rPr>
        <w:t>22</w:t>
      </w:r>
      <w:r w:rsidRPr="0077637F">
        <w:rPr>
          <w:rFonts w:ascii="Arial" w:eastAsia="Wingdings" w:hAnsi="Arial" w:cs="Calibri Light"/>
          <w:bCs/>
          <w:kern w:val="0"/>
          <w:sz w:val="20"/>
          <w:szCs w:val="20"/>
          <w:vertAlign w:val="superscript"/>
        </w:rPr>
        <w:t>nd</w:t>
      </w:r>
      <w:r w:rsidRPr="0077637F">
        <w:rPr>
          <w:rFonts w:ascii="Arial" w:eastAsia="Wingdings" w:hAnsi="Arial" w:cs="Calibri Light"/>
          <w:bCs/>
          <w:kern w:val="0"/>
          <w:sz w:val="20"/>
          <w:szCs w:val="20"/>
        </w:rPr>
        <w:t xml:space="preserve"> – 26</w:t>
      </w:r>
      <w:r w:rsidRPr="0077637F">
        <w:rPr>
          <w:rFonts w:ascii="Arial" w:eastAsia="Wingdings" w:hAnsi="Arial" w:cs="Calibri Light"/>
          <w:bCs/>
          <w:kern w:val="0"/>
          <w:sz w:val="20"/>
          <w:szCs w:val="20"/>
          <w:vertAlign w:val="superscript"/>
        </w:rPr>
        <w:t>th</w:t>
      </w:r>
      <w:r w:rsidRPr="0077637F">
        <w:rPr>
          <w:rFonts w:ascii="Arial" w:eastAsia="Wingdings" w:hAnsi="Arial" w:cs="Calibri Light"/>
          <w:bCs/>
          <w:kern w:val="0"/>
          <w:sz w:val="20"/>
          <w:szCs w:val="20"/>
        </w:rPr>
        <w:t xml:space="preserve"> August 2022</w:t>
      </w:r>
      <w:r w:rsidRPr="0077637F">
        <w:rPr>
          <w:rFonts w:ascii="Arial" w:eastAsia="宋体" w:hAnsi="Arial" w:cs="Arial"/>
          <w:kern w:val="0"/>
          <w:sz w:val="20"/>
          <w:szCs w:val="20"/>
        </w:rPr>
        <w:tab/>
      </w:r>
      <w:r w:rsidRPr="0077637F">
        <w:rPr>
          <w:rFonts w:ascii="Arial" w:eastAsia="宋体" w:hAnsi="Arial" w:cs="Arial"/>
          <w:kern w:val="0"/>
          <w:sz w:val="20"/>
          <w:szCs w:val="20"/>
        </w:rPr>
        <w:tab/>
      </w:r>
      <w:r w:rsidRPr="0077637F">
        <w:rPr>
          <w:rFonts w:ascii="Arial" w:eastAsia="宋体" w:hAnsi="Arial" w:cs="Arial"/>
          <w:kern w:val="0"/>
          <w:sz w:val="20"/>
          <w:szCs w:val="20"/>
        </w:rPr>
        <w:tab/>
      </w:r>
      <w:r w:rsidRPr="0077637F">
        <w:rPr>
          <w:rFonts w:ascii="Arial" w:eastAsia="宋体" w:hAnsi="Arial" w:cs="Arial"/>
          <w:kern w:val="0"/>
          <w:sz w:val="20"/>
          <w:szCs w:val="20"/>
        </w:rPr>
        <w:tab/>
      </w:r>
      <w:r w:rsidR="00F22A5C">
        <w:rPr>
          <w:rFonts w:ascii="Arial" w:eastAsia="宋体" w:hAnsi="Arial" w:cs="Arial"/>
          <w:kern w:val="0"/>
          <w:sz w:val="20"/>
          <w:szCs w:val="20"/>
        </w:rPr>
        <w:t xml:space="preserve">      </w:t>
      </w:r>
      <w:r w:rsidR="00F00FA7" w:rsidRPr="0077637F">
        <w:rPr>
          <w:rFonts w:ascii="Arial" w:eastAsia="宋体" w:hAnsi="Arial" w:cs="Arial"/>
          <w:kern w:val="0"/>
          <w:sz w:val="20"/>
          <w:szCs w:val="20"/>
        </w:rPr>
        <w:t>Online, E-meeting</w:t>
      </w:r>
    </w:p>
    <w:p w:rsidR="009F422D" w:rsidRPr="00836F9E" w:rsidRDefault="0077637F" w:rsidP="00836F9E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宋体" w:hAnsi="Arial" w:cs="Arial"/>
          <w:kern w:val="0"/>
          <w:sz w:val="20"/>
          <w:szCs w:val="20"/>
        </w:rPr>
      </w:pPr>
      <w:r w:rsidRPr="0077637F">
        <w:rPr>
          <w:rFonts w:ascii="Arial" w:eastAsia="宋体" w:hAnsi="Arial" w:cs="Arial"/>
          <w:kern w:val="0"/>
          <w:sz w:val="20"/>
          <w:szCs w:val="20"/>
        </w:rPr>
        <w:t>TSG RAN WG2 Meeting #</w:t>
      </w:r>
      <w:r w:rsidRPr="0077637F">
        <w:rPr>
          <w:rFonts w:ascii="Arial" w:eastAsia="Yu Mincho" w:hAnsi="Arial" w:cs="Arial"/>
          <w:bCs/>
          <w:kern w:val="0"/>
          <w:sz w:val="20"/>
          <w:szCs w:val="20"/>
        </w:rPr>
        <w:t xml:space="preserve">119-bis-e </w:t>
      </w:r>
      <w:r w:rsidRPr="0077637F">
        <w:rPr>
          <w:rFonts w:ascii="Arial" w:eastAsia="Yu Mincho" w:hAnsi="Arial" w:cs="Arial"/>
          <w:bCs/>
          <w:kern w:val="0"/>
          <w:sz w:val="20"/>
          <w:szCs w:val="20"/>
        </w:rPr>
        <w:tab/>
      </w:r>
      <w:r w:rsidRPr="0077637F">
        <w:rPr>
          <w:rFonts w:ascii="Arial" w:eastAsia="Yu Mincho" w:hAnsi="Arial" w:cs="Arial"/>
          <w:bCs/>
          <w:kern w:val="0"/>
          <w:sz w:val="20"/>
          <w:szCs w:val="20"/>
        </w:rPr>
        <w:tab/>
      </w:r>
      <w:r w:rsidRPr="0077637F">
        <w:rPr>
          <w:rFonts w:ascii="Arial" w:eastAsia="Wingdings" w:hAnsi="Arial" w:cs="Calibri Light"/>
          <w:bCs/>
          <w:kern w:val="0"/>
          <w:sz w:val="20"/>
          <w:szCs w:val="20"/>
        </w:rPr>
        <w:t>10</w:t>
      </w:r>
      <w:r w:rsidRPr="0077637F">
        <w:rPr>
          <w:rFonts w:ascii="Arial" w:eastAsia="Wingdings" w:hAnsi="Arial" w:cs="Calibri Light"/>
          <w:bCs/>
          <w:kern w:val="0"/>
          <w:sz w:val="20"/>
          <w:szCs w:val="20"/>
          <w:vertAlign w:val="superscript"/>
        </w:rPr>
        <w:t>th</w:t>
      </w:r>
      <w:r w:rsidRPr="0077637F">
        <w:rPr>
          <w:rFonts w:ascii="Arial" w:eastAsia="Wingdings" w:hAnsi="Arial" w:cs="Calibri Light"/>
          <w:bCs/>
          <w:kern w:val="0"/>
          <w:sz w:val="20"/>
          <w:szCs w:val="20"/>
        </w:rPr>
        <w:t xml:space="preserve"> – 19</w:t>
      </w:r>
      <w:r w:rsidRPr="0077637F">
        <w:rPr>
          <w:rFonts w:ascii="Arial" w:eastAsia="Wingdings" w:hAnsi="Arial" w:cs="Calibri Light"/>
          <w:bCs/>
          <w:kern w:val="0"/>
          <w:sz w:val="20"/>
          <w:szCs w:val="20"/>
          <w:vertAlign w:val="superscript"/>
        </w:rPr>
        <w:t>th</w:t>
      </w:r>
      <w:r w:rsidRPr="0077637F">
        <w:rPr>
          <w:rFonts w:ascii="Arial" w:eastAsia="Wingdings" w:hAnsi="Arial" w:cs="Calibri Light"/>
          <w:bCs/>
          <w:kern w:val="0"/>
          <w:sz w:val="20"/>
          <w:szCs w:val="20"/>
        </w:rPr>
        <w:t xml:space="preserve"> October 2022</w:t>
      </w:r>
      <w:r w:rsidRPr="0077637F">
        <w:rPr>
          <w:rFonts w:ascii="Arial" w:eastAsia="宋体" w:hAnsi="Arial" w:cs="Arial"/>
          <w:kern w:val="0"/>
          <w:sz w:val="20"/>
          <w:szCs w:val="20"/>
        </w:rPr>
        <w:tab/>
      </w:r>
      <w:r w:rsidRPr="0077637F">
        <w:rPr>
          <w:rFonts w:ascii="Arial" w:eastAsia="宋体" w:hAnsi="Arial" w:cs="Arial"/>
          <w:kern w:val="0"/>
          <w:sz w:val="20"/>
          <w:szCs w:val="20"/>
        </w:rPr>
        <w:tab/>
      </w:r>
      <w:r w:rsidRPr="0077637F">
        <w:rPr>
          <w:rFonts w:ascii="Arial" w:eastAsia="宋体" w:hAnsi="Arial" w:cs="Arial"/>
          <w:kern w:val="0"/>
          <w:sz w:val="20"/>
          <w:szCs w:val="20"/>
        </w:rPr>
        <w:tab/>
        <w:t xml:space="preserve">      Online, E-meeting</w:t>
      </w:r>
      <w:bookmarkEnd w:id="0"/>
      <w:bookmarkEnd w:id="1"/>
    </w:p>
    <w:sectPr w:rsidR="009F422D" w:rsidRPr="00836F9E" w:rsidSect="0085683C">
      <w:headerReference w:type="even" r:id="rId8"/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7DF" w:rsidRDefault="00D157DF" w:rsidP="0077637F">
      <w:r>
        <w:separator/>
      </w:r>
    </w:p>
  </w:endnote>
  <w:endnote w:type="continuationSeparator" w:id="0">
    <w:p w:rsidR="00D157DF" w:rsidRDefault="00D157DF" w:rsidP="0077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@PMingLiU">
    <w:altName w:val="@Arial Unicode MS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8EF" w:rsidRDefault="00EC32CC">
    <w:pPr>
      <w:pStyle w:val="a4"/>
      <w:tabs>
        <w:tab w:val="center" w:pos="4820"/>
        <w:tab w:val="right" w:pos="9639"/>
      </w:tabs>
    </w:pPr>
    <w: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66775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266775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7DF" w:rsidRDefault="00D157DF" w:rsidP="0077637F">
      <w:r>
        <w:separator/>
      </w:r>
    </w:p>
  </w:footnote>
  <w:footnote w:type="continuationSeparator" w:id="0">
    <w:p w:rsidR="00D157DF" w:rsidRDefault="00D157DF" w:rsidP="00776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8EF" w:rsidRDefault="00EC32CC" w:rsidP="007964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A5ED8"/>
    <w:multiLevelType w:val="hybridMultilevel"/>
    <w:tmpl w:val="8CF281D8"/>
    <w:lvl w:ilvl="0" w:tplc="947A705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C4725F"/>
    <w:multiLevelType w:val="hybridMultilevel"/>
    <w:tmpl w:val="8C4CCD9A"/>
    <w:lvl w:ilvl="0" w:tplc="0409000F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7AAE3E68"/>
    <w:multiLevelType w:val="hybridMultilevel"/>
    <w:tmpl w:val="0EDECB5A"/>
    <w:lvl w:ilvl="0" w:tplc="59707F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2C"/>
    <w:rsid w:val="000027E6"/>
    <w:rsid w:val="00004F37"/>
    <w:rsid w:val="00006502"/>
    <w:rsid w:val="00010E28"/>
    <w:rsid w:val="00016034"/>
    <w:rsid w:val="00037D9F"/>
    <w:rsid w:val="0004035C"/>
    <w:rsid w:val="00047D5C"/>
    <w:rsid w:val="0005490A"/>
    <w:rsid w:val="00054B3A"/>
    <w:rsid w:val="00054DE6"/>
    <w:rsid w:val="000564CB"/>
    <w:rsid w:val="00060310"/>
    <w:rsid w:val="0006085D"/>
    <w:rsid w:val="0006352F"/>
    <w:rsid w:val="00065E35"/>
    <w:rsid w:val="000666DF"/>
    <w:rsid w:val="00066B1D"/>
    <w:rsid w:val="00071D49"/>
    <w:rsid w:val="000826DB"/>
    <w:rsid w:val="00085F9B"/>
    <w:rsid w:val="000917AB"/>
    <w:rsid w:val="00095435"/>
    <w:rsid w:val="000A24BD"/>
    <w:rsid w:val="000C469B"/>
    <w:rsid w:val="000D1959"/>
    <w:rsid w:val="000D5585"/>
    <w:rsid w:val="000D6108"/>
    <w:rsid w:val="000E03DD"/>
    <w:rsid w:val="000E6786"/>
    <w:rsid w:val="000F3092"/>
    <w:rsid w:val="000F407B"/>
    <w:rsid w:val="000F599F"/>
    <w:rsid w:val="00123E34"/>
    <w:rsid w:val="00132360"/>
    <w:rsid w:val="00132A11"/>
    <w:rsid w:val="00142639"/>
    <w:rsid w:val="00143629"/>
    <w:rsid w:val="00143DF6"/>
    <w:rsid w:val="0014772C"/>
    <w:rsid w:val="00147D8C"/>
    <w:rsid w:val="0015232C"/>
    <w:rsid w:val="001545D3"/>
    <w:rsid w:val="001660E2"/>
    <w:rsid w:val="00174E86"/>
    <w:rsid w:val="00176672"/>
    <w:rsid w:val="001766D1"/>
    <w:rsid w:val="00180D6C"/>
    <w:rsid w:val="001845DD"/>
    <w:rsid w:val="00184FA6"/>
    <w:rsid w:val="00186711"/>
    <w:rsid w:val="00191271"/>
    <w:rsid w:val="00193877"/>
    <w:rsid w:val="00194CB6"/>
    <w:rsid w:val="001A040B"/>
    <w:rsid w:val="001A49C5"/>
    <w:rsid w:val="001A5D75"/>
    <w:rsid w:val="001B12A2"/>
    <w:rsid w:val="001B1E15"/>
    <w:rsid w:val="001B6823"/>
    <w:rsid w:val="001C251B"/>
    <w:rsid w:val="001C6727"/>
    <w:rsid w:val="001C693D"/>
    <w:rsid w:val="001D0B7A"/>
    <w:rsid w:val="001D439B"/>
    <w:rsid w:val="001F21F0"/>
    <w:rsid w:val="001F3FBD"/>
    <w:rsid w:val="001F6603"/>
    <w:rsid w:val="00201292"/>
    <w:rsid w:val="0020197D"/>
    <w:rsid w:val="00202107"/>
    <w:rsid w:val="00205A84"/>
    <w:rsid w:val="00206355"/>
    <w:rsid w:val="00210A6E"/>
    <w:rsid w:val="00212ADE"/>
    <w:rsid w:val="00212C4B"/>
    <w:rsid w:val="0021326E"/>
    <w:rsid w:val="002264DB"/>
    <w:rsid w:val="00231D9F"/>
    <w:rsid w:val="00232879"/>
    <w:rsid w:val="00254852"/>
    <w:rsid w:val="00257529"/>
    <w:rsid w:val="00266775"/>
    <w:rsid w:val="00267190"/>
    <w:rsid w:val="002700B1"/>
    <w:rsid w:val="00277CD8"/>
    <w:rsid w:val="00280875"/>
    <w:rsid w:val="002865ED"/>
    <w:rsid w:val="002914FC"/>
    <w:rsid w:val="002958EA"/>
    <w:rsid w:val="002B1BC6"/>
    <w:rsid w:val="002C613B"/>
    <w:rsid w:val="002C709D"/>
    <w:rsid w:val="002C73C6"/>
    <w:rsid w:val="002D0EFF"/>
    <w:rsid w:val="002D212F"/>
    <w:rsid w:val="002E3080"/>
    <w:rsid w:val="002F23EE"/>
    <w:rsid w:val="002F6DE0"/>
    <w:rsid w:val="002F7877"/>
    <w:rsid w:val="00301C00"/>
    <w:rsid w:val="00303CE1"/>
    <w:rsid w:val="0030431F"/>
    <w:rsid w:val="00312DB1"/>
    <w:rsid w:val="0031638A"/>
    <w:rsid w:val="00316B2E"/>
    <w:rsid w:val="00325A0A"/>
    <w:rsid w:val="00332458"/>
    <w:rsid w:val="00333F18"/>
    <w:rsid w:val="003345A8"/>
    <w:rsid w:val="00334D0E"/>
    <w:rsid w:val="0033790C"/>
    <w:rsid w:val="00343405"/>
    <w:rsid w:val="00345ABC"/>
    <w:rsid w:val="0035625C"/>
    <w:rsid w:val="00357F96"/>
    <w:rsid w:val="00361D3F"/>
    <w:rsid w:val="0036436F"/>
    <w:rsid w:val="00371F12"/>
    <w:rsid w:val="003743A6"/>
    <w:rsid w:val="00375C17"/>
    <w:rsid w:val="0037754E"/>
    <w:rsid w:val="00377A2B"/>
    <w:rsid w:val="00381DD1"/>
    <w:rsid w:val="00383432"/>
    <w:rsid w:val="00387F62"/>
    <w:rsid w:val="0039192B"/>
    <w:rsid w:val="0039473C"/>
    <w:rsid w:val="003A1157"/>
    <w:rsid w:val="003A4B6B"/>
    <w:rsid w:val="003A6E46"/>
    <w:rsid w:val="003B1700"/>
    <w:rsid w:val="003B7DEC"/>
    <w:rsid w:val="003C185B"/>
    <w:rsid w:val="003C2D74"/>
    <w:rsid w:val="003C34DC"/>
    <w:rsid w:val="003C7B3D"/>
    <w:rsid w:val="003D40FD"/>
    <w:rsid w:val="003D6EA6"/>
    <w:rsid w:val="003E0ECB"/>
    <w:rsid w:val="003E4F17"/>
    <w:rsid w:val="003F2889"/>
    <w:rsid w:val="003F3734"/>
    <w:rsid w:val="003F5951"/>
    <w:rsid w:val="003F59D8"/>
    <w:rsid w:val="00400B33"/>
    <w:rsid w:val="0040137F"/>
    <w:rsid w:val="00403459"/>
    <w:rsid w:val="00411D80"/>
    <w:rsid w:val="0042052C"/>
    <w:rsid w:val="00422494"/>
    <w:rsid w:val="004234E1"/>
    <w:rsid w:val="00426680"/>
    <w:rsid w:val="00432052"/>
    <w:rsid w:val="004324EF"/>
    <w:rsid w:val="00432763"/>
    <w:rsid w:val="00435F63"/>
    <w:rsid w:val="0044559E"/>
    <w:rsid w:val="004463CA"/>
    <w:rsid w:val="00452026"/>
    <w:rsid w:val="00455532"/>
    <w:rsid w:val="00460466"/>
    <w:rsid w:val="004618FD"/>
    <w:rsid w:val="0046332C"/>
    <w:rsid w:val="004639CF"/>
    <w:rsid w:val="004640B1"/>
    <w:rsid w:val="004646EA"/>
    <w:rsid w:val="00472E8B"/>
    <w:rsid w:val="004747EF"/>
    <w:rsid w:val="004832DF"/>
    <w:rsid w:val="0048360F"/>
    <w:rsid w:val="004908E8"/>
    <w:rsid w:val="00490D4B"/>
    <w:rsid w:val="004911EA"/>
    <w:rsid w:val="004954E0"/>
    <w:rsid w:val="00496BAB"/>
    <w:rsid w:val="0049705E"/>
    <w:rsid w:val="004A076B"/>
    <w:rsid w:val="004A1A27"/>
    <w:rsid w:val="004A558C"/>
    <w:rsid w:val="004A72EE"/>
    <w:rsid w:val="004B03EC"/>
    <w:rsid w:val="004B2B7E"/>
    <w:rsid w:val="004B467A"/>
    <w:rsid w:val="004C09F7"/>
    <w:rsid w:val="004C287A"/>
    <w:rsid w:val="004C6344"/>
    <w:rsid w:val="004D3646"/>
    <w:rsid w:val="004D5E77"/>
    <w:rsid w:val="004E08B7"/>
    <w:rsid w:val="004E2BD8"/>
    <w:rsid w:val="004F2594"/>
    <w:rsid w:val="004F6154"/>
    <w:rsid w:val="004F76D7"/>
    <w:rsid w:val="00500970"/>
    <w:rsid w:val="00500DE1"/>
    <w:rsid w:val="0050165B"/>
    <w:rsid w:val="00501FB0"/>
    <w:rsid w:val="0050663D"/>
    <w:rsid w:val="00506746"/>
    <w:rsid w:val="005069D2"/>
    <w:rsid w:val="00512BB4"/>
    <w:rsid w:val="005135DD"/>
    <w:rsid w:val="00514883"/>
    <w:rsid w:val="00514DAC"/>
    <w:rsid w:val="00516922"/>
    <w:rsid w:val="00516F17"/>
    <w:rsid w:val="0051776A"/>
    <w:rsid w:val="00517F08"/>
    <w:rsid w:val="00521B87"/>
    <w:rsid w:val="005238E9"/>
    <w:rsid w:val="005337BF"/>
    <w:rsid w:val="005452FE"/>
    <w:rsid w:val="00546646"/>
    <w:rsid w:val="00550755"/>
    <w:rsid w:val="00565826"/>
    <w:rsid w:val="005745F2"/>
    <w:rsid w:val="00582481"/>
    <w:rsid w:val="00582AB6"/>
    <w:rsid w:val="0058331F"/>
    <w:rsid w:val="005859A6"/>
    <w:rsid w:val="00585D9C"/>
    <w:rsid w:val="005860D8"/>
    <w:rsid w:val="005874D2"/>
    <w:rsid w:val="00592CB2"/>
    <w:rsid w:val="005977BB"/>
    <w:rsid w:val="005A0586"/>
    <w:rsid w:val="005A21EC"/>
    <w:rsid w:val="005A5C43"/>
    <w:rsid w:val="005B3445"/>
    <w:rsid w:val="005B3EBD"/>
    <w:rsid w:val="005C1A66"/>
    <w:rsid w:val="005D02C8"/>
    <w:rsid w:val="005D56B0"/>
    <w:rsid w:val="005D5A8A"/>
    <w:rsid w:val="005E098B"/>
    <w:rsid w:val="005E4569"/>
    <w:rsid w:val="005E5D97"/>
    <w:rsid w:val="005F1177"/>
    <w:rsid w:val="005F611A"/>
    <w:rsid w:val="005F6ACF"/>
    <w:rsid w:val="005F7191"/>
    <w:rsid w:val="006108AA"/>
    <w:rsid w:val="006115FE"/>
    <w:rsid w:val="00612031"/>
    <w:rsid w:val="006123EC"/>
    <w:rsid w:val="00612E96"/>
    <w:rsid w:val="00617287"/>
    <w:rsid w:val="006239EC"/>
    <w:rsid w:val="00624FBD"/>
    <w:rsid w:val="00630DAE"/>
    <w:rsid w:val="006341E6"/>
    <w:rsid w:val="0063487F"/>
    <w:rsid w:val="00636967"/>
    <w:rsid w:val="00637910"/>
    <w:rsid w:val="00641F61"/>
    <w:rsid w:val="00644796"/>
    <w:rsid w:val="00646914"/>
    <w:rsid w:val="006508B5"/>
    <w:rsid w:val="0065116C"/>
    <w:rsid w:val="00656981"/>
    <w:rsid w:val="00657093"/>
    <w:rsid w:val="006630EB"/>
    <w:rsid w:val="00665C43"/>
    <w:rsid w:val="0066656B"/>
    <w:rsid w:val="006677B0"/>
    <w:rsid w:val="006709E8"/>
    <w:rsid w:val="00671227"/>
    <w:rsid w:val="00677948"/>
    <w:rsid w:val="006826E8"/>
    <w:rsid w:val="00683AFF"/>
    <w:rsid w:val="006841E6"/>
    <w:rsid w:val="00690697"/>
    <w:rsid w:val="00692B4B"/>
    <w:rsid w:val="00695592"/>
    <w:rsid w:val="00696A3F"/>
    <w:rsid w:val="006A3075"/>
    <w:rsid w:val="006A4B2C"/>
    <w:rsid w:val="006B50D0"/>
    <w:rsid w:val="006B65FC"/>
    <w:rsid w:val="006C04E3"/>
    <w:rsid w:val="006C142D"/>
    <w:rsid w:val="006C2E09"/>
    <w:rsid w:val="006C39C1"/>
    <w:rsid w:val="006D194E"/>
    <w:rsid w:val="006D426F"/>
    <w:rsid w:val="006D5054"/>
    <w:rsid w:val="006D6DFD"/>
    <w:rsid w:val="006F06C9"/>
    <w:rsid w:val="006F1B58"/>
    <w:rsid w:val="006F6499"/>
    <w:rsid w:val="00701829"/>
    <w:rsid w:val="00703B67"/>
    <w:rsid w:val="00716FAF"/>
    <w:rsid w:val="0071749E"/>
    <w:rsid w:val="007217AB"/>
    <w:rsid w:val="007219DA"/>
    <w:rsid w:val="00723029"/>
    <w:rsid w:val="00725796"/>
    <w:rsid w:val="007318A2"/>
    <w:rsid w:val="00732897"/>
    <w:rsid w:val="00732EB3"/>
    <w:rsid w:val="00737C48"/>
    <w:rsid w:val="00737F25"/>
    <w:rsid w:val="0074354A"/>
    <w:rsid w:val="00743571"/>
    <w:rsid w:val="007515EF"/>
    <w:rsid w:val="00771029"/>
    <w:rsid w:val="0077637F"/>
    <w:rsid w:val="00782706"/>
    <w:rsid w:val="007861CC"/>
    <w:rsid w:val="007871FF"/>
    <w:rsid w:val="007907BA"/>
    <w:rsid w:val="00794DF6"/>
    <w:rsid w:val="0079597E"/>
    <w:rsid w:val="007A298D"/>
    <w:rsid w:val="007A3BEE"/>
    <w:rsid w:val="007A6747"/>
    <w:rsid w:val="007A7DD2"/>
    <w:rsid w:val="007B17AC"/>
    <w:rsid w:val="007B2B9B"/>
    <w:rsid w:val="007B608A"/>
    <w:rsid w:val="007C7B9C"/>
    <w:rsid w:val="007D2BE6"/>
    <w:rsid w:val="007D5A9A"/>
    <w:rsid w:val="007E279C"/>
    <w:rsid w:val="007E5F60"/>
    <w:rsid w:val="007E7203"/>
    <w:rsid w:val="007F00EC"/>
    <w:rsid w:val="007F1A13"/>
    <w:rsid w:val="008029C8"/>
    <w:rsid w:val="008062CD"/>
    <w:rsid w:val="00816C05"/>
    <w:rsid w:val="00822902"/>
    <w:rsid w:val="00823026"/>
    <w:rsid w:val="008233B8"/>
    <w:rsid w:val="00823538"/>
    <w:rsid w:val="0082776B"/>
    <w:rsid w:val="00836F9E"/>
    <w:rsid w:val="00840617"/>
    <w:rsid w:val="00843FB5"/>
    <w:rsid w:val="008444B1"/>
    <w:rsid w:val="00844E44"/>
    <w:rsid w:val="00845FB6"/>
    <w:rsid w:val="00847F4B"/>
    <w:rsid w:val="0085629B"/>
    <w:rsid w:val="00856D7E"/>
    <w:rsid w:val="008624AE"/>
    <w:rsid w:val="00873769"/>
    <w:rsid w:val="00875DC7"/>
    <w:rsid w:val="00880971"/>
    <w:rsid w:val="00885FDB"/>
    <w:rsid w:val="008915E7"/>
    <w:rsid w:val="00891EF7"/>
    <w:rsid w:val="008922A9"/>
    <w:rsid w:val="008A4A9E"/>
    <w:rsid w:val="008A7F72"/>
    <w:rsid w:val="008B427E"/>
    <w:rsid w:val="008B6DEF"/>
    <w:rsid w:val="008C0D89"/>
    <w:rsid w:val="008D02C5"/>
    <w:rsid w:val="008E3FCF"/>
    <w:rsid w:val="008F2DFF"/>
    <w:rsid w:val="008F46DB"/>
    <w:rsid w:val="00900505"/>
    <w:rsid w:val="0090229F"/>
    <w:rsid w:val="00904136"/>
    <w:rsid w:val="0090533D"/>
    <w:rsid w:val="0090725D"/>
    <w:rsid w:val="00913C94"/>
    <w:rsid w:val="009147A3"/>
    <w:rsid w:val="00917C6D"/>
    <w:rsid w:val="0092302B"/>
    <w:rsid w:val="009258B3"/>
    <w:rsid w:val="009325DB"/>
    <w:rsid w:val="00935CC0"/>
    <w:rsid w:val="00936CD8"/>
    <w:rsid w:val="00945429"/>
    <w:rsid w:val="00955D9E"/>
    <w:rsid w:val="0096122C"/>
    <w:rsid w:val="00963C8C"/>
    <w:rsid w:val="0096768A"/>
    <w:rsid w:val="009741EB"/>
    <w:rsid w:val="009743C8"/>
    <w:rsid w:val="00975E62"/>
    <w:rsid w:val="00977328"/>
    <w:rsid w:val="00977A0C"/>
    <w:rsid w:val="0098535F"/>
    <w:rsid w:val="00987008"/>
    <w:rsid w:val="0099695B"/>
    <w:rsid w:val="009975E1"/>
    <w:rsid w:val="009A420B"/>
    <w:rsid w:val="009A46D7"/>
    <w:rsid w:val="009B0773"/>
    <w:rsid w:val="009B19A7"/>
    <w:rsid w:val="009B33F0"/>
    <w:rsid w:val="009B5224"/>
    <w:rsid w:val="009B5996"/>
    <w:rsid w:val="009B739F"/>
    <w:rsid w:val="009C221E"/>
    <w:rsid w:val="009C4F7D"/>
    <w:rsid w:val="009C4FC1"/>
    <w:rsid w:val="009C6A92"/>
    <w:rsid w:val="009D05CF"/>
    <w:rsid w:val="009D3952"/>
    <w:rsid w:val="009D49AD"/>
    <w:rsid w:val="009D4E59"/>
    <w:rsid w:val="009D6220"/>
    <w:rsid w:val="009E4F89"/>
    <w:rsid w:val="009E53F9"/>
    <w:rsid w:val="009E5C38"/>
    <w:rsid w:val="009F422D"/>
    <w:rsid w:val="00A1267B"/>
    <w:rsid w:val="00A22CB7"/>
    <w:rsid w:val="00A27EF1"/>
    <w:rsid w:val="00A32E50"/>
    <w:rsid w:val="00A3307B"/>
    <w:rsid w:val="00A3424A"/>
    <w:rsid w:val="00A3520E"/>
    <w:rsid w:val="00A37CA1"/>
    <w:rsid w:val="00A47AEF"/>
    <w:rsid w:val="00A62D1E"/>
    <w:rsid w:val="00A6480D"/>
    <w:rsid w:val="00A76523"/>
    <w:rsid w:val="00A86CAB"/>
    <w:rsid w:val="00A87F04"/>
    <w:rsid w:val="00A9422B"/>
    <w:rsid w:val="00A94340"/>
    <w:rsid w:val="00A96394"/>
    <w:rsid w:val="00A96900"/>
    <w:rsid w:val="00A97DAB"/>
    <w:rsid w:val="00AA22D9"/>
    <w:rsid w:val="00AA5EEB"/>
    <w:rsid w:val="00AB0D04"/>
    <w:rsid w:val="00AB2EA6"/>
    <w:rsid w:val="00AB33A0"/>
    <w:rsid w:val="00AC014B"/>
    <w:rsid w:val="00AD4578"/>
    <w:rsid w:val="00AD70B5"/>
    <w:rsid w:val="00AF2FEF"/>
    <w:rsid w:val="00B04697"/>
    <w:rsid w:val="00B04F13"/>
    <w:rsid w:val="00B05E1E"/>
    <w:rsid w:val="00B2137C"/>
    <w:rsid w:val="00B21CF1"/>
    <w:rsid w:val="00B22E60"/>
    <w:rsid w:val="00B24912"/>
    <w:rsid w:val="00B2495D"/>
    <w:rsid w:val="00B45B57"/>
    <w:rsid w:val="00B5068F"/>
    <w:rsid w:val="00B54869"/>
    <w:rsid w:val="00B56B68"/>
    <w:rsid w:val="00B60F42"/>
    <w:rsid w:val="00B665EB"/>
    <w:rsid w:val="00B66CDC"/>
    <w:rsid w:val="00B72EC3"/>
    <w:rsid w:val="00B74A80"/>
    <w:rsid w:val="00B8395F"/>
    <w:rsid w:val="00B84BA5"/>
    <w:rsid w:val="00B91E5E"/>
    <w:rsid w:val="00B9721F"/>
    <w:rsid w:val="00BB1888"/>
    <w:rsid w:val="00BB2E75"/>
    <w:rsid w:val="00BB63CA"/>
    <w:rsid w:val="00BB6CB3"/>
    <w:rsid w:val="00BC1711"/>
    <w:rsid w:val="00BC2310"/>
    <w:rsid w:val="00BC667F"/>
    <w:rsid w:val="00BD0E75"/>
    <w:rsid w:val="00BD3249"/>
    <w:rsid w:val="00BD33F2"/>
    <w:rsid w:val="00BE02F4"/>
    <w:rsid w:val="00BE5499"/>
    <w:rsid w:val="00BE7075"/>
    <w:rsid w:val="00BF0A54"/>
    <w:rsid w:val="00BF1AEC"/>
    <w:rsid w:val="00BF208E"/>
    <w:rsid w:val="00BF4EAF"/>
    <w:rsid w:val="00BF6FFD"/>
    <w:rsid w:val="00C0419B"/>
    <w:rsid w:val="00C04D1A"/>
    <w:rsid w:val="00C05035"/>
    <w:rsid w:val="00C0730A"/>
    <w:rsid w:val="00C07F1E"/>
    <w:rsid w:val="00C219CC"/>
    <w:rsid w:val="00C227FD"/>
    <w:rsid w:val="00C22C75"/>
    <w:rsid w:val="00C3030E"/>
    <w:rsid w:val="00C305CB"/>
    <w:rsid w:val="00C32394"/>
    <w:rsid w:val="00C35026"/>
    <w:rsid w:val="00C35A38"/>
    <w:rsid w:val="00C4083B"/>
    <w:rsid w:val="00C61095"/>
    <w:rsid w:val="00C61898"/>
    <w:rsid w:val="00C624E8"/>
    <w:rsid w:val="00C72935"/>
    <w:rsid w:val="00C75402"/>
    <w:rsid w:val="00C8064F"/>
    <w:rsid w:val="00C9063F"/>
    <w:rsid w:val="00CB1785"/>
    <w:rsid w:val="00CB7127"/>
    <w:rsid w:val="00CB7B20"/>
    <w:rsid w:val="00CC4D49"/>
    <w:rsid w:val="00CC6BC5"/>
    <w:rsid w:val="00CC7915"/>
    <w:rsid w:val="00CD5467"/>
    <w:rsid w:val="00CD7F37"/>
    <w:rsid w:val="00CE0574"/>
    <w:rsid w:val="00CE0642"/>
    <w:rsid w:val="00CE3141"/>
    <w:rsid w:val="00CE7CAF"/>
    <w:rsid w:val="00CF1018"/>
    <w:rsid w:val="00CF3BE9"/>
    <w:rsid w:val="00CF5223"/>
    <w:rsid w:val="00D008C1"/>
    <w:rsid w:val="00D03BEE"/>
    <w:rsid w:val="00D156F7"/>
    <w:rsid w:val="00D157DF"/>
    <w:rsid w:val="00D177C2"/>
    <w:rsid w:val="00D2340A"/>
    <w:rsid w:val="00D238FE"/>
    <w:rsid w:val="00D26ABC"/>
    <w:rsid w:val="00D30E0C"/>
    <w:rsid w:val="00D3320E"/>
    <w:rsid w:val="00D3729A"/>
    <w:rsid w:val="00D41FEA"/>
    <w:rsid w:val="00D4270F"/>
    <w:rsid w:val="00D441CD"/>
    <w:rsid w:val="00D47286"/>
    <w:rsid w:val="00D47D6C"/>
    <w:rsid w:val="00D51C8B"/>
    <w:rsid w:val="00D55F7A"/>
    <w:rsid w:val="00D57171"/>
    <w:rsid w:val="00D6080C"/>
    <w:rsid w:val="00D60DE5"/>
    <w:rsid w:val="00D64672"/>
    <w:rsid w:val="00D64CA5"/>
    <w:rsid w:val="00D65126"/>
    <w:rsid w:val="00D67C0B"/>
    <w:rsid w:val="00D721BE"/>
    <w:rsid w:val="00D8132F"/>
    <w:rsid w:val="00D84DE5"/>
    <w:rsid w:val="00D85D85"/>
    <w:rsid w:val="00D93517"/>
    <w:rsid w:val="00DA0B3E"/>
    <w:rsid w:val="00DB43EE"/>
    <w:rsid w:val="00DB5753"/>
    <w:rsid w:val="00DC5ED5"/>
    <w:rsid w:val="00DD1A40"/>
    <w:rsid w:val="00DD1A60"/>
    <w:rsid w:val="00DD5A23"/>
    <w:rsid w:val="00DF2C0D"/>
    <w:rsid w:val="00DF378F"/>
    <w:rsid w:val="00DF3EEC"/>
    <w:rsid w:val="00DF4232"/>
    <w:rsid w:val="00DF5D01"/>
    <w:rsid w:val="00E00687"/>
    <w:rsid w:val="00E05557"/>
    <w:rsid w:val="00E130D3"/>
    <w:rsid w:val="00E20D15"/>
    <w:rsid w:val="00E2126D"/>
    <w:rsid w:val="00E227D3"/>
    <w:rsid w:val="00E24357"/>
    <w:rsid w:val="00E26311"/>
    <w:rsid w:val="00E31995"/>
    <w:rsid w:val="00E33785"/>
    <w:rsid w:val="00E3656F"/>
    <w:rsid w:val="00E412F6"/>
    <w:rsid w:val="00E422B2"/>
    <w:rsid w:val="00E42B43"/>
    <w:rsid w:val="00E43A9E"/>
    <w:rsid w:val="00E441D1"/>
    <w:rsid w:val="00E45477"/>
    <w:rsid w:val="00E470A4"/>
    <w:rsid w:val="00E51491"/>
    <w:rsid w:val="00E56B9B"/>
    <w:rsid w:val="00E60F6A"/>
    <w:rsid w:val="00E6444D"/>
    <w:rsid w:val="00E7064D"/>
    <w:rsid w:val="00E7233A"/>
    <w:rsid w:val="00E7710B"/>
    <w:rsid w:val="00E841E1"/>
    <w:rsid w:val="00E86430"/>
    <w:rsid w:val="00E90251"/>
    <w:rsid w:val="00E955A6"/>
    <w:rsid w:val="00E972CD"/>
    <w:rsid w:val="00EA460A"/>
    <w:rsid w:val="00EA5CE2"/>
    <w:rsid w:val="00EA722B"/>
    <w:rsid w:val="00EB24F8"/>
    <w:rsid w:val="00EB36B6"/>
    <w:rsid w:val="00EB461B"/>
    <w:rsid w:val="00EC32CC"/>
    <w:rsid w:val="00EC4911"/>
    <w:rsid w:val="00EC5BAD"/>
    <w:rsid w:val="00EC5DD0"/>
    <w:rsid w:val="00EC750B"/>
    <w:rsid w:val="00ED1972"/>
    <w:rsid w:val="00ED6E17"/>
    <w:rsid w:val="00ED7465"/>
    <w:rsid w:val="00EE25AA"/>
    <w:rsid w:val="00EF0380"/>
    <w:rsid w:val="00EF0961"/>
    <w:rsid w:val="00EF0FBD"/>
    <w:rsid w:val="00EF1591"/>
    <w:rsid w:val="00EF3C0E"/>
    <w:rsid w:val="00EF6382"/>
    <w:rsid w:val="00F00FA7"/>
    <w:rsid w:val="00F018E5"/>
    <w:rsid w:val="00F02AE5"/>
    <w:rsid w:val="00F052BA"/>
    <w:rsid w:val="00F06814"/>
    <w:rsid w:val="00F13BA9"/>
    <w:rsid w:val="00F21DE0"/>
    <w:rsid w:val="00F22A5C"/>
    <w:rsid w:val="00F300E3"/>
    <w:rsid w:val="00F300F9"/>
    <w:rsid w:val="00F30A72"/>
    <w:rsid w:val="00F31EE5"/>
    <w:rsid w:val="00F32508"/>
    <w:rsid w:val="00F40590"/>
    <w:rsid w:val="00F41232"/>
    <w:rsid w:val="00F41277"/>
    <w:rsid w:val="00F45B57"/>
    <w:rsid w:val="00F476BE"/>
    <w:rsid w:val="00F5516D"/>
    <w:rsid w:val="00F55B7F"/>
    <w:rsid w:val="00F5697E"/>
    <w:rsid w:val="00F603ED"/>
    <w:rsid w:val="00F62DE5"/>
    <w:rsid w:val="00F71CDD"/>
    <w:rsid w:val="00F820AE"/>
    <w:rsid w:val="00F84B30"/>
    <w:rsid w:val="00F874F9"/>
    <w:rsid w:val="00F915AA"/>
    <w:rsid w:val="00FA0360"/>
    <w:rsid w:val="00FA19AC"/>
    <w:rsid w:val="00FA4E9C"/>
    <w:rsid w:val="00FB551A"/>
    <w:rsid w:val="00FC6359"/>
    <w:rsid w:val="00FD4521"/>
    <w:rsid w:val="00FD57BE"/>
    <w:rsid w:val="00FE001C"/>
    <w:rsid w:val="00FE2A36"/>
    <w:rsid w:val="00FF06D9"/>
    <w:rsid w:val="00FF3820"/>
    <w:rsid w:val="00FF4381"/>
    <w:rsid w:val="00FF4D67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8078BD-9015-4773-B897-CA965BE8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3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37F"/>
    <w:rPr>
      <w:sz w:val="18"/>
      <w:szCs w:val="18"/>
    </w:rPr>
  </w:style>
  <w:style w:type="character" w:styleId="a5">
    <w:name w:val="page number"/>
    <w:semiHidden/>
    <w:rsid w:val="0077637F"/>
  </w:style>
  <w:style w:type="paragraph" w:customStyle="1" w:styleId="TAL">
    <w:name w:val="TAL"/>
    <w:basedOn w:val="a"/>
    <w:link w:val="TALZchn"/>
    <w:qFormat/>
    <w:rsid w:val="00875DC7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Times New Roman"/>
      <w:kern w:val="0"/>
      <w:sz w:val="18"/>
      <w:szCs w:val="20"/>
      <w:lang w:val="en-GB" w:eastAsia="en-US"/>
    </w:rPr>
  </w:style>
  <w:style w:type="character" w:customStyle="1" w:styleId="TALZchn">
    <w:name w:val="TAL Zchn"/>
    <w:link w:val="TAL"/>
    <w:rsid w:val="00875DC7"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H">
    <w:name w:val="TAH"/>
    <w:basedOn w:val="a"/>
    <w:link w:val="TAHCar"/>
    <w:rsid w:val="00875DC7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Times New Roman"/>
      <w:b/>
      <w:kern w:val="0"/>
      <w:sz w:val="18"/>
      <w:szCs w:val="20"/>
      <w:lang w:val="en-GB" w:eastAsia="en-US"/>
    </w:rPr>
  </w:style>
  <w:style w:type="character" w:customStyle="1" w:styleId="TAHCar">
    <w:name w:val="TAH Car"/>
    <w:link w:val="TAH"/>
    <w:locked/>
    <w:rsid w:val="00875DC7"/>
    <w:rPr>
      <w:rFonts w:ascii="Arial" w:hAnsi="Arial" w:cs="Times New Roman"/>
      <w:b/>
      <w:kern w:val="0"/>
      <w:sz w:val="18"/>
      <w:szCs w:val="20"/>
      <w:lang w:val="en-GB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F476B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76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2355</Characters>
  <Application>Microsoft Office Word</Application>
  <DocSecurity>0</DocSecurity>
  <Lines>19</Lines>
  <Paragraphs>5</Paragraphs>
  <ScaleCrop>false</ScaleCrop>
  <Company>Huawei Technologies Co.,Ltd.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Huawei-Yulong</cp:lastModifiedBy>
  <cp:revision>2</cp:revision>
  <dcterms:created xsi:type="dcterms:W3CDTF">2022-05-19T09:21:00Z</dcterms:created>
  <dcterms:modified xsi:type="dcterms:W3CDTF">2022-05-19T09:21:00Z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1650332802</vt:lpwstr>
  </property>
  <property fmtid="{D5CDD505-2E9C-101B-9397-08002B2CF9AE}" pid="6" name="_2015_ms_pID_725343">
    <vt:lpwstr>(3)j4LaFgrdO5RNFfwRXHxILwk/sPZbcMN+BT0pDwNKirVX4spwNXeQsU18f3kng/VVs9s1nTJL
b0BlPZk74YnWqDRXXI7y2J/z6xoXroNAmK5jZmCpw/pt2Cixix67SrPepFuo1+LNo88l7/zi
mDidH/I6/6vyp1xtwGufzbgNT4nk7LXByfrx+b3hx7OoejgKaAt/7/Gw/N5aUgGNba3Sls+5
ojD3grJ83FeE+1u6pb</vt:lpwstr>
  </property>
  <property fmtid="{D5CDD505-2E9C-101B-9397-08002B2CF9AE}" pid="7" name="_2015_ms_pID_7253431">
    <vt:lpwstr>6pYdBwvnONqeSg5XfZiUhzz+bjaZpKld49VjlgoR6DtDoP+YIyWRb8
0iRoAdpbytFJtRysNlYcOluuj8C/7DT0Drw5NdMI0DTjaCw+ZUFJUMZnHpunwRmY6YLPfglX
Ly/SL6UsJGlj7s4u8j5QkGHEAQ86R6cmttxFCJOQc2ngr1bt/a5Wbv6pTvQTFD/YgUUbzpyJ
c+Ui2MIRfWpIO/DGPkewj6amEP+KUgkP3e0B</vt:lpwstr>
  </property>
  <property fmtid="{D5CDD505-2E9C-101B-9397-08002B2CF9AE}" pid="8" name="_2015_ms_pID_7253432">
    <vt:lpwstr>fw==</vt:lpwstr>
  </property>
</Properties>
</file>