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41C080EA" w:rsidR="008C2C0F" w:rsidRPr="00F771F4" w:rsidRDefault="00F37EAA" w:rsidP="00F37EAA">
      <w:pPr>
        <w:pStyle w:val="3GPPHeader"/>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spacing w:after="0" w:line="240" w:lineRule="auto"/>
      </w:pPr>
      <w:r>
        <w:t>[AT118-e][076][feMIMO] RRC (Ericsson)</w:t>
      </w:r>
    </w:p>
    <w:p w14:paraId="0742C78C" w14:textId="77777777" w:rsidR="00D944D7" w:rsidRDefault="00D944D7" w:rsidP="00D944D7">
      <w:pPr>
        <w:pStyle w:val="EmailDiscussion2"/>
      </w:pPr>
      <w:r>
        <w:tab/>
        <w:t xml:space="preserve">Scope: 1. Open issues. Take into account progress. Address open issues in submitted </w:t>
      </w:r>
      <w:proofErr w:type="spellStart"/>
      <w:r>
        <w:t>tdocs</w:t>
      </w:r>
      <w:proofErr w:type="spellEnd"/>
      <w:r>
        <w:t xml:space="preserve"> 6.17.3.1 and open RILs. Collect comments, Attempt to converge, identify agreements and discussion points that need online CB. Can take into account incoming </w:t>
      </w:r>
      <w:proofErr w:type="spellStart"/>
      <w:r>
        <w:t>LSes</w:t>
      </w:r>
      <w:proofErr w:type="spellEnd"/>
      <w:r>
        <w:t xml:space="preserve">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DC7E523"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8AE6067" w14:textId="77777777" w:rsidR="00337640" w:rsidRDefault="00337640" w:rsidP="009D54E2">
            <w:pPr>
              <w:pStyle w:val="TAC"/>
              <w:spacing w:before="20" w:after="20"/>
              <w:ind w:left="57" w:right="57"/>
              <w:jc w:val="left"/>
              <w:rPr>
                <w:rFonts w:eastAsia="SimSun"/>
                <w:lang w:eastAsia="zh-CN"/>
              </w:rPr>
            </w:pP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1040917"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2DD7F0F" w14:textId="77777777" w:rsidR="00337640" w:rsidRDefault="00337640" w:rsidP="009D54E2">
            <w:pPr>
              <w:pStyle w:val="TAC"/>
              <w:spacing w:before="20" w:after="20"/>
              <w:ind w:left="57" w:right="57"/>
              <w:jc w:val="left"/>
              <w:rPr>
                <w:rFonts w:eastAsia="SimSun"/>
                <w:lang w:eastAsia="zh-CN"/>
              </w:rPr>
            </w:pP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D54E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D54E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D54E2">
            <w:pPr>
              <w:pStyle w:val="TAC"/>
              <w:spacing w:before="20" w:after="20"/>
              <w:ind w:left="57" w:right="57"/>
              <w:jc w:val="left"/>
              <w:rPr>
                <w:rFonts w:eastAsia="Malgun Gothic"/>
              </w:rPr>
            </w:pP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SimSun"/>
                <w:lang w:eastAsia="zh-CN"/>
              </w:rPr>
            </w:pPr>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SimSun"/>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SimSun"/>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SimSun"/>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SimSun"/>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SimSun"/>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Status</w:t>
      </w:r>
      <w:r w:rsidR="00A32047">
        <w:rPr>
          <w:rFonts w:eastAsia="SimSun"/>
        </w:rPr>
        <w:t xml:space="preserve"> of discussion </w:t>
      </w:r>
    </w:p>
    <w:p w14:paraId="50AAB4CE" w14:textId="3FE73421" w:rsidR="00802232" w:rsidRDefault="00802232" w:rsidP="00802232">
      <w:pPr>
        <w:rPr>
          <w:lang w:val="en-GB" w:eastAsia="zh-CN"/>
        </w:rPr>
      </w:pPr>
    </w:p>
    <w:p w14:paraId="1B13DE28" w14:textId="6F111100" w:rsidR="00997FF2" w:rsidRDefault="00802232" w:rsidP="00137BE0">
      <w:pPr>
        <w:rPr>
          <w:lang w:val="en-GB" w:eastAsia="zh-CN"/>
        </w:rPr>
      </w:pPr>
      <w:r>
        <w:rPr>
          <w:lang w:val="en-GB" w:eastAsia="zh-CN"/>
        </w:rPr>
        <w:lastRenderedPageBreak/>
        <w:t xml:space="preserve">RAN2 had two MIMO </w:t>
      </w:r>
      <w:proofErr w:type="spellStart"/>
      <w:r>
        <w:rPr>
          <w:lang w:val="en-GB" w:eastAsia="zh-CN"/>
        </w:rPr>
        <w:t>onlines</w:t>
      </w:r>
      <w:proofErr w:type="spellEnd"/>
      <w:r>
        <w:rPr>
          <w:lang w:val="en-GB" w:eastAsia="zh-CN"/>
        </w:rPr>
        <w:t xml:space="preserve"> and reached the below RRC related agreement</w:t>
      </w:r>
      <w:r w:rsidR="00997FF2">
        <w:rPr>
          <w:lang w:val="en-GB" w:eastAsia="zh-CN"/>
        </w:rPr>
        <w:t>s</w:t>
      </w:r>
      <w:r>
        <w:rPr>
          <w:lang w:val="en-GB" w:eastAsia="zh-CN"/>
        </w:rPr>
        <w:t>:</w:t>
      </w:r>
    </w:p>
    <w:p w14:paraId="56B8D88E" w14:textId="77777777" w:rsidR="00EA70CC" w:rsidRDefault="008477C0"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spacing w:after="0" w:line="240" w:lineRule="auto"/>
      </w:pPr>
      <w:r>
        <w:t>Chair asks to confirm the propAgree and propReject statuses (can still discuss details)</w:t>
      </w:r>
    </w:p>
    <w:p w14:paraId="3F0570A1" w14:textId="77777777" w:rsidR="00EA70CC" w:rsidRDefault="00EA70CC" w:rsidP="00EA70CC">
      <w:pPr>
        <w:pStyle w:val="Doc-text2"/>
        <w:numPr>
          <w:ilvl w:val="0"/>
          <w:numId w:val="24"/>
        </w:numPr>
        <w:spacing w:after="0" w:line="240" w:lineRule="auto"/>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spacing w:after="0" w:line="240" w:lineRule="auto"/>
      </w:pPr>
      <w:r>
        <w:t xml:space="preserve">Vivo wonder about V113 which is prop reject. Ericsson think the status maybe a mistake. </w:t>
      </w:r>
    </w:p>
    <w:p w14:paraId="057094FB" w14:textId="77777777" w:rsidR="00EA70CC" w:rsidRDefault="00EA70CC" w:rsidP="00EA70CC">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8477C0"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14:paraId="119C2236" w14:textId="2006FDE2" w:rsidR="003F3AD1" w:rsidRDefault="008477C0" w:rsidP="003F3AD1">
      <w:pPr>
        <w:rPr>
          <w:lang w:val="en-GB"/>
        </w:rPr>
      </w:pPr>
      <w:hyperlink r:id="rId13" w:history="1">
        <w:r w:rsidR="00ED0916" w:rsidRPr="00D77AC9">
          <w:rPr>
            <w:rStyle w:val="Hyperlink"/>
            <w:lang w:val="en-GB"/>
          </w:rPr>
          <w:t>https://www.3gpp.org/ftp/TSG_RAN/WG2_RL2/TSGR2_118-e/LSin/R2-2206359.zip</w:t>
        </w:r>
      </w:hyperlink>
    </w:p>
    <w:p w14:paraId="276B845B" w14:textId="512DD9C0" w:rsidR="005253BE" w:rsidRDefault="00483A1E" w:rsidP="00F52F03">
      <w:r>
        <w:t xml:space="preserve">These responses apart from BFD(BFR are </w:t>
      </w:r>
      <w:r w:rsidR="00137BE0">
        <w:t>handled in this discussion.</w:t>
      </w:r>
    </w:p>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w:t>
      </w:r>
      <w:r>
        <w:rPr>
          <w:rFonts w:ascii="Arial" w:hAnsi="Arial" w:cs="Arial"/>
        </w:rPr>
        <w:lastRenderedPageBreak/>
        <w:t>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PUSCH-PathlossReferenceRS</w:t>
      </w:r>
      <w:r w:rsidR="008013B0">
        <w:t xml:space="preserve"> </w:t>
      </w:r>
      <w:r w:rsidR="008013B0">
        <w:rPr>
          <w:lang w:val="fi-FI"/>
        </w:rPr>
        <w:t xml:space="preserve">a new r17 ID space is created and this is used </w:t>
      </w:r>
      <w:r w:rsidR="00B60845">
        <w:rPr>
          <w:lang w:val="fi-FI"/>
        </w:rPr>
        <w:t xml:space="preserve">in IE </w:t>
      </w:r>
      <w:r w:rsidR="00B60845">
        <w:t>DLorJoint-TCIState</w:t>
      </w:r>
      <w:r w:rsidR="00B60845">
        <w:t xml:space="preserv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sz w:val="24"/>
          <w:szCs w:val="24"/>
        </w:rPr>
      </w:pPr>
      <w:r>
        <w:rPr>
          <w:b/>
          <w:bCs/>
          <w:sz w:val="24"/>
          <w:szCs w:val="24"/>
        </w:rPr>
        <w:t>Question 1.</w:t>
      </w:r>
      <w:r w:rsidRPr="00900D25">
        <w:t xml:space="preserve"> </w:t>
      </w:r>
      <w:r w:rsidRPr="00900D25">
        <w:rPr>
          <w:b/>
          <w:bCs/>
          <w:sz w:val="24"/>
          <w:szCs w:val="24"/>
        </w:rPr>
        <w:t>Please review the implemtation in the RRC CR Corrections for feMIMO provided in the draft folder</w:t>
      </w:r>
      <w:r w:rsidR="00AA545D">
        <w:rPr>
          <w:b/>
          <w:bCs/>
          <w:sz w:val="24"/>
          <w:szCs w:val="24"/>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DD2F3B">
            <w:pPr>
              <w:pStyle w:val="TAH"/>
              <w:numPr>
                <w:ilvl w:val="0"/>
                <w:numId w:val="16"/>
              </w:numPr>
              <w:spacing w:before="20" w:after="20"/>
              <w:ind w:right="57"/>
              <w:jc w:val="left"/>
            </w:pPr>
            <w:r>
              <w:rPr>
                <w:lang w:val="fi-FI"/>
              </w:rPr>
              <w:t xml:space="preserve">Agree the </w:t>
            </w:r>
            <w:r>
              <w:rPr>
                <w:lang w:val="fi-FI"/>
              </w:rPr>
              <w:t>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DD2F3B">
            <w:pPr>
              <w:pStyle w:val="TAH"/>
              <w:numPr>
                <w:ilvl w:val="0"/>
                <w:numId w:val="16"/>
              </w:numPr>
              <w:spacing w:before="20" w:after="20"/>
              <w:ind w:right="57"/>
              <w:jc w:val="left"/>
              <w:rPr>
                <w:lang w:val="fi-FI"/>
              </w:rPr>
            </w:pPr>
            <w:r>
              <w:rPr>
                <w:lang w:val="fi-FI"/>
              </w:rPr>
              <w:t>Give here revision if such is needed</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77777777" w:rsidR="003739F2" w:rsidRPr="00312890" w:rsidRDefault="003739F2"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12C19AE" w14:textId="77777777" w:rsidR="003739F2" w:rsidRPr="00312890" w:rsidRDefault="003739F2"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03E1FA90" w14:textId="77777777" w:rsidR="003739F2" w:rsidRPr="00312890" w:rsidRDefault="003739F2" w:rsidP="00DD2F3B">
            <w:pPr>
              <w:pStyle w:val="TAC"/>
              <w:spacing w:before="20" w:after="20"/>
              <w:ind w:left="57" w:right="57"/>
              <w:jc w:val="left"/>
              <w:rPr>
                <w:rFonts w:eastAsia="SimSun"/>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E191993"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DD2F3B">
            <w:pPr>
              <w:pStyle w:val="TAC"/>
              <w:spacing w:before="20" w:after="20"/>
              <w:ind w:left="57" w:right="57"/>
              <w:jc w:val="left"/>
              <w:rPr>
                <w:rFonts w:eastAsia="SimSun"/>
                <w:lang w:eastAsia="zh-CN"/>
              </w:rPr>
            </w:pPr>
          </w:p>
        </w:tc>
      </w:tr>
      <w:tr w:rsidR="003739F2"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1C3390E"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9709305" w14:textId="77777777" w:rsidR="003739F2" w:rsidRDefault="003739F2" w:rsidP="00DD2F3B">
            <w:pPr>
              <w:pStyle w:val="TAC"/>
              <w:spacing w:before="20" w:after="20"/>
              <w:ind w:right="57"/>
              <w:jc w:val="left"/>
              <w:rPr>
                <w:rFonts w:eastAsia="SimSun"/>
                <w:lang w:eastAsia="zh-CN"/>
              </w:rPr>
            </w:pPr>
          </w:p>
        </w:tc>
      </w:tr>
      <w:tr w:rsidR="003739F2"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BD42A9"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6BB30A4F" w14:textId="77777777" w:rsidR="003739F2" w:rsidRDefault="003739F2" w:rsidP="00DD2F3B">
            <w:pPr>
              <w:pStyle w:val="TAC"/>
              <w:spacing w:before="20" w:after="20"/>
              <w:ind w:left="57" w:right="57"/>
              <w:jc w:val="left"/>
              <w:rPr>
                <w:rFonts w:eastAsia="SimSun"/>
                <w:lang w:eastAsia="zh-CN"/>
              </w:rPr>
            </w:pPr>
          </w:p>
        </w:tc>
      </w:tr>
      <w:tr w:rsidR="003739F2"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7777777" w:rsidR="003739F2" w:rsidRDefault="003739F2"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739F2" w:rsidRDefault="003739F2"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77777777" w:rsidR="003739F2" w:rsidRDefault="003739F2" w:rsidP="00DD2F3B">
            <w:pPr>
              <w:pStyle w:val="TAC"/>
              <w:spacing w:before="20" w:after="20"/>
              <w:ind w:left="57" w:right="57"/>
              <w:jc w:val="left"/>
              <w:rPr>
                <w:rFonts w:eastAsia="SimSun"/>
                <w:lang w:eastAsia="zh-CN"/>
              </w:rPr>
            </w:pP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sfn</w:t>
      </w:r>
      <w:r w:rsidR="00460343">
        <w:rPr>
          <w:rFonts w:eastAsia="SimSun"/>
        </w:rPr>
        <w:t>S</w:t>
      </w:r>
      <w:r>
        <w:rPr>
          <w:rFonts w:eastAsia="SimSun"/>
        </w:rPr>
        <w:t>cheme</w:t>
      </w:r>
      <w:proofErr w:type="spellEnd"/>
      <w:r w:rsidR="00712F4E">
        <w:rPr>
          <w:rFonts w:eastAsia="SimSun"/>
        </w:rPr>
        <w:t xml:space="preserve"> E</w:t>
      </w:r>
      <w:r w:rsidR="0058768C">
        <w:rPr>
          <w:rFonts w:eastAsia="SimSun"/>
        </w:rPr>
        <w:t>011</w:t>
      </w:r>
      <w:r w:rsidR="00F75289">
        <w:rPr>
          <w:rFonts w:eastAsia="SimSun"/>
        </w:rPr>
        <w:t>, V108</w:t>
      </w:r>
      <w:r w:rsidR="00682F68">
        <w:rPr>
          <w:rFonts w:eastAsia="SimSun"/>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Pr>
        <w:rPr>
          <w:lang w:eastAsia="zh-CN"/>
        </w:rPr>
      </w:pPr>
    </w:p>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sz w:val="24"/>
          <w:szCs w:val="24"/>
        </w:rPr>
      </w:pPr>
      <w:r>
        <w:rPr>
          <w:b/>
          <w:bCs/>
          <w:sz w:val="24"/>
          <w:szCs w:val="24"/>
        </w:rPr>
        <w:t xml:space="preserve">Question </w:t>
      </w:r>
      <w:r w:rsidR="00723F33">
        <w:rPr>
          <w:b/>
          <w:bCs/>
          <w:sz w:val="24"/>
          <w:szCs w:val="24"/>
        </w:rPr>
        <w:t>2</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w:t>
      </w:r>
      <w:r w:rsidR="00712185">
        <w:rPr>
          <w:b/>
          <w:bCs/>
          <w:sz w:val="24"/>
          <w:szCs w:val="24"/>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3536A0" w14:paraId="077ABF0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77777777" w:rsidR="003536A0" w:rsidRPr="00312890" w:rsidRDefault="003536A0"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7ECAF1B" w14:textId="77777777" w:rsidR="003536A0" w:rsidRPr="00312890" w:rsidRDefault="003536A0"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DD2F3B">
            <w:pPr>
              <w:pStyle w:val="TAC"/>
              <w:spacing w:before="20" w:after="20"/>
              <w:ind w:left="57" w:right="57"/>
              <w:jc w:val="left"/>
              <w:rPr>
                <w:rFonts w:eastAsia="SimSun"/>
                <w:lang w:val="fi-FI" w:eastAsia="zh-CN"/>
              </w:rPr>
            </w:pPr>
          </w:p>
        </w:tc>
      </w:tr>
      <w:tr w:rsidR="003536A0" w14:paraId="0AF7452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CD15AA"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DD2F3B">
            <w:pPr>
              <w:pStyle w:val="TAC"/>
              <w:spacing w:before="20" w:after="20"/>
              <w:ind w:left="57" w:right="57"/>
              <w:jc w:val="left"/>
              <w:rPr>
                <w:rFonts w:eastAsia="SimSun"/>
                <w:lang w:eastAsia="zh-CN"/>
              </w:rPr>
            </w:pPr>
          </w:p>
        </w:tc>
      </w:tr>
      <w:tr w:rsidR="003536A0" w14:paraId="56A849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8D23EF" w14:textId="77777777" w:rsidR="003536A0" w:rsidRDefault="003536A0" w:rsidP="00DD2F3B">
            <w:pPr>
              <w:pStyle w:val="TAC"/>
              <w:spacing w:before="20" w:after="20"/>
              <w:ind w:right="57"/>
              <w:jc w:val="left"/>
              <w:rPr>
                <w:rFonts w:eastAsia="SimSun"/>
                <w:lang w:eastAsia="zh-CN"/>
              </w:rPr>
            </w:pPr>
          </w:p>
        </w:tc>
      </w:tr>
      <w:tr w:rsidR="003536A0" w14:paraId="21E456D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4087B1C"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67819D" w14:textId="77777777" w:rsidR="003536A0" w:rsidRDefault="003536A0" w:rsidP="00DD2F3B">
            <w:pPr>
              <w:pStyle w:val="TAC"/>
              <w:spacing w:before="20" w:after="20"/>
              <w:ind w:left="57" w:right="57"/>
              <w:jc w:val="left"/>
              <w:rPr>
                <w:rFonts w:eastAsia="SimSun"/>
                <w:lang w:eastAsia="zh-CN"/>
              </w:rPr>
            </w:pPr>
          </w:p>
        </w:tc>
      </w:tr>
      <w:tr w:rsidR="003536A0" w14:paraId="6BC8188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77777777" w:rsidR="003536A0" w:rsidRDefault="003536A0"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6F3F56" w14:textId="77777777" w:rsidR="003536A0" w:rsidRDefault="003536A0"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9DDC480" w14:textId="77777777" w:rsidR="003536A0" w:rsidRDefault="003536A0" w:rsidP="00DD2F3B">
            <w:pPr>
              <w:pStyle w:val="TAC"/>
              <w:spacing w:before="20" w:after="20"/>
              <w:ind w:left="57" w:right="57"/>
              <w:jc w:val="left"/>
              <w:rPr>
                <w:rFonts w:eastAsia="SimSun"/>
                <w:lang w:eastAsia="zh-CN"/>
              </w:rPr>
            </w:pP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Codebookconfig</w:t>
      </w:r>
      <w:proofErr w:type="spellEnd"/>
      <w:r>
        <w:rPr>
          <w:rFonts w:eastAsia="SimSun"/>
        </w:rPr>
        <w:t xml:space="preserve"> V109</w:t>
      </w:r>
      <w:r w:rsidR="00EF1F32">
        <w:rPr>
          <w:rFonts w:eastAsia="SimSun"/>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 xml:space="preserve">RAN2 asked about </w:t>
      </w:r>
      <w:r>
        <w:rPr>
          <w:lang w:val="fi-FI"/>
        </w:rPr>
        <w:t>RI restrictions and CBSR</w:t>
      </w:r>
      <w:r>
        <w:rPr>
          <w:lang w:val="fi-FI"/>
        </w:rPr>
        <w:t xml:space="preserve"> configuration and received the below response:</w:t>
      </w:r>
    </w:p>
    <w:p w14:paraId="76736D06" w14:textId="452A884C" w:rsidR="00E07A6D" w:rsidRDefault="00E07A6D" w:rsidP="00337640">
      <w:pPr>
        <w:rPr>
          <w:lang w:eastAsia="zh-CN"/>
        </w:rPr>
      </w:pPr>
    </w:p>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line="240" w:lineRule="auto"/>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line="240" w:lineRule="auto"/>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line="240" w:lineRule="auto"/>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line="240" w:lineRule="auto"/>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line="240" w:lineRule="auto"/>
        <w:ind w:left="1287"/>
        <w:rPr>
          <w:rFonts w:ascii="Arial" w:hAnsi="Arial" w:cs="Arial"/>
        </w:rPr>
      </w:pPr>
      <w:r w:rsidRPr="00F476D7">
        <w:rPr>
          <w:rFonts w:ascii="Arial" w:hAnsi="Arial" w:cs="Arial"/>
        </w:rPr>
        <w:t>Assumption 3 is correct</w:t>
      </w:r>
    </w:p>
    <w:p w14:paraId="0BBBB509" w14:textId="5A1A5E99" w:rsidR="00E07A6D" w:rsidRDefault="00E07A6D" w:rsidP="00337640">
      <w:pPr>
        <w:rPr>
          <w:lang w:eastAsia="zh-CN"/>
        </w:rPr>
      </w:pPr>
    </w:p>
    <w:p w14:paraId="25D4165D" w14:textId="6266053F" w:rsidR="00F93CA3" w:rsidRDefault="005D589E" w:rsidP="005D589E">
      <w:pPr>
        <w:pStyle w:val="Doc-text2"/>
        <w:ind w:left="0" w:firstLine="0"/>
        <w:rPr>
          <w:lang w:val="fi-FI"/>
        </w:rPr>
      </w:pPr>
      <w:r>
        <w:rPr>
          <w:lang w:val="fi-FI"/>
        </w:rPr>
        <w:lastRenderedPageBreak/>
        <w:t>Based on the response</w:t>
      </w:r>
      <w:r>
        <w:rPr>
          <w:lang w:val="fi-FI"/>
        </w:rPr>
        <w:t xml:space="preserv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SimSun" w:cs="Times New Roman"/>
          <w:sz w:val="20"/>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sz w:val="24"/>
          <w:szCs w:val="24"/>
        </w:rPr>
      </w:pPr>
      <w:r>
        <w:rPr>
          <w:b/>
          <w:bCs/>
          <w:sz w:val="24"/>
          <w:szCs w:val="24"/>
        </w:rPr>
        <w:t xml:space="preserve">Question </w:t>
      </w:r>
      <w:r w:rsidR="006C0F20">
        <w:rPr>
          <w:b/>
          <w:bCs/>
          <w:sz w:val="24"/>
          <w:szCs w:val="24"/>
        </w:rPr>
        <w:t>3</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972F24" w14:paraId="4520BEF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77777777" w:rsidR="00972F24" w:rsidRPr="00312890" w:rsidRDefault="00972F24"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3B4A02EA" w14:textId="77777777" w:rsidR="00972F24" w:rsidRPr="00312890" w:rsidRDefault="00972F24"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5E9903" w14:textId="77777777" w:rsidR="00972F24" w:rsidRPr="00312890" w:rsidRDefault="00972F24" w:rsidP="00DD2F3B">
            <w:pPr>
              <w:pStyle w:val="TAC"/>
              <w:spacing w:before="20" w:after="20"/>
              <w:ind w:left="57" w:right="57"/>
              <w:jc w:val="left"/>
              <w:rPr>
                <w:rFonts w:eastAsia="SimSun"/>
                <w:lang w:val="fi-FI" w:eastAsia="zh-CN"/>
              </w:rPr>
            </w:pPr>
          </w:p>
        </w:tc>
      </w:tr>
      <w:tr w:rsidR="00972F24" w14:paraId="386AA2C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F917BCC"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DD2F3B">
            <w:pPr>
              <w:pStyle w:val="TAC"/>
              <w:spacing w:before="20" w:after="20"/>
              <w:ind w:left="57" w:right="57"/>
              <w:jc w:val="left"/>
              <w:rPr>
                <w:rFonts w:eastAsia="SimSun"/>
                <w:lang w:eastAsia="zh-CN"/>
              </w:rPr>
            </w:pPr>
          </w:p>
        </w:tc>
      </w:tr>
      <w:tr w:rsidR="00972F24" w14:paraId="19442EC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3AC5A40"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972F24" w:rsidRDefault="00972F24" w:rsidP="00DD2F3B">
            <w:pPr>
              <w:pStyle w:val="TAC"/>
              <w:spacing w:before="20" w:after="20"/>
              <w:ind w:right="57"/>
              <w:jc w:val="left"/>
              <w:rPr>
                <w:rFonts w:eastAsia="SimSun"/>
                <w:lang w:eastAsia="zh-CN"/>
              </w:rPr>
            </w:pPr>
          </w:p>
        </w:tc>
      </w:tr>
      <w:tr w:rsidR="00972F24" w14:paraId="37FDCAB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972F24" w:rsidRDefault="00972F24" w:rsidP="00DD2F3B">
            <w:pPr>
              <w:pStyle w:val="TAC"/>
              <w:spacing w:before="20" w:after="20"/>
              <w:ind w:left="57" w:right="57"/>
              <w:jc w:val="left"/>
              <w:rPr>
                <w:rFonts w:eastAsia="SimSun"/>
                <w:lang w:eastAsia="zh-CN"/>
              </w:rPr>
            </w:pPr>
          </w:p>
        </w:tc>
      </w:tr>
      <w:tr w:rsidR="00972F24" w14:paraId="1B25A0B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972F24" w:rsidRDefault="00972F24"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972F24" w:rsidRDefault="00972F24"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972F24" w:rsidRDefault="00972F24" w:rsidP="00DD2F3B">
            <w:pPr>
              <w:pStyle w:val="TAC"/>
              <w:spacing w:before="20" w:after="20"/>
              <w:ind w:left="57" w:right="57"/>
              <w:jc w:val="left"/>
              <w:rPr>
                <w:rFonts w:eastAsia="SimSun"/>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6025E7">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lastRenderedPageBreak/>
        <w:t>PUSCH repetition and SRS resource sets</w:t>
      </w:r>
    </w:p>
    <w:p w14:paraId="3D0218BB" w14:textId="3307AAAF" w:rsidR="00711E5B" w:rsidRPr="00483A1E" w:rsidRDefault="00711E5B" w:rsidP="00711E5B">
      <w:pPr>
        <w:pStyle w:val="Doc-text2"/>
        <w:ind w:left="0" w:firstLine="0"/>
        <w:rPr>
          <w:lang w:val="fi-FI"/>
        </w:rPr>
      </w:pPr>
      <w:r>
        <w:rPr>
          <w:lang w:val="fi-FI"/>
        </w:rPr>
        <w:t xml:space="preserve">RAN2 asked about </w:t>
      </w:r>
      <w:r>
        <w:rPr>
          <w:lang w:val="fi-FI"/>
        </w:rPr>
        <w:t>PUSCH repetition</w:t>
      </w:r>
      <w:r>
        <w:rPr>
          <w:lang w:val="fi-FI"/>
        </w:rPr>
        <w:t xml:space="preserve">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sz w:val="24"/>
          <w:szCs w:val="24"/>
        </w:rPr>
      </w:pPr>
      <w:r>
        <w:rPr>
          <w:b/>
          <w:bCs/>
          <w:sz w:val="24"/>
          <w:szCs w:val="24"/>
        </w:rPr>
        <w:t xml:space="preserve">Question </w:t>
      </w:r>
      <w:r w:rsidR="006C0F20">
        <w:rPr>
          <w:b/>
          <w:bCs/>
          <w:sz w:val="24"/>
          <w:szCs w:val="24"/>
        </w:rPr>
        <w:t>4</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52716" w14:paraId="2FEEEC3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77777777" w:rsidR="00852716" w:rsidRPr="00312890" w:rsidRDefault="00852716"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3E27EAA" w14:textId="77777777" w:rsidR="00852716" w:rsidRPr="00312890" w:rsidRDefault="00852716"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DD2F3B">
            <w:pPr>
              <w:pStyle w:val="TAC"/>
              <w:spacing w:before="20" w:after="20"/>
              <w:ind w:left="57" w:right="57"/>
              <w:jc w:val="left"/>
              <w:rPr>
                <w:rFonts w:eastAsia="SimSun"/>
                <w:lang w:val="fi-FI" w:eastAsia="zh-CN"/>
              </w:rPr>
            </w:pPr>
          </w:p>
        </w:tc>
      </w:tr>
      <w:tr w:rsidR="00852716" w14:paraId="182A31F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90ADB7B"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DD2F3B">
            <w:pPr>
              <w:pStyle w:val="TAC"/>
              <w:spacing w:before="20" w:after="20"/>
              <w:ind w:left="57" w:right="57"/>
              <w:jc w:val="left"/>
              <w:rPr>
                <w:rFonts w:eastAsia="SimSun"/>
                <w:lang w:eastAsia="zh-CN"/>
              </w:rPr>
            </w:pPr>
          </w:p>
        </w:tc>
      </w:tr>
      <w:tr w:rsidR="00852716" w14:paraId="07AE1D7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4C8607B"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852716" w:rsidRDefault="00852716" w:rsidP="00DD2F3B">
            <w:pPr>
              <w:pStyle w:val="TAC"/>
              <w:spacing w:before="20" w:after="20"/>
              <w:ind w:right="57"/>
              <w:jc w:val="left"/>
              <w:rPr>
                <w:rFonts w:eastAsia="SimSun"/>
                <w:lang w:eastAsia="zh-CN"/>
              </w:rPr>
            </w:pPr>
          </w:p>
        </w:tc>
      </w:tr>
      <w:tr w:rsidR="00852716" w14:paraId="4381DDF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E7ED85"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18FC4E8" w14:textId="77777777" w:rsidR="00852716" w:rsidRDefault="00852716" w:rsidP="00DD2F3B">
            <w:pPr>
              <w:pStyle w:val="TAC"/>
              <w:spacing w:before="20" w:after="20"/>
              <w:ind w:left="57" w:right="57"/>
              <w:jc w:val="left"/>
              <w:rPr>
                <w:rFonts w:eastAsia="SimSun"/>
                <w:lang w:eastAsia="zh-CN"/>
              </w:rPr>
            </w:pPr>
          </w:p>
        </w:tc>
      </w:tr>
      <w:tr w:rsidR="00852716" w14:paraId="4B803F4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852716" w:rsidRDefault="00852716" w:rsidP="00DD2F3B">
            <w:pPr>
              <w:pStyle w:val="TAC"/>
              <w:spacing w:before="20" w:after="20"/>
              <w:ind w:left="57" w:right="57"/>
              <w:jc w:val="left"/>
              <w:rPr>
                <w:rFonts w:eastAsia="SimSun"/>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sidRPr="009052D0">
        <w:rPr>
          <w:rFonts w:eastAsia="SimSun"/>
        </w:rPr>
        <w:t>ul-</w:t>
      </w:r>
      <w:proofErr w:type="spellStart"/>
      <w:r w:rsidRPr="009052D0">
        <w:rPr>
          <w:rFonts w:eastAsia="SimSun"/>
        </w:rPr>
        <w:t>powerControl</w:t>
      </w:r>
      <w:proofErr w:type="spellEnd"/>
    </w:p>
    <w:p w14:paraId="35BB98AA" w14:textId="0CBCAB3E" w:rsidR="00711E5B" w:rsidRPr="00483A1E" w:rsidRDefault="00711E5B" w:rsidP="00711E5B">
      <w:pPr>
        <w:pStyle w:val="Doc-text2"/>
        <w:ind w:left="0" w:firstLine="0"/>
        <w:rPr>
          <w:lang w:val="fi-FI"/>
        </w:rPr>
      </w:pPr>
      <w:r>
        <w:rPr>
          <w:lang w:val="fi-FI"/>
        </w:rPr>
        <w:t xml:space="preserve">RAN2 asked about </w:t>
      </w:r>
      <w:r>
        <w:rPr>
          <w:lang w:val="fi-FI"/>
        </w:rPr>
        <w:t>UL power control</w:t>
      </w:r>
      <w:r>
        <w:rPr>
          <w:lang w:val="fi-FI"/>
        </w:rPr>
        <w:t xml:space="preserve">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sz w:val="24"/>
          <w:szCs w:val="24"/>
        </w:rPr>
      </w:pPr>
      <w:r>
        <w:rPr>
          <w:b/>
          <w:bCs/>
          <w:sz w:val="24"/>
          <w:szCs w:val="24"/>
        </w:rPr>
        <w:t xml:space="preserve">Question </w:t>
      </w:r>
      <w:r w:rsidR="006C0F20">
        <w:rPr>
          <w:b/>
          <w:bCs/>
          <w:sz w:val="24"/>
          <w:szCs w:val="24"/>
        </w:rPr>
        <w:t>5</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52716" w14:paraId="7D7BD0B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77777777" w:rsidR="00852716" w:rsidRPr="00312890" w:rsidRDefault="00852716"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9CBC376" w14:textId="77777777" w:rsidR="00852716" w:rsidRPr="00312890" w:rsidRDefault="00852716"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DD2F3B">
            <w:pPr>
              <w:pStyle w:val="TAC"/>
              <w:spacing w:before="20" w:after="20"/>
              <w:ind w:left="57" w:right="57"/>
              <w:jc w:val="left"/>
              <w:rPr>
                <w:rFonts w:eastAsia="SimSun"/>
                <w:lang w:val="fi-FI" w:eastAsia="zh-CN"/>
              </w:rPr>
            </w:pPr>
          </w:p>
        </w:tc>
      </w:tr>
      <w:tr w:rsidR="00852716" w14:paraId="73E807A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AD7FA2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DD2F3B">
            <w:pPr>
              <w:pStyle w:val="TAC"/>
              <w:spacing w:before="20" w:after="20"/>
              <w:ind w:left="57" w:right="57"/>
              <w:jc w:val="left"/>
              <w:rPr>
                <w:rFonts w:eastAsia="SimSun"/>
                <w:lang w:eastAsia="zh-CN"/>
              </w:rPr>
            </w:pPr>
          </w:p>
        </w:tc>
      </w:tr>
      <w:tr w:rsidR="00852716" w14:paraId="58FF8F3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35E701C" w14:textId="77777777" w:rsidR="00852716" w:rsidRDefault="00852716" w:rsidP="00DD2F3B">
            <w:pPr>
              <w:pStyle w:val="TAC"/>
              <w:spacing w:before="20" w:after="20"/>
              <w:ind w:right="57"/>
              <w:jc w:val="left"/>
              <w:rPr>
                <w:rFonts w:eastAsia="SimSun"/>
                <w:lang w:eastAsia="zh-CN"/>
              </w:rPr>
            </w:pPr>
          </w:p>
        </w:tc>
      </w:tr>
      <w:tr w:rsidR="00852716" w14:paraId="7BEAEB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12F079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852716" w:rsidRDefault="00852716" w:rsidP="00DD2F3B">
            <w:pPr>
              <w:pStyle w:val="TAC"/>
              <w:spacing w:before="20" w:after="20"/>
              <w:ind w:left="57" w:right="57"/>
              <w:jc w:val="left"/>
              <w:rPr>
                <w:rFonts w:eastAsia="SimSun"/>
                <w:lang w:eastAsia="zh-CN"/>
              </w:rPr>
            </w:pPr>
          </w:p>
        </w:tc>
      </w:tr>
      <w:tr w:rsidR="00852716" w14:paraId="7E8F9F1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7777777" w:rsidR="00852716" w:rsidRDefault="00852716"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852716" w:rsidRDefault="00852716"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77777777" w:rsidR="00852716" w:rsidRDefault="00852716" w:rsidP="00DD2F3B">
            <w:pPr>
              <w:pStyle w:val="TAC"/>
              <w:spacing w:before="20" w:after="20"/>
              <w:ind w:left="57" w:right="57"/>
              <w:jc w:val="left"/>
              <w:rPr>
                <w:rFonts w:eastAsia="SimSun"/>
                <w:lang w:eastAsia="zh-CN"/>
              </w:rPr>
            </w:pP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 xml:space="preserve">ZTE </w:t>
      </w:r>
      <w:proofErr w:type="spellStart"/>
      <w:r w:rsidRPr="00B26486">
        <w:rPr>
          <w:rFonts w:ascii="Arial" w:hAnsi="Arial" w:cs="Arial"/>
          <w:lang w:val="en-GB"/>
        </w:rPr>
        <w:t>Corporation,Sanechips</w:t>
      </w:r>
      <w:proofErr w:type="spellEnd"/>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 xml:space="preserve">Huawei, </w:t>
      </w:r>
      <w:proofErr w:type="spellStart"/>
      <w:r w:rsidRPr="00E25EA4">
        <w:rPr>
          <w:rFonts w:ascii="Arial" w:hAnsi="Arial" w:cs="Arial"/>
          <w:lang w:val="en-GB"/>
        </w:rPr>
        <w:t>HiSilicon</w:t>
      </w:r>
      <w:proofErr w:type="spellEnd"/>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proofErr w:type="spellStart"/>
      <w:r>
        <w:rPr>
          <w:rFonts w:ascii="Arial" w:eastAsia="SimSun" w:hAnsi="Arial" w:cs="Arial" w:hint="eastAsia"/>
          <w:lang w:val="en-US" w:eastAsia="zh-CN"/>
        </w:rPr>
        <w:t>ing</w:t>
      </w:r>
      <w:proofErr w:type="spellEnd"/>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line="240" w:lineRule="auto"/>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sz w:val="24"/>
          <w:szCs w:val="24"/>
        </w:rPr>
      </w:pPr>
      <w:r>
        <w:rPr>
          <w:b/>
          <w:bCs/>
          <w:sz w:val="24"/>
          <w:szCs w:val="24"/>
        </w:rPr>
        <w:lastRenderedPageBreak/>
        <w:t xml:space="preserve">Question </w:t>
      </w:r>
      <w:r>
        <w:rPr>
          <w:b/>
          <w:bCs/>
          <w:sz w:val="24"/>
          <w:szCs w:val="24"/>
        </w:rPr>
        <w:t>6</w:t>
      </w:r>
      <w:r>
        <w:rPr>
          <w:b/>
          <w:bCs/>
          <w:sz w:val="24"/>
          <w:szCs w:val="24"/>
        </w:rPr>
        <w:t>.</w:t>
      </w:r>
      <w:r w:rsidRPr="00900D25">
        <w:t xml:space="preserve"> </w:t>
      </w:r>
      <w:r w:rsidRPr="00900D25">
        <w:rPr>
          <w:b/>
          <w:bCs/>
          <w:sz w:val="24"/>
          <w:szCs w:val="24"/>
        </w:rPr>
        <w:t xml:space="preserve">Please </w:t>
      </w:r>
      <w:r w:rsidR="00F834F3">
        <w:rPr>
          <w:b/>
          <w:bCs/>
          <w:sz w:val="24"/>
          <w:szCs w:val="24"/>
        </w:rPr>
        <w:t xml:space="preserve">give your view whether you think MPE resourcePool needs </w:t>
      </w:r>
      <w:r w:rsidR="00BD26CB">
        <w:rPr>
          <w:b/>
          <w:bCs/>
          <w:sz w:val="24"/>
          <w:szCs w:val="24"/>
        </w:rPr>
        <w:t>to be configured per BWP. If so give your suggetsion for the revisison</w:t>
      </w:r>
      <w:r>
        <w:rPr>
          <w:b/>
          <w:bCs/>
          <w:sz w:val="24"/>
          <w:szCs w:val="24"/>
        </w:rPr>
        <w:t xml:space="preserve"> </w:t>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403C88" w14:paraId="51347D9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77777777" w:rsidR="00403C88" w:rsidRPr="00312890" w:rsidRDefault="00403C88"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9BDCCE4" w14:textId="77777777" w:rsidR="00403C88" w:rsidRPr="00312890" w:rsidRDefault="00403C88"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16A2C5B" w14:textId="77777777" w:rsidR="00403C88" w:rsidRPr="00312890" w:rsidRDefault="00403C88" w:rsidP="00DD2F3B">
            <w:pPr>
              <w:pStyle w:val="TAC"/>
              <w:spacing w:before="20" w:after="20"/>
              <w:ind w:left="57" w:right="57"/>
              <w:jc w:val="left"/>
              <w:rPr>
                <w:rFonts w:eastAsia="SimSun"/>
                <w:lang w:val="fi-FI" w:eastAsia="zh-CN"/>
              </w:rPr>
            </w:pPr>
          </w:p>
        </w:tc>
      </w:tr>
      <w:tr w:rsidR="00403C88" w14:paraId="4A248CB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A375693"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80104DE" w14:textId="77777777" w:rsidR="00403C88" w:rsidRDefault="00403C88" w:rsidP="00DD2F3B">
            <w:pPr>
              <w:pStyle w:val="TAC"/>
              <w:spacing w:before="20" w:after="20"/>
              <w:ind w:left="57" w:right="57"/>
              <w:jc w:val="left"/>
              <w:rPr>
                <w:rFonts w:eastAsia="SimSun"/>
                <w:lang w:eastAsia="zh-CN"/>
              </w:rPr>
            </w:pPr>
          </w:p>
        </w:tc>
      </w:tr>
      <w:tr w:rsidR="00403C88" w14:paraId="26DF6A5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403C88" w:rsidRDefault="00403C88" w:rsidP="00DD2F3B">
            <w:pPr>
              <w:pStyle w:val="TAC"/>
              <w:spacing w:before="20" w:after="20"/>
              <w:ind w:right="57"/>
              <w:jc w:val="left"/>
              <w:rPr>
                <w:rFonts w:eastAsia="SimSun"/>
                <w:lang w:eastAsia="zh-CN"/>
              </w:rPr>
            </w:pPr>
          </w:p>
        </w:tc>
      </w:tr>
      <w:tr w:rsidR="00403C88" w14:paraId="2DC0DF0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403C88" w:rsidRDefault="00403C88" w:rsidP="00DD2F3B">
            <w:pPr>
              <w:pStyle w:val="TAC"/>
              <w:spacing w:before="20" w:after="20"/>
              <w:ind w:left="57" w:right="57"/>
              <w:jc w:val="left"/>
              <w:rPr>
                <w:rFonts w:eastAsia="SimSun"/>
                <w:lang w:eastAsia="zh-CN"/>
              </w:rPr>
            </w:pPr>
          </w:p>
        </w:tc>
      </w:tr>
      <w:tr w:rsidR="00403C88" w14:paraId="39D7D52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403C88" w:rsidRDefault="00403C88" w:rsidP="00DD2F3B">
            <w:pPr>
              <w:pStyle w:val="TAC"/>
              <w:spacing w:before="20" w:after="20"/>
              <w:ind w:left="57" w:right="57"/>
              <w:jc w:val="left"/>
              <w:rPr>
                <w:rFonts w:eastAsia="SimSun"/>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98"/>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198"/>
      </w:pPr>
      <w:r>
        <w:rPr>
          <w:b/>
        </w:rPr>
        <w:t>[Proposed Change]</w:t>
      </w:r>
      <w:r>
        <w:t xml:space="preserve">: </w:t>
      </w:r>
    </w:p>
    <w:p w14:paraId="55E5C5EA" w14:textId="77777777" w:rsidR="00F96CC3" w:rsidRDefault="00F96CC3" w:rsidP="00F96CC3">
      <w:pPr>
        <w:ind w:leftChars="90" w:left="198"/>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98"/>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98"/>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rPr>
          <w:lang w:eastAsia="zh-CN"/>
        </w:rPr>
        <w:t>The current specification</w:t>
      </w:r>
      <w:r w:rsidRPr="005F3D3E">
        <w:rPr>
          <w:lang w:eastAsia="zh-CN"/>
        </w:rPr>
        <w:t xml:space="preserve"> </w:t>
      </w:r>
      <w:r>
        <w:rPr>
          <w:lang w:eastAsia="zh-CN"/>
        </w:rP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3" w:name="_Toc102555669"/>
      <w:r>
        <w:rPr>
          <w:lang w:val="en-GB"/>
        </w:rPr>
        <w:t xml:space="preserve">RAN2 to agree on </w:t>
      </w:r>
      <w:proofErr w:type="spellStart"/>
      <w:r>
        <w:rPr>
          <w:lang w:val="en-GB"/>
        </w:rPr>
        <w:t>PropReject</w:t>
      </w:r>
      <w:proofErr w:type="spellEnd"/>
      <w:r>
        <w:rPr>
          <w:lang w:val="en-GB"/>
        </w:rPr>
        <w:t xml:space="preserve"> on RIL V101</w:t>
      </w:r>
      <w:bookmarkEnd w:id="3"/>
    </w:p>
    <w:p w14:paraId="2BB63063" w14:textId="75AA528B" w:rsidR="00403C88" w:rsidRPr="00326774" w:rsidRDefault="00403C88" w:rsidP="00403C88">
      <w:pPr>
        <w:rPr>
          <w:b/>
          <w:bCs/>
          <w:sz w:val="24"/>
          <w:szCs w:val="24"/>
        </w:rPr>
      </w:pPr>
      <w:r>
        <w:rPr>
          <w:b/>
          <w:bCs/>
          <w:sz w:val="24"/>
          <w:szCs w:val="24"/>
        </w:rPr>
        <w:t xml:space="preserve">Question </w:t>
      </w:r>
      <w:r>
        <w:rPr>
          <w:b/>
          <w:bCs/>
          <w:sz w:val="24"/>
          <w:szCs w:val="24"/>
        </w:rPr>
        <w:t>7</w:t>
      </w:r>
      <w:r>
        <w:rPr>
          <w:b/>
          <w:bCs/>
          <w:sz w:val="24"/>
          <w:szCs w:val="24"/>
        </w:rPr>
        <w:t>.</w:t>
      </w:r>
      <w:r w:rsidRPr="00900D25">
        <w:t xml:space="preserve"> </w:t>
      </w:r>
      <w:r w:rsidRPr="00900D25">
        <w:rPr>
          <w:b/>
          <w:bCs/>
          <w:sz w:val="24"/>
          <w:szCs w:val="24"/>
        </w:rPr>
        <w:t xml:space="preserve">Please </w:t>
      </w:r>
      <w:r w:rsidR="00097700">
        <w:rPr>
          <w:b/>
          <w:bCs/>
          <w:sz w:val="24"/>
          <w:szCs w:val="24"/>
        </w:rPr>
        <w:t>give view if P</w:t>
      </w:r>
      <w:r w:rsidR="00DD5989">
        <w:rPr>
          <w:b/>
          <w:bCs/>
          <w:sz w:val="24"/>
          <w:szCs w:val="24"/>
        </w:rPr>
        <w:t>r</w:t>
      </w:r>
      <w:r w:rsidR="00097700">
        <w:rPr>
          <w:b/>
          <w:bCs/>
          <w:sz w:val="24"/>
          <w:szCs w:val="24"/>
        </w:rPr>
        <w:t>oposa</w:t>
      </w:r>
      <w:r w:rsidR="00DD5989">
        <w:rPr>
          <w:b/>
          <w:bCs/>
          <w:sz w:val="24"/>
          <w:szCs w:val="24"/>
        </w:rPr>
        <w:t>l</w:t>
      </w:r>
      <w:r w:rsidR="00097700">
        <w:rPr>
          <w:b/>
          <w:bCs/>
          <w:sz w:val="24"/>
          <w:szCs w:val="24"/>
        </w:rPr>
        <w:t xml:space="preserve"> </w:t>
      </w:r>
      <w:r w:rsidR="00A517AE">
        <w:rPr>
          <w:b/>
          <w:bCs/>
          <w:sz w:val="24"/>
          <w:szCs w:val="24"/>
        </w:rPr>
        <w:t>1</w:t>
      </w:r>
      <w:r w:rsidR="00097700">
        <w:rPr>
          <w:b/>
          <w:bCs/>
          <w:sz w:val="24"/>
          <w:szCs w:val="24"/>
        </w:rPr>
        <w:t xml:space="preserve"> is acceptable</w:t>
      </w:r>
      <w:r>
        <w:rPr>
          <w:b/>
          <w:bCs/>
          <w:sz w:val="24"/>
          <w:szCs w:val="24"/>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DD2F3B">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403C88" w14:paraId="4E52483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77777777" w:rsidR="00403C88" w:rsidRPr="00312890" w:rsidRDefault="00403C88"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57BF7198" w14:textId="77777777" w:rsidR="00403C88" w:rsidRPr="00312890" w:rsidRDefault="00403C88"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675BFF7" w14:textId="77777777" w:rsidR="00403C88" w:rsidRPr="00312890" w:rsidRDefault="00403C88" w:rsidP="00DD2F3B">
            <w:pPr>
              <w:pStyle w:val="TAC"/>
              <w:spacing w:before="20" w:after="20"/>
              <w:ind w:left="57" w:right="57"/>
              <w:jc w:val="left"/>
              <w:rPr>
                <w:rFonts w:eastAsia="SimSun"/>
                <w:lang w:val="fi-FI" w:eastAsia="zh-CN"/>
              </w:rPr>
            </w:pPr>
          </w:p>
        </w:tc>
      </w:tr>
      <w:tr w:rsidR="00403C88" w14:paraId="58CB938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5113A5C"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DD2F3B">
            <w:pPr>
              <w:pStyle w:val="TAC"/>
              <w:spacing w:before="20" w:after="20"/>
              <w:ind w:left="57" w:right="57"/>
              <w:jc w:val="left"/>
              <w:rPr>
                <w:rFonts w:eastAsia="SimSun"/>
                <w:lang w:eastAsia="zh-CN"/>
              </w:rPr>
            </w:pPr>
          </w:p>
        </w:tc>
      </w:tr>
      <w:tr w:rsidR="00403C88" w14:paraId="541B68E5"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7091BA"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9339C1" w14:textId="77777777" w:rsidR="00403C88" w:rsidRDefault="00403C88" w:rsidP="00DD2F3B">
            <w:pPr>
              <w:pStyle w:val="TAC"/>
              <w:spacing w:before="20" w:after="20"/>
              <w:ind w:right="57"/>
              <w:jc w:val="left"/>
              <w:rPr>
                <w:rFonts w:eastAsia="SimSun"/>
                <w:lang w:eastAsia="zh-CN"/>
              </w:rPr>
            </w:pPr>
          </w:p>
        </w:tc>
      </w:tr>
      <w:tr w:rsidR="00403C88" w14:paraId="54511BF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F08ACD"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403C88" w:rsidRDefault="00403C88" w:rsidP="00DD2F3B">
            <w:pPr>
              <w:pStyle w:val="TAC"/>
              <w:spacing w:before="20" w:after="20"/>
              <w:ind w:left="57" w:right="57"/>
              <w:jc w:val="left"/>
              <w:rPr>
                <w:rFonts w:eastAsia="SimSun"/>
                <w:lang w:eastAsia="zh-CN"/>
              </w:rPr>
            </w:pPr>
          </w:p>
        </w:tc>
      </w:tr>
      <w:tr w:rsidR="00403C88" w14:paraId="5E70A29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403C88" w:rsidRDefault="00403C88"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403C88" w:rsidRDefault="00403C88"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403C88" w:rsidRDefault="00403C88" w:rsidP="00DD2F3B">
            <w:pPr>
              <w:pStyle w:val="TAC"/>
              <w:spacing w:before="20" w:after="20"/>
              <w:ind w:left="57" w:right="57"/>
              <w:jc w:val="left"/>
              <w:rPr>
                <w:rFonts w:eastAsia="SimSun"/>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 xml:space="preserve">Huawei, </w:t>
      </w:r>
      <w:proofErr w:type="spellStart"/>
      <w:r w:rsidRPr="00F62A75">
        <w:t>HiSilicon</w:t>
      </w:r>
      <w:proofErr w:type="spellEnd"/>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w:t>
      </w:r>
      <w:proofErr w:type="spellStart"/>
      <w:r w:rsidRPr="00133225">
        <w:rPr>
          <w:rFonts w:ascii="Arial" w:hAnsi="Arial" w:cs="Arial"/>
          <w:lang w:val="en-GB"/>
        </w:rPr>
        <w:t>uplinkBWP</w:t>
      </w:r>
      <w:proofErr w:type="spellEnd"/>
      <w:r w:rsidRPr="00133225">
        <w:rPr>
          <w:rFonts w:ascii="Arial" w:hAnsi="Arial" w:cs="Arial"/>
          <w:lang w:val="en-GB"/>
        </w:rPr>
        <w:t>-Id,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sz w:val="24"/>
          <w:szCs w:val="24"/>
        </w:rPr>
      </w:pPr>
      <w:r>
        <w:rPr>
          <w:b/>
          <w:bCs/>
          <w:sz w:val="24"/>
          <w:szCs w:val="24"/>
        </w:rPr>
        <w:t xml:space="preserve">Question </w:t>
      </w:r>
      <w:r>
        <w:rPr>
          <w:b/>
          <w:bCs/>
          <w:sz w:val="24"/>
          <w:szCs w:val="24"/>
        </w:rPr>
        <w:t>8</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DD5989" w14:paraId="42ACFA2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7777777" w:rsidR="00DD5989" w:rsidRPr="00312890" w:rsidRDefault="00DD5989"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16E51560" w14:textId="77777777" w:rsidR="00DD5989" w:rsidRPr="00312890" w:rsidRDefault="00DD5989"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6D71D2B2" w14:textId="77777777" w:rsidR="00DD5989" w:rsidRPr="00312890" w:rsidRDefault="00DD5989" w:rsidP="00DD2F3B">
            <w:pPr>
              <w:pStyle w:val="TAC"/>
              <w:spacing w:before="20" w:after="20"/>
              <w:ind w:left="57" w:right="57"/>
              <w:jc w:val="left"/>
              <w:rPr>
                <w:rFonts w:eastAsia="SimSun"/>
                <w:lang w:val="fi-FI" w:eastAsia="zh-CN"/>
              </w:rPr>
            </w:pPr>
          </w:p>
        </w:tc>
      </w:tr>
      <w:tr w:rsidR="00DD5989" w14:paraId="688E8BD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BA35A3D"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DD2F3B">
            <w:pPr>
              <w:pStyle w:val="TAC"/>
              <w:spacing w:before="20" w:after="20"/>
              <w:ind w:left="57" w:right="57"/>
              <w:jc w:val="left"/>
              <w:rPr>
                <w:rFonts w:eastAsia="SimSun"/>
                <w:lang w:eastAsia="zh-CN"/>
              </w:rPr>
            </w:pPr>
          </w:p>
        </w:tc>
      </w:tr>
      <w:tr w:rsidR="00DD5989" w14:paraId="7373398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AE16E6"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9B1576A" w14:textId="77777777" w:rsidR="00DD5989" w:rsidRDefault="00DD5989" w:rsidP="00DD2F3B">
            <w:pPr>
              <w:pStyle w:val="TAC"/>
              <w:spacing w:before="20" w:after="20"/>
              <w:ind w:right="57"/>
              <w:jc w:val="left"/>
              <w:rPr>
                <w:rFonts w:eastAsia="SimSun"/>
                <w:lang w:eastAsia="zh-CN"/>
              </w:rPr>
            </w:pPr>
          </w:p>
        </w:tc>
      </w:tr>
      <w:tr w:rsidR="00DD5989" w14:paraId="6B34987F"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9CF3645"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DD5989" w:rsidRDefault="00DD5989" w:rsidP="00DD2F3B">
            <w:pPr>
              <w:pStyle w:val="TAC"/>
              <w:spacing w:before="20" w:after="20"/>
              <w:ind w:left="57" w:right="57"/>
              <w:jc w:val="left"/>
              <w:rPr>
                <w:rFonts w:eastAsia="SimSun"/>
                <w:lang w:eastAsia="zh-CN"/>
              </w:rPr>
            </w:pPr>
          </w:p>
        </w:tc>
      </w:tr>
      <w:tr w:rsidR="00DD5989" w14:paraId="1FCB87D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DD5989" w:rsidRDefault="00DD5989"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DD5989" w:rsidRDefault="00DD5989"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DD5989" w:rsidRDefault="00DD5989" w:rsidP="00DD2F3B">
            <w:pPr>
              <w:pStyle w:val="TAC"/>
              <w:spacing w:before="20" w:after="20"/>
              <w:ind w:left="57" w:right="57"/>
              <w:jc w:val="left"/>
              <w:rPr>
                <w:rFonts w:eastAsia="SimSun"/>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 xml:space="preserve">Proposal 1: Specify in the field description of </w:t>
      </w:r>
      <w:proofErr w:type="spellStart"/>
      <w:r w:rsidRPr="00133225">
        <w:rPr>
          <w:rFonts w:ascii="Arial" w:hAnsi="Arial" w:cs="Arial"/>
          <w:lang w:val="en-GB"/>
        </w:rPr>
        <w:t>nzp</w:t>
      </w:r>
      <w:proofErr w:type="spellEnd"/>
      <w:r w:rsidRPr="00133225">
        <w:rPr>
          <w:rFonts w:ascii="Arial" w:hAnsi="Arial" w:cs="Arial"/>
          <w:lang w:val="en-GB"/>
        </w:rPr>
        <w:t>-CSI-RS-</w:t>
      </w:r>
      <w:proofErr w:type="spellStart"/>
      <w:r w:rsidRPr="00133225">
        <w:rPr>
          <w:rFonts w:ascii="Arial" w:hAnsi="Arial" w:cs="Arial"/>
          <w:lang w:val="en-GB"/>
        </w:rPr>
        <w:t>ResourceSetList</w:t>
      </w:r>
      <w:proofErr w:type="spellEnd"/>
      <w:r w:rsidRPr="00133225">
        <w:rPr>
          <w:rFonts w:ascii="Arial" w:hAnsi="Arial" w:cs="Arial"/>
          <w:lang w:val="en-GB"/>
        </w:rPr>
        <w:t xml:space="preserve"> and of </w:t>
      </w:r>
      <w:proofErr w:type="spellStart"/>
      <w:r w:rsidRPr="00133225">
        <w:rPr>
          <w:rFonts w:ascii="Arial" w:hAnsi="Arial" w:cs="Arial"/>
          <w:lang w:val="en-GB"/>
        </w:rPr>
        <w:t>csi</w:t>
      </w:r>
      <w:proofErr w:type="spellEnd"/>
      <w:r w:rsidRPr="00133225">
        <w:rPr>
          <w:rFonts w:ascii="Arial" w:hAnsi="Arial" w:cs="Arial"/>
          <w:lang w:val="en-GB"/>
        </w:rPr>
        <w:t>-SSB-</w:t>
      </w:r>
      <w:proofErr w:type="spellStart"/>
      <w:r w:rsidRPr="00133225">
        <w:rPr>
          <w:rFonts w:ascii="Arial" w:hAnsi="Arial" w:cs="Arial"/>
          <w:lang w:val="en-GB"/>
        </w:rPr>
        <w:t>ResourceSetList</w:t>
      </w:r>
      <w:proofErr w:type="spellEnd"/>
      <w:r w:rsidRPr="00133225">
        <w:rPr>
          <w:rFonts w:ascii="Arial" w:hAnsi="Arial" w:cs="Arial"/>
          <w:lang w:val="en-GB"/>
        </w:rPr>
        <w:t xml:space="preserve"> that when R17 group-based beam reporting is configured in the CSI-</w:t>
      </w:r>
      <w:proofErr w:type="spellStart"/>
      <w:r w:rsidRPr="00133225">
        <w:rPr>
          <w:rFonts w:ascii="Arial" w:hAnsi="Arial" w:cs="Arial"/>
          <w:lang w:val="en-GB"/>
        </w:rPr>
        <w:lastRenderedPageBreak/>
        <w:t>ReportConfig</w:t>
      </w:r>
      <w:proofErr w:type="spellEnd"/>
      <w:r w:rsidRPr="00133225">
        <w:rPr>
          <w:rFonts w:ascii="Arial" w:hAnsi="Arial" w:cs="Arial"/>
          <w:lang w:val="en-GB"/>
        </w:rPr>
        <w:t xml:space="preserve"> in which the CSI-</w:t>
      </w:r>
      <w:proofErr w:type="spellStart"/>
      <w:r w:rsidRPr="00133225">
        <w:rPr>
          <w:rFonts w:ascii="Arial" w:hAnsi="Arial" w:cs="Arial"/>
          <w:lang w:val="en-GB"/>
        </w:rPr>
        <w:t>ResourceConfig</w:t>
      </w:r>
      <w:proofErr w:type="spellEnd"/>
      <w:r w:rsidRPr="00133225">
        <w:rPr>
          <w:rFonts w:ascii="Arial" w:hAnsi="Arial" w:cs="Arial"/>
          <w:lang w:val="en-GB"/>
        </w:rPr>
        <w:t xml:space="preserve"> is indicated as </w:t>
      </w:r>
      <w:proofErr w:type="spellStart"/>
      <w:r w:rsidRPr="00133225">
        <w:rPr>
          <w:rFonts w:ascii="Arial" w:hAnsi="Arial" w:cs="Arial"/>
          <w:lang w:val="en-GB"/>
        </w:rPr>
        <w:t>resourceForChannelMeasurements</w:t>
      </w:r>
      <w:proofErr w:type="spellEnd"/>
      <w:r w:rsidRPr="00133225">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Proposal 8: the order of CMR resource for periodic and SPS CSI reporting set refers to the their appearance order in the IE CSI-</w:t>
      </w:r>
      <w:proofErr w:type="spellStart"/>
      <w:r w:rsidRPr="00133225">
        <w:rPr>
          <w:rFonts w:ascii="Arial" w:hAnsi="Arial" w:cs="Arial"/>
          <w:lang w:val="en-GB"/>
        </w:rPr>
        <w:t>ResourceConfig</w:t>
      </w:r>
      <w:proofErr w:type="spellEnd"/>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sz w:val="24"/>
          <w:szCs w:val="24"/>
        </w:rPr>
      </w:pPr>
      <w:r>
        <w:rPr>
          <w:b/>
          <w:bCs/>
          <w:sz w:val="24"/>
          <w:szCs w:val="24"/>
        </w:rPr>
        <w:t xml:space="preserve">Question </w:t>
      </w:r>
      <w:r>
        <w:rPr>
          <w:b/>
          <w:bCs/>
          <w:sz w:val="24"/>
          <w:szCs w:val="24"/>
        </w:rPr>
        <w:t>9</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4A4E0B" w14:paraId="040E4430"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77777777" w:rsidR="004A4E0B" w:rsidRPr="00312890" w:rsidRDefault="004A4E0B"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45672877" w14:textId="77777777" w:rsidR="004A4E0B" w:rsidRPr="00312890" w:rsidRDefault="004A4E0B"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18846BB" w14:textId="77777777" w:rsidR="004A4E0B" w:rsidRPr="00312890" w:rsidRDefault="004A4E0B" w:rsidP="00DD2F3B">
            <w:pPr>
              <w:pStyle w:val="TAC"/>
              <w:spacing w:before="20" w:after="20"/>
              <w:ind w:left="57" w:right="57"/>
              <w:jc w:val="left"/>
              <w:rPr>
                <w:rFonts w:eastAsia="SimSun"/>
                <w:lang w:val="fi-FI" w:eastAsia="zh-CN"/>
              </w:rPr>
            </w:pPr>
          </w:p>
        </w:tc>
      </w:tr>
      <w:tr w:rsidR="004A4E0B" w14:paraId="0CA0C81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FFD954"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DD2F3B">
            <w:pPr>
              <w:pStyle w:val="TAC"/>
              <w:spacing w:before="20" w:after="20"/>
              <w:ind w:left="57" w:right="57"/>
              <w:jc w:val="left"/>
              <w:rPr>
                <w:rFonts w:eastAsia="SimSun"/>
                <w:lang w:eastAsia="zh-CN"/>
              </w:rPr>
            </w:pPr>
          </w:p>
        </w:tc>
      </w:tr>
      <w:tr w:rsidR="004A4E0B" w14:paraId="620BD7D3"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E76CCF"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A46327E" w14:textId="77777777" w:rsidR="004A4E0B" w:rsidRDefault="004A4E0B" w:rsidP="00DD2F3B">
            <w:pPr>
              <w:pStyle w:val="TAC"/>
              <w:spacing w:before="20" w:after="20"/>
              <w:ind w:right="57"/>
              <w:jc w:val="left"/>
              <w:rPr>
                <w:rFonts w:eastAsia="SimSun"/>
                <w:lang w:eastAsia="zh-CN"/>
              </w:rPr>
            </w:pPr>
          </w:p>
        </w:tc>
      </w:tr>
      <w:tr w:rsidR="004A4E0B" w14:paraId="6BF502D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837A243"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4A4E0B" w:rsidRDefault="004A4E0B" w:rsidP="00DD2F3B">
            <w:pPr>
              <w:pStyle w:val="TAC"/>
              <w:spacing w:before="20" w:after="20"/>
              <w:ind w:left="57" w:right="57"/>
              <w:jc w:val="left"/>
              <w:rPr>
                <w:rFonts w:eastAsia="SimSun"/>
                <w:lang w:eastAsia="zh-CN"/>
              </w:rPr>
            </w:pPr>
          </w:p>
        </w:tc>
      </w:tr>
      <w:tr w:rsidR="004A4E0B" w14:paraId="2BBF2629"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4A4E0B" w:rsidRDefault="004A4E0B"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4A4E0B" w:rsidRDefault="004A4E0B"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4A4E0B" w:rsidRDefault="004A4E0B" w:rsidP="00DD2F3B">
            <w:pPr>
              <w:pStyle w:val="TAC"/>
              <w:spacing w:before="20" w:after="20"/>
              <w:ind w:left="57" w:right="57"/>
              <w:jc w:val="left"/>
              <w:rPr>
                <w:rFonts w:eastAsia="SimSun"/>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r>
        <w:t>.</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 w:val="20"/>
          <w:szCs w:val="20"/>
          <w:lang w:eastAsia="ja-JP"/>
        </w:rPr>
      </w:pPr>
    </w:p>
    <w:p w14:paraId="6D3056AE" w14:textId="77777777" w:rsidR="004565E4" w:rsidRDefault="004565E4" w:rsidP="003E7777">
      <w:pPr>
        <w:pStyle w:val="Heading4"/>
        <w:numPr>
          <w:ilvl w:val="0"/>
          <w:numId w:val="0"/>
        </w:numPr>
        <w:ind w:left="1418"/>
      </w:pPr>
      <w:bookmarkStart w:id="4" w:name="_Toc60777210"/>
      <w:bookmarkStart w:id="5" w:name="_Toc100930098"/>
      <w:r>
        <w:lastRenderedPageBreak/>
        <w:t>–</w:t>
      </w:r>
      <w:r>
        <w:tab/>
      </w:r>
      <w:r>
        <w:rPr>
          <w:i/>
        </w:rPr>
        <w:t>CSI-</w:t>
      </w:r>
      <w:proofErr w:type="spellStart"/>
      <w:r>
        <w:rPr>
          <w:i/>
        </w:rPr>
        <w:t>AperiodicTriggerStateList</w:t>
      </w:r>
      <w:bookmarkEnd w:id="4"/>
      <w:bookmarkEnd w:id="5"/>
      <w:proofErr w:type="spellEnd"/>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6" w:name="_Hlk103333015"/>
      <w:r>
        <w:rPr>
          <w:i/>
        </w:rPr>
        <w:t xml:space="preserve">CSI-AperiodicTriggerStateList </w:t>
      </w:r>
      <w:bookmarkEnd w:id="6"/>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 w:val="20"/>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lastRenderedPageBreak/>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w:t>
      </w:r>
      <w:r>
        <w:rPr>
          <w:lang w:val="en-GB"/>
        </w:rPr>
        <w:t>2</w:t>
      </w:r>
    </w:p>
    <w:p w14:paraId="01216E64" w14:textId="5257D1B4" w:rsidR="00EC4F85" w:rsidRPr="00326774" w:rsidRDefault="00EC4F85" w:rsidP="00EC4F85">
      <w:pPr>
        <w:rPr>
          <w:b/>
          <w:bCs/>
          <w:sz w:val="24"/>
          <w:szCs w:val="24"/>
        </w:rPr>
      </w:pPr>
      <w:r>
        <w:rPr>
          <w:b/>
          <w:bCs/>
          <w:sz w:val="24"/>
          <w:szCs w:val="24"/>
        </w:rPr>
        <w:t xml:space="preserve">Question </w:t>
      </w:r>
      <w:r w:rsidR="004459DC">
        <w:rPr>
          <w:b/>
          <w:bCs/>
          <w:sz w:val="24"/>
          <w:szCs w:val="24"/>
        </w:rPr>
        <w:t>10</w:t>
      </w:r>
      <w:r>
        <w:rPr>
          <w:b/>
          <w:bCs/>
          <w:sz w:val="24"/>
          <w:szCs w:val="24"/>
        </w:rPr>
        <w:t>.</w:t>
      </w:r>
      <w:r w:rsidRPr="00900D25">
        <w:t xml:space="preserve"> </w:t>
      </w:r>
      <w:r w:rsidRPr="00900D25">
        <w:rPr>
          <w:b/>
          <w:bCs/>
          <w:sz w:val="24"/>
          <w:szCs w:val="24"/>
        </w:rPr>
        <w:t xml:space="preserve">Please </w:t>
      </w:r>
      <w:r>
        <w:rPr>
          <w:b/>
          <w:bCs/>
          <w:sz w:val="24"/>
          <w:szCs w:val="24"/>
        </w:rPr>
        <w:t xml:space="preserve">give view if Proposal </w:t>
      </w:r>
      <w:r>
        <w:rPr>
          <w:b/>
          <w:bCs/>
          <w:sz w:val="24"/>
          <w:szCs w:val="24"/>
        </w:rPr>
        <w:t>2</w:t>
      </w:r>
      <w:r>
        <w:rPr>
          <w:b/>
          <w:bCs/>
          <w:sz w:val="24"/>
          <w:szCs w:val="24"/>
        </w:rPr>
        <w:t xml:space="preserve"> is acceptable</w:t>
      </w:r>
      <w:r>
        <w:rPr>
          <w:b/>
          <w:bCs/>
          <w:sz w:val="24"/>
          <w:szCs w:val="24"/>
        </w:rPr>
        <w:t xml:space="preserve"> and especially if there is</w:t>
      </w:r>
      <w:r w:rsidR="00D56EA8">
        <w:rPr>
          <w:b/>
          <w:bCs/>
          <w:sz w:val="24"/>
          <w:szCs w:val="24"/>
        </w:rPr>
        <w:t xml:space="preserve"> any further revision needed for </w:t>
      </w:r>
      <w:r w:rsidR="00D56EA8" w:rsidRPr="00D56EA8">
        <w:rPr>
          <w:b/>
          <w:bCs/>
          <w:sz w:val="24"/>
          <w:szCs w:val="24"/>
        </w:rPr>
        <w:t>CSI-AperiodicTriggerStateList</w:t>
      </w:r>
      <w:r w:rsidR="00D56EA8">
        <w:rPr>
          <w:b/>
          <w:bCs/>
          <w:sz w:val="24"/>
          <w:szCs w:val="24"/>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DD2F3B">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DD2F3B">
            <w:pPr>
              <w:pStyle w:val="TAH"/>
              <w:spacing w:before="20" w:after="20"/>
              <w:ind w:right="57"/>
              <w:jc w:val="left"/>
              <w:rPr>
                <w:lang w:val="fi-FI"/>
              </w:rPr>
            </w:pPr>
            <w:r>
              <w:rPr>
                <w:lang w:val="fi-FI"/>
              </w:rPr>
              <w:t>comments</w:t>
            </w:r>
          </w:p>
        </w:tc>
      </w:tr>
      <w:tr w:rsidR="00EC4F85" w14:paraId="78A8BCA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77777777" w:rsidR="00EC4F85" w:rsidRPr="00312890" w:rsidRDefault="00EC4F85"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5DC67F1F" w14:textId="77777777" w:rsidR="00EC4F85" w:rsidRPr="00312890" w:rsidRDefault="00EC4F85"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2307ADF1" w14:textId="77777777" w:rsidR="00EC4F85" w:rsidRPr="00312890" w:rsidRDefault="00EC4F85" w:rsidP="00DD2F3B">
            <w:pPr>
              <w:pStyle w:val="TAC"/>
              <w:spacing w:before="20" w:after="20"/>
              <w:ind w:left="57" w:right="57"/>
              <w:jc w:val="left"/>
              <w:rPr>
                <w:rFonts w:eastAsia="SimSun"/>
                <w:lang w:val="fi-FI" w:eastAsia="zh-CN"/>
              </w:rPr>
            </w:pPr>
          </w:p>
        </w:tc>
      </w:tr>
      <w:tr w:rsidR="00EC4F85" w14:paraId="4B8AB40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7777777" w:rsidR="00EC4F85" w:rsidRDefault="00EC4F85" w:rsidP="00DD2F3B">
            <w:pPr>
              <w:pStyle w:val="TAC"/>
              <w:spacing w:before="20" w:after="20"/>
              <w:ind w:left="57" w:right="57"/>
              <w:jc w:val="left"/>
              <w:rPr>
                <w:rFonts w:eastAsia="SimSun"/>
                <w:lang w:eastAsia="zh-CN"/>
              </w:rPr>
            </w:pPr>
          </w:p>
        </w:tc>
      </w:tr>
      <w:tr w:rsidR="00EC4F85" w14:paraId="0AD9218D"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04951C" w14:textId="77777777" w:rsidR="00EC4F85" w:rsidRDefault="00EC4F85" w:rsidP="00DD2F3B">
            <w:pPr>
              <w:pStyle w:val="TAC"/>
              <w:spacing w:before="20" w:after="20"/>
              <w:ind w:right="57"/>
              <w:jc w:val="left"/>
              <w:rPr>
                <w:rFonts w:eastAsia="SimSun"/>
                <w:lang w:eastAsia="zh-CN"/>
              </w:rPr>
            </w:pPr>
          </w:p>
        </w:tc>
      </w:tr>
      <w:tr w:rsidR="00EC4F85" w14:paraId="507D8BC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EC4F85" w:rsidRDefault="00EC4F85" w:rsidP="00DD2F3B">
            <w:pPr>
              <w:pStyle w:val="TAC"/>
              <w:spacing w:before="20" w:after="20"/>
              <w:ind w:left="57" w:right="57"/>
              <w:jc w:val="left"/>
              <w:rPr>
                <w:rFonts w:eastAsia="SimSun"/>
                <w:lang w:eastAsia="zh-CN"/>
              </w:rPr>
            </w:pPr>
          </w:p>
        </w:tc>
      </w:tr>
      <w:tr w:rsidR="00EC4F85" w14:paraId="7C132B8E"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EC4F85" w:rsidRDefault="00EC4F85"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EC4F85" w:rsidRDefault="00EC4F85"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EC4F85" w:rsidRDefault="00EC4F85" w:rsidP="00DD2F3B">
            <w:pPr>
              <w:pStyle w:val="TAC"/>
              <w:spacing w:before="20" w:after="20"/>
              <w:ind w:left="57" w:right="57"/>
              <w:jc w:val="left"/>
              <w:rPr>
                <w:rFonts w:eastAsia="SimSun"/>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w:t>
      </w:r>
      <w:proofErr w:type="spellStart"/>
      <w:r w:rsidR="00F96CC3" w:rsidRPr="00B30B33">
        <w:rPr>
          <w:rFonts w:ascii="Arial" w:hAnsi="Arial" w:cs="Arial"/>
          <w:lang w:val="en-GB"/>
        </w:rPr>
        <w:t>feMIMO</w:t>
      </w:r>
      <w:proofErr w:type="spellEnd"/>
      <w:r w:rsidR="00F96CC3" w:rsidRPr="00B30B33">
        <w:rPr>
          <w:rFonts w:ascii="Arial" w:hAnsi="Arial" w:cs="Arial"/>
          <w:lang w:val="en-GB"/>
        </w:rPr>
        <w:t>]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lang w:val="en-US" w:eastAsia="zh-CN"/>
        </w:rPr>
      </w:pPr>
      <w:r>
        <w:rPr>
          <w:rFonts w:ascii="Calibri" w:hAnsi="Calibri" w:cs="Calibri"/>
          <w:lang w:val="en-US" w:eastAsia="zh-CN"/>
        </w:rPr>
        <w:t>Status for RIL V113 is changed to Prop agree.</w:t>
      </w:r>
    </w:p>
    <w:p w14:paraId="1D559FCA" w14:textId="77777777" w:rsidR="00F96CC3" w:rsidRDefault="00F96CC3" w:rsidP="00F96CC3">
      <w:pPr>
        <w:rPr>
          <w:rFonts w:ascii="Calibri" w:hAnsi="Calibri" w:cs="Calibri"/>
          <w:lang w:val="en-US"/>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sz w:val="24"/>
          <w:szCs w:val="24"/>
        </w:rPr>
      </w:pPr>
      <w:r>
        <w:rPr>
          <w:b/>
          <w:bCs/>
          <w:sz w:val="24"/>
          <w:szCs w:val="24"/>
        </w:rPr>
        <w:t xml:space="preserve">Question </w:t>
      </w:r>
      <w:r>
        <w:rPr>
          <w:b/>
          <w:bCs/>
          <w:sz w:val="24"/>
          <w:szCs w:val="24"/>
        </w:rPr>
        <w:t>11</w:t>
      </w:r>
      <w:r>
        <w:rPr>
          <w:b/>
          <w:bCs/>
          <w:sz w:val="24"/>
          <w:szCs w:val="24"/>
        </w:rPr>
        <w:t>.</w:t>
      </w:r>
      <w:r w:rsidRPr="00900D25">
        <w:t xml:space="preserve"> </w:t>
      </w:r>
      <w:r w:rsidRPr="00900D25">
        <w:rPr>
          <w:b/>
          <w:bCs/>
          <w:sz w:val="24"/>
          <w:szCs w:val="24"/>
        </w:rPr>
        <w:t>Please review the implemtation in the RRC CR Corrections for feMIMO provided in the draft folder</w:t>
      </w:r>
      <w:r>
        <w:rPr>
          <w:b/>
          <w:bCs/>
          <w:sz w:val="24"/>
          <w:szCs w:val="24"/>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DD2F3B">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F750F" w14:paraId="308304C6"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77777777" w:rsidR="000F750F" w:rsidRPr="00312890" w:rsidRDefault="000F750F" w:rsidP="00DD2F3B">
            <w:pPr>
              <w:pStyle w:val="TAC"/>
              <w:spacing w:before="20" w:after="20"/>
              <w:ind w:left="57" w:right="57"/>
              <w:jc w:val="left"/>
              <w:rPr>
                <w:rFonts w:eastAsia="SimSun"/>
                <w:lang w:val="fi-FI" w:eastAsia="zh-CN"/>
              </w:rPr>
            </w:pP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F750F" w:rsidRPr="00312890" w:rsidRDefault="000F750F" w:rsidP="00DD2F3B">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77777777" w:rsidR="000F750F" w:rsidRPr="00312890" w:rsidRDefault="000F750F" w:rsidP="00DD2F3B">
            <w:pPr>
              <w:pStyle w:val="TAC"/>
              <w:spacing w:before="20" w:after="20"/>
              <w:ind w:left="57" w:right="57"/>
              <w:jc w:val="left"/>
              <w:rPr>
                <w:rFonts w:eastAsia="SimSun"/>
                <w:lang w:val="fi-FI" w:eastAsia="zh-CN"/>
              </w:rPr>
            </w:pPr>
          </w:p>
        </w:tc>
      </w:tr>
      <w:tr w:rsidR="000F750F" w14:paraId="112087A8"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4949E9B"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4955D14" w14:textId="77777777" w:rsidR="000F750F" w:rsidRDefault="000F750F" w:rsidP="00DD2F3B">
            <w:pPr>
              <w:pStyle w:val="TAC"/>
              <w:spacing w:before="20" w:after="20"/>
              <w:ind w:left="57" w:right="57"/>
              <w:jc w:val="left"/>
              <w:rPr>
                <w:rFonts w:eastAsia="SimSun"/>
                <w:lang w:eastAsia="zh-CN"/>
              </w:rPr>
            </w:pPr>
          </w:p>
        </w:tc>
      </w:tr>
      <w:tr w:rsidR="000F750F" w14:paraId="72488A7C"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F750F" w:rsidRDefault="000F750F" w:rsidP="00DD2F3B">
            <w:pPr>
              <w:pStyle w:val="TAC"/>
              <w:spacing w:before="20" w:after="20"/>
              <w:ind w:right="57"/>
              <w:jc w:val="left"/>
              <w:rPr>
                <w:rFonts w:eastAsia="SimSun"/>
                <w:lang w:eastAsia="zh-CN"/>
              </w:rPr>
            </w:pPr>
          </w:p>
        </w:tc>
      </w:tr>
      <w:tr w:rsidR="000F750F" w14:paraId="3980AB11"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F750F" w:rsidRDefault="000F750F" w:rsidP="00DD2F3B">
            <w:pPr>
              <w:pStyle w:val="TAC"/>
              <w:spacing w:before="20" w:after="20"/>
              <w:ind w:left="57" w:right="57"/>
              <w:jc w:val="left"/>
              <w:rPr>
                <w:rFonts w:eastAsia="SimSun"/>
                <w:lang w:eastAsia="zh-CN"/>
              </w:rPr>
            </w:pPr>
          </w:p>
        </w:tc>
      </w:tr>
      <w:tr w:rsidR="000F750F" w14:paraId="77F79FCB" w14:textId="77777777" w:rsidTr="00DD2F3B">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F750F" w:rsidRDefault="000F750F" w:rsidP="00DD2F3B">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F750F" w:rsidRDefault="000F750F" w:rsidP="00DD2F3B">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F750F" w:rsidRDefault="000F750F" w:rsidP="00DD2F3B">
            <w:pPr>
              <w:pStyle w:val="TAC"/>
              <w:spacing w:before="20" w:after="20"/>
              <w:ind w:left="57" w:right="57"/>
              <w:jc w:val="left"/>
              <w:rPr>
                <w:rFonts w:eastAsia="SimSun"/>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7" w:name="_In-sequence_SDU_delivery"/>
      <w:bookmarkEnd w:id="7"/>
    </w:p>
    <w:p w14:paraId="6C5716BF" w14:textId="77777777" w:rsidR="005C7588" w:rsidRPr="00BC3C28" w:rsidRDefault="005C7588" w:rsidP="005C7588">
      <w:pPr>
        <w:pStyle w:val="B3"/>
        <w:ind w:left="420" w:firstLine="0"/>
        <w:rPr>
          <w:rFonts w:eastAsia="DengXian"/>
          <w:sz w:val="18"/>
          <w:lang w:val="en-US"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6B84" w14:textId="77777777" w:rsidR="008477C0" w:rsidRDefault="008477C0">
      <w:r>
        <w:separator/>
      </w:r>
    </w:p>
  </w:endnote>
  <w:endnote w:type="continuationSeparator" w:id="0">
    <w:p w14:paraId="07E28782" w14:textId="77777777" w:rsidR="008477C0" w:rsidRDefault="008477C0">
      <w:r>
        <w:continuationSeparator/>
      </w:r>
    </w:p>
  </w:endnote>
  <w:endnote w:type="continuationNotice" w:id="1">
    <w:p w14:paraId="664FE7BF" w14:textId="77777777" w:rsidR="008477C0" w:rsidRDefault="00847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C222" w14:textId="77777777" w:rsidR="008477C0" w:rsidRDefault="008477C0">
      <w:r>
        <w:separator/>
      </w:r>
    </w:p>
  </w:footnote>
  <w:footnote w:type="continuationSeparator" w:id="0">
    <w:p w14:paraId="115CD679" w14:textId="77777777" w:rsidR="008477C0" w:rsidRDefault="008477C0">
      <w:r>
        <w:continuationSeparator/>
      </w:r>
    </w:p>
  </w:footnote>
  <w:footnote w:type="continuationNotice" w:id="1">
    <w:p w14:paraId="61D8F814" w14:textId="77777777" w:rsidR="008477C0" w:rsidRDefault="00847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2"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2"/>
  </w:num>
  <w:num w:numId="2">
    <w:abstractNumId w:val="19"/>
  </w:num>
  <w:num w:numId="3">
    <w:abstractNumId w:val="0"/>
  </w:num>
  <w:num w:numId="4">
    <w:abstractNumId w:val="24"/>
  </w:num>
  <w:num w:numId="5">
    <w:abstractNumId w:val="25"/>
  </w:num>
  <w:num w:numId="6">
    <w:abstractNumId w:val="26"/>
  </w:num>
  <w:num w:numId="7">
    <w:abstractNumId w:val="10"/>
  </w:num>
  <w:num w:numId="8">
    <w:abstractNumId w:val="15"/>
  </w:num>
  <w:num w:numId="9">
    <w:abstractNumId w:val="6"/>
  </w:num>
  <w:num w:numId="10">
    <w:abstractNumId w:val="31"/>
  </w:num>
  <w:num w:numId="11">
    <w:abstractNumId w:val="18"/>
  </w:num>
  <w:num w:numId="12">
    <w:abstractNumId w:val="28"/>
  </w:num>
  <w:num w:numId="13">
    <w:abstractNumId w:val="2"/>
  </w:num>
  <w:num w:numId="14">
    <w:abstractNumId w:val="16"/>
  </w:num>
  <w:num w:numId="15">
    <w:abstractNumId w:val="1"/>
  </w:num>
  <w:num w:numId="16">
    <w:abstractNumId w:val="3"/>
  </w:num>
  <w:num w:numId="17">
    <w:abstractNumId w:val="7"/>
  </w:num>
  <w:num w:numId="18">
    <w:abstractNumId w:val="21"/>
  </w:num>
  <w:num w:numId="19">
    <w:abstractNumId w:val="8"/>
  </w:num>
  <w:num w:numId="20">
    <w:abstractNumId w:val="29"/>
  </w:num>
  <w:num w:numId="21">
    <w:abstractNumId w:val="23"/>
  </w:num>
  <w:num w:numId="22">
    <w:abstractNumId w:val="30"/>
  </w:num>
  <w:num w:numId="23">
    <w:abstractNumId w:val="12"/>
  </w:num>
  <w:num w:numId="24">
    <w:abstractNumId w:val="5"/>
  </w:num>
  <w:num w:numId="25">
    <w:abstractNumId w:val="2"/>
  </w:num>
  <w:num w:numId="26">
    <w:abstractNumId w:val="17"/>
  </w:num>
  <w:num w:numId="27">
    <w:abstractNumId w:val="14"/>
  </w:num>
  <w:num w:numId="28">
    <w:abstractNumId w:val="27"/>
  </w:num>
  <w:num w:numId="29">
    <w:abstractNumId w:val="11"/>
  </w:num>
  <w:num w:numId="30">
    <w:abstractNumId w:val="9"/>
  </w:num>
  <w:num w:numId="31">
    <w:abstractNumId w:val="20"/>
  </w:num>
  <w:num w:numId="32">
    <w:abstractNumId w:val="13"/>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2890"/>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8F1"/>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C3D"/>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C5C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C3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styleId="UnresolvedMention">
    <w:name w:val="Unresolved Mention"/>
    <w:basedOn w:val="DefaultParagraphFont"/>
    <w:uiPriority w:val="99"/>
    <w:unhideWhenUsed/>
    <w:rsid w:val="00D56938"/>
    <w:rPr>
      <w:color w:val="605E5C"/>
      <w:shd w:val="clear" w:color="auto" w:fill="E1DFDD"/>
    </w:rPr>
  </w:style>
  <w:style w:type="character" w:styleId="Mention">
    <w:name w:val="Mention"/>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pPr>
      <w:spacing w:after="0" w:line="240" w:lineRule="auto"/>
    </w:pPr>
    <w:rPr>
      <w:rFonts w:cs="Times New Roman"/>
      <w:sz w:val="20"/>
      <w:szCs w:val="24"/>
      <w:lang w:val="en-GB" w:eastAsia="en-GB"/>
    </w:rPr>
  </w:style>
  <w:style w:type="paragraph" w:customStyle="1" w:styleId="Agreement">
    <w:name w:val="Agreement"/>
    <w:basedOn w:val="Normal"/>
    <w:next w:val="Doc-text2"/>
    <w:uiPriority w:val="99"/>
    <w:qFormat/>
    <w:rsid w:val="005253BE"/>
    <w:pPr>
      <w:numPr>
        <w:numId w:val="20"/>
      </w:numPr>
      <w:spacing w:before="60" w:after="0" w:line="240" w:lineRule="auto"/>
    </w:pPr>
    <w:rPr>
      <w:rFonts w:ascii="Arial" w:eastAsia="MS Mincho" w:hAnsi="Arial" w:cs="Times New Roman"/>
      <w:b/>
      <w:sz w:val="20"/>
      <w:szCs w:val="24"/>
      <w:lang w:val="en-GB" w:eastAsia="en-GB"/>
    </w:rPr>
  </w:style>
  <w:style w:type="paragraph" w:customStyle="1" w:styleId="Doc-title">
    <w:name w:val="Doc-title"/>
    <w:basedOn w:val="Normal"/>
    <w:next w:val="Doc-text2"/>
    <w:link w:val="Doc-titleChar"/>
    <w:qFormat/>
    <w:rsid w:val="00BD0C56"/>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3A8BBEE8-5D78-41E3-AE4D-2382F9B37A1E}">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3342</Words>
  <Characters>27073</Characters>
  <Application>Microsoft Office Word</Application>
  <DocSecurity>0</DocSecurity>
  <Lines>225</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30355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158</cp:revision>
  <cp:lastPrinted>2008-01-30T20:09:00Z</cp:lastPrinted>
  <dcterms:created xsi:type="dcterms:W3CDTF">2022-05-12T12:33:00Z</dcterms:created>
  <dcterms:modified xsi:type="dcterms:W3CDTF">2022-05-13T08:29:00Z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