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EA4E" w14:textId="2A52E177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Pos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3C31C39E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41F458F3" w:rsidR="003E1D9F" w:rsidRPr="00F3396A" w:rsidRDefault="00F76DA9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Yi Xiong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48007E42" w:rsidR="003E1D9F" w:rsidRPr="00F3396A" w:rsidRDefault="00903E80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</w:t>
            </w:r>
            <w:r w:rsidR="00F76DA9">
              <w:rPr>
                <w:rFonts w:eastAsia="SimSun"/>
                <w:lang w:eastAsia="zh-CN"/>
              </w:rPr>
              <w:t>iongyi3@xiaomi.com</w:t>
            </w: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584C654A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</w:t>
            </w:r>
            <w:r>
              <w:rPr>
                <w:rFonts w:eastAsia="SimSun"/>
                <w:lang w:eastAsia="zh-CN"/>
              </w:rPr>
              <w:t>uawei, HiSilicon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453A6D06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L</w:t>
            </w:r>
            <w:r>
              <w:rPr>
                <w:rFonts w:eastAsia="SimSun"/>
                <w:lang w:eastAsia="zh-CN"/>
              </w:rPr>
              <w:t>ili Zheng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425D6A4" w:rsidR="003E1D9F" w:rsidRPr="00EC162C" w:rsidRDefault="00EC162C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zhenglili4@huawei.com</w:t>
            </w: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5202678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3B1A987B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 Yuan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11D56D98" w:rsidR="003E1D9F" w:rsidRDefault="002F756D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Ping.1.yuan@nokia-sbell.com</w:t>
            </w: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6BC0F578" w:rsidR="003E1D9F" w:rsidRDefault="00C82D72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 Inc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0DCCDE0F" w:rsidR="003E1D9F" w:rsidRDefault="00BB3E9E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628DE393" w:rsidR="003E1D9F" w:rsidRDefault="001C5B97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hyperlink r:id="rId8" w:history="1">
              <w:r w:rsidR="00BB3E9E" w:rsidRPr="003446C1">
                <w:rPr>
                  <w:rStyle w:val="Hyperlink"/>
                  <w:lang w:eastAsia="zh-CN"/>
                </w:rPr>
                <w:t>mambriss@qti.qualcomm.com</w:t>
              </w:r>
            </w:hyperlink>
            <w:r w:rsidR="00BB3E9E">
              <w:rPr>
                <w:lang w:eastAsia="zh-CN"/>
              </w:rPr>
              <w:t xml:space="preserve"> </w:t>
            </w: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4BFF310B" w:rsidR="003E1D9F" w:rsidRPr="00EF1F00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Apple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5D6FD62E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 Chen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4FF1A15D" w:rsidR="003E1D9F" w:rsidRDefault="006A63EE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yuqin_chen@apple.com</w:t>
            </w: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0562AD6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35A2F59A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SangWon Kim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4E4F3097" w:rsidR="003E1D9F" w:rsidRDefault="008722FD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  <w:r>
              <w:rPr>
                <w:lang w:eastAsia="ko-KR"/>
              </w:rPr>
              <w:t>s</w:t>
            </w:r>
            <w:r>
              <w:rPr>
                <w:rFonts w:hint="eastAsia"/>
                <w:lang w:eastAsia="ko-KR"/>
              </w:rPr>
              <w:t>angwon7</w:t>
            </w:r>
            <w:r>
              <w:rPr>
                <w:lang w:eastAsia="ko-KR"/>
              </w:rPr>
              <w:t>.kim@lge.com</w:t>
            </w: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6EC59B77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4D0D10D5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 Arraño Scharager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C7329AA" w:rsidR="003E1D9F" w:rsidRDefault="005D7056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felipe.arrano.scharager@ericsson.com</w:t>
            </w: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BWP-DownlinkDedicated</w:t>
      </w:r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170341E7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Xiaomi</w:t>
            </w:r>
          </w:p>
        </w:tc>
        <w:tc>
          <w:tcPr>
            <w:tcW w:w="1579" w:type="dxa"/>
          </w:tcPr>
          <w:p w14:paraId="353FB87D" w14:textId="5BF90E7F" w:rsidR="00372A0B" w:rsidRPr="00602393" w:rsidRDefault="006661CC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3BAA1F2" w14:textId="60BECBF4" w:rsidR="00372A0B" w:rsidRPr="00602393" w:rsidRDefault="00F76DA9" w:rsidP="00FB58D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</w:t>
            </w:r>
            <w:r w:rsidR="00903E80">
              <w:rPr>
                <w:rFonts w:ascii="Arial" w:hAnsi="Arial" w:cs="Arial"/>
                <w:bCs/>
                <w:lang w:eastAsia="zh-CN"/>
              </w:rPr>
              <w:t xml:space="preserve">ption 2 is a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straightforward</w:t>
            </w:r>
            <w:r w:rsidR="008E552D">
              <w:rPr>
                <w:rFonts w:ascii="Arial" w:eastAsia="MS Mincho" w:hAnsi="Arial" w:cs="Arial"/>
                <w:bCs/>
                <w:lang w:eastAsia="ja-JP"/>
              </w:rPr>
              <w:t xml:space="preserve"> method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. A bit string can be used to</w:t>
            </w:r>
            <w:r w:rsidR="00903E80">
              <w:t xml:space="preserve"> 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indicate</w:t>
            </w:r>
            <w:r w:rsidR="00903E80" w:rsidRPr="00903E80">
              <w:rPr>
                <w:rFonts w:ascii="Arial" w:eastAsia="MS Mincho" w:hAnsi="Arial" w:cs="Arial"/>
                <w:bCs/>
                <w:lang w:eastAsia="ja-JP"/>
              </w:rPr>
              <w:t xml:space="preserve"> the activat</w:t>
            </w:r>
            <w:r w:rsidR="00903E80">
              <w:rPr>
                <w:rFonts w:ascii="Arial" w:eastAsia="MS Mincho" w:hAnsi="Arial" w:cs="Arial"/>
                <w:bCs/>
                <w:lang w:eastAsia="ja-JP"/>
              </w:rPr>
              <w:t>ed or deactivated status</w:t>
            </w:r>
            <w:r w:rsidR="00FB58DC"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DBE67E5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H</w:t>
            </w:r>
            <w:r>
              <w:rPr>
                <w:rFonts w:ascii="Arial" w:eastAsia="SimSun" w:hAnsi="Arial" w:cs="Arial"/>
                <w:bCs/>
                <w:lang w:eastAsia="zh-CN"/>
              </w:rPr>
              <w:t>uawei, HiSilicon</w:t>
            </w:r>
          </w:p>
        </w:tc>
        <w:tc>
          <w:tcPr>
            <w:tcW w:w="1579" w:type="dxa"/>
          </w:tcPr>
          <w:p w14:paraId="34E2BF08" w14:textId="5BE00768" w:rsidR="00372A0B" w:rsidRPr="00EC162C" w:rsidRDefault="00EC162C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 w:hint="eastAsia"/>
                <w:bCs/>
                <w:lang w:eastAsia="zh-CN"/>
              </w:rPr>
              <w:t>O</w:t>
            </w:r>
            <w:r>
              <w:rPr>
                <w:rFonts w:ascii="Arial" w:eastAsia="SimSun" w:hAnsi="Arial" w:cs="Arial"/>
                <w:bCs/>
                <w:lang w:eastAsia="zh-CN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00E3DB" w14:textId="77777777" w:rsidR="00372A0B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We proposed in our paper to c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hange deactivatedMeasGapList-r17 to a bit string indicating the activated or deactivated status of all pre-configured gaps in each BWP configuration and Scell configuration.</w:t>
            </w:r>
          </w:p>
          <w:p w14:paraId="2126E9FF" w14:textId="11ED63FE" w:rsidR="001A4D57" w:rsidRPr="001A4D57" w:rsidRDefault="001A4D57" w:rsidP="001A4D57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With this, the open issue of whether the deactivated list can be set to size (0) does not exist.</w:t>
            </w: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64316629" w:rsidR="00372A0B" w:rsidRPr="00E039DD" w:rsidRDefault="00FD76B0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>Nokia</w:t>
            </w:r>
          </w:p>
        </w:tc>
        <w:tc>
          <w:tcPr>
            <w:tcW w:w="1579" w:type="dxa"/>
          </w:tcPr>
          <w:p w14:paraId="599FF729" w14:textId="2DBB9EC7" w:rsidR="00372A0B" w:rsidRPr="00602393" w:rsidRDefault="00FD76B0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65226041" w:rsidR="00372A0B" w:rsidRPr="00602393" w:rsidRDefault="00CE6F91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eastAsia="SimSun" w:hAnsi="Arial" w:cs="Arial"/>
                <w:bCs/>
                <w:lang w:eastAsia="zh-CN"/>
              </w:rPr>
              <w:t xml:space="preserve">Qualcomm </w:t>
            </w:r>
          </w:p>
        </w:tc>
        <w:tc>
          <w:tcPr>
            <w:tcW w:w="1579" w:type="dxa"/>
          </w:tcPr>
          <w:p w14:paraId="4B06C2C3" w14:textId="07C85BF5" w:rsidR="00372A0B" w:rsidRPr="00602393" w:rsidRDefault="00CE6F91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7761839B" w14:textId="1B2E4A1E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3AF6167D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Apple</w:t>
            </w:r>
          </w:p>
        </w:tc>
        <w:tc>
          <w:tcPr>
            <w:tcW w:w="1579" w:type="dxa"/>
          </w:tcPr>
          <w:p w14:paraId="00130B5F" w14:textId="334A0857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B6C64BD" w14:textId="00C16471" w:rsidR="00372A0B" w:rsidRPr="00602393" w:rsidRDefault="006A63EE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Option </w:t>
            </w:r>
            <w:r w:rsidR="00EB4C3B">
              <w:rPr>
                <w:rFonts w:ascii="Arial" w:hAnsi="Arial" w:cs="Arial"/>
                <w:bCs/>
                <w:lang w:eastAsia="zh-CN"/>
              </w:rPr>
              <w:t xml:space="preserve">2 </w:t>
            </w:r>
            <w:r>
              <w:rPr>
                <w:rFonts w:ascii="Arial" w:hAnsi="Arial" w:cs="Arial"/>
                <w:bCs/>
                <w:lang w:eastAsia="zh-CN"/>
              </w:rPr>
              <w:t>is cleaner.</w:t>
            </w: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64CE7A84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LGE</w:t>
            </w:r>
          </w:p>
        </w:tc>
        <w:tc>
          <w:tcPr>
            <w:tcW w:w="1579" w:type="dxa"/>
          </w:tcPr>
          <w:p w14:paraId="78A4DBC7" w14:textId="603F09BF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06947D38" w14:textId="3CF1B38A" w:rsidR="00372A0B" w:rsidRPr="00602393" w:rsidRDefault="001344EC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 w:hint="eastAsia"/>
                <w:bCs/>
                <w:lang w:eastAsia="ko-KR"/>
              </w:rPr>
              <w:t xml:space="preserve">We also prefer to use </w:t>
            </w:r>
            <w:r w:rsidRPr="001A4D57">
              <w:rPr>
                <w:rFonts w:ascii="Arial" w:eastAsia="SimSun" w:hAnsi="Arial" w:cs="Arial"/>
                <w:bCs/>
                <w:lang w:eastAsia="zh-CN"/>
              </w:rPr>
              <w:t>a bit string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to indicate </w:t>
            </w:r>
            <w:r w:rsidR="008D3363">
              <w:rPr>
                <w:rFonts w:ascii="Arial" w:eastAsia="SimSun" w:hAnsi="Arial" w:cs="Arial"/>
                <w:bCs/>
                <w:lang w:eastAsia="zh-CN"/>
              </w:rPr>
              <w:t xml:space="preserve">explicitly 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the </w:t>
            </w:r>
            <w:r w:rsidR="00F84ECB">
              <w:rPr>
                <w:rFonts w:ascii="Arial" w:eastAsia="SimSun" w:hAnsi="Arial" w:cs="Arial"/>
                <w:bCs/>
                <w:lang w:eastAsia="zh-CN"/>
              </w:rPr>
              <w:t xml:space="preserve">activated/de-activated </w:t>
            </w:r>
            <w:r w:rsidR="0021253D">
              <w:rPr>
                <w:rFonts w:ascii="Arial" w:eastAsia="SimSun" w:hAnsi="Arial" w:cs="Arial"/>
                <w:bCs/>
                <w:lang w:eastAsia="zh-CN"/>
              </w:rPr>
              <w:t>status for</w:t>
            </w:r>
            <w:r>
              <w:rPr>
                <w:rFonts w:ascii="Arial" w:eastAsia="SimSun" w:hAnsi="Arial" w:cs="Arial"/>
                <w:bCs/>
                <w:lang w:eastAsia="zh-CN"/>
              </w:rPr>
              <w:t xml:space="preserve"> each gap.</w:t>
            </w: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5804A62A" w:rsidR="00372A0B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 xml:space="preserve">Ericsson </w:t>
            </w:r>
          </w:p>
        </w:tc>
        <w:tc>
          <w:tcPr>
            <w:tcW w:w="1579" w:type="dxa"/>
          </w:tcPr>
          <w:p w14:paraId="0DDCC012" w14:textId="3B931443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>
              <w:rPr>
                <w:rFonts w:ascii="Arial" w:hAnsi="Arial" w:cs="Arial"/>
                <w:bCs/>
                <w:lang w:eastAsia="ko-KR"/>
              </w:rPr>
              <w:t>Option 2</w:t>
            </w:r>
          </w:p>
        </w:tc>
        <w:tc>
          <w:tcPr>
            <w:tcW w:w="7582" w:type="dxa"/>
            <w:shd w:val="clear" w:color="auto" w:fill="auto"/>
          </w:tcPr>
          <w:p w14:paraId="1CFF1084" w14:textId="09A22E78" w:rsidR="00372A0B" w:rsidRPr="008A3F2A" w:rsidRDefault="005D7056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  <w:r w:rsidRPr="005D7056">
              <w:rPr>
                <w:rFonts w:ascii="Arial" w:hAnsi="Arial" w:cs="Arial"/>
                <w:bCs/>
                <w:lang w:eastAsia="ko-KR"/>
              </w:rPr>
              <w:t>We support MediaTek and Huawei’s intentions</w:t>
            </w:r>
            <w:r>
              <w:rPr>
                <w:rFonts w:ascii="Arial" w:hAnsi="Arial" w:cs="Arial"/>
                <w:bCs/>
                <w:lang w:eastAsia="ko-KR"/>
              </w:rPr>
              <w:t xml:space="preserve"> (bitmap).</w:t>
            </w: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lastRenderedPageBreak/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r w:rsidR="00F5189C" w:rsidRPr="002B40DD">
        <w:rPr>
          <w:i/>
          <w:iCs/>
        </w:rPr>
        <w:t>deactivatedMeasGapList</w:t>
      </w:r>
      <w:r w:rsidR="00F5189C" w:rsidRPr="002B40DD">
        <w:t xml:space="preserve"> and conditional presence of gap ID</w:t>
      </w:r>
      <w:r w:rsidR="00F5189C" w:rsidRPr="002B40DD">
        <w:tab/>
        <w:t>Huawei, HiSilicon,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  <w:t>NR_MG_enh-Core</w:t>
      </w:r>
    </w:p>
    <w:p w14:paraId="20E59D9A" w14:textId="790BED55" w:rsidR="00F5189C" w:rsidRPr="002B40DD" w:rsidRDefault="00F5189C" w:rsidP="00F5189C">
      <w:pPr>
        <w:pStyle w:val="Doc-title"/>
      </w:pPr>
      <w:r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  <w:t>draftCR</w:t>
      </w:r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  <w:t>NR_MG_enh-Core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E0AC" w14:textId="77777777" w:rsidR="001C5B97" w:rsidRDefault="001C5B97">
      <w:r>
        <w:separator/>
      </w:r>
    </w:p>
  </w:endnote>
  <w:endnote w:type="continuationSeparator" w:id="0">
    <w:p w14:paraId="0EF6B70A" w14:textId="77777777" w:rsidR="001C5B97" w:rsidRDefault="001C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DF47F" w14:textId="77777777" w:rsidR="001C5B97" w:rsidRDefault="001C5B97">
      <w:r>
        <w:separator/>
      </w:r>
    </w:p>
  </w:footnote>
  <w:footnote w:type="continuationSeparator" w:id="0">
    <w:p w14:paraId="22E9A1E2" w14:textId="77777777" w:rsidR="001C5B97" w:rsidRDefault="001C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4EC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079"/>
    <w:rsid w:val="0016427F"/>
    <w:rsid w:val="00165927"/>
    <w:rsid w:val="00165CDA"/>
    <w:rsid w:val="0016697A"/>
    <w:rsid w:val="00167580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D57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5B97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53D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AE8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6D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73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0AB1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5FEF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D7056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1CC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3EE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AA8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2FD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363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2D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3E80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0DA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3E9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D72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6F91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DF7338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4C3B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62C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76DA9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CB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8DC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D76B0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B3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briss@qti.qualcom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D660-824D-47E0-92CF-3AABF43B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721</Words>
  <Characters>3672</Characters>
  <Application>Microsoft Office Word</Application>
  <DocSecurity>0</DocSecurity>
  <Lines>159</Lines>
  <Paragraphs>73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Ericsson (Felipe)</cp:lastModifiedBy>
  <cp:revision>9</cp:revision>
  <dcterms:created xsi:type="dcterms:W3CDTF">2022-05-15T13:39:00Z</dcterms:created>
  <dcterms:modified xsi:type="dcterms:W3CDTF">2022-05-15T21:55:00Z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1652275561</vt:lpwstr>
  </property>
</Properties>
</file>