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宋体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</w:t>
      </w:r>
      <w:proofErr w:type="spellStart"/>
      <w:r>
        <w:t>Pos</w:t>
      </w:r>
      <w:proofErr w:type="spellEnd"/>
      <w:r>
        <w:t xml:space="preserve">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</w:t>
            </w:r>
            <w:r w:rsidR="00F76DA9">
              <w:rPr>
                <w:rFonts w:eastAsia="宋体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</w:t>
      </w:r>
      <w:proofErr w:type="spellStart"/>
      <w:r w:rsidRPr="00AD7C88">
        <w:rPr>
          <w:i/>
          <w:sz w:val="24"/>
          <w:szCs w:val="24"/>
          <w:lang w:eastAsia="zh-CN"/>
        </w:rPr>
        <w:t>DownlinkDedicated</w:t>
      </w:r>
      <w:proofErr w:type="spellEnd"/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  <w:proofErr w:type="spellEnd"/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proofErr w:type="spellStart"/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proofErr w:type="spellEnd"/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 xml:space="preserve">Multiple papers [1-3] point out how to distinguish network controlled pre-configured gap with empty deactivated MG list (all gaps are active) vs the network is not </w:t>
      </w:r>
      <w:proofErr w:type="spellStart"/>
      <w:r>
        <w:rPr>
          <w:sz w:val="24"/>
          <w:szCs w:val="24"/>
        </w:rPr>
        <w:t>signaling</w:t>
      </w:r>
      <w:proofErr w:type="spellEnd"/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宋体" w:hAnsi="Arial" w:cs="Arial"/>
                <w:bCs/>
                <w:lang w:eastAsia="zh-CN"/>
              </w:rPr>
              <w:t xml:space="preserve">hange deactivatedMeasGapList-r17 to a bit string indicating the activated or deactivated status of all pre-configured gaps in each BWP configuration and </w:t>
            </w:r>
            <w:proofErr w:type="spellStart"/>
            <w:r w:rsidRPr="001A4D57">
              <w:rPr>
                <w:rFonts w:ascii="Arial" w:eastAsia="宋体" w:hAnsi="Arial" w:cs="Arial"/>
                <w:bCs/>
                <w:lang w:eastAsia="zh-CN"/>
              </w:rPr>
              <w:t>Scell</w:t>
            </w:r>
            <w:proofErr w:type="spellEnd"/>
            <w:r w:rsidRPr="001A4D57">
              <w:rPr>
                <w:rFonts w:ascii="Arial" w:eastAsia="宋体" w:hAnsi="Arial" w:cs="Arial"/>
                <w:bCs/>
                <w:lang w:eastAsia="zh-CN"/>
              </w:rPr>
              <w:t xml:space="preserve">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77777777" w:rsidR="00372A0B" w:rsidRPr="00602393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B06C2C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7761839B" w14:textId="6EF869FB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00130B5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B6C64BD" w14:textId="0142F08D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78A4DBC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6947D38" w14:textId="1D023480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proofErr w:type="spellStart"/>
      <w:r w:rsidR="00F5189C" w:rsidRPr="002B40DD">
        <w:rPr>
          <w:i/>
          <w:iCs/>
        </w:rPr>
        <w:t>deactivatedMeasGapList</w:t>
      </w:r>
      <w:proofErr w:type="spellEnd"/>
      <w:r w:rsidR="00F5189C" w:rsidRPr="002B40DD">
        <w:t xml:space="preserve"> and conditional presence of gap ID</w:t>
      </w:r>
      <w:r w:rsidR="00F5189C" w:rsidRPr="002B40DD">
        <w:tab/>
        <w:t xml:space="preserve">Huawei, </w:t>
      </w:r>
      <w:proofErr w:type="spellStart"/>
      <w:r w:rsidR="00F5189C" w:rsidRPr="002B40DD">
        <w:t>HiSilicon</w:t>
      </w:r>
      <w:proofErr w:type="spellEnd"/>
      <w:r w:rsidR="00F5189C" w:rsidRPr="002B40DD">
        <w:t>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</w:r>
      <w:proofErr w:type="spellStart"/>
      <w:r w:rsidR="00F5189C" w:rsidRPr="002B40DD">
        <w:t>NR_MG_enh</w:t>
      </w:r>
      <w:proofErr w:type="spellEnd"/>
      <w:r w:rsidR="00F5189C" w:rsidRPr="002B40DD">
        <w:t>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</w:r>
      <w:proofErr w:type="spellStart"/>
      <w:r w:rsidRPr="002B40DD">
        <w:t>NR_MG_enh</w:t>
      </w:r>
      <w:proofErr w:type="spellEnd"/>
      <w:r w:rsidRPr="002B40DD">
        <w:t>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3D2F" w14:textId="77777777" w:rsidR="00B630DA" w:rsidRDefault="00B630DA">
      <w:r>
        <w:separator/>
      </w:r>
    </w:p>
  </w:endnote>
  <w:endnote w:type="continuationSeparator" w:id="0">
    <w:p w14:paraId="7E1D4374" w14:textId="77777777" w:rsidR="00B630DA" w:rsidRDefault="00B6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7C0F" w14:textId="77777777" w:rsidR="00B630DA" w:rsidRDefault="00B630DA">
      <w:r>
        <w:separator/>
      </w:r>
    </w:p>
  </w:footnote>
  <w:footnote w:type="continuationSeparator" w:id="0">
    <w:p w14:paraId="61262098" w14:textId="77777777" w:rsidR="00B630DA" w:rsidRDefault="00B6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927"/>
    <w:rsid w:val="00165CDA"/>
    <w:rsid w:val="0016697A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5E41-F04A-4278-85C1-3D2C659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Nokia</cp:lastModifiedBy>
  <cp:revision>7</cp:revision>
  <dcterms:created xsi:type="dcterms:W3CDTF">2022-05-12T08:25:00Z</dcterms:created>
  <dcterms:modified xsi:type="dcterms:W3CDTF">2022-05-13T02:26:00Z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