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proofErr w:type="spellStart"/>
      <w:r w:rsidR="00A02B41">
        <w:rPr>
          <w:rFonts w:ascii="Arial" w:hAnsi="Arial" w:cs="Arial"/>
          <w:b/>
          <w:bCs/>
          <w:sz w:val="24"/>
          <w:szCs w:val="24"/>
        </w:rPr>
        <w:t>GateHouse</w:t>
      </w:r>
      <w:proofErr w:type="spellEnd"/>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w:t>
      </w:r>
      <w:proofErr w:type="gramEnd"/>
      <w:r w:rsidR="00A02B41" w:rsidRPr="00A02B41">
        <w:rPr>
          <w:rFonts w:ascii="Arial" w:hAnsi="Arial" w:cs="Arial"/>
          <w:b/>
          <w:bCs/>
          <w:sz w:val="24"/>
          <w:szCs w:val="24"/>
        </w:rPr>
        <w:t>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Heading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proofErr w:type="spellStart"/>
            <w:r>
              <w:rPr>
                <w:rFonts w:eastAsia="SimSun"/>
                <w:bCs/>
                <w:lang w:eastAsia="zh-CN"/>
              </w:rPr>
              <w:t>GateHouse</w:t>
            </w:r>
            <w:proofErr w:type="spellEnd"/>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0B8E4093" w:rsidR="00DA64B0" w:rsidRPr="006A2C0E" w:rsidRDefault="00DA64B0" w:rsidP="00E776A5">
            <w:pPr>
              <w:jc w:val="center"/>
              <w:rPr>
                <w:rFonts w:eastAsia="DengXian"/>
                <w:bCs/>
                <w:lang w:eastAsia="zh-CN"/>
              </w:rPr>
            </w:pPr>
          </w:p>
        </w:tc>
        <w:tc>
          <w:tcPr>
            <w:tcW w:w="2694" w:type="dxa"/>
          </w:tcPr>
          <w:p w14:paraId="2C35E637" w14:textId="324E4AF3" w:rsidR="00DA64B0" w:rsidRPr="006A2C0E" w:rsidRDefault="00DA64B0" w:rsidP="00E776A5">
            <w:pPr>
              <w:jc w:val="center"/>
              <w:rPr>
                <w:rFonts w:eastAsia="DengXian"/>
                <w:bCs/>
                <w:lang w:eastAsia="zh-CN"/>
              </w:rPr>
            </w:pPr>
          </w:p>
        </w:tc>
        <w:tc>
          <w:tcPr>
            <w:tcW w:w="4526" w:type="dxa"/>
            <w:shd w:val="clear" w:color="auto" w:fill="auto"/>
          </w:tcPr>
          <w:p w14:paraId="2ACD95B6" w14:textId="4EA7FCE5" w:rsidR="00DA64B0" w:rsidRPr="006A2C0E" w:rsidRDefault="00DA64B0" w:rsidP="00E776A5">
            <w:pPr>
              <w:jc w:val="center"/>
              <w:rPr>
                <w:rFonts w:eastAsia="DengXian"/>
                <w:bCs/>
                <w:lang w:eastAsia="zh-CN"/>
              </w:rPr>
            </w:pPr>
          </w:p>
        </w:tc>
      </w:tr>
      <w:tr w:rsidR="00DA64B0" w:rsidRPr="0019077C" w14:paraId="3C615F68" w14:textId="77777777" w:rsidTr="00E776A5">
        <w:trPr>
          <w:trHeight w:val="127"/>
        </w:trPr>
        <w:tc>
          <w:tcPr>
            <w:tcW w:w="2376" w:type="dxa"/>
            <w:shd w:val="clear" w:color="auto" w:fill="auto"/>
          </w:tcPr>
          <w:p w14:paraId="7942DA43" w14:textId="063071E6" w:rsidR="00DA64B0" w:rsidRPr="00314C0C" w:rsidRDefault="00DA64B0" w:rsidP="00E776A5">
            <w:pPr>
              <w:jc w:val="center"/>
              <w:rPr>
                <w:rFonts w:eastAsia="MS Mincho"/>
                <w:bCs/>
                <w:lang w:eastAsia="ja-JP"/>
              </w:rPr>
            </w:pPr>
          </w:p>
        </w:tc>
        <w:tc>
          <w:tcPr>
            <w:tcW w:w="2694" w:type="dxa"/>
          </w:tcPr>
          <w:p w14:paraId="14BC2D1C" w14:textId="792F9AB0" w:rsidR="00DA64B0" w:rsidRPr="00314C0C" w:rsidRDefault="00DA64B0" w:rsidP="00E776A5">
            <w:pPr>
              <w:jc w:val="center"/>
              <w:rPr>
                <w:rFonts w:eastAsia="MS Mincho"/>
                <w:bCs/>
                <w:lang w:eastAsia="ja-JP"/>
              </w:rPr>
            </w:pPr>
          </w:p>
        </w:tc>
        <w:tc>
          <w:tcPr>
            <w:tcW w:w="4526" w:type="dxa"/>
            <w:shd w:val="clear" w:color="auto" w:fill="auto"/>
          </w:tcPr>
          <w:p w14:paraId="121B4CE3" w14:textId="72CD7254" w:rsidR="00DA64B0" w:rsidRPr="00314C0C" w:rsidRDefault="00DA64B0" w:rsidP="00E776A5">
            <w:pPr>
              <w:jc w:val="center"/>
              <w:rPr>
                <w:rFonts w:eastAsia="MS Mincho"/>
                <w:bCs/>
                <w:lang w:eastAsia="ja-JP"/>
              </w:rPr>
            </w:pPr>
          </w:p>
        </w:tc>
      </w:tr>
      <w:tr w:rsidR="00DA64B0" w:rsidRPr="0019077C" w14:paraId="195644A7" w14:textId="77777777" w:rsidTr="00E776A5">
        <w:trPr>
          <w:trHeight w:val="127"/>
        </w:trPr>
        <w:tc>
          <w:tcPr>
            <w:tcW w:w="2376" w:type="dxa"/>
            <w:shd w:val="clear" w:color="auto" w:fill="auto"/>
          </w:tcPr>
          <w:p w14:paraId="7E95E26F" w14:textId="77777777" w:rsidR="00DA64B0" w:rsidRPr="00314C0C" w:rsidRDefault="00DA64B0" w:rsidP="00E776A5">
            <w:pPr>
              <w:jc w:val="center"/>
              <w:rPr>
                <w:rFonts w:eastAsia="MS Mincho"/>
                <w:bCs/>
                <w:lang w:eastAsia="ja-JP"/>
              </w:rPr>
            </w:pPr>
          </w:p>
        </w:tc>
        <w:tc>
          <w:tcPr>
            <w:tcW w:w="2694" w:type="dxa"/>
          </w:tcPr>
          <w:p w14:paraId="571CAB5E" w14:textId="77777777" w:rsidR="00DA64B0" w:rsidRPr="00314C0C" w:rsidRDefault="00DA64B0" w:rsidP="00E776A5">
            <w:pPr>
              <w:jc w:val="center"/>
              <w:rPr>
                <w:rFonts w:eastAsia="MS Mincho"/>
                <w:bCs/>
                <w:lang w:eastAsia="ja-JP"/>
              </w:rPr>
            </w:pPr>
          </w:p>
        </w:tc>
        <w:tc>
          <w:tcPr>
            <w:tcW w:w="4526" w:type="dxa"/>
            <w:shd w:val="clear" w:color="auto" w:fill="auto"/>
          </w:tcPr>
          <w:p w14:paraId="01E7167C" w14:textId="77777777" w:rsidR="00DA64B0" w:rsidRPr="00314C0C" w:rsidRDefault="00DA64B0" w:rsidP="00E776A5">
            <w:pPr>
              <w:jc w:val="center"/>
              <w:rPr>
                <w:rFonts w:eastAsia="MS Mincho"/>
                <w:bCs/>
                <w:lang w:eastAsia="ja-JP"/>
              </w:rPr>
            </w:pPr>
          </w:p>
        </w:tc>
      </w:tr>
      <w:tr w:rsidR="00DA64B0" w:rsidRPr="0019077C" w14:paraId="429FC04E" w14:textId="77777777" w:rsidTr="00E776A5">
        <w:trPr>
          <w:trHeight w:val="132"/>
        </w:trPr>
        <w:tc>
          <w:tcPr>
            <w:tcW w:w="2376" w:type="dxa"/>
            <w:shd w:val="clear" w:color="auto" w:fill="auto"/>
          </w:tcPr>
          <w:p w14:paraId="1D947797" w14:textId="77777777" w:rsidR="00DA64B0" w:rsidRPr="00314C0C" w:rsidRDefault="00DA64B0" w:rsidP="00E776A5">
            <w:pPr>
              <w:jc w:val="center"/>
              <w:rPr>
                <w:rFonts w:eastAsia="MS Mincho"/>
                <w:bCs/>
                <w:lang w:eastAsia="ja-JP"/>
              </w:rPr>
            </w:pPr>
          </w:p>
        </w:tc>
        <w:tc>
          <w:tcPr>
            <w:tcW w:w="2694" w:type="dxa"/>
          </w:tcPr>
          <w:p w14:paraId="63BC99D2" w14:textId="77777777" w:rsidR="00DA64B0" w:rsidRPr="00314C0C" w:rsidRDefault="00DA64B0" w:rsidP="00E776A5">
            <w:pPr>
              <w:jc w:val="center"/>
              <w:rPr>
                <w:rFonts w:eastAsia="MS Mincho"/>
                <w:bCs/>
                <w:lang w:eastAsia="ja-JP"/>
              </w:rPr>
            </w:pPr>
          </w:p>
        </w:tc>
        <w:tc>
          <w:tcPr>
            <w:tcW w:w="4526" w:type="dxa"/>
            <w:shd w:val="clear" w:color="auto" w:fill="auto"/>
          </w:tcPr>
          <w:p w14:paraId="5565EF72" w14:textId="77777777" w:rsidR="00DA64B0" w:rsidRPr="00314C0C" w:rsidRDefault="00DA64B0" w:rsidP="00E776A5">
            <w:pPr>
              <w:jc w:val="center"/>
              <w:rPr>
                <w:rFonts w:eastAsia="MS Mincho"/>
                <w:bCs/>
                <w:lang w:eastAsia="ja-JP"/>
              </w:rPr>
            </w:pPr>
          </w:p>
        </w:tc>
      </w:tr>
      <w:tr w:rsidR="00DA64B0" w:rsidRPr="0019077C" w14:paraId="20342D2C" w14:textId="77777777" w:rsidTr="00E776A5">
        <w:trPr>
          <w:trHeight w:val="127"/>
        </w:trPr>
        <w:tc>
          <w:tcPr>
            <w:tcW w:w="2376" w:type="dxa"/>
            <w:shd w:val="clear" w:color="auto" w:fill="auto"/>
          </w:tcPr>
          <w:p w14:paraId="05A14CA7" w14:textId="77777777" w:rsidR="00DA64B0" w:rsidRPr="00314C0C" w:rsidRDefault="00DA64B0" w:rsidP="00E776A5">
            <w:pPr>
              <w:jc w:val="center"/>
              <w:rPr>
                <w:rFonts w:eastAsia="MS Mincho"/>
                <w:bCs/>
                <w:lang w:eastAsia="ja-JP"/>
              </w:rPr>
            </w:pPr>
          </w:p>
        </w:tc>
        <w:tc>
          <w:tcPr>
            <w:tcW w:w="2694" w:type="dxa"/>
          </w:tcPr>
          <w:p w14:paraId="18064DC1" w14:textId="77777777" w:rsidR="00DA64B0" w:rsidRPr="00314C0C" w:rsidRDefault="00DA64B0" w:rsidP="00E776A5">
            <w:pPr>
              <w:jc w:val="center"/>
              <w:rPr>
                <w:rFonts w:eastAsia="MS Mincho"/>
                <w:bCs/>
                <w:lang w:eastAsia="ja-JP"/>
              </w:rPr>
            </w:pPr>
          </w:p>
        </w:tc>
        <w:tc>
          <w:tcPr>
            <w:tcW w:w="4526" w:type="dxa"/>
            <w:shd w:val="clear" w:color="auto" w:fill="auto"/>
          </w:tcPr>
          <w:p w14:paraId="44E1A999" w14:textId="77777777" w:rsidR="00DA64B0" w:rsidRPr="00314C0C" w:rsidRDefault="00DA64B0" w:rsidP="00E776A5">
            <w:pPr>
              <w:jc w:val="center"/>
              <w:rPr>
                <w:rFonts w:eastAsia="MS Mincho"/>
                <w:bCs/>
                <w:lang w:eastAsia="ja-JP"/>
              </w:rPr>
            </w:pPr>
          </w:p>
        </w:tc>
      </w:tr>
    </w:tbl>
    <w:p w14:paraId="36477409" w14:textId="77777777" w:rsidR="00091528" w:rsidRPr="007B6957" w:rsidRDefault="00091528" w:rsidP="00E06B61">
      <w:pPr>
        <w:jc w:val="both"/>
      </w:pPr>
    </w:p>
    <w:p w14:paraId="17DCE3A6" w14:textId="6E4A58FE" w:rsidR="00E06B61" w:rsidRDefault="004869C7" w:rsidP="00E06B61">
      <w:pPr>
        <w:pStyle w:val="Heading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9"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0"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1"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2" w:history="1">
        <w:r w:rsidRPr="004869C7">
          <w:rPr>
            <w:rStyle w:val="Hyperlink"/>
          </w:rPr>
          <w:t>first</w:t>
        </w:r>
        <w:r w:rsidR="00501644">
          <w:rPr>
            <w:rStyle w:val="Hyperlink"/>
          </w:rPr>
          <w:t xml:space="preserve"> NTN </w:t>
        </w:r>
        <w:proofErr w:type="spellStart"/>
        <w:r w:rsidR="00501644">
          <w:rPr>
            <w:rStyle w:val="Hyperlink"/>
          </w:rPr>
          <w:t>IoT</w:t>
        </w:r>
        <w:proofErr w:type="spellEnd"/>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w:t>
      </w:r>
      <w:proofErr w:type="spellStart"/>
      <w:r>
        <w:t>etc</w:t>
      </w:r>
      <w:proofErr w:type="spellEnd"/>
      <w:r>
        <w:t xml:space="preserve">). </w:t>
      </w:r>
    </w:p>
    <w:p w14:paraId="439B4198" w14:textId="77777777" w:rsidR="004869C7" w:rsidRDefault="004869C7" w:rsidP="004869C7">
      <w:pPr>
        <w:pStyle w:val="Agreement"/>
      </w:pPr>
      <w:r>
        <w:lastRenderedPageBreak/>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1: RAN2 will use SGP4 mean elements (Type 4) for sharing mean ephemeris, to support discontinuous coverage in </w:t>
      </w:r>
      <w:proofErr w:type="spellStart"/>
      <w:r w:rsidRPr="000722AC">
        <w:rPr>
          <w:rFonts w:ascii="Arial" w:eastAsia="Arial" w:hAnsi="Arial" w:cs="Arial"/>
          <w:bCs/>
          <w:color w:val="FFC000"/>
        </w:rPr>
        <w:t>IoT</w:t>
      </w:r>
      <w:proofErr w:type="spellEnd"/>
      <w:r w:rsidRPr="000722AC">
        <w:rPr>
          <w:rFonts w:ascii="Arial" w:eastAsia="Arial" w:hAnsi="Arial" w:cs="Arial"/>
          <w:bCs/>
          <w:color w:val="FFC000"/>
        </w:rPr>
        <w: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 xml:space="preserve">Proposal 2: RAN2 will explicitly use the epoch for sharing the mean ephemeris elements (of serving satellite, as well as the neighbour satellites) in </w:t>
      </w:r>
      <w:proofErr w:type="spellStart"/>
      <w:r w:rsidRPr="000722AC">
        <w:rPr>
          <w:rFonts w:ascii="Arial" w:eastAsia="Arial" w:hAnsi="Arial" w:cs="Arial"/>
          <w:bCs/>
          <w:color w:val="00B050"/>
        </w:rPr>
        <w:t>IoT</w:t>
      </w:r>
      <w:proofErr w:type="spellEnd"/>
      <w:r w:rsidRPr="000722AC">
        <w:rPr>
          <w:rFonts w:ascii="Arial" w:eastAsia="Arial" w:hAnsi="Arial" w:cs="Arial"/>
          <w:bCs/>
          <w:color w:val="00B050"/>
        </w:rPr>
        <w: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 xml:space="preserve">Proposal 3: RAN2 will not discuss use of dedicated RRC signalling to share neighbour satellites’ ephemeris information, required for discontinuous coverage of </w:t>
      </w:r>
      <w:proofErr w:type="spellStart"/>
      <w:r w:rsidRPr="000722AC">
        <w:rPr>
          <w:rFonts w:ascii="Arial" w:eastAsia="Arial" w:hAnsi="Arial" w:cs="Arial"/>
          <w:bCs/>
          <w:color w:val="00B050"/>
        </w:rPr>
        <w:t>IoT</w:t>
      </w:r>
      <w:proofErr w:type="spellEnd"/>
      <w:r w:rsidRPr="000722AC">
        <w:rPr>
          <w:rFonts w:ascii="Arial" w:eastAsia="Arial" w:hAnsi="Arial" w:cs="Arial"/>
          <w:bCs/>
          <w:color w:val="00B050"/>
        </w:rPr>
        <w: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 xml:space="preserve">Proposal 4: RAN2 will not discuss any further details of AS-NAS interaction for Discontinuous Coverage in </w:t>
      </w:r>
      <w:proofErr w:type="spellStart"/>
      <w:r w:rsidRPr="000722AC">
        <w:rPr>
          <w:rFonts w:ascii="Arial" w:eastAsia="Arial" w:hAnsi="Arial" w:cs="Arial"/>
          <w:bCs/>
          <w:color w:val="00B050"/>
        </w:rPr>
        <w:t>IoT</w:t>
      </w:r>
      <w:proofErr w:type="spellEnd"/>
      <w:r w:rsidRPr="000722AC">
        <w:rPr>
          <w:rFonts w:ascii="Arial" w:eastAsia="Arial" w:hAnsi="Arial" w:cs="Arial"/>
          <w:bCs/>
          <w:color w:val="00B050"/>
        </w:rPr>
        <w: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Heading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A011E9" w:rsidRPr="0019077C" w14:paraId="2311CF01" w14:textId="77777777" w:rsidTr="446F3976">
        <w:trPr>
          <w:trHeight w:val="127"/>
        </w:trPr>
        <w:tc>
          <w:tcPr>
            <w:tcW w:w="2355" w:type="dxa"/>
            <w:shd w:val="clear" w:color="auto" w:fill="auto"/>
          </w:tcPr>
          <w:p w14:paraId="4E2578DD" w14:textId="77777777" w:rsidR="00A011E9" w:rsidRPr="00B73DFD" w:rsidRDefault="00A011E9" w:rsidP="00E776A5">
            <w:pPr>
              <w:rPr>
                <w:rFonts w:eastAsia="DengXian"/>
                <w:bCs/>
                <w:lang w:eastAsia="zh-CN"/>
              </w:rPr>
            </w:pPr>
          </w:p>
        </w:tc>
        <w:tc>
          <w:tcPr>
            <w:tcW w:w="1860" w:type="dxa"/>
          </w:tcPr>
          <w:p w14:paraId="0E9A94EC" w14:textId="77777777" w:rsidR="00A011E9" w:rsidRPr="00B73DFD" w:rsidRDefault="00A011E9" w:rsidP="00E776A5">
            <w:pPr>
              <w:rPr>
                <w:rFonts w:eastAsia="DengXian"/>
                <w:bCs/>
                <w:lang w:eastAsia="zh-CN"/>
              </w:rPr>
            </w:pPr>
          </w:p>
        </w:tc>
        <w:tc>
          <w:tcPr>
            <w:tcW w:w="5381" w:type="dxa"/>
            <w:shd w:val="clear" w:color="auto" w:fill="auto"/>
          </w:tcPr>
          <w:p w14:paraId="5B4FE505" w14:textId="77777777" w:rsidR="00A011E9" w:rsidRPr="00314C0C" w:rsidRDefault="00A011E9" w:rsidP="00E776A5">
            <w:pPr>
              <w:rPr>
                <w:rFonts w:eastAsia="MS Mincho"/>
                <w:bCs/>
                <w:lang w:eastAsia="ja-JP"/>
              </w:rPr>
            </w:pPr>
          </w:p>
        </w:tc>
      </w:tr>
      <w:tr w:rsidR="00A011E9" w:rsidRPr="0019077C" w14:paraId="53D80533" w14:textId="77777777" w:rsidTr="446F3976">
        <w:trPr>
          <w:trHeight w:val="132"/>
        </w:trPr>
        <w:tc>
          <w:tcPr>
            <w:tcW w:w="2355" w:type="dxa"/>
            <w:shd w:val="clear" w:color="auto" w:fill="auto"/>
          </w:tcPr>
          <w:p w14:paraId="7D3F1933" w14:textId="77777777" w:rsidR="00A011E9" w:rsidRPr="006A2C0E" w:rsidRDefault="00A011E9" w:rsidP="00E776A5">
            <w:pPr>
              <w:rPr>
                <w:rFonts w:eastAsia="DengXian"/>
                <w:bCs/>
                <w:lang w:eastAsia="zh-CN"/>
              </w:rPr>
            </w:pPr>
          </w:p>
        </w:tc>
        <w:tc>
          <w:tcPr>
            <w:tcW w:w="1860" w:type="dxa"/>
          </w:tcPr>
          <w:p w14:paraId="78B6B06F" w14:textId="77777777" w:rsidR="00A011E9" w:rsidRPr="006A2C0E" w:rsidRDefault="00A011E9" w:rsidP="00E776A5">
            <w:pPr>
              <w:rPr>
                <w:rFonts w:eastAsia="DengXian"/>
                <w:bCs/>
                <w:lang w:eastAsia="zh-CN"/>
              </w:rPr>
            </w:pPr>
          </w:p>
        </w:tc>
        <w:tc>
          <w:tcPr>
            <w:tcW w:w="5381" w:type="dxa"/>
            <w:shd w:val="clear" w:color="auto" w:fill="auto"/>
          </w:tcPr>
          <w:p w14:paraId="139B9CB8" w14:textId="77777777" w:rsidR="00A011E9" w:rsidRPr="006A2C0E" w:rsidRDefault="00A011E9" w:rsidP="00E776A5">
            <w:pPr>
              <w:rPr>
                <w:rFonts w:eastAsia="DengXian"/>
                <w:bCs/>
                <w:lang w:eastAsia="zh-CN"/>
              </w:rPr>
            </w:pPr>
          </w:p>
        </w:tc>
      </w:tr>
      <w:tr w:rsidR="00A011E9" w:rsidRPr="0019077C" w14:paraId="1FB422A2" w14:textId="77777777" w:rsidTr="446F3976">
        <w:trPr>
          <w:trHeight w:val="127"/>
        </w:trPr>
        <w:tc>
          <w:tcPr>
            <w:tcW w:w="2355" w:type="dxa"/>
            <w:shd w:val="clear" w:color="auto" w:fill="auto"/>
          </w:tcPr>
          <w:p w14:paraId="214C64DF" w14:textId="77777777" w:rsidR="00A011E9" w:rsidRPr="00314C0C" w:rsidRDefault="00A011E9" w:rsidP="00E776A5">
            <w:pPr>
              <w:rPr>
                <w:rFonts w:eastAsia="MS Mincho"/>
                <w:bCs/>
                <w:lang w:eastAsia="ja-JP"/>
              </w:rPr>
            </w:pPr>
          </w:p>
        </w:tc>
        <w:tc>
          <w:tcPr>
            <w:tcW w:w="1860" w:type="dxa"/>
          </w:tcPr>
          <w:p w14:paraId="0AC695B5" w14:textId="77777777" w:rsidR="00A011E9" w:rsidRPr="00314C0C" w:rsidRDefault="00A011E9" w:rsidP="00E776A5">
            <w:pPr>
              <w:rPr>
                <w:rFonts w:eastAsia="MS Mincho"/>
                <w:bCs/>
                <w:lang w:eastAsia="ja-JP"/>
              </w:rPr>
            </w:pPr>
          </w:p>
        </w:tc>
        <w:tc>
          <w:tcPr>
            <w:tcW w:w="5381" w:type="dxa"/>
            <w:shd w:val="clear" w:color="auto" w:fill="auto"/>
          </w:tcPr>
          <w:p w14:paraId="7F69FA4C" w14:textId="77777777" w:rsidR="00A011E9" w:rsidRPr="00314C0C" w:rsidRDefault="00A011E9" w:rsidP="00E776A5">
            <w:pPr>
              <w:rPr>
                <w:rFonts w:eastAsia="MS Mincho"/>
                <w:bCs/>
                <w:lang w:eastAsia="ja-JP"/>
              </w:rPr>
            </w:pPr>
          </w:p>
        </w:tc>
      </w:tr>
      <w:tr w:rsidR="00A011E9" w:rsidRPr="0019077C" w14:paraId="088FDF41" w14:textId="77777777" w:rsidTr="446F3976">
        <w:trPr>
          <w:trHeight w:val="127"/>
        </w:trPr>
        <w:tc>
          <w:tcPr>
            <w:tcW w:w="2355" w:type="dxa"/>
            <w:shd w:val="clear" w:color="auto" w:fill="auto"/>
          </w:tcPr>
          <w:p w14:paraId="5CA15F6A" w14:textId="77777777" w:rsidR="00A011E9" w:rsidRPr="00314C0C" w:rsidRDefault="00A011E9" w:rsidP="00E776A5">
            <w:pPr>
              <w:rPr>
                <w:rFonts w:eastAsia="MS Mincho"/>
                <w:bCs/>
                <w:lang w:eastAsia="ja-JP"/>
              </w:rPr>
            </w:pPr>
          </w:p>
        </w:tc>
        <w:tc>
          <w:tcPr>
            <w:tcW w:w="1860" w:type="dxa"/>
          </w:tcPr>
          <w:p w14:paraId="35D6590C" w14:textId="77777777" w:rsidR="00A011E9" w:rsidRPr="00314C0C" w:rsidRDefault="00A011E9" w:rsidP="00E776A5">
            <w:pPr>
              <w:rPr>
                <w:rFonts w:eastAsia="MS Mincho"/>
                <w:bCs/>
                <w:lang w:eastAsia="ja-JP"/>
              </w:rPr>
            </w:pPr>
          </w:p>
        </w:tc>
        <w:tc>
          <w:tcPr>
            <w:tcW w:w="5381" w:type="dxa"/>
            <w:shd w:val="clear" w:color="auto" w:fill="auto"/>
          </w:tcPr>
          <w:p w14:paraId="7B22FEA4" w14:textId="77777777" w:rsidR="00A011E9" w:rsidRPr="00314C0C" w:rsidRDefault="00A011E9" w:rsidP="00E776A5">
            <w:pPr>
              <w:rPr>
                <w:rFonts w:eastAsia="MS Mincho"/>
                <w:bCs/>
                <w:lang w:eastAsia="ja-JP"/>
              </w:rPr>
            </w:pPr>
          </w:p>
        </w:tc>
      </w:tr>
      <w:tr w:rsidR="00A011E9" w:rsidRPr="0019077C" w14:paraId="3F41FCEB" w14:textId="77777777" w:rsidTr="446F3976">
        <w:trPr>
          <w:trHeight w:val="132"/>
        </w:trPr>
        <w:tc>
          <w:tcPr>
            <w:tcW w:w="2355" w:type="dxa"/>
            <w:shd w:val="clear" w:color="auto" w:fill="auto"/>
          </w:tcPr>
          <w:p w14:paraId="127475E4" w14:textId="77777777" w:rsidR="00A011E9" w:rsidRPr="00314C0C" w:rsidRDefault="00A011E9" w:rsidP="00E776A5">
            <w:pPr>
              <w:rPr>
                <w:rFonts w:eastAsia="MS Mincho"/>
                <w:bCs/>
                <w:lang w:eastAsia="ja-JP"/>
              </w:rPr>
            </w:pPr>
          </w:p>
        </w:tc>
        <w:tc>
          <w:tcPr>
            <w:tcW w:w="1860" w:type="dxa"/>
          </w:tcPr>
          <w:p w14:paraId="18DB64ED" w14:textId="77777777" w:rsidR="00A011E9" w:rsidRPr="00314C0C" w:rsidRDefault="00A011E9" w:rsidP="00E776A5">
            <w:pPr>
              <w:rPr>
                <w:rFonts w:eastAsia="MS Mincho"/>
                <w:bCs/>
                <w:lang w:eastAsia="ja-JP"/>
              </w:rPr>
            </w:pPr>
          </w:p>
        </w:tc>
        <w:tc>
          <w:tcPr>
            <w:tcW w:w="5381" w:type="dxa"/>
            <w:shd w:val="clear" w:color="auto" w:fill="auto"/>
          </w:tcPr>
          <w:p w14:paraId="33BB9B4F" w14:textId="77777777" w:rsidR="00A011E9" w:rsidRPr="00314C0C" w:rsidRDefault="00A011E9" w:rsidP="00E776A5">
            <w:pPr>
              <w:rPr>
                <w:rFonts w:eastAsia="MS Mincho"/>
                <w:bCs/>
                <w:lang w:eastAsia="ja-JP"/>
              </w:rPr>
            </w:pPr>
          </w:p>
        </w:tc>
      </w:tr>
      <w:tr w:rsidR="00A011E9" w:rsidRPr="0019077C" w14:paraId="11490274" w14:textId="77777777" w:rsidTr="446F3976">
        <w:trPr>
          <w:trHeight w:val="127"/>
        </w:trPr>
        <w:tc>
          <w:tcPr>
            <w:tcW w:w="2355" w:type="dxa"/>
            <w:shd w:val="clear" w:color="auto" w:fill="auto"/>
          </w:tcPr>
          <w:p w14:paraId="61908754" w14:textId="77777777" w:rsidR="00A011E9" w:rsidRPr="00314C0C" w:rsidRDefault="00A011E9" w:rsidP="00E776A5">
            <w:pPr>
              <w:rPr>
                <w:rFonts w:eastAsia="MS Mincho"/>
                <w:bCs/>
                <w:lang w:eastAsia="ja-JP"/>
              </w:rPr>
            </w:pPr>
          </w:p>
        </w:tc>
        <w:tc>
          <w:tcPr>
            <w:tcW w:w="1860" w:type="dxa"/>
          </w:tcPr>
          <w:p w14:paraId="00A4980E" w14:textId="77777777" w:rsidR="00A011E9" w:rsidRPr="00314C0C" w:rsidRDefault="00A011E9" w:rsidP="00E776A5">
            <w:pPr>
              <w:rPr>
                <w:rFonts w:eastAsia="MS Mincho"/>
                <w:bCs/>
                <w:lang w:eastAsia="ja-JP"/>
              </w:rPr>
            </w:pPr>
          </w:p>
        </w:tc>
        <w:tc>
          <w:tcPr>
            <w:tcW w:w="5381" w:type="dxa"/>
            <w:shd w:val="clear" w:color="auto" w:fill="auto"/>
          </w:tcPr>
          <w:p w14:paraId="456A1233" w14:textId="77777777" w:rsidR="00A011E9" w:rsidRPr="00314C0C" w:rsidRDefault="00A011E9" w:rsidP="00E776A5">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3"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E776A5" w:rsidP="00522D60">
      <w:sdt>
        <w:sdtPr>
          <w:tag w:val="goog_rdk_1"/>
          <w:id w:val="281004812"/>
          <w:showingPlcHdr/>
        </w:sdtPr>
        <w:sdtContent>
          <w:r w:rsidR="00522D60" w:rsidRPr="00636E82">
            <w:t xml:space="preserve">     </w:t>
          </w:r>
        </w:sdtContent>
      </w:sdt>
    </w:p>
    <w:p w14:paraId="0F184627" w14:textId="77777777" w:rsidR="00522D60" w:rsidRPr="00636E82" w:rsidRDefault="00E776A5" w:rsidP="00522D60">
      <w:pPr>
        <w:keepNext/>
        <w:spacing w:before="120" w:after="120"/>
      </w:pPr>
      <w:sdt>
        <w:sdtPr>
          <w:tag w:val="goog_rdk_2"/>
          <w:id w:val="1516882239"/>
        </w:sdtPr>
        <w:sdtContent/>
      </w:sdt>
      <w:sdt>
        <w:sdtPr>
          <w:tag w:val="goog_rdk_3"/>
          <w:id w:val="-786582938"/>
        </w:sdtPr>
        <w:sdtContent/>
      </w:sdt>
      <w:sdt>
        <w:sdtPr>
          <w:tag w:val="goog_rdk_4"/>
          <w:id w:val="1753924864"/>
          <w:showingPlcHdr/>
        </w:sdt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E776A5" w:rsidP="00E776A5">
            <w:pPr>
              <w:widowControl w:val="0"/>
              <w:rPr>
                <w:i/>
                <w:sz w:val="16"/>
                <w:szCs w:val="16"/>
              </w:rPr>
            </w:pPr>
            <w:sdt>
              <w:sdtPr>
                <w:rPr>
                  <w:i/>
                  <w:sz w:val="16"/>
                  <w:szCs w:val="16"/>
                </w:rPr>
                <w:tag w:val="goog_rdk_5"/>
                <w:id w:val="144702510"/>
              </w:sdt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proofErr w:type="spellStart"/>
            <w:r w:rsidRPr="00636E82">
              <w:rPr>
                <w:sz w:val="16"/>
                <w:szCs w:val="16"/>
              </w:rPr>
              <w:t>Arg</w:t>
            </w:r>
            <w:proofErr w:type="spellEnd"/>
            <w:r w:rsidRPr="00636E82">
              <w:rPr>
                <w:sz w:val="16"/>
                <w:szCs w:val="16"/>
              </w:rPr>
              <w:t xml:space="preserve">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E776A5" w:rsidP="00E776A5">
            <w:pPr>
              <w:widowControl w:val="0"/>
              <w:rPr>
                <w:sz w:val="16"/>
                <w:szCs w:val="16"/>
              </w:rPr>
            </w:pPr>
            <w:sdt>
              <w:sdtPr>
                <w:rPr>
                  <w:sz w:val="16"/>
                  <w:szCs w:val="16"/>
                </w:rPr>
                <w:tag w:val="goog_rdk_7"/>
                <w:id w:val="2119257166"/>
              </w:sdt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ListParagraph"/>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w:t>
      </w:r>
      <w:proofErr w:type="gramStart"/>
      <w:r w:rsidRPr="00636E82">
        <w:rPr>
          <w:rFonts w:ascii="Times New Roman" w:hAnsi="Times New Roman"/>
          <w:sz w:val="20"/>
          <w:szCs w:val="20"/>
        </w:rPr>
        <w:t>..</w:t>
      </w:r>
      <w:proofErr w:type="gramEnd"/>
      <w:r w:rsidRPr="00636E82">
        <w:rPr>
          <w:rFonts w:ascii="Times New Roman" w:hAnsi="Times New Roman"/>
          <w:sz w:val="20"/>
          <w:szCs w:val="20"/>
        </w:rPr>
        <w:t xml:space="preserve"> </w:t>
      </w:r>
      <w:proofErr w:type="gramStart"/>
      <w:r w:rsidRPr="00636E82">
        <w:rPr>
          <w:rFonts w:ascii="Times New Roman" w:hAnsi="Times New Roman"/>
          <w:sz w:val="20"/>
          <w:szCs w:val="20"/>
        </w:rPr>
        <w:t>the</w:t>
      </w:r>
      <w:proofErr w:type="gramEnd"/>
      <w:r w:rsidRPr="00636E82">
        <w:rPr>
          <w:rFonts w:ascii="Times New Roman" w:hAnsi="Times New Roman"/>
          <w:sz w:val="20"/>
          <w:szCs w:val="20"/>
        </w:rPr>
        <w:t xml:space="preserve"> integers beyond the range of 99999 and 9, respectively, are discarded.</w:t>
      </w:r>
    </w:p>
    <w:p w14:paraId="2D729E04" w14:textId="05742535" w:rsidR="00522D60" w:rsidRPr="00636E82" w:rsidRDefault="00522D60" w:rsidP="00522D60">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 xml:space="preserve">Inclination, </w:t>
      </w:r>
      <w:proofErr w:type="spellStart"/>
      <w:r w:rsidRPr="00636E82">
        <w:rPr>
          <w:rFonts w:ascii="Times New Roman" w:hAnsi="Times New Roman"/>
          <w:i/>
          <w:sz w:val="20"/>
          <w:szCs w:val="20"/>
        </w:rPr>
        <w:t>Arg</w:t>
      </w:r>
      <w:proofErr w:type="spellEnd"/>
      <w:r w:rsidRPr="00636E82">
        <w:rPr>
          <w:rFonts w:ascii="Times New Roman" w:hAnsi="Times New Roman"/>
          <w:i/>
          <w:sz w:val="20"/>
          <w:szCs w:val="20"/>
        </w:rPr>
        <w:t xml:space="preserve">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lastRenderedPageBreak/>
        <w:t xml:space="preserve">Question 4.2: Do you agree to specify the range and granularity of the orbital parameters needed for SGP4 </w:t>
      </w:r>
      <w:proofErr w:type="gramStart"/>
      <w:r w:rsidRPr="004A2284">
        <w:rPr>
          <w:rFonts w:ascii="Times New Roman" w:hAnsi="Times New Roman"/>
          <w:sz w:val="20"/>
          <w:szCs w:val="20"/>
          <w:highlight w:val="cyan"/>
        </w:rPr>
        <w:t>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proofErr w:type="gramStart"/>
      <w:r w:rsidRPr="004A2284">
        <w:rPr>
          <w:rFonts w:ascii="Times New Roman" w:hAnsi="Times New Roman"/>
          <w:sz w:val="20"/>
          <w:szCs w:val="20"/>
          <w:highlight w:val="cyan"/>
        </w:rPr>
        <w:t>and</w:t>
      </w:r>
      <w:proofErr w:type="gramEnd"/>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E776A5" w:rsidRPr="00636E82" w14:paraId="75D8D487" w14:textId="77777777" w:rsidTr="446F3976">
        <w:trPr>
          <w:trHeight w:val="127"/>
        </w:trPr>
        <w:tc>
          <w:tcPr>
            <w:tcW w:w="2295" w:type="dxa"/>
            <w:shd w:val="clear" w:color="auto" w:fill="auto"/>
          </w:tcPr>
          <w:p w14:paraId="7403EC2A" w14:textId="77777777" w:rsidR="00E776A5" w:rsidRPr="00636E82" w:rsidRDefault="00E776A5" w:rsidP="00E776A5">
            <w:pPr>
              <w:rPr>
                <w:rFonts w:eastAsia="DengXian"/>
                <w:bCs/>
                <w:lang w:eastAsia="zh-CN"/>
              </w:rPr>
            </w:pPr>
          </w:p>
        </w:tc>
        <w:tc>
          <w:tcPr>
            <w:tcW w:w="1755" w:type="dxa"/>
          </w:tcPr>
          <w:p w14:paraId="5587F9BF" w14:textId="77777777" w:rsidR="00E776A5" w:rsidRPr="00636E82" w:rsidRDefault="00E776A5" w:rsidP="00E776A5">
            <w:pPr>
              <w:rPr>
                <w:rFonts w:eastAsia="DengXian"/>
                <w:bCs/>
                <w:lang w:eastAsia="zh-CN"/>
              </w:rPr>
            </w:pPr>
          </w:p>
        </w:tc>
        <w:tc>
          <w:tcPr>
            <w:tcW w:w="5546" w:type="dxa"/>
            <w:shd w:val="clear" w:color="auto" w:fill="auto"/>
          </w:tcPr>
          <w:p w14:paraId="5C850334" w14:textId="77777777" w:rsidR="00E776A5" w:rsidRPr="00636E82" w:rsidRDefault="00E776A5" w:rsidP="00E776A5">
            <w:pPr>
              <w:rPr>
                <w:rFonts w:eastAsia="MS Mincho"/>
                <w:bCs/>
                <w:lang w:eastAsia="ja-JP"/>
              </w:rPr>
            </w:pPr>
          </w:p>
        </w:tc>
      </w:tr>
      <w:tr w:rsidR="00E776A5" w:rsidRPr="00636E82" w14:paraId="66EAB064" w14:textId="77777777" w:rsidTr="446F3976">
        <w:trPr>
          <w:trHeight w:val="300"/>
        </w:trPr>
        <w:tc>
          <w:tcPr>
            <w:tcW w:w="2295" w:type="dxa"/>
            <w:shd w:val="clear" w:color="auto" w:fill="auto"/>
          </w:tcPr>
          <w:p w14:paraId="1A5E3BCD" w14:textId="77777777" w:rsidR="00E776A5" w:rsidRPr="00636E82" w:rsidRDefault="00E776A5" w:rsidP="00E776A5">
            <w:pPr>
              <w:rPr>
                <w:rFonts w:eastAsia="DengXian"/>
                <w:bCs/>
                <w:lang w:eastAsia="zh-CN"/>
              </w:rPr>
            </w:pPr>
          </w:p>
        </w:tc>
        <w:tc>
          <w:tcPr>
            <w:tcW w:w="1755" w:type="dxa"/>
          </w:tcPr>
          <w:p w14:paraId="2C28EB96" w14:textId="77777777" w:rsidR="00E776A5" w:rsidRPr="00636E82" w:rsidRDefault="00E776A5" w:rsidP="00E776A5">
            <w:pPr>
              <w:rPr>
                <w:rFonts w:eastAsia="DengXian"/>
                <w:bCs/>
                <w:lang w:eastAsia="zh-CN"/>
              </w:rPr>
            </w:pPr>
          </w:p>
        </w:tc>
        <w:tc>
          <w:tcPr>
            <w:tcW w:w="5546" w:type="dxa"/>
            <w:shd w:val="clear" w:color="auto" w:fill="auto"/>
          </w:tcPr>
          <w:p w14:paraId="38E2913D" w14:textId="77777777" w:rsidR="00E776A5" w:rsidRPr="00636E82" w:rsidRDefault="00E776A5" w:rsidP="00E776A5">
            <w:pPr>
              <w:rPr>
                <w:rFonts w:eastAsia="DengXian"/>
                <w:bCs/>
                <w:lang w:eastAsia="zh-CN"/>
              </w:rPr>
            </w:pPr>
          </w:p>
        </w:tc>
      </w:tr>
      <w:tr w:rsidR="00E776A5" w:rsidRPr="00636E82" w14:paraId="4DF37C44" w14:textId="77777777" w:rsidTr="446F3976">
        <w:trPr>
          <w:trHeight w:val="127"/>
        </w:trPr>
        <w:tc>
          <w:tcPr>
            <w:tcW w:w="2295" w:type="dxa"/>
            <w:shd w:val="clear" w:color="auto" w:fill="auto"/>
          </w:tcPr>
          <w:p w14:paraId="547DE75C" w14:textId="77777777" w:rsidR="00E776A5" w:rsidRPr="00636E82" w:rsidRDefault="00E776A5" w:rsidP="00E776A5">
            <w:pPr>
              <w:rPr>
                <w:rFonts w:eastAsia="MS Mincho"/>
                <w:bCs/>
                <w:lang w:eastAsia="ja-JP"/>
              </w:rPr>
            </w:pPr>
          </w:p>
        </w:tc>
        <w:tc>
          <w:tcPr>
            <w:tcW w:w="1755" w:type="dxa"/>
          </w:tcPr>
          <w:p w14:paraId="7D219800" w14:textId="77777777" w:rsidR="00E776A5" w:rsidRPr="00636E82" w:rsidRDefault="00E776A5" w:rsidP="00E776A5">
            <w:pPr>
              <w:rPr>
                <w:rFonts w:eastAsia="MS Mincho"/>
                <w:bCs/>
                <w:lang w:eastAsia="ja-JP"/>
              </w:rPr>
            </w:pPr>
          </w:p>
        </w:tc>
        <w:tc>
          <w:tcPr>
            <w:tcW w:w="5546" w:type="dxa"/>
            <w:shd w:val="clear" w:color="auto" w:fill="auto"/>
          </w:tcPr>
          <w:p w14:paraId="0CD12134" w14:textId="77777777" w:rsidR="00E776A5" w:rsidRPr="00636E82" w:rsidRDefault="00E776A5" w:rsidP="00E776A5">
            <w:pPr>
              <w:rPr>
                <w:rFonts w:eastAsia="MS Mincho"/>
                <w:bCs/>
                <w:lang w:eastAsia="ja-JP"/>
              </w:rPr>
            </w:pPr>
          </w:p>
        </w:tc>
      </w:tr>
      <w:tr w:rsidR="00E776A5" w:rsidRPr="00636E82" w14:paraId="7508F0DD" w14:textId="77777777" w:rsidTr="446F3976">
        <w:trPr>
          <w:trHeight w:val="127"/>
        </w:trPr>
        <w:tc>
          <w:tcPr>
            <w:tcW w:w="2295" w:type="dxa"/>
            <w:shd w:val="clear" w:color="auto" w:fill="auto"/>
          </w:tcPr>
          <w:p w14:paraId="10F31546" w14:textId="77777777" w:rsidR="00E776A5" w:rsidRPr="00636E82" w:rsidRDefault="00E776A5" w:rsidP="00E776A5">
            <w:pPr>
              <w:rPr>
                <w:rFonts w:eastAsia="MS Mincho"/>
                <w:bCs/>
                <w:lang w:eastAsia="ja-JP"/>
              </w:rPr>
            </w:pPr>
          </w:p>
        </w:tc>
        <w:tc>
          <w:tcPr>
            <w:tcW w:w="1755" w:type="dxa"/>
          </w:tcPr>
          <w:p w14:paraId="5883C65E" w14:textId="77777777" w:rsidR="00E776A5" w:rsidRPr="00636E82" w:rsidRDefault="00E776A5" w:rsidP="00E776A5">
            <w:pPr>
              <w:rPr>
                <w:rFonts w:eastAsia="MS Mincho"/>
                <w:bCs/>
                <w:lang w:eastAsia="ja-JP"/>
              </w:rPr>
            </w:pPr>
          </w:p>
        </w:tc>
        <w:tc>
          <w:tcPr>
            <w:tcW w:w="5546" w:type="dxa"/>
            <w:shd w:val="clear" w:color="auto" w:fill="auto"/>
          </w:tcPr>
          <w:p w14:paraId="525DD6DE" w14:textId="77777777" w:rsidR="00E776A5" w:rsidRPr="00636E82" w:rsidRDefault="00E776A5" w:rsidP="00E776A5">
            <w:pPr>
              <w:rPr>
                <w:rFonts w:eastAsia="MS Mincho"/>
                <w:bCs/>
                <w:lang w:eastAsia="ja-JP"/>
              </w:rPr>
            </w:pPr>
          </w:p>
        </w:tc>
      </w:tr>
      <w:tr w:rsidR="00E776A5" w:rsidRPr="00636E82" w14:paraId="2ADB23C5" w14:textId="77777777" w:rsidTr="446F3976">
        <w:trPr>
          <w:trHeight w:val="132"/>
        </w:trPr>
        <w:tc>
          <w:tcPr>
            <w:tcW w:w="2295" w:type="dxa"/>
            <w:shd w:val="clear" w:color="auto" w:fill="auto"/>
          </w:tcPr>
          <w:p w14:paraId="730D55E7" w14:textId="77777777" w:rsidR="00E776A5" w:rsidRPr="00636E82" w:rsidRDefault="00E776A5" w:rsidP="00E776A5">
            <w:pPr>
              <w:rPr>
                <w:rFonts w:eastAsia="MS Mincho"/>
                <w:bCs/>
                <w:lang w:eastAsia="ja-JP"/>
              </w:rPr>
            </w:pPr>
          </w:p>
        </w:tc>
        <w:tc>
          <w:tcPr>
            <w:tcW w:w="1755" w:type="dxa"/>
          </w:tcPr>
          <w:p w14:paraId="61A5766D" w14:textId="77777777" w:rsidR="00E776A5" w:rsidRPr="00636E82" w:rsidRDefault="00E776A5" w:rsidP="00E776A5">
            <w:pPr>
              <w:rPr>
                <w:rFonts w:eastAsia="MS Mincho"/>
                <w:bCs/>
                <w:lang w:eastAsia="ja-JP"/>
              </w:rPr>
            </w:pPr>
          </w:p>
        </w:tc>
        <w:tc>
          <w:tcPr>
            <w:tcW w:w="5546" w:type="dxa"/>
            <w:shd w:val="clear" w:color="auto" w:fill="auto"/>
          </w:tcPr>
          <w:p w14:paraId="23BD2903" w14:textId="77777777" w:rsidR="00E776A5" w:rsidRPr="00636E82" w:rsidRDefault="00E776A5" w:rsidP="00E776A5">
            <w:pPr>
              <w:rPr>
                <w:rFonts w:eastAsia="MS Mincho"/>
                <w:bCs/>
                <w:lang w:eastAsia="ja-JP"/>
              </w:rPr>
            </w:pPr>
          </w:p>
        </w:tc>
      </w:tr>
      <w:tr w:rsidR="00E776A5" w:rsidRPr="00636E82" w14:paraId="6E5FD343" w14:textId="77777777" w:rsidTr="446F3976">
        <w:trPr>
          <w:trHeight w:val="127"/>
        </w:trPr>
        <w:tc>
          <w:tcPr>
            <w:tcW w:w="2295" w:type="dxa"/>
            <w:shd w:val="clear" w:color="auto" w:fill="auto"/>
          </w:tcPr>
          <w:p w14:paraId="33F80194" w14:textId="77777777" w:rsidR="00E776A5" w:rsidRPr="00636E82" w:rsidRDefault="00E776A5" w:rsidP="00E776A5">
            <w:pPr>
              <w:rPr>
                <w:rFonts w:eastAsia="MS Mincho"/>
                <w:bCs/>
                <w:lang w:eastAsia="ja-JP"/>
              </w:rPr>
            </w:pPr>
          </w:p>
        </w:tc>
        <w:tc>
          <w:tcPr>
            <w:tcW w:w="1755" w:type="dxa"/>
          </w:tcPr>
          <w:p w14:paraId="4C614968" w14:textId="77777777" w:rsidR="00E776A5" w:rsidRPr="00636E82" w:rsidRDefault="00E776A5" w:rsidP="00E776A5">
            <w:pPr>
              <w:rPr>
                <w:rFonts w:eastAsia="MS Mincho"/>
                <w:bCs/>
                <w:lang w:eastAsia="ja-JP"/>
              </w:rPr>
            </w:pPr>
          </w:p>
        </w:tc>
        <w:tc>
          <w:tcPr>
            <w:tcW w:w="5546" w:type="dxa"/>
            <w:shd w:val="clear" w:color="auto" w:fill="auto"/>
          </w:tcPr>
          <w:p w14:paraId="4B49EEED" w14:textId="77777777" w:rsidR="00E776A5" w:rsidRPr="00636E82" w:rsidRDefault="00E776A5" w:rsidP="00E776A5">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Epoch time parameter within TLE is encoded as the last two digits of the Epoch year, and the Epoch day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ListParagraph"/>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proofErr w:type="gramStart"/>
      <w:r w:rsidR="008664D8" w:rsidRPr="004A2284">
        <w:rPr>
          <w:rFonts w:ascii="Times New Roman" w:hAnsi="Times New Roman"/>
          <w:sz w:val="20"/>
          <w:szCs w:val="20"/>
          <w:highlight w:val="cyan"/>
        </w:rPr>
        <w:t>specifying</w:t>
      </w:r>
      <w:proofErr w:type="gramEnd"/>
      <w:r w:rsidR="008664D8" w:rsidRPr="004A2284">
        <w:rPr>
          <w:rFonts w:ascii="Times New Roman" w:hAnsi="Times New Roman"/>
          <w:sz w:val="20"/>
          <w:szCs w:val="20"/>
          <w:highlight w:val="cyan"/>
        </w:rPr>
        <w:t xml:space="preserve">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r>
              <w:rPr>
                <w:rFonts w:eastAsia="SimSun"/>
                <w:bCs/>
                <w:lang w:eastAsia="zh-CN"/>
              </w:rPr>
              <w:t>yes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b) does that mean that the UE needs to know the (current) UTC time, i.e. that SIB16 shall also be broadcast</w:t>
            </w:r>
          </w:p>
        </w:tc>
      </w:tr>
      <w:tr w:rsidR="00E776A5" w:rsidRPr="0019077C" w14:paraId="5AC63769" w14:textId="77777777" w:rsidTr="446F3976">
        <w:trPr>
          <w:trHeight w:val="127"/>
        </w:trPr>
        <w:tc>
          <w:tcPr>
            <w:tcW w:w="2385" w:type="dxa"/>
            <w:shd w:val="clear" w:color="auto" w:fill="auto"/>
          </w:tcPr>
          <w:p w14:paraId="20212F4F" w14:textId="77777777" w:rsidR="00E776A5" w:rsidRPr="00B73DFD" w:rsidRDefault="00E776A5" w:rsidP="00E776A5">
            <w:pPr>
              <w:rPr>
                <w:rFonts w:eastAsia="DengXian"/>
                <w:bCs/>
                <w:lang w:eastAsia="zh-CN"/>
              </w:rPr>
            </w:pPr>
          </w:p>
        </w:tc>
        <w:tc>
          <w:tcPr>
            <w:tcW w:w="1800" w:type="dxa"/>
          </w:tcPr>
          <w:p w14:paraId="3420BD3F" w14:textId="77777777" w:rsidR="00E776A5" w:rsidRPr="00B73DFD" w:rsidRDefault="00E776A5" w:rsidP="00E776A5">
            <w:pPr>
              <w:rPr>
                <w:rFonts w:eastAsia="DengXian"/>
                <w:bCs/>
                <w:lang w:eastAsia="zh-CN"/>
              </w:rPr>
            </w:pPr>
          </w:p>
        </w:tc>
        <w:tc>
          <w:tcPr>
            <w:tcW w:w="5411" w:type="dxa"/>
            <w:shd w:val="clear" w:color="auto" w:fill="auto"/>
          </w:tcPr>
          <w:p w14:paraId="6708E1AA" w14:textId="77777777" w:rsidR="00E776A5" w:rsidRPr="00314C0C" w:rsidRDefault="00E776A5" w:rsidP="00E776A5">
            <w:pPr>
              <w:rPr>
                <w:rFonts w:eastAsia="MS Mincho"/>
                <w:bCs/>
                <w:lang w:eastAsia="ja-JP"/>
              </w:rPr>
            </w:pPr>
          </w:p>
        </w:tc>
      </w:tr>
      <w:tr w:rsidR="00E776A5" w:rsidRPr="0019077C" w14:paraId="0DC93F37" w14:textId="77777777" w:rsidTr="446F3976">
        <w:trPr>
          <w:trHeight w:val="132"/>
        </w:trPr>
        <w:tc>
          <w:tcPr>
            <w:tcW w:w="2385" w:type="dxa"/>
            <w:shd w:val="clear" w:color="auto" w:fill="auto"/>
          </w:tcPr>
          <w:p w14:paraId="01488C44" w14:textId="77777777" w:rsidR="00E776A5" w:rsidRPr="006A2C0E" w:rsidRDefault="00E776A5" w:rsidP="00E776A5">
            <w:pPr>
              <w:rPr>
                <w:rFonts w:eastAsia="DengXian"/>
                <w:bCs/>
                <w:lang w:eastAsia="zh-CN"/>
              </w:rPr>
            </w:pPr>
          </w:p>
        </w:tc>
        <w:tc>
          <w:tcPr>
            <w:tcW w:w="1800" w:type="dxa"/>
          </w:tcPr>
          <w:p w14:paraId="5739CD5D" w14:textId="77777777" w:rsidR="00E776A5" w:rsidRPr="006A2C0E" w:rsidRDefault="00E776A5" w:rsidP="00E776A5">
            <w:pPr>
              <w:rPr>
                <w:rFonts w:eastAsia="DengXian"/>
                <w:bCs/>
                <w:lang w:eastAsia="zh-CN"/>
              </w:rPr>
            </w:pPr>
          </w:p>
        </w:tc>
        <w:tc>
          <w:tcPr>
            <w:tcW w:w="5411" w:type="dxa"/>
            <w:shd w:val="clear" w:color="auto" w:fill="auto"/>
          </w:tcPr>
          <w:p w14:paraId="5F885F9F" w14:textId="77777777" w:rsidR="00E776A5" w:rsidRPr="006A2C0E" w:rsidRDefault="00E776A5" w:rsidP="00E776A5">
            <w:pPr>
              <w:rPr>
                <w:rFonts w:eastAsia="DengXian"/>
                <w:bCs/>
                <w:lang w:eastAsia="zh-CN"/>
              </w:rPr>
            </w:pPr>
          </w:p>
        </w:tc>
      </w:tr>
      <w:tr w:rsidR="00E776A5" w:rsidRPr="0019077C" w14:paraId="30E6FF74" w14:textId="77777777" w:rsidTr="446F3976">
        <w:trPr>
          <w:trHeight w:val="127"/>
        </w:trPr>
        <w:tc>
          <w:tcPr>
            <w:tcW w:w="2385" w:type="dxa"/>
            <w:shd w:val="clear" w:color="auto" w:fill="auto"/>
          </w:tcPr>
          <w:p w14:paraId="7C8ADC65" w14:textId="77777777" w:rsidR="00E776A5" w:rsidRPr="00314C0C" w:rsidRDefault="00E776A5" w:rsidP="00E776A5">
            <w:pPr>
              <w:rPr>
                <w:rFonts w:eastAsia="MS Mincho"/>
                <w:bCs/>
                <w:lang w:eastAsia="ja-JP"/>
              </w:rPr>
            </w:pPr>
          </w:p>
        </w:tc>
        <w:tc>
          <w:tcPr>
            <w:tcW w:w="1800" w:type="dxa"/>
          </w:tcPr>
          <w:p w14:paraId="76361077" w14:textId="77777777" w:rsidR="00E776A5" w:rsidRPr="00314C0C" w:rsidRDefault="00E776A5" w:rsidP="00E776A5">
            <w:pPr>
              <w:rPr>
                <w:rFonts w:eastAsia="MS Mincho"/>
                <w:bCs/>
                <w:lang w:eastAsia="ja-JP"/>
              </w:rPr>
            </w:pPr>
          </w:p>
        </w:tc>
        <w:tc>
          <w:tcPr>
            <w:tcW w:w="5411" w:type="dxa"/>
            <w:shd w:val="clear" w:color="auto" w:fill="auto"/>
          </w:tcPr>
          <w:p w14:paraId="13229627" w14:textId="77777777" w:rsidR="00E776A5" w:rsidRPr="00314C0C" w:rsidRDefault="00E776A5" w:rsidP="00E776A5">
            <w:pPr>
              <w:rPr>
                <w:rFonts w:eastAsia="MS Mincho"/>
                <w:bCs/>
                <w:lang w:eastAsia="ja-JP"/>
              </w:rPr>
            </w:pPr>
          </w:p>
        </w:tc>
      </w:tr>
      <w:tr w:rsidR="00E776A5" w:rsidRPr="0019077C" w14:paraId="7B822738" w14:textId="77777777" w:rsidTr="446F3976">
        <w:trPr>
          <w:trHeight w:val="127"/>
        </w:trPr>
        <w:tc>
          <w:tcPr>
            <w:tcW w:w="2385" w:type="dxa"/>
            <w:shd w:val="clear" w:color="auto" w:fill="auto"/>
          </w:tcPr>
          <w:p w14:paraId="28E2E234" w14:textId="77777777" w:rsidR="00E776A5" w:rsidRPr="00314C0C" w:rsidRDefault="00E776A5" w:rsidP="00E776A5">
            <w:pPr>
              <w:rPr>
                <w:rFonts w:eastAsia="MS Mincho"/>
                <w:bCs/>
                <w:lang w:eastAsia="ja-JP"/>
              </w:rPr>
            </w:pPr>
          </w:p>
        </w:tc>
        <w:tc>
          <w:tcPr>
            <w:tcW w:w="1800" w:type="dxa"/>
          </w:tcPr>
          <w:p w14:paraId="230CAF4C" w14:textId="77777777" w:rsidR="00E776A5" w:rsidRPr="00314C0C" w:rsidRDefault="00E776A5" w:rsidP="00E776A5">
            <w:pPr>
              <w:rPr>
                <w:rFonts w:eastAsia="MS Mincho"/>
                <w:bCs/>
                <w:lang w:eastAsia="ja-JP"/>
              </w:rPr>
            </w:pPr>
          </w:p>
        </w:tc>
        <w:tc>
          <w:tcPr>
            <w:tcW w:w="5411" w:type="dxa"/>
            <w:shd w:val="clear" w:color="auto" w:fill="auto"/>
          </w:tcPr>
          <w:p w14:paraId="38ADB83F" w14:textId="77777777" w:rsidR="00E776A5" w:rsidRPr="00314C0C" w:rsidRDefault="00E776A5" w:rsidP="00E776A5">
            <w:pPr>
              <w:rPr>
                <w:rFonts w:eastAsia="MS Mincho"/>
                <w:bCs/>
                <w:lang w:eastAsia="ja-JP"/>
              </w:rPr>
            </w:pPr>
          </w:p>
        </w:tc>
      </w:tr>
      <w:tr w:rsidR="00E776A5" w:rsidRPr="0019077C" w14:paraId="600ACC78" w14:textId="77777777" w:rsidTr="446F3976">
        <w:trPr>
          <w:trHeight w:val="132"/>
        </w:trPr>
        <w:tc>
          <w:tcPr>
            <w:tcW w:w="2385" w:type="dxa"/>
            <w:shd w:val="clear" w:color="auto" w:fill="auto"/>
          </w:tcPr>
          <w:p w14:paraId="4B27837B" w14:textId="77777777" w:rsidR="00E776A5" w:rsidRPr="00314C0C" w:rsidRDefault="00E776A5" w:rsidP="00E776A5">
            <w:pPr>
              <w:rPr>
                <w:rFonts w:eastAsia="MS Mincho"/>
                <w:bCs/>
                <w:lang w:eastAsia="ja-JP"/>
              </w:rPr>
            </w:pPr>
          </w:p>
        </w:tc>
        <w:tc>
          <w:tcPr>
            <w:tcW w:w="1800" w:type="dxa"/>
          </w:tcPr>
          <w:p w14:paraId="45EBF481" w14:textId="77777777" w:rsidR="00E776A5" w:rsidRPr="00314C0C" w:rsidRDefault="00E776A5" w:rsidP="00E776A5">
            <w:pPr>
              <w:rPr>
                <w:rFonts w:eastAsia="MS Mincho"/>
                <w:bCs/>
                <w:lang w:eastAsia="ja-JP"/>
              </w:rPr>
            </w:pPr>
          </w:p>
        </w:tc>
        <w:tc>
          <w:tcPr>
            <w:tcW w:w="5411" w:type="dxa"/>
            <w:shd w:val="clear" w:color="auto" w:fill="auto"/>
          </w:tcPr>
          <w:p w14:paraId="080FC525" w14:textId="77777777" w:rsidR="00E776A5" w:rsidRPr="00314C0C" w:rsidRDefault="00E776A5" w:rsidP="00E776A5">
            <w:pPr>
              <w:rPr>
                <w:rFonts w:eastAsia="MS Mincho"/>
                <w:bCs/>
                <w:lang w:eastAsia="ja-JP"/>
              </w:rPr>
            </w:pPr>
          </w:p>
        </w:tc>
      </w:tr>
      <w:tr w:rsidR="00E776A5" w:rsidRPr="0019077C" w14:paraId="2CC8E795" w14:textId="77777777" w:rsidTr="446F3976">
        <w:trPr>
          <w:trHeight w:val="127"/>
        </w:trPr>
        <w:tc>
          <w:tcPr>
            <w:tcW w:w="2385" w:type="dxa"/>
            <w:shd w:val="clear" w:color="auto" w:fill="auto"/>
          </w:tcPr>
          <w:p w14:paraId="195301FF" w14:textId="77777777" w:rsidR="00E776A5" w:rsidRPr="00314C0C" w:rsidRDefault="00E776A5" w:rsidP="00E776A5">
            <w:pPr>
              <w:rPr>
                <w:rFonts w:eastAsia="MS Mincho"/>
                <w:bCs/>
                <w:lang w:eastAsia="ja-JP"/>
              </w:rPr>
            </w:pPr>
          </w:p>
        </w:tc>
        <w:tc>
          <w:tcPr>
            <w:tcW w:w="1800" w:type="dxa"/>
          </w:tcPr>
          <w:p w14:paraId="2080446B" w14:textId="77777777" w:rsidR="00E776A5" w:rsidRPr="00314C0C" w:rsidRDefault="00E776A5" w:rsidP="00E776A5">
            <w:pPr>
              <w:rPr>
                <w:rFonts w:eastAsia="MS Mincho"/>
                <w:bCs/>
                <w:lang w:eastAsia="ja-JP"/>
              </w:rPr>
            </w:pPr>
          </w:p>
        </w:tc>
        <w:tc>
          <w:tcPr>
            <w:tcW w:w="5411" w:type="dxa"/>
            <w:shd w:val="clear" w:color="auto" w:fill="auto"/>
          </w:tcPr>
          <w:p w14:paraId="73CD79DC" w14:textId="77777777" w:rsidR="00E776A5" w:rsidRPr="00314C0C" w:rsidRDefault="00E776A5" w:rsidP="00E776A5">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lastRenderedPageBreak/>
        <w:t>Quasi earth fixed parameters</w:t>
      </w:r>
    </w:p>
    <w:p w14:paraId="02EE7BA5" w14:textId="77619443" w:rsidR="00354710" w:rsidRDefault="00354710" w:rsidP="00354710">
      <w:r>
        <w:t xml:space="preserve">From </w:t>
      </w:r>
      <w:hyperlink r:id="rId14"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TimeUTC-r17 is a 39 bits parameter than ranges over ~1700 years starting from Jan 1 1900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t>
      </w:r>
      <w:proofErr w:type="gramStart"/>
      <w:r w:rsidRPr="0044032A">
        <w:rPr>
          <w:rFonts w:ascii="Times New Roman" w:hAnsi="Times New Roman"/>
          <w:sz w:val="20"/>
          <w:szCs w:val="20"/>
          <w:lang w:val="en-US"/>
        </w:rPr>
        <w:t>We</w:t>
      </w:r>
      <w:proofErr w:type="gramEnd"/>
      <w:r w:rsidRPr="0044032A">
        <w:rPr>
          <w:rFonts w:ascii="Times New Roman" w:hAnsi="Times New Roman"/>
          <w:sz w:val="20"/>
          <w:szCs w:val="20"/>
          <w:lang w:val="en-US"/>
        </w:rPr>
        <w:t xml:space="preserv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ListParagraph"/>
        <w:numPr>
          <w:ilvl w:val="0"/>
          <w:numId w:val="39"/>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w:t>
      </w:r>
      <w:proofErr w:type="gramStart"/>
      <w:r w:rsidRPr="0044032A">
        <w:rPr>
          <w:rFonts w:ascii="Times New Roman" w:hAnsi="Times New Roman"/>
          <w:sz w:val="20"/>
          <w:szCs w:val="20"/>
          <w:lang w:val="en-US"/>
        </w:rPr>
        <w:t>tServiceStart-r17</w:t>
      </w:r>
      <w:proofErr w:type="gramEnd"/>
      <w:r w:rsidRPr="0044032A">
        <w:rPr>
          <w:rFonts w:ascii="Times New Roman" w:hAnsi="Times New Roman"/>
          <w:sz w:val="20"/>
          <w:szCs w:val="20"/>
          <w:lang w:val="en-US"/>
        </w:rPr>
        <w:t xml:space="preserve">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EphemerisOrbitalParameters-r17</w:t>
            </w:r>
            <w:proofErr w:type="spellEnd"/>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 xml:space="preserve">Do you agree to </w:t>
      </w:r>
      <w:proofErr w:type="gramStart"/>
      <w:r w:rsidR="003D7475" w:rsidRPr="004A2284">
        <w:rPr>
          <w:b/>
          <w:highlight w:val="cyan"/>
        </w:rPr>
        <w:t>specifying</w:t>
      </w:r>
      <w:proofErr w:type="gramEnd"/>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 xml:space="preserve">It embeds “t-ServiceStart-r17” in </w:t>
      </w:r>
      <w:proofErr w:type="gramStart"/>
      <w:r w:rsidRPr="00444D2A">
        <w:rPr>
          <w:bCs/>
        </w:rPr>
        <w:t>a</w:t>
      </w:r>
      <w:proofErr w:type="gramEnd"/>
      <w:r w:rsidRPr="00444D2A">
        <w:rPr>
          <w:bCs/>
        </w:rPr>
        <w:t xml:space="preserve"> “EarthFixedParameters-r17” type along with </w:t>
      </w:r>
      <w:proofErr w:type="spellStart"/>
      <w:r w:rsidRPr="00444D2A">
        <w:rPr>
          <w:bCs/>
        </w:rPr>
        <w:t>a</w:t>
      </w:r>
      <w:proofErr w:type="spell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(0</w:t>
      </w:r>
      <w:proofErr w:type="gramStart"/>
      <w:r w:rsidRPr="00444D2A">
        <w:rPr>
          <w:bCs/>
          <w:lang w:val="en-US"/>
        </w:rPr>
        <w:t>..1048575</w:t>
      </w:r>
      <w:proofErr w:type="gramEnd"/>
      <w:r w:rsidRPr="00444D2A">
        <w:rPr>
          <w:bCs/>
          <w:lang w:val="en-US"/>
        </w:rPr>
        <w:t xml:space="preserve">)”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lastRenderedPageBreak/>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1E589EFC" w:rsidR="00354710" w:rsidRPr="00B73DFD" w:rsidRDefault="00354710" w:rsidP="00E776A5">
            <w:pPr>
              <w:rPr>
                <w:rFonts w:eastAsia="DengXian"/>
                <w:bCs/>
                <w:lang w:eastAsia="zh-CN"/>
              </w:rPr>
            </w:pPr>
          </w:p>
        </w:tc>
        <w:tc>
          <w:tcPr>
            <w:tcW w:w="1785" w:type="dxa"/>
          </w:tcPr>
          <w:p w14:paraId="27372F16" w14:textId="77777777" w:rsidR="00354710" w:rsidRPr="00B73DFD" w:rsidRDefault="00354710" w:rsidP="00E776A5">
            <w:pPr>
              <w:rPr>
                <w:rFonts w:eastAsia="DengXian"/>
                <w:bCs/>
                <w:lang w:eastAsia="zh-CN"/>
              </w:rPr>
            </w:pPr>
          </w:p>
        </w:tc>
        <w:tc>
          <w:tcPr>
            <w:tcW w:w="5621" w:type="dxa"/>
            <w:shd w:val="clear" w:color="auto" w:fill="auto"/>
          </w:tcPr>
          <w:p w14:paraId="0B161911" w14:textId="77777777" w:rsidR="00354710" w:rsidRPr="00314C0C" w:rsidRDefault="00354710" w:rsidP="00E776A5">
            <w:pPr>
              <w:rPr>
                <w:rFonts w:eastAsia="MS Mincho"/>
                <w:bCs/>
                <w:lang w:eastAsia="ja-JP"/>
              </w:rPr>
            </w:pPr>
          </w:p>
        </w:tc>
      </w:tr>
      <w:tr w:rsidR="00354710" w:rsidRPr="0019077C" w14:paraId="3F122DDE" w14:textId="77777777" w:rsidTr="00E776A5">
        <w:trPr>
          <w:trHeight w:val="132"/>
        </w:trPr>
        <w:tc>
          <w:tcPr>
            <w:tcW w:w="2190" w:type="dxa"/>
            <w:shd w:val="clear" w:color="auto" w:fill="auto"/>
          </w:tcPr>
          <w:p w14:paraId="5D880B78" w14:textId="77777777" w:rsidR="00354710" w:rsidRPr="006A2C0E" w:rsidRDefault="00354710" w:rsidP="00E776A5">
            <w:pPr>
              <w:rPr>
                <w:rFonts w:eastAsia="DengXian"/>
                <w:bCs/>
                <w:lang w:eastAsia="zh-CN"/>
              </w:rPr>
            </w:pPr>
          </w:p>
        </w:tc>
        <w:tc>
          <w:tcPr>
            <w:tcW w:w="1785" w:type="dxa"/>
          </w:tcPr>
          <w:p w14:paraId="472CE9CA" w14:textId="77777777" w:rsidR="00354710" w:rsidRPr="006A2C0E" w:rsidRDefault="00354710" w:rsidP="00E776A5">
            <w:pPr>
              <w:rPr>
                <w:rFonts w:eastAsia="DengXian"/>
                <w:bCs/>
                <w:lang w:eastAsia="zh-CN"/>
              </w:rPr>
            </w:pP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354710" w:rsidRPr="0019077C" w14:paraId="6392E31B" w14:textId="77777777" w:rsidTr="00E776A5">
        <w:trPr>
          <w:trHeight w:val="127"/>
        </w:trPr>
        <w:tc>
          <w:tcPr>
            <w:tcW w:w="2190" w:type="dxa"/>
            <w:shd w:val="clear" w:color="auto" w:fill="auto"/>
          </w:tcPr>
          <w:p w14:paraId="3776638F" w14:textId="77777777" w:rsidR="00354710" w:rsidRPr="00314C0C" w:rsidRDefault="00354710" w:rsidP="00E776A5">
            <w:pPr>
              <w:rPr>
                <w:rFonts w:eastAsia="MS Mincho"/>
                <w:bCs/>
                <w:lang w:eastAsia="ja-JP"/>
              </w:rPr>
            </w:pPr>
          </w:p>
        </w:tc>
        <w:tc>
          <w:tcPr>
            <w:tcW w:w="1785" w:type="dxa"/>
          </w:tcPr>
          <w:p w14:paraId="53D62A7B" w14:textId="77777777" w:rsidR="00354710" w:rsidRPr="00314C0C" w:rsidRDefault="00354710" w:rsidP="00E776A5">
            <w:pPr>
              <w:rPr>
                <w:rFonts w:eastAsia="MS Mincho"/>
                <w:bCs/>
                <w:lang w:eastAsia="ja-JP"/>
              </w:rPr>
            </w:pPr>
          </w:p>
        </w:tc>
        <w:tc>
          <w:tcPr>
            <w:tcW w:w="5621" w:type="dxa"/>
            <w:shd w:val="clear" w:color="auto" w:fill="auto"/>
          </w:tcPr>
          <w:p w14:paraId="5A28A01A" w14:textId="77777777" w:rsidR="00354710" w:rsidRPr="00314C0C" w:rsidRDefault="00354710" w:rsidP="00E776A5">
            <w:pPr>
              <w:rPr>
                <w:rFonts w:eastAsia="MS Mincho"/>
                <w:bCs/>
                <w:lang w:eastAsia="ja-JP"/>
              </w:rPr>
            </w:pPr>
          </w:p>
        </w:tc>
      </w:tr>
      <w:tr w:rsidR="00354710" w:rsidRPr="0019077C" w14:paraId="3ABDE031" w14:textId="77777777" w:rsidTr="00E776A5">
        <w:trPr>
          <w:trHeight w:val="127"/>
        </w:trPr>
        <w:tc>
          <w:tcPr>
            <w:tcW w:w="2190" w:type="dxa"/>
            <w:shd w:val="clear" w:color="auto" w:fill="auto"/>
          </w:tcPr>
          <w:p w14:paraId="151F5E99" w14:textId="77777777" w:rsidR="00354710" w:rsidRPr="00314C0C" w:rsidRDefault="00354710" w:rsidP="00E776A5">
            <w:pPr>
              <w:rPr>
                <w:rFonts w:eastAsia="MS Mincho"/>
                <w:bCs/>
                <w:lang w:eastAsia="ja-JP"/>
              </w:rPr>
            </w:pPr>
          </w:p>
        </w:tc>
        <w:tc>
          <w:tcPr>
            <w:tcW w:w="1785" w:type="dxa"/>
          </w:tcPr>
          <w:p w14:paraId="6F7CDA9D" w14:textId="77777777" w:rsidR="00354710" w:rsidRPr="00314C0C" w:rsidRDefault="00354710" w:rsidP="00E776A5">
            <w:pPr>
              <w:rPr>
                <w:rFonts w:eastAsia="MS Mincho"/>
                <w:bCs/>
                <w:lang w:eastAsia="ja-JP"/>
              </w:rPr>
            </w:pPr>
          </w:p>
        </w:tc>
        <w:tc>
          <w:tcPr>
            <w:tcW w:w="5621" w:type="dxa"/>
            <w:shd w:val="clear" w:color="auto" w:fill="auto"/>
          </w:tcPr>
          <w:p w14:paraId="23DB9A5E" w14:textId="77777777" w:rsidR="00354710" w:rsidRPr="00314C0C" w:rsidRDefault="00354710" w:rsidP="00E776A5">
            <w:pPr>
              <w:rPr>
                <w:rFonts w:eastAsia="MS Mincho"/>
                <w:bCs/>
                <w:lang w:eastAsia="ja-JP"/>
              </w:rPr>
            </w:pPr>
          </w:p>
        </w:tc>
      </w:tr>
      <w:tr w:rsidR="00354710" w:rsidRPr="0019077C" w14:paraId="52526864" w14:textId="77777777" w:rsidTr="00E776A5">
        <w:trPr>
          <w:trHeight w:val="132"/>
        </w:trPr>
        <w:tc>
          <w:tcPr>
            <w:tcW w:w="2190" w:type="dxa"/>
            <w:shd w:val="clear" w:color="auto" w:fill="auto"/>
          </w:tcPr>
          <w:p w14:paraId="214E7BB0" w14:textId="77777777" w:rsidR="00354710" w:rsidRPr="00314C0C" w:rsidRDefault="00354710" w:rsidP="00E776A5">
            <w:pPr>
              <w:rPr>
                <w:rFonts w:eastAsia="MS Mincho"/>
                <w:bCs/>
                <w:lang w:eastAsia="ja-JP"/>
              </w:rPr>
            </w:pPr>
          </w:p>
        </w:tc>
        <w:tc>
          <w:tcPr>
            <w:tcW w:w="1785" w:type="dxa"/>
          </w:tcPr>
          <w:p w14:paraId="5AEBD824" w14:textId="77777777" w:rsidR="00354710" w:rsidRPr="00314C0C" w:rsidRDefault="00354710" w:rsidP="00E776A5">
            <w:pPr>
              <w:rPr>
                <w:rFonts w:eastAsia="MS Mincho"/>
                <w:bCs/>
                <w:lang w:eastAsia="ja-JP"/>
              </w:rPr>
            </w:pPr>
          </w:p>
        </w:tc>
        <w:tc>
          <w:tcPr>
            <w:tcW w:w="5621" w:type="dxa"/>
            <w:shd w:val="clear" w:color="auto" w:fill="auto"/>
          </w:tcPr>
          <w:p w14:paraId="24CFC8AD" w14:textId="77777777" w:rsidR="00354710" w:rsidRPr="00314C0C" w:rsidRDefault="00354710" w:rsidP="00E776A5">
            <w:pPr>
              <w:rPr>
                <w:rFonts w:eastAsia="MS Mincho"/>
                <w:bCs/>
                <w:lang w:eastAsia="ja-JP"/>
              </w:rPr>
            </w:pPr>
          </w:p>
        </w:tc>
      </w:tr>
      <w:tr w:rsidR="00354710" w:rsidRPr="0019077C" w14:paraId="0162D165" w14:textId="77777777" w:rsidTr="00E776A5">
        <w:trPr>
          <w:trHeight w:val="127"/>
        </w:trPr>
        <w:tc>
          <w:tcPr>
            <w:tcW w:w="2190" w:type="dxa"/>
            <w:shd w:val="clear" w:color="auto" w:fill="auto"/>
          </w:tcPr>
          <w:p w14:paraId="3E7BB279" w14:textId="77777777" w:rsidR="00354710" w:rsidRPr="00314C0C" w:rsidRDefault="00354710" w:rsidP="00E776A5">
            <w:pPr>
              <w:rPr>
                <w:rFonts w:eastAsia="MS Mincho"/>
                <w:bCs/>
                <w:lang w:eastAsia="ja-JP"/>
              </w:rPr>
            </w:pPr>
          </w:p>
        </w:tc>
        <w:tc>
          <w:tcPr>
            <w:tcW w:w="1785" w:type="dxa"/>
          </w:tcPr>
          <w:p w14:paraId="2A7AA63F" w14:textId="77777777" w:rsidR="00354710" w:rsidRPr="00314C0C" w:rsidRDefault="00354710" w:rsidP="00E776A5">
            <w:pPr>
              <w:rPr>
                <w:rFonts w:eastAsia="MS Mincho"/>
                <w:bCs/>
                <w:lang w:eastAsia="ja-JP"/>
              </w:rPr>
            </w:pPr>
          </w:p>
        </w:tc>
        <w:tc>
          <w:tcPr>
            <w:tcW w:w="5621" w:type="dxa"/>
            <w:shd w:val="clear" w:color="auto" w:fill="auto"/>
          </w:tcPr>
          <w:p w14:paraId="3E489401" w14:textId="77777777" w:rsidR="00354710" w:rsidRPr="00314C0C" w:rsidRDefault="00354710" w:rsidP="00E776A5">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15" w:history="1">
        <w:r w:rsidR="00AD29F6" w:rsidRPr="000C1EB5">
          <w:rPr>
            <w:rStyle w:val="Hyperlink"/>
          </w:rPr>
          <w:t>R2-2205598</w:t>
        </w:r>
      </w:hyperlink>
      <w:r w:rsidR="00AD29F6">
        <w:t xml:space="preserve"> a</w:t>
      </w:r>
      <w:r>
        <w:t xml:space="preserve">nd </w:t>
      </w:r>
      <w:hyperlink r:id="rId16"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w:t>
      </w:r>
      <w:proofErr w:type="gramStart"/>
      <w:r w:rsidR="000522B0">
        <w:rPr>
          <w:rFonts w:ascii="Times New Roman" w:hAnsi="Times New Roman"/>
          <w:sz w:val="20"/>
          <w:szCs w:val="20"/>
          <w:highlight w:val="cyan"/>
        </w:rPr>
        <w:t>allowing</w:t>
      </w:r>
      <w:proofErr w:type="gramEnd"/>
      <w:r w:rsidR="000522B0">
        <w:rPr>
          <w:rFonts w:ascii="Times New Roman" w:hAnsi="Times New Roman"/>
          <w:sz w:val="20"/>
          <w:szCs w:val="20"/>
          <w:highlight w:val="cyan"/>
        </w:rPr>
        <w:t xml:space="preserve">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77777777" w:rsidR="006D6714" w:rsidRPr="00B73DFD" w:rsidRDefault="006D6714" w:rsidP="00E776A5">
            <w:pPr>
              <w:rPr>
                <w:rFonts w:eastAsia="DengXian"/>
                <w:bCs/>
                <w:lang w:eastAsia="zh-CN"/>
              </w:rPr>
            </w:pPr>
          </w:p>
        </w:tc>
        <w:tc>
          <w:tcPr>
            <w:tcW w:w="1770" w:type="dxa"/>
          </w:tcPr>
          <w:p w14:paraId="19194E78" w14:textId="77777777" w:rsidR="006D6714" w:rsidRPr="00B73DFD" w:rsidRDefault="006D6714" w:rsidP="00E776A5">
            <w:pPr>
              <w:rPr>
                <w:rFonts w:eastAsia="DengXian"/>
                <w:bCs/>
                <w:lang w:eastAsia="zh-CN"/>
              </w:rPr>
            </w:pPr>
          </w:p>
        </w:tc>
        <w:tc>
          <w:tcPr>
            <w:tcW w:w="5576" w:type="dxa"/>
            <w:shd w:val="clear" w:color="auto" w:fill="auto"/>
          </w:tcPr>
          <w:p w14:paraId="7AE40CB5" w14:textId="77777777" w:rsidR="006D6714" w:rsidRPr="00314C0C" w:rsidRDefault="006D6714" w:rsidP="00E776A5">
            <w:pPr>
              <w:rPr>
                <w:rFonts w:eastAsia="MS Mincho"/>
                <w:bCs/>
                <w:lang w:eastAsia="ja-JP"/>
              </w:rPr>
            </w:pPr>
          </w:p>
        </w:tc>
      </w:tr>
      <w:tr w:rsidR="006D6714" w:rsidRPr="0019077C" w14:paraId="7328871F" w14:textId="77777777" w:rsidTr="10CABF8A">
        <w:trPr>
          <w:trHeight w:val="132"/>
        </w:trPr>
        <w:tc>
          <w:tcPr>
            <w:tcW w:w="2250" w:type="dxa"/>
            <w:shd w:val="clear" w:color="auto" w:fill="auto"/>
          </w:tcPr>
          <w:p w14:paraId="3D1702DB" w14:textId="77777777" w:rsidR="006D6714" w:rsidRPr="006A2C0E" w:rsidRDefault="006D6714" w:rsidP="00E776A5">
            <w:pPr>
              <w:rPr>
                <w:rFonts w:eastAsia="DengXian"/>
                <w:bCs/>
                <w:lang w:eastAsia="zh-CN"/>
              </w:rPr>
            </w:pPr>
          </w:p>
        </w:tc>
        <w:tc>
          <w:tcPr>
            <w:tcW w:w="1770" w:type="dxa"/>
          </w:tcPr>
          <w:p w14:paraId="36D559A2" w14:textId="77777777" w:rsidR="006D6714" w:rsidRPr="006A2C0E" w:rsidRDefault="006D6714" w:rsidP="00E776A5">
            <w:pPr>
              <w:rPr>
                <w:rFonts w:eastAsia="DengXian"/>
                <w:bCs/>
                <w:lang w:eastAsia="zh-CN"/>
              </w:rPr>
            </w:pPr>
          </w:p>
        </w:tc>
        <w:tc>
          <w:tcPr>
            <w:tcW w:w="5576" w:type="dxa"/>
            <w:shd w:val="clear" w:color="auto" w:fill="auto"/>
          </w:tcPr>
          <w:p w14:paraId="31DC8008" w14:textId="77777777" w:rsidR="006D6714" w:rsidRPr="006A2C0E" w:rsidRDefault="006D6714" w:rsidP="00E776A5">
            <w:pPr>
              <w:rPr>
                <w:rFonts w:eastAsia="DengXian"/>
                <w:bCs/>
                <w:lang w:eastAsia="zh-CN"/>
              </w:rPr>
            </w:pPr>
          </w:p>
        </w:tc>
      </w:tr>
      <w:tr w:rsidR="006D6714" w:rsidRPr="0019077C" w14:paraId="519A40B8" w14:textId="77777777" w:rsidTr="10CABF8A">
        <w:trPr>
          <w:trHeight w:val="127"/>
        </w:trPr>
        <w:tc>
          <w:tcPr>
            <w:tcW w:w="2250" w:type="dxa"/>
            <w:shd w:val="clear" w:color="auto" w:fill="auto"/>
          </w:tcPr>
          <w:p w14:paraId="74D4B6C1" w14:textId="77777777" w:rsidR="006D6714" w:rsidRPr="00314C0C" w:rsidRDefault="006D6714" w:rsidP="00E776A5">
            <w:pPr>
              <w:rPr>
                <w:rFonts w:eastAsia="MS Mincho"/>
                <w:bCs/>
                <w:lang w:eastAsia="ja-JP"/>
              </w:rPr>
            </w:pPr>
          </w:p>
        </w:tc>
        <w:tc>
          <w:tcPr>
            <w:tcW w:w="1770" w:type="dxa"/>
          </w:tcPr>
          <w:p w14:paraId="1F740C1E" w14:textId="77777777" w:rsidR="006D6714" w:rsidRPr="00314C0C" w:rsidRDefault="006D6714" w:rsidP="00E776A5">
            <w:pPr>
              <w:rPr>
                <w:rFonts w:eastAsia="MS Mincho"/>
                <w:bCs/>
                <w:lang w:eastAsia="ja-JP"/>
              </w:rPr>
            </w:pP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6D6714" w:rsidRPr="0019077C" w14:paraId="40F720C5" w14:textId="77777777" w:rsidTr="10CABF8A">
        <w:trPr>
          <w:trHeight w:val="127"/>
        </w:trPr>
        <w:tc>
          <w:tcPr>
            <w:tcW w:w="2250" w:type="dxa"/>
            <w:shd w:val="clear" w:color="auto" w:fill="auto"/>
          </w:tcPr>
          <w:p w14:paraId="25B1A5F1" w14:textId="77777777" w:rsidR="006D6714" w:rsidRPr="00314C0C" w:rsidRDefault="006D6714" w:rsidP="00E776A5">
            <w:pPr>
              <w:rPr>
                <w:rFonts w:eastAsia="MS Mincho"/>
                <w:bCs/>
                <w:lang w:eastAsia="ja-JP"/>
              </w:rPr>
            </w:pPr>
          </w:p>
        </w:tc>
        <w:tc>
          <w:tcPr>
            <w:tcW w:w="1770" w:type="dxa"/>
          </w:tcPr>
          <w:p w14:paraId="2B37D2E3" w14:textId="77777777" w:rsidR="006D6714" w:rsidRPr="00314C0C" w:rsidRDefault="006D6714" w:rsidP="00E776A5">
            <w:pPr>
              <w:rPr>
                <w:rFonts w:eastAsia="MS Mincho"/>
                <w:bCs/>
                <w:lang w:eastAsia="ja-JP"/>
              </w:rPr>
            </w:pPr>
          </w:p>
        </w:tc>
        <w:tc>
          <w:tcPr>
            <w:tcW w:w="5576" w:type="dxa"/>
            <w:shd w:val="clear" w:color="auto" w:fill="auto"/>
          </w:tcPr>
          <w:p w14:paraId="17A21B1F" w14:textId="77777777" w:rsidR="006D6714" w:rsidRPr="00314C0C" w:rsidRDefault="006D6714" w:rsidP="00E776A5">
            <w:pPr>
              <w:rPr>
                <w:rFonts w:eastAsia="MS Mincho"/>
                <w:bCs/>
                <w:lang w:eastAsia="ja-JP"/>
              </w:rPr>
            </w:pPr>
          </w:p>
        </w:tc>
      </w:tr>
      <w:tr w:rsidR="006D6714" w:rsidRPr="0019077C" w14:paraId="40CA8DAF" w14:textId="77777777" w:rsidTr="10CABF8A">
        <w:trPr>
          <w:trHeight w:val="132"/>
        </w:trPr>
        <w:tc>
          <w:tcPr>
            <w:tcW w:w="2250" w:type="dxa"/>
            <w:shd w:val="clear" w:color="auto" w:fill="auto"/>
          </w:tcPr>
          <w:p w14:paraId="63B0FB5C" w14:textId="77777777" w:rsidR="006D6714" w:rsidRPr="00314C0C" w:rsidRDefault="006D6714" w:rsidP="00E776A5">
            <w:pPr>
              <w:rPr>
                <w:rFonts w:eastAsia="MS Mincho"/>
                <w:bCs/>
                <w:lang w:eastAsia="ja-JP"/>
              </w:rPr>
            </w:pPr>
          </w:p>
        </w:tc>
        <w:tc>
          <w:tcPr>
            <w:tcW w:w="1770" w:type="dxa"/>
          </w:tcPr>
          <w:p w14:paraId="17A7D171" w14:textId="77777777" w:rsidR="006D6714" w:rsidRPr="00314C0C" w:rsidRDefault="006D6714" w:rsidP="00E776A5">
            <w:pPr>
              <w:rPr>
                <w:rFonts w:eastAsia="MS Mincho"/>
                <w:bCs/>
                <w:lang w:eastAsia="ja-JP"/>
              </w:rPr>
            </w:pPr>
          </w:p>
        </w:tc>
        <w:tc>
          <w:tcPr>
            <w:tcW w:w="5576" w:type="dxa"/>
            <w:shd w:val="clear" w:color="auto" w:fill="auto"/>
          </w:tcPr>
          <w:p w14:paraId="1C1A8770" w14:textId="77777777" w:rsidR="006D6714" w:rsidRPr="00314C0C" w:rsidRDefault="006D6714" w:rsidP="00E776A5">
            <w:pPr>
              <w:rPr>
                <w:rFonts w:eastAsia="MS Mincho"/>
                <w:bCs/>
                <w:lang w:eastAsia="ja-JP"/>
              </w:rPr>
            </w:pPr>
          </w:p>
        </w:tc>
      </w:tr>
      <w:tr w:rsidR="006D6714" w:rsidRPr="0019077C" w14:paraId="2CF7BF17" w14:textId="77777777" w:rsidTr="10CABF8A">
        <w:trPr>
          <w:trHeight w:val="127"/>
        </w:trPr>
        <w:tc>
          <w:tcPr>
            <w:tcW w:w="2250" w:type="dxa"/>
            <w:shd w:val="clear" w:color="auto" w:fill="auto"/>
          </w:tcPr>
          <w:p w14:paraId="35AA3CAE" w14:textId="77777777" w:rsidR="006D6714" w:rsidRPr="00314C0C" w:rsidRDefault="006D6714" w:rsidP="00E776A5">
            <w:pPr>
              <w:rPr>
                <w:rFonts w:eastAsia="MS Mincho"/>
                <w:bCs/>
                <w:lang w:eastAsia="ja-JP"/>
              </w:rPr>
            </w:pPr>
          </w:p>
        </w:tc>
        <w:tc>
          <w:tcPr>
            <w:tcW w:w="1770" w:type="dxa"/>
          </w:tcPr>
          <w:p w14:paraId="5EE6AB56" w14:textId="77777777" w:rsidR="006D6714" w:rsidRPr="00314C0C" w:rsidRDefault="006D6714" w:rsidP="00E776A5">
            <w:pPr>
              <w:rPr>
                <w:rFonts w:eastAsia="MS Mincho"/>
                <w:bCs/>
                <w:lang w:eastAsia="ja-JP"/>
              </w:rPr>
            </w:pPr>
          </w:p>
        </w:tc>
        <w:tc>
          <w:tcPr>
            <w:tcW w:w="5576" w:type="dxa"/>
            <w:shd w:val="clear" w:color="auto" w:fill="auto"/>
          </w:tcPr>
          <w:p w14:paraId="5247F10F" w14:textId="77777777" w:rsidR="006D6714" w:rsidRPr="00314C0C" w:rsidRDefault="006D6714" w:rsidP="00E776A5">
            <w:pPr>
              <w:rPr>
                <w:rFonts w:eastAsia="MS Mincho"/>
                <w:bCs/>
                <w:lang w:eastAsia="ja-JP"/>
              </w:rPr>
            </w:pP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17"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 xml:space="preserve">Do you agree to the rapporteur’s proposal for elevation angle as a footprint parameter? – </w:t>
      </w:r>
      <w:proofErr w:type="gramStart"/>
      <w:r w:rsidR="001C2536" w:rsidRPr="001C2536">
        <w:rPr>
          <w:highlight w:val="cyan"/>
        </w:rPr>
        <w:t>to</w:t>
      </w:r>
      <w:proofErr w:type="gramEnd"/>
      <w:r w:rsidR="001C2536" w:rsidRPr="001C2536">
        <w:rPr>
          <w:highlight w:val="cyan"/>
        </w:rPr>
        <w:t xml:space="preserve">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77777777" w:rsidR="003705BC" w:rsidRPr="00B73DFD" w:rsidRDefault="003705BC" w:rsidP="00E776A5">
            <w:pPr>
              <w:rPr>
                <w:rFonts w:eastAsia="DengXian"/>
                <w:bCs/>
                <w:lang w:eastAsia="zh-CN"/>
              </w:rPr>
            </w:pPr>
          </w:p>
        </w:tc>
        <w:tc>
          <w:tcPr>
            <w:tcW w:w="1920" w:type="dxa"/>
          </w:tcPr>
          <w:p w14:paraId="7BC17A97" w14:textId="77777777" w:rsidR="003705BC" w:rsidRPr="00B73DFD" w:rsidRDefault="003705BC" w:rsidP="00E776A5">
            <w:pPr>
              <w:rPr>
                <w:rFonts w:eastAsia="DengXian"/>
                <w:bCs/>
                <w:lang w:eastAsia="zh-CN"/>
              </w:rPr>
            </w:pPr>
          </w:p>
        </w:tc>
        <w:tc>
          <w:tcPr>
            <w:tcW w:w="5366" w:type="dxa"/>
            <w:shd w:val="clear" w:color="auto" w:fill="auto"/>
          </w:tcPr>
          <w:p w14:paraId="4888E5F2" w14:textId="77777777" w:rsidR="003705BC" w:rsidRPr="00314C0C" w:rsidRDefault="003705BC" w:rsidP="00E776A5">
            <w:pPr>
              <w:rPr>
                <w:rFonts w:eastAsia="MS Mincho"/>
                <w:bCs/>
                <w:lang w:eastAsia="ja-JP"/>
              </w:rPr>
            </w:pPr>
          </w:p>
        </w:tc>
      </w:tr>
      <w:tr w:rsidR="003705BC" w:rsidRPr="0019077C" w14:paraId="1BEE4144" w14:textId="77777777" w:rsidTr="620A2849">
        <w:trPr>
          <w:trHeight w:val="132"/>
        </w:trPr>
        <w:tc>
          <w:tcPr>
            <w:tcW w:w="2310" w:type="dxa"/>
            <w:shd w:val="clear" w:color="auto" w:fill="auto"/>
          </w:tcPr>
          <w:p w14:paraId="25DC13C9" w14:textId="77777777" w:rsidR="003705BC" w:rsidRPr="006A2C0E" w:rsidRDefault="003705BC" w:rsidP="00E776A5">
            <w:pPr>
              <w:rPr>
                <w:rFonts w:eastAsia="DengXian"/>
                <w:bCs/>
                <w:lang w:eastAsia="zh-CN"/>
              </w:rPr>
            </w:pP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3B5A8D5F" w14:textId="77777777" w:rsidR="003705BC" w:rsidRPr="006A2C0E" w:rsidRDefault="003705BC" w:rsidP="00E776A5">
            <w:pPr>
              <w:rPr>
                <w:rFonts w:eastAsia="DengXian"/>
                <w:bCs/>
                <w:lang w:eastAsia="zh-CN"/>
              </w:rPr>
            </w:pPr>
          </w:p>
        </w:tc>
      </w:tr>
      <w:tr w:rsidR="003705BC" w:rsidRPr="0019077C" w14:paraId="79F223CD" w14:textId="77777777" w:rsidTr="620A2849">
        <w:trPr>
          <w:trHeight w:val="127"/>
        </w:trPr>
        <w:tc>
          <w:tcPr>
            <w:tcW w:w="2310" w:type="dxa"/>
            <w:shd w:val="clear" w:color="auto" w:fill="auto"/>
          </w:tcPr>
          <w:p w14:paraId="1E4A99AF" w14:textId="77777777" w:rsidR="003705BC" w:rsidRPr="00314C0C" w:rsidRDefault="003705BC" w:rsidP="00E776A5">
            <w:pPr>
              <w:rPr>
                <w:rFonts w:eastAsia="MS Mincho"/>
                <w:bCs/>
                <w:lang w:eastAsia="ja-JP"/>
              </w:rPr>
            </w:pPr>
          </w:p>
        </w:tc>
        <w:tc>
          <w:tcPr>
            <w:tcW w:w="1920" w:type="dxa"/>
          </w:tcPr>
          <w:p w14:paraId="2EF68918" w14:textId="77777777" w:rsidR="003705BC" w:rsidRPr="00314C0C" w:rsidRDefault="003705BC" w:rsidP="00E776A5">
            <w:pPr>
              <w:rPr>
                <w:rFonts w:eastAsia="MS Mincho"/>
                <w:bCs/>
                <w:lang w:eastAsia="ja-JP"/>
              </w:rPr>
            </w:pP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3705BC" w:rsidRPr="0019077C" w14:paraId="067CADD2" w14:textId="77777777" w:rsidTr="620A2849">
        <w:trPr>
          <w:trHeight w:val="127"/>
        </w:trPr>
        <w:tc>
          <w:tcPr>
            <w:tcW w:w="2310" w:type="dxa"/>
            <w:shd w:val="clear" w:color="auto" w:fill="auto"/>
          </w:tcPr>
          <w:p w14:paraId="595460EA" w14:textId="77777777" w:rsidR="003705BC" w:rsidRPr="00314C0C" w:rsidRDefault="003705BC" w:rsidP="00E776A5">
            <w:pPr>
              <w:rPr>
                <w:rFonts w:eastAsia="MS Mincho"/>
                <w:bCs/>
                <w:lang w:eastAsia="ja-JP"/>
              </w:rPr>
            </w:pPr>
          </w:p>
        </w:tc>
        <w:tc>
          <w:tcPr>
            <w:tcW w:w="1920" w:type="dxa"/>
          </w:tcPr>
          <w:p w14:paraId="1516CB26" w14:textId="77777777" w:rsidR="003705BC" w:rsidRPr="00314C0C" w:rsidRDefault="003705BC" w:rsidP="00E776A5">
            <w:pPr>
              <w:rPr>
                <w:rFonts w:eastAsia="MS Mincho"/>
                <w:bCs/>
                <w:lang w:eastAsia="ja-JP"/>
              </w:rPr>
            </w:pPr>
          </w:p>
        </w:tc>
        <w:tc>
          <w:tcPr>
            <w:tcW w:w="5366" w:type="dxa"/>
            <w:shd w:val="clear" w:color="auto" w:fill="auto"/>
          </w:tcPr>
          <w:p w14:paraId="267C37FD" w14:textId="77777777" w:rsidR="003705BC" w:rsidRPr="00314C0C" w:rsidRDefault="003705BC" w:rsidP="00E776A5">
            <w:pPr>
              <w:rPr>
                <w:rFonts w:eastAsia="MS Mincho"/>
                <w:bCs/>
                <w:lang w:eastAsia="ja-JP"/>
              </w:rPr>
            </w:pPr>
          </w:p>
        </w:tc>
      </w:tr>
      <w:tr w:rsidR="003705BC" w:rsidRPr="0019077C" w14:paraId="7AF007EC" w14:textId="77777777" w:rsidTr="620A2849">
        <w:trPr>
          <w:trHeight w:val="132"/>
        </w:trPr>
        <w:tc>
          <w:tcPr>
            <w:tcW w:w="2310" w:type="dxa"/>
            <w:shd w:val="clear" w:color="auto" w:fill="auto"/>
          </w:tcPr>
          <w:p w14:paraId="7824FAA5" w14:textId="77777777" w:rsidR="003705BC" w:rsidRPr="00314C0C" w:rsidRDefault="003705BC" w:rsidP="00E776A5">
            <w:pPr>
              <w:rPr>
                <w:rFonts w:eastAsia="MS Mincho"/>
                <w:bCs/>
                <w:lang w:eastAsia="ja-JP"/>
              </w:rPr>
            </w:pPr>
          </w:p>
        </w:tc>
        <w:tc>
          <w:tcPr>
            <w:tcW w:w="1920" w:type="dxa"/>
          </w:tcPr>
          <w:p w14:paraId="3DB09656" w14:textId="77777777" w:rsidR="003705BC" w:rsidRPr="00314C0C" w:rsidRDefault="003705BC" w:rsidP="00E776A5">
            <w:pPr>
              <w:rPr>
                <w:rFonts w:eastAsia="MS Mincho"/>
                <w:bCs/>
                <w:lang w:eastAsia="ja-JP"/>
              </w:rPr>
            </w:pPr>
          </w:p>
        </w:tc>
        <w:tc>
          <w:tcPr>
            <w:tcW w:w="5366" w:type="dxa"/>
            <w:shd w:val="clear" w:color="auto" w:fill="auto"/>
          </w:tcPr>
          <w:p w14:paraId="3A84279A" w14:textId="77777777" w:rsidR="003705BC" w:rsidRPr="00314C0C" w:rsidRDefault="003705BC" w:rsidP="00E776A5">
            <w:pPr>
              <w:rPr>
                <w:rFonts w:eastAsia="MS Mincho"/>
                <w:bCs/>
                <w:lang w:eastAsia="ja-JP"/>
              </w:rPr>
            </w:pPr>
          </w:p>
        </w:tc>
      </w:tr>
      <w:tr w:rsidR="003705BC" w:rsidRPr="0019077C" w14:paraId="08DA89AA" w14:textId="77777777" w:rsidTr="620A2849">
        <w:trPr>
          <w:trHeight w:val="127"/>
        </w:trPr>
        <w:tc>
          <w:tcPr>
            <w:tcW w:w="2310" w:type="dxa"/>
            <w:shd w:val="clear" w:color="auto" w:fill="auto"/>
          </w:tcPr>
          <w:p w14:paraId="656CE5CA" w14:textId="77777777" w:rsidR="003705BC" w:rsidRPr="00314C0C" w:rsidRDefault="003705BC" w:rsidP="00E776A5">
            <w:pPr>
              <w:rPr>
                <w:rFonts w:eastAsia="MS Mincho"/>
                <w:bCs/>
                <w:lang w:eastAsia="ja-JP"/>
              </w:rPr>
            </w:pPr>
          </w:p>
        </w:tc>
        <w:tc>
          <w:tcPr>
            <w:tcW w:w="1920" w:type="dxa"/>
          </w:tcPr>
          <w:p w14:paraId="1DB8565E" w14:textId="77777777" w:rsidR="003705BC" w:rsidRPr="00314C0C" w:rsidRDefault="003705BC" w:rsidP="00E776A5">
            <w:pPr>
              <w:rPr>
                <w:rFonts w:eastAsia="MS Mincho"/>
                <w:bCs/>
                <w:lang w:eastAsia="ja-JP"/>
              </w:rPr>
            </w:pPr>
          </w:p>
        </w:tc>
        <w:tc>
          <w:tcPr>
            <w:tcW w:w="5366" w:type="dxa"/>
            <w:shd w:val="clear" w:color="auto" w:fill="auto"/>
          </w:tcPr>
          <w:p w14:paraId="43D621C6" w14:textId="77777777" w:rsidR="003705BC" w:rsidRPr="00314C0C" w:rsidRDefault="003705BC" w:rsidP="00E776A5">
            <w:pPr>
              <w:rPr>
                <w:rFonts w:eastAsia="MS Mincho"/>
                <w:bCs/>
                <w:lang w:eastAsia="ja-JP"/>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19" w:history="1">
        <w:r w:rsidR="006E5DFC" w:rsidRPr="00BA6721">
          <w:rPr>
            <w:rStyle w:val="Hyperlink"/>
          </w:rPr>
          <w:t>R2-2</w:t>
        </w:r>
        <w:r w:rsidR="006E5DFC" w:rsidRPr="00BA6721">
          <w:rPr>
            <w:rStyle w:val="Hyperlink"/>
          </w:rPr>
          <w:t>2</w:t>
        </w:r>
        <w:r w:rsidR="006E5DFC" w:rsidRPr="00BA6721">
          <w:rPr>
            <w:rStyle w:val="Hyperlink"/>
          </w:rPr>
          <w:t>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2341B5">
      <w:pPr>
        <w:pStyle w:val="Doc-text2"/>
        <w:numPr>
          <w:ilvl w:val="0"/>
          <w:numId w:val="43"/>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8226D1">
      <w:pPr>
        <w:pStyle w:val="Doc-text2"/>
        <w:numPr>
          <w:ilvl w:val="0"/>
          <w:numId w:val="43"/>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8226D1">
      <w:pPr>
        <w:pStyle w:val="Doc-text2"/>
        <w:numPr>
          <w:ilvl w:val="0"/>
          <w:numId w:val="43"/>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8226D1">
      <w:pPr>
        <w:pStyle w:val="Doc-text2"/>
        <w:numPr>
          <w:ilvl w:val="0"/>
          <w:numId w:val="43"/>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proofErr w:type="gramStart"/>
            <w:r>
              <w:rPr>
                <w:rFonts w:eastAsia="MS Mincho"/>
                <w:bCs/>
                <w:lang w:eastAsia="ja-JP"/>
              </w:rPr>
              <w:t>is</w:t>
            </w:r>
            <w:proofErr w:type="gramEnd"/>
            <w:r>
              <w:rPr>
                <w:rFonts w:eastAsia="MS Mincho"/>
                <w:bCs/>
                <w:lang w:eastAsia="ja-JP"/>
              </w:rPr>
              <w:t xml:space="preserve"> the satellite ID only applicable to early fixed scenario as in R2-2206160 ?</w:t>
            </w:r>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141E53F0" w:rsidR="003705BC" w:rsidRPr="006A2C0E" w:rsidRDefault="003705BC" w:rsidP="00E776A5">
            <w:pPr>
              <w:rPr>
                <w:rFonts w:eastAsia="DengXian"/>
                <w:bCs/>
                <w:lang w:eastAsia="zh-CN"/>
              </w:rPr>
            </w:pPr>
          </w:p>
        </w:tc>
        <w:tc>
          <w:tcPr>
            <w:tcW w:w="1815" w:type="dxa"/>
          </w:tcPr>
          <w:p w14:paraId="431A8BB0" w14:textId="77777777" w:rsidR="003705BC" w:rsidRPr="006A2C0E" w:rsidRDefault="003705BC" w:rsidP="00E776A5">
            <w:pPr>
              <w:rPr>
                <w:rFonts w:eastAsia="DengXian"/>
                <w:bCs/>
                <w:lang w:eastAsia="zh-CN"/>
              </w:rPr>
            </w:pPr>
          </w:p>
        </w:tc>
        <w:tc>
          <w:tcPr>
            <w:tcW w:w="5096" w:type="dxa"/>
            <w:shd w:val="clear" w:color="auto" w:fill="auto"/>
          </w:tcPr>
          <w:p w14:paraId="6C6DC8CF" w14:textId="77777777" w:rsidR="003705BC" w:rsidRPr="006A2C0E" w:rsidRDefault="003705BC" w:rsidP="00E776A5">
            <w:pPr>
              <w:rPr>
                <w:rFonts w:eastAsia="DengXian"/>
                <w:bCs/>
                <w:lang w:eastAsia="zh-CN"/>
              </w:rPr>
            </w:pPr>
          </w:p>
        </w:tc>
      </w:tr>
      <w:tr w:rsidR="003705BC" w:rsidRPr="0019077C" w14:paraId="76601736" w14:textId="77777777" w:rsidTr="0F109CC8">
        <w:trPr>
          <w:trHeight w:val="127"/>
        </w:trPr>
        <w:tc>
          <w:tcPr>
            <w:tcW w:w="2685" w:type="dxa"/>
            <w:shd w:val="clear" w:color="auto" w:fill="auto"/>
          </w:tcPr>
          <w:p w14:paraId="67BB10B8" w14:textId="77777777" w:rsidR="003705BC" w:rsidRPr="00314C0C" w:rsidRDefault="003705BC" w:rsidP="00E776A5">
            <w:pPr>
              <w:rPr>
                <w:rFonts w:eastAsia="MS Mincho"/>
                <w:bCs/>
                <w:lang w:eastAsia="ja-JP"/>
              </w:rPr>
            </w:pPr>
          </w:p>
        </w:tc>
        <w:tc>
          <w:tcPr>
            <w:tcW w:w="1815" w:type="dxa"/>
          </w:tcPr>
          <w:p w14:paraId="0E7D5AE2" w14:textId="77777777" w:rsidR="003705BC" w:rsidRPr="00314C0C" w:rsidRDefault="003705BC" w:rsidP="00E776A5">
            <w:pPr>
              <w:rPr>
                <w:rFonts w:eastAsia="MS Mincho"/>
                <w:bCs/>
                <w:lang w:eastAsia="ja-JP"/>
              </w:rPr>
            </w:pPr>
          </w:p>
        </w:tc>
        <w:tc>
          <w:tcPr>
            <w:tcW w:w="5096" w:type="dxa"/>
            <w:shd w:val="clear" w:color="auto" w:fill="auto"/>
          </w:tcPr>
          <w:p w14:paraId="7A144320" w14:textId="77777777" w:rsidR="003705BC" w:rsidRPr="00314C0C" w:rsidRDefault="003705BC" w:rsidP="00E776A5">
            <w:pPr>
              <w:rPr>
                <w:rFonts w:eastAsia="MS Mincho"/>
                <w:bCs/>
                <w:lang w:eastAsia="ja-JP"/>
              </w:rPr>
            </w:pPr>
          </w:p>
        </w:tc>
      </w:tr>
      <w:tr w:rsidR="003705BC" w:rsidRPr="0019077C" w14:paraId="02380D7A" w14:textId="77777777" w:rsidTr="0F109CC8">
        <w:trPr>
          <w:trHeight w:val="127"/>
        </w:trPr>
        <w:tc>
          <w:tcPr>
            <w:tcW w:w="2685" w:type="dxa"/>
            <w:shd w:val="clear" w:color="auto" w:fill="auto"/>
          </w:tcPr>
          <w:p w14:paraId="5F6764BB" w14:textId="77777777" w:rsidR="003705BC" w:rsidRPr="00314C0C" w:rsidRDefault="003705BC" w:rsidP="00E776A5">
            <w:pPr>
              <w:rPr>
                <w:rFonts w:eastAsia="MS Mincho"/>
                <w:bCs/>
                <w:lang w:eastAsia="ja-JP"/>
              </w:rPr>
            </w:pPr>
          </w:p>
        </w:tc>
        <w:tc>
          <w:tcPr>
            <w:tcW w:w="1815" w:type="dxa"/>
          </w:tcPr>
          <w:p w14:paraId="1C904C5A" w14:textId="77777777" w:rsidR="003705BC" w:rsidRPr="00314C0C" w:rsidRDefault="003705BC" w:rsidP="00E776A5">
            <w:pPr>
              <w:rPr>
                <w:rFonts w:eastAsia="MS Mincho"/>
                <w:bCs/>
                <w:lang w:eastAsia="ja-JP"/>
              </w:rPr>
            </w:pPr>
          </w:p>
        </w:tc>
        <w:tc>
          <w:tcPr>
            <w:tcW w:w="5096" w:type="dxa"/>
            <w:shd w:val="clear" w:color="auto" w:fill="auto"/>
          </w:tcPr>
          <w:p w14:paraId="66CDDA2E" w14:textId="77777777" w:rsidR="003705BC" w:rsidRPr="00314C0C" w:rsidRDefault="003705BC" w:rsidP="00E776A5">
            <w:pPr>
              <w:rPr>
                <w:rFonts w:eastAsia="MS Mincho"/>
                <w:bCs/>
                <w:lang w:eastAsia="ja-JP"/>
              </w:rPr>
            </w:pPr>
          </w:p>
        </w:tc>
      </w:tr>
      <w:tr w:rsidR="003705BC" w:rsidRPr="0019077C" w14:paraId="03DFA18B" w14:textId="77777777" w:rsidTr="0F109CC8">
        <w:trPr>
          <w:trHeight w:val="132"/>
        </w:trPr>
        <w:tc>
          <w:tcPr>
            <w:tcW w:w="2685" w:type="dxa"/>
            <w:shd w:val="clear" w:color="auto" w:fill="auto"/>
          </w:tcPr>
          <w:p w14:paraId="3B69B0FA" w14:textId="77777777" w:rsidR="003705BC" w:rsidRPr="00314C0C" w:rsidRDefault="003705BC" w:rsidP="00E776A5">
            <w:pPr>
              <w:rPr>
                <w:rFonts w:eastAsia="MS Mincho"/>
                <w:bCs/>
                <w:lang w:eastAsia="ja-JP"/>
              </w:rPr>
            </w:pPr>
          </w:p>
        </w:tc>
        <w:tc>
          <w:tcPr>
            <w:tcW w:w="1815" w:type="dxa"/>
          </w:tcPr>
          <w:p w14:paraId="60B72E61" w14:textId="77777777" w:rsidR="003705BC" w:rsidRPr="00314C0C" w:rsidRDefault="003705BC" w:rsidP="00E776A5">
            <w:pPr>
              <w:rPr>
                <w:rFonts w:eastAsia="MS Mincho"/>
                <w:bCs/>
                <w:lang w:eastAsia="ja-JP"/>
              </w:rPr>
            </w:pPr>
          </w:p>
        </w:tc>
        <w:tc>
          <w:tcPr>
            <w:tcW w:w="5096" w:type="dxa"/>
            <w:shd w:val="clear" w:color="auto" w:fill="auto"/>
          </w:tcPr>
          <w:p w14:paraId="6E7B1B9F" w14:textId="77777777" w:rsidR="003705BC" w:rsidRPr="00314C0C" w:rsidRDefault="003705BC" w:rsidP="00E776A5">
            <w:pPr>
              <w:rPr>
                <w:rFonts w:eastAsia="MS Mincho"/>
                <w:bCs/>
                <w:lang w:eastAsia="ja-JP"/>
              </w:rPr>
            </w:pPr>
          </w:p>
        </w:tc>
      </w:tr>
      <w:tr w:rsidR="003705BC" w:rsidRPr="0019077C" w14:paraId="48E9BF57" w14:textId="77777777" w:rsidTr="0F109CC8">
        <w:trPr>
          <w:trHeight w:val="127"/>
        </w:trPr>
        <w:tc>
          <w:tcPr>
            <w:tcW w:w="2685" w:type="dxa"/>
            <w:shd w:val="clear" w:color="auto" w:fill="auto"/>
          </w:tcPr>
          <w:p w14:paraId="354511DC" w14:textId="77777777" w:rsidR="003705BC" w:rsidRPr="00314C0C" w:rsidRDefault="003705BC" w:rsidP="00E776A5">
            <w:pPr>
              <w:rPr>
                <w:rFonts w:eastAsia="MS Mincho"/>
                <w:bCs/>
                <w:lang w:eastAsia="ja-JP"/>
              </w:rPr>
            </w:pPr>
          </w:p>
        </w:tc>
        <w:tc>
          <w:tcPr>
            <w:tcW w:w="1815" w:type="dxa"/>
          </w:tcPr>
          <w:p w14:paraId="35CAFFE3" w14:textId="77777777" w:rsidR="003705BC" w:rsidRPr="00314C0C" w:rsidRDefault="003705BC" w:rsidP="00E776A5">
            <w:pPr>
              <w:rPr>
                <w:rFonts w:eastAsia="MS Mincho"/>
                <w:bCs/>
                <w:lang w:eastAsia="ja-JP"/>
              </w:rPr>
            </w:pPr>
          </w:p>
        </w:tc>
        <w:tc>
          <w:tcPr>
            <w:tcW w:w="5096" w:type="dxa"/>
            <w:shd w:val="clear" w:color="auto" w:fill="auto"/>
          </w:tcPr>
          <w:p w14:paraId="47C76E92" w14:textId="77777777" w:rsidR="003705BC" w:rsidRPr="00314C0C" w:rsidRDefault="003705BC" w:rsidP="00E776A5">
            <w:pPr>
              <w:rPr>
                <w:rFonts w:eastAsia="MS Mincho"/>
                <w:bCs/>
                <w:lang w:eastAsia="ja-JP"/>
              </w:rPr>
            </w:pP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E776A5" w:rsidP="006D42BB">
      <w:pPr>
        <w:pStyle w:val="Doc-title"/>
      </w:pPr>
      <w:hyperlink r:id="rId20"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proofErr w:type="gramStart"/>
            <w:r>
              <w:rPr>
                <w:rFonts w:eastAsia="MS Mincho"/>
                <w:bCs/>
                <w:lang w:eastAsia="ja-JP"/>
              </w:rPr>
              <w:t>so</w:t>
            </w:r>
            <w:proofErr w:type="gramEnd"/>
            <w:r>
              <w:rPr>
                <w:rFonts w:eastAsia="MS Mincho"/>
                <w:bCs/>
                <w:lang w:eastAsia="ja-JP"/>
              </w:rPr>
              <w:t xml:space="preserve"> either </w:t>
            </w:r>
            <w:r w:rsidR="00B44611">
              <w:rPr>
                <w:rFonts w:eastAsia="MS Mincho"/>
                <w:bCs/>
                <w:lang w:eastAsia="ja-JP"/>
              </w:rPr>
              <w:t xml:space="preserve">updates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 xml:space="preserve">Or the </w:t>
            </w:r>
            <w:r>
              <w:rPr>
                <w:rFonts w:eastAsia="MS Mincho"/>
                <w:bCs/>
                <w:lang w:eastAsia="ja-JP"/>
              </w:rPr>
              <w:t xml:space="preserve">system information procedure </w:t>
            </w:r>
            <w:r>
              <w:rPr>
                <w:rFonts w:eastAsia="MS Mincho"/>
                <w:bCs/>
                <w:lang w:eastAsia="ja-JP"/>
              </w:rPr>
              <w:t>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2D05D55" w:rsidR="006A4963" w:rsidRPr="00B73DFD" w:rsidRDefault="006A4963" w:rsidP="00E776A5">
            <w:pPr>
              <w:rPr>
                <w:rFonts w:eastAsia="DengXian"/>
                <w:bCs/>
                <w:lang w:eastAsia="zh-CN"/>
              </w:rPr>
            </w:pPr>
          </w:p>
        </w:tc>
        <w:tc>
          <w:tcPr>
            <w:tcW w:w="1695" w:type="dxa"/>
          </w:tcPr>
          <w:p w14:paraId="2AF11DBC" w14:textId="77777777" w:rsidR="006A4963" w:rsidRPr="00B73DFD" w:rsidRDefault="006A4963" w:rsidP="00E776A5">
            <w:pPr>
              <w:rPr>
                <w:rFonts w:eastAsia="DengXian"/>
                <w:bCs/>
                <w:lang w:eastAsia="zh-CN"/>
              </w:rPr>
            </w:pPr>
          </w:p>
        </w:tc>
        <w:tc>
          <w:tcPr>
            <w:tcW w:w="5396" w:type="dxa"/>
            <w:shd w:val="clear" w:color="auto" w:fill="auto"/>
          </w:tcPr>
          <w:p w14:paraId="7F0E913B" w14:textId="77777777" w:rsidR="006A4963" w:rsidRPr="00314C0C" w:rsidRDefault="006A4963" w:rsidP="00E776A5">
            <w:pPr>
              <w:rPr>
                <w:rFonts w:eastAsia="MS Mincho"/>
                <w:bCs/>
                <w:lang w:eastAsia="ja-JP"/>
              </w:rPr>
            </w:pPr>
          </w:p>
        </w:tc>
      </w:tr>
      <w:tr w:rsidR="006A4963" w:rsidRPr="0019077C" w14:paraId="704B32EB" w14:textId="77777777" w:rsidTr="5B7C6193">
        <w:trPr>
          <w:trHeight w:val="132"/>
        </w:trPr>
        <w:tc>
          <w:tcPr>
            <w:tcW w:w="2505" w:type="dxa"/>
            <w:shd w:val="clear" w:color="auto" w:fill="auto"/>
          </w:tcPr>
          <w:p w14:paraId="6379977A" w14:textId="77777777" w:rsidR="006A4963" w:rsidRPr="006A2C0E" w:rsidRDefault="006A4963" w:rsidP="00E776A5">
            <w:pPr>
              <w:rPr>
                <w:rFonts w:eastAsia="DengXian"/>
                <w:bCs/>
                <w:lang w:eastAsia="zh-CN"/>
              </w:rPr>
            </w:pPr>
          </w:p>
        </w:tc>
        <w:tc>
          <w:tcPr>
            <w:tcW w:w="1695" w:type="dxa"/>
          </w:tcPr>
          <w:p w14:paraId="4AB51330" w14:textId="77777777" w:rsidR="006A4963" w:rsidRPr="006A2C0E" w:rsidRDefault="006A4963" w:rsidP="00E776A5">
            <w:pPr>
              <w:rPr>
                <w:rFonts w:eastAsia="DengXian"/>
                <w:bCs/>
                <w:lang w:eastAsia="zh-CN"/>
              </w:rPr>
            </w:pP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6A4963" w:rsidRPr="0019077C" w14:paraId="6DDF9270" w14:textId="77777777" w:rsidTr="5B7C6193">
        <w:trPr>
          <w:trHeight w:val="127"/>
        </w:trPr>
        <w:tc>
          <w:tcPr>
            <w:tcW w:w="2505" w:type="dxa"/>
            <w:shd w:val="clear" w:color="auto" w:fill="auto"/>
          </w:tcPr>
          <w:p w14:paraId="0FED5104" w14:textId="77777777" w:rsidR="006A4963" w:rsidRPr="00314C0C" w:rsidRDefault="006A4963" w:rsidP="00E776A5">
            <w:pPr>
              <w:rPr>
                <w:rFonts w:eastAsia="MS Mincho"/>
                <w:bCs/>
                <w:lang w:eastAsia="ja-JP"/>
              </w:rPr>
            </w:pPr>
          </w:p>
        </w:tc>
        <w:tc>
          <w:tcPr>
            <w:tcW w:w="1695" w:type="dxa"/>
          </w:tcPr>
          <w:p w14:paraId="1E49D2CF" w14:textId="77777777" w:rsidR="006A4963" w:rsidRPr="00314C0C" w:rsidRDefault="006A4963" w:rsidP="00E776A5">
            <w:pPr>
              <w:rPr>
                <w:rFonts w:eastAsia="MS Mincho"/>
                <w:bCs/>
                <w:lang w:eastAsia="ja-JP"/>
              </w:rPr>
            </w:pPr>
          </w:p>
        </w:tc>
        <w:tc>
          <w:tcPr>
            <w:tcW w:w="5396" w:type="dxa"/>
            <w:shd w:val="clear" w:color="auto" w:fill="auto"/>
          </w:tcPr>
          <w:p w14:paraId="11290633" w14:textId="77777777" w:rsidR="006A4963" w:rsidRPr="00314C0C" w:rsidRDefault="006A4963" w:rsidP="00E776A5">
            <w:pPr>
              <w:rPr>
                <w:rFonts w:eastAsia="MS Mincho"/>
                <w:bCs/>
                <w:lang w:eastAsia="ja-JP"/>
              </w:rPr>
            </w:pPr>
          </w:p>
        </w:tc>
      </w:tr>
      <w:tr w:rsidR="006A4963" w:rsidRPr="0019077C" w14:paraId="67A6C3C4" w14:textId="77777777" w:rsidTr="5B7C6193">
        <w:trPr>
          <w:trHeight w:val="127"/>
        </w:trPr>
        <w:tc>
          <w:tcPr>
            <w:tcW w:w="2505" w:type="dxa"/>
            <w:shd w:val="clear" w:color="auto" w:fill="auto"/>
          </w:tcPr>
          <w:p w14:paraId="3501D091" w14:textId="77777777" w:rsidR="006A4963" w:rsidRPr="00314C0C" w:rsidRDefault="006A4963" w:rsidP="00E776A5">
            <w:pPr>
              <w:rPr>
                <w:rFonts w:eastAsia="MS Mincho"/>
                <w:bCs/>
                <w:lang w:eastAsia="ja-JP"/>
              </w:rPr>
            </w:pPr>
          </w:p>
        </w:tc>
        <w:tc>
          <w:tcPr>
            <w:tcW w:w="1695" w:type="dxa"/>
          </w:tcPr>
          <w:p w14:paraId="21AB2A83" w14:textId="77777777" w:rsidR="006A4963" w:rsidRPr="00314C0C" w:rsidRDefault="006A4963" w:rsidP="00E776A5">
            <w:pPr>
              <w:rPr>
                <w:rFonts w:eastAsia="MS Mincho"/>
                <w:bCs/>
                <w:lang w:eastAsia="ja-JP"/>
              </w:rPr>
            </w:pPr>
          </w:p>
        </w:tc>
        <w:tc>
          <w:tcPr>
            <w:tcW w:w="5396" w:type="dxa"/>
            <w:shd w:val="clear" w:color="auto" w:fill="auto"/>
          </w:tcPr>
          <w:p w14:paraId="3E8AA348" w14:textId="77777777" w:rsidR="006A4963" w:rsidRPr="00314C0C" w:rsidRDefault="006A4963" w:rsidP="00E776A5">
            <w:pPr>
              <w:rPr>
                <w:rFonts w:eastAsia="MS Mincho"/>
                <w:bCs/>
                <w:lang w:eastAsia="ja-JP"/>
              </w:rPr>
            </w:pPr>
          </w:p>
        </w:tc>
      </w:tr>
      <w:tr w:rsidR="006A4963" w:rsidRPr="0019077C" w14:paraId="2244E57F" w14:textId="77777777" w:rsidTr="5B7C6193">
        <w:trPr>
          <w:trHeight w:val="132"/>
        </w:trPr>
        <w:tc>
          <w:tcPr>
            <w:tcW w:w="2505" w:type="dxa"/>
            <w:shd w:val="clear" w:color="auto" w:fill="auto"/>
          </w:tcPr>
          <w:p w14:paraId="03B12267" w14:textId="77777777" w:rsidR="006A4963" w:rsidRPr="00314C0C" w:rsidRDefault="006A4963" w:rsidP="00E776A5">
            <w:pPr>
              <w:rPr>
                <w:rFonts w:eastAsia="MS Mincho"/>
                <w:bCs/>
                <w:lang w:eastAsia="ja-JP"/>
              </w:rPr>
            </w:pPr>
          </w:p>
        </w:tc>
        <w:tc>
          <w:tcPr>
            <w:tcW w:w="1695" w:type="dxa"/>
          </w:tcPr>
          <w:p w14:paraId="3D8187FC" w14:textId="77777777" w:rsidR="006A4963" w:rsidRPr="00314C0C" w:rsidRDefault="006A4963" w:rsidP="00E776A5">
            <w:pPr>
              <w:rPr>
                <w:rFonts w:eastAsia="MS Mincho"/>
                <w:bCs/>
                <w:lang w:eastAsia="ja-JP"/>
              </w:rPr>
            </w:pPr>
          </w:p>
        </w:tc>
        <w:tc>
          <w:tcPr>
            <w:tcW w:w="5396" w:type="dxa"/>
            <w:shd w:val="clear" w:color="auto" w:fill="auto"/>
          </w:tcPr>
          <w:p w14:paraId="2D4A9BB9" w14:textId="77777777" w:rsidR="006A4963" w:rsidRPr="00314C0C" w:rsidRDefault="006A4963" w:rsidP="00E776A5">
            <w:pPr>
              <w:rPr>
                <w:rFonts w:eastAsia="MS Mincho"/>
                <w:bCs/>
                <w:lang w:eastAsia="ja-JP"/>
              </w:rPr>
            </w:pPr>
          </w:p>
        </w:tc>
      </w:tr>
      <w:tr w:rsidR="006A4963" w:rsidRPr="0019077C" w14:paraId="69EA6177" w14:textId="77777777" w:rsidTr="5B7C6193">
        <w:trPr>
          <w:trHeight w:val="127"/>
        </w:trPr>
        <w:tc>
          <w:tcPr>
            <w:tcW w:w="2505" w:type="dxa"/>
            <w:shd w:val="clear" w:color="auto" w:fill="auto"/>
          </w:tcPr>
          <w:p w14:paraId="4824F215" w14:textId="77777777" w:rsidR="006A4963" w:rsidRPr="00314C0C" w:rsidRDefault="006A4963" w:rsidP="00E776A5">
            <w:pPr>
              <w:rPr>
                <w:rFonts w:eastAsia="MS Mincho"/>
                <w:bCs/>
                <w:lang w:eastAsia="ja-JP"/>
              </w:rPr>
            </w:pPr>
          </w:p>
        </w:tc>
        <w:tc>
          <w:tcPr>
            <w:tcW w:w="1695" w:type="dxa"/>
          </w:tcPr>
          <w:p w14:paraId="4C67EB44" w14:textId="77777777" w:rsidR="006A4963" w:rsidRPr="00314C0C" w:rsidRDefault="006A4963" w:rsidP="00E776A5">
            <w:pPr>
              <w:rPr>
                <w:rFonts w:eastAsia="MS Mincho"/>
                <w:bCs/>
                <w:lang w:eastAsia="ja-JP"/>
              </w:rPr>
            </w:pPr>
          </w:p>
        </w:tc>
        <w:tc>
          <w:tcPr>
            <w:tcW w:w="5396" w:type="dxa"/>
            <w:shd w:val="clear" w:color="auto" w:fill="auto"/>
          </w:tcPr>
          <w:p w14:paraId="49B96F29" w14:textId="77777777" w:rsidR="006A4963" w:rsidRPr="00314C0C" w:rsidRDefault="006A4963" w:rsidP="00E776A5">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xml:space="preserve">. </w:t>
      </w:r>
      <w:proofErr w:type="gramStart"/>
      <w:r w:rsidRPr="00A95E68">
        <w:rPr>
          <w:b/>
          <w:bCs/>
          <w:highlight w:val="cyan"/>
        </w:rPr>
        <w:t>in</w:t>
      </w:r>
      <w:proofErr w:type="gramEnd"/>
      <w:r w:rsidRPr="00A95E68">
        <w:rPr>
          <w:b/>
          <w:bCs/>
          <w:highlight w:val="cyan"/>
        </w:rPr>
        <w:t xml:space="preserve"> MIB.</w:t>
      </w:r>
      <w:r w:rsidR="00D003A2" w:rsidRPr="00A95E68">
        <w:rPr>
          <w:b/>
          <w:bCs/>
          <w:highlight w:val="cyan"/>
        </w:rPr>
        <w:t xml:space="preserve"> </w:t>
      </w:r>
      <w:proofErr w:type="gramStart"/>
      <w:r w:rsidR="00D003A2" w:rsidRPr="00A95E68">
        <w:rPr>
          <w:b/>
          <w:bCs/>
          <w:highlight w:val="cyan"/>
        </w:rPr>
        <w:t>to</w:t>
      </w:r>
      <w:proofErr w:type="gramEnd"/>
      <w:r w:rsidR="00D003A2" w:rsidRPr="00A95E68">
        <w:rPr>
          <w:b/>
          <w:bCs/>
          <w:highlight w:val="cyan"/>
        </w:rPr>
        <w:t xml:space="preserve">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32311347" w:rsidR="00D003A2" w:rsidRPr="00B73DFD" w:rsidRDefault="00D003A2" w:rsidP="00E776A5">
            <w:pPr>
              <w:rPr>
                <w:rFonts w:eastAsia="DengXian"/>
                <w:bCs/>
                <w:lang w:eastAsia="zh-CN"/>
              </w:rPr>
            </w:pPr>
          </w:p>
        </w:tc>
        <w:tc>
          <w:tcPr>
            <w:tcW w:w="1695" w:type="dxa"/>
          </w:tcPr>
          <w:p w14:paraId="2D7EE422" w14:textId="77777777" w:rsidR="00D003A2" w:rsidRPr="00B73DFD" w:rsidRDefault="00D003A2" w:rsidP="00E776A5">
            <w:pPr>
              <w:rPr>
                <w:rFonts w:eastAsia="DengXian"/>
                <w:bCs/>
                <w:lang w:eastAsia="zh-CN"/>
              </w:rPr>
            </w:pPr>
          </w:p>
        </w:tc>
        <w:tc>
          <w:tcPr>
            <w:tcW w:w="5396" w:type="dxa"/>
            <w:shd w:val="clear" w:color="auto" w:fill="auto"/>
          </w:tcPr>
          <w:p w14:paraId="7802C13E" w14:textId="77777777" w:rsidR="00D003A2" w:rsidRPr="00314C0C" w:rsidRDefault="00D003A2" w:rsidP="00E776A5">
            <w:pPr>
              <w:rPr>
                <w:rFonts w:eastAsia="MS Mincho"/>
                <w:bCs/>
                <w:lang w:eastAsia="ja-JP"/>
              </w:rPr>
            </w:pPr>
          </w:p>
        </w:tc>
      </w:tr>
      <w:tr w:rsidR="00D003A2" w:rsidRPr="0019077C" w14:paraId="7D6A438B" w14:textId="77777777" w:rsidTr="00E776A5">
        <w:trPr>
          <w:trHeight w:val="132"/>
        </w:trPr>
        <w:tc>
          <w:tcPr>
            <w:tcW w:w="2505" w:type="dxa"/>
            <w:shd w:val="clear" w:color="auto" w:fill="auto"/>
          </w:tcPr>
          <w:p w14:paraId="01BC0991" w14:textId="77777777" w:rsidR="00D003A2" w:rsidRPr="006A2C0E" w:rsidRDefault="00D003A2" w:rsidP="00E776A5">
            <w:pPr>
              <w:rPr>
                <w:rFonts w:eastAsia="DengXian"/>
                <w:bCs/>
                <w:lang w:eastAsia="zh-CN"/>
              </w:rPr>
            </w:pPr>
          </w:p>
        </w:tc>
        <w:tc>
          <w:tcPr>
            <w:tcW w:w="1695" w:type="dxa"/>
          </w:tcPr>
          <w:p w14:paraId="25C7B52D" w14:textId="77777777" w:rsidR="00D003A2" w:rsidRPr="006A2C0E" w:rsidRDefault="00D003A2" w:rsidP="00E776A5">
            <w:pPr>
              <w:rPr>
                <w:rFonts w:eastAsia="DengXian"/>
                <w:bCs/>
                <w:lang w:eastAsia="zh-CN"/>
              </w:rPr>
            </w:pPr>
          </w:p>
        </w:tc>
        <w:tc>
          <w:tcPr>
            <w:tcW w:w="5396" w:type="dxa"/>
            <w:shd w:val="clear" w:color="auto" w:fill="auto"/>
          </w:tcPr>
          <w:p w14:paraId="797E4D59" w14:textId="77777777" w:rsidR="00D003A2" w:rsidRPr="006A2C0E" w:rsidRDefault="00D003A2" w:rsidP="00E776A5">
            <w:pPr>
              <w:rPr>
                <w:rFonts w:eastAsia="DengXian"/>
                <w:bCs/>
                <w:lang w:eastAsia="zh-CN"/>
              </w:rPr>
            </w:pPr>
          </w:p>
        </w:tc>
      </w:tr>
      <w:tr w:rsidR="00D003A2" w:rsidRPr="0019077C" w14:paraId="24CE5B79" w14:textId="77777777" w:rsidTr="00E776A5">
        <w:trPr>
          <w:trHeight w:val="127"/>
        </w:trPr>
        <w:tc>
          <w:tcPr>
            <w:tcW w:w="2505" w:type="dxa"/>
            <w:shd w:val="clear" w:color="auto" w:fill="auto"/>
          </w:tcPr>
          <w:p w14:paraId="70AE2135" w14:textId="77777777" w:rsidR="00D003A2" w:rsidRPr="00314C0C" w:rsidRDefault="00D003A2" w:rsidP="00E776A5">
            <w:pPr>
              <w:rPr>
                <w:rFonts w:eastAsia="MS Mincho"/>
                <w:bCs/>
                <w:lang w:eastAsia="ja-JP"/>
              </w:rPr>
            </w:pPr>
          </w:p>
        </w:tc>
        <w:tc>
          <w:tcPr>
            <w:tcW w:w="1695" w:type="dxa"/>
          </w:tcPr>
          <w:p w14:paraId="633CD5E1" w14:textId="77777777" w:rsidR="00D003A2" w:rsidRPr="00314C0C" w:rsidRDefault="00D003A2" w:rsidP="00E776A5">
            <w:pPr>
              <w:rPr>
                <w:rFonts w:eastAsia="MS Mincho"/>
                <w:bCs/>
                <w:lang w:eastAsia="ja-JP"/>
              </w:rPr>
            </w:pPr>
          </w:p>
        </w:tc>
        <w:tc>
          <w:tcPr>
            <w:tcW w:w="5396" w:type="dxa"/>
            <w:shd w:val="clear" w:color="auto" w:fill="auto"/>
          </w:tcPr>
          <w:p w14:paraId="2FE5FAAC" w14:textId="77777777" w:rsidR="00D003A2" w:rsidRPr="00314C0C" w:rsidRDefault="00D003A2" w:rsidP="00E776A5">
            <w:pPr>
              <w:rPr>
                <w:rFonts w:eastAsia="MS Mincho"/>
                <w:bCs/>
                <w:lang w:eastAsia="ja-JP"/>
              </w:rPr>
            </w:pPr>
          </w:p>
        </w:tc>
      </w:tr>
      <w:tr w:rsidR="00D003A2" w:rsidRPr="0019077C" w14:paraId="131E71EB" w14:textId="77777777" w:rsidTr="00E776A5">
        <w:trPr>
          <w:trHeight w:val="127"/>
        </w:trPr>
        <w:tc>
          <w:tcPr>
            <w:tcW w:w="2505" w:type="dxa"/>
            <w:shd w:val="clear" w:color="auto" w:fill="auto"/>
          </w:tcPr>
          <w:p w14:paraId="1B97F345" w14:textId="77777777" w:rsidR="00D003A2" w:rsidRPr="00314C0C" w:rsidRDefault="00D003A2" w:rsidP="00E776A5">
            <w:pPr>
              <w:rPr>
                <w:rFonts w:eastAsia="MS Mincho"/>
                <w:bCs/>
                <w:lang w:eastAsia="ja-JP"/>
              </w:rPr>
            </w:pPr>
          </w:p>
        </w:tc>
        <w:tc>
          <w:tcPr>
            <w:tcW w:w="1695" w:type="dxa"/>
          </w:tcPr>
          <w:p w14:paraId="2F5C6E64" w14:textId="77777777" w:rsidR="00D003A2" w:rsidRPr="00314C0C" w:rsidRDefault="00D003A2" w:rsidP="00E776A5">
            <w:pPr>
              <w:rPr>
                <w:rFonts w:eastAsia="MS Mincho"/>
                <w:bCs/>
                <w:lang w:eastAsia="ja-JP"/>
              </w:rPr>
            </w:pPr>
          </w:p>
        </w:tc>
        <w:tc>
          <w:tcPr>
            <w:tcW w:w="5396" w:type="dxa"/>
            <w:shd w:val="clear" w:color="auto" w:fill="auto"/>
          </w:tcPr>
          <w:p w14:paraId="0803C162" w14:textId="77777777" w:rsidR="00D003A2" w:rsidRPr="00314C0C" w:rsidRDefault="00D003A2" w:rsidP="00E776A5">
            <w:pPr>
              <w:rPr>
                <w:rFonts w:eastAsia="MS Mincho"/>
                <w:bCs/>
                <w:lang w:eastAsia="ja-JP"/>
              </w:rPr>
            </w:pPr>
          </w:p>
        </w:tc>
      </w:tr>
      <w:tr w:rsidR="00D003A2" w:rsidRPr="0019077C" w14:paraId="0983EA4A" w14:textId="77777777" w:rsidTr="00E776A5">
        <w:trPr>
          <w:trHeight w:val="132"/>
        </w:trPr>
        <w:tc>
          <w:tcPr>
            <w:tcW w:w="2505" w:type="dxa"/>
            <w:shd w:val="clear" w:color="auto" w:fill="auto"/>
          </w:tcPr>
          <w:p w14:paraId="12050962" w14:textId="77777777" w:rsidR="00D003A2" w:rsidRPr="00314C0C" w:rsidRDefault="00D003A2" w:rsidP="00E776A5">
            <w:pPr>
              <w:rPr>
                <w:rFonts w:eastAsia="MS Mincho"/>
                <w:bCs/>
                <w:lang w:eastAsia="ja-JP"/>
              </w:rPr>
            </w:pPr>
          </w:p>
        </w:tc>
        <w:tc>
          <w:tcPr>
            <w:tcW w:w="1695" w:type="dxa"/>
          </w:tcPr>
          <w:p w14:paraId="6645B33D" w14:textId="77777777" w:rsidR="00D003A2" w:rsidRPr="00314C0C" w:rsidRDefault="00D003A2" w:rsidP="00E776A5">
            <w:pPr>
              <w:rPr>
                <w:rFonts w:eastAsia="MS Mincho"/>
                <w:bCs/>
                <w:lang w:eastAsia="ja-JP"/>
              </w:rPr>
            </w:pPr>
          </w:p>
        </w:tc>
        <w:tc>
          <w:tcPr>
            <w:tcW w:w="5396" w:type="dxa"/>
            <w:shd w:val="clear" w:color="auto" w:fill="auto"/>
          </w:tcPr>
          <w:p w14:paraId="1AFA25AC" w14:textId="77777777" w:rsidR="00D003A2" w:rsidRPr="00314C0C" w:rsidRDefault="00D003A2" w:rsidP="00E776A5">
            <w:pPr>
              <w:rPr>
                <w:rFonts w:eastAsia="MS Mincho"/>
                <w:bCs/>
                <w:lang w:eastAsia="ja-JP"/>
              </w:rPr>
            </w:pPr>
          </w:p>
        </w:tc>
      </w:tr>
      <w:tr w:rsidR="00D003A2" w:rsidRPr="0019077C" w14:paraId="26A8894A" w14:textId="77777777" w:rsidTr="00E776A5">
        <w:trPr>
          <w:trHeight w:val="127"/>
        </w:trPr>
        <w:tc>
          <w:tcPr>
            <w:tcW w:w="2505" w:type="dxa"/>
            <w:shd w:val="clear" w:color="auto" w:fill="auto"/>
          </w:tcPr>
          <w:p w14:paraId="24BFD234" w14:textId="77777777" w:rsidR="00D003A2" w:rsidRPr="00314C0C" w:rsidRDefault="00D003A2" w:rsidP="00E776A5">
            <w:pPr>
              <w:rPr>
                <w:rFonts w:eastAsia="MS Mincho"/>
                <w:bCs/>
                <w:lang w:eastAsia="ja-JP"/>
              </w:rPr>
            </w:pPr>
          </w:p>
        </w:tc>
        <w:tc>
          <w:tcPr>
            <w:tcW w:w="1695" w:type="dxa"/>
          </w:tcPr>
          <w:p w14:paraId="6DEFED01" w14:textId="77777777" w:rsidR="00D003A2" w:rsidRPr="00314C0C" w:rsidRDefault="00D003A2" w:rsidP="00E776A5">
            <w:pPr>
              <w:rPr>
                <w:rFonts w:eastAsia="MS Mincho"/>
                <w:bCs/>
                <w:lang w:eastAsia="ja-JP"/>
              </w:rPr>
            </w:pPr>
          </w:p>
        </w:tc>
        <w:tc>
          <w:tcPr>
            <w:tcW w:w="5396" w:type="dxa"/>
            <w:shd w:val="clear" w:color="auto" w:fill="auto"/>
          </w:tcPr>
          <w:p w14:paraId="28643095" w14:textId="77777777" w:rsidR="00D003A2" w:rsidRPr="00314C0C" w:rsidRDefault="00D003A2" w:rsidP="00E776A5">
            <w:pPr>
              <w:rPr>
                <w:rFonts w:eastAsia="MS Mincho"/>
                <w:bCs/>
                <w:lang w:eastAsia="ja-JP"/>
              </w:rPr>
            </w:pP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77777777" w:rsidR="003705BC" w:rsidRPr="00492E92" w:rsidRDefault="003705BC" w:rsidP="00E776A5">
            <w:pPr>
              <w:rPr>
                <w:rFonts w:eastAsia="SimSun"/>
                <w:bCs/>
                <w:lang w:eastAsia="zh-CN"/>
              </w:rPr>
            </w:pP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0BB41B6B" w14:textId="77777777" w:rsidR="003705BC" w:rsidRPr="00920198" w:rsidRDefault="003705BC" w:rsidP="00E776A5">
            <w:pPr>
              <w:pStyle w:val="ListParagraph"/>
              <w:rPr>
                <w:rFonts w:eastAsia="MS Mincho"/>
                <w:bCs/>
                <w:lang w:eastAsia="ja-JP"/>
              </w:rPr>
            </w:pPr>
          </w:p>
        </w:tc>
      </w:tr>
      <w:tr w:rsidR="003705BC" w:rsidRPr="0019077C" w14:paraId="14CCD9E0" w14:textId="77777777" w:rsidTr="003364B6">
        <w:trPr>
          <w:trHeight w:val="127"/>
        </w:trPr>
        <w:tc>
          <w:tcPr>
            <w:tcW w:w="2595" w:type="dxa"/>
            <w:shd w:val="clear" w:color="auto" w:fill="auto"/>
          </w:tcPr>
          <w:p w14:paraId="07A211CC" w14:textId="77777777" w:rsidR="003705BC" w:rsidRPr="00B73DFD" w:rsidRDefault="003705BC" w:rsidP="00E776A5">
            <w:pPr>
              <w:rPr>
                <w:rFonts w:eastAsia="DengXian"/>
                <w:bCs/>
                <w:lang w:eastAsia="zh-CN"/>
              </w:rPr>
            </w:pP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77777777" w:rsidR="003705BC" w:rsidRPr="00314C0C" w:rsidRDefault="003705BC" w:rsidP="00E776A5">
            <w:pPr>
              <w:rPr>
                <w:rFonts w:eastAsia="MS Mincho"/>
                <w:bCs/>
                <w:lang w:eastAsia="ja-JP"/>
              </w:rPr>
            </w:pPr>
          </w:p>
        </w:tc>
      </w:tr>
      <w:tr w:rsidR="003705BC" w:rsidRPr="0019077C" w14:paraId="2775B63E" w14:textId="77777777" w:rsidTr="003364B6">
        <w:trPr>
          <w:trHeight w:val="132"/>
        </w:trPr>
        <w:tc>
          <w:tcPr>
            <w:tcW w:w="2595" w:type="dxa"/>
            <w:shd w:val="clear" w:color="auto" w:fill="auto"/>
          </w:tcPr>
          <w:p w14:paraId="11CF2F0F" w14:textId="77777777" w:rsidR="003705BC" w:rsidRPr="006A2C0E" w:rsidRDefault="003705BC" w:rsidP="00E776A5">
            <w:pPr>
              <w:rPr>
                <w:rFonts w:eastAsia="DengXian"/>
                <w:bCs/>
                <w:lang w:eastAsia="zh-CN"/>
              </w:rPr>
            </w:pPr>
          </w:p>
        </w:tc>
        <w:tc>
          <w:tcPr>
            <w:tcW w:w="1755" w:type="dxa"/>
          </w:tcPr>
          <w:p w14:paraId="544D0D44" w14:textId="77777777" w:rsidR="003705BC" w:rsidRPr="006A2C0E" w:rsidRDefault="003705BC" w:rsidP="00E776A5">
            <w:pPr>
              <w:rPr>
                <w:rFonts w:eastAsia="DengXian"/>
                <w:bCs/>
                <w:lang w:eastAsia="zh-CN"/>
              </w:rPr>
            </w:pPr>
          </w:p>
        </w:tc>
        <w:tc>
          <w:tcPr>
            <w:tcW w:w="5246" w:type="dxa"/>
            <w:shd w:val="clear" w:color="auto" w:fill="auto"/>
          </w:tcPr>
          <w:p w14:paraId="2B02DA19" w14:textId="77777777" w:rsidR="003705BC" w:rsidRPr="006A2C0E" w:rsidRDefault="003705BC" w:rsidP="00E776A5">
            <w:pPr>
              <w:rPr>
                <w:rFonts w:eastAsia="DengXian"/>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Heading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r>
            <w:proofErr w:type="spellStart"/>
            <w:r w:rsidRPr="00250FFC">
              <w:rPr>
                <w:rFonts w:eastAsia="Courier New"/>
                <w:color w:val="0000CC"/>
                <w:sz w:val="16"/>
                <w:szCs w:val="16"/>
              </w:rPr>
              <w:t>SGP4EphemerisParameters-r17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r>
            <w:proofErr w:type="spellStart"/>
            <w:r w:rsidRPr="005F7B3D">
              <w:rPr>
                <w:rFonts w:eastAsia="Courier New"/>
                <w:color w:val="0000CC"/>
                <w:sz w:val="16"/>
                <w:szCs w:val="16"/>
              </w:rPr>
              <w:t>SatelliteFootprintParameters-r17</w:t>
            </w:r>
            <w:proofErr w:type="spellEnd"/>
            <w:r w:rsidRPr="005F7B3D">
              <w:rPr>
                <w:rFonts w:eastAsia="Courier New"/>
                <w:color w:val="0000CC"/>
                <w:sz w:val="16"/>
                <w:szCs w:val="16"/>
              </w:rPr>
              <w:t xml:space="preserve">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r>
            <w:r w:rsidRPr="005F7B3D">
              <w:rPr>
                <w:rFonts w:eastAsia="Courier New"/>
                <w:color w:val="0000CC"/>
                <w:sz w:val="16"/>
                <w:szCs w:val="16"/>
              </w:rPr>
              <w:lastRenderedPageBreak/>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proofErr w:type="gramStart"/>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-r17</w:t>
            </w:r>
            <w:proofErr w:type="gramEnd"/>
            <w:r w:rsidRPr="005F7B3D">
              <w:rPr>
                <w:rFonts w:eastAsia="Courier New"/>
                <w:color w:val="0000CC"/>
                <w:sz w:val="16"/>
                <w:szCs w:val="16"/>
                <w:lang w:val="en-US"/>
              </w:rPr>
              <w:t xml:space="preserve">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proofErr w:type="gramStart"/>
            <w:r w:rsidRPr="005F7B3D">
              <w:rPr>
                <w:rFonts w:eastAsia="Courier New"/>
                <w:color w:val="0000CC"/>
                <w:sz w:val="16"/>
                <w:szCs w:val="16"/>
                <w:lang w:val="en-US"/>
              </w:rPr>
              <w:t>..</w:t>
            </w:r>
            <w:proofErr w:type="gramEnd"/>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xml:space="preserve">. Are you okay </w:t>
      </w:r>
      <w:proofErr w:type="gramStart"/>
      <w:r w:rsidR="00447F68">
        <w:rPr>
          <w:b/>
        </w:rPr>
        <w:t>with</w:t>
      </w:r>
      <w:r w:rsidRPr="0C904C0D">
        <w:rPr>
          <w:b/>
        </w:rPr>
        <w:t>:</w:t>
      </w:r>
      <w:proofErr w:type="gramEnd"/>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proofErr w:type="gramStart"/>
      <w:r>
        <w:rPr>
          <w:rFonts w:ascii="Times New Roman" w:hAnsi="Times New Roman"/>
          <w:sz w:val="20"/>
          <w:szCs w:val="20"/>
        </w:rPr>
        <w:t>earth</w:t>
      </w:r>
      <w:r w:rsidR="00F34D90">
        <w:rPr>
          <w:rFonts w:ascii="Times New Roman" w:hAnsi="Times New Roman"/>
          <w:sz w:val="20"/>
          <w:szCs w:val="20"/>
        </w:rPr>
        <w:t>FixedParameters-r17</w:t>
      </w:r>
      <w:proofErr w:type="gramEnd"/>
      <w:r w:rsidR="00F34D90">
        <w:rPr>
          <w:rFonts w:ascii="Times New Roman" w:hAnsi="Times New Roman"/>
          <w:sz w:val="20"/>
          <w:szCs w:val="20"/>
        </w:rPr>
        <w:t xml:space="preserve">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proofErr w:type="gramStart"/>
            <w:r>
              <w:rPr>
                <w:rFonts w:eastAsia="MS Mincho"/>
                <w:bCs/>
                <w:lang w:eastAsia="ja-JP"/>
              </w:rPr>
              <w:t>it</w:t>
            </w:r>
            <w:proofErr w:type="gramEnd"/>
            <w:r>
              <w:rPr>
                <w:rFonts w:eastAsia="MS Mincho"/>
                <w:bCs/>
                <w:lang w:eastAsia="ja-JP"/>
              </w:rPr>
              <w:t xml:space="preserve"> is possible to have mix deployment, earth fixed and earth moving ? </w:t>
            </w:r>
            <w:proofErr w:type="gramStart"/>
            <w:r>
              <w:rPr>
                <w:rFonts w:eastAsia="MS Mincho"/>
                <w:bCs/>
                <w:lang w:eastAsia="ja-JP"/>
              </w:rPr>
              <w:t>if</w:t>
            </w:r>
            <w:proofErr w:type="gramEnd"/>
            <w:r>
              <w:rPr>
                <w:rFonts w:eastAsia="MS Mincho"/>
                <w:bCs/>
                <w:lang w:eastAsia="ja-JP"/>
              </w:rPr>
              <w:t xml:space="preserve">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i.e.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43FE1AC" w:rsidR="009A707E" w:rsidRPr="00B73DFD" w:rsidRDefault="009A707E" w:rsidP="00E776A5">
            <w:pPr>
              <w:rPr>
                <w:rFonts w:eastAsia="DengXian"/>
                <w:bCs/>
                <w:lang w:eastAsia="zh-CN"/>
              </w:rPr>
            </w:pP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13F0F0A5" w14:textId="397C469D" w:rsidR="009A707E" w:rsidRPr="00314C0C" w:rsidRDefault="00E776A5" w:rsidP="00E776A5">
            <w:pPr>
              <w:rPr>
                <w:rFonts w:eastAsia="MS Mincho"/>
                <w:bCs/>
                <w:lang w:eastAsia="ja-JP"/>
              </w:rPr>
            </w:pPr>
            <w:r>
              <w:rPr>
                <w:rFonts w:eastAsia="MS Mincho"/>
                <w:bCs/>
                <w:lang w:eastAsia="ja-JP"/>
              </w:rPr>
              <w:t xml:space="preserve"> </w:t>
            </w:r>
          </w:p>
        </w:tc>
      </w:tr>
      <w:tr w:rsidR="009A707E" w:rsidRPr="0019077C" w14:paraId="17B4E984" w14:textId="77777777" w:rsidTr="0C904C0D">
        <w:trPr>
          <w:trHeight w:val="132"/>
        </w:trPr>
        <w:tc>
          <w:tcPr>
            <w:tcW w:w="2385" w:type="dxa"/>
            <w:shd w:val="clear" w:color="auto" w:fill="auto"/>
          </w:tcPr>
          <w:p w14:paraId="23113793" w14:textId="77777777" w:rsidR="009A707E" w:rsidRPr="006A2C0E" w:rsidRDefault="009A707E" w:rsidP="00E776A5">
            <w:pPr>
              <w:rPr>
                <w:rFonts w:eastAsia="DengXian"/>
                <w:bCs/>
                <w:lang w:eastAsia="zh-CN"/>
              </w:rPr>
            </w:pPr>
          </w:p>
        </w:tc>
        <w:tc>
          <w:tcPr>
            <w:tcW w:w="1710" w:type="dxa"/>
          </w:tcPr>
          <w:p w14:paraId="668DC7B6" w14:textId="77777777" w:rsidR="009A707E" w:rsidRPr="006A2C0E" w:rsidRDefault="009A707E" w:rsidP="00E776A5">
            <w:pPr>
              <w:rPr>
                <w:rFonts w:eastAsia="DengXian"/>
                <w:bCs/>
                <w:lang w:eastAsia="zh-CN"/>
              </w:rPr>
            </w:pPr>
          </w:p>
        </w:tc>
        <w:tc>
          <w:tcPr>
            <w:tcW w:w="5501" w:type="dxa"/>
            <w:shd w:val="clear" w:color="auto" w:fill="auto"/>
          </w:tcPr>
          <w:p w14:paraId="68336BA1" w14:textId="77777777" w:rsidR="009A707E" w:rsidRPr="006A2C0E" w:rsidRDefault="009A707E" w:rsidP="00E776A5">
            <w:pPr>
              <w:rPr>
                <w:rFonts w:eastAsia="DengXian"/>
                <w:bCs/>
                <w:lang w:eastAsia="zh-CN"/>
              </w:rPr>
            </w:pPr>
          </w:p>
        </w:tc>
      </w:tr>
      <w:tr w:rsidR="009A707E" w:rsidRPr="0019077C" w14:paraId="0AA03FFC" w14:textId="77777777" w:rsidTr="0C904C0D">
        <w:trPr>
          <w:trHeight w:val="127"/>
        </w:trPr>
        <w:tc>
          <w:tcPr>
            <w:tcW w:w="2385" w:type="dxa"/>
            <w:shd w:val="clear" w:color="auto" w:fill="auto"/>
          </w:tcPr>
          <w:p w14:paraId="126F2142" w14:textId="77777777" w:rsidR="009A707E" w:rsidRPr="00314C0C" w:rsidRDefault="009A707E" w:rsidP="00E776A5">
            <w:pPr>
              <w:rPr>
                <w:rFonts w:eastAsia="MS Mincho"/>
                <w:bCs/>
                <w:lang w:eastAsia="ja-JP"/>
              </w:rPr>
            </w:pPr>
          </w:p>
        </w:tc>
        <w:tc>
          <w:tcPr>
            <w:tcW w:w="1710" w:type="dxa"/>
          </w:tcPr>
          <w:p w14:paraId="4C5B8C36" w14:textId="77777777" w:rsidR="009A707E" w:rsidRPr="00314C0C" w:rsidRDefault="009A707E" w:rsidP="00E776A5">
            <w:pPr>
              <w:rPr>
                <w:rFonts w:eastAsia="MS Mincho"/>
                <w:bCs/>
                <w:lang w:eastAsia="ja-JP"/>
              </w:rPr>
            </w:pPr>
          </w:p>
        </w:tc>
        <w:tc>
          <w:tcPr>
            <w:tcW w:w="5501" w:type="dxa"/>
            <w:shd w:val="clear" w:color="auto" w:fill="auto"/>
          </w:tcPr>
          <w:p w14:paraId="6F1EC609" w14:textId="77777777" w:rsidR="009A707E" w:rsidRPr="00314C0C" w:rsidRDefault="009A707E" w:rsidP="00E776A5">
            <w:pPr>
              <w:rPr>
                <w:rFonts w:eastAsia="MS Mincho"/>
                <w:bCs/>
                <w:lang w:eastAsia="ja-JP"/>
              </w:rPr>
            </w:pPr>
          </w:p>
        </w:tc>
      </w:tr>
      <w:tr w:rsidR="009A707E" w:rsidRPr="0019077C" w14:paraId="3A0886C9" w14:textId="77777777" w:rsidTr="0C904C0D">
        <w:trPr>
          <w:trHeight w:val="127"/>
        </w:trPr>
        <w:tc>
          <w:tcPr>
            <w:tcW w:w="2385" w:type="dxa"/>
            <w:shd w:val="clear" w:color="auto" w:fill="auto"/>
          </w:tcPr>
          <w:p w14:paraId="40C34BA3" w14:textId="77777777" w:rsidR="009A707E" w:rsidRPr="00314C0C" w:rsidRDefault="009A707E" w:rsidP="00E776A5">
            <w:pPr>
              <w:rPr>
                <w:rFonts w:eastAsia="MS Mincho"/>
                <w:bCs/>
                <w:lang w:eastAsia="ja-JP"/>
              </w:rPr>
            </w:pP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77777777" w:rsidR="009A707E" w:rsidRPr="00314C0C" w:rsidRDefault="009A707E" w:rsidP="00E776A5">
            <w:pPr>
              <w:rPr>
                <w:rFonts w:eastAsia="MS Mincho"/>
                <w:bCs/>
                <w:lang w:eastAsia="ja-JP"/>
              </w:rPr>
            </w:pP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E776A5">
            <w:pPr>
              <w:rPr>
                <w:rFonts w:eastAsia="MS Mincho"/>
                <w:bCs/>
                <w:lang w:eastAsia="ja-JP"/>
              </w:rPr>
            </w:pP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77777777" w:rsidR="009A707E" w:rsidRPr="00314C0C" w:rsidRDefault="009A707E" w:rsidP="00E776A5">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E776A5">
            <w:pPr>
              <w:rPr>
                <w:rFonts w:eastAsia="MS Mincho"/>
                <w:bCs/>
                <w:lang w:eastAsia="ja-JP"/>
              </w:rPr>
            </w:pPr>
          </w:p>
        </w:tc>
        <w:tc>
          <w:tcPr>
            <w:tcW w:w="1710" w:type="dxa"/>
          </w:tcPr>
          <w:p w14:paraId="257BDE7A" w14:textId="77777777" w:rsidR="009A707E" w:rsidRPr="00314C0C" w:rsidRDefault="009A707E" w:rsidP="00E776A5">
            <w:pPr>
              <w:rPr>
                <w:rFonts w:eastAsia="MS Mincho"/>
                <w:bCs/>
                <w:lang w:eastAsia="ja-JP"/>
              </w:rPr>
            </w:pPr>
          </w:p>
        </w:tc>
        <w:tc>
          <w:tcPr>
            <w:tcW w:w="5501" w:type="dxa"/>
            <w:shd w:val="clear" w:color="auto" w:fill="auto"/>
          </w:tcPr>
          <w:p w14:paraId="1C12AAA4" w14:textId="77777777" w:rsidR="009A707E" w:rsidRPr="00314C0C" w:rsidRDefault="009A707E" w:rsidP="00E776A5">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lastRenderedPageBreak/>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Heading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bookmarkStart w:id="1" w:name="_GoBack"/>
      <w:bookmarkEnd w:id="1"/>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E776A5" w:rsidP="008D5458">
      <w:pPr>
        <w:pStyle w:val="Doc-title"/>
        <w:numPr>
          <w:ilvl w:val="0"/>
          <w:numId w:val="18"/>
        </w:numPr>
      </w:pPr>
      <w:hyperlink r:id="rId21"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E776A5" w:rsidP="008D5458">
      <w:pPr>
        <w:pStyle w:val="Doc-title"/>
        <w:numPr>
          <w:ilvl w:val="0"/>
          <w:numId w:val="18"/>
        </w:numPr>
      </w:pPr>
      <w:hyperlink r:id="rId22"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3"/>
      <w:bookmarkEnd w:id="5"/>
      <w:r w:rsidR="0074638D">
        <w:t xml:space="preserve"> online seesion,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altName w:val="Arial Unicode MS"/>
    <w:charset w:val="81"/>
    <w:family w:val="roman"/>
    <w:pitch w:val="variable"/>
    <w:sig w:usb0="00000000"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4"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9"/>
  </w:num>
  <w:num w:numId="2">
    <w:abstractNumId w:val="10"/>
  </w:num>
  <w:num w:numId="3">
    <w:abstractNumId w:val="7"/>
  </w:num>
  <w:num w:numId="4">
    <w:abstractNumId w:val="29"/>
  </w:num>
  <w:num w:numId="5">
    <w:abstractNumId w:val="0"/>
  </w:num>
  <w:num w:numId="6">
    <w:abstractNumId w:val="0"/>
  </w:num>
  <w:num w:numId="7">
    <w:abstractNumId w:val="30"/>
  </w:num>
  <w:num w:numId="8">
    <w:abstractNumId w:val="21"/>
  </w:num>
  <w:num w:numId="9">
    <w:abstractNumId w:val="29"/>
  </w:num>
  <w:num w:numId="10">
    <w:abstractNumId w:val="38"/>
  </w:num>
  <w:num w:numId="11">
    <w:abstractNumId w:val="25"/>
  </w:num>
  <w:num w:numId="12">
    <w:abstractNumId w:val="3"/>
  </w:num>
  <w:num w:numId="13">
    <w:abstractNumId w:val="9"/>
  </w:num>
  <w:num w:numId="14">
    <w:abstractNumId w:val="4"/>
  </w:num>
  <w:num w:numId="15">
    <w:abstractNumId w:val="18"/>
  </w:num>
  <w:num w:numId="16">
    <w:abstractNumId w:val="2"/>
  </w:num>
  <w:num w:numId="17">
    <w:abstractNumId w:val="29"/>
  </w:num>
  <w:num w:numId="18">
    <w:abstractNumId w:val="36"/>
  </w:num>
  <w:num w:numId="19">
    <w:abstractNumId w:val="29"/>
  </w:num>
  <w:num w:numId="20">
    <w:abstractNumId w:val="39"/>
  </w:num>
  <w:num w:numId="21">
    <w:abstractNumId w:val="23"/>
  </w:num>
  <w:num w:numId="22">
    <w:abstractNumId w:val="1"/>
  </w:num>
  <w:num w:numId="23">
    <w:abstractNumId w:val="16"/>
  </w:num>
  <w:num w:numId="24">
    <w:abstractNumId w:val="13"/>
  </w:num>
  <w:num w:numId="25">
    <w:abstractNumId w:val="6"/>
  </w:num>
  <w:num w:numId="26">
    <w:abstractNumId w:val="33"/>
  </w:num>
  <w:num w:numId="27">
    <w:abstractNumId w:val="19"/>
  </w:num>
  <w:num w:numId="28">
    <w:abstractNumId w:val="41"/>
  </w:num>
  <w:num w:numId="29">
    <w:abstractNumId w:val="40"/>
  </w:num>
  <w:num w:numId="30">
    <w:abstractNumId w:val="26"/>
  </w:num>
  <w:num w:numId="31">
    <w:abstractNumId w:val="8"/>
  </w:num>
  <w:num w:numId="32">
    <w:abstractNumId w:val="15"/>
  </w:num>
  <w:num w:numId="33">
    <w:abstractNumId w:val="5"/>
  </w:num>
  <w:num w:numId="34">
    <w:abstractNumId w:val="22"/>
  </w:num>
  <w:num w:numId="35">
    <w:abstractNumId w:val="11"/>
  </w:num>
  <w:num w:numId="36">
    <w:abstractNumId w:val="17"/>
  </w:num>
  <w:num w:numId="37">
    <w:abstractNumId w:val="24"/>
  </w:num>
  <w:num w:numId="38">
    <w:abstractNumId w:val="34"/>
  </w:num>
  <w:num w:numId="39">
    <w:abstractNumId w:val="37"/>
  </w:num>
  <w:num w:numId="40">
    <w:abstractNumId w:val="28"/>
  </w:num>
  <w:num w:numId="41">
    <w:abstractNumId w:val="32"/>
  </w:num>
  <w:num w:numId="42">
    <w:abstractNumId w:val="31"/>
  </w:num>
  <w:num w:numId="43">
    <w:abstractNumId w:val="12"/>
  </w:num>
  <w:num w:numId="44">
    <w:abstractNumId w:val="20"/>
  </w:num>
  <w:num w:numId="45">
    <w:abstractNumId w:val="14"/>
  </w:num>
  <w:num w:numId="46">
    <w:abstractNumId w:val="2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C0"/>
    <w:rsid w:val="00000EB5"/>
    <w:rsid w:val="00001184"/>
    <w:rsid w:val="000016A8"/>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8DF"/>
    <w:rsid w:val="000778B1"/>
    <w:rsid w:val="00082FD1"/>
    <w:rsid w:val="00084E00"/>
    <w:rsid w:val="00085EFD"/>
    <w:rsid w:val="00091528"/>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3CE8"/>
    <w:rsid w:val="001B56B4"/>
    <w:rsid w:val="001B7267"/>
    <w:rsid w:val="001C09B3"/>
    <w:rsid w:val="001C2536"/>
    <w:rsid w:val="001C50AF"/>
    <w:rsid w:val="001C5EE5"/>
    <w:rsid w:val="001C6C22"/>
    <w:rsid w:val="001C7317"/>
    <w:rsid w:val="001C7C26"/>
    <w:rsid w:val="001D3911"/>
    <w:rsid w:val="001D55C2"/>
    <w:rsid w:val="001D7716"/>
    <w:rsid w:val="001D7D4B"/>
    <w:rsid w:val="001E1CAD"/>
    <w:rsid w:val="001F013A"/>
    <w:rsid w:val="001F34C0"/>
    <w:rsid w:val="001F5EAA"/>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587F"/>
    <w:rsid w:val="00335ABB"/>
    <w:rsid w:val="003364B6"/>
    <w:rsid w:val="003366EE"/>
    <w:rsid w:val="00340B62"/>
    <w:rsid w:val="00340CC3"/>
    <w:rsid w:val="00340F1E"/>
    <w:rsid w:val="0034165B"/>
    <w:rsid w:val="003434BE"/>
    <w:rsid w:val="00346886"/>
    <w:rsid w:val="00351966"/>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4FDC"/>
    <w:rsid w:val="004073E7"/>
    <w:rsid w:val="00414A12"/>
    <w:rsid w:val="00414DCA"/>
    <w:rsid w:val="00416E03"/>
    <w:rsid w:val="004179FB"/>
    <w:rsid w:val="00423EAC"/>
    <w:rsid w:val="00424B1B"/>
    <w:rsid w:val="00424EB8"/>
    <w:rsid w:val="004257E9"/>
    <w:rsid w:val="0043083C"/>
    <w:rsid w:val="00430976"/>
    <w:rsid w:val="0043118E"/>
    <w:rsid w:val="004325FC"/>
    <w:rsid w:val="00436D09"/>
    <w:rsid w:val="0044032A"/>
    <w:rsid w:val="004421D2"/>
    <w:rsid w:val="00442C71"/>
    <w:rsid w:val="004442BB"/>
    <w:rsid w:val="00444D2A"/>
    <w:rsid w:val="0044580A"/>
    <w:rsid w:val="004469A8"/>
    <w:rsid w:val="00447374"/>
    <w:rsid w:val="004474D7"/>
    <w:rsid w:val="00447F68"/>
    <w:rsid w:val="0045245B"/>
    <w:rsid w:val="004546F2"/>
    <w:rsid w:val="004600D2"/>
    <w:rsid w:val="00460AE8"/>
    <w:rsid w:val="00460C06"/>
    <w:rsid w:val="0046153B"/>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76B94"/>
    <w:rsid w:val="005801CD"/>
    <w:rsid w:val="00586C80"/>
    <w:rsid w:val="005911B5"/>
    <w:rsid w:val="00592319"/>
    <w:rsid w:val="0059517D"/>
    <w:rsid w:val="00597B51"/>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D2D0A"/>
    <w:rsid w:val="005D4ECB"/>
    <w:rsid w:val="005D7660"/>
    <w:rsid w:val="005D7A98"/>
    <w:rsid w:val="005E10B7"/>
    <w:rsid w:val="005E2B07"/>
    <w:rsid w:val="005E4AED"/>
    <w:rsid w:val="005E53A3"/>
    <w:rsid w:val="005E5482"/>
    <w:rsid w:val="005E7480"/>
    <w:rsid w:val="005F0D19"/>
    <w:rsid w:val="005F0E39"/>
    <w:rsid w:val="005F1BAA"/>
    <w:rsid w:val="005F583F"/>
    <w:rsid w:val="005F7B3D"/>
    <w:rsid w:val="0060248C"/>
    <w:rsid w:val="0060341F"/>
    <w:rsid w:val="00610B8A"/>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5458"/>
    <w:rsid w:val="008D5D65"/>
    <w:rsid w:val="008D6A68"/>
    <w:rsid w:val="008E0636"/>
    <w:rsid w:val="008E1FCA"/>
    <w:rsid w:val="008E3F2F"/>
    <w:rsid w:val="008E4752"/>
    <w:rsid w:val="008E47CE"/>
    <w:rsid w:val="008E5100"/>
    <w:rsid w:val="008E5E29"/>
    <w:rsid w:val="008E6771"/>
    <w:rsid w:val="008F1B40"/>
    <w:rsid w:val="008F1CA5"/>
    <w:rsid w:val="008F475E"/>
    <w:rsid w:val="008F650D"/>
    <w:rsid w:val="00900E9D"/>
    <w:rsid w:val="0090236D"/>
    <w:rsid w:val="0090262E"/>
    <w:rsid w:val="00904B75"/>
    <w:rsid w:val="00906266"/>
    <w:rsid w:val="009072C2"/>
    <w:rsid w:val="0090760F"/>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FCC"/>
    <w:rsid w:val="009E72D4"/>
    <w:rsid w:val="009F1CEC"/>
    <w:rsid w:val="009F6166"/>
    <w:rsid w:val="00A011E9"/>
    <w:rsid w:val="00A02066"/>
    <w:rsid w:val="00A02B41"/>
    <w:rsid w:val="00A0460B"/>
    <w:rsid w:val="00A0526D"/>
    <w:rsid w:val="00A10358"/>
    <w:rsid w:val="00A108FA"/>
    <w:rsid w:val="00A12100"/>
    <w:rsid w:val="00A16A31"/>
    <w:rsid w:val="00A20494"/>
    <w:rsid w:val="00A20576"/>
    <w:rsid w:val="00A20E29"/>
    <w:rsid w:val="00A2294C"/>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4C78"/>
    <w:rsid w:val="00A950D4"/>
    <w:rsid w:val="00A95E68"/>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38FD"/>
    <w:rsid w:val="00BA61CE"/>
    <w:rsid w:val="00BA6721"/>
    <w:rsid w:val="00BB24AA"/>
    <w:rsid w:val="00BB5CE6"/>
    <w:rsid w:val="00BB687B"/>
    <w:rsid w:val="00BB7C51"/>
    <w:rsid w:val="00BC1926"/>
    <w:rsid w:val="00BC1F47"/>
    <w:rsid w:val="00BC3CD6"/>
    <w:rsid w:val="00BC3D95"/>
    <w:rsid w:val="00BC4AC1"/>
    <w:rsid w:val="00BC6DD9"/>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706"/>
    <w:rsid w:val="00C22157"/>
    <w:rsid w:val="00C22AAB"/>
    <w:rsid w:val="00C23299"/>
    <w:rsid w:val="00C2329C"/>
    <w:rsid w:val="00C23763"/>
    <w:rsid w:val="00C242D4"/>
    <w:rsid w:val="00C2532A"/>
    <w:rsid w:val="00C30766"/>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4AF2"/>
    <w:rsid w:val="00CD5501"/>
    <w:rsid w:val="00CD6188"/>
    <w:rsid w:val="00CD64FE"/>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5C1"/>
    <w:rsid w:val="00D63F68"/>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1200"/>
    <w:rsid w:val="00DC21C6"/>
    <w:rsid w:val="00DC2996"/>
    <w:rsid w:val="00DC302A"/>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3071"/>
    <w:rsid w:val="00E13E6C"/>
    <w:rsid w:val="00E14191"/>
    <w:rsid w:val="00E147D6"/>
    <w:rsid w:val="00E17CC9"/>
    <w:rsid w:val="00E2077B"/>
    <w:rsid w:val="00E229AC"/>
    <w:rsid w:val="00E230A0"/>
    <w:rsid w:val="00E230BB"/>
    <w:rsid w:val="00E232EB"/>
    <w:rsid w:val="00E23939"/>
    <w:rsid w:val="00E24D62"/>
    <w:rsid w:val="00E27B5D"/>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C2210"/>
    <w:rsid w:val="00EC3404"/>
    <w:rsid w:val="00EC735A"/>
    <w:rsid w:val="00ED079C"/>
    <w:rsid w:val="00ED28DE"/>
    <w:rsid w:val="00ED2AB1"/>
    <w:rsid w:val="00ED2ACA"/>
    <w:rsid w:val="00ED38E1"/>
    <w:rsid w:val="00ED428A"/>
    <w:rsid w:val="00ED4A2C"/>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66FC"/>
    <w:rsid w:val="00F30326"/>
    <w:rsid w:val="00F30A37"/>
    <w:rsid w:val="00F32C41"/>
    <w:rsid w:val="00F331EF"/>
    <w:rsid w:val="00F33C7C"/>
    <w:rsid w:val="00F34D90"/>
    <w:rsid w:val="00F35C53"/>
    <w:rsid w:val="00F4362C"/>
    <w:rsid w:val="00F43633"/>
    <w:rsid w:val="00F437C5"/>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90741"/>
    <w:rsid w:val="00F920E9"/>
    <w:rsid w:val="00F930EB"/>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标题 1,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标题 2"/>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标题 2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10"/>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
    <w:name w:val="Unresolved Mention"/>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6160.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Inbox/Chairs_Notes/R2_118-e%20Chair%20Notes%202022-05-10%200600%20UTC.docx" TargetMode="External"/><Relationship Id="rId17" Type="http://schemas.openxmlformats.org/officeDocument/2006/relationships/hyperlink" Target="https://www.3gpp.org/ftp/tsg_ran/WG2_RL2/TSGR2_118-e/Docs/R2-2206160.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598.zip" TargetMode="External"/><Relationship Id="rId23" Type="http://schemas.openxmlformats.org/officeDocument/2006/relationships/fontTable" Target="fontTable.xml"/><Relationship Id="rId10" Type="http://schemas.openxmlformats.org/officeDocument/2006/relationships/hyperlink" Target="https://www.3gpp.org/ftp/tsg_ran/WG2_RL2/TSGR2_118-e/Docs/R2-2206160.zip" TargetMode="External"/><Relationship Id="rId19" Type="http://schemas.openxmlformats.org/officeDocument/2006/relationships/hyperlink" Target="https://www.3gpp.org/ftp/tsg_ran/WG2_RL2/TSGR2_118-e/Docs/R2-2205143.zip" TargetMode="External"/><Relationship Id="rId4" Type="http://schemas.openxmlformats.org/officeDocument/2006/relationships/customXml" Target="../customXml/item4.xml"/><Relationship Id="rId9" Type="http://schemas.openxmlformats.org/officeDocument/2006/relationships/hyperlink" Target="https://www.3gpp.org/ftp/tsg_ran/WG2_RL2/TSGR2_118-e/Docs/R2-2205933.zip" TargetMode="External"/><Relationship Id="rId14" Type="http://schemas.openxmlformats.org/officeDocument/2006/relationships/hyperlink" Target="https://www.3gpp.org/ftp/tsg_ran/WG2_RL2/TSGR2_118-e/Docs/R2-2206160.zip" TargetMode="External"/><Relationship Id="rId22" Type="http://schemas.openxmlformats.org/officeDocument/2006/relationships/hyperlink" Target="https://www.3gpp.org/ftp/tsg_ran/WG2_RL2/TSGR2_118-e/Docs/R2-2205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9B3EF5-41F9-42B0-BCD1-AB3D23EA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3858</Words>
  <Characters>21995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25802</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Huawei</cp:lastModifiedBy>
  <cp:revision>5</cp:revision>
  <dcterms:created xsi:type="dcterms:W3CDTF">2022-05-11T13:40:00Z</dcterms:created>
  <dcterms:modified xsi:type="dcterms:W3CDTF">2022-05-13T09:52:00Z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