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[AT118-e][</w:t>
      </w:r>
      <w:proofErr w:type="gramStart"/>
      <w:r>
        <w:t>033][</w:t>
      </w:r>
      <w:proofErr w:type="gramEnd"/>
      <w:r>
        <w:t xml:space="preserve">MBS] UE </w:t>
      </w:r>
      <w:proofErr w:type="spellStart"/>
      <w:r>
        <w:t>capabilites</w:t>
      </w:r>
      <w:proofErr w:type="spellEnd"/>
      <w:r>
        <w:t xml:space="preserve">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w:t>
      </w:r>
      <w:proofErr w:type="gramStart"/>
      <w:r w:rsidRPr="004F372A">
        <w:rPr>
          <w:i/>
          <w:iCs/>
          <w:lang w:eastAsia="zh-CN"/>
        </w:rPr>
        <w:t>i.e.</w:t>
      </w:r>
      <w:proofErr w:type="gramEnd"/>
      <w:r w:rsidRPr="004F372A">
        <w:rPr>
          <w:i/>
          <w:iCs/>
          <w:lang w:eastAsia="zh-CN"/>
        </w:rPr>
        <w:t xml:space="preserve"> that the network need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w:t>
      </w:r>
      <w:proofErr w:type="gramStart"/>
      <w:r w:rsidRPr="004F372A">
        <w:rPr>
          <w:i/>
          <w:iCs/>
          <w:lang w:eastAsia="zh-CN"/>
        </w:rPr>
        <w:t>e.g.</w:t>
      </w:r>
      <w:proofErr w:type="gramEnd"/>
      <w:r w:rsidRPr="004F372A">
        <w:rPr>
          <w:i/>
          <w:iCs/>
          <w:lang w:eastAsia="zh-CN"/>
        </w:rPr>
        <w:t xml:space="preserve">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think then the discussion may become difficult, Our previous assumption was that for R</w:t>
      </w:r>
      <w:proofErr w:type="gramStart"/>
      <w:r w:rsidRPr="004F372A">
        <w:rPr>
          <w:i/>
          <w:iCs/>
          <w:lang w:eastAsia="zh-CN"/>
        </w:rPr>
        <w:t>17,  UEs</w:t>
      </w:r>
      <w:proofErr w:type="gramEnd"/>
      <w:r w:rsidRPr="004F372A">
        <w:rPr>
          <w:i/>
          <w:iCs/>
          <w:lang w:eastAsia="zh-CN"/>
        </w:rPr>
        <w:t xml:space="preserve">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2.1 I</w:t>
      </w:r>
      <w:r>
        <w:t xml:space="preserve">mplementation based broadcast </w:t>
      </w:r>
      <w:r w:rsidRPr="0077760A">
        <w:t>reception on non-serving cell</w:t>
      </w:r>
    </w:p>
    <w:p w14:paraId="1C5ABF48" w14:textId="428EFD6C" w:rsidR="00D70638" w:rsidRDefault="00D70638" w:rsidP="007A71F6">
      <w:pPr>
        <w:rPr>
          <w:rFonts w:eastAsia="等线"/>
          <w:lang w:eastAsia="zh-CN"/>
        </w:rPr>
      </w:pPr>
      <w:r>
        <w:rPr>
          <w:rFonts w:eastAsia="等线"/>
          <w:lang w:eastAsia="zh-CN"/>
        </w:rPr>
        <w:t>According to the RAN1 agreement, t</w:t>
      </w:r>
      <w:r w:rsidR="0077760A" w:rsidRPr="0077760A">
        <w:rPr>
          <w:rFonts w:eastAsia="等线"/>
          <w:lang w:eastAsia="zh-CN"/>
        </w:rPr>
        <w:t xml:space="preserve">he </w:t>
      </w:r>
      <w:r w:rsidR="0077760A">
        <w:rPr>
          <w:rFonts w:eastAsia="等线"/>
          <w:lang w:eastAsia="zh-CN"/>
        </w:rPr>
        <w:t xml:space="preserve">broadcast </w:t>
      </w:r>
      <w:r w:rsidR="0077760A" w:rsidRPr="0077760A">
        <w:rPr>
          <w:rFonts w:eastAsia="等线"/>
          <w:lang w:eastAsia="zh-CN"/>
        </w:rPr>
        <w:t>reception on non-serving cell is up to UE implementation</w:t>
      </w:r>
      <w:r>
        <w:rPr>
          <w:rFonts w:eastAsia="等线"/>
          <w:lang w:eastAsia="zh-CN"/>
        </w:rPr>
        <w:t xml:space="preserve"> and </w:t>
      </w:r>
      <w:r w:rsidRPr="00D70638">
        <w:rPr>
          <w:rFonts w:eastAsia="等线"/>
          <w:lang w:eastAsia="zh-CN"/>
        </w:rPr>
        <w:t>transparent to the network</w:t>
      </w:r>
      <w:r w:rsidR="0077760A">
        <w:rPr>
          <w:rFonts w:eastAsia="等线"/>
          <w:lang w:eastAsia="zh-CN"/>
        </w:rPr>
        <w:t>.</w:t>
      </w:r>
      <w:r w:rsidR="00B137D3">
        <w:rPr>
          <w:rFonts w:eastAsia="等线"/>
          <w:lang w:eastAsia="zh-CN"/>
        </w:rPr>
        <w:t xml:space="preserve"> </w:t>
      </w:r>
    </w:p>
    <w:p w14:paraId="4A7556A6" w14:textId="77777777" w:rsidR="009E0497" w:rsidRDefault="009E0497" w:rsidP="007A71F6">
      <w:pPr>
        <w:rPr>
          <w:rFonts w:eastAsia="等线"/>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等线"/>
          <w:lang w:eastAsia="zh-CN"/>
        </w:rPr>
      </w:pPr>
      <w:r w:rsidRPr="00D70638">
        <w:rPr>
          <w:rFonts w:eastAsia="等线"/>
          <w:lang w:eastAsia="zh-CN"/>
        </w:rPr>
        <w:t>Agreement</w:t>
      </w:r>
      <w:r>
        <w:rPr>
          <w:rFonts w:eastAsia="等线"/>
          <w:lang w:eastAsia="zh-CN"/>
        </w:rPr>
        <w:t xml:space="preserve"> (</w:t>
      </w:r>
      <w:r w:rsidRPr="00D70638">
        <w:rPr>
          <w:rFonts w:eastAsia="等线"/>
          <w:lang w:eastAsia="zh-CN"/>
        </w:rPr>
        <w:t>RAN1#107-e meeting</w:t>
      </w:r>
      <w:r>
        <w:rPr>
          <w:rFonts w:eastAsia="等线"/>
          <w:lang w:eastAsia="zh-CN"/>
        </w:rPr>
        <w:t>)</w:t>
      </w:r>
      <w:r w:rsidRPr="00D70638">
        <w:rPr>
          <w:rFonts w:eastAsia="等线"/>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RAN1 assumes that receiving MBS broadcast on non-serving cell could be on the same or on a different band, but on a different carrier frequency than a UE</w:t>
      </w:r>
      <w:proofErr w:type="gramStart"/>
      <w:r w:rsidRPr="00D70638">
        <w:rPr>
          <w:rFonts w:eastAsia="等线"/>
          <w:highlight w:val="green"/>
          <w:lang w:eastAsia="zh-CN"/>
        </w:rPr>
        <w:t>’</w:t>
      </w:r>
      <w:proofErr w:type="gramEnd"/>
      <w:r w:rsidRPr="00D70638">
        <w:rPr>
          <w:rFonts w:eastAsia="等线"/>
          <w:highlight w:val="green"/>
          <w:lang w:eastAsia="zh-CN"/>
        </w:rPr>
        <w:t>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highlight w:val="green"/>
          <w:lang w:eastAsia="zh-CN"/>
        </w:rPr>
      </w:pPr>
      <w:r w:rsidRPr="00D70638">
        <w:rPr>
          <w:rFonts w:eastAsia="等线" w:hint="eastAsia"/>
          <w:highlight w:val="green"/>
          <w:lang w:eastAsia="zh-CN"/>
        </w:rPr>
        <w:t>·</w:t>
      </w:r>
      <w:r w:rsidRPr="00D70638">
        <w:rPr>
          <w:rFonts w:eastAsia="等线"/>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等线"/>
          <w:lang w:eastAsia="zh-CN"/>
        </w:rPr>
      </w:pPr>
      <w:r w:rsidRPr="00D70638">
        <w:rPr>
          <w:rFonts w:eastAsia="等线" w:hint="eastAsia"/>
          <w:highlight w:val="green"/>
          <w:lang w:eastAsia="zh-CN"/>
        </w:rPr>
        <w:t>·</w:t>
      </w:r>
      <w:r w:rsidRPr="00D70638">
        <w:rPr>
          <w:rFonts w:eastAsia="等线"/>
          <w:highlight w:val="green"/>
          <w:lang w:eastAsia="zh-CN"/>
        </w:rPr>
        <w:t>The UE capability(</w:t>
      </w:r>
      <w:proofErr w:type="spellStart"/>
      <w:r w:rsidRPr="00D70638">
        <w:rPr>
          <w:rFonts w:eastAsia="等线"/>
          <w:highlight w:val="green"/>
          <w:lang w:eastAsia="zh-CN"/>
        </w:rPr>
        <w:t>ies</w:t>
      </w:r>
      <w:proofErr w:type="spellEnd"/>
      <w:r w:rsidRPr="00D70638">
        <w:rPr>
          <w:rFonts w:eastAsia="等线"/>
          <w:highlight w:val="green"/>
          <w:lang w:eastAsia="zh-CN"/>
        </w:rPr>
        <w:t>), if any, is(are) expected to be defined by RAN2.</w:t>
      </w:r>
    </w:p>
    <w:p w14:paraId="11C8E63F" w14:textId="77777777" w:rsidR="00D70638" w:rsidRPr="00D70638" w:rsidRDefault="00D70638" w:rsidP="00D70638">
      <w:pPr>
        <w:rPr>
          <w:rFonts w:eastAsia="等线"/>
          <w:lang w:eastAsia="zh-CN"/>
        </w:rPr>
      </w:pPr>
    </w:p>
    <w:p w14:paraId="01E0A3E1" w14:textId="0B289517" w:rsidR="00B35734" w:rsidRDefault="006108FA" w:rsidP="00D70638">
      <w:pPr>
        <w:rPr>
          <w:rFonts w:eastAsia="等线"/>
          <w:lang w:eastAsia="zh-CN"/>
        </w:rPr>
      </w:pPr>
      <w:r>
        <w:rPr>
          <w:rFonts w:eastAsia="等线"/>
          <w:lang w:eastAsia="zh-CN"/>
        </w:rPr>
        <w:t>Following the discussion at RAN1, the</w:t>
      </w:r>
      <w:r w:rsidR="006E18F1">
        <w:rPr>
          <w:rFonts w:eastAsia="等线"/>
          <w:lang w:eastAsia="zh-CN"/>
        </w:rPr>
        <w:t xml:space="preserve"> likely scenario is that </w:t>
      </w:r>
      <w:r>
        <w:rPr>
          <w:rFonts w:eastAsia="等线"/>
          <w:lang w:eastAsia="zh-CN"/>
        </w:rPr>
        <w:t xml:space="preserve">the UE performs </w:t>
      </w:r>
      <w:r>
        <w:rPr>
          <w:rFonts w:eastAsia="等线"/>
          <w:lang w:eastAsia="zh-CN"/>
        </w:rPr>
        <w:t>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without any notification to the network (neither capability indication or MII indication). In this manner, the network will not know if the UE</w:t>
      </w:r>
      <w:r w:rsidRPr="006108FA">
        <w:rPr>
          <w:rFonts w:eastAsia="等线"/>
          <w:lang w:eastAsia="zh-CN"/>
        </w:rPr>
        <w:t xml:space="preserve"> </w:t>
      </w:r>
      <w:r>
        <w:rPr>
          <w:rFonts w:eastAsia="等线"/>
          <w:lang w:eastAsia="zh-CN"/>
        </w:rPr>
        <w:t>performs 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The network will not configure such cell as UE’s </w:t>
      </w:r>
      <w:proofErr w:type="spellStart"/>
      <w:r>
        <w:rPr>
          <w:rFonts w:eastAsia="等线"/>
          <w:lang w:eastAsia="zh-CN"/>
        </w:rPr>
        <w:t>SCell</w:t>
      </w:r>
      <w:proofErr w:type="spellEnd"/>
      <w:r w:rsidR="009E0497">
        <w:rPr>
          <w:rFonts w:eastAsia="等线"/>
          <w:lang w:eastAsia="zh-CN"/>
        </w:rPr>
        <w:t xml:space="preserve"> (which resolves the concerns made by the company during online discussion)</w:t>
      </w:r>
      <w:r>
        <w:rPr>
          <w:rFonts w:eastAsia="等线"/>
          <w:lang w:eastAsia="zh-CN"/>
        </w:rPr>
        <w:t>. The rapporteur thinks this is feasible solution since MII is anyway not mandatory report</w:t>
      </w:r>
      <w:r w:rsidR="009E0497">
        <w:rPr>
          <w:rFonts w:eastAsia="等线"/>
          <w:lang w:eastAsia="zh-CN"/>
        </w:rPr>
        <w:t xml:space="preserve"> from the UE</w:t>
      </w:r>
      <w:r>
        <w:rPr>
          <w:rFonts w:eastAsia="等线"/>
          <w:lang w:eastAsia="zh-CN"/>
        </w:rPr>
        <w:t xml:space="preserve">. This is pure UE implementation behaviour. </w:t>
      </w:r>
    </w:p>
    <w:p w14:paraId="0D63A398" w14:textId="63AADB4D" w:rsidR="0006303D" w:rsidRDefault="00B35734" w:rsidP="00D70638">
      <w:pPr>
        <w:rPr>
          <w:rFonts w:eastAsia="等线"/>
          <w:lang w:eastAsia="zh-CN"/>
        </w:rPr>
      </w:pPr>
      <w:r>
        <w:rPr>
          <w:rFonts w:eastAsia="等线"/>
          <w:lang w:eastAsia="zh-CN"/>
        </w:rPr>
        <w:t xml:space="preserve">The benefit of this </w:t>
      </w:r>
      <w:proofErr w:type="gramStart"/>
      <w:r>
        <w:rPr>
          <w:rFonts w:eastAsia="等线"/>
          <w:lang w:eastAsia="zh-CN"/>
        </w:rPr>
        <w:t>implementation based</w:t>
      </w:r>
      <w:proofErr w:type="gramEnd"/>
      <w:r>
        <w:rPr>
          <w:rFonts w:eastAsia="等线"/>
          <w:lang w:eastAsia="zh-CN"/>
        </w:rPr>
        <w:t xml:space="preserv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is that there </w:t>
      </w:r>
      <w:r w:rsidR="0006303D">
        <w:rPr>
          <w:rFonts w:eastAsia="等线"/>
          <w:lang w:eastAsia="zh-CN"/>
        </w:rPr>
        <w:t>are lots of flexibility for the UE. For example, t</w:t>
      </w:r>
      <w:r w:rsidR="006108FA">
        <w:rPr>
          <w:rFonts w:eastAsia="等线"/>
          <w:lang w:eastAsia="zh-CN"/>
        </w:rPr>
        <w:t>he UE may refrain from receiving the</w:t>
      </w:r>
      <w:r w:rsidR="006108FA" w:rsidRPr="006108FA">
        <w:rPr>
          <w:rFonts w:eastAsia="等线"/>
          <w:lang w:eastAsia="zh-CN"/>
        </w:rPr>
        <w:t xml:space="preserve"> </w:t>
      </w:r>
      <w:r w:rsidR="006108FA">
        <w:rPr>
          <w:rFonts w:eastAsia="等线"/>
          <w:lang w:eastAsia="zh-CN"/>
        </w:rPr>
        <w:t xml:space="preserve">broadcast </w:t>
      </w:r>
      <w:r w:rsidR="006108FA">
        <w:rPr>
          <w:rFonts w:eastAsia="等线"/>
          <w:lang w:eastAsia="zh-CN"/>
        </w:rPr>
        <w:t>service</w:t>
      </w:r>
      <w:r w:rsidR="006108FA" w:rsidRPr="0077760A">
        <w:rPr>
          <w:rFonts w:eastAsia="等线"/>
          <w:lang w:eastAsia="zh-CN"/>
        </w:rPr>
        <w:t xml:space="preserve"> on non-serving cell</w:t>
      </w:r>
      <w:r>
        <w:rPr>
          <w:rFonts w:eastAsia="等线"/>
          <w:lang w:eastAsia="zh-CN"/>
        </w:rPr>
        <w:t>, when the network schedules it to receive unicast via serving cell(s), in order to ensure the reception performance of</w:t>
      </w:r>
      <w:r>
        <w:rPr>
          <w:rFonts w:eastAsia="等线"/>
          <w:lang w:eastAsia="zh-CN"/>
        </w:rPr>
        <w:t xml:space="preserve"> serving cell(s)</w:t>
      </w:r>
      <w:r w:rsidR="006108FA">
        <w:rPr>
          <w:rFonts w:eastAsia="等线"/>
          <w:lang w:eastAsia="zh-CN"/>
        </w:rPr>
        <w:t>.</w:t>
      </w:r>
      <w:r>
        <w:rPr>
          <w:rFonts w:eastAsia="等线"/>
          <w:lang w:eastAsia="zh-CN"/>
        </w:rPr>
        <w:t xml:space="preserve"> This means that the</w:t>
      </w:r>
      <w:r w:rsidRPr="00B35734">
        <w:rPr>
          <w:rFonts w:eastAsia="等线"/>
          <w:lang w:eastAsia="zh-CN"/>
        </w:rPr>
        <w:t xml:space="preserv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may be a </w:t>
      </w:r>
      <w:proofErr w:type="gramStart"/>
      <w:r>
        <w:rPr>
          <w:rFonts w:eastAsia="等线"/>
          <w:lang w:eastAsia="zh-CN"/>
        </w:rPr>
        <w:t>best efforts</w:t>
      </w:r>
      <w:proofErr w:type="gramEnd"/>
      <w:r>
        <w:rPr>
          <w:rFonts w:eastAsia="等线"/>
          <w:lang w:eastAsia="zh-CN"/>
        </w:rPr>
        <w:t xml:space="preserve"> behaviour and not prioritized</w:t>
      </w:r>
      <w:r>
        <w:rPr>
          <w:rFonts w:eastAsia="等线"/>
          <w:lang w:eastAsia="zh-CN"/>
        </w:rPr>
        <w:t>.</w:t>
      </w:r>
      <w:r w:rsidR="0006303D">
        <w:rPr>
          <w:rFonts w:eastAsia="等线"/>
          <w:lang w:eastAsia="zh-CN"/>
        </w:rPr>
        <w:t xml:space="preserve"> In another example, </w:t>
      </w:r>
      <w:r w:rsidR="0006303D">
        <w:rPr>
          <w:rFonts w:eastAsia="等线"/>
          <w:lang w:eastAsia="zh-CN"/>
        </w:rPr>
        <w:t xml:space="preserve">the UE may </w:t>
      </w:r>
      <w:r w:rsidR="0006303D">
        <w:rPr>
          <w:rFonts w:eastAsia="等线"/>
          <w:lang w:eastAsia="zh-CN"/>
        </w:rPr>
        <w:t xml:space="preserve">prioritize </w:t>
      </w:r>
      <w:r w:rsidR="0006303D">
        <w:rPr>
          <w:rFonts w:eastAsia="等线"/>
          <w:lang w:eastAsia="zh-CN"/>
        </w:rPr>
        <w:t>receiving the</w:t>
      </w:r>
      <w:r w:rsidR="0006303D" w:rsidRPr="006108FA">
        <w:rPr>
          <w:rFonts w:eastAsia="等线"/>
          <w:lang w:eastAsia="zh-CN"/>
        </w:rPr>
        <w:t xml:space="preserve"> </w:t>
      </w:r>
      <w:r w:rsidR="0006303D">
        <w:rPr>
          <w:rFonts w:eastAsia="等线"/>
          <w:lang w:eastAsia="zh-CN"/>
        </w:rPr>
        <w:t>broadcast service</w:t>
      </w:r>
      <w:r w:rsidR="0006303D" w:rsidRPr="0077760A">
        <w:rPr>
          <w:rFonts w:eastAsia="等线"/>
          <w:lang w:eastAsia="zh-CN"/>
        </w:rPr>
        <w:t xml:space="preserve"> on non-serving cell</w:t>
      </w:r>
      <w:r w:rsidR="0006303D">
        <w:rPr>
          <w:rFonts w:eastAsia="等线"/>
          <w:lang w:eastAsia="zh-CN"/>
        </w:rPr>
        <w:t xml:space="preserve"> over </w:t>
      </w:r>
      <w:r w:rsidR="0006303D">
        <w:rPr>
          <w:rFonts w:eastAsia="等线"/>
          <w:lang w:eastAsia="zh-CN"/>
        </w:rPr>
        <w:t>unicast via serving cell(s)</w:t>
      </w:r>
      <w:r w:rsidR="0006303D">
        <w:rPr>
          <w:rFonts w:eastAsia="等线"/>
          <w:lang w:eastAsia="zh-CN"/>
        </w:rPr>
        <w:t>. In this case, some legacy UE capability change procedure may be triggered to notify the network to downgrade the scheduling. In summary the UE operation may be transparent to the network</w:t>
      </w:r>
      <w:r w:rsidR="00A92B22">
        <w:rPr>
          <w:rFonts w:eastAsia="等线"/>
          <w:lang w:eastAsia="zh-CN"/>
        </w:rPr>
        <w:t xml:space="preserve"> and lots of flexibility is allowed</w:t>
      </w:r>
      <w:r w:rsidR="0006303D">
        <w:rPr>
          <w:rFonts w:eastAsia="等线"/>
          <w:lang w:eastAsia="zh-CN"/>
        </w:rPr>
        <w:t>.</w:t>
      </w:r>
    </w:p>
    <w:p w14:paraId="6335AA6B" w14:textId="6C261E41" w:rsidR="00D70638" w:rsidRDefault="00B35734" w:rsidP="00D70638">
      <w:pPr>
        <w:rPr>
          <w:rFonts w:eastAsia="等线"/>
          <w:lang w:eastAsia="zh-CN"/>
        </w:rPr>
      </w:pPr>
      <w:r>
        <w:rPr>
          <w:rFonts w:eastAsia="等线"/>
          <w:lang w:eastAsia="zh-CN"/>
        </w:rPr>
        <w:t>Then there is an observation like below:</w:t>
      </w:r>
    </w:p>
    <w:p w14:paraId="5091D8F2" w14:textId="64430E86" w:rsidR="00B35734" w:rsidRPr="00B35734" w:rsidRDefault="00B35734" w:rsidP="00D70638">
      <w:pPr>
        <w:rPr>
          <w:rFonts w:eastAsia="等线"/>
          <w:b/>
          <w:bCs/>
          <w:lang w:eastAsia="zh-CN"/>
        </w:rPr>
      </w:pPr>
      <w:r w:rsidRPr="00B35734">
        <w:rPr>
          <w:rFonts w:eastAsia="等线" w:hint="eastAsia"/>
          <w:b/>
          <w:bCs/>
          <w:lang w:eastAsia="zh-CN"/>
        </w:rPr>
        <w:t>O</w:t>
      </w:r>
      <w:r w:rsidRPr="00B35734">
        <w:rPr>
          <w:rFonts w:eastAsia="等线"/>
          <w:b/>
          <w:bCs/>
          <w:lang w:eastAsia="zh-CN"/>
        </w:rPr>
        <w:t>bservation 1</w:t>
      </w:r>
      <w:r>
        <w:rPr>
          <w:rFonts w:eastAsia="等线"/>
          <w:b/>
          <w:bCs/>
          <w:lang w:eastAsia="zh-CN"/>
        </w:rPr>
        <w:t xml:space="preserve">: </w:t>
      </w:r>
      <w:r w:rsidR="0006303D">
        <w:rPr>
          <w:rFonts w:eastAsia="等线"/>
          <w:b/>
          <w:bCs/>
          <w:lang w:eastAsia="zh-CN"/>
        </w:rPr>
        <w:t xml:space="preserve">UE </w:t>
      </w:r>
      <w:proofErr w:type="gramStart"/>
      <w:r w:rsidR="0006303D" w:rsidRPr="0006303D">
        <w:rPr>
          <w:rFonts w:eastAsia="等线"/>
          <w:b/>
          <w:bCs/>
          <w:lang w:eastAsia="zh-CN"/>
        </w:rPr>
        <w:t>implementation based</w:t>
      </w:r>
      <w:proofErr w:type="gramEnd"/>
      <w:r w:rsidR="0006303D" w:rsidRPr="0006303D">
        <w:rPr>
          <w:rFonts w:eastAsia="等线"/>
          <w:b/>
          <w:bCs/>
          <w:lang w:eastAsia="zh-CN"/>
        </w:rPr>
        <w:t xml:space="preserve"> broadcast reception on non-serving cell</w:t>
      </w:r>
      <w:r w:rsidR="0006303D" w:rsidRPr="0006303D">
        <w:rPr>
          <w:rFonts w:eastAsia="等线"/>
          <w:b/>
          <w:bCs/>
          <w:lang w:eastAsia="zh-CN"/>
        </w:rPr>
        <w:t xml:space="preserve"> </w:t>
      </w:r>
      <w:r w:rsidR="0006303D">
        <w:rPr>
          <w:rFonts w:eastAsia="等线"/>
          <w:b/>
          <w:bCs/>
          <w:lang w:eastAsia="zh-CN"/>
        </w:rPr>
        <w:t xml:space="preserve">provides </w:t>
      </w:r>
      <w:r w:rsidR="009E0497" w:rsidRPr="00B35734">
        <w:rPr>
          <w:rFonts w:eastAsia="等线"/>
          <w:b/>
          <w:bCs/>
          <w:lang w:eastAsia="zh-CN"/>
        </w:rPr>
        <w:t xml:space="preserve">UE </w:t>
      </w:r>
      <w:r w:rsidR="009E0497">
        <w:rPr>
          <w:rFonts w:eastAsia="等线"/>
          <w:b/>
          <w:bCs/>
          <w:lang w:eastAsia="zh-CN"/>
        </w:rPr>
        <w:t xml:space="preserve">lots of </w:t>
      </w:r>
      <w:r w:rsidR="009E0497" w:rsidRPr="009E0497">
        <w:rPr>
          <w:rFonts w:eastAsia="等线"/>
          <w:b/>
          <w:bCs/>
          <w:lang w:eastAsia="zh-CN"/>
        </w:rPr>
        <w:t>flexibility</w:t>
      </w:r>
      <w:r w:rsidR="009E0497">
        <w:rPr>
          <w:rFonts w:eastAsia="等线"/>
          <w:b/>
          <w:bCs/>
          <w:lang w:eastAsia="zh-CN"/>
        </w:rPr>
        <w:t xml:space="preserve"> and is transparent</w:t>
      </w:r>
      <w:r w:rsidRPr="00B35734">
        <w:rPr>
          <w:rFonts w:eastAsia="等线"/>
          <w:b/>
          <w:bCs/>
          <w:lang w:eastAsia="zh-CN"/>
        </w:rPr>
        <w:t xml:space="preserve"> to the network</w:t>
      </w:r>
      <w:r w:rsidR="009E0497">
        <w:rPr>
          <w:rFonts w:eastAsia="等线"/>
          <w:b/>
          <w:bCs/>
          <w:lang w:eastAsia="zh-CN"/>
        </w:rPr>
        <w:t xml:space="preserve">. </w:t>
      </w:r>
    </w:p>
    <w:p w14:paraId="18C2C232" w14:textId="2B4B3CB4" w:rsidR="00D70638" w:rsidRDefault="00D70638" w:rsidP="00D70638">
      <w:pPr>
        <w:rPr>
          <w:rFonts w:eastAsia="等线"/>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 xml:space="preserve">UE </w:t>
      </w:r>
      <w:proofErr w:type="gramStart"/>
      <w:r w:rsidRPr="009E0497">
        <w:t>implementation based</w:t>
      </w:r>
      <w:proofErr w:type="gramEnd"/>
      <w:r w:rsidRPr="009E0497">
        <w:t xml:space="preserve">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234198FA" w:rsidR="009E0497" w:rsidRPr="00383ABB" w:rsidRDefault="009E0497"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BEDCC9" w14:textId="1789F9D2" w:rsidR="009E0497" w:rsidRDefault="009E0497" w:rsidP="00A06AC1">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2DF5963D" w14:textId="00E620EE" w:rsidR="009E0497" w:rsidRPr="00383ABB" w:rsidRDefault="009E0497" w:rsidP="00A06AC1">
            <w:pPr>
              <w:spacing w:after="0"/>
              <w:rPr>
                <w:rFonts w:ascii="Arial" w:eastAsia="等线" w:hAnsi="Arial" w:cs="Arial"/>
                <w:bCs/>
                <w:lang w:eastAsia="zh-CN"/>
              </w:rPr>
            </w:pP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45D2688F" w:rsidR="009E0497" w:rsidRDefault="009E0497"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1B2EB0" w14:textId="7366B248"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5E14" w14:textId="269669D4" w:rsidR="009E0497" w:rsidRDefault="009E0497" w:rsidP="00A06AC1">
            <w:pPr>
              <w:spacing w:after="0"/>
              <w:rPr>
                <w:rFonts w:ascii="Arial" w:hAnsi="Arial" w:cs="Arial"/>
                <w:bCs/>
                <w:lang w:eastAsia="zh-CN"/>
              </w:rPr>
            </w:pPr>
          </w:p>
        </w:tc>
      </w:tr>
      <w:tr w:rsidR="009E0497"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4C4D1F43" w:rsidR="009E0497" w:rsidRDefault="009E0497"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D5CDBDD" w14:textId="34020380"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BB461" w14:textId="77777777" w:rsidR="009E0497" w:rsidRDefault="009E0497" w:rsidP="00A06AC1">
            <w:pPr>
              <w:spacing w:after="0"/>
              <w:rPr>
                <w:rFonts w:ascii="Arial" w:hAnsi="Arial" w:cs="Arial"/>
                <w:bCs/>
                <w:lang w:eastAsia="zh-CN"/>
              </w:rPr>
            </w:pPr>
          </w:p>
        </w:tc>
      </w:tr>
      <w:tr w:rsidR="009E0497"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9938018"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8E6376" w14:textId="5527F94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A5CCB" w14:textId="45B53E68" w:rsidR="009E0497" w:rsidRPr="006C1EF6" w:rsidRDefault="009E0497" w:rsidP="00A06AC1">
            <w:pPr>
              <w:spacing w:after="0"/>
              <w:rPr>
                <w:rFonts w:ascii="Arial" w:eastAsiaTheme="minorEastAsia" w:hAnsi="Arial" w:cs="Arial"/>
                <w:bCs/>
                <w:lang w:eastAsia="zh-CN"/>
              </w:rPr>
            </w:pPr>
          </w:p>
        </w:tc>
      </w:tr>
      <w:tr w:rsidR="009E0497"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3F8199CB"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EC23A6" w14:textId="2AA60E5C"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ACBC16" w14:textId="77777777" w:rsidR="009E0497" w:rsidRDefault="009E0497" w:rsidP="00A06AC1">
            <w:pPr>
              <w:spacing w:after="0"/>
              <w:rPr>
                <w:rFonts w:ascii="Arial" w:hAnsi="Arial" w:cs="Arial"/>
                <w:bCs/>
                <w:lang w:eastAsia="zh-CN"/>
              </w:rPr>
            </w:pPr>
          </w:p>
        </w:tc>
      </w:tr>
      <w:tr w:rsidR="009E0497"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9E0497" w:rsidRDefault="009E0497" w:rsidP="00A06AC1">
            <w:pPr>
              <w:spacing w:after="0"/>
              <w:rPr>
                <w:rFonts w:ascii="Arial" w:hAnsi="Arial" w:cs="Arial"/>
                <w:bCs/>
                <w:lang w:eastAsia="zh-CN"/>
              </w:rPr>
            </w:pPr>
          </w:p>
        </w:tc>
      </w:tr>
      <w:tr w:rsidR="009E0497"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9E0497" w:rsidRPr="007A604A" w:rsidRDefault="009E0497"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9E0497" w:rsidRPr="008523E7" w:rsidRDefault="009E0497" w:rsidP="00A06AC1">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9E0497" w:rsidRDefault="009E0497" w:rsidP="00A06AC1">
            <w:pPr>
              <w:spacing w:after="0"/>
              <w:rPr>
                <w:rFonts w:ascii="Arial" w:eastAsia="MS Mincho" w:hAnsi="Arial" w:cs="Arial"/>
                <w:bCs/>
                <w:lang w:eastAsia="ja-JP"/>
              </w:rPr>
            </w:pPr>
          </w:p>
        </w:tc>
      </w:tr>
      <w:tr w:rsidR="009E0497"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0497" w:rsidRDefault="009E0497"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0497" w:rsidRDefault="009E0497"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0497" w:rsidRDefault="009E0497" w:rsidP="00A06AC1">
            <w:pPr>
              <w:spacing w:after="0"/>
              <w:rPr>
                <w:rFonts w:ascii="Arial" w:hAnsi="Arial" w:cs="Arial"/>
                <w:bCs/>
                <w:lang w:eastAsia="zh-CN"/>
              </w:rPr>
            </w:pPr>
          </w:p>
        </w:tc>
      </w:tr>
      <w:tr w:rsidR="009E0497"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0497" w:rsidRPr="009501C4" w:rsidRDefault="009E0497" w:rsidP="00A06AC1">
            <w:pPr>
              <w:pStyle w:val="Doc-text2"/>
              <w:ind w:leftChars="811" w:left="1985"/>
              <w:rPr>
                <w:rFonts w:eastAsia="等线"/>
                <w:lang w:eastAsia="zh-CN"/>
              </w:rPr>
            </w:pPr>
          </w:p>
        </w:tc>
      </w:tr>
      <w:tr w:rsidR="009E0497"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0497" w:rsidRDefault="009E0497" w:rsidP="00A06AC1">
            <w:pPr>
              <w:spacing w:after="0"/>
              <w:rPr>
                <w:rFonts w:ascii="Arial" w:eastAsia="Malgun Gothic" w:hAnsi="Arial" w:cs="Arial"/>
                <w:bCs/>
                <w:lang w:eastAsia="zh-CN"/>
              </w:rPr>
            </w:pPr>
          </w:p>
        </w:tc>
      </w:tr>
      <w:tr w:rsidR="009E0497"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0497" w:rsidRDefault="009E0497" w:rsidP="00A06AC1">
            <w:pPr>
              <w:spacing w:after="0"/>
              <w:rPr>
                <w:rFonts w:ascii="Arial" w:eastAsia="Malgun Gothic" w:hAnsi="Arial" w:cs="Arial"/>
                <w:bCs/>
                <w:lang w:eastAsia="zh-CN"/>
              </w:rPr>
            </w:pPr>
          </w:p>
        </w:tc>
      </w:tr>
      <w:tr w:rsidR="009E0497"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0497" w:rsidRDefault="009E0497" w:rsidP="00A06AC1">
            <w:pPr>
              <w:spacing w:after="0"/>
              <w:rPr>
                <w:rFonts w:ascii="Arial" w:eastAsia="Malgun Gothic" w:hAnsi="Arial" w:cs="Arial"/>
                <w:bCs/>
                <w:lang w:eastAsia="zh-CN"/>
              </w:rPr>
            </w:pPr>
          </w:p>
        </w:tc>
      </w:tr>
      <w:tr w:rsidR="009E0497"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0497" w:rsidRDefault="009E0497" w:rsidP="00A06AC1">
            <w:pPr>
              <w:spacing w:after="0"/>
              <w:rPr>
                <w:rFonts w:ascii="Arial" w:eastAsia="Malgun Gothic" w:hAnsi="Arial" w:cs="Arial"/>
                <w:bCs/>
                <w:lang w:eastAsia="zh-CN"/>
              </w:rPr>
            </w:pPr>
          </w:p>
        </w:tc>
      </w:tr>
      <w:tr w:rsidR="009E0497"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0497" w:rsidRDefault="009E0497" w:rsidP="00A06AC1">
            <w:pPr>
              <w:spacing w:after="0"/>
              <w:rPr>
                <w:rFonts w:ascii="Arial" w:hAnsi="Arial" w:cs="Arial"/>
                <w:bCs/>
                <w:lang w:eastAsia="zh-CN"/>
              </w:rPr>
            </w:pPr>
          </w:p>
        </w:tc>
      </w:tr>
      <w:tr w:rsidR="009E0497"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0497" w:rsidRDefault="009E0497" w:rsidP="00A06AC1">
            <w:pPr>
              <w:spacing w:after="0"/>
              <w:rPr>
                <w:rFonts w:ascii="Arial" w:eastAsia="Malgun Gothic" w:hAnsi="Arial" w:cs="Arial"/>
                <w:bCs/>
                <w:lang w:eastAsia="zh-CN"/>
              </w:rPr>
            </w:pPr>
          </w:p>
        </w:tc>
      </w:tr>
      <w:tr w:rsidR="009E0497"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0497" w:rsidRDefault="009E0497" w:rsidP="00A06AC1">
            <w:pPr>
              <w:spacing w:after="0"/>
              <w:rPr>
                <w:rFonts w:ascii="Arial" w:eastAsia="Malgun Gothic" w:hAnsi="Arial" w:cs="Arial"/>
                <w:bCs/>
                <w:lang w:eastAsia="zh-CN"/>
              </w:rPr>
            </w:pPr>
          </w:p>
        </w:tc>
      </w:tr>
      <w:tr w:rsidR="009E0497"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0497" w:rsidRDefault="009E0497" w:rsidP="00A06AC1">
            <w:pPr>
              <w:spacing w:after="0"/>
              <w:rPr>
                <w:rFonts w:ascii="Arial" w:eastAsia="Malgun Gothic" w:hAnsi="Arial" w:cs="Arial"/>
                <w:bCs/>
                <w:lang w:eastAsia="zh-CN"/>
              </w:rPr>
            </w:pPr>
          </w:p>
        </w:tc>
      </w:tr>
      <w:tr w:rsidR="009E0497"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0497" w:rsidRDefault="009E0497" w:rsidP="00A06AC1">
            <w:pPr>
              <w:spacing w:after="0"/>
              <w:rPr>
                <w:rFonts w:ascii="Arial" w:eastAsia="Malgun Gothic" w:hAnsi="Arial" w:cs="Arial"/>
                <w:bCs/>
                <w:lang w:eastAsia="zh-CN"/>
              </w:rPr>
            </w:pPr>
          </w:p>
        </w:tc>
      </w:tr>
    </w:tbl>
    <w:p w14:paraId="006495CB" w14:textId="77777777" w:rsidR="009E0497" w:rsidRPr="009E0497" w:rsidRDefault="009E0497" w:rsidP="00D70638">
      <w:pPr>
        <w:rPr>
          <w:rFonts w:eastAsia="等线" w:hint="eastAsia"/>
          <w:lang w:eastAsia="zh-CN"/>
        </w:rPr>
      </w:pPr>
    </w:p>
    <w:p w14:paraId="47EFBE15" w14:textId="37635303" w:rsidR="009E0497" w:rsidRPr="009E0497" w:rsidRDefault="009E0497" w:rsidP="009E0497">
      <w:pPr>
        <w:pStyle w:val="Heading2"/>
        <w:rPr>
          <w:rStyle w:val="NOChar"/>
        </w:rPr>
      </w:pPr>
      <w:r>
        <w:t>2.</w:t>
      </w:r>
      <w:r>
        <w:t>2</w:t>
      </w:r>
      <w:r>
        <w:t xml:space="preserve"> </w:t>
      </w:r>
      <w:r>
        <w:t>Capability</w:t>
      </w:r>
      <w:r>
        <w:t xml:space="preserve"> based broadcast </w:t>
      </w:r>
      <w:r w:rsidRPr="0077760A">
        <w:t>reception on non-serving cell</w:t>
      </w:r>
    </w:p>
    <w:p w14:paraId="00375CFA" w14:textId="0A67C484" w:rsidR="00B137D3" w:rsidRDefault="00B137D3" w:rsidP="007A71F6">
      <w:pPr>
        <w:rPr>
          <w:rFonts w:eastAsia="等线"/>
          <w:lang w:eastAsia="zh-CN"/>
        </w:rPr>
      </w:pPr>
      <w:r>
        <w:rPr>
          <w:rFonts w:eastAsia="等线"/>
          <w:lang w:eastAsia="zh-CN"/>
        </w:rPr>
        <w:t>T</w:t>
      </w:r>
      <w:r w:rsidRPr="0077760A">
        <w:rPr>
          <w:rFonts w:eastAsia="等线"/>
          <w:lang w:eastAsia="zh-CN"/>
        </w:rPr>
        <w:t xml:space="preserve">he </w:t>
      </w:r>
      <w:r>
        <w:rPr>
          <w:rFonts w:eastAsia="等线"/>
          <w:lang w:eastAsia="zh-CN"/>
        </w:rPr>
        <w:t xml:space="preserve">broadcast </w:t>
      </w:r>
      <w:r w:rsidRPr="0077760A">
        <w:rPr>
          <w:rFonts w:eastAsia="等线"/>
          <w:lang w:eastAsia="zh-CN"/>
        </w:rPr>
        <w:t>reception on non-serving cell</w:t>
      </w:r>
      <w:r>
        <w:rPr>
          <w:rFonts w:eastAsia="等线"/>
          <w:lang w:eastAsia="zh-CN"/>
        </w:rPr>
        <w:t xml:space="preserve"> was discussed for LTE </w:t>
      </w:r>
      <w:proofErr w:type="spellStart"/>
      <w:r>
        <w:rPr>
          <w:rFonts w:eastAsia="等线"/>
          <w:lang w:eastAsia="zh-CN"/>
        </w:rPr>
        <w:t>eMBMS</w:t>
      </w:r>
      <w:proofErr w:type="spellEnd"/>
      <w:r>
        <w:rPr>
          <w:rFonts w:eastAsia="等线"/>
          <w:lang w:eastAsia="zh-CN"/>
        </w:rPr>
        <w:t xml:space="preserve">. </w:t>
      </w:r>
      <w:r w:rsidR="003956E8">
        <w:rPr>
          <w:rFonts w:eastAsia="等线"/>
          <w:lang w:eastAsia="zh-CN"/>
        </w:rPr>
        <w:t xml:space="preserve">Both </w:t>
      </w:r>
      <w:r w:rsidR="003956E8" w:rsidRPr="0050503E">
        <w:rPr>
          <w:i/>
        </w:rPr>
        <w:t>mbms-NonServingCell-r11</w:t>
      </w:r>
      <w:r w:rsidR="003956E8">
        <w:rPr>
          <w:i/>
        </w:rPr>
        <w:t xml:space="preserve"> </w:t>
      </w:r>
      <w:r w:rsidR="003956E8" w:rsidRPr="003956E8">
        <w:rPr>
          <w:rFonts w:eastAsia="等线"/>
          <w:lang w:eastAsia="zh-CN"/>
        </w:rPr>
        <w:t xml:space="preserve">and </w:t>
      </w:r>
      <w:r w:rsidR="003956E8" w:rsidRPr="003956E8">
        <w:rPr>
          <w:rFonts w:eastAsia="等线"/>
          <w:i/>
          <w:iCs/>
          <w:lang w:eastAsia="zh-CN"/>
        </w:rPr>
        <w:t>scptm-NonServingCell-r13</w:t>
      </w:r>
      <w:r w:rsidR="003956E8">
        <w:rPr>
          <w:rFonts w:eastAsia="等线"/>
          <w:lang w:eastAsia="zh-CN"/>
        </w:rPr>
        <w:t xml:space="preserve"> </w:t>
      </w:r>
      <w:r w:rsidRPr="00B137D3">
        <w:rPr>
          <w:rFonts w:eastAsia="等线"/>
          <w:lang w:eastAsia="zh-CN"/>
        </w:rPr>
        <w:t>w</w:t>
      </w:r>
      <w:r w:rsidR="003956E8">
        <w:rPr>
          <w:rFonts w:eastAsia="等线"/>
          <w:lang w:eastAsia="zh-CN"/>
        </w:rPr>
        <w:t>ere</w:t>
      </w:r>
      <w:r w:rsidRPr="003956E8">
        <w:rPr>
          <w:rFonts w:eastAsia="等线"/>
          <w:lang w:eastAsia="zh-CN"/>
        </w:rPr>
        <w:t xml:space="preserve"> </w:t>
      </w:r>
      <w:r w:rsidRPr="00B137D3">
        <w:rPr>
          <w:rFonts w:eastAsia="等线"/>
          <w:lang w:eastAsia="zh-CN"/>
        </w:rPr>
        <w:t>introduced</w:t>
      </w:r>
      <w:r>
        <w:rPr>
          <w:rFonts w:eastAsia="等线"/>
          <w:lang w:eastAsia="zh-CN"/>
        </w:rPr>
        <w:t xml:space="preserve"> to i</w:t>
      </w:r>
      <w:r w:rsidRPr="00B137D3">
        <w:rPr>
          <w:rFonts w:eastAsia="等线"/>
          <w:lang w:eastAsia="zh-CN"/>
        </w:rPr>
        <w:t>ndicate whether the UE in RRC_CONNECTED supports MBMS</w:t>
      </w:r>
      <w:r w:rsidR="008C10AD">
        <w:rPr>
          <w:rFonts w:eastAsia="等线"/>
          <w:lang w:eastAsia="zh-CN"/>
        </w:rPr>
        <w:t xml:space="preserve"> or </w:t>
      </w:r>
      <w:r w:rsidR="003956E8">
        <w:rPr>
          <w:rFonts w:eastAsia="等线"/>
          <w:lang w:eastAsia="zh-CN"/>
        </w:rPr>
        <w:t>SC-PTM</w:t>
      </w:r>
      <w:r w:rsidRPr="00B137D3">
        <w:rPr>
          <w:rFonts w:eastAsia="等线"/>
          <w:lang w:eastAsia="zh-CN"/>
        </w:rPr>
        <w:t xml:space="preserve"> reception on a frequency indicated in an </w:t>
      </w:r>
      <w:r>
        <w:rPr>
          <w:rFonts w:eastAsia="等线"/>
          <w:lang w:eastAsia="zh-CN"/>
        </w:rPr>
        <w:t>MII</w:t>
      </w:r>
      <w:r w:rsidRPr="00B137D3">
        <w:rPr>
          <w:rFonts w:eastAsia="等线"/>
          <w:lang w:eastAsia="zh-CN"/>
        </w:rPr>
        <w:t xml:space="preserve"> message</w:t>
      </w:r>
      <w:r>
        <w:rPr>
          <w:rFonts w:eastAsia="等线"/>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等线"/>
          <w:b/>
          <w:bCs/>
          <w:u w:val="single"/>
          <w:lang w:eastAsia="zh-CN"/>
        </w:rPr>
      </w:pPr>
      <w:proofErr w:type="spellStart"/>
      <w:r w:rsidRPr="00B137D3">
        <w:rPr>
          <w:rFonts w:eastAsia="等线"/>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等线"/>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 xml:space="preserve">as specified in TS 36.331 [5]. If this is supported, the UE shall also support MBMS reception via MBSFN on a frequency when an </w:t>
      </w:r>
      <w:proofErr w:type="spellStart"/>
      <w:r w:rsidRPr="0069579D">
        <w:t>SCell</w:t>
      </w:r>
      <w:proofErr w:type="spellEnd"/>
      <w:r w:rsidRPr="0069579D">
        <w:t xml:space="preserve"> is configured on that frequency (regardless of whether the </w:t>
      </w:r>
      <w:proofErr w:type="spellStart"/>
      <w:r w:rsidRPr="0069579D">
        <w:t>SCell</w:t>
      </w:r>
      <w:proofErr w:type="spellEnd"/>
      <w:r w:rsidRPr="0069579D">
        <w:t xml:space="preserve">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等线"/>
          <w:b/>
          <w:bCs/>
          <w:u w:val="single"/>
          <w:lang w:eastAsia="zh-CN"/>
        </w:rPr>
      </w:pPr>
      <w:r w:rsidRPr="008C10AD">
        <w:rPr>
          <w:rFonts w:eastAsia="等线"/>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等线"/>
          <w:lang w:eastAsia="zh-CN"/>
        </w:rPr>
      </w:pPr>
      <w:r w:rsidRPr="008C10AD">
        <w:rPr>
          <w:rFonts w:eastAsia="等线"/>
          <w:lang w:eastAsia="zh-CN"/>
        </w:rPr>
        <w:t xml:space="preserve">This parameter defines whether UEs supporting SC-PTM support in RRC_CONNECTED, MBMS reception via SC-PTM on a frequency indicated in an </w:t>
      </w:r>
      <w:proofErr w:type="spellStart"/>
      <w:r w:rsidRPr="008C10AD">
        <w:rPr>
          <w:rFonts w:eastAsia="等线"/>
          <w:lang w:eastAsia="zh-CN"/>
        </w:rPr>
        <w:t>MBMSInterestIndication</w:t>
      </w:r>
      <w:proofErr w:type="spellEnd"/>
      <w:r w:rsidRPr="008C10AD">
        <w:rPr>
          <w:rFonts w:eastAsia="等线"/>
          <w:lang w:eastAsia="zh-CN"/>
        </w:rPr>
        <w:t xml:space="preserve"> message, where (according to </w:t>
      </w:r>
      <w:proofErr w:type="spellStart"/>
      <w:r w:rsidRPr="008C10AD">
        <w:rPr>
          <w:rFonts w:eastAsia="等线"/>
          <w:lang w:eastAsia="zh-CN"/>
        </w:rPr>
        <w:t>supportedBandCombination</w:t>
      </w:r>
      <w:proofErr w:type="spellEnd"/>
      <w:r w:rsidRPr="008C10AD">
        <w:rPr>
          <w:rFonts w:eastAsia="等线"/>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sidRPr="008C10AD">
        <w:rPr>
          <w:rFonts w:eastAsia="等线"/>
          <w:lang w:eastAsia="zh-CN"/>
        </w:rPr>
        <w:t>SCell</w:t>
      </w:r>
      <w:proofErr w:type="spellEnd"/>
      <w:r w:rsidRPr="008C10AD">
        <w:rPr>
          <w:rFonts w:eastAsia="等线"/>
          <w:lang w:eastAsia="zh-CN"/>
        </w:rPr>
        <w:t xml:space="preserve"> is configured on that frequency (regardless of whether the </w:t>
      </w:r>
      <w:proofErr w:type="spellStart"/>
      <w:r w:rsidRPr="008C10AD">
        <w:rPr>
          <w:rFonts w:eastAsia="等线"/>
          <w:lang w:eastAsia="zh-CN"/>
        </w:rPr>
        <w:t>SCell</w:t>
      </w:r>
      <w:proofErr w:type="spellEnd"/>
      <w:r w:rsidRPr="008C10AD">
        <w:rPr>
          <w:rFonts w:eastAsia="等线"/>
          <w:lang w:eastAsia="zh-CN"/>
        </w:rPr>
        <w:t xml:space="preserve"> is activated or deactivated), as specified in TS 36.331 [5].</w:t>
      </w:r>
    </w:p>
    <w:p w14:paraId="55187C7C" w14:textId="0C3D7B24" w:rsidR="003011F6" w:rsidRPr="003011F6" w:rsidRDefault="003011F6" w:rsidP="007A71F6">
      <w:pPr>
        <w:rPr>
          <w:rFonts w:eastAsia="等线"/>
          <w:lang w:eastAsia="zh-CN"/>
        </w:rPr>
      </w:pPr>
      <w:r>
        <w:rPr>
          <w:rFonts w:eastAsia="等线" w:hint="eastAsia"/>
          <w:lang w:eastAsia="zh-CN"/>
        </w:rPr>
        <w:t>I</w:t>
      </w:r>
      <w:r>
        <w:rPr>
          <w:rFonts w:eastAsia="等线"/>
          <w:lang w:eastAsia="zh-CN"/>
        </w:rPr>
        <w:t xml:space="preserve">t should be highlighted that the introduction of </w:t>
      </w:r>
      <w:r w:rsidRPr="0050503E">
        <w:rPr>
          <w:i/>
        </w:rPr>
        <w:t>mbms-NonServingCell-r11</w:t>
      </w:r>
      <w:r>
        <w:rPr>
          <w:i/>
        </w:rPr>
        <w:t xml:space="preserve"> </w:t>
      </w:r>
      <w:r w:rsidRPr="003956E8">
        <w:rPr>
          <w:rFonts w:eastAsia="等线"/>
          <w:lang w:eastAsia="zh-CN"/>
        </w:rPr>
        <w:t xml:space="preserve">and </w:t>
      </w:r>
      <w:r w:rsidRPr="003956E8">
        <w:rPr>
          <w:rFonts w:eastAsia="等线"/>
          <w:i/>
          <w:iCs/>
          <w:lang w:eastAsia="zh-CN"/>
        </w:rPr>
        <w:t>scptm-NonServingCell-r13</w:t>
      </w:r>
      <w:r>
        <w:rPr>
          <w:rFonts w:eastAsia="等线"/>
          <w:i/>
          <w:iCs/>
          <w:lang w:eastAsia="zh-CN"/>
        </w:rPr>
        <w:t xml:space="preserve"> </w:t>
      </w:r>
      <w:r w:rsidRPr="003011F6">
        <w:rPr>
          <w:rFonts w:eastAsia="等线"/>
          <w:lang w:eastAsia="zh-CN"/>
        </w:rPr>
        <w:t>is</w:t>
      </w:r>
      <w:r>
        <w:rPr>
          <w:rFonts w:eastAsia="等线"/>
          <w:i/>
          <w:iCs/>
          <w:lang w:eastAsia="zh-CN"/>
        </w:rPr>
        <w:t xml:space="preserve"> </w:t>
      </w:r>
      <w:r w:rsidRPr="003011F6">
        <w:rPr>
          <w:rFonts w:eastAsia="等线"/>
          <w:lang w:eastAsia="zh-CN"/>
        </w:rPr>
        <w:t>used to</w:t>
      </w:r>
      <w:r>
        <w:rPr>
          <w:rFonts w:eastAsia="等线"/>
          <w:i/>
          <w:iCs/>
          <w:lang w:eastAsia="zh-CN"/>
        </w:rPr>
        <w:t xml:space="preserve"> </w:t>
      </w:r>
      <w:r w:rsidRPr="003011F6">
        <w:rPr>
          <w:rFonts w:eastAsia="等线"/>
          <w:lang w:eastAsia="zh-CN"/>
        </w:rPr>
        <w:t>indicate to the network</w:t>
      </w:r>
      <w:r>
        <w:rPr>
          <w:rFonts w:eastAsia="等线"/>
          <w:lang w:eastAsia="zh-CN"/>
        </w:rPr>
        <w:t xml:space="preserve"> that no </w:t>
      </w:r>
      <w:proofErr w:type="spellStart"/>
      <w:r>
        <w:rPr>
          <w:rFonts w:eastAsia="等线"/>
          <w:lang w:eastAsia="zh-CN"/>
        </w:rPr>
        <w:t>SCell</w:t>
      </w:r>
      <w:proofErr w:type="spellEnd"/>
      <w:r>
        <w:rPr>
          <w:rFonts w:eastAsia="等线"/>
          <w:lang w:eastAsia="zh-CN"/>
        </w:rPr>
        <w:t xml:space="preserve"> needs to be configured to perform broadcast reception in a particular</w:t>
      </w:r>
      <w:r w:rsidRPr="003011F6">
        <w:rPr>
          <w:rFonts w:eastAsia="等线"/>
          <w:lang w:eastAsia="zh-CN"/>
        </w:rPr>
        <w:t xml:space="preserve"> </w:t>
      </w:r>
      <w:r w:rsidRPr="008C10AD">
        <w:rPr>
          <w:rFonts w:eastAsia="等线"/>
          <w:lang w:eastAsia="zh-CN"/>
        </w:rPr>
        <w:t>frequency</w:t>
      </w:r>
      <w:r>
        <w:rPr>
          <w:rFonts w:eastAsia="等线"/>
          <w:lang w:eastAsia="zh-CN"/>
        </w:rPr>
        <w:t xml:space="preserve">, since </w:t>
      </w:r>
      <w:r w:rsidRPr="0050503E">
        <w:rPr>
          <w:i/>
        </w:rPr>
        <w:t>mbms-NonServingCell-r11</w:t>
      </w:r>
      <w:r>
        <w:rPr>
          <w:i/>
        </w:rPr>
        <w:t xml:space="preserve"> </w:t>
      </w:r>
      <w:r w:rsidRPr="003956E8">
        <w:rPr>
          <w:rFonts w:eastAsia="等线"/>
          <w:lang w:eastAsia="zh-CN"/>
        </w:rPr>
        <w:t xml:space="preserve">and </w:t>
      </w:r>
      <w:r w:rsidRPr="003956E8">
        <w:rPr>
          <w:rFonts w:eastAsia="等线"/>
          <w:i/>
          <w:iCs/>
          <w:lang w:eastAsia="zh-CN"/>
        </w:rPr>
        <w:t>scptm-NonServingCell-r13</w:t>
      </w:r>
      <w:r>
        <w:rPr>
          <w:rFonts w:eastAsia="等线"/>
          <w:i/>
          <w:iCs/>
          <w:lang w:eastAsia="zh-CN"/>
        </w:rPr>
        <w:t xml:space="preserve"> </w:t>
      </w:r>
      <w:r w:rsidRPr="003011F6">
        <w:rPr>
          <w:rFonts w:eastAsia="等线"/>
          <w:lang w:eastAsia="zh-CN"/>
        </w:rPr>
        <w:t xml:space="preserve">are actually </w:t>
      </w:r>
      <w:r>
        <w:rPr>
          <w:rFonts w:eastAsia="等线"/>
          <w:lang w:eastAsia="zh-CN"/>
        </w:rPr>
        <w:t xml:space="preserve">an additional UE capability on top of </w:t>
      </w:r>
      <w:r w:rsidRPr="0050503E">
        <w:rPr>
          <w:i/>
        </w:rPr>
        <w:t>mbms-</w:t>
      </w:r>
      <w:r>
        <w:rPr>
          <w:i/>
        </w:rPr>
        <w:t>SCell-</w:t>
      </w:r>
      <w:r w:rsidRPr="0050503E">
        <w:rPr>
          <w:i/>
        </w:rPr>
        <w:t>r11</w:t>
      </w:r>
      <w:r>
        <w:rPr>
          <w:i/>
        </w:rPr>
        <w:t>/scptm-SCell-r13</w:t>
      </w:r>
      <w:r>
        <w:rPr>
          <w:rFonts w:eastAsia="等线"/>
          <w:lang w:eastAsia="zh-CN"/>
        </w:rPr>
        <w:t>.</w:t>
      </w:r>
      <w:r w:rsidR="00F87601">
        <w:rPr>
          <w:rFonts w:eastAsia="等线"/>
          <w:lang w:eastAsia="zh-CN"/>
        </w:rPr>
        <w:t xml:space="preserve"> </w:t>
      </w:r>
    </w:p>
    <w:p w14:paraId="5FCFA0B4" w14:textId="00E334D5" w:rsidR="00F87601" w:rsidRDefault="003956E8" w:rsidP="007A71F6">
      <w:pPr>
        <w:rPr>
          <w:rFonts w:eastAsia="等线"/>
          <w:lang w:eastAsia="zh-CN"/>
        </w:rPr>
      </w:pPr>
      <w:proofErr w:type="gramStart"/>
      <w:r>
        <w:rPr>
          <w:rFonts w:eastAsia="等线" w:hint="eastAsia"/>
          <w:lang w:eastAsia="zh-CN"/>
        </w:rPr>
        <w:t>H</w:t>
      </w:r>
      <w:r>
        <w:rPr>
          <w:rFonts w:eastAsia="等线"/>
          <w:lang w:eastAsia="zh-CN"/>
        </w:rPr>
        <w:t>owever</w:t>
      </w:r>
      <w:proofErr w:type="gramEnd"/>
      <w:r>
        <w:rPr>
          <w:rFonts w:eastAsia="等线"/>
          <w:lang w:eastAsia="zh-CN"/>
        </w:rPr>
        <w:t xml:space="preserve"> it would be</w:t>
      </w:r>
      <w:r w:rsidR="00F87601">
        <w:rPr>
          <w:rFonts w:eastAsia="等线"/>
          <w:lang w:eastAsia="zh-CN"/>
        </w:rPr>
        <w:t xml:space="preserve"> also</w:t>
      </w:r>
      <w:r>
        <w:rPr>
          <w:rFonts w:eastAsia="等线"/>
          <w:lang w:eastAsia="zh-CN"/>
        </w:rPr>
        <w:t xml:space="preserve"> important to highlight that for LTE </w:t>
      </w:r>
      <w:proofErr w:type="spellStart"/>
      <w:r>
        <w:rPr>
          <w:rFonts w:eastAsia="等线"/>
          <w:lang w:eastAsia="zh-CN"/>
        </w:rPr>
        <w:t>eMBMS</w:t>
      </w:r>
      <w:proofErr w:type="spellEnd"/>
      <w:r w:rsidR="008C10AD">
        <w:rPr>
          <w:rFonts w:eastAsia="等线"/>
          <w:lang w:eastAsia="zh-CN"/>
        </w:rPr>
        <w:t>/SC-PTM</w:t>
      </w:r>
      <w:r>
        <w:rPr>
          <w:rFonts w:eastAsia="等线"/>
          <w:lang w:eastAsia="zh-CN"/>
        </w:rPr>
        <w:t>,</w:t>
      </w:r>
      <w:r w:rsidR="008C10AD">
        <w:rPr>
          <w:rFonts w:eastAsia="等线"/>
          <w:lang w:eastAsia="zh-CN"/>
        </w:rPr>
        <w:t xml:space="preserve"> </w:t>
      </w:r>
      <w:r w:rsidR="007C2B6C">
        <w:rPr>
          <w:rFonts w:eastAsia="等线"/>
          <w:lang w:eastAsia="zh-CN"/>
        </w:rPr>
        <w:t>b</w:t>
      </w:r>
      <w:r w:rsidR="008C10AD">
        <w:rPr>
          <w:rFonts w:eastAsia="等线"/>
          <w:lang w:eastAsia="zh-CN"/>
        </w:rPr>
        <w:t xml:space="preserve">oth </w:t>
      </w:r>
      <w:r w:rsidR="008C10AD" w:rsidRPr="0050503E">
        <w:rPr>
          <w:i/>
        </w:rPr>
        <w:t>mbms-NonServingCell-r11</w:t>
      </w:r>
      <w:r w:rsidR="008C10AD">
        <w:rPr>
          <w:i/>
        </w:rPr>
        <w:t xml:space="preserve"> </w:t>
      </w:r>
      <w:r w:rsidR="008C10AD" w:rsidRPr="003956E8">
        <w:rPr>
          <w:rFonts w:eastAsia="等线"/>
          <w:lang w:eastAsia="zh-CN"/>
        </w:rPr>
        <w:t xml:space="preserve">and </w:t>
      </w:r>
      <w:r w:rsidR="008C10AD" w:rsidRPr="003956E8">
        <w:rPr>
          <w:rFonts w:eastAsia="等线"/>
          <w:i/>
          <w:iCs/>
          <w:lang w:eastAsia="zh-CN"/>
        </w:rPr>
        <w:t>scptm-NonServingCell-r13</w:t>
      </w:r>
      <w:r w:rsidR="008C10AD">
        <w:rPr>
          <w:rFonts w:eastAsia="等线"/>
          <w:lang w:eastAsia="zh-CN"/>
        </w:rPr>
        <w:t xml:space="preserve"> </w:t>
      </w:r>
      <w:r w:rsidR="008C10AD" w:rsidRPr="00B137D3">
        <w:rPr>
          <w:rFonts w:eastAsia="等线"/>
          <w:lang w:eastAsia="zh-CN"/>
        </w:rPr>
        <w:t>w</w:t>
      </w:r>
      <w:r w:rsidR="008C10AD">
        <w:rPr>
          <w:rFonts w:eastAsia="等线"/>
          <w:lang w:eastAsia="zh-CN"/>
        </w:rPr>
        <w:t>ere defined per UE</w:t>
      </w:r>
      <w:r w:rsidR="00F87601">
        <w:rPr>
          <w:rFonts w:eastAsia="等线"/>
          <w:lang w:eastAsia="zh-CN"/>
        </w:rPr>
        <w:t>, not per BC</w:t>
      </w:r>
      <w:r w:rsidR="00A92B22">
        <w:rPr>
          <w:rFonts w:eastAsia="等线"/>
          <w:lang w:eastAsia="zh-CN"/>
        </w:rPr>
        <w:t>/per frequency</w:t>
      </w:r>
      <w:r w:rsidR="008C10AD">
        <w:rPr>
          <w:rFonts w:eastAsia="等线"/>
          <w:lang w:eastAsia="zh-CN"/>
        </w:rPr>
        <w:t>.</w:t>
      </w:r>
      <w:r w:rsidR="007C2B6C">
        <w:rPr>
          <w:rFonts w:eastAsia="等线"/>
          <w:lang w:eastAsia="zh-CN"/>
        </w:rPr>
        <w:t xml:space="preserve"> </w:t>
      </w:r>
    </w:p>
    <w:p w14:paraId="6A15561E" w14:textId="16EE40C2" w:rsidR="00554724" w:rsidRDefault="00A92B22" w:rsidP="007A71F6">
      <w:pPr>
        <w:rPr>
          <w:rFonts w:eastAsia="等线"/>
          <w:lang w:eastAsia="zh-CN"/>
        </w:rPr>
      </w:pPr>
      <w:r>
        <w:rPr>
          <w:rFonts w:eastAsia="等线"/>
          <w:lang w:eastAsia="zh-CN"/>
        </w:rPr>
        <w:t xml:space="preserve">For LTE </w:t>
      </w:r>
      <w:proofErr w:type="spellStart"/>
      <w:r>
        <w:rPr>
          <w:rFonts w:eastAsia="等线"/>
          <w:lang w:eastAsia="zh-CN"/>
        </w:rPr>
        <w:t>eMBMS</w:t>
      </w:r>
      <w:proofErr w:type="spellEnd"/>
      <w:r>
        <w:rPr>
          <w:rFonts w:eastAsia="等线"/>
          <w:lang w:eastAsia="zh-CN"/>
        </w:rPr>
        <w:t>/SC-PTM</w:t>
      </w:r>
      <w:r w:rsidR="0077760A">
        <w:rPr>
          <w:rFonts w:eastAsia="等线"/>
          <w:lang w:eastAsia="zh-CN"/>
        </w:rPr>
        <w:t xml:space="preserve">, </w:t>
      </w:r>
      <w:r w:rsidR="00107883">
        <w:rPr>
          <w:rFonts w:eastAsia="等线"/>
          <w:lang w:eastAsia="zh-CN"/>
        </w:rPr>
        <w:t xml:space="preserve">based on UE capability report and MII, the network will know the UE capability and its willingness to receive the </w:t>
      </w:r>
      <w:r w:rsidR="00DB2379">
        <w:rPr>
          <w:rFonts w:eastAsia="等线"/>
          <w:lang w:eastAsia="zh-CN"/>
        </w:rPr>
        <w:t>broadcast service</w:t>
      </w:r>
      <w:r w:rsidR="00DB2379" w:rsidRPr="0077760A">
        <w:rPr>
          <w:rFonts w:eastAsia="等线"/>
          <w:lang w:eastAsia="zh-CN"/>
        </w:rPr>
        <w:t xml:space="preserve"> on non-serving cell</w:t>
      </w:r>
      <w:r w:rsidR="00DB2379">
        <w:rPr>
          <w:rFonts w:eastAsia="等线"/>
          <w:lang w:eastAsia="zh-CN"/>
        </w:rPr>
        <w:t>. S</w:t>
      </w:r>
      <w:r w:rsidR="008D02E2">
        <w:rPr>
          <w:rFonts w:eastAsia="等线"/>
          <w:lang w:eastAsia="zh-CN"/>
        </w:rPr>
        <w:t xml:space="preserve">ome companies think that it would be helpful for the network to know if there is a need to configure </w:t>
      </w:r>
      <w:proofErr w:type="spellStart"/>
      <w:r w:rsidR="00DB2379">
        <w:rPr>
          <w:rFonts w:eastAsia="等线"/>
          <w:lang w:eastAsia="zh-CN"/>
        </w:rPr>
        <w:t>S</w:t>
      </w:r>
      <w:r w:rsidR="008D02E2">
        <w:rPr>
          <w:rFonts w:eastAsia="等线"/>
          <w:lang w:eastAsia="zh-CN"/>
        </w:rPr>
        <w:t>Cell</w:t>
      </w:r>
      <w:proofErr w:type="spellEnd"/>
      <w:r w:rsidR="008D02E2">
        <w:rPr>
          <w:rFonts w:eastAsia="等线"/>
          <w:lang w:eastAsia="zh-CN"/>
        </w:rPr>
        <w:t xml:space="preserve"> based broadcast reception for the UE </w:t>
      </w:r>
      <w:r w:rsidR="00DB2379">
        <w:rPr>
          <w:rFonts w:eastAsia="等线"/>
          <w:lang w:eastAsia="zh-CN"/>
        </w:rPr>
        <w:t xml:space="preserve">on the </w:t>
      </w:r>
      <w:r w:rsidR="00DB2379" w:rsidRPr="008D02E2">
        <w:rPr>
          <w:rFonts w:eastAsia="等线"/>
          <w:lang w:eastAsia="zh-CN"/>
        </w:rPr>
        <w:t>specific frequency</w:t>
      </w:r>
      <w:r w:rsidR="00DB2379">
        <w:rPr>
          <w:rFonts w:eastAsia="等线"/>
          <w:lang w:eastAsia="zh-CN"/>
        </w:rPr>
        <w:t xml:space="preserve"> </w:t>
      </w:r>
      <w:r w:rsidR="008D02E2">
        <w:rPr>
          <w:rFonts w:eastAsia="等线"/>
          <w:lang w:eastAsia="zh-CN"/>
        </w:rPr>
        <w:t>to enable such broadcast reception.</w:t>
      </w:r>
    </w:p>
    <w:p w14:paraId="7AFE8BE7" w14:textId="018D0FC5" w:rsidR="00A46C96" w:rsidRDefault="00CC39C6" w:rsidP="007A71F6">
      <w:r>
        <w:rPr>
          <w:rFonts w:eastAsia="等线" w:hint="eastAsia"/>
          <w:lang w:eastAsia="zh-CN"/>
        </w:rPr>
        <w:t>I</w:t>
      </w:r>
      <w:r>
        <w:rPr>
          <w:rFonts w:eastAsia="等线"/>
          <w:lang w:eastAsia="zh-CN"/>
        </w:rPr>
        <w:t>t should be noted that</w:t>
      </w:r>
      <w:r w:rsidR="00A46C96">
        <w:rPr>
          <w:rFonts w:eastAsia="等线"/>
          <w:lang w:eastAsia="zh-CN"/>
        </w:rPr>
        <w:t xml:space="preserve"> the with the existing </w:t>
      </w:r>
      <w:r w:rsidR="00A46C96">
        <w:rPr>
          <w:rFonts w:eastAsia="等线"/>
          <w:lang w:eastAsia="zh-CN"/>
        </w:rPr>
        <w:t xml:space="preserve">LTE </w:t>
      </w:r>
      <w:proofErr w:type="spellStart"/>
      <w:r w:rsidR="00A46C96">
        <w:rPr>
          <w:rFonts w:eastAsia="等线"/>
          <w:lang w:eastAsia="zh-CN"/>
        </w:rPr>
        <w:t>eMBMS</w:t>
      </w:r>
      <w:proofErr w:type="spellEnd"/>
      <w:r w:rsidR="00A46C96">
        <w:rPr>
          <w:rFonts w:eastAsia="等线"/>
          <w:lang w:eastAsia="zh-CN"/>
        </w:rPr>
        <w:t>/SC-PTM</w:t>
      </w:r>
      <w:r w:rsidR="00A46C96">
        <w:t xml:space="preserve"> </w:t>
      </w:r>
      <w:proofErr w:type="gramStart"/>
      <w:r w:rsidR="00A46C96">
        <w:t>c</w:t>
      </w:r>
      <w:r w:rsidR="00A46C96">
        <w:t>apability based</w:t>
      </w:r>
      <w:proofErr w:type="gramEnd"/>
      <w:r w:rsidR="00A46C96">
        <w:t xml:space="preserve">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w:t>
      </w:r>
      <w:r w:rsidR="00EF71C0">
        <w:t xml:space="preserve">broadcast </w:t>
      </w:r>
      <w:r w:rsidR="00EF71C0" w:rsidRPr="0077760A">
        <w:t>reception</w:t>
      </w:r>
      <w:r w:rsidR="00EF71C0">
        <w:t xml:space="preserve">. For example, there are three frequencies reported (F1, F2 and F3). But </w:t>
      </w:r>
      <w:proofErr w:type="gramStart"/>
      <w:r w:rsidR="00EF71C0">
        <w:t>actually</w:t>
      </w:r>
      <w:proofErr w:type="gramEnd"/>
      <w:r w:rsidR="00EF71C0">
        <w:t xml:space="preserve">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w:t>
      </w:r>
      <w:r w:rsidR="00EF71C0">
        <w:t xml:space="preserve">broadcast </w:t>
      </w:r>
      <w:r w:rsidR="00EF71C0" w:rsidRPr="0077760A">
        <w:t>reception</w:t>
      </w:r>
      <w:r w:rsidR="00EF71C0">
        <w:t xml:space="preserve">, then only F1 is selected as the broadcast configuration for the UE according to the priority order. If the network </w:t>
      </w:r>
      <w:proofErr w:type="gramStart"/>
      <w:r w:rsidR="00EF71C0">
        <w:t>assume</w:t>
      </w:r>
      <w:proofErr w:type="gramEnd"/>
      <w:r w:rsidR="00EF71C0">
        <w:t xml:space="preserv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xml:space="preserve">, since UE only </w:t>
      </w:r>
      <w:r w:rsidR="007D4B8F">
        <w:t>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等线"/>
          <w:lang w:eastAsia="zh-CN"/>
        </w:rPr>
        <w:t xml:space="preserve"> existing LTE </w:t>
      </w:r>
      <w:proofErr w:type="spellStart"/>
      <w:r w:rsidR="007D4B8F">
        <w:rPr>
          <w:rFonts w:eastAsia="等线"/>
          <w:lang w:eastAsia="zh-CN"/>
        </w:rPr>
        <w:t>eMBMS</w:t>
      </w:r>
      <w:proofErr w:type="spellEnd"/>
      <w:r w:rsidR="007D4B8F">
        <w:rPr>
          <w:rFonts w:eastAsia="等线"/>
          <w:lang w:eastAsia="zh-CN"/>
        </w:rPr>
        <w:t>/SC-PTM</w:t>
      </w:r>
      <w:r w:rsidR="007D4B8F">
        <w:t xml:space="preserve"> </w:t>
      </w:r>
      <w:proofErr w:type="gramStart"/>
      <w:r w:rsidR="007D4B8F">
        <w:t>capability based</w:t>
      </w:r>
      <w:proofErr w:type="gramEnd"/>
      <w:r w:rsidR="007D4B8F">
        <w:t xml:space="preserve">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等线"/>
          <w:b/>
          <w:bCs/>
          <w:lang w:eastAsia="zh-CN"/>
        </w:rPr>
      </w:pPr>
      <w:r w:rsidRPr="00B35734">
        <w:rPr>
          <w:rFonts w:eastAsia="等线" w:hint="eastAsia"/>
          <w:b/>
          <w:bCs/>
          <w:lang w:eastAsia="zh-CN"/>
        </w:rPr>
        <w:t>O</w:t>
      </w:r>
      <w:r w:rsidRPr="00B35734">
        <w:rPr>
          <w:rFonts w:eastAsia="等线"/>
          <w:b/>
          <w:bCs/>
          <w:lang w:eastAsia="zh-CN"/>
        </w:rPr>
        <w:t xml:space="preserve">bservation </w:t>
      </w:r>
      <w:r>
        <w:rPr>
          <w:rFonts w:eastAsia="等线"/>
          <w:b/>
          <w:bCs/>
          <w:lang w:eastAsia="zh-CN"/>
        </w:rPr>
        <w:t>2</w:t>
      </w:r>
      <w:r>
        <w:rPr>
          <w:rFonts w:eastAsia="等线"/>
          <w:b/>
          <w:bCs/>
          <w:lang w:eastAsia="zh-CN"/>
        </w:rPr>
        <w:t xml:space="preserve">: </w:t>
      </w:r>
      <w:r w:rsidRPr="007D4B8F">
        <w:rPr>
          <w:rFonts w:eastAsia="等线"/>
          <w:b/>
          <w:bCs/>
          <w:lang w:eastAsia="zh-CN"/>
        </w:rPr>
        <w:t xml:space="preserve">the existing LTE </w:t>
      </w:r>
      <w:proofErr w:type="spellStart"/>
      <w:r w:rsidRPr="007D4B8F">
        <w:rPr>
          <w:rFonts w:eastAsia="等线"/>
          <w:b/>
          <w:bCs/>
          <w:lang w:eastAsia="zh-CN"/>
        </w:rPr>
        <w:t>eMBMS</w:t>
      </w:r>
      <w:proofErr w:type="spellEnd"/>
      <w:r w:rsidRPr="007D4B8F">
        <w:rPr>
          <w:rFonts w:eastAsia="等线"/>
          <w:b/>
          <w:bCs/>
          <w:lang w:eastAsia="zh-CN"/>
        </w:rPr>
        <w:t xml:space="preserve">/SC-PTM </w:t>
      </w:r>
      <w:proofErr w:type="gramStart"/>
      <w:r w:rsidRPr="007D4B8F">
        <w:rPr>
          <w:rFonts w:eastAsia="等线"/>
          <w:b/>
          <w:bCs/>
          <w:lang w:eastAsia="zh-CN"/>
        </w:rPr>
        <w:t>capability based</w:t>
      </w:r>
      <w:proofErr w:type="gramEnd"/>
      <w:r w:rsidRPr="007D4B8F">
        <w:rPr>
          <w:rFonts w:eastAsia="等线"/>
          <w:b/>
          <w:bCs/>
          <w:lang w:eastAsia="zh-CN"/>
        </w:rPr>
        <w:t xml:space="preserve"> broadcast reception on non-serving cell may need to improve for NR MBS</w:t>
      </w:r>
      <w:r>
        <w:rPr>
          <w:rFonts w:eastAsia="等线"/>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w:t>
      </w:r>
      <w:proofErr w:type="gramStart"/>
      <w:r>
        <w:t>cell based</w:t>
      </w:r>
      <w:proofErr w:type="gramEnd"/>
      <w:r>
        <w:t xml:space="preserve"> broadcast reception. For example, when the UE indicates the</w:t>
      </w:r>
      <w:r w:rsidRPr="006C39A8">
        <w:t xml:space="preserve"> </w:t>
      </w:r>
      <w:r w:rsidRPr="006C39A8">
        <w:t xml:space="preserve">capability </w:t>
      </w:r>
      <w:r>
        <w:t xml:space="preserve">to perform </w:t>
      </w:r>
      <w:r w:rsidRPr="006C39A8">
        <w:t xml:space="preserve">non-serving </w:t>
      </w:r>
      <w:proofErr w:type="gramStart"/>
      <w:r w:rsidRPr="006C39A8">
        <w:t>cell</w:t>
      </w:r>
      <w:r w:rsidRPr="006C39A8">
        <w:t xml:space="preserve"> </w:t>
      </w:r>
      <w:r w:rsidRPr="006C39A8">
        <w:t>based</w:t>
      </w:r>
      <w:proofErr w:type="gramEnd"/>
      <w:r w:rsidRPr="006C39A8">
        <w:t xml:space="preserve"> broadcast reception</w:t>
      </w:r>
      <w:r>
        <w:t xml:space="preserve">, the UE can only report one frequency to enable network to avoid unnecessary </w:t>
      </w:r>
      <w:proofErr w:type="spellStart"/>
      <w:r>
        <w:t>SCell</w:t>
      </w:r>
      <w:proofErr w:type="spellEnd"/>
      <w:r>
        <w:t xml:space="preserve"> configuration.</w:t>
      </w:r>
      <w:r w:rsidR="00BE6A45">
        <w:t xml:space="preserve"> The shortage is that when such restriction is set, the UE can only always report one frequency if </w:t>
      </w:r>
      <w:r w:rsidR="00BE6A45" w:rsidRPr="006C39A8">
        <w:t xml:space="preserve">non-serving </w:t>
      </w:r>
      <w:proofErr w:type="gramStart"/>
      <w:r w:rsidR="00BE6A45" w:rsidRPr="006C39A8">
        <w:t>cell based</w:t>
      </w:r>
      <w:proofErr w:type="gramEnd"/>
      <w:r w:rsidR="00BE6A45" w:rsidRPr="006C39A8">
        <w:t xml:space="preserve"> broadcast reception</w:t>
      </w:r>
      <w:r w:rsidR="00BE6A45">
        <w:t xml:space="preserve"> capability is reported. </w:t>
      </w:r>
    </w:p>
    <w:p w14:paraId="38BA1F8F" w14:textId="07ACE162" w:rsidR="007D4B8F" w:rsidRDefault="007D4B8F" w:rsidP="007D4B8F">
      <w:pPr>
        <w:pStyle w:val="Heading4"/>
      </w:pPr>
      <w:r>
        <w:lastRenderedPageBreak/>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 xml:space="preserve">/SC-PTM </w:t>
      </w:r>
      <w:proofErr w:type="gramStart"/>
      <w:r w:rsidRPr="007D4B8F">
        <w:t>capability based</w:t>
      </w:r>
      <w:proofErr w:type="gramEnd"/>
      <w:r w:rsidRPr="007D4B8F">
        <w:t xml:space="preserve">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77777777" w:rsidR="007D4B8F" w:rsidRPr="00383ABB" w:rsidRDefault="007D4B8F"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A1FF26" w14:textId="77777777" w:rsidR="007D4B8F" w:rsidRDefault="007D4B8F" w:rsidP="00A06AC1">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C6092F" w14:textId="77777777" w:rsidR="007D4B8F" w:rsidRPr="00383ABB" w:rsidRDefault="007D4B8F" w:rsidP="00A06AC1">
            <w:pPr>
              <w:spacing w:after="0"/>
              <w:rPr>
                <w:rFonts w:ascii="Arial" w:eastAsia="等线" w:hAnsi="Arial" w:cs="Arial"/>
                <w:bCs/>
                <w:lang w:eastAsia="zh-CN"/>
              </w:rPr>
            </w:pP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77777777" w:rsidR="007D4B8F" w:rsidRDefault="007D4B8F"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F677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4E021E9" w14:textId="77777777" w:rsidR="007D4B8F" w:rsidRDefault="007D4B8F" w:rsidP="00A06AC1">
            <w:pPr>
              <w:spacing w:after="0"/>
              <w:rPr>
                <w:rFonts w:ascii="Arial" w:hAnsi="Arial" w:cs="Arial"/>
                <w:bCs/>
                <w:lang w:eastAsia="zh-CN"/>
              </w:rPr>
            </w:pPr>
          </w:p>
        </w:tc>
      </w:tr>
      <w:tr w:rsidR="007D4B8F"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4792E77"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F85F26" w14:textId="77777777" w:rsidR="007D4B8F" w:rsidRDefault="007D4B8F" w:rsidP="00A06AC1">
            <w:pPr>
              <w:spacing w:after="0"/>
              <w:rPr>
                <w:rFonts w:ascii="Arial" w:hAnsi="Arial" w:cs="Arial"/>
                <w:bCs/>
                <w:lang w:eastAsia="zh-CN"/>
              </w:rPr>
            </w:pPr>
          </w:p>
        </w:tc>
      </w:tr>
      <w:tr w:rsidR="007D4B8F"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4964C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AD0422" w14:textId="77777777" w:rsidR="007D4B8F" w:rsidRPr="006C1EF6" w:rsidRDefault="007D4B8F" w:rsidP="00A06AC1">
            <w:pPr>
              <w:spacing w:after="0"/>
              <w:rPr>
                <w:rFonts w:ascii="Arial" w:eastAsiaTheme="minorEastAsia" w:hAnsi="Arial" w:cs="Arial"/>
                <w:bCs/>
                <w:lang w:eastAsia="zh-CN"/>
              </w:rPr>
            </w:pPr>
          </w:p>
        </w:tc>
      </w:tr>
      <w:tr w:rsidR="007D4B8F"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77777777" w:rsidR="007D4B8F" w:rsidRDefault="007D4B8F" w:rsidP="00A06AC1">
            <w:pPr>
              <w:spacing w:after="0"/>
              <w:rPr>
                <w:rFonts w:ascii="Arial" w:hAnsi="Arial" w:cs="Arial"/>
                <w:bCs/>
                <w:lang w:eastAsia="zh-CN"/>
              </w:rPr>
            </w:pPr>
          </w:p>
        </w:tc>
      </w:tr>
      <w:tr w:rsidR="007D4B8F"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7D4B8F" w:rsidRDefault="007D4B8F" w:rsidP="00A06AC1">
            <w:pPr>
              <w:spacing w:after="0"/>
              <w:rPr>
                <w:rFonts w:ascii="Arial" w:hAnsi="Arial" w:cs="Arial"/>
                <w:bCs/>
                <w:lang w:eastAsia="zh-CN"/>
              </w:rPr>
            </w:pPr>
          </w:p>
        </w:tc>
      </w:tr>
      <w:tr w:rsidR="007D4B8F"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7D4B8F" w:rsidRPr="007A604A" w:rsidRDefault="007D4B8F"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7D4B8F" w:rsidRPr="008523E7" w:rsidRDefault="007D4B8F" w:rsidP="00A06AC1">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7D4B8F" w:rsidRDefault="007D4B8F" w:rsidP="00A06AC1">
            <w:pPr>
              <w:spacing w:after="0"/>
              <w:rPr>
                <w:rFonts w:ascii="Arial" w:eastAsia="MS Mincho" w:hAnsi="Arial" w:cs="Arial"/>
                <w:bCs/>
                <w:lang w:eastAsia="ja-JP"/>
              </w:rPr>
            </w:pPr>
          </w:p>
        </w:tc>
      </w:tr>
      <w:tr w:rsidR="007D4B8F"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7D4B8F" w:rsidRDefault="007D4B8F" w:rsidP="00A06AC1">
            <w:pPr>
              <w:spacing w:after="0"/>
              <w:rPr>
                <w:rFonts w:ascii="Arial" w:hAnsi="Arial" w:cs="Arial"/>
                <w:bCs/>
                <w:lang w:eastAsia="zh-CN"/>
              </w:rPr>
            </w:pPr>
          </w:p>
        </w:tc>
      </w:tr>
      <w:tr w:rsidR="007D4B8F"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7D4B8F" w:rsidRPr="009501C4" w:rsidRDefault="007D4B8F" w:rsidP="00A06AC1">
            <w:pPr>
              <w:pStyle w:val="Doc-text2"/>
              <w:ind w:leftChars="811" w:left="1985"/>
              <w:rPr>
                <w:rFonts w:eastAsia="等线"/>
                <w:lang w:eastAsia="zh-CN"/>
              </w:rPr>
            </w:pPr>
          </w:p>
        </w:tc>
      </w:tr>
      <w:tr w:rsidR="007D4B8F"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7D4B8F" w:rsidRDefault="007D4B8F" w:rsidP="00A06AC1">
            <w:pPr>
              <w:spacing w:after="0"/>
              <w:rPr>
                <w:rFonts w:ascii="Arial" w:eastAsia="Malgun Gothic" w:hAnsi="Arial" w:cs="Arial"/>
                <w:bCs/>
                <w:lang w:eastAsia="zh-CN"/>
              </w:rPr>
            </w:pPr>
          </w:p>
        </w:tc>
      </w:tr>
      <w:tr w:rsidR="007D4B8F"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7D4B8F" w:rsidRDefault="007D4B8F" w:rsidP="00A06AC1">
            <w:pPr>
              <w:spacing w:after="0"/>
              <w:rPr>
                <w:rFonts w:ascii="Arial" w:eastAsia="Malgun Gothic" w:hAnsi="Arial" w:cs="Arial"/>
                <w:bCs/>
                <w:lang w:eastAsia="zh-CN"/>
              </w:rPr>
            </w:pPr>
          </w:p>
        </w:tc>
      </w:tr>
      <w:tr w:rsidR="007D4B8F"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7D4B8F" w:rsidRDefault="007D4B8F" w:rsidP="00A06AC1">
            <w:pPr>
              <w:spacing w:after="0"/>
              <w:rPr>
                <w:rFonts w:ascii="Arial" w:eastAsia="Malgun Gothic" w:hAnsi="Arial" w:cs="Arial"/>
                <w:bCs/>
                <w:lang w:eastAsia="zh-CN"/>
              </w:rPr>
            </w:pPr>
          </w:p>
        </w:tc>
      </w:tr>
      <w:tr w:rsidR="007D4B8F"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7D4B8F" w:rsidRDefault="007D4B8F" w:rsidP="00A06AC1">
            <w:pPr>
              <w:spacing w:after="0"/>
              <w:rPr>
                <w:rFonts w:ascii="Arial" w:eastAsia="Malgun Gothic" w:hAnsi="Arial" w:cs="Arial"/>
                <w:bCs/>
                <w:lang w:eastAsia="zh-CN"/>
              </w:rPr>
            </w:pPr>
          </w:p>
        </w:tc>
      </w:tr>
      <w:tr w:rsidR="007D4B8F"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7D4B8F" w:rsidRDefault="007D4B8F" w:rsidP="00A06AC1">
            <w:pPr>
              <w:spacing w:after="0"/>
              <w:rPr>
                <w:rFonts w:ascii="Arial" w:hAnsi="Arial" w:cs="Arial"/>
                <w:bCs/>
                <w:lang w:eastAsia="zh-CN"/>
              </w:rPr>
            </w:pPr>
          </w:p>
        </w:tc>
      </w:tr>
      <w:tr w:rsidR="007D4B8F"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7D4B8F" w:rsidRDefault="007D4B8F" w:rsidP="00A06AC1">
            <w:pPr>
              <w:spacing w:after="0"/>
              <w:rPr>
                <w:rFonts w:ascii="Arial" w:eastAsia="Malgun Gothic" w:hAnsi="Arial" w:cs="Arial"/>
                <w:bCs/>
                <w:lang w:eastAsia="zh-CN"/>
              </w:rPr>
            </w:pPr>
          </w:p>
        </w:tc>
      </w:tr>
      <w:tr w:rsidR="007D4B8F"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7D4B8F" w:rsidRDefault="007D4B8F" w:rsidP="00A06AC1">
            <w:pPr>
              <w:spacing w:after="0"/>
              <w:rPr>
                <w:rFonts w:ascii="Arial" w:eastAsia="Malgun Gothic" w:hAnsi="Arial" w:cs="Arial"/>
                <w:bCs/>
                <w:lang w:eastAsia="zh-CN"/>
              </w:rPr>
            </w:pPr>
          </w:p>
        </w:tc>
      </w:tr>
      <w:tr w:rsidR="007D4B8F"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7D4B8F" w:rsidRDefault="007D4B8F" w:rsidP="00A06AC1">
            <w:pPr>
              <w:spacing w:after="0"/>
              <w:rPr>
                <w:rFonts w:ascii="Arial" w:eastAsia="Malgun Gothic" w:hAnsi="Arial" w:cs="Arial"/>
                <w:bCs/>
                <w:lang w:eastAsia="zh-CN"/>
              </w:rPr>
            </w:pPr>
          </w:p>
        </w:tc>
      </w:tr>
      <w:tr w:rsidR="007D4B8F"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7D4B8F" w:rsidRDefault="007D4B8F" w:rsidP="00A06AC1">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t>2.</w:t>
      </w:r>
      <w:r>
        <w:t>3</w:t>
      </w:r>
      <w:r>
        <w:t xml:space="preserve"> </w:t>
      </w:r>
      <w:r>
        <w:t>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 xml:space="preserve">UE </w:t>
      </w:r>
      <w:proofErr w:type="gramStart"/>
      <w:r w:rsidRPr="007D4B8F">
        <w:rPr>
          <w:lang w:eastAsia="zh-CN"/>
        </w:rPr>
        <w:t>implementation based</w:t>
      </w:r>
      <w:proofErr w:type="gramEnd"/>
      <w:r w:rsidRPr="007D4B8F">
        <w:rPr>
          <w:lang w:eastAsia="zh-CN"/>
        </w:rPr>
        <w:t xml:space="preserve">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w:t>
      </w:r>
      <w:r>
        <w:rPr>
          <w:lang w:eastAsia="zh-CN"/>
        </w:rPr>
        <w:t>2</w:t>
      </w:r>
      <w:r>
        <w:rPr>
          <w:lang w:eastAsia="zh-CN"/>
        </w:rPr>
        <w:t xml:space="preserve">: adopt the </w:t>
      </w:r>
      <w:r w:rsidRPr="006C39A8">
        <w:rPr>
          <w:lang w:eastAsia="zh-CN"/>
        </w:rPr>
        <w:t xml:space="preserve">existing LTE </w:t>
      </w:r>
      <w:proofErr w:type="spellStart"/>
      <w:r w:rsidRPr="006C39A8">
        <w:rPr>
          <w:lang w:eastAsia="zh-CN"/>
        </w:rPr>
        <w:t>eMBMS</w:t>
      </w:r>
      <w:proofErr w:type="spellEnd"/>
      <w:r w:rsidRPr="006C39A8">
        <w:rPr>
          <w:lang w:eastAsia="zh-CN"/>
        </w:rPr>
        <w:t xml:space="preserve">/SC-PTM </w:t>
      </w:r>
      <w:proofErr w:type="gramStart"/>
      <w:r w:rsidRPr="006C39A8">
        <w:rPr>
          <w:lang w:eastAsia="zh-CN"/>
        </w:rPr>
        <w:t>capability based</w:t>
      </w:r>
      <w:proofErr w:type="gramEnd"/>
      <w:r w:rsidRPr="006C39A8">
        <w:rPr>
          <w:lang w:eastAsia="zh-CN"/>
        </w:rPr>
        <w:t xml:space="preserve"> broadcast reception on non-serving cell</w:t>
      </w:r>
      <w:r>
        <w:rPr>
          <w:lang w:eastAsia="zh-CN"/>
        </w:rPr>
        <w:t xml:space="preserve"> as explained in section 2.</w:t>
      </w:r>
      <w:r>
        <w:rPr>
          <w:lang w:eastAsia="zh-CN"/>
        </w:rPr>
        <w:t>2</w:t>
      </w:r>
      <w:r>
        <w:rPr>
          <w:lang w:eastAsia="zh-CN"/>
        </w:rPr>
        <w:t>.</w:t>
      </w:r>
    </w:p>
    <w:p w14:paraId="7F2D6BCF" w14:textId="49F6D33D" w:rsidR="007D4B8F" w:rsidRPr="007D4B8F" w:rsidRDefault="006C39A8" w:rsidP="00AB056B">
      <w:pPr>
        <w:pStyle w:val="BodyText"/>
        <w:rPr>
          <w:rFonts w:hint="eastAsia"/>
          <w:lang w:eastAsia="zh-CN"/>
        </w:rPr>
      </w:pPr>
      <w:r>
        <w:rPr>
          <w:rFonts w:hint="eastAsia"/>
          <w:lang w:eastAsia="zh-CN"/>
        </w:rPr>
        <w:t>A</w:t>
      </w:r>
      <w:r>
        <w:rPr>
          <w:lang w:eastAsia="zh-CN"/>
        </w:rPr>
        <w:t xml:space="preserve">lternative </w:t>
      </w:r>
      <w:r>
        <w:rPr>
          <w:lang w:eastAsia="zh-CN"/>
        </w:rPr>
        <w:t>3</w:t>
      </w:r>
      <w:r>
        <w:rPr>
          <w:lang w:eastAsia="zh-CN"/>
        </w:rPr>
        <w:t xml:space="preserve">: </w:t>
      </w:r>
      <w:r>
        <w:rPr>
          <w:lang w:eastAsia="zh-CN"/>
        </w:rPr>
        <w:t xml:space="preserve">Enhanced </w:t>
      </w:r>
      <w:r w:rsidRPr="006C39A8">
        <w:rPr>
          <w:lang w:eastAsia="zh-CN"/>
        </w:rPr>
        <w:t>capability based broadcast reception on non-serving cell</w:t>
      </w:r>
      <w:r>
        <w:rPr>
          <w:lang w:eastAsia="zh-CN"/>
        </w:rPr>
        <w:t xml:space="preserve"> </w:t>
      </w:r>
      <w:r>
        <w:rPr>
          <w:lang w:eastAsia="zh-CN"/>
        </w:rPr>
        <w:t xml:space="preserve">using </w:t>
      </w:r>
      <w:r w:rsidRPr="006C39A8">
        <w:rPr>
          <w:lang w:eastAsia="zh-CN"/>
        </w:rPr>
        <w:t xml:space="preserve">LTE </w:t>
      </w:r>
      <w:proofErr w:type="spellStart"/>
      <w:r w:rsidRPr="006C39A8">
        <w:rPr>
          <w:lang w:eastAsia="zh-CN"/>
        </w:rPr>
        <w:t>eMBMS</w:t>
      </w:r>
      <w:proofErr w:type="spellEnd"/>
      <w:r w:rsidRPr="006C39A8">
        <w:rPr>
          <w:lang w:eastAsia="zh-CN"/>
        </w:rPr>
        <w:t>/SC-</w:t>
      </w:r>
      <w:proofErr w:type="gramStart"/>
      <w:r w:rsidRPr="006C39A8">
        <w:rPr>
          <w:lang w:eastAsia="zh-CN"/>
        </w:rPr>
        <w:t>PTM</w:t>
      </w:r>
      <w:r>
        <w:rPr>
          <w:lang w:eastAsia="zh-CN"/>
        </w:rPr>
        <w:t xml:space="preserve">  </w:t>
      </w:r>
      <w:proofErr w:type="spellStart"/>
      <w:r>
        <w:rPr>
          <w:lang w:eastAsia="zh-CN"/>
        </w:rPr>
        <w:t>soluiton</w:t>
      </w:r>
      <w:proofErr w:type="spellEnd"/>
      <w:proofErr w:type="gramEnd"/>
      <w:r>
        <w:rPr>
          <w:lang w:eastAsia="zh-CN"/>
        </w:rPr>
        <w:t xml:space="preserve"> as baseline</w:t>
      </w:r>
      <w:r>
        <w:rPr>
          <w:lang w:eastAsia="zh-CN"/>
        </w:rPr>
        <w:t>.</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BodyText"/>
        <w:rPr>
          <w:rFonts w:ascii="Arial" w:eastAsia="等线"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423EF97C"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A06AC1">
        <w:tc>
          <w:tcPr>
            <w:tcW w:w="1327" w:type="dxa"/>
            <w:tcBorders>
              <w:top w:val="single" w:sz="4" w:space="0" w:color="auto"/>
              <w:left w:val="single" w:sz="4" w:space="0" w:color="auto"/>
              <w:bottom w:val="single" w:sz="4" w:space="0" w:color="auto"/>
              <w:right w:val="single" w:sz="4" w:space="0" w:color="auto"/>
            </w:tcBorders>
          </w:tcPr>
          <w:p w14:paraId="04F5E6BD" w14:textId="77777777" w:rsidR="007D4B8F" w:rsidRPr="00383ABB" w:rsidRDefault="007D4B8F"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A18838" w14:textId="77777777" w:rsidR="007D4B8F" w:rsidRDefault="007D4B8F" w:rsidP="00A06AC1">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7F3C8F4" w14:textId="77777777" w:rsidR="007D4B8F" w:rsidRPr="00383ABB" w:rsidRDefault="007D4B8F" w:rsidP="00A06AC1">
            <w:pPr>
              <w:spacing w:after="0"/>
              <w:rPr>
                <w:rFonts w:ascii="Arial" w:eastAsia="等线" w:hAnsi="Arial" w:cs="Arial"/>
                <w:bCs/>
                <w:lang w:eastAsia="zh-CN"/>
              </w:rPr>
            </w:pPr>
          </w:p>
        </w:tc>
      </w:tr>
      <w:tr w:rsidR="007D4B8F" w14:paraId="02890100" w14:textId="77777777" w:rsidTr="00A06AC1">
        <w:tc>
          <w:tcPr>
            <w:tcW w:w="1327" w:type="dxa"/>
            <w:tcBorders>
              <w:top w:val="single" w:sz="4" w:space="0" w:color="auto"/>
              <w:left w:val="single" w:sz="4" w:space="0" w:color="auto"/>
              <w:bottom w:val="single" w:sz="4" w:space="0" w:color="auto"/>
              <w:right w:val="single" w:sz="4" w:space="0" w:color="auto"/>
            </w:tcBorders>
          </w:tcPr>
          <w:p w14:paraId="4D83A80B" w14:textId="77777777" w:rsidR="007D4B8F" w:rsidRDefault="007D4B8F" w:rsidP="00A06AC1">
            <w:pPr>
              <w:spacing w:after="0"/>
              <w:rPr>
                <w:rFonts w:ascii="Arial" w:eastAsia="Malgun Gothic"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D290A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051F26" w14:textId="77777777" w:rsidR="007D4B8F" w:rsidRDefault="007D4B8F" w:rsidP="00A06AC1">
            <w:pPr>
              <w:spacing w:after="0"/>
              <w:rPr>
                <w:rFonts w:ascii="Arial" w:hAnsi="Arial" w:cs="Arial"/>
                <w:bCs/>
                <w:lang w:eastAsia="zh-CN"/>
              </w:rPr>
            </w:pPr>
          </w:p>
        </w:tc>
      </w:tr>
      <w:tr w:rsidR="007D4B8F" w14:paraId="493D86DF" w14:textId="77777777" w:rsidTr="00A06AC1">
        <w:tc>
          <w:tcPr>
            <w:tcW w:w="1327" w:type="dxa"/>
            <w:tcBorders>
              <w:top w:val="single" w:sz="4" w:space="0" w:color="auto"/>
              <w:left w:val="single" w:sz="4" w:space="0" w:color="auto"/>
              <w:bottom w:val="single" w:sz="4" w:space="0" w:color="auto"/>
              <w:right w:val="single" w:sz="4" w:space="0" w:color="auto"/>
            </w:tcBorders>
          </w:tcPr>
          <w:p w14:paraId="5CF80AC8"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2C273D3"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E235F9" w14:textId="77777777" w:rsidR="007D4B8F" w:rsidRDefault="007D4B8F" w:rsidP="00A06AC1">
            <w:pPr>
              <w:spacing w:after="0"/>
              <w:rPr>
                <w:rFonts w:ascii="Arial" w:hAnsi="Arial" w:cs="Arial"/>
                <w:bCs/>
                <w:lang w:eastAsia="zh-CN"/>
              </w:rPr>
            </w:pPr>
          </w:p>
        </w:tc>
      </w:tr>
      <w:tr w:rsidR="007D4B8F" w14:paraId="585A1389" w14:textId="77777777" w:rsidTr="00A06AC1">
        <w:tc>
          <w:tcPr>
            <w:tcW w:w="1327" w:type="dxa"/>
            <w:tcBorders>
              <w:top w:val="single" w:sz="4" w:space="0" w:color="auto"/>
              <w:left w:val="single" w:sz="4" w:space="0" w:color="auto"/>
              <w:bottom w:val="single" w:sz="4" w:space="0" w:color="auto"/>
              <w:right w:val="single" w:sz="4" w:space="0" w:color="auto"/>
            </w:tcBorders>
          </w:tcPr>
          <w:p w14:paraId="586BE4B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311F4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AFEB3" w14:textId="77777777" w:rsidR="007D4B8F" w:rsidRPr="006C1EF6" w:rsidRDefault="007D4B8F" w:rsidP="00A06AC1">
            <w:pPr>
              <w:spacing w:after="0"/>
              <w:rPr>
                <w:rFonts w:ascii="Arial" w:eastAsiaTheme="minorEastAsia" w:hAnsi="Arial" w:cs="Arial"/>
                <w:bCs/>
                <w:lang w:eastAsia="zh-CN"/>
              </w:rPr>
            </w:pPr>
          </w:p>
        </w:tc>
      </w:tr>
      <w:tr w:rsidR="007D4B8F" w14:paraId="5A760519" w14:textId="77777777" w:rsidTr="00A06AC1">
        <w:tc>
          <w:tcPr>
            <w:tcW w:w="1327" w:type="dxa"/>
            <w:tcBorders>
              <w:top w:val="single" w:sz="4" w:space="0" w:color="auto"/>
              <w:left w:val="single" w:sz="4" w:space="0" w:color="auto"/>
              <w:bottom w:val="single" w:sz="4" w:space="0" w:color="auto"/>
              <w:right w:val="single" w:sz="4" w:space="0" w:color="auto"/>
            </w:tcBorders>
          </w:tcPr>
          <w:p w14:paraId="12AC4803"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535B6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E56C3B" w14:textId="77777777" w:rsidR="007D4B8F" w:rsidRDefault="007D4B8F" w:rsidP="00A06AC1">
            <w:pPr>
              <w:spacing w:after="0"/>
              <w:rPr>
                <w:rFonts w:ascii="Arial" w:hAnsi="Arial" w:cs="Arial"/>
                <w:bCs/>
                <w:lang w:eastAsia="zh-CN"/>
              </w:rPr>
            </w:pPr>
          </w:p>
        </w:tc>
      </w:tr>
      <w:tr w:rsidR="007D4B8F" w14:paraId="07EA0665" w14:textId="77777777" w:rsidTr="00A06AC1">
        <w:tc>
          <w:tcPr>
            <w:tcW w:w="1327" w:type="dxa"/>
            <w:tcBorders>
              <w:top w:val="single" w:sz="4" w:space="0" w:color="auto"/>
              <w:left w:val="single" w:sz="4" w:space="0" w:color="auto"/>
              <w:bottom w:val="single" w:sz="4" w:space="0" w:color="auto"/>
              <w:right w:val="single" w:sz="4" w:space="0" w:color="auto"/>
            </w:tcBorders>
          </w:tcPr>
          <w:p w14:paraId="7CAE7F0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D4CEF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9857" w14:textId="77777777" w:rsidR="007D4B8F" w:rsidRDefault="007D4B8F" w:rsidP="00A06AC1">
            <w:pPr>
              <w:spacing w:after="0"/>
              <w:rPr>
                <w:rFonts w:ascii="Arial" w:hAnsi="Arial" w:cs="Arial"/>
                <w:bCs/>
                <w:lang w:eastAsia="zh-CN"/>
              </w:rPr>
            </w:pPr>
          </w:p>
        </w:tc>
      </w:tr>
      <w:tr w:rsidR="007D4B8F" w14:paraId="58332E14" w14:textId="77777777" w:rsidTr="00A06AC1">
        <w:tc>
          <w:tcPr>
            <w:tcW w:w="1327" w:type="dxa"/>
            <w:tcBorders>
              <w:top w:val="single" w:sz="4" w:space="0" w:color="auto"/>
              <w:left w:val="single" w:sz="4" w:space="0" w:color="auto"/>
              <w:bottom w:val="single" w:sz="4" w:space="0" w:color="auto"/>
              <w:right w:val="single" w:sz="4" w:space="0" w:color="auto"/>
            </w:tcBorders>
          </w:tcPr>
          <w:p w14:paraId="3803FA6D" w14:textId="77777777" w:rsidR="007D4B8F" w:rsidRPr="007A604A" w:rsidRDefault="007D4B8F" w:rsidP="00A06AC1">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AB081C" w14:textId="77777777" w:rsidR="007D4B8F" w:rsidRPr="008523E7" w:rsidRDefault="007D4B8F" w:rsidP="00A06AC1">
            <w:pPr>
              <w:spacing w:after="0"/>
              <w:rPr>
                <w:rFonts w:ascii="Arial" w:eastAsia="等线"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62CBDA" w14:textId="77777777" w:rsidR="007D4B8F" w:rsidRDefault="007D4B8F" w:rsidP="00A06AC1">
            <w:pPr>
              <w:spacing w:after="0"/>
              <w:rPr>
                <w:rFonts w:ascii="Arial" w:eastAsia="MS Mincho" w:hAnsi="Arial" w:cs="Arial"/>
                <w:bCs/>
                <w:lang w:eastAsia="ja-JP"/>
              </w:rPr>
            </w:pPr>
          </w:p>
        </w:tc>
      </w:tr>
      <w:tr w:rsidR="007D4B8F" w14:paraId="0A17F9EF" w14:textId="77777777" w:rsidTr="00A06AC1">
        <w:tc>
          <w:tcPr>
            <w:tcW w:w="1327" w:type="dxa"/>
            <w:tcBorders>
              <w:top w:val="single" w:sz="4" w:space="0" w:color="auto"/>
              <w:left w:val="single" w:sz="4" w:space="0" w:color="auto"/>
              <w:bottom w:val="single" w:sz="4" w:space="0" w:color="auto"/>
              <w:right w:val="single" w:sz="4" w:space="0" w:color="auto"/>
            </w:tcBorders>
          </w:tcPr>
          <w:p w14:paraId="3E7BA4D6"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86F6AFA"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567CC5D" w14:textId="77777777" w:rsidR="007D4B8F" w:rsidRDefault="007D4B8F" w:rsidP="00A06AC1">
            <w:pPr>
              <w:spacing w:after="0"/>
              <w:rPr>
                <w:rFonts w:ascii="Arial" w:hAnsi="Arial" w:cs="Arial"/>
                <w:bCs/>
                <w:lang w:eastAsia="zh-CN"/>
              </w:rPr>
            </w:pPr>
          </w:p>
        </w:tc>
      </w:tr>
      <w:tr w:rsidR="007D4B8F" w14:paraId="037E2353" w14:textId="77777777" w:rsidTr="00A06AC1">
        <w:tc>
          <w:tcPr>
            <w:tcW w:w="1327" w:type="dxa"/>
            <w:tcBorders>
              <w:top w:val="single" w:sz="4" w:space="0" w:color="auto"/>
              <w:left w:val="single" w:sz="4" w:space="0" w:color="auto"/>
              <w:bottom w:val="single" w:sz="4" w:space="0" w:color="auto"/>
              <w:right w:val="single" w:sz="4" w:space="0" w:color="auto"/>
            </w:tcBorders>
          </w:tcPr>
          <w:p w14:paraId="54DBF9C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090FDF"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4B29EAC" w14:textId="77777777" w:rsidR="007D4B8F" w:rsidRPr="009501C4" w:rsidRDefault="007D4B8F" w:rsidP="00A06AC1">
            <w:pPr>
              <w:pStyle w:val="Doc-text2"/>
              <w:ind w:leftChars="811" w:left="1985"/>
              <w:rPr>
                <w:rFonts w:eastAsia="等线"/>
                <w:lang w:eastAsia="zh-CN"/>
              </w:rPr>
            </w:pPr>
          </w:p>
        </w:tc>
      </w:tr>
      <w:tr w:rsidR="007D4B8F" w14:paraId="766111AA" w14:textId="77777777" w:rsidTr="00A06AC1">
        <w:tc>
          <w:tcPr>
            <w:tcW w:w="1327" w:type="dxa"/>
            <w:tcBorders>
              <w:top w:val="single" w:sz="4" w:space="0" w:color="auto"/>
              <w:left w:val="single" w:sz="4" w:space="0" w:color="auto"/>
              <w:bottom w:val="single" w:sz="4" w:space="0" w:color="auto"/>
              <w:right w:val="single" w:sz="4" w:space="0" w:color="auto"/>
            </w:tcBorders>
          </w:tcPr>
          <w:p w14:paraId="191DDDED"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D79E79"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FE74579" w14:textId="77777777" w:rsidR="007D4B8F" w:rsidRDefault="007D4B8F" w:rsidP="00A06AC1">
            <w:pPr>
              <w:spacing w:after="0"/>
              <w:rPr>
                <w:rFonts w:ascii="Arial" w:eastAsia="Malgun Gothic" w:hAnsi="Arial" w:cs="Arial"/>
                <w:bCs/>
                <w:lang w:eastAsia="zh-CN"/>
              </w:rPr>
            </w:pPr>
          </w:p>
        </w:tc>
      </w:tr>
      <w:tr w:rsidR="007D4B8F" w14:paraId="0E52EE46" w14:textId="77777777" w:rsidTr="00A06AC1">
        <w:tc>
          <w:tcPr>
            <w:tcW w:w="1327" w:type="dxa"/>
            <w:tcBorders>
              <w:top w:val="single" w:sz="4" w:space="0" w:color="auto"/>
              <w:left w:val="single" w:sz="4" w:space="0" w:color="auto"/>
              <w:bottom w:val="single" w:sz="4" w:space="0" w:color="auto"/>
              <w:right w:val="single" w:sz="4" w:space="0" w:color="auto"/>
            </w:tcBorders>
          </w:tcPr>
          <w:p w14:paraId="04EF9761"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68F1803"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A9918A2" w14:textId="77777777" w:rsidR="007D4B8F" w:rsidRDefault="007D4B8F" w:rsidP="00A06AC1">
            <w:pPr>
              <w:spacing w:after="0"/>
              <w:rPr>
                <w:rFonts w:ascii="Arial" w:eastAsia="Malgun Gothic" w:hAnsi="Arial" w:cs="Arial"/>
                <w:bCs/>
                <w:lang w:eastAsia="zh-CN"/>
              </w:rPr>
            </w:pPr>
          </w:p>
        </w:tc>
      </w:tr>
      <w:tr w:rsidR="007D4B8F" w14:paraId="22B8B879" w14:textId="77777777" w:rsidTr="00A06AC1">
        <w:tc>
          <w:tcPr>
            <w:tcW w:w="1327" w:type="dxa"/>
            <w:tcBorders>
              <w:top w:val="single" w:sz="4" w:space="0" w:color="auto"/>
              <w:left w:val="single" w:sz="4" w:space="0" w:color="auto"/>
              <w:bottom w:val="single" w:sz="4" w:space="0" w:color="auto"/>
              <w:right w:val="single" w:sz="4" w:space="0" w:color="auto"/>
            </w:tcBorders>
          </w:tcPr>
          <w:p w14:paraId="1E8BAABB"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F217D5B"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D2F973" w14:textId="77777777" w:rsidR="007D4B8F" w:rsidRDefault="007D4B8F" w:rsidP="00A06AC1">
            <w:pPr>
              <w:spacing w:after="0"/>
              <w:rPr>
                <w:rFonts w:ascii="Arial" w:eastAsia="Malgun Gothic" w:hAnsi="Arial" w:cs="Arial"/>
                <w:bCs/>
                <w:lang w:eastAsia="zh-CN"/>
              </w:rPr>
            </w:pPr>
          </w:p>
        </w:tc>
      </w:tr>
      <w:tr w:rsidR="007D4B8F" w14:paraId="075239CC" w14:textId="77777777" w:rsidTr="00A06AC1">
        <w:tc>
          <w:tcPr>
            <w:tcW w:w="1327" w:type="dxa"/>
            <w:tcBorders>
              <w:top w:val="single" w:sz="4" w:space="0" w:color="auto"/>
              <w:left w:val="single" w:sz="4" w:space="0" w:color="auto"/>
              <w:bottom w:val="single" w:sz="4" w:space="0" w:color="auto"/>
              <w:right w:val="single" w:sz="4" w:space="0" w:color="auto"/>
            </w:tcBorders>
          </w:tcPr>
          <w:p w14:paraId="2389D200"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4A0DE2"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90386AC" w14:textId="77777777" w:rsidR="007D4B8F" w:rsidRDefault="007D4B8F" w:rsidP="00A06AC1">
            <w:pPr>
              <w:spacing w:after="0"/>
              <w:rPr>
                <w:rFonts w:ascii="Arial" w:eastAsia="Malgun Gothic" w:hAnsi="Arial" w:cs="Arial"/>
                <w:bCs/>
                <w:lang w:eastAsia="zh-CN"/>
              </w:rPr>
            </w:pPr>
          </w:p>
        </w:tc>
      </w:tr>
      <w:tr w:rsidR="007D4B8F" w14:paraId="5BC60239" w14:textId="77777777" w:rsidTr="00A06AC1">
        <w:tc>
          <w:tcPr>
            <w:tcW w:w="1327" w:type="dxa"/>
            <w:tcBorders>
              <w:top w:val="single" w:sz="4" w:space="0" w:color="auto"/>
              <w:left w:val="single" w:sz="4" w:space="0" w:color="auto"/>
              <w:bottom w:val="single" w:sz="4" w:space="0" w:color="auto"/>
              <w:right w:val="single" w:sz="4" w:space="0" w:color="auto"/>
            </w:tcBorders>
          </w:tcPr>
          <w:p w14:paraId="787FFB42"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D6FD0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B4C3BD" w14:textId="77777777" w:rsidR="007D4B8F" w:rsidRDefault="007D4B8F" w:rsidP="00A06AC1">
            <w:pPr>
              <w:spacing w:after="0"/>
              <w:rPr>
                <w:rFonts w:ascii="Arial" w:hAnsi="Arial" w:cs="Arial"/>
                <w:bCs/>
                <w:lang w:eastAsia="zh-CN"/>
              </w:rPr>
            </w:pPr>
          </w:p>
        </w:tc>
      </w:tr>
      <w:tr w:rsidR="007D4B8F" w14:paraId="77B75CEC" w14:textId="77777777" w:rsidTr="00A06AC1">
        <w:tc>
          <w:tcPr>
            <w:tcW w:w="1327" w:type="dxa"/>
            <w:tcBorders>
              <w:top w:val="single" w:sz="4" w:space="0" w:color="auto"/>
              <w:left w:val="single" w:sz="4" w:space="0" w:color="auto"/>
              <w:bottom w:val="single" w:sz="4" w:space="0" w:color="auto"/>
              <w:right w:val="single" w:sz="4" w:space="0" w:color="auto"/>
            </w:tcBorders>
          </w:tcPr>
          <w:p w14:paraId="5650395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B5C43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35F9A6" w14:textId="77777777" w:rsidR="007D4B8F" w:rsidRDefault="007D4B8F" w:rsidP="00A06AC1">
            <w:pPr>
              <w:spacing w:after="0"/>
              <w:rPr>
                <w:rFonts w:ascii="Arial" w:eastAsia="Malgun Gothic" w:hAnsi="Arial" w:cs="Arial"/>
                <w:bCs/>
                <w:lang w:eastAsia="zh-CN"/>
              </w:rPr>
            </w:pPr>
          </w:p>
        </w:tc>
      </w:tr>
      <w:tr w:rsidR="007D4B8F" w14:paraId="46BABFA8" w14:textId="77777777" w:rsidTr="00A06AC1">
        <w:tc>
          <w:tcPr>
            <w:tcW w:w="1327" w:type="dxa"/>
            <w:tcBorders>
              <w:top w:val="single" w:sz="4" w:space="0" w:color="auto"/>
              <w:left w:val="single" w:sz="4" w:space="0" w:color="auto"/>
              <w:bottom w:val="single" w:sz="4" w:space="0" w:color="auto"/>
              <w:right w:val="single" w:sz="4" w:space="0" w:color="auto"/>
            </w:tcBorders>
          </w:tcPr>
          <w:p w14:paraId="5074C13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A265C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C82EDE" w14:textId="77777777" w:rsidR="007D4B8F" w:rsidRDefault="007D4B8F" w:rsidP="00A06AC1">
            <w:pPr>
              <w:spacing w:after="0"/>
              <w:rPr>
                <w:rFonts w:ascii="Arial" w:eastAsia="Malgun Gothic" w:hAnsi="Arial" w:cs="Arial"/>
                <w:bCs/>
                <w:lang w:eastAsia="zh-CN"/>
              </w:rPr>
            </w:pPr>
          </w:p>
        </w:tc>
      </w:tr>
      <w:tr w:rsidR="007D4B8F" w14:paraId="5DD0332B" w14:textId="77777777" w:rsidTr="00A06AC1">
        <w:tc>
          <w:tcPr>
            <w:tcW w:w="1327" w:type="dxa"/>
            <w:tcBorders>
              <w:top w:val="single" w:sz="4" w:space="0" w:color="auto"/>
              <w:left w:val="single" w:sz="4" w:space="0" w:color="auto"/>
              <w:bottom w:val="single" w:sz="4" w:space="0" w:color="auto"/>
              <w:right w:val="single" w:sz="4" w:space="0" w:color="auto"/>
            </w:tcBorders>
          </w:tcPr>
          <w:p w14:paraId="0557750A"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31AE6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FCF1AD" w14:textId="77777777" w:rsidR="007D4B8F" w:rsidRDefault="007D4B8F" w:rsidP="00A06AC1">
            <w:pPr>
              <w:spacing w:after="0"/>
              <w:rPr>
                <w:rFonts w:ascii="Arial" w:eastAsia="Malgun Gothic" w:hAnsi="Arial" w:cs="Arial"/>
                <w:bCs/>
                <w:lang w:eastAsia="zh-CN"/>
              </w:rPr>
            </w:pPr>
          </w:p>
        </w:tc>
      </w:tr>
      <w:tr w:rsidR="007D4B8F" w14:paraId="1A67533E" w14:textId="77777777" w:rsidTr="00A06AC1">
        <w:tc>
          <w:tcPr>
            <w:tcW w:w="1327" w:type="dxa"/>
            <w:tcBorders>
              <w:top w:val="single" w:sz="4" w:space="0" w:color="auto"/>
              <w:left w:val="single" w:sz="4" w:space="0" w:color="auto"/>
              <w:bottom w:val="single" w:sz="4" w:space="0" w:color="auto"/>
              <w:right w:val="single" w:sz="4" w:space="0" w:color="auto"/>
            </w:tcBorders>
          </w:tcPr>
          <w:p w14:paraId="1747D0B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91FAD8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50660A" w14:textId="77777777" w:rsidR="007D4B8F" w:rsidRDefault="007D4B8F" w:rsidP="00A06AC1">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等线" w:hAnsi="Arial" w:cs="Arial" w:hint="eastAsia"/>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等线" w:hAnsi="Arial" w:cs="Arial"/>
                <w:bCs/>
                <w:lang w:eastAsia="zh-CN"/>
              </w:rPr>
            </w:pPr>
            <w:proofErr w:type="gramStart"/>
            <w:r>
              <w:rPr>
                <w:rFonts w:ascii="Arial" w:eastAsia="等线" w:hAnsi="Arial" w:cs="Arial"/>
                <w:bCs/>
                <w:lang w:eastAsia="zh-CN"/>
              </w:rPr>
              <w:t>Furthermore</w:t>
            </w:r>
            <w:proofErr w:type="gramEnd"/>
            <w:r>
              <w:rPr>
                <w:rFonts w:ascii="Arial" w:eastAsia="等线" w:hAnsi="Arial" w:cs="Arial"/>
                <w:bCs/>
                <w:lang w:eastAsia="zh-CN"/>
              </w:rPr>
              <w:t xml:space="preserve"> the expected NW actions are not clear to us, i.e. in our understanding MII signalling +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capability can be used to configure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等线" w:hAnsi="Arial" w:cs="Arial"/>
                <w:bCs/>
                <w:lang w:eastAsia="zh-CN"/>
              </w:rPr>
              <w:t xml:space="preserve">Huawei, </w:t>
            </w:r>
            <w:proofErr w:type="spellStart"/>
            <w:r w:rsidRPr="009D2481">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等线" w:hAnsi="Arial" w:cs="Arial"/>
                <w:bCs/>
                <w:lang w:eastAsia="zh-CN"/>
              </w:rPr>
              <w:t>of course</w:t>
            </w:r>
            <w:proofErr w:type="gramEnd"/>
            <w:r>
              <w:rPr>
                <w:rFonts w:ascii="Arial" w:eastAsia="等线" w:hAnsi="Arial" w:cs="Arial"/>
                <w:bCs/>
                <w:lang w:eastAsia="zh-CN"/>
              </w:rPr>
              <w:t xml:space="preserv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等线" w:hAnsi="Arial" w:cs="Arial"/>
                <w:bCs/>
                <w:lang w:eastAsia="zh-CN"/>
              </w:rPr>
              <w:t xml:space="preserve">@Ericsson: The case you are missing is, </w:t>
            </w:r>
            <w:proofErr w:type="gramStart"/>
            <w:r>
              <w:rPr>
                <w:rFonts w:ascii="Arial" w:eastAsia="等线" w:hAnsi="Arial" w:cs="Arial"/>
                <w:bCs/>
                <w:lang w:eastAsia="zh-CN"/>
              </w:rPr>
              <w:t>e.g.</w:t>
            </w:r>
            <w:proofErr w:type="gramEnd"/>
            <w:r>
              <w:rPr>
                <w:rFonts w:ascii="Arial" w:eastAsia="等线" w:hAnsi="Arial" w:cs="Arial"/>
                <w:bCs/>
                <w:lang w:eastAsia="zh-CN"/>
              </w:rPr>
              <w:t xml:space="preserve">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proofErr w:type="gramStart"/>
            <w:r w:rsidRPr="006C1EF6">
              <w:rPr>
                <w:rFonts w:ascii="Arial" w:eastAsiaTheme="minorEastAsia" w:hAnsi="Arial" w:cs="Arial" w:hint="eastAsia"/>
                <w:bCs/>
                <w:lang w:eastAsia="zh-CN"/>
              </w:rPr>
              <w:t>necessary,same</w:t>
            </w:r>
            <w:proofErr w:type="spellEnd"/>
            <w:proofErr w:type="gram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lastRenderedPageBreak/>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等线" w:hAnsi="Arial" w:cs="Arial"/>
                <w:bCs/>
                <w:lang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等线"/>
                <w:lang w:eastAsia="zh-CN"/>
              </w:rPr>
            </w:pPr>
            <w:r>
              <w:rPr>
                <w:rFonts w:eastAsia="等线"/>
                <w:lang w:eastAsia="zh-CN"/>
              </w:rPr>
              <w:t>It is assumed the UE receiving non-serving cell is fully up to UE implementation. In that case</w:t>
            </w:r>
            <w:r>
              <w:rPr>
                <w:rFonts w:eastAsia="等线" w:hint="eastAsia"/>
                <w:lang w:eastAsia="zh-CN"/>
              </w:rPr>
              <w:t>,</w:t>
            </w:r>
            <w:r>
              <w:rPr>
                <w:rFonts w:eastAsia="等线"/>
                <w:lang w:eastAsia="zh-CN"/>
              </w:rPr>
              <w:t xml:space="preserve"> UE receives broadcast service as idle/inactive UE without </w:t>
            </w:r>
            <w:proofErr w:type="spellStart"/>
            <w:r>
              <w:rPr>
                <w:rFonts w:eastAsia="等线"/>
                <w:lang w:eastAsia="zh-CN"/>
              </w:rPr>
              <w:t>signaling</w:t>
            </w:r>
            <w:proofErr w:type="spellEnd"/>
            <w:r>
              <w:rPr>
                <w:rFonts w:eastAsia="等线"/>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等线"/>
                <w:lang w:eastAsia="zh-CN"/>
              </w:rPr>
            </w:pPr>
          </w:p>
          <w:p w14:paraId="56958C44" w14:textId="77777777" w:rsidR="0086275E" w:rsidRDefault="0086275E" w:rsidP="00000DE1">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but also with network impact, and extra MII reporting/</w:t>
            </w:r>
            <w:proofErr w:type="spellStart"/>
            <w:r>
              <w:rPr>
                <w:rFonts w:eastAsia="等线"/>
                <w:lang w:eastAsia="zh-CN"/>
              </w:rPr>
              <w:t>scell</w:t>
            </w:r>
            <w:proofErr w:type="spellEnd"/>
            <w:r>
              <w:rPr>
                <w:rFonts w:eastAsia="等线"/>
                <w:lang w:eastAsia="zh-CN"/>
              </w:rPr>
              <w:t xml:space="preserve"> receiving may be introduced. </w:t>
            </w:r>
            <w:r>
              <w:rPr>
                <w:rFonts w:eastAsia="等线" w:hint="eastAsia"/>
                <w:lang w:eastAsia="zh-CN"/>
              </w:rPr>
              <w:t>T</w:t>
            </w:r>
            <w:r>
              <w:rPr>
                <w:rFonts w:eastAsia="等线"/>
                <w:lang w:eastAsia="zh-CN"/>
              </w:rPr>
              <w:t xml:space="preserve">his </w:t>
            </w:r>
            <w:proofErr w:type="gramStart"/>
            <w:r>
              <w:rPr>
                <w:rFonts w:eastAsia="等线"/>
                <w:lang w:eastAsia="zh-CN"/>
              </w:rPr>
              <w:t>go</w:t>
            </w:r>
            <w:proofErr w:type="gramEnd"/>
            <w:r>
              <w:rPr>
                <w:rFonts w:eastAsia="等线"/>
                <w:lang w:eastAsia="zh-CN"/>
              </w:rPr>
              <w:t xml:space="preserve"> against with the previous RAN2 agreement.</w:t>
            </w:r>
          </w:p>
          <w:p w14:paraId="4232EBDD" w14:textId="77777777" w:rsidR="0086275E" w:rsidRDefault="0086275E" w:rsidP="00000DE1">
            <w:pPr>
              <w:pStyle w:val="Doc-text2"/>
              <w:ind w:leftChars="57" w:left="114" w:firstLine="1"/>
              <w:rPr>
                <w:rFonts w:eastAsia="等线"/>
                <w:lang w:eastAsia="zh-CN"/>
              </w:rPr>
            </w:pPr>
          </w:p>
          <w:p w14:paraId="368F4AFD" w14:textId="77777777" w:rsidR="0086275E" w:rsidRDefault="0086275E" w:rsidP="00000DE1">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等线"/>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w:t>
            </w:r>
            <w:proofErr w:type="spellStart"/>
            <w:r w:rsidRPr="00D85CA7">
              <w:rPr>
                <w:rFonts w:ascii="Arial" w:hAnsi="Arial" w:cs="Arial"/>
                <w:i/>
              </w:rPr>
              <w:t>SCell</w:t>
            </w:r>
            <w:proofErr w:type="spellEnd"/>
            <w:r w:rsidRPr="00D85CA7">
              <w:rPr>
                <w:rFonts w:ascii="Arial" w:hAnsi="Arial" w:cs="Arial"/>
                <w:i/>
              </w:rPr>
              <w:t xml:space="preserve">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w:t>
            </w:r>
            <w:proofErr w:type="spellStart"/>
            <w:r w:rsidRPr="00D85CA7">
              <w:rPr>
                <w:rFonts w:ascii="Arial" w:eastAsia="Malgun Gothic" w:hAnsi="Arial" w:cs="Arial"/>
                <w:bCs/>
                <w:sz w:val="20"/>
                <w:lang w:eastAsia="ko-KR"/>
              </w:rPr>
              <w:t>SCell</w:t>
            </w:r>
            <w:proofErr w:type="spellEnd"/>
            <w:r w:rsidRPr="00D85CA7">
              <w:rPr>
                <w:rFonts w:ascii="Arial" w:eastAsia="Malgun Gothic" w:hAnsi="Arial" w:cs="Arial"/>
                <w:bCs/>
                <w:sz w:val="20"/>
                <w:lang w:eastAsia="ko-KR"/>
              </w:rPr>
              <w:t xml:space="preserve">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proofErr w:type="gramStart"/>
      <w:r>
        <w:rPr>
          <w:color w:val="0070C0"/>
          <w:lang w:eastAsia="zh-CN"/>
        </w:rPr>
        <w:t>Summary :</w:t>
      </w:r>
      <w:proofErr w:type="gramEnd"/>
      <w:r>
        <w:rPr>
          <w:color w:val="0070C0"/>
          <w:lang w:eastAsia="zh-CN"/>
        </w:rPr>
        <w:t xml:space="preserve">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lastRenderedPageBreak/>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0"/>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290E" w14:textId="77777777" w:rsidR="00BA3C46" w:rsidRDefault="00BA3C46">
      <w:r>
        <w:separator/>
      </w:r>
    </w:p>
  </w:endnote>
  <w:endnote w:type="continuationSeparator" w:id="0">
    <w:p w14:paraId="4727D002" w14:textId="77777777" w:rsidR="00BA3C46" w:rsidRDefault="00B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968D" w14:textId="77777777" w:rsidR="00BA3C46" w:rsidRDefault="00BA3C46">
      <w:r>
        <w:separator/>
      </w:r>
    </w:p>
  </w:footnote>
  <w:footnote w:type="continuationSeparator" w:id="0">
    <w:p w14:paraId="713C72E5" w14:textId="77777777" w:rsidR="00BA3C46" w:rsidRDefault="00BA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1"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892618836">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728449889">
    <w:abstractNumId w:val="28"/>
  </w:num>
  <w:num w:numId="3" w16cid:durableId="2143382212">
    <w:abstractNumId w:val="22"/>
  </w:num>
  <w:num w:numId="4" w16cid:durableId="1526753556">
    <w:abstractNumId w:val="7"/>
  </w:num>
  <w:num w:numId="5" w16cid:durableId="1755979706">
    <w:abstractNumId w:val="20"/>
  </w:num>
  <w:num w:numId="6" w16cid:durableId="864174495">
    <w:abstractNumId w:val="12"/>
  </w:num>
  <w:num w:numId="7" w16cid:durableId="1979646984">
    <w:abstractNumId w:val="14"/>
  </w:num>
  <w:num w:numId="8" w16cid:durableId="731468199">
    <w:abstractNumId w:val="21"/>
  </w:num>
  <w:num w:numId="9" w16cid:durableId="117144949">
    <w:abstractNumId w:val="24"/>
  </w:num>
  <w:num w:numId="10" w16cid:durableId="9067670">
    <w:abstractNumId w:val="4"/>
  </w:num>
  <w:num w:numId="11" w16cid:durableId="1725518573">
    <w:abstractNumId w:val="11"/>
  </w:num>
  <w:num w:numId="12" w16cid:durableId="1577860851">
    <w:abstractNumId w:val="3"/>
  </w:num>
  <w:num w:numId="13" w16cid:durableId="373040959">
    <w:abstractNumId w:val="5"/>
  </w:num>
  <w:num w:numId="14" w16cid:durableId="53283451">
    <w:abstractNumId w:val="15"/>
  </w:num>
  <w:num w:numId="15" w16cid:durableId="1425566126">
    <w:abstractNumId w:val="19"/>
  </w:num>
  <w:num w:numId="16" w16cid:durableId="1474254652">
    <w:abstractNumId w:val="31"/>
  </w:num>
  <w:num w:numId="17" w16cid:durableId="678041884">
    <w:abstractNumId w:val="8"/>
  </w:num>
  <w:num w:numId="18" w16cid:durableId="1970820205">
    <w:abstractNumId w:val="9"/>
  </w:num>
  <w:num w:numId="19" w16cid:durableId="2092041134">
    <w:abstractNumId w:val="24"/>
  </w:num>
  <w:num w:numId="20" w16cid:durableId="618486743">
    <w:abstractNumId w:val="30"/>
  </w:num>
  <w:num w:numId="21" w16cid:durableId="18720630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8239965">
    <w:abstractNumId w:val="29"/>
  </w:num>
  <w:num w:numId="23" w16cid:durableId="1898471677">
    <w:abstractNumId w:val="0"/>
  </w:num>
  <w:num w:numId="24" w16cid:durableId="1564832403">
    <w:abstractNumId w:val="0"/>
  </w:num>
  <w:num w:numId="25" w16cid:durableId="330180473">
    <w:abstractNumId w:val="21"/>
  </w:num>
  <w:num w:numId="26" w16cid:durableId="1181777796">
    <w:abstractNumId w:val="2"/>
  </w:num>
  <w:num w:numId="27" w16cid:durableId="1583906273">
    <w:abstractNumId w:val="13"/>
  </w:num>
  <w:num w:numId="28" w16cid:durableId="76755776">
    <w:abstractNumId w:val="25"/>
  </w:num>
  <w:num w:numId="29" w16cid:durableId="1186363657">
    <w:abstractNumId w:val="17"/>
  </w:num>
  <w:num w:numId="30" w16cid:durableId="1293824733">
    <w:abstractNumId w:val="27"/>
  </w:num>
  <w:num w:numId="31" w16cid:durableId="55132594">
    <w:abstractNumId w:val="6"/>
  </w:num>
  <w:num w:numId="32" w16cid:durableId="1401518573">
    <w:abstractNumId w:val="16"/>
  </w:num>
  <w:num w:numId="33" w16cid:durableId="396169706">
    <w:abstractNumId w:val="26"/>
  </w:num>
  <w:num w:numId="34" w16cid:durableId="120273393">
    <w:abstractNumId w:val="24"/>
  </w:num>
  <w:num w:numId="35" w16cid:durableId="1540778166">
    <w:abstractNumId w:val="21"/>
  </w:num>
  <w:num w:numId="36" w16cid:durableId="1785033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196254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400</TotalTime>
  <Pages>7</Pages>
  <Words>2896</Words>
  <Characters>16513</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19371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Xuelong Wang</cp:lastModifiedBy>
  <cp:revision>22</cp:revision>
  <cp:lastPrinted>2021-08-12T09:51:00Z</cp:lastPrinted>
  <dcterms:created xsi:type="dcterms:W3CDTF">2022-05-12T02:36:00Z</dcterms:created>
  <dcterms:modified xsi:type="dcterms:W3CDTF">2022-05-13T02:55:00Z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