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r w:rsidR="0095148E">
        <w:rPr>
          <w:lang w:eastAsia="zh-CN"/>
        </w:rPr>
        <w:t>max</w:t>
      </w:r>
      <w:r w:rsidR="0095148E">
        <w:rPr>
          <w:rFonts w:hint="eastAsia"/>
          <w:lang w:eastAsia="zh-CN"/>
        </w:rPr>
        <w:t>CID</w:t>
      </w:r>
      <w:proofErr w:type="spell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6E4E45"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77777777" w:rsidR="006E4E45" w:rsidRPr="00B4050F" w:rsidRDefault="006E4E45" w:rsidP="0033040B">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4887BE5"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05B1B8" w14:textId="77777777" w:rsidR="006E4E45" w:rsidRPr="00B4050F" w:rsidRDefault="006E4E45" w:rsidP="0033040B">
            <w:pPr>
              <w:spacing w:after="0"/>
              <w:rPr>
                <w:rFonts w:ascii="Arial" w:hAnsi="Arial" w:cs="Arial"/>
                <w:bCs/>
                <w:lang w:eastAsia="zh-CN"/>
              </w:rPr>
            </w:pPr>
          </w:p>
        </w:tc>
      </w:tr>
      <w:tr w:rsidR="006E4E45"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77777777" w:rsidR="006E4E45" w:rsidRPr="00B4050F" w:rsidRDefault="006E4E45" w:rsidP="0033040B">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D830AB"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CFEADC" w14:textId="77777777" w:rsidR="006E4E45" w:rsidRPr="00B4050F" w:rsidRDefault="006E4E45" w:rsidP="0033040B">
            <w:pPr>
              <w:spacing w:after="0"/>
              <w:rPr>
                <w:rFonts w:ascii="Arial" w:hAnsi="Arial" w:cs="Arial"/>
                <w:bCs/>
                <w:lang w:eastAsia="zh-CN"/>
              </w:rPr>
            </w:pPr>
          </w:p>
        </w:tc>
      </w:tr>
      <w:tr w:rsidR="006E4E45"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5ABFD7"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37E62F6" w14:textId="77777777" w:rsidR="006E4E45" w:rsidRPr="00B4050F" w:rsidRDefault="006E4E45" w:rsidP="0033040B">
            <w:pPr>
              <w:spacing w:after="0"/>
              <w:rPr>
                <w:rFonts w:ascii="Arial" w:eastAsia="Malgun Gothic" w:hAnsi="Arial" w:cs="Arial"/>
                <w:bCs/>
                <w:lang w:eastAsia="ko-KR"/>
              </w:rPr>
            </w:pPr>
          </w:p>
        </w:tc>
      </w:tr>
      <w:tr w:rsidR="006E4E45"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6ED63AA"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153DB6" w14:textId="77777777" w:rsidR="006E4E45" w:rsidRPr="00B4050F" w:rsidRDefault="006E4E45" w:rsidP="0033040B">
            <w:pPr>
              <w:spacing w:after="0"/>
              <w:rPr>
                <w:rFonts w:ascii="Arial" w:hAnsi="Arial" w:cs="Arial"/>
                <w:bCs/>
                <w:lang w:eastAsia="zh-CN"/>
              </w:rPr>
            </w:pPr>
          </w:p>
        </w:tc>
      </w:tr>
      <w:tr w:rsidR="006E4E45"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455C9"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24BF103" w14:textId="77777777" w:rsidR="006E4E45" w:rsidRPr="00B4050F" w:rsidRDefault="006E4E45" w:rsidP="0033040B">
            <w:pPr>
              <w:spacing w:after="0"/>
              <w:rPr>
                <w:rFonts w:ascii="Arial" w:hAnsi="Arial" w:cs="Arial"/>
                <w:bCs/>
                <w:lang w:eastAsia="zh-CN"/>
              </w:rPr>
            </w:pPr>
          </w:p>
        </w:tc>
      </w:tr>
      <w:tr w:rsidR="006E4E45"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6E4E45" w:rsidRPr="00B4050F" w:rsidRDefault="006E4E45" w:rsidP="0033040B">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6E4E45" w:rsidRPr="00B4050F" w:rsidRDefault="006E4E45" w:rsidP="0033040B">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6E4E45" w:rsidRPr="00B4050F" w:rsidRDefault="006E4E45" w:rsidP="0033040B">
            <w:pPr>
              <w:spacing w:after="0"/>
              <w:rPr>
                <w:rFonts w:ascii="Arial" w:eastAsia="MS Mincho" w:hAnsi="Arial" w:cs="Arial"/>
                <w:bCs/>
                <w:lang w:eastAsia="ja-JP"/>
              </w:rPr>
            </w:pPr>
          </w:p>
        </w:tc>
      </w:tr>
      <w:tr w:rsidR="006E4E45"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6E4E45" w:rsidRPr="00B4050F" w:rsidRDefault="006E4E45" w:rsidP="0033040B">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6E4E45" w:rsidRPr="00B4050F" w:rsidRDefault="006E4E45" w:rsidP="0033040B">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6E4E45" w:rsidRPr="00B4050F" w:rsidRDefault="006E4E45" w:rsidP="0033040B">
            <w:pPr>
              <w:spacing w:after="0"/>
              <w:rPr>
                <w:rFonts w:ascii="Arial" w:hAnsi="Arial" w:cs="Arial"/>
                <w:bCs/>
                <w:lang w:eastAsia="zh-CN"/>
              </w:rPr>
            </w:pPr>
          </w:p>
        </w:tc>
      </w:tr>
      <w:tr w:rsidR="006E4E45"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6E4E45" w:rsidRPr="00B4050F" w:rsidRDefault="006E4E45"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6E4E45" w:rsidRPr="00B4050F" w:rsidRDefault="006E4E45"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6E4E45" w:rsidRPr="00B4050F" w:rsidRDefault="006E4E45" w:rsidP="0033040B">
            <w:pPr>
              <w:spacing w:after="0"/>
              <w:rPr>
                <w:rFonts w:ascii="Arial" w:hAnsi="Arial" w:cs="Arial"/>
                <w:bCs/>
                <w:lang w:eastAsia="zh-CN"/>
              </w:rPr>
            </w:pPr>
          </w:p>
        </w:tc>
      </w:tr>
      <w:tr w:rsidR="006E4E45"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6E4E45" w:rsidRPr="00B4050F" w:rsidRDefault="006E4E45"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6E4E45" w:rsidRPr="00B4050F" w:rsidRDefault="006E4E45"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6E4E45" w:rsidRPr="00B4050F" w:rsidRDefault="006E4E45" w:rsidP="0033040B">
            <w:pPr>
              <w:spacing w:after="0"/>
              <w:rPr>
                <w:rFonts w:ascii="Arial" w:eastAsia="Malgun Gothic" w:hAnsi="Arial" w:cs="Arial"/>
                <w:bCs/>
                <w:lang w:eastAsia="zh-CN"/>
              </w:rPr>
            </w:pPr>
          </w:p>
        </w:tc>
      </w:tr>
      <w:tr w:rsidR="006E4E45"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6E4E45" w:rsidRPr="00B4050F" w:rsidRDefault="006E4E45"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6E4E45" w:rsidRPr="00B4050F" w:rsidRDefault="006E4E45"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6E4E45" w:rsidRPr="00B4050F" w:rsidRDefault="006E4E45" w:rsidP="0033040B">
            <w:pPr>
              <w:spacing w:after="0"/>
              <w:rPr>
                <w:rFonts w:ascii="Arial" w:eastAsia="Malgun Gothic" w:hAnsi="Arial" w:cs="Arial"/>
                <w:bCs/>
                <w:lang w:eastAsia="zh-CN"/>
              </w:rPr>
            </w:pPr>
          </w:p>
        </w:tc>
      </w:tr>
      <w:tr w:rsidR="006E4E45"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6E4E45" w:rsidRPr="00B4050F" w:rsidRDefault="006E4E45"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6E4E45" w:rsidRPr="00B4050F" w:rsidRDefault="006E4E45"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6E4E45" w:rsidRPr="00B4050F" w:rsidRDefault="006E4E45" w:rsidP="0033040B">
            <w:pPr>
              <w:spacing w:after="0"/>
              <w:rPr>
                <w:rFonts w:ascii="Arial" w:eastAsia="Malgun Gothic" w:hAnsi="Arial" w:cs="Arial"/>
                <w:bCs/>
                <w:lang w:eastAsia="zh-CN"/>
              </w:rPr>
            </w:pPr>
          </w:p>
        </w:tc>
      </w:tr>
      <w:tr w:rsidR="006E4E45"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6E4E45" w:rsidRPr="00B4050F" w:rsidRDefault="006E4E45"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6E4E45" w:rsidRPr="00B4050F" w:rsidRDefault="006E4E45"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6E4E45" w:rsidRPr="00B4050F" w:rsidRDefault="006E4E45" w:rsidP="0033040B">
            <w:pPr>
              <w:spacing w:after="0"/>
              <w:rPr>
                <w:rFonts w:ascii="Arial" w:eastAsia="Malgun Gothic" w:hAnsi="Arial" w:cs="Arial"/>
                <w:bCs/>
                <w:lang w:eastAsia="zh-CN"/>
              </w:rPr>
            </w:pPr>
          </w:p>
        </w:tc>
      </w:tr>
      <w:tr w:rsidR="006E4E45"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6E4E45" w:rsidRPr="00B4050F" w:rsidRDefault="006E4E45" w:rsidP="0033040B">
            <w:pPr>
              <w:spacing w:after="0"/>
              <w:rPr>
                <w:rFonts w:ascii="Arial" w:hAnsi="Arial" w:cs="Arial"/>
                <w:bCs/>
                <w:lang w:eastAsia="zh-CN"/>
              </w:rPr>
            </w:pPr>
          </w:p>
        </w:tc>
      </w:tr>
      <w:tr w:rsidR="006E4E45"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6E4E45" w:rsidRPr="00B4050F" w:rsidRDefault="006E4E45" w:rsidP="0033040B">
            <w:pPr>
              <w:spacing w:after="0"/>
              <w:rPr>
                <w:rFonts w:ascii="Arial" w:eastAsia="Malgun Gothic" w:hAnsi="Arial" w:cs="Arial"/>
                <w:bCs/>
                <w:lang w:eastAsia="zh-CN"/>
              </w:rPr>
            </w:pPr>
          </w:p>
        </w:tc>
      </w:tr>
      <w:tr w:rsidR="006E4E45"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6E4E45" w:rsidRPr="00B4050F" w:rsidRDefault="006E4E45" w:rsidP="0033040B">
            <w:pPr>
              <w:spacing w:after="0"/>
              <w:rPr>
                <w:rFonts w:ascii="Arial" w:eastAsia="Malgun Gothic" w:hAnsi="Arial" w:cs="Arial"/>
                <w:bCs/>
                <w:lang w:eastAsia="zh-CN"/>
              </w:rPr>
            </w:pPr>
          </w:p>
        </w:tc>
      </w:tr>
      <w:tr w:rsidR="006E4E45"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6E4E45" w:rsidRPr="00B4050F" w:rsidRDefault="006E4E45" w:rsidP="0033040B">
            <w:pPr>
              <w:spacing w:after="0"/>
              <w:rPr>
                <w:rFonts w:ascii="Arial" w:eastAsia="Malgun Gothic" w:hAnsi="Arial" w:cs="Arial"/>
                <w:bCs/>
                <w:lang w:eastAsia="zh-CN"/>
              </w:rPr>
            </w:pPr>
          </w:p>
        </w:tc>
      </w:tr>
      <w:tr w:rsidR="006E4E45"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6E4E45" w:rsidRPr="00B4050F" w:rsidRDefault="006E4E45"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6E4E45" w:rsidRPr="00B4050F" w:rsidRDefault="006E4E45"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6E4E45" w:rsidRPr="00B4050F" w:rsidRDefault="006E4E45" w:rsidP="0033040B">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f the answer to Q1 is yes, please provide the further views on the number of ROHC context sessions .</w:t>
      </w:r>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C34767"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77777777" w:rsidR="00C34767" w:rsidRPr="00B4050F" w:rsidRDefault="00C34767" w:rsidP="0033040B">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7DE81F"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83E9CD7" w14:textId="77777777" w:rsidR="00C34767" w:rsidRPr="00B4050F" w:rsidRDefault="00C34767" w:rsidP="0033040B">
            <w:pPr>
              <w:spacing w:after="0"/>
              <w:rPr>
                <w:rFonts w:ascii="Arial" w:hAnsi="Arial" w:cs="Arial"/>
                <w:bCs/>
                <w:lang w:eastAsia="zh-CN"/>
              </w:rPr>
            </w:pPr>
          </w:p>
        </w:tc>
      </w:tr>
      <w:tr w:rsidR="00C34767"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77777777" w:rsidR="00C34767" w:rsidRPr="00B4050F" w:rsidRDefault="00C34767" w:rsidP="0033040B">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467C7D"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2A898" w14:textId="77777777" w:rsidR="00C34767" w:rsidRPr="00B4050F" w:rsidRDefault="00C34767" w:rsidP="0033040B">
            <w:pPr>
              <w:spacing w:after="0"/>
              <w:rPr>
                <w:rFonts w:ascii="Arial" w:hAnsi="Arial" w:cs="Arial"/>
                <w:bCs/>
                <w:lang w:eastAsia="zh-CN"/>
              </w:rPr>
            </w:pPr>
          </w:p>
        </w:tc>
      </w:tr>
      <w:tr w:rsidR="00C34767"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CB15B8"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0D2643" w14:textId="77777777" w:rsidR="00C34767" w:rsidRPr="00B4050F" w:rsidRDefault="00C34767" w:rsidP="0033040B">
            <w:pPr>
              <w:spacing w:after="0"/>
              <w:rPr>
                <w:rFonts w:ascii="Arial" w:eastAsia="Malgun Gothic" w:hAnsi="Arial" w:cs="Arial"/>
                <w:bCs/>
                <w:lang w:eastAsia="ko-KR"/>
              </w:rPr>
            </w:pPr>
          </w:p>
        </w:tc>
      </w:tr>
      <w:tr w:rsidR="00C347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696492"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43E48C" w14:textId="77777777" w:rsidR="00C34767" w:rsidRPr="00B4050F" w:rsidRDefault="00C34767" w:rsidP="0033040B">
            <w:pPr>
              <w:spacing w:after="0"/>
              <w:rPr>
                <w:rFonts w:ascii="Arial" w:hAnsi="Arial" w:cs="Arial"/>
                <w:bCs/>
                <w:lang w:eastAsia="zh-CN"/>
              </w:rPr>
            </w:pPr>
          </w:p>
        </w:tc>
      </w:tr>
      <w:tr w:rsidR="00C3476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6274B6F"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85A7E8" w14:textId="77777777" w:rsidR="00C34767" w:rsidRPr="00B4050F" w:rsidRDefault="00C34767" w:rsidP="0033040B">
            <w:pPr>
              <w:spacing w:after="0"/>
              <w:rPr>
                <w:rFonts w:ascii="Arial" w:hAnsi="Arial" w:cs="Arial"/>
                <w:bCs/>
                <w:lang w:eastAsia="zh-CN"/>
              </w:rPr>
            </w:pPr>
          </w:p>
        </w:tc>
      </w:tr>
      <w:tr w:rsidR="00C3476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C34767" w:rsidRPr="00B4050F" w:rsidRDefault="00C34767" w:rsidP="0033040B">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C34767" w:rsidRPr="00B4050F" w:rsidRDefault="00C34767" w:rsidP="0033040B">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C34767" w:rsidRPr="00B4050F" w:rsidRDefault="00C34767" w:rsidP="0033040B">
            <w:pPr>
              <w:spacing w:after="0"/>
              <w:rPr>
                <w:rFonts w:ascii="Arial" w:eastAsia="MS Mincho" w:hAnsi="Arial" w:cs="Arial"/>
                <w:bCs/>
                <w:lang w:eastAsia="ja-JP"/>
              </w:rPr>
            </w:pPr>
          </w:p>
        </w:tc>
      </w:tr>
      <w:tr w:rsidR="00C3476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C34767" w:rsidRPr="00B4050F" w:rsidRDefault="00C34767" w:rsidP="0033040B">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C34767" w:rsidRPr="00B4050F" w:rsidRDefault="00C34767" w:rsidP="0033040B">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C34767" w:rsidRPr="00B4050F" w:rsidRDefault="00C34767" w:rsidP="0033040B">
            <w:pPr>
              <w:spacing w:after="0"/>
              <w:rPr>
                <w:rFonts w:ascii="Arial" w:hAnsi="Arial" w:cs="Arial"/>
                <w:bCs/>
                <w:lang w:eastAsia="zh-CN"/>
              </w:rPr>
            </w:pPr>
          </w:p>
        </w:tc>
      </w:tr>
      <w:tr w:rsidR="00C3476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C34767" w:rsidRPr="00B4050F" w:rsidRDefault="00C3476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C34767" w:rsidRPr="00B4050F" w:rsidRDefault="00C3476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C34767" w:rsidRPr="00B4050F" w:rsidRDefault="00C34767" w:rsidP="0033040B">
            <w:pPr>
              <w:spacing w:after="0"/>
              <w:rPr>
                <w:rFonts w:ascii="Arial" w:hAnsi="Arial" w:cs="Arial"/>
                <w:bCs/>
                <w:lang w:eastAsia="zh-CN"/>
              </w:rPr>
            </w:pPr>
          </w:p>
        </w:tc>
      </w:tr>
      <w:tr w:rsidR="00C34767"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C34767" w:rsidRPr="00B4050F" w:rsidRDefault="00C3476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C34767" w:rsidRPr="00B4050F" w:rsidRDefault="00C3476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C34767" w:rsidRPr="00B4050F" w:rsidRDefault="00C34767" w:rsidP="0033040B">
            <w:pPr>
              <w:spacing w:after="0"/>
              <w:rPr>
                <w:rFonts w:ascii="Arial" w:eastAsia="Malgun Gothic" w:hAnsi="Arial" w:cs="Arial"/>
                <w:bCs/>
                <w:lang w:eastAsia="zh-CN"/>
              </w:rPr>
            </w:pPr>
          </w:p>
        </w:tc>
      </w:tr>
      <w:tr w:rsidR="00C34767"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C34767" w:rsidRPr="00B4050F" w:rsidRDefault="00C3476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C34767" w:rsidRPr="00B4050F" w:rsidRDefault="00C3476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C34767" w:rsidRPr="00B4050F" w:rsidRDefault="00C34767" w:rsidP="0033040B">
            <w:pPr>
              <w:spacing w:after="0"/>
              <w:rPr>
                <w:rFonts w:ascii="Arial" w:eastAsia="Malgun Gothic" w:hAnsi="Arial" w:cs="Arial"/>
                <w:bCs/>
                <w:lang w:eastAsia="zh-CN"/>
              </w:rPr>
            </w:pPr>
          </w:p>
        </w:tc>
      </w:tr>
      <w:tr w:rsidR="00C34767"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C34767" w:rsidRPr="00B4050F" w:rsidRDefault="00C34767"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C34767" w:rsidRPr="00B4050F" w:rsidRDefault="00C34767"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C34767" w:rsidRPr="00B4050F" w:rsidRDefault="00C34767" w:rsidP="0033040B">
            <w:pPr>
              <w:spacing w:after="0"/>
              <w:rPr>
                <w:rFonts w:ascii="Arial" w:eastAsia="Malgun Gothic" w:hAnsi="Arial" w:cs="Arial"/>
                <w:bCs/>
                <w:lang w:eastAsia="zh-CN"/>
              </w:rPr>
            </w:pPr>
          </w:p>
        </w:tc>
      </w:tr>
      <w:tr w:rsidR="00C34767"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C34767" w:rsidRPr="00B4050F" w:rsidRDefault="00C34767"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C34767" w:rsidRPr="00B4050F" w:rsidRDefault="00C34767"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C34767" w:rsidRPr="00B4050F" w:rsidRDefault="00C34767" w:rsidP="0033040B">
            <w:pPr>
              <w:spacing w:after="0"/>
              <w:rPr>
                <w:rFonts w:ascii="Arial" w:eastAsia="Malgun Gothic" w:hAnsi="Arial" w:cs="Arial"/>
                <w:bCs/>
                <w:lang w:eastAsia="zh-CN"/>
              </w:rPr>
            </w:pPr>
          </w:p>
        </w:tc>
      </w:tr>
      <w:tr w:rsidR="00C34767"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C34767" w:rsidRPr="00B4050F" w:rsidRDefault="00C34767" w:rsidP="0033040B">
            <w:pPr>
              <w:spacing w:after="0"/>
              <w:rPr>
                <w:rFonts w:ascii="Arial" w:hAnsi="Arial" w:cs="Arial"/>
                <w:bCs/>
                <w:lang w:eastAsia="zh-CN"/>
              </w:rPr>
            </w:pPr>
          </w:p>
        </w:tc>
      </w:tr>
      <w:tr w:rsidR="00C34767"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C34767" w:rsidRPr="00B4050F" w:rsidRDefault="00C34767" w:rsidP="0033040B">
            <w:pPr>
              <w:spacing w:after="0"/>
              <w:rPr>
                <w:rFonts w:ascii="Arial" w:eastAsia="Malgun Gothic" w:hAnsi="Arial" w:cs="Arial"/>
                <w:bCs/>
                <w:lang w:eastAsia="zh-CN"/>
              </w:rPr>
            </w:pPr>
          </w:p>
        </w:tc>
      </w:tr>
      <w:tr w:rsidR="00C34767"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C34767" w:rsidRPr="00B4050F" w:rsidRDefault="00C34767" w:rsidP="0033040B">
            <w:pPr>
              <w:spacing w:after="0"/>
              <w:rPr>
                <w:rFonts w:ascii="Arial" w:eastAsia="Malgun Gothic" w:hAnsi="Arial" w:cs="Arial"/>
                <w:bCs/>
                <w:lang w:eastAsia="zh-CN"/>
              </w:rPr>
            </w:pPr>
          </w:p>
        </w:tc>
      </w:tr>
      <w:tr w:rsidR="00C34767"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C34767" w:rsidRPr="00B4050F" w:rsidRDefault="00C34767" w:rsidP="0033040B">
            <w:pPr>
              <w:spacing w:after="0"/>
              <w:rPr>
                <w:rFonts w:ascii="Arial" w:eastAsia="Malgun Gothic" w:hAnsi="Arial" w:cs="Arial"/>
                <w:bCs/>
                <w:lang w:eastAsia="zh-CN"/>
              </w:rPr>
            </w:pPr>
          </w:p>
        </w:tc>
      </w:tr>
      <w:tr w:rsidR="00C34767"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C34767" w:rsidRPr="00B4050F" w:rsidRDefault="00C3476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C34767" w:rsidRPr="00B4050F" w:rsidRDefault="00C3476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C34767" w:rsidRPr="00B4050F" w:rsidRDefault="00C34767" w:rsidP="0033040B">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F953B7"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77777777" w:rsidR="00F953B7" w:rsidRPr="00B4050F" w:rsidRDefault="00F953B7" w:rsidP="0033040B">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79B16A1"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C0164C" w14:textId="77777777" w:rsidR="00F953B7" w:rsidRPr="00B4050F" w:rsidRDefault="00F953B7" w:rsidP="0033040B">
            <w:pPr>
              <w:spacing w:after="0"/>
              <w:rPr>
                <w:rFonts w:ascii="Arial" w:hAnsi="Arial" w:cs="Arial"/>
                <w:bCs/>
                <w:lang w:eastAsia="zh-CN"/>
              </w:rPr>
            </w:pPr>
          </w:p>
        </w:tc>
      </w:tr>
      <w:tr w:rsidR="00F953B7"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77777777" w:rsidR="00F953B7" w:rsidRPr="00B4050F" w:rsidRDefault="00F953B7" w:rsidP="0033040B">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76DC616"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552EA8" w14:textId="77777777" w:rsidR="00F953B7" w:rsidRPr="00B4050F" w:rsidRDefault="00F953B7" w:rsidP="0033040B">
            <w:pPr>
              <w:spacing w:after="0"/>
              <w:rPr>
                <w:rFonts w:ascii="Arial" w:hAnsi="Arial" w:cs="Arial"/>
                <w:bCs/>
                <w:lang w:eastAsia="zh-CN"/>
              </w:rPr>
            </w:pPr>
          </w:p>
        </w:tc>
      </w:tr>
      <w:tr w:rsidR="00F953B7"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9C2F5B"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F953B7" w:rsidRPr="00B4050F" w:rsidRDefault="00F953B7" w:rsidP="0033040B">
            <w:pPr>
              <w:spacing w:after="0"/>
              <w:rPr>
                <w:rFonts w:ascii="Arial" w:eastAsia="Malgun Gothic" w:hAnsi="Arial" w:cs="Arial"/>
                <w:bCs/>
                <w:lang w:eastAsia="ko-KR"/>
              </w:rPr>
            </w:pPr>
          </w:p>
        </w:tc>
      </w:tr>
      <w:tr w:rsidR="00F953B7"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55B59"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3E5127" w14:textId="77777777" w:rsidR="00F953B7" w:rsidRPr="00B4050F" w:rsidRDefault="00F953B7" w:rsidP="0033040B">
            <w:pPr>
              <w:spacing w:after="0"/>
              <w:rPr>
                <w:rFonts w:ascii="Arial" w:hAnsi="Arial" w:cs="Arial"/>
                <w:bCs/>
                <w:lang w:eastAsia="zh-CN"/>
              </w:rPr>
            </w:pPr>
          </w:p>
        </w:tc>
      </w:tr>
      <w:tr w:rsidR="00F953B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2D751E2"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6D3846" w14:textId="77777777" w:rsidR="00F953B7" w:rsidRPr="00B4050F" w:rsidRDefault="00F953B7" w:rsidP="0033040B">
            <w:pPr>
              <w:spacing w:after="0"/>
              <w:rPr>
                <w:rFonts w:ascii="Arial" w:hAnsi="Arial" w:cs="Arial"/>
                <w:bCs/>
                <w:lang w:eastAsia="zh-CN"/>
              </w:rPr>
            </w:pPr>
          </w:p>
        </w:tc>
      </w:tr>
      <w:tr w:rsidR="00F953B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F953B7" w:rsidRPr="00B4050F" w:rsidRDefault="00F953B7" w:rsidP="0033040B">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F953B7" w:rsidRPr="00B4050F" w:rsidRDefault="00F953B7" w:rsidP="0033040B">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F953B7" w:rsidRPr="00B4050F" w:rsidRDefault="00F953B7" w:rsidP="0033040B">
            <w:pPr>
              <w:spacing w:after="0"/>
              <w:rPr>
                <w:rFonts w:ascii="Arial" w:eastAsia="MS Mincho" w:hAnsi="Arial" w:cs="Arial"/>
                <w:bCs/>
                <w:lang w:eastAsia="ja-JP"/>
              </w:rPr>
            </w:pPr>
          </w:p>
        </w:tc>
      </w:tr>
      <w:tr w:rsidR="00F953B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F953B7" w:rsidRPr="00B4050F" w:rsidRDefault="00F953B7" w:rsidP="0033040B">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F953B7" w:rsidRPr="00B4050F" w:rsidRDefault="00F953B7" w:rsidP="0033040B">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F953B7" w:rsidRPr="00B4050F" w:rsidRDefault="00F953B7" w:rsidP="0033040B">
            <w:pPr>
              <w:spacing w:after="0"/>
              <w:rPr>
                <w:rFonts w:ascii="Arial" w:hAnsi="Arial" w:cs="Arial"/>
                <w:bCs/>
                <w:lang w:eastAsia="zh-CN"/>
              </w:rPr>
            </w:pPr>
          </w:p>
        </w:tc>
      </w:tr>
      <w:tr w:rsidR="00F953B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F953B7" w:rsidRPr="00B4050F" w:rsidRDefault="00F953B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F953B7" w:rsidRPr="00B4050F" w:rsidRDefault="00F953B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F953B7" w:rsidRPr="00B4050F" w:rsidRDefault="00F953B7" w:rsidP="0033040B">
            <w:pPr>
              <w:spacing w:after="0"/>
              <w:rPr>
                <w:rFonts w:ascii="Arial" w:hAnsi="Arial" w:cs="Arial"/>
                <w:bCs/>
                <w:lang w:eastAsia="zh-CN"/>
              </w:rPr>
            </w:pPr>
          </w:p>
        </w:tc>
      </w:tr>
      <w:tr w:rsidR="00F953B7"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F953B7" w:rsidRPr="00B4050F" w:rsidRDefault="00F953B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F953B7" w:rsidRPr="00B4050F" w:rsidRDefault="00F953B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F953B7" w:rsidRPr="00B4050F" w:rsidRDefault="00F953B7" w:rsidP="0033040B">
            <w:pPr>
              <w:spacing w:after="0"/>
              <w:rPr>
                <w:rFonts w:ascii="Arial" w:eastAsia="Malgun Gothic" w:hAnsi="Arial" w:cs="Arial"/>
                <w:bCs/>
                <w:lang w:eastAsia="zh-CN"/>
              </w:rPr>
            </w:pPr>
          </w:p>
        </w:tc>
      </w:tr>
      <w:tr w:rsidR="00F953B7"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F953B7" w:rsidRPr="00B4050F" w:rsidRDefault="00F953B7" w:rsidP="0033040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F953B7" w:rsidRPr="00B4050F" w:rsidRDefault="00F953B7" w:rsidP="0033040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F953B7" w:rsidRPr="00B4050F" w:rsidRDefault="00F953B7" w:rsidP="0033040B">
            <w:pPr>
              <w:spacing w:after="0"/>
              <w:rPr>
                <w:rFonts w:ascii="Arial" w:eastAsia="Malgun Gothic" w:hAnsi="Arial" w:cs="Arial"/>
                <w:bCs/>
                <w:lang w:eastAsia="zh-CN"/>
              </w:rPr>
            </w:pPr>
          </w:p>
        </w:tc>
      </w:tr>
      <w:tr w:rsidR="00F953B7"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F953B7" w:rsidRPr="00B4050F" w:rsidRDefault="00F953B7"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F953B7" w:rsidRPr="00B4050F" w:rsidRDefault="00F953B7"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F953B7" w:rsidRPr="00B4050F" w:rsidRDefault="00F953B7" w:rsidP="0033040B">
            <w:pPr>
              <w:spacing w:after="0"/>
              <w:rPr>
                <w:rFonts w:ascii="Arial" w:eastAsia="Malgun Gothic" w:hAnsi="Arial" w:cs="Arial"/>
                <w:bCs/>
                <w:lang w:eastAsia="zh-CN"/>
              </w:rPr>
            </w:pPr>
          </w:p>
        </w:tc>
      </w:tr>
      <w:tr w:rsidR="00F953B7"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F953B7" w:rsidRPr="00B4050F" w:rsidRDefault="00F953B7" w:rsidP="0033040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F953B7" w:rsidRPr="00B4050F" w:rsidRDefault="00F953B7" w:rsidP="0033040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F953B7" w:rsidRPr="00B4050F" w:rsidRDefault="00F953B7" w:rsidP="0033040B">
            <w:pPr>
              <w:spacing w:after="0"/>
              <w:rPr>
                <w:rFonts w:ascii="Arial" w:eastAsia="Malgun Gothic" w:hAnsi="Arial" w:cs="Arial"/>
                <w:bCs/>
                <w:lang w:eastAsia="zh-CN"/>
              </w:rPr>
            </w:pPr>
          </w:p>
        </w:tc>
      </w:tr>
      <w:tr w:rsidR="00F953B7"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F953B7" w:rsidRPr="00B4050F" w:rsidRDefault="00F953B7" w:rsidP="0033040B">
            <w:pPr>
              <w:spacing w:after="0"/>
              <w:rPr>
                <w:rFonts w:ascii="Arial" w:hAnsi="Arial" w:cs="Arial"/>
                <w:bCs/>
                <w:lang w:eastAsia="zh-CN"/>
              </w:rPr>
            </w:pPr>
          </w:p>
        </w:tc>
      </w:tr>
      <w:tr w:rsidR="00F953B7"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F953B7" w:rsidRPr="00B4050F" w:rsidRDefault="00F953B7" w:rsidP="0033040B">
            <w:pPr>
              <w:spacing w:after="0"/>
              <w:rPr>
                <w:rFonts w:ascii="Arial" w:eastAsia="Malgun Gothic" w:hAnsi="Arial" w:cs="Arial"/>
                <w:bCs/>
                <w:lang w:eastAsia="zh-CN"/>
              </w:rPr>
            </w:pPr>
          </w:p>
        </w:tc>
      </w:tr>
      <w:tr w:rsidR="00F953B7"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F953B7" w:rsidRPr="00B4050F" w:rsidRDefault="00F953B7" w:rsidP="0033040B">
            <w:pPr>
              <w:spacing w:after="0"/>
              <w:rPr>
                <w:rFonts w:ascii="Arial" w:eastAsia="Malgun Gothic" w:hAnsi="Arial" w:cs="Arial"/>
                <w:bCs/>
                <w:lang w:eastAsia="zh-CN"/>
              </w:rPr>
            </w:pPr>
          </w:p>
        </w:tc>
      </w:tr>
      <w:tr w:rsidR="00F953B7"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F953B7" w:rsidRPr="00B4050F" w:rsidRDefault="00F953B7" w:rsidP="0033040B">
            <w:pPr>
              <w:spacing w:after="0"/>
              <w:rPr>
                <w:rFonts w:ascii="Arial" w:eastAsia="Malgun Gothic" w:hAnsi="Arial" w:cs="Arial"/>
                <w:bCs/>
                <w:lang w:eastAsia="zh-CN"/>
              </w:rPr>
            </w:pPr>
          </w:p>
        </w:tc>
      </w:tr>
      <w:tr w:rsidR="00F953B7"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F953B7" w:rsidRPr="00B4050F" w:rsidRDefault="00F953B7" w:rsidP="0033040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F953B7" w:rsidRPr="00B4050F" w:rsidRDefault="00F953B7" w:rsidP="0033040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F953B7" w:rsidRPr="00B4050F" w:rsidRDefault="00F953B7" w:rsidP="0033040B">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lastRenderedPageBreak/>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FA7814"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77777777" w:rsidR="00FA7814" w:rsidRPr="00B4050F" w:rsidRDefault="00FA7814" w:rsidP="001C516A">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8FD311"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A0F737" w14:textId="77777777" w:rsidR="00FA7814" w:rsidRPr="00B4050F" w:rsidRDefault="00FA7814" w:rsidP="001C516A">
            <w:pPr>
              <w:spacing w:after="0"/>
              <w:rPr>
                <w:rFonts w:ascii="Arial" w:hAnsi="Arial" w:cs="Arial"/>
                <w:bCs/>
                <w:lang w:eastAsia="zh-CN"/>
              </w:rPr>
            </w:pPr>
          </w:p>
        </w:tc>
      </w:tr>
      <w:tr w:rsidR="00FA7814"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77777777" w:rsidR="00FA7814" w:rsidRPr="00B4050F" w:rsidRDefault="00FA7814" w:rsidP="001C516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0A71AD"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8B7BAAA" w14:textId="77777777" w:rsidR="00FA7814" w:rsidRPr="00B4050F" w:rsidRDefault="00FA7814" w:rsidP="001C516A">
            <w:pPr>
              <w:spacing w:after="0"/>
              <w:rPr>
                <w:rFonts w:ascii="Arial" w:hAnsi="Arial" w:cs="Arial"/>
                <w:bCs/>
                <w:lang w:eastAsia="zh-CN"/>
              </w:rPr>
            </w:pPr>
          </w:p>
        </w:tc>
      </w:tr>
      <w:tr w:rsidR="00FA7814"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BA53A51"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BAF423" w14:textId="77777777" w:rsidR="00FA7814" w:rsidRPr="00B4050F" w:rsidRDefault="00FA7814" w:rsidP="001C516A">
            <w:pPr>
              <w:spacing w:after="0"/>
              <w:rPr>
                <w:rFonts w:ascii="Arial" w:eastAsia="Malgun Gothic" w:hAnsi="Arial" w:cs="Arial"/>
                <w:bCs/>
                <w:lang w:eastAsia="ko-KR"/>
              </w:rPr>
            </w:pPr>
          </w:p>
        </w:tc>
      </w:tr>
      <w:tr w:rsidR="00FA7814"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E43E88"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3F95A3" w14:textId="77777777" w:rsidR="00FA7814" w:rsidRPr="00B4050F" w:rsidRDefault="00FA7814" w:rsidP="001C516A">
            <w:pPr>
              <w:spacing w:after="0"/>
              <w:rPr>
                <w:rFonts w:ascii="Arial" w:hAnsi="Arial" w:cs="Arial"/>
                <w:bCs/>
                <w:lang w:eastAsia="zh-CN"/>
              </w:rPr>
            </w:pPr>
          </w:p>
        </w:tc>
      </w:tr>
      <w:tr w:rsidR="00FA7814"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D3E3E6"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DAAB3F" w14:textId="77777777" w:rsidR="00FA7814" w:rsidRPr="00B4050F" w:rsidRDefault="00FA7814" w:rsidP="001C516A">
            <w:pPr>
              <w:spacing w:after="0"/>
              <w:rPr>
                <w:rFonts w:ascii="Arial" w:hAnsi="Arial" w:cs="Arial"/>
                <w:bCs/>
                <w:lang w:eastAsia="zh-CN"/>
              </w:rPr>
            </w:pPr>
          </w:p>
        </w:tc>
      </w:tr>
      <w:tr w:rsidR="00FA7814"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FA7814" w:rsidRPr="00B4050F" w:rsidRDefault="00FA7814" w:rsidP="001C516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FA7814" w:rsidRPr="00B4050F" w:rsidRDefault="00FA7814" w:rsidP="001C516A">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FA7814" w:rsidRPr="00B4050F" w:rsidRDefault="00FA7814" w:rsidP="001C516A">
            <w:pPr>
              <w:spacing w:after="0"/>
              <w:rPr>
                <w:rFonts w:ascii="Arial" w:eastAsia="MS Mincho" w:hAnsi="Arial" w:cs="Arial"/>
                <w:bCs/>
                <w:lang w:eastAsia="ja-JP"/>
              </w:rPr>
            </w:pPr>
          </w:p>
        </w:tc>
      </w:tr>
      <w:tr w:rsidR="00FA7814"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FA7814" w:rsidRPr="00B4050F" w:rsidRDefault="00FA7814" w:rsidP="001C516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FA7814" w:rsidRPr="00B4050F" w:rsidRDefault="00FA7814" w:rsidP="001C516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FA7814" w:rsidRPr="00B4050F" w:rsidRDefault="00FA7814" w:rsidP="001C516A">
            <w:pPr>
              <w:spacing w:after="0"/>
              <w:rPr>
                <w:rFonts w:ascii="Arial" w:hAnsi="Arial" w:cs="Arial"/>
                <w:bCs/>
                <w:lang w:eastAsia="zh-CN"/>
              </w:rPr>
            </w:pPr>
          </w:p>
        </w:tc>
      </w:tr>
      <w:tr w:rsidR="00FA7814"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FA7814" w:rsidRPr="00B4050F" w:rsidRDefault="00FA7814"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FA7814" w:rsidRPr="00B4050F" w:rsidRDefault="00FA7814"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FA7814" w:rsidRPr="00B4050F" w:rsidRDefault="00FA7814" w:rsidP="001C516A">
            <w:pPr>
              <w:spacing w:after="0"/>
              <w:rPr>
                <w:rFonts w:ascii="Arial" w:hAnsi="Arial" w:cs="Arial"/>
                <w:bCs/>
                <w:lang w:eastAsia="zh-CN"/>
              </w:rPr>
            </w:pPr>
          </w:p>
        </w:tc>
      </w:tr>
      <w:tr w:rsidR="00FA7814"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FA7814" w:rsidRPr="00B4050F" w:rsidRDefault="00FA7814"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FA7814" w:rsidRPr="00B4050F" w:rsidRDefault="00FA7814"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FA7814" w:rsidRPr="00B4050F" w:rsidRDefault="00FA7814" w:rsidP="001C516A">
            <w:pPr>
              <w:spacing w:after="0"/>
              <w:rPr>
                <w:rFonts w:ascii="Arial" w:eastAsia="Malgun Gothic" w:hAnsi="Arial" w:cs="Arial"/>
                <w:bCs/>
                <w:lang w:eastAsia="zh-CN"/>
              </w:rPr>
            </w:pPr>
          </w:p>
        </w:tc>
      </w:tr>
      <w:tr w:rsidR="00FA7814"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FA7814" w:rsidRPr="00B4050F" w:rsidRDefault="00FA7814"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FA7814" w:rsidRPr="00B4050F" w:rsidRDefault="00FA7814"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FA7814" w:rsidRPr="00B4050F" w:rsidRDefault="00FA7814" w:rsidP="001C516A">
            <w:pPr>
              <w:spacing w:after="0"/>
              <w:rPr>
                <w:rFonts w:ascii="Arial" w:eastAsia="Malgun Gothic" w:hAnsi="Arial" w:cs="Arial"/>
                <w:bCs/>
                <w:lang w:eastAsia="zh-CN"/>
              </w:rPr>
            </w:pPr>
          </w:p>
        </w:tc>
      </w:tr>
      <w:tr w:rsidR="00FA7814"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FA7814" w:rsidRPr="00B4050F" w:rsidRDefault="00FA7814" w:rsidP="001C516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FA7814" w:rsidRPr="00B4050F" w:rsidRDefault="00FA7814" w:rsidP="001C516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FA7814" w:rsidRPr="00B4050F" w:rsidRDefault="00FA7814" w:rsidP="001C516A">
            <w:pPr>
              <w:spacing w:after="0"/>
              <w:rPr>
                <w:rFonts w:ascii="Arial" w:eastAsia="Malgun Gothic" w:hAnsi="Arial" w:cs="Arial"/>
                <w:bCs/>
                <w:lang w:eastAsia="zh-CN"/>
              </w:rPr>
            </w:pPr>
          </w:p>
        </w:tc>
      </w:tr>
      <w:tr w:rsidR="00FA7814"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FA7814" w:rsidRPr="00B4050F" w:rsidRDefault="00FA7814" w:rsidP="001C516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FA7814" w:rsidRPr="00B4050F" w:rsidRDefault="00FA7814" w:rsidP="001C516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FA7814" w:rsidRPr="00B4050F" w:rsidRDefault="00FA7814" w:rsidP="001C516A">
            <w:pPr>
              <w:spacing w:after="0"/>
              <w:rPr>
                <w:rFonts w:ascii="Arial" w:eastAsia="Malgun Gothic" w:hAnsi="Arial" w:cs="Arial"/>
                <w:bCs/>
                <w:lang w:eastAsia="zh-CN"/>
              </w:rPr>
            </w:pPr>
          </w:p>
        </w:tc>
      </w:tr>
      <w:tr w:rsidR="00FA7814"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FA7814" w:rsidRPr="00B4050F" w:rsidRDefault="00FA7814" w:rsidP="001C516A">
            <w:pPr>
              <w:spacing w:after="0"/>
              <w:rPr>
                <w:rFonts w:ascii="Arial" w:hAnsi="Arial" w:cs="Arial"/>
                <w:bCs/>
                <w:lang w:eastAsia="zh-CN"/>
              </w:rPr>
            </w:pPr>
          </w:p>
        </w:tc>
      </w:tr>
      <w:tr w:rsidR="00FA7814"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FA7814" w:rsidRPr="00B4050F" w:rsidRDefault="00FA7814" w:rsidP="001C516A">
            <w:pPr>
              <w:spacing w:after="0"/>
              <w:rPr>
                <w:rFonts w:ascii="Arial" w:eastAsia="Malgun Gothic" w:hAnsi="Arial" w:cs="Arial"/>
                <w:bCs/>
                <w:lang w:eastAsia="zh-CN"/>
              </w:rPr>
            </w:pPr>
          </w:p>
        </w:tc>
      </w:tr>
      <w:tr w:rsidR="00FA7814"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FA7814" w:rsidRPr="00B4050F" w:rsidRDefault="00FA7814" w:rsidP="001C516A">
            <w:pPr>
              <w:spacing w:after="0"/>
              <w:rPr>
                <w:rFonts w:ascii="Arial" w:eastAsia="Malgun Gothic" w:hAnsi="Arial" w:cs="Arial"/>
                <w:bCs/>
                <w:lang w:eastAsia="zh-CN"/>
              </w:rPr>
            </w:pPr>
          </w:p>
        </w:tc>
      </w:tr>
      <w:tr w:rsidR="00FA7814"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FA7814" w:rsidRPr="00B4050F" w:rsidRDefault="00FA7814" w:rsidP="001C516A">
            <w:pPr>
              <w:spacing w:after="0"/>
              <w:rPr>
                <w:rFonts w:ascii="Arial" w:eastAsia="Malgun Gothic" w:hAnsi="Arial" w:cs="Arial"/>
                <w:bCs/>
                <w:lang w:eastAsia="zh-CN"/>
              </w:rPr>
            </w:pPr>
          </w:p>
        </w:tc>
      </w:tr>
      <w:tr w:rsidR="00FA7814"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FA7814" w:rsidRPr="00B4050F" w:rsidRDefault="00FA7814"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FA7814" w:rsidRPr="00B4050F" w:rsidRDefault="00FA7814"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FA7814" w:rsidRPr="00B4050F" w:rsidRDefault="00FA7814" w:rsidP="001C516A">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577A7F"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77777777" w:rsidR="00577A7F" w:rsidRDefault="00577A7F" w:rsidP="00B6375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685B68"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770C2" w14:textId="77777777" w:rsidR="00577A7F" w:rsidRDefault="00577A7F" w:rsidP="00B63757">
            <w:pPr>
              <w:spacing w:after="0"/>
              <w:rPr>
                <w:rFonts w:ascii="Arial" w:hAnsi="Arial" w:cs="Arial"/>
                <w:bCs/>
                <w:lang w:eastAsia="zh-CN"/>
              </w:rPr>
            </w:pPr>
          </w:p>
        </w:tc>
      </w:tr>
      <w:tr w:rsidR="00577A7F"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77777777" w:rsidR="00577A7F" w:rsidRDefault="00577A7F" w:rsidP="00B6375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5A5F733"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A7F" w:rsidRDefault="00577A7F" w:rsidP="00B63757">
            <w:pPr>
              <w:spacing w:after="0"/>
              <w:rPr>
                <w:rFonts w:ascii="Arial" w:hAnsi="Arial" w:cs="Arial"/>
                <w:bCs/>
                <w:lang w:eastAsia="zh-CN"/>
              </w:rPr>
            </w:pPr>
          </w:p>
        </w:tc>
      </w:tr>
      <w:tr w:rsidR="00577A7F"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4CAAAE"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3C7DD2" w14:textId="77777777" w:rsidR="00577A7F" w:rsidRDefault="00577A7F" w:rsidP="00B63757">
            <w:pPr>
              <w:spacing w:after="0"/>
              <w:rPr>
                <w:rFonts w:ascii="Arial" w:eastAsia="Malgun Gothic" w:hAnsi="Arial" w:cs="Arial"/>
                <w:bCs/>
                <w:lang w:eastAsia="ko-KR"/>
              </w:rPr>
            </w:pPr>
          </w:p>
        </w:tc>
      </w:tr>
      <w:tr w:rsidR="00577A7F"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FBF9A3"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A4B9E2" w14:textId="77777777" w:rsidR="00577A7F" w:rsidRDefault="00577A7F" w:rsidP="00B63757">
            <w:pPr>
              <w:spacing w:after="0"/>
              <w:rPr>
                <w:rFonts w:ascii="Arial" w:hAnsi="Arial" w:cs="Arial"/>
                <w:bCs/>
                <w:lang w:eastAsia="zh-CN"/>
              </w:rPr>
            </w:pPr>
          </w:p>
        </w:tc>
      </w:tr>
      <w:tr w:rsidR="00577A7F"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34C1FF"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03126E" w14:textId="77777777" w:rsidR="00577A7F" w:rsidRDefault="00577A7F" w:rsidP="00B63757">
            <w:pPr>
              <w:spacing w:after="0"/>
              <w:rPr>
                <w:rFonts w:ascii="Arial" w:hAnsi="Arial" w:cs="Arial"/>
                <w:bCs/>
                <w:lang w:eastAsia="zh-CN"/>
              </w:rPr>
            </w:pPr>
          </w:p>
        </w:tc>
      </w:tr>
      <w:tr w:rsidR="00577A7F"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577A7F" w:rsidRDefault="00577A7F" w:rsidP="00B6375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577A7F" w:rsidRPr="008523E7" w:rsidRDefault="00577A7F" w:rsidP="00B6375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577A7F" w:rsidRDefault="00577A7F" w:rsidP="00B63757">
            <w:pPr>
              <w:spacing w:after="0"/>
              <w:rPr>
                <w:rFonts w:ascii="Arial" w:eastAsia="MS Mincho" w:hAnsi="Arial" w:cs="Arial"/>
                <w:bCs/>
                <w:lang w:eastAsia="ja-JP"/>
              </w:rPr>
            </w:pPr>
          </w:p>
        </w:tc>
      </w:tr>
      <w:tr w:rsidR="00577A7F"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577A7F" w:rsidRDefault="00577A7F" w:rsidP="00B6375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577A7F" w:rsidRDefault="00577A7F" w:rsidP="00B6375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577A7F" w:rsidRDefault="00577A7F" w:rsidP="00B63757">
            <w:pPr>
              <w:spacing w:after="0"/>
              <w:rPr>
                <w:rFonts w:ascii="Arial" w:hAnsi="Arial" w:cs="Arial"/>
                <w:bCs/>
                <w:lang w:eastAsia="zh-CN"/>
              </w:rPr>
            </w:pPr>
          </w:p>
        </w:tc>
      </w:tr>
      <w:tr w:rsidR="00577A7F"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577A7F" w:rsidRDefault="00577A7F"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577A7F" w:rsidRDefault="00577A7F"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577A7F" w:rsidRDefault="00577A7F" w:rsidP="00B63757">
            <w:pPr>
              <w:spacing w:after="0"/>
              <w:rPr>
                <w:rFonts w:ascii="Arial" w:hAnsi="Arial" w:cs="Arial"/>
                <w:bCs/>
                <w:lang w:eastAsia="zh-CN"/>
              </w:rPr>
            </w:pPr>
          </w:p>
        </w:tc>
      </w:tr>
      <w:tr w:rsidR="00577A7F"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577A7F" w:rsidRDefault="00577A7F"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577A7F" w:rsidRDefault="00577A7F"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577A7F" w:rsidRDefault="00577A7F" w:rsidP="00B63757">
            <w:pPr>
              <w:spacing w:after="0"/>
              <w:rPr>
                <w:rFonts w:ascii="Arial" w:eastAsia="Malgun Gothic" w:hAnsi="Arial" w:cs="Arial"/>
                <w:bCs/>
                <w:lang w:eastAsia="zh-CN"/>
              </w:rPr>
            </w:pPr>
          </w:p>
        </w:tc>
      </w:tr>
      <w:tr w:rsidR="00577A7F"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577A7F" w:rsidRDefault="00577A7F"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577A7F" w:rsidRDefault="00577A7F"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577A7F" w:rsidRDefault="00577A7F" w:rsidP="00B63757">
            <w:pPr>
              <w:spacing w:after="0"/>
              <w:rPr>
                <w:rFonts w:ascii="Arial" w:eastAsia="Malgun Gothic" w:hAnsi="Arial" w:cs="Arial"/>
                <w:bCs/>
                <w:lang w:eastAsia="zh-CN"/>
              </w:rPr>
            </w:pPr>
          </w:p>
        </w:tc>
      </w:tr>
      <w:tr w:rsidR="00577A7F"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577A7F" w:rsidRDefault="00577A7F" w:rsidP="00B6375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577A7F" w:rsidRDefault="00577A7F" w:rsidP="00B6375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577A7F" w:rsidRDefault="00577A7F" w:rsidP="00B63757">
            <w:pPr>
              <w:spacing w:after="0"/>
              <w:rPr>
                <w:rFonts w:ascii="Arial" w:eastAsia="Malgun Gothic" w:hAnsi="Arial" w:cs="Arial"/>
                <w:bCs/>
                <w:lang w:eastAsia="zh-CN"/>
              </w:rPr>
            </w:pPr>
          </w:p>
        </w:tc>
      </w:tr>
      <w:tr w:rsidR="00577A7F"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577A7F" w:rsidRDefault="00577A7F" w:rsidP="00B6375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577A7F" w:rsidRDefault="00577A7F" w:rsidP="00B6375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577A7F" w:rsidRDefault="00577A7F" w:rsidP="00B63757">
            <w:pPr>
              <w:spacing w:after="0"/>
              <w:rPr>
                <w:rFonts w:ascii="Arial" w:eastAsia="Malgun Gothic" w:hAnsi="Arial" w:cs="Arial"/>
                <w:bCs/>
                <w:lang w:eastAsia="zh-CN"/>
              </w:rPr>
            </w:pPr>
          </w:p>
        </w:tc>
      </w:tr>
      <w:tr w:rsidR="00577A7F"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577A7F" w:rsidRDefault="00577A7F" w:rsidP="00B63757">
            <w:pPr>
              <w:spacing w:after="0"/>
              <w:rPr>
                <w:rFonts w:ascii="Arial" w:hAnsi="Arial" w:cs="Arial"/>
                <w:bCs/>
                <w:lang w:eastAsia="zh-CN"/>
              </w:rPr>
            </w:pPr>
          </w:p>
        </w:tc>
      </w:tr>
      <w:tr w:rsidR="00577A7F"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577A7F" w:rsidRDefault="00577A7F" w:rsidP="00B63757">
            <w:pPr>
              <w:spacing w:after="0"/>
              <w:rPr>
                <w:rFonts w:ascii="Arial" w:eastAsia="Malgun Gothic" w:hAnsi="Arial" w:cs="Arial"/>
                <w:bCs/>
                <w:lang w:eastAsia="zh-CN"/>
              </w:rPr>
            </w:pPr>
          </w:p>
        </w:tc>
      </w:tr>
      <w:tr w:rsidR="00577A7F"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577A7F" w:rsidRDefault="00577A7F" w:rsidP="00B63757">
            <w:pPr>
              <w:spacing w:after="0"/>
              <w:rPr>
                <w:rFonts w:ascii="Arial" w:eastAsia="Malgun Gothic" w:hAnsi="Arial" w:cs="Arial"/>
                <w:bCs/>
                <w:lang w:eastAsia="zh-CN"/>
              </w:rPr>
            </w:pPr>
          </w:p>
        </w:tc>
      </w:tr>
      <w:tr w:rsidR="00577A7F"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577A7F" w:rsidRDefault="00577A7F" w:rsidP="00B63757">
            <w:pPr>
              <w:spacing w:after="0"/>
              <w:rPr>
                <w:rFonts w:ascii="Arial" w:eastAsia="Malgun Gothic" w:hAnsi="Arial" w:cs="Arial"/>
                <w:bCs/>
                <w:lang w:eastAsia="zh-CN"/>
              </w:rPr>
            </w:pPr>
          </w:p>
        </w:tc>
      </w:tr>
      <w:tr w:rsidR="00577A7F"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577A7F" w:rsidRDefault="00577A7F"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577A7F" w:rsidRDefault="00577A7F"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577A7F" w:rsidRDefault="00577A7F" w:rsidP="00B63757">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 xml:space="preserve">MBS broadcast reception in idle, </w:t>
      </w:r>
      <w:proofErr w:type="gramStart"/>
      <w:r w:rsidR="001D6A73">
        <w:rPr>
          <w:lang w:eastAsia="zh-CN"/>
        </w:rPr>
        <w:t>inactive</w:t>
      </w:r>
      <w:proofErr w:type="gramEnd"/>
      <w:r w:rsidR="001D6A73">
        <w:rPr>
          <w:lang w:eastAsia="zh-CN"/>
        </w:rPr>
        <w:t xml:space="preser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 xml:space="preserve">in idle, </w:t>
      </w:r>
      <w:proofErr w:type="gramStart"/>
      <w:r w:rsidR="00871F8A">
        <w:rPr>
          <w:lang w:eastAsia="zh-CN"/>
        </w:rPr>
        <w:t>inactive</w:t>
      </w:r>
      <w:proofErr w:type="gramEnd"/>
      <w:r w:rsidR="00871F8A">
        <w:rPr>
          <w:lang w:eastAsia="zh-CN"/>
        </w:rPr>
        <w:t xml:space="preser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871F8A"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7777777" w:rsidR="00871F8A" w:rsidRDefault="00871F8A" w:rsidP="00B6375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8FAD26F"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67B322" w14:textId="77777777" w:rsidR="00871F8A" w:rsidRDefault="00871F8A" w:rsidP="00B63757">
            <w:pPr>
              <w:spacing w:after="0"/>
              <w:rPr>
                <w:rFonts w:ascii="Arial" w:hAnsi="Arial" w:cs="Arial"/>
                <w:bCs/>
                <w:lang w:eastAsia="zh-CN"/>
              </w:rPr>
            </w:pPr>
          </w:p>
        </w:tc>
      </w:tr>
      <w:tr w:rsidR="00871F8A"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77777777" w:rsidR="00871F8A" w:rsidRDefault="00871F8A" w:rsidP="00B6375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EB56EC"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871F8A" w:rsidRDefault="00871F8A" w:rsidP="00B63757">
            <w:pPr>
              <w:spacing w:after="0"/>
              <w:rPr>
                <w:rFonts w:ascii="Arial" w:hAnsi="Arial" w:cs="Arial"/>
                <w:bCs/>
                <w:lang w:eastAsia="zh-CN"/>
              </w:rPr>
            </w:pPr>
          </w:p>
        </w:tc>
      </w:tr>
      <w:tr w:rsidR="00871F8A"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CD261"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871F8A" w:rsidRDefault="00871F8A" w:rsidP="00B63757">
            <w:pPr>
              <w:spacing w:after="0"/>
              <w:rPr>
                <w:rFonts w:ascii="Arial" w:eastAsia="Malgun Gothic" w:hAnsi="Arial" w:cs="Arial"/>
                <w:bCs/>
                <w:lang w:eastAsia="ko-KR"/>
              </w:rPr>
            </w:pPr>
          </w:p>
        </w:tc>
      </w:tr>
      <w:tr w:rsidR="00871F8A"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7130BA"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871F8A" w:rsidRDefault="00871F8A" w:rsidP="00B63757">
            <w:pPr>
              <w:spacing w:after="0"/>
              <w:rPr>
                <w:rFonts w:ascii="Arial" w:hAnsi="Arial" w:cs="Arial"/>
                <w:bCs/>
                <w:lang w:eastAsia="zh-CN"/>
              </w:rPr>
            </w:pPr>
          </w:p>
        </w:tc>
      </w:tr>
      <w:tr w:rsidR="00871F8A"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0DE60F"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3FBD77" w14:textId="77777777" w:rsidR="00871F8A" w:rsidRDefault="00871F8A" w:rsidP="00B63757">
            <w:pPr>
              <w:spacing w:after="0"/>
              <w:rPr>
                <w:rFonts w:ascii="Arial" w:hAnsi="Arial" w:cs="Arial"/>
                <w:bCs/>
                <w:lang w:eastAsia="zh-CN"/>
              </w:rPr>
            </w:pPr>
          </w:p>
        </w:tc>
      </w:tr>
      <w:tr w:rsidR="00871F8A"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77777777" w:rsidR="00871F8A" w:rsidRDefault="00871F8A" w:rsidP="00B6375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9E75F4" w14:textId="77777777" w:rsidR="00871F8A" w:rsidRPr="008523E7" w:rsidRDefault="00871F8A" w:rsidP="00B6375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1FFD8A" w14:textId="77777777" w:rsidR="00871F8A" w:rsidRDefault="00871F8A" w:rsidP="00B63757">
            <w:pPr>
              <w:spacing w:after="0"/>
              <w:rPr>
                <w:rFonts w:ascii="Arial" w:eastAsia="MS Mincho" w:hAnsi="Arial" w:cs="Arial"/>
                <w:bCs/>
                <w:lang w:eastAsia="ja-JP"/>
              </w:rPr>
            </w:pPr>
          </w:p>
        </w:tc>
      </w:tr>
      <w:tr w:rsidR="00871F8A"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871F8A" w:rsidRDefault="00871F8A" w:rsidP="00B6375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871F8A" w:rsidRDefault="00871F8A" w:rsidP="00B6375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71F8A" w:rsidRDefault="00871F8A" w:rsidP="00B63757">
            <w:pPr>
              <w:spacing w:after="0"/>
              <w:rPr>
                <w:rFonts w:ascii="Arial" w:hAnsi="Arial" w:cs="Arial"/>
                <w:bCs/>
                <w:lang w:eastAsia="zh-CN"/>
              </w:rPr>
            </w:pPr>
          </w:p>
        </w:tc>
      </w:tr>
      <w:tr w:rsidR="00871F8A"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871F8A" w:rsidRDefault="00871F8A"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871F8A" w:rsidRDefault="00871F8A"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71F8A" w:rsidRDefault="00871F8A" w:rsidP="00B63757">
            <w:pPr>
              <w:spacing w:after="0"/>
              <w:rPr>
                <w:rFonts w:ascii="Arial" w:hAnsi="Arial" w:cs="Arial"/>
                <w:bCs/>
                <w:lang w:eastAsia="zh-CN"/>
              </w:rPr>
            </w:pPr>
          </w:p>
        </w:tc>
      </w:tr>
      <w:tr w:rsidR="00871F8A"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871F8A" w:rsidRDefault="00871F8A"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871F8A" w:rsidRDefault="00871F8A"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71F8A" w:rsidRDefault="00871F8A" w:rsidP="00B63757">
            <w:pPr>
              <w:spacing w:after="0"/>
              <w:rPr>
                <w:rFonts w:ascii="Arial" w:eastAsia="Malgun Gothic" w:hAnsi="Arial" w:cs="Arial"/>
                <w:bCs/>
                <w:lang w:eastAsia="zh-CN"/>
              </w:rPr>
            </w:pPr>
          </w:p>
        </w:tc>
      </w:tr>
      <w:tr w:rsidR="00871F8A"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871F8A" w:rsidRDefault="00871F8A" w:rsidP="00B6375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871F8A" w:rsidRDefault="00871F8A" w:rsidP="00B6375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871F8A" w:rsidRDefault="00871F8A" w:rsidP="00B63757">
            <w:pPr>
              <w:spacing w:after="0"/>
              <w:rPr>
                <w:rFonts w:ascii="Arial" w:eastAsia="Malgun Gothic" w:hAnsi="Arial" w:cs="Arial"/>
                <w:bCs/>
                <w:lang w:eastAsia="zh-CN"/>
              </w:rPr>
            </w:pPr>
          </w:p>
        </w:tc>
      </w:tr>
      <w:tr w:rsidR="00871F8A"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871F8A" w:rsidRDefault="00871F8A" w:rsidP="00B6375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871F8A" w:rsidRDefault="00871F8A" w:rsidP="00B6375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871F8A" w:rsidRDefault="00871F8A" w:rsidP="00B63757">
            <w:pPr>
              <w:spacing w:after="0"/>
              <w:rPr>
                <w:rFonts w:ascii="Arial" w:eastAsia="Malgun Gothic" w:hAnsi="Arial" w:cs="Arial"/>
                <w:bCs/>
                <w:lang w:eastAsia="zh-CN"/>
              </w:rPr>
            </w:pPr>
          </w:p>
        </w:tc>
      </w:tr>
      <w:tr w:rsidR="00871F8A"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871F8A" w:rsidRDefault="00871F8A" w:rsidP="00B6375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871F8A" w:rsidRDefault="00871F8A" w:rsidP="00B6375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871F8A" w:rsidRDefault="00871F8A" w:rsidP="00B63757">
            <w:pPr>
              <w:spacing w:after="0"/>
              <w:rPr>
                <w:rFonts w:ascii="Arial" w:eastAsia="Malgun Gothic" w:hAnsi="Arial" w:cs="Arial"/>
                <w:bCs/>
                <w:lang w:eastAsia="zh-CN"/>
              </w:rPr>
            </w:pPr>
          </w:p>
        </w:tc>
      </w:tr>
      <w:tr w:rsidR="00871F8A"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871F8A" w:rsidRDefault="00871F8A" w:rsidP="00B63757">
            <w:pPr>
              <w:spacing w:after="0"/>
              <w:rPr>
                <w:rFonts w:ascii="Arial" w:hAnsi="Arial" w:cs="Arial"/>
                <w:bCs/>
                <w:lang w:eastAsia="zh-CN"/>
              </w:rPr>
            </w:pPr>
          </w:p>
        </w:tc>
      </w:tr>
      <w:tr w:rsidR="00871F8A"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871F8A" w:rsidRDefault="00871F8A" w:rsidP="00B63757">
            <w:pPr>
              <w:spacing w:after="0"/>
              <w:rPr>
                <w:rFonts w:ascii="Arial" w:eastAsia="Malgun Gothic" w:hAnsi="Arial" w:cs="Arial"/>
                <w:bCs/>
                <w:lang w:eastAsia="zh-CN"/>
              </w:rPr>
            </w:pPr>
          </w:p>
        </w:tc>
      </w:tr>
      <w:tr w:rsidR="00871F8A"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871F8A" w:rsidRDefault="00871F8A" w:rsidP="00B63757">
            <w:pPr>
              <w:spacing w:after="0"/>
              <w:rPr>
                <w:rFonts w:ascii="Arial" w:eastAsia="Malgun Gothic" w:hAnsi="Arial" w:cs="Arial"/>
                <w:bCs/>
                <w:lang w:eastAsia="zh-CN"/>
              </w:rPr>
            </w:pPr>
          </w:p>
        </w:tc>
      </w:tr>
      <w:tr w:rsidR="00871F8A"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871F8A" w:rsidRDefault="00871F8A" w:rsidP="00B63757">
            <w:pPr>
              <w:spacing w:after="0"/>
              <w:rPr>
                <w:rFonts w:ascii="Arial" w:eastAsia="Malgun Gothic" w:hAnsi="Arial" w:cs="Arial"/>
                <w:bCs/>
                <w:lang w:eastAsia="zh-CN"/>
              </w:rPr>
            </w:pPr>
          </w:p>
        </w:tc>
      </w:tr>
      <w:tr w:rsidR="00871F8A"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871F8A" w:rsidRDefault="00871F8A" w:rsidP="00B637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871F8A" w:rsidRDefault="00871F8A" w:rsidP="00B637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871F8A" w:rsidRDefault="00871F8A" w:rsidP="00B63757">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D82658"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77777777" w:rsidR="00D82658" w:rsidRPr="00C4127D" w:rsidRDefault="00D82658" w:rsidP="001C516A">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1AB2E9"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4E4B6B" w14:textId="77777777" w:rsidR="00D82658" w:rsidRDefault="00D82658" w:rsidP="001C516A">
            <w:pPr>
              <w:spacing w:after="0"/>
              <w:rPr>
                <w:rFonts w:ascii="Arial" w:hAnsi="Arial" w:cs="Arial"/>
                <w:bCs/>
                <w:lang w:eastAsia="zh-CN"/>
              </w:rPr>
            </w:pPr>
          </w:p>
        </w:tc>
      </w:tr>
      <w:tr w:rsidR="00D82658"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77777777" w:rsidR="00D82658" w:rsidRDefault="00D82658" w:rsidP="001C516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3B7A533"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7498D1C" w14:textId="77777777" w:rsidR="00D82658" w:rsidRDefault="00D82658" w:rsidP="001C516A">
            <w:pPr>
              <w:spacing w:after="0"/>
              <w:rPr>
                <w:rFonts w:ascii="Arial" w:hAnsi="Arial" w:cs="Arial"/>
                <w:bCs/>
                <w:lang w:eastAsia="zh-CN"/>
              </w:rPr>
            </w:pPr>
          </w:p>
        </w:tc>
      </w:tr>
      <w:tr w:rsidR="00D82658"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7038F0"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4509EF" w14:textId="77777777" w:rsidR="00D82658" w:rsidRDefault="00D82658" w:rsidP="001C516A">
            <w:pPr>
              <w:spacing w:after="0"/>
              <w:rPr>
                <w:rFonts w:ascii="Arial" w:eastAsia="Malgun Gothic" w:hAnsi="Arial" w:cs="Arial"/>
                <w:bCs/>
                <w:lang w:eastAsia="ko-KR"/>
              </w:rPr>
            </w:pPr>
          </w:p>
        </w:tc>
      </w:tr>
      <w:tr w:rsidR="00D82658"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A37C97"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EF7C48" w14:textId="77777777" w:rsidR="00D82658" w:rsidRDefault="00D82658" w:rsidP="001C516A">
            <w:pPr>
              <w:spacing w:after="0"/>
              <w:rPr>
                <w:rFonts w:ascii="Arial" w:hAnsi="Arial" w:cs="Arial"/>
                <w:bCs/>
                <w:lang w:eastAsia="zh-CN"/>
              </w:rPr>
            </w:pPr>
          </w:p>
        </w:tc>
      </w:tr>
      <w:tr w:rsidR="00D82658"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77777777" w:rsidR="00D82658" w:rsidRDefault="00D82658" w:rsidP="001C516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5C60E5" w14:textId="77777777" w:rsidR="00D82658" w:rsidRDefault="00D82658" w:rsidP="001C516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2FDF3BA" w14:textId="77777777" w:rsidR="00D82658" w:rsidRDefault="00D82658" w:rsidP="001C516A">
            <w:pPr>
              <w:spacing w:after="0"/>
              <w:rPr>
                <w:rFonts w:ascii="Arial" w:hAnsi="Arial" w:cs="Arial"/>
                <w:bCs/>
                <w:lang w:eastAsia="zh-CN"/>
              </w:rPr>
            </w:pPr>
          </w:p>
        </w:tc>
      </w:tr>
      <w:tr w:rsidR="00D82658"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D82658" w:rsidRDefault="00D82658" w:rsidP="001C516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D82658" w:rsidRDefault="00D82658" w:rsidP="001C516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D82658" w:rsidRDefault="00D82658" w:rsidP="001C516A">
            <w:pPr>
              <w:spacing w:after="0"/>
              <w:rPr>
                <w:rFonts w:ascii="Arial" w:eastAsia="MS Mincho" w:hAnsi="Arial" w:cs="Arial"/>
                <w:bCs/>
                <w:lang w:eastAsia="ja-JP"/>
              </w:rPr>
            </w:pPr>
          </w:p>
        </w:tc>
      </w:tr>
      <w:tr w:rsidR="00D82658"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D82658" w:rsidRDefault="00D82658" w:rsidP="001C516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D82658" w:rsidRDefault="00D82658" w:rsidP="001C516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D82658" w:rsidRDefault="00D82658" w:rsidP="001C516A">
            <w:pPr>
              <w:spacing w:after="0"/>
              <w:rPr>
                <w:rFonts w:ascii="Arial" w:hAnsi="Arial" w:cs="Arial"/>
                <w:bCs/>
                <w:lang w:eastAsia="zh-CN"/>
              </w:rPr>
            </w:pPr>
          </w:p>
        </w:tc>
      </w:tr>
      <w:tr w:rsidR="00D82658"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D82658" w:rsidRDefault="00D82658"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D82658" w:rsidRDefault="00D82658"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D82658" w:rsidRDefault="00D82658" w:rsidP="001C516A">
            <w:pPr>
              <w:spacing w:after="0"/>
              <w:rPr>
                <w:rFonts w:ascii="Arial" w:hAnsi="Arial" w:cs="Arial"/>
                <w:bCs/>
                <w:lang w:eastAsia="zh-CN"/>
              </w:rPr>
            </w:pPr>
          </w:p>
        </w:tc>
      </w:tr>
      <w:tr w:rsidR="00D82658"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D82658" w:rsidRDefault="00D82658"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D82658" w:rsidRDefault="00D82658"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D82658" w:rsidRDefault="00D82658" w:rsidP="001C516A">
            <w:pPr>
              <w:spacing w:after="0"/>
              <w:rPr>
                <w:rFonts w:ascii="Arial" w:eastAsia="Malgun Gothic" w:hAnsi="Arial" w:cs="Arial"/>
                <w:bCs/>
                <w:lang w:eastAsia="zh-CN"/>
              </w:rPr>
            </w:pPr>
          </w:p>
        </w:tc>
      </w:tr>
      <w:tr w:rsidR="00D82658"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D82658" w:rsidRDefault="00D82658" w:rsidP="001C516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D82658" w:rsidRDefault="00D82658" w:rsidP="001C516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D82658" w:rsidRDefault="00D82658" w:rsidP="001C516A">
            <w:pPr>
              <w:spacing w:after="0"/>
              <w:rPr>
                <w:rFonts w:ascii="Arial" w:eastAsia="Malgun Gothic" w:hAnsi="Arial" w:cs="Arial"/>
                <w:bCs/>
                <w:lang w:eastAsia="zh-CN"/>
              </w:rPr>
            </w:pPr>
          </w:p>
        </w:tc>
      </w:tr>
      <w:tr w:rsidR="00D82658"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D82658" w:rsidRDefault="00D82658" w:rsidP="001C516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D82658" w:rsidRDefault="00D82658" w:rsidP="001C516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D82658" w:rsidRDefault="00D82658" w:rsidP="001C516A">
            <w:pPr>
              <w:spacing w:after="0"/>
              <w:rPr>
                <w:rFonts w:ascii="Arial" w:eastAsia="Malgun Gothic" w:hAnsi="Arial" w:cs="Arial"/>
                <w:bCs/>
                <w:lang w:eastAsia="zh-CN"/>
              </w:rPr>
            </w:pPr>
          </w:p>
        </w:tc>
      </w:tr>
      <w:tr w:rsidR="00D82658"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D82658" w:rsidRDefault="00D82658" w:rsidP="001C516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D82658" w:rsidRDefault="00D82658" w:rsidP="001C516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D82658" w:rsidRDefault="00D82658" w:rsidP="001C516A">
            <w:pPr>
              <w:spacing w:after="0"/>
              <w:rPr>
                <w:rFonts w:ascii="Arial" w:eastAsia="Malgun Gothic" w:hAnsi="Arial" w:cs="Arial"/>
                <w:bCs/>
                <w:lang w:eastAsia="zh-CN"/>
              </w:rPr>
            </w:pPr>
          </w:p>
        </w:tc>
      </w:tr>
      <w:tr w:rsidR="00D82658"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D82658" w:rsidRDefault="00D82658" w:rsidP="001C516A">
            <w:pPr>
              <w:spacing w:after="0"/>
              <w:rPr>
                <w:rFonts w:ascii="Arial" w:hAnsi="Arial" w:cs="Arial"/>
                <w:bCs/>
                <w:lang w:eastAsia="zh-CN"/>
              </w:rPr>
            </w:pPr>
          </w:p>
        </w:tc>
      </w:tr>
      <w:tr w:rsidR="00D82658"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D82658" w:rsidRDefault="00D82658" w:rsidP="001C516A">
            <w:pPr>
              <w:spacing w:after="0"/>
              <w:rPr>
                <w:rFonts w:ascii="Arial" w:eastAsia="Malgun Gothic" w:hAnsi="Arial" w:cs="Arial"/>
                <w:bCs/>
                <w:lang w:eastAsia="zh-CN"/>
              </w:rPr>
            </w:pPr>
          </w:p>
        </w:tc>
      </w:tr>
      <w:tr w:rsidR="00D82658"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D82658" w:rsidRDefault="00D82658" w:rsidP="001C516A">
            <w:pPr>
              <w:spacing w:after="0"/>
              <w:rPr>
                <w:rFonts w:ascii="Arial" w:eastAsia="Malgun Gothic" w:hAnsi="Arial" w:cs="Arial"/>
                <w:bCs/>
                <w:lang w:eastAsia="zh-CN"/>
              </w:rPr>
            </w:pPr>
          </w:p>
        </w:tc>
      </w:tr>
      <w:tr w:rsidR="00D82658"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D82658" w:rsidRDefault="00D82658" w:rsidP="001C516A">
            <w:pPr>
              <w:spacing w:after="0"/>
              <w:rPr>
                <w:rFonts w:ascii="Arial" w:eastAsia="Malgun Gothic" w:hAnsi="Arial" w:cs="Arial"/>
                <w:bCs/>
                <w:lang w:eastAsia="zh-CN"/>
              </w:rPr>
            </w:pPr>
          </w:p>
        </w:tc>
      </w:tr>
      <w:tr w:rsidR="00D82658"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D82658" w:rsidRDefault="00D82658" w:rsidP="001C516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D82658" w:rsidRDefault="00D82658" w:rsidP="001C516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D82658" w:rsidRDefault="00D82658" w:rsidP="001C516A">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A2353FD"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lastRenderedPageBreak/>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F0CD" w14:textId="77777777" w:rsidR="00202D69" w:rsidRDefault="00202D69">
      <w:r>
        <w:separator/>
      </w:r>
    </w:p>
  </w:endnote>
  <w:endnote w:type="continuationSeparator" w:id="0">
    <w:p w14:paraId="00BF3804" w14:textId="77777777" w:rsidR="00202D69" w:rsidRDefault="0020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03A2C6B" w:rsidR="0033040B" w:rsidRDefault="0033040B">
        <w:pPr>
          <w:pStyle w:val="Footer"/>
        </w:pPr>
        <w:r>
          <w:rPr>
            <w:noProof w:val="0"/>
          </w:rPr>
          <w:fldChar w:fldCharType="begin"/>
        </w:r>
        <w:r>
          <w:instrText xml:space="preserve"> PAGE   \* MERGEFORMAT </w:instrText>
        </w:r>
        <w:r>
          <w:rPr>
            <w:noProof w:val="0"/>
          </w:rPr>
          <w:fldChar w:fldCharType="separate"/>
        </w:r>
        <w:r>
          <w:t>12</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7B1B" w14:textId="77777777" w:rsidR="00202D69" w:rsidRDefault="00202D69">
      <w:r>
        <w:separator/>
      </w:r>
    </w:p>
  </w:footnote>
  <w:footnote w:type="continuationSeparator" w:id="0">
    <w:p w14:paraId="0F6CA17D" w14:textId="77777777" w:rsidR="00202D69" w:rsidRDefault="0020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9"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3"/>
  </w:num>
  <w:num w:numId="3">
    <w:abstractNumId w:val="18"/>
  </w:num>
  <w:num w:numId="4">
    <w:abstractNumId w:val="6"/>
  </w:num>
  <w:num w:numId="5">
    <w:abstractNumId w:val="16"/>
  </w:num>
  <w:num w:numId="6">
    <w:abstractNumId w:val="10"/>
  </w:num>
  <w:num w:numId="7">
    <w:abstractNumId w:val="12"/>
  </w:num>
  <w:num w:numId="8">
    <w:abstractNumId w:val="17"/>
  </w:num>
  <w:num w:numId="9">
    <w:abstractNumId w:val="20"/>
  </w:num>
  <w:num w:numId="10">
    <w:abstractNumId w:val="4"/>
  </w:num>
  <w:num w:numId="11">
    <w:abstractNumId w:val="9"/>
  </w:num>
  <w:num w:numId="12">
    <w:abstractNumId w:val="3"/>
  </w:num>
  <w:num w:numId="13">
    <w:abstractNumId w:val="5"/>
  </w:num>
  <w:num w:numId="14">
    <w:abstractNumId w:val="13"/>
  </w:num>
  <w:num w:numId="15">
    <w:abstractNumId w:val="15"/>
  </w:num>
  <w:num w:numId="16">
    <w:abstractNumId w:val="26"/>
  </w:num>
  <w:num w:numId="17">
    <w:abstractNumId w:val="7"/>
  </w:num>
  <w:num w:numId="18">
    <w:abstractNumId w:val="8"/>
  </w:num>
  <w:num w:numId="19">
    <w:abstractNumId w:val="20"/>
  </w:num>
  <w:num w:numId="20">
    <w:abstractNumId w:val="2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0"/>
  </w:num>
  <w:num w:numId="24">
    <w:abstractNumId w:val="0"/>
  </w:num>
  <w:num w:numId="25">
    <w:abstractNumId w:val="17"/>
  </w:num>
  <w:num w:numId="26">
    <w:abstractNumId w:val="2"/>
  </w:num>
  <w:num w:numId="27">
    <w:abstractNumId w:val="11"/>
  </w:num>
  <w:num w:numId="28">
    <w:abstractNumId w:val="21"/>
  </w:num>
  <w:num w:numId="29">
    <w:abstractNumId w:val="14"/>
  </w:num>
  <w:num w:numId="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styleId="UnresolvedMention">
    <w:name w:val="Unresolved Mention"/>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634</TotalTime>
  <Pages>7</Pages>
  <Words>1715</Words>
  <Characters>9780</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11473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Ericsson Martin</cp:lastModifiedBy>
  <cp:revision>60</cp:revision>
  <cp:lastPrinted>2021-08-12T09:51:00Z</cp:lastPrinted>
  <dcterms:created xsi:type="dcterms:W3CDTF">2022-01-21T02:10:00Z</dcterms:created>
  <dcterms:modified xsi:type="dcterms:W3CDTF">2022-05-10T11:21:00Z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