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w:t>
      </w:r>
      <w:proofErr w:type="gramStart"/>
      <w:r>
        <w:rPr>
          <w:rFonts w:ascii="Arial" w:hAnsi="Arial" w:cs="Arial"/>
          <w:bCs/>
          <w:sz w:val="24"/>
          <w:lang w:val="en-US"/>
        </w:rPr>
        <w:t>e][</w:t>
      </w:r>
      <w:proofErr w:type="gramEnd"/>
      <w:r>
        <w:rPr>
          <w:rFonts w:ascii="Arial" w:hAnsi="Arial" w:cs="Arial"/>
          <w:bCs/>
          <w:sz w:val="24"/>
          <w:lang w:val="en-US"/>
        </w:rPr>
        <w:t>608][POS]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af"/>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w:t>
            </w:r>
            <w:proofErr w:type="gramStart"/>
            <w:r>
              <w:t>e][</w:t>
            </w:r>
            <w:proofErr w:type="gramEnd"/>
            <w:r>
              <w:t>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af3"/>
              <w:numPr>
                <w:ilvl w:val="0"/>
                <w:numId w:val="4"/>
              </w:numPr>
              <w:spacing w:line="276" w:lineRule="auto"/>
              <w:rPr>
                <w:rFonts w:eastAsia="宋体"/>
                <w:sz w:val="20"/>
                <w:szCs w:val="20"/>
              </w:rPr>
            </w:pPr>
            <w:r>
              <w:rPr>
                <w:rFonts w:eastAsia="宋体"/>
                <w:sz w:val="20"/>
                <w:szCs w:val="20"/>
              </w:rPr>
              <w:t>Proposals related to Stage 2 and 3 running CRs</w:t>
            </w:r>
          </w:p>
          <w:p w14:paraId="21A950B5" w14:textId="77777777" w:rsidR="00F0378E" w:rsidRDefault="00FE75D5">
            <w:pPr>
              <w:pStyle w:val="af3"/>
              <w:numPr>
                <w:ilvl w:val="0"/>
                <w:numId w:val="4"/>
              </w:numPr>
              <w:spacing w:before="0" w:line="276" w:lineRule="auto"/>
              <w:rPr>
                <w:rFonts w:eastAsia="宋体"/>
                <w:sz w:val="20"/>
                <w:szCs w:val="20"/>
              </w:rPr>
            </w:pPr>
            <w:r>
              <w:rPr>
                <w:rFonts w:eastAsia="宋体"/>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w:t>
      </w:r>
      <w:proofErr w:type="gramStart"/>
      <w:r>
        <w:rPr>
          <w:b/>
          <w:bCs/>
          <w:sz w:val="20"/>
          <w:szCs w:val="18"/>
        </w:rPr>
        <w:t>input:-</w:t>
      </w:r>
      <w:proofErr w:type="gramEnd"/>
      <w:r>
        <w:rPr>
          <w:b/>
          <w:bCs/>
          <w:sz w:val="20"/>
          <w:szCs w:val="18"/>
        </w:rPr>
        <w:t xml:space="preserve">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w:t>
      </w:r>
      <w:proofErr w:type="gramStart"/>
      <w:r>
        <w:rPr>
          <w:b/>
          <w:bCs/>
          <w:sz w:val="20"/>
          <w:szCs w:val="18"/>
        </w:rPr>
        <w:t>companies</w:t>
      </w:r>
      <w:proofErr w:type="gramEnd"/>
      <w:r>
        <w:rPr>
          <w:b/>
          <w:bCs/>
          <w:sz w:val="20"/>
          <w:szCs w:val="18"/>
        </w:rPr>
        <w:t xml:space="preserve">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proofErr w:type="spellStart"/>
            <w:r>
              <w:rPr>
                <w:rFonts w:ascii="Times New Roman" w:hAnsi="Times New Roman" w:hint="eastAsia"/>
                <w:lang w:val="en-GB"/>
              </w:rPr>
              <w:t>HiSilicon</w:t>
            </w:r>
            <w:proofErr w:type="spellEnd"/>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 xml:space="preserve">Sasha </w:t>
            </w:r>
            <w:proofErr w:type="spellStart"/>
            <w:r>
              <w:rPr>
                <w:rFonts w:ascii="Times New Roman" w:hAnsi="Times New Roman"/>
                <w:lang w:val="en-US"/>
              </w:rPr>
              <w:t>Sirotkin</w:t>
            </w:r>
            <w:proofErr w:type="spellEnd"/>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rsidRPr="001A68A0"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rsidRPr="001A68A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proofErr w:type="spellStart"/>
            <w:r>
              <w:rPr>
                <w:rFonts w:ascii="Times New Roman" w:hAnsi="Times New Roman"/>
                <w:lang w:val="en-US" w:eastAsia="ko-KR"/>
              </w:rPr>
              <w:t>Ansab</w:t>
            </w:r>
            <w:proofErr w:type="spellEnd"/>
            <w:r>
              <w:rPr>
                <w:rFonts w:ascii="Times New Roman" w:hAnsi="Times New Roman"/>
                <w:lang w:val="en-US" w:eastAsia="ko-KR"/>
              </w:rPr>
              <w:t xml:space="preserve">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sidRPr="008509D0">
              <w:rPr>
                <w:rFonts w:ascii="Times New Roman" w:hAnsi="Times New Roman"/>
                <w:lang w:val="sv-SE" w:eastAsia="ko-KR"/>
              </w:rPr>
              <w:t>ansab.ali@intel.com</w:t>
            </w:r>
          </w:p>
        </w:tc>
      </w:tr>
      <w:tr w:rsidR="008509D0" w14:paraId="6C6E6E8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A3AE633" w14:textId="2F445E34" w:rsidR="008509D0" w:rsidRDefault="008509D0" w:rsidP="008509D0">
            <w:pPr>
              <w:pStyle w:val="TAC"/>
              <w:rPr>
                <w:rFonts w:ascii="Times New Roman" w:hAnsi="Times New Roman"/>
                <w:lang w:val="en-GB" w:eastAsia="ko-KR"/>
              </w:rPr>
            </w:pPr>
            <w:r>
              <w:rPr>
                <w:rFonts w:ascii="Times New Roman" w:eastAsia="Malgun Gothic" w:hAnsi="Times New Roman"/>
                <w:lang w:val="en-GB" w:eastAsia="ko-KR"/>
              </w:rPr>
              <w:t xml:space="preserve">Samsung </w:t>
            </w:r>
          </w:p>
        </w:tc>
        <w:tc>
          <w:tcPr>
            <w:tcW w:w="3540" w:type="dxa"/>
            <w:tcBorders>
              <w:top w:val="single" w:sz="4" w:space="0" w:color="auto"/>
              <w:left w:val="single" w:sz="4" w:space="0" w:color="auto"/>
              <w:bottom w:val="single" w:sz="4" w:space="0" w:color="auto"/>
              <w:right w:val="single" w:sz="4" w:space="0" w:color="auto"/>
            </w:tcBorders>
          </w:tcPr>
          <w:p w14:paraId="209E05A0" w14:textId="6CDEC3AF" w:rsidR="008509D0" w:rsidRDefault="008509D0" w:rsidP="008509D0">
            <w:pPr>
              <w:pStyle w:val="TAC"/>
              <w:rPr>
                <w:rFonts w:ascii="Times New Roman" w:hAnsi="Times New Roman"/>
                <w:lang w:val="en-US" w:eastAsia="ko-KR"/>
              </w:rPr>
            </w:pPr>
            <w:r>
              <w:rPr>
                <w:rFonts w:ascii="Times New Roman" w:eastAsia="Malgun Gothic" w:hAnsi="Times New Roman" w:hint="eastAsia"/>
                <w:lang w:eastAsia="ko-KR"/>
              </w:rPr>
              <w:t>June Hwang</w:t>
            </w:r>
          </w:p>
        </w:tc>
        <w:tc>
          <w:tcPr>
            <w:tcW w:w="3833" w:type="dxa"/>
            <w:tcBorders>
              <w:top w:val="single" w:sz="4" w:space="0" w:color="auto"/>
              <w:left w:val="single" w:sz="4" w:space="0" w:color="auto"/>
              <w:bottom w:val="single" w:sz="4" w:space="0" w:color="auto"/>
              <w:right w:val="single" w:sz="4" w:space="0" w:color="auto"/>
            </w:tcBorders>
          </w:tcPr>
          <w:p w14:paraId="694A8F75" w14:textId="390605C3" w:rsidR="008509D0" w:rsidRDefault="008509D0" w:rsidP="008509D0">
            <w:pPr>
              <w:pStyle w:val="TAC"/>
              <w:rPr>
                <w:rFonts w:ascii="Times New Roman" w:hAnsi="Times New Roman"/>
                <w:lang w:val="en-US" w:eastAsia="ko-KR"/>
              </w:rPr>
            </w:pPr>
            <w:r w:rsidRPr="001A68A0">
              <w:rPr>
                <w:rFonts w:ascii="Times New Roman" w:eastAsiaTheme="minorEastAsia" w:hAnsi="Times New Roman"/>
                <w:lang w:val="en-US"/>
              </w:rPr>
              <w:t>j</w:t>
            </w:r>
            <w:r w:rsidRPr="001A68A0">
              <w:rPr>
                <w:rFonts w:ascii="Times New Roman" w:eastAsia="Malgun Gothic" w:hAnsi="Times New Roman" w:hint="eastAsia"/>
                <w:lang w:val="en-US"/>
              </w:rPr>
              <w:t>une7</w:t>
            </w:r>
            <w:r w:rsidRPr="001A68A0">
              <w:rPr>
                <w:rFonts w:ascii="Times New Roman" w:eastAsiaTheme="minorEastAsia" w:hAnsi="Times New Roman"/>
                <w:lang w:val="en-US"/>
              </w:rPr>
              <w:t>7.hwang@samsung.com</w:t>
            </w:r>
          </w:p>
        </w:tc>
      </w:tr>
      <w:tr w:rsidR="001A68A0" w14:paraId="78374DF8"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13976BCC" w14:textId="53F0EFF5" w:rsidR="001A68A0" w:rsidRDefault="001A68A0" w:rsidP="001A68A0">
            <w:pPr>
              <w:pStyle w:val="TAC"/>
              <w:rPr>
                <w:rFonts w:ascii="Times New Roman" w:eastAsia="Malgun Gothic" w:hAnsi="Times New Roman"/>
                <w:lang w:val="en-GB" w:eastAsia="ko-KR"/>
              </w:rPr>
            </w:pPr>
            <w:r>
              <w:rPr>
                <w:rFonts w:ascii="Times New Roman" w:hAnsi="Times New Roman" w:hint="eastAsia"/>
                <w:lang w:val="en-GB"/>
              </w:rPr>
              <w:t>O</w:t>
            </w:r>
            <w:r>
              <w:rPr>
                <w:rFonts w:ascii="Times New Roman" w:hAnsi="Times New Roman"/>
                <w:lang w:val="en-GB"/>
              </w:rPr>
              <w:t>PPO</w:t>
            </w:r>
          </w:p>
        </w:tc>
        <w:tc>
          <w:tcPr>
            <w:tcW w:w="3540" w:type="dxa"/>
            <w:tcBorders>
              <w:top w:val="single" w:sz="4" w:space="0" w:color="auto"/>
              <w:left w:val="single" w:sz="4" w:space="0" w:color="auto"/>
              <w:bottom w:val="single" w:sz="4" w:space="0" w:color="auto"/>
              <w:right w:val="single" w:sz="4" w:space="0" w:color="auto"/>
            </w:tcBorders>
          </w:tcPr>
          <w:p w14:paraId="330F1F91" w14:textId="5D3259E0" w:rsidR="001A68A0" w:rsidRDefault="001A68A0" w:rsidP="001A68A0">
            <w:pPr>
              <w:pStyle w:val="TAC"/>
              <w:rPr>
                <w:rFonts w:ascii="Times New Roman" w:eastAsia="Malgun Gothic" w:hAnsi="Times New Roman" w:hint="eastAsia"/>
                <w:lang w:eastAsia="ko-KR"/>
              </w:rPr>
            </w:pPr>
            <w:r>
              <w:rPr>
                <w:rFonts w:ascii="Times New Roman" w:hAnsi="Times New Roman" w:hint="eastAsia"/>
                <w:lang w:val="en-US"/>
              </w:rPr>
              <w:t>X</w:t>
            </w:r>
            <w:r>
              <w:rPr>
                <w:rFonts w:ascii="Times New Roman" w:hAnsi="Times New Roman"/>
                <w:lang w:val="en-US"/>
              </w:rPr>
              <w:t>in You</w:t>
            </w:r>
          </w:p>
        </w:tc>
        <w:tc>
          <w:tcPr>
            <w:tcW w:w="3833" w:type="dxa"/>
            <w:tcBorders>
              <w:top w:val="single" w:sz="4" w:space="0" w:color="auto"/>
              <w:left w:val="single" w:sz="4" w:space="0" w:color="auto"/>
              <w:bottom w:val="single" w:sz="4" w:space="0" w:color="auto"/>
              <w:right w:val="single" w:sz="4" w:space="0" w:color="auto"/>
            </w:tcBorders>
          </w:tcPr>
          <w:p w14:paraId="663AC8D4" w14:textId="6FAED857" w:rsidR="001A68A0" w:rsidRPr="001A68A0" w:rsidRDefault="001A68A0" w:rsidP="001A68A0">
            <w:pPr>
              <w:pStyle w:val="TAC"/>
              <w:rPr>
                <w:rFonts w:ascii="Times New Roman" w:eastAsiaTheme="minorEastAsia" w:hAnsi="Times New Roman"/>
                <w:lang w:val="en-US"/>
              </w:rPr>
            </w:pPr>
            <w:r>
              <w:rPr>
                <w:rFonts w:ascii="Times New Roman" w:hAnsi="Times New Roman" w:hint="eastAsia"/>
                <w:lang w:val="sv-SE"/>
              </w:rPr>
              <w:t>y</w:t>
            </w:r>
            <w:r>
              <w:rPr>
                <w:rFonts w:ascii="Times New Roman" w:hAnsi="Times New Roman"/>
                <w:lang w:val="sv-SE"/>
              </w:rPr>
              <w:t>ouxin@oppo.com</w:t>
            </w:r>
          </w:p>
        </w:tc>
      </w:tr>
    </w:tbl>
    <w:p w14:paraId="6B0213EF" w14:textId="77777777" w:rsidR="00F0378E" w:rsidRDefault="00F0378E">
      <w:pPr>
        <w:rPr>
          <w:lang w:eastAsia="zh-CN"/>
        </w:rPr>
      </w:pPr>
    </w:p>
    <w:p w14:paraId="49C397F5" w14:textId="77777777" w:rsidR="00F0378E" w:rsidRDefault="00FE75D5">
      <w:pPr>
        <w:pStyle w:val="2"/>
      </w:pPr>
      <w:bookmarkStart w:id="2" w:name="_Background"/>
      <w:bookmarkEnd w:id="2"/>
      <w:r>
        <w:t>Background</w:t>
      </w:r>
    </w:p>
    <w:p w14:paraId="6FA96DA3" w14:textId="77777777" w:rsidR="00F0378E" w:rsidRDefault="00FE75D5">
      <w:pPr>
        <w:jc w:val="both"/>
      </w:pPr>
      <w:r>
        <w:t xml:space="preserve">During the RAN2#116bis-e Post-meeting discussion in [1, </w:t>
      </w:r>
      <w:hyperlink r:id="rId9" w:history="1">
        <w:r>
          <w:rPr>
            <w:rStyle w:val="af1"/>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af"/>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lastRenderedPageBreak/>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 xml:space="preserve">If the LMF indicates predefined configurations, the UE can request them via LPP </w:t>
            </w:r>
            <w:proofErr w:type="spellStart"/>
            <w:r>
              <w:rPr>
                <w:sz w:val="18"/>
                <w:szCs w:val="18"/>
              </w:rPr>
              <w:t>RequestAssistanceData</w:t>
            </w:r>
            <w:proofErr w:type="spellEnd"/>
            <w:r>
              <w:rPr>
                <w:sz w:val="18"/>
                <w:szCs w:val="18"/>
              </w:rPr>
              <w:t>.</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 xml:space="preserve">LPP </w:t>
            </w:r>
            <w:proofErr w:type="spellStart"/>
            <w:r>
              <w:rPr>
                <w:sz w:val="18"/>
                <w:szCs w:val="18"/>
              </w:rPr>
              <w:t>signaling</w:t>
            </w:r>
            <w:proofErr w:type="spellEnd"/>
            <w:r>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proofErr w:type="spellStart"/>
            <w:r>
              <w:rPr>
                <w:sz w:val="18"/>
                <w:szCs w:val="18"/>
              </w:rPr>
              <w:t>PosSI</w:t>
            </w:r>
            <w:proofErr w:type="spellEnd"/>
            <w:r>
              <w:rPr>
                <w:sz w:val="18"/>
                <w:szCs w:val="18"/>
              </w:rPr>
              <w:t xml:space="preserve">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Suggest to approve the proposal 6 based on majority;</w:t>
            </w:r>
          </w:p>
          <w:p w14:paraId="4C2A9F5C" w14:textId="77777777" w:rsidR="00F0378E" w:rsidRDefault="00FE75D5">
            <w:pPr>
              <w:rPr>
                <w:b/>
                <w:bCs/>
                <w:sz w:val="18"/>
                <w:szCs w:val="18"/>
              </w:rPr>
            </w:pPr>
            <w:r>
              <w:rPr>
                <w:b/>
                <w:bCs/>
                <w:sz w:val="18"/>
                <w:szCs w:val="18"/>
              </w:rPr>
              <w:t xml:space="preserve">14 companies have responded. It is clear majority (13 Vs 1) that For On-Demand PRS, </w:t>
            </w:r>
            <w:proofErr w:type="spellStart"/>
            <w:r>
              <w:rPr>
                <w:b/>
                <w:bCs/>
                <w:sz w:val="18"/>
                <w:szCs w:val="18"/>
              </w:rPr>
              <w:t>posSI</w:t>
            </w:r>
            <w:proofErr w:type="spellEnd"/>
            <w:r>
              <w:rPr>
                <w:b/>
                <w:bCs/>
                <w:sz w:val="18"/>
                <w:szCs w:val="18"/>
              </w:rPr>
              <w:t xml:space="preserve"> cannot be the response for On-Demand PRS </w:t>
            </w:r>
            <w:proofErr w:type="gramStart"/>
            <w:r>
              <w:rPr>
                <w:b/>
                <w:bCs/>
                <w:sz w:val="18"/>
                <w:szCs w:val="18"/>
              </w:rPr>
              <w:t>request .</w:t>
            </w:r>
            <w:proofErr w:type="gramEnd"/>
          </w:p>
          <w:p w14:paraId="1A306643" w14:textId="77777777" w:rsidR="00F0378E" w:rsidRDefault="00FE75D5">
            <w:pPr>
              <w:rPr>
                <w:b/>
                <w:bCs/>
                <w:sz w:val="18"/>
                <w:szCs w:val="18"/>
              </w:rPr>
            </w:pPr>
            <w:r>
              <w:rPr>
                <w:b/>
                <w:bCs/>
                <w:sz w:val="18"/>
                <w:szCs w:val="18"/>
              </w:rPr>
              <w:t>Proposal 6</w:t>
            </w:r>
            <w:r>
              <w:rPr>
                <w:b/>
                <w:bCs/>
                <w:sz w:val="18"/>
                <w:szCs w:val="18"/>
              </w:rPr>
              <w:tab/>
              <w:t xml:space="preserve">For On-Demand PRS, </w:t>
            </w:r>
            <w:proofErr w:type="spellStart"/>
            <w:r>
              <w:rPr>
                <w:b/>
                <w:bCs/>
                <w:sz w:val="18"/>
                <w:szCs w:val="18"/>
              </w:rPr>
              <w:t>posSI</w:t>
            </w:r>
            <w:proofErr w:type="spellEnd"/>
            <w:r>
              <w:rPr>
                <w:b/>
                <w:bCs/>
                <w:sz w:val="18"/>
                <w:szCs w:val="18"/>
              </w:rPr>
              <w:t xml:space="preserve">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t>Suggest to approve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w:t>
            </w:r>
            <w:proofErr w:type="spellStart"/>
            <w:r>
              <w:rPr>
                <w:sz w:val="18"/>
                <w:szCs w:val="18"/>
              </w:rPr>
              <w:t>signaling</w:t>
            </w:r>
            <w:proofErr w:type="spellEnd"/>
            <w:r>
              <w:rPr>
                <w:sz w:val="18"/>
                <w:szCs w:val="18"/>
              </w:rPr>
              <w:t xml:space="preserve"> to provide NR ECID measurements in MO-LR message while </w:t>
            </w:r>
            <w:r>
              <w:rPr>
                <w:sz w:val="18"/>
                <w:szCs w:val="18"/>
              </w:rPr>
              <w:lastRenderedPageBreak/>
              <w:t xml:space="preserve">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 xml:space="preserve">UE does not need to include NR ECID (RRM measurements) in MO-LR message while requesting for DL-PRS </w:t>
            </w:r>
            <w:proofErr w:type="gramStart"/>
            <w:r>
              <w:rPr>
                <w:b/>
                <w:bCs/>
                <w:sz w:val="18"/>
                <w:szCs w:val="18"/>
              </w:rPr>
              <w:t>AD .</w:t>
            </w:r>
            <w:proofErr w:type="gramEnd"/>
          </w:p>
        </w:tc>
        <w:tc>
          <w:tcPr>
            <w:tcW w:w="1887" w:type="dxa"/>
          </w:tcPr>
          <w:p w14:paraId="2856D552" w14:textId="77777777" w:rsidR="00F0378E" w:rsidRDefault="00FE75D5">
            <w:pPr>
              <w:rPr>
                <w:b/>
                <w:bCs/>
                <w:sz w:val="18"/>
                <w:szCs w:val="18"/>
              </w:rPr>
            </w:pPr>
            <w:r>
              <w:rPr>
                <w:b/>
                <w:bCs/>
                <w:sz w:val="18"/>
                <w:szCs w:val="18"/>
              </w:rPr>
              <w:lastRenderedPageBreak/>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proofErr w:type="spellStart"/>
            <w:r>
              <w:rPr>
                <w:b/>
                <w:bCs/>
                <w:sz w:val="18"/>
                <w:szCs w:val="18"/>
              </w:rPr>
              <w:t>NRPPa</w:t>
            </w:r>
            <w:proofErr w:type="spellEnd"/>
          </w:p>
        </w:tc>
        <w:tc>
          <w:tcPr>
            <w:tcW w:w="0" w:type="auto"/>
          </w:tcPr>
          <w:p w14:paraId="0569CF12" w14:textId="77777777" w:rsidR="00F0378E" w:rsidRDefault="00FE75D5">
            <w:pPr>
              <w:rPr>
                <w:sz w:val="18"/>
                <w:szCs w:val="18"/>
              </w:rPr>
            </w:pPr>
            <w:proofErr w:type="spellStart"/>
            <w:r>
              <w:rPr>
                <w:sz w:val="18"/>
                <w:szCs w:val="18"/>
                <w:highlight w:val="lightGray"/>
              </w:rPr>
              <w:t>NRPPa</w:t>
            </w:r>
            <w:proofErr w:type="spellEnd"/>
            <w:r>
              <w:rPr>
                <w:sz w:val="18"/>
                <w:szCs w:val="18"/>
                <w:highlight w:val="lightGray"/>
              </w:rPr>
              <w:t xml:space="preserve">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1"/>
      </w:pPr>
      <w:bookmarkStart w:id="3" w:name="_Open_Issue#1:_Stage"/>
      <w:bookmarkEnd w:id="3"/>
      <w:r>
        <w:lastRenderedPageBreak/>
        <w:t>Open Issue#1: Stage 2 issues</w:t>
      </w:r>
    </w:p>
    <w:p w14:paraId="55117BAA" w14:textId="77777777" w:rsidR="00F0378E" w:rsidRDefault="00FE75D5">
      <w:pPr>
        <w:pStyle w:val="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af1"/>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af1"/>
            <w:b/>
            <w:bCs/>
            <w:lang w:eastAsia="ja-JP"/>
          </w:rPr>
          <w:t>R2-2201815</w:t>
        </w:r>
      </w:hyperlink>
      <w:r>
        <w:rPr>
          <w:b/>
          <w:bCs/>
          <w:lang w:eastAsia="ja-JP"/>
        </w:rPr>
        <w:t>]</w:t>
      </w:r>
      <w:r>
        <w:rPr>
          <w:lang w:eastAsia="ja-JP"/>
        </w:rPr>
        <w:t>:</w:t>
      </w:r>
    </w:p>
    <w:tbl>
      <w:tblPr>
        <w:tblStyle w:val="af"/>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F0378E" w14:paraId="525C02FE" w14:textId="77777777">
        <w:tc>
          <w:tcPr>
            <w:tcW w:w="1399" w:type="dxa"/>
            <w:vMerge w:val="restart"/>
          </w:tcPr>
          <w:p w14:paraId="6282C9C4" w14:textId="77777777" w:rsidR="00F0378E" w:rsidRDefault="00FE75D5">
            <w:pPr>
              <w:spacing w:after="0"/>
              <w:jc w:val="center"/>
              <w:rPr>
                <w:lang w:eastAsia="zh-CN"/>
              </w:rPr>
            </w:pPr>
            <w:r>
              <w:rPr>
                <w:lang w:eastAsia="zh-CN"/>
              </w:rPr>
              <w:t>7.x.1</w:t>
            </w:r>
          </w:p>
        </w:tc>
        <w:tc>
          <w:tcPr>
            <w:tcW w:w="2145" w:type="dxa"/>
          </w:tcPr>
          <w:p w14:paraId="4E835BDD" w14:textId="77777777" w:rsidR="00F0378E" w:rsidRDefault="00F0378E">
            <w:pPr>
              <w:spacing w:after="0"/>
              <w:rPr>
                <w:lang w:eastAsia="zh-CN"/>
              </w:rPr>
            </w:pPr>
          </w:p>
        </w:tc>
        <w:tc>
          <w:tcPr>
            <w:tcW w:w="6379" w:type="dxa"/>
          </w:tcPr>
          <w:p w14:paraId="20680A33" w14:textId="77777777" w:rsidR="00F0378E" w:rsidRDefault="00F0378E">
            <w:pPr>
              <w:spacing w:after="0"/>
              <w:rPr>
                <w:lang w:eastAsia="zh-CN"/>
              </w:rPr>
            </w:pPr>
          </w:p>
        </w:tc>
      </w:tr>
      <w:tr w:rsidR="00F0378E" w14:paraId="5306C4CB" w14:textId="77777777">
        <w:tc>
          <w:tcPr>
            <w:tcW w:w="1399" w:type="dxa"/>
            <w:vMerge/>
          </w:tcPr>
          <w:p w14:paraId="2EEBBA84" w14:textId="77777777" w:rsidR="00F0378E" w:rsidRDefault="00F0378E">
            <w:pPr>
              <w:spacing w:after="0"/>
              <w:rPr>
                <w:lang w:eastAsia="zh-CN"/>
              </w:rPr>
            </w:pPr>
          </w:p>
        </w:tc>
        <w:tc>
          <w:tcPr>
            <w:tcW w:w="2145" w:type="dxa"/>
          </w:tcPr>
          <w:p w14:paraId="245F378A" w14:textId="77777777" w:rsidR="00F0378E" w:rsidRDefault="00F0378E">
            <w:pPr>
              <w:spacing w:after="0"/>
              <w:rPr>
                <w:lang w:eastAsia="zh-CN"/>
              </w:rPr>
            </w:pPr>
          </w:p>
        </w:tc>
        <w:tc>
          <w:tcPr>
            <w:tcW w:w="6379" w:type="dxa"/>
          </w:tcPr>
          <w:p w14:paraId="73E27DF3" w14:textId="77777777" w:rsidR="00F0378E" w:rsidRDefault="00F0378E">
            <w:pPr>
              <w:spacing w:after="0"/>
              <w:rPr>
                <w:lang w:eastAsia="zh-CN"/>
              </w:rPr>
            </w:pPr>
          </w:p>
        </w:tc>
      </w:tr>
      <w:tr w:rsidR="00F0378E" w14:paraId="4D04DEFF" w14:textId="77777777">
        <w:tc>
          <w:tcPr>
            <w:tcW w:w="1399" w:type="dxa"/>
            <w:vMerge/>
          </w:tcPr>
          <w:p w14:paraId="45B880C7" w14:textId="77777777" w:rsidR="00F0378E" w:rsidRDefault="00F0378E">
            <w:pPr>
              <w:spacing w:after="0"/>
              <w:rPr>
                <w:lang w:eastAsia="zh-CN"/>
              </w:rPr>
            </w:pPr>
          </w:p>
        </w:tc>
        <w:tc>
          <w:tcPr>
            <w:tcW w:w="2145" w:type="dxa"/>
          </w:tcPr>
          <w:p w14:paraId="523134BF" w14:textId="77777777" w:rsidR="00F0378E" w:rsidRDefault="00F0378E">
            <w:pPr>
              <w:spacing w:after="0"/>
              <w:rPr>
                <w:lang w:eastAsia="zh-CN"/>
              </w:rPr>
            </w:pPr>
          </w:p>
        </w:tc>
        <w:tc>
          <w:tcPr>
            <w:tcW w:w="6379" w:type="dxa"/>
          </w:tcPr>
          <w:p w14:paraId="44C17727" w14:textId="77777777" w:rsidR="00F0378E" w:rsidRDefault="00F0378E">
            <w:pPr>
              <w:spacing w:after="0"/>
              <w:rPr>
                <w:lang w:eastAsia="zh-CN"/>
              </w:rPr>
            </w:pPr>
          </w:p>
        </w:tc>
      </w:tr>
      <w:tr w:rsidR="00F0378E" w14:paraId="76784953" w14:textId="77777777">
        <w:tc>
          <w:tcPr>
            <w:tcW w:w="1399" w:type="dxa"/>
            <w:vMerge/>
          </w:tcPr>
          <w:p w14:paraId="4EEBAF95" w14:textId="77777777" w:rsidR="00F0378E" w:rsidRDefault="00F0378E">
            <w:pPr>
              <w:spacing w:after="0"/>
              <w:rPr>
                <w:lang w:eastAsia="zh-CN"/>
              </w:rPr>
            </w:pPr>
          </w:p>
        </w:tc>
        <w:tc>
          <w:tcPr>
            <w:tcW w:w="2145" w:type="dxa"/>
          </w:tcPr>
          <w:p w14:paraId="42BBC3E4" w14:textId="77777777" w:rsidR="00F0378E" w:rsidRDefault="00F0378E">
            <w:pPr>
              <w:spacing w:after="0"/>
              <w:rPr>
                <w:lang w:eastAsia="zh-CN"/>
              </w:rPr>
            </w:pPr>
          </w:p>
        </w:tc>
        <w:tc>
          <w:tcPr>
            <w:tcW w:w="6379" w:type="dxa"/>
          </w:tcPr>
          <w:p w14:paraId="3856D6B9" w14:textId="77777777" w:rsidR="00F0378E" w:rsidRDefault="00F0378E">
            <w:pPr>
              <w:spacing w:after="0"/>
              <w:rPr>
                <w:lang w:eastAsia="zh-CN"/>
              </w:rPr>
            </w:pPr>
          </w:p>
        </w:tc>
      </w:tr>
      <w:tr w:rsidR="00F0378E" w14:paraId="4C3CF040" w14:textId="77777777">
        <w:tc>
          <w:tcPr>
            <w:tcW w:w="1399" w:type="dxa"/>
            <w:vMerge/>
          </w:tcPr>
          <w:p w14:paraId="7FA1F859" w14:textId="77777777" w:rsidR="00F0378E" w:rsidRDefault="00F0378E">
            <w:pPr>
              <w:spacing w:after="0"/>
              <w:rPr>
                <w:lang w:eastAsia="zh-CN"/>
              </w:rPr>
            </w:pPr>
          </w:p>
        </w:tc>
        <w:tc>
          <w:tcPr>
            <w:tcW w:w="2145" w:type="dxa"/>
          </w:tcPr>
          <w:p w14:paraId="03C170A3" w14:textId="77777777" w:rsidR="00F0378E" w:rsidRDefault="00F0378E">
            <w:pPr>
              <w:spacing w:after="0"/>
              <w:rPr>
                <w:lang w:eastAsia="zh-CN"/>
              </w:rPr>
            </w:pPr>
          </w:p>
        </w:tc>
        <w:tc>
          <w:tcPr>
            <w:tcW w:w="6379" w:type="dxa"/>
          </w:tcPr>
          <w:p w14:paraId="2F0ACBE6" w14:textId="77777777" w:rsidR="00F0378E" w:rsidRDefault="00F0378E">
            <w:pPr>
              <w:spacing w:after="0"/>
              <w:rPr>
                <w:lang w:eastAsia="zh-CN"/>
              </w:rPr>
            </w:pPr>
          </w:p>
        </w:tc>
      </w:tr>
      <w:tr w:rsidR="00F0378E" w14:paraId="0B5E6ADC" w14:textId="77777777">
        <w:tc>
          <w:tcPr>
            <w:tcW w:w="1399" w:type="dxa"/>
            <w:vMerge/>
          </w:tcPr>
          <w:p w14:paraId="58D99BD8" w14:textId="77777777" w:rsidR="00F0378E" w:rsidRDefault="00F0378E">
            <w:pPr>
              <w:spacing w:after="0"/>
              <w:rPr>
                <w:lang w:eastAsia="zh-CN"/>
              </w:rPr>
            </w:pPr>
          </w:p>
        </w:tc>
        <w:tc>
          <w:tcPr>
            <w:tcW w:w="2145" w:type="dxa"/>
          </w:tcPr>
          <w:p w14:paraId="2F3C8A15" w14:textId="77777777" w:rsidR="00F0378E" w:rsidRDefault="00F0378E">
            <w:pPr>
              <w:spacing w:after="0"/>
              <w:rPr>
                <w:lang w:eastAsia="zh-CN"/>
              </w:rPr>
            </w:pPr>
          </w:p>
        </w:tc>
        <w:tc>
          <w:tcPr>
            <w:tcW w:w="6379" w:type="dxa"/>
          </w:tcPr>
          <w:p w14:paraId="408A0E96" w14:textId="77777777" w:rsidR="00F0378E" w:rsidRDefault="00F0378E">
            <w:pPr>
              <w:spacing w:after="0"/>
              <w:rPr>
                <w:lang w:eastAsia="zh-CN"/>
              </w:rPr>
            </w:pPr>
          </w:p>
        </w:tc>
      </w:tr>
      <w:tr w:rsidR="00F0378E" w14:paraId="00B734C1" w14:textId="77777777">
        <w:tc>
          <w:tcPr>
            <w:tcW w:w="1399" w:type="dxa"/>
            <w:vMerge/>
          </w:tcPr>
          <w:p w14:paraId="40362FA5" w14:textId="77777777" w:rsidR="00F0378E" w:rsidRDefault="00F0378E">
            <w:pPr>
              <w:spacing w:after="0"/>
              <w:rPr>
                <w:lang w:eastAsia="zh-CN"/>
              </w:rPr>
            </w:pPr>
          </w:p>
        </w:tc>
        <w:tc>
          <w:tcPr>
            <w:tcW w:w="2145" w:type="dxa"/>
          </w:tcPr>
          <w:p w14:paraId="79CEAFD8" w14:textId="77777777" w:rsidR="00F0378E" w:rsidRDefault="00F0378E">
            <w:pPr>
              <w:spacing w:after="0"/>
              <w:rPr>
                <w:lang w:eastAsia="zh-CN"/>
              </w:rPr>
            </w:pPr>
          </w:p>
        </w:tc>
        <w:tc>
          <w:tcPr>
            <w:tcW w:w="6379" w:type="dxa"/>
          </w:tcPr>
          <w:p w14:paraId="093CE8AF" w14:textId="77777777" w:rsidR="00F0378E" w:rsidRDefault="00F0378E">
            <w:pPr>
              <w:spacing w:after="0"/>
              <w:rPr>
                <w:lang w:eastAsia="zh-CN"/>
              </w:rPr>
            </w:pPr>
          </w:p>
        </w:tc>
      </w:tr>
      <w:tr w:rsidR="00F0378E" w14:paraId="3394B7F2" w14:textId="77777777">
        <w:tc>
          <w:tcPr>
            <w:tcW w:w="1399" w:type="dxa"/>
            <w:vMerge/>
          </w:tcPr>
          <w:p w14:paraId="0F6F85EA" w14:textId="77777777" w:rsidR="00F0378E" w:rsidRDefault="00F0378E">
            <w:pPr>
              <w:spacing w:after="0"/>
              <w:rPr>
                <w:lang w:eastAsia="zh-CN"/>
              </w:rPr>
            </w:pPr>
          </w:p>
        </w:tc>
        <w:tc>
          <w:tcPr>
            <w:tcW w:w="2145" w:type="dxa"/>
          </w:tcPr>
          <w:p w14:paraId="44712585" w14:textId="77777777" w:rsidR="00F0378E" w:rsidRDefault="00F0378E">
            <w:pPr>
              <w:spacing w:after="0"/>
              <w:rPr>
                <w:lang w:eastAsia="zh-CN"/>
              </w:rPr>
            </w:pPr>
          </w:p>
        </w:tc>
        <w:tc>
          <w:tcPr>
            <w:tcW w:w="6379" w:type="dxa"/>
          </w:tcPr>
          <w:p w14:paraId="43B9378B" w14:textId="77777777" w:rsidR="00F0378E" w:rsidRDefault="00F0378E">
            <w:pPr>
              <w:spacing w:after="0"/>
              <w:rPr>
                <w:lang w:eastAsia="zh-CN"/>
              </w:rPr>
            </w:pPr>
          </w:p>
        </w:tc>
      </w:tr>
      <w:tr w:rsidR="00F0378E" w14:paraId="7F1834DC" w14:textId="77777777">
        <w:tc>
          <w:tcPr>
            <w:tcW w:w="1399" w:type="dxa"/>
            <w:vMerge/>
          </w:tcPr>
          <w:p w14:paraId="6B61A0B1" w14:textId="77777777" w:rsidR="00F0378E" w:rsidRDefault="00F0378E">
            <w:pPr>
              <w:spacing w:after="0"/>
              <w:rPr>
                <w:lang w:eastAsia="zh-CN"/>
              </w:rPr>
            </w:pPr>
          </w:p>
        </w:tc>
        <w:tc>
          <w:tcPr>
            <w:tcW w:w="2145" w:type="dxa"/>
          </w:tcPr>
          <w:p w14:paraId="1B5EA814" w14:textId="77777777" w:rsidR="00F0378E" w:rsidRDefault="00F0378E">
            <w:pPr>
              <w:spacing w:after="0"/>
              <w:rPr>
                <w:lang w:eastAsia="zh-CN"/>
              </w:rPr>
            </w:pPr>
          </w:p>
        </w:tc>
        <w:tc>
          <w:tcPr>
            <w:tcW w:w="6379" w:type="dxa"/>
          </w:tcPr>
          <w:p w14:paraId="1962D1D2" w14:textId="77777777" w:rsidR="00F0378E" w:rsidRDefault="00F0378E">
            <w:pPr>
              <w:spacing w:after="0"/>
              <w:rPr>
                <w:lang w:eastAsia="zh-CN"/>
              </w:rPr>
            </w:pPr>
          </w:p>
        </w:tc>
      </w:tr>
      <w:tr w:rsidR="00F0378E" w14:paraId="135947FB" w14:textId="77777777">
        <w:tc>
          <w:tcPr>
            <w:tcW w:w="1399" w:type="dxa"/>
            <w:vMerge/>
          </w:tcPr>
          <w:p w14:paraId="5EB0D860" w14:textId="77777777" w:rsidR="00F0378E" w:rsidRDefault="00F0378E">
            <w:pPr>
              <w:spacing w:after="0"/>
              <w:rPr>
                <w:lang w:eastAsia="zh-CN"/>
              </w:rPr>
            </w:pPr>
          </w:p>
        </w:tc>
        <w:tc>
          <w:tcPr>
            <w:tcW w:w="2145" w:type="dxa"/>
          </w:tcPr>
          <w:p w14:paraId="4169CFD7" w14:textId="77777777" w:rsidR="00F0378E" w:rsidRDefault="00F0378E">
            <w:pPr>
              <w:spacing w:after="0"/>
              <w:rPr>
                <w:lang w:eastAsia="zh-CN"/>
              </w:rPr>
            </w:pPr>
          </w:p>
        </w:tc>
        <w:tc>
          <w:tcPr>
            <w:tcW w:w="6379" w:type="dxa"/>
          </w:tcPr>
          <w:p w14:paraId="13573357" w14:textId="77777777" w:rsidR="00F0378E" w:rsidRDefault="00F0378E">
            <w:pPr>
              <w:spacing w:after="0"/>
              <w:rPr>
                <w:lang w:eastAsia="zh-CN"/>
              </w:rPr>
            </w:pPr>
          </w:p>
        </w:tc>
      </w:tr>
      <w:tr w:rsidR="00F0378E" w14:paraId="34651608" w14:textId="77777777">
        <w:tc>
          <w:tcPr>
            <w:tcW w:w="1399" w:type="dxa"/>
            <w:vMerge/>
          </w:tcPr>
          <w:p w14:paraId="632B2493" w14:textId="77777777" w:rsidR="00F0378E" w:rsidRDefault="00F0378E">
            <w:pPr>
              <w:spacing w:after="0"/>
              <w:rPr>
                <w:lang w:eastAsia="zh-CN"/>
              </w:rPr>
            </w:pPr>
          </w:p>
        </w:tc>
        <w:tc>
          <w:tcPr>
            <w:tcW w:w="2145" w:type="dxa"/>
          </w:tcPr>
          <w:p w14:paraId="092704AE" w14:textId="77777777" w:rsidR="00F0378E" w:rsidRDefault="00F0378E">
            <w:pPr>
              <w:spacing w:after="0"/>
              <w:rPr>
                <w:lang w:eastAsia="zh-CN"/>
              </w:rPr>
            </w:pPr>
          </w:p>
        </w:tc>
        <w:tc>
          <w:tcPr>
            <w:tcW w:w="6379" w:type="dxa"/>
          </w:tcPr>
          <w:p w14:paraId="38EB428E" w14:textId="77777777" w:rsidR="00F0378E" w:rsidRDefault="00F0378E">
            <w:pPr>
              <w:spacing w:after="0"/>
              <w:rPr>
                <w:lang w:eastAsia="zh-CN"/>
              </w:rPr>
            </w:pPr>
          </w:p>
        </w:tc>
      </w:tr>
      <w:tr w:rsidR="00F0378E" w14:paraId="13CBFB1F" w14:textId="77777777">
        <w:tc>
          <w:tcPr>
            <w:tcW w:w="1399" w:type="dxa"/>
            <w:vMerge/>
          </w:tcPr>
          <w:p w14:paraId="250AFF95" w14:textId="77777777" w:rsidR="00F0378E" w:rsidRDefault="00F0378E">
            <w:pPr>
              <w:spacing w:after="0"/>
              <w:rPr>
                <w:lang w:eastAsia="zh-CN"/>
              </w:rPr>
            </w:pPr>
          </w:p>
        </w:tc>
        <w:tc>
          <w:tcPr>
            <w:tcW w:w="2145" w:type="dxa"/>
          </w:tcPr>
          <w:p w14:paraId="31FBC654" w14:textId="77777777" w:rsidR="00F0378E" w:rsidRDefault="00F0378E">
            <w:pPr>
              <w:spacing w:after="0"/>
              <w:rPr>
                <w:lang w:eastAsia="zh-CN"/>
              </w:rPr>
            </w:pPr>
          </w:p>
        </w:tc>
        <w:tc>
          <w:tcPr>
            <w:tcW w:w="6379" w:type="dxa"/>
          </w:tcPr>
          <w:p w14:paraId="22F45E22" w14:textId="77777777" w:rsidR="00F0378E" w:rsidRDefault="00F0378E">
            <w:pPr>
              <w:spacing w:after="0"/>
              <w:rPr>
                <w:lang w:eastAsia="zh-CN"/>
              </w:rPr>
            </w:pPr>
          </w:p>
        </w:tc>
      </w:tr>
      <w:tr w:rsidR="00F0378E" w14:paraId="12895A89" w14:textId="77777777">
        <w:tc>
          <w:tcPr>
            <w:tcW w:w="1399" w:type="dxa"/>
            <w:vMerge/>
          </w:tcPr>
          <w:p w14:paraId="136D93A7" w14:textId="77777777" w:rsidR="00F0378E" w:rsidRDefault="00F0378E">
            <w:pPr>
              <w:spacing w:after="0"/>
              <w:rPr>
                <w:lang w:eastAsia="zh-CN"/>
              </w:rPr>
            </w:pPr>
          </w:p>
        </w:tc>
        <w:tc>
          <w:tcPr>
            <w:tcW w:w="2145" w:type="dxa"/>
          </w:tcPr>
          <w:p w14:paraId="6DC63AC4" w14:textId="77777777" w:rsidR="00F0378E" w:rsidRDefault="00F0378E">
            <w:pPr>
              <w:spacing w:after="0"/>
              <w:rPr>
                <w:lang w:eastAsia="zh-CN"/>
              </w:rPr>
            </w:pPr>
          </w:p>
        </w:tc>
        <w:tc>
          <w:tcPr>
            <w:tcW w:w="6379" w:type="dxa"/>
          </w:tcPr>
          <w:p w14:paraId="68C96DE2" w14:textId="77777777" w:rsidR="00F0378E" w:rsidRDefault="00F0378E">
            <w:pPr>
              <w:spacing w:after="0"/>
              <w:rPr>
                <w:lang w:eastAsia="zh-CN"/>
              </w:rPr>
            </w:pPr>
          </w:p>
        </w:tc>
      </w:tr>
      <w:tr w:rsidR="00F0378E" w14:paraId="010C09B0" w14:textId="77777777">
        <w:tc>
          <w:tcPr>
            <w:tcW w:w="1399" w:type="dxa"/>
            <w:vMerge w:val="restart"/>
          </w:tcPr>
          <w:p w14:paraId="3A62EEAB" w14:textId="77777777" w:rsidR="00F0378E" w:rsidRDefault="00FE75D5">
            <w:pPr>
              <w:spacing w:after="0"/>
              <w:jc w:val="center"/>
              <w:rPr>
                <w:lang w:eastAsia="zh-CN"/>
              </w:rPr>
            </w:pPr>
            <w:r>
              <w:rPr>
                <w:lang w:eastAsia="zh-CN"/>
              </w:rPr>
              <w:t>7.x.2</w:t>
            </w:r>
          </w:p>
        </w:tc>
        <w:tc>
          <w:tcPr>
            <w:tcW w:w="2145" w:type="dxa"/>
          </w:tcPr>
          <w:p w14:paraId="006AF91B" w14:textId="77777777" w:rsidR="00F0378E" w:rsidRDefault="00F0378E">
            <w:pPr>
              <w:spacing w:after="0"/>
              <w:rPr>
                <w:lang w:eastAsia="zh-CN"/>
              </w:rPr>
            </w:pPr>
          </w:p>
        </w:tc>
        <w:tc>
          <w:tcPr>
            <w:tcW w:w="6379" w:type="dxa"/>
          </w:tcPr>
          <w:p w14:paraId="22E33243" w14:textId="77777777" w:rsidR="00F0378E" w:rsidRDefault="00F0378E">
            <w:pPr>
              <w:spacing w:after="0"/>
              <w:rPr>
                <w:lang w:eastAsia="zh-CN"/>
              </w:rPr>
            </w:pPr>
          </w:p>
        </w:tc>
      </w:tr>
      <w:tr w:rsidR="00F0378E" w14:paraId="2FE93D63" w14:textId="77777777">
        <w:tc>
          <w:tcPr>
            <w:tcW w:w="1399" w:type="dxa"/>
            <w:vMerge/>
          </w:tcPr>
          <w:p w14:paraId="45DC5FA5" w14:textId="77777777" w:rsidR="00F0378E" w:rsidRDefault="00F0378E">
            <w:pPr>
              <w:spacing w:after="0"/>
              <w:rPr>
                <w:lang w:eastAsia="zh-CN"/>
              </w:rPr>
            </w:pPr>
          </w:p>
        </w:tc>
        <w:tc>
          <w:tcPr>
            <w:tcW w:w="2145" w:type="dxa"/>
          </w:tcPr>
          <w:p w14:paraId="324E0FB4" w14:textId="77777777" w:rsidR="00F0378E" w:rsidRDefault="00F0378E">
            <w:pPr>
              <w:spacing w:after="0"/>
              <w:rPr>
                <w:lang w:eastAsia="zh-CN"/>
              </w:rPr>
            </w:pPr>
          </w:p>
        </w:tc>
        <w:tc>
          <w:tcPr>
            <w:tcW w:w="6379" w:type="dxa"/>
          </w:tcPr>
          <w:p w14:paraId="77BD300C" w14:textId="77777777" w:rsidR="00F0378E" w:rsidRDefault="00F0378E">
            <w:pPr>
              <w:spacing w:after="0"/>
              <w:rPr>
                <w:lang w:eastAsia="zh-CN"/>
              </w:rPr>
            </w:pPr>
          </w:p>
        </w:tc>
      </w:tr>
      <w:tr w:rsidR="00F0378E" w14:paraId="3E9E91BA" w14:textId="77777777">
        <w:tc>
          <w:tcPr>
            <w:tcW w:w="1399" w:type="dxa"/>
            <w:vMerge/>
          </w:tcPr>
          <w:p w14:paraId="21E4D0B7" w14:textId="77777777" w:rsidR="00F0378E" w:rsidRDefault="00F0378E">
            <w:pPr>
              <w:spacing w:after="0"/>
              <w:rPr>
                <w:lang w:eastAsia="zh-CN"/>
              </w:rPr>
            </w:pPr>
          </w:p>
        </w:tc>
        <w:tc>
          <w:tcPr>
            <w:tcW w:w="2145" w:type="dxa"/>
          </w:tcPr>
          <w:p w14:paraId="6227B679" w14:textId="77777777" w:rsidR="00F0378E" w:rsidRDefault="00F0378E">
            <w:pPr>
              <w:spacing w:after="0"/>
              <w:rPr>
                <w:lang w:eastAsia="zh-CN"/>
              </w:rPr>
            </w:pPr>
          </w:p>
        </w:tc>
        <w:tc>
          <w:tcPr>
            <w:tcW w:w="6379" w:type="dxa"/>
          </w:tcPr>
          <w:p w14:paraId="2890306D" w14:textId="77777777" w:rsidR="00F0378E" w:rsidRDefault="00F0378E">
            <w:pPr>
              <w:spacing w:after="0"/>
              <w:rPr>
                <w:lang w:eastAsia="zh-CN"/>
              </w:rPr>
            </w:pPr>
          </w:p>
        </w:tc>
      </w:tr>
      <w:tr w:rsidR="00F0378E" w14:paraId="7B0094AE" w14:textId="77777777">
        <w:tc>
          <w:tcPr>
            <w:tcW w:w="1399" w:type="dxa"/>
            <w:vMerge/>
          </w:tcPr>
          <w:p w14:paraId="64495506" w14:textId="77777777" w:rsidR="00F0378E" w:rsidRDefault="00F0378E">
            <w:pPr>
              <w:spacing w:after="0"/>
              <w:rPr>
                <w:lang w:eastAsia="zh-CN"/>
              </w:rPr>
            </w:pPr>
          </w:p>
        </w:tc>
        <w:tc>
          <w:tcPr>
            <w:tcW w:w="2145" w:type="dxa"/>
          </w:tcPr>
          <w:p w14:paraId="6C4FB9D1" w14:textId="77777777" w:rsidR="00F0378E" w:rsidRDefault="00F0378E">
            <w:pPr>
              <w:spacing w:after="0"/>
              <w:rPr>
                <w:lang w:eastAsia="zh-CN"/>
              </w:rPr>
            </w:pPr>
          </w:p>
        </w:tc>
        <w:tc>
          <w:tcPr>
            <w:tcW w:w="6379" w:type="dxa"/>
          </w:tcPr>
          <w:p w14:paraId="499883AE" w14:textId="77777777" w:rsidR="00F0378E" w:rsidRDefault="00F0378E">
            <w:pPr>
              <w:spacing w:after="0"/>
              <w:rPr>
                <w:lang w:eastAsia="zh-CN"/>
              </w:rPr>
            </w:pPr>
          </w:p>
        </w:tc>
      </w:tr>
      <w:tr w:rsidR="00F0378E" w14:paraId="407C1C3A" w14:textId="77777777">
        <w:tc>
          <w:tcPr>
            <w:tcW w:w="1399" w:type="dxa"/>
            <w:vMerge/>
          </w:tcPr>
          <w:p w14:paraId="6054DBAF" w14:textId="77777777" w:rsidR="00F0378E" w:rsidRDefault="00F0378E">
            <w:pPr>
              <w:spacing w:after="0"/>
              <w:rPr>
                <w:lang w:eastAsia="zh-CN"/>
              </w:rPr>
            </w:pPr>
          </w:p>
        </w:tc>
        <w:tc>
          <w:tcPr>
            <w:tcW w:w="2145" w:type="dxa"/>
          </w:tcPr>
          <w:p w14:paraId="327CA7CF" w14:textId="77777777" w:rsidR="00F0378E" w:rsidRDefault="00F0378E">
            <w:pPr>
              <w:spacing w:after="0"/>
              <w:rPr>
                <w:lang w:eastAsia="zh-CN"/>
              </w:rPr>
            </w:pPr>
          </w:p>
        </w:tc>
        <w:tc>
          <w:tcPr>
            <w:tcW w:w="6379" w:type="dxa"/>
          </w:tcPr>
          <w:p w14:paraId="733E84DE" w14:textId="77777777" w:rsidR="00F0378E" w:rsidRDefault="00F0378E">
            <w:pPr>
              <w:spacing w:after="0"/>
              <w:rPr>
                <w:lang w:eastAsia="zh-CN"/>
              </w:rPr>
            </w:pPr>
          </w:p>
        </w:tc>
      </w:tr>
      <w:tr w:rsidR="00F0378E" w14:paraId="58295FEB" w14:textId="77777777">
        <w:tc>
          <w:tcPr>
            <w:tcW w:w="1399" w:type="dxa"/>
            <w:vMerge/>
          </w:tcPr>
          <w:p w14:paraId="7453C657" w14:textId="77777777" w:rsidR="00F0378E" w:rsidRDefault="00F0378E">
            <w:pPr>
              <w:spacing w:after="0"/>
              <w:rPr>
                <w:lang w:eastAsia="zh-CN"/>
              </w:rPr>
            </w:pPr>
          </w:p>
        </w:tc>
        <w:tc>
          <w:tcPr>
            <w:tcW w:w="2145" w:type="dxa"/>
          </w:tcPr>
          <w:p w14:paraId="4CECFFAD" w14:textId="77777777" w:rsidR="00F0378E" w:rsidRDefault="00F0378E">
            <w:pPr>
              <w:spacing w:after="0"/>
              <w:rPr>
                <w:lang w:eastAsia="zh-CN"/>
              </w:rPr>
            </w:pPr>
          </w:p>
        </w:tc>
        <w:tc>
          <w:tcPr>
            <w:tcW w:w="6379" w:type="dxa"/>
          </w:tcPr>
          <w:p w14:paraId="3B19644B" w14:textId="77777777" w:rsidR="00F0378E" w:rsidRDefault="00F0378E">
            <w:pPr>
              <w:spacing w:after="0"/>
              <w:rPr>
                <w:lang w:eastAsia="zh-CN"/>
              </w:rPr>
            </w:pPr>
          </w:p>
        </w:tc>
      </w:tr>
      <w:tr w:rsidR="00F0378E" w14:paraId="665D3BAD" w14:textId="77777777">
        <w:tc>
          <w:tcPr>
            <w:tcW w:w="1399" w:type="dxa"/>
            <w:vMerge/>
          </w:tcPr>
          <w:p w14:paraId="4651AFEF" w14:textId="77777777" w:rsidR="00F0378E" w:rsidRDefault="00F0378E">
            <w:pPr>
              <w:spacing w:after="0"/>
              <w:rPr>
                <w:lang w:eastAsia="zh-CN"/>
              </w:rPr>
            </w:pPr>
          </w:p>
        </w:tc>
        <w:tc>
          <w:tcPr>
            <w:tcW w:w="2145" w:type="dxa"/>
          </w:tcPr>
          <w:p w14:paraId="46D73D70" w14:textId="77777777" w:rsidR="00F0378E" w:rsidRDefault="00F0378E">
            <w:pPr>
              <w:spacing w:after="0"/>
              <w:rPr>
                <w:lang w:eastAsia="zh-CN"/>
              </w:rPr>
            </w:pPr>
          </w:p>
        </w:tc>
        <w:tc>
          <w:tcPr>
            <w:tcW w:w="6379" w:type="dxa"/>
          </w:tcPr>
          <w:p w14:paraId="4A5CD4D1" w14:textId="77777777" w:rsidR="00F0378E" w:rsidRDefault="00F0378E">
            <w:pPr>
              <w:spacing w:after="0"/>
              <w:rPr>
                <w:lang w:eastAsia="zh-CN"/>
              </w:rPr>
            </w:pPr>
          </w:p>
        </w:tc>
      </w:tr>
      <w:tr w:rsidR="00F0378E" w14:paraId="0905ED76" w14:textId="77777777">
        <w:tc>
          <w:tcPr>
            <w:tcW w:w="1399" w:type="dxa"/>
            <w:vMerge/>
          </w:tcPr>
          <w:p w14:paraId="21C74F50" w14:textId="77777777" w:rsidR="00F0378E" w:rsidRDefault="00F0378E">
            <w:pPr>
              <w:spacing w:after="0"/>
              <w:rPr>
                <w:lang w:eastAsia="zh-CN"/>
              </w:rPr>
            </w:pPr>
          </w:p>
        </w:tc>
        <w:tc>
          <w:tcPr>
            <w:tcW w:w="2145" w:type="dxa"/>
          </w:tcPr>
          <w:p w14:paraId="763A8660" w14:textId="77777777" w:rsidR="00F0378E" w:rsidRDefault="00F0378E">
            <w:pPr>
              <w:spacing w:after="0"/>
              <w:rPr>
                <w:lang w:eastAsia="zh-CN"/>
              </w:rPr>
            </w:pPr>
          </w:p>
        </w:tc>
        <w:tc>
          <w:tcPr>
            <w:tcW w:w="6379" w:type="dxa"/>
          </w:tcPr>
          <w:p w14:paraId="3E421AAB" w14:textId="77777777" w:rsidR="00F0378E" w:rsidRDefault="00F0378E">
            <w:pPr>
              <w:spacing w:after="0"/>
              <w:rPr>
                <w:lang w:eastAsia="zh-CN"/>
              </w:rPr>
            </w:pPr>
          </w:p>
        </w:tc>
      </w:tr>
      <w:tr w:rsidR="00F0378E" w14:paraId="6E6ABFE9" w14:textId="77777777">
        <w:tc>
          <w:tcPr>
            <w:tcW w:w="1399" w:type="dxa"/>
            <w:vMerge/>
          </w:tcPr>
          <w:p w14:paraId="43738B74" w14:textId="77777777" w:rsidR="00F0378E" w:rsidRDefault="00F0378E">
            <w:pPr>
              <w:spacing w:after="0"/>
              <w:rPr>
                <w:lang w:eastAsia="zh-CN"/>
              </w:rPr>
            </w:pPr>
          </w:p>
        </w:tc>
        <w:tc>
          <w:tcPr>
            <w:tcW w:w="2145" w:type="dxa"/>
          </w:tcPr>
          <w:p w14:paraId="42B9B4D6" w14:textId="77777777" w:rsidR="00F0378E" w:rsidRDefault="00F0378E">
            <w:pPr>
              <w:spacing w:after="0"/>
              <w:rPr>
                <w:lang w:eastAsia="zh-CN"/>
              </w:rPr>
            </w:pPr>
          </w:p>
        </w:tc>
        <w:tc>
          <w:tcPr>
            <w:tcW w:w="6379" w:type="dxa"/>
          </w:tcPr>
          <w:p w14:paraId="695B4B75" w14:textId="77777777" w:rsidR="00F0378E" w:rsidRDefault="00F0378E">
            <w:pPr>
              <w:spacing w:after="0"/>
              <w:rPr>
                <w:lang w:eastAsia="zh-CN"/>
              </w:rPr>
            </w:pPr>
          </w:p>
        </w:tc>
      </w:tr>
      <w:tr w:rsidR="00F0378E" w14:paraId="303081E0" w14:textId="77777777">
        <w:tc>
          <w:tcPr>
            <w:tcW w:w="1399" w:type="dxa"/>
            <w:vMerge/>
          </w:tcPr>
          <w:p w14:paraId="105149E1" w14:textId="77777777" w:rsidR="00F0378E" w:rsidRDefault="00F0378E">
            <w:pPr>
              <w:spacing w:after="0"/>
              <w:rPr>
                <w:lang w:eastAsia="zh-CN"/>
              </w:rPr>
            </w:pPr>
          </w:p>
        </w:tc>
        <w:tc>
          <w:tcPr>
            <w:tcW w:w="2145" w:type="dxa"/>
          </w:tcPr>
          <w:p w14:paraId="198BF683" w14:textId="77777777" w:rsidR="00F0378E" w:rsidRDefault="00F0378E">
            <w:pPr>
              <w:spacing w:after="0"/>
              <w:rPr>
                <w:lang w:eastAsia="zh-CN"/>
              </w:rPr>
            </w:pPr>
          </w:p>
        </w:tc>
        <w:tc>
          <w:tcPr>
            <w:tcW w:w="6379" w:type="dxa"/>
          </w:tcPr>
          <w:p w14:paraId="297CB4CA" w14:textId="77777777" w:rsidR="00F0378E" w:rsidRDefault="00F0378E">
            <w:pPr>
              <w:spacing w:after="0"/>
              <w:rPr>
                <w:lang w:eastAsia="zh-CN"/>
              </w:rPr>
            </w:pPr>
          </w:p>
        </w:tc>
      </w:tr>
      <w:tr w:rsidR="00F0378E" w14:paraId="610C3A97" w14:textId="77777777">
        <w:tc>
          <w:tcPr>
            <w:tcW w:w="1399" w:type="dxa"/>
            <w:vMerge/>
          </w:tcPr>
          <w:p w14:paraId="4FF335B5" w14:textId="77777777" w:rsidR="00F0378E" w:rsidRDefault="00F0378E">
            <w:pPr>
              <w:spacing w:after="0"/>
              <w:rPr>
                <w:lang w:eastAsia="zh-CN"/>
              </w:rPr>
            </w:pPr>
          </w:p>
        </w:tc>
        <w:tc>
          <w:tcPr>
            <w:tcW w:w="2145" w:type="dxa"/>
          </w:tcPr>
          <w:p w14:paraId="40603799" w14:textId="77777777" w:rsidR="00F0378E" w:rsidRDefault="00F0378E">
            <w:pPr>
              <w:spacing w:after="0"/>
              <w:rPr>
                <w:lang w:eastAsia="zh-CN"/>
              </w:rPr>
            </w:pPr>
          </w:p>
        </w:tc>
        <w:tc>
          <w:tcPr>
            <w:tcW w:w="6379" w:type="dxa"/>
          </w:tcPr>
          <w:p w14:paraId="4641B010" w14:textId="77777777" w:rsidR="00F0378E" w:rsidRDefault="00F0378E">
            <w:pPr>
              <w:spacing w:after="0"/>
              <w:rPr>
                <w:lang w:eastAsia="zh-CN"/>
              </w:rPr>
            </w:pPr>
          </w:p>
        </w:tc>
      </w:tr>
      <w:tr w:rsidR="00F0378E" w14:paraId="7A8E3AE8" w14:textId="77777777">
        <w:tc>
          <w:tcPr>
            <w:tcW w:w="1399" w:type="dxa"/>
            <w:vMerge/>
          </w:tcPr>
          <w:p w14:paraId="2D309876" w14:textId="77777777" w:rsidR="00F0378E" w:rsidRDefault="00F0378E">
            <w:pPr>
              <w:spacing w:after="0"/>
              <w:rPr>
                <w:lang w:eastAsia="zh-CN"/>
              </w:rPr>
            </w:pPr>
          </w:p>
        </w:tc>
        <w:tc>
          <w:tcPr>
            <w:tcW w:w="2145" w:type="dxa"/>
          </w:tcPr>
          <w:p w14:paraId="3C55A608" w14:textId="77777777" w:rsidR="00F0378E" w:rsidRDefault="00F0378E">
            <w:pPr>
              <w:spacing w:after="0"/>
              <w:rPr>
                <w:lang w:eastAsia="zh-CN"/>
              </w:rPr>
            </w:pPr>
          </w:p>
        </w:tc>
        <w:tc>
          <w:tcPr>
            <w:tcW w:w="6379" w:type="dxa"/>
          </w:tcPr>
          <w:p w14:paraId="3CCF5F77" w14:textId="77777777" w:rsidR="00F0378E" w:rsidRDefault="00F0378E">
            <w:pPr>
              <w:spacing w:after="0"/>
              <w:rPr>
                <w:lang w:eastAsia="zh-CN"/>
              </w:rPr>
            </w:pPr>
          </w:p>
        </w:tc>
      </w:tr>
      <w:tr w:rsidR="00F0378E" w14:paraId="6DF3B2EF" w14:textId="77777777">
        <w:tc>
          <w:tcPr>
            <w:tcW w:w="1399" w:type="dxa"/>
            <w:vMerge/>
          </w:tcPr>
          <w:p w14:paraId="3D76DEF3" w14:textId="77777777" w:rsidR="00F0378E" w:rsidRDefault="00F0378E">
            <w:pPr>
              <w:spacing w:after="0"/>
              <w:rPr>
                <w:lang w:eastAsia="zh-CN"/>
              </w:rPr>
            </w:pPr>
          </w:p>
        </w:tc>
        <w:tc>
          <w:tcPr>
            <w:tcW w:w="2145" w:type="dxa"/>
          </w:tcPr>
          <w:p w14:paraId="1453F61C" w14:textId="77777777" w:rsidR="00F0378E" w:rsidRDefault="00F0378E">
            <w:pPr>
              <w:spacing w:after="0"/>
              <w:rPr>
                <w:lang w:eastAsia="zh-CN"/>
              </w:rPr>
            </w:pPr>
          </w:p>
        </w:tc>
        <w:tc>
          <w:tcPr>
            <w:tcW w:w="6379" w:type="dxa"/>
          </w:tcPr>
          <w:p w14:paraId="74153DE0" w14:textId="77777777" w:rsidR="00F0378E" w:rsidRDefault="00F0378E">
            <w:pPr>
              <w:spacing w:after="0"/>
              <w:rPr>
                <w:lang w:eastAsia="zh-CN"/>
              </w:rPr>
            </w:pPr>
          </w:p>
        </w:tc>
      </w:tr>
      <w:tr w:rsidR="00F0378E" w14:paraId="3E5E17FB" w14:textId="77777777">
        <w:tc>
          <w:tcPr>
            <w:tcW w:w="1399" w:type="dxa"/>
            <w:vMerge w:val="restart"/>
          </w:tcPr>
          <w:p w14:paraId="39245EB4" w14:textId="77777777" w:rsidR="00F0378E" w:rsidRDefault="00FE75D5">
            <w:pPr>
              <w:spacing w:after="0"/>
              <w:rPr>
                <w:lang w:eastAsia="zh-CN"/>
              </w:rPr>
            </w:pPr>
            <w:r>
              <w:rPr>
                <w:lang w:eastAsia="zh-CN"/>
              </w:rPr>
              <w:t>Other Identified Changes</w:t>
            </w:r>
          </w:p>
        </w:tc>
        <w:tc>
          <w:tcPr>
            <w:tcW w:w="2145" w:type="dxa"/>
          </w:tcPr>
          <w:p w14:paraId="4351FE2D" w14:textId="77777777" w:rsidR="00F0378E" w:rsidRDefault="00F0378E">
            <w:pPr>
              <w:spacing w:after="0"/>
              <w:rPr>
                <w:lang w:eastAsia="zh-CN"/>
              </w:rPr>
            </w:pPr>
          </w:p>
        </w:tc>
        <w:tc>
          <w:tcPr>
            <w:tcW w:w="6379" w:type="dxa"/>
          </w:tcPr>
          <w:p w14:paraId="3B90D592" w14:textId="77777777" w:rsidR="00F0378E" w:rsidRDefault="00F0378E">
            <w:pPr>
              <w:spacing w:after="0"/>
              <w:rPr>
                <w:lang w:eastAsia="zh-CN"/>
              </w:rPr>
            </w:pPr>
          </w:p>
        </w:tc>
      </w:tr>
      <w:tr w:rsidR="00F0378E" w14:paraId="1454D934" w14:textId="77777777">
        <w:tc>
          <w:tcPr>
            <w:tcW w:w="1399" w:type="dxa"/>
            <w:vMerge/>
          </w:tcPr>
          <w:p w14:paraId="3ACADF23" w14:textId="77777777" w:rsidR="00F0378E" w:rsidRDefault="00F0378E">
            <w:pPr>
              <w:spacing w:after="0"/>
              <w:rPr>
                <w:lang w:eastAsia="zh-CN"/>
              </w:rPr>
            </w:pPr>
          </w:p>
        </w:tc>
        <w:tc>
          <w:tcPr>
            <w:tcW w:w="2145" w:type="dxa"/>
          </w:tcPr>
          <w:p w14:paraId="13DF0B39" w14:textId="77777777" w:rsidR="00F0378E" w:rsidRDefault="00F0378E">
            <w:pPr>
              <w:spacing w:after="0"/>
              <w:rPr>
                <w:lang w:eastAsia="zh-CN"/>
              </w:rPr>
            </w:pPr>
          </w:p>
        </w:tc>
        <w:tc>
          <w:tcPr>
            <w:tcW w:w="6379" w:type="dxa"/>
          </w:tcPr>
          <w:p w14:paraId="6EBE4473" w14:textId="77777777" w:rsidR="00F0378E" w:rsidRDefault="00F0378E">
            <w:pPr>
              <w:spacing w:after="0"/>
              <w:rPr>
                <w:lang w:eastAsia="zh-CN"/>
              </w:rPr>
            </w:pPr>
          </w:p>
        </w:tc>
      </w:tr>
      <w:tr w:rsidR="00F0378E" w14:paraId="0F66C7A6" w14:textId="77777777">
        <w:tc>
          <w:tcPr>
            <w:tcW w:w="1399" w:type="dxa"/>
            <w:vMerge/>
          </w:tcPr>
          <w:p w14:paraId="161D6940" w14:textId="77777777" w:rsidR="00F0378E" w:rsidRDefault="00F0378E">
            <w:pPr>
              <w:spacing w:after="0"/>
              <w:rPr>
                <w:lang w:eastAsia="zh-CN"/>
              </w:rPr>
            </w:pPr>
          </w:p>
        </w:tc>
        <w:tc>
          <w:tcPr>
            <w:tcW w:w="2145" w:type="dxa"/>
          </w:tcPr>
          <w:p w14:paraId="015B6910" w14:textId="77777777" w:rsidR="00F0378E" w:rsidRDefault="00F0378E">
            <w:pPr>
              <w:spacing w:after="0"/>
              <w:rPr>
                <w:lang w:eastAsia="zh-CN"/>
              </w:rPr>
            </w:pPr>
          </w:p>
        </w:tc>
        <w:tc>
          <w:tcPr>
            <w:tcW w:w="6379" w:type="dxa"/>
          </w:tcPr>
          <w:p w14:paraId="2ADA2FC1" w14:textId="77777777" w:rsidR="00F0378E" w:rsidRDefault="00F0378E">
            <w:pPr>
              <w:spacing w:after="0"/>
              <w:rPr>
                <w:lang w:eastAsia="zh-CN"/>
              </w:rPr>
            </w:pPr>
          </w:p>
        </w:tc>
      </w:tr>
      <w:tr w:rsidR="00F0378E" w14:paraId="4C36CACC" w14:textId="77777777">
        <w:tc>
          <w:tcPr>
            <w:tcW w:w="1399" w:type="dxa"/>
            <w:vMerge/>
          </w:tcPr>
          <w:p w14:paraId="7505E3AF" w14:textId="77777777" w:rsidR="00F0378E" w:rsidRDefault="00F0378E">
            <w:pPr>
              <w:spacing w:after="0"/>
              <w:rPr>
                <w:lang w:eastAsia="zh-CN"/>
              </w:rPr>
            </w:pPr>
          </w:p>
        </w:tc>
        <w:tc>
          <w:tcPr>
            <w:tcW w:w="2145" w:type="dxa"/>
          </w:tcPr>
          <w:p w14:paraId="7DFCB7DB" w14:textId="77777777" w:rsidR="00F0378E" w:rsidRDefault="00F0378E">
            <w:pPr>
              <w:spacing w:after="0"/>
              <w:rPr>
                <w:lang w:eastAsia="zh-CN"/>
              </w:rPr>
            </w:pPr>
          </w:p>
        </w:tc>
        <w:tc>
          <w:tcPr>
            <w:tcW w:w="6379" w:type="dxa"/>
          </w:tcPr>
          <w:p w14:paraId="632637C7" w14:textId="77777777" w:rsidR="00F0378E" w:rsidRDefault="00F0378E">
            <w:pPr>
              <w:spacing w:after="0"/>
              <w:rPr>
                <w:lang w:eastAsia="zh-CN"/>
              </w:rPr>
            </w:pPr>
          </w:p>
        </w:tc>
      </w:tr>
      <w:tr w:rsidR="00F0378E" w14:paraId="4E84C30B" w14:textId="77777777">
        <w:tc>
          <w:tcPr>
            <w:tcW w:w="1399" w:type="dxa"/>
            <w:vMerge/>
          </w:tcPr>
          <w:p w14:paraId="6D0ED776" w14:textId="77777777" w:rsidR="00F0378E" w:rsidRDefault="00F0378E">
            <w:pPr>
              <w:spacing w:after="0"/>
              <w:rPr>
                <w:lang w:eastAsia="zh-CN"/>
              </w:rPr>
            </w:pPr>
          </w:p>
        </w:tc>
        <w:tc>
          <w:tcPr>
            <w:tcW w:w="2145" w:type="dxa"/>
          </w:tcPr>
          <w:p w14:paraId="6D6CC486" w14:textId="77777777" w:rsidR="00F0378E" w:rsidRDefault="00F0378E">
            <w:pPr>
              <w:spacing w:after="0"/>
              <w:rPr>
                <w:lang w:eastAsia="zh-CN"/>
              </w:rPr>
            </w:pPr>
          </w:p>
        </w:tc>
        <w:tc>
          <w:tcPr>
            <w:tcW w:w="6379" w:type="dxa"/>
          </w:tcPr>
          <w:p w14:paraId="00BC2FDC" w14:textId="77777777" w:rsidR="00F0378E" w:rsidRDefault="00F0378E">
            <w:pPr>
              <w:spacing w:after="0"/>
              <w:rPr>
                <w:lang w:eastAsia="zh-CN"/>
              </w:rPr>
            </w:pPr>
          </w:p>
        </w:tc>
      </w:tr>
      <w:tr w:rsidR="00F0378E" w14:paraId="36183C1F" w14:textId="77777777">
        <w:tc>
          <w:tcPr>
            <w:tcW w:w="1399" w:type="dxa"/>
            <w:vMerge/>
          </w:tcPr>
          <w:p w14:paraId="563B58B5" w14:textId="77777777" w:rsidR="00F0378E" w:rsidRDefault="00F0378E">
            <w:pPr>
              <w:spacing w:after="0"/>
              <w:rPr>
                <w:lang w:eastAsia="zh-CN"/>
              </w:rPr>
            </w:pPr>
          </w:p>
        </w:tc>
        <w:tc>
          <w:tcPr>
            <w:tcW w:w="2145" w:type="dxa"/>
          </w:tcPr>
          <w:p w14:paraId="3DC709A5" w14:textId="77777777" w:rsidR="00F0378E" w:rsidRDefault="00F0378E">
            <w:pPr>
              <w:spacing w:after="0"/>
              <w:rPr>
                <w:lang w:eastAsia="zh-CN"/>
              </w:rPr>
            </w:pPr>
          </w:p>
        </w:tc>
        <w:tc>
          <w:tcPr>
            <w:tcW w:w="6379" w:type="dxa"/>
          </w:tcPr>
          <w:p w14:paraId="17C9DC61" w14:textId="77777777" w:rsidR="00F0378E" w:rsidRDefault="00F0378E">
            <w:pPr>
              <w:spacing w:after="0"/>
              <w:rPr>
                <w:lang w:eastAsia="zh-CN"/>
              </w:rPr>
            </w:pPr>
          </w:p>
        </w:tc>
      </w:tr>
      <w:tr w:rsidR="00F0378E" w14:paraId="518911AB" w14:textId="77777777">
        <w:tc>
          <w:tcPr>
            <w:tcW w:w="1399" w:type="dxa"/>
            <w:vMerge/>
          </w:tcPr>
          <w:p w14:paraId="5AC744A8" w14:textId="77777777" w:rsidR="00F0378E" w:rsidRDefault="00F0378E">
            <w:pPr>
              <w:spacing w:after="0"/>
              <w:rPr>
                <w:lang w:eastAsia="zh-CN"/>
              </w:rPr>
            </w:pPr>
          </w:p>
        </w:tc>
        <w:tc>
          <w:tcPr>
            <w:tcW w:w="2145" w:type="dxa"/>
          </w:tcPr>
          <w:p w14:paraId="29A1C13E" w14:textId="77777777" w:rsidR="00F0378E" w:rsidRDefault="00F0378E">
            <w:pPr>
              <w:spacing w:after="0"/>
              <w:rPr>
                <w:lang w:eastAsia="zh-CN"/>
              </w:rPr>
            </w:pPr>
          </w:p>
        </w:tc>
        <w:tc>
          <w:tcPr>
            <w:tcW w:w="6379" w:type="dxa"/>
          </w:tcPr>
          <w:p w14:paraId="3D7F23B1" w14:textId="77777777" w:rsidR="00F0378E" w:rsidRDefault="00F0378E">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proofErr w:type="spellStart"/>
      <w:r>
        <w:rPr>
          <w:i/>
          <w:iCs/>
        </w:rPr>
        <w:t>RequestAssistanceData</w:t>
      </w:r>
      <w:proofErr w:type="spellEnd"/>
      <w:r>
        <w:t xml:space="preserve"> message. In addition, during the Post116-e email discussion [601][3, </w:t>
      </w:r>
      <w:hyperlink r:id="rId12" w:history="1">
        <w:r>
          <w:rPr>
            <w:rStyle w:val="af1"/>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af3"/>
        <w:numPr>
          <w:ilvl w:val="0"/>
          <w:numId w:val="7"/>
        </w:numPr>
        <w:jc w:val="both"/>
        <w:rPr>
          <w:sz w:val="20"/>
          <w:szCs w:val="20"/>
        </w:rPr>
      </w:pPr>
      <w:r>
        <w:rPr>
          <w:sz w:val="20"/>
          <w:szCs w:val="20"/>
        </w:rPr>
        <w:t xml:space="preserve">Based on the network awareness of the UE supporting UE-initiated on-demand PRS (via capability </w:t>
      </w:r>
      <w:proofErr w:type="spellStart"/>
      <w:r>
        <w:rPr>
          <w:sz w:val="20"/>
          <w:szCs w:val="20"/>
        </w:rPr>
        <w:t>signalling</w:t>
      </w:r>
      <w:proofErr w:type="spellEnd"/>
      <w:r>
        <w:rPr>
          <w:sz w:val="20"/>
          <w:szCs w:val="20"/>
        </w:rPr>
        <w:t xml:space="preserve">), such that the network may be first aware on whether to initially provide the pre-defined on-demand PRS configurations to the UE based on the capability </w:t>
      </w:r>
      <w:proofErr w:type="spellStart"/>
      <w:r>
        <w:rPr>
          <w:sz w:val="20"/>
          <w:szCs w:val="20"/>
        </w:rPr>
        <w:t>signalling</w:t>
      </w:r>
      <w:proofErr w:type="spellEnd"/>
      <w:r>
        <w:rPr>
          <w:sz w:val="20"/>
          <w:szCs w:val="20"/>
        </w:rPr>
        <w:t xml:space="preserve">. </w:t>
      </w:r>
    </w:p>
    <w:p w14:paraId="576A2764" w14:textId="77777777" w:rsidR="00F0378E" w:rsidRDefault="00FE75D5">
      <w:pPr>
        <w:pStyle w:val="af3"/>
        <w:numPr>
          <w:ilvl w:val="0"/>
          <w:numId w:val="7"/>
        </w:numPr>
        <w:jc w:val="both"/>
        <w:rPr>
          <w:sz w:val="20"/>
          <w:szCs w:val="20"/>
        </w:rPr>
      </w:pPr>
      <w:r>
        <w:rPr>
          <w:sz w:val="20"/>
          <w:szCs w:val="20"/>
        </w:rPr>
        <w:t xml:space="preserve">The UE may indicate its need for requesting a set of pre-defined on-demand PRS configurations e.g., via LPP </w:t>
      </w:r>
      <w:proofErr w:type="spellStart"/>
      <w:r>
        <w:rPr>
          <w:i/>
          <w:iCs/>
          <w:sz w:val="20"/>
          <w:szCs w:val="20"/>
        </w:rPr>
        <w:t>RequestAssistanceData</w:t>
      </w:r>
      <w:proofErr w:type="spellEnd"/>
      <w:r>
        <w:rPr>
          <w:sz w:val="20"/>
          <w:szCs w:val="20"/>
        </w:rPr>
        <w:t xml:space="preserve">. </w:t>
      </w:r>
    </w:p>
    <w:p w14:paraId="1E761A92" w14:textId="77777777" w:rsidR="00F0378E" w:rsidRDefault="00FE75D5">
      <w:pPr>
        <w:pStyle w:val="3"/>
      </w:pPr>
      <w:r>
        <w:t>Blind Request of UE-initiated on-demand PRS</w:t>
      </w:r>
    </w:p>
    <w:p w14:paraId="33E61474" w14:textId="77777777" w:rsidR="00F0378E" w:rsidRDefault="00FE75D5">
      <w:pPr>
        <w:pStyle w:val="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w:t>
            </w:r>
            <w:proofErr w:type="gramStart"/>
            <w:r>
              <w:rPr>
                <w:rFonts w:hint="eastAsia"/>
                <w:lang w:val="en-US"/>
              </w:rPr>
              <w:t>index based</w:t>
            </w:r>
            <w:proofErr w:type="gramEnd"/>
            <w:r>
              <w:rPr>
                <w:rFonts w:hint="eastAsia"/>
                <w:lang w:val="en-US"/>
              </w:rPr>
              <w:t xml:space="preserve"> request we agree with HW. For parameter based, according to the agreement of last meeting: </w:t>
            </w:r>
            <w:r>
              <w:rPr>
                <w:lang w:val="en-US"/>
              </w:rPr>
              <w:t>‘</w:t>
            </w:r>
            <w:r w:rsidRPr="001A68A0">
              <w:rPr>
                <w:lang w:val="en-US"/>
              </w:rP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w:t>
            </w:r>
            <w:proofErr w:type="spellStart"/>
            <w:r>
              <w:rPr>
                <w:lang w:val="en-US"/>
              </w:rPr>
              <w:t>ie</w:t>
            </w:r>
            <w:proofErr w:type="spellEnd"/>
            <w:r>
              <w:rPr>
                <w:lang w:val="en-US"/>
              </w:rPr>
              <w:t xml:space="preserv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w:t>
            </w:r>
            <w:proofErr w:type="spellStart"/>
            <w:r w:rsidR="00CE2A63">
              <w:rPr>
                <w:lang w:val="en-US"/>
              </w:rPr>
              <w:t>i.e</w:t>
            </w:r>
            <w:proofErr w:type="spellEnd"/>
            <w:r w:rsidR="00CE2A63">
              <w:rPr>
                <w:lang w:val="en-US"/>
              </w:rPr>
              <w:t xml:space="preserv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 xml:space="preserve">As we discussed in the previous meetings as well, if LMF supports indication of predefined configurations, the UE can request via LPP </w:t>
            </w:r>
            <w:proofErr w:type="spellStart"/>
            <w:r>
              <w:rPr>
                <w:lang w:val="en-US"/>
              </w:rPr>
              <w:t>RequestAssistanceData</w:t>
            </w:r>
            <w:proofErr w:type="spellEnd"/>
            <w:r>
              <w:rPr>
                <w:lang w:val="en-US"/>
              </w:rPr>
              <w:t>. We don’t think anything new needs to be defined.</w:t>
            </w:r>
          </w:p>
        </w:tc>
      </w:tr>
      <w:tr w:rsidR="008509D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671E980F"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79666761" w14:textId="1BBC5350"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6898F14B" w14:textId="22D4F211" w:rsidR="008509D0" w:rsidRDefault="008509D0" w:rsidP="008509D0">
            <w:pPr>
              <w:pStyle w:val="TAC"/>
              <w:spacing w:before="20" w:after="20"/>
              <w:ind w:left="57" w:right="57"/>
              <w:jc w:val="left"/>
              <w:rPr>
                <w:lang w:val="en-US"/>
              </w:rPr>
            </w:pPr>
            <w:r>
              <w:rPr>
                <w:rFonts w:eastAsia="Malgun Gothic"/>
                <w:lang w:val="en-US" w:eastAsia="ko-KR"/>
              </w:rPr>
              <w:t>Allowing this makes too various combination of DL PRS and this is also not guaranteed that LMF can meet the request. Since the LMF only can handle the final configuration of DL PRS, we think UE’s request should be under this LMF’s configuration which is available at the network.</w:t>
            </w:r>
          </w:p>
        </w:tc>
      </w:tr>
      <w:tr w:rsidR="001A68A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4C024A5F" w:rsidR="001A68A0" w:rsidRDefault="001A68A0" w:rsidP="001A68A0">
            <w:pPr>
              <w:pStyle w:val="TAC"/>
              <w:spacing w:before="20" w:after="20"/>
              <w:ind w:left="57" w:right="57"/>
              <w:jc w:val="left"/>
              <w:rPr>
                <w:lang w:val="en-US"/>
              </w:rPr>
            </w:pPr>
            <w:r>
              <w:rPr>
                <w:lang w:val="en-US"/>
              </w:rPr>
              <w:t>OPPO</w:t>
            </w:r>
          </w:p>
        </w:tc>
        <w:tc>
          <w:tcPr>
            <w:tcW w:w="1275" w:type="dxa"/>
            <w:tcBorders>
              <w:top w:val="single" w:sz="4" w:space="0" w:color="auto"/>
              <w:left w:val="single" w:sz="4" w:space="0" w:color="auto"/>
              <w:bottom w:val="single" w:sz="4" w:space="0" w:color="auto"/>
              <w:right w:val="single" w:sz="4" w:space="0" w:color="auto"/>
            </w:tcBorders>
          </w:tcPr>
          <w:p w14:paraId="09068B2F" w14:textId="0EEC0877" w:rsidR="001A68A0" w:rsidRDefault="001A68A0" w:rsidP="001A68A0">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5B1650A8" w14:textId="100D6A91" w:rsidR="001A68A0" w:rsidRDefault="001A68A0" w:rsidP="001A68A0">
            <w:pPr>
              <w:pStyle w:val="TAC"/>
              <w:spacing w:before="20" w:after="20"/>
              <w:ind w:left="57" w:right="57"/>
              <w:jc w:val="left"/>
              <w:rPr>
                <w:lang w:val="en-US"/>
              </w:rPr>
            </w:pPr>
            <w:r>
              <w:rPr>
                <w:rFonts w:hint="eastAsia"/>
                <w:lang w:val="en-US"/>
              </w:rPr>
              <w:t>P</w:t>
            </w:r>
            <w:r>
              <w:rPr>
                <w:lang w:val="en-US"/>
              </w:rPr>
              <w:t xml:space="preserve">RS configuration is not a UE specific config, introduce such blind request will increase the load of LMF and </w:t>
            </w:r>
            <w:bookmarkStart w:id="5" w:name="OLE_LINK8"/>
            <w:r>
              <w:rPr>
                <w:lang w:val="en-US"/>
              </w:rPr>
              <w:t>the request may not be accepted with a large probability</w:t>
            </w:r>
            <w:bookmarkEnd w:id="5"/>
            <w:r>
              <w:rPr>
                <w:lang w:val="en-US"/>
              </w:rPr>
              <w:t>.</w:t>
            </w:r>
          </w:p>
        </w:tc>
      </w:tr>
      <w:tr w:rsidR="00923D3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DED7B10"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96E7E9" w14:textId="77777777" w:rsidR="00923D30" w:rsidRDefault="00923D30" w:rsidP="00923D30">
            <w:pPr>
              <w:pStyle w:val="TAC"/>
              <w:spacing w:before="20" w:after="20"/>
              <w:ind w:left="57" w:right="57"/>
              <w:jc w:val="left"/>
              <w:rPr>
                <w:lang w:val="en-US"/>
              </w:rPr>
            </w:pPr>
          </w:p>
        </w:tc>
      </w:tr>
      <w:tr w:rsidR="00923D3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632A9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669ED4" w14:textId="77777777" w:rsidR="00923D30" w:rsidRDefault="00923D30" w:rsidP="00923D30">
            <w:pPr>
              <w:pStyle w:val="TAC"/>
              <w:spacing w:before="20" w:after="20"/>
              <w:ind w:left="57" w:right="57"/>
              <w:jc w:val="left"/>
              <w:rPr>
                <w:lang w:val="en-GB"/>
              </w:rPr>
            </w:pPr>
          </w:p>
        </w:tc>
      </w:tr>
      <w:tr w:rsidR="00923D30"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AF47F0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B9F9A6" w14:textId="77777777" w:rsidR="00923D30" w:rsidRDefault="00923D30" w:rsidP="00923D30">
            <w:pPr>
              <w:pStyle w:val="TAC"/>
              <w:spacing w:before="20" w:after="20"/>
              <w:ind w:left="57" w:right="57"/>
              <w:jc w:val="left"/>
              <w:rPr>
                <w:lang w:val="en-US"/>
              </w:rPr>
            </w:pPr>
          </w:p>
        </w:tc>
      </w:tr>
      <w:tr w:rsidR="00923D30"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9699D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980A7E" w14:textId="77777777" w:rsidR="00923D30" w:rsidRDefault="00923D30" w:rsidP="00923D30">
            <w:pPr>
              <w:pStyle w:val="TAC"/>
              <w:spacing w:before="20" w:after="20"/>
              <w:ind w:left="57" w:right="57"/>
              <w:jc w:val="left"/>
              <w:rPr>
                <w:lang w:val="en-US"/>
              </w:rPr>
            </w:pPr>
          </w:p>
        </w:tc>
      </w:tr>
      <w:tr w:rsidR="00923D30"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923D30" w:rsidRDefault="00923D30" w:rsidP="00923D30">
            <w:pPr>
              <w:pStyle w:val="TAC"/>
              <w:spacing w:before="20" w:after="20"/>
              <w:ind w:left="57" w:right="57"/>
              <w:jc w:val="left"/>
              <w:rPr>
                <w:lang w:val="en-US"/>
              </w:rPr>
            </w:pPr>
          </w:p>
        </w:tc>
      </w:tr>
      <w:tr w:rsidR="00923D30"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923D30" w:rsidRDefault="00923D30" w:rsidP="00923D30">
            <w:pPr>
              <w:pStyle w:val="TAC"/>
              <w:spacing w:before="20" w:after="20"/>
              <w:ind w:left="57" w:right="57"/>
              <w:jc w:val="left"/>
              <w:rPr>
                <w:lang w:val="en-US"/>
              </w:rPr>
            </w:pPr>
          </w:p>
        </w:tc>
      </w:tr>
      <w:tr w:rsidR="00923D30"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923D30" w:rsidRDefault="00923D30" w:rsidP="00923D30">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5"/>
      </w:pPr>
      <w:r>
        <w:rPr>
          <w:lang w:eastAsia="ja-JP"/>
        </w:rPr>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3"/>
      </w:pPr>
      <w:r>
        <w:t>Network-aware request of UE-initiated on-demand PRS</w:t>
      </w:r>
    </w:p>
    <w:p w14:paraId="19A2F16F" w14:textId="77777777" w:rsidR="00F0378E" w:rsidRDefault="00FE75D5">
      <w:pPr>
        <w:pStyle w:val="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af3"/>
        <w:numPr>
          <w:ilvl w:val="0"/>
          <w:numId w:val="8"/>
        </w:numPr>
        <w:jc w:val="both"/>
        <w:rPr>
          <w:b/>
          <w:bCs/>
          <w:sz w:val="20"/>
          <w:szCs w:val="20"/>
        </w:rPr>
      </w:pPr>
      <w:r>
        <w:rPr>
          <w:b/>
          <w:bCs/>
          <w:sz w:val="20"/>
          <w:szCs w:val="20"/>
        </w:rPr>
        <w:t xml:space="preserve">Option 1: The LMF is implicitly aware of UE-initiated on-demand PRS support via capability information </w:t>
      </w:r>
      <w:proofErr w:type="spellStart"/>
      <w:r>
        <w:rPr>
          <w:b/>
          <w:bCs/>
          <w:sz w:val="20"/>
          <w:szCs w:val="20"/>
        </w:rPr>
        <w:t>signalling</w:t>
      </w:r>
      <w:proofErr w:type="spellEnd"/>
      <w:r>
        <w:rPr>
          <w:b/>
          <w:bCs/>
          <w:sz w:val="20"/>
          <w:szCs w:val="20"/>
        </w:rPr>
        <w:t xml:space="preserve">, e.g., using LPP </w:t>
      </w:r>
      <w:proofErr w:type="spellStart"/>
      <w:r>
        <w:rPr>
          <w:b/>
          <w:bCs/>
          <w:sz w:val="20"/>
          <w:szCs w:val="20"/>
        </w:rPr>
        <w:t>ProvideCapabilityInformation</w:t>
      </w:r>
      <w:proofErr w:type="spellEnd"/>
      <w:r>
        <w:rPr>
          <w:b/>
          <w:bCs/>
          <w:sz w:val="20"/>
          <w:szCs w:val="20"/>
        </w:rPr>
        <w:t>.</w:t>
      </w:r>
    </w:p>
    <w:p w14:paraId="2A880B67" w14:textId="77777777" w:rsidR="00F0378E" w:rsidRDefault="00FE75D5">
      <w:pPr>
        <w:pStyle w:val="af3"/>
        <w:numPr>
          <w:ilvl w:val="0"/>
          <w:numId w:val="8"/>
        </w:numPr>
        <w:jc w:val="both"/>
        <w:rPr>
          <w:b/>
          <w:bCs/>
          <w:sz w:val="20"/>
          <w:szCs w:val="20"/>
        </w:rPr>
      </w:pPr>
      <w:r>
        <w:rPr>
          <w:b/>
          <w:bCs/>
          <w:sz w:val="20"/>
          <w:szCs w:val="20"/>
        </w:rPr>
        <w:t xml:space="preserve">Option 2: UE explicitly indicates its need for on-demand PRS to the LMF, e.g., using LPP </w:t>
      </w:r>
      <w:proofErr w:type="spellStart"/>
      <w:r>
        <w:rPr>
          <w:b/>
          <w:bCs/>
          <w:sz w:val="20"/>
          <w:szCs w:val="20"/>
        </w:rPr>
        <w:t>RequestAssistanceData</w:t>
      </w:r>
      <w:proofErr w:type="spellEnd"/>
    </w:p>
    <w:p w14:paraId="402A3959" w14:textId="77777777" w:rsidR="00F0378E" w:rsidRDefault="00FE75D5">
      <w:pPr>
        <w:pStyle w:val="af3"/>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Option 2 seems the only agreement we have so far and which is sufficient:</w:t>
            </w:r>
          </w:p>
          <w:p w14:paraId="0FE3356E" w14:textId="77777777" w:rsidR="00F0378E" w:rsidRDefault="00FE75D5">
            <w:pPr>
              <w:pStyle w:val="TAC"/>
              <w:spacing w:before="20" w:after="20"/>
              <w:ind w:left="57" w:right="57"/>
              <w:jc w:val="left"/>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8509D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8668EF9"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DA2C170" w14:textId="1187E77D"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37E39C29" w14:textId="25C851CC"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1A68A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3B5C152B"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6D29187" w14:textId="56A4E724" w:rsidR="001A68A0" w:rsidRDefault="001A68A0" w:rsidP="001A68A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1A68A0" w:rsidRDefault="001A68A0" w:rsidP="001A68A0">
            <w:pPr>
              <w:pStyle w:val="TAC"/>
              <w:spacing w:before="20" w:after="20"/>
              <w:ind w:left="57" w:right="57"/>
              <w:jc w:val="left"/>
              <w:rPr>
                <w:lang w:val="en-US"/>
              </w:rPr>
            </w:pPr>
          </w:p>
        </w:tc>
      </w:tr>
      <w:tr w:rsidR="00923D3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922AB"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923D30" w:rsidRDefault="00923D30" w:rsidP="00923D30">
            <w:pPr>
              <w:pStyle w:val="TAC"/>
              <w:spacing w:before="20" w:after="20"/>
              <w:ind w:left="57" w:right="57"/>
              <w:jc w:val="left"/>
              <w:rPr>
                <w:lang w:val="en-US"/>
              </w:rPr>
            </w:pPr>
          </w:p>
        </w:tc>
      </w:tr>
      <w:tr w:rsidR="00923D3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12E94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8BB503" w14:textId="77777777" w:rsidR="00923D30" w:rsidRDefault="00923D30" w:rsidP="00923D30">
            <w:pPr>
              <w:pStyle w:val="TAC"/>
              <w:spacing w:before="20" w:after="20"/>
              <w:ind w:left="57" w:right="57"/>
              <w:jc w:val="left"/>
              <w:rPr>
                <w:lang w:val="en-GB"/>
              </w:rPr>
            </w:pPr>
          </w:p>
        </w:tc>
      </w:tr>
      <w:tr w:rsidR="00923D30"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60201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BCF61E" w14:textId="77777777" w:rsidR="00923D30" w:rsidRDefault="00923D30" w:rsidP="00923D30">
            <w:pPr>
              <w:pStyle w:val="TAC"/>
              <w:spacing w:before="20" w:after="20"/>
              <w:ind w:left="57" w:right="57"/>
              <w:jc w:val="left"/>
              <w:rPr>
                <w:lang w:val="en-US"/>
              </w:rPr>
            </w:pPr>
          </w:p>
        </w:tc>
      </w:tr>
      <w:tr w:rsidR="00923D30"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89C83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21115" w14:textId="77777777" w:rsidR="00923D30" w:rsidRDefault="00923D30" w:rsidP="00923D30">
            <w:pPr>
              <w:pStyle w:val="TAC"/>
              <w:spacing w:before="20" w:after="20"/>
              <w:ind w:left="57" w:right="57"/>
              <w:jc w:val="left"/>
              <w:rPr>
                <w:lang w:val="en-US"/>
              </w:rPr>
            </w:pPr>
          </w:p>
        </w:tc>
      </w:tr>
      <w:tr w:rsidR="00923D30"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923D30" w:rsidRDefault="00923D30" w:rsidP="00923D30">
            <w:pPr>
              <w:pStyle w:val="TAC"/>
              <w:spacing w:before="20" w:after="20"/>
              <w:ind w:left="57" w:right="57"/>
              <w:jc w:val="left"/>
              <w:rPr>
                <w:lang w:val="en-US"/>
              </w:rPr>
            </w:pPr>
          </w:p>
        </w:tc>
      </w:tr>
      <w:tr w:rsidR="00923D30"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923D30" w:rsidRDefault="00923D30" w:rsidP="00923D30">
            <w:pPr>
              <w:pStyle w:val="TAC"/>
              <w:spacing w:before="20" w:after="20"/>
              <w:ind w:left="57" w:right="57"/>
              <w:jc w:val="left"/>
              <w:rPr>
                <w:lang w:val="en-US"/>
              </w:rPr>
            </w:pPr>
          </w:p>
        </w:tc>
      </w:tr>
      <w:tr w:rsidR="00923D30"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923D30" w:rsidRDefault="00923D30" w:rsidP="00923D30">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2"/>
      </w:pPr>
      <w:bookmarkStart w:id="6" w:name="_Open_Issue#3:_On-demand"/>
      <w:bookmarkEnd w:id="6"/>
      <w:r>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af3"/>
        <w:numPr>
          <w:ilvl w:val="0"/>
          <w:numId w:val="9"/>
        </w:numPr>
        <w:rPr>
          <w:sz w:val="20"/>
          <w:szCs w:val="20"/>
        </w:rPr>
      </w:pPr>
      <w:r>
        <w:rPr>
          <w:sz w:val="20"/>
          <w:szCs w:val="20"/>
        </w:rPr>
        <w:t>Explicit request of on-demand PRS parameters</w:t>
      </w:r>
    </w:p>
    <w:p w14:paraId="042291E6" w14:textId="77777777" w:rsidR="00F0378E" w:rsidRDefault="00FE75D5">
      <w:pPr>
        <w:pStyle w:val="af3"/>
        <w:numPr>
          <w:ilvl w:val="0"/>
          <w:numId w:val="9"/>
        </w:numPr>
        <w:rPr>
          <w:sz w:val="20"/>
          <w:szCs w:val="20"/>
        </w:rPr>
      </w:pPr>
      <w:r>
        <w:rPr>
          <w:sz w:val="20"/>
          <w:szCs w:val="20"/>
        </w:rPr>
        <w:t>Index-based request of on-demand PRS parameters</w:t>
      </w:r>
    </w:p>
    <w:p w14:paraId="3D43D6AF" w14:textId="77777777" w:rsidR="00F0378E" w:rsidRDefault="00F0378E">
      <w:pPr>
        <w:spacing w:after="0"/>
      </w:pPr>
    </w:p>
    <w:p w14:paraId="6E8FBEE7" w14:textId="77777777" w:rsidR="00F0378E" w:rsidRDefault="00FE75D5">
      <w:pPr>
        <w:jc w:val="both"/>
      </w:pPr>
      <w:r>
        <w:lastRenderedPageBreak/>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w:t>
      </w:r>
      <w:proofErr w:type="spellStart"/>
      <w:r>
        <w:rPr>
          <w:lang w:val="en-US"/>
        </w:rPr>
        <w:t>signalling</w:t>
      </w:r>
      <w:proofErr w:type="spellEnd"/>
      <w:r>
        <w:rPr>
          <w:lang w:val="en-US"/>
        </w:rPr>
        <w:t xml:space="preserve">, e.g., an index of pre-defined on-demand PRS configurations. It also noteworthy to mention that the </w:t>
      </w:r>
      <w:bookmarkStart w:id="7" w:name="OLE_LINK6"/>
      <w:bookmarkStart w:id="8" w:name="OLE_LINK5"/>
      <w:r>
        <w:rPr>
          <w:lang w:val="en-US"/>
        </w:rPr>
        <w:t>network may still attempt to fulfill the UE’s request in a best effort manner</w:t>
      </w:r>
      <w:bookmarkEnd w:id="7"/>
      <w:bookmarkEnd w:id="8"/>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af3"/>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af3"/>
        <w:numPr>
          <w:ilvl w:val="0"/>
          <w:numId w:val="10"/>
        </w:numPr>
        <w:rPr>
          <w:sz w:val="20"/>
          <w:szCs w:val="20"/>
        </w:rPr>
      </w:pPr>
      <w:r>
        <w:rPr>
          <w:b/>
          <w:bCs/>
          <w:sz w:val="20"/>
          <w:szCs w:val="20"/>
        </w:rPr>
        <w:t xml:space="preserve">Option 2: UE may only explicitly request the parameters that were indicated by the network via prior </w:t>
      </w:r>
      <w:proofErr w:type="spellStart"/>
      <w:r>
        <w:rPr>
          <w:b/>
          <w:bCs/>
          <w:sz w:val="20"/>
          <w:szCs w:val="20"/>
        </w:rPr>
        <w:t>signalling</w:t>
      </w:r>
      <w:proofErr w:type="spellEnd"/>
      <w:r>
        <w:rPr>
          <w:b/>
          <w:bCs/>
          <w:sz w:val="20"/>
          <w:szCs w:val="20"/>
        </w:rPr>
        <w:t>, e.g., based on an index of pre-defined PRS configurations.</w:t>
      </w:r>
    </w:p>
    <w:p w14:paraId="3EF86E73" w14:textId="77777777" w:rsidR="00F0378E" w:rsidRDefault="00FE75D5">
      <w:pPr>
        <w:pStyle w:val="af3"/>
        <w:numPr>
          <w:ilvl w:val="0"/>
          <w:numId w:val="10"/>
        </w:numPr>
        <w:rPr>
          <w:sz w:val="20"/>
          <w:szCs w:val="20"/>
        </w:rPr>
      </w:pPr>
      <w:r>
        <w:rPr>
          <w:b/>
          <w:bCs/>
          <w:sz w:val="20"/>
          <w:szCs w:val="20"/>
        </w:rPr>
        <w:t>Option 3: Other, please specify</w:t>
      </w:r>
    </w:p>
    <w:p w14:paraId="5BB20CD0" w14:textId="77777777" w:rsidR="00F0378E" w:rsidRDefault="00F0378E">
      <w:pPr>
        <w:pStyle w:val="af3"/>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 xml:space="preserve">In general, we think only the </w:t>
            </w:r>
            <w:proofErr w:type="gramStart"/>
            <w:r>
              <w:rPr>
                <w:lang w:val="en-US"/>
              </w:rPr>
              <w:t>index based</w:t>
            </w:r>
            <w:proofErr w:type="gramEnd"/>
            <w:r>
              <w:rPr>
                <w:lang w:val="en-US"/>
              </w:rPr>
              <w:t xml:space="preserve">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8509D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00124B6A"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43" w:type="dxa"/>
            <w:tcBorders>
              <w:top w:val="single" w:sz="4" w:space="0" w:color="auto"/>
              <w:left w:val="single" w:sz="4" w:space="0" w:color="auto"/>
              <w:bottom w:val="single" w:sz="4" w:space="0" w:color="auto"/>
              <w:right w:val="single" w:sz="4" w:space="0" w:color="auto"/>
            </w:tcBorders>
          </w:tcPr>
          <w:p w14:paraId="6C520EED" w14:textId="58E3E46B"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3139608" w14:textId="39BEBE94" w:rsidR="008509D0" w:rsidRDefault="008509D0" w:rsidP="008509D0">
            <w:pPr>
              <w:pStyle w:val="TAC"/>
              <w:spacing w:before="20" w:after="20"/>
              <w:ind w:left="57" w:right="57"/>
              <w:jc w:val="left"/>
              <w:rPr>
                <w:lang w:val="en-US"/>
              </w:rPr>
            </w:pPr>
            <w:r>
              <w:rPr>
                <w:rFonts w:eastAsia="Malgun Gothic"/>
                <w:lang w:val="en-US" w:eastAsia="ko-KR"/>
              </w:rPr>
              <w:t>Whether LMF can support the requested DL PRS is just the manner of best effort. We don’t think need to have additional LPP procedure to give the hint of the parameters.</w:t>
            </w:r>
          </w:p>
        </w:tc>
      </w:tr>
      <w:tr w:rsidR="001A68A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20AF14E2"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143" w:type="dxa"/>
            <w:tcBorders>
              <w:top w:val="single" w:sz="4" w:space="0" w:color="auto"/>
              <w:left w:val="single" w:sz="4" w:space="0" w:color="auto"/>
              <w:bottom w:val="single" w:sz="4" w:space="0" w:color="auto"/>
              <w:right w:val="single" w:sz="4" w:space="0" w:color="auto"/>
            </w:tcBorders>
          </w:tcPr>
          <w:p w14:paraId="40215F54" w14:textId="77C0D98C" w:rsidR="001A68A0" w:rsidRDefault="001A68A0" w:rsidP="001A68A0">
            <w:pPr>
              <w:pStyle w:val="TAC"/>
              <w:spacing w:before="20" w:after="20"/>
              <w:ind w:left="57" w:right="57"/>
              <w:jc w:val="left"/>
              <w:rPr>
                <w:lang w:val="en-US"/>
              </w:rPr>
            </w:pPr>
            <w:r>
              <w:rPr>
                <w:lang w:val="en-US"/>
              </w:rPr>
              <w:t>Option 1, but</w:t>
            </w:r>
          </w:p>
        </w:tc>
        <w:tc>
          <w:tcPr>
            <w:tcW w:w="7513" w:type="dxa"/>
            <w:tcBorders>
              <w:top w:val="single" w:sz="4" w:space="0" w:color="auto"/>
              <w:left w:val="single" w:sz="4" w:space="0" w:color="auto"/>
              <w:bottom w:val="single" w:sz="4" w:space="0" w:color="auto"/>
              <w:right w:val="single" w:sz="4" w:space="0" w:color="auto"/>
            </w:tcBorders>
          </w:tcPr>
          <w:p w14:paraId="3C66B995" w14:textId="77777777" w:rsidR="001A68A0" w:rsidRDefault="001A68A0" w:rsidP="001A68A0">
            <w:pPr>
              <w:pStyle w:val="TAC"/>
              <w:spacing w:before="20" w:after="20"/>
              <w:ind w:left="57" w:right="57"/>
              <w:jc w:val="left"/>
              <w:rPr>
                <w:lang w:val="en-US"/>
              </w:rPr>
            </w:pPr>
            <w:r>
              <w:rPr>
                <w:lang w:val="en-US"/>
              </w:rPr>
              <w:t xml:space="preserve">We think </w:t>
            </w:r>
            <w:r w:rsidRPr="006F50C4">
              <w:rPr>
                <w:lang w:val="en-US"/>
              </w:rPr>
              <w:t xml:space="preserve">UE may request any of the explicit parameters </w:t>
            </w:r>
            <w:r>
              <w:rPr>
                <w:lang w:val="en-US"/>
              </w:rPr>
              <w:t>that are pre-defined by network.</w:t>
            </w:r>
          </w:p>
          <w:p w14:paraId="5B52EF02" w14:textId="4BEA6E5B" w:rsidR="001A68A0" w:rsidRDefault="001A68A0" w:rsidP="001A68A0">
            <w:pPr>
              <w:pStyle w:val="TAC"/>
              <w:spacing w:before="20" w:after="20"/>
              <w:ind w:left="57" w:right="57"/>
              <w:jc w:val="left"/>
              <w:rPr>
                <w:lang w:val="en-US"/>
              </w:rPr>
            </w:pPr>
            <w:r>
              <w:rPr>
                <w:lang w:val="en-US"/>
              </w:rPr>
              <w:t xml:space="preserve">As we mentioned in Q2, no blind request is preferred. </w:t>
            </w:r>
          </w:p>
        </w:tc>
      </w:tr>
      <w:tr w:rsidR="00923D3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77777777" w:rsidR="00923D30" w:rsidRDefault="00923D30" w:rsidP="00923D30">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05A1E89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65CD97" w14:textId="77777777" w:rsidR="00923D30" w:rsidRDefault="00923D30" w:rsidP="00923D30">
            <w:pPr>
              <w:pStyle w:val="TAC"/>
              <w:spacing w:before="20" w:after="20"/>
              <w:ind w:left="57" w:right="57"/>
              <w:jc w:val="left"/>
              <w:rPr>
                <w:lang w:val="en-US"/>
              </w:rPr>
            </w:pPr>
          </w:p>
        </w:tc>
      </w:tr>
      <w:tr w:rsidR="00923D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2FCA0B6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246840" w14:textId="77777777" w:rsidR="00923D30" w:rsidRDefault="00923D30" w:rsidP="00923D30">
            <w:pPr>
              <w:pStyle w:val="TAC"/>
              <w:spacing w:before="20" w:after="20"/>
              <w:ind w:left="57" w:right="57"/>
              <w:jc w:val="left"/>
              <w:rPr>
                <w:lang w:val="en-GB"/>
              </w:rPr>
            </w:pPr>
          </w:p>
        </w:tc>
      </w:tr>
      <w:tr w:rsidR="00923D30"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F08DB5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D37F09" w14:textId="77777777" w:rsidR="00923D30" w:rsidRDefault="00923D30" w:rsidP="00923D30">
            <w:pPr>
              <w:pStyle w:val="TAC"/>
              <w:spacing w:before="20" w:after="20"/>
              <w:ind w:left="57" w:right="57"/>
              <w:jc w:val="left"/>
              <w:rPr>
                <w:lang w:val="en-US"/>
              </w:rPr>
            </w:pPr>
          </w:p>
        </w:tc>
      </w:tr>
      <w:tr w:rsidR="00923D30"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C229E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CDF1C2" w14:textId="77777777" w:rsidR="00923D30" w:rsidRDefault="00923D30" w:rsidP="00923D30">
            <w:pPr>
              <w:pStyle w:val="TAC"/>
              <w:spacing w:before="20" w:after="20"/>
              <w:ind w:left="57" w:right="57"/>
              <w:jc w:val="left"/>
              <w:rPr>
                <w:lang w:val="en-US"/>
              </w:rPr>
            </w:pPr>
          </w:p>
        </w:tc>
      </w:tr>
      <w:tr w:rsidR="00923D30"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923D30" w:rsidRDefault="00923D30" w:rsidP="00923D30">
            <w:pPr>
              <w:pStyle w:val="TAC"/>
              <w:spacing w:before="20" w:after="20"/>
              <w:ind w:left="57" w:right="57"/>
              <w:jc w:val="left"/>
              <w:rPr>
                <w:lang w:val="en-US"/>
              </w:rPr>
            </w:pPr>
          </w:p>
        </w:tc>
      </w:tr>
      <w:tr w:rsidR="00923D30" w14:paraId="1D7A69B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AA6693C"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D2000D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CCC3A4" w14:textId="77777777" w:rsidR="00923D30" w:rsidRDefault="00923D30" w:rsidP="00923D30">
            <w:pPr>
              <w:pStyle w:val="TAC"/>
              <w:spacing w:before="20" w:after="20"/>
              <w:ind w:left="57" w:right="57"/>
              <w:jc w:val="left"/>
              <w:rPr>
                <w:lang w:val="en-US"/>
              </w:rPr>
            </w:pPr>
          </w:p>
        </w:tc>
      </w:tr>
      <w:tr w:rsidR="00923D30"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923D30" w:rsidRDefault="00923D30" w:rsidP="00923D30">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4"/>
      </w:pPr>
      <w:r>
        <w:rPr>
          <w:lang w:eastAsia="ja-JP"/>
        </w:rPr>
        <w:lastRenderedPageBreak/>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3"/>
      </w:pPr>
      <w:r>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8509D0"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858FA35"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542E5F7F" w14:textId="0883C914"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Y</w:t>
            </w:r>
            <w:r>
              <w:rPr>
                <w:rFonts w:ascii="BatangChe" w:eastAsia="BatangChe" w:hAnsi="BatangChe" w:cs="BatangChe"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8509D0" w:rsidRDefault="008509D0" w:rsidP="008509D0">
            <w:pPr>
              <w:pStyle w:val="TAC"/>
              <w:spacing w:before="20" w:after="20"/>
              <w:ind w:left="57" w:right="57"/>
              <w:jc w:val="left"/>
              <w:rPr>
                <w:lang w:val="en-US"/>
              </w:rPr>
            </w:pPr>
          </w:p>
        </w:tc>
      </w:tr>
      <w:tr w:rsidR="00CA7302"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4B7FFBAA"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0968F2" w14:textId="07E67AE2"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CA7302" w:rsidRDefault="00CA7302" w:rsidP="00CA7302">
            <w:pPr>
              <w:pStyle w:val="TAC"/>
              <w:spacing w:before="20" w:after="20"/>
              <w:ind w:left="57" w:right="57"/>
              <w:jc w:val="left"/>
              <w:rPr>
                <w:lang w:val="en-US"/>
              </w:rPr>
            </w:pPr>
          </w:p>
        </w:tc>
      </w:tr>
      <w:tr w:rsidR="00F0378E"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CF4784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F0378E" w:rsidRDefault="00F0378E">
            <w:pPr>
              <w:pStyle w:val="TAC"/>
              <w:spacing w:before="20" w:after="20"/>
              <w:ind w:left="57" w:right="57"/>
              <w:jc w:val="left"/>
              <w:rPr>
                <w:lang w:val="en-US"/>
              </w:rPr>
            </w:pPr>
          </w:p>
        </w:tc>
      </w:tr>
      <w:tr w:rsidR="00F0378E"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5E819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9F4225" w14:textId="77777777" w:rsidR="00F0378E" w:rsidRDefault="00F0378E">
            <w:pPr>
              <w:pStyle w:val="TAC"/>
              <w:spacing w:before="20" w:after="20"/>
              <w:ind w:left="57" w:right="57"/>
              <w:jc w:val="left"/>
              <w:rPr>
                <w:lang w:val="en-GB"/>
              </w:rPr>
            </w:pPr>
          </w:p>
        </w:tc>
      </w:tr>
      <w:tr w:rsidR="00F0378E"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3E4C8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0AE6AF" w14:textId="77777777" w:rsidR="00F0378E" w:rsidRDefault="00F0378E">
            <w:pPr>
              <w:pStyle w:val="TAC"/>
              <w:spacing w:before="20" w:after="20"/>
              <w:ind w:left="57" w:right="57"/>
              <w:jc w:val="left"/>
              <w:rPr>
                <w:lang w:val="en-US"/>
              </w:rPr>
            </w:pPr>
          </w:p>
        </w:tc>
      </w:tr>
      <w:tr w:rsidR="00F0378E"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2319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F0378E" w:rsidRDefault="00F0378E">
            <w:pPr>
              <w:pStyle w:val="TAC"/>
              <w:spacing w:before="20" w:after="20"/>
              <w:ind w:left="57" w:right="57"/>
              <w:jc w:val="left"/>
              <w:rPr>
                <w:lang w:val="en-US"/>
              </w:rPr>
            </w:pPr>
          </w:p>
        </w:tc>
      </w:tr>
      <w:tr w:rsidR="00F0378E"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F0378E" w:rsidRDefault="00F0378E">
            <w:pPr>
              <w:pStyle w:val="TAC"/>
              <w:spacing w:before="20" w:after="20"/>
              <w:ind w:left="57" w:right="57"/>
              <w:jc w:val="left"/>
              <w:rPr>
                <w:lang w:val="en-US"/>
              </w:rPr>
            </w:pPr>
          </w:p>
        </w:tc>
      </w:tr>
      <w:tr w:rsidR="00F0378E"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F0378E" w:rsidRDefault="00F0378E">
            <w:pPr>
              <w:pStyle w:val="TAC"/>
              <w:spacing w:before="20" w:after="20"/>
              <w:ind w:left="57" w:right="57"/>
              <w:jc w:val="left"/>
              <w:rPr>
                <w:lang w:val="en-US"/>
              </w:rPr>
            </w:pPr>
          </w:p>
        </w:tc>
      </w:tr>
      <w:tr w:rsidR="00F0378E"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F0378E" w:rsidRDefault="00F0378E">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a3"/>
        <w:rPr>
          <w:i w:val="0"/>
          <w:iCs w:val="0"/>
        </w:rPr>
      </w:pPr>
    </w:p>
    <w:p w14:paraId="530FBA66" w14:textId="77777777" w:rsidR="00F0378E" w:rsidRDefault="00FE75D5">
      <w:pPr>
        <w:pStyle w:val="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af1"/>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ko-KR"/>
        </w:rPr>
        <w:lastRenderedPageBreak/>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a3"/>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 xml:space="preserve">It saves time since any one of the </w:t>
            </w:r>
            <w:proofErr w:type="gramStart"/>
            <w:r>
              <w:rPr>
                <w:rFonts w:hint="eastAsia"/>
                <w:lang w:val="en-US"/>
              </w:rPr>
              <w:t>list</w:t>
            </w:r>
            <w:proofErr w:type="gramEnd"/>
            <w:r>
              <w:rPr>
                <w:rFonts w:hint="eastAsia"/>
                <w:lang w:val="en-US"/>
              </w:rPr>
              <w:t xml:space="preserve">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8509D0"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5443F937"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7E624391" w14:textId="4EBCA0E6"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8509D0" w:rsidRDefault="008509D0" w:rsidP="008509D0">
            <w:pPr>
              <w:pStyle w:val="TAC"/>
              <w:spacing w:before="20" w:after="20"/>
              <w:ind w:left="57" w:right="57"/>
              <w:jc w:val="left"/>
              <w:rPr>
                <w:lang w:val="en-US"/>
              </w:rPr>
            </w:pPr>
          </w:p>
        </w:tc>
      </w:tr>
      <w:tr w:rsidR="00CA7302"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01345142" w:rsidR="00CA7302" w:rsidRDefault="00CA7302" w:rsidP="00CA7302">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73C0948" w14:textId="4F1E05CD"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53CEAB9" w14:textId="4DD1657C" w:rsidR="00CA7302" w:rsidRDefault="00CA7302" w:rsidP="00CA7302">
            <w:pPr>
              <w:pStyle w:val="TAC"/>
              <w:spacing w:before="20" w:after="20"/>
              <w:ind w:left="57" w:right="57"/>
              <w:jc w:val="left"/>
              <w:rPr>
                <w:lang w:val="en-US"/>
              </w:rPr>
            </w:pPr>
            <w:r>
              <w:rPr>
                <w:lang w:val="en-US"/>
              </w:rPr>
              <w:t>Agree with CATT and Ericsson. One configuration index is sufficient.</w:t>
            </w:r>
          </w:p>
        </w:tc>
      </w:tr>
      <w:tr w:rsidR="00F0378E"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06D35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F0378E" w:rsidRDefault="00F0378E">
            <w:pPr>
              <w:pStyle w:val="TAC"/>
              <w:spacing w:before="20" w:after="20"/>
              <w:ind w:left="57" w:right="57"/>
              <w:jc w:val="left"/>
              <w:rPr>
                <w:lang w:val="en-GB"/>
              </w:rPr>
            </w:pPr>
          </w:p>
        </w:tc>
      </w:tr>
      <w:tr w:rsidR="00F0378E"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BE848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F01A25" w14:textId="77777777" w:rsidR="00F0378E" w:rsidRDefault="00F0378E">
            <w:pPr>
              <w:pStyle w:val="TAC"/>
              <w:spacing w:before="20" w:after="20"/>
              <w:ind w:left="57" w:right="57"/>
              <w:jc w:val="left"/>
              <w:rPr>
                <w:lang w:val="en-US"/>
              </w:rPr>
            </w:pPr>
          </w:p>
        </w:tc>
      </w:tr>
      <w:tr w:rsidR="00F0378E"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65F7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480815" w14:textId="77777777" w:rsidR="00F0378E" w:rsidRDefault="00F0378E">
            <w:pPr>
              <w:pStyle w:val="TAC"/>
              <w:spacing w:before="20" w:after="20"/>
              <w:ind w:left="57" w:right="57"/>
              <w:jc w:val="left"/>
              <w:rPr>
                <w:lang w:val="en-US"/>
              </w:rPr>
            </w:pPr>
          </w:p>
        </w:tc>
      </w:tr>
      <w:tr w:rsidR="00F0378E"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054F8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C9A2E7" w14:textId="77777777" w:rsidR="00F0378E" w:rsidRDefault="00F0378E">
            <w:pPr>
              <w:pStyle w:val="TAC"/>
              <w:spacing w:before="20" w:after="20"/>
              <w:ind w:left="57" w:right="57"/>
              <w:jc w:val="left"/>
              <w:rPr>
                <w:lang w:val="en-US"/>
              </w:rPr>
            </w:pPr>
          </w:p>
        </w:tc>
      </w:tr>
      <w:tr w:rsidR="00F0378E"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F0378E" w:rsidRDefault="00F0378E">
            <w:pPr>
              <w:pStyle w:val="TAC"/>
              <w:spacing w:before="20" w:after="20"/>
              <w:ind w:left="57" w:right="57"/>
              <w:jc w:val="left"/>
              <w:rPr>
                <w:lang w:val="en-US"/>
              </w:rPr>
            </w:pPr>
          </w:p>
        </w:tc>
      </w:tr>
      <w:tr w:rsidR="00F0378E"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F0378E" w:rsidRDefault="00F0378E">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af1"/>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af1"/>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w:t>
            </w:r>
            <w:proofErr w:type="gramStart"/>
            <w:r>
              <w:rPr>
                <w:lang w:val="en-US"/>
              </w:rPr>
              <w:t>a</w:t>
            </w:r>
            <w:proofErr w:type="gramEnd"/>
            <w:r>
              <w:rPr>
                <w:lang w:val="en-US"/>
              </w:rPr>
              <w:t xml:space="preserve">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w:t>
            </w:r>
            <w:proofErr w:type="spellStart"/>
            <w:r>
              <w:rPr>
                <w:lang w:val="en-US"/>
              </w:rPr>
              <w:t>i.e</w:t>
            </w:r>
            <w:proofErr w:type="spellEnd"/>
            <w:r>
              <w:rPr>
                <w:lang w:val="en-US"/>
              </w:rPr>
              <w:t xml:space="preserv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8509D0"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324EC71E"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5E1328FA" w14:textId="13399F05"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017D6DD" w14:textId="2496437B" w:rsidR="008509D0" w:rsidRDefault="008509D0" w:rsidP="008509D0">
            <w:pPr>
              <w:pStyle w:val="TAC"/>
              <w:spacing w:before="20" w:after="20"/>
              <w:ind w:left="57" w:right="57"/>
              <w:jc w:val="left"/>
              <w:rPr>
                <w:lang w:val="en-US"/>
              </w:rPr>
            </w:pPr>
            <w:r>
              <w:rPr>
                <w:rFonts w:eastAsia="Malgun Gothic"/>
                <w:lang w:val="en-US" w:eastAsia="ko-KR"/>
              </w:rPr>
              <w:t>T</w:t>
            </w:r>
            <w:r>
              <w:rPr>
                <w:rFonts w:eastAsia="Malgun Gothic" w:hint="eastAsia"/>
                <w:lang w:val="en-US" w:eastAsia="ko-KR"/>
              </w:rPr>
              <w:t xml:space="preserve">here </w:t>
            </w:r>
            <w:r>
              <w:rPr>
                <w:rFonts w:eastAsia="Malgun Gothic"/>
                <w:lang w:val="en-US" w:eastAsia="ko-KR"/>
              </w:rPr>
              <w:t>is no need for LMF to know the cause for assigning DL PRS.</w:t>
            </w:r>
          </w:p>
        </w:tc>
      </w:tr>
      <w:tr w:rsidR="00CA7302"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48CE5761"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80BFA09" w14:textId="2EFAFC0E" w:rsidR="00CA7302" w:rsidRDefault="00CA7302" w:rsidP="00CA7302">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E83FED1" w14:textId="6DA47A6D" w:rsidR="00CA7302" w:rsidRDefault="00CA7302" w:rsidP="00CA7302">
            <w:pPr>
              <w:pStyle w:val="TAC"/>
              <w:spacing w:before="20" w:after="20"/>
              <w:ind w:left="57" w:right="57"/>
              <w:jc w:val="left"/>
              <w:rPr>
                <w:lang w:val="en-US"/>
              </w:rPr>
            </w:pPr>
            <w:r>
              <w:rPr>
                <w:lang w:val="en-US"/>
              </w:rPr>
              <w:t xml:space="preserve">We see no need for the </w:t>
            </w:r>
            <w:r w:rsidRPr="00BD6F6E">
              <w:rPr>
                <w:lang w:val="en-US"/>
              </w:rPr>
              <w:t>explicit UE reason</w:t>
            </w:r>
            <w:r>
              <w:rPr>
                <w:lang w:val="en-US"/>
              </w:rPr>
              <w:t>.</w:t>
            </w:r>
          </w:p>
        </w:tc>
      </w:tr>
      <w:tr w:rsidR="00F0378E"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3C8E43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E6F36F" w14:textId="77777777" w:rsidR="00F0378E" w:rsidRDefault="00F0378E">
            <w:pPr>
              <w:pStyle w:val="TAC"/>
              <w:spacing w:before="20" w:after="20"/>
              <w:ind w:left="57" w:right="57"/>
              <w:jc w:val="left"/>
              <w:rPr>
                <w:lang w:val="en-US"/>
              </w:rPr>
            </w:pPr>
          </w:p>
        </w:tc>
      </w:tr>
      <w:tr w:rsidR="00F0378E"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D4568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088DEC" w14:textId="77777777" w:rsidR="00F0378E" w:rsidRDefault="00F0378E">
            <w:pPr>
              <w:pStyle w:val="TAC"/>
              <w:spacing w:before="20" w:after="20"/>
              <w:ind w:left="57" w:right="57"/>
              <w:jc w:val="left"/>
              <w:rPr>
                <w:lang w:val="en-GB"/>
              </w:rPr>
            </w:pPr>
          </w:p>
        </w:tc>
      </w:tr>
      <w:tr w:rsidR="00F0378E"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4449C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CFD5F9" w14:textId="77777777" w:rsidR="00F0378E" w:rsidRDefault="00F0378E">
            <w:pPr>
              <w:pStyle w:val="TAC"/>
              <w:spacing w:before="20" w:after="20"/>
              <w:ind w:left="57" w:right="57"/>
              <w:jc w:val="left"/>
              <w:rPr>
                <w:lang w:val="en-US"/>
              </w:rPr>
            </w:pPr>
          </w:p>
        </w:tc>
      </w:tr>
      <w:tr w:rsidR="00F0378E"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B9693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F0378E" w:rsidRDefault="00F0378E">
            <w:pPr>
              <w:pStyle w:val="TAC"/>
              <w:spacing w:before="20" w:after="20"/>
              <w:ind w:left="57" w:right="57"/>
              <w:jc w:val="left"/>
              <w:rPr>
                <w:lang w:val="en-US"/>
              </w:rPr>
            </w:pPr>
          </w:p>
        </w:tc>
      </w:tr>
      <w:tr w:rsidR="00F0378E"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F0378E" w:rsidRDefault="00F0378E">
            <w:pPr>
              <w:pStyle w:val="TAC"/>
              <w:spacing w:before="20" w:after="20"/>
              <w:ind w:left="57" w:right="57"/>
              <w:jc w:val="left"/>
              <w:rPr>
                <w:lang w:val="en-US"/>
              </w:rPr>
            </w:pPr>
          </w:p>
        </w:tc>
      </w:tr>
      <w:tr w:rsidR="00F0378E"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F0378E" w:rsidRDefault="00F0378E">
            <w:pPr>
              <w:pStyle w:val="TAC"/>
              <w:spacing w:before="20" w:after="20"/>
              <w:ind w:left="57" w:right="57"/>
              <w:jc w:val="left"/>
              <w:rPr>
                <w:lang w:val="en-US"/>
              </w:rPr>
            </w:pPr>
          </w:p>
        </w:tc>
      </w:tr>
      <w:tr w:rsidR="00F0378E"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F0378E" w:rsidRDefault="00F0378E">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2"/>
      </w:pPr>
      <w:bookmarkStart w:id="9" w:name="_Open_Issue#4:_Response"/>
      <w:bookmarkEnd w:id="9"/>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af1"/>
          </w:rPr>
          <w:t>R2-2200047</w:t>
        </w:r>
      </w:hyperlink>
      <w:r>
        <w:t xml:space="preserve">], the issue related to the response signalling of a UE-initiated on-demand PRS response was discussed but not finalized. In addition, companies were of the view that since LPP </w:t>
      </w:r>
      <w:proofErr w:type="spellStart"/>
      <w:r>
        <w:rPr>
          <w:i/>
          <w:iCs/>
        </w:rPr>
        <w:t>RequestAssistanceData</w:t>
      </w:r>
      <w:proofErr w:type="spellEnd"/>
      <w:r>
        <w:t xml:space="preserve"> is initiated to request the preferred on-demand PRS configuration parameters, the appropriate network response via the LPP </w:t>
      </w:r>
      <w:proofErr w:type="spellStart"/>
      <w:r>
        <w:rPr>
          <w:i/>
          <w:iCs/>
        </w:rPr>
        <w:t>ProvideAssistanceData</w:t>
      </w:r>
      <w:proofErr w:type="spellEnd"/>
      <w:r>
        <w:t xml:space="preserve"> message is deemed necessary as a response to the on-demand PRS request. Furthermore, according to the Rapporteur’s understanding, the on-demand SIB/</w:t>
      </w:r>
      <w:proofErr w:type="spellStart"/>
      <w:r>
        <w:t>posSIB</w:t>
      </w:r>
      <w:proofErr w:type="spellEnd"/>
      <w:r>
        <w:t xml:space="preserve"> functionality discussed in [3, </w:t>
      </w:r>
      <w:hyperlink r:id="rId18" w:history="1">
        <w:r>
          <w:rPr>
            <w:rStyle w:val="af1"/>
          </w:rPr>
          <w:t>R2-2200047</w:t>
        </w:r>
      </w:hyperlink>
      <w:r>
        <w:t xml:space="preserve">] is considered to be a separate aspect. Therefore  based on the consensus in [3, </w:t>
      </w:r>
      <w:hyperlink r:id="rId19" w:history="1">
        <w:r>
          <w:rPr>
            <w:rStyle w:val="af1"/>
          </w:rPr>
          <w:t>R2-2200047</w:t>
        </w:r>
      </w:hyperlink>
      <w:r>
        <w:t>], the following question is provided to re-check companies understanding on the type of response signalling to an on-demand PRS request:</w:t>
      </w:r>
    </w:p>
    <w:p w14:paraId="01F62B21" w14:textId="77777777" w:rsidR="00F0378E" w:rsidRDefault="00FE75D5">
      <w:pPr>
        <w:pStyle w:val="3"/>
      </w:pPr>
      <w:r>
        <w:t xml:space="preserve">Question 8 </w:t>
      </w:r>
    </w:p>
    <w:p w14:paraId="5BE14211" w14:textId="77777777" w:rsidR="00F0378E" w:rsidRDefault="00FE75D5">
      <w:r>
        <w:rPr>
          <w:b/>
          <w:bCs/>
        </w:rPr>
        <w:t xml:space="preserve">Do companies agree that for On-Demand PRS, the </w:t>
      </w:r>
      <w:proofErr w:type="spellStart"/>
      <w:r>
        <w:rPr>
          <w:b/>
          <w:bCs/>
        </w:rPr>
        <w:t>posSI</w:t>
      </w:r>
      <w:proofErr w:type="spellEnd"/>
      <w:r>
        <w:rPr>
          <w:b/>
          <w:bCs/>
        </w:rPr>
        <w:t xml:space="preserve">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w:t>
            </w:r>
            <w:proofErr w:type="spellStart"/>
            <w:r>
              <w:rPr>
                <w:lang w:val="en-US"/>
              </w:rPr>
              <w:t>posSI</w:t>
            </w:r>
            <w:proofErr w:type="spellEnd"/>
            <w:r>
              <w:rPr>
                <w:lang w:val="en-US"/>
              </w:rPr>
              <w:t xml:space="preserve">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w:t>
            </w:r>
            <w:proofErr w:type="spellStart"/>
            <w:r w:rsidR="000D2243">
              <w:rPr>
                <w:lang w:val="en-US"/>
              </w:rPr>
              <w:t>posSI</w:t>
            </w:r>
            <w:proofErr w:type="spellEnd"/>
            <w:r w:rsidR="000D2243">
              <w:rPr>
                <w:lang w:val="en-US"/>
              </w:rPr>
              <w:t xml:space="preserve">.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proofErr w:type="spellStart"/>
            <w:r w:rsidRPr="00B466E8">
              <w:rPr>
                <w:lang w:val="en-US"/>
              </w:rPr>
              <w:t>posSI</w:t>
            </w:r>
            <w:proofErr w:type="spellEnd"/>
            <w:r w:rsidRPr="00B466E8">
              <w:rPr>
                <w:lang w:val="en-US"/>
              </w:rPr>
              <w:t xml:space="preserve"> cannot be the response for On-Demand PRS request</w:t>
            </w:r>
            <w:r>
              <w:rPr>
                <w:lang w:val="en-US"/>
              </w:rPr>
              <w:t>. So, we assume this can be agreed and closed.</w:t>
            </w:r>
          </w:p>
        </w:tc>
      </w:tr>
      <w:tr w:rsidR="008509D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0AF10B40"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C2340F0" w14:textId="5C494348"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7F7F02C9" w14:textId="01A7015E" w:rsidR="008509D0" w:rsidRDefault="008509D0" w:rsidP="008509D0">
            <w:pPr>
              <w:pStyle w:val="TAC"/>
              <w:spacing w:before="20" w:after="20"/>
              <w:ind w:left="57" w:right="57"/>
              <w:jc w:val="left"/>
              <w:rPr>
                <w:lang w:val="en-US"/>
              </w:rPr>
            </w:pPr>
            <w:r>
              <w:rPr>
                <w:rFonts w:eastAsia="Malgun Gothic" w:hint="eastAsia"/>
                <w:lang w:val="en-US" w:eastAsia="ko-KR"/>
              </w:rPr>
              <w:t xml:space="preserve">The response </w:t>
            </w:r>
            <w:proofErr w:type="gramStart"/>
            <w:r>
              <w:rPr>
                <w:rFonts w:eastAsia="Malgun Gothic" w:hint="eastAsia"/>
                <w:lang w:val="en-US" w:eastAsia="ko-KR"/>
              </w:rPr>
              <w:t>need</w:t>
            </w:r>
            <w:proofErr w:type="gramEnd"/>
            <w:r>
              <w:rPr>
                <w:rFonts w:eastAsia="Malgun Gothic" w:hint="eastAsia"/>
                <w:lang w:val="en-US" w:eastAsia="ko-KR"/>
              </w:rPr>
              <w:t xml:space="preserve"> to be specific to the explicit request. </w:t>
            </w:r>
          </w:p>
        </w:tc>
      </w:tr>
      <w:tr w:rsidR="00CA7302"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02F84B3E"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03178237" w14:textId="0A6B42EC"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CA7302" w:rsidRDefault="00CA7302" w:rsidP="00CA7302">
            <w:pPr>
              <w:pStyle w:val="TAC"/>
              <w:spacing w:before="20" w:after="20"/>
              <w:ind w:left="57" w:right="57"/>
              <w:jc w:val="left"/>
              <w:rPr>
                <w:lang w:val="en-US"/>
              </w:rPr>
            </w:pPr>
          </w:p>
        </w:tc>
      </w:tr>
      <w:tr w:rsidR="00923D3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EDDCE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923D30" w:rsidRDefault="00923D30" w:rsidP="00923D30">
            <w:pPr>
              <w:pStyle w:val="TAC"/>
              <w:spacing w:before="20" w:after="20"/>
              <w:ind w:left="57" w:right="57"/>
              <w:jc w:val="left"/>
              <w:rPr>
                <w:lang w:val="en-US"/>
              </w:rPr>
            </w:pPr>
          </w:p>
        </w:tc>
      </w:tr>
      <w:tr w:rsidR="00923D30"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AC7A7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DE28451" w14:textId="77777777" w:rsidR="00923D30" w:rsidRDefault="00923D30" w:rsidP="00923D30">
            <w:pPr>
              <w:pStyle w:val="TAC"/>
              <w:spacing w:before="20" w:after="20"/>
              <w:ind w:left="57" w:right="57"/>
              <w:jc w:val="left"/>
              <w:rPr>
                <w:lang w:val="en-GB"/>
              </w:rPr>
            </w:pPr>
          </w:p>
        </w:tc>
      </w:tr>
      <w:tr w:rsidR="00923D30"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F2AF59"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3DAF05" w14:textId="77777777" w:rsidR="00923D30" w:rsidRDefault="00923D30" w:rsidP="00923D30">
            <w:pPr>
              <w:pStyle w:val="TAC"/>
              <w:spacing w:before="20" w:after="20"/>
              <w:ind w:left="57" w:right="57"/>
              <w:jc w:val="left"/>
              <w:rPr>
                <w:lang w:val="en-US"/>
              </w:rPr>
            </w:pPr>
          </w:p>
        </w:tc>
      </w:tr>
      <w:tr w:rsidR="00923D30"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F024EA"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923D30" w:rsidRDefault="00923D30" w:rsidP="00923D30">
            <w:pPr>
              <w:pStyle w:val="TAC"/>
              <w:spacing w:before="20" w:after="20"/>
              <w:ind w:left="57" w:right="57"/>
              <w:jc w:val="left"/>
              <w:rPr>
                <w:lang w:val="en-US"/>
              </w:rPr>
            </w:pPr>
          </w:p>
        </w:tc>
      </w:tr>
      <w:tr w:rsidR="00923D30"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923D30" w:rsidRDefault="00923D30" w:rsidP="00923D30">
            <w:pPr>
              <w:pStyle w:val="TAC"/>
              <w:spacing w:before="20" w:after="20"/>
              <w:ind w:left="57" w:right="57"/>
              <w:jc w:val="left"/>
              <w:rPr>
                <w:lang w:val="en-US"/>
              </w:rPr>
            </w:pPr>
          </w:p>
        </w:tc>
      </w:tr>
      <w:tr w:rsidR="00923D30"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923D30" w:rsidRDefault="00923D30" w:rsidP="00923D30">
            <w:pPr>
              <w:pStyle w:val="TAC"/>
              <w:spacing w:before="20" w:after="20"/>
              <w:ind w:left="57" w:right="57"/>
              <w:jc w:val="left"/>
              <w:rPr>
                <w:lang w:val="en-US"/>
              </w:rPr>
            </w:pPr>
          </w:p>
        </w:tc>
      </w:tr>
      <w:tr w:rsidR="00923D30"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923D30" w:rsidRDefault="00923D30" w:rsidP="00923D30">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2"/>
      </w:pPr>
      <w:bookmarkStart w:id="10" w:name="_Open_Issue#5:_Assistance"/>
      <w:bookmarkEnd w:id="10"/>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w:t>
      </w:r>
      <w:proofErr w:type="spellStart"/>
      <w:r>
        <w:rPr>
          <w:i/>
          <w:iCs/>
        </w:rPr>
        <w:t>RequestLocationInformation</w:t>
      </w:r>
      <w:proofErr w:type="spellEnd"/>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w:t>
            </w:r>
            <w:proofErr w:type="gramStart"/>
            <w:r w:rsidRPr="0074197D">
              <w:rPr>
                <w:lang w:val="en-US"/>
              </w:rPr>
              <w:t xml:space="preserve">AD </w:t>
            </w:r>
            <w:r>
              <w:rPr>
                <w:lang w:val="en-US"/>
              </w:rPr>
              <w:t>,</w:t>
            </w:r>
            <w:proofErr w:type="gramEnd"/>
            <w:r>
              <w:rPr>
                <w:lang w:val="en-US"/>
              </w:rPr>
              <w:t xml:space="preserve"> and the issue can be closed. </w:t>
            </w:r>
          </w:p>
        </w:tc>
      </w:tr>
      <w:tr w:rsidR="008509D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439282A6"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A830597" w14:textId="66AB03A7"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F7A4ACC" w14:textId="49B80658"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CA7302"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CC9D906"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12D603A6" w14:textId="6697BDA1"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CA7302" w:rsidRDefault="00CA7302" w:rsidP="00CA7302">
            <w:pPr>
              <w:pStyle w:val="TAC"/>
              <w:spacing w:before="20" w:after="20"/>
              <w:ind w:left="57" w:right="57"/>
              <w:jc w:val="left"/>
              <w:rPr>
                <w:lang w:val="en-US"/>
              </w:rPr>
            </w:pPr>
          </w:p>
        </w:tc>
      </w:tr>
      <w:tr w:rsidR="00923D3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29835E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59C9CD" w14:textId="77777777" w:rsidR="00923D30" w:rsidRDefault="00923D30" w:rsidP="00923D30">
            <w:pPr>
              <w:pStyle w:val="TAC"/>
              <w:spacing w:before="20" w:after="20"/>
              <w:ind w:left="57" w:right="57"/>
              <w:jc w:val="left"/>
              <w:rPr>
                <w:lang w:val="en-US"/>
              </w:rPr>
            </w:pPr>
          </w:p>
        </w:tc>
      </w:tr>
      <w:tr w:rsidR="00923D30"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77777777" w:rsidR="00923D30" w:rsidRDefault="00923D30" w:rsidP="00923D30">
            <w:pPr>
              <w:pStyle w:val="TAC"/>
              <w:spacing w:before="20" w:after="20"/>
              <w:ind w:left="57" w:right="57"/>
              <w:jc w:val="left"/>
              <w:rPr>
                <w:lang w:val="en-GB"/>
              </w:rPr>
            </w:pPr>
          </w:p>
        </w:tc>
      </w:tr>
      <w:tr w:rsidR="00923D30"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7777777" w:rsidR="00923D30" w:rsidRDefault="00923D30" w:rsidP="00923D30">
            <w:pPr>
              <w:pStyle w:val="TAC"/>
              <w:spacing w:before="20" w:after="20"/>
              <w:ind w:left="57" w:right="57"/>
              <w:jc w:val="left"/>
              <w:rPr>
                <w:lang w:val="en-US"/>
              </w:rPr>
            </w:pPr>
          </w:p>
        </w:tc>
      </w:tr>
      <w:tr w:rsidR="00923D30"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09E17B"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1C061F" w14:textId="77777777" w:rsidR="00923D30" w:rsidRDefault="00923D30" w:rsidP="00923D30">
            <w:pPr>
              <w:pStyle w:val="TAC"/>
              <w:spacing w:before="20" w:after="20"/>
              <w:ind w:left="57" w:right="57"/>
              <w:jc w:val="left"/>
              <w:rPr>
                <w:lang w:val="en-US"/>
              </w:rPr>
            </w:pPr>
          </w:p>
        </w:tc>
      </w:tr>
      <w:tr w:rsidR="00923D30"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923D30" w:rsidRDefault="00923D30" w:rsidP="00923D30">
            <w:pPr>
              <w:pStyle w:val="TAC"/>
              <w:spacing w:before="20" w:after="20"/>
              <w:ind w:left="57" w:right="57"/>
              <w:jc w:val="left"/>
              <w:rPr>
                <w:lang w:val="en-US"/>
              </w:rPr>
            </w:pPr>
          </w:p>
        </w:tc>
      </w:tr>
      <w:tr w:rsidR="00923D30"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923D30" w:rsidRDefault="00923D30" w:rsidP="00923D30">
            <w:pPr>
              <w:pStyle w:val="TAC"/>
              <w:spacing w:before="20" w:after="20"/>
              <w:ind w:left="57" w:right="57"/>
              <w:jc w:val="left"/>
              <w:rPr>
                <w:lang w:val="en-US"/>
              </w:rPr>
            </w:pPr>
          </w:p>
        </w:tc>
      </w:tr>
      <w:tr w:rsidR="00923D30"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923D30" w:rsidRDefault="00923D30" w:rsidP="00923D30">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2"/>
      </w:pPr>
      <w:bookmarkStart w:id="11" w:name="_Open_Issue#6:_On-demand"/>
      <w:bookmarkEnd w:id="11"/>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af1"/>
          </w:rPr>
          <w:t>R2-2201723</w:t>
        </w:r>
      </w:hyperlink>
      <w:r>
        <w:t xml:space="preserve">], a number of FFS points were raised with regard to the content of (pre-defined) On-demand PRS configuration message provided by the LMF. The list of questions below </w:t>
      </w:r>
      <w:proofErr w:type="gramStart"/>
      <w:r>
        <w:t>aim</w:t>
      </w:r>
      <w:proofErr w:type="gramEnd"/>
      <w:r>
        <w:t xml:space="preserve"> to gather companies’ views on the following:</w:t>
      </w:r>
    </w:p>
    <w:p w14:paraId="023D6BF1" w14:textId="77777777" w:rsidR="00F0378E" w:rsidRDefault="00FE75D5">
      <w:pPr>
        <w:pStyle w:val="af3"/>
        <w:numPr>
          <w:ilvl w:val="0"/>
          <w:numId w:val="11"/>
        </w:numPr>
        <w:rPr>
          <w:sz w:val="20"/>
          <w:szCs w:val="20"/>
        </w:rPr>
      </w:pPr>
      <w:r>
        <w:rPr>
          <w:sz w:val="20"/>
          <w:szCs w:val="20"/>
        </w:rPr>
        <w:t>Response of UE-initiated on-demand PRS request</w:t>
      </w:r>
    </w:p>
    <w:p w14:paraId="0962B9C5" w14:textId="77777777" w:rsidR="00F0378E" w:rsidRDefault="00FE75D5">
      <w:pPr>
        <w:pStyle w:val="af3"/>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af3"/>
        <w:numPr>
          <w:ilvl w:val="0"/>
          <w:numId w:val="11"/>
        </w:numPr>
        <w:rPr>
          <w:sz w:val="20"/>
          <w:szCs w:val="20"/>
        </w:rPr>
      </w:pPr>
      <w:r>
        <w:rPr>
          <w:sz w:val="20"/>
          <w:szCs w:val="20"/>
        </w:rPr>
        <w:t>Configuration ID association</w:t>
      </w:r>
    </w:p>
    <w:p w14:paraId="0840CA27" w14:textId="77777777" w:rsidR="00F0378E" w:rsidRDefault="00FE75D5">
      <w:pPr>
        <w:pStyle w:val="3"/>
      </w:pPr>
      <w:r>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af1"/>
          </w:rPr>
          <w:t>R2-2200047</w:t>
        </w:r>
      </w:hyperlink>
      <w:r>
        <w:t xml:space="preserve">] [5, </w:t>
      </w:r>
      <w:hyperlink r:id="rId22" w:history="1">
        <w:r>
          <w:rPr>
            <w:rStyle w:val="af1"/>
          </w:rPr>
          <w:t>R2-2111256</w:t>
        </w:r>
      </w:hyperlink>
      <w:r>
        <w:t xml:space="preserve">]. The discussed options carried over from the previous RAN2#116bis-e meeting include the following [3, </w:t>
      </w:r>
      <w:hyperlink r:id="rId23" w:history="1">
        <w:r>
          <w:rPr>
            <w:rStyle w:val="af1"/>
          </w:rPr>
          <w:t>R2-2200047</w:t>
        </w:r>
      </w:hyperlink>
      <w:r>
        <w:t>]:</w:t>
      </w:r>
    </w:p>
    <w:p w14:paraId="396EBE90" w14:textId="77777777" w:rsidR="00F0378E" w:rsidRDefault="00FE75D5">
      <w:pPr>
        <w:pStyle w:val="af3"/>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14:paraId="68917AD1" w14:textId="77777777" w:rsidR="00F0378E" w:rsidRDefault="00FE75D5">
      <w:pPr>
        <w:pStyle w:val="af3"/>
        <w:numPr>
          <w:ilvl w:val="0"/>
          <w:numId w:val="12"/>
        </w:numPr>
        <w:rPr>
          <w:sz w:val="20"/>
          <w:szCs w:val="20"/>
        </w:rPr>
      </w:pPr>
      <w:r>
        <w:rPr>
          <w:sz w:val="20"/>
          <w:szCs w:val="20"/>
        </w:rPr>
        <w:t>Option B: Configuration of a prohibit timer</w:t>
      </w:r>
    </w:p>
    <w:p w14:paraId="3021A255" w14:textId="77777777" w:rsidR="00F0378E" w:rsidRDefault="00FE75D5">
      <w:pPr>
        <w:pStyle w:val="af3"/>
        <w:numPr>
          <w:ilvl w:val="0"/>
          <w:numId w:val="12"/>
        </w:numPr>
        <w:rPr>
          <w:sz w:val="20"/>
          <w:szCs w:val="20"/>
        </w:rPr>
      </w:pPr>
      <w:r>
        <w:rPr>
          <w:sz w:val="20"/>
          <w:szCs w:val="20"/>
        </w:rPr>
        <w:lastRenderedPageBreak/>
        <w:t>Option C: Reattempt timer</w:t>
      </w:r>
    </w:p>
    <w:p w14:paraId="155D5AC4" w14:textId="77777777" w:rsidR="00F0378E" w:rsidRDefault="00FE75D5">
      <w:pPr>
        <w:pStyle w:val="af3"/>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af3"/>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af3"/>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af3"/>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af3"/>
        <w:numPr>
          <w:ilvl w:val="0"/>
          <w:numId w:val="12"/>
        </w:numPr>
        <w:rPr>
          <w:b/>
          <w:bCs/>
          <w:sz w:val="20"/>
          <w:szCs w:val="20"/>
        </w:rPr>
      </w:pPr>
      <w:r>
        <w:rPr>
          <w:b/>
          <w:bCs/>
          <w:sz w:val="20"/>
          <w:szCs w:val="20"/>
        </w:rPr>
        <w:t xml:space="preserve">Option 3: To reject a UE’s request for further on-demand PRS configurations, Stop/Error/Abort message indication from the LMF is </w:t>
      </w:r>
      <w:proofErr w:type="spellStart"/>
      <w:r>
        <w:rPr>
          <w:b/>
          <w:bCs/>
          <w:sz w:val="20"/>
          <w:szCs w:val="20"/>
        </w:rPr>
        <w:t>signalled</w:t>
      </w:r>
      <w:proofErr w:type="spellEnd"/>
      <w:r>
        <w:rPr>
          <w:b/>
          <w:bCs/>
          <w:sz w:val="20"/>
          <w:szCs w:val="20"/>
        </w:rPr>
        <w:t xml:space="preserve"> to the UE.</w:t>
      </w:r>
    </w:p>
    <w:p w14:paraId="5B8C8537" w14:textId="77777777" w:rsidR="00F0378E" w:rsidRDefault="00FE75D5">
      <w:pPr>
        <w:pStyle w:val="af3"/>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af3"/>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af3"/>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lastRenderedPageBreak/>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w:t>
            </w:r>
            <w:proofErr w:type="spellStart"/>
            <w:r>
              <w:rPr>
                <w:lang w:val="en-US"/>
              </w:rPr>
              <w:t>prs</w:t>
            </w:r>
            <w:proofErr w:type="spellEnd"/>
            <w:r>
              <w:rPr>
                <w:lang w:val="en-US"/>
              </w:rPr>
              <w:t>-</w:t>
            </w:r>
            <w:proofErr w:type="spellStart"/>
            <w:r>
              <w:rPr>
                <w:lang w:val="en-US"/>
              </w:rPr>
              <w:t>supportedButCurrentlyNotAvailableByServer</w:t>
            </w:r>
            <w:proofErr w:type="spellEnd"/>
            <w:r>
              <w:rPr>
                <w:lang w:val="en-US"/>
              </w:rPr>
              <w:t xml:space="preserve"> to the UE</w:t>
            </w:r>
          </w:p>
          <w:p w14:paraId="5DF4036B" w14:textId="77777777" w:rsidR="00F0378E" w:rsidRDefault="00FE75D5">
            <w:pPr>
              <w:pStyle w:val="TAC"/>
              <w:spacing w:before="20" w:after="20"/>
              <w:ind w:left="57" w:right="57"/>
              <w:jc w:val="left"/>
              <w:rPr>
                <w:lang w:val="en-US"/>
              </w:rPr>
            </w:pPr>
            <w:r>
              <w:rPr>
                <w:noProof/>
                <w:lang w:val="en-US" w:eastAsia="ko-KR"/>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xml:space="preserve">- If the LMF indicates predefined configurations, the UE can request them via LPP </w:t>
            </w:r>
            <w:proofErr w:type="spellStart"/>
            <w:r>
              <w:rPr>
                <w:lang w:val="en-US"/>
              </w:rPr>
              <w:t>RequestAssistanceData</w:t>
            </w:r>
            <w:proofErr w:type="spellEnd"/>
            <w:r>
              <w:rPr>
                <w:lang w:val="en-US"/>
              </w:rPr>
              <w:t>.</w:t>
            </w:r>
          </w:p>
          <w:p w14:paraId="28CC7EBA" w14:textId="77777777" w:rsidR="00F0378E" w:rsidRDefault="00FE75D5">
            <w:pPr>
              <w:pStyle w:val="TAC"/>
              <w:spacing w:before="20" w:after="20"/>
              <w:ind w:left="57" w:right="57"/>
              <w:jc w:val="left"/>
              <w:rPr>
                <w:lang w:val="en-US"/>
              </w:rPr>
            </w:pPr>
            <w:r>
              <w:rPr>
                <w:lang w:val="en-US"/>
              </w:rPr>
              <w:t xml:space="preserve">- LPP </w:t>
            </w:r>
            <w:proofErr w:type="spellStart"/>
            <w:r>
              <w:rPr>
                <w:lang w:val="en-US"/>
              </w:rPr>
              <w:t>signalling</w:t>
            </w:r>
            <w:proofErr w:type="spellEnd"/>
            <w:r>
              <w:rPr>
                <w:lang w:val="en-US"/>
              </w:rPr>
              <w:t xml:space="preserve">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8509D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413E2B1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88" w:type="dxa"/>
            <w:tcBorders>
              <w:top w:val="single" w:sz="4" w:space="0" w:color="auto"/>
              <w:left w:val="single" w:sz="4" w:space="0" w:color="auto"/>
              <w:bottom w:val="single" w:sz="4" w:space="0" w:color="auto"/>
              <w:right w:val="single" w:sz="4" w:space="0" w:color="auto"/>
            </w:tcBorders>
          </w:tcPr>
          <w:p w14:paraId="08A86AE7" w14:textId="09070B76"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2</w:t>
            </w:r>
          </w:p>
        </w:tc>
        <w:tc>
          <w:tcPr>
            <w:tcW w:w="7628" w:type="dxa"/>
            <w:tcBorders>
              <w:top w:val="single" w:sz="4" w:space="0" w:color="auto"/>
              <w:left w:val="single" w:sz="4" w:space="0" w:color="auto"/>
              <w:bottom w:val="single" w:sz="4" w:space="0" w:color="auto"/>
              <w:right w:val="single" w:sz="4" w:space="0" w:color="auto"/>
            </w:tcBorders>
          </w:tcPr>
          <w:p w14:paraId="4019CD66" w14:textId="6E4F7100"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wonder if UE received No msg, then it cannot request again on the same configuration. We think the situation of DL PRS currently turned on can be changed in time. </w:t>
            </w:r>
            <w:proofErr w:type="gramStart"/>
            <w:r>
              <w:rPr>
                <w:rFonts w:eastAsia="Malgun Gothic"/>
                <w:lang w:val="en-US" w:eastAsia="ko-KR"/>
              </w:rPr>
              <w:t>So</w:t>
            </w:r>
            <w:proofErr w:type="gramEnd"/>
            <w:r>
              <w:rPr>
                <w:rFonts w:eastAsia="Malgun Gothic"/>
                <w:lang w:val="en-US" w:eastAsia="ko-KR"/>
              </w:rPr>
              <w:t xml:space="preserve"> UE should be able to request again after some time. And this can be realized by option 2.</w:t>
            </w:r>
          </w:p>
        </w:tc>
      </w:tr>
      <w:tr w:rsidR="0039399D"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1F97568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188" w:type="dxa"/>
            <w:tcBorders>
              <w:top w:val="single" w:sz="4" w:space="0" w:color="auto"/>
              <w:left w:val="single" w:sz="4" w:space="0" w:color="auto"/>
              <w:bottom w:val="single" w:sz="4" w:space="0" w:color="auto"/>
              <w:right w:val="single" w:sz="4" w:space="0" w:color="auto"/>
            </w:tcBorders>
          </w:tcPr>
          <w:p w14:paraId="343B345A" w14:textId="0BDE9D42" w:rsidR="0039399D" w:rsidRDefault="0039399D" w:rsidP="0039399D">
            <w:pPr>
              <w:pStyle w:val="TAC"/>
              <w:spacing w:before="20" w:after="20"/>
              <w:ind w:left="57" w:right="57"/>
              <w:jc w:val="left"/>
              <w:rPr>
                <w:lang w:val="en-US"/>
              </w:rPr>
            </w:pPr>
            <w:r>
              <w:rPr>
                <w:lang w:val="en-US"/>
              </w:rPr>
              <w:t>Option 1 and 2</w:t>
            </w: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39399D" w:rsidRDefault="0039399D" w:rsidP="0039399D">
            <w:pPr>
              <w:pStyle w:val="TAC"/>
              <w:spacing w:before="20" w:after="20"/>
              <w:ind w:left="57" w:right="57"/>
              <w:jc w:val="left"/>
              <w:rPr>
                <w:lang w:val="en-US"/>
              </w:rPr>
            </w:pPr>
          </w:p>
        </w:tc>
      </w:tr>
      <w:tr w:rsidR="00923D3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7777777" w:rsidR="00923D30" w:rsidRDefault="00923D30" w:rsidP="00923D30">
            <w:pPr>
              <w:pStyle w:val="TAC"/>
              <w:spacing w:before="20" w:after="20"/>
              <w:ind w:left="57" w:right="57"/>
              <w:jc w:val="left"/>
              <w:rPr>
                <w:lang w:val="en-GB"/>
              </w:rPr>
            </w:pPr>
          </w:p>
        </w:tc>
        <w:tc>
          <w:tcPr>
            <w:tcW w:w="1188" w:type="dxa"/>
            <w:tcBorders>
              <w:top w:val="single" w:sz="4" w:space="0" w:color="auto"/>
              <w:left w:val="single" w:sz="4" w:space="0" w:color="auto"/>
              <w:bottom w:val="single" w:sz="4" w:space="0" w:color="auto"/>
              <w:right w:val="single" w:sz="4" w:space="0" w:color="auto"/>
            </w:tcBorders>
          </w:tcPr>
          <w:p w14:paraId="7EE4A5D7"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923D30" w:rsidRDefault="00923D30" w:rsidP="00923D30">
            <w:pPr>
              <w:pStyle w:val="TAC"/>
              <w:spacing w:before="20" w:after="20"/>
              <w:ind w:left="57" w:right="57"/>
              <w:jc w:val="left"/>
              <w:rPr>
                <w:lang w:val="en-US"/>
              </w:rPr>
            </w:pPr>
          </w:p>
        </w:tc>
      </w:tr>
      <w:tr w:rsidR="00923D30"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3F39075"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1F9B737" w14:textId="77777777" w:rsidR="00923D30" w:rsidRDefault="00923D30" w:rsidP="00923D30">
            <w:pPr>
              <w:pStyle w:val="TAC"/>
              <w:spacing w:before="20" w:after="20"/>
              <w:ind w:left="57" w:right="57"/>
              <w:jc w:val="left"/>
              <w:rPr>
                <w:lang w:val="en-GB"/>
              </w:rPr>
            </w:pPr>
          </w:p>
        </w:tc>
      </w:tr>
      <w:tr w:rsidR="00923D30"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84AD481"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9C6FF87" w14:textId="77777777" w:rsidR="00923D30" w:rsidRDefault="00923D30" w:rsidP="00923D30">
            <w:pPr>
              <w:pStyle w:val="TAC"/>
              <w:spacing w:before="20" w:after="20"/>
              <w:ind w:left="57" w:right="57"/>
              <w:jc w:val="left"/>
              <w:rPr>
                <w:lang w:val="en-US"/>
              </w:rPr>
            </w:pPr>
          </w:p>
        </w:tc>
      </w:tr>
      <w:tr w:rsidR="00923D30"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46FDEA1"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2BC86A0" w14:textId="77777777" w:rsidR="00923D30" w:rsidRDefault="00923D30" w:rsidP="00923D30">
            <w:pPr>
              <w:pStyle w:val="TAC"/>
              <w:spacing w:before="20" w:after="20"/>
              <w:ind w:left="57" w:right="57"/>
              <w:jc w:val="left"/>
              <w:rPr>
                <w:lang w:val="en-US"/>
              </w:rPr>
            </w:pPr>
          </w:p>
        </w:tc>
      </w:tr>
      <w:tr w:rsidR="00923D30"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923D30" w:rsidRDefault="00923D30" w:rsidP="00923D30">
            <w:pPr>
              <w:pStyle w:val="TAC"/>
              <w:spacing w:before="20" w:after="20"/>
              <w:ind w:left="57" w:right="57"/>
              <w:jc w:val="left"/>
              <w:rPr>
                <w:lang w:val="en-US"/>
              </w:rPr>
            </w:pPr>
          </w:p>
        </w:tc>
      </w:tr>
      <w:tr w:rsidR="00923D30"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923D30" w:rsidRDefault="00923D30" w:rsidP="00923D30">
            <w:pPr>
              <w:pStyle w:val="TAC"/>
              <w:spacing w:before="20" w:after="20"/>
              <w:ind w:left="57" w:right="57"/>
              <w:jc w:val="left"/>
              <w:rPr>
                <w:lang w:val="en-US"/>
              </w:rPr>
            </w:pPr>
          </w:p>
        </w:tc>
      </w:tr>
      <w:tr w:rsidR="00923D30"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923D30" w:rsidRDefault="00923D30" w:rsidP="00923D30">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5"/>
        <w:rPr>
          <w:lang w:eastAsia="ja-JP"/>
        </w:rPr>
      </w:pPr>
      <w:r>
        <w:rPr>
          <w:lang w:eastAsia="ja-JP"/>
        </w:rPr>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3"/>
      </w:pPr>
      <w:r>
        <w:lastRenderedPageBreak/>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af1"/>
          </w:rPr>
          <w:t>R1-2112792</w:t>
        </w:r>
      </w:hyperlink>
      <w:r>
        <w:t>]:</w:t>
      </w:r>
    </w:p>
    <w:tbl>
      <w:tblPr>
        <w:tblStyle w:val="af"/>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 xml:space="preserve">LMF requests to provide the QCL information in the assistance data in </w:t>
            </w:r>
            <w:proofErr w:type="spellStart"/>
            <w:r>
              <w:rPr>
                <w:sz w:val="20"/>
                <w:szCs w:val="20"/>
              </w:rPr>
              <w:t>NRPPa</w:t>
            </w:r>
            <w:proofErr w:type="spellEnd"/>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 xml:space="preserve">From RAN1 perspective, for UE-initiated request of on-demand DL PRS, the following group of on-demand DL PRS parameters is defined and </w:t>
            </w:r>
            <w:proofErr w:type="spellStart"/>
            <w:r>
              <w:rPr>
                <w:sz w:val="20"/>
                <w:szCs w:val="20"/>
              </w:rPr>
              <w:t>signalled</w:t>
            </w:r>
            <w:proofErr w:type="spellEnd"/>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t xml:space="preserve">The number of on-demand PRS parameters in an on-demand PRS configuration can be summarized as follows: </w:t>
      </w:r>
    </w:p>
    <w:p w14:paraId="6027C185" w14:textId="77777777" w:rsidR="00F0378E" w:rsidRDefault="00FE75D5">
      <w:pPr>
        <w:pStyle w:val="a3"/>
        <w:keepNext/>
        <w:jc w:val="center"/>
        <w:rPr>
          <w:b/>
          <w:bCs/>
          <w:i w:val="0"/>
          <w:iCs w:val="0"/>
        </w:rPr>
      </w:pPr>
      <w:bookmarkStart w:id="12"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2"/>
      <w:r>
        <w:rPr>
          <w:b/>
          <w:bCs/>
          <w:i w:val="0"/>
          <w:iCs w:val="0"/>
          <w:color w:val="auto"/>
          <w:sz w:val="20"/>
          <w:szCs w:val="20"/>
        </w:rPr>
        <w:t>: Summary of parameters contained within an on-demand PRS configuration</w:t>
      </w:r>
    </w:p>
    <w:tbl>
      <w:tblPr>
        <w:tblStyle w:val="af"/>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lastRenderedPageBreak/>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 xml:space="preserve">DL-PRS </w:t>
            </w:r>
            <w:proofErr w:type="spellStart"/>
            <w:r>
              <w:t>CombSizeN</w:t>
            </w:r>
            <w:proofErr w:type="spellEnd"/>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af3"/>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14:paraId="2E71F108" w14:textId="77777777" w:rsidR="00F0378E" w:rsidRDefault="00FE75D5">
      <w:pPr>
        <w:pStyle w:val="af3"/>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8509D0"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616C5418"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9F56DA7" w14:textId="13E2FC7B" w:rsidR="008509D0" w:rsidRDefault="008509D0" w:rsidP="008509D0">
            <w:pPr>
              <w:pStyle w:val="TAC"/>
              <w:spacing w:before="20" w:after="20"/>
              <w:ind w:left="57" w:right="57"/>
              <w:jc w:val="left"/>
              <w:rPr>
                <w:lang w:val="en-US"/>
              </w:rPr>
            </w:pPr>
            <w:r>
              <w:rPr>
                <w:rFonts w:eastAsia="Malgun Gothic" w:hint="eastAsia"/>
                <w:lang w:val="en-US" w:eastAsia="ko-KR"/>
              </w:rPr>
              <w:t>Yes</w:t>
            </w: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8509D0" w:rsidRDefault="008509D0" w:rsidP="008509D0">
            <w:pPr>
              <w:pStyle w:val="TAC"/>
              <w:spacing w:before="20" w:after="20"/>
              <w:ind w:left="57" w:right="57"/>
              <w:jc w:val="left"/>
              <w:rPr>
                <w:lang w:val="en-US"/>
              </w:rPr>
            </w:pPr>
          </w:p>
        </w:tc>
      </w:tr>
      <w:tr w:rsidR="0039399D"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1E8E55FA" w:rsidR="0039399D" w:rsidRDefault="0039399D" w:rsidP="0039399D">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9171FD2" w14:textId="55850F7E"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172C9F79" w14:textId="6CB02D09" w:rsidR="0039399D" w:rsidRDefault="0039399D" w:rsidP="0039399D">
            <w:pPr>
              <w:pStyle w:val="TAC"/>
              <w:spacing w:before="20" w:after="20"/>
              <w:ind w:left="57" w:right="57"/>
              <w:jc w:val="left"/>
              <w:rPr>
                <w:lang w:val="en-US"/>
              </w:rPr>
            </w:pPr>
            <w:r>
              <w:rPr>
                <w:lang w:val="en-US"/>
              </w:rPr>
              <w:t>We should follow RAN1 agreements.</w:t>
            </w:r>
          </w:p>
        </w:tc>
      </w:tr>
      <w:tr w:rsidR="004720C7"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E4293A"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720C7" w:rsidRDefault="004720C7" w:rsidP="004720C7">
            <w:pPr>
              <w:pStyle w:val="TAC"/>
              <w:spacing w:before="20" w:after="20"/>
              <w:ind w:left="57" w:right="57"/>
              <w:jc w:val="left"/>
              <w:rPr>
                <w:lang w:val="en-GB"/>
              </w:rPr>
            </w:pPr>
          </w:p>
        </w:tc>
      </w:tr>
      <w:tr w:rsidR="004720C7"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290CF80"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4720C7" w:rsidRDefault="004720C7" w:rsidP="004720C7">
            <w:pPr>
              <w:pStyle w:val="TAC"/>
              <w:spacing w:before="20" w:after="20"/>
              <w:ind w:left="57" w:right="57"/>
              <w:jc w:val="left"/>
              <w:rPr>
                <w:lang w:val="en-US"/>
              </w:rPr>
            </w:pPr>
          </w:p>
        </w:tc>
      </w:tr>
      <w:tr w:rsidR="004720C7"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0E19E7"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0495C0" w14:textId="77777777" w:rsidR="004720C7" w:rsidRDefault="004720C7" w:rsidP="004720C7">
            <w:pPr>
              <w:pStyle w:val="TAC"/>
              <w:spacing w:before="20" w:after="20"/>
              <w:ind w:left="57" w:right="57"/>
              <w:jc w:val="left"/>
              <w:rPr>
                <w:lang w:val="en-US"/>
              </w:rPr>
            </w:pPr>
          </w:p>
        </w:tc>
      </w:tr>
      <w:tr w:rsidR="004720C7"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E723B8"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4720C7" w:rsidRDefault="004720C7" w:rsidP="004720C7">
            <w:pPr>
              <w:pStyle w:val="TAC"/>
              <w:spacing w:before="20" w:after="20"/>
              <w:ind w:left="57" w:right="57"/>
              <w:jc w:val="left"/>
              <w:rPr>
                <w:lang w:val="en-US"/>
              </w:rPr>
            </w:pPr>
          </w:p>
        </w:tc>
      </w:tr>
      <w:tr w:rsidR="004720C7"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4720C7" w:rsidRDefault="004720C7" w:rsidP="004720C7">
            <w:pPr>
              <w:pStyle w:val="TAC"/>
              <w:spacing w:before="20" w:after="20"/>
              <w:ind w:left="57" w:right="57"/>
              <w:jc w:val="left"/>
              <w:rPr>
                <w:lang w:val="en-US"/>
              </w:rPr>
            </w:pPr>
          </w:p>
        </w:tc>
      </w:tr>
      <w:tr w:rsidR="004720C7"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4720C7" w:rsidRDefault="004720C7" w:rsidP="004720C7">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5"/>
        <w:rPr>
          <w:lang w:eastAsia="ja-JP"/>
        </w:rPr>
      </w:pPr>
      <w:r>
        <w:rPr>
          <w:lang w:eastAsia="ja-JP"/>
        </w:rPr>
        <w:lastRenderedPageBreak/>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af3"/>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af3"/>
        <w:numPr>
          <w:ilvl w:val="0"/>
          <w:numId w:val="20"/>
        </w:numPr>
        <w:rPr>
          <w:b/>
          <w:bCs/>
          <w:sz w:val="20"/>
          <w:szCs w:val="20"/>
        </w:rPr>
      </w:pPr>
      <w:r>
        <w:rPr>
          <w:b/>
          <w:bCs/>
          <w:sz w:val="20"/>
          <w:szCs w:val="20"/>
        </w:rPr>
        <w:t xml:space="preserve">Option 2: The number of on-demand PRS parameters to be </w:t>
      </w:r>
      <w:proofErr w:type="spellStart"/>
      <w:r>
        <w:rPr>
          <w:b/>
          <w:bCs/>
          <w:sz w:val="20"/>
          <w:szCs w:val="20"/>
        </w:rPr>
        <w:t>signalled</w:t>
      </w:r>
      <w:proofErr w:type="spellEnd"/>
      <w:r>
        <w:rPr>
          <w:b/>
          <w:bCs/>
          <w:sz w:val="20"/>
          <w:szCs w:val="20"/>
        </w:rPr>
        <w:t xml:space="preserve"> is up to network implementation/deployment for both LMF-initiated and UE-initiated on-demand PRS.</w:t>
      </w:r>
    </w:p>
    <w:p w14:paraId="21E54000" w14:textId="77777777" w:rsidR="00F0378E" w:rsidRDefault="00FE75D5">
      <w:pPr>
        <w:pStyle w:val="af3"/>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8509D0"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157B66C4"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EC86557" w14:textId="3A221A3C"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8509D0" w:rsidRDefault="008509D0" w:rsidP="008509D0">
            <w:pPr>
              <w:pStyle w:val="TAC"/>
              <w:spacing w:before="20" w:after="20"/>
              <w:ind w:left="57" w:right="57"/>
              <w:jc w:val="left"/>
              <w:rPr>
                <w:lang w:val="en-US"/>
              </w:rPr>
            </w:pPr>
          </w:p>
        </w:tc>
      </w:tr>
      <w:tr w:rsidR="0039399D"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1638409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B179BE9" w14:textId="071207EB" w:rsidR="0039399D" w:rsidRDefault="0039399D" w:rsidP="0039399D">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39399D" w:rsidRDefault="0039399D" w:rsidP="0039399D">
            <w:pPr>
              <w:pStyle w:val="TAC"/>
              <w:spacing w:before="20" w:after="20"/>
              <w:ind w:left="57" w:right="57"/>
              <w:jc w:val="left"/>
              <w:rPr>
                <w:lang w:val="en-US"/>
              </w:rPr>
            </w:pPr>
          </w:p>
        </w:tc>
      </w:tr>
      <w:tr w:rsidR="00F0378E"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272315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DBA522" w14:textId="77777777" w:rsidR="00F0378E" w:rsidRDefault="00F0378E">
            <w:pPr>
              <w:pStyle w:val="TAC"/>
              <w:spacing w:before="20" w:after="20"/>
              <w:ind w:left="57" w:right="57"/>
              <w:jc w:val="left"/>
              <w:rPr>
                <w:lang w:val="en-US"/>
              </w:rPr>
            </w:pPr>
          </w:p>
        </w:tc>
      </w:tr>
      <w:tr w:rsidR="00F0378E"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543863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80A959" w14:textId="77777777" w:rsidR="00F0378E" w:rsidRDefault="00F0378E">
            <w:pPr>
              <w:pStyle w:val="TAC"/>
              <w:spacing w:before="20" w:after="20"/>
              <w:ind w:left="57" w:right="57"/>
              <w:jc w:val="left"/>
              <w:rPr>
                <w:lang w:val="en-GB"/>
              </w:rPr>
            </w:pPr>
          </w:p>
        </w:tc>
      </w:tr>
      <w:tr w:rsidR="00F0378E"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0C1BA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8D9CEE" w14:textId="77777777" w:rsidR="00F0378E" w:rsidRDefault="00F0378E">
            <w:pPr>
              <w:pStyle w:val="TAC"/>
              <w:spacing w:before="20" w:after="20"/>
              <w:ind w:left="57" w:right="57"/>
              <w:jc w:val="left"/>
              <w:rPr>
                <w:lang w:val="en-US"/>
              </w:rPr>
            </w:pPr>
          </w:p>
        </w:tc>
      </w:tr>
      <w:tr w:rsidR="00F0378E"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8DF0B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F0378E" w:rsidRDefault="00F0378E">
            <w:pPr>
              <w:pStyle w:val="TAC"/>
              <w:spacing w:before="20" w:after="20"/>
              <w:ind w:left="57" w:right="57"/>
              <w:jc w:val="left"/>
              <w:rPr>
                <w:lang w:val="en-US"/>
              </w:rPr>
            </w:pPr>
          </w:p>
        </w:tc>
      </w:tr>
      <w:tr w:rsidR="00F0378E"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F0378E" w:rsidRDefault="00F0378E">
            <w:pPr>
              <w:pStyle w:val="TAC"/>
              <w:spacing w:before="20" w:after="20"/>
              <w:ind w:left="57" w:right="57"/>
              <w:jc w:val="left"/>
              <w:rPr>
                <w:lang w:val="en-US"/>
              </w:rPr>
            </w:pPr>
          </w:p>
        </w:tc>
      </w:tr>
      <w:tr w:rsidR="00F0378E"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F0378E" w:rsidRDefault="00F0378E">
            <w:pPr>
              <w:pStyle w:val="TAC"/>
              <w:spacing w:before="20" w:after="20"/>
              <w:ind w:left="57" w:right="57"/>
              <w:jc w:val="left"/>
              <w:rPr>
                <w:lang w:val="en-US"/>
              </w:rPr>
            </w:pPr>
          </w:p>
        </w:tc>
      </w:tr>
      <w:tr w:rsidR="00F0378E"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F0378E" w:rsidRDefault="00F0378E">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4"/>
      </w:pPr>
      <w:r>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w:t>
      </w:r>
      <w:r>
        <w:lastRenderedPageBreak/>
        <w:t xml:space="preserve">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af3"/>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af3"/>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af3"/>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8509D0"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491A2A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05EB67D" w14:textId="1218E3D7"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C8BCF59" w14:textId="5FE97191" w:rsidR="008509D0" w:rsidRDefault="008509D0" w:rsidP="008509D0">
            <w:pPr>
              <w:pStyle w:val="TAC"/>
              <w:spacing w:before="20" w:after="20"/>
              <w:ind w:left="57" w:right="57"/>
              <w:jc w:val="left"/>
              <w:rPr>
                <w:lang w:val="en-US"/>
              </w:rPr>
            </w:pPr>
            <w:r>
              <w:rPr>
                <w:rFonts w:eastAsia="Malgun Gothic"/>
                <w:lang w:val="en-US" w:eastAsia="ko-KR"/>
              </w:rPr>
              <w:t>A</w:t>
            </w:r>
            <w:r>
              <w:rPr>
                <w:rFonts w:eastAsia="Malgun Gothic" w:hint="eastAsia"/>
                <w:lang w:val="en-US" w:eastAsia="ko-KR"/>
              </w:rPr>
              <w:t xml:space="preserve">s </w:t>
            </w:r>
            <w:r>
              <w:rPr>
                <w:rFonts w:eastAsia="Malgun Gothic"/>
                <w:lang w:val="en-US" w:eastAsia="ko-KR"/>
              </w:rPr>
              <w:t>rapporteur commented, UE will have the capability to store the configurations. There should be a specific max number on the configurations so that network can consider that.</w:t>
            </w:r>
          </w:p>
        </w:tc>
      </w:tr>
      <w:tr w:rsidR="0039399D"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48F75322"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6B7B37E3" w14:textId="533D2939" w:rsidR="0039399D" w:rsidRDefault="0039399D" w:rsidP="0039399D">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711BE165" w14:textId="6C6362CB" w:rsidR="0039399D" w:rsidRDefault="0039399D" w:rsidP="0039399D">
            <w:pPr>
              <w:pStyle w:val="TAC"/>
              <w:spacing w:before="20" w:after="20"/>
              <w:ind w:left="57" w:right="57"/>
              <w:jc w:val="left"/>
              <w:rPr>
                <w:lang w:val="en-US"/>
              </w:rPr>
            </w:pPr>
            <w:r>
              <w:rPr>
                <w:lang w:val="en-US"/>
              </w:rPr>
              <w:t>The number of pre-defined PRS configurations should be specified.</w:t>
            </w:r>
          </w:p>
        </w:tc>
      </w:tr>
      <w:tr w:rsidR="00F0378E"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34289C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ACAF53" w14:textId="77777777" w:rsidR="00F0378E" w:rsidRDefault="00F0378E">
            <w:pPr>
              <w:pStyle w:val="TAC"/>
              <w:spacing w:before="20" w:after="20"/>
              <w:ind w:left="57" w:right="57"/>
              <w:jc w:val="left"/>
              <w:rPr>
                <w:lang w:val="en-US"/>
              </w:rPr>
            </w:pPr>
          </w:p>
        </w:tc>
      </w:tr>
      <w:tr w:rsidR="00F0378E"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C60098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5B9DB9" w14:textId="77777777" w:rsidR="00F0378E" w:rsidRDefault="00F0378E">
            <w:pPr>
              <w:pStyle w:val="TAC"/>
              <w:spacing w:before="20" w:after="20"/>
              <w:ind w:left="57" w:right="57"/>
              <w:jc w:val="left"/>
              <w:rPr>
                <w:lang w:val="en-GB"/>
              </w:rPr>
            </w:pPr>
          </w:p>
        </w:tc>
      </w:tr>
      <w:tr w:rsidR="00F0378E"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D1995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5A702" w14:textId="77777777" w:rsidR="00F0378E" w:rsidRDefault="00F0378E">
            <w:pPr>
              <w:pStyle w:val="TAC"/>
              <w:spacing w:before="20" w:after="20"/>
              <w:ind w:left="57" w:right="57"/>
              <w:jc w:val="left"/>
              <w:rPr>
                <w:lang w:val="en-US"/>
              </w:rPr>
            </w:pPr>
          </w:p>
        </w:tc>
      </w:tr>
      <w:tr w:rsidR="00F0378E"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BBB89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A59DEC" w14:textId="77777777" w:rsidR="00F0378E" w:rsidRDefault="00F0378E">
            <w:pPr>
              <w:pStyle w:val="TAC"/>
              <w:spacing w:before="20" w:after="20"/>
              <w:ind w:left="57" w:right="57"/>
              <w:jc w:val="left"/>
              <w:rPr>
                <w:lang w:val="en-US"/>
              </w:rPr>
            </w:pPr>
          </w:p>
        </w:tc>
      </w:tr>
      <w:tr w:rsidR="00F0378E"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F0378E" w:rsidRDefault="00F0378E">
            <w:pPr>
              <w:pStyle w:val="TAC"/>
              <w:spacing w:before="20" w:after="20"/>
              <w:ind w:left="57" w:right="57"/>
              <w:jc w:val="left"/>
              <w:rPr>
                <w:lang w:val="en-US"/>
              </w:rPr>
            </w:pPr>
          </w:p>
        </w:tc>
      </w:tr>
      <w:tr w:rsidR="00F0378E"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F0378E" w:rsidRDefault="00F0378E">
            <w:pPr>
              <w:pStyle w:val="TAC"/>
              <w:spacing w:before="20" w:after="20"/>
              <w:ind w:left="57" w:right="57"/>
              <w:jc w:val="left"/>
              <w:rPr>
                <w:lang w:val="en-US"/>
              </w:rPr>
            </w:pPr>
          </w:p>
        </w:tc>
      </w:tr>
      <w:tr w:rsidR="00F0378E"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F0378E" w:rsidRDefault="00F0378E">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a3"/>
        <w:jc w:val="center"/>
        <w:rPr>
          <w:b/>
          <w:bCs/>
          <w:i w:val="0"/>
          <w:iCs w:val="0"/>
        </w:rPr>
      </w:pPr>
    </w:p>
    <w:p w14:paraId="5DA53072" w14:textId="77777777" w:rsidR="00F0378E" w:rsidRDefault="00FE75D5">
      <w:pPr>
        <w:pStyle w:val="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af1"/>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af1"/>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ko-KR"/>
        </w:rPr>
        <w:lastRenderedPageBreak/>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a3"/>
        <w:jc w:val="center"/>
      </w:pPr>
      <w:bookmarkStart w:id="13"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3"/>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 xml:space="preserve">Configuration Name can disambiguate the ID (e.g., could be a PLMN ID, LMF ID, etc. as desired by a deployment). The UE may receive the pre-defined configurations from different sources/LMFs (LPP, </w:t>
            </w:r>
            <w:proofErr w:type="spellStart"/>
            <w:r>
              <w:rPr>
                <w:lang w:val="en-US"/>
              </w:rPr>
              <w:t>posSIB</w:t>
            </w:r>
            <w:proofErr w:type="spellEnd"/>
            <w:r>
              <w:rPr>
                <w:lang w:val="en-US"/>
              </w:rPr>
              <w:t>,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8509D0"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69CEBBB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F68087A" w14:textId="3B036EFC"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8509D0" w:rsidRDefault="008509D0" w:rsidP="008509D0">
            <w:pPr>
              <w:pStyle w:val="TAC"/>
              <w:spacing w:before="20" w:after="20"/>
              <w:ind w:left="57" w:right="57"/>
              <w:jc w:val="left"/>
              <w:rPr>
                <w:lang w:val="en-US"/>
              </w:rPr>
            </w:pPr>
          </w:p>
        </w:tc>
      </w:tr>
      <w:tr w:rsidR="0039399D"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0FF32DC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53A6D2AD" w14:textId="7F2F3DE5" w:rsidR="0039399D" w:rsidRDefault="0039399D" w:rsidP="0039399D">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41ED2332" w14:textId="526672E6" w:rsidR="0039399D" w:rsidRDefault="0039399D" w:rsidP="0039399D">
            <w:pPr>
              <w:pStyle w:val="TAC"/>
              <w:spacing w:before="20" w:after="20"/>
              <w:ind w:left="57" w:right="57"/>
              <w:jc w:val="left"/>
              <w:rPr>
                <w:lang w:val="en-US"/>
              </w:rPr>
            </w:pPr>
            <w:r>
              <w:rPr>
                <w:lang w:val="en-US"/>
              </w:rPr>
              <w:t>Configuration ID is enough.</w:t>
            </w:r>
          </w:p>
        </w:tc>
      </w:tr>
      <w:tr w:rsidR="00A6338F"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77777777" w:rsidR="00A6338F" w:rsidRDefault="00A6338F" w:rsidP="00A6338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4897120"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A6338F" w:rsidRDefault="00A6338F" w:rsidP="00A6338F">
            <w:pPr>
              <w:pStyle w:val="TAC"/>
              <w:spacing w:before="20" w:after="20"/>
              <w:ind w:left="57" w:right="57"/>
              <w:jc w:val="left"/>
              <w:rPr>
                <w:lang w:val="en-US"/>
              </w:rPr>
            </w:pPr>
          </w:p>
        </w:tc>
      </w:tr>
      <w:tr w:rsidR="00A6338F"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EA8B3D9"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087B2E" w14:textId="77777777" w:rsidR="00A6338F" w:rsidRDefault="00A6338F" w:rsidP="00A6338F">
            <w:pPr>
              <w:pStyle w:val="TAC"/>
              <w:spacing w:before="20" w:after="20"/>
              <w:ind w:left="57" w:right="57"/>
              <w:jc w:val="left"/>
              <w:rPr>
                <w:lang w:val="en-GB"/>
              </w:rPr>
            </w:pPr>
          </w:p>
        </w:tc>
      </w:tr>
      <w:tr w:rsidR="00A6338F"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178228"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E8F718" w14:textId="77777777" w:rsidR="00A6338F" w:rsidRDefault="00A6338F" w:rsidP="00A6338F">
            <w:pPr>
              <w:pStyle w:val="TAC"/>
              <w:spacing w:before="20" w:after="20"/>
              <w:ind w:left="57" w:right="57"/>
              <w:jc w:val="left"/>
              <w:rPr>
                <w:lang w:val="en-US"/>
              </w:rPr>
            </w:pPr>
          </w:p>
        </w:tc>
      </w:tr>
      <w:tr w:rsidR="00A6338F"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E5856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3B20BA" w14:textId="77777777" w:rsidR="00A6338F" w:rsidRDefault="00A6338F" w:rsidP="00A6338F">
            <w:pPr>
              <w:pStyle w:val="TAC"/>
              <w:spacing w:before="20" w:after="20"/>
              <w:ind w:left="57" w:right="57"/>
              <w:jc w:val="left"/>
              <w:rPr>
                <w:lang w:val="en-US"/>
              </w:rPr>
            </w:pPr>
          </w:p>
        </w:tc>
      </w:tr>
      <w:tr w:rsidR="00A6338F"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A6338F" w:rsidRDefault="00A6338F" w:rsidP="00A6338F">
            <w:pPr>
              <w:pStyle w:val="TAC"/>
              <w:spacing w:before="20" w:after="20"/>
              <w:ind w:left="57" w:right="57"/>
              <w:jc w:val="left"/>
              <w:rPr>
                <w:lang w:val="en-US"/>
              </w:rPr>
            </w:pPr>
          </w:p>
        </w:tc>
      </w:tr>
      <w:tr w:rsidR="00A6338F"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A6338F" w:rsidRDefault="00A6338F" w:rsidP="00A6338F">
            <w:pPr>
              <w:pStyle w:val="TAC"/>
              <w:spacing w:before="20" w:after="20"/>
              <w:ind w:left="57" w:right="57"/>
              <w:jc w:val="left"/>
              <w:rPr>
                <w:lang w:val="en-US"/>
              </w:rPr>
            </w:pPr>
          </w:p>
        </w:tc>
      </w:tr>
      <w:tr w:rsidR="00A6338F"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A6338F" w:rsidRDefault="00A6338F" w:rsidP="00A6338F">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5"/>
        <w:rPr>
          <w:lang w:eastAsia="ja-JP"/>
        </w:rPr>
      </w:pPr>
      <w:r>
        <w:rPr>
          <w:lang w:eastAsia="ja-JP"/>
        </w:rPr>
        <w:lastRenderedPageBreak/>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proofErr w:type="spellStart"/>
      <w:r>
        <w:rPr>
          <w:i/>
          <w:iCs/>
          <w:lang w:eastAsia="ja-JP"/>
        </w:rPr>
        <w:t>ProvideAssistanceData</w:t>
      </w:r>
      <w:proofErr w:type="spellEnd"/>
      <w:r>
        <w:rPr>
          <w:lang w:eastAsia="ja-JP"/>
        </w:rPr>
        <w:t xml:space="preserve"> messages have been received by the UE corresponding to different positioning methods, e.g., Multi-RTT, DL-TDOA, and DL-</w:t>
      </w:r>
      <w:proofErr w:type="spellStart"/>
      <w:r>
        <w:rPr>
          <w:lang w:eastAsia="ja-JP"/>
        </w:rPr>
        <w:t>AoD</w:t>
      </w:r>
      <w:proofErr w:type="spellEnd"/>
      <w:r>
        <w:rPr>
          <w:lang w:eastAsia="ja-JP"/>
        </w:rPr>
        <w:t xml:space="preserve">. From the Rapporteur’s perspective, the provision of on-demand PRS assistance data per positioning is a natural extension to the UE’s request of on-demand PRS per positioning method (via </w:t>
      </w:r>
      <w:proofErr w:type="spellStart"/>
      <w:r>
        <w:rPr>
          <w:i/>
          <w:iCs/>
          <w:lang w:eastAsia="ja-JP"/>
        </w:rPr>
        <w:t>RequestAssistanceData</w:t>
      </w:r>
      <w:proofErr w:type="spellEnd"/>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w:t>
            </w:r>
            <w:proofErr w:type="gramStart"/>
            <w:r>
              <w:rPr>
                <w:rFonts w:hint="eastAsia"/>
                <w:lang w:val="en-US"/>
              </w:rPr>
              <w:t>general</w:t>
            </w:r>
            <w:proofErr w:type="gramEnd"/>
            <w:r>
              <w:rPr>
                <w:rFonts w:hint="eastAsia"/>
                <w:lang w:val="en-US"/>
              </w:rPr>
              <w:t xml:space="preserve">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rsidRPr="001A68A0">
              <w:rPr>
                <w:lang w:val="en-US"/>
              </w:rPr>
              <w:t>nr-DL-PRS-AssistanceData-r16</w:t>
            </w:r>
            <w:r>
              <w:rPr>
                <w:rFonts w:hint="eastAsia"/>
                <w:lang w:val="en-US"/>
              </w:rPr>
              <w:t xml:space="preserve"> and </w:t>
            </w:r>
            <w:r w:rsidRPr="001A68A0">
              <w:rPr>
                <w:lang w:val="en-US"/>
              </w:rPr>
              <w:t>nr-</w:t>
            </w:r>
            <w:r w:rsidRPr="001A68A0">
              <w:rPr>
                <w:snapToGrid w:val="0"/>
                <w:lang w:val="en-US"/>
              </w:rPr>
              <w:t>Selected</w:t>
            </w:r>
            <w:r w:rsidRPr="001A68A0">
              <w:rPr>
                <w:lang w:val="en-US"/>
              </w:rPr>
              <w:t>DL-PRS-</w:t>
            </w:r>
            <w:r w:rsidRPr="001A68A0">
              <w:rPr>
                <w:snapToGrid w:val="0"/>
                <w:lang w:val="en-US"/>
              </w:rPr>
              <w:t>IndexList</w:t>
            </w:r>
            <w:r w:rsidRPr="001A68A0">
              <w:rPr>
                <w:lang w:val="en-US"/>
              </w:rP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8509D0"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0C44F3AC"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299FE3BB" w14:textId="4C44B39F"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8509D0" w:rsidRDefault="008509D0" w:rsidP="008509D0">
            <w:pPr>
              <w:pStyle w:val="TAC"/>
              <w:spacing w:before="20" w:after="20"/>
              <w:ind w:left="57" w:right="57"/>
              <w:jc w:val="left"/>
              <w:rPr>
                <w:lang w:val="en-US"/>
              </w:rPr>
            </w:pPr>
          </w:p>
        </w:tc>
      </w:tr>
      <w:tr w:rsidR="0039399D"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40F8EA08"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421F91" w14:textId="28370588"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39399D" w:rsidRDefault="0039399D" w:rsidP="0039399D">
            <w:pPr>
              <w:pStyle w:val="TAC"/>
              <w:spacing w:before="20" w:after="20"/>
              <w:ind w:left="57" w:right="57"/>
              <w:jc w:val="left"/>
              <w:rPr>
                <w:lang w:val="en-US"/>
              </w:rPr>
            </w:pPr>
          </w:p>
        </w:tc>
      </w:tr>
      <w:tr w:rsidR="00F0378E"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9D92D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F0378E" w:rsidRDefault="00F0378E">
            <w:pPr>
              <w:pStyle w:val="TAC"/>
              <w:spacing w:before="20" w:after="20"/>
              <w:ind w:left="57" w:right="57"/>
              <w:jc w:val="left"/>
              <w:rPr>
                <w:lang w:val="en-US"/>
              </w:rPr>
            </w:pPr>
          </w:p>
        </w:tc>
      </w:tr>
      <w:tr w:rsidR="00F0378E"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82B87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BB0E1" w14:textId="77777777" w:rsidR="00F0378E" w:rsidRDefault="00F0378E">
            <w:pPr>
              <w:pStyle w:val="TAC"/>
              <w:spacing w:before="20" w:after="20"/>
              <w:ind w:left="57" w:right="57"/>
              <w:jc w:val="left"/>
              <w:rPr>
                <w:lang w:val="en-GB"/>
              </w:rPr>
            </w:pPr>
          </w:p>
        </w:tc>
      </w:tr>
      <w:tr w:rsidR="00F0378E"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9C02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F0378E" w:rsidRDefault="00F0378E">
            <w:pPr>
              <w:pStyle w:val="TAC"/>
              <w:spacing w:before="20" w:after="20"/>
              <w:ind w:left="57" w:right="57"/>
              <w:jc w:val="left"/>
              <w:rPr>
                <w:lang w:val="en-US"/>
              </w:rPr>
            </w:pPr>
          </w:p>
        </w:tc>
      </w:tr>
      <w:tr w:rsidR="00F0378E"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BC925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F0378E" w:rsidRDefault="00F0378E">
            <w:pPr>
              <w:pStyle w:val="TAC"/>
              <w:spacing w:before="20" w:after="20"/>
              <w:ind w:left="57" w:right="57"/>
              <w:jc w:val="left"/>
              <w:rPr>
                <w:lang w:val="en-US"/>
              </w:rPr>
            </w:pPr>
          </w:p>
        </w:tc>
      </w:tr>
      <w:tr w:rsidR="00F0378E"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F0378E" w:rsidRDefault="00F0378E">
            <w:pPr>
              <w:pStyle w:val="TAC"/>
              <w:spacing w:before="20" w:after="20"/>
              <w:ind w:left="57" w:right="57"/>
              <w:jc w:val="left"/>
              <w:rPr>
                <w:lang w:val="en-US"/>
              </w:rPr>
            </w:pPr>
          </w:p>
        </w:tc>
      </w:tr>
      <w:tr w:rsidR="00F0378E"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F0378E" w:rsidRDefault="00F0378E">
            <w:pPr>
              <w:pStyle w:val="TAC"/>
              <w:spacing w:before="20" w:after="20"/>
              <w:ind w:left="57" w:right="57"/>
              <w:jc w:val="left"/>
              <w:rPr>
                <w:lang w:val="en-US"/>
              </w:rPr>
            </w:pPr>
          </w:p>
        </w:tc>
      </w:tr>
      <w:tr w:rsidR="00F0378E"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F0378E" w:rsidRDefault="00F0378E">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2"/>
      </w:pPr>
      <w:bookmarkStart w:id="14" w:name="_Open_Issue#7:_UE-capability"/>
      <w:bookmarkEnd w:id="14"/>
      <w:r>
        <w:t>Open Issue#7: UE-capability for on-demand PRS</w:t>
      </w:r>
    </w:p>
    <w:p w14:paraId="243179F9" w14:textId="77777777" w:rsidR="00F0378E" w:rsidRDefault="00FE75D5">
      <w:pPr>
        <w:pStyle w:val="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w:t>
            </w:r>
            <w:proofErr w:type="gramStart"/>
            <w:r>
              <w:rPr>
                <w:lang w:val="en-US"/>
              </w:rPr>
              <w:t>a</w:t>
            </w:r>
            <w:proofErr w:type="gramEnd"/>
            <w:r>
              <w:rPr>
                <w:lang w:val="en-US"/>
              </w:rPr>
              <w:t xml:space="preserve">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proofErr w:type="gramStart"/>
            <w:r>
              <w:rPr>
                <w:lang w:val="en-US"/>
              </w:rPr>
              <w:t>Y</w:t>
            </w:r>
            <w:r>
              <w:rPr>
                <w:rFonts w:hint="eastAsia"/>
                <w:lang w:val="en-US"/>
              </w:rPr>
              <w:t>es</w:t>
            </w:r>
            <w:proofErr w:type="gramEnd"/>
            <w:r>
              <w:rPr>
                <w:rFonts w:hint="eastAsia"/>
                <w:lang w:val="en-US"/>
              </w:rPr>
              <w:t xml:space="preserve">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8509D0"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483352FC"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1905FB24" w14:textId="740370F9"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58050C6" w14:textId="43120215"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39399D"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F9BB175" w:rsidR="0039399D" w:rsidRDefault="0039399D" w:rsidP="0039399D">
            <w:pPr>
              <w:pStyle w:val="TAC"/>
              <w:spacing w:before="20" w:after="20"/>
              <w:ind w:left="57" w:right="57"/>
              <w:jc w:val="left"/>
              <w:rPr>
                <w:lang w:val="en-US"/>
              </w:rPr>
            </w:pPr>
            <w:bookmarkStart w:id="15" w:name="_GoBack" w:colFirst="0" w:colLast="1"/>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14A1A51" w14:textId="12F3E06D"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39399D" w:rsidRDefault="0039399D" w:rsidP="0039399D">
            <w:pPr>
              <w:pStyle w:val="TAC"/>
              <w:spacing w:before="20" w:after="20"/>
              <w:ind w:left="57" w:right="57"/>
              <w:jc w:val="left"/>
              <w:rPr>
                <w:lang w:val="en-US"/>
              </w:rPr>
            </w:pPr>
          </w:p>
        </w:tc>
      </w:tr>
      <w:bookmarkEnd w:id="15"/>
      <w:tr w:rsidR="00A6338F"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77777777" w:rsidR="00A6338F" w:rsidRDefault="00A6338F" w:rsidP="00A6338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9130AAC"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A6338F" w:rsidRDefault="00A6338F" w:rsidP="00A6338F">
            <w:pPr>
              <w:pStyle w:val="TAC"/>
              <w:spacing w:before="20" w:after="20"/>
              <w:ind w:left="57" w:right="57"/>
              <w:jc w:val="left"/>
              <w:rPr>
                <w:lang w:val="en-US"/>
              </w:rPr>
            </w:pPr>
          </w:p>
        </w:tc>
      </w:tr>
      <w:tr w:rsidR="00A6338F"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1D47F"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A1C6A7" w14:textId="77777777" w:rsidR="00A6338F" w:rsidRDefault="00A6338F" w:rsidP="00A6338F">
            <w:pPr>
              <w:pStyle w:val="TAC"/>
              <w:spacing w:before="20" w:after="20"/>
              <w:ind w:left="57" w:right="57"/>
              <w:jc w:val="left"/>
              <w:rPr>
                <w:lang w:val="en-GB"/>
              </w:rPr>
            </w:pPr>
          </w:p>
        </w:tc>
      </w:tr>
      <w:tr w:rsidR="00A6338F"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C7514B9"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2A8FDB5" w14:textId="77777777" w:rsidR="00A6338F" w:rsidRDefault="00A6338F" w:rsidP="00A6338F">
            <w:pPr>
              <w:pStyle w:val="TAC"/>
              <w:spacing w:before="20" w:after="20"/>
              <w:ind w:left="57" w:right="57"/>
              <w:jc w:val="left"/>
              <w:rPr>
                <w:lang w:val="en-US"/>
              </w:rPr>
            </w:pPr>
          </w:p>
        </w:tc>
      </w:tr>
      <w:tr w:rsidR="00A6338F"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76E15B"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01E1A" w14:textId="77777777" w:rsidR="00A6338F" w:rsidRDefault="00A6338F" w:rsidP="00A6338F">
            <w:pPr>
              <w:pStyle w:val="TAC"/>
              <w:spacing w:before="20" w:after="20"/>
              <w:ind w:left="57" w:right="57"/>
              <w:jc w:val="left"/>
              <w:rPr>
                <w:lang w:val="en-US"/>
              </w:rPr>
            </w:pPr>
          </w:p>
        </w:tc>
      </w:tr>
      <w:tr w:rsidR="00A6338F"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A6338F" w:rsidRDefault="00A6338F" w:rsidP="00A6338F">
            <w:pPr>
              <w:pStyle w:val="TAC"/>
              <w:spacing w:before="20" w:after="20"/>
              <w:ind w:left="57" w:right="57"/>
              <w:jc w:val="left"/>
              <w:rPr>
                <w:lang w:val="en-US"/>
              </w:rPr>
            </w:pPr>
          </w:p>
        </w:tc>
      </w:tr>
      <w:tr w:rsidR="00A6338F"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A6338F" w:rsidRDefault="00A6338F" w:rsidP="00A6338F">
            <w:pPr>
              <w:pStyle w:val="TAC"/>
              <w:spacing w:before="20" w:after="20"/>
              <w:ind w:left="57" w:right="57"/>
              <w:jc w:val="left"/>
              <w:rPr>
                <w:lang w:val="en-US"/>
              </w:rPr>
            </w:pPr>
          </w:p>
        </w:tc>
      </w:tr>
      <w:tr w:rsidR="00A6338F"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A6338F" w:rsidRDefault="00A6338F" w:rsidP="00A6338F">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af3"/>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af3"/>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 xml:space="preserve">if the configuration </w:t>
            </w:r>
            <w:proofErr w:type="gramStart"/>
            <w:r w:rsidRPr="00F71C5F">
              <w:rPr>
                <w:lang w:val="en-US"/>
              </w:rPr>
              <w:t>exceed</w:t>
            </w:r>
            <w:proofErr w:type="gramEnd"/>
            <w:r w:rsidRPr="00F71C5F">
              <w:rPr>
                <w:lang w:val="en-US"/>
              </w:rPr>
              <w:t xml:space="preserve"> maxDL-PRS-Configs-r17, the UE will consider this as Error, and up to UE implementation on how to handle it</w:t>
            </w:r>
          </w:p>
        </w:tc>
      </w:tr>
      <w:tr w:rsidR="008509D0"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22CD8C3F"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550" w:type="dxa"/>
            <w:tcBorders>
              <w:top w:val="single" w:sz="4" w:space="0" w:color="auto"/>
              <w:left w:val="single" w:sz="4" w:space="0" w:color="auto"/>
              <w:bottom w:val="single" w:sz="4" w:space="0" w:color="auto"/>
              <w:right w:val="single" w:sz="4" w:space="0" w:color="auto"/>
            </w:tcBorders>
          </w:tcPr>
          <w:p w14:paraId="48603071" w14:textId="428A1DA9" w:rsidR="008509D0" w:rsidRDefault="008509D0" w:rsidP="008509D0">
            <w:pPr>
              <w:pStyle w:val="TAC"/>
              <w:spacing w:before="20" w:after="20"/>
              <w:ind w:left="57" w:right="57"/>
              <w:jc w:val="left"/>
              <w:rPr>
                <w:lang w:val="en-US"/>
              </w:rPr>
            </w:pPr>
            <w:r>
              <w:rPr>
                <w:rFonts w:eastAsia="Malgun Gothic"/>
                <w:lang w:val="en-US" w:eastAsia="ko-KR"/>
              </w:rPr>
              <w:t>D</w:t>
            </w:r>
            <w:r>
              <w:rPr>
                <w:rFonts w:eastAsia="Malgun Gothic" w:hint="eastAsia"/>
                <w:lang w:val="en-US" w:eastAsia="ko-KR"/>
              </w:rPr>
              <w:t xml:space="preserve">isagree </w:t>
            </w:r>
          </w:p>
        </w:tc>
        <w:tc>
          <w:tcPr>
            <w:tcW w:w="7238" w:type="dxa"/>
            <w:tcBorders>
              <w:top w:val="single" w:sz="4" w:space="0" w:color="auto"/>
              <w:left w:val="single" w:sz="4" w:space="0" w:color="auto"/>
              <w:bottom w:val="single" w:sz="4" w:space="0" w:color="auto"/>
              <w:right w:val="single" w:sz="4" w:space="0" w:color="auto"/>
            </w:tcBorders>
          </w:tcPr>
          <w:p w14:paraId="2D2F4BFF" w14:textId="47A0AEE4"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don’t think the storage capability of the UE can play </w:t>
            </w:r>
            <w:proofErr w:type="spellStart"/>
            <w:r>
              <w:rPr>
                <w:rFonts w:eastAsia="Malgun Gothic"/>
                <w:lang w:val="en-US" w:eastAsia="ko-KR"/>
              </w:rPr>
              <w:t>a</w:t>
            </w:r>
            <w:proofErr w:type="spellEnd"/>
            <w:r>
              <w:rPr>
                <w:rFonts w:eastAsia="Malgun Gothic"/>
                <w:lang w:val="en-US" w:eastAsia="ko-KR"/>
              </w:rPr>
              <w:t xml:space="preserve"> any role on LMF’s decision of </w:t>
            </w:r>
            <w:proofErr w:type="spellStart"/>
            <w:r>
              <w:rPr>
                <w:rFonts w:eastAsia="Malgun Gothic"/>
                <w:lang w:val="en-US" w:eastAsia="ko-KR"/>
              </w:rPr>
              <w:t>preconfiguration</w:t>
            </w:r>
            <w:proofErr w:type="spellEnd"/>
            <w:r>
              <w:rPr>
                <w:rFonts w:eastAsia="Malgun Gothic"/>
                <w:lang w:val="en-US" w:eastAsia="ko-KR"/>
              </w:rPr>
              <w:t xml:space="preserve"> of DL PRS.</w:t>
            </w:r>
          </w:p>
        </w:tc>
      </w:tr>
      <w:tr w:rsidR="00A6338F"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7777777" w:rsidR="00A6338F" w:rsidRDefault="00A6338F" w:rsidP="00A6338F">
            <w:pPr>
              <w:pStyle w:val="TAC"/>
              <w:spacing w:before="20" w:after="20"/>
              <w:ind w:left="57" w:right="57"/>
              <w:jc w:val="left"/>
              <w:rPr>
                <w:lang w:val="en-US"/>
              </w:rPr>
            </w:pPr>
          </w:p>
        </w:tc>
      </w:tr>
      <w:tr w:rsidR="00A6338F"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77777777" w:rsidR="00A6338F" w:rsidRDefault="00A6338F" w:rsidP="00A6338F">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277F9D5" w14:textId="77777777" w:rsidR="00A6338F" w:rsidRDefault="00A6338F" w:rsidP="00A6338F">
            <w:pPr>
              <w:pStyle w:val="TAC"/>
              <w:spacing w:before="20" w:after="20"/>
              <w:ind w:left="57" w:right="57"/>
              <w:jc w:val="left"/>
              <w:rPr>
                <w:lang w:val="en-US"/>
              </w:rPr>
            </w:pPr>
          </w:p>
        </w:tc>
      </w:tr>
      <w:tr w:rsidR="00A6338F"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77777777" w:rsidR="00A6338F" w:rsidRDefault="00A6338F" w:rsidP="00A6338F">
            <w:pPr>
              <w:pStyle w:val="TAC"/>
              <w:spacing w:before="20" w:after="20"/>
              <w:ind w:left="57" w:right="57"/>
              <w:jc w:val="left"/>
              <w:rPr>
                <w:lang w:val="en-GB"/>
              </w:rPr>
            </w:pPr>
          </w:p>
        </w:tc>
      </w:tr>
      <w:tr w:rsidR="00A6338F"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01434ADF"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D9BFE78" w14:textId="77777777" w:rsidR="00A6338F" w:rsidRDefault="00A6338F" w:rsidP="00A6338F">
            <w:pPr>
              <w:pStyle w:val="TAC"/>
              <w:spacing w:before="20" w:after="20"/>
              <w:ind w:left="57" w:right="57"/>
              <w:jc w:val="left"/>
              <w:rPr>
                <w:lang w:val="en-US"/>
              </w:rPr>
            </w:pPr>
          </w:p>
        </w:tc>
      </w:tr>
      <w:tr w:rsidR="00A6338F"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A6338F" w:rsidRDefault="00A6338F" w:rsidP="00A6338F">
            <w:pPr>
              <w:pStyle w:val="TAC"/>
              <w:spacing w:before="20" w:after="20"/>
              <w:ind w:left="57" w:right="57"/>
              <w:jc w:val="left"/>
              <w:rPr>
                <w:lang w:val="en-US"/>
              </w:rPr>
            </w:pPr>
          </w:p>
        </w:tc>
      </w:tr>
      <w:tr w:rsidR="00A6338F"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A6338F" w:rsidRDefault="00A6338F" w:rsidP="00A6338F">
            <w:pPr>
              <w:pStyle w:val="TAC"/>
              <w:spacing w:before="20" w:after="20"/>
              <w:ind w:left="57" w:right="57"/>
              <w:jc w:val="left"/>
              <w:rPr>
                <w:lang w:val="en-US"/>
              </w:rPr>
            </w:pPr>
          </w:p>
        </w:tc>
      </w:tr>
      <w:tr w:rsidR="00A6338F"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A6338F" w:rsidRDefault="00A6338F" w:rsidP="00A6338F">
            <w:pPr>
              <w:pStyle w:val="TAC"/>
              <w:spacing w:before="20" w:after="20"/>
              <w:ind w:left="57" w:right="57"/>
              <w:jc w:val="left"/>
              <w:rPr>
                <w:lang w:val="en-US"/>
              </w:rPr>
            </w:pPr>
          </w:p>
        </w:tc>
      </w:tr>
      <w:tr w:rsidR="00A6338F"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A6338F" w:rsidRDefault="00A6338F" w:rsidP="00A6338F">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6" w:name="_Open_Issue#8:_RAN3"/>
      <w:bookmarkEnd w:id="16"/>
    </w:p>
    <w:p w14:paraId="2ED0A676" w14:textId="77777777" w:rsidR="00F0378E" w:rsidRDefault="00FE75D5">
      <w:pPr>
        <w:pStyle w:val="1"/>
        <w:rPr>
          <w:lang w:eastAsia="ja-JP"/>
        </w:rPr>
      </w:pPr>
      <w:r>
        <w:rPr>
          <w:lang w:eastAsia="ja-JP"/>
        </w:rPr>
        <w:t>Other Identified Issues</w:t>
      </w:r>
    </w:p>
    <w:p w14:paraId="158ED2E3" w14:textId="77777777" w:rsidR="00F0378E" w:rsidRDefault="00FE75D5">
      <w:pPr>
        <w:pStyle w:val="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lastRenderedPageBreak/>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F0378E"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66631F0" w14:textId="77777777" w:rsidR="00F0378E" w:rsidRDefault="00F0378E">
            <w:pPr>
              <w:pStyle w:val="TAC"/>
              <w:spacing w:before="20" w:after="20"/>
              <w:ind w:left="57" w:right="57"/>
              <w:jc w:val="left"/>
              <w:rPr>
                <w:lang w:val="en-US"/>
              </w:rPr>
            </w:pPr>
          </w:p>
        </w:tc>
      </w:tr>
      <w:tr w:rsidR="00F0378E"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F0378E" w:rsidRDefault="00F0378E">
            <w:pPr>
              <w:pStyle w:val="TAC"/>
              <w:spacing w:before="20" w:after="20"/>
              <w:ind w:left="57" w:right="57"/>
              <w:jc w:val="left"/>
              <w:rPr>
                <w:lang w:val="en-US"/>
              </w:rPr>
            </w:pPr>
          </w:p>
        </w:tc>
      </w:tr>
      <w:tr w:rsidR="00F0378E"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F0378E" w:rsidRDefault="00F0378E">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F0378E" w:rsidRDefault="00F0378E">
            <w:pPr>
              <w:pStyle w:val="TAC"/>
              <w:spacing w:before="20" w:after="20"/>
              <w:ind w:left="57" w:right="57"/>
              <w:jc w:val="left"/>
              <w:rPr>
                <w:lang w:val="en-US"/>
              </w:rPr>
            </w:pPr>
          </w:p>
        </w:tc>
      </w:tr>
      <w:tr w:rsidR="00F0378E"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F0378E" w:rsidRDefault="00F0378E">
            <w:pPr>
              <w:pStyle w:val="TAC"/>
              <w:spacing w:before="20" w:after="20"/>
              <w:ind w:left="57" w:right="57"/>
              <w:jc w:val="left"/>
              <w:rPr>
                <w:lang w:val="en-US"/>
              </w:rPr>
            </w:pPr>
          </w:p>
        </w:tc>
      </w:tr>
      <w:tr w:rsidR="00F0378E"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F0378E" w:rsidRDefault="00F0378E">
            <w:pPr>
              <w:pStyle w:val="TAC"/>
              <w:spacing w:before="20" w:after="20"/>
              <w:ind w:left="57" w:right="57"/>
              <w:jc w:val="left"/>
              <w:rPr>
                <w:lang w:val="en-US"/>
              </w:rPr>
            </w:pPr>
          </w:p>
        </w:tc>
      </w:tr>
      <w:tr w:rsidR="00F0378E"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F0378E" w:rsidRDefault="00F0378E">
            <w:pPr>
              <w:pStyle w:val="TAC"/>
              <w:spacing w:before="20" w:after="20"/>
              <w:ind w:left="57" w:right="57"/>
              <w:jc w:val="left"/>
              <w:rPr>
                <w:lang w:val="en-US"/>
              </w:rPr>
            </w:pPr>
          </w:p>
        </w:tc>
      </w:tr>
      <w:tr w:rsidR="00F0378E"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F0378E" w:rsidRDefault="00F0378E">
            <w:pPr>
              <w:pStyle w:val="TAC"/>
              <w:spacing w:before="20" w:after="20"/>
              <w:ind w:left="57" w:right="57"/>
              <w:jc w:val="left"/>
              <w:rPr>
                <w:lang w:val="en-US"/>
              </w:rPr>
            </w:pPr>
          </w:p>
        </w:tc>
      </w:tr>
      <w:tr w:rsidR="00F0378E"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F0378E" w:rsidRDefault="00F0378E">
            <w:pPr>
              <w:pStyle w:val="TAC"/>
              <w:spacing w:before="20" w:after="20"/>
              <w:ind w:left="57" w:right="57"/>
              <w:jc w:val="left"/>
              <w:rPr>
                <w:lang w:val="en-US"/>
              </w:rPr>
            </w:pPr>
          </w:p>
        </w:tc>
      </w:tr>
      <w:tr w:rsidR="00F0378E"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F0378E" w:rsidRDefault="00F0378E">
            <w:pPr>
              <w:pStyle w:val="TAC"/>
              <w:spacing w:before="20" w:after="20"/>
              <w:ind w:left="57" w:right="57"/>
              <w:jc w:val="left"/>
              <w:rPr>
                <w:lang w:val="en-US"/>
              </w:rPr>
            </w:pPr>
          </w:p>
        </w:tc>
      </w:tr>
      <w:tr w:rsidR="00F0378E"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F0378E" w:rsidRDefault="00F0378E">
            <w:pPr>
              <w:pStyle w:val="TAC"/>
              <w:spacing w:before="20" w:after="20"/>
              <w:ind w:left="57" w:right="57"/>
              <w:jc w:val="left"/>
              <w:rPr>
                <w:lang w:val="en-GB"/>
              </w:rPr>
            </w:pPr>
          </w:p>
        </w:tc>
      </w:tr>
      <w:tr w:rsidR="00F0378E"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F0378E" w:rsidRDefault="00F0378E">
            <w:pPr>
              <w:pStyle w:val="TAC"/>
              <w:spacing w:before="20" w:after="20"/>
              <w:ind w:left="57" w:right="57"/>
              <w:jc w:val="left"/>
              <w:rPr>
                <w:lang w:val="en-US"/>
              </w:rPr>
            </w:pPr>
          </w:p>
        </w:tc>
      </w:tr>
      <w:tr w:rsidR="00F0378E"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F0378E" w:rsidRDefault="00F0378E">
            <w:pPr>
              <w:pStyle w:val="TAC"/>
              <w:spacing w:before="20" w:after="20"/>
              <w:ind w:left="57" w:right="57"/>
              <w:jc w:val="left"/>
              <w:rPr>
                <w:lang w:val="en-US"/>
              </w:rPr>
            </w:pPr>
          </w:p>
        </w:tc>
      </w:tr>
      <w:tr w:rsidR="00F0378E"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F0378E" w:rsidRDefault="00F0378E">
            <w:pPr>
              <w:pStyle w:val="TAC"/>
              <w:spacing w:before="20" w:after="20"/>
              <w:ind w:left="57" w:right="57"/>
              <w:jc w:val="left"/>
              <w:rPr>
                <w:lang w:val="en-US"/>
              </w:rPr>
            </w:pPr>
          </w:p>
        </w:tc>
      </w:tr>
      <w:tr w:rsidR="00F0378E"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F0378E" w:rsidRDefault="00F0378E">
            <w:pPr>
              <w:pStyle w:val="TAC"/>
              <w:spacing w:before="20" w:after="20"/>
              <w:ind w:left="57" w:right="57"/>
              <w:jc w:val="left"/>
              <w:rPr>
                <w:lang w:val="en-US"/>
              </w:rPr>
            </w:pPr>
          </w:p>
        </w:tc>
      </w:tr>
      <w:tr w:rsidR="00F0378E"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F0378E" w:rsidRDefault="00F0378E">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1"/>
        <w:rPr>
          <w:lang w:eastAsia="ja-JP"/>
        </w:rPr>
      </w:pPr>
      <w:r>
        <w:rPr>
          <w:lang w:eastAsia="ja-JP"/>
        </w:rPr>
        <w:t>Conclusions</w:t>
      </w:r>
    </w:p>
    <w:p w14:paraId="241723AE" w14:textId="77777777" w:rsidR="00F0378E" w:rsidRDefault="00FE75D5">
      <w:pPr>
        <w:pStyle w:val="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af3"/>
        <w:numPr>
          <w:ilvl w:val="0"/>
          <w:numId w:val="22"/>
        </w:numPr>
        <w:spacing w:after="60"/>
        <w:ind w:left="400" w:hangingChars="200" w:hanging="400"/>
        <w:rPr>
          <w:sz w:val="20"/>
          <w:szCs w:val="20"/>
        </w:rPr>
      </w:pPr>
      <w:r>
        <w:rPr>
          <w:sz w:val="20"/>
          <w:szCs w:val="20"/>
        </w:rPr>
        <w:t>R2-2202005, “Report of email discussion [Post116bis-</w:t>
      </w:r>
      <w:proofErr w:type="gramStart"/>
      <w:r>
        <w:rPr>
          <w:sz w:val="20"/>
          <w:szCs w:val="20"/>
        </w:rPr>
        <w:t>e][</w:t>
      </w:r>
      <w:proofErr w:type="gramEnd"/>
      <w:r>
        <w:rPr>
          <w:sz w:val="20"/>
          <w:szCs w:val="20"/>
        </w:rPr>
        <w:t>634][POS] Positioning open issues list (Intel)”, Intel, Jan. 2022.</w:t>
      </w:r>
    </w:p>
    <w:p w14:paraId="71BF160D" w14:textId="77777777" w:rsidR="00F0378E" w:rsidRDefault="00FE75D5">
      <w:pPr>
        <w:pStyle w:val="af3"/>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af3"/>
        <w:numPr>
          <w:ilvl w:val="0"/>
          <w:numId w:val="22"/>
        </w:numPr>
        <w:spacing w:after="60"/>
        <w:ind w:left="400" w:hangingChars="200" w:hanging="400"/>
        <w:rPr>
          <w:sz w:val="20"/>
          <w:szCs w:val="20"/>
        </w:rPr>
      </w:pPr>
      <w:r>
        <w:rPr>
          <w:sz w:val="20"/>
          <w:szCs w:val="20"/>
        </w:rPr>
        <w:t xml:space="preserve">R2-2200047, “Report on Procedures and </w:t>
      </w:r>
      <w:proofErr w:type="spellStart"/>
      <w:r>
        <w:rPr>
          <w:sz w:val="20"/>
          <w:szCs w:val="20"/>
        </w:rPr>
        <w:t>signalling</w:t>
      </w:r>
      <w:proofErr w:type="spellEnd"/>
      <w:r>
        <w:rPr>
          <w:sz w:val="20"/>
          <w:szCs w:val="20"/>
        </w:rPr>
        <w:t xml:space="preserve"> for on-demand PRS”, Ericsson, Jan. 2022.</w:t>
      </w:r>
    </w:p>
    <w:p w14:paraId="74CD7A76" w14:textId="77777777" w:rsidR="00F0378E" w:rsidRDefault="00FE75D5">
      <w:pPr>
        <w:pStyle w:val="af3"/>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af3"/>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af3"/>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af3"/>
        <w:numPr>
          <w:ilvl w:val="0"/>
          <w:numId w:val="22"/>
        </w:numPr>
        <w:spacing w:after="60"/>
        <w:ind w:left="400" w:hangingChars="200" w:hanging="400"/>
        <w:rPr>
          <w:sz w:val="20"/>
          <w:szCs w:val="20"/>
        </w:rPr>
      </w:pPr>
      <w:r>
        <w:rPr>
          <w:sz w:val="20"/>
          <w:szCs w:val="20"/>
        </w:rPr>
        <w:t>R2-2201767, “Report of offline discussion [AT116bis-</w:t>
      </w:r>
      <w:proofErr w:type="gramStart"/>
      <w:r>
        <w:rPr>
          <w:sz w:val="20"/>
          <w:szCs w:val="20"/>
        </w:rPr>
        <w:t>e][</w:t>
      </w:r>
      <w:proofErr w:type="gramEnd"/>
      <w:r>
        <w:rPr>
          <w:sz w:val="20"/>
          <w:szCs w:val="20"/>
        </w:rPr>
        <w:t>610][POS] Positioning UE capabilities (Intel)”, Jan. 2022.</w:t>
      </w:r>
    </w:p>
    <w:p w14:paraId="408CB77B" w14:textId="77777777" w:rsidR="00F0378E" w:rsidRDefault="00FE75D5">
      <w:pPr>
        <w:pStyle w:val="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w:t>
      </w:r>
      <w:proofErr w:type="gramStart"/>
      <w:r>
        <w:rPr>
          <w:rFonts w:ascii="Arial" w:hAnsi="Arial" w:cs="Arial"/>
        </w:rPr>
        <w:t>2:Define</w:t>
      </w:r>
      <w:proofErr w:type="gramEnd"/>
      <w:r>
        <w:rPr>
          <w:rFonts w:ascii="Arial" w:hAnsi="Arial" w:cs="Arial"/>
        </w:rPr>
        <w:t xml:space="preserv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w:t>
      </w:r>
      <w:proofErr w:type="gramStart"/>
      <w:r>
        <w:rPr>
          <w:rFonts w:ascii="Arial" w:hAnsi="Arial" w:cs="Arial"/>
        </w:rPr>
        <w:t>Provide Assistance</w:t>
      </w:r>
      <w:proofErr w:type="gramEnd"/>
      <w:r>
        <w:rPr>
          <w:rFonts w:ascii="Arial" w:hAnsi="Arial" w:cs="Arial"/>
        </w:rPr>
        <w:t xml:space="preserv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 xml:space="preserve">The procedure(s) for on-demand DL-PRS should support at least the following functionality (up to RAN3 what is in </w:t>
      </w:r>
      <w:proofErr w:type="spellStart"/>
      <w:r>
        <w:rPr>
          <w:rFonts w:ascii="Arial" w:hAnsi="Arial" w:cs="Arial"/>
        </w:rPr>
        <w:t>NRPPa</w:t>
      </w:r>
      <w:proofErr w:type="spellEnd"/>
      <w:r>
        <w:rPr>
          <w:rFonts w:ascii="Arial" w:hAnsi="Arial" w:cs="Arial"/>
        </w:rPr>
        <w:t xml:space="preserve">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-Providing the requested on-demand DL-PRS configuration information from an LMF to the </w:t>
      </w:r>
      <w:proofErr w:type="spellStart"/>
      <w:r>
        <w:rPr>
          <w:rFonts w:ascii="Arial" w:hAnsi="Arial" w:cs="Arial"/>
        </w:rPr>
        <w:t>gNB</w:t>
      </w:r>
      <w:proofErr w:type="spellEnd"/>
      <w:r>
        <w:rPr>
          <w:rFonts w:ascii="Arial" w:hAnsi="Arial" w:cs="Arial"/>
        </w:rPr>
        <w:t xml:space="preserve"> (e.g., explicit parameter or identifier of a predefined DL-PRS configuration), and confirmation of the request by the </w:t>
      </w:r>
      <w:proofErr w:type="spellStart"/>
      <w:r>
        <w:rPr>
          <w:rFonts w:ascii="Arial" w:hAnsi="Arial" w:cs="Arial"/>
        </w:rPr>
        <w:t>gNB</w:t>
      </w:r>
      <w:proofErr w:type="spellEnd"/>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-Provision of (possible/allowed) on-demand DL-PRS configurations that the </w:t>
      </w:r>
      <w:proofErr w:type="spellStart"/>
      <w:r>
        <w:rPr>
          <w:rFonts w:ascii="Arial" w:hAnsi="Arial" w:cs="Arial"/>
        </w:rPr>
        <w:t>gNB</w:t>
      </w:r>
      <w:proofErr w:type="spellEnd"/>
      <w:r>
        <w:rPr>
          <w:rFonts w:ascii="Arial" w:hAnsi="Arial" w:cs="Arial"/>
        </w:rPr>
        <w:t xml:space="preserve"> can support from a </w:t>
      </w:r>
      <w:proofErr w:type="spellStart"/>
      <w:r>
        <w:rPr>
          <w:rFonts w:ascii="Arial" w:hAnsi="Arial" w:cs="Arial"/>
        </w:rPr>
        <w:t>gNB</w:t>
      </w:r>
      <w:proofErr w:type="spellEnd"/>
      <w:r>
        <w:rPr>
          <w:rFonts w:ascii="Arial" w:hAnsi="Arial" w:cs="Arial"/>
        </w:rPr>
        <w:t xml:space="preserve">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w:t>
      </w:r>
      <w:proofErr w:type="gramStart"/>
      <w:r>
        <w:rPr>
          <w:rFonts w:ascii="Arial" w:hAnsi="Arial" w:cs="Arial"/>
        </w:rPr>
        <w:t>e][</w:t>
      </w:r>
      <w:proofErr w:type="gramEnd"/>
      <w:r>
        <w:rPr>
          <w:rFonts w:ascii="Arial" w:hAnsi="Arial" w:cs="Arial"/>
        </w:rPr>
        <w:t>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Before providing available DL-PRS configuration to the UE, the LMF may obtain configuration information on what DL-PRS can be supported from one or more TRPs via </w:t>
      </w:r>
      <w:proofErr w:type="spellStart"/>
      <w:r>
        <w:rPr>
          <w:rFonts w:ascii="Arial" w:hAnsi="Arial" w:cs="Arial"/>
        </w:rPr>
        <w:t>NRPPa</w:t>
      </w:r>
      <w:proofErr w:type="spellEnd"/>
      <w:r>
        <w:rPr>
          <w:rFonts w:ascii="Arial" w:hAnsi="Arial" w:cs="Arial"/>
        </w:rPr>
        <w:t>.</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3.2.1.2-1: [Easy agreements] [8/9] For storing LPP capability in the AMF, do not introduce “variability </w:t>
      </w:r>
      <w:proofErr w:type="gramStart"/>
      <w:r>
        <w:rPr>
          <w:rFonts w:ascii="Arial" w:hAnsi="Arial" w:cs="Arial"/>
        </w:rPr>
        <w:t>indicator ”</w:t>
      </w:r>
      <w:proofErr w:type="gramEnd"/>
      <w:r>
        <w:rPr>
          <w:rFonts w:ascii="Arial" w:hAnsi="Arial" w:cs="Arial"/>
        </w:rPr>
        <w:t xml:space="preserve">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3.2.1.3-1 (modified): [Easy agreements] [10/10] Include the capability to support validity area in each method </w:t>
      </w:r>
      <w:proofErr w:type="spellStart"/>
      <w:r>
        <w:rPr>
          <w:rFonts w:ascii="Arial" w:hAnsi="Arial" w:cs="Arial"/>
        </w:rPr>
        <w:t>ProvideCapabilities</w:t>
      </w:r>
      <w:proofErr w:type="spellEnd"/>
      <w:r>
        <w:rPr>
          <w:rFonts w:ascii="Arial" w:hAnsi="Arial" w:cs="Arial"/>
        </w:rPr>
        <w:t xml:space="preserve">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C5972" w14:textId="77777777" w:rsidR="003E0366" w:rsidRDefault="003E0366">
      <w:pPr>
        <w:spacing w:after="0"/>
      </w:pPr>
      <w:r>
        <w:separator/>
      </w:r>
    </w:p>
  </w:endnote>
  <w:endnote w:type="continuationSeparator" w:id="0">
    <w:p w14:paraId="3DA271E6" w14:textId="77777777" w:rsidR="003E0366" w:rsidRDefault="003E0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等线"/>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72AA" w14:textId="77777777" w:rsidR="001A68A0" w:rsidRDefault="001A68A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A68A0" w:rsidRDefault="001A68A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FE96" w14:textId="49B9E111" w:rsidR="001A68A0" w:rsidRDefault="001A68A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F4FB" w14:textId="77777777" w:rsidR="003E0366" w:rsidRDefault="003E0366">
      <w:pPr>
        <w:spacing w:after="0"/>
      </w:pPr>
      <w:r>
        <w:separator/>
      </w:r>
    </w:p>
  </w:footnote>
  <w:footnote w:type="continuationSeparator" w:id="0">
    <w:p w14:paraId="672F7E67" w14:textId="77777777" w:rsidR="003E0366" w:rsidRDefault="003E03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973B" w14:textId="77777777" w:rsidR="001A68A0" w:rsidRDefault="001A68A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68A0"/>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2CC3"/>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24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200"/>
    </w:pPr>
    <w:rPr>
      <w:i/>
      <w:iCs/>
      <w:color w:val="44546A" w:themeColor="text2"/>
      <w:sz w:val="18"/>
      <w:szCs w:val="18"/>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pPr>
  </w:style>
  <w:style w:type="paragraph" w:styleId="ab">
    <w:name w:val="header"/>
    <w:basedOn w:val="a"/>
    <w:link w:val="ac"/>
    <w:unhideWhenUsed/>
    <w:qFormat/>
    <w:pPr>
      <w:tabs>
        <w:tab w:val="center" w:pos="4513"/>
        <w:tab w:val="right" w:pos="9026"/>
      </w:tabs>
      <w:spacing w:after="0"/>
    </w:p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rPr>
      <w:sz w:val="16"/>
      <w:szCs w:val="16"/>
    </w:rPr>
  </w:style>
  <w:style w:type="character" w:customStyle="1" w:styleId="10">
    <w:name w:val="标题 1 字符"/>
    <w:basedOn w:val="a0"/>
    <w:link w:val="1"/>
    <w:qFormat/>
    <w:rPr>
      <w:rFonts w:ascii="Arial" w:hAnsi="Arial" w:cs="Times New Roman"/>
      <w:sz w:val="36"/>
      <w:szCs w:val="20"/>
      <w:lang w:val="en-GB"/>
    </w:rPr>
  </w:style>
  <w:style w:type="character" w:customStyle="1" w:styleId="20">
    <w:name w:val="标题 2 字符"/>
    <w:basedOn w:val="a0"/>
    <w:link w:val="2"/>
    <w:qFormat/>
    <w:rPr>
      <w:rFonts w:ascii="Arial" w:hAnsi="Arial" w:cs="Times New Roman"/>
      <w:sz w:val="32"/>
      <w:szCs w:val="20"/>
      <w:lang w:val="en-GB"/>
    </w:rPr>
  </w:style>
  <w:style w:type="character" w:customStyle="1" w:styleId="30">
    <w:name w:val="标题 3 字符"/>
    <w:basedOn w:val="a0"/>
    <w:link w:val="3"/>
    <w:qFormat/>
    <w:rPr>
      <w:rFonts w:ascii="Arial" w:hAnsi="Arial" w:cs="Times New Roman"/>
      <w:sz w:val="28"/>
      <w:szCs w:val="20"/>
      <w:lang w:val="en-GB"/>
    </w:rPr>
  </w:style>
  <w:style w:type="character" w:customStyle="1" w:styleId="40">
    <w:name w:val="标题 4 字符"/>
    <w:basedOn w:val="a0"/>
    <w:link w:val="4"/>
    <w:qFormat/>
    <w:rPr>
      <w:rFonts w:ascii="Arial" w:hAnsi="Arial" w:cs="Times New Roman"/>
      <w:sz w:val="24"/>
      <w:szCs w:val="20"/>
      <w:lang w:val="en-GB"/>
    </w:rPr>
  </w:style>
  <w:style w:type="character" w:customStyle="1" w:styleId="50">
    <w:name w:val="标题 5 字符"/>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3">
    <w:name w:val="List Paragraph"/>
    <w:basedOn w:val="a"/>
    <w:link w:val="af4"/>
    <w:uiPriority w:val="34"/>
    <w:qFormat/>
    <w:pPr>
      <w:overflowPunct/>
      <w:autoSpaceDE/>
      <w:autoSpaceDN/>
      <w:adjustRightInd/>
      <w:spacing w:after="0"/>
      <w:ind w:left="720"/>
      <w:textAlignment w:val="auto"/>
    </w:pPr>
    <w:rPr>
      <w:rFonts w:eastAsia="Calibri"/>
      <w:sz w:val="22"/>
      <w:szCs w:val="22"/>
      <w:lang w:val="en-US"/>
    </w:rPr>
  </w:style>
  <w:style w:type="character" w:customStyle="1" w:styleId="af4">
    <w:name w:val="列表段落 字符"/>
    <w:link w:val="af3"/>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a6">
    <w:name w:val="批注文字 字符"/>
    <w:basedOn w:val="a0"/>
    <w:link w:val="a5"/>
    <w:uiPriority w:val="99"/>
    <w:semiHidden/>
    <w:rPr>
      <w:rFonts w:ascii="Times New Roman" w:eastAsia="宋体" w:hAnsi="Times New Roman" w:cs="Times New Roman"/>
      <w:sz w:val="20"/>
      <w:szCs w:val="20"/>
      <w:lang w:val="en-GB"/>
    </w:rPr>
  </w:style>
  <w:style w:type="character" w:customStyle="1" w:styleId="ae">
    <w:name w:val="批注主题 字符"/>
    <w:basedOn w:val="a6"/>
    <w:link w:val="ad"/>
    <w:uiPriority w:val="99"/>
    <w:semiHidden/>
    <w:rPr>
      <w:rFonts w:ascii="Times New Roman" w:eastAsia="宋体" w:hAnsi="Times New Roman" w:cs="Times New Roman"/>
      <w:b/>
      <w:bCs/>
      <w:sz w:val="20"/>
      <w:szCs w:val="20"/>
      <w:lang w:val="en-GB"/>
    </w:rPr>
  </w:style>
  <w:style w:type="character" w:customStyle="1" w:styleId="a8">
    <w:name w:val="批注框文本 字符"/>
    <w:basedOn w:val="a0"/>
    <w:link w:val="a7"/>
    <w:uiPriority w:val="99"/>
    <w:semiHidden/>
    <w:qFormat/>
    <w:rPr>
      <w:rFonts w:ascii="Segoe UI" w:eastAsia="宋体" w:hAnsi="Segoe UI" w:cs="Segoe UI"/>
      <w:sz w:val="18"/>
      <w:szCs w:val="18"/>
      <w:lang w:val="en-GB"/>
    </w:rPr>
  </w:style>
  <w:style w:type="character" w:customStyle="1" w:styleId="ac">
    <w:name w:val="页眉 字符"/>
    <w:basedOn w:val="a0"/>
    <w:link w:val="ab"/>
    <w:qFormat/>
    <w:rPr>
      <w:rFonts w:ascii="Times New Roman" w:eastAsia="宋体" w:hAnsi="Times New Roman" w:cs="Times New Roman"/>
      <w:sz w:val="20"/>
      <w:szCs w:val="20"/>
      <w:lang w:val="en-GB"/>
    </w:rPr>
  </w:style>
  <w:style w:type="character" w:customStyle="1" w:styleId="aa">
    <w:name w:val="页脚 字符"/>
    <w:basedOn w:val="a0"/>
    <w:link w:val="a9"/>
    <w:uiPriority w:val="99"/>
    <w:qFormat/>
    <w:rPr>
      <w:rFonts w:ascii="Times New Roman" w:eastAsia="宋体" w:hAnsi="Times New Roman" w:cs="Times New Roman"/>
      <w:sz w:val="20"/>
      <w:szCs w:val="20"/>
      <w:lang w:val="en-GB"/>
    </w:rPr>
  </w:style>
  <w:style w:type="character" w:customStyle="1" w:styleId="a4">
    <w:name w:val="题注 字符"/>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851C52"/>
  </w:style>
  <w:style w:type="character" w:customStyle="1" w:styleId="12">
    <w:name w:val="@他1"/>
    <w:basedOn w:val="a0"/>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0574F-63FF-4346-A545-5037FB35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8240</Words>
  <Characters>46972</Characters>
  <Application>Microsoft Office Word</Application>
  <DocSecurity>0</DocSecurity>
  <Lines>391</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You Xin-OPPO</cp:lastModifiedBy>
  <cp:revision>2</cp:revision>
  <dcterms:created xsi:type="dcterms:W3CDTF">2022-02-14T02:24:00Z</dcterms:created>
  <dcterms:modified xsi:type="dcterms:W3CDTF">2022-02-14T02:24:00Z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