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5D21AF"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5D21AF"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r>
              <w:t>InterDigital</w:t>
            </w:r>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requires implementing the mechanism for reading the subgroup from PEI as well as the associated 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Huawei, HiSilicon</w:t>
            </w:r>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theses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77777777" w:rsidR="003C4E06" w:rsidRDefault="003C4E06" w:rsidP="003343D7"/>
        </w:tc>
        <w:tc>
          <w:tcPr>
            <w:tcW w:w="1276" w:type="dxa"/>
          </w:tcPr>
          <w:p w14:paraId="13F2532E" w14:textId="77777777" w:rsidR="003C4E06" w:rsidRDefault="003C4E06" w:rsidP="003343D7"/>
        </w:tc>
        <w:tc>
          <w:tcPr>
            <w:tcW w:w="7372" w:type="dxa"/>
          </w:tcPr>
          <w:p w14:paraId="526DC40E" w14:textId="77777777" w:rsidR="003C4E06" w:rsidRDefault="003C4E06" w:rsidP="003343D7">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D50DBB">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D50DBB">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D50DBB">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D50DBB">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ED71A8">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ED71A8">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ED71A8">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ED71A8">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ED71A8">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hint="eastAsia"/>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486780">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486780">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486780">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486780">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486780">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hint="eastAsia"/>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D50DBB">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D50DBB">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D50DBB">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D50DBB">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5352F2">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5352F2">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5352F2">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5352F2">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5352F2">
        <w:tc>
          <w:tcPr>
            <w:tcW w:w="1938" w:type="dxa"/>
          </w:tcPr>
          <w:p w14:paraId="61155B72" w14:textId="0D2F00CF" w:rsidR="00A10C71" w:rsidRPr="007C5F77" w:rsidRDefault="00A10C71" w:rsidP="00A32493">
            <w:pPr>
              <w:spacing w:after="0"/>
            </w:pPr>
            <w:r>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D50DBB">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D50DBB">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D50DBB">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7C345161" w:rsidR="00A32493" w:rsidRDefault="00A32493" w:rsidP="00A32493">
            <w:pPr>
              <w:spacing w:after="0"/>
              <w:rPr>
                <w:rFonts w:eastAsiaTheme="minorEastAsia"/>
                <w:szCs w:val="20"/>
                <w:lang w:eastAsia="zh-CN"/>
              </w:rPr>
            </w:pPr>
            <w:r>
              <w:rPr>
                <w:szCs w:val="20"/>
                <w:lang w:eastAsia="ja-JP"/>
              </w:rPr>
              <w:t>No</w:t>
            </w:r>
          </w:p>
        </w:tc>
        <w:tc>
          <w:tcPr>
            <w:tcW w:w="5490" w:type="dxa"/>
          </w:tcPr>
          <w:p w14:paraId="26C02960" w14:textId="77777777" w:rsidR="00A32493" w:rsidRPr="000E78CA" w:rsidRDefault="00A32493" w:rsidP="00A32493">
            <w:pPr>
              <w:spacing w:after="0"/>
              <w:rPr>
                <w:rFonts w:eastAsiaTheme="minorEastAsia"/>
                <w:szCs w:val="20"/>
                <w:lang w:eastAsia="zh-CN"/>
              </w:rPr>
            </w:pPr>
          </w:p>
        </w:tc>
      </w:tr>
      <w:tr w:rsidR="005D21AF" w14:paraId="45AA7EF5" w14:textId="77777777" w:rsidTr="00D50DBB">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1BE9" w14:textId="77777777" w:rsidR="00384CF5" w:rsidRDefault="00384CF5"/>
  </w:endnote>
  <w:endnote w:type="continuationSeparator" w:id="0">
    <w:p w14:paraId="01AA8A6B" w14:textId="77777777" w:rsidR="00384CF5" w:rsidRDefault="00384CF5"/>
  </w:endnote>
  <w:endnote w:type="continuationNotice" w:id="1">
    <w:p w14:paraId="63498461" w14:textId="77777777" w:rsidR="00384CF5" w:rsidRDefault="00384C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HP Simplified Han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6AA2" w14:textId="77777777" w:rsidR="00384CF5" w:rsidRDefault="00384CF5"/>
  </w:footnote>
  <w:footnote w:type="continuationSeparator" w:id="0">
    <w:p w14:paraId="7CAA7318" w14:textId="77777777" w:rsidR="00384CF5" w:rsidRDefault="00384CF5"/>
  </w:footnote>
  <w:footnote w:type="continuationNotice" w:id="1">
    <w:p w14:paraId="6A9168ED" w14:textId="77777777" w:rsidR="00384CF5" w:rsidRDefault="00384C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A3439-549E-4686-8B1B-A5D2FB237503}">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162</TotalTime>
  <Pages>14</Pages>
  <Words>5300</Words>
  <Characters>27386</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Linhai He</cp:lastModifiedBy>
  <cp:revision>32</cp:revision>
  <cp:lastPrinted>2017-10-24T05:18:00Z</cp:lastPrinted>
  <dcterms:created xsi:type="dcterms:W3CDTF">2022-02-11T23:19:00Z</dcterms:created>
  <dcterms:modified xsi:type="dcterms:W3CDTF">2022-02-12T19:22:00Z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