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CFEEC" w14:textId="1578D664" w:rsidR="004C56F2" w:rsidRPr="009805FE" w:rsidRDefault="00AE6869"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[Pre117-e][004][ePowSav]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The following open issues are considered as “Company tdocs invited”</w:t>
      </w:r>
    </w:p>
    <w:tbl>
      <w:tblPr>
        <w:tblStyle w:val="af5"/>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2E0A2595"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InterDigital</w:t>
            </w:r>
          </w:p>
        </w:tc>
        <w:tc>
          <w:tcPr>
            <w:tcW w:w="2864"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5C32F3">
        <w:tc>
          <w:tcPr>
            <w:tcW w:w="1809" w:type="dxa"/>
          </w:tcPr>
          <w:p w14:paraId="500B1995" w14:textId="2862D29C"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54E15660" w14:textId="1FB1EE07"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63BB7445" w14:textId="3A9BBED2"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6D127A77" w14:textId="77777777" w:rsidTr="005C32F3">
        <w:tc>
          <w:tcPr>
            <w:tcW w:w="1809" w:type="dxa"/>
          </w:tcPr>
          <w:p w14:paraId="23826EF6" w14:textId="13AE6FF3"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OP</w:t>
            </w:r>
            <w:r>
              <w:rPr>
                <w:rFonts w:ascii="Arial" w:eastAsia="宋体" w:hAnsi="Arial" w:cs="Arial"/>
                <w:sz w:val="20"/>
                <w:szCs w:val="20"/>
                <w:lang w:val="en-GB" w:eastAsia="zh-CN"/>
              </w:rPr>
              <w:t>PO</w:t>
            </w:r>
          </w:p>
        </w:tc>
        <w:tc>
          <w:tcPr>
            <w:tcW w:w="2864" w:type="dxa"/>
          </w:tcPr>
          <w:p w14:paraId="5DE7A7BC" w14:textId="53E58341"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H</w:t>
            </w:r>
            <w:r>
              <w:rPr>
                <w:rFonts w:ascii="Arial" w:eastAsia="宋体" w:hAnsi="Arial" w:cs="Arial"/>
                <w:sz w:val="20"/>
                <w:szCs w:val="20"/>
                <w:lang w:val="en-GB" w:eastAsia="zh-CN"/>
              </w:rPr>
              <w:t>aitao Li</w:t>
            </w:r>
          </w:p>
        </w:tc>
        <w:tc>
          <w:tcPr>
            <w:tcW w:w="4956" w:type="dxa"/>
          </w:tcPr>
          <w:p w14:paraId="1B1AC55E" w14:textId="5E543816"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ihaitao@oppo.com</w:t>
            </w:r>
          </w:p>
        </w:tc>
      </w:tr>
      <w:tr w:rsidR="008C6E91" w14:paraId="58692C29" w14:textId="77777777" w:rsidTr="005C32F3">
        <w:tc>
          <w:tcPr>
            <w:tcW w:w="1809" w:type="dxa"/>
          </w:tcPr>
          <w:p w14:paraId="6C53363D" w14:textId="55D00DEA"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CATT</w:t>
            </w:r>
          </w:p>
        </w:tc>
        <w:tc>
          <w:tcPr>
            <w:tcW w:w="2864" w:type="dxa"/>
          </w:tcPr>
          <w:p w14:paraId="4F54B254" w14:textId="535904A5"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Pierre Bertrand</w:t>
            </w:r>
          </w:p>
        </w:tc>
        <w:tc>
          <w:tcPr>
            <w:tcW w:w="4956" w:type="dxa"/>
          </w:tcPr>
          <w:p w14:paraId="7F4A1734" w14:textId="1C0CAF25"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pierrebertrand@catt.cn</w:t>
            </w:r>
          </w:p>
        </w:tc>
      </w:tr>
      <w:tr w:rsidR="008F1321" w14:paraId="3B27F755" w14:textId="77777777" w:rsidTr="005C32F3">
        <w:tc>
          <w:tcPr>
            <w:tcW w:w="1809" w:type="dxa"/>
          </w:tcPr>
          <w:p w14:paraId="7F99A00D" w14:textId="4062601A" w:rsidR="008F1321" w:rsidRDefault="008F132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Intel Corp</w:t>
            </w:r>
            <w:r w:rsidR="008F3FD9">
              <w:rPr>
                <w:rFonts w:ascii="Arial" w:eastAsia="宋体" w:hAnsi="Arial" w:cs="Arial"/>
                <w:sz w:val="20"/>
                <w:szCs w:val="20"/>
                <w:lang w:val="en-GB" w:eastAsia="zh-CN"/>
              </w:rPr>
              <w:t>or</w:t>
            </w:r>
            <w:r>
              <w:rPr>
                <w:rFonts w:ascii="Arial" w:eastAsia="宋体" w:hAnsi="Arial" w:cs="Arial"/>
                <w:sz w:val="20"/>
                <w:szCs w:val="20"/>
                <w:lang w:val="en-GB" w:eastAsia="zh-CN"/>
              </w:rPr>
              <w:t>ation</w:t>
            </w:r>
          </w:p>
        </w:tc>
        <w:tc>
          <w:tcPr>
            <w:tcW w:w="2864" w:type="dxa"/>
          </w:tcPr>
          <w:p w14:paraId="439E1A1E" w14:textId="404DF85D" w:rsidR="008F1321" w:rsidRDefault="008F3FD9"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Seau Sian Lim</w:t>
            </w:r>
          </w:p>
        </w:tc>
        <w:tc>
          <w:tcPr>
            <w:tcW w:w="4956" w:type="dxa"/>
          </w:tcPr>
          <w:p w14:paraId="235CD36E" w14:textId="4FE76565" w:rsidR="008F1321" w:rsidRDefault="008F3FD9"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seau.s.lim@intel.com</w:t>
            </w:r>
          </w:p>
        </w:tc>
      </w:tr>
      <w:tr w:rsidR="00D84A6D" w14:paraId="27A63BD7" w14:textId="77777777" w:rsidTr="005C32F3">
        <w:tc>
          <w:tcPr>
            <w:tcW w:w="1809" w:type="dxa"/>
          </w:tcPr>
          <w:p w14:paraId="239C7D9D" w14:textId="02B35B91"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2864" w:type="dxa"/>
          </w:tcPr>
          <w:p w14:paraId="458BA370" w14:textId="742C2255"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Tuomas Tirronen</w:t>
            </w:r>
          </w:p>
        </w:tc>
        <w:tc>
          <w:tcPr>
            <w:tcW w:w="4956" w:type="dxa"/>
          </w:tcPr>
          <w:p w14:paraId="1909CA65" w14:textId="54AA6FF1"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tuomas.tirronen@ericsson.com</w:t>
            </w:r>
          </w:p>
        </w:tc>
      </w:tr>
      <w:tr w:rsidR="008548DA" w14:paraId="2F8412CC" w14:textId="77777777" w:rsidTr="005C32F3">
        <w:tc>
          <w:tcPr>
            <w:tcW w:w="1809" w:type="dxa"/>
          </w:tcPr>
          <w:p w14:paraId="420AADC6" w14:textId="73F87749"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2864" w:type="dxa"/>
          </w:tcPr>
          <w:p w14:paraId="2EB95661" w14:textId="32CB6786"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Linhai He</w:t>
            </w:r>
          </w:p>
        </w:tc>
        <w:tc>
          <w:tcPr>
            <w:tcW w:w="4956" w:type="dxa"/>
          </w:tcPr>
          <w:p w14:paraId="17338BBA" w14:textId="1866BC3F"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linhaihe@qti.qualcomm.com</w:t>
            </w:r>
          </w:p>
        </w:tc>
      </w:tr>
      <w:tr w:rsidR="00A63587" w14:paraId="4E17141E" w14:textId="77777777" w:rsidTr="005C32F3">
        <w:tc>
          <w:tcPr>
            <w:tcW w:w="1809" w:type="dxa"/>
          </w:tcPr>
          <w:p w14:paraId="4C1BED43" w14:textId="236FF1DB"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2864" w:type="dxa"/>
          </w:tcPr>
          <w:p w14:paraId="666A0292" w14:textId="66A4C13C"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F</w:t>
            </w:r>
            <w:r>
              <w:rPr>
                <w:rFonts w:ascii="Arial" w:eastAsia="宋体" w:hAnsi="Arial" w:cs="Arial"/>
                <w:sz w:val="20"/>
                <w:szCs w:val="20"/>
                <w:lang w:val="en-GB" w:eastAsia="zh-CN"/>
              </w:rPr>
              <w:t>ei Dong</w:t>
            </w:r>
          </w:p>
        </w:tc>
        <w:tc>
          <w:tcPr>
            <w:tcW w:w="4956" w:type="dxa"/>
          </w:tcPr>
          <w:p w14:paraId="0BF19613" w14:textId="6655A42D"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Dong.fei@zte.com.cn</w:t>
            </w:r>
          </w:p>
        </w:tc>
      </w:tr>
    </w:tbl>
    <w:p w14:paraId="4CB4B35F" w14:textId="77777777" w:rsidR="0038055F" w:rsidRPr="009805FE"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1"/>
        <w:overflowPunct w:val="0"/>
        <w:autoSpaceDE w:val="0"/>
        <w:autoSpaceDN w:val="0"/>
        <w:adjustRightInd w:val="0"/>
        <w:spacing w:before="0" w:after="120"/>
        <w:rPr>
          <w:rFonts w:eastAsia="PMingLiU" w:cs="Arial"/>
        </w:rPr>
      </w:pPr>
      <w:r w:rsidRPr="009805FE">
        <w:rPr>
          <w:rFonts w:eastAsia="PMingLiU"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r w:rsidR="00AD7C0C" w:rsidRPr="00AD7C0C">
        <w:rPr>
          <w:rFonts w:ascii="Arial" w:hAnsi="Arial" w:cs="Arial"/>
          <w:i/>
          <w:iCs/>
          <w:sz w:val="20"/>
          <w:szCs w:val="20"/>
          <w:lang w:val="en-GB"/>
        </w:rPr>
        <w:t>RRCRelease</w:t>
      </w:r>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GridTable1Light1"/>
        <w:tblW w:w="0" w:type="auto"/>
        <w:tblLook w:val="04A0" w:firstRow="1" w:lastRow="0" w:firstColumn="1" w:lastColumn="0" w:noHBand="0" w:noVBand="1"/>
      </w:tblPr>
      <w:tblGrid>
        <w:gridCol w:w="1555"/>
        <w:gridCol w:w="1842"/>
        <w:gridCol w:w="6232"/>
      </w:tblGrid>
      <w:tr w:rsidR="00AD7C0C" w14:paraId="6F244E21" w14:textId="77777777" w:rsidTr="00804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83824F" w14:textId="77777777" w:rsidR="00AD7C0C" w:rsidRDefault="00AD7C0C" w:rsidP="00E0596E">
            <w:pPr>
              <w:spacing w:after="120"/>
              <w:jc w:val="both"/>
              <w:rPr>
                <w:rFonts w:ascii="Arial" w:hAnsi="Arial" w:cs="Arial"/>
                <w:sz w:val="20"/>
                <w:szCs w:val="20"/>
                <w:lang w:val="en-GB"/>
              </w:rPr>
            </w:pPr>
            <w:r>
              <w:rPr>
                <w:rFonts w:ascii="Arial" w:hAnsi="Arial" w:cs="Arial" w:hint="eastAsia"/>
                <w:sz w:val="20"/>
                <w:szCs w:val="20"/>
                <w:lang w:val="en-GB"/>
              </w:rPr>
              <w:lastRenderedPageBreak/>
              <w:t>C</w:t>
            </w:r>
            <w:r>
              <w:rPr>
                <w:rFonts w:ascii="Arial" w:hAnsi="Arial" w:cs="Arial"/>
                <w:sz w:val="20"/>
                <w:szCs w:val="20"/>
                <w:lang w:val="en-GB"/>
              </w:rPr>
              <w:t>ompany</w:t>
            </w:r>
          </w:p>
        </w:tc>
        <w:tc>
          <w:tcPr>
            <w:tcW w:w="1842" w:type="dxa"/>
          </w:tcPr>
          <w:p w14:paraId="302B0C2F" w14:textId="59E62F19" w:rsidR="00AD7C0C" w:rsidRDefault="00804BBB"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32" w:type="dxa"/>
          </w:tcPr>
          <w:p w14:paraId="7E7F27BC" w14:textId="73823638" w:rsidR="00AD7C0C" w:rsidRDefault="00AD7C0C"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5ED64B7C" w14:textId="21265D61" w:rsidR="00AD7C0C" w:rsidRDefault="00804BBB" w:rsidP="00E0596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842" w:type="dxa"/>
          </w:tcPr>
          <w:p w14:paraId="5E1ACBDB" w14:textId="29E0163F" w:rsidR="00AD7C0C" w:rsidRDefault="00804BBB"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32" w:type="dxa"/>
          </w:tcPr>
          <w:p w14:paraId="5D2A2826" w14:textId="77777777" w:rsidR="00AD7C0C" w:rsidRDefault="00BB3785"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r w:rsidRPr="008D2B44">
              <w:rPr>
                <w:rFonts w:ascii="Arial" w:hAnsi="Arial" w:cs="Arial"/>
                <w:i/>
                <w:iCs/>
                <w:sz w:val="20"/>
                <w:szCs w:val="20"/>
                <w:lang w:val="en-GB"/>
              </w:rPr>
              <w:t>noLastCellUpdate</w:t>
            </w:r>
            <w:r>
              <w:rPr>
                <w:rFonts w:ascii="Arial" w:hAnsi="Arial" w:cs="Arial"/>
                <w:sz w:val="20"/>
                <w:szCs w:val="20"/>
                <w:lang w:val="en-GB"/>
              </w:rPr>
              <w:t xml:space="preserve"> in </w:t>
            </w:r>
            <w:r w:rsidRPr="006C6C53">
              <w:rPr>
                <w:rFonts w:ascii="Arial" w:hAnsi="Arial" w:cs="Arial"/>
                <w:i/>
                <w:iCs/>
                <w:sz w:val="20"/>
                <w:szCs w:val="20"/>
                <w:lang w:val="en-GB"/>
              </w:rPr>
              <w:t>RRCConnectionRelease</w:t>
            </w:r>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r w:rsidR="00496AC4" w:rsidRPr="00496AC4">
              <w:rPr>
                <w:rFonts w:ascii="Arial" w:hAnsi="Arial" w:cs="Arial"/>
                <w:sz w:val="20"/>
                <w:szCs w:val="20"/>
                <w:lang w:val="en-GB"/>
              </w:rPr>
              <w:t>eNB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r w:rsidR="00A81F6C" w:rsidRPr="008D2B44">
              <w:rPr>
                <w:rFonts w:ascii="Arial" w:hAnsi="Arial" w:cs="Arial"/>
                <w:i/>
                <w:iCs/>
                <w:sz w:val="20"/>
                <w:szCs w:val="20"/>
                <w:lang w:val="en-GB"/>
              </w:rPr>
              <w:t>noLastCellUpdate</w:t>
            </w:r>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21E24A24" w14:textId="5129DAEE" w:rsidR="00AD7C0C" w:rsidRDefault="00A06978" w:rsidP="00E0596E">
            <w:pPr>
              <w:spacing w:after="120"/>
              <w:jc w:val="both"/>
              <w:rPr>
                <w:rFonts w:ascii="Arial" w:hAnsi="Arial" w:cs="Arial"/>
                <w:sz w:val="20"/>
                <w:szCs w:val="20"/>
                <w:lang w:val="en-GB"/>
              </w:rPr>
            </w:pPr>
            <w:r>
              <w:rPr>
                <w:rFonts w:ascii="Arial" w:hAnsi="Arial" w:cs="Arial"/>
                <w:sz w:val="20"/>
                <w:szCs w:val="20"/>
                <w:lang w:val="en-GB"/>
              </w:rPr>
              <w:t>InterDigital</w:t>
            </w:r>
          </w:p>
        </w:tc>
        <w:tc>
          <w:tcPr>
            <w:tcW w:w="1842" w:type="dxa"/>
          </w:tcPr>
          <w:p w14:paraId="01431DA0" w14:textId="522C0846"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32" w:type="dxa"/>
          </w:tcPr>
          <w:p w14:paraId="06D42EBD" w14:textId="50C4D761"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62C7BAC5" w14:textId="4753CF08" w:rsidR="00AD7C0C" w:rsidRDefault="000A72B2" w:rsidP="00E0596E">
            <w:pPr>
              <w:spacing w:after="120"/>
              <w:jc w:val="both"/>
              <w:rPr>
                <w:rFonts w:ascii="Arial" w:hAnsi="Arial" w:cs="Arial"/>
                <w:sz w:val="20"/>
                <w:szCs w:val="20"/>
                <w:lang w:val="en-GB"/>
              </w:rPr>
            </w:pPr>
            <w:r>
              <w:rPr>
                <w:rFonts w:ascii="Arial" w:hAnsi="Arial" w:cs="Arial"/>
                <w:sz w:val="20"/>
                <w:szCs w:val="20"/>
                <w:lang w:val="en-GB"/>
              </w:rPr>
              <w:t>Samsung</w:t>
            </w:r>
          </w:p>
        </w:tc>
        <w:tc>
          <w:tcPr>
            <w:tcW w:w="1842" w:type="dxa"/>
          </w:tcPr>
          <w:p w14:paraId="2354F378" w14:textId="116E9B3A" w:rsidR="00AD7C0C" w:rsidRDefault="000A72B2"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32" w:type="dxa"/>
          </w:tcPr>
          <w:p w14:paraId="0D0D00F0"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0DFD0528" w14:textId="7217FB4D" w:rsidR="00AD7C0C" w:rsidRPr="004C6AE3" w:rsidRDefault="004C6AE3" w:rsidP="00E0596E">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842" w:type="dxa"/>
          </w:tcPr>
          <w:p w14:paraId="3EBB875A" w14:textId="1C9B1423" w:rsidR="00AD7C0C" w:rsidRPr="004C6AE3" w:rsidRDefault="004C6AE3"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ption 1</w:t>
            </w:r>
          </w:p>
        </w:tc>
        <w:tc>
          <w:tcPr>
            <w:tcW w:w="6232" w:type="dxa"/>
          </w:tcPr>
          <w:p w14:paraId="3B446DE6"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8C6E91" w14:paraId="771576F4"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72C395BE" w14:textId="293A6166" w:rsidR="008C6E91" w:rsidRDefault="008C6E91"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CATT</w:t>
            </w:r>
          </w:p>
        </w:tc>
        <w:tc>
          <w:tcPr>
            <w:tcW w:w="1842" w:type="dxa"/>
          </w:tcPr>
          <w:p w14:paraId="54547E5A" w14:textId="5C7276E2" w:rsidR="008C6E91" w:rsidRDefault="008C6E91"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Option 1</w:t>
            </w:r>
          </w:p>
        </w:tc>
        <w:tc>
          <w:tcPr>
            <w:tcW w:w="6232" w:type="dxa"/>
          </w:tcPr>
          <w:p w14:paraId="2E47B496" w14:textId="77777777" w:rsidR="008C6E91" w:rsidRDefault="008C6E91"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Make it cell-specific and broadcast it along with PEI configuration, for example:</w:t>
            </w:r>
          </w:p>
          <w:p w14:paraId="0FE7BB55"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480A6161"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5146943D"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1BB1C560"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0DEDA5DB"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1007BF3"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3AA01EBA"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2BC78C61"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{true}   OPTIONAL,</w:t>
            </w:r>
          </w:p>
          <w:p w14:paraId="216131AB"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28BB2B17"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488024ED" w14:textId="77777777" w:rsidR="008C6E91" w:rsidRDefault="008C6E91"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F056D" w14:paraId="081C3C44"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13FA667F" w14:textId="048306B3" w:rsidR="000F056D" w:rsidRDefault="002A584E"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w:t>
            </w:r>
            <w:r>
              <w:rPr>
                <w:rFonts w:eastAsia="宋体"/>
                <w:lang w:val="en-GB" w:eastAsia="zh-CN"/>
              </w:rPr>
              <w:t>ntel</w:t>
            </w:r>
          </w:p>
        </w:tc>
        <w:tc>
          <w:tcPr>
            <w:tcW w:w="1842" w:type="dxa"/>
          </w:tcPr>
          <w:p w14:paraId="083ADCB9" w14:textId="28EBCDC2" w:rsidR="000F056D" w:rsidRPr="005C32F3" w:rsidRDefault="002A584E"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Option 1</w:t>
            </w:r>
          </w:p>
        </w:tc>
        <w:tc>
          <w:tcPr>
            <w:tcW w:w="6232" w:type="dxa"/>
          </w:tcPr>
          <w:p w14:paraId="55325CBA" w14:textId="6AC353C9" w:rsidR="000F056D" w:rsidRPr="005C32F3" w:rsidRDefault="00113633"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Since it is controlling the load of the current camp</w:t>
            </w:r>
            <w:r w:rsidR="0040033E" w:rsidRPr="005C32F3">
              <w:rPr>
                <w:rFonts w:ascii="Arial" w:hAnsi="Arial" w:cs="Arial"/>
                <w:sz w:val="20"/>
                <w:szCs w:val="20"/>
                <w:lang w:val="en-GB"/>
              </w:rPr>
              <w:t>ed</w:t>
            </w:r>
            <w:r w:rsidRPr="005C32F3">
              <w:rPr>
                <w:rFonts w:ascii="Arial" w:hAnsi="Arial" w:cs="Arial"/>
                <w:sz w:val="20"/>
                <w:szCs w:val="20"/>
                <w:lang w:val="en-GB"/>
              </w:rPr>
              <w:t xml:space="preserve"> cell</w:t>
            </w:r>
            <w:r w:rsidR="00C82A60" w:rsidRPr="005C32F3">
              <w:rPr>
                <w:rFonts w:ascii="Arial" w:hAnsi="Arial" w:cs="Arial"/>
                <w:sz w:val="20"/>
                <w:szCs w:val="20"/>
                <w:lang w:val="en-GB"/>
              </w:rPr>
              <w:t xml:space="preserve"> for UE in idle and inactive mode</w:t>
            </w:r>
            <w:r w:rsidRPr="005C32F3">
              <w:rPr>
                <w:rFonts w:ascii="Arial" w:hAnsi="Arial" w:cs="Arial"/>
                <w:sz w:val="20"/>
                <w:szCs w:val="20"/>
                <w:lang w:val="en-GB"/>
              </w:rPr>
              <w:t xml:space="preserve">, the indication should be on the </w:t>
            </w:r>
            <w:r w:rsidR="0040033E" w:rsidRPr="005C32F3">
              <w:rPr>
                <w:rFonts w:ascii="Arial" w:hAnsi="Arial" w:cs="Arial"/>
                <w:sz w:val="20"/>
                <w:szCs w:val="20"/>
                <w:lang w:val="en-GB"/>
              </w:rPr>
              <w:t xml:space="preserve">current camped </w:t>
            </w:r>
            <w:r w:rsidR="00C82A60" w:rsidRPr="005C32F3">
              <w:rPr>
                <w:rFonts w:ascii="Arial" w:hAnsi="Arial" w:cs="Arial"/>
                <w:sz w:val="20"/>
                <w:szCs w:val="20"/>
                <w:lang w:val="en-GB"/>
              </w:rPr>
              <w:t xml:space="preserve">in the SI </w:t>
            </w:r>
            <w:r w:rsidR="0040033E" w:rsidRPr="005C32F3">
              <w:rPr>
                <w:rFonts w:ascii="Arial" w:hAnsi="Arial" w:cs="Arial"/>
                <w:sz w:val="20"/>
                <w:szCs w:val="20"/>
                <w:lang w:val="en-GB"/>
              </w:rPr>
              <w:t>whether to allow for PEI mobility</w:t>
            </w:r>
            <w:r w:rsidR="005C32F3">
              <w:rPr>
                <w:rFonts w:ascii="Arial" w:hAnsi="Arial" w:cs="Arial"/>
                <w:sz w:val="20"/>
                <w:szCs w:val="20"/>
                <w:lang w:val="en-GB"/>
              </w:rPr>
              <w:t>.</w:t>
            </w:r>
          </w:p>
        </w:tc>
      </w:tr>
      <w:tr w:rsidR="00D84A6D" w14:paraId="76123F30"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36E3CEB9" w14:textId="5C0E8ACD" w:rsidR="00D84A6D" w:rsidRDefault="00D84A6D"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1842" w:type="dxa"/>
          </w:tcPr>
          <w:p w14:paraId="5C7E72B6" w14:textId="22587F5A" w:rsidR="00D84A6D" w:rsidRPr="005C32F3" w:rsidRDefault="00D84A6D"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32" w:type="dxa"/>
          </w:tcPr>
          <w:p w14:paraId="7A039258" w14:textId="77777777" w:rsidR="00D84A6D" w:rsidRPr="005C32F3" w:rsidRDefault="00D84A6D"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83067" w14:paraId="595FB4B5"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7D9D1CCC" w14:textId="74875C56" w:rsidR="00E83067" w:rsidRDefault="00E83067"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1842" w:type="dxa"/>
          </w:tcPr>
          <w:p w14:paraId="0F66C895" w14:textId="281B2FA0" w:rsidR="00E83067" w:rsidRDefault="00E83067"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32" w:type="dxa"/>
          </w:tcPr>
          <w:p w14:paraId="7529A304" w14:textId="3A67D271" w:rsidR="00E83067" w:rsidRPr="005C32F3" w:rsidRDefault="000B2131"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In addition, we think RAN2 should send a LS to SA2 and RAN3</w:t>
            </w:r>
            <w:r w:rsidR="00DD5D65">
              <w:rPr>
                <w:rFonts w:ascii="Arial" w:hAnsi="Arial" w:cs="Arial"/>
                <w:sz w:val="20"/>
                <w:szCs w:val="20"/>
                <w:lang w:val="en-GB"/>
              </w:rPr>
              <w:t xml:space="preserve"> about this issue, because it does have impact on those WGs.</w:t>
            </w:r>
          </w:p>
        </w:tc>
      </w:tr>
      <w:tr w:rsidR="00A63587" w14:paraId="35589E11"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460AAC73" w14:textId="59EDC9A9" w:rsidR="00A63587" w:rsidRDefault="00A63587" w:rsidP="00E0596E">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842" w:type="dxa"/>
          </w:tcPr>
          <w:p w14:paraId="2286894D" w14:textId="0A45960F" w:rsidR="00A63587" w:rsidRPr="00A63587" w:rsidRDefault="00A63587"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hint="eastAsia"/>
                <w:sz w:val="20"/>
                <w:szCs w:val="20"/>
                <w:lang w:val="en-GB" w:eastAsia="zh-CN"/>
              </w:rPr>
              <w:t>Option</w:t>
            </w:r>
            <w:r>
              <w:rPr>
                <w:rFonts w:ascii="Arial" w:eastAsia="宋体" w:hAnsi="Arial" w:cs="Arial"/>
                <w:sz w:val="20"/>
                <w:szCs w:val="20"/>
                <w:lang w:val="en-GB" w:eastAsia="zh-CN"/>
              </w:rPr>
              <w:t xml:space="preserve"> 1</w:t>
            </w:r>
          </w:p>
        </w:tc>
        <w:tc>
          <w:tcPr>
            <w:tcW w:w="6232" w:type="dxa"/>
          </w:tcPr>
          <w:p w14:paraId="1E4E1A6E" w14:textId="77777777" w:rsidR="00A63587" w:rsidRDefault="00A63587"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7A5C4B65"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1"/>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C40D56">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C40D56">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C40D56">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C40D56">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C40D56">
            <w:pPr>
              <w:rPr>
                <w:rFonts w:ascii="Arial" w:hAnsi="Arial" w:cs="Arial"/>
                <w:sz w:val="20"/>
                <w:szCs w:val="20"/>
              </w:rPr>
            </w:pPr>
            <w:r w:rsidRPr="00D26EEF">
              <w:rPr>
                <w:rFonts w:ascii="Arial" w:hAnsi="Arial" w:cs="Arial"/>
                <w:sz w:val="20"/>
                <w:szCs w:val="20"/>
              </w:rPr>
              <w:lastRenderedPageBreak/>
              <w:t>4</w:t>
            </w:r>
          </w:p>
        </w:tc>
        <w:tc>
          <w:tcPr>
            <w:tcW w:w="4257" w:type="dxa"/>
          </w:tcPr>
          <w:p w14:paraId="28FDA8B2"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1"/>
        <w:tblW w:w="0" w:type="auto"/>
        <w:tblLook w:val="04A0" w:firstRow="1" w:lastRow="0" w:firstColumn="1" w:lastColumn="0" w:noHBand="0" w:noVBand="1"/>
      </w:tblPr>
      <w:tblGrid>
        <w:gridCol w:w="1555"/>
        <w:gridCol w:w="1417"/>
        <w:gridCol w:w="6657"/>
      </w:tblGrid>
      <w:tr w:rsidR="00F61E2D" w14:paraId="0A8D1A95" w14:textId="77777777" w:rsidTr="00F61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6085B56" w14:textId="77777777" w:rsidR="00F61E2D" w:rsidRDefault="00F61E2D" w:rsidP="00D01677">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39A4E33C" w14:textId="3076E040"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05AE4B58" w14:textId="6F8EBE8A"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62416EAA" w14:textId="27F10AC5" w:rsidR="00F61E2D" w:rsidRDefault="006A3ABE" w:rsidP="00D01677">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033F53DE" w14:textId="6536DF16" w:rsidR="00F61E2D" w:rsidRDefault="006A3ABE"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57" w:type="dxa"/>
          </w:tcPr>
          <w:p w14:paraId="2F81128A" w14:textId="428A1131" w:rsidR="00F61E2D" w:rsidRDefault="00AA2BA0"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70DB365E" w14:textId="7D784B78" w:rsidR="00F61E2D" w:rsidRDefault="00FE2BE1" w:rsidP="00D01677">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24C1AD76" w14:textId="0AF42479"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35283E57" w14:textId="6AC59B52"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if UE is able to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7FE3A897" w14:textId="1497FFA0" w:rsidR="00F61E2D" w:rsidRDefault="000A72B2" w:rsidP="00D01677">
            <w:pPr>
              <w:spacing w:after="120"/>
              <w:jc w:val="both"/>
              <w:rPr>
                <w:rFonts w:ascii="Arial" w:hAnsi="Arial" w:cs="Arial"/>
                <w:sz w:val="20"/>
                <w:szCs w:val="20"/>
                <w:lang w:val="en-GB"/>
              </w:rPr>
            </w:pPr>
            <w:r>
              <w:rPr>
                <w:rFonts w:ascii="Arial" w:hAnsi="Arial" w:cs="Arial"/>
                <w:sz w:val="20"/>
                <w:szCs w:val="20"/>
                <w:lang w:val="en-GB"/>
              </w:rPr>
              <w:t>Samsung</w:t>
            </w:r>
          </w:p>
        </w:tc>
        <w:tc>
          <w:tcPr>
            <w:tcW w:w="1417" w:type="dxa"/>
          </w:tcPr>
          <w:p w14:paraId="5BC7AC6E" w14:textId="20B14AD4" w:rsidR="00F61E2D" w:rsidRDefault="000A72B2"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162ED04E" w14:textId="7A2E5541" w:rsidR="00F61E2D" w:rsidRDefault="000A72B2"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that UE supporting PEI should also support subgrouping</w:t>
            </w:r>
          </w:p>
        </w:tc>
      </w:tr>
      <w:tr w:rsidR="00F61E2D" w14:paraId="471F81A9"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3CEE5A05" w14:textId="400F6EF6" w:rsidR="00F61E2D" w:rsidRPr="004C6AE3" w:rsidRDefault="004C6AE3" w:rsidP="00D01677">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17" w:type="dxa"/>
          </w:tcPr>
          <w:p w14:paraId="1F00388D" w14:textId="5DE8A59B" w:rsidR="00F61E2D" w:rsidRPr="004C6AE3" w:rsidRDefault="004C6AE3"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57" w:type="dxa"/>
          </w:tcPr>
          <w:p w14:paraId="6A05C94B" w14:textId="35D65C23"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rFonts w:ascii="Arial" w:eastAsia="宋体" w:hAnsi="Arial" w:cs="Arial"/>
                <w:sz w:val="20"/>
                <w:szCs w:val="20"/>
                <w:lang w:val="en-GB" w:eastAsia="zh-CN"/>
              </w:rPr>
              <w:t xml:space="preserve">This is related to UE capability. </w:t>
            </w:r>
            <w:r>
              <w:rPr>
                <w:kern w:val="2"/>
              </w:rPr>
              <w:t>In our view, if we decouple UE capabilities for paging subgrouping and PEI, UE may choose whether to support PEI only or support both</w:t>
            </w:r>
            <w:r w:rsidRPr="00074A6F">
              <w:rPr>
                <w:kern w:val="2"/>
              </w:rPr>
              <w:t xml:space="preserve"> </w:t>
            </w:r>
            <w:r>
              <w:rPr>
                <w:kern w:val="2"/>
              </w:rPr>
              <w:t xml:space="preserve">features, which would be more </w:t>
            </w:r>
            <w:r w:rsidRPr="00074A6F">
              <w:rPr>
                <w:kern w:val="2"/>
              </w:rPr>
              <w:t>flexible</w:t>
            </w:r>
            <w:r>
              <w:rPr>
                <w:kern w:val="2"/>
              </w:rPr>
              <w:t xml:space="preserve"> for UE implementation. </w:t>
            </w:r>
          </w:p>
          <w:p w14:paraId="794C139A" w14:textId="554D7289"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kern w:val="2"/>
              </w:rPr>
              <w:t xml:space="preserve">Then, in case#1, since </w:t>
            </w:r>
            <w:r>
              <w:rPr>
                <w:rFonts w:ascii="Arial" w:eastAsia="宋体" w:hAnsi="Arial" w:cs="Arial"/>
                <w:sz w:val="20"/>
                <w:szCs w:val="20"/>
                <w:lang w:val="en-GB" w:eastAsia="zh-CN"/>
              </w:rPr>
              <w:t xml:space="preserve">UE has no </w:t>
            </w:r>
            <w:r w:rsidRPr="007655AB">
              <w:rPr>
                <w:rFonts w:ascii="Arial" w:eastAsia="宋体" w:hAnsi="Arial" w:cs="Arial"/>
                <w:sz w:val="20"/>
                <w:szCs w:val="20"/>
                <w:lang w:val="en-GB" w:eastAsia="zh-CN"/>
              </w:rPr>
              <w:t>corresponding</w:t>
            </w:r>
            <w:r>
              <w:rPr>
                <w:rFonts w:ascii="Arial" w:eastAsia="宋体" w:hAnsi="Arial" w:cs="Arial"/>
                <w:sz w:val="20"/>
                <w:szCs w:val="20"/>
                <w:lang w:val="en-GB" w:eastAsia="zh-CN"/>
              </w:rPr>
              <w:t xml:space="preserve"> PEI indication bit in DCI </w:t>
            </w:r>
            <w:r>
              <w:rPr>
                <w:rFonts w:ascii="Arial" w:eastAsia="宋体" w:hAnsi="Arial" w:cs="Arial" w:hint="eastAsia"/>
                <w:sz w:val="20"/>
                <w:szCs w:val="20"/>
                <w:lang w:val="en-GB" w:eastAsia="zh-CN"/>
              </w:rPr>
              <w:t>for</w:t>
            </w:r>
            <w:r>
              <w:rPr>
                <w:rFonts w:ascii="Arial" w:eastAsia="宋体" w:hAnsi="Arial" w:cs="Arial"/>
                <w:sz w:val="20"/>
                <w:szCs w:val="20"/>
                <w:lang w:val="en-GB" w:eastAsia="zh-CN"/>
              </w:rPr>
              <w:t xml:space="preserve">mat 2-7,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p w14:paraId="66863EAE" w14:textId="200EFAB9" w:rsidR="008F1336" w:rsidRPr="007655AB" w:rsidRDefault="008F1336"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E00FC5" w14:paraId="693EA8AB"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187EF2DF" w14:textId="51BC13C8" w:rsidR="00E00FC5" w:rsidRDefault="00E00FC5" w:rsidP="00D01677">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17" w:type="dxa"/>
          </w:tcPr>
          <w:p w14:paraId="59381F57" w14:textId="374FCB7B" w:rsidR="00E00FC5" w:rsidRDefault="00E00FC5"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57" w:type="dxa"/>
          </w:tcPr>
          <w:p w14:paraId="0B3DEFC6" w14:textId="747C9C77" w:rsidR="00E00FC5" w:rsidRDefault="00E00FC5"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Supporting only PEI should be a valid capability for a UE. RAN1 showed that subgrouping provides little additional power saving benefit on top of PEI, however requires implementing the mechanism for reading the subgroup from PEI as well as the associated NAS signalling procedure (for CN-assigned), the cases of fallback to UEID-based when a cell UE reselected does not support CN-assigned (or vice-versa), etc. </w:t>
            </w:r>
          </w:p>
          <w:p w14:paraId="59172DA3" w14:textId="1B5E3BF2" w:rsidR="00E00FC5" w:rsidRDefault="006619B3" w:rsidP="00BC3FF6">
            <w:pPr>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And if both UE and NW support PEI, it seems to us very restrictive to prevent the UE from the power saving benefits of the PEI. So different from OPPO, we support that i</w:t>
            </w:r>
            <w:r w:rsidR="00E00FC5">
              <w:rPr>
                <w:rFonts w:ascii="Arial" w:hAnsi="Arial" w:cs="Arial"/>
                <w:sz w:val="20"/>
                <w:szCs w:val="20"/>
                <w:lang w:val="en-GB"/>
              </w:rPr>
              <w:t xml:space="preserve">n this case, </w:t>
            </w:r>
            <w:r w:rsidR="00E00FC5">
              <w:rPr>
                <w:rFonts w:ascii="Arial" w:hAnsi="Arial" w:cs="Arial" w:hint="eastAsia"/>
                <w:sz w:val="20"/>
                <w:szCs w:val="20"/>
                <w:lang w:val="en-GB"/>
              </w:rPr>
              <w:t>U</w:t>
            </w:r>
            <w:r w:rsidR="00E00FC5">
              <w:rPr>
                <w:rFonts w:ascii="Arial" w:hAnsi="Arial" w:cs="Arial"/>
                <w:sz w:val="20"/>
                <w:szCs w:val="20"/>
                <w:lang w:val="en-GB"/>
              </w:rPr>
              <w:t xml:space="preserve">E only monitors its PO in PEI, </w:t>
            </w:r>
            <w:r w:rsidR="00BC3FF6">
              <w:rPr>
                <w:rFonts w:ascii="Arial" w:hAnsi="Arial" w:cs="Arial"/>
                <w:sz w:val="20"/>
                <w:szCs w:val="20"/>
                <w:lang w:val="en-GB"/>
              </w:rPr>
              <w:t xml:space="preserve">which corresponds to </w:t>
            </w:r>
            <w:r w:rsidR="00E00FC5">
              <w:rPr>
                <w:rFonts w:ascii="Arial" w:hAnsi="Arial" w:cs="Arial"/>
                <w:sz w:val="20"/>
                <w:szCs w:val="20"/>
                <w:lang w:val="en-GB"/>
              </w:rPr>
              <w:t xml:space="preserve">K=1 and </w:t>
            </w:r>
            <w:r w:rsidR="00E00FC5" w:rsidRPr="00315FD4">
              <w:rPr>
                <w:rFonts w:ascii="Arial" w:hAnsi="Arial" w:cs="Arial"/>
                <w:i/>
                <w:sz w:val="20"/>
                <w:szCs w:val="20"/>
                <w:lang w:val="en-GB"/>
              </w:rPr>
              <w:t>i</w:t>
            </w:r>
            <w:r w:rsidR="00E00FC5" w:rsidRPr="00315FD4">
              <w:rPr>
                <w:rFonts w:ascii="Arial" w:hAnsi="Arial" w:cs="Arial"/>
                <w:i/>
                <w:sz w:val="20"/>
                <w:szCs w:val="20"/>
                <w:vertAlign w:val="subscript"/>
                <w:lang w:val="en-GB"/>
              </w:rPr>
              <w:t>SG</w:t>
            </w:r>
            <w:r w:rsidR="00E00FC5">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0B74A7" w14:paraId="5C21D79C"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3B045B49" w14:textId="6E5D1616" w:rsidR="000B74A7" w:rsidRDefault="000B74A7" w:rsidP="00D01677">
            <w:pPr>
              <w:spacing w:after="120"/>
              <w:jc w:val="both"/>
              <w:rPr>
                <w:rFonts w:ascii="Arial" w:hAnsi="Arial" w:cs="Arial"/>
                <w:sz w:val="20"/>
                <w:szCs w:val="20"/>
                <w:lang w:val="en-GB"/>
              </w:rPr>
            </w:pPr>
            <w:r>
              <w:rPr>
                <w:rFonts w:ascii="Arial" w:hAnsi="Arial" w:cs="Arial"/>
                <w:sz w:val="20"/>
                <w:szCs w:val="20"/>
                <w:lang w:val="en-GB"/>
              </w:rPr>
              <w:t>Intel</w:t>
            </w:r>
          </w:p>
        </w:tc>
        <w:tc>
          <w:tcPr>
            <w:tcW w:w="1417" w:type="dxa"/>
          </w:tcPr>
          <w:p w14:paraId="312EE08E" w14:textId="0425469A" w:rsidR="000B74A7" w:rsidRDefault="000B74A7"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6E6963AD" w14:textId="7E3DAB29" w:rsidR="000B74A7" w:rsidRDefault="00D149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Agree with MediaTek. In our understanding of RAN1 LS[R1-2200768], RAN1 does not currently support PEI only without subgrouping as there is currently no subgroup index just for PEI “without” subgrouping.</w:t>
            </w:r>
            <w:r>
              <w:rPr>
                <w:rStyle w:val="eop"/>
                <w:rFonts w:ascii="Arial" w:hAnsi="Arial" w:cs="Arial"/>
                <w:color w:val="000000"/>
                <w:sz w:val="20"/>
                <w:szCs w:val="20"/>
                <w:shd w:val="clear" w:color="auto" w:fill="FFFFFF"/>
              </w:rPr>
              <w:t> </w:t>
            </w:r>
            <w:r w:rsidR="00D80905">
              <w:rPr>
                <w:rStyle w:val="eop"/>
                <w:rFonts w:ascii="Arial" w:hAnsi="Arial" w:cs="Arial"/>
                <w:color w:val="000000"/>
                <w:sz w:val="20"/>
                <w:szCs w:val="20"/>
                <w:shd w:val="clear" w:color="auto" w:fill="FFFFFF"/>
              </w:rPr>
              <w:t>Hence if</w:t>
            </w:r>
            <w:r w:rsidR="00700F56">
              <w:rPr>
                <w:rStyle w:val="eop"/>
                <w:rFonts w:ascii="Arial" w:hAnsi="Arial" w:cs="Arial"/>
                <w:color w:val="000000"/>
                <w:sz w:val="20"/>
                <w:szCs w:val="20"/>
                <w:shd w:val="clear" w:color="auto" w:fill="FFFFFF"/>
              </w:rPr>
              <w:t xml:space="preserve"> a cell supports PEI and subgrouping, such UE will end up</w:t>
            </w:r>
            <w:r w:rsidR="00E16D4F">
              <w:rPr>
                <w:rStyle w:val="eop"/>
                <w:rFonts w:ascii="Arial" w:hAnsi="Arial" w:cs="Arial"/>
                <w:color w:val="000000"/>
                <w:sz w:val="20"/>
                <w:szCs w:val="20"/>
                <w:shd w:val="clear" w:color="auto" w:fill="FFFFFF"/>
              </w:rPr>
              <w:t xml:space="preserve"> monitoring </w:t>
            </w:r>
            <w:r w:rsidR="00E16D4F" w:rsidRPr="003500C4">
              <w:rPr>
                <w:rStyle w:val="eop"/>
                <w:rFonts w:ascii="Arial" w:hAnsi="Arial" w:cs="Arial"/>
                <w:color w:val="000000"/>
                <w:sz w:val="20"/>
                <w:szCs w:val="20"/>
                <w:shd w:val="clear" w:color="auto" w:fill="FFFFFF"/>
              </w:rPr>
              <w:t>legacy paging</w:t>
            </w:r>
            <w:r w:rsidR="002427EE" w:rsidRPr="003500C4">
              <w:rPr>
                <w:rStyle w:val="eop"/>
                <w:rFonts w:ascii="Arial" w:hAnsi="Arial" w:cs="Arial"/>
                <w:color w:val="000000"/>
                <w:sz w:val="20"/>
                <w:szCs w:val="20"/>
                <w:shd w:val="clear" w:color="auto" w:fill="FFFFFF"/>
              </w:rPr>
              <w:t xml:space="preserve"> </w:t>
            </w:r>
            <w:r w:rsidR="002427EE" w:rsidRPr="003500C4">
              <w:rPr>
                <w:rStyle w:val="eop"/>
                <w:rFonts w:ascii="Arial" w:hAnsi="Arial" w:cs="Arial"/>
                <w:sz w:val="20"/>
                <w:szCs w:val="20"/>
              </w:rPr>
              <w:t xml:space="preserve">since </w:t>
            </w:r>
            <w:r w:rsidR="009C3FC6" w:rsidRPr="003500C4">
              <w:rPr>
                <w:rStyle w:val="eop"/>
                <w:rFonts w:ascii="Arial" w:hAnsi="Arial" w:cs="Arial"/>
                <w:sz w:val="20"/>
                <w:szCs w:val="20"/>
              </w:rPr>
              <w:t xml:space="preserve">all the </w:t>
            </w:r>
            <w:r w:rsidR="009C3FC6" w:rsidRPr="000C05C1">
              <w:rPr>
                <w:rStyle w:val="eop"/>
                <w:rFonts w:ascii="Arial" w:hAnsi="Arial" w:cs="Arial"/>
                <w:sz w:val="20"/>
                <w:szCs w:val="20"/>
              </w:rPr>
              <w:t>subgroups</w:t>
            </w:r>
            <w:r w:rsidR="000C05C1" w:rsidRPr="000C05C1">
              <w:rPr>
                <w:rStyle w:val="eop"/>
                <w:rFonts w:ascii="Arial" w:hAnsi="Arial" w:cs="Arial"/>
                <w:sz w:val="20"/>
                <w:szCs w:val="20"/>
              </w:rPr>
              <w:t xml:space="preserve"> in the PEI</w:t>
            </w:r>
            <w:r w:rsidR="009C3FC6" w:rsidRPr="000C05C1">
              <w:rPr>
                <w:rStyle w:val="eop"/>
                <w:rFonts w:ascii="Arial" w:hAnsi="Arial" w:cs="Arial"/>
                <w:sz w:val="20"/>
                <w:szCs w:val="20"/>
              </w:rPr>
              <w:t xml:space="preserve"> are</w:t>
            </w:r>
            <w:r w:rsidR="009C3FC6" w:rsidRPr="003500C4">
              <w:rPr>
                <w:rStyle w:val="eop"/>
                <w:rFonts w:ascii="Arial" w:hAnsi="Arial" w:cs="Arial"/>
                <w:sz w:val="20"/>
                <w:szCs w:val="20"/>
              </w:rPr>
              <w:t xml:space="preserve"> used by subgrouping methods</w:t>
            </w:r>
            <w:r w:rsidR="003500C4" w:rsidRPr="003500C4">
              <w:rPr>
                <w:rStyle w:val="eop"/>
                <w:rFonts w:ascii="Arial" w:hAnsi="Arial" w:cs="Arial"/>
                <w:sz w:val="20"/>
                <w:szCs w:val="20"/>
              </w:rPr>
              <w:t xml:space="preserve"> in the cell</w:t>
            </w:r>
            <w:r w:rsidR="00E16D4F" w:rsidRPr="003500C4">
              <w:rPr>
                <w:rStyle w:val="eop"/>
                <w:rFonts w:ascii="Arial" w:hAnsi="Arial" w:cs="Arial"/>
                <w:color w:val="000000"/>
                <w:sz w:val="20"/>
                <w:szCs w:val="20"/>
                <w:shd w:val="clear" w:color="auto" w:fill="FFFFFF"/>
              </w:rPr>
              <w:t>.</w:t>
            </w:r>
          </w:p>
        </w:tc>
      </w:tr>
      <w:tr w:rsidR="00176280" w14:paraId="1CA2DED6"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1894259B" w14:textId="78191C08" w:rsidR="00176280" w:rsidRDefault="00176280" w:rsidP="00176280">
            <w:pPr>
              <w:spacing w:after="120"/>
              <w:jc w:val="both"/>
              <w:rPr>
                <w:rFonts w:ascii="Arial" w:hAnsi="Arial" w:cs="Arial"/>
                <w:sz w:val="20"/>
                <w:szCs w:val="20"/>
                <w:lang w:val="en-GB"/>
              </w:rPr>
            </w:pPr>
            <w:r>
              <w:rPr>
                <w:rFonts w:ascii="Arial" w:hAnsi="Arial" w:cs="Arial"/>
                <w:sz w:val="20"/>
                <w:szCs w:val="20"/>
                <w:lang w:val="en-GB"/>
              </w:rPr>
              <w:t>Ericsson</w:t>
            </w:r>
          </w:p>
        </w:tc>
        <w:tc>
          <w:tcPr>
            <w:tcW w:w="1417" w:type="dxa"/>
          </w:tcPr>
          <w:p w14:paraId="067364DB" w14:textId="765565D9"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 but</w:t>
            </w:r>
          </w:p>
        </w:tc>
        <w:tc>
          <w:tcPr>
            <w:tcW w:w="6657" w:type="dxa"/>
          </w:tcPr>
          <w:p w14:paraId="45313B48" w14:textId="7592C3E6"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also think when UE supports PEI, it should support subgrouping. However, if RAN2 concludes that PEI can be supported by a UE without subgrouping support, we think there could be two solutions</w:t>
            </w:r>
            <w:r w:rsidR="004E384E">
              <w:rPr>
                <w:rFonts w:ascii="Arial" w:hAnsi="Arial" w:cs="Arial"/>
                <w:sz w:val="20"/>
                <w:szCs w:val="20"/>
                <w:lang w:val="en-GB"/>
              </w:rPr>
              <w:t xml:space="preserve"> (</w:t>
            </w:r>
            <w:r w:rsidR="00AD1C41">
              <w:rPr>
                <w:rFonts w:ascii="Arial" w:hAnsi="Arial" w:cs="Arial"/>
                <w:sz w:val="20"/>
                <w:szCs w:val="20"/>
                <w:lang w:val="en-GB"/>
              </w:rPr>
              <w:t xml:space="preserve">of which </w:t>
            </w:r>
            <w:r w:rsidR="004E384E">
              <w:rPr>
                <w:rFonts w:ascii="Arial" w:hAnsi="Arial" w:cs="Arial"/>
                <w:sz w:val="20"/>
                <w:szCs w:val="20"/>
                <w:lang w:val="en-GB"/>
              </w:rPr>
              <w:t>one should be chosen)</w:t>
            </w:r>
            <w:r>
              <w:rPr>
                <w:rFonts w:ascii="Arial" w:hAnsi="Arial" w:cs="Arial"/>
                <w:sz w:val="20"/>
                <w:szCs w:val="20"/>
                <w:lang w:val="en-GB"/>
              </w:rPr>
              <w:t>:</w:t>
            </w:r>
          </w:p>
          <w:p w14:paraId="0CBBFFF8" w14:textId="77777777" w:rsidR="00176280" w:rsidRDefault="00176280" w:rsidP="00176280">
            <w:pPr>
              <w:pStyle w:val="af7"/>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1E5565">
              <w:rPr>
                <w:rFonts w:ascii="Arial" w:hAnsi="Arial" w:cs="Arial"/>
              </w:rPr>
              <w:t>he UE wakes up at the PO in case of PEI reception (CRC match), irrespective of the PEI contents.</w:t>
            </w:r>
          </w:p>
          <w:p w14:paraId="13F0EC38" w14:textId="23577329" w:rsidR="00176280" w:rsidRPr="00176280" w:rsidRDefault="00176280" w:rsidP="00176280">
            <w:pPr>
              <w:pStyle w:val="af7"/>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0176280">
              <w:rPr>
                <w:rFonts w:ascii="Arial" w:hAnsi="Arial" w:cs="Arial"/>
              </w:rPr>
              <w:t>The UE always wakes up at the PO.</w:t>
            </w:r>
          </w:p>
        </w:tc>
      </w:tr>
      <w:tr w:rsidR="005A3C5E" w14:paraId="6C0FE186"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752033C5" w14:textId="50A46D02" w:rsidR="005A3C5E" w:rsidRPr="005A3C5E" w:rsidRDefault="005A3C5E" w:rsidP="00176280">
            <w:pPr>
              <w:spacing w:after="120"/>
              <w:jc w:val="both"/>
              <w:rPr>
                <w:rFonts w:ascii="Arial" w:hAnsi="Arial" w:cs="Arial"/>
                <w:sz w:val="20"/>
                <w:szCs w:val="20"/>
              </w:rPr>
            </w:pPr>
            <w:r>
              <w:rPr>
                <w:rFonts w:ascii="Arial" w:hAnsi="Arial" w:cs="Arial"/>
                <w:sz w:val="20"/>
                <w:szCs w:val="20"/>
                <w:lang w:val="en-GB"/>
              </w:rPr>
              <w:t>Qualcomm</w:t>
            </w:r>
          </w:p>
        </w:tc>
        <w:tc>
          <w:tcPr>
            <w:tcW w:w="1417" w:type="dxa"/>
          </w:tcPr>
          <w:p w14:paraId="6F6EF769" w14:textId="385CC876" w:rsidR="005A3C5E" w:rsidRDefault="00A94159"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2F1BAFBF" w14:textId="079D5EBF" w:rsidR="005A3C5E" w:rsidRDefault="00ED6FB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already agreed that </w:t>
            </w:r>
            <w:r w:rsidR="00873640" w:rsidRPr="00873640">
              <w:rPr>
                <w:rFonts w:ascii="Arial" w:hAnsi="Arial" w:cs="Arial"/>
                <w:sz w:val="20"/>
                <w:szCs w:val="20"/>
                <w:lang w:val="en-GB"/>
              </w:rPr>
              <w:t>PEI can be used “without” subgrouping</w:t>
            </w:r>
            <w:r w:rsidR="00873640">
              <w:rPr>
                <w:rFonts w:ascii="Arial" w:hAnsi="Arial" w:cs="Arial"/>
                <w:sz w:val="20"/>
                <w:szCs w:val="20"/>
                <w:lang w:val="en-GB"/>
              </w:rPr>
              <w:t>.</w:t>
            </w:r>
          </w:p>
          <w:p w14:paraId="0F167840" w14:textId="203E8C4D" w:rsidR="00DF3BEA" w:rsidRDefault="00DF3BEA" w:rsidP="00064DA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 UE which </w:t>
            </w:r>
            <w:r w:rsidR="00991417">
              <w:rPr>
                <w:rFonts w:ascii="Arial" w:hAnsi="Arial" w:cs="Arial"/>
                <w:sz w:val="20"/>
                <w:szCs w:val="20"/>
                <w:lang w:val="en-GB"/>
              </w:rPr>
              <w:t>supports only PEI can still process PEI</w:t>
            </w:r>
            <w:r w:rsidR="00064DA6">
              <w:rPr>
                <w:rFonts w:ascii="Arial" w:hAnsi="Arial" w:cs="Arial"/>
                <w:sz w:val="20"/>
                <w:szCs w:val="20"/>
                <w:lang w:val="en-GB"/>
              </w:rPr>
              <w:t>. F</w:t>
            </w:r>
            <w:r w:rsidR="00991417">
              <w:rPr>
                <w:rFonts w:ascii="Arial" w:hAnsi="Arial" w:cs="Arial"/>
                <w:sz w:val="20"/>
                <w:szCs w:val="20"/>
                <w:lang w:val="en-GB"/>
              </w:rPr>
              <w:t xml:space="preserve">or example, </w:t>
            </w:r>
            <w:r w:rsidR="00064DA6">
              <w:rPr>
                <w:rFonts w:ascii="Arial" w:hAnsi="Arial" w:cs="Arial"/>
                <w:sz w:val="20"/>
                <w:szCs w:val="20"/>
                <w:lang w:val="en-GB"/>
              </w:rPr>
              <w:t xml:space="preserve">a possible implementation is that </w:t>
            </w:r>
            <w:r w:rsidR="007B495D">
              <w:rPr>
                <w:rFonts w:ascii="Arial" w:hAnsi="Arial" w:cs="Arial"/>
                <w:sz w:val="20"/>
                <w:szCs w:val="20"/>
                <w:lang w:val="en-GB"/>
              </w:rPr>
              <w:t>as long as any bit in the bitmap associated with its PO is TRUE, it wakes up to monitor its PO.</w:t>
            </w:r>
            <w:r w:rsidR="00064DA6">
              <w:rPr>
                <w:rFonts w:ascii="Arial" w:hAnsi="Arial" w:cs="Arial"/>
                <w:sz w:val="20"/>
                <w:szCs w:val="20"/>
                <w:lang w:val="en-GB"/>
              </w:rPr>
              <w:t xml:space="preserve">  Such a UE behavior has no impact o</w:t>
            </w:r>
            <w:r w:rsidR="00F44708">
              <w:rPr>
                <w:rFonts w:ascii="Arial" w:hAnsi="Arial" w:cs="Arial"/>
                <w:sz w:val="20"/>
                <w:szCs w:val="20"/>
                <w:lang w:val="en-GB"/>
              </w:rPr>
              <w:t>n the current PEI design.</w:t>
            </w:r>
          </w:p>
        </w:tc>
      </w:tr>
      <w:tr w:rsidR="00A63587" w14:paraId="6C0C043A"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0662E292" w14:textId="67BFDE1B" w:rsidR="00A63587" w:rsidRPr="00A63587" w:rsidRDefault="00A63587" w:rsidP="00176280">
            <w:pPr>
              <w:spacing w:after="120"/>
              <w:jc w:val="both"/>
              <w:rPr>
                <w:rFonts w:ascii="Arial" w:eastAsia="宋体" w:hAnsi="Arial" w:cs="Arial" w:hint="eastAsia"/>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17" w:type="dxa"/>
          </w:tcPr>
          <w:p w14:paraId="1A9AA261" w14:textId="46B88DE5"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hint="eastAsia"/>
                <w:sz w:val="20"/>
                <w:szCs w:val="20"/>
                <w:lang w:val="en-GB" w:eastAsia="zh-CN"/>
              </w:rPr>
              <w:t>N</w:t>
            </w:r>
          </w:p>
        </w:tc>
        <w:tc>
          <w:tcPr>
            <w:tcW w:w="6657" w:type="dxa"/>
          </w:tcPr>
          <w:p w14:paraId="6D35A716"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R</w:t>
            </w:r>
            <w:r>
              <w:rPr>
                <w:rFonts w:ascii="Arial" w:eastAsia="宋体" w:hAnsi="Arial" w:cs="Arial"/>
                <w:sz w:val="20"/>
                <w:szCs w:val="20"/>
                <w:lang w:val="en-GB" w:eastAsia="zh-CN"/>
              </w:rPr>
              <w:t>AN1 have sent a LS to us, see below:</w:t>
            </w:r>
          </w:p>
          <w:p w14:paraId="237014E7"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63587">
              <w:rPr>
                <w:rFonts w:ascii="Arial" w:hAnsi="Arial" w:cs="Arial"/>
                <w:i/>
                <w:sz w:val="15"/>
                <w:highlight w:val="yellow"/>
              </w:rPr>
              <w:t xml:space="preserve">If a separate FG for component 2 is introduced, then for a UE supporting FG29-1 and not supporting UE subgroup indication (i.e. UE supporting component 1 only), subgroup index to be </w:t>
            </w:r>
            <w:r w:rsidRPr="00A63587">
              <w:rPr>
                <w:rFonts w:ascii="Arial" w:hAnsi="Arial" w:cs="Arial"/>
                <w:i/>
                <w:sz w:val="15"/>
                <w:highlight w:val="yellow"/>
              </w:rPr>
              <w:lastRenderedPageBreak/>
              <w:t>received by the UE is undefined in current RAN1 specification.</w:t>
            </w:r>
            <w:r w:rsidRPr="00A63587">
              <w:rPr>
                <w:rFonts w:ascii="Arial" w:hAnsi="Arial" w:cs="Arial"/>
                <w:i/>
                <w:sz w:val="15"/>
              </w:rPr>
              <w:t xml:space="preserve"> Introducing a separate FG for component 2 would require further RAN1 specification work</w:t>
            </w:r>
            <w:r>
              <w:rPr>
                <w:rFonts w:ascii="Arial" w:hAnsi="Arial" w:cs="Arial"/>
              </w:rPr>
              <w:t>.</w:t>
            </w:r>
          </w:p>
          <w:p w14:paraId="39542494" w14:textId="41559379"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lang w:eastAsia="zh-CN"/>
              </w:rPr>
              <w:t>So we do not think this is a valid scenario.</w:t>
            </w:r>
          </w:p>
        </w:tc>
      </w:tr>
    </w:tbl>
    <w:p w14:paraId="6DB5F8F2" w14:textId="77777777" w:rsidR="00F61E2D" w:rsidRDefault="00F61E2D" w:rsidP="0059321D">
      <w:pPr>
        <w:spacing w:before="120" w:after="120"/>
        <w:jc w:val="both"/>
        <w:rPr>
          <w:rFonts w:ascii="Arial" w:hAnsi="Arial" w:cs="Arial"/>
          <w:sz w:val="20"/>
          <w:szCs w:val="20"/>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1"/>
        <w:tblW w:w="0" w:type="auto"/>
        <w:tblLook w:val="04A0" w:firstRow="1" w:lastRow="0" w:firstColumn="1" w:lastColumn="0" w:noHBand="0" w:noVBand="1"/>
      </w:tblPr>
      <w:tblGrid>
        <w:gridCol w:w="1555"/>
        <w:gridCol w:w="1417"/>
        <w:gridCol w:w="6657"/>
      </w:tblGrid>
      <w:tr w:rsidR="00EF3141" w14:paraId="7FD8F386"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9E2DA1" w14:textId="77777777" w:rsidR="00EF3141" w:rsidRDefault="00EF3141"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6E49356E" w14:textId="77777777"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0993A2CB" w14:textId="4C2982E1"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41035B35" w14:textId="014E8628"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57"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63B4E5D" w14:textId="757E04A4" w:rsidR="00CB35D1" w:rsidRDefault="00A02BBF"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that would not need separate IoT testing compared to e.g.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ings somewhat and avoids unnecessary market 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Mediatek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7BC5A98" w14:textId="1458D192"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7" w:type="dxa"/>
          </w:tcPr>
          <w:p w14:paraId="4FEC4040" w14:textId="200A8827"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3569B895" w14:textId="31AAFF50"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#116bis agreement: </w:t>
            </w:r>
            <w:r w:rsidRPr="000A72B2">
              <w:rPr>
                <w:rFonts w:ascii="Arial" w:hAnsi="Arial" w:cs="Arial"/>
                <w:sz w:val="20"/>
                <w:szCs w:val="20"/>
                <w:lang w:val="en-GB"/>
              </w:rPr>
              <w:t>Separate indications for UE capability of CN based subgrouping and UEID based subgrouping</w:t>
            </w:r>
          </w:p>
        </w:tc>
      </w:tr>
      <w:tr w:rsidR="00CB35D1" w14:paraId="6AD5EDF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438EFFF" w14:textId="78B5E559" w:rsidR="00CB35D1" w:rsidRPr="004C6AE3" w:rsidRDefault="004C6AE3"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17" w:type="dxa"/>
          </w:tcPr>
          <w:p w14:paraId="475BFD53" w14:textId="3201B9CF"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57" w:type="dxa"/>
          </w:tcPr>
          <w:p w14:paraId="2F124460" w14:textId="21674C4B" w:rsidR="00CB35D1" w:rsidRPr="004C6AE3" w:rsidRDefault="004C6AE3" w:rsidP="004C6AE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 xml:space="preserve">In this case, UE has no subgrouping ID, so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2904BF" w14:paraId="55795FC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C4606ED" w14:textId="06063FE1" w:rsidR="002904BF" w:rsidRDefault="002904BF"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17" w:type="dxa"/>
          </w:tcPr>
          <w:p w14:paraId="0584898B" w14:textId="38CD5568" w:rsidR="002904BF" w:rsidRDefault="002904BF"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57" w:type="dxa"/>
          </w:tcPr>
          <w:p w14:paraId="3852593D" w14:textId="3F321115" w:rsidR="002904BF" w:rsidRDefault="002904BF"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489D4BFF" w14:textId="324342A0" w:rsidR="002904BF" w:rsidRDefault="002904BF" w:rsidP="002904BF">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231C25" w14:paraId="43F4588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847FB9A" w14:textId="19502C25" w:rsidR="00231C25"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7" w:type="dxa"/>
          </w:tcPr>
          <w:p w14:paraId="3C8C197D" w14:textId="481E042F" w:rsidR="00231C25"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65BAA261" w14:textId="6F780386" w:rsidR="00231C25" w:rsidRPr="000C05C1" w:rsidRDefault="00231C25"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C05C1">
              <w:rPr>
                <w:rStyle w:val="normaltextrun"/>
                <w:rFonts w:ascii="Arial" w:hAnsi="Arial" w:cs="Arial"/>
                <w:color w:val="000000"/>
                <w:sz w:val="20"/>
                <w:szCs w:val="20"/>
                <w:shd w:val="clear" w:color="auto" w:fill="FFFFFF"/>
              </w:rPr>
              <w:t>In this case</w:t>
            </w:r>
            <w:r w:rsidR="00EB2629" w:rsidRPr="000C05C1">
              <w:rPr>
                <w:rStyle w:val="normaltextrun"/>
                <w:rFonts w:ascii="Arial" w:hAnsi="Arial" w:cs="Arial"/>
                <w:color w:val="000000"/>
                <w:sz w:val="20"/>
                <w:szCs w:val="20"/>
                <w:shd w:val="clear" w:color="auto" w:fill="FFFFFF"/>
              </w:rPr>
              <w:t>, as all the subgroups</w:t>
            </w:r>
            <w:r w:rsidR="009D1F50" w:rsidRPr="000C05C1">
              <w:rPr>
                <w:rStyle w:val="normaltextrun"/>
                <w:rFonts w:ascii="Arial" w:hAnsi="Arial" w:cs="Arial"/>
                <w:color w:val="000000"/>
                <w:sz w:val="20"/>
                <w:szCs w:val="20"/>
                <w:shd w:val="clear" w:color="auto" w:fill="FFFFFF"/>
              </w:rPr>
              <w:t xml:space="preserve"> in the PEI</w:t>
            </w:r>
            <w:r w:rsidR="00EB2629" w:rsidRPr="000C05C1">
              <w:rPr>
                <w:rStyle w:val="normaltextrun"/>
                <w:rFonts w:ascii="Arial" w:hAnsi="Arial" w:cs="Arial"/>
                <w:color w:val="000000"/>
                <w:sz w:val="20"/>
                <w:szCs w:val="20"/>
                <w:shd w:val="clear" w:color="auto" w:fill="FFFFFF"/>
              </w:rPr>
              <w:t xml:space="preserve"> are used by CN based subgroups</w:t>
            </w:r>
            <w:r w:rsidR="00D773CB" w:rsidRPr="000C05C1">
              <w:rPr>
                <w:rStyle w:val="normaltextrun"/>
                <w:rFonts w:ascii="Arial" w:hAnsi="Arial" w:cs="Arial"/>
                <w:color w:val="000000"/>
                <w:sz w:val="20"/>
                <w:szCs w:val="20"/>
                <w:shd w:val="clear" w:color="auto" w:fill="FFFFFF"/>
              </w:rPr>
              <w:t xml:space="preserve"> or UEID based subgroups</w:t>
            </w:r>
            <w:r w:rsidR="00EB2629" w:rsidRPr="000C05C1">
              <w:rPr>
                <w:rStyle w:val="normaltextrun"/>
                <w:rFonts w:ascii="Arial" w:hAnsi="Arial" w:cs="Arial"/>
                <w:color w:val="000000"/>
                <w:sz w:val="20"/>
                <w:szCs w:val="20"/>
                <w:shd w:val="clear" w:color="auto" w:fill="FFFFFF"/>
              </w:rPr>
              <w:t xml:space="preserve"> in that cell</w:t>
            </w:r>
            <w:r w:rsidR="0059736B" w:rsidRPr="000C05C1">
              <w:rPr>
                <w:rStyle w:val="normaltextrun"/>
                <w:rFonts w:ascii="Arial" w:hAnsi="Arial" w:cs="Arial"/>
                <w:color w:val="000000"/>
                <w:sz w:val="20"/>
                <w:szCs w:val="20"/>
                <w:shd w:val="clear" w:color="auto" w:fill="FFFFFF"/>
              </w:rPr>
              <w:t>,</w:t>
            </w:r>
            <w:r w:rsidRPr="000C05C1">
              <w:rPr>
                <w:rStyle w:val="normaltextrun"/>
                <w:rFonts w:ascii="Arial" w:hAnsi="Arial" w:cs="Arial"/>
                <w:color w:val="000000"/>
                <w:sz w:val="20"/>
                <w:szCs w:val="20"/>
                <w:shd w:val="clear" w:color="auto" w:fill="FFFFFF"/>
              </w:rPr>
              <w:t xml:space="preserve"> the UE</w:t>
            </w:r>
            <w:r w:rsidR="0059736B" w:rsidRPr="000C05C1">
              <w:rPr>
                <w:rStyle w:val="normaltextrun"/>
                <w:rFonts w:ascii="Arial" w:hAnsi="Arial" w:cs="Arial"/>
                <w:color w:val="000000"/>
                <w:sz w:val="20"/>
                <w:szCs w:val="20"/>
                <w:shd w:val="clear" w:color="auto" w:fill="FFFFFF"/>
              </w:rPr>
              <w:t xml:space="preserve"> </w:t>
            </w:r>
            <w:r w:rsidR="00873A95" w:rsidRPr="000C05C1">
              <w:rPr>
                <w:rStyle w:val="normaltextrun"/>
                <w:rFonts w:ascii="Arial" w:hAnsi="Arial" w:cs="Arial"/>
                <w:color w:val="000000"/>
                <w:sz w:val="20"/>
                <w:szCs w:val="20"/>
                <w:shd w:val="clear" w:color="auto" w:fill="FFFFFF"/>
              </w:rPr>
              <w:t xml:space="preserve">supporting only CN based subgrouping </w:t>
            </w:r>
            <w:r w:rsidR="0059736B" w:rsidRPr="000C05C1">
              <w:rPr>
                <w:rStyle w:val="normaltextrun"/>
                <w:rFonts w:ascii="Arial" w:hAnsi="Arial" w:cs="Arial"/>
                <w:color w:val="000000"/>
                <w:sz w:val="20"/>
                <w:szCs w:val="20"/>
                <w:shd w:val="clear" w:color="auto" w:fill="FFFFFF"/>
              </w:rPr>
              <w:t>with no CN subgroup ID</w:t>
            </w:r>
            <w:r w:rsidRPr="000C05C1">
              <w:rPr>
                <w:rStyle w:val="normaltextrun"/>
                <w:rFonts w:ascii="Arial" w:hAnsi="Arial" w:cs="Arial"/>
                <w:color w:val="000000"/>
                <w:sz w:val="20"/>
                <w:szCs w:val="20"/>
                <w:shd w:val="clear" w:color="auto" w:fill="FFFFFF"/>
              </w:rPr>
              <w:t xml:space="preserve"> will</w:t>
            </w:r>
            <w:r w:rsidR="00994563" w:rsidRPr="000C05C1">
              <w:rPr>
                <w:rStyle w:val="normaltextrun"/>
                <w:rFonts w:ascii="Arial" w:hAnsi="Arial" w:cs="Arial"/>
                <w:color w:val="000000"/>
                <w:sz w:val="20"/>
                <w:szCs w:val="20"/>
                <w:shd w:val="clear" w:color="auto" w:fill="FFFFFF"/>
              </w:rPr>
              <w:t xml:space="preserve"> have to</w:t>
            </w:r>
            <w:r w:rsidRPr="000C05C1">
              <w:rPr>
                <w:rStyle w:val="normaltextrun"/>
                <w:rFonts w:ascii="Arial" w:hAnsi="Arial" w:cs="Arial"/>
                <w:color w:val="000000"/>
                <w:sz w:val="20"/>
                <w:szCs w:val="20"/>
                <w:shd w:val="clear" w:color="auto" w:fill="FFFFFF"/>
              </w:rPr>
              <w:t xml:space="preserve"> monitor PO directly as per legacy.</w:t>
            </w:r>
            <w:r w:rsidRPr="000C05C1">
              <w:rPr>
                <w:rStyle w:val="eop"/>
                <w:rFonts w:ascii="Arial" w:hAnsi="Arial" w:cs="Arial"/>
                <w:color w:val="000000"/>
                <w:sz w:val="20"/>
                <w:szCs w:val="20"/>
                <w:shd w:val="clear" w:color="auto" w:fill="FFFFFF"/>
              </w:rPr>
              <w:t> </w:t>
            </w:r>
          </w:p>
        </w:tc>
      </w:tr>
      <w:tr w:rsidR="00E47B93" w14:paraId="30CB59A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6A42DAE" w14:textId="4E6CD1F8" w:rsidR="00E47B93" w:rsidRDefault="00E47B93" w:rsidP="00E47B93">
            <w:pPr>
              <w:spacing w:after="120"/>
              <w:jc w:val="both"/>
              <w:rPr>
                <w:rFonts w:ascii="Arial" w:hAnsi="Arial" w:cs="Arial"/>
                <w:sz w:val="20"/>
                <w:szCs w:val="20"/>
                <w:lang w:val="en-GB"/>
              </w:rPr>
            </w:pPr>
            <w:r>
              <w:rPr>
                <w:rFonts w:ascii="Arial" w:hAnsi="Arial" w:cs="Arial"/>
                <w:sz w:val="20"/>
                <w:szCs w:val="20"/>
                <w:lang w:val="en-GB"/>
              </w:rPr>
              <w:t>Ericsson</w:t>
            </w:r>
          </w:p>
        </w:tc>
        <w:tc>
          <w:tcPr>
            <w:tcW w:w="1417" w:type="dxa"/>
          </w:tcPr>
          <w:p w14:paraId="13795EEE" w14:textId="3FBFE64B" w:rsidR="00E47B93"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323B8789" w14:textId="3FF2A4DC" w:rsidR="00E47B93" w:rsidRPr="000C05C1"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232C70" w14:paraId="395B9A74"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1E82477E" w14:textId="6EACE8B5" w:rsidR="00232C70" w:rsidRDefault="00232C70" w:rsidP="00E47B93">
            <w:pPr>
              <w:spacing w:after="120"/>
              <w:jc w:val="both"/>
              <w:rPr>
                <w:rFonts w:ascii="Arial" w:hAnsi="Arial" w:cs="Arial"/>
                <w:sz w:val="20"/>
                <w:szCs w:val="20"/>
                <w:lang w:val="en-GB"/>
              </w:rPr>
            </w:pPr>
            <w:r>
              <w:rPr>
                <w:rFonts w:ascii="Arial" w:hAnsi="Arial" w:cs="Arial"/>
                <w:sz w:val="20"/>
                <w:szCs w:val="20"/>
                <w:lang w:val="en-GB"/>
              </w:rPr>
              <w:t>Qualcomm</w:t>
            </w:r>
          </w:p>
        </w:tc>
        <w:tc>
          <w:tcPr>
            <w:tcW w:w="1417" w:type="dxa"/>
          </w:tcPr>
          <w:p w14:paraId="06FD64D3" w14:textId="6CE835D4" w:rsidR="00232C70" w:rsidRDefault="00232C70"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w:t>
            </w:r>
          </w:p>
        </w:tc>
        <w:tc>
          <w:tcPr>
            <w:tcW w:w="6657" w:type="dxa"/>
          </w:tcPr>
          <w:p w14:paraId="276AFD01" w14:textId="7B1738BD" w:rsidR="004E5619" w:rsidRDefault="004E5619"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are not sure if </w:t>
            </w:r>
            <w:r w:rsidR="00061F64">
              <w:rPr>
                <w:rFonts w:ascii="Arial" w:hAnsi="Arial" w:cs="Arial"/>
                <w:sz w:val="20"/>
                <w:szCs w:val="20"/>
                <w:lang w:val="en-GB"/>
              </w:rPr>
              <w:t xml:space="preserve">the case where UE supports CN assigned subgrouping but does not have any subgroup ID assigned should be allowed. </w:t>
            </w:r>
          </w:p>
          <w:p w14:paraId="4211A108" w14:textId="45940A2C" w:rsidR="00232C70" w:rsidRDefault="00061F64"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If companies think it should be allowed, then we think it is necessary to capture in agreements that i</w:t>
            </w:r>
            <w:r w:rsidR="003348EC">
              <w:rPr>
                <w:rFonts w:ascii="Arial" w:hAnsi="Arial" w:cs="Arial"/>
                <w:sz w:val="20"/>
                <w:szCs w:val="20"/>
                <w:lang w:val="en-GB"/>
              </w:rPr>
              <w:t xml:space="preserve">f UE supports both CN assigned and UE-ID based subgrouping </w:t>
            </w:r>
            <w:r w:rsidR="00767B09">
              <w:rPr>
                <w:rFonts w:ascii="Arial" w:hAnsi="Arial" w:cs="Arial"/>
                <w:sz w:val="20"/>
                <w:szCs w:val="20"/>
                <w:lang w:val="en-GB"/>
              </w:rPr>
              <w:t xml:space="preserve">but UE does not have a CN assigned subgroup ID, then UE should </w:t>
            </w:r>
            <w:r w:rsidR="00FC016F">
              <w:rPr>
                <w:rFonts w:ascii="Arial" w:hAnsi="Arial" w:cs="Arial"/>
                <w:sz w:val="20"/>
                <w:szCs w:val="20"/>
                <w:lang w:val="en-GB"/>
              </w:rPr>
              <w:t xml:space="preserve">use UE-ID based subgrouping. </w:t>
            </w:r>
          </w:p>
        </w:tc>
      </w:tr>
      <w:tr w:rsidR="00A63587" w14:paraId="36BCB14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6B3343DE" w14:textId="3014F961" w:rsidR="00A63587" w:rsidRPr="00A63587" w:rsidRDefault="00A63587" w:rsidP="00E47B93">
            <w:pPr>
              <w:spacing w:after="120"/>
              <w:jc w:val="both"/>
              <w:rPr>
                <w:rFonts w:ascii="Arial" w:eastAsia="宋体" w:hAnsi="Arial" w:cs="Arial" w:hint="eastAsia"/>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17" w:type="dxa"/>
          </w:tcPr>
          <w:p w14:paraId="28BF909D" w14:textId="2FAFCC17"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hint="eastAsia"/>
                <w:sz w:val="20"/>
                <w:szCs w:val="20"/>
                <w:lang w:val="en-GB" w:eastAsia="zh-CN"/>
              </w:rPr>
              <w:t>Y</w:t>
            </w:r>
          </w:p>
        </w:tc>
        <w:tc>
          <w:tcPr>
            <w:tcW w:w="6657" w:type="dxa"/>
          </w:tcPr>
          <w:p w14:paraId="581B9F57" w14:textId="7B09C3B3"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sz w:val="20"/>
                <w:szCs w:val="20"/>
                <w:lang w:val="en-GB" w:eastAsia="zh-CN"/>
              </w:rPr>
              <w:t>Legacy definitely</w:t>
            </w:r>
          </w:p>
        </w:tc>
      </w:tr>
    </w:tbl>
    <w:p w14:paraId="1D71A39B" w14:textId="77777777" w:rsidR="00EF3141" w:rsidRPr="00EF3141" w:rsidRDefault="00EF3141" w:rsidP="00F61E2D">
      <w:pPr>
        <w:spacing w:before="120" w:after="120"/>
        <w:jc w:val="both"/>
        <w:rPr>
          <w:rFonts w:ascii="Arial" w:hAnsi="Arial" w:cs="Arial"/>
          <w:sz w:val="20"/>
          <w:szCs w:val="20"/>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1"/>
        <w:tblW w:w="0" w:type="auto"/>
        <w:tblLook w:val="04A0" w:firstRow="1" w:lastRow="0" w:firstColumn="1" w:lastColumn="0" w:noHBand="0" w:noVBand="1"/>
      </w:tblPr>
      <w:tblGrid>
        <w:gridCol w:w="1555"/>
        <w:gridCol w:w="1417"/>
        <w:gridCol w:w="6657"/>
      </w:tblGrid>
      <w:tr w:rsidR="00E216C2" w14:paraId="155412AC"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44E386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27D7815F"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118ACFD7" w14:textId="34A7B2B3"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55D005D" w14:textId="0CFBFD79"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57"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097702B2" w14:textId="35AD9318" w:rsidR="00CB35D1" w:rsidRDefault="00603F8B"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Agree with Mediatek that i</w:t>
            </w:r>
            <w:r w:rsidR="002E1ADF">
              <w:rPr>
                <w:rFonts w:ascii="Arial" w:hAnsi="Arial" w:cs="Arial"/>
                <w:sz w:val="20"/>
                <w:szCs w:val="20"/>
                <w:lang w:val="en-GB"/>
              </w:rPr>
              <w:t xml:space="preserve">f UE does not support CN grouping but </w:t>
            </w:r>
            <w:r w:rsidR="002E1ADF">
              <w:rPr>
                <w:rFonts w:ascii="Arial" w:hAnsi="Arial" w:cs="Arial"/>
                <w:sz w:val="20"/>
                <w:szCs w:val="20"/>
                <w:lang w:val="en-GB"/>
              </w:rPr>
              <w:lastRenderedPageBreak/>
              <w:t>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A62FEBE" w14:textId="3C61A6DB" w:rsidR="00CB35D1" w:rsidRDefault="000A72B2" w:rsidP="00CB35D1">
            <w:pPr>
              <w:spacing w:after="120"/>
              <w:jc w:val="both"/>
              <w:rPr>
                <w:rFonts w:ascii="Arial" w:hAnsi="Arial" w:cs="Arial"/>
                <w:sz w:val="20"/>
                <w:szCs w:val="20"/>
                <w:lang w:val="en-GB"/>
              </w:rPr>
            </w:pPr>
            <w:r>
              <w:rPr>
                <w:rFonts w:ascii="Arial" w:hAnsi="Arial" w:cs="Arial"/>
                <w:sz w:val="20"/>
                <w:szCs w:val="20"/>
                <w:lang w:val="en-GB"/>
              </w:rPr>
              <w:lastRenderedPageBreak/>
              <w:t>Samsung</w:t>
            </w:r>
          </w:p>
        </w:tc>
        <w:tc>
          <w:tcPr>
            <w:tcW w:w="1417" w:type="dxa"/>
          </w:tcPr>
          <w:p w14:paraId="42D3BD21" w14:textId="5F72A87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870EBF1" w14:textId="21AE64B4" w:rsidR="00CB35D1" w:rsidRPr="004C6AE3" w:rsidRDefault="004C6AE3"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17" w:type="dxa"/>
          </w:tcPr>
          <w:p w14:paraId="1F1884EC" w14:textId="025AEFC8"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57" w:type="dxa"/>
          </w:tcPr>
          <w:p w14:paraId="0AB01BB1" w14:textId="626EF965" w:rsidR="00CB35D1"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 xml:space="preserve">In this case, UE has no subgrouping ID in this cell, so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6E2968" w14:paraId="2756FFC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D0D3437" w14:textId="5D21A90B" w:rsidR="006E2968" w:rsidRDefault="006E2968"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17" w:type="dxa"/>
          </w:tcPr>
          <w:p w14:paraId="6E98FB38" w14:textId="6F5EF624"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57" w:type="dxa"/>
          </w:tcPr>
          <w:p w14:paraId="2915B98B" w14:textId="15EF2EE3" w:rsidR="006E2968" w:rsidRDefault="006E2968"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7DEA79FE" w14:textId="417BC3B7"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E618EC" w14:paraId="7904A8EB"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65A5C8D8" w14:textId="089F2807" w:rsidR="00E618EC"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7" w:type="dxa"/>
          </w:tcPr>
          <w:p w14:paraId="2416EA93" w14:textId="6017E2B4" w:rsidR="00E618EC"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1E31D6A8" w14:textId="2F891C45" w:rsidR="00E618EC" w:rsidRDefault="00E618EC"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In this case</w:t>
            </w:r>
            <w:r w:rsidR="00FF6B95">
              <w:rPr>
                <w:rStyle w:val="normaltextrun"/>
                <w:rFonts w:ascii="Arial" w:hAnsi="Arial" w:cs="Arial"/>
                <w:color w:val="000000"/>
                <w:sz w:val="20"/>
                <w:szCs w:val="20"/>
                <w:shd w:val="clear" w:color="auto" w:fill="FFFFFF"/>
              </w:rPr>
              <w:t>, as all the subgroups</w:t>
            </w:r>
            <w:r w:rsidR="00382C70">
              <w:rPr>
                <w:rStyle w:val="normaltextrun"/>
                <w:rFonts w:ascii="Arial" w:hAnsi="Arial" w:cs="Arial"/>
                <w:color w:val="000000"/>
                <w:sz w:val="20"/>
                <w:szCs w:val="20"/>
                <w:shd w:val="clear" w:color="auto" w:fill="FFFFFF"/>
              </w:rPr>
              <w:t xml:space="preserve"> in the PEI</w:t>
            </w:r>
            <w:r w:rsidR="00FF6B95">
              <w:rPr>
                <w:rStyle w:val="normaltextrun"/>
                <w:rFonts w:ascii="Arial" w:hAnsi="Arial" w:cs="Arial"/>
                <w:color w:val="000000"/>
                <w:sz w:val="20"/>
                <w:szCs w:val="20"/>
                <w:shd w:val="clear" w:color="auto" w:fill="FFFFFF"/>
              </w:rPr>
              <w:t xml:space="preserve"> are used by </w:t>
            </w:r>
            <w:r w:rsidR="006B5778">
              <w:rPr>
                <w:rStyle w:val="normaltextrun"/>
                <w:rFonts w:ascii="Arial" w:hAnsi="Arial" w:cs="Arial"/>
                <w:color w:val="000000"/>
                <w:sz w:val="20"/>
                <w:szCs w:val="20"/>
                <w:shd w:val="clear" w:color="auto" w:fill="FFFFFF"/>
              </w:rPr>
              <w:t>CN based subgroups</w:t>
            </w:r>
            <w:r w:rsidR="00506A4D">
              <w:rPr>
                <w:rStyle w:val="normaltextrun"/>
                <w:rFonts w:ascii="Arial" w:hAnsi="Arial" w:cs="Arial"/>
                <w:color w:val="000000"/>
                <w:sz w:val="20"/>
                <w:szCs w:val="20"/>
                <w:shd w:val="clear" w:color="auto" w:fill="FFFFFF"/>
              </w:rPr>
              <w:t xml:space="preserve"> in that cell</w:t>
            </w:r>
            <w:r w:rsidR="006B577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the UE</w:t>
            </w:r>
            <w:r w:rsidR="00D539F4">
              <w:rPr>
                <w:rStyle w:val="normaltextrun"/>
                <w:rFonts w:ascii="Arial" w:hAnsi="Arial" w:cs="Arial"/>
                <w:color w:val="000000"/>
                <w:sz w:val="20"/>
                <w:szCs w:val="20"/>
                <w:shd w:val="clear" w:color="auto" w:fill="FFFFFF"/>
              </w:rPr>
              <w:t xml:space="preserve"> with no CN subgroup ID configured</w:t>
            </w:r>
            <w:r w:rsidR="00275692">
              <w:rPr>
                <w:rStyle w:val="normaltextrun"/>
                <w:rFonts w:ascii="Arial" w:hAnsi="Arial" w:cs="Arial"/>
                <w:color w:val="000000"/>
                <w:sz w:val="20"/>
                <w:szCs w:val="20"/>
                <w:shd w:val="clear" w:color="auto" w:fill="FFFFFF"/>
              </w:rPr>
              <w:t xml:space="preserve"> or only UEID based subgrouping support</w:t>
            </w:r>
            <w:r>
              <w:rPr>
                <w:rStyle w:val="normaltextrun"/>
                <w:rFonts w:ascii="Arial" w:hAnsi="Arial" w:cs="Arial"/>
                <w:color w:val="000000"/>
                <w:sz w:val="20"/>
                <w:szCs w:val="20"/>
                <w:shd w:val="clear" w:color="auto" w:fill="FFFFFF"/>
              </w:rPr>
              <w:t xml:space="preserve"> will </w:t>
            </w:r>
            <w:r w:rsidR="00506A4D">
              <w:rPr>
                <w:rStyle w:val="normaltextrun"/>
                <w:rFonts w:ascii="Arial" w:hAnsi="Arial" w:cs="Arial"/>
                <w:color w:val="000000"/>
                <w:sz w:val="20"/>
                <w:szCs w:val="20"/>
                <w:shd w:val="clear" w:color="auto" w:fill="FFFFFF"/>
              </w:rPr>
              <w:t xml:space="preserve">have to </w:t>
            </w:r>
            <w:r>
              <w:rPr>
                <w:rStyle w:val="normaltextrun"/>
                <w:rFonts w:ascii="Arial" w:hAnsi="Arial" w:cs="Arial"/>
                <w:color w:val="000000"/>
                <w:sz w:val="20"/>
                <w:szCs w:val="20"/>
                <w:shd w:val="clear" w:color="auto" w:fill="FFFFFF"/>
              </w:rPr>
              <w:t>monitor PO directly as per legacy.</w:t>
            </w:r>
            <w:r>
              <w:rPr>
                <w:rStyle w:val="eop"/>
                <w:rFonts w:ascii="Arial" w:hAnsi="Arial" w:cs="Arial"/>
                <w:color w:val="000000"/>
                <w:sz w:val="20"/>
                <w:szCs w:val="20"/>
                <w:shd w:val="clear" w:color="auto" w:fill="FFFFFF"/>
              </w:rPr>
              <w:t> </w:t>
            </w:r>
          </w:p>
        </w:tc>
      </w:tr>
      <w:tr w:rsidR="009B282D" w14:paraId="0CF60465"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346FF50" w14:textId="3F5BFC2F" w:rsidR="009B282D" w:rsidRDefault="009B282D" w:rsidP="009B282D">
            <w:pPr>
              <w:spacing w:after="120"/>
              <w:jc w:val="both"/>
              <w:rPr>
                <w:rFonts w:ascii="Arial" w:hAnsi="Arial" w:cs="Arial"/>
                <w:sz w:val="20"/>
                <w:szCs w:val="20"/>
                <w:lang w:val="en-GB"/>
              </w:rPr>
            </w:pPr>
            <w:r>
              <w:rPr>
                <w:rFonts w:ascii="Arial" w:hAnsi="Arial" w:cs="Arial"/>
                <w:sz w:val="20"/>
                <w:szCs w:val="20"/>
                <w:lang w:val="en-GB"/>
              </w:rPr>
              <w:t>Ericsson</w:t>
            </w:r>
          </w:p>
        </w:tc>
        <w:tc>
          <w:tcPr>
            <w:tcW w:w="1417" w:type="dxa"/>
          </w:tcPr>
          <w:p w14:paraId="75BD71E2" w14:textId="46E66D04"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7FC6E96D" w14:textId="10F11968"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1449DA" w14:paraId="1C9D0CD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0835352" w14:textId="1797E9A5" w:rsidR="001449DA" w:rsidRDefault="001449DA" w:rsidP="009B282D">
            <w:pPr>
              <w:spacing w:after="120"/>
              <w:jc w:val="both"/>
              <w:rPr>
                <w:rFonts w:ascii="Arial" w:hAnsi="Arial" w:cs="Arial"/>
                <w:sz w:val="20"/>
                <w:szCs w:val="20"/>
                <w:lang w:val="en-GB"/>
              </w:rPr>
            </w:pPr>
            <w:r>
              <w:rPr>
                <w:rFonts w:ascii="Arial" w:hAnsi="Arial" w:cs="Arial"/>
                <w:sz w:val="20"/>
                <w:szCs w:val="20"/>
                <w:lang w:val="en-GB"/>
              </w:rPr>
              <w:t>Qualcomm</w:t>
            </w:r>
          </w:p>
        </w:tc>
        <w:tc>
          <w:tcPr>
            <w:tcW w:w="1417" w:type="dxa"/>
          </w:tcPr>
          <w:p w14:paraId="69203712" w14:textId="39EB1304"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13ED95EB" w14:textId="60396B06"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UE should </w:t>
            </w:r>
            <w:r w:rsidR="00DE64E7">
              <w:rPr>
                <w:rFonts w:ascii="Arial" w:hAnsi="Arial" w:cs="Arial"/>
                <w:sz w:val="20"/>
                <w:szCs w:val="20"/>
                <w:lang w:val="en-GB"/>
              </w:rPr>
              <w:t xml:space="preserve">skip PEI and </w:t>
            </w:r>
            <w:r>
              <w:rPr>
                <w:rFonts w:ascii="Arial" w:hAnsi="Arial" w:cs="Arial"/>
                <w:sz w:val="20"/>
                <w:szCs w:val="20"/>
                <w:lang w:val="en-GB"/>
              </w:rPr>
              <w:t>monitor PO</w:t>
            </w:r>
            <w:r w:rsidR="00DE64E7">
              <w:rPr>
                <w:rFonts w:ascii="Arial" w:hAnsi="Arial" w:cs="Arial"/>
                <w:sz w:val="20"/>
                <w:szCs w:val="20"/>
                <w:lang w:val="en-GB"/>
              </w:rPr>
              <w:t>s</w:t>
            </w:r>
          </w:p>
        </w:tc>
      </w:tr>
      <w:tr w:rsidR="00A63587" w14:paraId="25F0E435"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6D40F0BC" w14:textId="3EBD2B50" w:rsidR="00A63587" w:rsidRPr="00A63587" w:rsidRDefault="00A63587" w:rsidP="009B282D">
            <w:pPr>
              <w:spacing w:after="120"/>
              <w:jc w:val="both"/>
              <w:rPr>
                <w:rFonts w:ascii="Arial" w:eastAsia="宋体" w:hAnsi="Arial" w:cs="Arial" w:hint="eastAsia"/>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17" w:type="dxa"/>
          </w:tcPr>
          <w:p w14:paraId="6F6048CA" w14:textId="7A337F7D"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hint="eastAsia"/>
                <w:sz w:val="20"/>
                <w:szCs w:val="20"/>
                <w:lang w:val="en-GB" w:eastAsia="zh-CN"/>
              </w:rPr>
              <w:t>Y</w:t>
            </w:r>
          </w:p>
        </w:tc>
        <w:tc>
          <w:tcPr>
            <w:tcW w:w="6657" w:type="dxa"/>
          </w:tcPr>
          <w:p w14:paraId="5BD56E2F" w14:textId="2E06FD56"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egacy</w:t>
            </w:r>
          </w:p>
        </w:tc>
      </w:tr>
    </w:tbl>
    <w:p w14:paraId="26A35DB2" w14:textId="77777777" w:rsidR="00E216C2" w:rsidRPr="00E216C2" w:rsidRDefault="00E216C2" w:rsidP="00F61E2D">
      <w:pPr>
        <w:spacing w:before="120" w:after="120"/>
        <w:jc w:val="both"/>
        <w:rPr>
          <w:rFonts w:ascii="Arial" w:hAnsi="Arial" w:cs="Arial"/>
          <w:sz w:val="20"/>
          <w:szCs w:val="20"/>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1"/>
        <w:tblW w:w="0" w:type="auto"/>
        <w:tblLook w:val="04A0" w:firstRow="1" w:lastRow="0" w:firstColumn="1" w:lastColumn="0" w:noHBand="0" w:noVBand="1"/>
      </w:tblPr>
      <w:tblGrid>
        <w:gridCol w:w="1555"/>
        <w:gridCol w:w="1417"/>
        <w:gridCol w:w="6657"/>
      </w:tblGrid>
      <w:tr w:rsidR="00E216C2" w14:paraId="435AE9C4"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5DAC7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1EAED7EE"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349E98DB" w14:textId="207F3BE5"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11C6E6BD" w14:textId="65144F07"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57"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6C7997B" w14:textId="52A5B594" w:rsidR="00CB35D1" w:rsidRDefault="00A65FEC"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4EDA5AC" w14:textId="0B86BBD5"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7" w:type="dxa"/>
          </w:tcPr>
          <w:p w14:paraId="3BF98FAD" w14:textId="5E99344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7009B1AB" w14:textId="4FBA5101"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w:t>
            </w:r>
          </w:p>
        </w:tc>
      </w:tr>
      <w:tr w:rsidR="00CB35D1" w14:paraId="60E8762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E7005D5" w14:textId="46DC23C2" w:rsidR="00CB35D1" w:rsidRPr="007655AB" w:rsidRDefault="007655AB"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17" w:type="dxa"/>
          </w:tcPr>
          <w:p w14:paraId="0A9CB637" w14:textId="24D8A102" w:rsidR="00CB35D1" w:rsidRPr="007655AB" w:rsidRDefault="008F4C36"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Depends on different interpretation on the working assumption</w:t>
            </w:r>
          </w:p>
        </w:tc>
        <w:tc>
          <w:tcPr>
            <w:tcW w:w="6657" w:type="dxa"/>
          </w:tcPr>
          <w:p w14:paraId="414B87B6" w14:textId="77777777" w:rsidR="00CB35D1"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 xml:space="preserve">For the working assumption made in </w:t>
            </w:r>
            <w:r>
              <w:rPr>
                <w:rFonts w:ascii="Arial" w:hAnsi="Arial" w:cs="Arial"/>
                <w:sz w:val="20"/>
                <w:szCs w:val="20"/>
                <w:lang w:val="en-GB"/>
              </w:rPr>
              <w:t xml:space="preserve">RAN2#115-e, another interpretation is that all the cells </w:t>
            </w:r>
            <w:r w:rsidRPr="008F1336">
              <w:rPr>
                <w:rFonts w:ascii="Arial" w:hAnsi="Arial" w:cs="Arial" w:hint="eastAsia"/>
                <w:sz w:val="20"/>
                <w:szCs w:val="20"/>
                <w:lang w:val="en-GB"/>
              </w:rPr>
              <w:t xml:space="preserve">within the registration area </w:t>
            </w:r>
            <w:r w:rsidRPr="007655AB">
              <w:rPr>
                <w:rFonts w:ascii="Arial" w:hAnsi="Arial" w:cs="Arial"/>
                <w:b/>
                <w:sz w:val="20"/>
                <w:szCs w:val="20"/>
                <w:lang w:val="en-GB"/>
              </w:rPr>
              <w:t>which support CN assigned subgrouping</w:t>
            </w:r>
            <w:r>
              <w:rPr>
                <w:rFonts w:ascii="Arial" w:hAnsi="Arial" w:cs="Arial"/>
                <w:sz w:val="20"/>
                <w:szCs w:val="20"/>
                <w:lang w:val="en-GB"/>
              </w:rPr>
              <w:t xml:space="preserve"> should support</w:t>
            </w:r>
            <w:r w:rsidRPr="008F1336">
              <w:rPr>
                <w:rFonts w:ascii="Arial" w:hAnsi="Arial" w:cs="Arial" w:hint="eastAsia"/>
                <w:sz w:val="20"/>
                <w:szCs w:val="20"/>
                <w:lang w:val="en-GB"/>
              </w:rPr>
              <w:t xml:space="preserve"> the same number of CN assigned subgroups</w:t>
            </w:r>
            <w:r>
              <w:rPr>
                <w:rFonts w:ascii="Arial" w:hAnsi="Arial" w:cs="Arial"/>
                <w:sz w:val="20"/>
                <w:szCs w:val="20"/>
                <w:lang w:val="en-GB"/>
              </w:rPr>
              <w:t>.</w:t>
            </w:r>
          </w:p>
          <w:p w14:paraId="39071CCB" w14:textId="06689306" w:rsidR="007655AB" w:rsidRPr="007655AB"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 xml:space="preserve">Then, in case#4, since </w:t>
            </w:r>
            <w:r>
              <w:rPr>
                <w:rFonts w:ascii="Arial" w:eastAsia="宋体" w:hAnsi="Arial" w:cs="Arial"/>
                <w:sz w:val="20"/>
                <w:szCs w:val="20"/>
                <w:lang w:val="en-GB" w:eastAsia="zh-CN"/>
              </w:rPr>
              <w:t xml:space="preserve">UE has no subgrouping ID in this cell,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4D0639" w14:paraId="24882ACB"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26F2D08" w14:textId="54F81BE8" w:rsidR="004D0639" w:rsidRDefault="004D0639"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17" w:type="dxa"/>
          </w:tcPr>
          <w:p w14:paraId="1E1F47A0" w14:textId="15FF6F48" w:rsidR="004D0639" w:rsidRDefault="004D0639"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57" w:type="dxa"/>
          </w:tcPr>
          <w:p w14:paraId="1B46A251" w14:textId="364EEE7E" w:rsidR="004D0639" w:rsidRDefault="004D0639"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37C">
              <w:rPr>
                <w:rFonts w:ascii="Arial" w:hAnsi="Arial" w:cs="Arial"/>
                <w:sz w:val="20"/>
                <w:szCs w:val="20"/>
                <w:lang w:val="en-GB"/>
              </w:rPr>
              <w:t>With the RAN2 agreement quoted by M</w:t>
            </w:r>
            <w:r w:rsidR="0073196E">
              <w:rPr>
                <w:rFonts w:ascii="Arial" w:hAnsi="Arial" w:cs="Arial"/>
                <w:sz w:val="20"/>
                <w:szCs w:val="20"/>
                <w:lang w:val="en-GB"/>
              </w:rPr>
              <w:t>ediaTek</w:t>
            </w:r>
            <w:r>
              <w:rPr>
                <w:rFonts w:ascii="Arial" w:hAnsi="Arial" w:cs="Arial"/>
                <w:sz w:val="20"/>
                <w:szCs w:val="20"/>
                <w:lang w:val="en-GB"/>
              </w:rPr>
              <w:t xml:space="preserve">, </w:t>
            </w:r>
            <w:r w:rsidRPr="00EA337C">
              <w:rPr>
                <w:rFonts w:ascii="Arial" w:hAnsi="Arial" w:cs="Arial"/>
                <w:sz w:val="20"/>
                <w:szCs w:val="20"/>
              </w:rPr>
              <w:t xml:space="preserve">we </w:t>
            </w:r>
            <w:r>
              <w:rPr>
                <w:rFonts w:ascii="Arial" w:hAnsi="Arial" w:cs="Arial"/>
                <w:sz w:val="20"/>
                <w:szCs w:val="20"/>
              </w:rPr>
              <w:t xml:space="preserve">already have </w:t>
            </w:r>
            <w:r w:rsidRPr="00EA337C">
              <w:rPr>
                <w:rFonts w:ascii="Arial" w:hAnsi="Arial" w:cs="Arial"/>
                <w:sz w:val="20"/>
                <w:szCs w:val="20"/>
              </w:rPr>
              <w:t>one AMF forc</w:t>
            </w:r>
            <w:r>
              <w:rPr>
                <w:rFonts w:ascii="Arial" w:hAnsi="Arial" w:cs="Arial"/>
                <w:sz w:val="20"/>
                <w:szCs w:val="20"/>
              </w:rPr>
              <w:t>ing</w:t>
            </w:r>
            <w:r w:rsidRPr="00EA337C">
              <w:rPr>
                <w:rFonts w:ascii="Arial" w:hAnsi="Arial" w:cs="Arial"/>
                <w:sz w:val="20"/>
                <w:szCs w:val="20"/>
              </w:rPr>
              <w:t xml:space="preserve"> all its serving gNBs to use a </w:t>
            </w:r>
            <w:r w:rsidRPr="00EA337C">
              <w:rPr>
                <w:rFonts w:ascii="Arial" w:hAnsi="Arial" w:cs="Arial"/>
                <w:i/>
                <w:sz w:val="20"/>
                <w:szCs w:val="20"/>
              </w:rPr>
              <w:t>subgroupNumPerPO</w:t>
            </w:r>
            <w:r w:rsidRPr="00EA337C">
              <w:rPr>
                <w:rFonts w:ascii="Arial" w:hAnsi="Arial" w:cs="Arial"/>
                <w:sz w:val="20"/>
                <w:szCs w:val="20"/>
              </w:rPr>
              <w:t xml:space="preserve"> to be ≥ N</w:t>
            </w:r>
            <w:r w:rsidRPr="00EA337C">
              <w:rPr>
                <w:rFonts w:ascii="Arial" w:hAnsi="Arial" w:cs="Arial"/>
                <w:sz w:val="20"/>
                <w:szCs w:val="20"/>
                <w:vertAlign w:val="subscript"/>
              </w:rPr>
              <w:t>sg-CN</w:t>
            </w:r>
            <w:r w:rsidRPr="00EA337C">
              <w:rPr>
                <w:rFonts w:ascii="Arial" w:hAnsi="Arial" w:cs="Arial"/>
                <w:sz w:val="20"/>
                <w:szCs w:val="20"/>
              </w:rPr>
              <w:t>, and in case of network sharing all related AMFs should also use the same N</w:t>
            </w:r>
            <w:r w:rsidRPr="00EA337C">
              <w:rPr>
                <w:rFonts w:ascii="Arial" w:hAnsi="Arial" w:cs="Arial"/>
                <w:sz w:val="20"/>
                <w:szCs w:val="20"/>
                <w:vertAlign w:val="subscript"/>
              </w:rPr>
              <w:t>sg-CN</w:t>
            </w:r>
            <w:r w:rsidRPr="00EA337C">
              <w:rPr>
                <w:rFonts w:ascii="Arial" w:hAnsi="Arial" w:cs="Arial"/>
                <w:sz w:val="20"/>
                <w:szCs w:val="20"/>
              </w:rPr>
              <w:t xml:space="preserve">. </w:t>
            </w:r>
            <w:r>
              <w:rPr>
                <w:rFonts w:ascii="Arial" w:hAnsi="Arial" w:cs="Arial"/>
                <w:sz w:val="20"/>
                <w:szCs w:val="20"/>
              </w:rPr>
              <w:t>This already pretty inflexible in our view. So at least we believe we should leave some freedom to gNB to only support UEID based subgrouping.</w:t>
            </w:r>
          </w:p>
          <w:p w14:paraId="310B960C" w14:textId="0A87830E" w:rsidR="004D0639" w:rsidRDefault="004D0639"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solution as for Cases 1-3</w:t>
            </w:r>
            <w:r w:rsidR="00B3173F">
              <w:rPr>
                <w:rFonts w:ascii="Arial" w:hAnsi="Arial" w:cs="Arial"/>
                <w:sz w:val="20"/>
                <w:szCs w:val="20"/>
                <w:lang w:val="en-GB"/>
              </w:rPr>
              <w:t xml:space="preserve">: UE cannot determine its subgroup ID, so </w:t>
            </w:r>
            <w:r w:rsidR="00B3173F">
              <w:rPr>
                <w:rFonts w:ascii="Arial" w:hAnsi="Arial" w:cs="Arial" w:hint="eastAsia"/>
                <w:sz w:val="20"/>
                <w:szCs w:val="20"/>
                <w:lang w:val="en-GB"/>
              </w:rPr>
              <w:t>U</w:t>
            </w:r>
            <w:r w:rsidR="00B3173F">
              <w:rPr>
                <w:rFonts w:ascii="Arial" w:hAnsi="Arial" w:cs="Arial"/>
                <w:sz w:val="20"/>
                <w:szCs w:val="20"/>
                <w:lang w:val="en-GB"/>
              </w:rPr>
              <w:t xml:space="preserve">E only monitors its PO in PEI, i.e. K=1 and </w:t>
            </w:r>
            <w:r w:rsidR="00B3173F" w:rsidRPr="00315FD4">
              <w:rPr>
                <w:rFonts w:ascii="Arial" w:hAnsi="Arial" w:cs="Arial"/>
                <w:i/>
                <w:sz w:val="20"/>
                <w:szCs w:val="20"/>
                <w:lang w:val="en-GB"/>
              </w:rPr>
              <w:t>i</w:t>
            </w:r>
            <w:r w:rsidR="00B3173F" w:rsidRPr="00315FD4">
              <w:rPr>
                <w:rFonts w:ascii="Arial" w:hAnsi="Arial" w:cs="Arial"/>
                <w:i/>
                <w:sz w:val="20"/>
                <w:szCs w:val="20"/>
                <w:vertAlign w:val="subscript"/>
                <w:lang w:val="en-GB"/>
              </w:rPr>
              <w:t>SG</w:t>
            </w:r>
            <w:r w:rsidR="00B3173F">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w:t>
            </w:r>
            <w:r w:rsidR="00346E4E">
              <w:rPr>
                <w:rFonts w:ascii="Arial" w:hAnsi="Arial" w:cs="Arial"/>
                <w:sz w:val="20"/>
                <w:szCs w:val="20"/>
                <w:lang w:val="en-GB"/>
              </w:rPr>
              <w:lastRenderedPageBreak/>
              <w:t>handled in 38.304.</w:t>
            </w:r>
          </w:p>
        </w:tc>
      </w:tr>
      <w:tr w:rsidR="00F52CA7" w14:paraId="2A9A968B"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4B57845" w14:textId="3D20618C" w:rsidR="00F52CA7" w:rsidRDefault="00C729F7" w:rsidP="00CB35D1">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1417" w:type="dxa"/>
          </w:tcPr>
          <w:p w14:paraId="60D3C263" w14:textId="699119F4" w:rsidR="00F52CA7" w:rsidRDefault="00C729F7"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comments</w:t>
            </w:r>
          </w:p>
        </w:tc>
        <w:tc>
          <w:tcPr>
            <w:tcW w:w="6657" w:type="dxa"/>
          </w:tcPr>
          <w:p w14:paraId="36D52935" w14:textId="63EF56CF" w:rsidR="00F52CA7" w:rsidRPr="00813B22" w:rsidRDefault="00F52CA7"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13B22">
              <w:rPr>
                <w:rStyle w:val="normaltextrun"/>
                <w:rFonts w:ascii="Arial" w:hAnsi="Arial" w:cs="Arial"/>
                <w:color w:val="000000"/>
                <w:sz w:val="20"/>
                <w:szCs w:val="20"/>
                <w:shd w:val="clear" w:color="auto" w:fill="FFFFFF"/>
              </w:rPr>
              <w:t>Even though it is strange, we do not see the need to prohibit the configuration. In this case</w:t>
            </w:r>
            <w:r w:rsidR="003447D0" w:rsidRPr="00813B22">
              <w:rPr>
                <w:rStyle w:val="normaltextrun"/>
                <w:rFonts w:ascii="Arial" w:hAnsi="Arial" w:cs="Arial"/>
                <w:color w:val="000000"/>
                <w:sz w:val="20"/>
                <w:szCs w:val="20"/>
                <w:shd w:val="clear" w:color="auto" w:fill="FFFFFF"/>
              </w:rPr>
              <w:t>, since all the subgroups</w:t>
            </w:r>
            <w:r w:rsidR="00D20FD5">
              <w:rPr>
                <w:rStyle w:val="normaltextrun"/>
                <w:rFonts w:ascii="Arial" w:hAnsi="Arial" w:cs="Arial"/>
                <w:color w:val="000000"/>
                <w:sz w:val="20"/>
                <w:szCs w:val="20"/>
                <w:shd w:val="clear" w:color="auto" w:fill="FFFFFF"/>
              </w:rPr>
              <w:t xml:space="preserve"> in the PEI</w:t>
            </w:r>
            <w:r w:rsidR="003447D0" w:rsidRPr="00813B22">
              <w:rPr>
                <w:rStyle w:val="normaltextrun"/>
                <w:rFonts w:ascii="Arial" w:hAnsi="Arial" w:cs="Arial"/>
                <w:color w:val="000000"/>
                <w:sz w:val="20"/>
                <w:szCs w:val="20"/>
                <w:shd w:val="clear" w:color="auto" w:fill="FFFFFF"/>
              </w:rPr>
              <w:t xml:space="preserve"> are </w:t>
            </w:r>
            <w:r w:rsidR="00813B22" w:rsidRPr="00813B22">
              <w:rPr>
                <w:rStyle w:val="normaltextrun"/>
                <w:rFonts w:ascii="Arial" w:hAnsi="Arial" w:cs="Arial"/>
                <w:color w:val="000000"/>
                <w:sz w:val="20"/>
                <w:szCs w:val="20"/>
                <w:shd w:val="clear" w:color="auto" w:fill="FFFFFF"/>
              </w:rPr>
              <w:t>used by UEID based subgrouping in the cell,</w:t>
            </w:r>
            <w:r w:rsidRPr="00813B22">
              <w:rPr>
                <w:rStyle w:val="normaltextrun"/>
                <w:rFonts w:ascii="Arial" w:hAnsi="Arial" w:cs="Arial"/>
                <w:color w:val="000000"/>
                <w:sz w:val="20"/>
                <w:szCs w:val="20"/>
                <w:shd w:val="clear" w:color="auto" w:fill="FFFFFF"/>
              </w:rPr>
              <w:t xml:space="preserve"> the UE</w:t>
            </w:r>
            <w:r w:rsidR="00F313A5">
              <w:rPr>
                <w:rStyle w:val="normaltextrun"/>
                <w:rFonts w:ascii="Arial" w:hAnsi="Arial" w:cs="Arial"/>
                <w:color w:val="000000"/>
                <w:sz w:val="20"/>
                <w:szCs w:val="20"/>
                <w:shd w:val="clear" w:color="auto" w:fill="FFFFFF"/>
              </w:rPr>
              <w:t xml:space="preserve"> supporting only CN based su</w:t>
            </w:r>
            <w:r w:rsidR="00B5344E">
              <w:rPr>
                <w:rStyle w:val="normaltextrun"/>
                <w:rFonts w:ascii="Arial" w:hAnsi="Arial" w:cs="Arial"/>
                <w:color w:val="000000"/>
                <w:sz w:val="20"/>
                <w:szCs w:val="20"/>
                <w:shd w:val="clear" w:color="auto" w:fill="FFFFFF"/>
              </w:rPr>
              <w:t>bgrouping with CN subgroup ID</w:t>
            </w:r>
            <w:r w:rsidRPr="00813B22">
              <w:rPr>
                <w:rStyle w:val="normaltextrun"/>
                <w:rFonts w:ascii="Arial" w:hAnsi="Arial" w:cs="Arial"/>
                <w:color w:val="000000"/>
                <w:sz w:val="20"/>
                <w:szCs w:val="20"/>
                <w:shd w:val="clear" w:color="auto" w:fill="FFFFFF"/>
              </w:rPr>
              <w:t xml:space="preserve"> will</w:t>
            </w:r>
            <w:r w:rsidR="00A74B86">
              <w:rPr>
                <w:rStyle w:val="normaltextrun"/>
                <w:rFonts w:ascii="Arial" w:hAnsi="Arial" w:cs="Arial"/>
                <w:color w:val="000000"/>
                <w:sz w:val="20"/>
                <w:szCs w:val="20"/>
                <w:shd w:val="clear" w:color="auto" w:fill="FFFFFF"/>
              </w:rPr>
              <w:t xml:space="preserve"> have to</w:t>
            </w:r>
            <w:r w:rsidRPr="00813B22">
              <w:rPr>
                <w:rStyle w:val="normaltextrun"/>
                <w:rFonts w:ascii="Arial" w:hAnsi="Arial" w:cs="Arial"/>
                <w:color w:val="000000"/>
                <w:sz w:val="20"/>
                <w:szCs w:val="20"/>
                <w:shd w:val="clear" w:color="auto" w:fill="FFFFFF"/>
              </w:rPr>
              <w:t xml:space="preserve"> monitor PO directly as per legacy.</w:t>
            </w:r>
            <w:r w:rsidRPr="00813B22">
              <w:rPr>
                <w:rStyle w:val="eop"/>
                <w:rFonts w:ascii="Arial" w:hAnsi="Arial" w:cs="Arial"/>
                <w:color w:val="000000"/>
                <w:sz w:val="20"/>
                <w:szCs w:val="20"/>
                <w:shd w:val="clear" w:color="auto" w:fill="FFFFFF"/>
              </w:rPr>
              <w:t> </w:t>
            </w:r>
            <w:r w:rsidR="00C729F7" w:rsidRPr="00813B22">
              <w:rPr>
                <w:rStyle w:val="eop"/>
                <w:rFonts w:ascii="Arial" w:hAnsi="Arial" w:cs="Arial"/>
                <w:color w:val="000000"/>
                <w:sz w:val="20"/>
                <w:szCs w:val="20"/>
                <w:shd w:val="clear" w:color="auto" w:fill="FFFFFF"/>
              </w:rPr>
              <w:t>However, we are fine to go with majority</w:t>
            </w:r>
            <w:r w:rsidR="00A75A03">
              <w:rPr>
                <w:rStyle w:val="eop"/>
                <w:rFonts w:ascii="Arial" w:hAnsi="Arial" w:cs="Arial"/>
                <w:color w:val="000000"/>
                <w:sz w:val="20"/>
                <w:szCs w:val="20"/>
                <w:shd w:val="clear" w:color="auto" w:fill="FFFFFF"/>
              </w:rPr>
              <w:t xml:space="preserve"> on </w:t>
            </w:r>
            <w:r w:rsidR="00A74B86" w:rsidRPr="00A74B86">
              <w:rPr>
                <w:rStyle w:val="eop"/>
                <w:rFonts w:ascii="Arial" w:hAnsi="Arial" w:cs="Arial"/>
                <w:sz w:val="20"/>
                <w:szCs w:val="20"/>
              </w:rPr>
              <w:t>whether this is a valid configuration.</w:t>
            </w:r>
          </w:p>
        </w:tc>
      </w:tr>
      <w:tr w:rsidR="00B57AFD" w14:paraId="15A3CE5D"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4758A03B" w14:textId="4717DE70" w:rsidR="00B57AFD" w:rsidRDefault="00B57AFD" w:rsidP="00B57AFD">
            <w:pPr>
              <w:spacing w:after="120"/>
              <w:jc w:val="both"/>
              <w:rPr>
                <w:rFonts w:ascii="Arial" w:hAnsi="Arial" w:cs="Arial"/>
                <w:sz w:val="20"/>
                <w:szCs w:val="20"/>
                <w:lang w:val="en-GB"/>
              </w:rPr>
            </w:pPr>
            <w:r>
              <w:rPr>
                <w:rFonts w:ascii="Arial" w:hAnsi="Arial" w:cs="Arial"/>
                <w:sz w:val="20"/>
                <w:szCs w:val="20"/>
                <w:lang w:val="en-GB"/>
              </w:rPr>
              <w:t>Ericsson</w:t>
            </w:r>
          </w:p>
        </w:tc>
        <w:tc>
          <w:tcPr>
            <w:tcW w:w="1417" w:type="dxa"/>
          </w:tcPr>
          <w:p w14:paraId="2E07C6A2" w14:textId="79BD4886" w:rsidR="00B57AFD"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7B5C0E76" w14:textId="6D9434B6" w:rsidR="00B57AFD" w:rsidRPr="00813B22"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Agree with Mediatek</w:t>
            </w:r>
          </w:p>
        </w:tc>
      </w:tr>
      <w:tr w:rsidR="00C576D5" w14:paraId="483E3CF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674D59E" w14:textId="73149D6C" w:rsidR="00C576D5" w:rsidRDefault="00C576D5" w:rsidP="00B57AFD">
            <w:pPr>
              <w:spacing w:after="120"/>
              <w:jc w:val="both"/>
              <w:rPr>
                <w:rFonts w:ascii="Arial" w:hAnsi="Arial" w:cs="Arial"/>
                <w:sz w:val="20"/>
                <w:szCs w:val="20"/>
                <w:lang w:val="en-GB"/>
              </w:rPr>
            </w:pPr>
            <w:r>
              <w:rPr>
                <w:rFonts w:ascii="Arial" w:hAnsi="Arial" w:cs="Arial"/>
                <w:sz w:val="20"/>
                <w:szCs w:val="20"/>
                <w:lang w:val="en-GB"/>
              </w:rPr>
              <w:t>Qualcomm</w:t>
            </w:r>
          </w:p>
        </w:tc>
        <w:tc>
          <w:tcPr>
            <w:tcW w:w="1417" w:type="dxa"/>
          </w:tcPr>
          <w:p w14:paraId="3B33D85A" w14:textId="78E82DF2"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4EFFD940" w14:textId="1CD7FC05"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Because UE has separate UE capabilities for CN assigned and UE-ID based subgrouping</w:t>
            </w:r>
            <w:r w:rsidR="004A1663">
              <w:rPr>
                <w:rFonts w:ascii="Arial" w:hAnsi="Arial" w:cs="Arial"/>
                <w:sz w:val="20"/>
                <w:szCs w:val="20"/>
                <w:lang w:val="en-GB"/>
              </w:rPr>
              <w:t xml:space="preserve"> and network has the option of supporting only UE-ID based subgrouping.</w:t>
            </w:r>
          </w:p>
        </w:tc>
      </w:tr>
      <w:tr w:rsidR="00A63587" w14:paraId="26E546F4"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9B0A8FD" w14:textId="03EA3199" w:rsidR="00A63587" w:rsidRPr="00A63587" w:rsidRDefault="00A63587" w:rsidP="00B57AFD">
            <w:pPr>
              <w:spacing w:after="120"/>
              <w:jc w:val="both"/>
              <w:rPr>
                <w:rFonts w:ascii="Arial" w:eastAsia="宋体" w:hAnsi="Arial" w:cs="Arial" w:hint="eastAsia"/>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17" w:type="dxa"/>
          </w:tcPr>
          <w:p w14:paraId="094FF1D1" w14:textId="4A7D7F5E" w:rsidR="00A63587" w:rsidRPr="00A63587" w:rsidRDefault="00A63587"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hint="eastAsia"/>
                <w:sz w:val="20"/>
                <w:szCs w:val="20"/>
                <w:lang w:val="en-GB" w:eastAsia="zh-CN"/>
              </w:rPr>
              <w:t>N</w:t>
            </w:r>
          </w:p>
        </w:tc>
        <w:tc>
          <w:tcPr>
            <w:tcW w:w="6657" w:type="dxa"/>
          </w:tcPr>
          <w:p w14:paraId="5AFC94CC" w14:textId="12C5A897" w:rsidR="00A63587" w:rsidRPr="00A63587" w:rsidRDefault="00C4002D" w:rsidP="00C400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sz w:val="20"/>
                <w:szCs w:val="20"/>
                <w:lang w:val="en-GB" w:eastAsia="zh-CN"/>
              </w:rPr>
              <w:t>Agree with MTK</w:t>
            </w:r>
          </w:p>
        </w:tc>
      </w:tr>
    </w:tbl>
    <w:p w14:paraId="409F827C" w14:textId="77777777" w:rsidR="00E216C2" w:rsidRPr="00E216C2" w:rsidRDefault="00E216C2" w:rsidP="0059321D">
      <w:pPr>
        <w:spacing w:before="120" w:after="120"/>
        <w:jc w:val="both"/>
        <w:rPr>
          <w:rFonts w:ascii="Arial" w:hAnsi="Arial" w:cs="Arial"/>
          <w:sz w:val="20"/>
          <w:szCs w:val="20"/>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1"/>
        <w:tblW w:w="9634" w:type="dxa"/>
        <w:tblLook w:val="04A0" w:firstRow="1" w:lastRow="0" w:firstColumn="1" w:lastColumn="0" w:noHBand="0" w:noVBand="1"/>
      </w:tblPr>
      <w:tblGrid>
        <w:gridCol w:w="1555"/>
        <w:gridCol w:w="8079"/>
      </w:tblGrid>
      <w:tr w:rsidR="00E216C2" w14:paraId="65DFB5BE" w14:textId="77777777" w:rsidTr="00E21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109B146"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4345BFE6" w14:textId="04F51335" w:rsidR="00E216C2" w:rsidRDefault="00BF21D9"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524C1609" w14:textId="20B3F10E" w:rsidR="00E216C2" w:rsidRDefault="006A3ABE"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1C2CD38C" w14:textId="195EF793" w:rsidR="00AA2BA0" w:rsidRDefault="007724FC"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af7"/>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C40D56">
            <w:pPr>
              <w:pStyle w:val="af7"/>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(N</w:t>
            </w:r>
            <w:r w:rsidRPr="007724FC">
              <w:rPr>
                <w:rFonts w:ascii="Arial" w:eastAsiaTheme="minorEastAsia" w:hAnsi="Arial" w:cs="Arial"/>
                <w:vertAlign w:val="subscript"/>
                <w:lang w:eastAsia="zh-TW"/>
              </w:rPr>
              <w:t>sg-UEID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C40D56">
            <w:pPr>
              <w:pStyle w:val="af7"/>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4EC6D6D3" w14:textId="06470B6C" w:rsidR="00E216C2" w:rsidRDefault="008A1B63" w:rsidP="00C40D56">
            <w:pPr>
              <w:spacing w:after="120"/>
              <w:jc w:val="both"/>
              <w:rPr>
                <w:rFonts w:ascii="Arial" w:hAnsi="Arial" w:cs="Arial"/>
                <w:sz w:val="20"/>
                <w:szCs w:val="20"/>
                <w:lang w:val="en-GB"/>
              </w:rPr>
            </w:pPr>
            <w:r>
              <w:rPr>
                <w:rFonts w:ascii="Arial" w:hAnsi="Arial" w:cs="Arial"/>
                <w:sz w:val="20"/>
                <w:szCs w:val="20"/>
                <w:lang w:val="en-GB"/>
              </w:rPr>
              <w:t>InterDigital</w:t>
            </w:r>
          </w:p>
        </w:tc>
        <w:tc>
          <w:tcPr>
            <w:tcW w:w="8079" w:type="dxa"/>
          </w:tcPr>
          <w:p w14:paraId="648F4D4E" w14:textId="4B9FA981" w:rsidR="00E216C2" w:rsidRDefault="008A1B6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fallback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4E00C28D" w14:textId="3367D22A" w:rsidR="00E216C2" w:rsidRDefault="00646D73" w:rsidP="00C40D56">
            <w:pPr>
              <w:spacing w:after="120"/>
              <w:jc w:val="both"/>
              <w:rPr>
                <w:rFonts w:ascii="Arial" w:hAnsi="Arial" w:cs="Arial"/>
                <w:sz w:val="20"/>
                <w:szCs w:val="20"/>
                <w:lang w:val="en-GB"/>
              </w:rPr>
            </w:pPr>
            <w:r>
              <w:rPr>
                <w:rFonts w:ascii="Arial" w:hAnsi="Arial" w:cs="Arial"/>
                <w:sz w:val="20"/>
                <w:szCs w:val="20"/>
                <w:lang w:val="en-GB"/>
              </w:rPr>
              <w:t>Intel</w:t>
            </w:r>
          </w:p>
        </w:tc>
        <w:tc>
          <w:tcPr>
            <w:tcW w:w="8079" w:type="dxa"/>
          </w:tcPr>
          <w:p w14:paraId="0BBB4CAA" w14:textId="3B38402C" w:rsidR="00E216C2" w:rsidRDefault="00646D7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For the case cell support PEI with subgroupConfig</w:t>
            </w:r>
            <w:r w:rsidR="00A75A03">
              <w:rPr>
                <w:rStyle w:val="normaltextrun"/>
                <w:rFonts w:ascii="Arial" w:hAnsi="Arial" w:cs="Arial"/>
                <w:color w:val="000000"/>
                <w:sz w:val="20"/>
                <w:szCs w:val="20"/>
                <w:shd w:val="clear" w:color="auto" w:fill="FFFFFF"/>
              </w:rPr>
              <w:t>-</w:t>
            </w:r>
            <w:r w:rsidR="00A75A03">
              <w:rPr>
                <w:rStyle w:val="normaltextrun"/>
              </w:rPr>
              <w:t>r17</w:t>
            </w:r>
            <w:r>
              <w:rPr>
                <w:rStyle w:val="normaltextrun"/>
                <w:rFonts w:ascii="Arial" w:hAnsi="Arial" w:cs="Arial"/>
                <w:color w:val="000000"/>
                <w:sz w:val="20"/>
                <w:szCs w:val="20"/>
                <w:shd w:val="clear" w:color="auto" w:fill="FFFFFF"/>
              </w:rPr>
              <w:t xml:space="preserve"> being absent, the UE supporting PEI with any subgrouping methods should be able to monitor its PEI and PO</w:t>
            </w:r>
            <w:r w:rsidR="00A069B0">
              <w:rPr>
                <w:rStyle w:val="normaltextrun"/>
                <w:rFonts w:ascii="Arial" w:hAnsi="Arial" w:cs="Arial"/>
                <w:color w:val="000000"/>
                <w:sz w:val="20"/>
                <w:szCs w:val="20"/>
                <w:shd w:val="clear" w:color="auto" w:fill="FFFFFF"/>
              </w:rPr>
              <w:t>.</w:t>
            </w:r>
            <w:r w:rsidR="00A069B0">
              <w:rPr>
                <w:rStyle w:val="normaltextrun"/>
                <w:rFonts w:ascii="Arial" w:hAnsi="Arial" w:cs="Arial"/>
                <w:sz w:val="20"/>
                <w:szCs w:val="20"/>
              </w:rPr>
              <w:t xml:space="preserve"> Just want to check that this is </w:t>
            </w:r>
            <w:r w:rsidR="007804B1">
              <w:rPr>
                <w:rStyle w:val="normaltextrun"/>
                <w:rFonts w:ascii="Arial" w:hAnsi="Arial" w:cs="Arial"/>
                <w:sz w:val="20"/>
                <w:szCs w:val="20"/>
              </w:rPr>
              <w:t>the common understanding</w:t>
            </w:r>
            <w:r w:rsidR="003E32A9">
              <w:rPr>
                <w:rStyle w:val="normaltextrun"/>
                <w:rFonts w:ascii="Arial" w:hAnsi="Arial" w:cs="Arial"/>
                <w:sz w:val="20"/>
                <w:szCs w:val="20"/>
              </w:rPr>
              <w:t>.</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r w:rsidR="00227416" w14:paraId="3EBA5EDD"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52572548" w14:textId="3965CB0A" w:rsidR="00227416" w:rsidRDefault="00227416" w:rsidP="00227416">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112B15DA" w14:textId="77777777"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it is unfortunate that we have UE capability for subgrouping, and even less fortunate that we have ended up with two separate capabilities for subgrouping. </w:t>
            </w:r>
          </w:p>
          <w:p w14:paraId="0C734F6A" w14:textId="3CF21028"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However, on the third bullet (Mediatek), we are also OK with UE wakes up based on PEI presence irrespective of contents (see Q2) .</w:t>
            </w: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1"/>
        <w:tblW w:w="9634" w:type="dxa"/>
        <w:tblLook w:val="04A0" w:firstRow="1" w:lastRow="0" w:firstColumn="1" w:lastColumn="0" w:noHBand="0" w:noVBand="1"/>
      </w:tblPr>
      <w:tblGrid>
        <w:gridCol w:w="1555"/>
        <w:gridCol w:w="8079"/>
      </w:tblGrid>
      <w:tr w:rsidR="007B0458" w14:paraId="544AB92F"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3D4F63E" w14:textId="77777777" w:rsidR="007B0458" w:rsidRDefault="007B0458"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2BF79638" w14:textId="77777777" w:rsidR="007B0458" w:rsidRDefault="007B0458"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4D3F8A">
        <w:trPr>
          <w:trHeight w:val="4108"/>
        </w:trPr>
        <w:tc>
          <w:tcPr>
            <w:cnfStyle w:val="001000000000" w:firstRow="0" w:lastRow="0" w:firstColumn="1" w:lastColumn="0" w:oddVBand="0" w:evenVBand="0" w:oddHBand="0" w:evenHBand="0" w:firstRowFirstColumn="0" w:firstRowLastColumn="0" w:lastRowFirstColumn="0" w:lastRowLastColumn="0"/>
            <w:tcW w:w="1555" w:type="dxa"/>
          </w:tcPr>
          <w:p w14:paraId="51AF2DEB" w14:textId="076D817C" w:rsidR="007B0458" w:rsidRDefault="00B76425" w:rsidP="00C40D56">
            <w:pPr>
              <w:spacing w:after="120"/>
              <w:jc w:val="both"/>
              <w:rPr>
                <w:rFonts w:ascii="Arial" w:hAnsi="Arial" w:cs="Arial"/>
                <w:sz w:val="20"/>
                <w:szCs w:val="20"/>
                <w:lang w:val="en-GB"/>
              </w:rPr>
            </w:pPr>
            <w:r>
              <w:rPr>
                <w:rFonts w:ascii="Arial" w:hAnsi="Arial" w:cs="Arial" w:hint="eastAsia"/>
                <w:sz w:val="20"/>
                <w:szCs w:val="20"/>
                <w:lang w:val="en-GB"/>
              </w:rPr>
              <w:lastRenderedPageBreak/>
              <w:t>M</w:t>
            </w:r>
            <w:r>
              <w:rPr>
                <w:rFonts w:ascii="Arial" w:hAnsi="Arial" w:cs="Arial"/>
                <w:sz w:val="20"/>
                <w:szCs w:val="20"/>
                <w:lang w:val="en-GB"/>
              </w:rPr>
              <w:t>ediaTek</w:t>
            </w:r>
          </w:p>
        </w:tc>
        <w:tc>
          <w:tcPr>
            <w:tcW w:w="8079" w:type="dxa"/>
          </w:tcPr>
          <w:p w14:paraId="09A28EC1" w14:textId="382E45FC" w:rsidR="007B0458" w:rsidRDefault="00A10884"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C40D56">
            <w:pPr>
              <w:pStyle w:val="af7"/>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C40D56">
            <w:pPr>
              <w:pStyle w:val="af7"/>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C40D56">
            <w:pPr>
              <w:pStyle w:val="af7"/>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F4D334E" w14:textId="2ED7F9A9" w:rsidR="007B0458" w:rsidRDefault="004D3F8A" w:rsidP="00C40D56">
            <w:pPr>
              <w:spacing w:after="120"/>
              <w:jc w:val="both"/>
              <w:rPr>
                <w:rFonts w:ascii="Arial" w:hAnsi="Arial" w:cs="Arial"/>
                <w:sz w:val="20"/>
                <w:szCs w:val="20"/>
                <w:lang w:val="en-GB"/>
              </w:rPr>
            </w:pPr>
            <w:r>
              <w:rPr>
                <w:rFonts w:ascii="Arial" w:hAnsi="Arial" w:cs="Arial"/>
                <w:sz w:val="20"/>
                <w:szCs w:val="20"/>
                <w:lang w:val="en-GB"/>
              </w:rPr>
              <w:t>InterDigital</w:t>
            </w:r>
          </w:p>
        </w:tc>
        <w:tc>
          <w:tcPr>
            <w:tcW w:w="8079" w:type="dxa"/>
          </w:tcPr>
          <w:p w14:paraId="4FB63C42" w14:textId="7E6538BF" w:rsidR="007B0458" w:rsidRDefault="004D3F8A"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836D914" w14:textId="1061FCB0" w:rsidR="007B0458" w:rsidRDefault="00EF6301" w:rsidP="00C40D56">
            <w:pPr>
              <w:spacing w:after="120"/>
              <w:jc w:val="both"/>
              <w:rPr>
                <w:rFonts w:ascii="Arial" w:hAnsi="Arial" w:cs="Arial"/>
                <w:sz w:val="20"/>
                <w:szCs w:val="20"/>
                <w:lang w:val="en-GB"/>
              </w:rPr>
            </w:pPr>
            <w:r>
              <w:rPr>
                <w:rFonts w:ascii="Arial" w:hAnsi="Arial" w:cs="Arial"/>
                <w:sz w:val="20"/>
                <w:szCs w:val="20"/>
                <w:lang w:val="en-GB"/>
              </w:rPr>
              <w:t>Samsung</w:t>
            </w:r>
          </w:p>
        </w:tc>
        <w:tc>
          <w:tcPr>
            <w:tcW w:w="8079" w:type="dxa"/>
          </w:tcPr>
          <w:p w14:paraId="2B32B1DA" w14:textId="4CC44F18" w:rsidR="00EF6301" w:rsidRDefault="00EF6301"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need to differentiate these.</w:t>
            </w:r>
          </w:p>
        </w:tc>
      </w:tr>
      <w:tr w:rsidR="007B0458" w14:paraId="6D0B603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20EDD9C" w14:textId="4C800C50" w:rsidR="007B0458" w:rsidRPr="007655AB" w:rsidRDefault="007655AB" w:rsidP="00C40D56">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8079" w:type="dxa"/>
          </w:tcPr>
          <w:p w14:paraId="50D041C9" w14:textId="2E488360" w:rsid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Based on RAN2 agreement in RAN2#116bis-e, this case is supported.</w:t>
            </w:r>
          </w:p>
          <w:tbl>
            <w:tblPr>
              <w:tblStyle w:val="af5"/>
              <w:tblW w:w="0" w:type="auto"/>
              <w:tblLook w:val="04A0" w:firstRow="1" w:lastRow="0" w:firstColumn="1" w:lastColumn="0" w:noHBand="0" w:noVBand="1"/>
            </w:tblPr>
            <w:tblGrid>
              <w:gridCol w:w="7853"/>
            </w:tblGrid>
            <w:tr w:rsidR="001A7C32" w14:paraId="0D8E0EAC" w14:textId="77777777" w:rsidTr="004F6A33">
              <w:tc>
                <w:tcPr>
                  <w:tcW w:w="7853" w:type="dxa"/>
                </w:tcPr>
                <w:p w14:paraId="5DEDF99E" w14:textId="77777777" w:rsidR="001A7C32" w:rsidRDefault="001A7C32" w:rsidP="001A7C32">
                  <w:pPr>
                    <w:spacing w:after="120"/>
                    <w:jc w:val="both"/>
                    <w:rPr>
                      <w:rFonts w:ascii="Arial" w:eastAsia="宋体" w:hAnsi="Arial" w:cs="Arial"/>
                      <w:sz w:val="20"/>
                      <w:szCs w:val="20"/>
                      <w:lang w:val="en-GB" w:eastAsia="zh-CN"/>
                    </w:rPr>
                  </w:pPr>
                  <w:r w:rsidRPr="001A7C32">
                    <w:rPr>
                      <w:rFonts w:ascii="Arial" w:eastAsia="宋体" w:hAnsi="Arial" w:cs="Arial"/>
                      <w:sz w:val="20"/>
                      <w:szCs w:val="20"/>
                      <w:lang w:val="en-GB" w:eastAsia="zh-CN"/>
                    </w:rPr>
                    <w:t>If network supports PEI but not subgrouping, the whole SubgroupConfig-r17 is absent.</w:t>
                  </w:r>
                </w:p>
              </w:tc>
            </w:tr>
          </w:tbl>
          <w:p w14:paraId="2EE4B73E" w14:textId="194B2480" w:rsidR="001A7C32" w:rsidRP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p w14:paraId="2F586444" w14:textId="7E30D8A3" w:rsidR="001A7C32" w:rsidRP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t>Based on RAN1 agreement, K</w:t>
            </w:r>
            <w:r w:rsidR="00B00536">
              <w:t xml:space="preserve"> would be set to </w:t>
            </w:r>
            <w:r>
              <w:t>1 in this case. Then, the 1 bit indication</w:t>
            </w:r>
            <w:r w:rsidR="00B00536">
              <w:t xml:space="preserve"> in PEI can be</w:t>
            </w:r>
            <w:r>
              <w:t xml:space="preserve"> used to indicate whether</w:t>
            </w:r>
            <w:r w:rsidR="00B00536">
              <w:t xml:space="preserve"> all the</w:t>
            </w:r>
            <w:r>
              <w:t xml:space="preserve"> UEs</w:t>
            </w:r>
            <w:r w:rsidR="00B00536">
              <w:t xml:space="preserve"> (i.e. without further subgrouping)</w:t>
            </w:r>
            <w:r>
              <w:t xml:space="preserve"> need to monitor paging DCI in this PO. </w:t>
            </w:r>
          </w:p>
        </w:tc>
      </w:tr>
      <w:tr w:rsidR="006E0A71" w14:paraId="7BA0BDE2"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B62AE95" w14:textId="3F3E7D6F" w:rsidR="006E0A71" w:rsidRDefault="006E0A71" w:rsidP="00C40D56">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8079" w:type="dxa"/>
          </w:tcPr>
          <w:p w14:paraId="5B5EE324" w14:textId="77777777" w:rsidR="006E0A71" w:rsidRDefault="006E0A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The case when PEI is used without subgrouping has already been specified by RAN1 by setting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 There is no need to make it more complex.</w:t>
            </w:r>
          </w:p>
          <w:p w14:paraId="623CB16B" w14:textId="7FC64E34" w:rsidR="006E0A71" w:rsidRDefault="006E0A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96720">
              <w:rPr>
                <w:rFonts w:ascii="Arial" w:hAnsi="Arial" w:cs="Arial"/>
                <w:sz w:val="20"/>
                <w:szCs w:val="20"/>
                <w:lang w:val="en-GB"/>
              </w:rPr>
              <w:t>In M</w:t>
            </w:r>
            <w:r w:rsidR="0073196E">
              <w:rPr>
                <w:rFonts w:ascii="Arial" w:hAnsi="Arial" w:cs="Arial"/>
                <w:sz w:val="20"/>
                <w:szCs w:val="20"/>
                <w:lang w:val="en-GB"/>
              </w:rPr>
              <w:t>edia</w:t>
            </w:r>
            <w:r w:rsidRPr="00396720">
              <w:rPr>
                <w:rFonts w:ascii="Arial" w:hAnsi="Arial" w:cs="Arial"/>
                <w:sz w:val="20"/>
                <w:szCs w:val="20"/>
                <w:lang w:val="en-GB"/>
              </w:rPr>
              <w:t>T</w:t>
            </w:r>
            <w:r w:rsidR="0073196E">
              <w:rPr>
                <w:rFonts w:ascii="Arial" w:hAnsi="Arial" w:cs="Arial"/>
                <w:sz w:val="20"/>
                <w:szCs w:val="20"/>
                <w:lang w:val="en-GB"/>
              </w:rPr>
              <w:t>ek</w:t>
            </w:r>
            <w:r w:rsidRPr="00396720">
              <w:rPr>
                <w:rFonts w:ascii="Arial" w:hAnsi="Arial" w:cs="Arial"/>
                <w:sz w:val="20"/>
                <w:szCs w:val="20"/>
                <w:lang w:val="en-GB"/>
              </w:rPr>
              <w:t>’s proposal, 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r w:rsidRPr="00396720">
              <w:rPr>
                <w:rFonts w:ascii="Arial" w:hAnsi="Arial" w:cs="Arial"/>
                <w:sz w:val="20"/>
                <w:szCs w:val="20"/>
                <w:lang w:val="en-GB"/>
              </w:rPr>
              <w:t xml:space="preserve"> can already be achieved by setting </w:t>
            </w:r>
            <w:r w:rsidRPr="00396720">
              <w:rPr>
                <w:rFonts w:ascii="Arial" w:hAnsi="Arial" w:cs="Arial"/>
                <w:i/>
                <w:iCs/>
                <w:sz w:val="20"/>
                <w:szCs w:val="20"/>
              </w:rPr>
              <w:t>subgroupNumPerPO</w:t>
            </w:r>
            <w:r w:rsidRPr="00396720">
              <w:rPr>
                <w:rFonts w:ascii="Arial" w:hAnsi="Arial" w:cs="Arial"/>
                <w:sz w:val="20"/>
                <w:szCs w:val="20"/>
              </w:rPr>
              <w:t>=2 and N</w:t>
            </w:r>
            <w:r w:rsidRPr="00396720">
              <w:rPr>
                <w:rFonts w:ascii="Arial" w:hAnsi="Arial" w:cs="Arial"/>
                <w:sz w:val="20"/>
                <w:szCs w:val="20"/>
                <w:vertAlign w:val="subscript"/>
              </w:rPr>
              <w:t>sg-UEID</w:t>
            </w:r>
            <w:r w:rsidRPr="00396720">
              <w:rPr>
                <w:rFonts w:ascii="Arial" w:hAnsi="Arial" w:cs="Arial"/>
                <w:sz w:val="20"/>
                <w:szCs w:val="20"/>
              </w:rPr>
              <w:t xml:space="preserve">=1, </w:t>
            </w:r>
            <w:r>
              <w:rPr>
                <w:rFonts w:ascii="Arial" w:hAnsi="Arial" w:cs="Arial"/>
                <w:sz w:val="20"/>
                <w:szCs w:val="20"/>
              </w:rPr>
              <w:t xml:space="preserve">and by CN assigning subgroup #1 to </w:t>
            </w:r>
            <w:r w:rsidRPr="00B44AD2">
              <w:rPr>
                <w:rFonts w:ascii="Arial" w:hAnsi="Arial" w:cs="Arial"/>
                <w:sz w:val="20"/>
                <w:szCs w:val="20"/>
              </w:rPr>
              <w:t>UEs supporting CN-assigned subgrouping</w:t>
            </w:r>
            <w:r>
              <w:rPr>
                <w:rFonts w:ascii="Arial" w:hAnsi="Arial" w:cs="Arial"/>
                <w:sz w:val="20"/>
                <w:szCs w:val="20"/>
              </w:rPr>
              <w:t xml:space="preserve">. Thus, </w:t>
            </w:r>
            <w:r w:rsidRPr="00B44AD2">
              <w:rPr>
                <w:rFonts w:ascii="Arial" w:hAnsi="Arial" w:cs="Arial"/>
                <w:sz w:val="20"/>
                <w:szCs w:val="20"/>
              </w:rPr>
              <w:t>UEs supporting CN-assigned subgrouping</w:t>
            </w:r>
            <w:r>
              <w:rPr>
                <w:rFonts w:ascii="Arial" w:hAnsi="Arial" w:cs="Arial"/>
                <w:sz w:val="20"/>
                <w:szCs w:val="20"/>
              </w:rPr>
              <w:t xml:space="preserve"> are separated from UEs </w:t>
            </w:r>
            <w:r w:rsidRPr="00B44AD2">
              <w:rPr>
                <w:rFonts w:ascii="Arial" w:hAnsi="Arial" w:cs="Arial"/>
                <w:sz w:val="20"/>
                <w:szCs w:val="20"/>
              </w:rPr>
              <w:t>supporting UEID-based subgrouping</w:t>
            </w:r>
            <w:r>
              <w:rPr>
                <w:rFonts w:ascii="Arial" w:hAnsi="Arial" w:cs="Arial"/>
                <w:sz w:val="20"/>
                <w:szCs w:val="20"/>
              </w:rPr>
              <w:t>, while both can enjoy the power saving provided by PEI.</w:t>
            </w:r>
          </w:p>
          <w:p w14:paraId="53D05D86" w14:textId="4CE14D5A" w:rsidR="006E0A71" w:rsidRDefault="006E0A71" w:rsidP="00731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 xml:space="preserve">As already mentioned, if both UE and NW support PEI, it seems to us very restrictive to prevent the UE from the power saving benefits of the PEI, which, as a recall, brings most power saving compared with subgrouping. So we don't see the benefit of supporting </w:t>
            </w:r>
            <w:r w:rsidRPr="00396720">
              <w:rPr>
                <w:rFonts w:ascii="Arial" w:hAnsi="Arial" w:cs="Arial"/>
                <w:sz w:val="20"/>
                <w:szCs w:val="20"/>
                <w:lang w:val="en-GB"/>
              </w:rPr>
              <w:t>M</w:t>
            </w:r>
            <w:r w:rsidR="0073196E">
              <w:rPr>
                <w:rFonts w:ascii="Arial" w:hAnsi="Arial" w:cs="Arial"/>
                <w:sz w:val="20"/>
                <w:szCs w:val="20"/>
                <w:lang w:val="en-GB"/>
              </w:rPr>
              <w:t>ediaTek</w:t>
            </w:r>
            <w:r w:rsidRPr="00396720">
              <w:rPr>
                <w:rFonts w:ascii="Arial" w:hAnsi="Arial" w:cs="Arial"/>
                <w:sz w:val="20"/>
                <w:szCs w:val="20"/>
                <w:lang w:val="en-GB"/>
              </w:rPr>
              <w:t>’</w:t>
            </w:r>
            <w:r>
              <w:rPr>
                <w:rFonts w:ascii="Arial" w:hAnsi="Arial" w:cs="Arial"/>
                <w:sz w:val="20"/>
                <w:szCs w:val="20"/>
                <w:lang w:val="en-GB"/>
              </w:rPr>
              <w:t xml:space="preserve">s </w:t>
            </w:r>
            <w:r w:rsidRPr="00396720">
              <w:rPr>
                <w:rFonts w:ascii="Arial" w:hAnsi="Arial" w:cs="Arial"/>
                <w:sz w:val="20"/>
                <w:szCs w:val="20"/>
                <w:lang w:val="en-GB"/>
              </w:rPr>
              <w:t>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p>
        </w:tc>
      </w:tr>
      <w:tr w:rsidR="00350E05" w14:paraId="0099BD1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592EE2F" w14:textId="66F8EEB0" w:rsidR="00350E05" w:rsidRDefault="005C5C1C" w:rsidP="00C40D56">
            <w:pPr>
              <w:spacing w:after="120"/>
              <w:jc w:val="both"/>
              <w:rPr>
                <w:rFonts w:ascii="Arial" w:hAnsi="Arial" w:cs="Arial"/>
                <w:sz w:val="20"/>
                <w:szCs w:val="20"/>
                <w:lang w:val="en-GB"/>
              </w:rPr>
            </w:pPr>
            <w:r>
              <w:rPr>
                <w:rFonts w:ascii="Arial" w:hAnsi="Arial" w:cs="Arial"/>
                <w:sz w:val="20"/>
                <w:szCs w:val="20"/>
                <w:lang w:val="en-GB"/>
              </w:rPr>
              <w:t>Intel</w:t>
            </w:r>
          </w:p>
        </w:tc>
        <w:tc>
          <w:tcPr>
            <w:tcW w:w="8079" w:type="dxa"/>
          </w:tcPr>
          <w:p w14:paraId="6C0A4D89" w14:textId="1EFDB055" w:rsidR="00350E05" w:rsidRPr="004D4D62" w:rsidRDefault="00350E05"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sz w:val="20"/>
                <w:szCs w:val="20"/>
              </w:rPr>
            </w:pPr>
            <w:r w:rsidRPr="004D4D62">
              <w:rPr>
                <w:rStyle w:val="normaltextrun"/>
                <w:rFonts w:ascii="Arial" w:hAnsi="Arial" w:cs="Arial"/>
                <w:sz w:val="20"/>
                <w:szCs w:val="20"/>
              </w:rPr>
              <w:t>From RAN configuration, PEI can be configured without subgrouping</w:t>
            </w:r>
            <w:r w:rsidR="0066168A" w:rsidRPr="004D4D62">
              <w:rPr>
                <w:rStyle w:val="normaltextrun"/>
                <w:rFonts w:ascii="Arial" w:hAnsi="Arial" w:cs="Arial"/>
                <w:sz w:val="20"/>
                <w:szCs w:val="20"/>
              </w:rPr>
              <w:t xml:space="preserve"> (i.e. absence of subgroupConfig-r17)</w:t>
            </w:r>
            <w:r w:rsidRPr="004D4D62">
              <w:rPr>
                <w:rStyle w:val="normaltextrun"/>
                <w:rFonts w:ascii="Arial" w:hAnsi="Arial" w:cs="Arial"/>
                <w:sz w:val="20"/>
                <w:szCs w:val="20"/>
              </w:rPr>
              <w:t>. In this case all UE supporting PEI regardless of the subgrouping methods (i.e. CN assigned or UEID based subgrouping) should be able to monitor the corresponding PEI.</w:t>
            </w:r>
            <w:r w:rsidRPr="004D4D62">
              <w:rPr>
                <w:rStyle w:val="eop"/>
                <w:rFonts w:ascii="Arial" w:hAnsi="Arial" w:cs="Arial"/>
                <w:sz w:val="20"/>
                <w:szCs w:val="20"/>
              </w:rPr>
              <w:t> </w:t>
            </w:r>
          </w:p>
          <w:p w14:paraId="5AFD982A" w14:textId="77777777" w:rsidR="00DB29FC" w:rsidRPr="004D4D62" w:rsidRDefault="00DB29FC"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C8560B" w14:textId="23616075" w:rsidR="00350E05" w:rsidRPr="00E6407E" w:rsidRDefault="00350E05" w:rsidP="00E6407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D62">
              <w:rPr>
                <w:rStyle w:val="normaltextrun"/>
                <w:rFonts w:ascii="Arial" w:hAnsi="Arial" w:cs="Arial"/>
                <w:sz w:val="20"/>
                <w:szCs w:val="20"/>
              </w:rPr>
              <w:t xml:space="preserve">From the UE support perspective, we do not see the need to support PEI without subgrouping. In our understanding of RAN1 LS[R1-2200768], RAN1 does not currently support PEI only without subgrouping as there is currently no subgroup index just for PEI “without” subgrouping. This RAN2 assumption </w:t>
            </w:r>
            <w:r w:rsidR="00983E07">
              <w:rPr>
                <w:rStyle w:val="normaltextrun"/>
                <w:rFonts w:ascii="Arial" w:hAnsi="Arial" w:cs="Arial"/>
                <w:sz w:val="20"/>
                <w:szCs w:val="20"/>
              </w:rPr>
              <w:t xml:space="preserve">in the open issue </w:t>
            </w:r>
            <w:r w:rsidRPr="004D4D62">
              <w:rPr>
                <w:rStyle w:val="normaltextrun"/>
                <w:rFonts w:ascii="Arial" w:hAnsi="Arial" w:cs="Arial"/>
                <w:sz w:val="20"/>
                <w:szCs w:val="20"/>
              </w:rPr>
              <w:t>should be superseded by the RAN1 LS</w:t>
            </w:r>
            <w:r w:rsidR="004465DB">
              <w:rPr>
                <w:rStyle w:val="normaltextrun"/>
                <w:rFonts w:ascii="Arial" w:hAnsi="Arial" w:cs="Arial"/>
                <w:sz w:val="20"/>
                <w:szCs w:val="20"/>
              </w:rPr>
              <w:t xml:space="preserve"> (R1-2200768)</w:t>
            </w:r>
            <w:r w:rsidRPr="004D4D62">
              <w:rPr>
                <w:rStyle w:val="normaltextrun"/>
                <w:rFonts w:ascii="Arial" w:hAnsi="Arial" w:cs="Arial"/>
                <w:sz w:val="20"/>
                <w:szCs w:val="20"/>
              </w:rPr>
              <w:t>.</w:t>
            </w:r>
            <w:r>
              <w:rPr>
                <w:rStyle w:val="eop"/>
                <w:rFonts w:ascii="Arial" w:hAnsi="Arial" w:cs="Arial"/>
                <w:sz w:val="20"/>
                <w:szCs w:val="20"/>
              </w:rPr>
              <w:t> </w:t>
            </w:r>
          </w:p>
        </w:tc>
      </w:tr>
      <w:tr w:rsidR="003C0609" w14:paraId="3DA351C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6A965287" w14:textId="2AB53D90" w:rsidR="003C0609" w:rsidRDefault="003C0609" w:rsidP="003C0609">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23E9064C" w14:textId="06078180" w:rsidR="003C0609" w:rsidRPr="004D4D62" w:rsidRDefault="003C0609"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Pr>
                <w:rFonts w:ascii="Arial" w:hAnsi="Arial" w:cs="Arial"/>
                <w:sz w:val="20"/>
                <w:szCs w:val="20"/>
              </w:rPr>
              <w:t>This scenario has specified this case with K=1. However, we think (as mentioned in Q2) that the UE could just wake up based on PEI presence irrespective of the contents.</w:t>
            </w:r>
          </w:p>
        </w:tc>
      </w:tr>
      <w:tr w:rsidR="00167F04" w14:paraId="58E27A0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1CEFD9D7" w14:textId="3B9184B1" w:rsidR="00167F04" w:rsidRDefault="00167F04" w:rsidP="003C0609">
            <w:pPr>
              <w:spacing w:after="120"/>
              <w:jc w:val="both"/>
              <w:rPr>
                <w:rFonts w:ascii="Arial" w:hAnsi="Arial" w:cs="Arial"/>
                <w:sz w:val="20"/>
                <w:szCs w:val="20"/>
                <w:lang w:val="en-GB"/>
              </w:rPr>
            </w:pPr>
            <w:r>
              <w:rPr>
                <w:rFonts w:ascii="Arial" w:hAnsi="Arial" w:cs="Arial"/>
                <w:sz w:val="20"/>
                <w:szCs w:val="20"/>
                <w:lang w:val="en-GB"/>
              </w:rPr>
              <w:t>Qualcomm</w:t>
            </w:r>
          </w:p>
        </w:tc>
        <w:tc>
          <w:tcPr>
            <w:tcW w:w="8079" w:type="dxa"/>
          </w:tcPr>
          <w:p w14:paraId="064E73B8" w14:textId="77777777" w:rsidR="00167F04"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actually two cases:</w:t>
            </w:r>
          </w:p>
          <w:p w14:paraId="1F500C72" w14:textId="77777777" w:rsidR="00441CE8"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089425" w14:textId="77777777" w:rsidR="00441CE8" w:rsidRDefault="00441CE8"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only PEI without subgrouping</w:t>
            </w:r>
            <w:r w:rsidR="0041151D">
              <w:rPr>
                <w:rFonts w:ascii="Arial" w:hAnsi="Arial" w:cs="Arial"/>
                <w:sz w:val="20"/>
                <w:szCs w:val="20"/>
              </w:rPr>
              <w:t xml:space="preserve">. In this case, we think it is equivalent to having only one subgroup. </w:t>
            </w:r>
          </w:p>
          <w:p w14:paraId="6FC0FE6A" w14:textId="4EF7877C" w:rsidR="0041151D" w:rsidRDefault="0041151D"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Network support PEI with subgrouping</w:t>
            </w:r>
            <w:r w:rsidR="00E1630F">
              <w:rPr>
                <w:rFonts w:ascii="Arial" w:hAnsi="Arial" w:cs="Arial"/>
                <w:sz w:val="20"/>
                <w:szCs w:val="20"/>
              </w:rPr>
              <w:t xml:space="preserve"> (number of subgroups &gt;=1)</w:t>
            </w:r>
            <w:r>
              <w:rPr>
                <w:rFonts w:ascii="Arial" w:hAnsi="Arial" w:cs="Arial"/>
                <w:sz w:val="20"/>
                <w:szCs w:val="20"/>
              </w:rPr>
              <w:t xml:space="preserve">, but a particular UE supports only </w:t>
            </w:r>
            <w:r w:rsidR="00E1630F">
              <w:rPr>
                <w:rFonts w:ascii="Arial" w:hAnsi="Arial" w:cs="Arial"/>
                <w:sz w:val="20"/>
                <w:szCs w:val="20"/>
              </w:rPr>
              <w:t xml:space="preserve">PEI without subgrouping. </w:t>
            </w:r>
            <w:r w:rsidR="00D11E6B">
              <w:rPr>
                <w:rFonts w:ascii="Arial" w:hAnsi="Arial" w:cs="Arial"/>
                <w:sz w:val="20"/>
                <w:szCs w:val="20"/>
              </w:rPr>
              <w:t xml:space="preserve">We think this case is valid. In this case, this particular UE </w:t>
            </w:r>
            <w:r w:rsidR="006C1FF0">
              <w:rPr>
                <w:rFonts w:ascii="Arial" w:hAnsi="Arial" w:cs="Arial"/>
                <w:sz w:val="20"/>
                <w:szCs w:val="20"/>
              </w:rPr>
              <w:t xml:space="preserve">is only required to process the bitmap such that </w:t>
            </w:r>
            <w:r w:rsidR="006C3432">
              <w:rPr>
                <w:rFonts w:ascii="Arial" w:hAnsi="Arial" w:cs="Arial"/>
                <w:sz w:val="20"/>
                <w:szCs w:val="20"/>
              </w:rPr>
              <w:t xml:space="preserve">if </w:t>
            </w:r>
            <w:r w:rsidR="006C1FF0">
              <w:rPr>
                <w:rFonts w:ascii="Arial" w:hAnsi="Arial" w:cs="Arial"/>
                <w:sz w:val="20"/>
                <w:szCs w:val="20"/>
              </w:rPr>
              <w:t xml:space="preserve">any </w:t>
            </w:r>
            <w:r w:rsidR="006C3432">
              <w:rPr>
                <w:rFonts w:ascii="Arial" w:hAnsi="Arial" w:cs="Arial"/>
                <w:sz w:val="20"/>
                <w:szCs w:val="20"/>
              </w:rPr>
              <w:t xml:space="preserve">bit in the subgrouping bitmap is TRUE, the UE then monitors its PO. </w:t>
            </w:r>
            <w:r w:rsidR="00D11E6B">
              <w:rPr>
                <w:rFonts w:ascii="Arial" w:hAnsi="Arial" w:cs="Arial"/>
                <w:sz w:val="20"/>
                <w:szCs w:val="20"/>
              </w:rPr>
              <w:t xml:space="preserve"> </w:t>
            </w:r>
          </w:p>
          <w:p w14:paraId="3884C767" w14:textId="79DB5E63" w:rsidR="00E1630F" w:rsidRDefault="00E1630F" w:rsidP="00E1630F">
            <w:pPr>
              <w:pStyle w:val="paragraph"/>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002D" w14:paraId="774AFC0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0150E187" w14:textId="55FB26C5" w:rsidR="00C4002D" w:rsidRPr="00C4002D" w:rsidRDefault="00C4002D" w:rsidP="003C0609">
            <w:pPr>
              <w:spacing w:after="120"/>
              <w:jc w:val="both"/>
              <w:rPr>
                <w:rFonts w:ascii="Arial" w:eastAsia="宋体" w:hAnsi="Arial" w:cs="Arial" w:hint="eastAsia"/>
                <w:sz w:val="20"/>
                <w:szCs w:val="20"/>
                <w:lang w:val="en-GB" w:eastAsia="zh-CN"/>
              </w:rPr>
            </w:pPr>
            <w:r>
              <w:rPr>
                <w:rFonts w:ascii="Arial" w:eastAsia="宋体" w:hAnsi="Arial" w:cs="Arial"/>
                <w:sz w:val="20"/>
                <w:szCs w:val="20"/>
                <w:lang w:val="en-GB" w:eastAsia="zh-CN"/>
              </w:rPr>
              <w:lastRenderedPageBreak/>
              <w:t>ZTE</w:t>
            </w:r>
          </w:p>
        </w:tc>
        <w:tc>
          <w:tcPr>
            <w:tcW w:w="8079" w:type="dxa"/>
          </w:tcPr>
          <w:p w14:paraId="16E8AD3F" w14:textId="07B02044" w:rsidR="00C4002D" w:rsidRPr="00C4002D" w:rsidRDefault="00C4002D"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rPr>
            </w:pPr>
            <w:r>
              <w:rPr>
                <w:rFonts w:ascii="Arial" w:eastAsia="宋体" w:hAnsi="Arial" w:cs="Arial"/>
                <w:sz w:val="20"/>
                <w:szCs w:val="20"/>
              </w:rPr>
              <w:t>From RAN1 point of view, UE support PEI shall support Subgrouping as well, otherwise, UE’s behaviour on the subgroup bit in PEI is undefined. So we can define PEI without ‘subgrouping’ is PEI with subgroup=1.</w:t>
            </w:r>
            <w:bookmarkStart w:id="5" w:name="_GoBack"/>
            <w:bookmarkEnd w:id="5"/>
          </w:p>
        </w:tc>
      </w:tr>
    </w:tbl>
    <w:p w14:paraId="33EB41F9" w14:textId="77777777" w:rsidR="00585AA9" w:rsidRPr="0038055F" w:rsidRDefault="00585AA9" w:rsidP="0059321D">
      <w:pPr>
        <w:spacing w:before="120" w:after="120"/>
        <w:jc w:val="both"/>
        <w:rPr>
          <w:rFonts w:ascii="Arial" w:hAnsi="Arial" w:cs="Arial"/>
          <w:sz w:val="20"/>
          <w:szCs w:val="20"/>
        </w:rPr>
      </w:pPr>
    </w:p>
    <w:p w14:paraId="0E35054B" w14:textId="7BF79746" w:rsidR="00A07E02" w:rsidRPr="009805FE" w:rsidRDefault="00A07E02" w:rsidP="00B600AB">
      <w:pPr>
        <w:pStyle w:val="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[Post116bis-e][080][ePowSav]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[Pre116bis][005][ePowSav] Summary of 8.9.2.1 Paging Sub-grouping and Paging Early Indication (MediaTek)</w:t>
      </w:r>
      <w:r w:rsidRPr="00F578F1">
        <w:rPr>
          <w:rFonts w:ascii="Arial" w:hAnsi="Arial" w:cs="Arial"/>
          <w:sz w:val="20"/>
          <w:szCs w:val="20"/>
          <w:lang w:val="en-GB"/>
        </w:rPr>
        <w:tab/>
        <w:t>MediaTek</w:t>
      </w:r>
    </w:p>
    <w:sectPr w:rsidR="00F578F1" w:rsidRPr="009805FE" w:rsidSect="00E70F1A">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EBF0A" w14:textId="77777777" w:rsidR="00333229" w:rsidRDefault="00333229">
      <w:pPr>
        <w:pStyle w:val="TAL"/>
      </w:pPr>
      <w:r>
        <w:separator/>
      </w:r>
    </w:p>
  </w:endnote>
  <w:endnote w:type="continuationSeparator" w:id="0">
    <w:p w14:paraId="5E6FCD7B" w14:textId="77777777" w:rsidR="00333229" w:rsidRDefault="00333229">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3477" w14:textId="6E2DD609" w:rsidR="005E2223" w:rsidRDefault="005E2223">
    <w:pPr>
      <w:pStyle w:val="a4"/>
    </w:pPr>
    <w:r>
      <w:fldChar w:fldCharType="begin"/>
    </w:r>
    <w:r>
      <w:instrText xml:space="preserve"> PAGE   \* MERGEFORMAT </w:instrText>
    </w:r>
    <w:r>
      <w:fldChar w:fldCharType="separate"/>
    </w:r>
    <w:r w:rsidR="00C4002D">
      <w:t>6</w:t>
    </w:r>
    <w:r>
      <w:fldChar w:fldCharType="end"/>
    </w:r>
  </w:p>
  <w:p w14:paraId="0FBB99F7" w14:textId="77777777" w:rsidR="005E2223" w:rsidRDefault="005E22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94691" w14:textId="77777777" w:rsidR="00333229" w:rsidRDefault="00333229">
      <w:pPr>
        <w:pStyle w:val="TAL"/>
      </w:pPr>
      <w:r>
        <w:separator/>
      </w:r>
    </w:p>
  </w:footnote>
  <w:footnote w:type="continuationSeparator" w:id="0">
    <w:p w14:paraId="2C406C67" w14:textId="77777777" w:rsidR="00333229" w:rsidRDefault="00333229">
      <w:pPr>
        <w:pStyle w:val="T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291705"/>
    <w:multiLevelType w:val="hybridMultilevel"/>
    <w:tmpl w:val="D8C0EFFA"/>
    <w:lvl w:ilvl="0" w:tplc="EFB6ADF0">
      <w:numFmt w:val="bullet"/>
      <w:lvlText w:val="-"/>
      <w:lvlJc w:val="left"/>
      <w:pPr>
        <w:ind w:left="720" w:hanging="360"/>
      </w:pPr>
      <w:rPr>
        <w:rFonts w:ascii="Times New Roman" w:eastAsia="宋体"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432D1E"/>
    <w:multiLevelType w:val="multilevel"/>
    <w:tmpl w:val="55669E9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5">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1">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宋体"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4">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23"/>
  </w:num>
  <w:num w:numId="4">
    <w:abstractNumId w:val="14"/>
  </w:num>
  <w:num w:numId="5">
    <w:abstractNumId w:val="2"/>
  </w:num>
  <w:num w:numId="6">
    <w:abstractNumId w:val="11"/>
  </w:num>
  <w:num w:numId="7">
    <w:abstractNumId w:val="3"/>
  </w:num>
  <w:num w:numId="8">
    <w:abstractNumId w:val="25"/>
  </w:num>
  <w:num w:numId="9">
    <w:abstractNumId w:val="4"/>
  </w:num>
  <w:num w:numId="10">
    <w:abstractNumId w:val="5"/>
  </w:num>
  <w:num w:numId="11">
    <w:abstractNumId w:val="20"/>
  </w:num>
  <w:num w:numId="12">
    <w:abstractNumId w:val="15"/>
  </w:num>
  <w:num w:numId="13">
    <w:abstractNumId w:val="12"/>
  </w:num>
  <w:num w:numId="14">
    <w:abstractNumId w:val="16"/>
  </w:num>
  <w:num w:numId="15">
    <w:abstractNumId w:val="13"/>
  </w:num>
  <w:num w:numId="16">
    <w:abstractNumId w:val="14"/>
  </w:num>
  <w:num w:numId="17">
    <w:abstractNumId w:val="7"/>
  </w:num>
  <w:num w:numId="18">
    <w:abstractNumId w:val="18"/>
  </w:num>
  <w:num w:numId="19">
    <w:abstractNumId w:val="1"/>
  </w:num>
  <w:num w:numId="20">
    <w:abstractNumId w:val="17"/>
  </w:num>
  <w:num w:numId="21">
    <w:abstractNumId w:val="14"/>
  </w:num>
  <w:num w:numId="22">
    <w:abstractNumId w:val="22"/>
  </w:num>
  <w:num w:numId="23">
    <w:abstractNumId w:val="14"/>
  </w:num>
  <w:num w:numId="24">
    <w:abstractNumId w:val="9"/>
  </w:num>
  <w:num w:numId="25">
    <w:abstractNumId w:val="0"/>
  </w:num>
  <w:num w:numId="26">
    <w:abstractNumId w:val="6"/>
  </w:num>
  <w:num w:numId="27">
    <w:abstractNumId w:val="8"/>
  </w:num>
  <w:num w:numId="28">
    <w:abstractNumId w:val="24"/>
  </w:num>
  <w:num w:numId="29">
    <w:abstractNumId w:val="21"/>
  </w:num>
  <w:num w:numId="30">
    <w:abstractNumId w:val="19"/>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FAB"/>
    <w:rsid w:val="00110F55"/>
    <w:rsid w:val="0011102B"/>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590"/>
    <w:rsid w:val="00353856"/>
    <w:rsid w:val="003546F0"/>
    <w:rsid w:val="00354897"/>
    <w:rsid w:val="00354D00"/>
    <w:rsid w:val="003568B9"/>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F4F"/>
    <w:rsid w:val="0036682A"/>
    <w:rsid w:val="00367096"/>
    <w:rsid w:val="0036710A"/>
    <w:rsid w:val="00367200"/>
    <w:rsid w:val="00367E04"/>
    <w:rsid w:val="00367EEB"/>
    <w:rsid w:val="003700D4"/>
    <w:rsid w:val="00371080"/>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7FC"/>
    <w:rsid w:val="003B0A3F"/>
    <w:rsid w:val="003B153B"/>
    <w:rsid w:val="003B1801"/>
    <w:rsid w:val="003B192F"/>
    <w:rsid w:val="003B20EA"/>
    <w:rsid w:val="003B23AA"/>
    <w:rsid w:val="003B294F"/>
    <w:rsid w:val="003B2B5C"/>
    <w:rsid w:val="003B2B7B"/>
    <w:rsid w:val="003B319F"/>
    <w:rsid w:val="003B3285"/>
    <w:rsid w:val="003B3886"/>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C1C"/>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3AB"/>
    <w:rsid w:val="005D278E"/>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950"/>
    <w:rsid w:val="00620053"/>
    <w:rsid w:val="006202D1"/>
    <w:rsid w:val="0062108D"/>
    <w:rsid w:val="006212A2"/>
    <w:rsid w:val="00621F1E"/>
    <w:rsid w:val="006220B1"/>
    <w:rsid w:val="00622620"/>
    <w:rsid w:val="0062291F"/>
    <w:rsid w:val="00622B78"/>
    <w:rsid w:val="00622D9A"/>
    <w:rsid w:val="006233F1"/>
    <w:rsid w:val="00623857"/>
    <w:rsid w:val="00623CD8"/>
    <w:rsid w:val="00623D3E"/>
    <w:rsid w:val="006242B3"/>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4B1"/>
    <w:rsid w:val="00780E2C"/>
    <w:rsid w:val="00780F97"/>
    <w:rsid w:val="00781390"/>
    <w:rsid w:val="007814C4"/>
    <w:rsid w:val="00781A45"/>
    <w:rsid w:val="00781E9B"/>
    <w:rsid w:val="0078229E"/>
    <w:rsid w:val="007823DC"/>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AE3"/>
    <w:rsid w:val="00A51B89"/>
    <w:rsid w:val="00A51BB5"/>
    <w:rsid w:val="00A51DBB"/>
    <w:rsid w:val="00A51EEF"/>
    <w:rsid w:val="00A51F8F"/>
    <w:rsid w:val="00A52002"/>
    <w:rsid w:val="00A520C0"/>
    <w:rsid w:val="00A53061"/>
    <w:rsid w:val="00A5306B"/>
    <w:rsid w:val="00A53427"/>
    <w:rsid w:val="00A5394F"/>
    <w:rsid w:val="00A53ABA"/>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4F9"/>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A11"/>
    <w:rsid w:val="00B531C9"/>
    <w:rsid w:val="00B5344E"/>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1176"/>
    <w:rsid w:val="00C813BA"/>
    <w:rsid w:val="00C81429"/>
    <w:rsid w:val="00C81A35"/>
    <w:rsid w:val="00C81ADB"/>
    <w:rsid w:val="00C81D2A"/>
    <w:rsid w:val="00C81EE8"/>
    <w:rsid w:val="00C82239"/>
    <w:rsid w:val="00C824AD"/>
    <w:rsid w:val="00C82A60"/>
    <w:rsid w:val="00C82E1A"/>
    <w:rsid w:val="00C83238"/>
    <w:rsid w:val="00C83931"/>
    <w:rsid w:val="00C8438B"/>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0FD5"/>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778C"/>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F6"/>
    <w:rPr>
      <w:rFonts w:ascii="Calibri" w:eastAsiaTheme="minorEastAsia" w:hAnsi="Calibri"/>
      <w:sz w:val="22"/>
      <w:szCs w:val="22"/>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Char"/>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pPr>
    <w:rPr>
      <w:rFonts w:ascii="Times New Roman" w:eastAsia="MS Mincho" w:hAnsi="Times New Roman"/>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ascii="Times New Roman" w:eastAsia="MS Mincho" w:hAnsi="Times New Roman"/>
      <w:sz w:val="20"/>
      <w:szCs w:val="20"/>
      <w:lang w:val="en-GB" w:eastAsia="en-US"/>
    </w:rPr>
  </w:style>
  <w:style w:type="paragraph" w:customStyle="1" w:styleId="INDENT2">
    <w:name w:val="INDENT2"/>
    <w:basedOn w:val="a"/>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styleId="ab">
    <w:name w:val="caption"/>
    <w:aliases w:val="cap,Caption Char1 Char,cap Char Char1,Caption Char Char1 Char,cap Char2,条目,cap1,cap2,cap11,cap Char Char Char Char Char Char Char,Caption Char2,Caption Char Char Char,Caption Char Char1,fig and tbl,fighead2,Table Caption,cap Char,Caption Char"/>
    <w:basedOn w:val="a"/>
    <w:next w:val="a"/>
    <w:link w:val="Char1"/>
    <w:qFormat/>
    <w:pPr>
      <w:spacing w:before="120" w:after="120"/>
    </w:pPr>
    <w:rPr>
      <w:rFonts w:ascii="Times New Roman" w:eastAsia="MS Mincho" w:hAnsi="Times New Roman"/>
      <w:b/>
      <w:sz w:val="20"/>
      <w:szCs w:val="20"/>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pPr>
      <w:spacing w:after="180"/>
    </w:pPr>
    <w:rPr>
      <w:rFonts w:ascii="Courier New" w:eastAsia="MS Mincho" w:hAnsi="Courier New"/>
      <w:sz w:val="20"/>
      <w:szCs w:val="20"/>
      <w:lang w:val="nb-NO" w:eastAsia="en-US"/>
    </w:rPr>
  </w:style>
  <w:style w:type="paragraph" w:customStyle="1" w:styleId="TAJ">
    <w:name w:val="TAJ"/>
    <w:basedOn w:val="TH"/>
  </w:style>
  <w:style w:type="paragraph" w:styleId="af0">
    <w:name w:val="Body Text"/>
    <w:aliases w:val="bt"/>
    <w:basedOn w:val="a"/>
    <w:link w:val="Char2"/>
    <w:pPr>
      <w:spacing w:after="180"/>
    </w:pPr>
    <w:rPr>
      <w:rFonts w:ascii="Times New Roman" w:eastAsia="MS Mincho" w:hAnsi="Times New Roman"/>
      <w:sz w:val="20"/>
      <w:szCs w:val="20"/>
      <w:lang w:val="en-GB" w:eastAsia="en-US"/>
    </w:rPr>
  </w:style>
  <w:style w:type="character" w:styleId="af1">
    <w:name w:val="annotation reference"/>
    <w:semiHidden/>
    <w:rPr>
      <w:sz w:val="16"/>
    </w:rPr>
  </w:style>
  <w:style w:type="paragraph" w:customStyle="1" w:styleId="Guidance">
    <w:name w:val="Guidance"/>
    <w:basedOn w:val="a"/>
    <w:pPr>
      <w:spacing w:after="180"/>
    </w:pPr>
    <w:rPr>
      <w:rFonts w:ascii="Times New Roman" w:eastAsia="MS Mincho" w:hAnsi="Times New Roman"/>
      <w:i/>
      <w:color w:val="0000FF"/>
      <w:sz w:val="20"/>
      <w:szCs w:val="20"/>
      <w:lang w:val="en-GB" w:eastAsia="en-US"/>
    </w:rPr>
  </w:style>
  <w:style w:type="paragraph" w:styleId="af2">
    <w:name w:val="annotation text"/>
    <w:basedOn w:val="a"/>
    <w:link w:val="Char3"/>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af3">
    <w:name w:val="Balloon Text"/>
    <w:basedOn w:val="a"/>
    <w:semiHidden/>
    <w:rsid w:val="00630138"/>
    <w:rPr>
      <w:rFonts w:ascii="Tahoma" w:hAnsi="Tahoma" w:cs="Tahoma"/>
      <w:sz w:val="16"/>
      <w:szCs w:val="16"/>
    </w:rPr>
  </w:style>
  <w:style w:type="paragraph" w:styleId="af4">
    <w:name w:val="annotation subject"/>
    <w:basedOn w:val="af2"/>
    <w:next w:val="af2"/>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5">
    <w:name w:val="Table Grid"/>
    <w:basedOn w:val="a1"/>
    <w:uiPriority w:val="39"/>
    <w:qFormat/>
    <w:rsid w:val="00A52002"/>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Char">
    <w:name w:val="标题 3 Char"/>
    <w:aliases w:val="H3 Char,Memo Heading 3 Char,h3 Char,no break Char,hello Char,0H Char,0h Char,3h Char,3H Char"/>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6">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af7">
    <w:name w:val="List Paragraph"/>
    <w:aliases w:val="- Bullets,목록 단락,?? ??,?????,????,Lista1"/>
    <w:basedOn w:val="a"/>
    <w:link w:val="Char4"/>
    <w:uiPriority w:val="34"/>
    <w:qFormat/>
    <w:rsid w:val="005933B4"/>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Char4">
    <w:name w:val="列出段落 Char"/>
    <w:aliases w:val="- Bullets Char,목록 단락 Char,?? ?? Char,????? Char,???? Char,Lista1 Char"/>
    <w:link w:val="af7"/>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rsid w:val="00A07E02"/>
    <w:rPr>
      <w:rFonts w:ascii="Arial" w:eastAsia="PMingLiU" w:hAnsi="Arial" w:cs="Arial"/>
      <w:szCs w:val="24"/>
      <w:lang w:eastAsia="zh-CN"/>
    </w:rPr>
  </w:style>
  <w:style w:type="paragraph" w:customStyle="1" w:styleId="Agreement">
    <w:name w:val="Agreement"/>
    <w:basedOn w:val="a"/>
    <w:next w:val="Doc-text2"/>
    <w:qFormat/>
    <w:rsid w:val="00E63CE4"/>
    <w:pPr>
      <w:numPr>
        <w:numId w:val="3"/>
      </w:numPr>
      <w:spacing w:before="60"/>
    </w:pPr>
    <w:rPr>
      <w:rFonts w:ascii="Arial" w:eastAsia="MS Mincho" w:hAnsi="Arial"/>
      <w:b/>
      <w:sz w:val="20"/>
      <w:szCs w:val="24"/>
      <w:lang w:val="en-GB" w:eastAsia="en-GB"/>
    </w:rPr>
  </w:style>
  <w:style w:type="character" w:customStyle="1" w:styleId="Char0">
    <w:name w:val="页脚 Char"/>
    <w:link w:val="a4"/>
    <w:uiPriority w:val="99"/>
    <w:rsid w:val="00162ED3"/>
    <w:rPr>
      <w:rFonts w:ascii="Arial" w:hAnsi="Arial"/>
      <w:b/>
      <w:i/>
      <w:noProof/>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C67D42"/>
    <w:rPr>
      <w:rFonts w:ascii="Arial" w:hAnsi="Arial"/>
      <w:b/>
      <w:noProof/>
      <w:sz w:val="18"/>
      <w:lang w:val="en-GB" w:eastAsia="en-US" w:bidi="ar-SA"/>
    </w:rPr>
  </w:style>
  <w:style w:type="paragraph" w:styleId="af8">
    <w:name w:val="Normal (Web)"/>
    <w:basedOn w:val="a"/>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a1"/>
    <w:uiPriority w:val="46"/>
    <w:rsid w:val="0008461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har1">
    <w:name w:val="题注 Char"/>
    <w:aliases w:val="cap Char1,Caption Char1 Char Char,cap Char Char1 Char,Caption Char Char1 Char Char,cap Char2 Char,条目 Char,cap1 Char,cap2 Char,cap11 Char,cap Char Char Char Char Char Char Char Char,Caption Char2 Char,Caption Char Char Char Char,fig and tbl Char"/>
    <w:link w:val="ab"/>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Char2">
    <w:name w:val="正文文本 Char"/>
    <w:aliases w:val="bt Char"/>
    <w:basedOn w:val="a0"/>
    <w:link w:val="af0"/>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a1"/>
    <w:uiPriority w:val="46"/>
    <w:rsid w:val="006B615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har3">
    <w:name w:val="批注文字 Char"/>
    <w:link w:val="af2"/>
    <w:uiPriority w:val="99"/>
    <w:rsid w:val="008946F9"/>
    <w:rPr>
      <w:rFonts w:ascii="Calibri" w:eastAsiaTheme="minorEastAsia" w:hAnsi="Calibri"/>
      <w:sz w:val="22"/>
      <w:szCs w:val="22"/>
    </w:rPr>
  </w:style>
  <w:style w:type="character" w:styleId="af9">
    <w:name w:val="Placeholder Text"/>
    <w:basedOn w:val="a0"/>
    <w:uiPriority w:val="99"/>
    <w:semiHidden/>
    <w:rsid w:val="00A14D02"/>
    <w:rPr>
      <w:color w:val="808080"/>
    </w:rPr>
  </w:style>
  <w:style w:type="table" w:customStyle="1" w:styleId="PlainTable11">
    <w:name w:val="Plain Table 11"/>
    <w:basedOn w:val="a1"/>
    <w:uiPriority w:val="41"/>
    <w:rsid w:val="006A05C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rsid w:val="00D14971"/>
  </w:style>
  <w:style w:type="character" w:customStyle="1" w:styleId="eop">
    <w:name w:val="eop"/>
    <w:basedOn w:val="a0"/>
    <w:rsid w:val="00D14971"/>
  </w:style>
  <w:style w:type="paragraph" w:customStyle="1" w:styleId="paragraph">
    <w:name w:val="paragraph"/>
    <w:basedOn w:val="a"/>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UnresolvedMention">
    <w:name w:val="Unresolved Mention"/>
    <w:basedOn w:val="a0"/>
    <w:uiPriority w:val="99"/>
    <w:semiHidden/>
    <w:unhideWhenUsed/>
    <w:rsid w:val="00D8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3.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B6C71-1FF0-41AC-B42B-DC0021A8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董霏10217691</cp:lastModifiedBy>
  <cp:revision>2</cp:revision>
  <cp:lastPrinted>2007-12-21T04:58:00Z</cp:lastPrinted>
  <dcterms:created xsi:type="dcterms:W3CDTF">2022-02-11T01:25:00Z</dcterms:created>
  <dcterms:modified xsi:type="dcterms:W3CDTF">2022-02-11T01:25:00Z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ies>
</file>