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DCEF" w14:textId="77777777" w:rsidR="003A0ACB" w:rsidRPr="00102EEF" w:rsidRDefault="003A0ACB" w:rsidP="00B65DEB">
      <w:pPr>
        <w:pStyle w:val="3GPPHeader"/>
        <w:spacing w:after="60"/>
        <w:rPr>
          <w:rtl/>
          <w:lang w:val="en-US" w:bidi="he-IL"/>
        </w:rPr>
      </w:pPr>
    </w:p>
    <w:p w14:paraId="46E215B4" w14:textId="20F5418A"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R2-2</w:t>
      </w:r>
      <w:r w:rsidR="000E0D75">
        <w:rPr>
          <w:sz w:val="32"/>
          <w:szCs w:val="32"/>
          <w:lang w:val="en-US"/>
        </w:rPr>
        <w:t>20</w:t>
      </w:r>
      <w:r w:rsidR="00E20084" w:rsidRPr="00E20084">
        <w:rPr>
          <w:sz w:val="32"/>
          <w:szCs w:val="32"/>
          <w:highlight w:val="yellow"/>
          <w:lang w:val="en-US"/>
        </w:rPr>
        <w:t>XXXX</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5A452792"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w:t>
      </w:r>
      <w:r w:rsidR="00E20084">
        <w:rPr>
          <w:sz w:val="22"/>
          <w:szCs w:val="22"/>
          <w:lang w:val="en-US"/>
        </w:rPr>
        <w:t>AT</w:t>
      </w:r>
      <w:r w:rsidR="00B3084E" w:rsidRPr="00B3084E">
        <w:rPr>
          <w:sz w:val="22"/>
          <w:szCs w:val="22"/>
          <w:lang w:val="en-US"/>
        </w:rPr>
        <w:t>117-e][</w:t>
      </w:r>
      <w:proofErr w:type="gramStart"/>
      <w:r w:rsidR="00B3084E" w:rsidRPr="00B3084E">
        <w:rPr>
          <w:sz w:val="22"/>
          <w:szCs w:val="22"/>
          <w:lang w:val="en-US"/>
        </w:rPr>
        <w:t>105][</w:t>
      </w:r>
      <w:proofErr w:type="gramEnd"/>
      <w:r w:rsidR="00B3084E" w:rsidRPr="00B3084E">
        <w:rPr>
          <w:sz w:val="22"/>
          <w:szCs w:val="22"/>
          <w:lang w:val="en-US"/>
        </w:rPr>
        <w:t>RedCap] CP open issues</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Heading1"/>
        <w:rPr>
          <w:lang w:val="en-US"/>
        </w:rPr>
      </w:pPr>
      <w:r w:rsidRPr="00C973B9">
        <w:rPr>
          <w:lang w:val="en-US"/>
        </w:rPr>
        <w:t>1</w:t>
      </w:r>
      <w:r w:rsidRPr="00C973B9">
        <w:rPr>
          <w:lang w:val="en-US"/>
        </w:rPr>
        <w:tab/>
      </w:r>
      <w:r w:rsidR="00E90E49" w:rsidRPr="00C973B9">
        <w:rPr>
          <w:lang w:val="en-US"/>
        </w:rPr>
        <w:t>Introduction</w:t>
      </w:r>
    </w:p>
    <w:p w14:paraId="2B727580" w14:textId="0012B6A9" w:rsidR="00E6494F" w:rsidRDefault="00E6494F" w:rsidP="00100FF1">
      <w:pPr>
        <w:pStyle w:val="BodyText"/>
        <w:rPr>
          <w:lang w:val="en-US"/>
        </w:rPr>
      </w:pPr>
      <w:r>
        <w:rPr>
          <w:lang w:val="en-US"/>
        </w:rPr>
        <w:t xml:space="preserve">Prior to RAN2#117-e, there was an offline discussion based on the </w:t>
      </w:r>
      <w:r>
        <w:t xml:space="preserve">list of open issues captured in </w:t>
      </w:r>
      <w:hyperlink r:id="rId11" w:history="1">
        <w:r w:rsidRPr="00C67771">
          <w:rPr>
            <w:rStyle w:val="Hyperlink"/>
          </w:rPr>
          <w:t>R2-2201887</w:t>
        </w:r>
      </w:hyperlink>
      <w:r>
        <w:t xml:space="preserve"> and </w:t>
      </w:r>
      <w:hyperlink r:id="rId12" w:history="1">
        <w:r w:rsidRPr="00C67771">
          <w:rPr>
            <w:rStyle w:val="Hyperlink"/>
          </w:rPr>
          <w:t>R2-2201889</w:t>
        </w:r>
      </w:hyperlink>
      <w:r>
        <w:t xml:space="preserve"> as the outcome of the related offline discussions after RAN2#116bis-e regarding TS 38.331 and TS 38.304, respectively.</w:t>
      </w:r>
      <w:r>
        <w:rPr>
          <w:lang w:val="en-US"/>
        </w:rPr>
        <w:t xml:space="preserve"> The outcome of this discussion </w:t>
      </w:r>
      <w:r w:rsidR="00DC6492">
        <w:rPr>
          <w:lang w:val="en-US"/>
        </w:rPr>
        <w:t>is captured i</w:t>
      </w:r>
      <w:r>
        <w:rPr>
          <w:lang w:val="en-US"/>
        </w:rPr>
        <w:t xml:space="preserve">n </w:t>
      </w:r>
      <w:hyperlink r:id="rId13" w:history="1">
        <w:r w:rsidRPr="00DC6492">
          <w:rPr>
            <w:rStyle w:val="Hyperlink"/>
            <w:lang w:val="en-US"/>
          </w:rPr>
          <w:t>R2-2203502</w:t>
        </w:r>
      </w:hyperlink>
      <w:r w:rsidR="00DC6492">
        <w:rPr>
          <w:lang w:val="en-US"/>
        </w:rPr>
        <w:t>.</w:t>
      </w:r>
    </w:p>
    <w:p w14:paraId="68F61522" w14:textId="3A087E04" w:rsidR="00DC6492" w:rsidRDefault="00DC6492" w:rsidP="00100FF1">
      <w:pPr>
        <w:pStyle w:val="BodyText"/>
        <w:rPr>
          <w:lang w:val="en-US"/>
        </w:rPr>
      </w:pPr>
      <w:r>
        <w:rPr>
          <w:lang w:val="en-US"/>
        </w:rPr>
        <w:t xml:space="preserve">In </w:t>
      </w:r>
      <w:bookmarkStart w:id="0" w:name="_Hlk96419946"/>
      <w:r>
        <w:rPr>
          <w:lang w:val="en-US"/>
        </w:rPr>
        <w:fldChar w:fldCharType="begin"/>
      </w:r>
      <w:r>
        <w:rPr>
          <w:lang w:val="en-US"/>
        </w:rPr>
        <w:instrText xml:space="preserve"> HYPERLINK "http://ftp.3gpp.org/tsg_ran/WG2_RL2/TSGR2_117-e/Docs/R2-2203502.zip" </w:instrText>
      </w:r>
      <w:r>
        <w:rPr>
          <w:lang w:val="en-US"/>
        </w:rPr>
      </w:r>
      <w:r>
        <w:rPr>
          <w:lang w:val="en-US"/>
        </w:rPr>
        <w:fldChar w:fldCharType="separate"/>
      </w:r>
      <w:r w:rsidRPr="00DC6492">
        <w:rPr>
          <w:rStyle w:val="Hyperlink"/>
          <w:lang w:val="en-US"/>
        </w:rPr>
        <w:t>R2-2203502</w:t>
      </w:r>
      <w:r>
        <w:rPr>
          <w:lang w:val="en-US"/>
        </w:rPr>
        <w:fldChar w:fldCharType="end"/>
      </w:r>
      <w:bookmarkEnd w:id="0"/>
      <w:r>
        <w:rPr>
          <w:lang w:val="en-US"/>
        </w:rPr>
        <w:t>, the following observations were made</w:t>
      </w:r>
    </w:p>
    <w:p w14:paraId="72D73864" w14:textId="459B4578" w:rsidR="00DC6492" w:rsidRDefault="00DC6492" w:rsidP="00100FF1">
      <w:pPr>
        <w:pStyle w:val="BodyText"/>
        <w:rPr>
          <w:lang w:val="en-US"/>
        </w:rPr>
      </w:pPr>
    </w:p>
    <w:p w14:paraId="6AE89089" w14:textId="4FE098D4" w:rsidR="00DC6492" w:rsidRPr="00DC6492" w:rsidRDefault="00DC6492" w:rsidP="00DC6492">
      <w:pPr>
        <w:pStyle w:val="BodyText"/>
        <w:ind w:left="1418" w:hanging="1418"/>
        <w:rPr>
          <w:lang w:val="en-US"/>
        </w:rPr>
      </w:pPr>
      <w:r w:rsidRPr="00010116">
        <w:rPr>
          <w:b/>
          <w:bCs/>
          <w:lang w:val="en-US"/>
        </w:rPr>
        <w:t>Observation 1</w:t>
      </w:r>
      <w:r>
        <w:rPr>
          <w:lang w:val="en-US"/>
        </w:rPr>
        <w:tab/>
      </w:r>
      <w:r w:rsidRPr="00DC6492">
        <w:rPr>
          <w:lang w:val="en-US"/>
        </w:rPr>
        <w:t>It is up to network implementation to configure MO on CD-SSB (in addition to configuring a MO on NCD-SSB) even if the network does not expect the UE to perform neighbor cell measurements thereon.</w:t>
      </w:r>
    </w:p>
    <w:p w14:paraId="76FDCCBB" w14:textId="61DFA093" w:rsidR="00DC6492" w:rsidRPr="00DC6492" w:rsidRDefault="00DC6492" w:rsidP="00DC6492">
      <w:pPr>
        <w:pStyle w:val="BodyText"/>
        <w:ind w:left="1418" w:hanging="1418"/>
        <w:rPr>
          <w:lang w:val="en-US"/>
        </w:rPr>
      </w:pPr>
      <w:r w:rsidRPr="00010116">
        <w:rPr>
          <w:b/>
          <w:bCs/>
          <w:lang w:val="en-US"/>
        </w:rPr>
        <w:t>Observation 2</w:t>
      </w:r>
      <w:r>
        <w:rPr>
          <w:lang w:val="en-US"/>
        </w:rPr>
        <w:tab/>
      </w:r>
      <w:r w:rsidRPr="00DC6492">
        <w:rPr>
          <w:lang w:val="en-US"/>
        </w:rPr>
        <w:t>It is up to network implementation, but it is expected that the network configures a MO on the NCD-SSB frequency if it wants the UE to use it only for serving cell measurements when some neighbor cells do not send an SSB on UE’s NCD-SSB frequency.</w:t>
      </w:r>
    </w:p>
    <w:p w14:paraId="01A4109B" w14:textId="1FE654E9" w:rsidR="00DC6492" w:rsidRPr="00DC6492" w:rsidRDefault="00DC6492" w:rsidP="00DC6492">
      <w:pPr>
        <w:pStyle w:val="BodyText"/>
        <w:ind w:left="1418" w:hanging="1418"/>
        <w:rPr>
          <w:lang w:val="en-US"/>
        </w:rPr>
      </w:pPr>
      <w:r w:rsidRPr="00010116">
        <w:rPr>
          <w:b/>
          <w:bCs/>
          <w:lang w:val="en-US"/>
        </w:rPr>
        <w:t>Observation 3</w:t>
      </w:r>
      <w:r>
        <w:rPr>
          <w:lang w:val="en-US"/>
        </w:rPr>
        <w:tab/>
      </w:r>
      <w:r w:rsidRPr="00DC6492">
        <w:rPr>
          <w:lang w:val="en-US"/>
        </w:rPr>
        <w:t>It is up to network implementation, but it is expected that network refers to MO on NCD-SSB explicitly from within the ServingCell configuration (similarly to servingCellMO) when some neighbor cells do not send an SSB on UE’s NCD-SSB frequency.</w:t>
      </w:r>
    </w:p>
    <w:p w14:paraId="359E8A5A" w14:textId="2BFC5453" w:rsidR="00DC6492" w:rsidRPr="00DC6492" w:rsidRDefault="00DC6492" w:rsidP="00DC6492">
      <w:pPr>
        <w:pStyle w:val="BodyText"/>
        <w:tabs>
          <w:tab w:val="left" w:pos="1418"/>
        </w:tabs>
        <w:rPr>
          <w:lang w:val="en-US"/>
        </w:rPr>
      </w:pPr>
      <w:r w:rsidRPr="00010116">
        <w:rPr>
          <w:b/>
          <w:bCs/>
          <w:lang w:val="en-US"/>
        </w:rPr>
        <w:t>Observation 4</w:t>
      </w:r>
      <w:r>
        <w:rPr>
          <w:lang w:val="en-US"/>
        </w:rPr>
        <w:tab/>
      </w:r>
      <w:r w:rsidRPr="00DC6492">
        <w:rPr>
          <w:lang w:val="en-US"/>
        </w:rPr>
        <w:t>It is possible for the network to configure a UE with multiple NCD-SSBs.</w:t>
      </w:r>
    </w:p>
    <w:p w14:paraId="70C4F138" w14:textId="346DEA90" w:rsidR="00DC6492" w:rsidRDefault="00DC6492" w:rsidP="00DC6492">
      <w:pPr>
        <w:pStyle w:val="BodyText"/>
        <w:ind w:left="1418" w:hanging="1418"/>
        <w:rPr>
          <w:lang w:val="en-US"/>
        </w:rPr>
      </w:pPr>
      <w:r w:rsidRPr="00010116">
        <w:rPr>
          <w:b/>
          <w:bCs/>
          <w:lang w:val="en-US"/>
        </w:rPr>
        <w:t>Observation 5</w:t>
      </w:r>
      <w:r>
        <w:rPr>
          <w:lang w:val="en-US"/>
        </w:rPr>
        <w:tab/>
      </w:r>
      <w:r w:rsidRPr="00DC6492">
        <w:rPr>
          <w:lang w:val="en-US"/>
        </w:rPr>
        <w:t>It is sufficient to configure at least one of the MOs configured on CD-SSB or NCD-SSB in the current active BWP, if contained, in servingCellMO.</w:t>
      </w:r>
    </w:p>
    <w:p w14:paraId="5DF9FD6E" w14:textId="5A7C50B5" w:rsidR="00DC6492" w:rsidRDefault="00DC6492" w:rsidP="00100FF1">
      <w:pPr>
        <w:pStyle w:val="BodyText"/>
        <w:rPr>
          <w:lang w:val="en-US"/>
        </w:rPr>
      </w:pPr>
    </w:p>
    <w:p w14:paraId="4D813178" w14:textId="397E6FBE" w:rsidR="00E6494F" w:rsidRDefault="00DC6492" w:rsidP="00E6494F">
      <w:pPr>
        <w:pStyle w:val="BodyText"/>
        <w:rPr>
          <w:lang w:val="en-US"/>
        </w:rPr>
      </w:pPr>
      <w:r>
        <w:rPr>
          <w:lang w:val="en-US"/>
        </w:rPr>
        <w:t>and the rapporteur proposed the following based on the discussion:</w:t>
      </w:r>
    </w:p>
    <w:p w14:paraId="6A160FA0" w14:textId="77777777" w:rsidR="00010116" w:rsidRDefault="00010116" w:rsidP="00010116">
      <w:pPr>
        <w:pStyle w:val="BodyText"/>
        <w:rPr>
          <w:b/>
          <w:bCs/>
          <w:u w:val="single"/>
        </w:rPr>
      </w:pPr>
    </w:p>
    <w:p w14:paraId="24A375F5" w14:textId="4291AFE7" w:rsidR="00010116" w:rsidRPr="00010116" w:rsidRDefault="00010116" w:rsidP="00010116">
      <w:pPr>
        <w:pStyle w:val="BodyText"/>
        <w:rPr>
          <w:b/>
          <w:bCs/>
          <w:u w:val="single"/>
        </w:rPr>
      </w:pPr>
      <w:r w:rsidRPr="00010116">
        <w:rPr>
          <w:b/>
          <w:bCs/>
          <w:u w:val="single"/>
        </w:rPr>
        <w:t>Proposals for agreement</w:t>
      </w:r>
    </w:p>
    <w:p w14:paraId="130FEB1C" w14:textId="2EEE58C9" w:rsidR="00010116" w:rsidRPr="00010116" w:rsidRDefault="00010116" w:rsidP="00010116">
      <w:pPr>
        <w:pStyle w:val="BodyText"/>
        <w:ind w:left="1276" w:hanging="1276"/>
      </w:pPr>
      <w:r w:rsidRPr="00010116">
        <w:rPr>
          <w:b/>
          <w:bCs/>
        </w:rPr>
        <w:t>Proposal 3</w:t>
      </w:r>
      <w:r>
        <w:tab/>
      </w:r>
      <w:r w:rsidRPr="00010116">
        <w:t>The following working assumption is confirmed: “System information can provide information on which frequencies accept RedCap UE access (</w:t>
      </w:r>
      <w:proofErr w:type="gramStart"/>
      <w:r w:rsidRPr="00010116">
        <w:t>e.g.</w:t>
      </w:r>
      <w:proofErr w:type="gramEnd"/>
      <w:r w:rsidRPr="00010116">
        <w:t xml:space="preserve"> by considering whether supporting RedCap)”</w:t>
      </w:r>
    </w:p>
    <w:p w14:paraId="64BB5B46" w14:textId="6C9CAABF" w:rsidR="00010116" w:rsidRPr="00010116" w:rsidRDefault="00010116" w:rsidP="00010116">
      <w:pPr>
        <w:pStyle w:val="BodyText"/>
        <w:ind w:left="1276" w:hanging="1276"/>
      </w:pPr>
      <w:r w:rsidRPr="00010116">
        <w:rPr>
          <w:b/>
          <w:bCs/>
        </w:rPr>
        <w:t>Proposal 5</w:t>
      </w:r>
      <w:r>
        <w:tab/>
      </w:r>
      <w:r w:rsidRPr="00010116">
        <w:t xml:space="preserve">The invalid configuration where INACTIVE eDRX cycle is configured but IDLE eDRX cycle is not configured, is captured in the field description of the parameter </w:t>
      </w:r>
      <w:r w:rsidRPr="00010116">
        <w:rPr>
          <w:i/>
          <w:iCs/>
        </w:rPr>
        <w:t>ran-ExtendedPagingCycle</w:t>
      </w:r>
      <w:r w:rsidRPr="00010116">
        <w:t>.</w:t>
      </w:r>
    </w:p>
    <w:p w14:paraId="02A97EED" w14:textId="432FFA2C" w:rsidR="00010116" w:rsidRPr="00010116" w:rsidRDefault="00010116" w:rsidP="00010116">
      <w:pPr>
        <w:pStyle w:val="BodyText"/>
        <w:ind w:left="1276" w:hanging="1276"/>
      </w:pPr>
      <w:r w:rsidRPr="00010116">
        <w:rPr>
          <w:b/>
          <w:bCs/>
        </w:rPr>
        <w:t>Proposal 6</w:t>
      </w:r>
      <w:r>
        <w:tab/>
      </w:r>
      <w:r w:rsidRPr="00010116">
        <w:t xml:space="preserve">The invalid configuration where INACTIVE eDRX cycle is longer than IDLE eDRX cycle, is captured in the field description of the parameter </w:t>
      </w:r>
      <w:r w:rsidRPr="00010116">
        <w:rPr>
          <w:i/>
          <w:iCs/>
        </w:rPr>
        <w:t>ran-ExtendedPagingCycle</w:t>
      </w:r>
      <w:r w:rsidRPr="00010116">
        <w:t>.</w:t>
      </w:r>
    </w:p>
    <w:p w14:paraId="3B76EC31" w14:textId="7CC424C6" w:rsidR="00010116" w:rsidRPr="00010116" w:rsidRDefault="00010116" w:rsidP="00010116">
      <w:pPr>
        <w:pStyle w:val="BodyText"/>
        <w:tabs>
          <w:tab w:val="left" w:pos="1276"/>
        </w:tabs>
      </w:pPr>
      <w:r w:rsidRPr="00010116">
        <w:rPr>
          <w:b/>
          <w:bCs/>
        </w:rPr>
        <w:t>Proposal 9</w:t>
      </w:r>
      <w:r>
        <w:tab/>
      </w:r>
      <w:r w:rsidRPr="00010116">
        <w:t>In Rel-17, one spare value is sufficient for the parameter ExtendedPagingCycle-r17.</w:t>
      </w:r>
    </w:p>
    <w:p w14:paraId="5C4FE014" w14:textId="29CCF49D" w:rsidR="00010116" w:rsidRPr="00010116" w:rsidRDefault="00010116" w:rsidP="00010116">
      <w:pPr>
        <w:pStyle w:val="BodyText"/>
        <w:ind w:left="1276" w:hanging="1276"/>
      </w:pPr>
      <w:r w:rsidRPr="00010116">
        <w:rPr>
          <w:b/>
          <w:bCs/>
        </w:rPr>
        <w:t>Proposal 12</w:t>
      </w:r>
      <w:r>
        <w:tab/>
      </w:r>
      <w:r w:rsidRPr="00010116">
        <w:t xml:space="preserve">For the handover case; if the target gNB does not configure RRM relaxation for a UE, the UE shall not perform the evaluation of the Relaxed measurement criterion for a stationary UE, </w:t>
      </w:r>
      <w:proofErr w:type="gramStart"/>
      <w:r w:rsidRPr="00010116">
        <w:t>i.e.</w:t>
      </w:r>
      <w:proofErr w:type="gramEnd"/>
      <w:r w:rsidRPr="00010116">
        <w:t xml:space="preserve"> the UE shall not perform the procedural text of 5.7.4.X.</w:t>
      </w:r>
    </w:p>
    <w:p w14:paraId="7F544CA8" w14:textId="7A90B1D7" w:rsidR="00010116" w:rsidRPr="00010116" w:rsidRDefault="00010116" w:rsidP="00010116">
      <w:pPr>
        <w:pStyle w:val="BodyText"/>
        <w:ind w:left="1276" w:hanging="1276"/>
      </w:pPr>
      <w:r w:rsidRPr="00010116">
        <w:rPr>
          <w:b/>
          <w:bCs/>
        </w:rPr>
        <w:t>Proposal 13</w:t>
      </w:r>
      <w:r>
        <w:tab/>
      </w:r>
      <w:r w:rsidRPr="00010116">
        <w:t>When network configures both R16/R17 relaxation criteria and the UE fulfils both, it is up to UE implementation to perform either Rel-16 or Rel-17 relaxation method.</w:t>
      </w:r>
    </w:p>
    <w:p w14:paraId="600DD0BA" w14:textId="076F195C" w:rsidR="00010116" w:rsidRPr="00010116" w:rsidRDefault="00010116" w:rsidP="00010116">
      <w:pPr>
        <w:pStyle w:val="BodyText"/>
        <w:tabs>
          <w:tab w:val="left" w:pos="993"/>
          <w:tab w:val="left" w:pos="1276"/>
        </w:tabs>
        <w:ind w:left="1276" w:hanging="1276"/>
      </w:pPr>
      <w:r w:rsidRPr="00010116">
        <w:rPr>
          <w:b/>
          <w:bCs/>
        </w:rPr>
        <w:lastRenderedPageBreak/>
        <w:t>Proposal 14</w:t>
      </w:r>
      <w:r>
        <w:tab/>
      </w:r>
      <w:r w:rsidRPr="00010116">
        <w:t>It is up to UE implementation when to start the RRM relaxation if multiple methods are configured.</w:t>
      </w:r>
    </w:p>
    <w:p w14:paraId="0D0D479D" w14:textId="05AA0EEE" w:rsidR="00010116" w:rsidRPr="00010116" w:rsidRDefault="00010116" w:rsidP="00010116">
      <w:pPr>
        <w:pStyle w:val="BodyText"/>
        <w:ind w:left="1276" w:hanging="1276"/>
      </w:pPr>
      <w:r w:rsidRPr="00010116">
        <w:rPr>
          <w:b/>
          <w:bCs/>
        </w:rPr>
        <w:t>Proposal 15</w:t>
      </w:r>
      <w:r>
        <w:tab/>
      </w:r>
      <w:r w:rsidRPr="00010116">
        <w:t>A MO is configured on the NCD-SSB for the UE to perform neighbour cell measurement (as in legacy).</w:t>
      </w:r>
    </w:p>
    <w:p w14:paraId="518115EB" w14:textId="01C3D016" w:rsidR="00010116" w:rsidRPr="00010116" w:rsidRDefault="00010116" w:rsidP="00010116">
      <w:pPr>
        <w:pStyle w:val="BodyText"/>
        <w:ind w:left="1276" w:hanging="1276"/>
      </w:pPr>
      <w:r w:rsidRPr="00010116">
        <w:rPr>
          <w:b/>
          <w:bCs/>
        </w:rPr>
        <w:t>Proposal 16</w:t>
      </w:r>
      <w:r>
        <w:tab/>
      </w:r>
      <w:r w:rsidRPr="00010116">
        <w:rPr>
          <w:i/>
          <w:iCs/>
        </w:rPr>
        <w:t>servingCellMO</w:t>
      </w:r>
      <w:r w:rsidRPr="00010116">
        <w:t xml:space="preserve"> is configured to the MO on the CD-SSB when RedCap specific BWP of a UE contains neither CD-SSB nor NCD-SSB.</w:t>
      </w:r>
    </w:p>
    <w:p w14:paraId="6032C7F0" w14:textId="1698147B" w:rsidR="00010116" w:rsidRPr="00010116" w:rsidRDefault="00010116" w:rsidP="00010116">
      <w:pPr>
        <w:pStyle w:val="BodyText"/>
        <w:tabs>
          <w:tab w:val="left" w:pos="1276"/>
        </w:tabs>
      </w:pPr>
      <w:r w:rsidRPr="00010116">
        <w:rPr>
          <w:b/>
          <w:bCs/>
        </w:rPr>
        <w:t>Proposal 17</w:t>
      </w:r>
      <w:r>
        <w:tab/>
      </w:r>
      <w:r w:rsidRPr="00010116">
        <w:t>There is no need to restrict the network from configuring a UE with multiple NCD-SSBs.</w:t>
      </w:r>
    </w:p>
    <w:p w14:paraId="172D2DCA" w14:textId="64092982" w:rsidR="00010116" w:rsidRPr="00010116" w:rsidRDefault="00010116" w:rsidP="00010116">
      <w:pPr>
        <w:pStyle w:val="BodyText"/>
        <w:ind w:left="1276" w:hanging="1276"/>
      </w:pPr>
      <w:r w:rsidRPr="00010116">
        <w:rPr>
          <w:b/>
          <w:bCs/>
        </w:rPr>
        <w:t>Proposal 18</w:t>
      </w:r>
      <w:r>
        <w:tab/>
      </w:r>
      <w:r w:rsidRPr="00010116">
        <w:t>The working assumption “The periodicity of NCD-SSB shall be not less than the periodicity of serving cell’s CD-SSB.” is confirmed.</w:t>
      </w:r>
    </w:p>
    <w:p w14:paraId="3B424B91" w14:textId="74433683" w:rsidR="00010116" w:rsidRPr="00010116" w:rsidRDefault="00010116" w:rsidP="00010116">
      <w:pPr>
        <w:pStyle w:val="BodyText"/>
        <w:tabs>
          <w:tab w:val="left" w:pos="1276"/>
        </w:tabs>
      </w:pPr>
      <w:r w:rsidRPr="00010116">
        <w:rPr>
          <w:b/>
          <w:bCs/>
        </w:rPr>
        <w:t>Proposal 19</w:t>
      </w:r>
      <w:r>
        <w:tab/>
      </w:r>
      <w:r w:rsidRPr="00010116">
        <w:t>It is not possible to indicate NCD-SSB in the handover command.</w:t>
      </w:r>
    </w:p>
    <w:p w14:paraId="7959C174" w14:textId="3D3BE43C" w:rsidR="00010116" w:rsidRPr="00010116" w:rsidRDefault="00010116" w:rsidP="00010116">
      <w:pPr>
        <w:pStyle w:val="BodyText"/>
        <w:tabs>
          <w:tab w:val="left" w:pos="1276"/>
        </w:tabs>
        <w:ind w:left="1276" w:hanging="1276"/>
      </w:pPr>
      <w:r w:rsidRPr="00010116">
        <w:rPr>
          <w:b/>
          <w:bCs/>
        </w:rPr>
        <w:t>Proposal 20</w:t>
      </w:r>
      <w:r>
        <w:tab/>
      </w:r>
      <w:r w:rsidRPr="00010116">
        <w:t>The discussion on whether a non-RedCap UE should be able to use NCD-SSB instead of CD-SSB is deprioritized in Rel-17.</w:t>
      </w:r>
    </w:p>
    <w:p w14:paraId="4D24DC2F" w14:textId="77777777" w:rsidR="00010116" w:rsidRPr="00010116" w:rsidRDefault="00010116" w:rsidP="00010116">
      <w:pPr>
        <w:pStyle w:val="BodyText"/>
      </w:pPr>
    </w:p>
    <w:p w14:paraId="4F9920F6" w14:textId="68400817" w:rsidR="00010116" w:rsidRPr="00010116" w:rsidRDefault="00010116" w:rsidP="00010116">
      <w:pPr>
        <w:pStyle w:val="BodyText"/>
        <w:rPr>
          <w:b/>
          <w:bCs/>
          <w:u w:val="single"/>
        </w:rPr>
      </w:pPr>
      <w:r w:rsidRPr="00010116">
        <w:rPr>
          <w:b/>
          <w:bCs/>
          <w:u w:val="single"/>
        </w:rPr>
        <w:t>Proposals for further discussion</w:t>
      </w:r>
    </w:p>
    <w:p w14:paraId="40925A94" w14:textId="2C7679D9" w:rsidR="00010116" w:rsidRPr="00010116" w:rsidRDefault="00010116" w:rsidP="00E65A37">
      <w:pPr>
        <w:pStyle w:val="BodyText"/>
        <w:tabs>
          <w:tab w:val="left" w:pos="1276"/>
        </w:tabs>
        <w:ind w:left="1276" w:hanging="1276"/>
      </w:pPr>
      <w:r w:rsidRPr="00010116">
        <w:rPr>
          <w:b/>
          <w:bCs/>
        </w:rPr>
        <w:t>Proposal 1</w:t>
      </w:r>
      <w:r w:rsidR="001606EE">
        <w:tab/>
      </w:r>
      <w:r w:rsidRPr="00010116">
        <w:t>Discuss whether UE should consider IFRI as “allowed” or follows the IFRI in MIB when i) cell does not indicate support for RedCap UEs or ii) Red Cap UE is unable to acquire SIB1.</w:t>
      </w:r>
    </w:p>
    <w:p w14:paraId="49A9B81B" w14:textId="50B49FC5" w:rsidR="00010116" w:rsidRPr="00010116" w:rsidRDefault="00010116" w:rsidP="00E65A37">
      <w:pPr>
        <w:pStyle w:val="BodyText"/>
        <w:tabs>
          <w:tab w:val="left" w:pos="1276"/>
        </w:tabs>
        <w:ind w:left="1276" w:hanging="1276"/>
      </w:pPr>
      <w:r w:rsidRPr="00010116">
        <w:rPr>
          <w:b/>
          <w:bCs/>
        </w:rPr>
        <w:t>Proposal 2</w:t>
      </w:r>
      <w:r w:rsidR="001606EE">
        <w:tab/>
      </w:r>
      <w:r w:rsidRPr="00010116">
        <w:t xml:space="preserve">Discuss whether UE should follow legacy IFRI in MIB or acquire SIB1 and follow the RedCap-specific IFRI provided in SIB1 when </w:t>
      </w:r>
      <w:proofErr w:type="spellStart"/>
      <w:r w:rsidRPr="00010116">
        <w:t>cellBarred</w:t>
      </w:r>
      <w:proofErr w:type="spellEnd"/>
      <w:r w:rsidRPr="00010116">
        <w:t xml:space="preserve"> in MIB is set to barred.</w:t>
      </w:r>
    </w:p>
    <w:p w14:paraId="0F08C392" w14:textId="1BB95749" w:rsidR="00010116" w:rsidRPr="00010116" w:rsidRDefault="00010116" w:rsidP="00E65A37">
      <w:pPr>
        <w:pStyle w:val="BodyText"/>
        <w:tabs>
          <w:tab w:val="left" w:pos="1276"/>
        </w:tabs>
      </w:pPr>
      <w:r w:rsidRPr="00010116">
        <w:rPr>
          <w:b/>
          <w:bCs/>
        </w:rPr>
        <w:t>Proposal 4</w:t>
      </w:r>
      <w:r w:rsidR="001606EE">
        <w:tab/>
      </w:r>
      <w:r w:rsidRPr="00010116">
        <w:t>Support for Half-Duplex FDD RedCap is indicated in SIB1.</w:t>
      </w:r>
    </w:p>
    <w:p w14:paraId="5E4370C2" w14:textId="6E0F1C67" w:rsidR="00010116" w:rsidRPr="00010116" w:rsidRDefault="00010116" w:rsidP="00E65A37">
      <w:pPr>
        <w:pStyle w:val="BodyText"/>
        <w:ind w:left="1276" w:hanging="1276"/>
      </w:pPr>
      <w:r w:rsidRPr="00010116">
        <w:rPr>
          <w:b/>
          <w:bCs/>
        </w:rPr>
        <w:t>Proposal 7</w:t>
      </w:r>
      <w:r w:rsidR="001606EE">
        <w:tab/>
      </w:r>
      <w:r w:rsidRPr="00010116">
        <w:t>UE should consider the RRC_IDLE eDRX cycle for comparing with the modification period for both RRC_IDLE and RRC_INACTIVE to decide if eDRX acquisition period is used.</w:t>
      </w:r>
    </w:p>
    <w:p w14:paraId="5C49AF92" w14:textId="7717E1D8" w:rsidR="00010116" w:rsidRPr="00010116" w:rsidRDefault="00010116" w:rsidP="00E65A37">
      <w:pPr>
        <w:pStyle w:val="BodyText"/>
        <w:tabs>
          <w:tab w:val="left" w:pos="1276"/>
        </w:tabs>
      </w:pPr>
      <w:r w:rsidRPr="00010116">
        <w:rPr>
          <w:b/>
          <w:bCs/>
        </w:rPr>
        <w:t>Proposal 8</w:t>
      </w:r>
      <w:r w:rsidR="001606EE">
        <w:tab/>
      </w:r>
      <w:r w:rsidRPr="00010116">
        <w:t>If Proposal 7 is agreed, it is captured with the following change in TS 38.331:</w:t>
      </w:r>
    </w:p>
    <w:p w14:paraId="11E15FDD" w14:textId="77777777" w:rsidR="00010116" w:rsidRPr="00010116" w:rsidRDefault="00010116" w:rsidP="00E65A37">
      <w:pPr>
        <w:pStyle w:val="BodyText"/>
        <w:ind w:left="1276"/>
      </w:pPr>
      <w:r w:rsidRPr="00010116">
        <w:t xml:space="preserve">2&gt;          if the UE is in RRC_IDLE, configured with an eDRX cycle longer than the modification period and the </w:t>
      </w:r>
      <w:proofErr w:type="spellStart"/>
      <w:r w:rsidRPr="00010116">
        <w:rPr>
          <w:i/>
          <w:iCs/>
        </w:rPr>
        <w:t>systemInfoModification</w:t>
      </w:r>
      <w:proofErr w:type="spellEnd"/>
      <w:r w:rsidRPr="00010116">
        <w:rPr>
          <w:i/>
          <w:iCs/>
        </w:rPr>
        <w:t>-eDRX</w:t>
      </w:r>
      <w:r w:rsidRPr="00010116">
        <w:t xml:space="preserve"> bit of Short Message is set:</w:t>
      </w:r>
    </w:p>
    <w:p w14:paraId="6F11B331" w14:textId="0EDA234F" w:rsidR="00E65A37" w:rsidRDefault="00E65A37" w:rsidP="00E65A37">
      <w:pPr>
        <w:pStyle w:val="BodyText"/>
        <w:tabs>
          <w:tab w:val="left" w:pos="1276"/>
        </w:tabs>
        <w:ind w:left="1276" w:hanging="1276"/>
      </w:pPr>
      <w:r w:rsidRPr="00E65A37">
        <w:rPr>
          <w:b/>
          <w:bCs/>
        </w:rPr>
        <w:t>Proposal 10</w:t>
      </w:r>
      <w:r>
        <w:tab/>
      </w:r>
      <w:r>
        <w:t>Working assumption: The number of most significant bits that should be used for UE_ID_H is 12.</w:t>
      </w:r>
    </w:p>
    <w:p w14:paraId="697A4B0A" w14:textId="6BA4355A" w:rsidR="00E65A37" w:rsidRDefault="00E65A37" w:rsidP="00E65A37">
      <w:pPr>
        <w:pStyle w:val="BodyText"/>
        <w:ind w:left="1276" w:hanging="1276"/>
      </w:pPr>
      <w:r w:rsidRPr="00E65A37">
        <w:rPr>
          <w:b/>
          <w:bCs/>
        </w:rPr>
        <w:t>Proposal 11</w:t>
      </w:r>
      <w:r>
        <w:tab/>
      </w:r>
      <w:r>
        <w:t>Discuss whether 13 bits should be used instead as the number of most significant bits that is used for UE_ID_H.</w:t>
      </w:r>
    </w:p>
    <w:p w14:paraId="6775D7FD" w14:textId="77777777" w:rsidR="00E65A37" w:rsidRDefault="00E65A37" w:rsidP="00010116">
      <w:pPr>
        <w:pStyle w:val="BodyText"/>
      </w:pPr>
    </w:p>
    <w:p w14:paraId="38A77F8E" w14:textId="2CAD7237" w:rsidR="00F061AA" w:rsidRPr="00F061AA" w:rsidRDefault="00310621" w:rsidP="00F061AA">
      <w:pPr>
        <w:spacing w:after="120"/>
        <w:rPr>
          <w:rFonts w:ascii="Arial" w:eastAsia="SimSun" w:hAnsi="Arial" w:cs="Arial"/>
          <w:lang w:val="en-US" w:eastAsia="zh-CN"/>
        </w:rPr>
      </w:pPr>
      <w:r w:rsidRPr="00015712">
        <w:rPr>
          <w:rFonts w:ascii="Arial" w:eastAsia="SimSun" w:hAnsi="Arial" w:cs="Arial"/>
          <w:color w:val="FF0000"/>
          <w:lang w:val="en-US" w:eastAsia="zh-CN"/>
        </w:rPr>
        <w:t>Note</w:t>
      </w:r>
      <w:r>
        <w:rPr>
          <w:rFonts w:ascii="Arial" w:eastAsia="SimSun" w:hAnsi="Arial" w:cs="Arial"/>
          <w:lang w:val="en-US" w:eastAsia="zh-CN"/>
        </w:rPr>
        <w:t xml:space="preserve">: The rapporteur would like to update Proposal </w:t>
      </w:r>
      <w:r w:rsidR="00E8373A">
        <w:rPr>
          <w:rFonts w:ascii="Arial" w:eastAsia="SimSun" w:hAnsi="Arial" w:cs="Arial"/>
          <w:lang w:val="en-US" w:eastAsia="zh-CN"/>
        </w:rPr>
        <w:t>1</w:t>
      </w:r>
      <w:r>
        <w:rPr>
          <w:rFonts w:ascii="Arial" w:eastAsia="SimSun" w:hAnsi="Arial" w:cs="Arial"/>
          <w:lang w:val="en-US" w:eastAsia="zh-CN"/>
        </w:rPr>
        <w:t xml:space="preserve">7 </w:t>
      </w:r>
      <w:r w:rsidR="00E8373A">
        <w:rPr>
          <w:rFonts w:ascii="Arial" w:eastAsia="SimSun" w:hAnsi="Arial" w:cs="Arial"/>
          <w:lang w:val="en-US" w:eastAsia="zh-CN"/>
        </w:rPr>
        <w:t xml:space="preserve">above </w:t>
      </w:r>
      <w:r>
        <w:rPr>
          <w:rFonts w:ascii="Arial" w:eastAsia="SimSun" w:hAnsi="Arial" w:cs="Arial"/>
          <w:lang w:val="en-US" w:eastAsia="zh-CN"/>
        </w:rPr>
        <w:t xml:space="preserve">as follows: </w:t>
      </w:r>
      <w:r w:rsidR="00E8373A">
        <w:rPr>
          <w:rFonts w:ascii="Arial" w:eastAsia="SimSun" w:hAnsi="Arial" w:cs="Arial"/>
          <w:lang w:val="en-US" w:eastAsia="zh-CN"/>
        </w:rPr>
        <w:t xml:space="preserve">“A RedCap UE may be configured with </w:t>
      </w:r>
      <w:r w:rsidR="00E8373A" w:rsidRPr="00010116">
        <w:rPr>
          <w:rFonts w:ascii="Arial" w:hAnsi="Arial"/>
          <w:lang w:eastAsia="zh-CN"/>
        </w:rPr>
        <w:t>with multiple NCD-SSBs.</w:t>
      </w:r>
      <w:r w:rsidR="00E8373A">
        <w:rPr>
          <w:rFonts w:ascii="Arial" w:eastAsia="SimSun" w:hAnsi="Arial" w:cs="Arial"/>
          <w:lang w:val="en-US" w:eastAsia="zh-CN"/>
        </w:rPr>
        <w:t>”</w:t>
      </w: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SimSun" w:hAnsi="Arial"/>
          <w:sz w:val="36"/>
          <w:szCs w:val="36"/>
          <w:lang w:val="en-US" w:eastAsia="zh-CN"/>
        </w:rPr>
      </w:pPr>
      <w:r>
        <w:rPr>
          <w:rFonts w:ascii="Arial" w:eastAsia="SimSun" w:hAnsi="Arial"/>
          <w:sz w:val="36"/>
          <w:szCs w:val="36"/>
          <w:lang w:val="en-US" w:eastAsia="zh-CN"/>
        </w:rPr>
        <w:t>C</w:t>
      </w:r>
      <w:r w:rsidRPr="00F061AA">
        <w:rPr>
          <w:rFonts w:ascii="Arial" w:eastAsia="SimSun" w:hAnsi="Arial"/>
          <w:sz w:val="36"/>
          <w:szCs w:val="36"/>
          <w:lang w:val="en-US" w:eastAsia="zh-CN"/>
        </w:rPr>
        <w:t>ontact information</w:t>
      </w:r>
    </w:p>
    <w:p w14:paraId="6978CBB8" w14:textId="77777777" w:rsidR="00F061AA" w:rsidRPr="00F061AA" w:rsidRDefault="00F061AA" w:rsidP="00F061AA">
      <w:pPr>
        <w:spacing w:after="120"/>
        <w:jc w:val="both"/>
        <w:rPr>
          <w:rFonts w:ascii="Arial" w:eastAsia="SimSun" w:hAnsi="Arial"/>
          <w:lang w:val="en-US" w:eastAsia="zh-CN"/>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1980"/>
        <w:gridCol w:w="6373"/>
      </w:tblGrid>
      <w:tr w:rsidR="00F061AA" w:rsidRPr="00F061AA" w14:paraId="76045A2C" w14:textId="77777777" w:rsidTr="004A7075">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5A2C3EF0" w14:textId="77777777" w:rsidR="00F061AA" w:rsidRPr="00F061AA" w:rsidRDefault="00F061AA" w:rsidP="004A7075">
            <w:pPr>
              <w:spacing w:after="120"/>
              <w:jc w:val="center"/>
              <w:rPr>
                <w:rFonts w:ascii="Arial" w:eastAsia="Dotum" w:hAnsi="Arial"/>
                <w:lang w:val="en-US" w:eastAsia="zh-CN"/>
              </w:rPr>
            </w:pPr>
            <w:r w:rsidRPr="00F061AA">
              <w:rPr>
                <w:rFonts w:ascii="Arial" w:eastAsia="Dotum"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776902" w14:textId="3B98C7E0" w:rsidR="00C62362" w:rsidRPr="00F061AA" w:rsidRDefault="00F061AA" w:rsidP="004A7075">
            <w:pPr>
              <w:spacing w:after="120"/>
              <w:jc w:val="center"/>
              <w:rPr>
                <w:rFonts w:ascii="Arial" w:eastAsia="Dotum" w:hAnsi="Arial"/>
                <w:sz w:val="22"/>
                <w:szCs w:val="22"/>
                <w:lang w:val="en-US" w:eastAsia="zh-CN"/>
              </w:rPr>
            </w:pPr>
            <w:r>
              <w:rPr>
                <w:rFonts w:ascii="Arial" w:eastAsia="Dotum" w:hAnsi="Arial"/>
                <w:color w:val="000000"/>
                <w:lang w:val="en-US" w:eastAsia="zh-CN"/>
              </w:rPr>
              <w:t>C</w:t>
            </w:r>
            <w:r w:rsidRPr="00F061AA">
              <w:rPr>
                <w:rFonts w:ascii="Arial" w:eastAsia="Dotum" w:hAnsi="Arial"/>
                <w:color w:val="000000"/>
                <w:lang w:val="en-US" w:eastAsia="zh-CN"/>
              </w:rPr>
              <w:t>ontact</w:t>
            </w:r>
            <w:r>
              <w:rPr>
                <w:rFonts w:ascii="Arial" w:eastAsia="Dotum" w:hAnsi="Arial"/>
                <w:color w:val="000000"/>
                <w:lang w:val="en-US" w:eastAsia="zh-CN"/>
              </w:rPr>
              <w:t xml:space="preserve"> person</w:t>
            </w:r>
            <w:r w:rsidR="00C62362">
              <w:rPr>
                <w:rFonts w:ascii="Arial" w:eastAsia="Dotum" w:hAnsi="Arial"/>
                <w:color w:val="000000"/>
                <w:lang w:val="en-US" w:eastAsia="zh-CN"/>
              </w:rPr>
              <w:t xml:space="preserve"> - </w:t>
            </w:r>
            <w:hyperlink r:id="rId14" w:history="1">
              <w:r w:rsidR="00C62362" w:rsidRPr="00EA6402">
                <w:rPr>
                  <w:rStyle w:val="Hyperlink"/>
                  <w:rFonts w:ascii="Arial" w:eastAsia="SimSun" w:hAnsi="Arial"/>
                  <w:lang w:val="en-US" w:eastAsia="zh-CN"/>
                </w:rPr>
                <w:t>email@address.com</w:t>
              </w:r>
            </w:hyperlink>
          </w:p>
        </w:tc>
      </w:tr>
      <w:tr w:rsidR="00F061AA" w:rsidRPr="00F061AA" w14:paraId="737FC89F" w14:textId="77777777" w:rsidTr="004A7075">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045248" w14:textId="200732F2" w:rsidR="00F061AA" w:rsidRPr="00E83436" w:rsidRDefault="00E65A37" w:rsidP="004A7075">
            <w:pPr>
              <w:spacing w:after="120"/>
              <w:jc w:val="center"/>
              <w:rPr>
                <w:rFonts w:ascii="Arial" w:eastAsia="SimSun" w:hAnsi="Arial" w:cs="Arial"/>
                <w:lang w:val="en-US" w:eastAsia="zh-CN"/>
              </w:rPr>
            </w:pPr>
            <w:r>
              <w:rPr>
                <w:rFonts w:ascii="Arial" w:eastAsia="SimSun" w:hAnsi="Arial" w:cs="Arial"/>
                <w:lang w:val="en-US" w:eastAsia="zh-CN"/>
              </w:rPr>
              <w:t>Ericsson</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0D55737" w14:textId="0D962EF2" w:rsidR="00F061AA" w:rsidRPr="00E83436" w:rsidRDefault="00E65A37" w:rsidP="004A7075">
            <w:pPr>
              <w:spacing w:after="120"/>
              <w:jc w:val="center"/>
              <w:rPr>
                <w:rFonts w:ascii="Arial" w:eastAsia="SimSun" w:hAnsi="Arial" w:cs="Arial"/>
                <w:lang w:val="en-US" w:eastAsia="zh-CN"/>
              </w:rPr>
            </w:pPr>
            <w:r>
              <w:rPr>
                <w:rFonts w:ascii="Arial" w:eastAsia="SimSun" w:hAnsi="Arial" w:cs="Arial"/>
                <w:lang w:val="en-US" w:eastAsia="zh-CN"/>
              </w:rPr>
              <w:t>Emre A. Yavuz – emre.yavuz@ericsson.com</w:t>
            </w:r>
          </w:p>
        </w:tc>
      </w:tr>
      <w:tr w:rsidR="00F061AA" w:rsidRPr="00E65A37" w14:paraId="5637D494"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06E55" w14:textId="7B64A64D" w:rsidR="00F061AA" w:rsidRPr="00E83436" w:rsidRDefault="00F061AA" w:rsidP="004A7075">
            <w:pPr>
              <w:spacing w:after="120"/>
              <w:jc w:val="center"/>
              <w:rPr>
                <w:rFonts w:ascii="Arial" w:eastAsia="SimSun" w:hAnsi="Arial" w:cs="Arial"/>
                <w:lang w:val="en-US"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55C04" w14:textId="725BE627" w:rsidR="00F061AA" w:rsidRPr="00E65A37" w:rsidRDefault="00F061AA" w:rsidP="004A7075">
            <w:pPr>
              <w:spacing w:after="120"/>
              <w:jc w:val="center"/>
              <w:rPr>
                <w:rFonts w:ascii="Arial" w:eastAsia="SimSun" w:hAnsi="Arial" w:cs="Arial"/>
                <w:lang w:val="en-US" w:eastAsia="zh-CN"/>
              </w:rPr>
            </w:pPr>
          </w:p>
        </w:tc>
      </w:tr>
      <w:tr w:rsidR="00F061AA" w:rsidRPr="00E65A37" w14:paraId="62E7631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3046A" w14:textId="5F4CC7C4" w:rsidR="00F061AA" w:rsidRPr="00E83436" w:rsidRDefault="00F061AA" w:rsidP="004A7075">
            <w:pPr>
              <w:spacing w:after="120"/>
              <w:jc w:val="center"/>
              <w:rPr>
                <w:rFonts w:ascii="Arial" w:eastAsia="SimSun" w:hAnsi="Arial" w:cs="Arial"/>
                <w:lang w:val="en-US"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D1765" w14:textId="4A9952D1" w:rsidR="00F061AA" w:rsidRPr="00E83436" w:rsidRDefault="00F061AA" w:rsidP="004A7075">
            <w:pPr>
              <w:spacing w:after="120"/>
              <w:jc w:val="center"/>
              <w:rPr>
                <w:rFonts w:ascii="Arial" w:eastAsia="SimSun" w:hAnsi="Arial" w:cs="Arial"/>
                <w:lang w:val="fi-FI" w:eastAsia="zh-CN"/>
              </w:rPr>
            </w:pPr>
          </w:p>
        </w:tc>
      </w:tr>
      <w:tr w:rsidR="009F7BF0" w:rsidRPr="002804BB" w14:paraId="0214707D"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07A29" w14:textId="1F988458" w:rsidR="009F7BF0" w:rsidRPr="00E83436" w:rsidRDefault="009F7BF0" w:rsidP="004A7075">
            <w:pPr>
              <w:spacing w:after="120"/>
              <w:jc w:val="center"/>
              <w:rPr>
                <w:rFonts w:ascii="Arial" w:eastAsia="SimSun" w:hAnsi="Arial" w:cs="Arial"/>
                <w:lang w:val="fi-FI"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B61D2" w14:textId="770AE979" w:rsidR="009F7BF0" w:rsidRPr="00E83436" w:rsidRDefault="009F7BF0" w:rsidP="004A7075">
            <w:pPr>
              <w:spacing w:after="120"/>
              <w:jc w:val="center"/>
              <w:rPr>
                <w:rFonts w:ascii="Arial" w:eastAsia="SimSun" w:hAnsi="Arial" w:cs="Arial"/>
                <w:lang w:val="fi-FI" w:eastAsia="zh-CN"/>
              </w:rPr>
            </w:pPr>
          </w:p>
        </w:tc>
      </w:tr>
      <w:tr w:rsidR="009F7BF0" w:rsidRPr="002804BB" w14:paraId="2FACC35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2C0B8D" w14:textId="3919EB27" w:rsidR="009F7BF0" w:rsidRPr="00E83436" w:rsidRDefault="009F7BF0" w:rsidP="004A7075">
            <w:pPr>
              <w:spacing w:after="120"/>
              <w:jc w:val="center"/>
              <w:rPr>
                <w:rFonts w:ascii="Arial" w:eastAsia="SimSun" w:hAnsi="Arial" w:cs="Arial"/>
                <w:lang w:val="fi-FI"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41D81" w14:textId="78ABC715" w:rsidR="009F7BF0" w:rsidRPr="00E83436" w:rsidRDefault="009F7BF0" w:rsidP="004A7075">
            <w:pPr>
              <w:spacing w:after="120"/>
              <w:jc w:val="center"/>
              <w:rPr>
                <w:rFonts w:ascii="Arial" w:eastAsia="SimSun" w:hAnsi="Arial" w:cs="Arial"/>
                <w:lang w:val="fi-FI" w:eastAsia="zh-CN"/>
              </w:rPr>
            </w:pPr>
          </w:p>
        </w:tc>
      </w:tr>
      <w:tr w:rsidR="009F7BF0" w:rsidRPr="002804BB" w14:paraId="0CA2018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CDD205" w14:textId="325F0013" w:rsidR="009F7BF0" w:rsidRPr="00E83436" w:rsidRDefault="009F7BF0" w:rsidP="004A7075">
            <w:pPr>
              <w:spacing w:after="120"/>
              <w:jc w:val="center"/>
              <w:rPr>
                <w:rFonts w:ascii="Arial" w:eastAsia="SimSun" w:hAnsi="Arial" w:cs="Arial"/>
                <w:lang w:val="fi-FI"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ECA42" w14:textId="710161D8" w:rsidR="009F7BF0" w:rsidRPr="00E83436" w:rsidRDefault="009F7BF0" w:rsidP="004A7075">
            <w:pPr>
              <w:spacing w:after="120"/>
              <w:jc w:val="center"/>
              <w:rPr>
                <w:rFonts w:ascii="Arial" w:eastAsia="SimSun" w:hAnsi="Arial" w:cs="Arial"/>
                <w:lang w:val="fi-FI" w:eastAsia="zh-CN"/>
              </w:rPr>
            </w:pPr>
          </w:p>
        </w:tc>
      </w:tr>
    </w:tbl>
    <w:p w14:paraId="11DEC3DD" w14:textId="77777777" w:rsidR="003D4196" w:rsidRDefault="003D4196" w:rsidP="00F061AA">
      <w:pPr>
        <w:spacing w:after="120"/>
        <w:rPr>
          <w:rFonts w:ascii="Arial" w:eastAsia="SimSun" w:hAnsi="Arial" w:cs="Arial"/>
          <w:lang w:val="fi-FI" w:eastAsia="zh-CN"/>
        </w:rPr>
      </w:pPr>
    </w:p>
    <w:p w14:paraId="44B87B3C" w14:textId="4431F7D2" w:rsidR="003D4196" w:rsidRDefault="003D4196" w:rsidP="00F061AA">
      <w:pPr>
        <w:spacing w:after="120"/>
        <w:rPr>
          <w:rFonts w:ascii="Arial" w:eastAsia="SimSun" w:hAnsi="Arial" w:cs="Arial"/>
          <w:lang w:val="fi-FI" w:eastAsia="zh-CN"/>
        </w:rPr>
      </w:pPr>
    </w:p>
    <w:p w14:paraId="4BFD0C87" w14:textId="77777777" w:rsidR="00FD6CDF" w:rsidRDefault="00FD6CDF" w:rsidP="00F061AA">
      <w:pPr>
        <w:spacing w:after="120"/>
        <w:rPr>
          <w:rFonts w:ascii="Arial" w:eastAsia="SimSun" w:hAnsi="Arial" w:cs="Arial"/>
          <w:lang w:val="fi-FI" w:eastAsia="zh-CN"/>
        </w:rPr>
      </w:pPr>
    </w:p>
    <w:p w14:paraId="1B678216" w14:textId="77777777" w:rsidR="003B48C3" w:rsidRDefault="003B48C3" w:rsidP="00F061AA">
      <w:pPr>
        <w:spacing w:after="120"/>
        <w:rPr>
          <w:rFonts w:ascii="Arial" w:eastAsia="SimSun" w:hAnsi="Arial" w:cs="Arial"/>
          <w:lang w:val="fi-FI" w:eastAsia="zh-CN"/>
        </w:rPr>
      </w:pPr>
    </w:p>
    <w:p w14:paraId="30497E41" w14:textId="2A0CB640" w:rsidR="00F061AA" w:rsidRPr="009768BE" w:rsidRDefault="004A7075" w:rsidP="00F061AA">
      <w:pPr>
        <w:spacing w:after="120"/>
        <w:rPr>
          <w:rFonts w:ascii="Arial" w:eastAsia="SimSun" w:hAnsi="Arial" w:cs="Arial"/>
          <w:lang w:val="fi-FI" w:eastAsia="zh-CN"/>
        </w:rPr>
      </w:pPr>
      <w:r>
        <w:rPr>
          <w:rFonts w:ascii="Arial" w:eastAsia="SimSun" w:hAnsi="Arial" w:cs="Arial"/>
          <w:lang w:val="fi-FI" w:eastAsia="zh-CN"/>
        </w:rPr>
        <w:br w:type="textWrapping" w:clear="all"/>
      </w:r>
    </w:p>
    <w:p w14:paraId="25C4BC3A" w14:textId="77777777" w:rsidR="00F061AA" w:rsidRPr="00D406B9" w:rsidRDefault="00F061AA" w:rsidP="0057503C">
      <w:pPr>
        <w:pStyle w:val="BodyText"/>
        <w:rPr>
          <w:lang w:val="fi-FI"/>
        </w:rPr>
      </w:pPr>
    </w:p>
    <w:p w14:paraId="624D4FBC" w14:textId="0CB6032F" w:rsidR="00FA0360" w:rsidRDefault="00230D18" w:rsidP="005052E6">
      <w:pPr>
        <w:pStyle w:val="Heading1"/>
        <w:rPr>
          <w:bCs/>
        </w:rPr>
      </w:pPr>
      <w:r w:rsidRPr="00C973B9">
        <w:rPr>
          <w:lang w:val="en-US"/>
        </w:rPr>
        <w:lastRenderedPageBreak/>
        <w:t>2</w:t>
      </w:r>
      <w:r w:rsidRPr="00C973B9">
        <w:rPr>
          <w:lang w:val="en-US"/>
        </w:rPr>
        <w:tab/>
      </w:r>
      <w:r w:rsidR="00BA1A7C">
        <w:rPr>
          <w:bCs/>
        </w:rPr>
        <w:t>Discussion</w:t>
      </w:r>
    </w:p>
    <w:p w14:paraId="318F47D6" w14:textId="2273A899" w:rsidR="00804C21" w:rsidRDefault="00804C21" w:rsidP="00897C5D">
      <w:pPr>
        <w:pStyle w:val="Heading3"/>
      </w:pPr>
      <w:r>
        <w:t>2.1</w:t>
      </w:r>
      <w:r>
        <w:tab/>
      </w:r>
      <w:r w:rsidR="00754F45">
        <w:t xml:space="preserve">Feedback based on the </w:t>
      </w:r>
      <w:r w:rsidR="00897C5D">
        <w:t xml:space="preserve">outcome of the </w:t>
      </w:r>
      <w:r w:rsidR="00754F45">
        <w:t>Pre117-e offline</w:t>
      </w:r>
    </w:p>
    <w:p w14:paraId="4CD36FB4" w14:textId="3110FAC7" w:rsidR="00754F45" w:rsidRDefault="00754F45"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1</w:t>
      </w:r>
      <w:r>
        <w:rPr>
          <w:rFonts w:ascii="Arial" w:hAnsi="Arial" w:cs="Arial"/>
          <w:bCs/>
        </w:rPr>
        <w:t xml:space="preserve"> </w:t>
      </w:r>
      <w:r w:rsidR="00897C5D">
        <w:rPr>
          <w:rFonts w:ascii="Arial" w:hAnsi="Arial" w:cs="Arial"/>
          <w:bCs/>
        </w:rPr>
        <w:t xml:space="preserve">Do you have any comments/suggestions regarding the proposals for agreement </w:t>
      </w:r>
      <w:r w:rsidR="00310621">
        <w:rPr>
          <w:rFonts w:ascii="Arial" w:hAnsi="Arial" w:cs="Arial"/>
          <w:bCs/>
        </w:rPr>
        <w:t>above</w:t>
      </w:r>
      <w:r w:rsidR="00897C5D">
        <w:rPr>
          <w:rFonts w:ascii="Arial" w:hAnsi="Arial" w:cs="Arial"/>
          <w:bCs/>
        </w:rPr>
        <w:t>?</w:t>
      </w:r>
      <w:r>
        <w:rPr>
          <w:rFonts w:ascii="Arial" w:hAnsi="Arial" w:cs="Arial"/>
          <w:bCs/>
        </w:rPr>
        <w:t xml:space="preserve"> Please elaborate your reply and </w:t>
      </w:r>
      <w:r w:rsidR="00897C5D">
        <w:rPr>
          <w:rFonts w:ascii="Arial" w:hAnsi="Arial" w:cs="Arial"/>
          <w:bCs/>
        </w:rPr>
        <w:t xml:space="preserve">provide an alternative formulation that addresses your concerns while capturing the feedback from other companies provided during the </w:t>
      </w:r>
      <w:proofErr w:type="gramStart"/>
      <w:r w:rsidR="00897C5D">
        <w:rPr>
          <w:rFonts w:ascii="Arial" w:hAnsi="Arial" w:cs="Arial"/>
          <w:bCs/>
        </w:rPr>
        <w:t>Pre-117</w:t>
      </w:r>
      <w:proofErr w:type="gramEnd"/>
      <w:r w:rsidR="00897C5D">
        <w:rPr>
          <w:rFonts w:ascii="Arial" w:hAnsi="Arial" w:cs="Arial"/>
          <w:bCs/>
        </w:rPr>
        <w:t>-e offline.</w:t>
      </w:r>
    </w:p>
    <w:p w14:paraId="2A9F8760" w14:textId="77777777" w:rsidR="00897C5D" w:rsidRDefault="00897C5D"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4C53B3F" w14:textId="7D7EDF1D" w:rsidR="00897C5D" w:rsidRDefault="00897C5D"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p>
    <w:tbl>
      <w:tblPr>
        <w:tblStyle w:val="TableGrid"/>
        <w:tblW w:w="8661" w:type="dxa"/>
        <w:jc w:val="center"/>
        <w:tblLook w:val="04A0" w:firstRow="1" w:lastRow="0" w:firstColumn="1" w:lastColumn="0" w:noHBand="0" w:noVBand="1"/>
      </w:tblPr>
      <w:tblGrid>
        <w:gridCol w:w="1696"/>
        <w:gridCol w:w="6965"/>
      </w:tblGrid>
      <w:tr w:rsidR="00897C5D" w:rsidRPr="004F6352" w14:paraId="6F8DFC91" w14:textId="77777777" w:rsidTr="00016E20">
        <w:trPr>
          <w:jc w:val="center"/>
        </w:trPr>
        <w:tc>
          <w:tcPr>
            <w:tcW w:w="1696" w:type="dxa"/>
            <w:shd w:val="clear" w:color="auto" w:fill="A5A5A5" w:themeFill="accent3"/>
          </w:tcPr>
          <w:p w14:paraId="1479196F" w14:textId="77777777" w:rsidR="00897C5D" w:rsidRPr="004F6352" w:rsidRDefault="00897C5D" w:rsidP="00016E20">
            <w:pPr>
              <w:pStyle w:val="BodyText"/>
              <w:rPr>
                <w:b/>
                <w:bCs/>
                <w:sz w:val="20"/>
                <w:szCs w:val="20"/>
                <w:lang w:val="en-US"/>
              </w:rPr>
            </w:pPr>
            <w:r w:rsidRPr="004F6352">
              <w:rPr>
                <w:b/>
                <w:bCs/>
                <w:sz w:val="20"/>
                <w:szCs w:val="20"/>
                <w:lang w:val="en-US"/>
              </w:rPr>
              <w:t>Company</w:t>
            </w:r>
          </w:p>
        </w:tc>
        <w:tc>
          <w:tcPr>
            <w:tcW w:w="6965" w:type="dxa"/>
            <w:shd w:val="clear" w:color="auto" w:fill="A5A5A5" w:themeFill="accent3"/>
          </w:tcPr>
          <w:p w14:paraId="04D1614A" w14:textId="77777777" w:rsidR="00897C5D" w:rsidRPr="00E15D8F" w:rsidRDefault="00897C5D" w:rsidP="00016E20">
            <w:pPr>
              <w:pStyle w:val="BodyText"/>
              <w:rPr>
                <w:b/>
                <w:bCs/>
                <w:lang w:val="en-US"/>
              </w:rPr>
            </w:pPr>
            <w:r>
              <w:rPr>
                <w:b/>
                <w:bCs/>
                <w:lang w:val="en-US"/>
              </w:rPr>
              <w:t>Comments</w:t>
            </w:r>
          </w:p>
        </w:tc>
      </w:tr>
      <w:tr w:rsidR="00897C5D" w:rsidRPr="004F6352" w14:paraId="7F9FE2F0" w14:textId="77777777" w:rsidTr="00016E20">
        <w:trPr>
          <w:jc w:val="center"/>
        </w:trPr>
        <w:tc>
          <w:tcPr>
            <w:tcW w:w="1696" w:type="dxa"/>
          </w:tcPr>
          <w:p w14:paraId="351F38B8" w14:textId="77777777" w:rsidR="00897C5D" w:rsidRPr="004F6352" w:rsidRDefault="00897C5D" w:rsidP="00016E20">
            <w:pPr>
              <w:pStyle w:val="BodyText"/>
              <w:rPr>
                <w:rFonts w:eastAsia="DengXian"/>
                <w:bCs/>
                <w:sz w:val="20"/>
                <w:szCs w:val="20"/>
                <w:lang w:val="en-US"/>
              </w:rPr>
            </w:pPr>
          </w:p>
        </w:tc>
        <w:tc>
          <w:tcPr>
            <w:tcW w:w="6965" w:type="dxa"/>
          </w:tcPr>
          <w:p w14:paraId="09CFB002" w14:textId="77777777" w:rsidR="00897C5D" w:rsidRPr="004F6352" w:rsidRDefault="00897C5D" w:rsidP="00016E20">
            <w:pPr>
              <w:pStyle w:val="BodyText"/>
              <w:jc w:val="left"/>
              <w:rPr>
                <w:rFonts w:eastAsia="SimSun"/>
                <w:lang w:val="en-US"/>
              </w:rPr>
            </w:pPr>
          </w:p>
        </w:tc>
      </w:tr>
      <w:tr w:rsidR="00897C5D" w:rsidRPr="004F6352" w14:paraId="6B10F898" w14:textId="77777777" w:rsidTr="00016E20">
        <w:trPr>
          <w:jc w:val="center"/>
        </w:trPr>
        <w:tc>
          <w:tcPr>
            <w:tcW w:w="1696" w:type="dxa"/>
          </w:tcPr>
          <w:p w14:paraId="33D20374" w14:textId="77777777" w:rsidR="00897C5D" w:rsidRPr="0082340D" w:rsidRDefault="00897C5D" w:rsidP="00016E20">
            <w:pPr>
              <w:pStyle w:val="BodyText"/>
              <w:rPr>
                <w:rFonts w:eastAsiaTheme="minorEastAsia"/>
                <w:bCs/>
                <w:sz w:val="20"/>
                <w:szCs w:val="20"/>
                <w:lang w:val="en-US"/>
              </w:rPr>
            </w:pPr>
          </w:p>
        </w:tc>
        <w:tc>
          <w:tcPr>
            <w:tcW w:w="6965" w:type="dxa"/>
          </w:tcPr>
          <w:p w14:paraId="1ADB5322" w14:textId="77777777" w:rsidR="00897C5D" w:rsidRPr="004F6352" w:rsidRDefault="00897C5D" w:rsidP="00016E20">
            <w:pPr>
              <w:pStyle w:val="BodyText"/>
              <w:rPr>
                <w:rFonts w:eastAsia="SimSun"/>
                <w:lang w:val="en-US"/>
              </w:rPr>
            </w:pPr>
          </w:p>
        </w:tc>
      </w:tr>
      <w:tr w:rsidR="00897C5D" w:rsidRPr="004F6352" w14:paraId="3DEA993A" w14:textId="77777777" w:rsidTr="00016E20">
        <w:trPr>
          <w:jc w:val="center"/>
        </w:trPr>
        <w:tc>
          <w:tcPr>
            <w:tcW w:w="1696" w:type="dxa"/>
          </w:tcPr>
          <w:p w14:paraId="051DD6BC" w14:textId="77777777" w:rsidR="00897C5D" w:rsidRPr="00770D4A" w:rsidRDefault="00897C5D" w:rsidP="00016E20">
            <w:pPr>
              <w:pStyle w:val="BodyText"/>
              <w:rPr>
                <w:rFonts w:eastAsiaTheme="minorEastAsia"/>
                <w:bCs/>
                <w:sz w:val="20"/>
                <w:szCs w:val="20"/>
                <w:lang w:val="en-US"/>
              </w:rPr>
            </w:pPr>
          </w:p>
        </w:tc>
        <w:tc>
          <w:tcPr>
            <w:tcW w:w="6965" w:type="dxa"/>
          </w:tcPr>
          <w:p w14:paraId="64C392FB" w14:textId="77777777" w:rsidR="00897C5D" w:rsidRPr="00315D6E" w:rsidRDefault="00897C5D" w:rsidP="00016E20">
            <w:pPr>
              <w:pStyle w:val="BodyText"/>
              <w:rPr>
                <w:rFonts w:eastAsia="SimSun"/>
                <w:sz w:val="20"/>
                <w:szCs w:val="20"/>
                <w:lang w:val="en-US"/>
              </w:rPr>
            </w:pPr>
          </w:p>
        </w:tc>
      </w:tr>
      <w:tr w:rsidR="00897C5D" w:rsidRPr="004F6352" w14:paraId="09C9A237" w14:textId="77777777" w:rsidTr="00016E20">
        <w:trPr>
          <w:jc w:val="center"/>
        </w:trPr>
        <w:tc>
          <w:tcPr>
            <w:tcW w:w="1696" w:type="dxa"/>
          </w:tcPr>
          <w:p w14:paraId="6C050B14" w14:textId="77777777" w:rsidR="00897C5D" w:rsidRPr="00B71B1D" w:rsidRDefault="00897C5D" w:rsidP="00016E20">
            <w:pPr>
              <w:pStyle w:val="BodyText"/>
              <w:jc w:val="left"/>
              <w:rPr>
                <w:bCs/>
                <w:sz w:val="20"/>
                <w:szCs w:val="20"/>
                <w:lang w:val="en-GB"/>
              </w:rPr>
            </w:pPr>
          </w:p>
        </w:tc>
        <w:tc>
          <w:tcPr>
            <w:tcW w:w="6965" w:type="dxa"/>
          </w:tcPr>
          <w:p w14:paraId="1886E346" w14:textId="77777777" w:rsidR="00897C5D" w:rsidRPr="00315D6E" w:rsidRDefault="00897C5D" w:rsidP="00016E20">
            <w:pPr>
              <w:pStyle w:val="BodyText"/>
              <w:rPr>
                <w:rFonts w:eastAsia="SimSun"/>
                <w:sz w:val="20"/>
                <w:szCs w:val="20"/>
                <w:lang w:val="en-US"/>
              </w:rPr>
            </w:pPr>
          </w:p>
        </w:tc>
      </w:tr>
      <w:tr w:rsidR="00897C5D" w:rsidRPr="004F6352" w14:paraId="5BDAF3B8" w14:textId="77777777" w:rsidTr="00016E20">
        <w:trPr>
          <w:jc w:val="center"/>
        </w:trPr>
        <w:tc>
          <w:tcPr>
            <w:tcW w:w="1696" w:type="dxa"/>
          </w:tcPr>
          <w:p w14:paraId="1760CAC9" w14:textId="77777777" w:rsidR="00897C5D" w:rsidRPr="001700CF" w:rsidRDefault="00897C5D" w:rsidP="00016E20">
            <w:pPr>
              <w:pStyle w:val="BodyText"/>
              <w:rPr>
                <w:rFonts w:eastAsia="DengXian"/>
                <w:bCs/>
                <w:sz w:val="20"/>
                <w:szCs w:val="20"/>
                <w:lang w:val="en-US"/>
              </w:rPr>
            </w:pPr>
          </w:p>
        </w:tc>
        <w:tc>
          <w:tcPr>
            <w:tcW w:w="6965" w:type="dxa"/>
          </w:tcPr>
          <w:p w14:paraId="77503A56" w14:textId="77777777" w:rsidR="00897C5D" w:rsidRPr="00315D6E" w:rsidRDefault="00897C5D" w:rsidP="00016E20">
            <w:pPr>
              <w:pStyle w:val="BodyText"/>
              <w:rPr>
                <w:rFonts w:eastAsia="SimSun"/>
                <w:sz w:val="20"/>
                <w:szCs w:val="20"/>
                <w:lang w:val="en-US"/>
              </w:rPr>
            </w:pPr>
          </w:p>
        </w:tc>
      </w:tr>
      <w:tr w:rsidR="00897C5D" w:rsidRPr="004F6352" w14:paraId="0A4FE251" w14:textId="77777777" w:rsidTr="00016E20">
        <w:trPr>
          <w:jc w:val="center"/>
        </w:trPr>
        <w:tc>
          <w:tcPr>
            <w:tcW w:w="1696" w:type="dxa"/>
          </w:tcPr>
          <w:p w14:paraId="79C4CB0F" w14:textId="77777777" w:rsidR="00897C5D" w:rsidRPr="001700CF" w:rsidRDefault="00897C5D" w:rsidP="00016E20">
            <w:pPr>
              <w:pStyle w:val="BodyText"/>
              <w:rPr>
                <w:rFonts w:eastAsia="DengXian"/>
                <w:bCs/>
                <w:lang w:val="en-US"/>
              </w:rPr>
            </w:pPr>
          </w:p>
        </w:tc>
        <w:tc>
          <w:tcPr>
            <w:tcW w:w="6965" w:type="dxa"/>
          </w:tcPr>
          <w:p w14:paraId="0DAEE9E6" w14:textId="77777777" w:rsidR="00897C5D" w:rsidRPr="00005946" w:rsidRDefault="00897C5D" w:rsidP="00016E20">
            <w:pPr>
              <w:pStyle w:val="BodyText"/>
              <w:jc w:val="left"/>
              <w:rPr>
                <w:rFonts w:eastAsia="SimSun"/>
                <w:sz w:val="20"/>
                <w:szCs w:val="20"/>
                <w:lang w:val="en-US"/>
              </w:rPr>
            </w:pPr>
          </w:p>
        </w:tc>
      </w:tr>
      <w:tr w:rsidR="00897C5D" w:rsidRPr="004F6352" w14:paraId="5F96FD3B" w14:textId="77777777" w:rsidTr="00016E20">
        <w:trPr>
          <w:jc w:val="center"/>
        </w:trPr>
        <w:tc>
          <w:tcPr>
            <w:tcW w:w="1696" w:type="dxa"/>
          </w:tcPr>
          <w:p w14:paraId="35A9F506" w14:textId="77777777" w:rsidR="00897C5D" w:rsidRDefault="00897C5D" w:rsidP="00016E20">
            <w:pPr>
              <w:pStyle w:val="BodyText"/>
              <w:rPr>
                <w:rFonts w:eastAsiaTheme="minorEastAsia"/>
                <w:bCs/>
                <w:lang w:val="en-US" w:eastAsia="ja-JP"/>
              </w:rPr>
            </w:pPr>
          </w:p>
        </w:tc>
        <w:tc>
          <w:tcPr>
            <w:tcW w:w="6965" w:type="dxa"/>
          </w:tcPr>
          <w:p w14:paraId="5429B87A" w14:textId="77777777" w:rsidR="00897C5D" w:rsidRPr="00315D6E" w:rsidRDefault="00897C5D" w:rsidP="00016E20">
            <w:pPr>
              <w:pStyle w:val="BodyText"/>
              <w:rPr>
                <w:rFonts w:eastAsiaTheme="minorEastAsia" w:cs="Arial"/>
                <w:bCs/>
                <w:sz w:val="20"/>
                <w:szCs w:val="20"/>
              </w:rPr>
            </w:pPr>
            <w:r w:rsidRPr="00FB4279">
              <w:rPr>
                <w:rFonts w:eastAsia="SimSun"/>
                <w:sz w:val="20"/>
                <w:szCs w:val="20"/>
                <w:lang w:val="en-US"/>
              </w:rPr>
              <w:t xml:space="preserve"> </w:t>
            </w:r>
          </w:p>
        </w:tc>
      </w:tr>
    </w:tbl>
    <w:p w14:paraId="074245B6" w14:textId="77777777" w:rsidR="00897C5D" w:rsidRDefault="00897C5D"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6712421" w14:textId="4603CC2D" w:rsidR="00754F45" w:rsidRDefault="00754F45" w:rsidP="00754F45">
      <w:pPr>
        <w:tabs>
          <w:tab w:val="left" w:pos="3920"/>
        </w:tabs>
        <w:overflowPunct/>
        <w:autoSpaceDE/>
        <w:autoSpaceDN/>
        <w:adjustRightInd/>
        <w:spacing w:line="252" w:lineRule="auto"/>
        <w:contextualSpacing/>
        <w:jc w:val="both"/>
        <w:textAlignment w:val="auto"/>
        <w:rPr>
          <w:rFonts w:ascii="Arial" w:hAnsi="Arial" w:cs="Arial"/>
          <w:bCs/>
        </w:rPr>
      </w:pPr>
    </w:p>
    <w:p w14:paraId="779CEEBF" w14:textId="77777777" w:rsidR="00D34BD2" w:rsidRPr="00C63DE3" w:rsidRDefault="00D34BD2" w:rsidP="00D34BD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2.1.1</w:t>
      </w:r>
    </w:p>
    <w:p w14:paraId="5A8013DD"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7E86F680" w14:textId="62D4D579"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AAB77F3"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3F256B09" w14:textId="7B4F67EC"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Based on the observations above, the rapporteur </w:t>
      </w:r>
      <w:r>
        <w:rPr>
          <w:rFonts w:ascii="Arial" w:hAnsi="Arial" w:cs="Arial"/>
          <w:bCs/>
        </w:rPr>
        <w:t>proposes the following:</w:t>
      </w:r>
    </w:p>
    <w:p w14:paraId="1988163B" w14:textId="77777777" w:rsidR="00D34BD2" w:rsidRPr="00BF47BC" w:rsidRDefault="00D34BD2" w:rsidP="00D34BD2">
      <w:pPr>
        <w:jc w:val="both"/>
        <w:rPr>
          <w:rFonts w:ascii="Arial" w:hAnsi="Arial" w:cs="Arial"/>
        </w:rPr>
      </w:pPr>
    </w:p>
    <w:p w14:paraId="14C9A6BC" w14:textId="7211BD03" w:rsidR="00D34BD2" w:rsidRPr="00005946" w:rsidRDefault="00D34BD2" w:rsidP="00D34BD2">
      <w:pPr>
        <w:pStyle w:val="Proposal"/>
      </w:pPr>
      <w:bookmarkStart w:id="1" w:name="_Toc96429434"/>
      <w:r>
        <w:t>???</w:t>
      </w:r>
      <w:bookmarkEnd w:id="1"/>
    </w:p>
    <w:p w14:paraId="170E30D9" w14:textId="77777777" w:rsidR="00D34BD2" w:rsidRDefault="00D34BD2" w:rsidP="00D34BD2">
      <w:pPr>
        <w:spacing w:after="120"/>
        <w:jc w:val="both"/>
        <w:rPr>
          <w:rFonts w:ascii="Arial" w:eastAsia="SimSun" w:hAnsi="Arial"/>
          <w:lang w:val="en-US" w:eastAsia="zh-CN"/>
        </w:rPr>
      </w:pPr>
    </w:p>
    <w:p w14:paraId="1ABCBF5B" w14:textId="5605B3D7" w:rsidR="00D34BD2" w:rsidRPr="00D34BD2" w:rsidRDefault="00D34BD2" w:rsidP="00754F45">
      <w:pPr>
        <w:tabs>
          <w:tab w:val="left" w:pos="3920"/>
        </w:tabs>
        <w:overflowPunct/>
        <w:autoSpaceDE/>
        <w:autoSpaceDN/>
        <w:adjustRightInd/>
        <w:spacing w:line="252" w:lineRule="auto"/>
        <w:contextualSpacing/>
        <w:jc w:val="both"/>
        <w:textAlignment w:val="auto"/>
        <w:rPr>
          <w:rFonts w:ascii="Arial" w:hAnsi="Arial" w:cs="Arial"/>
          <w:bCs/>
          <w:lang w:val="en-US"/>
        </w:rPr>
      </w:pPr>
    </w:p>
    <w:p w14:paraId="33D11845" w14:textId="28FC8301" w:rsidR="00D34BD2" w:rsidRDefault="00230229" w:rsidP="00754F45">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In </w:t>
      </w:r>
      <w:hyperlink r:id="rId15" w:history="1">
        <w:r w:rsidRPr="00230229">
          <w:rPr>
            <w:rStyle w:val="Hyperlink"/>
            <w:rFonts w:ascii="Arial" w:hAnsi="Arial" w:cs="Arial"/>
            <w:bCs/>
            <w:lang w:val="en-US"/>
          </w:rPr>
          <w:t>R2-2203502</w:t>
        </w:r>
      </w:hyperlink>
      <w:r>
        <w:rPr>
          <w:rFonts w:ascii="Arial" w:hAnsi="Arial" w:cs="Arial"/>
          <w:bCs/>
        </w:rPr>
        <w:t xml:space="preserve">, </w:t>
      </w:r>
      <w:r w:rsidR="00D34BD2">
        <w:rPr>
          <w:rFonts w:ascii="Arial" w:hAnsi="Arial" w:cs="Arial"/>
          <w:bCs/>
        </w:rPr>
        <w:t>ZTE and M</w:t>
      </w:r>
      <w:r w:rsidR="007A193F">
        <w:rPr>
          <w:rFonts w:ascii="Arial" w:hAnsi="Arial" w:cs="Arial"/>
          <w:bCs/>
        </w:rPr>
        <w:t>ediaTek i</w:t>
      </w:r>
      <w:r w:rsidR="00D34BD2">
        <w:rPr>
          <w:rFonts w:ascii="Arial" w:hAnsi="Arial" w:cs="Arial"/>
          <w:bCs/>
        </w:rPr>
        <w:t xml:space="preserve">ndicated in their replies </w:t>
      </w:r>
      <w:r>
        <w:rPr>
          <w:rFonts w:ascii="Arial" w:hAnsi="Arial" w:cs="Arial"/>
          <w:bCs/>
        </w:rPr>
        <w:t xml:space="preserve">to Q2.2.6 </w:t>
      </w:r>
      <w:r w:rsidR="00D34BD2">
        <w:rPr>
          <w:rFonts w:ascii="Arial" w:hAnsi="Arial" w:cs="Arial"/>
          <w:bCs/>
        </w:rPr>
        <w:t xml:space="preserve">that </w:t>
      </w:r>
      <w:r w:rsidR="007A193F">
        <w:rPr>
          <w:rFonts w:ascii="Arial" w:hAnsi="Arial" w:cs="Arial"/>
          <w:bCs/>
        </w:rPr>
        <w:t>i</w:t>
      </w:r>
      <w:r w:rsidR="007A193F" w:rsidRPr="007A193F">
        <w:rPr>
          <w:rFonts w:ascii="Arial" w:hAnsi="Arial" w:cs="Arial"/>
          <w:bCs/>
        </w:rPr>
        <w:t xml:space="preserve">f 12 bits </w:t>
      </w:r>
      <w:r w:rsidR="007A193F">
        <w:rPr>
          <w:rFonts w:ascii="Arial" w:hAnsi="Arial" w:cs="Arial"/>
          <w:bCs/>
        </w:rPr>
        <w:t xml:space="preserve">were to be </w:t>
      </w:r>
      <w:r w:rsidR="007A193F" w:rsidRPr="007A193F">
        <w:rPr>
          <w:rFonts w:ascii="Arial" w:hAnsi="Arial" w:cs="Arial"/>
          <w:bCs/>
        </w:rPr>
        <w:t xml:space="preserve">used, </w:t>
      </w:r>
      <w:r w:rsidR="007A193F">
        <w:rPr>
          <w:rFonts w:ascii="Arial" w:hAnsi="Arial" w:cs="Arial"/>
          <w:bCs/>
        </w:rPr>
        <w:t xml:space="preserve">we would end up with 4 </w:t>
      </w:r>
      <w:proofErr w:type="spellStart"/>
      <w:r w:rsidR="007A193F">
        <w:rPr>
          <w:rFonts w:ascii="Arial" w:hAnsi="Arial" w:cs="Arial"/>
          <w:bCs/>
        </w:rPr>
        <w:t>PTW_start</w:t>
      </w:r>
      <w:proofErr w:type="spellEnd"/>
      <w:r w:rsidR="007A193F">
        <w:rPr>
          <w:rFonts w:ascii="Arial" w:hAnsi="Arial" w:cs="Arial"/>
          <w:bCs/>
        </w:rPr>
        <w:t xml:space="preserve"> positions instead of 8, as intended, when </w:t>
      </w:r>
      <w:proofErr w:type="spellStart"/>
      <w:r w:rsidR="007A193F" w:rsidRPr="007A193F">
        <w:rPr>
          <w:rFonts w:ascii="Arial" w:hAnsi="Arial" w:cs="Arial"/>
          <w:bCs/>
        </w:rPr>
        <w:t>TeDRX,H</w:t>
      </w:r>
      <w:proofErr w:type="spellEnd"/>
      <w:r w:rsidR="007A193F" w:rsidRPr="007A193F">
        <w:rPr>
          <w:rFonts w:ascii="Arial" w:hAnsi="Arial" w:cs="Arial"/>
          <w:bCs/>
        </w:rPr>
        <w:t xml:space="preserve"> </w:t>
      </w:r>
      <w:r w:rsidR="007A193F">
        <w:rPr>
          <w:rFonts w:ascii="Arial" w:hAnsi="Arial" w:cs="Arial"/>
          <w:bCs/>
        </w:rPr>
        <w:t>is equal to 1</w:t>
      </w:r>
      <w:r w:rsidR="007A193F" w:rsidRPr="007A193F">
        <w:rPr>
          <w:rFonts w:ascii="Arial" w:hAnsi="Arial" w:cs="Arial"/>
          <w:bCs/>
        </w:rPr>
        <w:t>024 Hyper-frames</w:t>
      </w:r>
      <w:r w:rsidR="007A193F">
        <w:rPr>
          <w:rFonts w:ascii="Arial" w:hAnsi="Arial" w:cs="Arial"/>
          <w:bCs/>
        </w:rPr>
        <w:t>. Some companies think it would be good to discuss this aspect further based on the feedback provided by ZTE and MediaTek.</w:t>
      </w:r>
    </w:p>
    <w:p w14:paraId="1EB203E4" w14:textId="77777777" w:rsidR="00D34BD2" w:rsidRDefault="00D34BD2" w:rsidP="00754F45">
      <w:pPr>
        <w:tabs>
          <w:tab w:val="left" w:pos="3920"/>
        </w:tabs>
        <w:overflowPunct/>
        <w:autoSpaceDE/>
        <w:autoSpaceDN/>
        <w:adjustRightInd/>
        <w:spacing w:line="252" w:lineRule="auto"/>
        <w:contextualSpacing/>
        <w:jc w:val="both"/>
        <w:textAlignment w:val="auto"/>
        <w:rPr>
          <w:rFonts w:ascii="Arial" w:hAnsi="Arial" w:cs="Arial"/>
          <w:bCs/>
        </w:rPr>
      </w:pPr>
    </w:p>
    <w:p w14:paraId="7B287380" w14:textId="1CDC417F" w:rsidR="00D34BD2" w:rsidRDefault="00D34BD2" w:rsidP="00754F45">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2</w:t>
      </w:r>
      <w:r>
        <w:rPr>
          <w:rFonts w:ascii="Arial" w:hAnsi="Arial" w:cs="Arial"/>
          <w:bCs/>
        </w:rPr>
        <w:t xml:space="preserve"> Do you </w:t>
      </w:r>
      <w:r>
        <w:rPr>
          <w:rFonts w:ascii="Arial" w:hAnsi="Arial" w:cs="Arial"/>
          <w:bCs/>
        </w:rPr>
        <w:t xml:space="preserve">agree that the </w:t>
      </w:r>
      <w:r w:rsidRPr="00010116">
        <w:rPr>
          <w:rFonts w:ascii="Arial" w:hAnsi="Arial"/>
          <w:lang w:eastAsia="zh-CN"/>
        </w:rPr>
        <w:t xml:space="preserve">number of most significant bits used for UE_ID_H </w:t>
      </w:r>
      <w:r>
        <w:rPr>
          <w:rFonts w:ascii="Arial" w:hAnsi="Arial"/>
          <w:lang w:eastAsia="zh-CN"/>
        </w:rPr>
        <w:t>should be</w:t>
      </w:r>
      <w:r w:rsidRPr="00010116">
        <w:rPr>
          <w:rFonts w:ascii="Arial" w:hAnsi="Arial"/>
          <w:lang w:eastAsia="zh-CN"/>
        </w:rPr>
        <w:t xml:space="preserve"> 13</w:t>
      </w:r>
      <w:r>
        <w:rPr>
          <w:rFonts w:ascii="Arial" w:hAnsi="Arial" w:cs="Arial"/>
          <w:bCs/>
        </w:rPr>
        <w:t>? Please elaborate your reply.</w:t>
      </w:r>
    </w:p>
    <w:p w14:paraId="615C5978" w14:textId="77777777" w:rsidR="00D34BD2" w:rsidRDefault="00D34BD2" w:rsidP="00D34BD2">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68"/>
        <w:gridCol w:w="1268"/>
        <w:gridCol w:w="6462"/>
      </w:tblGrid>
      <w:tr w:rsidR="00D34BD2" w:rsidRPr="004F6352" w14:paraId="45E5942B" w14:textId="77777777" w:rsidTr="00016E20">
        <w:trPr>
          <w:jc w:val="center"/>
        </w:trPr>
        <w:tc>
          <w:tcPr>
            <w:tcW w:w="1768" w:type="dxa"/>
            <w:shd w:val="clear" w:color="auto" w:fill="A5A5A5" w:themeFill="accent3"/>
          </w:tcPr>
          <w:p w14:paraId="2EE12890" w14:textId="77777777" w:rsidR="00D34BD2" w:rsidRPr="004F6352" w:rsidRDefault="00D34BD2" w:rsidP="00016E20">
            <w:pPr>
              <w:pStyle w:val="BodyText"/>
              <w:rPr>
                <w:b/>
                <w:bCs/>
                <w:sz w:val="20"/>
                <w:szCs w:val="20"/>
                <w:lang w:val="en-US"/>
              </w:rPr>
            </w:pPr>
            <w:r w:rsidRPr="004F6352">
              <w:rPr>
                <w:b/>
                <w:bCs/>
                <w:sz w:val="20"/>
                <w:szCs w:val="20"/>
                <w:lang w:val="en-US"/>
              </w:rPr>
              <w:t>Company</w:t>
            </w:r>
          </w:p>
        </w:tc>
        <w:tc>
          <w:tcPr>
            <w:tcW w:w="1268" w:type="dxa"/>
            <w:shd w:val="clear" w:color="auto" w:fill="A5A5A5" w:themeFill="accent3"/>
          </w:tcPr>
          <w:p w14:paraId="0EDDD93C" w14:textId="77777777" w:rsidR="00D34BD2" w:rsidRDefault="00D34BD2" w:rsidP="00016E20">
            <w:pPr>
              <w:pStyle w:val="BodyText"/>
              <w:rPr>
                <w:b/>
                <w:bCs/>
                <w:lang w:val="en-US"/>
              </w:rPr>
            </w:pPr>
            <w:r>
              <w:rPr>
                <w:b/>
                <w:bCs/>
                <w:sz w:val="20"/>
                <w:szCs w:val="20"/>
                <w:lang w:val="en-US"/>
              </w:rPr>
              <w:t>Yes/No</w:t>
            </w:r>
          </w:p>
          <w:p w14:paraId="6FE379C2" w14:textId="77777777" w:rsidR="00D34BD2" w:rsidRDefault="00D34BD2" w:rsidP="00016E20">
            <w:pPr>
              <w:pStyle w:val="BodyText"/>
              <w:rPr>
                <w:b/>
                <w:bCs/>
                <w:lang w:val="en-US"/>
              </w:rPr>
            </w:pPr>
          </w:p>
        </w:tc>
        <w:tc>
          <w:tcPr>
            <w:tcW w:w="6462" w:type="dxa"/>
            <w:shd w:val="clear" w:color="auto" w:fill="A5A5A5" w:themeFill="accent3"/>
          </w:tcPr>
          <w:p w14:paraId="04C2F2B4" w14:textId="77777777" w:rsidR="00D34BD2" w:rsidRPr="00E15D8F" w:rsidRDefault="00D34BD2" w:rsidP="00016E20">
            <w:pPr>
              <w:pStyle w:val="BodyText"/>
              <w:rPr>
                <w:b/>
                <w:bCs/>
                <w:lang w:val="en-US"/>
              </w:rPr>
            </w:pPr>
            <w:r>
              <w:rPr>
                <w:b/>
                <w:bCs/>
                <w:lang w:val="en-US"/>
              </w:rPr>
              <w:t>Comments</w:t>
            </w:r>
          </w:p>
        </w:tc>
      </w:tr>
      <w:tr w:rsidR="00D34BD2" w:rsidRPr="004F6352" w14:paraId="3C9982A8" w14:textId="77777777" w:rsidTr="00016E20">
        <w:trPr>
          <w:jc w:val="center"/>
        </w:trPr>
        <w:tc>
          <w:tcPr>
            <w:tcW w:w="1768" w:type="dxa"/>
          </w:tcPr>
          <w:p w14:paraId="137218FB" w14:textId="77777777" w:rsidR="00D34BD2" w:rsidRPr="004F6352" w:rsidRDefault="00D34BD2" w:rsidP="00016E20">
            <w:pPr>
              <w:pStyle w:val="BodyText"/>
              <w:rPr>
                <w:rFonts w:eastAsia="DengXian"/>
                <w:bCs/>
                <w:sz w:val="20"/>
                <w:szCs w:val="20"/>
                <w:lang w:val="en-US"/>
              </w:rPr>
            </w:pPr>
          </w:p>
        </w:tc>
        <w:tc>
          <w:tcPr>
            <w:tcW w:w="1268" w:type="dxa"/>
          </w:tcPr>
          <w:p w14:paraId="1B35031E" w14:textId="77777777" w:rsidR="00D34BD2" w:rsidRPr="004F6352" w:rsidRDefault="00D34BD2" w:rsidP="00016E20">
            <w:pPr>
              <w:pStyle w:val="BodyText"/>
              <w:rPr>
                <w:rFonts w:eastAsia="SimSun"/>
                <w:lang w:val="en-US"/>
              </w:rPr>
            </w:pPr>
          </w:p>
        </w:tc>
        <w:tc>
          <w:tcPr>
            <w:tcW w:w="6462" w:type="dxa"/>
          </w:tcPr>
          <w:p w14:paraId="5BC556A3" w14:textId="77777777" w:rsidR="00D34BD2" w:rsidRPr="004F6352" w:rsidRDefault="00D34BD2" w:rsidP="00016E20">
            <w:pPr>
              <w:pStyle w:val="BodyText"/>
              <w:jc w:val="left"/>
              <w:rPr>
                <w:rFonts w:eastAsia="SimSun"/>
                <w:lang w:val="en-US"/>
              </w:rPr>
            </w:pPr>
          </w:p>
        </w:tc>
      </w:tr>
      <w:tr w:rsidR="00D34BD2" w:rsidRPr="004F6352" w14:paraId="02D7A553" w14:textId="77777777" w:rsidTr="00016E20">
        <w:trPr>
          <w:jc w:val="center"/>
        </w:trPr>
        <w:tc>
          <w:tcPr>
            <w:tcW w:w="1768" w:type="dxa"/>
          </w:tcPr>
          <w:p w14:paraId="68363FE5" w14:textId="77777777" w:rsidR="00D34BD2" w:rsidRPr="0082340D" w:rsidRDefault="00D34BD2" w:rsidP="00016E20">
            <w:pPr>
              <w:pStyle w:val="BodyText"/>
              <w:rPr>
                <w:rFonts w:eastAsiaTheme="minorEastAsia"/>
                <w:bCs/>
                <w:sz w:val="20"/>
                <w:szCs w:val="20"/>
                <w:lang w:val="en-US"/>
              </w:rPr>
            </w:pPr>
          </w:p>
        </w:tc>
        <w:tc>
          <w:tcPr>
            <w:tcW w:w="1268" w:type="dxa"/>
          </w:tcPr>
          <w:p w14:paraId="043E1E5E" w14:textId="77777777" w:rsidR="00D34BD2" w:rsidRPr="004F6352" w:rsidRDefault="00D34BD2" w:rsidP="00016E20">
            <w:pPr>
              <w:pStyle w:val="BodyText"/>
              <w:rPr>
                <w:rFonts w:eastAsia="SimSun"/>
                <w:lang w:val="en-US"/>
              </w:rPr>
            </w:pPr>
          </w:p>
        </w:tc>
        <w:tc>
          <w:tcPr>
            <w:tcW w:w="6462" w:type="dxa"/>
          </w:tcPr>
          <w:p w14:paraId="5E1FBE62" w14:textId="77777777" w:rsidR="00D34BD2" w:rsidRPr="004F6352" w:rsidRDefault="00D34BD2" w:rsidP="00016E20">
            <w:pPr>
              <w:pStyle w:val="BodyText"/>
              <w:rPr>
                <w:rFonts w:eastAsia="SimSun"/>
                <w:lang w:val="en-US"/>
              </w:rPr>
            </w:pPr>
          </w:p>
        </w:tc>
      </w:tr>
      <w:tr w:rsidR="00D34BD2" w:rsidRPr="004F6352" w14:paraId="7E8F00FE" w14:textId="77777777" w:rsidTr="00016E20">
        <w:trPr>
          <w:jc w:val="center"/>
        </w:trPr>
        <w:tc>
          <w:tcPr>
            <w:tcW w:w="1768" w:type="dxa"/>
          </w:tcPr>
          <w:p w14:paraId="25EE0DF6" w14:textId="77777777" w:rsidR="00D34BD2" w:rsidRPr="00770D4A" w:rsidRDefault="00D34BD2" w:rsidP="00016E20">
            <w:pPr>
              <w:pStyle w:val="BodyText"/>
              <w:rPr>
                <w:rFonts w:eastAsiaTheme="minorEastAsia"/>
                <w:bCs/>
                <w:sz w:val="20"/>
                <w:szCs w:val="20"/>
                <w:lang w:val="en-US"/>
              </w:rPr>
            </w:pPr>
          </w:p>
        </w:tc>
        <w:tc>
          <w:tcPr>
            <w:tcW w:w="1268" w:type="dxa"/>
          </w:tcPr>
          <w:p w14:paraId="389A61AC" w14:textId="77777777" w:rsidR="00D34BD2" w:rsidRPr="00315D6E" w:rsidRDefault="00D34BD2" w:rsidP="00016E20">
            <w:pPr>
              <w:pStyle w:val="BodyText"/>
              <w:rPr>
                <w:rFonts w:eastAsia="SimSun"/>
                <w:sz w:val="20"/>
                <w:szCs w:val="20"/>
                <w:lang w:val="en-US"/>
              </w:rPr>
            </w:pPr>
          </w:p>
        </w:tc>
        <w:tc>
          <w:tcPr>
            <w:tcW w:w="6462" w:type="dxa"/>
          </w:tcPr>
          <w:p w14:paraId="15A1E305" w14:textId="77777777" w:rsidR="00D34BD2" w:rsidRPr="00315D6E" w:rsidRDefault="00D34BD2" w:rsidP="00016E20">
            <w:pPr>
              <w:pStyle w:val="BodyText"/>
              <w:rPr>
                <w:rFonts w:eastAsia="SimSun"/>
                <w:sz w:val="20"/>
                <w:szCs w:val="20"/>
                <w:lang w:val="en-US"/>
              </w:rPr>
            </w:pPr>
          </w:p>
        </w:tc>
      </w:tr>
      <w:tr w:rsidR="00D34BD2" w:rsidRPr="004F6352" w14:paraId="30CB15A1" w14:textId="77777777" w:rsidTr="00016E20">
        <w:trPr>
          <w:jc w:val="center"/>
        </w:trPr>
        <w:tc>
          <w:tcPr>
            <w:tcW w:w="1768" w:type="dxa"/>
          </w:tcPr>
          <w:p w14:paraId="4F2609BB" w14:textId="77777777" w:rsidR="00D34BD2" w:rsidRPr="00B71B1D" w:rsidRDefault="00D34BD2" w:rsidP="00016E20">
            <w:pPr>
              <w:pStyle w:val="BodyText"/>
              <w:jc w:val="left"/>
              <w:rPr>
                <w:bCs/>
                <w:sz w:val="20"/>
                <w:szCs w:val="20"/>
                <w:lang w:val="en-GB"/>
              </w:rPr>
            </w:pPr>
          </w:p>
        </w:tc>
        <w:tc>
          <w:tcPr>
            <w:tcW w:w="1268" w:type="dxa"/>
          </w:tcPr>
          <w:p w14:paraId="015035B6" w14:textId="77777777" w:rsidR="00D34BD2" w:rsidRPr="00315D6E" w:rsidRDefault="00D34BD2" w:rsidP="00016E20">
            <w:pPr>
              <w:pStyle w:val="BodyText"/>
              <w:rPr>
                <w:rFonts w:eastAsia="SimSun"/>
                <w:sz w:val="20"/>
                <w:szCs w:val="20"/>
                <w:lang w:val="en-US"/>
              </w:rPr>
            </w:pPr>
          </w:p>
        </w:tc>
        <w:tc>
          <w:tcPr>
            <w:tcW w:w="6462" w:type="dxa"/>
          </w:tcPr>
          <w:p w14:paraId="7D29345F" w14:textId="77777777" w:rsidR="00D34BD2" w:rsidRPr="00315D6E" w:rsidRDefault="00D34BD2" w:rsidP="00016E20">
            <w:pPr>
              <w:pStyle w:val="BodyText"/>
              <w:rPr>
                <w:rFonts w:eastAsia="SimSun"/>
                <w:sz w:val="20"/>
                <w:szCs w:val="20"/>
                <w:lang w:val="en-US"/>
              </w:rPr>
            </w:pPr>
          </w:p>
        </w:tc>
      </w:tr>
      <w:tr w:rsidR="00D34BD2" w:rsidRPr="004F6352" w14:paraId="74EBB1EA" w14:textId="77777777" w:rsidTr="00016E20">
        <w:trPr>
          <w:jc w:val="center"/>
        </w:trPr>
        <w:tc>
          <w:tcPr>
            <w:tcW w:w="1768" w:type="dxa"/>
          </w:tcPr>
          <w:p w14:paraId="7A097CE7" w14:textId="77777777" w:rsidR="00D34BD2" w:rsidRPr="001700CF" w:rsidRDefault="00D34BD2" w:rsidP="00016E20">
            <w:pPr>
              <w:pStyle w:val="BodyText"/>
              <w:rPr>
                <w:rFonts w:eastAsia="DengXian"/>
                <w:bCs/>
                <w:sz w:val="20"/>
                <w:szCs w:val="20"/>
                <w:lang w:val="en-US"/>
              </w:rPr>
            </w:pPr>
          </w:p>
        </w:tc>
        <w:tc>
          <w:tcPr>
            <w:tcW w:w="1268" w:type="dxa"/>
          </w:tcPr>
          <w:p w14:paraId="5909ABB1" w14:textId="77777777" w:rsidR="00D34BD2" w:rsidRPr="00315D6E" w:rsidRDefault="00D34BD2" w:rsidP="00016E20">
            <w:pPr>
              <w:pStyle w:val="BodyText"/>
              <w:rPr>
                <w:rFonts w:eastAsia="SimSun"/>
                <w:sz w:val="20"/>
                <w:szCs w:val="20"/>
                <w:lang w:val="en-US"/>
              </w:rPr>
            </w:pPr>
          </w:p>
        </w:tc>
        <w:tc>
          <w:tcPr>
            <w:tcW w:w="6462" w:type="dxa"/>
          </w:tcPr>
          <w:p w14:paraId="630C9637" w14:textId="77777777" w:rsidR="00D34BD2" w:rsidRPr="00315D6E" w:rsidRDefault="00D34BD2" w:rsidP="00016E20">
            <w:pPr>
              <w:pStyle w:val="BodyText"/>
              <w:rPr>
                <w:rFonts w:eastAsia="SimSun"/>
                <w:sz w:val="20"/>
                <w:szCs w:val="20"/>
                <w:lang w:val="en-US"/>
              </w:rPr>
            </w:pPr>
          </w:p>
        </w:tc>
      </w:tr>
      <w:tr w:rsidR="00D34BD2" w:rsidRPr="004F6352" w14:paraId="55130268" w14:textId="77777777" w:rsidTr="00016E20">
        <w:trPr>
          <w:jc w:val="center"/>
        </w:trPr>
        <w:tc>
          <w:tcPr>
            <w:tcW w:w="1768" w:type="dxa"/>
          </w:tcPr>
          <w:p w14:paraId="11155A78" w14:textId="77777777" w:rsidR="00D34BD2" w:rsidRPr="001700CF" w:rsidRDefault="00D34BD2" w:rsidP="00016E20">
            <w:pPr>
              <w:pStyle w:val="BodyText"/>
              <w:rPr>
                <w:rFonts w:eastAsia="DengXian"/>
                <w:bCs/>
                <w:lang w:val="en-US"/>
              </w:rPr>
            </w:pPr>
          </w:p>
        </w:tc>
        <w:tc>
          <w:tcPr>
            <w:tcW w:w="1268" w:type="dxa"/>
          </w:tcPr>
          <w:p w14:paraId="7B3C55D4" w14:textId="77777777" w:rsidR="00D34BD2" w:rsidRPr="00315D6E" w:rsidRDefault="00D34BD2" w:rsidP="00016E20">
            <w:pPr>
              <w:pStyle w:val="BodyText"/>
              <w:rPr>
                <w:rFonts w:eastAsia="SimSun"/>
                <w:sz w:val="20"/>
                <w:szCs w:val="20"/>
                <w:lang w:val="en-US"/>
              </w:rPr>
            </w:pPr>
          </w:p>
        </w:tc>
        <w:tc>
          <w:tcPr>
            <w:tcW w:w="6462" w:type="dxa"/>
          </w:tcPr>
          <w:p w14:paraId="54B5949C" w14:textId="77777777" w:rsidR="00D34BD2" w:rsidRPr="00005946" w:rsidRDefault="00D34BD2" w:rsidP="00016E20">
            <w:pPr>
              <w:pStyle w:val="BodyText"/>
              <w:jc w:val="left"/>
              <w:rPr>
                <w:rFonts w:eastAsia="SimSun"/>
                <w:sz w:val="20"/>
                <w:szCs w:val="20"/>
                <w:lang w:val="en-US"/>
              </w:rPr>
            </w:pPr>
          </w:p>
        </w:tc>
      </w:tr>
      <w:tr w:rsidR="00D34BD2" w:rsidRPr="004F6352" w14:paraId="6BC88BD5" w14:textId="77777777" w:rsidTr="00016E20">
        <w:trPr>
          <w:jc w:val="center"/>
        </w:trPr>
        <w:tc>
          <w:tcPr>
            <w:tcW w:w="1768" w:type="dxa"/>
          </w:tcPr>
          <w:p w14:paraId="55503289" w14:textId="77777777" w:rsidR="00D34BD2" w:rsidRDefault="00D34BD2" w:rsidP="00016E20">
            <w:pPr>
              <w:pStyle w:val="BodyText"/>
              <w:rPr>
                <w:rFonts w:eastAsiaTheme="minorEastAsia"/>
                <w:bCs/>
                <w:lang w:val="en-US" w:eastAsia="ja-JP"/>
              </w:rPr>
            </w:pPr>
          </w:p>
        </w:tc>
        <w:tc>
          <w:tcPr>
            <w:tcW w:w="1268" w:type="dxa"/>
          </w:tcPr>
          <w:p w14:paraId="00AF9B0C" w14:textId="77777777" w:rsidR="00D34BD2" w:rsidRPr="00315D6E" w:rsidRDefault="00D34BD2" w:rsidP="00016E20">
            <w:pPr>
              <w:pStyle w:val="BodyText"/>
              <w:rPr>
                <w:rFonts w:eastAsiaTheme="minorEastAsia"/>
                <w:sz w:val="20"/>
                <w:szCs w:val="20"/>
                <w:lang w:val="en-US" w:eastAsia="ja-JP"/>
              </w:rPr>
            </w:pPr>
          </w:p>
        </w:tc>
        <w:tc>
          <w:tcPr>
            <w:tcW w:w="6462" w:type="dxa"/>
          </w:tcPr>
          <w:p w14:paraId="6BDBD6B3" w14:textId="77777777" w:rsidR="00D34BD2" w:rsidRPr="00315D6E" w:rsidRDefault="00D34BD2" w:rsidP="00016E20">
            <w:pPr>
              <w:pStyle w:val="BodyText"/>
              <w:rPr>
                <w:rFonts w:eastAsiaTheme="minorEastAsia" w:cs="Arial"/>
                <w:bCs/>
                <w:sz w:val="20"/>
                <w:szCs w:val="20"/>
              </w:rPr>
            </w:pPr>
            <w:r w:rsidRPr="00FB4279">
              <w:rPr>
                <w:rFonts w:eastAsia="SimSun"/>
                <w:sz w:val="20"/>
                <w:szCs w:val="20"/>
                <w:lang w:val="en-US"/>
              </w:rPr>
              <w:t xml:space="preserve"> </w:t>
            </w:r>
          </w:p>
        </w:tc>
      </w:tr>
    </w:tbl>
    <w:p w14:paraId="07A96B09"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097BE71A"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715D9813" w14:textId="5836DEAD" w:rsidR="00D34BD2" w:rsidRPr="00C63DE3" w:rsidRDefault="00D34BD2" w:rsidP="00D34BD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Pr>
          <w:rFonts w:ascii="Arial" w:hAnsi="Arial" w:cs="Arial"/>
          <w:b/>
        </w:rPr>
        <w:t>1</w:t>
      </w:r>
      <w:r>
        <w:rPr>
          <w:rFonts w:ascii="Arial" w:hAnsi="Arial" w:cs="Arial"/>
          <w:b/>
        </w:rPr>
        <w:t>.2</w:t>
      </w:r>
    </w:p>
    <w:p w14:paraId="2EA0039E"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4BB7A1D5"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EC8559F" w14:textId="219E21F9" w:rsidR="00D34BD2" w:rsidRDefault="00D34BD2" w:rsidP="00D34BD2">
      <w:pPr>
        <w:overflowPunct/>
        <w:autoSpaceDE/>
        <w:autoSpaceDN/>
        <w:adjustRightInd/>
        <w:spacing w:line="252" w:lineRule="auto"/>
        <w:contextualSpacing/>
        <w:jc w:val="both"/>
        <w:textAlignment w:val="auto"/>
        <w:rPr>
          <w:rFonts w:ascii="Arial" w:hAnsi="Arial" w:cs="Arial"/>
          <w:bCs/>
        </w:rPr>
      </w:pPr>
    </w:p>
    <w:p w14:paraId="4A8A0D38" w14:textId="2D2A0D4A" w:rsidR="00D34BD2" w:rsidRDefault="00D34BD2" w:rsidP="00D34BD2">
      <w:pPr>
        <w:overflowPunct/>
        <w:autoSpaceDE/>
        <w:autoSpaceDN/>
        <w:adjustRightInd/>
        <w:spacing w:line="252" w:lineRule="auto"/>
        <w:contextualSpacing/>
        <w:jc w:val="both"/>
        <w:textAlignment w:val="auto"/>
        <w:rPr>
          <w:rFonts w:ascii="Arial" w:hAnsi="Arial" w:cs="Arial"/>
          <w:bCs/>
        </w:rPr>
      </w:pPr>
    </w:p>
    <w:p w14:paraId="414C9198" w14:textId="317A5986"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689AE85" w14:textId="77777777" w:rsidR="00D34BD2" w:rsidRPr="00BF47BC" w:rsidRDefault="00D34BD2" w:rsidP="00D34BD2">
      <w:pPr>
        <w:jc w:val="both"/>
        <w:rPr>
          <w:rFonts w:ascii="Arial" w:hAnsi="Arial" w:cs="Arial"/>
        </w:rPr>
      </w:pPr>
    </w:p>
    <w:p w14:paraId="2AF90487" w14:textId="77777777" w:rsidR="00D34BD2" w:rsidRPr="00005946" w:rsidRDefault="00D34BD2" w:rsidP="00D34BD2">
      <w:pPr>
        <w:pStyle w:val="Proposal"/>
      </w:pPr>
      <w:bookmarkStart w:id="2" w:name="_Toc96381976"/>
      <w:bookmarkStart w:id="3" w:name="_Toc96429435"/>
      <w:r>
        <w:t>???</w:t>
      </w:r>
      <w:bookmarkEnd w:id="2"/>
      <w:bookmarkEnd w:id="3"/>
    </w:p>
    <w:p w14:paraId="2E2F6B36" w14:textId="78629A3C" w:rsidR="00D34BD2" w:rsidRDefault="00D34BD2" w:rsidP="00D34BD2">
      <w:pPr>
        <w:pStyle w:val="BodyText"/>
      </w:pPr>
    </w:p>
    <w:p w14:paraId="79C3F53E" w14:textId="6DA438B1" w:rsidR="005C22C4" w:rsidRDefault="005C22C4" w:rsidP="00D34BD2">
      <w:pPr>
        <w:pStyle w:val="BodyText"/>
      </w:pPr>
    </w:p>
    <w:p w14:paraId="501FD12A" w14:textId="77777777" w:rsidR="005C22C4" w:rsidRDefault="005C22C4" w:rsidP="00D34BD2">
      <w:pPr>
        <w:pStyle w:val="BodyText"/>
      </w:pPr>
    </w:p>
    <w:p w14:paraId="5E32D503" w14:textId="2D792808" w:rsidR="005C22C4" w:rsidRDefault="005C22C4" w:rsidP="005C22C4">
      <w:pPr>
        <w:pStyle w:val="Heading3"/>
      </w:pPr>
      <w:r>
        <w:t>2.</w:t>
      </w:r>
      <w:r>
        <w:t>2</w:t>
      </w:r>
      <w:r>
        <w:tab/>
      </w:r>
      <w:r>
        <w:t>Discussion based on AI 8.12.4 on NCD-SSB aspects</w:t>
      </w:r>
    </w:p>
    <w:p w14:paraId="001F3E51" w14:textId="289C841F" w:rsidR="005C22C4" w:rsidRP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5C22C4">
        <w:rPr>
          <w:rFonts w:ascii="Arial" w:hAnsi="Arial" w:cs="Arial"/>
          <w:bCs/>
        </w:rPr>
        <w:t xml:space="preserve">In this </w:t>
      </w:r>
      <w:r>
        <w:rPr>
          <w:rFonts w:ascii="Arial" w:hAnsi="Arial" w:cs="Arial"/>
          <w:bCs/>
        </w:rPr>
        <w:t xml:space="preserve">section, companies are expected to provide feedback based on the </w:t>
      </w:r>
      <w:proofErr w:type="spellStart"/>
      <w:r>
        <w:rPr>
          <w:rFonts w:ascii="Arial" w:hAnsi="Arial" w:cs="Arial"/>
          <w:bCs/>
        </w:rPr>
        <w:t>Tdocs</w:t>
      </w:r>
      <w:proofErr w:type="spellEnd"/>
      <w:r>
        <w:rPr>
          <w:rFonts w:ascii="Arial" w:hAnsi="Arial" w:cs="Arial"/>
          <w:bCs/>
        </w:rPr>
        <w:t xml:space="preserve"> below:</w:t>
      </w:r>
    </w:p>
    <w:p w14:paraId="0FBF6AA7" w14:textId="17857055"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53322E6" w14:textId="45CED055"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bookmarkStart w:id="4" w:name="_Hlk96421856"/>
    <w:p w14:paraId="5AD0515A" w14:textId="28D06F9B" w:rsidR="005C22C4" w:rsidRPr="005C22C4" w:rsidRDefault="005C22C4"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r w:rsidRPr="005C22C4">
        <w:rPr>
          <w:rFonts w:ascii="Arial" w:hAnsi="Arial" w:cs="Arial"/>
          <w:bCs/>
        </w:rPr>
        <w:fldChar w:fldCharType="begin"/>
      </w:r>
      <w:r w:rsidRPr="005C22C4">
        <w:rPr>
          <w:rFonts w:ascii="Arial" w:hAnsi="Arial" w:cs="Arial"/>
          <w:bCs/>
        </w:rPr>
        <w:instrText xml:space="preserve"> HYPERLINK "http://ftp.3gpp.org/tsg_ran/WG2_RL2/TSGR2_117-e/Docs/R2-2202318.zip" </w:instrText>
      </w:r>
      <w:r w:rsidRPr="005C22C4">
        <w:rPr>
          <w:rFonts w:ascii="Arial" w:hAnsi="Arial" w:cs="Arial"/>
          <w:bCs/>
        </w:rPr>
      </w:r>
      <w:r w:rsidRPr="005C22C4">
        <w:rPr>
          <w:rFonts w:ascii="Arial" w:hAnsi="Arial" w:cs="Arial"/>
          <w:bCs/>
        </w:rPr>
        <w:fldChar w:fldCharType="separate"/>
      </w:r>
      <w:r w:rsidRPr="005C22C4">
        <w:rPr>
          <w:rStyle w:val="Hyperlink"/>
          <w:rFonts w:ascii="Arial" w:hAnsi="Arial" w:cs="Arial"/>
          <w:bCs/>
        </w:rPr>
        <w:t>R2-22</w:t>
      </w:r>
      <w:r w:rsidRPr="005C22C4">
        <w:rPr>
          <w:rStyle w:val="Hyperlink"/>
          <w:rFonts w:ascii="Arial" w:hAnsi="Arial" w:cs="Arial"/>
          <w:bCs/>
        </w:rPr>
        <w:t>0</w:t>
      </w:r>
      <w:r w:rsidRPr="005C22C4">
        <w:rPr>
          <w:rStyle w:val="Hyperlink"/>
          <w:rFonts w:ascii="Arial" w:hAnsi="Arial" w:cs="Arial"/>
          <w:bCs/>
        </w:rPr>
        <w:t>2</w:t>
      </w:r>
      <w:r w:rsidRPr="005C22C4">
        <w:rPr>
          <w:rStyle w:val="Hyperlink"/>
          <w:rFonts w:ascii="Arial" w:hAnsi="Arial" w:cs="Arial"/>
          <w:bCs/>
        </w:rPr>
        <w:t>318</w:t>
      </w:r>
      <w:r w:rsidRPr="005C22C4">
        <w:rPr>
          <w:rFonts w:ascii="Arial" w:hAnsi="Arial" w:cs="Arial"/>
          <w:bCs/>
        </w:rPr>
        <w:fldChar w:fldCharType="end"/>
      </w:r>
      <w:r w:rsidRPr="005C22C4">
        <w:rPr>
          <w:rFonts w:ascii="Arial" w:hAnsi="Arial" w:cs="Arial"/>
          <w:bCs/>
        </w:rPr>
        <w:tab/>
        <w:t>Discussion on RAN2 impacts on NCD-SSB and separate initial BWP</w:t>
      </w:r>
      <w:r w:rsidRPr="005C22C4">
        <w:rPr>
          <w:rFonts w:ascii="Arial" w:hAnsi="Arial" w:cs="Arial"/>
          <w:bCs/>
        </w:rPr>
        <w:tab/>
        <w:t>vivo, Guangdong Genius</w:t>
      </w:r>
    </w:p>
    <w:p w14:paraId="04CDDDFD" w14:textId="4C51C333" w:rsidR="005C22C4" w:rsidRPr="005C22C4" w:rsidRDefault="005C22C4"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hyperlink r:id="rId16" w:history="1">
        <w:r w:rsidRPr="005C22C4">
          <w:rPr>
            <w:rStyle w:val="Hyperlink"/>
            <w:rFonts w:ascii="Arial" w:hAnsi="Arial" w:cs="Arial"/>
            <w:bCs/>
          </w:rPr>
          <w:t>R2</w:t>
        </w:r>
        <w:r w:rsidRPr="005C22C4">
          <w:rPr>
            <w:rStyle w:val="Hyperlink"/>
            <w:rFonts w:ascii="Arial" w:hAnsi="Arial" w:cs="Arial"/>
            <w:bCs/>
          </w:rPr>
          <w:t>-</w:t>
        </w:r>
        <w:r w:rsidRPr="005C22C4">
          <w:rPr>
            <w:rStyle w:val="Hyperlink"/>
            <w:rFonts w:ascii="Arial" w:hAnsi="Arial" w:cs="Arial"/>
            <w:bCs/>
          </w:rPr>
          <w:t>220</w:t>
        </w:r>
        <w:r w:rsidRPr="005C22C4">
          <w:rPr>
            <w:rStyle w:val="Hyperlink"/>
            <w:rFonts w:ascii="Arial" w:hAnsi="Arial" w:cs="Arial"/>
            <w:bCs/>
          </w:rPr>
          <w:t>2</w:t>
        </w:r>
        <w:r w:rsidRPr="005C22C4">
          <w:rPr>
            <w:rStyle w:val="Hyperlink"/>
            <w:rFonts w:ascii="Arial" w:hAnsi="Arial" w:cs="Arial"/>
            <w:bCs/>
          </w:rPr>
          <w:t>653</w:t>
        </w:r>
      </w:hyperlink>
      <w:r w:rsidRPr="005C22C4">
        <w:rPr>
          <w:rFonts w:ascii="Arial" w:hAnsi="Arial" w:cs="Arial"/>
          <w:bCs/>
        </w:rPr>
        <w:tab/>
        <w:t>Remaining issues on separate initial BWP and NCD-SSB for RedCap UEs</w:t>
      </w:r>
      <w:r w:rsidR="003054D8">
        <w:rPr>
          <w:rFonts w:ascii="Arial" w:hAnsi="Arial" w:cs="Arial"/>
          <w:bCs/>
        </w:rPr>
        <w:tab/>
      </w:r>
      <w:r w:rsidRPr="005C22C4">
        <w:rPr>
          <w:rFonts w:ascii="Arial" w:hAnsi="Arial" w:cs="Arial"/>
          <w:bCs/>
        </w:rPr>
        <w:t>ZTE Corporation, Sanechips</w:t>
      </w:r>
    </w:p>
    <w:p w14:paraId="68C9E2CA" w14:textId="1347F37A" w:rsidR="005C22C4" w:rsidRPr="005C22C4" w:rsidRDefault="005C22C4" w:rsidP="00A07A27">
      <w:pPr>
        <w:tabs>
          <w:tab w:val="left" w:pos="1418"/>
          <w:tab w:val="left" w:pos="4980"/>
        </w:tabs>
        <w:overflowPunct/>
        <w:autoSpaceDE/>
        <w:autoSpaceDN/>
        <w:adjustRightInd/>
        <w:spacing w:line="252" w:lineRule="auto"/>
        <w:contextualSpacing/>
        <w:jc w:val="both"/>
        <w:textAlignment w:val="auto"/>
        <w:rPr>
          <w:rFonts w:ascii="Arial" w:hAnsi="Arial" w:cs="Arial"/>
          <w:bCs/>
        </w:rPr>
      </w:pPr>
      <w:hyperlink r:id="rId17" w:history="1">
        <w:r w:rsidRPr="005C22C4">
          <w:rPr>
            <w:rStyle w:val="Hyperlink"/>
            <w:rFonts w:ascii="Arial" w:hAnsi="Arial" w:cs="Arial"/>
            <w:bCs/>
          </w:rPr>
          <w:t>R2-22</w:t>
        </w:r>
        <w:r w:rsidRPr="005C22C4">
          <w:rPr>
            <w:rStyle w:val="Hyperlink"/>
            <w:rFonts w:ascii="Arial" w:hAnsi="Arial" w:cs="Arial"/>
            <w:bCs/>
          </w:rPr>
          <w:t>0</w:t>
        </w:r>
        <w:r w:rsidRPr="005C22C4">
          <w:rPr>
            <w:rStyle w:val="Hyperlink"/>
            <w:rFonts w:ascii="Arial" w:hAnsi="Arial" w:cs="Arial"/>
            <w:bCs/>
          </w:rPr>
          <w:t>2</w:t>
        </w:r>
        <w:r w:rsidRPr="005C22C4">
          <w:rPr>
            <w:rStyle w:val="Hyperlink"/>
            <w:rFonts w:ascii="Arial" w:hAnsi="Arial" w:cs="Arial"/>
            <w:bCs/>
          </w:rPr>
          <w:t>998</w:t>
        </w:r>
      </w:hyperlink>
      <w:r w:rsidRPr="005C22C4">
        <w:rPr>
          <w:rFonts w:ascii="Arial" w:hAnsi="Arial" w:cs="Arial"/>
          <w:bCs/>
        </w:rPr>
        <w:tab/>
        <w:t>Left open issues on NCD-SSB</w:t>
      </w:r>
      <w:r w:rsidRPr="005C22C4">
        <w:rPr>
          <w:rFonts w:ascii="Arial" w:hAnsi="Arial" w:cs="Arial"/>
          <w:bCs/>
        </w:rPr>
        <w:tab/>
        <w:t>OPPO</w:t>
      </w:r>
    </w:p>
    <w:p w14:paraId="240E3BD9" w14:textId="62708FA5" w:rsidR="005C22C4" w:rsidRPr="005C22C4" w:rsidRDefault="005C22C4" w:rsidP="00A07A27">
      <w:pPr>
        <w:tabs>
          <w:tab w:val="left" w:pos="1418"/>
        </w:tabs>
        <w:overflowPunct/>
        <w:autoSpaceDE/>
        <w:autoSpaceDN/>
        <w:adjustRightInd/>
        <w:spacing w:line="252" w:lineRule="auto"/>
        <w:ind w:left="1418" w:hanging="1418"/>
        <w:contextualSpacing/>
        <w:jc w:val="both"/>
        <w:textAlignment w:val="auto"/>
        <w:rPr>
          <w:rFonts w:ascii="Arial" w:hAnsi="Arial" w:cs="Arial"/>
          <w:bCs/>
        </w:rPr>
      </w:pPr>
      <w:hyperlink r:id="rId18" w:history="1">
        <w:r w:rsidRPr="005C22C4">
          <w:rPr>
            <w:rStyle w:val="Hyperlink"/>
            <w:rFonts w:ascii="Arial" w:hAnsi="Arial" w:cs="Arial"/>
            <w:bCs/>
          </w:rPr>
          <w:t>R2-2</w:t>
        </w:r>
        <w:r w:rsidRPr="005C22C4">
          <w:rPr>
            <w:rStyle w:val="Hyperlink"/>
            <w:rFonts w:ascii="Arial" w:hAnsi="Arial" w:cs="Arial"/>
            <w:bCs/>
          </w:rPr>
          <w:t>2</w:t>
        </w:r>
        <w:r w:rsidRPr="005C22C4">
          <w:rPr>
            <w:rStyle w:val="Hyperlink"/>
            <w:rFonts w:ascii="Arial" w:hAnsi="Arial" w:cs="Arial"/>
            <w:bCs/>
          </w:rPr>
          <w:t>0</w:t>
        </w:r>
        <w:r w:rsidRPr="005C22C4">
          <w:rPr>
            <w:rStyle w:val="Hyperlink"/>
            <w:rFonts w:ascii="Arial" w:hAnsi="Arial" w:cs="Arial"/>
            <w:bCs/>
          </w:rPr>
          <w:t>3057</w:t>
        </w:r>
      </w:hyperlink>
      <w:r w:rsidRPr="005C22C4">
        <w:rPr>
          <w:rFonts w:ascii="Arial" w:hAnsi="Arial" w:cs="Arial"/>
          <w:bCs/>
        </w:rPr>
        <w:tab/>
        <w:t>Discussion on NCD-SSB aspects for RedCap UE</w:t>
      </w:r>
      <w:r w:rsidRPr="005C22C4">
        <w:rPr>
          <w:rFonts w:ascii="Arial" w:hAnsi="Arial" w:cs="Arial"/>
          <w:bCs/>
        </w:rPr>
        <w:tab/>
        <w:t xml:space="preserve">Huawei, </w:t>
      </w:r>
      <w:proofErr w:type="spellStart"/>
      <w:r w:rsidRPr="005C22C4">
        <w:rPr>
          <w:rFonts w:ascii="Arial" w:hAnsi="Arial" w:cs="Arial"/>
          <w:bCs/>
        </w:rPr>
        <w:t>HiSilicon</w:t>
      </w:r>
      <w:proofErr w:type="spellEnd"/>
    </w:p>
    <w:p w14:paraId="511AACDA" w14:textId="6DBCB3CE" w:rsidR="005C22C4" w:rsidRPr="005C22C4" w:rsidRDefault="005C22C4"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hyperlink r:id="rId19" w:history="1">
        <w:r w:rsidRPr="005C22C4">
          <w:rPr>
            <w:rStyle w:val="Hyperlink"/>
            <w:rFonts w:ascii="Arial" w:hAnsi="Arial" w:cs="Arial"/>
            <w:bCs/>
          </w:rPr>
          <w:t>R2-22</w:t>
        </w:r>
        <w:r w:rsidRPr="005C22C4">
          <w:rPr>
            <w:rStyle w:val="Hyperlink"/>
            <w:rFonts w:ascii="Arial" w:hAnsi="Arial" w:cs="Arial"/>
            <w:bCs/>
          </w:rPr>
          <w:t>0</w:t>
        </w:r>
        <w:r w:rsidRPr="005C22C4">
          <w:rPr>
            <w:rStyle w:val="Hyperlink"/>
            <w:rFonts w:ascii="Arial" w:hAnsi="Arial" w:cs="Arial"/>
            <w:bCs/>
          </w:rPr>
          <w:t>3</w:t>
        </w:r>
        <w:r w:rsidRPr="005C22C4">
          <w:rPr>
            <w:rStyle w:val="Hyperlink"/>
            <w:rFonts w:ascii="Arial" w:hAnsi="Arial" w:cs="Arial"/>
            <w:bCs/>
          </w:rPr>
          <w:t>0</w:t>
        </w:r>
        <w:r w:rsidRPr="005C22C4">
          <w:rPr>
            <w:rStyle w:val="Hyperlink"/>
            <w:rFonts w:ascii="Arial" w:hAnsi="Arial" w:cs="Arial"/>
            <w:bCs/>
          </w:rPr>
          <w:t>78</w:t>
        </w:r>
      </w:hyperlink>
      <w:r w:rsidRPr="005C22C4">
        <w:rPr>
          <w:rFonts w:ascii="Arial" w:hAnsi="Arial" w:cs="Arial"/>
          <w:bCs/>
        </w:rPr>
        <w:tab/>
        <w:t>Discussion on the open issues of NCD-SSB</w:t>
      </w:r>
      <w:r w:rsidRPr="005C22C4">
        <w:rPr>
          <w:rFonts w:ascii="Arial" w:hAnsi="Arial" w:cs="Arial"/>
          <w:bCs/>
        </w:rPr>
        <w:tab/>
        <w:t>CATT</w:t>
      </w:r>
    </w:p>
    <w:p w14:paraId="076609CE" w14:textId="16A7BC6B" w:rsidR="005C22C4" w:rsidRPr="005C22C4" w:rsidRDefault="005C22C4"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hyperlink r:id="rId20" w:history="1">
        <w:r w:rsidRPr="005C22C4">
          <w:rPr>
            <w:rStyle w:val="Hyperlink"/>
            <w:rFonts w:ascii="Arial" w:hAnsi="Arial" w:cs="Arial"/>
            <w:bCs/>
          </w:rPr>
          <w:t>R2-</w:t>
        </w:r>
        <w:r w:rsidRPr="005C22C4">
          <w:rPr>
            <w:rStyle w:val="Hyperlink"/>
            <w:rFonts w:ascii="Arial" w:hAnsi="Arial" w:cs="Arial"/>
            <w:bCs/>
          </w:rPr>
          <w:t>2</w:t>
        </w:r>
        <w:r w:rsidRPr="005C22C4">
          <w:rPr>
            <w:rStyle w:val="Hyperlink"/>
            <w:rFonts w:ascii="Arial" w:hAnsi="Arial" w:cs="Arial"/>
            <w:bCs/>
          </w:rPr>
          <w:t>203505</w:t>
        </w:r>
      </w:hyperlink>
      <w:r w:rsidRPr="005C22C4">
        <w:rPr>
          <w:rFonts w:ascii="Arial" w:hAnsi="Arial" w:cs="Arial"/>
          <w:bCs/>
        </w:rPr>
        <w:tab/>
        <w:t>Monitoring POs in connected mode when using NCD-SSB</w:t>
      </w:r>
      <w:r w:rsidRPr="005C22C4">
        <w:rPr>
          <w:rFonts w:ascii="Arial" w:hAnsi="Arial" w:cs="Arial"/>
          <w:bCs/>
        </w:rPr>
        <w:tab/>
        <w:t>Ericsson</w:t>
      </w:r>
    </w:p>
    <w:p w14:paraId="7092D8CF" w14:textId="66FAB1F8" w:rsidR="005C22C4" w:rsidRPr="005C22C4" w:rsidRDefault="005C22C4"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
        </w:rPr>
      </w:pPr>
      <w:hyperlink r:id="rId21" w:history="1">
        <w:r w:rsidRPr="005C22C4">
          <w:rPr>
            <w:rStyle w:val="Hyperlink"/>
            <w:rFonts w:ascii="Arial" w:hAnsi="Arial" w:cs="Arial"/>
            <w:bCs/>
          </w:rPr>
          <w:t>R2-22</w:t>
        </w:r>
        <w:r w:rsidRPr="005C22C4">
          <w:rPr>
            <w:rStyle w:val="Hyperlink"/>
            <w:rFonts w:ascii="Arial" w:hAnsi="Arial" w:cs="Arial"/>
            <w:bCs/>
          </w:rPr>
          <w:t>0</w:t>
        </w:r>
        <w:r w:rsidRPr="005C22C4">
          <w:rPr>
            <w:rStyle w:val="Hyperlink"/>
            <w:rFonts w:ascii="Arial" w:hAnsi="Arial" w:cs="Arial"/>
            <w:bCs/>
          </w:rPr>
          <w:t>3</w:t>
        </w:r>
        <w:r w:rsidRPr="005C22C4">
          <w:rPr>
            <w:rStyle w:val="Hyperlink"/>
            <w:rFonts w:ascii="Arial" w:hAnsi="Arial" w:cs="Arial"/>
            <w:bCs/>
          </w:rPr>
          <w:t>508</w:t>
        </w:r>
      </w:hyperlink>
      <w:r w:rsidRPr="005C22C4">
        <w:rPr>
          <w:rFonts w:ascii="Arial" w:hAnsi="Arial" w:cs="Arial"/>
          <w:bCs/>
        </w:rPr>
        <w:tab/>
        <w:t>C-plane related open issues on NCD-SSB</w:t>
      </w:r>
      <w:r w:rsidRPr="005C22C4">
        <w:rPr>
          <w:rFonts w:ascii="Arial" w:hAnsi="Arial" w:cs="Arial"/>
          <w:bCs/>
        </w:rPr>
        <w:tab/>
        <w:t>DENSO CORPORATION</w:t>
      </w:r>
      <w:r w:rsidRPr="005C22C4">
        <w:rPr>
          <w:rFonts w:ascii="Arial" w:hAnsi="Arial" w:cs="Arial"/>
          <w:bCs/>
        </w:rPr>
        <w:tab/>
      </w:r>
    </w:p>
    <w:p w14:paraId="0352F08A" w14:textId="1FE2A026"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bookmarkEnd w:id="4"/>
    <w:p w14:paraId="54268642" w14:textId="64F96226"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4E373348" w14:textId="36B72514"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2B163487" w14:textId="015E3440" w:rsidR="005C22C4"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7B538A">
        <w:rPr>
          <w:rFonts w:ascii="Arial" w:hAnsi="Arial" w:cs="Arial"/>
          <w:bCs/>
        </w:rPr>
        <w:t>In [6]</w:t>
      </w:r>
      <w:r>
        <w:rPr>
          <w:rFonts w:ascii="Arial" w:hAnsi="Arial" w:cs="Arial"/>
          <w:bCs/>
        </w:rPr>
        <w:t>, the following proposals are made:</w:t>
      </w:r>
    </w:p>
    <w:p w14:paraId="16073699" w14:textId="2DC639AA" w:rsid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2365949" w14:textId="13FC788B" w:rsidR="007B538A" w:rsidRPr="007B538A" w:rsidRDefault="007B538A" w:rsidP="007B538A">
      <w:pPr>
        <w:ind w:left="1134" w:hanging="1134"/>
        <w:rPr>
          <w:rFonts w:ascii="Arial" w:hAnsi="Arial" w:cs="Arial"/>
        </w:rPr>
      </w:pPr>
      <w:r w:rsidRPr="007B538A">
        <w:rPr>
          <w:rFonts w:ascii="Arial" w:hAnsi="Arial" w:cs="Arial"/>
          <w:b/>
          <w:bCs/>
        </w:rPr>
        <w:t>Proposal 1</w:t>
      </w:r>
      <w:r>
        <w:rPr>
          <w:rFonts w:ascii="Arial" w:hAnsi="Arial" w:cs="Arial"/>
        </w:rPr>
        <w:tab/>
      </w:r>
      <w:r w:rsidRPr="007B538A">
        <w:rPr>
          <w:rFonts w:ascii="Arial" w:hAnsi="Arial" w:cs="Arial"/>
        </w:rPr>
        <w:t xml:space="preserve">From RAN2 perspective, NCD-SSB should be used for the measurement for RLM/BFD in connected mode if the active BWP including NCD-SSB but without CD-SSB. The corresponding requirements for NCD-SSB measurement should be discussed and determined in RAN4. </w:t>
      </w:r>
    </w:p>
    <w:p w14:paraId="0A0C24E8" w14:textId="56D82754" w:rsidR="007B538A" w:rsidRPr="007B538A" w:rsidRDefault="007B538A" w:rsidP="007B538A">
      <w:pPr>
        <w:ind w:left="1134" w:hanging="1134"/>
        <w:rPr>
          <w:rFonts w:ascii="Arial" w:hAnsi="Arial" w:cs="Arial"/>
        </w:rPr>
      </w:pPr>
      <w:r w:rsidRPr="007B538A">
        <w:rPr>
          <w:rFonts w:ascii="Arial" w:hAnsi="Arial" w:cs="Arial"/>
          <w:b/>
          <w:bCs/>
        </w:rPr>
        <w:t>Proposal 2</w:t>
      </w:r>
      <w:r>
        <w:rPr>
          <w:rFonts w:ascii="Arial" w:hAnsi="Arial" w:cs="Arial"/>
        </w:rPr>
        <w:tab/>
      </w:r>
      <w:r w:rsidRPr="007B538A">
        <w:rPr>
          <w:rFonts w:ascii="Arial" w:hAnsi="Arial" w:cs="Arial"/>
        </w:rPr>
        <w:t>From RAN2 perspective, NCD-SSB should be used for the measurement for RRM measurement of serving cell and neighbo</w:t>
      </w:r>
      <w:r w:rsidR="0042342F">
        <w:rPr>
          <w:rFonts w:ascii="Arial" w:hAnsi="Arial" w:cs="Arial"/>
        </w:rPr>
        <w:t>u</w:t>
      </w:r>
      <w:r w:rsidRPr="007B538A">
        <w:rPr>
          <w:rFonts w:ascii="Arial" w:hAnsi="Arial" w:cs="Arial"/>
        </w:rPr>
        <w:t xml:space="preserve">ring cell(s) in connected mode if the active BWP including NCD-SSB but without CD-SSB. The corresponding requirements for NCD-SSB measurement should be discussed and determined in RAN4. </w:t>
      </w:r>
    </w:p>
    <w:p w14:paraId="0EF09487" w14:textId="52F3EEC9" w:rsidR="007B538A" w:rsidRPr="007B538A" w:rsidRDefault="007B538A" w:rsidP="007B538A">
      <w:pPr>
        <w:ind w:left="1134" w:hanging="1134"/>
      </w:pPr>
      <w:r w:rsidRPr="007B538A">
        <w:rPr>
          <w:rFonts w:ascii="Arial" w:hAnsi="Arial" w:cs="Arial"/>
          <w:b/>
          <w:bCs/>
        </w:rPr>
        <w:t>Proposal 3</w:t>
      </w:r>
      <w:r>
        <w:rPr>
          <w:rFonts w:ascii="Arial" w:hAnsi="Arial" w:cs="Arial"/>
        </w:rPr>
        <w:tab/>
      </w:r>
      <w:r w:rsidRPr="007B538A">
        <w:rPr>
          <w:rFonts w:ascii="Arial" w:hAnsi="Arial" w:cs="Arial"/>
        </w:rPr>
        <w:t>If PRACH occasions on the active BWP is not configured for Redcap, RedCap UEs shall use the RedCap-specific initial UL BWP, if configured, to perform RACH.</w:t>
      </w:r>
      <w:r w:rsidRPr="007B538A">
        <w:t xml:space="preserve"> </w:t>
      </w:r>
    </w:p>
    <w:p w14:paraId="289F08F0" w14:textId="689468B6" w:rsid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0820E79" w14:textId="39722718" w:rsid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rapporteur assumes that Proposal</w:t>
      </w:r>
      <w:r w:rsidR="00E8373A">
        <w:rPr>
          <w:rFonts w:ascii="Arial" w:hAnsi="Arial" w:cs="Arial"/>
          <w:bCs/>
        </w:rPr>
        <w:t>s</w:t>
      </w:r>
      <w:r>
        <w:rPr>
          <w:rFonts w:ascii="Arial" w:hAnsi="Arial" w:cs="Arial"/>
          <w:bCs/>
        </w:rPr>
        <w:t xml:space="preserve"> 1 and 2 have been covered in the offline discussion [105].</w:t>
      </w:r>
      <w:r w:rsidR="00AB02D1">
        <w:rPr>
          <w:rFonts w:ascii="Arial" w:hAnsi="Arial" w:cs="Arial"/>
          <w:bCs/>
        </w:rPr>
        <w:t xml:space="preserve"> In RAN2#116bis-e, </w:t>
      </w:r>
      <w:r w:rsidR="0042342F">
        <w:rPr>
          <w:rFonts w:ascii="Arial" w:hAnsi="Arial" w:cs="Arial"/>
          <w:bCs/>
        </w:rPr>
        <w:t>the following agreement was made: “</w:t>
      </w:r>
      <w:r w:rsidR="0042342F" w:rsidRPr="0042342F">
        <w:rPr>
          <w:rFonts w:ascii="Arial" w:hAnsi="Arial" w:cs="Arial"/>
          <w:bCs/>
        </w:rPr>
        <w:t>If a RedCap-specific initial UL BWP is configured for RACH, RedCap UEs shall use only the RedCap-specific initial UL BWP to perform RACH.</w:t>
      </w:r>
      <w:r w:rsidR="0042342F">
        <w:rPr>
          <w:rFonts w:ascii="Arial" w:hAnsi="Arial" w:cs="Arial"/>
          <w:bCs/>
        </w:rPr>
        <w:t>” Regarding proposal 3; considering that this agreement was made within the context of idle/inactive mode, the rapporteur thinks it would be good to have a discussion on the connected mode related aspects.</w:t>
      </w:r>
    </w:p>
    <w:p w14:paraId="063F290B" w14:textId="77777777" w:rsidR="007B538A" w:rsidRP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0F88A8F" w14:textId="77777777"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5F22C801" w14:textId="5E405378"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7B538A">
        <w:rPr>
          <w:rFonts w:ascii="Arial" w:hAnsi="Arial" w:cs="Arial"/>
          <w:b/>
        </w:rPr>
        <w:t>2</w:t>
      </w:r>
      <w:r w:rsidRPr="003C1D63">
        <w:rPr>
          <w:rFonts w:ascii="Arial" w:hAnsi="Arial" w:cs="Arial"/>
          <w:b/>
        </w:rPr>
        <w:t>.</w:t>
      </w:r>
      <w:r>
        <w:rPr>
          <w:rFonts w:ascii="Arial" w:hAnsi="Arial" w:cs="Arial"/>
          <w:b/>
        </w:rPr>
        <w:t>1</w:t>
      </w:r>
      <w:r>
        <w:rPr>
          <w:rFonts w:ascii="Arial" w:hAnsi="Arial" w:cs="Arial"/>
          <w:bCs/>
        </w:rPr>
        <w:t xml:space="preserve"> </w:t>
      </w:r>
      <w:r w:rsidR="0042342F" w:rsidRPr="007B538A">
        <w:rPr>
          <w:rFonts w:ascii="Arial" w:hAnsi="Arial" w:cs="Arial"/>
        </w:rPr>
        <w:t xml:space="preserve">If </w:t>
      </w:r>
      <w:r w:rsidR="0042342F">
        <w:rPr>
          <w:rFonts w:ascii="Arial" w:hAnsi="Arial" w:cs="Arial"/>
        </w:rPr>
        <w:t>RA</w:t>
      </w:r>
      <w:r w:rsidR="0042342F" w:rsidRPr="007B538A">
        <w:rPr>
          <w:rFonts w:ascii="Arial" w:hAnsi="Arial" w:cs="Arial"/>
        </w:rPr>
        <w:t xml:space="preserve"> occasions </w:t>
      </w:r>
      <w:r w:rsidR="0042342F">
        <w:rPr>
          <w:rFonts w:ascii="Arial" w:hAnsi="Arial" w:cs="Arial"/>
        </w:rPr>
        <w:t xml:space="preserve">are not configured </w:t>
      </w:r>
      <w:r w:rsidR="0042342F" w:rsidRPr="007B538A">
        <w:rPr>
          <w:rFonts w:ascii="Arial" w:hAnsi="Arial" w:cs="Arial"/>
        </w:rPr>
        <w:t xml:space="preserve">on the active BWP, </w:t>
      </w:r>
      <w:r w:rsidR="0042342F">
        <w:rPr>
          <w:rFonts w:ascii="Arial" w:hAnsi="Arial" w:cs="Arial"/>
        </w:rPr>
        <w:t xml:space="preserve">do you think that </w:t>
      </w:r>
      <w:r w:rsidR="0042342F" w:rsidRPr="007B538A">
        <w:rPr>
          <w:rFonts w:ascii="Arial" w:hAnsi="Arial" w:cs="Arial"/>
        </w:rPr>
        <w:t>RedCap UEs sh</w:t>
      </w:r>
      <w:r w:rsidR="0042342F">
        <w:rPr>
          <w:rFonts w:ascii="Arial" w:hAnsi="Arial" w:cs="Arial"/>
        </w:rPr>
        <w:t xml:space="preserve">ould use </w:t>
      </w:r>
      <w:r w:rsidR="0042342F" w:rsidRPr="007B538A">
        <w:rPr>
          <w:rFonts w:ascii="Arial" w:hAnsi="Arial" w:cs="Arial"/>
        </w:rPr>
        <w:t>the RedCap-specific initial UL BWP, if configured</w:t>
      </w:r>
      <w:r w:rsidR="0042342F">
        <w:rPr>
          <w:rFonts w:ascii="Arial" w:hAnsi="Arial" w:cs="Arial"/>
        </w:rPr>
        <w:t>?</w:t>
      </w:r>
      <w:r>
        <w:rPr>
          <w:rFonts w:ascii="Arial" w:hAnsi="Arial" w:cs="Arial"/>
          <w:bCs/>
        </w:rPr>
        <w:t xml:space="preserve"> Please elaborate your reply.</w:t>
      </w:r>
    </w:p>
    <w:p w14:paraId="545FA820" w14:textId="77777777"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07609FB" w14:textId="77777777" w:rsidR="0042342F" w:rsidRDefault="0042342F" w:rsidP="0042342F">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68"/>
        <w:gridCol w:w="1268"/>
        <w:gridCol w:w="6462"/>
      </w:tblGrid>
      <w:tr w:rsidR="0042342F" w:rsidRPr="004F6352" w14:paraId="480AC284" w14:textId="77777777" w:rsidTr="00016E20">
        <w:trPr>
          <w:jc w:val="center"/>
        </w:trPr>
        <w:tc>
          <w:tcPr>
            <w:tcW w:w="1768" w:type="dxa"/>
            <w:shd w:val="clear" w:color="auto" w:fill="A5A5A5" w:themeFill="accent3"/>
          </w:tcPr>
          <w:p w14:paraId="5B69BEA5" w14:textId="77777777" w:rsidR="0042342F" w:rsidRPr="004F6352" w:rsidRDefault="0042342F" w:rsidP="00016E20">
            <w:pPr>
              <w:pStyle w:val="BodyText"/>
              <w:rPr>
                <w:b/>
                <w:bCs/>
                <w:sz w:val="20"/>
                <w:szCs w:val="20"/>
                <w:lang w:val="en-US"/>
              </w:rPr>
            </w:pPr>
            <w:r w:rsidRPr="004F6352">
              <w:rPr>
                <w:b/>
                <w:bCs/>
                <w:sz w:val="20"/>
                <w:szCs w:val="20"/>
                <w:lang w:val="en-US"/>
              </w:rPr>
              <w:lastRenderedPageBreak/>
              <w:t>Company</w:t>
            </w:r>
          </w:p>
        </w:tc>
        <w:tc>
          <w:tcPr>
            <w:tcW w:w="1268" w:type="dxa"/>
            <w:shd w:val="clear" w:color="auto" w:fill="A5A5A5" w:themeFill="accent3"/>
          </w:tcPr>
          <w:p w14:paraId="02C39F54" w14:textId="77777777" w:rsidR="0042342F" w:rsidRDefault="0042342F" w:rsidP="00016E20">
            <w:pPr>
              <w:pStyle w:val="BodyText"/>
              <w:rPr>
                <w:b/>
                <w:bCs/>
                <w:lang w:val="en-US"/>
              </w:rPr>
            </w:pPr>
            <w:r>
              <w:rPr>
                <w:b/>
                <w:bCs/>
                <w:sz w:val="20"/>
                <w:szCs w:val="20"/>
                <w:lang w:val="en-US"/>
              </w:rPr>
              <w:t>Yes/No</w:t>
            </w:r>
          </w:p>
          <w:p w14:paraId="25C415C3" w14:textId="77777777" w:rsidR="0042342F" w:rsidRDefault="0042342F" w:rsidP="00016E20">
            <w:pPr>
              <w:pStyle w:val="BodyText"/>
              <w:rPr>
                <w:b/>
                <w:bCs/>
                <w:lang w:val="en-US"/>
              </w:rPr>
            </w:pPr>
          </w:p>
        </w:tc>
        <w:tc>
          <w:tcPr>
            <w:tcW w:w="6462" w:type="dxa"/>
            <w:shd w:val="clear" w:color="auto" w:fill="A5A5A5" w:themeFill="accent3"/>
          </w:tcPr>
          <w:p w14:paraId="6E838ED0" w14:textId="77777777" w:rsidR="0042342F" w:rsidRPr="00E15D8F" w:rsidRDefault="0042342F" w:rsidP="00016E20">
            <w:pPr>
              <w:pStyle w:val="BodyText"/>
              <w:rPr>
                <w:b/>
                <w:bCs/>
                <w:lang w:val="en-US"/>
              </w:rPr>
            </w:pPr>
            <w:r>
              <w:rPr>
                <w:b/>
                <w:bCs/>
                <w:lang w:val="en-US"/>
              </w:rPr>
              <w:t>Comments</w:t>
            </w:r>
          </w:p>
        </w:tc>
      </w:tr>
      <w:tr w:rsidR="0042342F" w:rsidRPr="004F6352" w14:paraId="0527159C" w14:textId="77777777" w:rsidTr="00016E20">
        <w:trPr>
          <w:jc w:val="center"/>
        </w:trPr>
        <w:tc>
          <w:tcPr>
            <w:tcW w:w="1768" w:type="dxa"/>
          </w:tcPr>
          <w:p w14:paraId="5FD50CA8" w14:textId="77777777" w:rsidR="0042342F" w:rsidRPr="004F6352" w:rsidRDefault="0042342F" w:rsidP="00016E20">
            <w:pPr>
              <w:pStyle w:val="BodyText"/>
              <w:rPr>
                <w:rFonts w:eastAsia="DengXian"/>
                <w:bCs/>
                <w:sz w:val="20"/>
                <w:szCs w:val="20"/>
                <w:lang w:val="en-US"/>
              </w:rPr>
            </w:pPr>
          </w:p>
        </w:tc>
        <w:tc>
          <w:tcPr>
            <w:tcW w:w="1268" w:type="dxa"/>
          </w:tcPr>
          <w:p w14:paraId="0B53668C" w14:textId="77777777" w:rsidR="0042342F" w:rsidRPr="004F6352" w:rsidRDefault="0042342F" w:rsidP="00016E20">
            <w:pPr>
              <w:pStyle w:val="BodyText"/>
              <w:rPr>
                <w:rFonts w:eastAsia="SimSun"/>
                <w:lang w:val="en-US"/>
              </w:rPr>
            </w:pPr>
          </w:p>
        </w:tc>
        <w:tc>
          <w:tcPr>
            <w:tcW w:w="6462" w:type="dxa"/>
          </w:tcPr>
          <w:p w14:paraId="1991B059" w14:textId="77777777" w:rsidR="0042342F" w:rsidRPr="004F6352" w:rsidRDefault="0042342F" w:rsidP="00016E20">
            <w:pPr>
              <w:pStyle w:val="BodyText"/>
              <w:jc w:val="left"/>
              <w:rPr>
                <w:rFonts w:eastAsia="SimSun"/>
                <w:lang w:val="en-US"/>
              </w:rPr>
            </w:pPr>
          </w:p>
        </w:tc>
      </w:tr>
      <w:tr w:rsidR="0042342F" w:rsidRPr="004F6352" w14:paraId="2820A798" w14:textId="77777777" w:rsidTr="00016E20">
        <w:trPr>
          <w:jc w:val="center"/>
        </w:trPr>
        <w:tc>
          <w:tcPr>
            <w:tcW w:w="1768" w:type="dxa"/>
          </w:tcPr>
          <w:p w14:paraId="4774BBE4" w14:textId="77777777" w:rsidR="0042342F" w:rsidRPr="0082340D" w:rsidRDefault="0042342F" w:rsidP="00016E20">
            <w:pPr>
              <w:pStyle w:val="BodyText"/>
              <w:rPr>
                <w:rFonts w:eastAsiaTheme="minorEastAsia"/>
                <w:bCs/>
                <w:sz w:val="20"/>
                <w:szCs w:val="20"/>
                <w:lang w:val="en-US"/>
              </w:rPr>
            </w:pPr>
          </w:p>
        </w:tc>
        <w:tc>
          <w:tcPr>
            <w:tcW w:w="1268" w:type="dxa"/>
          </w:tcPr>
          <w:p w14:paraId="6458F8D6" w14:textId="77777777" w:rsidR="0042342F" w:rsidRPr="004F6352" w:rsidRDefault="0042342F" w:rsidP="00016E20">
            <w:pPr>
              <w:pStyle w:val="BodyText"/>
              <w:rPr>
                <w:rFonts w:eastAsia="SimSun"/>
                <w:lang w:val="en-US"/>
              </w:rPr>
            </w:pPr>
          </w:p>
        </w:tc>
        <w:tc>
          <w:tcPr>
            <w:tcW w:w="6462" w:type="dxa"/>
          </w:tcPr>
          <w:p w14:paraId="444F0FDF" w14:textId="77777777" w:rsidR="0042342F" w:rsidRPr="004F6352" w:rsidRDefault="0042342F" w:rsidP="00016E20">
            <w:pPr>
              <w:pStyle w:val="BodyText"/>
              <w:rPr>
                <w:rFonts w:eastAsia="SimSun"/>
                <w:lang w:val="en-US"/>
              </w:rPr>
            </w:pPr>
          </w:p>
        </w:tc>
      </w:tr>
      <w:tr w:rsidR="0042342F" w:rsidRPr="004F6352" w14:paraId="46EC8EAD" w14:textId="77777777" w:rsidTr="00016E20">
        <w:trPr>
          <w:jc w:val="center"/>
        </w:trPr>
        <w:tc>
          <w:tcPr>
            <w:tcW w:w="1768" w:type="dxa"/>
          </w:tcPr>
          <w:p w14:paraId="07CA33EF" w14:textId="77777777" w:rsidR="0042342F" w:rsidRPr="00770D4A" w:rsidRDefault="0042342F" w:rsidP="00016E20">
            <w:pPr>
              <w:pStyle w:val="BodyText"/>
              <w:rPr>
                <w:rFonts w:eastAsiaTheme="minorEastAsia"/>
                <w:bCs/>
                <w:sz w:val="20"/>
                <w:szCs w:val="20"/>
                <w:lang w:val="en-US"/>
              </w:rPr>
            </w:pPr>
          </w:p>
        </w:tc>
        <w:tc>
          <w:tcPr>
            <w:tcW w:w="1268" w:type="dxa"/>
          </w:tcPr>
          <w:p w14:paraId="733716C3" w14:textId="77777777" w:rsidR="0042342F" w:rsidRPr="00315D6E" w:rsidRDefault="0042342F" w:rsidP="00016E20">
            <w:pPr>
              <w:pStyle w:val="BodyText"/>
              <w:rPr>
                <w:rFonts w:eastAsia="SimSun"/>
                <w:sz w:val="20"/>
                <w:szCs w:val="20"/>
                <w:lang w:val="en-US"/>
              </w:rPr>
            </w:pPr>
          </w:p>
        </w:tc>
        <w:tc>
          <w:tcPr>
            <w:tcW w:w="6462" w:type="dxa"/>
          </w:tcPr>
          <w:p w14:paraId="237126DC" w14:textId="77777777" w:rsidR="0042342F" w:rsidRPr="00315D6E" w:rsidRDefault="0042342F" w:rsidP="00016E20">
            <w:pPr>
              <w:pStyle w:val="BodyText"/>
              <w:rPr>
                <w:rFonts w:eastAsia="SimSun"/>
                <w:sz w:val="20"/>
                <w:szCs w:val="20"/>
                <w:lang w:val="en-US"/>
              </w:rPr>
            </w:pPr>
          </w:p>
        </w:tc>
      </w:tr>
      <w:tr w:rsidR="0042342F" w:rsidRPr="004F6352" w14:paraId="766D41A3" w14:textId="77777777" w:rsidTr="00016E20">
        <w:trPr>
          <w:jc w:val="center"/>
        </w:trPr>
        <w:tc>
          <w:tcPr>
            <w:tcW w:w="1768" w:type="dxa"/>
          </w:tcPr>
          <w:p w14:paraId="7C2A6AFF" w14:textId="77777777" w:rsidR="0042342F" w:rsidRPr="00B71B1D" w:rsidRDefault="0042342F" w:rsidP="00016E20">
            <w:pPr>
              <w:pStyle w:val="BodyText"/>
              <w:jc w:val="left"/>
              <w:rPr>
                <w:bCs/>
                <w:sz w:val="20"/>
                <w:szCs w:val="20"/>
                <w:lang w:val="en-GB"/>
              </w:rPr>
            </w:pPr>
          </w:p>
        </w:tc>
        <w:tc>
          <w:tcPr>
            <w:tcW w:w="1268" w:type="dxa"/>
          </w:tcPr>
          <w:p w14:paraId="0257A4EA" w14:textId="77777777" w:rsidR="0042342F" w:rsidRPr="00315D6E" w:rsidRDefault="0042342F" w:rsidP="00016E20">
            <w:pPr>
              <w:pStyle w:val="BodyText"/>
              <w:rPr>
                <w:rFonts w:eastAsia="SimSun"/>
                <w:sz w:val="20"/>
                <w:szCs w:val="20"/>
                <w:lang w:val="en-US"/>
              </w:rPr>
            </w:pPr>
          </w:p>
        </w:tc>
        <w:tc>
          <w:tcPr>
            <w:tcW w:w="6462" w:type="dxa"/>
          </w:tcPr>
          <w:p w14:paraId="775E4440" w14:textId="77777777" w:rsidR="0042342F" w:rsidRPr="00315D6E" w:rsidRDefault="0042342F" w:rsidP="00016E20">
            <w:pPr>
              <w:pStyle w:val="BodyText"/>
              <w:rPr>
                <w:rFonts w:eastAsia="SimSun"/>
                <w:sz w:val="20"/>
                <w:szCs w:val="20"/>
                <w:lang w:val="en-US"/>
              </w:rPr>
            </w:pPr>
          </w:p>
        </w:tc>
      </w:tr>
      <w:tr w:rsidR="0042342F" w:rsidRPr="004F6352" w14:paraId="53334768" w14:textId="77777777" w:rsidTr="00016E20">
        <w:trPr>
          <w:jc w:val="center"/>
        </w:trPr>
        <w:tc>
          <w:tcPr>
            <w:tcW w:w="1768" w:type="dxa"/>
          </w:tcPr>
          <w:p w14:paraId="587BFAD5" w14:textId="77777777" w:rsidR="0042342F" w:rsidRPr="001700CF" w:rsidRDefault="0042342F" w:rsidP="00016E20">
            <w:pPr>
              <w:pStyle w:val="BodyText"/>
              <w:rPr>
                <w:rFonts w:eastAsia="DengXian"/>
                <w:bCs/>
                <w:sz w:val="20"/>
                <w:szCs w:val="20"/>
                <w:lang w:val="en-US"/>
              </w:rPr>
            </w:pPr>
          </w:p>
        </w:tc>
        <w:tc>
          <w:tcPr>
            <w:tcW w:w="1268" w:type="dxa"/>
          </w:tcPr>
          <w:p w14:paraId="27529785" w14:textId="77777777" w:rsidR="0042342F" w:rsidRPr="00315D6E" w:rsidRDefault="0042342F" w:rsidP="00016E20">
            <w:pPr>
              <w:pStyle w:val="BodyText"/>
              <w:rPr>
                <w:rFonts w:eastAsia="SimSun"/>
                <w:sz w:val="20"/>
                <w:szCs w:val="20"/>
                <w:lang w:val="en-US"/>
              </w:rPr>
            </w:pPr>
          </w:p>
        </w:tc>
        <w:tc>
          <w:tcPr>
            <w:tcW w:w="6462" w:type="dxa"/>
          </w:tcPr>
          <w:p w14:paraId="268B9080" w14:textId="77777777" w:rsidR="0042342F" w:rsidRPr="00315D6E" w:rsidRDefault="0042342F" w:rsidP="00016E20">
            <w:pPr>
              <w:pStyle w:val="BodyText"/>
              <w:rPr>
                <w:rFonts w:eastAsia="SimSun"/>
                <w:sz w:val="20"/>
                <w:szCs w:val="20"/>
                <w:lang w:val="en-US"/>
              </w:rPr>
            </w:pPr>
          </w:p>
        </w:tc>
      </w:tr>
      <w:tr w:rsidR="0042342F" w:rsidRPr="004F6352" w14:paraId="3A2F2D34" w14:textId="77777777" w:rsidTr="00016E20">
        <w:trPr>
          <w:jc w:val="center"/>
        </w:trPr>
        <w:tc>
          <w:tcPr>
            <w:tcW w:w="1768" w:type="dxa"/>
          </w:tcPr>
          <w:p w14:paraId="71473081" w14:textId="77777777" w:rsidR="0042342F" w:rsidRPr="001700CF" w:rsidRDefault="0042342F" w:rsidP="00016E20">
            <w:pPr>
              <w:pStyle w:val="BodyText"/>
              <w:rPr>
                <w:rFonts w:eastAsia="DengXian"/>
                <w:bCs/>
                <w:lang w:val="en-US"/>
              </w:rPr>
            </w:pPr>
          </w:p>
        </w:tc>
        <w:tc>
          <w:tcPr>
            <w:tcW w:w="1268" w:type="dxa"/>
          </w:tcPr>
          <w:p w14:paraId="531CA8E4" w14:textId="77777777" w:rsidR="0042342F" w:rsidRPr="00315D6E" w:rsidRDefault="0042342F" w:rsidP="00016E20">
            <w:pPr>
              <w:pStyle w:val="BodyText"/>
              <w:rPr>
                <w:rFonts w:eastAsia="SimSun"/>
                <w:sz w:val="20"/>
                <w:szCs w:val="20"/>
                <w:lang w:val="en-US"/>
              </w:rPr>
            </w:pPr>
          </w:p>
        </w:tc>
        <w:tc>
          <w:tcPr>
            <w:tcW w:w="6462" w:type="dxa"/>
          </w:tcPr>
          <w:p w14:paraId="0D881F8D" w14:textId="77777777" w:rsidR="0042342F" w:rsidRPr="00005946" w:rsidRDefault="0042342F" w:rsidP="00016E20">
            <w:pPr>
              <w:pStyle w:val="BodyText"/>
              <w:jc w:val="left"/>
              <w:rPr>
                <w:rFonts w:eastAsia="SimSun"/>
                <w:sz w:val="20"/>
                <w:szCs w:val="20"/>
                <w:lang w:val="en-US"/>
              </w:rPr>
            </w:pPr>
          </w:p>
        </w:tc>
      </w:tr>
      <w:tr w:rsidR="0042342F" w:rsidRPr="004F6352" w14:paraId="19811FBD" w14:textId="77777777" w:rsidTr="00016E20">
        <w:trPr>
          <w:jc w:val="center"/>
        </w:trPr>
        <w:tc>
          <w:tcPr>
            <w:tcW w:w="1768" w:type="dxa"/>
          </w:tcPr>
          <w:p w14:paraId="3EE5FA95" w14:textId="77777777" w:rsidR="0042342F" w:rsidRDefault="0042342F" w:rsidP="00016E20">
            <w:pPr>
              <w:pStyle w:val="BodyText"/>
              <w:rPr>
                <w:rFonts w:eastAsiaTheme="minorEastAsia"/>
                <w:bCs/>
                <w:lang w:val="en-US" w:eastAsia="ja-JP"/>
              </w:rPr>
            </w:pPr>
          </w:p>
        </w:tc>
        <w:tc>
          <w:tcPr>
            <w:tcW w:w="1268" w:type="dxa"/>
          </w:tcPr>
          <w:p w14:paraId="17CB060A" w14:textId="77777777" w:rsidR="0042342F" w:rsidRPr="00315D6E" w:rsidRDefault="0042342F" w:rsidP="00016E20">
            <w:pPr>
              <w:pStyle w:val="BodyText"/>
              <w:rPr>
                <w:rFonts w:eastAsiaTheme="minorEastAsia"/>
                <w:sz w:val="20"/>
                <w:szCs w:val="20"/>
                <w:lang w:val="en-US" w:eastAsia="ja-JP"/>
              </w:rPr>
            </w:pPr>
          </w:p>
        </w:tc>
        <w:tc>
          <w:tcPr>
            <w:tcW w:w="6462" w:type="dxa"/>
          </w:tcPr>
          <w:p w14:paraId="62B3744A" w14:textId="77777777" w:rsidR="0042342F" w:rsidRPr="00315D6E" w:rsidRDefault="0042342F" w:rsidP="00016E20">
            <w:pPr>
              <w:pStyle w:val="BodyText"/>
              <w:rPr>
                <w:rFonts w:eastAsiaTheme="minorEastAsia" w:cs="Arial"/>
                <w:bCs/>
                <w:sz w:val="20"/>
                <w:szCs w:val="20"/>
              </w:rPr>
            </w:pPr>
            <w:r w:rsidRPr="00FB4279">
              <w:rPr>
                <w:rFonts w:eastAsia="SimSun"/>
                <w:sz w:val="20"/>
                <w:szCs w:val="20"/>
                <w:lang w:val="en-US"/>
              </w:rPr>
              <w:t xml:space="preserve"> </w:t>
            </w:r>
          </w:p>
        </w:tc>
      </w:tr>
    </w:tbl>
    <w:p w14:paraId="09AB5BDF"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0DF0350F"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53303905" w14:textId="446B0046" w:rsidR="0042342F" w:rsidRPr="00C63DE3" w:rsidRDefault="0042342F" w:rsidP="0042342F">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Pr>
          <w:rFonts w:ascii="Arial" w:hAnsi="Arial" w:cs="Arial"/>
          <w:b/>
        </w:rPr>
        <w:t>2</w:t>
      </w:r>
      <w:r>
        <w:rPr>
          <w:rFonts w:ascii="Arial" w:hAnsi="Arial" w:cs="Arial"/>
          <w:b/>
        </w:rPr>
        <w:t>.</w:t>
      </w:r>
      <w:r>
        <w:rPr>
          <w:rFonts w:ascii="Arial" w:hAnsi="Arial" w:cs="Arial"/>
          <w:b/>
        </w:rPr>
        <w:t>1</w:t>
      </w:r>
    </w:p>
    <w:p w14:paraId="7C0853F9"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668A6B85"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74BB517"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5E6F2326"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68A442F1"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0A9051A" w14:textId="77777777" w:rsidR="0042342F" w:rsidRPr="00BF47BC" w:rsidRDefault="0042342F" w:rsidP="0042342F">
      <w:pPr>
        <w:jc w:val="both"/>
        <w:rPr>
          <w:rFonts w:ascii="Arial" w:hAnsi="Arial" w:cs="Arial"/>
        </w:rPr>
      </w:pPr>
    </w:p>
    <w:p w14:paraId="6F3558FC" w14:textId="77777777" w:rsidR="0042342F" w:rsidRPr="00005946" w:rsidRDefault="0042342F" w:rsidP="0042342F">
      <w:pPr>
        <w:pStyle w:val="Proposal"/>
      </w:pPr>
      <w:bookmarkStart w:id="5" w:name="_Toc96429436"/>
      <w:r>
        <w:t>???</w:t>
      </w:r>
      <w:bookmarkEnd w:id="5"/>
    </w:p>
    <w:p w14:paraId="6CA3B1A2" w14:textId="77777777" w:rsidR="0042342F" w:rsidRDefault="0042342F" w:rsidP="0042342F">
      <w:pPr>
        <w:pStyle w:val="BodyText"/>
      </w:pPr>
    </w:p>
    <w:p w14:paraId="47671940" w14:textId="77777777" w:rsidR="00754F45" w:rsidRDefault="00754F45" w:rsidP="00091CE6">
      <w:pPr>
        <w:pStyle w:val="BodyText"/>
      </w:pPr>
    </w:p>
    <w:p w14:paraId="5247131F" w14:textId="118CFEE1" w:rsidR="004B5E29" w:rsidRDefault="004B5E29" w:rsidP="004B5E29">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7B538A">
        <w:rPr>
          <w:rFonts w:ascii="Arial" w:hAnsi="Arial" w:cs="Arial"/>
          <w:bCs/>
        </w:rPr>
        <w:t>In [</w:t>
      </w:r>
      <w:r>
        <w:rPr>
          <w:rFonts w:ascii="Arial" w:hAnsi="Arial" w:cs="Arial"/>
          <w:bCs/>
        </w:rPr>
        <w:t>7</w:t>
      </w:r>
      <w:r w:rsidRPr="007B538A">
        <w:rPr>
          <w:rFonts w:ascii="Arial" w:hAnsi="Arial" w:cs="Arial"/>
          <w:bCs/>
        </w:rPr>
        <w:t>]</w:t>
      </w:r>
      <w:r>
        <w:rPr>
          <w:rFonts w:ascii="Arial" w:hAnsi="Arial" w:cs="Arial"/>
          <w:bCs/>
        </w:rPr>
        <w:t>, the following proposals are made:</w:t>
      </w:r>
    </w:p>
    <w:p w14:paraId="0BB57E9B" w14:textId="77777777" w:rsidR="004B5E29" w:rsidRDefault="004B5E29" w:rsidP="004B5E2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CC6BAD4" w14:textId="00C9D7C3" w:rsidR="004B5E29" w:rsidRPr="007B538A" w:rsidRDefault="004B5E29" w:rsidP="004B5E29">
      <w:pPr>
        <w:ind w:left="1134" w:hanging="1134"/>
        <w:rPr>
          <w:rFonts w:ascii="Arial" w:hAnsi="Arial" w:cs="Arial"/>
        </w:rPr>
      </w:pPr>
      <w:r w:rsidRPr="007B538A">
        <w:rPr>
          <w:rFonts w:ascii="Arial" w:hAnsi="Arial" w:cs="Arial"/>
          <w:b/>
          <w:bCs/>
        </w:rPr>
        <w:t>Proposal 1</w:t>
      </w:r>
      <w:r>
        <w:rPr>
          <w:rFonts w:ascii="Arial" w:hAnsi="Arial" w:cs="Arial"/>
        </w:rPr>
        <w:tab/>
      </w:r>
      <w:r w:rsidR="00221C41" w:rsidRPr="00221C41">
        <w:rPr>
          <w:rFonts w:ascii="Arial" w:hAnsi="Arial" w:cs="Arial"/>
        </w:rPr>
        <w:t>For RedCap-specific BWP, both common and dedicate configuration are provided using full configuration. Delta configuration compared to legacy initial BWP is not supported.</w:t>
      </w:r>
      <w:r w:rsidRPr="007B538A">
        <w:rPr>
          <w:rFonts w:ascii="Arial" w:hAnsi="Arial" w:cs="Arial"/>
        </w:rPr>
        <w:t xml:space="preserve"> </w:t>
      </w:r>
    </w:p>
    <w:p w14:paraId="7EFA2B88" w14:textId="5B8CF640" w:rsidR="004B5E29" w:rsidRPr="007B538A" w:rsidRDefault="004B5E29" w:rsidP="004B5E29">
      <w:pPr>
        <w:ind w:left="1134" w:hanging="1134"/>
        <w:rPr>
          <w:rFonts w:ascii="Arial" w:hAnsi="Arial" w:cs="Arial"/>
        </w:rPr>
      </w:pPr>
      <w:r w:rsidRPr="007B538A">
        <w:rPr>
          <w:rFonts w:ascii="Arial" w:hAnsi="Arial" w:cs="Arial"/>
          <w:b/>
          <w:bCs/>
        </w:rPr>
        <w:t>Proposal 2</w:t>
      </w:r>
      <w:r>
        <w:rPr>
          <w:rFonts w:ascii="Arial" w:hAnsi="Arial" w:cs="Arial"/>
        </w:rPr>
        <w:tab/>
      </w:r>
      <w:r w:rsidR="00221C41" w:rsidRPr="00221C41">
        <w:rPr>
          <w:rFonts w:ascii="Arial" w:hAnsi="Arial" w:cs="Arial"/>
        </w:rPr>
        <w:t>In case RedCap-specific initial DL BWP contains CD-SSB, the PDCCH-</w:t>
      </w:r>
      <w:proofErr w:type="spellStart"/>
      <w:r w:rsidR="00221C41" w:rsidRPr="00221C41">
        <w:rPr>
          <w:rFonts w:ascii="Arial" w:hAnsi="Arial" w:cs="Arial"/>
        </w:rPr>
        <w:t>ConfigCommon</w:t>
      </w:r>
      <w:proofErr w:type="spellEnd"/>
      <w:r w:rsidR="00221C41" w:rsidRPr="00221C41">
        <w:rPr>
          <w:rFonts w:ascii="Arial" w:hAnsi="Arial" w:cs="Arial"/>
        </w:rPr>
        <w:t xml:space="preserve"> should include common search space configurations for paging, RAR, SIB1 and OSI. Absence of the field means the UE does not receive corresponding message (same as in legacy). For SIB1 and OSI, the search space configurations are aligned with the configurations in legacy initial DL BWP</w:t>
      </w:r>
      <w:r w:rsidRPr="007B538A">
        <w:rPr>
          <w:rFonts w:ascii="Arial" w:hAnsi="Arial" w:cs="Arial"/>
        </w:rPr>
        <w:t xml:space="preserve">. </w:t>
      </w:r>
    </w:p>
    <w:p w14:paraId="5E64FC69" w14:textId="08FBE05D" w:rsidR="004B5E29" w:rsidRDefault="004B5E29" w:rsidP="004B5E29">
      <w:pPr>
        <w:ind w:left="1134" w:hanging="1134"/>
      </w:pPr>
      <w:r w:rsidRPr="007B538A">
        <w:rPr>
          <w:rFonts w:ascii="Arial" w:hAnsi="Arial" w:cs="Arial"/>
          <w:b/>
          <w:bCs/>
        </w:rPr>
        <w:t>Proposal 3</w:t>
      </w:r>
      <w:r>
        <w:rPr>
          <w:rFonts w:ascii="Arial" w:hAnsi="Arial" w:cs="Arial"/>
        </w:rPr>
        <w:tab/>
      </w:r>
      <w:r w:rsidR="00221C41" w:rsidRPr="00221C41">
        <w:rPr>
          <w:rFonts w:ascii="Arial" w:hAnsi="Arial" w:cs="Arial"/>
        </w:rPr>
        <w:t>If RedCap-specific initial BWP is configured, the cell barring determination is performed based on the bandwidth of RedCap-specific initial BWP instead of legacy initial BWP.</w:t>
      </w:r>
    </w:p>
    <w:p w14:paraId="2C2A5A53" w14:textId="6F7139AA" w:rsidR="00221C41" w:rsidRDefault="00221C41" w:rsidP="004B5E29">
      <w:pPr>
        <w:ind w:left="1134" w:hanging="1134"/>
        <w:rPr>
          <w:rFonts w:ascii="Arial" w:hAnsi="Arial" w:cs="Arial"/>
        </w:rPr>
      </w:pPr>
      <w:r>
        <w:rPr>
          <w:rFonts w:ascii="Arial" w:hAnsi="Arial" w:cs="Arial"/>
          <w:b/>
          <w:bCs/>
        </w:rPr>
        <w:t>Proposal 4</w:t>
      </w:r>
      <w:r>
        <w:rPr>
          <w:rFonts w:ascii="Arial" w:hAnsi="Arial" w:cs="Arial"/>
          <w:b/>
          <w:bCs/>
        </w:rPr>
        <w:tab/>
      </w:r>
      <w:r w:rsidRPr="00221C41">
        <w:rPr>
          <w:rFonts w:ascii="Arial" w:hAnsi="Arial" w:cs="Arial"/>
        </w:rPr>
        <w:t>For RedCap in RRC Connected mode, to discuss whether the network is allowed to only configure the common part of RedCap-specific initial BWP (as for legacy initial BWP).</w:t>
      </w:r>
    </w:p>
    <w:p w14:paraId="3D0D0119" w14:textId="4BC75DBF" w:rsidR="00221C41" w:rsidRDefault="00221C41" w:rsidP="004B5E29">
      <w:pPr>
        <w:ind w:left="1134" w:hanging="1134"/>
        <w:rPr>
          <w:rFonts w:ascii="Arial" w:hAnsi="Arial" w:cs="Arial"/>
          <w:b/>
          <w:bCs/>
        </w:rPr>
      </w:pPr>
      <w:r>
        <w:rPr>
          <w:rFonts w:ascii="Arial" w:hAnsi="Arial" w:cs="Arial"/>
          <w:b/>
          <w:bCs/>
        </w:rPr>
        <w:t>Proposal 5</w:t>
      </w:r>
      <w:r>
        <w:rPr>
          <w:rFonts w:ascii="Arial" w:hAnsi="Arial" w:cs="Arial"/>
          <w:b/>
          <w:bCs/>
        </w:rPr>
        <w:tab/>
      </w:r>
      <w:r>
        <w:rPr>
          <w:rFonts w:ascii="Arial" w:hAnsi="Arial" w:cs="Arial"/>
        </w:rPr>
        <w:t>R</w:t>
      </w:r>
      <w:r w:rsidRPr="00221C41">
        <w:rPr>
          <w:rFonts w:ascii="Arial" w:hAnsi="Arial" w:cs="Arial"/>
        </w:rPr>
        <w:t>edCap UE should mandatorily support RedCap-Specific initial BWP.</w:t>
      </w:r>
    </w:p>
    <w:p w14:paraId="4D01850C" w14:textId="32DAC1F2" w:rsidR="00221C41" w:rsidRDefault="00221C41" w:rsidP="004B5E29">
      <w:pPr>
        <w:ind w:left="1134" w:hanging="1134"/>
        <w:rPr>
          <w:rFonts w:ascii="Arial" w:hAnsi="Arial" w:cs="Arial"/>
        </w:rPr>
      </w:pPr>
      <w:r>
        <w:rPr>
          <w:rFonts w:ascii="Arial" w:hAnsi="Arial" w:cs="Arial"/>
          <w:b/>
          <w:bCs/>
        </w:rPr>
        <w:t>Proposal 6</w:t>
      </w:r>
      <w:r>
        <w:rPr>
          <w:rFonts w:ascii="Arial" w:hAnsi="Arial" w:cs="Arial"/>
          <w:b/>
          <w:bCs/>
        </w:rPr>
        <w:tab/>
      </w:r>
      <w:bookmarkStart w:id="6" w:name="_Hlk96426906"/>
      <w:r w:rsidRPr="00221C41">
        <w:rPr>
          <w:rFonts w:ascii="Arial" w:hAnsi="Arial" w:cs="Arial"/>
        </w:rPr>
        <w:t xml:space="preserve">NCD-SSB is per cell configured, not per BWP. The frequency and periodicity configuration of NCD-SSB can be defined in </w:t>
      </w:r>
      <w:proofErr w:type="spellStart"/>
      <w:r w:rsidRPr="00221C41">
        <w:rPr>
          <w:rFonts w:ascii="Arial" w:hAnsi="Arial" w:cs="Arial"/>
        </w:rPr>
        <w:t>ServingCellConfig</w:t>
      </w:r>
      <w:proofErr w:type="spellEnd"/>
      <w:r w:rsidRPr="00221C41">
        <w:rPr>
          <w:rFonts w:ascii="Arial" w:hAnsi="Arial" w:cs="Arial"/>
        </w:rPr>
        <w:t>.</w:t>
      </w:r>
    </w:p>
    <w:bookmarkEnd w:id="6"/>
    <w:p w14:paraId="0D4F31FD" w14:textId="3CCDAE00" w:rsidR="00221C41" w:rsidRPr="00221C41" w:rsidRDefault="00221C41" w:rsidP="004B5E29">
      <w:pPr>
        <w:ind w:left="1134" w:hanging="1134"/>
      </w:pPr>
      <w:r>
        <w:rPr>
          <w:rFonts w:ascii="Arial" w:hAnsi="Arial" w:cs="Arial"/>
          <w:b/>
          <w:bCs/>
        </w:rPr>
        <w:t>Proposal 7</w:t>
      </w:r>
      <w:r>
        <w:rPr>
          <w:rFonts w:ascii="Arial" w:hAnsi="Arial" w:cs="Arial"/>
          <w:b/>
          <w:bCs/>
        </w:rPr>
        <w:tab/>
      </w:r>
      <w:r w:rsidRPr="00221C41">
        <w:rPr>
          <w:rFonts w:ascii="Arial" w:hAnsi="Arial" w:cs="Arial"/>
        </w:rPr>
        <w:t>One BWP contains more than one SSBs (</w:t>
      </w:r>
      <w:proofErr w:type="gramStart"/>
      <w:r w:rsidRPr="00221C41">
        <w:rPr>
          <w:rFonts w:ascii="Arial" w:hAnsi="Arial" w:cs="Arial"/>
        </w:rPr>
        <w:t>e.g.</w:t>
      </w:r>
      <w:proofErr w:type="gramEnd"/>
      <w:r w:rsidRPr="00221C41">
        <w:rPr>
          <w:rFonts w:ascii="Arial" w:hAnsi="Arial" w:cs="Arial"/>
        </w:rPr>
        <w:t xml:space="preserve"> CD-SSB and/or NCD-SSB) is not supported in Rel-17.</w:t>
      </w:r>
    </w:p>
    <w:p w14:paraId="633439A9" w14:textId="77777777" w:rsidR="004B5E29" w:rsidRDefault="004B5E29" w:rsidP="004B5E2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98D873D" w14:textId="4EE08518" w:rsidR="00754F45" w:rsidRDefault="00953F5B" w:rsidP="00091CE6">
      <w:pPr>
        <w:pStyle w:val="BodyText"/>
      </w:pPr>
      <w:r>
        <w:t xml:space="preserve">The rapporteur assumes that </w:t>
      </w:r>
      <w:r w:rsidR="00A66EB2">
        <w:t>Proposal 5 needs to be discussed in RAN1</w:t>
      </w:r>
      <w:r w:rsidR="00956E56">
        <w:t xml:space="preserve"> and there is no need to discuss Proposal 3 </w:t>
      </w:r>
      <w:proofErr w:type="gramStart"/>
      <w:r w:rsidR="00956E56">
        <w:t>assuming that</w:t>
      </w:r>
      <w:proofErr w:type="gramEnd"/>
      <w:r w:rsidR="00956E56">
        <w:t xml:space="preserve"> configuring a RedCap-specific initial BWP with a larger bandwidth than a RedCap can support is misconfiguration</w:t>
      </w:r>
      <w:r w:rsidR="00A66EB2">
        <w:t xml:space="preserve">. </w:t>
      </w:r>
      <w:r w:rsidR="00E8373A">
        <w:rPr>
          <w:rFonts w:cs="Arial"/>
          <w:bCs/>
        </w:rPr>
        <w:t>Proposal</w:t>
      </w:r>
      <w:r w:rsidR="00E8373A">
        <w:rPr>
          <w:rFonts w:cs="Arial"/>
          <w:bCs/>
        </w:rPr>
        <w:t>s</w:t>
      </w:r>
      <w:r w:rsidR="00E8373A">
        <w:rPr>
          <w:rFonts w:cs="Arial"/>
          <w:bCs/>
        </w:rPr>
        <w:t xml:space="preserve"> </w:t>
      </w:r>
      <w:r w:rsidR="00E8373A">
        <w:rPr>
          <w:rFonts w:cs="Arial"/>
          <w:bCs/>
        </w:rPr>
        <w:t>6</w:t>
      </w:r>
      <w:r w:rsidR="00E8373A">
        <w:rPr>
          <w:rFonts w:cs="Arial"/>
          <w:bCs/>
        </w:rPr>
        <w:t xml:space="preserve"> and </w:t>
      </w:r>
      <w:r w:rsidR="00E8373A">
        <w:rPr>
          <w:rFonts w:cs="Arial"/>
          <w:bCs/>
        </w:rPr>
        <w:t>7</w:t>
      </w:r>
      <w:r w:rsidR="00E8373A">
        <w:rPr>
          <w:rFonts w:cs="Arial"/>
          <w:bCs/>
        </w:rPr>
        <w:t xml:space="preserve"> have been covered in the offline discussion [105].</w:t>
      </w:r>
      <w:r w:rsidR="00E064CE">
        <w:rPr>
          <w:rFonts w:cs="Arial"/>
          <w:bCs/>
        </w:rPr>
        <w:t xml:space="preserve"> </w:t>
      </w:r>
      <w:r w:rsidR="00A66EB2">
        <w:t>The rest of the proposals are addressed below:</w:t>
      </w:r>
    </w:p>
    <w:p w14:paraId="0A30E1CC" w14:textId="3FA1684E" w:rsidR="004B5E29" w:rsidRDefault="004B5E29" w:rsidP="004B5E29">
      <w:pPr>
        <w:pStyle w:val="BodyText"/>
      </w:pPr>
      <w:r>
        <w:t xml:space="preserve"> </w:t>
      </w:r>
    </w:p>
    <w:p w14:paraId="50168B4B" w14:textId="1478AF7A"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lastRenderedPageBreak/>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2</w:t>
      </w:r>
      <w:r>
        <w:rPr>
          <w:rFonts w:ascii="Arial" w:hAnsi="Arial" w:cs="Arial"/>
          <w:bCs/>
        </w:rPr>
        <w:t xml:space="preserve"> </w:t>
      </w:r>
      <w:r w:rsidRPr="00221C41">
        <w:rPr>
          <w:rFonts w:ascii="Arial" w:hAnsi="Arial" w:cs="Arial"/>
        </w:rPr>
        <w:t xml:space="preserve">For RedCap-specific BWP, </w:t>
      </w:r>
      <w:r>
        <w:rPr>
          <w:rFonts w:ascii="Arial" w:hAnsi="Arial" w:cs="Arial"/>
        </w:rPr>
        <w:t xml:space="preserve">do you think </w:t>
      </w:r>
      <w:r w:rsidRPr="00221C41">
        <w:rPr>
          <w:rFonts w:ascii="Arial" w:hAnsi="Arial" w:cs="Arial"/>
        </w:rPr>
        <w:t>both common and dedicate</w:t>
      </w:r>
      <w:r>
        <w:rPr>
          <w:rFonts w:ascii="Arial" w:hAnsi="Arial" w:cs="Arial"/>
        </w:rPr>
        <w:t>d</w:t>
      </w:r>
      <w:r w:rsidRPr="00221C41">
        <w:rPr>
          <w:rFonts w:ascii="Arial" w:hAnsi="Arial" w:cs="Arial"/>
        </w:rPr>
        <w:t xml:space="preserve"> configuration</w:t>
      </w:r>
      <w:r>
        <w:rPr>
          <w:rFonts w:ascii="Arial" w:hAnsi="Arial" w:cs="Arial"/>
        </w:rPr>
        <w:t>s</w:t>
      </w:r>
      <w:r w:rsidRPr="00221C41">
        <w:rPr>
          <w:rFonts w:ascii="Arial" w:hAnsi="Arial" w:cs="Arial"/>
        </w:rPr>
        <w:t xml:space="preserve"> </w:t>
      </w:r>
      <w:r w:rsidR="006005B1">
        <w:rPr>
          <w:rFonts w:ascii="Arial" w:hAnsi="Arial" w:cs="Arial"/>
        </w:rPr>
        <w:t xml:space="preserve">should be </w:t>
      </w:r>
      <w:r w:rsidRPr="00221C41">
        <w:rPr>
          <w:rFonts w:ascii="Arial" w:hAnsi="Arial" w:cs="Arial"/>
        </w:rPr>
        <w:t>provided using full configuration</w:t>
      </w:r>
      <w:r>
        <w:rPr>
          <w:rFonts w:ascii="Arial" w:hAnsi="Arial" w:cs="Arial"/>
        </w:rPr>
        <w:t>, i.e., d</w:t>
      </w:r>
      <w:r w:rsidRPr="00221C41">
        <w:rPr>
          <w:rFonts w:ascii="Arial" w:hAnsi="Arial" w:cs="Arial"/>
        </w:rPr>
        <w:t>elta configuration is not supported.</w:t>
      </w:r>
      <w:r>
        <w:rPr>
          <w:rFonts w:ascii="Arial" w:hAnsi="Arial" w:cs="Arial"/>
          <w:bCs/>
        </w:rPr>
        <w:t xml:space="preserve"> Please elaborate your reply.</w:t>
      </w:r>
    </w:p>
    <w:p w14:paraId="0BEA95CA" w14:textId="77777777"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1811C2E" w14:textId="77777777" w:rsidR="00A66EB2" w:rsidRDefault="00A66EB2" w:rsidP="00A66EB2">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68"/>
        <w:gridCol w:w="1268"/>
        <w:gridCol w:w="6462"/>
      </w:tblGrid>
      <w:tr w:rsidR="00A66EB2" w:rsidRPr="004F6352" w14:paraId="04C88FC8" w14:textId="77777777" w:rsidTr="00016E20">
        <w:trPr>
          <w:jc w:val="center"/>
        </w:trPr>
        <w:tc>
          <w:tcPr>
            <w:tcW w:w="1768" w:type="dxa"/>
            <w:shd w:val="clear" w:color="auto" w:fill="A5A5A5" w:themeFill="accent3"/>
          </w:tcPr>
          <w:p w14:paraId="1122FA96" w14:textId="77777777" w:rsidR="00A66EB2" w:rsidRPr="004F6352" w:rsidRDefault="00A66EB2" w:rsidP="00016E20">
            <w:pPr>
              <w:pStyle w:val="BodyText"/>
              <w:rPr>
                <w:b/>
                <w:bCs/>
                <w:sz w:val="20"/>
                <w:szCs w:val="20"/>
                <w:lang w:val="en-US"/>
              </w:rPr>
            </w:pPr>
            <w:r w:rsidRPr="004F6352">
              <w:rPr>
                <w:b/>
                <w:bCs/>
                <w:sz w:val="20"/>
                <w:szCs w:val="20"/>
                <w:lang w:val="en-US"/>
              </w:rPr>
              <w:t>Company</w:t>
            </w:r>
          </w:p>
        </w:tc>
        <w:tc>
          <w:tcPr>
            <w:tcW w:w="1268" w:type="dxa"/>
            <w:shd w:val="clear" w:color="auto" w:fill="A5A5A5" w:themeFill="accent3"/>
          </w:tcPr>
          <w:p w14:paraId="05F41939" w14:textId="77777777" w:rsidR="00A66EB2" w:rsidRDefault="00A66EB2" w:rsidP="00016E20">
            <w:pPr>
              <w:pStyle w:val="BodyText"/>
              <w:rPr>
                <w:b/>
                <w:bCs/>
                <w:lang w:val="en-US"/>
              </w:rPr>
            </w:pPr>
            <w:r>
              <w:rPr>
                <w:b/>
                <w:bCs/>
                <w:sz w:val="20"/>
                <w:szCs w:val="20"/>
                <w:lang w:val="en-US"/>
              </w:rPr>
              <w:t>Yes/No</w:t>
            </w:r>
          </w:p>
          <w:p w14:paraId="00785330" w14:textId="77777777" w:rsidR="00A66EB2" w:rsidRDefault="00A66EB2" w:rsidP="00016E20">
            <w:pPr>
              <w:pStyle w:val="BodyText"/>
              <w:rPr>
                <w:b/>
                <w:bCs/>
                <w:lang w:val="en-US"/>
              </w:rPr>
            </w:pPr>
          </w:p>
        </w:tc>
        <w:tc>
          <w:tcPr>
            <w:tcW w:w="6462" w:type="dxa"/>
            <w:shd w:val="clear" w:color="auto" w:fill="A5A5A5" w:themeFill="accent3"/>
          </w:tcPr>
          <w:p w14:paraId="231C03C0" w14:textId="77777777" w:rsidR="00A66EB2" w:rsidRPr="00E15D8F" w:rsidRDefault="00A66EB2" w:rsidP="00016E20">
            <w:pPr>
              <w:pStyle w:val="BodyText"/>
              <w:rPr>
                <w:b/>
                <w:bCs/>
                <w:lang w:val="en-US"/>
              </w:rPr>
            </w:pPr>
            <w:r>
              <w:rPr>
                <w:b/>
                <w:bCs/>
                <w:lang w:val="en-US"/>
              </w:rPr>
              <w:t>Comments</w:t>
            </w:r>
          </w:p>
        </w:tc>
      </w:tr>
      <w:tr w:rsidR="00A66EB2" w:rsidRPr="004F6352" w14:paraId="60D66EEC" w14:textId="77777777" w:rsidTr="00016E20">
        <w:trPr>
          <w:jc w:val="center"/>
        </w:trPr>
        <w:tc>
          <w:tcPr>
            <w:tcW w:w="1768" w:type="dxa"/>
          </w:tcPr>
          <w:p w14:paraId="1D409F06" w14:textId="77777777" w:rsidR="00A66EB2" w:rsidRPr="004F6352" w:rsidRDefault="00A66EB2" w:rsidP="00016E20">
            <w:pPr>
              <w:pStyle w:val="BodyText"/>
              <w:rPr>
                <w:rFonts w:eastAsia="DengXian"/>
                <w:bCs/>
                <w:sz w:val="20"/>
                <w:szCs w:val="20"/>
                <w:lang w:val="en-US"/>
              </w:rPr>
            </w:pPr>
          </w:p>
        </w:tc>
        <w:tc>
          <w:tcPr>
            <w:tcW w:w="1268" w:type="dxa"/>
          </w:tcPr>
          <w:p w14:paraId="53215D37" w14:textId="77777777" w:rsidR="00A66EB2" w:rsidRPr="004F6352" w:rsidRDefault="00A66EB2" w:rsidP="00016E20">
            <w:pPr>
              <w:pStyle w:val="BodyText"/>
              <w:rPr>
                <w:rFonts w:eastAsia="SimSun"/>
                <w:lang w:val="en-US"/>
              </w:rPr>
            </w:pPr>
          </w:p>
        </w:tc>
        <w:tc>
          <w:tcPr>
            <w:tcW w:w="6462" w:type="dxa"/>
          </w:tcPr>
          <w:p w14:paraId="4201F9BC" w14:textId="77777777" w:rsidR="00A66EB2" w:rsidRPr="004F6352" w:rsidRDefault="00A66EB2" w:rsidP="00016E20">
            <w:pPr>
              <w:pStyle w:val="BodyText"/>
              <w:jc w:val="left"/>
              <w:rPr>
                <w:rFonts w:eastAsia="SimSun"/>
                <w:lang w:val="en-US"/>
              </w:rPr>
            </w:pPr>
          </w:p>
        </w:tc>
      </w:tr>
      <w:tr w:rsidR="00A66EB2" w:rsidRPr="004F6352" w14:paraId="0070CA21" w14:textId="77777777" w:rsidTr="00016E20">
        <w:trPr>
          <w:jc w:val="center"/>
        </w:trPr>
        <w:tc>
          <w:tcPr>
            <w:tcW w:w="1768" w:type="dxa"/>
          </w:tcPr>
          <w:p w14:paraId="1D6A3478" w14:textId="77777777" w:rsidR="00A66EB2" w:rsidRPr="0082340D" w:rsidRDefault="00A66EB2" w:rsidP="00016E20">
            <w:pPr>
              <w:pStyle w:val="BodyText"/>
              <w:rPr>
                <w:rFonts w:eastAsiaTheme="minorEastAsia"/>
                <w:bCs/>
                <w:sz w:val="20"/>
                <w:szCs w:val="20"/>
                <w:lang w:val="en-US"/>
              </w:rPr>
            </w:pPr>
          </w:p>
        </w:tc>
        <w:tc>
          <w:tcPr>
            <w:tcW w:w="1268" w:type="dxa"/>
          </w:tcPr>
          <w:p w14:paraId="0E6BA62E" w14:textId="77777777" w:rsidR="00A66EB2" w:rsidRPr="004F6352" w:rsidRDefault="00A66EB2" w:rsidP="00016E20">
            <w:pPr>
              <w:pStyle w:val="BodyText"/>
              <w:rPr>
                <w:rFonts w:eastAsia="SimSun"/>
                <w:lang w:val="en-US"/>
              </w:rPr>
            </w:pPr>
          </w:p>
        </w:tc>
        <w:tc>
          <w:tcPr>
            <w:tcW w:w="6462" w:type="dxa"/>
          </w:tcPr>
          <w:p w14:paraId="52D2EA3B" w14:textId="77777777" w:rsidR="00A66EB2" w:rsidRPr="004F6352" w:rsidRDefault="00A66EB2" w:rsidP="00016E20">
            <w:pPr>
              <w:pStyle w:val="BodyText"/>
              <w:rPr>
                <w:rFonts w:eastAsia="SimSun"/>
                <w:lang w:val="en-US"/>
              </w:rPr>
            </w:pPr>
          </w:p>
        </w:tc>
      </w:tr>
      <w:tr w:rsidR="00A66EB2" w:rsidRPr="004F6352" w14:paraId="57919192" w14:textId="77777777" w:rsidTr="00016E20">
        <w:trPr>
          <w:jc w:val="center"/>
        </w:trPr>
        <w:tc>
          <w:tcPr>
            <w:tcW w:w="1768" w:type="dxa"/>
          </w:tcPr>
          <w:p w14:paraId="02070EA9" w14:textId="77777777" w:rsidR="00A66EB2" w:rsidRPr="00770D4A" w:rsidRDefault="00A66EB2" w:rsidP="00016E20">
            <w:pPr>
              <w:pStyle w:val="BodyText"/>
              <w:rPr>
                <w:rFonts w:eastAsiaTheme="minorEastAsia"/>
                <w:bCs/>
                <w:sz w:val="20"/>
                <w:szCs w:val="20"/>
                <w:lang w:val="en-US"/>
              </w:rPr>
            </w:pPr>
          </w:p>
        </w:tc>
        <w:tc>
          <w:tcPr>
            <w:tcW w:w="1268" w:type="dxa"/>
          </w:tcPr>
          <w:p w14:paraId="63CA257D" w14:textId="77777777" w:rsidR="00A66EB2" w:rsidRPr="00315D6E" w:rsidRDefault="00A66EB2" w:rsidP="00016E20">
            <w:pPr>
              <w:pStyle w:val="BodyText"/>
              <w:rPr>
                <w:rFonts w:eastAsia="SimSun"/>
                <w:sz w:val="20"/>
                <w:szCs w:val="20"/>
                <w:lang w:val="en-US"/>
              </w:rPr>
            </w:pPr>
          </w:p>
        </w:tc>
        <w:tc>
          <w:tcPr>
            <w:tcW w:w="6462" w:type="dxa"/>
          </w:tcPr>
          <w:p w14:paraId="5D0D054F" w14:textId="77777777" w:rsidR="00A66EB2" w:rsidRPr="00315D6E" w:rsidRDefault="00A66EB2" w:rsidP="00016E20">
            <w:pPr>
              <w:pStyle w:val="BodyText"/>
              <w:rPr>
                <w:rFonts w:eastAsia="SimSun"/>
                <w:sz w:val="20"/>
                <w:szCs w:val="20"/>
                <w:lang w:val="en-US"/>
              </w:rPr>
            </w:pPr>
          </w:p>
        </w:tc>
      </w:tr>
      <w:tr w:rsidR="00A66EB2" w:rsidRPr="004F6352" w14:paraId="19F19F54" w14:textId="77777777" w:rsidTr="00016E20">
        <w:trPr>
          <w:jc w:val="center"/>
        </w:trPr>
        <w:tc>
          <w:tcPr>
            <w:tcW w:w="1768" w:type="dxa"/>
          </w:tcPr>
          <w:p w14:paraId="068A8122" w14:textId="77777777" w:rsidR="00A66EB2" w:rsidRPr="00B71B1D" w:rsidRDefault="00A66EB2" w:rsidP="00016E20">
            <w:pPr>
              <w:pStyle w:val="BodyText"/>
              <w:jc w:val="left"/>
              <w:rPr>
                <w:bCs/>
                <w:sz w:val="20"/>
                <w:szCs w:val="20"/>
                <w:lang w:val="en-GB"/>
              </w:rPr>
            </w:pPr>
          </w:p>
        </w:tc>
        <w:tc>
          <w:tcPr>
            <w:tcW w:w="1268" w:type="dxa"/>
          </w:tcPr>
          <w:p w14:paraId="0A88A8D5" w14:textId="77777777" w:rsidR="00A66EB2" w:rsidRPr="00315D6E" w:rsidRDefault="00A66EB2" w:rsidP="00016E20">
            <w:pPr>
              <w:pStyle w:val="BodyText"/>
              <w:rPr>
                <w:rFonts w:eastAsia="SimSun"/>
                <w:sz w:val="20"/>
                <w:szCs w:val="20"/>
                <w:lang w:val="en-US"/>
              </w:rPr>
            </w:pPr>
          </w:p>
        </w:tc>
        <w:tc>
          <w:tcPr>
            <w:tcW w:w="6462" w:type="dxa"/>
          </w:tcPr>
          <w:p w14:paraId="37C19EB0" w14:textId="77777777" w:rsidR="00A66EB2" w:rsidRPr="00315D6E" w:rsidRDefault="00A66EB2" w:rsidP="00016E20">
            <w:pPr>
              <w:pStyle w:val="BodyText"/>
              <w:rPr>
                <w:rFonts w:eastAsia="SimSun"/>
                <w:sz w:val="20"/>
                <w:szCs w:val="20"/>
                <w:lang w:val="en-US"/>
              </w:rPr>
            </w:pPr>
          </w:p>
        </w:tc>
      </w:tr>
      <w:tr w:rsidR="00A66EB2" w:rsidRPr="004F6352" w14:paraId="627BC4F2" w14:textId="77777777" w:rsidTr="00016E20">
        <w:trPr>
          <w:jc w:val="center"/>
        </w:trPr>
        <w:tc>
          <w:tcPr>
            <w:tcW w:w="1768" w:type="dxa"/>
          </w:tcPr>
          <w:p w14:paraId="657A27BD" w14:textId="77777777" w:rsidR="00A66EB2" w:rsidRPr="001700CF" w:rsidRDefault="00A66EB2" w:rsidP="00016E20">
            <w:pPr>
              <w:pStyle w:val="BodyText"/>
              <w:rPr>
                <w:rFonts w:eastAsia="DengXian"/>
                <w:bCs/>
                <w:sz w:val="20"/>
                <w:szCs w:val="20"/>
                <w:lang w:val="en-US"/>
              </w:rPr>
            </w:pPr>
          </w:p>
        </w:tc>
        <w:tc>
          <w:tcPr>
            <w:tcW w:w="1268" w:type="dxa"/>
          </w:tcPr>
          <w:p w14:paraId="1A536FC7" w14:textId="77777777" w:rsidR="00A66EB2" w:rsidRPr="00315D6E" w:rsidRDefault="00A66EB2" w:rsidP="00016E20">
            <w:pPr>
              <w:pStyle w:val="BodyText"/>
              <w:rPr>
                <w:rFonts w:eastAsia="SimSun"/>
                <w:sz w:val="20"/>
                <w:szCs w:val="20"/>
                <w:lang w:val="en-US"/>
              </w:rPr>
            </w:pPr>
          </w:p>
        </w:tc>
        <w:tc>
          <w:tcPr>
            <w:tcW w:w="6462" w:type="dxa"/>
          </w:tcPr>
          <w:p w14:paraId="0DF3F146" w14:textId="77777777" w:rsidR="00A66EB2" w:rsidRPr="00315D6E" w:rsidRDefault="00A66EB2" w:rsidP="00016E20">
            <w:pPr>
              <w:pStyle w:val="BodyText"/>
              <w:rPr>
                <w:rFonts w:eastAsia="SimSun"/>
                <w:sz w:val="20"/>
                <w:szCs w:val="20"/>
                <w:lang w:val="en-US"/>
              </w:rPr>
            </w:pPr>
          </w:p>
        </w:tc>
      </w:tr>
      <w:tr w:rsidR="00A66EB2" w:rsidRPr="004F6352" w14:paraId="30D1C5CA" w14:textId="77777777" w:rsidTr="00016E20">
        <w:trPr>
          <w:jc w:val="center"/>
        </w:trPr>
        <w:tc>
          <w:tcPr>
            <w:tcW w:w="1768" w:type="dxa"/>
          </w:tcPr>
          <w:p w14:paraId="413F72CC" w14:textId="77777777" w:rsidR="00A66EB2" w:rsidRPr="001700CF" w:rsidRDefault="00A66EB2" w:rsidP="00016E20">
            <w:pPr>
              <w:pStyle w:val="BodyText"/>
              <w:rPr>
                <w:rFonts w:eastAsia="DengXian"/>
                <w:bCs/>
                <w:lang w:val="en-US"/>
              </w:rPr>
            </w:pPr>
          </w:p>
        </w:tc>
        <w:tc>
          <w:tcPr>
            <w:tcW w:w="1268" w:type="dxa"/>
          </w:tcPr>
          <w:p w14:paraId="3A23D1C1" w14:textId="77777777" w:rsidR="00A66EB2" w:rsidRPr="00315D6E" w:rsidRDefault="00A66EB2" w:rsidP="00016E20">
            <w:pPr>
              <w:pStyle w:val="BodyText"/>
              <w:rPr>
                <w:rFonts w:eastAsia="SimSun"/>
                <w:sz w:val="20"/>
                <w:szCs w:val="20"/>
                <w:lang w:val="en-US"/>
              </w:rPr>
            </w:pPr>
          </w:p>
        </w:tc>
        <w:tc>
          <w:tcPr>
            <w:tcW w:w="6462" w:type="dxa"/>
          </w:tcPr>
          <w:p w14:paraId="0B32A432" w14:textId="77777777" w:rsidR="00A66EB2" w:rsidRPr="00005946" w:rsidRDefault="00A66EB2" w:rsidP="00016E20">
            <w:pPr>
              <w:pStyle w:val="BodyText"/>
              <w:jc w:val="left"/>
              <w:rPr>
                <w:rFonts w:eastAsia="SimSun"/>
                <w:sz w:val="20"/>
                <w:szCs w:val="20"/>
                <w:lang w:val="en-US"/>
              </w:rPr>
            </w:pPr>
          </w:p>
        </w:tc>
      </w:tr>
      <w:tr w:rsidR="00A66EB2" w:rsidRPr="004F6352" w14:paraId="55E03432" w14:textId="77777777" w:rsidTr="00016E20">
        <w:trPr>
          <w:jc w:val="center"/>
        </w:trPr>
        <w:tc>
          <w:tcPr>
            <w:tcW w:w="1768" w:type="dxa"/>
          </w:tcPr>
          <w:p w14:paraId="7A9DB5FD" w14:textId="77777777" w:rsidR="00A66EB2" w:rsidRDefault="00A66EB2" w:rsidP="00016E20">
            <w:pPr>
              <w:pStyle w:val="BodyText"/>
              <w:rPr>
                <w:rFonts w:eastAsiaTheme="minorEastAsia"/>
                <w:bCs/>
                <w:lang w:val="en-US" w:eastAsia="ja-JP"/>
              </w:rPr>
            </w:pPr>
          </w:p>
        </w:tc>
        <w:tc>
          <w:tcPr>
            <w:tcW w:w="1268" w:type="dxa"/>
          </w:tcPr>
          <w:p w14:paraId="0F5BA26D" w14:textId="77777777" w:rsidR="00A66EB2" w:rsidRPr="00315D6E" w:rsidRDefault="00A66EB2" w:rsidP="00016E20">
            <w:pPr>
              <w:pStyle w:val="BodyText"/>
              <w:rPr>
                <w:rFonts w:eastAsiaTheme="minorEastAsia"/>
                <w:sz w:val="20"/>
                <w:szCs w:val="20"/>
                <w:lang w:val="en-US" w:eastAsia="ja-JP"/>
              </w:rPr>
            </w:pPr>
          </w:p>
        </w:tc>
        <w:tc>
          <w:tcPr>
            <w:tcW w:w="6462" w:type="dxa"/>
          </w:tcPr>
          <w:p w14:paraId="4972D849" w14:textId="77777777" w:rsidR="00A66EB2" w:rsidRPr="00315D6E" w:rsidRDefault="00A66EB2" w:rsidP="00016E20">
            <w:pPr>
              <w:pStyle w:val="BodyText"/>
              <w:rPr>
                <w:rFonts w:eastAsiaTheme="minorEastAsia" w:cs="Arial"/>
                <w:bCs/>
                <w:sz w:val="20"/>
                <w:szCs w:val="20"/>
              </w:rPr>
            </w:pPr>
            <w:r w:rsidRPr="00FB4279">
              <w:rPr>
                <w:rFonts w:eastAsia="SimSun"/>
                <w:sz w:val="20"/>
                <w:szCs w:val="20"/>
                <w:lang w:val="en-US"/>
              </w:rPr>
              <w:t xml:space="preserve"> </w:t>
            </w:r>
          </w:p>
        </w:tc>
      </w:tr>
    </w:tbl>
    <w:p w14:paraId="153F4D8A"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388E65C6"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49E33113" w14:textId="70E02DD1" w:rsidR="00A66EB2" w:rsidRPr="00C63DE3" w:rsidRDefault="00A66EB2" w:rsidP="00A66EB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w:t>
      </w:r>
      <w:r>
        <w:rPr>
          <w:rFonts w:ascii="Arial" w:hAnsi="Arial" w:cs="Arial"/>
          <w:b/>
        </w:rPr>
        <w:t>2</w:t>
      </w:r>
    </w:p>
    <w:p w14:paraId="2BDE7F12"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11BD8EDD"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01E660A"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193D587D"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6178787E"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5B365BE" w14:textId="77777777" w:rsidR="00A66EB2" w:rsidRPr="00BF47BC" w:rsidRDefault="00A66EB2" w:rsidP="00A66EB2">
      <w:pPr>
        <w:jc w:val="both"/>
        <w:rPr>
          <w:rFonts w:ascii="Arial" w:hAnsi="Arial" w:cs="Arial"/>
        </w:rPr>
      </w:pPr>
    </w:p>
    <w:p w14:paraId="2E532069" w14:textId="77777777" w:rsidR="00A66EB2" w:rsidRPr="00005946" w:rsidRDefault="00A66EB2" w:rsidP="00A66EB2">
      <w:pPr>
        <w:pStyle w:val="Proposal"/>
      </w:pPr>
      <w:bookmarkStart w:id="7" w:name="_Toc96429437"/>
      <w:r>
        <w:t>???</w:t>
      </w:r>
      <w:bookmarkEnd w:id="7"/>
    </w:p>
    <w:p w14:paraId="460F35AF" w14:textId="77777777" w:rsidR="00A66EB2" w:rsidRDefault="00A66EB2" w:rsidP="00A66EB2">
      <w:pPr>
        <w:pStyle w:val="BodyText"/>
      </w:pPr>
    </w:p>
    <w:p w14:paraId="508B56BC" w14:textId="77777777" w:rsidR="00A66EB2" w:rsidRDefault="00A66EB2" w:rsidP="00A66EB2">
      <w:pPr>
        <w:pStyle w:val="BodyText"/>
      </w:pPr>
    </w:p>
    <w:p w14:paraId="2BC37578" w14:textId="38B77E5D"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3</w:t>
      </w:r>
      <w:r w:rsidR="006005B1">
        <w:rPr>
          <w:rFonts w:ascii="Arial" w:hAnsi="Arial" w:cs="Arial"/>
          <w:bCs/>
        </w:rPr>
        <w:t xml:space="preserve"> </w:t>
      </w:r>
      <w:r w:rsidRPr="00221C41">
        <w:rPr>
          <w:rFonts w:ascii="Arial" w:hAnsi="Arial" w:cs="Arial"/>
        </w:rPr>
        <w:t xml:space="preserve">In case RedCap-specific initial DL BWP contains CD-SSB, </w:t>
      </w:r>
      <w:r w:rsidR="006005B1">
        <w:rPr>
          <w:rFonts w:ascii="Arial" w:hAnsi="Arial" w:cs="Arial"/>
        </w:rPr>
        <w:t xml:space="preserve">do you think </w:t>
      </w:r>
      <w:r w:rsidRPr="006005B1">
        <w:rPr>
          <w:rFonts w:ascii="Arial" w:hAnsi="Arial" w:cs="Arial"/>
          <w:i/>
          <w:iCs/>
        </w:rPr>
        <w:t>PDCCH-</w:t>
      </w:r>
      <w:proofErr w:type="spellStart"/>
      <w:r w:rsidRPr="006005B1">
        <w:rPr>
          <w:rFonts w:ascii="Arial" w:hAnsi="Arial" w:cs="Arial"/>
          <w:i/>
          <w:iCs/>
        </w:rPr>
        <w:t>ConfigCommon</w:t>
      </w:r>
      <w:proofErr w:type="spellEnd"/>
      <w:r w:rsidRPr="00221C41">
        <w:rPr>
          <w:rFonts w:ascii="Arial" w:hAnsi="Arial" w:cs="Arial"/>
        </w:rPr>
        <w:t xml:space="preserve"> should include common search space configurations for paging, RAR, SIB1 and OSI</w:t>
      </w:r>
      <w:r w:rsidR="006005B1">
        <w:rPr>
          <w:rFonts w:ascii="Arial" w:hAnsi="Arial" w:cs="Arial"/>
        </w:rPr>
        <w:t xml:space="preserve">? Please elaborate your reply and comment on whether </w:t>
      </w:r>
      <w:r w:rsidRPr="00221C41">
        <w:rPr>
          <w:rFonts w:ascii="Arial" w:hAnsi="Arial" w:cs="Arial"/>
        </w:rPr>
        <w:t xml:space="preserve">search space configurations </w:t>
      </w:r>
      <w:r w:rsidR="006005B1">
        <w:rPr>
          <w:rFonts w:ascii="Arial" w:hAnsi="Arial" w:cs="Arial"/>
        </w:rPr>
        <w:t>f</w:t>
      </w:r>
      <w:r w:rsidR="006005B1" w:rsidRPr="00221C41">
        <w:rPr>
          <w:rFonts w:ascii="Arial" w:hAnsi="Arial" w:cs="Arial"/>
        </w:rPr>
        <w:t>or SIB1 and OSI</w:t>
      </w:r>
      <w:r w:rsidR="006005B1">
        <w:rPr>
          <w:rFonts w:ascii="Arial" w:hAnsi="Arial" w:cs="Arial"/>
        </w:rPr>
        <w:t xml:space="preserve"> should be </w:t>
      </w:r>
      <w:r w:rsidRPr="00221C41">
        <w:rPr>
          <w:rFonts w:ascii="Arial" w:hAnsi="Arial" w:cs="Arial"/>
        </w:rPr>
        <w:t>aligned with the configurations in legacy initial DL BWP</w:t>
      </w:r>
      <w:r w:rsidRPr="007B538A">
        <w:rPr>
          <w:rFonts w:ascii="Arial" w:hAnsi="Arial" w:cs="Arial"/>
        </w:rPr>
        <w:t>.</w:t>
      </w:r>
    </w:p>
    <w:p w14:paraId="047E42CE" w14:textId="77777777"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D593E0" w14:textId="77777777" w:rsidR="00A66EB2" w:rsidRDefault="00A66EB2" w:rsidP="00A66EB2">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68"/>
        <w:gridCol w:w="1268"/>
        <w:gridCol w:w="6462"/>
      </w:tblGrid>
      <w:tr w:rsidR="00A66EB2" w:rsidRPr="004F6352" w14:paraId="1864BAB7" w14:textId="77777777" w:rsidTr="00016E20">
        <w:trPr>
          <w:jc w:val="center"/>
        </w:trPr>
        <w:tc>
          <w:tcPr>
            <w:tcW w:w="1768" w:type="dxa"/>
            <w:shd w:val="clear" w:color="auto" w:fill="A5A5A5" w:themeFill="accent3"/>
          </w:tcPr>
          <w:p w14:paraId="6E96FDAB" w14:textId="77777777" w:rsidR="00A66EB2" w:rsidRPr="004F6352" w:rsidRDefault="00A66EB2" w:rsidP="00016E20">
            <w:pPr>
              <w:pStyle w:val="BodyText"/>
              <w:rPr>
                <w:b/>
                <w:bCs/>
                <w:sz w:val="20"/>
                <w:szCs w:val="20"/>
                <w:lang w:val="en-US"/>
              </w:rPr>
            </w:pPr>
            <w:r w:rsidRPr="004F6352">
              <w:rPr>
                <w:b/>
                <w:bCs/>
                <w:sz w:val="20"/>
                <w:szCs w:val="20"/>
                <w:lang w:val="en-US"/>
              </w:rPr>
              <w:t>Company</w:t>
            </w:r>
          </w:p>
        </w:tc>
        <w:tc>
          <w:tcPr>
            <w:tcW w:w="1268" w:type="dxa"/>
            <w:shd w:val="clear" w:color="auto" w:fill="A5A5A5" w:themeFill="accent3"/>
          </w:tcPr>
          <w:p w14:paraId="318E8EB8" w14:textId="77777777" w:rsidR="00A66EB2" w:rsidRDefault="00A66EB2" w:rsidP="00016E20">
            <w:pPr>
              <w:pStyle w:val="BodyText"/>
              <w:rPr>
                <w:b/>
                <w:bCs/>
                <w:lang w:val="en-US"/>
              </w:rPr>
            </w:pPr>
            <w:r>
              <w:rPr>
                <w:b/>
                <w:bCs/>
                <w:sz w:val="20"/>
                <w:szCs w:val="20"/>
                <w:lang w:val="en-US"/>
              </w:rPr>
              <w:t>Yes/No</w:t>
            </w:r>
          </w:p>
          <w:p w14:paraId="4505FD96" w14:textId="77777777" w:rsidR="00A66EB2" w:rsidRDefault="00A66EB2" w:rsidP="00016E20">
            <w:pPr>
              <w:pStyle w:val="BodyText"/>
              <w:rPr>
                <w:b/>
                <w:bCs/>
                <w:lang w:val="en-US"/>
              </w:rPr>
            </w:pPr>
          </w:p>
        </w:tc>
        <w:tc>
          <w:tcPr>
            <w:tcW w:w="6462" w:type="dxa"/>
            <w:shd w:val="clear" w:color="auto" w:fill="A5A5A5" w:themeFill="accent3"/>
          </w:tcPr>
          <w:p w14:paraId="11DE4E0B" w14:textId="77777777" w:rsidR="00A66EB2" w:rsidRPr="00E15D8F" w:rsidRDefault="00A66EB2" w:rsidP="00016E20">
            <w:pPr>
              <w:pStyle w:val="BodyText"/>
              <w:rPr>
                <w:b/>
                <w:bCs/>
                <w:lang w:val="en-US"/>
              </w:rPr>
            </w:pPr>
            <w:r>
              <w:rPr>
                <w:b/>
                <w:bCs/>
                <w:lang w:val="en-US"/>
              </w:rPr>
              <w:t>Comments</w:t>
            </w:r>
          </w:p>
        </w:tc>
      </w:tr>
      <w:tr w:rsidR="00A66EB2" w:rsidRPr="004F6352" w14:paraId="730250B3" w14:textId="77777777" w:rsidTr="00016E20">
        <w:trPr>
          <w:jc w:val="center"/>
        </w:trPr>
        <w:tc>
          <w:tcPr>
            <w:tcW w:w="1768" w:type="dxa"/>
          </w:tcPr>
          <w:p w14:paraId="6B5BB33A" w14:textId="77777777" w:rsidR="00A66EB2" w:rsidRPr="004F6352" w:rsidRDefault="00A66EB2" w:rsidP="00016E20">
            <w:pPr>
              <w:pStyle w:val="BodyText"/>
              <w:rPr>
                <w:rFonts w:eastAsia="DengXian"/>
                <w:bCs/>
                <w:sz w:val="20"/>
                <w:szCs w:val="20"/>
                <w:lang w:val="en-US"/>
              </w:rPr>
            </w:pPr>
          </w:p>
        </w:tc>
        <w:tc>
          <w:tcPr>
            <w:tcW w:w="1268" w:type="dxa"/>
          </w:tcPr>
          <w:p w14:paraId="37F7B37A" w14:textId="77777777" w:rsidR="00A66EB2" w:rsidRPr="004F6352" w:rsidRDefault="00A66EB2" w:rsidP="00016E20">
            <w:pPr>
              <w:pStyle w:val="BodyText"/>
              <w:rPr>
                <w:rFonts w:eastAsia="SimSun"/>
                <w:lang w:val="en-US"/>
              </w:rPr>
            </w:pPr>
          </w:p>
        </w:tc>
        <w:tc>
          <w:tcPr>
            <w:tcW w:w="6462" w:type="dxa"/>
          </w:tcPr>
          <w:p w14:paraId="34AD2F74" w14:textId="77777777" w:rsidR="00A66EB2" w:rsidRPr="004F6352" w:rsidRDefault="00A66EB2" w:rsidP="00016E20">
            <w:pPr>
              <w:pStyle w:val="BodyText"/>
              <w:jc w:val="left"/>
              <w:rPr>
                <w:rFonts w:eastAsia="SimSun"/>
                <w:lang w:val="en-US"/>
              </w:rPr>
            </w:pPr>
          </w:p>
        </w:tc>
      </w:tr>
      <w:tr w:rsidR="00A66EB2" w:rsidRPr="004F6352" w14:paraId="5E9789FE" w14:textId="77777777" w:rsidTr="00016E20">
        <w:trPr>
          <w:jc w:val="center"/>
        </w:trPr>
        <w:tc>
          <w:tcPr>
            <w:tcW w:w="1768" w:type="dxa"/>
          </w:tcPr>
          <w:p w14:paraId="3ADEE1E2" w14:textId="77777777" w:rsidR="00A66EB2" w:rsidRPr="0082340D" w:rsidRDefault="00A66EB2" w:rsidP="00016E20">
            <w:pPr>
              <w:pStyle w:val="BodyText"/>
              <w:rPr>
                <w:rFonts w:eastAsiaTheme="minorEastAsia"/>
                <w:bCs/>
                <w:sz w:val="20"/>
                <w:szCs w:val="20"/>
                <w:lang w:val="en-US"/>
              </w:rPr>
            </w:pPr>
          </w:p>
        </w:tc>
        <w:tc>
          <w:tcPr>
            <w:tcW w:w="1268" w:type="dxa"/>
          </w:tcPr>
          <w:p w14:paraId="138C6283" w14:textId="77777777" w:rsidR="00A66EB2" w:rsidRPr="004F6352" w:rsidRDefault="00A66EB2" w:rsidP="00016E20">
            <w:pPr>
              <w:pStyle w:val="BodyText"/>
              <w:rPr>
                <w:rFonts w:eastAsia="SimSun"/>
                <w:lang w:val="en-US"/>
              </w:rPr>
            </w:pPr>
          </w:p>
        </w:tc>
        <w:tc>
          <w:tcPr>
            <w:tcW w:w="6462" w:type="dxa"/>
          </w:tcPr>
          <w:p w14:paraId="0BABF30A" w14:textId="77777777" w:rsidR="00A66EB2" w:rsidRPr="004F6352" w:rsidRDefault="00A66EB2" w:rsidP="00016E20">
            <w:pPr>
              <w:pStyle w:val="BodyText"/>
              <w:rPr>
                <w:rFonts w:eastAsia="SimSun"/>
                <w:lang w:val="en-US"/>
              </w:rPr>
            </w:pPr>
          </w:p>
        </w:tc>
      </w:tr>
      <w:tr w:rsidR="00A66EB2" w:rsidRPr="004F6352" w14:paraId="3AD57DA8" w14:textId="77777777" w:rsidTr="00016E20">
        <w:trPr>
          <w:jc w:val="center"/>
        </w:trPr>
        <w:tc>
          <w:tcPr>
            <w:tcW w:w="1768" w:type="dxa"/>
          </w:tcPr>
          <w:p w14:paraId="7695BA6C" w14:textId="77777777" w:rsidR="00A66EB2" w:rsidRPr="00770D4A" w:rsidRDefault="00A66EB2" w:rsidP="00016E20">
            <w:pPr>
              <w:pStyle w:val="BodyText"/>
              <w:rPr>
                <w:rFonts w:eastAsiaTheme="minorEastAsia"/>
                <w:bCs/>
                <w:sz w:val="20"/>
                <w:szCs w:val="20"/>
                <w:lang w:val="en-US"/>
              </w:rPr>
            </w:pPr>
          </w:p>
        </w:tc>
        <w:tc>
          <w:tcPr>
            <w:tcW w:w="1268" w:type="dxa"/>
          </w:tcPr>
          <w:p w14:paraId="691DC9AD" w14:textId="77777777" w:rsidR="00A66EB2" w:rsidRPr="00315D6E" w:rsidRDefault="00A66EB2" w:rsidP="00016E20">
            <w:pPr>
              <w:pStyle w:val="BodyText"/>
              <w:rPr>
                <w:rFonts w:eastAsia="SimSun"/>
                <w:sz w:val="20"/>
                <w:szCs w:val="20"/>
                <w:lang w:val="en-US"/>
              </w:rPr>
            </w:pPr>
          </w:p>
        </w:tc>
        <w:tc>
          <w:tcPr>
            <w:tcW w:w="6462" w:type="dxa"/>
          </w:tcPr>
          <w:p w14:paraId="36CEE936" w14:textId="77777777" w:rsidR="00A66EB2" w:rsidRPr="00315D6E" w:rsidRDefault="00A66EB2" w:rsidP="00016E20">
            <w:pPr>
              <w:pStyle w:val="BodyText"/>
              <w:rPr>
                <w:rFonts w:eastAsia="SimSun"/>
                <w:sz w:val="20"/>
                <w:szCs w:val="20"/>
                <w:lang w:val="en-US"/>
              </w:rPr>
            </w:pPr>
          </w:p>
        </w:tc>
      </w:tr>
      <w:tr w:rsidR="00A66EB2" w:rsidRPr="004F6352" w14:paraId="0766C015" w14:textId="77777777" w:rsidTr="00016E20">
        <w:trPr>
          <w:jc w:val="center"/>
        </w:trPr>
        <w:tc>
          <w:tcPr>
            <w:tcW w:w="1768" w:type="dxa"/>
          </w:tcPr>
          <w:p w14:paraId="2B4262FC" w14:textId="77777777" w:rsidR="00A66EB2" w:rsidRPr="00B71B1D" w:rsidRDefault="00A66EB2" w:rsidP="00016E20">
            <w:pPr>
              <w:pStyle w:val="BodyText"/>
              <w:jc w:val="left"/>
              <w:rPr>
                <w:bCs/>
                <w:sz w:val="20"/>
                <w:szCs w:val="20"/>
                <w:lang w:val="en-GB"/>
              </w:rPr>
            </w:pPr>
          </w:p>
        </w:tc>
        <w:tc>
          <w:tcPr>
            <w:tcW w:w="1268" w:type="dxa"/>
          </w:tcPr>
          <w:p w14:paraId="2CDC25EE" w14:textId="77777777" w:rsidR="00A66EB2" w:rsidRPr="00315D6E" w:rsidRDefault="00A66EB2" w:rsidP="00016E20">
            <w:pPr>
              <w:pStyle w:val="BodyText"/>
              <w:rPr>
                <w:rFonts w:eastAsia="SimSun"/>
                <w:sz w:val="20"/>
                <w:szCs w:val="20"/>
                <w:lang w:val="en-US"/>
              </w:rPr>
            </w:pPr>
          </w:p>
        </w:tc>
        <w:tc>
          <w:tcPr>
            <w:tcW w:w="6462" w:type="dxa"/>
          </w:tcPr>
          <w:p w14:paraId="14A7E0C6" w14:textId="77777777" w:rsidR="00A66EB2" w:rsidRPr="00315D6E" w:rsidRDefault="00A66EB2" w:rsidP="00016E20">
            <w:pPr>
              <w:pStyle w:val="BodyText"/>
              <w:rPr>
                <w:rFonts w:eastAsia="SimSun"/>
                <w:sz w:val="20"/>
                <w:szCs w:val="20"/>
                <w:lang w:val="en-US"/>
              </w:rPr>
            </w:pPr>
          </w:p>
        </w:tc>
      </w:tr>
      <w:tr w:rsidR="00A66EB2" w:rsidRPr="004F6352" w14:paraId="1EE0FCED" w14:textId="77777777" w:rsidTr="00016E20">
        <w:trPr>
          <w:jc w:val="center"/>
        </w:trPr>
        <w:tc>
          <w:tcPr>
            <w:tcW w:w="1768" w:type="dxa"/>
          </w:tcPr>
          <w:p w14:paraId="0BE3A94B" w14:textId="77777777" w:rsidR="00A66EB2" w:rsidRPr="001700CF" w:rsidRDefault="00A66EB2" w:rsidP="00016E20">
            <w:pPr>
              <w:pStyle w:val="BodyText"/>
              <w:rPr>
                <w:rFonts w:eastAsia="DengXian"/>
                <w:bCs/>
                <w:sz w:val="20"/>
                <w:szCs w:val="20"/>
                <w:lang w:val="en-US"/>
              </w:rPr>
            </w:pPr>
          </w:p>
        </w:tc>
        <w:tc>
          <w:tcPr>
            <w:tcW w:w="1268" w:type="dxa"/>
          </w:tcPr>
          <w:p w14:paraId="37E2568C" w14:textId="77777777" w:rsidR="00A66EB2" w:rsidRPr="00315D6E" w:rsidRDefault="00A66EB2" w:rsidP="00016E20">
            <w:pPr>
              <w:pStyle w:val="BodyText"/>
              <w:rPr>
                <w:rFonts w:eastAsia="SimSun"/>
                <w:sz w:val="20"/>
                <w:szCs w:val="20"/>
                <w:lang w:val="en-US"/>
              </w:rPr>
            </w:pPr>
          </w:p>
        </w:tc>
        <w:tc>
          <w:tcPr>
            <w:tcW w:w="6462" w:type="dxa"/>
          </w:tcPr>
          <w:p w14:paraId="011F0A76" w14:textId="77777777" w:rsidR="00A66EB2" w:rsidRPr="00315D6E" w:rsidRDefault="00A66EB2" w:rsidP="00016E20">
            <w:pPr>
              <w:pStyle w:val="BodyText"/>
              <w:rPr>
                <w:rFonts w:eastAsia="SimSun"/>
                <w:sz w:val="20"/>
                <w:szCs w:val="20"/>
                <w:lang w:val="en-US"/>
              </w:rPr>
            </w:pPr>
          </w:p>
        </w:tc>
      </w:tr>
      <w:tr w:rsidR="00A66EB2" w:rsidRPr="004F6352" w14:paraId="64CC074A" w14:textId="77777777" w:rsidTr="00016E20">
        <w:trPr>
          <w:jc w:val="center"/>
        </w:trPr>
        <w:tc>
          <w:tcPr>
            <w:tcW w:w="1768" w:type="dxa"/>
          </w:tcPr>
          <w:p w14:paraId="3853E272" w14:textId="77777777" w:rsidR="00A66EB2" w:rsidRPr="001700CF" w:rsidRDefault="00A66EB2" w:rsidP="00016E20">
            <w:pPr>
              <w:pStyle w:val="BodyText"/>
              <w:rPr>
                <w:rFonts w:eastAsia="DengXian"/>
                <w:bCs/>
                <w:lang w:val="en-US"/>
              </w:rPr>
            </w:pPr>
          </w:p>
        </w:tc>
        <w:tc>
          <w:tcPr>
            <w:tcW w:w="1268" w:type="dxa"/>
          </w:tcPr>
          <w:p w14:paraId="0523064C" w14:textId="77777777" w:rsidR="00A66EB2" w:rsidRPr="00315D6E" w:rsidRDefault="00A66EB2" w:rsidP="00016E20">
            <w:pPr>
              <w:pStyle w:val="BodyText"/>
              <w:rPr>
                <w:rFonts w:eastAsia="SimSun"/>
                <w:sz w:val="20"/>
                <w:szCs w:val="20"/>
                <w:lang w:val="en-US"/>
              </w:rPr>
            </w:pPr>
          </w:p>
        </w:tc>
        <w:tc>
          <w:tcPr>
            <w:tcW w:w="6462" w:type="dxa"/>
          </w:tcPr>
          <w:p w14:paraId="2BB5495C" w14:textId="77777777" w:rsidR="00A66EB2" w:rsidRPr="00005946" w:rsidRDefault="00A66EB2" w:rsidP="00016E20">
            <w:pPr>
              <w:pStyle w:val="BodyText"/>
              <w:jc w:val="left"/>
              <w:rPr>
                <w:rFonts w:eastAsia="SimSun"/>
                <w:sz w:val="20"/>
                <w:szCs w:val="20"/>
                <w:lang w:val="en-US"/>
              </w:rPr>
            </w:pPr>
          </w:p>
        </w:tc>
      </w:tr>
      <w:tr w:rsidR="00A66EB2" w:rsidRPr="004F6352" w14:paraId="1CA20F09" w14:textId="77777777" w:rsidTr="00016E20">
        <w:trPr>
          <w:jc w:val="center"/>
        </w:trPr>
        <w:tc>
          <w:tcPr>
            <w:tcW w:w="1768" w:type="dxa"/>
          </w:tcPr>
          <w:p w14:paraId="02409CEB" w14:textId="77777777" w:rsidR="00A66EB2" w:rsidRDefault="00A66EB2" w:rsidP="00016E20">
            <w:pPr>
              <w:pStyle w:val="BodyText"/>
              <w:rPr>
                <w:rFonts w:eastAsiaTheme="minorEastAsia"/>
                <w:bCs/>
                <w:lang w:val="en-US" w:eastAsia="ja-JP"/>
              </w:rPr>
            </w:pPr>
          </w:p>
        </w:tc>
        <w:tc>
          <w:tcPr>
            <w:tcW w:w="1268" w:type="dxa"/>
          </w:tcPr>
          <w:p w14:paraId="03D0A097" w14:textId="77777777" w:rsidR="00A66EB2" w:rsidRPr="00315D6E" w:rsidRDefault="00A66EB2" w:rsidP="00016E20">
            <w:pPr>
              <w:pStyle w:val="BodyText"/>
              <w:rPr>
                <w:rFonts w:eastAsiaTheme="minorEastAsia"/>
                <w:sz w:val="20"/>
                <w:szCs w:val="20"/>
                <w:lang w:val="en-US" w:eastAsia="ja-JP"/>
              </w:rPr>
            </w:pPr>
          </w:p>
        </w:tc>
        <w:tc>
          <w:tcPr>
            <w:tcW w:w="6462" w:type="dxa"/>
          </w:tcPr>
          <w:p w14:paraId="75AD83B1" w14:textId="77777777" w:rsidR="00A66EB2" w:rsidRPr="00315D6E" w:rsidRDefault="00A66EB2" w:rsidP="00016E20">
            <w:pPr>
              <w:pStyle w:val="BodyText"/>
              <w:rPr>
                <w:rFonts w:eastAsiaTheme="minorEastAsia" w:cs="Arial"/>
                <w:bCs/>
                <w:sz w:val="20"/>
                <w:szCs w:val="20"/>
              </w:rPr>
            </w:pPr>
            <w:r w:rsidRPr="00FB4279">
              <w:rPr>
                <w:rFonts w:eastAsia="SimSun"/>
                <w:sz w:val="20"/>
                <w:szCs w:val="20"/>
                <w:lang w:val="en-US"/>
              </w:rPr>
              <w:t xml:space="preserve"> </w:t>
            </w:r>
          </w:p>
        </w:tc>
      </w:tr>
    </w:tbl>
    <w:p w14:paraId="10278CA3"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584AFDD0"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4FF80208" w14:textId="14CE696B" w:rsidR="00A66EB2" w:rsidRPr="00C63DE3" w:rsidRDefault="00A66EB2" w:rsidP="00A66EB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w:t>
      </w:r>
      <w:r>
        <w:rPr>
          <w:rFonts w:ascii="Arial" w:hAnsi="Arial" w:cs="Arial"/>
          <w:b/>
        </w:rPr>
        <w:t>3</w:t>
      </w:r>
    </w:p>
    <w:p w14:paraId="7872D534"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686A2619"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4B4470D0"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1BA8AC56"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30E831BD"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6C8F8F9" w14:textId="77777777" w:rsidR="00A66EB2" w:rsidRPr="00BF47BC" w:rsidRDefault="00A66EB2" w:rsidP="00A66EB2">
      <w:pPr>
        <w:jc w:val="both"/>
        <w:rPr>
          <w:rFonts w:ascii="Arial" w:hAnsi="Arial" w:cs="Arial"/>
        </w:rPr>
      </w:pPr>
    </w:p>
    <w:p w14:paraId="77045613" w14:textId="77777777" w:rsidR="00A66EB2" w:rsidRPr="00005946" w:rsidRDefault="00A66EB2" w:rsidP="00A66EB2">
      <w:pPr>
        <w:pStyle w:val="Proposal"/>
      </w:pPr>
      <w:bookmarkStart w:id="8" w:name="_Toc96429438"/>
      <w:r>
        <w:t>???</w:t>
      </w:r>
      <w:bookmarkEnd w:id="8"/>
    </w:p>
    <w:p w14:paraId="7C670D23" w14:textId="77777777" w:rsidR="00A66EB2" w:rsidRDefault="00A66EB2" w:rsidP="00A66EB2">
      <w:pPr>
        <w:pStyle w:val="BodyText"/>
      </w:pPr>
    </w:p>
    <w:p w14:paraId="396F2C54" w14:textId="7C3CF652" w:rsidR="00956E56" w:rsidRDefault="00956E56" w:rsidP="00956E5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4</w:t>
      </w:r>
      <w:r>
        <w:rPr>
          <w:rFonts w:ascii="Arial" w:hAnsi="Arial" w:cs="Arial"/>
          <w:bCs/>
        </w:rPr>
        <w:t xml:space="preserve"> </w:t>
      </w:r>
      <w:r w:rsidRPr="00221C41">
        <w:rPr>
          <w:rFonts w:ascii="Arial" w:hAnsi="Arial" w:cs="Arial"/>
        </w:rPr>
        <w:t xml:space="preserve">For </w:t>
      </w:r>
      <w:r>
        <w:rPr>
          <w:rFonts w:ascii="Arial" w:hAnsi="Arial" w:cs="Arial"/>
        </w:rPr>
        <w:t xml:space="preserve">a </w:t>
      </w:r>
      <w:r w:rsidRPr="00221C41">
        <w:rPr>
          <w:rFonts w:ascii="Arial" w:hAnsi="Arial" w:cs="Arial"/>
        </w:rPr>
        <w:t xml:space="preserve">RedCap </w:t>
      </w:r>
      <w:r>
        <w:rPr>
          <w:rFonts w:ascii="Arial" w:hAnsi="Arial" w:cs="Arial"/>
        </w:rPr>
        <w:t xml:space="preserve">UE </w:t>
      </w:r>
      <w:r w:rsidRPr="00221C41">
        <w:rPr>
          <w:rFonts w:ascii="Arial" w:hAnsi="Arial" w:cs="Arial"/>
        </w:rPr>
        <w:t xml:space="preserve">in </w:t>
      </w:r>
      <w:r>
        <w:rPr>
          <w:rFonts w:ascii="Arial" w:hAnsi="Arial" w:cs="Arial"/>
        </w:rPr>
        <w:t xml:space="preserve">connected </w:t>
      </w:r>
      <w:r w:rsidRPr="00221C41">
        <w:rPr>
          <w:rFonts w:ascii="Arial" w:hAnsi="Arial" w:cs="Arial"/>
        </w:rPr>
        <w:t xml:space="preserve">mode, </w:t>
      </w:r>
      <w:r>
        <w:rPr>
          <w:rFonts w:ascii="Arial" w:hAnsi="Arial" w:cs="Arial"/>
        </w:rPr>
        <w:t xml:space="preserve">do you think </w:t>
      </w:r>
      <w:r w:rsidR="00310621">
        <w:rPr>
          <w:rFonts w:ascii="Arial" w:hAnsi="Arial" w:cs="Arial"/>
        </w:rPr>
        <w:t xml:space="preserve">it should be restricted for the network to provide a </w:t>
      </w:r>
      <w:r w:rsidR="00310621" w:rsidRPr="00310621">
        <w:rPr>
          <w:rFonts w:ascii="Arial" w:hAnsi="Arial" w:cs="Arial"/>
        </w:rPr>
        <w:t xml:space="preserve">dedicated configuration of </w:t>
      </w:r>
      <w:r w:rsidR="00310621">
        <w:rPr>
          <w:rFonts w:ascii="Arial" w:hAnsi="Arial" w:cs="Arial"/>
        </w:rPr>
        <w:t xml:space="preserve">a </w:t>
      </w:r>
      <w:r w:rsidR="00310621" w:rsidRPr="00310621">
        <w:rPr>
          <w:rFonts w:ascii="Arial" w:hAnsi="Arial" w:cs="Arial"/>
        </w:rPr>
        <w:t>RedCap-specific initial BWP</w:t>
      </w:r>
      <w:r>
        <w:rPr>
          <w:rFonts w:ascii="Arial" w:hAnsi="Arial" w:cs="Arial"/>
        </w:rPr>
        <w:t>?</w:t>
      </w:r>
      <w:r>
        <w:rPr>
          <w:rFonts w:ascii="Arial" w:hAnsi="Arial" w:cs="Arial"/>
          <w:bCs/>
        </w:rPr>
        <w:t xml:space="preserve"> Please elaborate your reply.</w:t>
      </w:r>
    </w:p>
    <w:p w14:paraId="79045293" w14:textId="77777777" w:rsidR="00956E56" w:rsidRDefault="00956E56" w:rsidP="00956E5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5E0DD38" w14:textId="77777777" w:rsidR="00956E56" w:rsidRDefault="00956E56" w:rsidP="00956E56">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68"/>
        <w:gridCol w:w="1268"/>
        <w:gridCol w:w="6462"/>
      </w:tblGrid>
      <w:tr w:rsidR="00956E56" w:rsidRPr="004F6352" w14:paraId="0DF206BE" w14:textId="77777777" w:rsidTr="00016E20">
        <w:trPr>
          <w:jc w:val="center"/>
        </w:trPr>
        <w:tc>
          <w:tcPr>
            <w:tcW w:w="1768" w:type="dxa"/>
            <w:shd w:val="clear" w:color="auto" w:fill="A5A5A5" w:themeFill="accent3"/>
          </w:tcPr>
          <w:p w14:paraId="0E938517" w14:textId="77777777" w:rsidR="00956E56" w:rsidRPr="004F6352" w:rsidRDefault="00956E56" w:rsidP="00016E20">
            <w:pPr>
              <w:pStyle w:val="BodyText"/>
              <w:rPr>
                <w:b/>
                <w:bCs/>
                <w:sz w:val="20"/>
                <w:szCs w:val="20"/>
                <w:lang w:val="en-US"/>
              </w:rPr>
            </w:pPr>
            <w:r w:rsidRPr="004F6352">
              <w:rPr>
                <w:b/>
                <w:bCs/>
                <w:sz w:val="20"/>
                <w:szCs w:val="20"/>
                <w:lang w:val="en-US"/>
              </w:rPr>
              <w:t>Company</w:t>
            </w:r>
          </w:p>
        </w:tc>
        <w:tc>
          <w:tcPr>
            <w:tcW w:w="1268" w:type="dxa"/>
            <w:shd w:val="clear" w:color="auto" w:fill="A5A5A5" w:themeFill="accent3"/>
          </w:tcPr>
          <w:p w14:paraId="4C656B5E" w14:textId="77777777" w:rsidR="00956E56" w:rsidRDefault="00956E56" w:rsidP="00016E20">
            <w:pPr>
              <w:pStyle w:val="BodyText"/>
              <w:rPr>
                <w:b/>
                <w:bCs/>
                <w:lang w:val="en-US"/>
              </w:rPr>
            </w:pPr>
            <w:r>
              <w:rPr>
                <w:b/>
                <w:bCs/>
                <w:sz w:val="20"/>
                <w:szCs w:val="20"/>
                <w:lang w:val="en-US"/>
              </w:rPr>
              <w:t>Yes/No</w:t>
            </w:r>
          </w:p>
          <w:p w14:paraId="69D4CED6" w14:textId="77777777" w:rsidR="00956E56" w:rsidRDefault="00956E56" w:rsidP="00016E20">
            <w:pPr>
              <w:pStyle w:val="BodyText"/>
              <w:rPr>
                <w:b/>
                <w:bCs/>
                <w:lang w:val="en-US"/>
              </w:rPr>
            </w:pPr>
          </w:p>
        </w:tc>
        <w:tc>
          <w:tcPr>
            <w:tcW w:w="6462" w:type="dxa"/>
            <w:shd w:val="clear" w:color="auto" w:fill="A5A5A5" w:themeFill="accent3"/>
          </w:tcPr>
          <w:p w14:paraId="240FD1D8" w14:textId="77777777" w:rsidR="00956E56" w:rsidRPr="00E15D8F" w:rsidRDefault="00956E56" w:rsidP="00016E20">
            <w:pPr>
              <w:pStyle w:val="BodyText"/>
              <w:rPr>
                <w:b/>
                <w:bCs/>
                <w:lang w:val="en-US"/>
              </w:rPr>
            </w:pPr>
            <w:r>
              <w:rPr>
                <w:b/>
                <w:bCs/>
                <w:lang w:val="en-US"/>
              </w:rPr>
              <w:t>Comments</w:t>
            </w:r>
          </w:p>
        </w:tc>
      </w:tr>
      <w:tr w:rsidR="00956E56" w:rsidRPr="004F6352" w14:paraId="19104EA5" w14:textId="77777777" w:rsidTr="00016E20">
        <w:trPr>
          <w:jc w:val="center"/>
        </w:trPr>
        <w:tc>
          <w:tcPr>
            <w:tcW w:w="1768" w:type="dxa"/>
          </w:tcPr>
          <w:p w14:paraId="18F94E24" w14:textId="77777777" w:rsidR="00956E56" w:rsidRPr="004F6352" w:rsidRDefault="00956E56" w:rsidP="00016E20">
            <w:pPr>
              <w:pStyle w:val="BodyText"/>
              <w:rPr>
                <w:rFonts w:eastAsia="DengXian"/>
                <w:bCs/>
                <w:sz w:val="20"/>
                <w:szCs w:val="20"/>
                <w:lang w:val="en-US"/>
              </w:rPr>
            </w:pPr>
          </w:p>
        </w:tc>
        <w:tc>
          <w:tcPr>
            <w:tcW w:w="1268" w:type="dxa"/>
          </w:tcPr>
          <w:p w14:paraId="2F376783" w14:textId="77777777" w:rsidR="00956E56" w:rsidRPr="004F6352" w:rsidRDefault="00956E56" w:rsidP="00016E20">
            <w:pPr>
              <w:pStyle w:val="BodyText"/>
              <w:rPr>
                <w:rFonts w:eastAsia="SimSun"/>
                <w:lang w:val="en-US"/>
              </w:rPr>
            </w:pPr>
          </w:p>
        </w:tc>
        <w:tc>
          <w:tcPr>
            <w:tcW w:w="6462" w:type="dxa"/>
          </w:tcPr>
          <w:p w14:paraId="7B8ADB69" w14:textId="77777777" w:rsidR="00956E56" w:rsidRPr="004F6352" w:rsidRDefault="00956E56" w:rsidP="00016E20">
            <w:pPr>
              <w:pStyle w:val="BodyText"/>
              <w:jc w:val="left"/>
              <w:rPr>
                <w:rFonts w:eastAsia="SimSun"/>
                <w:lang w:val="en-US"/>
              </w:rPr>
            </w:pPr>
          </w:p>
        </w:tc>
      </w:tr>
      <w:tr w:rsidR="00956E56" w:rsidRPr="004F6352" w14:paraId="3B83F5DF" w14:textId="77777777" w:rsidTr="00016E20">
        <w:trPr>
          <w:jc w:val="center"/>
        </w:trPr>
        <w:tc>
          <w:tcPr>
            <w:tcW w:w="1768" w:type="dxa"/>
          </w:tcPr>
          <w:p w14:paraId="21A5E164" w14:textId="77777777" w:rsidR="00956E56" w:rsidRPr="0082340D" w:rsidRDefault="00956E56" w:rsidP="00016E20">
            <w:pPr>
              <w:pStyle w:val="BodyText"/>
              <w:rPr>
                <w:rFonts w:eastAsiaTheme="minorEastAsia"/>
                <w:bCs/>
                <w:sz w:val="20"/>
                <w:szCs w:val="20"/>
                <w:lang w:val="en-US"/>
              </w:rPr>
            </w:pPr>
          </w:p>
        </w:tc>
        <w:tc>
          <w:tcPr>
            <w:tcW w:w="1268" w:type="dxa"/>
          </w:tcPr>
          <w:p w14:paraId="73C47DCF" w14:textId="77777777" w:rsidR="00956E56" w:rsidRPr="004F6352" w:rsidRDefault="00956E56" w:rsidP="00016E20">
            <w:pPr>
              <w:pStyle w:val="BodyText"/>
              <w:rPr>
                <w:rFonts w:eastAsia="SimSun"/>
                <w:lang w:val="en-US"/>
              </w:rPr>
            </w:pPr>
          </w:p>
        </w:tc>
        <w:tc>
          <w:tcPr>
            <w:tcW w:w="6462" w:type="dxa"/>
          </w:tcPr>
          <w:p w14:paraId="541B6F26" w14:textId="77777777" w:rsidR="00956E56" w:rsidRPr="004F6352" w:rsidRDefault="00956E56" w:rsidP="00016E20">
            <w:pPr>
              <w:pStyle w:val="BodyText"/>
              <w:rPr>
                <w:rFonts w:eastAsia="SimSun"/>
                <w:lang w:val="en-US"/>
              </w:rPr>
            </w:pPr>
          </w:p>
        </w:tc>
      </w:tr>
      <w:tr w:rsidR="00956E56" w:rsidRPr="004F6352" w14:paraId="6B7642CB" w14:textId="77777777" w:rsidTr="00016E20">
        <w:trPr>
          <w:jc w:val="center"/>
        </w:trPr>
        <w:tc>
          <w:tcPr>
            <w:tcW w:w="1768" w:type="dxa"/>
          </w:tcPr>
          <w:p w14:paraId="507C4986" w14:textId="77777777" w:rsidR="00956E56" w:rsidRPr="00770D4A" w:rsidRDefault="00956E56" w:rsidP="00016E20">
            <w:pPr>
              <w:pStyle w:val="BodyText"/>
              <w:rPr>
                <w:rFonts w:eastAsiaTheme="minorEastAsia"/>
                <w:bCs/>
                <w:sz w:val="20"/>
                <w:szCs w:val="20"/>
                <w:lang w:val="en-US"/>
              </w:rPr>
            </w:pPr>
          </w:p>
        </w:tc>
        <w:tc>
          <w:tcPr>
            <w:tcW w:w="1268" w:type="dxa"/>
          </w:tcPr>
          <w:p w14:paraId="4B1D6788" w14:textId="77777777" w:rsidR="00956E56" w:rsidRPr="00315D6E" w:rsidRDefault="00956E56" w:rsidP="00016E20">
            <w:pPr>
              <w:pStyle w:val="BodyText"/>
              <w:rPr>
                <w:rFonts w:eastAsia="SimSun"/>
                <w:sz w:val="20"/>
                <w:szCs w:val="20"/>
                <w:lang w:val="en-US"/>
              </w:rPr>
            </w:pPr>
          </w:p>
        </w:tc>
        <w:tc>
          <w:tcPr>
            <w:tcW w:w="6462" w:type="dxa"/>
          </w:tcPr>
          <w:p w14:paraId="42199BAE" w14:textId="77777777" w:rsidR="00956E56" w:rsidRPr="00315D6E" w:rsidRDefault="00956E56" w:rsidP="00016E20">
            <w:pPr>
              <w:pStyle w:val="BodyText"/>
              <w:rPr>
                <w:rFonts w:eastAsia="SimSun"/>
                <w:sz w:val="20"/>
                <w:szCs w:val="20"/>
                <w:lang w:val="en-US"/>
              </w:rPr>
            </w:pPr>
          </w:p>
        </w:tc>
      </w:tr>
      <w:tr w:rsidR="00956E56" w:rsidRPr="004F6352" w14:paraId="02B04786" w14:textId="77777777" w:rsidTr="00016E20">
        <w:trPr>
          <w:jc w:val="center"/>
        </w:trPr>
        <w:tc>
          <w:tcPr>
            <w:tcW w:w="1768" w:type="dxa"/>
          </w:tcPr>
          <w:p w14:paraId="32ED44C2" w14:textId="77777777" w:rsidR="00956E56" w:rsidRPr="00B71B1D" w:rsidRDefault="00956E56" w:rsidP="00016E20">
            <w:pPr>
              <w:pStyle w:val="BodyText"/>
              <w:jc w:val="left"/>
              <w:rPr>
                <w:bCs/>
                <w:sz w:val="20"/>
                <w:szCs w:val="20"/>
                <w:lang w:val="en-GB"/>
              </w:rPr>
            </w:pPr>
          </w:p>
        </w:tc>
        <w:tc>
          <w:tcPr>
            <w:tcW w:w="1268" w:type="dxa"/>
          </w:tcPr>
          <w:p w14:paraId="5373863D" w14:textId="77777777" w:rsidR="00956E56" w:rsidRPr="00315D6E" w:rsidRDefault="00956E56" w:rsidP="00016E20">
            <w:pPr>
              <w:pStyle w:val="BodyText"/>
              <w:rPr>
                <w:rFonts w:eastAsia="SimSun"/>
                <w:sz w:val="20"/>
                <w:szCs w:val="20"/>
                <w:lang w:val="en-US"/>
              </w:rPr>
            </w:pPr>
          </w:p>
        </w:tc>
        <w:tc>
          <w:tcPr>
            <w:tcW w:w="6462" w:type="dxa"/>
          </w:tcPr>
          <w:p w14:paraId="11F1C21B" w14:textId="77777777" w:rsidR="00956E56" w:rsidRPr="00315D6E" w:rsidRDefault="00956E56" w:rsidP="00016E20">
            <w:pPr>
              <w:pStyle w:val="BodyText"/>
              <w:rPr>
                <w:rFonts w:eastAsia="SimSun"/>
                <w:sz w:val="20"/>
                <w:szCs w:val="20"/>
                <w:lang w:val="en-US"/>
              </w:rPr>
            </w:pPr>
          </w:p>
        </w:tc>
      </w:tr>
      <w:tr w:rsidR="00956E56" w:rsidRPr="004F6352" w14:paraId="4DB1C2B3" w14:textId="77777777" w:rsidTr="00016E20">
        <w:trPr>
          <w:jc w:val="center"/>
        </w:trPr>
        <w:tc>
          <w:tcPr>
            <w:tcW w:w="1768" w:type="dxa"/>
          </w:tcPr>
          <w:p w14:paraId="3FB49E9F" w14:textId="77777777" w:rsidR="00956E56" w:rsidRPr="001700CF" w:rsidRDefault="00956E56" w:rsidP="00016E20">
            <w:pPr>
              <w:pStyle w:val="BodyText"/>
              <w:rPr>
                <w:rFonts w:eastAsia="DengXian"/>
                <w:bCs/>
                <w:sz w:val="20"/>
                <w:szCs w:val="20"/>
                <w:lang w:val="en-US"/>
              </w:rPr>
            </w:pPr>
          </w:p>
        </w:tc>
        <w:tc>
          <w:tcPr>
            <w:tcW w:w="1268" w:type="dxa"/>
          </w:tcPr>
          <w:p w14:paraId="0F36036C" w14:textId="77777777" w:rsidR="00956E56" w:rsidRPr="00315D6E" w:rsidRDefault="00956E56" w:rsidP="00016E20">
            <w:pPr>
              <w:pStyle w:val="BodyText"/>
              <w:rPr>
                <w:rFonts w:eastAsia="SimSun"/>
                <w:sz w:val="20"/>
                <w:szCs w:val="20"/>
                <w:lang w:val="en-US"/>
              </w:rPr>
            </w:pPr>
          </w:p>
        </w:tc>
        <w:tc>
          <w:tcPr>
            <w:tcW w:w="6462" w:type="dxa"/>
          </w:tcPr>
          <w:p w14:paraId="262DFF8E" w14:textId="77777777" w:rsidR="00956E56" w:rsidRPr="00315D6E" w:rsidRDefault="00956E56" w:rsidP="00016E20">
            <w:pPr>
              <w:pStyle w:val="BodyText"/>
              <w:rPr>
                <w:rFonts w:eastAsia="SimSun"/>
                <w:sz w:val="20"/>
                <w:szCs w:val="20"/>
                <w:lang w:val="en-US"/>
              </w:rPr>
            </w:pPr>
          </w:p>
        </w:tc>
      </w:tr>
      <w:tr w:rsidR="00956E56" w:rsidRPr="004F6352" w14:paraId="782A2D32" w14:textId="77777777" w:rsidTr="00016E20">
        <w:trPr>
          <w:jc w:val="center"/>
        </w:trPr>
        <w:tc>
          <w:tcPr>
            <w:tcW w:w="1768" w:type="dxa"/>
          </w:tcPr>
          <w:p w14:paraId="37873E3F" w14:textId="77777777" w:rsidR="00956E56" w:rsidRPr="001700CF" w:rsidRDefault="00956E56" w:rsidP="00016E20">
            <w:pPr>
              <w:pStyle w:val="BodyText"/>
              <w:rPr>
                <w:rFonts w:eastAsia="DengXian"/>
                <w:bCs/>
                <w:lang w:val="en-US"/>
              </w:rPr>
            </w:pPr>
          </w:p>
        </w:tc>
        <w:tc>
          <w:tcPr>
            <w:tcW w:w="1268" w:type="dxa"/>
          </w:tcPr>
          <w:p w14:paraId="5A6BBBF8" w14:textId="77777777" w:rsidR="00956E56" w:rsidRPr="00315D6E" w:rsidRDefault="00956E56" w:rsidP="00016E20">
            <w:pPr>
              <w:pStyle w:val="BodyText"/>
              <w:rPr>
                <w:rFonts w:eastAsia="SimSun"/>
                <w:sz w:val="20"/>
                <w:szCs w:val="20"/>
                <w:lang w:val="en-US"/>
              </w:rPr>
            </w:pPr>
          </w:p>
        </w:tc>
        <w:tc>
          <w:tcPr>
            <w:tcW w:w="6462" w:type="dxa"/>
          </w:tcPr>
          <w:p w14:paraId="72170510" w14:textId="77777777" w:rsidR="00956E56" w:rsidRPr="00005946" w:rsidRDefault="00956E56" w:rsidP="00016E20">
            <w:pPr>
              <w:pStyle w:val="BodyText"/>
              <w:jc w:val="left"/>
              <w:rPr>
                <w:rFonts w:eastAsia="SimSun"/>
                <w:sz w:val="20"/>
                <w:szCs w:val="20"/>
                <w:lang w:val="en-US"/>
              </w:rPr>
            </w:pPr>
          </w:p>
        </w:tc>
      </w:tr>
      <w:tr w:rsidR="00956E56" w:rsidRPr="004F6352" w14:paraId="03660985" w14:textId="77777777" w:rsidTr="00016E20">
        <w:trPr>
          <w:jc w:val="center"/>
        </w:trPr>
        <w:tc>
          <w:tcPr>
            <w:tcW w:w="1768" w:type="dxa"/>
          </w:tcPr>
          <w:p w14:paraId="0514D712" w14:textId="77777777" w:rsidR="00956E56" w:rsidRDefault="00956E56" w:rsidP="00016E20">
            <w:pPr>
              <w:pStyle w:val="BodyText"/>
              <w:rPr>
                <w:rFonts w:eastAsiaTheme="minorEastAsia"/>
                <w:bCs/>
                <w:lang w:val="en-US" w:eastAsia="ja-JP"/>
              </w:rPr>
            </w:pPr>
          </w:p>
        </w:tc>
        <w:tc>
          <w:tcPr>
            <w:tcW w:w="1268" w:type="dxa"/>
          </w:tcPr>
          <w:p w14:paraId="0B8B836B" w14:textId="77777777" w:rsidR="00956E56" w:rsidRPr="00315D6E" w:rsidRDefault="00956E56" w:rsidP="00016E20">
            <w:pPr>
              <w:pStyle w:val="BodyText"/>
              <w:rPr>
                <w:rFonts w:eastAsiaTheme="minorEastAsia"/>
                <w:sz w:val="20"/>
                <w:szCs w:val="20"/>
                <w:lang w:val="en-US" w:eastAsia="ja-JP"/>
              </w:rPr>
            </w:pPr>
          </w:p>
        </w:tc>
        <w:tc>
          <w:tcPr>
            <w:tcW w:w="6462" w:type="dxa"/>
          </w:tcPr>
          <w:p w14:paraId="023D43FE" w14:textId="77777777" w:rsidR="00956E56" w:rsidRPr="00315D6E" w:rsidRDefault="00956E56" w:rsidP="00016E20">
            <w:pPr>
              <w:pStyle w:val="BodyText"/>
              <w:rPr>
                <w:rFonts w:eastAsiaTheme="minorEastAsia" w:cs="Arial"/>
                <w:bCs/>
                <w:sz w:val="20"/>
                <w:szCs w:val="20"/>
              </w:rPr>
            </w:pPr>
            <w:r w:rsidRPr="00FB4279">
              <w:rPr>
                <w:rFonts w:eastAsia="SimSun"/>
                <w:sz w:val="20"/>
                <w:szCs w:val="20"/>
                <w:lang w:val="en-US"/>
              </w:rPr>
              <w:t xml:space="preserve"> </w:t>
            </w:r>
          </w:p>
        </w:tc>
      </w:tr>
    </w:tbl>
    <w:p w14:paraId="7C87E72A"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04BC41C5"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4533CF26" w14:textId="33846F94" w:rsidR="00956E56" w:rsidRPr="00C63DE3" w:rsidRDefault="00956E56" w:rsidP="00956E5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w:t>
      </w:r>
      <w:r>
        <w:rPr>
          <w:rFonts w:ascii="Arial" w:hAnsi="Arial" w:cs="Arial"/>
          <w:b/>
        </w:rPr>
        <w:t>4</w:t>
      </w:r>
    </w:p>
    <w:p w14:paraId="6F9EC190"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3874AC92"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F0D2F3C"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67D9F499"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2F898FB0"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B5A2150" w14:textId="77777777" w:rsidR="00956E56" w:rsidRPr="00BF47BC" w:rsidRDefault="00956E56" w:rsidP="00956E56">
      <w:pPr>
        <w:jc w:val="both"/>
        <w:rPr>
          <w:rFonts w:ascii="Arial" w:hAnsi="Arial" w:cs="Arial"/>
        </w:rPr>
      </w:pPr>
    </w:p>
    <w:p w14:paraId="5BBCD3C0" w14:textId="77777777" w:rsidR="00956E56" w:rsidRPr="00005946" w:rsidRDefault="00956E56" w:rsidP="00956E56">
      <w:pPr>
        <w:pStyle w:val="Proposal"/>
      </w:pPr>
      <w:bookmarkStart w:id="9" w:name="_Toc96429439"/>
      <w:r>
        <w:t>???</w:t>
      </w:r>
      <w:bookmarkEnd w:id="9"/>
    </w:p>
    <w:p w14:paraId="761456D8" w14:textId="57854514" w:rsidR="00956E56" w:rsidRDefault="00956E56" w:rsidP="00956E56">
      <w:pPr>
        <w:pStyle w:val="BodyText"/>
      </w:pPr>
    </w:p>
    <w:p w14:paraId="2EB8030F" w14:textId="645A146A" w:rsidR="00E8373A" w:rsidRDefault="00E8373A" w:rsidP="00956E56">
      <w:pPr>
        <w:pStyle w:val="BodyText"/>
      </w:pPr>
    </w:p>
    <w:p w14:paraId="664ECBA6" w14:textId="7FF1D2AF" w:rsidR="00E8373A" w:rsidRDefault="00E8373A" w:rsidP="00956E56">
      <w:pPr>
        <w:pStyle w:val="BodyText"/>
      </w:pPr>
      <w:r>
        <w:t>In [8] the following proposals are made:</w:t>
      </w:r>
    </w:p>
    <w:p w14:paraId="3A4A971B" w14:textId="77777777" w:rsidR="00E8373A" w:rsidRPr="00E8373A" w:rsidRDefault="00E8373A" w:rsidP="00E8373A">
      <w:pPr>
        <w:pStyle w:val="BodyText"/>
        <w:rPr>
          <w:lang w:val="en-US"/>
        </w:rPr>
      </w:pPr>
      <w:r w:rsidRPr="00E8373A">
        <w:rPr>
          <w:b/>
          <w:bCs/>
          <w:lang w:val="en-US"/>
        </w:rPr>
        <w:t>Proposal 1</w:t>
      </w:r>
      <w:r w:rsidRPr="00E8373A">
        <w:rPr>
          <w:lang w:val="en-US"/>
        </w:rPr>
        <w:tab/>
        <w:t>NCD-SSB is applicable only for RedCap UEs.</w:t>
      </w:r>
    </w:p>
    <w:p w14:paraId="5A93AAD8" w14:textId="77777777" w:rsidR="00E8373A" w:rsidRPr="00E8373A" w:rsidRDefault="00E8373A" w:rsidP="00E8373A">
      <w:pPr>
        <w:pStyle w:val="BodyText"/>
        <w:rPr>
          <w:lang w:val="en-US"/>
        </w:rPr>
      </w:pPr>
      <w:r w:rsidRPr="00E8373A">
        <w:rPr>
          <w:b/>
          <w:bCs/>
          <w:lang w:val="en-US"/>
        </w:rPr>
        <w:t>Proposal 2</w:t>
      </w:r>
      <w:r w:rsidRPr="00E8373A">
        <w:rPr>
          <w:lang w:val="en-US"/>
        </w:rPr>
        <w:tab/>
        <w:t>There is no impact of NCD-SSB based RRM/RLM on BWP operation.</w:t>
      </w:r>
    </w:p>
    <w:p w14:paraId="011A417E" w14:textId="77777777" w:rsidR="00D14715" w:rsidRDefault="00D14715" w:rsidP="00956E56">
      <w:pPr>
        <w:pStyle w:val="BodyText"/>
        <w:rPr>
          <w:rFonts w:cs="Arial"/>
          <w:bCs/>
        </w:rPr>
      </w:pPr>
    </w:p>
    <w:p w14:paraId="6730E7F4" w14:textId="77F8B2BA" w:rsidR="00E8373A" w:rsidRDefault="00D14715" w:rsidP="00956E56">
      <w:pPr>
        <w:pStyle w:val="BodyText"/>
        <w:rPr>
          <w:rFonts w:cs="Arial"/>
          <w:bCs/>
        </w:rPr>
      </w:pPr>
      <w:r>
        <w:rPr>
          <w:rFonts w:cs="Arial"/>
          <w:bCs/>
        </w:rPr>
        <w:t>The rapporteur assumes that Proposals 1 and 2 have been covered in the offline discussion [105]</w:t>
      </w:r>
      <w:r>
        <w:rPr>
          <w:rFonts w:cs="Arial"/>
          <w:bCs/>
        </w:rPr>
        <w:t>.</w:t>
      </w:r>
    </w:p>
    <w:p w14:paraId="1AED776B" w14:textId="230B0270" w:rsidR="00D14715" w:rsidRDefault="00D14715" w:rsidP="00956E56">
      <w:pPr>
        <w:pStyle w:val="BodyText"/>
        <w:rPr>
          <w:rFonts w:cs="Arial"/>
          <w:bCs/>
        </w:rPr>
      </w:pPr>
    </w:p>
    <w:p w14:paraId="78694FDC" w14:textId="22AD9FF4" w:rsidR="00D14715" w:rsidRDefault="00D14715" w:rsidP="00956E56">
      <w:pPr>
        <w:pStyle w:val="BodyText"/>
        <w:rPr>
          <w:rFonts w:cs="Arial"/>
          <w:bCs/>
        </w:rPr>
      </w:pPr>
      <w:r>
        <w:rPr>
          <w:rFonts w:cs="Arial"/>
          <w:bCs/>
        </w:rPr>
        <w:t>In [9], the following proposals are made:</w:t>
      </w:r>
    </w:p>
    <w:p w14:paraId="43B2727F" w14:textId="738A4ED6" w:rsidR="00D14715" w:rsidRDefault="00D14715" w:rsidP="00D14715">
      <w:pPr>
        <w:pStyle w:val="BodyText"/>
      </w:pPr>
      <w:r w:rsidRPr="00D14715">
        <w:rPr>
          <w:b/>
          <w:bCs/>
        </w:rPr>
        <w:t>Proposal 1</w:t>
      </w:r>
      <w:r>
        <w:tab/>
      </w:r>
      <w:r>
        <w:t xml:space="preserve">Multiple NCD-SSB can be configured to one RedCap UE. </w:t>
      </w:r>
    </w:p>
    <w:p w14:paraId="2FDF3FB0" w14:textId="2D0A85B4" w:rsidR="00D14715" w:rsidRDefault="00D14715" w:rsidP="00D14715">
      <w:pPr>
        <w:pStyle w:val="BodyText"/>
        <w:ind w:left="1134" w:hanging="1134"/>
      </w:pPr>
      <w:r w:rsidRPr="00D14715">
        <w:rPr>
          <w:b/>
          <w:bCs/>
        </w:rPr>
        <w:t>Proposal 2</w:t>
      </w:r>
      <w:r>
        <w:tab/>
      </w:r>
      <w:r>
        <w:t xml:space="preserve">For serving cell measurement based on NCD-SSB in connected mode, </w:t>
      </w:r>
      <w:proofErr w:type="spellStart"/>
      <w:r>
        <w:t>MeasObjectId</w:t>
      </w:r>
      <w:proofErr w:type="spellEnd"/>
      <w:r>
        <w:t xml:space="preserve"> is configured for each NCD-SSB. </w:t>
      </w:r>
    </w:p>
    <w:p w14:paraId="229B1CB4" w14:textId="3D476922" w:rsidR="00D14715" w:rsidRDefault="00D14715" w:rsidP="00D14715">
      <w:pPr>
        <w:pStyle w:val="BodyText"/>
        <w:ind w:left="1134" w:hanging="1134"/>
      </w:pPr>
      <w:r w:rsidRPr="00D14715">
        <w:rPr>
          <w:b/>
          <w:bCs/>
        </w:rPr>
        <w:t>Proposal 3</w:t>
      </w:r>
      <w:r>
        <w:tab/>
      </w:r>
      <w:r>
        <w:t xml:space="preserve">For serving cell measurement based on NCD-SSB, UE’s serving cell measurement object is the </w:t>
      </w:r>
      <w:proofErr w:type="spellStart"/>
      <w:r>
        <w:t>ssbFrequency</w:t>
      </w:r>
      <w:proofErr w:type="spellEnd"/>
      <w:r>
        <w:t xml:space="preserve"> associated with the NCD-SSB of its active BWP (</w:t>
      </w:r>
      <w:proofErr w:type="gramStart"/>
      <w:r>
        <w:t>i.e.</w:t>
      </w:r>
      <w:proofErr w:type="gramEnd"/>
      <w:r>
        <w:t xml:space="preserve"> UE changes the MO of servicing cell upon BWP switching).</w:t>
      </w:r>
    </w:p>
    <w:p w14:paraId="33A8F018" w14:textId="46FBE5E5" w:rsidR="00D14715" w:rsidRDefault="00D14715" w:rsidP="00D14715">
      <w:pPr>
        <w:pStyle w:val="BodyText"/>
      </w:pPr>
      <w:r w:rsidRPr="00D14715">
        <w:rPr>
          <w:b/>
          <w:bCs/>
        </w:rPr>
        <w:t>Proposal 4</w:t>
      </w:r>
      <w:r>
        <w:tab/>
      </w:r>
      <w:bookmarkStart w:id="10" w:name="_Hlk96428074"/>
      <w:r>
        <w:t xml:space="preserve">NW can configure the time offset for NCD-SSB to RedCap UEs, </w:t>
      </w:r>
      <w:proofErr w:type="gramStart"/>
      <w:r>
        <w:t>e.g.</w:t>
      </w:r>
      <w:proofErr w:type="gramEnd"/>
      <w:r>
        <w:t xml:space="preserve"> using </w:t>
      </w:r>
      <w:proofErr w:type="spellStart"/>
      <w:r>
        <w:t>periodicityAndOffset</w:t>
      </w:r>
      <w:proofErr w:type="spellEnd"/>
      <w:r>
        <w:t>.</w:t>
      </w:r>
      <w:bookmarkEnd w:id="10"/>
    </w:p>
    <w:p w14:paraId="730FA63A" w14:textId="0B676533" w:rsidR="00D14715" w:rsidRDefault="00D14715" w:rsidP="00D14715">
      <w:pPr>
        <w:pStyle w:val="BodyText"/>
        <w:ind w:left="1134" w:hanging="1134"/>
      </w:pPr>
      <w:r w:rsidRPr="00D14715">
        <w:rPr>
          <w:b/>
          <w:bCs/>
        </w:rPr>
        <w:lastRenderedPageBreak/>
        <w:t>Proposal 5</w:t>
      </w:r>
      <w:r>
        <w:tab/>
      </w:r>
      <w:r>
        <w:t>In connected mode, neighbour cell measurements based on NCD-SSB is NOT supported for RedCap UEs.</w:t>
      </w:r>
    </w:p>
    <w:p w14:paraId="79DE1859" w14:textId="1E53D99A" w:rsidR="00D14715" w:rsidRPr="00D14715" w:rsidRDefault="00D14715" w:rsidP="00D14715">
      <w:pPr>
        <w:pStyle w:val="BodyText"/>
      </w:pPr>
      <w:r w:rsidRPr="00D14715">
        <w:rPr>
          <w:b/>
          <w:bCs/>
        </w:rPr>
        <w:t>Proposal 6</w:t>
      </w:r>
      <w:r>
        <w:tab/>
      </w:r>
      <w:r>
        <w:t>Not to support non-RedCap UE using NCD-SSB instead of CD-SSB.</w:t>
      </w:r>
    </w:p>
    <w:p w14:paraId="3BC371B1" w14:textId="4163434D" w:rsidR="00E8373A" w:rsidRDefault="00E8373A" w:rsidP="00956E56">
      <w:pPr>
        <w:pStyle w:val="BodyText"/>
      </w:pPr>
    </w:p>
    <w:p w14:paraId="1819B592" w14:textId="02EC71F7" w:rsidR="00B276FE" w:rsidRDefault="00B276FE" w:rsidP="00956E56">
      <w:pPr>
        <w:pStyle w:val="BodyText"/>
      </w:pPr>
      <w:r>
        <w:rPr>
          <w:rFonts w:cs="Arial"/>
          <w:bCs/>
        </w:rPr>
        <w:t>The rapporteur assumes that Proposals 1</w:t>
      </w:r>
      <w:r>
        <w:rPr>
          <w:rFonts w:cs="Arial"/>
          <w:bCs/>
        </w:rPr>
        <w:t>, 2, 3, 5</w:t>
      </w:r>
      <w:r>
        <w:rPr>
          <w:rFonts w:cs="Arial"/>
          <w:bCs/>
        </w:rPr>
        <w:t xml:space="preserve"> and </w:t>
      </w:r>
      <w:r>
        <w:rPr>
          <w:rFonts w:cs="Arial"/>
          <w:bCs/>
        </w:rPr>
        <w:t>6</w:t>
      </w:r>
      <w:r>
        <w:rPr>
          <w:rFonts w:cs="Arial"/>
          <w:bCs/>
        </w:rPr>
        <w:t xml:space="preserve"> have been covered in the offline discussion [105].</w:t>
      </w:r>
    </w:p>
    <w:p w14:paraId="186FE9D5" w14:textId="384E7616" w:rsidR="00A66EB2" w:rsidRDefault="00A66EB2" w:rsidP="00A66EB2">
      <w:pPr>
        <w:pStyle w:val="BodyText"/>
      </w:pPr>
    </w:p>
    <w:p w14:paraId="02D36D76" w14:textId="7397EAF5" w:rsidR="00310621" w:rsidRDefault="00310621" w:rsidP="00310621">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5</w:t>
      </w:r>
      <w:r>
        <w:rPr>
          <w:rFonts w:ascii="Arial" w:hAnsi="Arial" w:cs="Arial"/>
          <w:bCs/>
        </w:rPr>
        <w:t xml:space="preserve"> </w:t>
      </w:r>
      <w:r w:rsidR="00B276FE">
        <w:rPr>
          <w:rFonts w:ascii="Arial" w:hAnsi="Arial" w:cs="Arial"/>
          <w:bCs/>
        </w:rPr>
        <w:t xml:space="preserve">Do you think it should be possible for the network </w:t>
      </w:r>
      <w:r w:rsidR="00B276FE" w:rsidRPr="00B276FE">
        <w:rPr>
          <w:rFonts w:ascii="Arial" w:hAnsi="Arial" w:cs="Arial"/>
          <w:bCs/>
        </w:rPr>
        <w:t>to transmit CD-SSB and NCD-SSB(s) at different time</w:t>
      </w:r>
      <w:r w:rsidR="00B276FE">
        <w:rPr>
          <w:rFonts w:ascii="Arial" w:hAnsi="Arial" w:cs="Arial"/>
          <w:bCs/>
        </w:rPr>
        <w:t>s</w:t>
      </w:r>
      <w:r w:rsidR="00B276FE" w:rsidRPr="00B276FE">
        <w:rPr>
          <w:rFonts w:ascii="Arial" w:hAnsi="Arial" w:cs="Arial"/>
          <w:bCs/>
        </w:rPr>
        <w:t xml:space="preserve"> by configuring </w:t>
      </w:r>
      <w:r w:rsidR="00B276FE">
        <w:rPr>
          <w:rFonts w:ascii="Arial" w:hAnsi="Arial" w:cs="Arial"/>
          <w:bCs/>
        </w:rPr>
        <w:t>an offset</w:t>
      </w:r>
      <w:r w:rsidR="00E8373A">
        <w:rPr>
          <w:rFonts w:ascii="Arial" w:hAnsi="Arial" w:cs="Arial"/>
        </w:rPr>
        <w:t>?</w:t>
      </w:r>
      <w:r w:rsidR="00B276FE">
        <w:rPr>
          <w:rFonts w:ascii="Arial" w:hAnsi="Arial" w:cs="Arial"/>
        </w:rPr>
        <w:t xml:space="preserve"> Please elaborate your reply.</w:t>
      </w:r>
    </w:p>
    <w:p w14:paraId="041AE88A" w14:textId="77777777" w:rsidR="00310621" w:rsidRDefault="00310621" w:rsidP="00310621">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757B11B" w14:textId="77777777" w:rsidR="00310621" w:rsidRDefault="00310621" w:rsidP="00310621">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68"/>
        <w:gridCol w:w="1268"/>
        <w:gridCol w:w="6462"/>
      </w:tblGrid>
      <w:tr w:rsidR="00310621" w:rsidRPr="004F6352" w14:paraId="6884627E" w14:textId="77777777" w:rsidTr="00016E20">
        <w:trPr>
          <w:jc w:val="center"/>
        </w:trPr>
        <w:tc>
          <w:tcPr>
            <w:tcW w:w="1768" w:type="dxa"/>
            <w:shd w:val="clear" w:color="auto" w:fill="A5A5A5" w:themeFill="accent3"/>
          </w:tcPr>
          <w:p w14:paraId="1A322168" w14:textId="77777777" w:rsidR="00310621" w:rsidRPr="004F6352" w:rsidRDefault="00310621" w:rsidP="00016E20">
            <w:pPr>
              <w:pStyle w:val="BodyText"/>
              <w:rPr>
                <w:b/>
                <w:bCs/>
                <w:sz w:val="20"/>
                <w:szCs w:val="20"/>
                <w:lang w:val="en-US"/>
              </w:rPr>
            </w:pPr>
            <w:r w:rsidRPr="004F6352">
              <w:rPr>
                <w:b/>
                <w:bCs/>
                <w:sz w:val="20"/>
                <w:szCs w:val="20"/>
                <w:lang w:val="en-US"/>
              </w:rPr>
              <w:t>Company</w:t>
            </w:r>
          </w:p>
        </w:tc>
        <w:tc>
          <w:tcPr>
            <w:tcW w:w="1268" w:type="dxa"/>
            <w:shd w:val="clear" w:color="auto" w:fill="A5A5A5" w:themeFill="accent3"/>
          </w:tcPr>
          <w:p w14:paraId="10385DC0" w14:textId="77777777" w:rsidR="00310621" w:rsidRDefault="00310621" w:rsidP="00016E20">
            <w:pPr>
              <w:pStyle w:val="BodyText"/>
              <w:rPr>
                <w:b/>
                <w:bCs/>
                <w:lang w:val="en-US"/>
              </w:rPr>
            </w:pPr>
            <w:r>
              <w:rPr>
                <w:b/>
                <w:bCs/>
                <w:sz w:val="20"/>
                <w:szCs w:val="20"/>
                <w:lang w:val="en-US"/>
              </w:rPr>
              <w:t>Yes/No</w:t>
            </w:r>
          </w:p>
          <w:p w14:paraId="5D714B1A" w14:textId="77777777" w:rsidR="00310621" w:rsidRDefault="00310621" w:rsidP="00016E20">
            <w:pPr>
              <w:pStyle w:val="BodyText"/>
              <w:rPr>
                <w:b/>
                <w:bCs/>
                <w:lang w:val="en-US"/>
              </w:rPr>
            </w:pPr>
          </w:p>
        </w:tc>
        <w:tc>
          <w:tcPr>
            <w:tcW w:w="6462" w:type="dxa"/>
            <w:shd w:val="clear" w:color="auto" w:fill="A5A5A5" w:themeFill="accent3"/>
          </w:tcPr>
          <w:p w14:paraId="5E5B1D6A" w14:textId="77777777" w:rsidR="00310621" w:rsidRPr="00E15D8F" w:rsidRDefault="00310621" w:rsidP="00016E20">
            <w:pPr>
              <w:pStyle w:val="BodyText"/>
              <w:rPr>
                <w:b/>
                <w:bCs/>
                <w:lang w:val="en-US"/>
              </w:rPr>
            </w:pPr>
            <w:r>
              <w:rPr>
                <w:b/>
                <w:bCs/>
                <w:lang w:val="en-US"/>
              </w:rPr>
              <w:t>Comments</w:t>
            </w:r>
          </w:p>
        </w:tc>
      </w:tr>
      <w:tr w:rsidR="00310621" w:rsidRPr="004F6352" w14:paraId="6E3EFDE5" w14:textId="77777777" w:rsidTr="00016E20">
        <w:trPr>
          <w:jc w:val="center"/>
        </w:trPr>
        <w:tc>
          <w:tcPr>
            <w:tcW w:w="1768" w:type="dxa"/>
          </w:tcPr>
          <w:p w14:paraId="39C366B2" w14:textId="77777777" w:rsidR="00310621" w:rsidRPr="004F6352" w:rsidRDefault="00310621" w:rsidP="00016E20">
            <w:pPr>
              <w:pStyle w:val="BodyText"/>
              <w:rPr>
                <w:rFonts w:eastAsia="DengXian"/>
                <w:bCs/>
                <w:sz w:val="20"/>
                <w:szCs w:val="20"/>
                <w:lang w:val="en-US"/>
              </w:rPr>
            </w:pPr>
          </w:p>
        </w:tc>
        <w:tc>
          <w:tcPr>
            <w:tcW w:w="1268" w:type="dxa"/>
          </w:tcPr>
          <w:p w14:paraId="18479C39" w14:textId="77777777" w:rsidR="00310621" w:rsidRPr="004F6352" w:rsidRDefault="00310621" w:rsidP="00016E20">
            <w:pPr>
              <w:pStyle w:val="BodyText"/>
              <w:rPr>
                <w:rFonts w:eastAsia="SimSun"/>
                <w:lang w:val="en-US"/>
              </w:rPr>
            </w:pPr>
          </w:p>
        </w:tc>
        <w:tc>
          <w:tcPr>
            <w:tcW w:w="6462" w:type="dxa"/>
          </w:tcPr>
          <w:p w14:paraId="0E40FD38" w14:textId="77777777" w:rsidR="00310621" w:rsidRPr="004F6352" w:rsidRDefault="00310621" w:rsidP="00016E20">
            <w:pPr>
              <w:pStyle w:val="BodyText"/>
              <w:jc w:val="left"/>
              <w:rPr>
                <w:rFonts w:eastAsia="SimSun"/>
                <w:lang w:val="en-US"/>
              </w:rPr>
            </w:pPr>
          </w:p>
        </w:tc>
      </w:tr>
      <w:tr w:rsidR="00310621" w:rsidRPr="004F6352" w14:paraId="1A1E1E1C" w14:textId="77777777" w:rsidTr="00016E20">
        <w:trPr>
          <w:jc w:val="center"/>
        </w:trPr>
        <w:tc>
          <w:tcPr>
            <w:tcW w:w="1768" w:type="dxa"/>
          </w:tcPr>
          <w:p w14:paraId="019F2F02" w14:textId="77777777" w:rsidR="00310621" w:rsidRPr="0082340D" w:rsidRDefault="00310621" w:rsidP="00016E20">
            <w:pPr>
              <w:pStyle w:val="BodyText"/>
              <w:rPr>
                <w:rFonts w:eastAsiaTheme="minorEastAsia"/>
                <w:bCs/>
                <w:sz w:val="20"/>
                <w:szCs w:val="20"/>
                <w:lang w:val="en-US"/>
              </w:rPr>
            </w:pPr>
          </w:p>
        </w:tc>
        <w:tc>
          <w:tcPr>
            <w:tcW w:w="1268" w:type="dxa"/>
          </w:tcPr>
          <w:p w14:paraId="52DB1A18" w14:textId="77777777" w:rsidR="00310621" w:rsidRPr="004F6352" w:rsidRDefault="00310621" w:rsidP="00016E20">
            <w:pPr>
              <w:pStyle w:val="BodyText"/>
              <w:rPr>
                <w:rFonts w:eastAsia="SimSun"/>
                <w:lang w:val="en-US"/>
              </w:rPr>
            </w:pPr>
          </w:p>
        </w:tc>
        <w:tc>
          <w:tcPr>
            <w:tcW w:w="6462" w:type="dxa"/>
          </w:tcPr>
          <w:p w14:paraId="3A84F7AB" w14:textId="77777777" w:rsidR="00310621" w:rsidRPr="004F6352" w:rsidRDefault="00310621" w:rsidP="00016E20">
            <w:pPr>
              <w:pStyle w:val="BodyText"/>
              <w:rPr>
                <w:rFonts w:eastAsia="SimSun"/>
                <w:lang w:val="en-US"/>
              </w:rPr>
            </w:pPr>
          </w:p>
        </w:tc>
      </w:tr>
      <w:tr w:rsidR="00310621" w:rsidRPr="004F6352" w14:paraId="5E6BEDFD" w14:textId="77777777" w:rsidTr="00016E20">
        <w:trPr>
          <w:jc w:val="center"/>
        </w:trPr>
        <w:tc>
          <w:tcPr>
            <w:tcW w:w="1768" w:type="dxa"/>
          </w:tcPr>
          <w:p w14:paraId="1075DA7D" w14:textId="77777777" w:rsidR="00310621" w:rsidRPr="00770D4A" w:rsidRDefault="00310621" w:rsidP="00016E20">
            <w:pPr>
              <w:pStyle w:val="BodyText"/>
              <w:rPr>
                <w:rFonts w:eastAsiaTheme="minorEastAsia"/>
                <w:bCs/>
                <w:sz w:val="20"/>
                <w:szCs w:val="20"/>
                <w:lang w:val="en-US"/>
              </w:rPr>
            </w:pPr>
          </w:p>
        </w:tc>
        <w:tc>
          <w:tcPr>
            <w:tcW w:w="1268" w:type="dxa"/>
          </w:tcPr>
          <w:p w14:paraId="144B975F" w14:textId="77777777" w:rsidR="00310621" w:rsidRPr="00315D6E" w:rsidRDefault="00310621" w:rsidP="00016E20">
            <w:pPr>
              <w:pStyle w:val="BodyText"/>
              <w:rPr>
                <w:rFonts w:eastAsia="SimSun"/>
                <w:sz w:val="20"/>
                <w:szCs w:val="20"/>
                <w:lang w:val="en-US"/>
              </w:rPr>
            </w:pPr>
          </w:p>
        </w:tc>
        <w:tc>
          <w:tcPr>
            <w:tcW w:w="6462" w:type="dxa"/>
          </w:tcPr>
          <w:p w14:paraId="32FAE690" w14:textId="77777777" w:rsidR="00310621" w:rsidRPr="00315D6E" w:rsidRDefault="00310621" w:rsidP="00016E20">
            <w:pPr>
              <w:pStyle w:val="BodyText"/>
              <w:rPr>
                <w:rFonts w:eastAsia="SimSun"/>
                <w:sz w:val="20"/>
                <w:szCs w:val="20"/>
                <w:lang w:val="en-US"/>
              </w:rPr>
            </w:pPr>
          </w:p>
        </w:tc>
      </w:tr>
      <w:tr w:rsidR="00310621" w:rsidRPr="004F6352" w14:paraId="0491DACD" w14:textId="77777777" w:rsidTr="00016E20">
        <w:trPr>
          <w:jc w:val="center"/>
        </w:trPr>
        <w:tc>
          <w:tcPr>
            <w:tcW w:w="1768" w:type="dxa"/>
          </w:tcPr>
          <w:p w14:paraId="6D95EE48" w14:textId="77777777" w:rsidR="00310621" w:rsidRPr="00B71B1D" w:rsidRDefault="00310621" w:rsidP="00016E20">
            <w:pPr>
              <w:pStyle w:val="BodyText"/>
              <w:jc w:val="left"/>
              <w:rPr>
                <w:bCs/>
                <w:sz w:val="20"/>
                <w:szCs w:val="20"/>
                <w:lang w:val="en-GB"/>
              </w:rPr>
            </w:pPr>
          </w:p>
        </w:tc>
        <w:tc>
          <w:tcPr>
            <w:tcW w:w="1268" w:type="dxa"/>
          </w:tcPr>
          <w:p w14:paraId="2BE32529" w14:textId="77777777" w:rsidR="00310621" w:rsidRPr="00315D6E" w:rsidRDefault="00310621" w:rsidP="00016E20">
            <w:pPr>
              <w:pStyle w:val="BodyText"/>
              <w:rPr>
                <w:rFonts w:eastAsia="SimSun"/>
                <w:sz w:val="20"/>
                <w:szCs w:val="20"/>
                <w:lang w:val="en-US"/>
              </w:rPr>
            </w:pPr>
          </w:p>
        </w:tc>
        <w:tc>
          <w:tcPr>
            <w:tcW w:w="6462" w:type="dxa"/>
          </w:tcPr>
          <w:p w14:paraId="44156A0A" w14:textId="77777777" w:rsidR="00310621" w:rsidRPr="00315D6E" w:rsidRDefault="00310621" w:rsidP="00016E20">
            <w:pPr>
              <w:pStyle w:val="BodyText"/>
              <w:rPr>
                <w:rFonts w:eastAsia="SimSun"/>
                <w:sz w:val="20"/>
                <w:szCs w:val="20"/>
                <w:lang w:val="en-US"/>
              </w:rPr>
            </w:pPr>
          </w:p>
        </w:tc>
      </w:tr>
      <w:tr w:rsidR="00310621" w:rsidRPr="004F6352" w14:paraId="52AE9929" w14:textId="77777777" w:rsidTr="00016E20">
        <w:trPr>
          <w:jc w:val="center"/>
        </w:trPr>
        <w:tc>
          <w:tcPr>
            <w:tcW w:w="1768" w:type="dxa"/>
          </w:tcPr>
          <w:p w14:paraId="6A83A3CA" w14:textId="77777777" w:rsidR="00310621" w:rsidRPr="001700CF" w:rsidRDefault="00310621" w:rsidP="00016E20">
            <w:pPr>
              <w:pStyle w:val="BodyText"/>
              <w:rPr>
                <w:rFonts w:eastAsia="DengXian"/>
                <w:bCs/>
                <w:sz w:val="20"/>
                <w:szCs w:val="20"/>
                <w:lang w:val="en-US"/>
              </w:rPr>
            </w:pPr>
          </w:p>
        </w:tc>
        <w:tc>
          <w:tcPr>
            <w:tcW w:w="1268" w:type="dxa"/>
          </w:tcPr>
          <w:p w14:paraId="572F7ADC" w14:textId="77777777" w:rsidR="00310621" w:rsidRPr="00315D6E" w:rsidRDefault="00310621" w:rsidP="00016E20">
            <w:pPr>
              <w:pStyle w:val="BodyText"/>
              <w:rPr>
                <w:rFonts w:eastAsia="SimSun"/>
                <w:sz w:val="20"/>
                <w:szCs w:val="20"/>
                <w:lang w:val="en-US"/>
              </w:rPr>
            </w:pPr>
          </w:p>
        </w:tc>
        <w:tc>
          <w:tcPr>
            <w:tcW w:w="6462" w:type="dxa"/>
          </w:tcPr>
          <w:p w14:paraId="53893B23" w14:textId="77777777" w:rsidR="00310621" w:rsidRPr="00315D6E" w:rsidRDefault="00310621" w:rsidP="00016E20">
            <w:pPr>
              <w:pStyle w:val="BodyText"/>
              <w:rPr>
                <w:rFonts w:eastAsia="SimSun"/>
                <w:sz w:val="20"/>
                <w:szCs w:val="20"/>
                <w:lang w:val="en-US"/>
              </w:rPr>
            </w:pPr>
          </w:p>
        </w:tc>
      </w:tr>
      <w:tr w:rsidR="00310621" w:rsidRPr="004F6352" w14:paraId="77C0CF57" w14:textId="77777777" w:rsidTr="00016E20">
        <w:trPr>
          <w:jc w:val="center"/>
        </w:trPr>
        <w:tc>
          <w:tcPr>
            <w:tcW w:w="1768" w:type="dxa"/>
          </w:tcPr>
          <w:p w14:paraId="0F36A5DF" w14:textId="77777777" w:rsidR="00310621" w:rsidRPr="001700CF" w:rsidRDefault="00310621" w:rsidP="00016E20">
            <w:pPr>
              <w:pStyle w:val="BodyText"/>
              <w:rPr>
                <w:rFonts w:eastAsia="DengXian"/>
                <w:bCs/>
                <w:lang w:val="en-US"/>
              </w:rPr>
            </w:pPr>
          </w:p>
        </w:tc>
        <w:tc>
          <w:tcPr>
            <w:tcW w:w="1268" w:type="dxa"/>
          </w:tcPr>
          <w:p w14:paraId="3E8605AC" w14:textId="77777777" w:rsidR="00310621" w:rsidRPr="00315D6E" w:rsidRDefault="00310621" w:rsidP="00016E20">
            <w:pPr>
              <w:pStyle w:val="BodyText"/>
              <w:rPr>
                <w:rFonts w:eastAsia="SimSun"/>
                <w:sz w:val="20"/>
                <w:szCs w:val="20"/>
                <w:lang w:val="en-US"/>
              </w:rPr>
            </w:pPr>
          </w:p>
        </w:tc>
        <w:tc>
          <w:tcPr>
            <w:tcW w:w="6462" w:type="dxa"/>
          </w:tcPr>
          <w:p w14:paraId="36947106" w14:textId="77777777" w:rsidR="00310621" w:rsidRPr="00005946" w:rsidRDefault="00310621" w:rsidP="00016E20">
            <w:pPr>
              <w:pStyle w:val="BodyText"/>
              <w:jc w:val="left"/>
              <w:rPr>
                <w:rFonts w:eastAsia="SimSun"/>
                <w:sz w:val="20"/>
                <w:szCs w:val="20"/>
                <w:lang w:val="en-US"/>
              </w:rPr>
            </w:pPr>
          </w:p>
        </w:tc>
      </w:tr>
      <w:tr w:rsidR="00310621" w:rsidRPr="004F6352" w14:paraId="4E19311C" w14:textId="77777777" w:rsidTr="00016E20">
        <w:trPr>
          <w:jc w:val="center"/>
        </w:trPr>
        <w:tc>
          <w:tcPr>
            <w:tcW w:w="1768" w:type="dxa"/>
          </w:tcPr>
          <w:p w14:paraId="3ADF267B" w14:textId="77777777" w:rsidR="00310621" w:rsidRDefault="00310621" w:rsidP="00016E20">
            <w:pPr>
              <w:pStyle w:val="BodyText"/>
              <w:rPr>
                <w:rFonts w:eastAsiaTheme="minorEastAsia"/>
                <w:bCs/>
                <w:lang w:val="en-US" w:eastAsia="ja-JP"/>
              </w:rPr>
            </w:pPr>
          </w:p>
        </w:tc>
        <w:tc>
          <w:tcPr>
            <w:tcW w:w="1268" w:type="dxa"/>
          </w:tcPr>
          <w:p w14:paraId="1DD4097D" w14:textId="77777777" w:rsidR="00310621" w:rsidRPr="00315D6E" w:rsidRDefault="00310621" w:rsidP="00016E20">
            <w:pPr>
              <w:pStyle w:val="BodyText"/>
              <w:rPr>
                <w:rFonts w:eastAsiaTheme="minorEastAsia"/>
                <w:sz w:val="20"/>
                <w:szCs w:val="20"/>
                <w:lang w:val="en-US" w:eastAsia="ja-JP"/>
              </w:rPr>
            </w:pPr>
          </w:p>
        </w:tc>
        <w:tc>
          <w:tcPr>
            <w:tcW w:w="6462" w:type="dxa"/>
          </w:tcPr>
          <w:p w14:paraId="6A7CBADA" w14:textId="77777777" w:rsidR="00310621" w:rsidRPr="00315D6E" w:rsidRDefault="00310621" w:rsidP="00016E20">
            <w:pPr>
              <w:pStyle w:val="BodyText"/>
              <w:rPr>
                <w:rFonts w:eastAsiaTheme="minorEastAsia" w:cs="Arial"/>
                <w:bCs/>
                <w:sz w:val="20"/>
                <w:szCs w:val="20"/>
              </w:rPr>
            </w:pPr>
            <w:r w:rsidRPr="00FB4279">
              <w:rPr>
                <w:rFonts w:eastAsia="SimSun"/>
                <w:sz w:val="20"/>
                <w:szCs w:val="20"/>
                <w:lang w:val="en-US"/>
              </w:rPr>
              <w:t xml:space="preserve"> </w:t>
            </w:r>
          </w:p>
        </w:tc>
      </w:tr>
    </w:tbl>
    <w:p w14:paraId="377DD8F0"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71F839E3"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5AD1BD56" w14:textId="0ECECC08" w:rsidR="00310621" w:rsidRPr="00C63DE3" w:rsidRDefault="00310621" w:rsidP="00310621">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w:t>
      </w:r>
      <w:r>
        <w:rPr>
          <w:rFonts w:ascii="Arial" w:hAnsi="Arial" w:cs="Arial"/>
          <w:b/>
        </w:rPr>
        <w:t>5</w:t>
      </w:r>
    </w:p>
    <w:p w14:paraId="3B598075"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73A1D7C6"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2DFCDE1"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7EE9E975"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6EAE1A99"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83F4B68" w14:textId="77777777" w:rsidR="00310621" w:rsidRPr="00BF47BC" w:rsidRDefault="00310621" w:rsidP="00310621">
      <w:pPr>
        <w:jc w:val="both"/>
        <w:rPr>
          <w:rFonts w:ascii="Arial" w:hAnsi="Arial" w:cs="Arial"/>
        </w:rPr>
      </w:pPr>
    </w:p>
    <w:p w14:paraId="1F3C96F2" w14:textId="77777777" w:rsidR="00310621" w:rsidRPr="00005946" w:rsidRDefault="00310621" w:rsidP="00310621">
      <w:pPr>
        <w:pStyle w:val="Proposal"/>
      </w:pPr>
      <w:bookmarkStart w:id="11" w:name="_Toc96429440"/>
      <w:r>
        <w:t>???</w:t>
      </w:r>
      <w:bookmarkEnd w:id="11"/>
    </w:p>
    <w:p w14:paraId="7277844C" w14:textId="77777777" w:rsidR="00310621" w:rsidRDefault="00310621" w:rsidP="00310621">
      <w:pPr>
        <w:pStyle w:val="BodyText"/>
      </w:pPr>
    </w:p>
    <w:p w14:paraId="351507A7" w14:textId="0584DA35" w:rsidR="00310621" w:rsidRDefault="00310621" w:rsidP="00A66EB2">
      <w:pPr>
        <w:pStyle w:val="BodyText"/>
      </w:pPr>
    </w:p>
    <w:p w14:paraId="48120EFD" w14:textId="16B71506" w:rsidR="00B276FE" w:rsidRDefault="00B276FE" w:rsidP="00B276FE">
      <w:pPr>
        <w:pStyle w:val="BodyText"/>
        <w:rPr>
          <w:rFonts w:cs="Arial"/>
          <w:bCs/>
        </w:rPr>
      </w:pPr>
      <w:r>
        <w:rPr>
          <w:rFonts w:cs="Arial"/>
          <w:bCs/>
        </w:rPr>
        <w:t>In [</w:t>
      </w:r>
      <w:r>
        <w:rPr>
          <w:rFonts w:cs="Arial"/>
          <w:bCs/>
        </w:rPr>
        <w:t>10</w:t>
      </w:r>
      <w:r>
        <w:rPr>
          <w:rFonts w:cs="Arial"/>
          <w:bCs/>
        </w:rPr>
        <w:t>], the following proposals are made:</w:t>
      </w:r>
    </w:p>
    <w:p w14:paraId="60CF599F" w14:textId="11ECCA48" w:rsidR="00891660" w:rsidRDefault="00891660" w:rsidP="00891660">
      <w:pPr>
        <w:pStyle w:val="BodyText"/>
        <w:ind w:left="1134" w:hanging="1134"/>
      </w:pPr>
      <w:r w:rsidRPr="00891660">
        <w:rPr>
          <w:b/>
          <w:bCs/>
        </w:rPr>
        <w:t>Proposal 1</w:t>
      </w:r>
      <w:r>
        <w:tab/>
      </w:r>
      <w:r>
        <w:t>A RedCap UE, which does not support CSI-RS, should be able to report “Not need NCD-SSB” as an optional UE capability</w:t>
      </w:r>
    </w:p>
    <w:p w14:paraId="0DAE060D" w14:textId="6D703040" w:rsidR="00891660" w:rsidRDefault="00891660" w:rsidP="00891660">
      <w:pPr>
        <w:pStyle w:val="BodyText"/>
        <w:ind w:left="567" w:firstLine="567"/>
      </w:pPr>
      <w:r>
        <w:t>LS can be sent to RAN1 to confirm the motivation of “Not need NCD-SSB” if necessary</w:t>
      </w:r>
    </w:p>
    <w:p w14:paraId="682AD9AB" w14:textId="09A41763" w:rsidR="00891660" w:rsidRDefault="00891660" w:rsidP="00891660">
      <w:pPr>
        <w:pStyle w:val="BodyText"/>
        <w:ind w:left="1134" w:hanging="1134"/>
      </w:pPr>
      <w:r w:rsidRPr="00891660">
        <w:rPr>
          <w:b/>
          <w:bCs/>
        </w:rPr>
        <w:t>Proposal 2</w:t>
      </w:r>
      <w:r>
        <w:tab/>
      </w:r>
      <w:r>
        <w:t xml:space="preserve">A non-RedCap UE should not be able to use NCD-SSB instead of CD-SSB with an optional capability at least in Rel-17. </w:t>
      </w:r>
    </w:p>
    <w:p w14:paraId="54B3D288" w14:textId="469D8421" w:rsidR="00B276FE" w:rsidRDefault="00B276FE" w:rsidP="00A66EB2">
      <w:pPr>
        <w:pStyle w:val="BodyText"/>
      </w:pPr>
    </w:p>
    <w:p w14:paraId="23E2CAD8" w14:textId="0C079365" w:rsidR="00891660" w:rsidRDefault="00891660" w:rsidP="00A66EB2">
      <w:pPr>
        <w:pStyle w:val="BodyText"/>
      </w:pPr>
      <w:r>
        <w:rPr>
          <w:rFonts w:cs="Arial"/>
          <w:bCs/>
        </w:rPr>
        <w:t>The rapporteur assumes that Proposals 2 ha</w:t>
      </w:r>
      <w:r>
        <w:rPr>
          <w:rFonts w:cs="Arial"/>
          <w:bCs/>
        </w:rPr>
        <w:t>s</w:t>
      </w:r>
      <w:r>
        <w:rPr>
          <w:rFonts w:cs="Arial"/>
          <w:bCs/>
        </w:rPr>
        <w:t xml:space="preserve"> been covered in the offline discussion [105]</w:t>
      </w:r>
      <w:r>
        <w:rPr>
          <w:rFonts w:cs="Arial"/>
          <w:bCs/>
        </w:rPr>
        <w:t xml:space="preserve"> and for Proposal 1 it is rapporteur’s understanding that this is already agreed in RAN1 so there is no need for further discussion or confirmation.</w:t>
      </w:r>
    </w:p>
    <w:p w14:paraId="59AE0AD2" w14:textId="34B2F2A7" w:rsidR="00B276FE" w:rsidRDefault="00B276FE" w:rsidP="00A66EB2">
      <w:pPr>
        <w:pStyle w:val="BodyText"/>
      </w:pPr>
    </w:p>
    <w:p w14:paraId="52F9C242" w14:textId="01A681CD" w:rsidR="00E064CE" w:rsidRPr="00E064CE" w:rsidRDefault="00E064CE" w:rsidP="00E064CE">
      <w:pPr>
        <w:pStyle w:val="BodyText"/>
        <w:rPr>
          <w:rFonts w:cs="Arial"/>
          <w:bCs/>
        </w:rPr>
      </w:pPr>
      <w:r>
        <w:rPr>
          <w:rFonts w:cs="Arial"/>
          <w:bCs/>
        </w:rPr>
        <w:t>In [1</w:t>
      </w:r>
      <w:r>
        <w:rPr>
          <w:rFonts w:cs="Arial"/>
          <w:bCs/>
        </w:rPr>
        <w:t>1</w:t>
      </w:r>
      <w:r>
        <w:rPr>
          <w:rFonts w:cs="Arial"/>
          <w:bCs/>
        </w:rPr>
        <w:t xml:space="preserve">], the following proposal </w:t>
      </w:r>
      <w:r>
        <w:rPr>
          <w:rFonts w:cs="Arial"/>
          <w:bCs/>
        </w:rPr>
        <w:t>is</w:t>
      </w:r>
      <w:r>
        <w:rPr>
          <w:rFonts w:cs="Arial"/>
          <w:bCs/>
        </w:rPr>
        <w:t xml:space="preserve"> made:</w:t>
      </w:r>
    </w:p>
    <w:p w14:paraId="529E3185" w14:textId="0E48AD14" w:rsidR="00E064CE" w:rsidRDefault="00E064CE" w:rsidP="00E064CE">
      <w:pPr>
        <w:pStyle w:val="BodyText"/>
        <w:ind w:left="1134" w:hanging="1134"/>
      </w:pPr>
      <w:r w:rsidRPr="00E064CE">
        <w:rPr>
          <w:b/>
          <w:bCs/>
        </w:rPr>
        <w:t>Proposal 1</w:t>
      </w:r>
      <w:r>
        <w:tab/>
        <w:t xml:space="preserve">Discuss whether/how to introduce </w:t>
      </w:r>
      <w:bookmarkStart w:id="12" w:name="_Hlk96428700"/>
      <w:r>
        <w:t>a mechanism for the network to provide SI or SIB6/SIB7/SIB8 to a UE configured with a DL BWP that does not contain CD-SSB after a notification for system information update or ETWS and/or CMAS is transmitted</w:t>
      </w:r>
      <w:bookmarkEnd w:id="12"/>
      <w:r>
        <w:t>.</w:t>
      </w:r>
    </w:p>
    <w:p w14:paraId="1071E49F" w14:textId="77777777" w:rsidR="00E064CE" w:rsidRDefault="00E064CE" w:rsidP="00A66EB2">
      <w:pPr>
        <w:pStyle w:val="BodyText"/>
      </w:pPr>
    </w:p>
    <w:p w14:paraId="5607AE51" w14:textId="56809D4D" w:rsidR="00B276FE" w:rsidRDefault="00B276FE" w:rsidP="00B276F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6</w:t>
      </w:r>
      <w:r>
        <w:rPr>
          <w:rFonts w:ascii="Arial" w:hAnsi="Arial" w:cs="Arial"/>
          <w:bCs/>
        </w:rPr>
        <w:t xml:space="preserve"> Do you think</w:t>
      </w:r>
      <w:r w:rsidR="00E064CE">
        <w:rPr>
          <w:rFonts w:ascii="Arial" w:hAnsi="Arial" w:cs="Arial"/>
          <w:bCs/>
        </w:rPr>
        <w:t xml:space="preserve"> that a mechanism </w:t>
      </w:r>
      <w:r w:rsidR="00E064CE" w:rsidRPr="00E064CE">
        <w:rPr>
          <w:rFonts w:ascii="Arial" w:hAnsi="Arial" w:cs="Arial"/>
          <w:bCs/>
        </w:rPr>
        <w:t>for the network to provide SI or SIB6/SIB7/SIB8 to a UE configured with a DL BWP that does not contain CD-SSB after a notification for system information update or ETWS and/or CMAS is transmitted</w:t>
      </w:r>
      <w:r>
        <w:rPr>
          <w:rFonts w:ascii="Arial" w:hAnsi="Arial" w:cs="Arial"/>
        </w:rPr>
        <w:t>? Please elaborate your reply</w:t>
      </w:r>
      <w:r w:rsidR="00E064CE">
        <w:rPr>
          <w:rFonts w:ascii="Arial" w:hAnsi="Arial" w:cs="Arial"/>
        </w:rPr>
        <w:t xml:space="preserve"> and “how”, especially if you reply “Yes”</w:t>
      </w:r>
      <w:r>
        <w:rPr>
          <w:rFonts w:ascii="Arial" w:hAnsi="Arial" w:cs="Arial"/>
        </w:rPr>
        <w:t>.</w:t>
      </w:r>
    </w:p>
    <w:p w14:paraId="7FB73F40" w14:textId="77777777" w:rsidR="00B276FE" w:rsidRDefault="00B276FE" w:rsidP="00B276F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40274AF" w14:textId="77777777" w:rsidR="00B276FE" w:rsidRDefault="00B276FE" w:rsidP="00B276FE">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68"/>
        <w:gridCol w:w="1268"/>
        <w:gridCol w:w="6462"/>
      </w:tblGrid>
      <w:tr w:rsidR="00B276FE" w:rsidRPr="004F6352" w14:paraId="4AEEF135" w14:textId="77777777" w:rsidTr="00016E20">
        <w:trPr>
          <w:jc w:val="center"/>
        </w:trPr>
        <w:tc>
          <w:tcPr>
            <w:tcW w:w="1768" w:type="dxa"/>
            <w:shd w:val="clear" w:color="auto" w:fill="A5A5A5" w:themeFill="accent3"/>
          </w:tcPr>
          <w:p w14:paraId="5D432FEB" w14:textId="77777777" w:rsidR="00B276FE" w:rsidRPr="004F6352" w:rsidRDefault="00B276FE" w:rsidP="00016E20">
            <w:pPr>
              <w:pStyle w:val="BodyText"/>
              <w:rPr>
                <w:b/>
                <w:bCs/>
                <w:sz w:val="20"/>
                <w:szCs w:val="20"/>
                <w:lang w:val="en-US"/>
              </w:rPr>
            </w:pPr>
            <w:r w:rsidRPr="004F6352">
              <w:rPr>
                <w:b/>
                <w:bCs/>
                <w:sz w:val="20"/>
                <w:szCs w:val="20"/>
                <w:lang w:val="en-US"/>
              </w:rPr>
              <w:t>Company</w:t>
            </w:r>
          </w:p>
        </w:tc>
        <w:tc>
          <w:tcPr>
            <w:tcW w:w="1268" w:type="dxa"/>
            <w:shd w:val="clear" w:color="auto" w:fill="A5A5A5" w:themeFill="accent3"/>
          </w:tcPr>
          <w:p w14:paraId="75923C1C" w14:textId="77777777" w:rsidR="00B276FE" w:rsidRDefault="00B276FE" w:rsidP="00016E20">
            <w:pPr>
              <w:pStyle w:val="BodyText"/>
              <w:rPr>
                <w:b/>
                <w:bCs/>
                <w:lang w:val="en-US"/>
              </w:rPr>
            </w:pPr>
            <w:r>
              <w:rPr>
                <w:b/>
                <w:bCs/>
                <w:sz w:val="20"/>
                <w:szCs w:val="20"/>
                <w:lang w:val="en-US"/>
              </w:rPr>
              <w:t>Yes/No</w:t>
            </w:r>
          </w:p>
          <w:p w14:paraId="0618F40A" w14:textId="77777777" w:rsidR="00B276FE" w:rsidRDefault="00B276FE" w:rsidP="00016E20">
            <w:pPr>
              <w:pStyle w:val="BodyText"/>
              <w:rPr>
                <w:b/>
                <w:bCs/>
                <w:lang w:val="en-US"/>
              </w:rPr>
            </w:pPr>
          </w:p>
        </w:tc>
        <w:tc>
          <w:tcPr>
            <w:tcW w:w="6462" w:type="dxa"/>
            <w:shd w:val="clear" w:color="auto" w:fill="A5A5A5" w:themeFill="accent3"/>
          </w:tcPr>
          <w:p w14:paraId="0656CC79" w14:textId="77777777" w:rsidR="00B276FE" w:rsidRPr="00E15D8F" w:rsidRDefault="00B276FE" w:rsidP="00016E20">
            <w:pPr>
              <w:pStyle w:val="BodyText"/>
              <w:rPr>
                <w:b/>
                <w:bCs/>
                <w:lang w:val="en-US"/>
              </w:rPr>
            </w:pPr>
            <w:r>
              <w:rPr>
                <w:b/>
                <w:bCs/>
                <w:lang w:val="en-US"/>
              </w:rPr>
              <w:t>Comments</w:t>
            </w:r>
          </w:p>
        </w:tc>
      </w:tr>
      <w:tr w:rsidR="00B276FE" w:rsidRPr="004F6352" w14:paraId="2A088D37" w14:textId="77777777" w:rsidTr="00016E20">
        <w:trPr>
          <w:jc w:val="center"/>
        </w:trPr>
        <w:tc>
          <w:tcPr>
            <w:tcW w:w="1768" w:type="dxa"/>
          </w:tcPr>
          <w:p w14:paraId="4BA86162" w14:textId="77777777" w:rsidR="00B276FE" w:rsidRPr="004F6352" w:rsidRDefault="00B276FE" w:rsidP="00016E20">
            <w:pPr>
              <w:pStyle w:val="BodyText"/>
              <w:rPr>
                <w:rFonts w:eastAsia="DengXian"/>
                <w:bCs/>
                <w:sz w:val="20"/>
                <w:szCs w:val="20"/>
                <w:lang w:val="en-US"/>
              </w:rPr>
            </w:pPr>
          </w:p>
        </w:tc>
        <w:tc>
          <w:tcPr>
            <w:tcW w:w="1268" w:type="dxa"/>
          </w:tcPr>
          <w:p w14:paraId="15ACD25B" w14:textId="77777777" w:rsidR="00B276FE" w:rsidRPr="004F6352" w:rsidRDefault="00B276FE" w:rsidP="00016E20">
            <w:pPr>
              <w:pStyle w:val="BodyText"/>
              <w:rPr>
                <w:rFonts w:eastAsia="SimSun"/>
                <w:lang w:val="en-US"/>
              </w:rPr>
            </w:pPr>
          </w:p>
        </w:tc>
        <w:tc>
          <w:tcPr>
            <w:tcW w:w="6462" w:type="dxa"/>
          </w:tcPr>
          <w:p w14:paraId="220EBA29" w14:textId="77777777" w:rsidR="00B276FE" w:rsidRPr="004F6352" w:rsidRDefault="00B276FE" w:rsidP="00016E20">
            <w:pPr>
              <w:pStyle w:val="BodyText"/>
              <w:jc w:val="left"/>
              <w:rPr>
                <w:rFonts w:eastAsia="SimSun"/>
                <w:lang w:val="en-US"/>
              </w:rPr>
            </w:pPr>
          </w:p>
        </w:tc>
      </w:tr>
      <w:tr w:rsidR="00B276FE" w:rsidRPr="004F6352" w14:paraId="418691D7" w14:textId="77777777" w:rsidTr="00016E20">
        <w:trPr>
          <w:jc w:val="center"/>
        </w:trPr>
        <w:tc>
          <w:tcPr>
            <w:tcW w:w="1768" w:type="dxa"/>
          </w:tcPr>
          <w:p w14:paraId="251E340D" w14:textId="77777777" w:rsidR="00B276FE" w:rsidRPr="0082340D" w:rsidRDefault="00B276FE" w:rsidP="00016E20">
            <w:pPr>
              <w:pStyle w:val="BodyText"/>
              <w:rPr>
                <w:rFonts w:eastAsiaTheme="minorEastAsia"/>
                <w:bCs/>
                <w:sz w:val="20"/>
                <w:szCs w:val="20"/>
                <w:lang w:val="en-US"/>
              </w:rPr>
            </w:pPr>
          </w:p>
        </w:tc>
        <w:tc>
          <w:tcPr>
            <w:tcW w:w="1268" w:type="dxa"/>
          </w:tcPr>
          <w:p w14:paraId="12BF8BA0" w14:textId="77777777" w:rsidR="00B276FE" w:rsidRPr="004F6352" w:rsidRDefault="00B276FE" w:rsidP="00016E20">
            <w:pPr>
              <w:pStyle w:val="BodyText"/>
              <w:rPr>
                <w:rFonts w:eastAsia="SimSun"/>
                <w:lang w:val="en-US"/>
              </w:rPr>
            </w:pPr>
          </w:p>
        </w:tc>
        <w:tc>
          <w:tcPr>
            <w:tcW w:w="6462" w:type="dxa"/>
          </w:tcPr>
          <w:p w14:paraId="595C35BE" w14:textId="77777777" w:rsidR="00B276FE" w:rsidRPr="004F6352" w:rsidRDefault="00B276FE" w:rsidP="00016E20">
            <w:pPr>
              <w:pStyle w:val="BodyText"/>
              <w:rPr>
                <w:rFonts w:eastAsia="SimSun"/>
                <w:lang w:val="en-US"/>
              </w:rPr>
            </w:pPr>
          </w:p>
        </w:tc>
      </w:tr>
      <w:tr w:rsidR="00B276FE" w:rsidRPr="004F6352" w14:paraId="33DA3A29" w14:textId="77777777" w:rsidTr="00016E20">
        <w:trPr>
          <w:jc w:val="center"/>
        </w:trPr>
        <w:tc>
          <w:tcPr>
            <w:tcW w:w="1768" w:type="dxa"/>
          </w:tcPr>
          <w:p w14:paraId="6295BA72" w14:textId="77777777" w:rsidR="00B276FE" w:rsidRPr="00770D4A" w:rsidRDefault="00B276FE" w:rsidP="00016E20">
            <w:pPr>
              <w:pStyle w:val="BodyText"/>
              <w:rPr>
                <w:rFonts w:eastAsiaTheme="minorEastAsia"/>
                <w:bCs/>
                <w:sz w:val="20"/>
                <w:szCs w:val="20"/>
                <w:lang w:val="en-US"/>
              </w:rPr>
            </w:pPr>
          </w:p>
        </w:tc>
        <w:tc>
          <w:tcPr>
            <w:tcW w:w="1268" w:type="dxa"/>
          </w:tcPr>
          <w:p w14:paraId="251EA359" w14:textId="77777777" w:rsidR="00B276FE" w:rsidRPr="00315D6E" w:rsidRDefault="00B276FE" w:rsidP="00016E20">
            <w:pPr>
              <w:pStyle w:val="BodyText"/>
              <w:rPr>
                <w:rFonts w:eastAsia="SimSun"/>
                <w:sz w:val="20"/>
                <w:szCs w:val="20"/>
                <w:lang w:val="en-US"/>
              </w:rPr>
            </w:pPr>
          </w:p>
        </w:tc>
        <w:tc>
          <w:tcPr>
            <w:tcW w:w="6462" w:type="dxa"/>
          </w:tcPr>
          <w:p w14:paraId="236D5172" w14:textId="77777777" w:rsidR="00B276FE" w:rsidRPr="00315D6E" w:rsidRDefault="00B276FE" w:rsidP="00016E20">
            <w:pPr>
              <w:pStyle w:val="BodyText"/>
              <w:rPr>
                <w:rFonts w:eastAsia="SimSun"/>
                <w:sz w:val="20"/>
                <w:szCs w:val="20"/>
                <w:lang w:val="en-US"/>
              </w:rPr>
            </w:pPr>
          </w:p>
        </w:tc>
      </w:tr>
      <w:tr w:rsidR="00B276FE" w:rsidRPr="004F6352" w14:paraId="4978FDDF" w14:textId="77777777" w:rsidTr="00016E20">
        <w:trPr>
          <w:jc w:val="center"/>
        </w:trPr>
        <w:tc>
          <w:tcPr>
            <w:tcW w:w="1768" w:type="dxa"/>
          </w:tcPr>
          <w:p w14:paraId="55F61621" w14:textId="77777777" w:rsidR="00B276FE" w:rsidRPr="00B71B1D" w:rsidRDefault="00B276FE" w:rsidP="00016E20">
            <w:pPr>
              <w:pStyle w:val="BodyText"/>
              <w:jc w:val="left"/>
              <w:rPr>
                <w:bCs/>
                <w:sz w:val="20"/>
                <w:szCs w:val="20"/>
                <w:lang w:val="en-GB"/>
              </w:rPr>
            </w:pPr>
          </w:p>
        </w:tc>
        <w:tc>
          <w:tcPr>
            <w:tcW w:w="1268" w:type="dxa"/>
          </w:tcPr>
          <w:p w14:paraId="5CBBC4A8" w14:textId="77777777" w:rsidR="00B276FE" w:rsidRPr="00315D6E" w:rsidRDefault="00B276FE" w:rsidP="00016E20">
            <w:pPr>
              <w:pStyle w:val="BodyText"/>
              <w:rPr>
                <w:rFonts w:eastAsia="SimSun"/>
                <w:sz w:val="20"/>
                <w:szCs w:val="20"/>
                <w:lang w:val="en-US"/>
              </w:rPr>
            </w:pPr>
          </w:p>
        </w:tc>
        <w:tc>
          <w:tcPr>
            <w:tcW w:w="6462" w:type="dxa"/>
          </w:tcPr>
          <w:p w14:paraId="2A74449D" w14:textId="77777777" w:rsidR="00B276FE" w:rsidRPr="00315D6E" w:rsidRDefault="00B276FE" w:rsidP="00016E20">
            <w:pPr>
              <w:pStyle w:val="BodyText"/>
              <w:rPr>
                <w:rFonts w:eastAsia="SimSun"/>
                <w:sz w:val="20"/>
                <w:szCs w:val="20"/>
                <w:lang w:val="en-US"/>
              </w:rPr>
            </w:pPr>
          </w:p>
        </w:tc>
      </w:tr>
      <w:tr w:rsidR="00B276FE" w:rsidRPr="004F6352" w14:paraId="6CB2334A" w14:textId="77777777" w:rsidTr="00016E20">
        <w:trPr>
          <w:jc w:val="center"/>
        </w:trPr>
        <w:tc>
          <w:tcPr>
            <w:tcW w:w="1768" w:type="dxa"/>
          </w:tcPr>
          <w:p w14:paraId="41B02EC0" w14:textId="77777777" w:rsidR="00B276FE" w:rsidRPr="001700CF" w:rsidRDefault="00B276FE" w:rsidP="00016E20">
            <w:pPr>
              <w:pStyle w:val="BodyText"/>
              <w:rPr>
                <w:rFonts w:eastAsia="DengXian"/>
                <w:bCs/>
                <w:sz w:val="20"/>
                <w:szCs w:val="20"/>
                <w:lang w:val="en-US"/>
              </w:rPr>
            </w:pPr>
          </w:p>
        </w:tc>
        <w:tc>
          <w:tcPr>
            <w:tcW w:w="1268" w:type="dxa"/>
          </w:tcPr>
          <w:p w14:paraId="1EFE5451" w14:textId="77777777" w:rsidR="00B276FE" w:rsidRPr="00315D6E" w:rsidRDefault="00B276FE" w:rsidP="00016E20">
            <w:pPr>
              <w:pStyle w:val="BodyText"/>
              <w:rPr>
                <w:rFonts w:eastAsia="SimSun"/>
                <w:sz w:val="20"/>
                <w:szCs w:val="20"/>
                <w:lang w:val="en-US"/>
              </w:rPr>
            </w:pPr>
          </w:p>
        </w:tc>
        <w:tc>
          <w:tcPr>
            <w:tcW w:w="6462" w:type="dxa"/>
          </w:tcPr>
          <w:p w14:paraId="1DF575BA" w14:textId="77777777" w:rsidR="00B276FE" w:rsidRPr="00315D6E" w:rsidRDefault="00B276FE" w:rsidP="00016E20">
            <w:pPr>
              <w:pStyle w:val="BodyText"/>
              <w:rPr>
                <w:rFonts w:eastAsia="SimSun"/>
                <w:sz w:val="20"/>
                <w:szCs w:val="20"/>
                <w:lang w:val="en-US"/>
              </w:rPr>
            </w:pPr>
          </w:p>
        </w:tc>
      </w:tr>
      <w:tr w:rsidR="00B276FE" w:rsidRPr="004F6352" w14:paraId="658CBB68" w14:textId="77777777" w:rsidTr="00016E20">
        <w:trPr>
          <w:jc w:val="center"/>
        </w:trPr>
        <w:tc>
          <w:tcPr>
            <w:tcW w:w="1768" w:type="dxa"/>
          </w:tcPr>
          <w:p w14:paraId="0B668C1B" w14:textId="77777777" w:rsidR="00B276FE" w:rsidRPr="001700CF" w:rsidRDefault="00B276FE" w:rsidP="00016E20">
            <w:pPr>
              <w:pStyle w:val="BodyText"/>
              <w:rPr>
                <w:rFonts w:eastAsia="DengXian"/>
                <w:bCs/>
                <w:lang w:val="en-US"/>
              </w:rPr>
            </w:pPr>
          </w:p>
        </w:tc>
        <w:tc>
          <w:tcPr>
            <w:tcW w:w="1268" w:type="dxa"/>
          </w:tcPr>
          <w:p w14:paraId="7819A2C6" w14:textId="77777777" w:rsidR="00B276FE" w:rsidRPr="00315D6E" w:rsidRDefault="00B276FE" w:rsidP="00016E20">
            <w:pPr>
              <w:pStyle w:val="BodyText"/>
              <w:rPr>
                <w:rFonts w:eastAsia="SimSun"/>
                <w:sz w:val="20"/>
                <w:szCs w:val="20"/>
                <w:lang w:val="en-US"/>
              </w:rPr>
            </w:pPr>
          </w:p>
        </w:tc>
        <w:tc>
          <w:tcPr>
            <w:tcW w:w="6462" w:type="dxa"/>
          </w:tcPr>
          <w:p w14:paraId="0A868443" w14:textId="77777777" w:rsidR="00B276FE" w:rsidRPr="00005946" w:rsidRDefault="00B276FE" w:rsidP="00016E20">
            <w:pPr>
              <w:pStyle w:val="BodyText"/>
              <w:jc w:val="left"/>
              <w:rPr>
                <w:rFonts w:eastAsia="SimSun"/>
                <w:sz w:val="20"/>
                <w:szCs w:val="20"/>
                <w:lang w:val="en-US"/>
              </w:rPr>
            </w:pPr>
          </w:p>
        </w:tc>
      </w:tr>
      <w:tr w:rsidR="00B276FE" w:rsidRPr="004F6352" w14:paraId="2EC8408F" w14:textId="77777777" w:rsidTr="00016E20">
        <w:trPr>
          <w:jc w:val="center"/>
        </w:trPr>
        <w:tc>
          <w:tcPr>
            <w:tcW w:w="1768" w:type="dxa"/>
          </w:tcPr>
          <w:p w14:paraId="62FE600B" w14:textId="77777777" w:rsidR="00B276FE" w:rsidRDefault="00B276FE" w:rsidP="00016E20">
            <w:pPr>
              <w:pStyle w:val="BodyText"/>
              <w:rPr>
                <w:rFonts w:eastAsiaTheme="minorEastAsia"/>
                <w:bCs/>
                <w:lang w:val="en-US" w:eastAsia="ja-JP"/>
              </w:rPr>
            </w:pPr>
          </w:p>
        </w:tc>
        <w:tc>
          <w:tcPr>
            <w:tcW w:w="1268" w:type="dxa"/>
          </w:tcPr>
          <w:p w14:paraId="53B768FA" w14:textId="77777777" w:rsidR="00B276FE" w:rsidRPr="00315D6E" w:rsidRDefault="00B276FE" w:rsidP="00016E20">
            <w:pPr>
              <w:pStyle w:val="BodyText"/>
              <w:rPr>
                <w:rFonts w:eastAsiaTheme="minorEastAsia"/>
                <w:sz w:val="20"/>
                <w:szCs w:val="20"/>
                <w:lang w:val="en-US" w:eastAsia="ja-JP"/>
              </w:rPr>
            </w:pPr>
          </w:p>
        </w:tc>
        <w:tc>
          <w:tcPr>
            <w:tcW w:w="6462" w:type="dxa"/>
          </w:tcPr>
          <w:p w14:paraId="3E4316A3" w14:textId="77777777" w:rsidR="00B276FE" w:rsidRPr="00315D6E" w:rsidRDefault="00B276FE" w:rsidP="00016E20">
            <w:pPr>
              <w:pStyle w:val="BodyText"/>
              <w:rPr>
                <w:rFonts w:eastAsiaTheme="minorEastAsia" w:cs="Arial"/>
                <w:bCs/>
                <w:sz w:val="20"/>
                <w:szCs w:val="20"/>
              </w:rPr>
            </w:pPr>
            <w:r w:rsidRPr="00FB4279">
              <w:rPr>
                <w:rFonts w:eastAsia="SimSun"/>
                <w:sz w:val="20"/>
                <w:szCs w:val="20"/>
                <w:lang w:val="en-US"/>
              </w:rPr>
              <w:t xml:space="preserve"> </w:t>
            </w:r>
          </w:p>
        </w:tc>
      </w:tr>
    </w:tbl>
    <w:p w14:paraId="53618384"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5EFF496D"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02B0B8B6" w14:textId="12BB35D5" w:rsidR="00B276FE" w:rsidRPr="00C63DE3" w:rsidRDefault="00B276FE" w:rsidP="00B276F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w:t>
      </w:r>
      <w:r>
        <w:rPr>
          <w:rFonts w:ascii="Arial" w:hAnsi="Arial" w:cs="Arial"/>
          <w:b/>
        </w:rPr>
        <w:t>6</w:t>
      </w:r>
    </w:p>
    <w:p w14:paraId="50AAD6FD"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45067C95"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4E6345A"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2E731A77"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10CB22CC"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C029E3C" w14:textId="77777777" w:rsidR="00B276FE" w:rsidRPr="00BF47BC" w:rsidRDefault="00B276FE" w:rsidP="00B276FE">
      <w:pPr>
        <w:jc w:val="both"/>
        <w:rPr>
          <w:rFonts w:ascii="Arial" w:hAnsi="Arial" w:cs="Arial"/>
        </w:rPr>
      </w:pPr>
    </w:p>
    <w:p w14:paraId="6B7D517D" w14:textId="77777777" w:rsidR="00B276FE" w:rsidRPr="00005946" w:rsidRDefault="00B276FE" w:rsidP="00B276FE">
      <w:pPr>
        <w:pStyle w:val="Proposal"/>
      </w:pPr>
      <w:bookmarkStart w:id="13" w:name="_Toc96429441"/>
      <w:r>
        <w:t>???</w:t>
      </w:r>
      <w:bookmarkEnd w:id="13"/>
    </w:p>
    <w:p w14:paraId="41AC259E" w14:textId="77777777" w:rsidR="00B276FE" w:rsidRDefault="00B276FE" w:rsidP="00B276FE">
      <w:pPr>
        <w:pStyle w:val="BodyText"/>
      </w:pPr>
    </w:p>
    <w:p w14:paraId="2E507CE7" w14:textId="77777777" w:rsidR="00E064CE" w:rsidRDefault="00E064CE" w:rsidP="00E064CE">
      <w:pPr>
        <w:pStyle w:val="BodyText"/>
        <w:rPr>
          <w:rFonts w:cs="Arial"/>
          <w:bCs/>
        </w:rPr>
      </w:pPr>
    </w:p>
    <w:p w14:paraId="0A10EE28" w14:textId="0DB70222" w:rsidR="00E064CE" w:rsidRDefault="00E064CE" w:rsidP="00E064CE">
      <w:pPr>
        <w:pStyle w:val="BodyText"/>
        <w:rPr>
          <w:rFonts w:cs="Arial"/>
          <w:bCs/>
        </w:rPr>
      </w:pPr>
      <w:r>
        <w:rPr>
          <w:rFonts w:cs="Arial"/>
          <w:bCs/>
        </w:rPr>
        <w:t>In [</w:t>
      </w:r>
      <w:r>
        <w:rPr>
          <w:rFonts w:cs="Arial"/>
          <w:bCs/>
        </w:rPr>
        <w:t>12</w:t>
      </w:r>
      <w:r>
        <w:rPr>
          <w:rFonts w:cs="Arial"/>
          <w:bCs/>
        </w:rPr>
        <w:t>], the following proposals are made:</w:t>
      </w:r>
    </w:p>
    <w:p w14:paraId="63DB5383" w14:textId="646B72CE" w:rsidR="00015712" w:rsidRPr="00015712" w:rsidRDefault="00015712" w:rsidP="00015712">
      <w:pPr>
        <w:pStyle w:val="BodyText"/>
        <w:ind w:left="1134" w:hanging="1134"/>
        <w:rPr>
          <w:rFonts w:cs="Arial"/>
          <w:bCs/>
        </w:rPr>
      </w:pPr>
      <w:r w:rsidRPr="00015712">
        <w:rPr>
          <w:rFonts w:cs="Arial"/>
          <w:b/>
        </w:rPr>
        <w:t>Proposal 1</w:t>
      </w:r>
      <w:r>
        <w:rPr>
          <w:rFonts w:cs="Arial"/>
          <w:bCs/>
        </w:rPr>
        <w:tab/>
      </w:r>
      <w:bookmarkStart w:id="14" w:name="_Hlk96429055"/>
      <w:r w:rsidRPr="00015712">
        <w:rPr>
          <w:rFonts w:cs="Arial"/>
          <w:bCs/>
        </w:rPr>
        <w:t>Upon submitting the RRCSetupRequest/RRCResumeRequest message to the lower layer, if the RedCap UE is in the separate DL BWP where CD-SSB is not present, the RedCap UE does not have to continue cell re-selection related measurements as well as cell re-selection evaluation.</w:t>
      </w:r>
      <w:bookmarkEnd w:id="14"/>
    </w:p>
    <w:p w14:paraId="40D97C76" w14:textId="358522FB" w:rsidR="00015712" w:rsidRDefault="00015712" w:rsidP="00015712">
      <w:pPr>
        <w:pStyle w:val="BodyText"/>
        <w:ind w:left="1134" w:hanging="1134"/>
        <w:rPr>
          <w:rFonts w:cs="Arial"/>
          <w:bCs/>
        </w:rPr>
      </w:pPr>
      <w:r w:rsidRPr="00015712">
        <w:rPr>
          <w:rFonts w:cs="Arial"/>
          <w:b/>
        </w:rPr>
        <w:t>Proposal 2</w:t>
      </w:r>
      <w:r>
        <w:rPr>
          <w:rFonts w:cs="Arial"/>
          <w:bCs/>
        </w:rPr>
        <w:tab/>
      </w:r>
      <w:bookmarkStart w:id="15" w:name="_Hlk96429224"/>
      <w:r w:rsidRPr="00015712">
        <w:rPr>
          <w:rFonts w:cs="Arial"/>
          <w:bCs/>
        </w:rPr>
        <w:t>Upon the failure of RRC connection setup/resume, if the RedCap UE is in the separate DL BWP where CD-SSB is not present, the RedCap UE moves back to the default initial DL BWP where CD-SSB is present.</w:t>
      </w:r>
      <w:bookmarkEnd w:id="15"/>
    </w:p>
    <w:p w14:paraId="042BE5F5" w14:textId="23D7383C" w:rsidR="00B276FE" w:rsidRDefault="00B276FE" w:rsidP="00B276FE">
      <w:pPr>
        <w:pStyle w:val="BodyText"/>
      </w:pPr>
    </w:p>
    <w:p w14:paraId="12950AB3" w14:textId="7AC831A4" w:rsidR="00E064CE" w:rsidRDefault="00E064CE" w:rsidP="00B276FE">
      <w:pPr>
        <w:pStyle w:val="BodyText"/>
      </w:pPr>
    </w:p>
    <w:p w14:paraId="6D255EC1" w14:textId="77777777" w:rsidR="00E064CE" w:rsidRDefault="00E064CE" w:rsidP="00B276FE">
      <w:pPr>
        <w:pStyle w:val="BodyText"/>
      </w:pPr>
    </w:p>
    <w:p w14:paraId="744D7412" w14:textId="0644FBBA" w:rsidR="00E064CE" w:rsidRDefault="00E064CE" w:rsidP="00E064C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7</w:t>
      </w:r>
      <w:r>
        <w:rPr>
          <w:rFonts w:ascii="Arial" w:hAnsi="Arial" w:cs="Arial"/>
          <w:bCs/>
        </w:rPr>
        <w:t xml:space="preserve"> </w:t>
      </w:r>
      <w:r w:rsidR="00015712" w:rsidRPr="00015712">
        <w:rPr>
          <w:rFonts w:ascii="Arial" w:hAnsi="Arial" w:cs="Arial"/>
          <w:bCs/>
        </w:rPr>
        <w:t xml:space="preserve">Upon submitting the </w:t>
      </w:r>
      <w:r w:rsidR="00015712" w:rsidRPr="00015712">
        <w:rPr>
          <w:rFonts w:ascii="Arial" w:hAnsi="Arial" w:cs="Arial"/>
          <w:bCs/>
          <w:i/>
          <w:iCs/>
        </w:rPr>
        <w:t>RRCSetupRequest/RRCResumeRequest</w:t>
      </w:r>
      <w:r w:rsidR="00015712" w:rsidRPr="00015712">
        <w:rPr>
          <w:rFonts w:ascii="Arial" w:hAnsi="Arial" w:cs="Arial"/>
          <w:bCs/>
        </w:rPr>
        <w:t xml:space="preserve"> message to the lower layer</w:t>
      </w:r>
      <w:r w:rsidR="00015712">
        <w:rPr>
          <w:rFonts w:ascii="Arial" w:hAnsi="Arial" w:cs="Arial"/>
          <w:bCs/>
        </w:rPr>
        <w:t>s</w:t>
      </w:r>
      <w:r w:rsidR="00015712" w:rsidRPr="00015712">
        <w:rPr>
          <w:rFonts w:ascii="Arial" w:hAnsi="Arial" w:cs="Arial"/>
          <w:bCs/>
        </w:rPr>
        <w:t xml:space="preserve">, if the RedCap UE is in the separate DL BWP where CD-SSB is not present, </w:t>
      </w:r>
      <w:r w:rsidR="00015712">
        <w:rPr>
          <w:rFonts w:ascii="Arial" w:hAnsi="Arial" w:cs="Arial"/>
          <w:bCs/>
        </w:rPr>
        <w:t xml:space="preserve">do you think that </w:t>
      </w:r>
      <w:r w:rsidR="00015712" w:rsidRPr="00015712">
        <w:rPr>
          <w:rFonts w:ascii="Arial" w:hAnsi="Arial" w:cs="Arial"/>
          <w:bCs/>
        </w:rPr>
        <w:t>RedCap UE</w:t>
      </w:r>
      <w:r w:rsidR="00015712">
        <w:rPr>
          <w:rFonts w:ascii="Arial" w:hAnsi="Arial" w:cs="Arial"/>
          <w:bCs/>
        </w:rPr>
        <w:t xml:space="preserve"> </w:t>
      </w:r>
      <w:proofErr w:type="gramStart"/>
      <w:r w:rsidR="00015712">
        <w:rPr>
          <w:rFonts w:ascii="Arial" w:hAnsi="Arial" w:cs="Arial"/>
          <w:bCs/>
        </w:rPr>
        <w:t xml:space="preserve">should </w:t>
      </w:r>
      <w:r w:rsidR="00015712" w:rsidRPr="00015712">
        <w:rPr>
          <w:rFonts w:ascii="Arial" w:hAnsi="Arial" w:cs="Arial"/>
          <w:bCs/>
        </w:rPr>
        <w:t xml:space="preserve"> not</w:t>
      </w:r>
      <w:proofErr w:type="gramEnd"/>
      <w:r w:rsidR="00015712" w:rsidRPr="00015712">
        <w:rPr>
          <w:rFonts w:ascii="Arial" w:hAnsi="Arial" w:cs="Arial"/>
          <w:bCs/>
        </w:rPr>
        <w:t xml:space="preserve"> continue cell re-selection related measurements as well as cell re-selection evaluation</w:t>
      </w:r>
      <w:r>
        <w:rPr>
          <w:rFonts w:ascii="Arial" w:hAnsi="Arial" w:cs="Arial"/>
        </w:rPr>
        <w:t>? Please elaborate your reply.</w:t>
      </w:r>
    </w:p>
    <w:p w14:paraId="5A6AC428" w14:textId="77777777" w:rsidR="00E064CE" w:rsidRDefault="00E064CE" w:rsidP="00E064C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CF428D8" w14:textId="77777777" w:rsidR="00E064CE" w:rsidRDefault="00E064CE" w:rsidP="00E064CE">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68"/>
        <w:gridCol w:w="1268"/>
        <w:gridCol w:w="6462"/>
      </w:tblGrid>
      <w:tr w:rsidR="00E064CE" w:rsidRPr="004F6352" w14:paraId="53BE7D67" w14:textId="77777777" w:rsidTr="00016E20">
        <w:trPr>
          <w:jc w:val="center"/>
        </w:trPr>
        <w:tc>
          <w:tcPr>
            <w:tcW w:w="1768" w:type="dxa"/>
            <w:shd w:val="clear" w:color="auto" w:fill="A5A5A5" w:themeFill="accent3"/>
          </w:tcPr>
          <w:p w14:paraId="4DCFB90A" w14:textId="77777777" w:rsidR="00E064CE" w:rsidRPr="004F6352" w:rsidRDefault="00E064CE" w:rsidP="00016E20">
            <w:pPr>
              <w:pStyle w:val="BodyText"/>
              <w:rPr>
                <w:b/>
                <w:bCs/>
                <w:sz w:val="20"/>
                <w:szCs w:val="20"/>
                <w:lang w:val="en-US"/>
              </w:rPr>
            </w:pPr>
            <w:r w:rsidRPr="004F6352">
              <w:rPr>
                <w:b/>
                <w:bCs/>
                <w:sz w:val="20"/>
                <w:szCs w:val="20"/>
                <w:lang w:val="en-US"/>
              </w:rPr>
              <w:t>Company</w:t>
            </w:r>
          </w:p>
        </w:tc>
        <w:tc>
          <w:tcPr>
            <w:tcW w:w="1268" w:type="dxa"/>
            <w:shd w:val="clear" w:color="auto" w:fill="A5A5A5" w:themeFill="accent3"/>
          </w:tcPr>
          <w:p w14:paraId="34FA94EB" w14:textId="77777777" w:rsidR="00E064CE" w:rsidRDefault="00E064CE" w:rsidP="00016E20">
            <w:pPr>
              <w:pStyle w:val="BodyText"/>
              <w:rPr>
                <w:b/>
                <w:bCs/>
                <w:lang w:val="en-US"/>
              </w:rPr>
            </w:pPr>
            <w:r>
              <w:rPr>
                <w:b/>
                <w:bCs/>
                <w:sz w:val="20"/>
                <w:szCs w:val="20"/>
                <w:lang w:val="en-US"/>
              </w:rPr>
              <w:t>Yes/No</w:t>
            </w:r>
          </w:p>
          <w:p w14:paraId="0C2FBE83" w14:textId="77777777" w:rsidR="00E064CE" w:rsidRDefault="00E064CE" w:rsidP="00016E20">
            <w:pPr>
              <w:pStyle w:val="BodyText"/>
              <w:rPr>
                <w:b/>
                <w:bCs/>
                <w:lang w:val="en-US"/>
              </w:rPr>
            </w:pPr>
          </w:p>
        </w:tc>
        <w:tc>
          <w:tcPr>
            <w:tcW w:w="6462" w:type="dxa"/>
            <w:shd w:val="clear" w:color="auto" w:fill="A5A5A5" w:themeFill="accent3"/>
          </w:tcPr>
          <w:p w14:paraId="1EAC517A" w14:textId="77777777" w:rsidR="00E064CE" w:rsidRPr="00E15D8F" w:rsidRDefault="00E064CE" w:rsidP="00016E20">
            <w:pPr>
              <w:pStyle w:val="BodyText"/>
              <w:rPr>
                <w:b/>
                <w:bCs/>
                <w:lang w:val="en-US"/>
              </w:rPr>
            </w:pPr>
            <w:r>
              <w:rPr>
                <w:b/>
                <w:bCs/>
                <w:lang w:val="en-US"/>
              </w:rPr>
              <w:t>Comments</w:t>
            </w:r>
          </w:p>
        </w:tc>
      </w:tr>
      <w:tr w:rsidR="00E064CE" w:rsidRPr="004F6352" w14:paraId="59394BB8" w14:textId="77777777" w:rsidTr="00016E20">
        <w:trPr>
          <w:jc w:val="center"/>
        </w:trPr>
        <w:tc>
          <w:tcPr>
            <w:tcW w:w="1768" w:type="dxa"/>
          </w:tcPr>
          <w:p w14:paraId="4DDDA837" w14:textId="77777777" w:rsidR="00E064CE" w:rsidRPr="004F6352" w:rsidRDefault="00E064CE" w:rsidP="00016E20">
            <w:pPr>
              <w:pStyle w:val="BodyText"/>
              <w:rPr>
                <w:rFonts w:eastAsia="DengXian"/>
                <w:bCs/>
                <w:sz w:val="20"/>
                <w:szCs w:val="20"/>
                <w:lang w:val="en-US"/>
              </w:rPr>
            </w:pPr>
          </w:p>
        </w:tc>
        <w:tc>
          <w:tcPr>
            <w:tcW w:w="1268" w:type="dxa"/>
          </w:tcPr>
          <w:p w14:paraId="4B8B30FA" w14:textId="77777777" w:rsidR="00E064CE" w:rsidRPr="004F6352" w:rsidRDefault="00E064CE" w:rsidP="00016E20">
            <w:pPr>
              <w:pStyle w:val="BodyText"/>
              <w:rPr>
                <w:rFonts w:eastAsia="SimSun"/>
                <w:lang w:val="en-US"/>
              </w:rPr>
            </w:pPr>
          </w:p>
        </w:tc>
        <w:tc>
          <w:tcPr>
            <w:tcW w:w="6462" w:type="dxa"/>
          </w:tcPr>
          <w:p w14:paraId="35E2CF59" w14:textId="77777777" w:rsidR="00E064CE" w:rsidRPr="004F6352" w:rsidRDefault="00E064CE" w:rsidP="00016E20">
            <w:pPr>
              <w:pStyle w:val="BodyText"/>
              <w:jc w:val="left"/>
              <w:rPr>
                <w:rFonts w:eastAsia="SimSun"/>
                <w:lang w:val="en-US"/>
              </w:rPr>
            </w:pPr>
          </w:p>
        </w:tc>
      </w:tr>
      <w:tr w:rsidR="00E064CE" w:rsidRPr="004F6352" w14:paraId="0FEDA721" w14:textId="77777777" w:rsidTr="00016E20">
        <w:trPr>
          <w:jc w:val="center"/>
        </w:trPr>
        <w:tc>
          <w:tcPr>
            <w:tcW w:w="1768" w:type="dxa"/>
          </w:tcPr>
          <w:p w14:paraId="061AA924" w14:textId="77777777" w:rsidR="00E064CE" w:rsidRPr="0082340D" w:rsidRDefault="00E064CE" w:rsidP="00016E20">
            <w:pPr>
              <w:pStyle w:val="BodyText"/>
              <w:rPr>
                <w:rFonts w:eastAsiaTheme="minorEastAsia"/>
                <w:bCs/>
                <w:sz w:val="20"/>
                <w:szCs w:val="20"/>
                <w:lang w:val="en-US"/>
              </w:rPr>
            </w:pPr>
          </w:p>
        </w:tc>
        <w:tc>
          <w:tcPr>
            <w:tcW w:w="1268" w:type="dxa"/>
          </w:tcPr>
          <w:p w14:paraId="47D76EA5" w14:textId="77777777" w:rsidR="00E064CE" w:rsidRPr="004F6352" w:rsidRDefault="00E064CE" w:rsidP="00016E20">
            <w:pPr>
              <w:pStyle w:val="BodyText"/>
              <w:rPr>
                <w:rFonts w:eastAsia="SimSun"/>
                <w:lang w:val="en-US"/>
              </w:rPr>
            </w:pPr>
          </w:p>
        </w:tc>
        <w:tc>
          <w:tcPr>
            <w:tcW w:w="6462" w:type="dxa"/>
          </w:tcPr>
          <w:p w14:paraId="2EBC7BFF" w14:textId="77777777" w:rsidR="00E064CE" w:rsidRPr="004F6352" w:rsidRDefault="00E064CE" w:rsidP="00016E20">
            <w:pPr>
              <w:pStyle w:val="BodyText"/>
              <w:rPr>
                <w:rFonts w:eastAsia="SimSun"/>
                <w:lang w:val="en-US"/>
              </w:rPr>
            </w:pPr>
          </w:p>
        </w:tc>
      </w:tr>
      <w:tr w:rsidR="00E064CE" w:rsidRPr="004F6352" w14:paraId="7B864C5F" w14:textId="77777777" w:rsidTr="00016E20">
        <w:trPr>
          <w:jc w:val="center"/>
        </w:trPr>
        <w:tc>
          <w:tcPr>
            <w:tcW w:w="1768" w:type="dxa"/>
          </w:tcPr>
          <w:p w14:paraId="2B314706" w14:textId="77777777" w:rsidR="00E064CE" w:rsidRPr="00770D4A" w:rsidRDefault="00E064CE" w:rsidP="00016E20">
            <w:pPr>
              <w:pStyle w:val="BodyText"/>
              <w:rPr>
                <w:rFonts w:eastAsiaTheme="minorEastAsia"/>
                <w:bCs/>
                <w:sz w:val="20"/>
                <w:szCs w:val="20"/>
                <w:lang w:val="en-US"/>
              </w:rPr>
            </w:pPr>
          </w:p>
        </w:tc>
        <w:tc>
          <w:tcPr>
            <w:tcW w:w="1268" w:type="dxa"/>
          </w:tcPr>
          <w:p w14:paraId="1C7E8733" w14:textId="77777777" w:rsidR="00E064CE" w:rsidRPr="00315D6E" w:rsidRDefault="00E064CE" w:rsidP="00016E20">
            <w:pPr>
              <w:pStyle w:val="BodyText"/>
              <w:rPr>
                <w:rFonts w:eastAsia="SimSun"/>
                <w:sz w:val="20"/>
                <w:szCs w:val="20"/>
                <w:lang w:val="en-US"/>
              </w:rPr>
            </w:pPr>
          </w:p>
        </w:tc>
        <w:tc>
          <w:tcPr>
            <w:tcW w:w="6462" w:type="dxa"/>
          </w:tcPr>
          <w:p w14:paraId="3D157716" w14:textId="77777777" w:rsidR="00E064CE" w:rsidRPr="00315D6E" w:rsidRDefault="00E064CE" w:rsidP="00016E20">
            <w:pPr>
              <w:pStyle w:val="BodyText"/>
              <w:rPr>
                <w:rFonts w:eastAsia="SimSun"/>
                <w:sz w:val="20"/>
                <w:szCs w:val="20"/>
                <w:lang w:val="en-US"/>
              </w:rPr>
            </w:pPr>
          </w:p>
        </w:tc>
      </w:tr>
      <w:tr w:rsidR="00E064CE" w:rsidRPr="004F6352" w14:paraId="63DFCDBF" w14:textId="77777777" w:rsidTr="00016E20">
        <w:trPr>
          <w:jc w:val="center"/>
        </w:trPr>
        <w:tc>
          <w:tcPr>
            <w:tcW w:w="1768" w:type="dxa"/>
          </w:tcPr>
          <w:p w14:paraId="6A2CE05B" w14:textId="77777777" w:rsidR="00E064CE" w:rsidRPr="00B71B1D" w:rsidRDefault="00E064CE" w:rsidP="00016E20">
            <w:pPr>
              <w:pStyle w:val="BodyText"/>
              <w:jc w:val="left"/>
              <w:rPr>
                <w:bCs/>
                <w:sz w:val="20"/>
                <w:szCs w:val="20"/>
                <w:lang w:val="en-GB"/>
              </w:rPr>
            </w:pPr>
          </w:p>
        </w:tc>
        <w:tc>
          <w:tcPr>
            <w:tcW w:w="1268" w:type="dxa"/>
          </w:tcPr>
          <w:p w14:paraId="56A7E909" w14:textId="77777777" w:rsidR="00E064CE" w:rsidRPr="00315D6E" w:rsidRDefault="00E064CE" w:rsidP="00016E20">
            <w:pPr>
              <w:pStyle w:val="BodyText"/>
              <w:rPr>
                <w:rFonts w:eastAsia="SimSun"/>
                <w:sz w:val="20"/>
                <w:szCs w:val="20"/>
                <w:lang w:val="en-US"/>
              </w:rPr>
            </w:pPr>
          </w:p>
        </w:tc>
        <w:tc>
          <w:tcPr>
            <w:tcW w:w="6462" w:type="dxa"/>
          </w:tcPr>
          <w:p w14:paraId="02A3E048" w14:textId="77777777" w:rsidR="00E064CE" w:rsidRPr="00315D6E" w:rsidRDefault="00E064CE" w:rsidP="00016E20">
            <w:pPr>
              <w:pStyle w:val="BodyText"/>
              <w:rPr>
                <w:rFonts w:eastAsia="SimSun"/>
                <w:sz w:val="20"/>
                <w:szCs w:val="20"/>
                <w:lang w:val="en-US"/>
              </w:rPr>
            </w:pPr>
          </w:p>
        </w:tc>
      </w:tr>
      <w:tr w:rsidR="00E064CE" w:rsidRPr="004F6352" w14:paraId="32C3102A" w14:textId="77777777" w:rsidTr="00016E20">
        <w:trPr>
          <w:jc w:val="center"/>
        </w:trPr>
        <w:tc>
          <w:tcPr>
            <w:tcW w:w="1768" w:type="dxa"/>
          </w:tcPr>
          <w:p w14:paraId="1BE4FCF2" w14:textId="77777777" w:rsidR="00E064CE" w:rsidRPr="001700CF" w:rsidRDefault="00E064CE" w:rsidP="00016E20">
            <w:pPr>
              <w:pStyle w:val="BodyText"/>
              <w:rPr>
                <w:rFonts w:eastAsia="DengXian"/>
                <w:bCs/>
                <w:sz w:val="20"/>
                <w:szCs w:val="20"/>
                <w:lang w:val="en-US"/>
              </w:rPr>
            </w:pPr>
          </w:p>
        </w:tc>
        <w:tc>
          <w:tcPr>
            <w:tcW w:w="1268" w:type="dxa"/>
          </w:tcPr>
          <w:p w14:paraId="3AC89141" w14:textId="77777777" w:rsidR="00E064CE" w:rsidRPr="00315D6E" w:rsidRDefault="00E064CE" w:rsidP="00016E20">
            <w:pPr>
              <w:pStyle w:val="BodyText"/>
              <w:rPr>
                <w:rFonts w:eastAsia="SimSun"/>
                <w:sz w:val="20"/>
                <w:szCs w:val="20"/>
                <w:lang w:val="en-US"/>
              </w:rPr>
            </w:pPr>
          </w:p>
        </w:tc>
        <w:tc>
          <w:tcPr>
            <w:tcW w:w="6462" w:type="dxa"/>
          </w:tcPr>
          <w:p w14:paraId="3B792D13" w14:textId="77777777" w:rsidR="00E064CE" w:rsidRPr="00315D6E" w:rsidRDefault="00E064CE" w:rsidP="00016E20">
            <w:pPr>
              <w:pStyle w:val="BodyText"/>
              <w:rPr>
                <w:rFonts w:eastAsia="SimSun"/>
                <w:sz w:val="20"/>
                <w:szCs w:val="20"/>
                <w:lang w:val="en-US"/>
              </w:rPr>
            </w:pPr>
          </w:p>
        </w:tc>
      </w:tr>
      <w:tr w:rsidR="00E064CE" w:rsidRPr="004F6352" w14:paraId="391C07F4" w14:textId="77777777" w:rsidTr="00016E20">
        <w:trPr>
          <w:jc w:val="center"/>
        </w:trPr>
        <w:tc>
          <w:tcPr>
            <w:tcW w:w="1768" w:type="dxa"/>
          </w:tcPr>
          <w:p w14:paraId="004FE212" w14:textId="77777777" w:rsidR="00E064CE" w:rsidRPr="001700CF" w:rsidRDefault="00E064CE" w:rsidP="00016E20">
            <w:pPr>
              <w:pStyle w:val="BodyText"/>
              <w:rPr>
                <w:rFonts w:eastAsia="DengXian"/>
                <w:bCs/>
                <w:lang w:val="en-US"/>
              </w:rPr>
            </w:pPr>
          </w:p>
        </w:tc>
        <w:tc>
          <w:tcPr>
            <w:tcW w:w="1268" w:type="dxa"/>
          </w:tcPr>
          <w:p w14:paraId="13A0729B" w14:textId="77777777" w:rsidR="00E064CE" w:rsidRPr="00315D6E" w:rsidRDefault="00E064CE" w:rsidP="00016E20">
            <w:pPr>
              <w:pStyle w:val="BodyText"/>
              <w:rPr>
                <w:rFonts w:eastAsia="SimSun"/>
                <w:sz w:val="20"/>
                <w:szCs w:val="20"/>
                <w:lang w:val="en-US"/>
              </w:rPr>
            </w:pPr>
          </w:p>
        </w:tc>
        <w:tc>
          <w:tcPr>
            <w:tcW w:w="6462" w:type="dxa"/>
          </w:tcPr>
          <w:p w14:paraId="0D596247" w14:textId="77777777" w:rsidR="00E064CE" w:rsidRPr="00005946" w:rsidRDefault="00E064CE" w:rsidP="00016E20">
            <w:pPr>
              <w:pStyle w:val="BodyText"/>
              <w:jc w:val="left"/>
              <w:rPr>
                <w:rFonts w:eastAsia="SimSun"/>
                <w:sz w:val="20"/>
                <w:szCs w:val="20"/>
                <w:lang w:val="en-US"/>
              </w:rPr>
            </w:pPr>
          </w:p>
        </w:tc>
      </w:tr>
      <w:tr w:rsidR="00E064CE" w:rsidRPr="004F6352" w14:paraId="739F5877" w14:textId="77777777" w:rsidTr="00016E20">
        <w:trPr>
          <w:jc w:val="center"/>
        </w:trPr>
        <w:tc>
          <w:tcPr>
            <w:tcW w:w="1768" w:type="dxa"/>
          </w:tcPr>
          <w:p w14:paraId="0369F697" w14:textId="77777777" w:rsidR="00E064CE" w:rsidRDefault="00E064CE" w:rsidP="00016E20">
            <w:pPr>
              <w:pStyle w:val="BodyText"/>
              <w:rPr>
                <w:rFonts w:eastAsiaTheme="minorEastAsia"/>
                <w:bCs/>
                <w:lang w:val="en-US" w:eastAsia="ja-JP"/>
              </w:rPr>
            </w:pPr>
          </w:p>
        </w:tc>
        <w:tc>
          <w:tcPr>
            <w:tcW w:w="1268" w:type="dxa"/>
          </w:tcPr>
          <w:p w14:paraId="1325A778" w14:textId="77777777" w:rsidR="00E064CE" w:rsidRPr="00315D6E" w:rsidRDefault="00E064CE" w:rsidP="00016E20">
            <w:pPr>
              <w:pStyle w:val="BodyText"/>
              <w:rPr>
                <w:rFonts w:eastAsiaTheme="minorEastAsia"/>
                <w:sz w:val="20"/>
                <w:szCs w:val="20"/>
                <w:lang w:val="en-US" w:eastAsia="ja-JP"/>
              </w:rPr>
            </w:pPr>
          </w:p>
        </w:tc>
        <w:tc>
          <w:tcPr>
            <w:tcW w:w="6462" w:type="dxa"/>
          </w:tcPr>
          <w:p w14:paraId="26966B4E" w14:textId="77777777" w:rsidR="00E064CE" w:rsidRPr="00315D6E" w:rsidRDefault="00E064CE" w:rsidP="00016E20">
            <w:pPr>
              <w:pStyle w:val="BodyText"/>
              <w:rPr>
                <w:rFonts w:eastAsiaTheme="minorEastAsia" w:cs="Arial"/>
                <w:bCs/>
                <w:sz w:val="20"/>
                <w:szCs w:val="20"/>
              </w:rPr>
            </w:pPr>
            <w:r w:rsidRPr="00FB4279">
              <w:rPr>
                <w:rFonts w:eastAsia="SimSun"/>
                <w:sz w:val="20"/>
                <w:szCs w:val="20"/>
                <w:lang w:val="en-US"/>
              </w:rPr>
              <w:t xml:space="preserve"> </w:t>
            </w:r>
          </w:p>
        </w:tc>
      </w:tr>
    </w:tbl>
    <w:p w14:paraId="4311B1DC"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18E11CAA"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0F157423" w14:textId="404A0C9F" w:rsidR="00E064CE" w:rsidRPr="00C63DE3" w:rsidRDefault="00E064CE" w:rsidP="00E064C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w:t>
      </w:r>
      <w:r>
        <w:rPr>
          <w:rFonts w:ascii="Arial" w:hAnsi="Arial" w:cs="Arial"/>
          <w:b/>
        </w:rPr>
        <w:t>7</w:t>
      </w:r>
    </w:p>
    <w:p w14:paraId="4515160A"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54FB67BB"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4BC75291"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38B75227"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6BD774F6"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3AEF68E" w14:textId="77777777" w:rsidR="00E064CE" w:rsidRPr="00BF47BC" w:rsidRDefault="00E064CE" w:rsidP="00E064CE">
      <w:pPr>
        <w:jc w:val="both"/>
        <w:rPr>
          <w:rFonts w:ascii="Arial" w:hAnsi="Arial" w:cs="Arial"/>
        </w:rPr>
      </w:pPr>
    </w:p>
    <w:p w14:paraId="2A3582B9" w14:textId="77777777" w:rsidR="00E064CE" w:rsidRPr="00005946" w:rsidRDefault="00E064CE" w:rsidP="00E064CE">
      <w:pPr>
        <w:pStyle w:val="Proposal"/>
      </w:pPr>
      <w:bookmarkStart w:id="16" w:name="_Toc96429442"/>
      <w:r>
        <w:t>???</w:t>
      </w:r>
      <w:bookmarkEnd w:id="16"/>
    </w:p>
    <w:p w14:paraId="61E4C494" w14:textId="77777777" w:rsidR="00E064CE" w:rsidRDefault="00E064CE" w:rsidP="00E064CE">
      <w:pPr>
        <w:pStyle w:val="BodyText"/>
      </w:pPr>
    </w:p>
    <w:p w14:paraId="57CEB4B5" w14:textId="2FF77127" w:rsidR="00015712" w:rsidRDefault="00015712" w:rsidP="004B5E29">
      <w:pPr>
        <w:pStyle w:val="BodyText"/>
      </w:pPr>
    </w:p>
    <w:p w14:paraId="595836AE" w14:textId="501AEC2A" w:rsidR="00015712" w:rsidRDefault="00015712" w:rsidP="0001571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8</w:t>
      </w:r>
      <w:r>
        <w:rPr>
          <w:rFonts w:ascii="Arial" w:hAnsi="Arial" w:cs="Arial"/>
          <w:bCs/>
        </w:rPr>
        <w:t xml:space="preserve"> </w:t>
      </w:r>
      <w:r w:rsidRPr="00015712">
        <w:rPr>
          <w:rFonts w:ascii="Arial" w:hAnsi="Arial" w:cs="Arial"/>
          <w:bCs/>
        </w:rPr>
        <w:t xml:space="preserve">Upon failure of </w:t>
      </w:r>
      <w:r w:rsidRPr="00015712">
        <w:rPr>
          <w:rFonts w:ascii="Arial" w:hAnsi="Arial" w:cs="Arial"/>
          <w:bCs/>
          <w:i/>
          <w:iCs/>
        </w:rPr>
        <w:t>RRC connection setup/resume</w:t>
      </w:r>
      <w:r w:rsidRPr="00015712">
        <w:rPr>
          <w:rFonts w:ascii="Arial" w:hAnsi="Arial" w:cs="Arial"/>
          <w:bCs/>
        </w:rPr>
        <w:t xml:space="preserve">, if the RedCap UE is in the separate DL BWP where CD-SSB is not present, </w:t>
      </w:r>
      <w:r>
        <w:rPr>
          <w:rFonts w:ascii="Arial" w:hAnsi="Arial" w:cs="Arial"/>
          <w:bCs/>
        </w:rPr>
        <w:t xml:space="preserve">do you think that </w:t>
      </w:r>
      <w:r w:rsidRPr="00015712">
        <w:rPr>
          <w:rFonts w:ascii="Arial" w:hAnsi="Arial" w:cs="Arial"/>
          <w:bCs/>
        </w:rPr>
        <w:t xml:space="preserve">RedCap UE </w:t>
      </w:r>
      <w:r>
        <w:rPr>
          <w:rFonts w:ascii="Arial" w:hAnsi="Arial" w:cs="Arial"/>
          <w:bCs/>
        </w:rPr>
        <w:t xml:space="preserve">should </w:t>
      </w:r>
      <w:r w:rsidRPr="00015712">
        <w:rPr>
          <w:rFonts w:ascii="Arial" w:hAnsi="Arial" w:cs="Arial"/>
          <w:bCs/>
        </w:rPr>
        <w:t>move back to the default initial DL BWP where CD-SSB is present</w:t>
      </w:r>
      <w:r>
        <w:rPr>
          <w:rFonts w:ascii="Arial" w:hAnsi="Arial" w:cs="Arial"/>
          <w:bCs/>
        </w:rPr>
        <w:t xml:space="preserve">? </w:t>
      </w:r>
      <w:r>
        <w:rPr>
          <w:rFonts w:ascii="Arial" w:hAnsi="Arial" w:cs="Arial"/>
        </w:rPr>
        <w:t>Please elaborate your reply.</w:t>
      </w:r>
    </w:p>
    <w:p w14:paraId="2836947E" w14:textId="77777777" w:rsidR="00015712" w:rsidRDefault="00015712" w:rsidP="0001571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0EB7319" w14:textId="77777777" w:rsidR="00015712" w:rsidRDefault="00015712" w:rsidP="00015712">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68"/>
        <w:gridCol w:w="1268"/>
        <w:gridCol w:w="6462"/>
      </w:tblGrid>
      <w:tr w:rsidR="00015712" w:rsidRPr="004F6352" w14:paraId="74A593C1" w14:textId="77777777" w:rsidTr="00016E20">
        <w:trPr>
          <w:jc w:val="center"/>
        </w:trPr>
        <w:tc>
          <w:tcPr>
            <w:tcW w:w="1768" w:type="dxa"/>
            <w:shd w:val="clear" w:color="auto" w:fill="A5A5A5" w:themeFill="accent3"/>
          </w:tcPr>
          <w:p w14:paraId="73AB714D" w14:textId="77777777" w:rsidR="00015712" w:rsidRPr="004F6352" w:rsidRDefault="00015712" w:rsidP="00016E20">
            <w:pPr>
              <w:pStyle w:val="BodyText"/>
              <w:rPr>
                <w:b/>
                <w:bCs/>
                <w:sz w:val="20"/>
                <w:szCs w:val="20"/>
                <w:lang w:val="en-US"/>
              </w:rPr>
            </w:pPr>
            <w:r w:rsidRPr="004F6352">
              <w:rPr>
                <w:b/>
                <w:bCs/>
                <w:sz w:val="20"/>
                <w:szCs w:val="20"/>
                <w:lang w:val="en-US"/>
              </w:rPr>
              <w:t>Company</w:t>
            </w:r>
          </w:p>
        </w:tc>
        <w:tc>
          <w:tcPr>
            <w:tcW w:w="1268" w:type="dxa"/>
            <w:shd w:val="clear" w:color="auto" w:fill="A5A5A5" w:themeFill="accent3"/>
          </w:tcPr>
          <w:p w14:paraId="13269468" w14:textId="77777777" w:rsidR="00015712" w:rsidRDefault="00015712" w:rsidP="00016E20">
            <w:pPr>
              <w:pStyle w:val="BodyText"/>
              <w:rPr>
                <w:b/>
                <w:bCs/>
                <w:lang w:val="en-US"/>
              </w:rPr>
            </w:pPr>
            <w:r>
              <w:rPr>
                <w:b/>
                <w:bCs/>
                <w:sz w:val="20"/>
                <w:szCs w:val="20"/>
                <w:lang w:val="en-US"/>
              </w:rPr>
              <w:t>Yes/No</w:t>
            </w:r>
          </w:p>
          <w:p w14:paraId="4A180FF4" w14:textId="77777777" w:rsidR="00015712" w:rsidRDefault="00015712" w:rsidP="00016E20">
            <w:pPr>
              <w:pStyle w:val="BodyText"/>
              <w:rPr>
                <w:b/>
                <w:bCs/>
                <w:lang w:val="en-US"/>
              </w:rPr>
            </w:pPr>
          </w:p>
        </w:tc>
        <w:tc>
          <w:tcPr>
            <w:tcW w:w="6462" w:type="dxa"/>
            <w:shd w:val="clear" w:color="auto" w:fill="A5A5A5" w:themeFill="accent3"/>
          </w:tcPr>
          <w:p w14:paraId="1828E9FF" w14:textId="77777777" w:rsidR="00015712" w:rsidRPr="00E15D8F" w:rsidRDefault="00015712" w:rsidP="00016E20">
            <w:pPr>
              <w:pStyle w:val="BodyText"/>
              <w:rPr>
                <w:b/>
                <w:bCs/>
                <w:lang w:val="en-US"/>
              </w:rPr>
            </w:pPr>
            <w:r>
              <w:rPr>
                <w:b/>
                <w:bCs/>
                <w:lang w:val="en-US"/>
              </w:rPr>
              <w:t>Comments</w:t>
            </w:r>
          </w:p>
        </w:tc>
      </w:tr>
      <w:tr w:rsidR="00015712" w:rsidRPr="004F6352" w14:paraId="3D26F940" w14:textId="77777777" w:rsidTr="00016E20">
        <w:trPr>
          <w:jc w:val="center"/>
        </w:trPr>
        <w:tc>
          <w:tcPr>
            <w:tcW w:w="1768" w:type="dxa"/>
          </w:tcPr>
          <w:p w14:paraId="0F225531" w14:textId="77777777" w:rsidR="00015712" w:rsidRPr="004F6352" w:rsidRDefault="00015712" w:rsidP="00016E20">
            <w:pPr>
              <w:pStyle w:val="BodyText"/>
              <w:rPr>
                <w:rFonts w:eastAsia="DengXian"/>
                <w:bCs/>
                <w:sz w:val="20"/>
                <w:szCs w:val="20"/>
                <w:lang w:val="en-US"/>
              </w:rPr>
            </w:pPr>
          </w:p>
        </w:tc>
        <w:tc>
          <w:tcPr>
            <w:tcW w:w="1268" w:type="dxa"/>
          </w:tcPr>
          <w:p w14:paraId="332AF8DE" w14:textId="77777777" w:rsidR="00015712" w:rsidRPr="004F6352" w:rsidRDefault="00015712" w:rsidP="00016E20">
            <w:pPr>
              <w:pStyle w:val="BodyText"/>
              <w:rPr>
                <w:rFonts w:eastAsia="SimSun"/>
                <w:lang w:val="en-US"/>
              </w:rPr>
            </w:pPr>
          </w:p>
        </w:tc>
        <w:tc>
          <w:tcPr>
            <w:tcW w:w="6462" w:type="dxa"/>
          </w:tcPr>
          <w:p w14:paraId="129A1BBE" w14:textId="77777777" w:rsidR="00015712" w:rsidRPr="004F6352" w:rsidRDefault="00015712" w:rsidP="00016E20">
            <w:pPr>
              <w:pStyle w:val="BodyText"/>
              <w:jc w:val="left"/>
              <w:rPr>
                <w:rFonts w:eastAsia="SimSun"/>
                <w:lang w:val="en-US"/>
              </w:rPr>
            </w:pPr>
          </w:p>
        </w:tc>
      </w:tr>
      <w:tr w:rsidR="00015712" w:rsidRPr="004F6352" w14:paraId="257EE521" w14:textId="77777777" w:rsidTr="00016E20">
        <w:trPr>
          <w:jc w:val="center"/>
        </w:trPr>
        <w:tc>
          <w:tcPr>
            <w:tcW w:w="1768" w:type="dxa"/>
          </w:tcPr>
          <w:p w14:paraId="1B34F30E" w14:textId="77777777" w:rsidR="00015712" w:rsidRPr="0082340D" w:rsidRDefault="00015712" w:rsidP="00016E20">
            <w:pPr>
              <w:pStyle w:val="BodyText"/>
              <w:rPr>
                <w:rFonts w:eastAsiaTheme="minorEastAsia"/>
                <w:bCs/>
                <w:sz w:val="20"/>
                <w:szCs w:val="20"/>
                <w:lang w:val="en-US"/>
              </w:rPr>
            </w:pPr>
          </w:p>
        </w:tc>
        <w:tc>
          <w:tcPr>
            <w:tcW w:w="1268" w:type="dxa"/>
          </w:tcPr>
          <w:p w14:paraId="595D1BA7" w14:textId="77777777" w:rsidR="00015712" w:rsidRPr="004F6352" w:rsidRDefault="00015712" w:rsidP="00016E20">
            <w:pPr>
              <w:pStyle w:val="BodyText"/>
              <w:rPr>
                <w:rFonts w:eastAsia="SimSun"/>
                <w:lang w:val="en-US"/>
              </w:rPr>
            </w:pPr>
          </w:p>
        </w:tc>
        <w:tc>
          <w:tcPr>
            <w:tcW w:w="6462" w:type="dxa"/>
          </w:tcPr>
          <w:p w14:paraId="63FABF04" w14:textId="77777777" w:rsidR="00015712" w:rsidRPr="004F6352" w:rsidRDefault="00015712" w:rsidP="00016E20">
            <w:pPr>
              <w:pStyle w:val="BodyText"/>
              <w:rPr>
                <w:rFonts w:eastAsia="SimSun"/>
                <w:lang w:val="en-US"/>
              </w:rPr>
            </w:pPr>
          </w:p>
        </w:tc>
      </w:tr>
      <w:tr w:rsidR="00015712" w:rsidRPr="004F6352" w14:paraId="5C6001FD" w14:textId="77777777" w:rsidTr="00016E20">
        <w:trPr>
          <w:jc w:val="center"/>
        </w:trPr>
        <w:tc>
          <w:tcPr>
            <w:tcW w:w="1768" w:type="dxa"/>
          </w:tcPr>
          <w:p w14:paraId="1028F351" w14:textId="77777777" w:rsidR="00015712" w:rsidRPr="00770D4A" w:rsidRDefault="00015712" w:rsidP="00016E20">
            <w:pPr>
              <w:pStyle w:val="BodyText"/>
              <w:rPr>
                <w:rFonts w:eastAsiaTheme="minorEastAsia"/>
                <w:bCs/>
                <w:sz w:val="20"/>
                <w:szCs w:val="20"/>
                <w:lang w:val="en-US"/>
              </w:rPr>
            </w:pPr>
          </w:p>
        </w:tc>
        <w:tc>
          <w:tcPr>
            <w:tcW w:w="1268" w:type="dxa"/>
          </w:tcPr>
          <w:p w14:paraId="0E0B131D" w14:textId="77777777" w:rsidR="00015712" w:rsidRPr="00315D6E" w:rsidRDefault="00015712" w:rsidP="00016E20">
            <w:pPr>
              <w:pStyle w:val="BodyText"/>
              <w:rPr>
                <w:rFonts w:eastAsia="SimSun"/>
                <w:sz w:val="20"/>
                <w:szCs w:val="20"/>
                <w:lang w:val="en-US"/>
              </w:rPr>
            </w:pPr>
          </w:p>
        </w:tc>
        <w:tc>
          <w:tcPr>
            <w:tcW w:w="6462" w:type="dxa"/>
          </w:tcPr>
          <w:p w14:paraId="59E90B36" w14:textId="77777777" w:rsidR="00015712" w:rsidRPr="00315D6E" w:rsidRDefault="00015712" w:rsidP="00016E20">
            <w:pPr>
              <w:pStyle w:val="BodyText"/>
              <w:rPr>
                <w:rFonts w:eastAsia="SimSun"/>
                <w:sz w:val="20"/>
                <w:szCs w:val="20"/>
                <w:lang w:val="en-US"/>
              </w:rPr>
            </w:pPr>
          </w:p>
        </w:tc>
      </w:tr>
      <w:tr w:rsidR="00015712" w:rsidRPr="004F6352" w14:paraId="748B8D8F" w14:textId="77777777" w:rsidTr="00016E20">
        <w:trPr>
          <w:jc w:val="center"/>
        </w:trPr>
        <w:tc>
          <w:tcPr>
            <w:tcW w:w="1768" w:type="dxa"/>
          </w:tcPr>
          <w:p w14:paraId="6A392BE9" w14:textId="77777777" w:rsidR="00015712" w:rsidRPr="00B71B1D" w:rsidRDefault="00015712" w:rsidP="00016E20">
            <w:pPr>
              <w:pStyle w:val="BodyText"/>
              <w:jc w:val="left"/>
              <w:rPr>
                <w:bCs/>
                <w:sz w:val="20"/>
                <w:szCs w:val="20"/>
                <w:lang w:val="en-GB"/>
              </w:rPr>
            </w:pPr>
          </w:p>
        </w:tc>
        <w:tc>
          <w:tcPr>
            <w:tcW w:w="1268" w:type="dxa"/>
          </w:tcPr>
          <w:p w14:paraId="2E568427" w14:textId="77777777" w:rsidR="00015712" w:rsidRPr="00315D6E" w:rsidRDefault="00015712" w:rsidP="00016E20">
            <w:pPr>
              <w:pStyle w:val="BodyText"/>
              <w:rPr>
                <w:rFonts w:eastAsia="SimSun"/>
                <w:sz w:val="20"/>
                <w:szCs w:val="20"/>
                <w:lang w:val="en-US"/>
              </w:rPr>
            </w:pPr>
          </w:p>
        </w:tc>
        <w:tc>
          <w:tcPr>
            <w:tcW w:w="6462" w:type="dxa"/>
          </w:tcPr>
          <w:p w14:paraId="4818A555" w14:textId="77777777" w:rsidR="00015712" w:rsidRPr="00315D6E" w:rsidRDefault="00015712" w:rsidP="00016E20">
            <w:pPr>
              <w:pStyle w:val="BodyText"/>
              <w:rPr>
                <w:rFonts w:eastAsia="SimSun"/>
                <w:sz w:val="20"/>
                <w:szCs w:val="20"/>
                <w:lang w:val="en-US"/>
              </w:rPr>
            </w:pPr>
          </w:p>
        </w:tc>
      </w:tr>
      <w:tr w:rsidR="00015712" w:rsidRPr="004F6352" w14:paraId="01DAC2B4" w14:textId="77777777" w:rsidTr="00016E20">
        <w:trPr>
          <w:jc w:val="center"/>
        </w:trPr>
        <w:tc>
          <w:tcPr>
            <w:tcW w:w="1768" w:type="dxa"/>
          </w:tcPr>
          <w:p w14:paraId="28C2A56E" w14:textId="77777777" w:rsidR="00015712" w:rsidRPr="001700CF" w:rsidRDefault="00015712" w:rsidP="00016E20">
            <w:pPr>
              <w:pStyle w:val="BodyText"/>
              <w:rPr>
                <w:rFonts w:eastAsia="DengXian"/>
                <w:bCs/>
                <w:sz w:val="20"/>
                <w:szCs w:val="20"/>
                <w:lang w:val="en-US"/>
              </w:rPr>
            </w:pPr>
          </w:p>
        </w:tc>
        <w:tc>
          <w:tcPr>
            <w:tcW w:w="1268" w:type="dxa"/>
          </w:tcPr>
          <w:p w14:paraId="4E5137D0" w14:textId="77777777" w:rsidR="00015712" w:rsidRPr="00315D6E" w:rsidRDefault="00015712" w:rsidP="00016E20">
            <w:pPr>
              <w:pStyle w:val="BodyText"/>
              <w:rPr>
                <w:rFonts w:eastAsia="SimSun"/>
                <w:sz w:val="20"/>
                <w:szCs w:val="20"/>
                <w:lang w:val="en-US"/>
              </w:rPr>
            </w:pPr>
          </w:p>
        </w:tc>
        <w:tc>
          <w:tcPr>
            <w:tcW w:w="6462" w:type="dxa"/>
          </w:tcPr>
          <w:p w14:paraId="1CD71203" w14:textId="77777777" w:rsidR="00015712" w:rsidRPr="00315D6E" w:rsidRDefault="00015712" w:rsidP="00016E20">
            <w:pPr>
              <w:pStyle w:val="BodyText"/>
              <w:rPr>
                <w:rFonts w:eastAsia="SimSun"/>
                <w:sz w:val="20"/>
                <w:szCs w:val="20"/>
                <w:lang w:val="en-US"/>
              </w:rPr>
            </w:pPr>
          </w:p>
        </w:tc>
      </w:tr>
      <w:tr w:rsidR="00015712" w:rsidRPr="004F6352" w14:paraId="5B06DBAB" w14:textId="77777777" w:rsidTr="00016E20">
        <w:trPr>
          <w:jc w:val="center"/>
        </w:trPr>
        <w:tc>
          <w:tcPr>
            <w:tcW w:w="1768" w:type="dxa"/>
          </w:tcPr>
          <w:p w14:paraId="406C1D0D" w14:textId="77777777" w:rsidR="00015712" w:rsidRPr="001700CF" w:rsidRDefault="00015712" w:rsidP="00016E20">
            <w:pPr>
              <w:pStyle w:val="BodyText"/>
              <w:rPr>
                <w:rFonts w:eastAsia="DengXian"/>
                <w:bCs/>
                <w:lang w:val="en-US"/>
              </w:rPr>
            </w:pPr>
          </w:p>
        </w:tc>
        <w:tc>
          <w:tcPr>
            <w:tcW w:w="1268" w:type="dxa"/>
          </w:tcPr>
          <w:p w14:paraId="0EA35545" w14:textId="77777777" w:rsidR="00015712" w:rsidRPr="00315D6E" w:rsidRDefault="00015712" w:rsidP="00016E20">
            <w:pPr>
              <w:pStyle w:val="BodyText"/>
              <w:rPr>
                <w:rFonts w:eastAsia="SimSun"/>
                <w:sz w:val="20"/>
                <w:szCs w:val="20"/>
                <w:lang w:val="en-US"/>
              </w:rPr>
            </w:pPr>
          </w:p>
        </w:tc>
        <w:tc>
          <w:tcPr>
            <w:tcW w:w="6462" w:type="dxa"/>
          </w:tcPr>
          <w:p w14:paraId="2B0ADE82" w14:textId="77777777" w:rsidR="00015712" w:rsidRPr="00005946" w:rsidRDefault="00015712" w:rsidP="00016E20">
            <w:pPr>
              <w:pStyle w:val="BodyText"/>
              <w:jc w:val="left"/>
              <w:rPr>
                <w:rFonts w:eastAsia="SimSun"/>
                <w:sz w:val="20"/>
                <w:szCs w:val="20"/>
                <w:lang w:val="en-US"/>
              </w:rPr>
            </w:pPr>
          </w:p>
        </w:tc>
      </w:tr>
      <w:tr w:rsidR="00015712" w:rsidRPr="004F6352" w14:paraId="696A9EF7" w14:textId="77777777" w:rsidTr="00016E20">
        <w:trPr>
          <w:jc w:val="center"/>
        </w:trPr>
        <w:tc>
          <w:tcPr>
            <w:tcW w:w="1768" w:type="dxa"/>
          </w:tcPr>
          <w:p w14:paraId="31262309" w14:textId="77777777" w:rsidR="00015712" w:rsidRDefault="00015712" w:rsidP="00016E20">
            <w:pPr>
              <w:pStyle w:val="BodyText"/>
              <w:rPr>
                <w:rFonts w:eastAsiaTheme="minorEastAsia"/>
                <w:bCs/>
                <w:lang w:val="en-US" w:eastAsia="ja-JP"/>
              </w:rPr>
            </w:pPr>
          </w:p>
        </w:tc>
        <w:tc>
          <w:tcPr>
            <w:tcW w:w="1268" w:type="dxa"/>
          </w:tcPr>
          <w:p w14:paraId="1F1AEA09" w14:textId="77777777" w:rsidR="00015712" w:rsidRPr="00315D6E" w:rsidRDefault="00015712" w:rsidP="00016E20">
            <w:pPr>
              <w:pStyle w:val="BodyText"/>
              <w:rPr>
                <w:rFonts w:eastAsiaTheme="minorEastAsia"/>
                <w:sz w:val="20"/>
                <w:szCs w:val="20"/>
                <w:lang w:val="en-US" w:eastAsia="ja-JP"/>
              </w:rPr>
            </w:pPr>
          </w:p>
        </w:tc>
        <w:tc>
          <w:tcPr>
            <w:tcW w:w="6462" w:type="dxa"/>
          </w:tcPr>
          <w:p w14:paraId="669125F9" w14:textId="77777777" w:rsidR="00015712" w:rsidRPr="00315D6E" w:rsidRDefault="00015712" w:rsidP="00016E20">
            <w:pPr>
              <w:pStyle w:val="BodyText"/>
              <w:rPr>
                <w:rFonts w:eastAsiaTheme="minorEastAsia" w:cs="Arial"/>
                <w:bCs/>
                <w:sz w:val="20"/>
                <w:szCs w:val="20"/>
              </w:rPr>
            </w:pPr>
            <w:r w:rsidRPr="00FB4279">
              <w:rPr>
                <w:rFonts w:eastAsia="SimSun"/>
                <w:sz w:val="20"/>
                <w:szCs w:val="20"/>
                <w:lang w:val="en-US"/>
              </w:rPr>
              <w:t xml:space="preserve"> </w:t>
            </w:r>
          </w:p>
        </w:tc>
      </w:tr>
    </w:tbl>
    <w:p w14:paraId="3A615DF2"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445DDC30"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5FD4FE05" w14:textId="2BE57A12" w:rsidR="00015712" w:rsidRPr="00C63DE3" w:rsidRDefault="00015712" w:rsidP="0001571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w:t>
      </w:r>
      <w:r>
        <w:rPr>
          <w:rFonts w:ascii="Arial" w:hAnsi="Arial" w:cs="Arial"/>
          <w:b/>
        </w:rPr>
        <w:t>8</w:t>
      </w:r>
    </w:p>
    <w:p w14:paraId="0921E4D4"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745458C7"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2DEBA3C"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159B7806"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08584B0F"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E443FDD" w14:textId="77777777" w:rsidR="00015712" w:rsidRPr="00BF47BC" w:rsidRDefault="00015712" w:rsidP="00015712">
      <w:pPr>
        <w:jc w:val="both"/>
        <w:rPr>
          <w:rFonts w:ascii="Arial" w:hAnsi="Arial" w:cs="Arial"/>
        </w:rPr>
      </w:pPr>
    </w:p>
    <w:p w14:paraId="5B52CAB7" w14:textId="77777777" w:rsidR="00015712" w:rsidRPr="00005946" w:rsidRDefault="00015712" w:rsidP="00015712">
      <w:pPr>
        <w:pStyle w:val="Proposal"/>
      </w:pPr>
      <w:bookmarkStart w:id="17" w:name="_Toc96429443"/>
      <w:r>
        <w:t>???</w:t>
      </w:r>
      <w:bookmarkEnd w:id="17"/>
    </w:p>
    <w:p w14:paraId="1237A89F" w14:textId="77777777" w:rsidR="00015712" w:rsidRDefault="00015712" w:rsidP="00015712">
      <w:pPr>
        <w:pStyle w:val="BodyText"/>
      </w:pPr>
    </w:p>
    <w:p w14:paraId="51A25AA0" w14:textId="77777777" w:rsidR="009657EE" w:rsidRDefault="009657EE" w:rsidP="00804C21">
      <w:pPr>
        <w:jc w:val="both"/>
        <w:rPr>
          <w:rFonts w:ascii="Arial" w:hAnsi="Arial" w:cs="Arial"/>
        </w:rPr>
      </w:pPr>
    </w:p>
    <w:p w14:paraId="7FEEFDAA" w14:textId="77777777" w:rsidR="003F766A" w:rsidRDefault="003F766A" w:rsidP="005562EF">
      <w:pPr>
        <w:pStyle w:val="BodyText"/>
      </w:pPr>
    </w:p>
    <w:p w14:paraId="0C92E07D" w14:textId="483A5289" w:rsidR="00221D7C" w:rsidRDefault="00A06336" w:rsidP="00D150C4">
      <w:pPr>
        <w:pStyle w:val="Heading1"/>
        <w:rPr>
          <w:lang w:val="en-US"/>
        </w:rPr>
      </w:pPr>
      <w:r>
        <w:rPr>
          <w:lang w:val="en-US"/>
        </w:rPr>
        <w:lastRenderedPageBreak/>
        <w:t>3</w:t>
      </w:r>
      <w:r w:rsidR="002B011B" w:rsidRPr="00C973B9">
        <w:rPr>
          <w:lang w:val="en-US"/>
        </w:rPr>
        <w:tab/>
      </w:r>
      <w:r w:rsidR="00C01F33" w:rsidRPr="00C973B9">
        <w:rPr>
          <w:lang w:val="en-US"/>
        </w:rPr>
        <w:t>Conclusion</w:t>
      </w:r>
    </w:p>
    <w:p w14:paraId="4095CA2A" w14:textId="513FBDDE" w:rsidR="00DE1F3D" w:rsidRDefault="00D150C4" w:rsidP="00F57B96">
      <w:pPr>
        <w:pStyle w:val="BodyText"/>
        <w:rPr>
          <w:lang w:val="en-US"/>
        </w:rPr>
      </w:pPr>
      <w:r>
        <w:rPr>
          <w:lang w:val="en-US"/>
        </w:rPr>
        <w:t>Based on the discussion above the following proposals</w:t>
      </w:r>
      <w:r w:rsidR="00F57B96">
        <w:rPr>
          <w:lang w:val="en-US"/>
        </w:rPr>
        <w:t xml:space="preserve"> have been made</w:t>
      </w:r>
      <w:r>
        <w:rPr>
          <w:lang w:val="en-US"/>
        </w:rPr>
        <w:t>:</w:t>
      </w:r>
    </w:p>
    <w:p w14:paraId="42F932F6" w14:textId="77777777" w:rsidR="00F740EA" w:rsidRPr="00F740EA" w:rsidRDefault="00F740EA" w:rsidP="00F57B96">
      <w:pPr>
        <w:pStyle w:val="BodyText"/>
        <w:rPr>
          <w:b/>
          <w:bCs/>
        </w:rPr>
      </w:pPr>
    </w:p>
    <w:p w14:paraId="200D65FD" w14:textId="4AD986EB" w:rsidR="00015712" w:rsidRDefault="00F740EA">
      <w:pPr>
        <w:pStyle w:val="TableofFigures"/>
        <w:tabs>
          <w:tab w:val="right" w:leader="dot" w:pos="9629"/>
        </w:tabs>
        <w:rPr>
          <w:rFonts w:asciiTheme="minorHAnsi" w:eastAsiaTheme="minorEastAsia" w:hAnsiTheme="minorHAnsi" w:cstheme="minorBidi"/>
          <w:b w:val="0"/>
          <w:noProof/>
          <w:sz w:val="22"/>
          <w:szCs w:val="22"/>
          <w:lang w:eastAsia="en-GB"/>
        </w:rPr>
      </w:pPr>
      <w:r w:rsidRPr="00F740EA">
        <w:rPr>
          <w:b w:val="0"/>
          <w:bCs/>
          <w:sz w:val="18"/>
          <w:szCs w:val="18"/>
        </w:rPr>
        <w:fldChar w:fldCharType="begin"/>
      </w:r>
      <w:r w:rsidRPr="00F740EA">
        <w:rPr>
          <w:b w:val="0"/>
          <w:bCs/>
          <w:sz w:val="18"/>
          <w:szCs w:val="18"/>
        </w:rPr>
        <w:instrText xml:space="preserve"> TOC \n \h \z \t "Proposal" \c </w:instrText>
      </w:r>
      <w:r w:rsidRPr="00F740EA">
        <w:rPr>
          <w:b w:val="0"/>
          <w:bCs/>
          <w:sz w:val="18"/>
          <w:szCs w:val="18"/>
        </w:rPr>
        <w:fldChar w:fldCharType="separate"/>
      </w:r>
      <w:hyperlink w:anchor="_Toc96429434" w:history="1">
        <w:r w:rsidR="00015712" w:rsidRPr="0032653F">
          <w:rPr>
            <w:rStyle w:val="Hyperlink"/>
            <w:noProof/>
          </w:rPr>
          <w:t>Proposal 1</w:t>
        </w:r>
        <w:r w:rsidR="00015712">
          <w:rPr>
            <w:rFonts w:asciiTheme="minorHAnsi" w:eastAsiaTheme="minorEastAsia" w:hAnsiTheme="minorHAnsi" w:cstheme="minorBidi"/>
            <w:b w:val="0"/>
            <w:noProof/>
            <w:sz w:val="22"/>
            <w:szCs w:val="22"/>
            <w:lang w:eastAsia="en-GB"/>
          </w:rPr>
          <w:tab/>
        </w:r>
        <w:r w:rsidR="00015712" w:rsidRPr="0032653F">
          <w:rPr>
            <w:rStyle w:val="Hyperlink"/>
            <w:noProof/>
          </w:rPr>
          <w:t>???</w:t>
        </w:r>
      </w:hyperlink>
    </w:p>
    <w:p w14:paraId="3D0E5641" w14:textId="76085DEE" w:rsidR="00015712" w:rsidRDefault="00015712">
      <w:pPr>
        <w:pStyle w:val="TableofFigures"/>
        <w:tabs>
          <w:tab w:val="right" w:leader="dot" w:pos="9629"/>
        </w:tabs>
        <w:rPr>
          <w:rFonts w:asciiTheme="minorHAnsi" w:eastAsiaTheme="minorEastAsia" w:hAnsiTheme="minorHAnsi" w:cstheme="minorBidi"/>
          <w:b w:val="0"/>
          <w:noProof/>
          <w:sz w:val="22"/>
          <w:szCs w:val="22"/>
          <w:lang w:eastAsia="en-GB"/>
        </w:rPr>
      </w:pPr>
      <w:hyperlink w:anchor="_Toc96429435" w:history="1">
        <w:r w:rsidRPr="0032653F">
          <w:rPr>
            <w:rStyle w:val="Hyperlink"/>
            <w:noProof/>
          </w:rPr>
          <w:t>Proposal 2</w:t>
        </w:r>
        <w:r>
          <w:rPr>
            <w:rFonts w:asciiTheme="minorHAnsi" w:eastAsiaTheme="minorEastAsia" w:hAnsiTheme="minorHAnsi" w:cstheme="minorBidi"/>
            <w:b w:val="0"/>
            <w:noProof/>
            <w:sz w:val="22"/>
            <w:szCs w:val="22"/>
            <w:lang w:eastAsia="en-GB"/>
          </w:rPr>
          <w:tab/>
        </w:r>
        <w:r w:rsidRPr="0032653F">
          <w:rPr>
            <w:rStyle w:val="Hyperlink"/>
            <w:noProof/>
          </w:rPr>
          <w:t>???</w:t>
        </w:r>
      </w:hyperlink>
    </w:p>
    <w:p w14:paraId="6A0FD00E" w14:textId="71A8EE29" w:rsidR="00015712" w:rsidRDefault="00015712">
      <w:pPr>
        <w:pStyle w:val="TableofFigures"/>
        <w:tabs>
          <w:tab w:val="right" w:leader="dot" w:pos="9629"/>
        </w:tabs>
        <w:rPr>
          <w:rFonts w:asciiTheme="minorHAnsi" w:eastAsiaTheme="minorEastAsia" w:hAnsiTheme="minorHAnsi" w:cstheme="minorBidi"/>
          <w:b w:val="0"/>
          <w:noProof/>
          <w:sz w:val="22"/>
          <w:szCs w:val="22"/>
          <w:lang w:eastAsia="en-GB"/>
        </w:rPr>
      </w:pPr>
      <w:hyperlink w:anchor="_Toc96429436" w:history="1">
        <w:r w:rsidRPr="0032653F">
          <w:rPr>
            <w:rStyle w:val="Hyperlink"/>
            <w:noProof/>
          </w:rPr>
          <w:t>Proposal 3</w:t>
        </w:r>
        <w:r>
          <w:rPr>
            <w:rFonts w:asciiTheme="minorHAnsi" w:eastAsiaTheme="minorEastAsia" w:hAnsiTheme="minorHAnsi" w:cstheme="minorBidi"/>
            <w:b w:val="0"/>
            <w:noProof/>
            <w:sz w:val="22"/>
            <w:szCs w:val="22"/>
            <w:lang w:eastAsia="en-GB"/>
          </w:rPr>
          <w:tab/>
        </w:r>
        <w:r w:rsidRPr="0032653F">
          <w:rPr>
            <w:rStyle w:val="Hyperlink"/>
            <w:noProof/>
          </w:rPr>
          <w:t>???</w:t>
        </w:r>
      </w:hyperlink>
    </w:p>
    <w:p w14:paraId="7BAD9E1F" w14:textId="4CA8A4C3" w:rsidR="00015712" w:rsidRDefault="00015712">
      <w:pPr>
        <w:pStyle w:val="TableofFigures"/>
        <w:tabs>
          <w:tab w:val="right" w:leader="dot" w:pos="9629"/>
        </w:tabs>
        <w:rPr>
          <w:rFonts w:asciiTheme="minorHAnsi" w:eastAsiaTheme="minorEastAsia" w:hAnsiTheme="minorHAnsi" w:cstheme="minorBidi"/>
          <w:b w:val="0"/>
          <w:noProof/>
          <w:sz w:val="22"/>
          <w:szCs w:val="22"/>
          <w:lang w:eastAsia="en-GB"/>
        </w:rPr>
      </w:pPr>
      <w:hyperlink w:anchor="_Toc96429437" w:history="1">
        <w:r w:rsidRPr="0032653F">
          <w:rPr>
            <w:rStyle w:val="Hyperlink"/>
            <w:noProof/>
          </w:rPr>
          <w:t>Proposal 4</w:t>
        </w:r>
        <w:r>
          <w:rPr>
            <w:rFonts w:asciiTheme="minorHAnsi" w:eastAsiaTheme="minorEastAsia" w:hAnsiTheme="minorHAnsi" w:cstheme="minorBidi"/>
            <w:b w:val="0"/>
            <w:noProof/>
            <w:sz w:val="22"/>
            <w:szCs w:val="22"/>
            <w:lang w:eastAsia="en-GB"/>
          </w:rPr>
          <w:tab/>
        </w:r>
        <w:r w:rsidRPr="0032653F">
          <w:rPr>
            <w:rStyle w:val="Hyperlink"/>
            <w:noProof/>
          </w:rPr>
          <w:t>???</w:t>
        </w:r>
      </w:hyperlink>
    </w:p>
    <w:p w14:paraId="4E9800D3" w14:textId="456A34F4" w:rsidR="00015712" w:rsidRDefault="00015712">
      <w:pPr>
        <w:pStyle w:val="TableofFigures"/>
        <w:tabs>
          <w:tab w:val="right" w:leader="dot" w:pos="9629"/>
        </w:tabs>
        <w:rPr>
          <w:rFonts w:asciiTheme="minorHAnsi" w:eastAsiaTheme="minorEastAsia" w:hAnsiTheme="minorHAnsi" w:cstheme="minorBidi"/>
          <w:b w:val="0"/>
          <w:noProof/>
          <w:sz w:val="22"/>
          <w:szCs w:val="22"/>
          <w:lang w:eastAsia="en-GB"/>
        </w:rPr>
      </w:pPr>
      <w:hyperlink w:anchor="_Toc96429438" w:history="1">
        <w:r w:rsidRPr="0032653F">
          <w:rPr>
            <w:rStyle w:val="Hyperlink"/>
            <w:noProof/>
          </w:rPr>
          <w:t>Proposal 5</w:t>
        </w:r>
        <w:r>
          <w:rPr>
            <w:rFonts w:asciiTheme="minorHAnsi" w:eastAsiaTheme="minorEastAsia" w:hAnsiTheme="minorHAnsi" w:cstheme="minorBidi"/>
            <w:b w:val="0"/>
            <w:noProof/>
            <w:sz w:val="22"/>
            <w:szCs w:val="22"/>
            <w:lang w:eastAsia="en-GB"/>
          </w:rPr>
          <w:tab/>
        </w:r>
        <w:r w:rsidRPr="0032653F">
          <w:rPr>
            <w:rStyle w:val="Hyperlink"/>
            <w:noProof/>
          </w:rPr>
          <w:t>???</w:t>
        </w:r>
      </w:hyperlink>
    </w:p>
    <w:p w14:paraId="38647858" w14:textId="04EC2980" w:rsidR="00015712" w:rsidRDefault="00015712">
      <w:pPr>
        <w:pStyle w:val="TableofFigures"/>
        <w:tabs>
          <w:tab w:val="right" w:leader="dot" w:pos="9629"/>
        </w:tabs>
        <w:rPr>
          <w:rFonts w:asciiTheme="minorHAnsi" w:eastAsiaTheme="minorEastAsia" w:hAnsiTheme="minorHAnsi" w:cstheme="minorBidi"/>
          <w:b w:val="0"/>
          <w:noProof/>
          <w:sz w:val="22"/>
          <w:szCs w:val="22"/>
          <w:lang w:eastAsia="en-GB"/>
        </w:rPr>
      </w:pPr>
      <w:hyperlink w:anchor="_Toc96429439" w:history="1">
        <w:r w:rsidRPr="0032653F">
          <w:rPr>
            <w:rStyle w:val="Hyperlink"/>
            <w:noProof/>
          </w:rPr>
          <w:t>Proposal 6</w:t>
        </w:r>
        <w:r>
          <w:rPr>
            <w:rFonts w:asciiTheme="minorHAnsi" w:eastAsiaTheme="minorEastAsia" w:hAnsiTheme="minorHAnsi" w:cstheme="minorBidi"/>
            <w:b w:val="0"/>
            <w:noProof/>
            <w:sz w:val="22"/>
            <w:szCs w:val="22"/>
            <w:lang w:eastAsia="en-GB"/>
          </w:rPr>
          <w:tab/>
        </w:r>
        <w:r w:rsidRPr="0032653F">
          <w:rPr>
            <w:rStyle w:val="Hyperlink"/>
            <w:noProof/>
          </w:rPr>
          <w:t>???</w:t>
        </w:r>
      </w:hyperlink>
    </w:p>
    <w:p w14:paraId="01698BB5" w14:textId="7F377DFD" w:rsidR="00015712" w:rsidRDefault="00015712">
      <w:pPr>
        <w:pStyle w:val="TableofFigures"/>
        <w:tabs>
          <w:tab w:val="right" w:leader="dot" w:pos="9629"/>
        </w:tabs>
        <w:rPr>
          <w:rFonts w:asciiTheme="minorHAnsi" w:eastAsiaTheme="minorEastAsia" w:hAnsiTheme="minorHAnsi" w:cstheme="minorBidi"/>
          <w:b w:val="0"/>
          <w:noProof/>
          <w:sz w:val="22"/>
          <w:szCs w:val="22"/>
          <w:lang w:eastAsia="en-GB"/>
        </w:rPr>
      </w:pPr>
      <w:hyperlink w:anchor="_Toc96429440" w:history="1">
        <w:r w:rsidRPr="0032653F">
          <w:rPr>
            <w:rStyle w:val="Hyperlink"/>
            <w:noProof/>
          </w:rPr>
          <w:t>Proposal 7</w:t>
        </w:r>
        <w:r>
          <w:rPr>
            <w:rFonts w:asciiTheme="minorHAnsi" w:eastAsiaTheme="minorEastAsia" w:hAnsiTheme="minorHAnsi" w:cstheme="minorBidi"/>
            <w:b w:val="0"/>
            <w:noProof/>
            <w:sz w:val="22"/>
            <w:szCs w:val="22"/>
            <w:lang w:eastAsia="en-GB"/>
          </w:rPr>
          <w:tab/>
        </w:r>
        <w:r w:rsidRPr="0032653F">
          <w:rPr>
            <w:rStyle w:val="Hyperlink"/>
            <w:noProof/>
          </w:rPr>
          <w:t>???</w:t>
        </w:r>
      </w:hyperlink>
    </w:p>
    <w:p w14:paraId="49215A06" w14:textId="296842CD" w:rsidR="00015712" w:rsidRDefault="00015712">
      <w:pPr>
        <w:pStyle w:val="TableofFigures"/>
        <w:tabs>
          <w:tab w:val="right" w:leader="dot" w:pos="9629"/>
        </w:tabs>
        <w:rPr>
          <w:rFonts w:asciiTheme="minorHAnsi" w:eastAsiaTheme="minorEastAsia" w:hAnsiTheme="minorHAnsi" w:cstheme="minorBidi"/>
          <w:b w:val="0"/>
          <w:noProof/>
          <w:sz w:val="22"/>
          <w:szCs w:val="22"/>
          <w:lang w:eastAsia="en-GB"/>
        </w:rPr>
      </w:pPr>
      <w:hyperlink w:anchor="_Toc96429441" w:history="1">
        <w:r w:rsidRPr="0032653F">
          <w:rPr>
            <w:rStyle w:val="Hyperlink"/>
            <w:noProof/>
          </w:rPr>
          <w:t>Proposal 8</w:t>
        </w:r>
        <w:r>
          <w:rPr>
            <w:rFonts w:asciiTheme="minorHAnsi" w:eastAsiaTheme="minorEastAsia" w:hAnsiTheme="minorHAnsi" w:cstheme="minorBidi"/>
            <w:b w:val="0"/>
            <w:noProof/>
            <w:sz w:val="22"/>
            <w:szCs w:val="22"/>
            <w:lang w:eastAsia="en-GB"/>
          </w:rPr>
          <w:tab/>
        </w:r>
        <w:r w:rsidRPr="0032653F">
          <w:rPr>
            <w:rStyle w:val="Hyperlink"/>
            <w:noProof/>
          </w:rPr>
          <w:t>???</w:t>
        </w:r>
      </w:hyperlink>
    </w:p>
    <w:p w14:paraId="1F8765A9" w14:textId="263B03C5" w:rsidR="00015712" w:rsidRDefault="00015712">
      <w:pPr>
        <w:pStyle w:val="TableofFigures"/>
        <w:tabs>
          <w:tab w:val="right" w:leader="dot" w:pos="9629"/>
        </w:tabs>
        <w:rPr>
          <w:rFonts w:asciiTheme="minorHAnsi" w:eastAsiaTheme="minorEastAsia" w:hAnsiTheme="minorHAnsi" w:cstheme="minorBidi"/>
          <w:b w:val="0"/>
          <w:noProof/>
          <w:sz w:val="22"/>
          <w:szCs w:val="22"/>
          <w:lang w:eastAsia="en-GB"/>
        </w:rPr>
      </w:pPr>
      <w:hyperlink w:anchor="_Toc96429442" w:history="1">
        <w:r w:rsidRPr="0032653F">
          <w:rPr>
            <w:rStyle w:val="Hyperlink"/>
            <w:noProof/>
          </w:rPr>
          <w:t>Proposal 9</w:t>
        </w:r>
        <w:r>
          <w:rPr>
            <w:rFonts w:asciiTheme="minorHAnsi" w:eastAsiaTheme="minorEastAsia" w:hAnsiTheme="minorHAnsi" w:cstheme="minorBidi"/>
            <w:b w:val="0"/>
            <w:noProof/>
            <w:sz w:val="22"/>
            <w:szCs w:val="22"/>
            <w:lang w:eastAsia="en-GB"/>
          </w:rPr>
          <w:tab/>
        </w:r>
        <w:r w:rsidRPr="0032653F">
          <w:rPr>
            <w:rStyle w:val="Hyperlink"/>
            <w:noProof/>
          </w:rPr>
          <w:t>???</w:t>
        </w:r>
      </w:hyperlink>
    </w:p>
    <w:p w14:paraId="2853BC4B" w14:textId="127B4FBF" w:rsidR="00015712" w:rsidRDefault="00015712">
      <w:pPr>
        <w:pStyle w:val="TableofFigures"/>
        <w:tabs>
          <w:tab w:val="right" w:leader="dot" w:pos="9629"/>
        </w:tabs>
        <w:rPr>
          <w:rFonts w:asciiTheme="minorHAnsi" w:eastAsiaTheme="minorEastAsia" w:hAnsiTheme="minorHAnsi" w:cstheme="minorBidi"/>
          <w:b w:val="0"/>
          <w:noProof/>
          <w:sz w:val="22"/>
          <w:szCs w:val="22"/>
          <w:lang w:eastAsia="en-GB"/>
        </w:rPr>
      </w:pPr>
      <w:hyperlink w:anchor="_Toc96429443" w:history="1">
        <w:r w:rsidRPr="0032653F">
          <w:rPr>
            <w:rStyle w:val="Hyperlink"/>
            <w:noProof/>
          </w:rPr>
          <w:t>Proposal 10</w:t>
        </w:r>
        <w:r>
          <w:rPr>
            <w:rFonts w:asciiTheme="minorHAnsi" w:eastAsiaTheme="minorEastAsia" w:hAnsiTheme="minorHAnsi" w:cstheme="minorBidi"/>
            <w:b w:val="0"/>
            <w:noProof/>
            <w:sz w:val="22"/>
            <w:szCs w:val="22"/>
            <w:lang w:eastAsia="en-GB"/>
          </w:rPr>
          <w:tab/>
        </w:r>
        <w:r w:rsidRPr="0032653F">
          <w:rPr>
            <w:rStyle w:val="Hyperlink"/>
            <w:noProof/>
          </w:rPr>
          <w:t>???</w:t>
        </w:r>
      </w:hyperlink>
    </w:p>
    <w:p w14:paraId="77480DC2" w14:textId="2F6B500E" w:rsidR="00F740EA" w:rsidRDefault="00F740EA" w:rsidP="00F57B96">
      <w:pPr>
        <w:pStyle w:val="BodyText"/>
        <w:rPr>
          <w:b/>
          <w:bCs/>
          <w:sz w:val="18"/>
          <w:szCs w:val="18"/>
        </w:rPr>
      </w:pPr>
      <w:r w:rsidRPr="00F740EA">
        <w:rPr>
          <w:b/>
          <w:bCs/>
          <w:sz w:val="18"/>
          <w:szCs w:val="18"/>
        </w:rPr>
        <w:fldChar w:fldCharType="end"/>
      </w:r>
    </w:p>
    <w:p w14:paraId="7EE4A3E2" w14:textId="77777777" w:rsidR="00F30457" w:rsidRPr="00F740EA" w:rsidRDefault="00F30457" w:rsidP="00F740EA">
      <w:pPr>
        <w:pStyle w:val="BodyText"/>
        <w:rPr>
          <w:b/>
          <w:bCs/>
          <w:lang w:val="en-US"/>
        </w:rPr>
      </w:pPr>
    </w:p>
    <w:p w14:paraId="75E7745C" w14:textId="77777777" w:rsidR="00CC377A" w:rsidRPr="00C973B9" w:rsidRDefault="00CC377A" w:rsidP="00CC377A">
      <w:pPr>
        <w:pStyle w:val="Heading1"/>
        <w:rPr>
          <w:lang w:val="en-US"/>
        </w:rPr>
      </w:pPr>
      <w:r>
        <w:rPr>
          <w:lang w:val="en-US"/>
        </w:rPr>
        <w:t>References</w:t>
      </w:r>
    </w:p>
    <w:bookmarkStart w:id="18"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Hyperlink"/>
        </w:rPr>
        <w:t>R2-220188</w:t>
      </w:r>
      <w:r>
        <w:rPr>
          <w:rStyle w:val="Hyperlink"/>
        </w:rPr>
        <w:t>6</w:t>
      </w:r>
      <w:r>
        <w:rPr>
          <w:rStyle w:val="Hyperlink"/>
        </w:rPr>
        <w:fldChar w:fldCharType="end"/>
      </w:r>
      <w:r w:rsidR="00497D2B">
        <w:rPr>
          <w:noProof/>
        </w:rPr>
        <w:t xml:space="preserve"> Running 331 CR for RedCap</w:t>
      </w:r>
      <w:r w:rsidR="00497D2B">
        <w:rPr>
          <w:noProof/>
        </w:rPr>
        <w:tab/>
        <w:t>Ericsson</w:t>
      </w:r>
    </w:p>
    <w:p w14:paraId="2A2C159A" w14:textId="319F8C7A" w:rsidR="001221B1" w:rsidRDefault="00015712" w:rsidP="001221B1">
      <w:pPr>
        <w:pStyle w:val="Reference"/>
      </w:pPr>
      <w:hyperlink r:id="rId22" w:history="1">
        <w:r w:rsidR="001221B1" w:rsidRPr="00B47AAE">
          <w:rPr>
            <w:rStyle w:val="Hyperlink"/>
            <w:rFonts w:cs="Arial"/>
            <w:noProof/>
            <w:lang w:eastAsia="en-GB"/>
          </w:rPr>
          <w:t>R2-220</w:t>
        </w:r>
        <w:r w:rsidR="00C10790">
          <w:rPr>
            <w:rStyle w:val="Hyperlink"/>
            <w:rFonts w:cs="Arial"/>
            <w:noProof/>
            <w:lang w:eastAsia="en-GB"/>
          </w:rPr>
          <w:t>18</w:t>
        </w:r>
        <w:r w:rsidR="001221B1" w:rsidRPr="00B47AAE">
          <w:rPr>
            <w:rStyle w:val="Hyperlink"/>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015712" w:rsidP="001221B1">
      <w:pPr>
        <w:pStyle w:val="Reference"/>
      </w:pPr>
      <w:hyperlink r:id="rId23" w:history="1">
        <w:r w:rsidR="00C10790" w:rsidRPr="00C67771">
          <w:rPr>
            <w:rStyle w:val="Hyperlink"/>
          </w:rPr>
          <w:t>R2-220188</w:t>
        </w:r>
        <w:r w:rsidR="00C10790">
          <w:rPr>
            <w:rStyle w:val="Hyperlink"/>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015712" w:rsidP="001221B1">
      <w:pPr>
        <w:pStyle w:val="Reference"/>
      </w:pPr>
      <w:hyperlink r:id="rId24" w:history="1">
        <w:r w:rsidR="00C10790" w:rsidRPr="00C67771">
          <w:rPr>
            <w:rStyle w:val="Hyperlink"/>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097239FD" w:rsidR="00497D2B" w:rsidRDefault="00015712" w:rsidP="001221B1">
      <w:pPr>
        <w:pStyle w:val="Reference"/>
      </w:pPr>
      <w:hyperlink r:id="rId25" w:history="1">
        <w:r w:rsidR="00CC087D" w:rsidRPr="00E52435">
          <w:rPr>
            <w:rStyle w:val="Hyperlink"/>
            <w:rFonts w:cs="Arial"/>
            <w:bCs/>
          </w:rPr>
          <w:t>R4-</w:t>
        </w:r>
        <w:r w:rsidR="00CC087D" w:rsidRPr="00CC087D">
          <w:rPr>
            <w:rStyle w:val="Hyperlink"/>
            <w:rFonts w:cs="Arial"/>
            <w:bCs/>
            <w:u w:val="none"/>
          </w:rPr>
          <w:t>2201780</w:t>
        </w:r>
      </w:hyperlink>
      <w:r w:rsidR="00CC087D">
        <w:rPr>
          <w:rStyle w:val="Hyperlink"/>
          <w:rFonts w:cs="Arial"/>
          <w:bCs/>
          <w:u w:val="none"/>
        </w:rPr>
        <w:t xml:space="preserve"> </w:t>
      </w:r>
      <w:r w:rsidR="00CC087D" w:rsidRPr="00CC087D">
        <w:t>Discussion on the use of NCD-SSB</w:t>
      </w:r>
      <w:r w:rsidR="00CC087D">
        <w:tab/>
      </w:r>
      <w:r w:rsidR="00CC087D">
        <w:tab/>
        <w:t>MediaTek</w:t>
      </w:r>
    </w:p>
    <w:p w14:paraId="4B148E90" w14:textId="170972E4" w:rsidR="00A07A27" w:rsidRPr="005C22C4" w:rsidRDefault="00A07A27" w:rsidP="00A07A27">
      <w:pPr>
        <w:pStyle w:val="Reference"/>
      </w:pPr>
      <w:hyperlink r:id="rId26" w:history="1">
        <w:r w:rsidRPr="005C22C4">
          <w:rPr>
            <w:rStyle w:val="Hyperlink"/>
            <w:rFonts w:cs="Arial"/>
            <w:bCs/>
          </w:rPr>
          <w:t>R2-2202318</w:t>
        </w:r>
      </w:hyperlink>
      <w:r w:rsidRPr="005C22C4">
        <w:tab/>
        <w:t>Discussion on RAN2 impacts on NCD-SSB and separate initial BWP</w:t>
      </w:r>
      <w:r w:rsidRPr="005C22C4">
        <w:tab/>
        <w:t>vivo</w:t>
      </w:r>
      <w:r w:rsidR="003054D8">
        <w:t xml:space="preserve">, </w:t>
      </w:r>
      <w:r w:rsidR="003054D8" w:rsidRPr="005C22C4">
        <w:rPr>
          <w:rFonts w:cs="Arial"/>
          <w:bCs/>
        </w:rPr>
        <w:t>Guangdong Genius</w:t>
      </w:r>
    </w:p>
    <w:p w14:paraId="6EAE062C" w14:textId="10C3F50C" w:rsidR="00A07A27" w:rsidRPr="005C22C4" w:rsidRDefault="00A07A27" w:rsidP="003054D8">
      <w:pPr>
        <w:pStyle w:val="Reference"/>
        <w:tabs>
          <w:tab w:val="clear" w:pos="567"/>
          <w:tab w:val="num" w:pos="1418"/>
        </w:tabs>
      </w:pPr>
      <w:hyperlink r:id="rId27" w:history="1">
        <w:r w:rsidRPr="005C22C4">
          <w:rPr>
            <w:rStyle w:val="Hyperlink"/>
            <w:rFonts w:cs="Arial"/>
            <w:bCs/>
          </w:rPr>
          <w:t>R2-2202653</w:t>
        </w:r>
      </w:hyperlink>
      <w:r w:rsidRPr="005C22C4">
        <w:tab/>
        <w:t>Remaining issues on separate initial BWP and NCD-SSB for RedCap UEs</w:t>
      </w:r>
      <w:r w:rsidRPr="005C22C4">
        <w:tab/>
        <w:t>ZTE Corporation, Sanechips</w:t>
      </w:r>
    </w:p>
    <w:p w14:paraId="252FBA5A" w14:textId="0B00AF0D" w:rsidR="00A07A27" w:rsidRPr="005C22C4" w:rsidRDefault="00A07A27" w:rsidP="00A07A27">
      <w:pPr>
        <w:pStyle w:val="Reference"/>
      </w:pPr>
      <w:hyperlink r:id="rId28" w:history="1">
        <w:r w:rsidRPr="005C22C4">
          <w:rPr>
            <w:rStyle w:val="Hyperlink"/>
            <w:rFonts w:cs="Arial"/>
            <w:bCs/>
          </w:rPr>
          <w:t>R2-2202998</w:t>
        </w:r>
      </w:hyperlink>
      <w:r w:rsidRPr="005C22C4">
        <w:tab/>
        <w:t>Left open issues on NCD-SSB</w:t>
      </w:r>
      <w:r w:rsidRPr="005C22C4">
        <w:tab/>
        <w:t>OPPO</w:t>
      </w:r>
    </w:p>
    <w:p w14:paraId="330CC59E" w14:textId="6185C702" w:rsidR="00A07A27" w:rsidRPr="005C22C4" w:rsidRDefault="00A07A27" w:rsidP="00A07A27">
      <w:pPr>
        <w:pStyle w:val="Reference"/>
      </w:pPr>
      <w:hyperlink r:id="rId29" w:history="1">
        <w:r w:rsidRPr="005C22C4">
          <w:rPr>
            <w:rStyle w:val="Hyperlink"/>
            <w:rFonts w:cs="Arial"/>
            <w:bCs/>
          </w:rPr>
          <w:t>R2-2203057</w:t>
        </w:r>
      </w:hyperlink>
      <w:r w:rsidRPr="005C22C4">
        <w:tab/>
        <w:t>Discussion on NCD-SSB aspects for RedCap UE</w:t>
      </w:r>
      <w:r w:rsidRPr="005C22C4">
        <w:tab/>
        <w:t xml:space="preserve">Huawei, </w:t>
      </w:r>
      <w:proofErr w:type="spellStart"/>
      <w:r w:rsidRPr="005C22C4">
        <w:t>HiSilicon</w:t>
      </w:r>
      <w:proofErr w:type="spellEnd"/>
    </w:p>
    <w:p w14:paraId="0C061DB6" w14:textId="2092B427" w:rsidR="00A07A27" w:rsidRPr="005C22C4" w:rsidRDefault="00A07A27" w:rsidP="00A07A27">
      <w:pPr>
        <w:pStyle w:val="Reference"/>
      </w:pPr>
      <w:hyperlink r:id="rId30" w:history="1">
        <w:r w:rsidRPr="005C22C4">
          <w:rPr>
            <w:rStyle w:val="Hyperlink"/>
            <w:rFonts w:cs="Arial"/>
            <w:bCs/>
          </w:rPr>
          <w:t>R2-2203078</w:t>
        </w:r>
      </w:hyperlink>
      <w:r w:rsidRPr="005C22C4">
        <w:tab/>
        <w:t>Discussion on the open issues of NCD-SSB</w:t>
      </w:r>
      <w:r w:rsidRPr="005C22C4">
        <w:tab/>
        <w:t>CATT</w:t>
      </w:r>
    </w:p>
    <w:p w14:paraId="61AE8464" w14:textId="5A336ACA" w:rsidR="00A07A27" w:rsidRDefault="00A07A27" w:rsidP="00A07A27">
      <w:pPr>
        <w:pStyle w:val="Reference"/>
      </w:pPr>
      <w:hyperlink r:id="rId31" w:history="1">
        <w:r w:rsidRPr="005C22C4">
          <w:rPr>
            <w:rStyle w:val="Hyperlink"/>
            <w:rFonts w:cs="Arial"/>
            <w:bCs/>
          </w:rPr>
          <w:t>R2-2203505</w:t>
        </w:r>
      </w:hyperlink>
      <w:r w:rsidRPr="005C22C4">
        <w:tab/>
        <w:t>Monitoring POs in connected mode when using NCD-SSB</w:t>
      </w:r>
      <w:r w:rsidRPr="005C22C4">
        <w:tab/>
        <w:t>Ericsson</w:t>
      </w:r>
    </w:p>
    <w:p w14:paraId="0629F84A" w14:textId="46226034" w:rsidR="00CC377A" w:rsidRDefault="00A07A27" w:rsidP="00A07A27">
      <w:pPr>
        <w:pStyle w:val="Reference"/>
      </w:pPr>
      <w:hyperlink r:id="rId32" w:history="1">
        <w:r w:rsidRPr="005C22C4">
          <w:rPr>
            <w:rStyle w:val="Hyperlink"/>
            <w:rFonts w:cs="Arial"/>
            <w:bCs/>
          </w:rPr>
          <w:t>R2-2203508</w:t>
        </w:r>
      </w:hyperlink>
      <w:r w:rsidRPr="005C22C4">
        <w:tab/>
        <w:t>C-plane related open issues on NCD-SSB</w:t>
      </w:r>
      <w:r w:rsidRPr="005C22C4">
        <w:tab/>
        <w:t>DENSO CORPORATION</w:t>
      </w:r>
      <w:bookmarkEnd w:id="18"/>
    </w:p>
    <w:p w14:paraId="0A6EA179" w14:textId="49E97789" w:rsidR="00CC377A" w:rsidRPr="00A93770" w:rsidRDefault="00CC377A" w:rsidP="00A93770">
      <w:pPr>
        <w:pStyle w:val="BodyText"/>
        <w:rPr>
          <w:b/>
          <w:bCs/>
          <w:lang w:val="en-US"/>
        </w:rPr>
      </w:pPr>
    </w:p>
    <w:sectPr w:rsidR="00CC377A" w:rsidRPr="00A93770" w:rsidSect="00C473A5">
      <w:headerReference w:type="even" r:id="rId33"/>
      <w:footerReference w:type="default" r:id="rId3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0E92E" w14:textId="77777777" w:rsidR="005F2872" w:rsidRDefault="005F2872">
      <w:r>
        <w:separator/>
      </w:r>
    </w:p>
  </w:endnote>
  <w:endnote w:type="continuationSeparator" w:id="0">
    <w:p w14:paraId="178678F5" w14:textId="77777777" w:rsidR="005F2872" w:rsidRDefault="005F2872">
      <w:r>
        <w:continuationSeparator/>
      </w:r>
    </w:p>
  </w:endnote>
  <w:endnote w:type="continuationNotice" w:id="1">
    <w:p w14:paraId="18823FCA" w14:textId="77777777" w:rsidR="005F2872" w:rsidRDefault="005F287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Hilda">
    <w:panose1 w:val="00000500000000000000"/>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KaiTi_GB2312">
    <w:altName w:val="Microsoft YaHei"/>
    <w:charset w:val="86"/>
    <w:family w:val="modern"/>
    <w:pitch w:val="default"/>
    <w:sig w:usb0="00000001" w:usb1="080E0000" w:usb2="0000000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C7C0" w14:textId="509326A8" w:rsidR="00A44F50" w:rsidRDefault="00A44F50"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F32A1">
      <w:rPr>
        <w:rStyle w:val="PageNumber"/>
      </w:rPr>
      <w:t>28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F32A1">
      <w:rPr>
        <w:rStyle w:val="PageNumber"/>
      </w:rPr>
      <w:t>43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03B12" w14:textId="77777777" w:rsidR="005F2872" w:rsidRDefault="005F2872">
      <w:r>
        <w:separator/>
      </w:r>
    </w:p>
  </w:footnote>
  <w:footnote w:type="continuationSeparator" w:id="0">
    <w:p w14:paraId="0B5D67C6" w14:textId="77777777" w:rsidR="005F2872" w:rsidRDefault="005F2872">
      <w:r>
        <w:continuationSeparator/>
      </w:r>
    </w:p>
  </w:footnote>
  <w:footnote w:type="continuationNotice" w:id="1">
    <w:p w14:paraId="7BD9A206" w14:textId="77777777" w:rsidR="005F2872" w:rsidRDefault="005F287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FFF6" w14:textId="77777777" w:rsidR="00A44F50" w:rsidRDefault="00A44F5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22C324B"/>
    <w:multiLevelType w:val="hybridMultilevel"/>
    <w:tmpl w:val="5E822EF0"/>
    <w:lvl w:ilvl="0" w:tplc="E82EE046">
      <w:start w:val="2"/>
      <w:numFmt w:val="decimal"/>
      <w:lvlText w:val="%1&gt;"/>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8" w15:restartNumberingAfterBreak="0">
    <w:nsid w:val="3DCE35CA"/>
    <w:multiLevelType w:val="hybridMultilevel"/>
    <w:tmpl w:val="AFBE9DF8"/>
    <w:lvl w:ilvl="0" w:tplc="CEEA8868">
      <w:start w:val="1"/>
      <w:numFmt w:val="bullet"/>
      <w:lvlText w:val="●"/>
      <w:lvlJc w:val="left"/>
      <w:pPr>
        <w:tabs>
          <w:tab w:val="num" w:pos="720"/>
        </w:tabs>
        <w:ind w:left="720" w:hanging="360"/>
      </w:pPr>
      <w:rPr>
        <w:rFonts w:ascii="Ericsson Hilda" w:hAnsi="Ericsson Hilda" w:hint="default"/>
      </w:rPr>
    </w:lvl>
    <w:lvl w:ilvl="1" w:tplc="6CA8F6A8">
      <w:numFmt w:val="bullet"/>
      <w:lvlText w:val=""/>
      <w:lvlJc w:val="left"/>
      <w:pPr>
        <w:tabs>
          <w:tab w:val="num" w:pos="1440"/>
        </w:tabs>
        <w:ind w:left="1440" w:hanging="360"/>
      </w:pPr>
      <w:rPr>
        <w:rFonts w:ascii="Symbol" w:hAnsi="Symbol" w:hint="default"/>
      </w:rPr>
    </w:lvl>
    <w:lvl w:ilvl="2" w:tplc="3ACC2134" w:tentative="1">
      <w:start w:val="1"/>
      <w:numFmt w:val="bullet"/>
      <w:lvlText w:val="●"/>
      <w:lvlJc w:val="left"/>
      <w:pPr>
        <w:tabs>
          <w:tab w:val="num" w:pos="2160"/>
        </w:tabs>
        <w:ind w:left="2160" w:hanging="360"/>
      </w:pPr>
      <w:rPr>
        <w:rFonts w:ascii="Ericsson Hilda" w:hAnsi="Ericsson Hilda" w:hint="default"/>
      </w:rPr>
    </w:lvl>
    <w:lvl w:ilvl="3" w:tplc="2B56DCA6" w:tentative="1">
      <w:start w:val="1"/>
      <w:numFmt w:val="bullet"/>
      <w:lvlText w:val="●"/>
      <w:lvlJc w:val="left"/>
      <w:pPr>
        <w:tabs>
          <w:tab w:val="num" w:pos="2880"/>
        </w:tabs>
        <w:ind w:left="2880" w:hanging="360"/>
      </w:pPr>
      <w:rPr>
        <w:rFonts w:ascii="Ericsson Hilda" w:hAnsi="Ericsson Hilda" w:hint="default"/>
      </w:rPr>
    </w:lvl>
    <w:lvl w:ilvl="4" w:tplc="8838347E" w:tentative="1">
      <w:start w:val="1"/>
      <w:numFmt w:val="bullet"/>
      <w:lvlText w:val="●"/>
      <w:lvlJc w:val="left"/>
      <w:pPr>
        <w:tabs>
          <w:tab w:val="num" w:pos="3600"/>
        </w:tabs>
        <w:ind w:left="3600" w:hanging="360"/>
      </w:pPr>
      <w:rPr>
        <w:rFonts w:ascii="Ericsson Hilda" w:hAnsi="Ericsson Hilda" w:hint="default"/>
      </w:rPr>
    </w:lvl>
    <w:lvl w:ilvl="5" w:tplc="49AEFF24" w:tentative="1">
      <w:start w:val="1"/>
      <w:numFmt w:val="bullet"/>
      <w:lvlText w:val="●"/>
      <w:lvlJc w:val="left"/>
      <w:pPr>
        <w:tabs>
          <w:tab w:val="num" w:pos="4320"/>
        </w:tabs>
        <w:ind w:left="4320" w:hanging="360"/>
      </w:pPr>
      <w:rPr>
        <w:rFonts w:ascii="Ericsson Hilda" w:hAnsi="Ericsson Hilda" w:hint="default"/>
      </w:rPr>
    </w:lvl>
    <w:lvl w:ilvl="6" w:tplc="AD923422" w:tentative="1">
      <w:start w:val="1"/>
      <w:numFmt w:val="bullet"/>
      <w:lvlText w:val="●"/>
      <w:lvlJc w:val="left"/>
      <w:pPr>
        <w:tabs>
          <w:tab w:val="num" w:pos="5040"/>
        </w:tabs>
        <w:ind w:left="5040" w:hanging="360"/>
      </w:pPr>
      <w:rPr>
        <w:rFonts w:ascii="Ericsson Hilda" w:hAnsi="Ericsson Hilda" w:hint="default"/>
      </w:rPr>
    </w:lvl>
    <w:lvl w:ilvl="7" w:tplc="6976599C" w:tentative="1">
      <w:start w:val="1"/>
      <w:numFmt w:val="bullet"/>
      <w:lvlText w:val="●"/>
      <w:lvlJc w:val="left"/>
      <w:pPr>
        <w:tabs>
          <w:tab w:val="num" w:pos="5760"/>
        </w:tabs>
        <w:ind w:left="5760" w:hanging="360"/>
      </w:pPr>
      <w:rPr>
        <w:rFonts w:ascii="Ericsson Hilda" w:hAnsi="Ericsson Hilda" w:hint="default"/>
      </w:rPr>
    </w:lvl>
    <w:lvl w:ilvl="8" w:tplc="227E8B9E" w:tentative="1">
      <w:start w:val="1"/>
      <w:numFmt w:val="bullet"/>
      <w:lvlText w:val="●"/>
      <w:lvlJc w:val="left"/>
      <w:pPr>
        <w:tabs>
          <w:tab w:val="num" w:pos="6480"/>
        </w:tabs>
        <w:ind w:left="6480" w:hanging="360"/>
      </w:pPr>
      <w:rPr>
        <w:rFonts w:ascii="Ericsson Hilda" w:hAnsi="Ericsson Hilda" w:hint="default"/>
      </w:rPr>
    </w:lvl>
  </w:abstractNum>
  <w:abstractNum w:abstractNumId="19" w15:restartNumberingAfterBreak="0">
    <w:nsid w:val="3ED07689"/>
    <w:multiLevelType w:val="hybridMultilevel"/>
    <w:tmpl w:val="5E822EF0"/>
    <w:lvl w:ilvl="0" w:tplc="E82EE046">
      <w:start w:val="2"/>
      <w:numFmt w:val="decimal"/>
      <w:lvlText w:val="%1&gt;"/>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2F2627"/>
    <w:multiLevelType w:val="hybridMultilevel"/>
    <w:tmpl w:val="752A3100"/>
    <w:lvl w:ilvl="0" w:tplc="4A2A913E">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E76898"/>
    <w:multiLevelType w:val="hybridMultilevel"/>
    <w:tmpl w:val="9834876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3E3118"/>
    <w:multiLevelType w:val="hybridMultilevel"/>
    <w:tmpl w:val="AF4CAC5A"/>
    <w:lvl w:ilvl="0" w:tplc="C308984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6EF27E65"/>
    <w:multiLevelType w:val="hybridMultilevel"/>
    <w:tmpl w:val="55980A6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15:restartNumberingAfterBreak="0">
    <w:nsid w:val="7A13039B"/>
    <w:multiLevelType w:val="hybridMultilevel"/>
    <w:tmpl w:val="88E2ABB0"/>
    <w:lvl w:ilvl="0" w:tplc="5F90B02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0"/>
  </w:num>
  <w:num w:numId="4">
    <w:abstractNumId w:val="26"/>
  </w:num>
  <w:num w:numId="5">
    <w:abstractNumId w:val="27"/>
  </w:num>
  <w:num w:numId="6">
    <w:abstractNumId w:val="30"/>
  </w:num>
  <w:num w:numId="7">
    <w:abstractNumId w:val="8"/>
  </w:num>
  <w:num w:numId="8">
    <w:abstractNumId w:val="10"/>
  </w:num>
  <w:num w:numId="9">
    <w:abstractNumId w:val="5"/>
  </w:num>
  <w:num w:numId="10">
    <w:abstractNumId w:val="34"/>
  </w:num>
  <w:num w:numId="11">
    <w:abstractNumId w:val="13"/>
  </w:num>
  <w:num w:numId="12">
    <w:abstractNumId w:val="32"/>
  </w:num>
  <w:num w:numId="13">
    <w:abstractNumId w:val="7"/>
  </w:num>
  <w:num w:numId="14">
    <w:abstractNumId w:val="14"/>
  </w:num>
  <w:num w:numId="15">
    <w:abstractNumId w:val="3"/>
  </w:num>
  <w:num w:numId="16">
    <w:abstractNumId w:val="2"/>
  </w:num>
  <w:num w:numId="17">
    <w:abstractNumId w:val="11"/>
  </w:num>
  <w:num w:numId="18">
    <w:abstractNumId w:val="31"/>
  </w:num>
  <w:num w:numId="19">
    <w:abstractNumId w:val="22"/>
  </w:num>
  <w:num w:numId="20">
    <w:abstractNumId w:val="25"/>
  </w:num>
  <w:num w:numId="21">
    <w:abstractNumId w:val="6"/>
  </w:num>
  <w:num w:numId="22">
    <w:abstractNumId w:val="21"/>
  </w:num>
  <w:num w:numId="23">
    <w:abstractNumId w:val="12"/>
  </w:num>
  <w:num w:numId="24">
    <w:abstractNumId w:val="15"/>
  </w:num>
  <w:num w:numId="25">
    <w:abstractNumId w:val="28"/>
  </w:num>
  <w:num w:numId="26">
    <w:abstractNumId w:val="4"/>
  </w:num>
  <w:num w:numId="27">
    <w:abstractNumId w:val="35"/>
  </w:num>
  <w:num w:numId="28">
    <w:abstractNumId w:val="29"/>
  </w:num>
  <w:num w:numId="29">
    <w:abstractNumId w:val="20"/>
  </w:num>
  <w:num w:numId="30">
    <w:abstractNumId w:val="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3"/>
  </w:num>
  <w:num w:numId="34">
    <w:abstractNumId w:val="18"/>
  </w:num>
  <w:num w:numId="35">
    <w:abstractNumId w:val="17"/>
  </w:num>
  <w:num w:numId="36">
    <w:abstractNumId w:val="19"/>
  </w:num>
  <w:num w:numId="37">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fi-FI" w:vendorID="64" w:dllVersion="0" w:nlCheck="1" w:checkStyle="0"/>
  <w:activeWritingStyle w:appName="MSWord" w:lang="ko-KR" w:vendorID="64" w:dllVersion="5" w:nlCheck="1" w:checkStyle="1"/>
  <w:activeWritingStyle w:appName="MSWord" w:lang="sv-SE" w:vendorID="64" w:dllVersion="4096" w:nlCheck="1" w:checkStyle="0"/>
  <w:activeWritingStyle w:appName="MSWord" w:lang="fi-FI" w:vendorID="64" w:dllVersion="4096" w:nlCheck="1" w:checkStyle="0"/>
  <w:activeWritingStyle w:appName="MSWord" w:lang="zh-CN" w:vendorID="64" w:dllVersion="0" w:nlCheck="1" w:checkStyle="1"/>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A1"/>
    <w:rsid w:val="000006E1"/>
    <w:rsid w:val="00000B86"/>
    <w:rsid w:val="000012E8"/>
    <w:rsid w:val="00001587"/>
    <w:rsid w:val="0000180C"/>
    <w:rsid w:val="00002183"/>
    <w:rsid w:val="000022C1"/>
    <w:rsid w:val="00002A37"/>
    <w:rsid w:val="00004060"/>
    <w:rsid w:val="00005207"/>
    <w:rsid w:val="0000564C"/>
    <w:rsid w:val="00005946"/>
    <w:rsid w:val="00006446"/>
    <w:rsid w:val="00006896"/>
    <w:rsid w:val="00006A62"/>
    <w:rsid w:val="00007811"/>
    <w:rsid w:val="00007BEE"/>
    <w:rsid w:val="00007CDC"/>
    <w:rsid w:val="00010116"/>
    <w:rsid w:val="000101B6"/>
    <w:rsid w:val="00010BBF"/>
    <w:rsid w:val="00010D00"/>
    <w:rsid w:val="00011B28"/>
    <w:rsid w:val="0001259D"/>
    <w:rsid w:val="00013C1C"/>
    <w:rsid w:val="0001475B"/>
    <w:rsid w:val="000147AD"/>
    <w:rsid w:val="00015467"/>
    <w:rsid w:val="00015712"/>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362"/>
    <w:rsid w:val="00031645"/>
    <w:rsid w:val="00031B64"/>
    <w:rsid w:val="00031CC1"/>
    <w:rsid w:val="000325B8"/>
    <w:rsid w:val="00032DE1"/>
    <w:rsid w:val="000336A3"/>
    <w:rsid w:val="00033874"/>
    <w:rsid w:val="0003393A"/>
    <w:rsid w:val="00034C15"/>
    <w:rsid w:val="000359B0"/>
    <w:rsid w:val="00035A3E"/>
    <w:rsid w:val="00036BA1"/>
    <w:rsid w:val="0003720B"/>
    <w:rsid w:val="00037AA1"/>
    <w:rsid w:val="0004049D"/>
    <w:rsid w:val="00040579"/>
    <w:rsid w:val="0004087E"/>
    <w:rsid w:val="00040C5A"/>
    <w:rsid w:val="000422E2"/>
    <w:rsid w:val="000429C8"/>
    <w:rsid w:val="00042F22"/>
    <w:rsid w:val="000430B9"/>
    <w:rsid w:val="000433DC"/>
    <w:rsid w:val="000444EF"/>
    <w:rsid w:val="00044682"/>
    <w:rsid w:val="00044753"/>
    <w:rsid w:val="000447B8"/>
    <w:rsid w:val="00045118"/>
    <w:rsid w:val="00045188"/>
    <w:rsid w:val="00045AAF"/>
    <w:rsid w:val="00047035"/>
    <w:rsid w:val="00047290"/>
    <w:rsid w:val="00050B00"/>
    <w:rsid w:val="00051BE8"/>
    <w:rsid w:val="00051C89"/>
    <w:rsid w:val="00051D76"/>
    <w:rsid w:val="00051E84"/>
    <w:rsid w:val="00052A07"/>
    <w:rsid w:val="00052ED1"/>
    <w:rsid w:val="00052F4F"/>
    <w:rsid w:val="000534E3"/>
    <w:rsid w:val="000547DD"/>
    <w:rsid w:val="00055103"/>
    <w:rsid w:val="00055272"/>
    <w:rsid w:val="0005527A"/>
    <w:rsid w:val="000557BC"/>
    <w:rsid w:val="0005606A"/>
    <w:rsid w:val="000560AA"/>
    <w:rsid w:val="000561DB"/>
    <w:rsid w:val="00056529"/>
    <w:rsid w:val="000565ED"/>
    <w:rsid w:val="000566B5"/>
    <w:rsid w:val="00057086"/>
    <w:rsid w:val="00057117"/>
    <w:rsid w:val="00057388"/>
    <w:rsid w:val="000577A8"/>
    <w:rsid w:val="000603BD"/>
    <w:rsid w:val="000604AC"/>
    <w:rsid w:val="00060AF2"/>
    <w:rsid w:val="000616E7"/>
    <w:rsid w:val="0006194A"/>
    <w:rsid w:val="00062005"/>
    <w:rsid w:val="00062252"/>
    <w:rsid w:val="00062764"/>
    <w:rsid w:val="00064356"/>
    <w:rsid w:val="00064388"/>
    <w:rsid w:val="000643D3"/>
    <w:rsid w:val="00064505"/>
    <w:rsid w:val="0006487E"/>
    <w:rsid w:val="00064889"/>
    <w:rsid w:val="00064C5D"/>
    <w:rsid w:val="0006523D"/>
    <w:rsid w:val="00065376"/>
    <w:rsid w:val="000654BD"/>
    <w:rsid w:val="000656FF"/>
    <w:rsid w:val="00065BDB"/>
    <w:rsid w:val="00065E1A"/>
    <w:rsid w:val="00066FEF"/>
    <w:rsid w:val="00067386"/>
    <w:rsid w:val="000700DD"/>
    <w:rsid w:val="000709EF"/>
    <w:rsid w:val="00070B03"/>
    <w:rsid w:val="0007125F"/>
    <w:rsid w:val="00071C72"/>
    <w:rsid w:val="0007346E"/>
    <w:rsid w:val="0007381C"/>
    <w:rsid w:val="00075A59"/>
    <w:rsid w:val="00075ECE"/>
    <w:rsid w:val="00076C50"/>
    <w:rsid w:val="000773DE"/>
    <w:rsid w:val="00077A8E"/>
    <w:rsid w:val="00077B89"/>
    <w:rsid w:val="00077E5F"/>
    <w:rsid w:val="0008001C"/>
    <w:rsid w:val="00080212"/>
    <w:rsid w:val="0008036A"/>
    <w:rsid w:val="00080718"/>
    <w:rsid w:val="000810CE"/>
    <w:rsid w:val="00081547"/>
    <w:rsid w:val="00081A83"/>
    <w:rsid w:val="00081AE6"/>
    <w:rsid w:val="00081C13"/>
    <w:rsid w:val="00081CFA"/>
    <w:rsid w:val="00081E67"/>
    <w:rsid w:val="000825DE"/>
    <w:rsid w:val="00082869"/>
    <w:rsid w:val="00083784"/>
    <w:rsid w:val="000848A5"/>
    <w:rsid w:val="000855EB"/>
    <w:rsid w:val="000859A0"/>
    <w:rsid w:val="00085A3A"/>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3B74"/>
    <w:rsid w:val="0009510F"/>
    <w:rsid w:val="0009580A"/>
    <w:rsid w:val="00097B42"/>
    <w:rsid w:val="00097C10"/>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4D"/>
    <w:rsid w:val="000B2BA4"/>
    <w:rsid w:val="000B36DA"/>
    <w:rsid w:val="000B3A8F"/>
    <w:rsid w:val="000B3D8A"/>
    <w:rsid w:val="000B4AB9"/>
    <w:rsid w:val="000B58C3"/>
    <w:rsid w:val="000B61E9"/>
    <w:rsid w:val="000B6BCA"/>
    <w:rsid w:val="000B71D9"/>
    <w:rsid w:val="000B7879"/>
    <w:rsid w:val="000B7B9E"/>
    <w:rsid w:val="000B7CED"/>
    <w:rsid w:val="000B7EC6"/>
    <w:rsid w:val="000B7F9E"/>
    <w:rsid w:val="000C0083"/>
    <w:rsid w:val="000C0751"/>
    <w:rsid w:val="000C15F8"/>
    <w:rsid w:val="000C165A"/>
    <w:rsid w:val="000C24F8"/>
    <w:rsid w:val="000C2A01"/>
    <w:rsid w:val="000C2E19"/>
    <w:rsid w:val="000C4182"/>
    <w:rsid w:val="000C536F"/>
    <w:rsid w:val="000C5AB8"/>
    <w:rsid w:val="000C5E5D"/>
    <w:rsid w:val="000C6C4A"/>
    <w:rsid w:val="000C6CF0"/>
    <w:rsid w:val="000D0338"/>
    <w:rsid w:val="000D03C2"/>
    <w:rsid w:val="000D0D07"/>
    <w:rsid w:val="000D0E52"/>
    <w:rsid w:val="000D10E6"/>
    <w:rsid w:val="000D1A13"/>
    <w:rsid w:val="000D1B88"/>
    <w:rsid w:val="000D1E5E"/>
    <w:rsid w:val="000D1F85"/>
    <w:rsid w:val="000D248C"/>
    <w:rsid w:val="000D2EF7"/>
    <w:rsid w:val="000D303F"/>
    <w:rsid w:val="000D33A4"/>
    <w:rsid w:val="000D38CA"/>
    <w:rsid w:val="000D43EB"/>
    <w:rsid w:val="000D4797"/>
    <w:rsid w:val="000D5A9E"/>
    <w:rsid w:val="000D5B61"/>
    <w:rsid w:val="000D632F"/>
    <w:rsid w:val="000D7BC0"/>
    <w:rsid w:val="000E0527"/>
    <w:rsid w:val="000E0D75"/>
    <w:rsid w:val="000E1330"/>
    <w:rsid w:val="000E1E92"/>
    <w:rsid w:val="000E28B9"/>
    <w:rsid w:val="000E3423"/>
    <w:rsid w:val="000E66E6"/>
    <w:rsid w:val="000E7847"/>
    <w:rsid w:val="000E7E2F"/>
    <w:rsid w:val="000F06D6"/>
    <w:rsid w:val="000F0A2A"/>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362"/>
    <w:rsid w:val="001005FF"/>
    <w:rsid w:val="00100987"/>
    <w:rsid w:val="00100FF1"/>
    <w:rsid w:val="001012F5"/>
    <w:rsid w:val="00101B02"/>
    <w:rsid w:val="00102043"/>
    <w:rsid w:val="001029A0"/>
    <w:rsid w:val="00102EEF"/>
    <w:rsid w:val="00103208"/>
    <w:rsid w:val="00104A19"/>
    <w:rsid w:val="0010578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3E4"/>
    <w:rsid w:val="00122B47"/>
    <w:rsid w:val="001235F5"/>
    <w:rsid w:val="0012376E"/>
    <w:rsid w:val="0012377F"/>
    <w:rsid w:val="001237AF"/>
    <w:rsid w:val="00124314"/>
    <w:rsid w:val="0012688A"/>
    <w:rsid w:val="0012699B"/>
    <w:rsid w:val="00126B4A"/>
    <w:rsid w:val="0013031C"/>
    <w:rsid w:val="001304DB"/>
    <w:rsid w:val="00130681"/>
    <w:rsid w:val="001306FC"/>
    <w:rsid w:val="00132320"/>
    <w:rsid w:val="00132C43"/>
    <w:rsid w:val="00132FD0"/>
    <w:rsid w:val="00133761"/>
    <w:rsid w:val="00133DF9"/>
    <w:rsid w:val="001340D8"/>
    <w:rsid w:val="001344C0"/>
    <w:rsid w:val="001346FA"/>
    <w:rsid w:val="00135252"/>
    <w:rsid w:val="0013569B"/>
    <w:rsid w:val="00135CD0"/>
    <w:rsid w:val="001365BE"/>
    <w:rsid w:val="00136891"/>
    <w:rsid w:val="00137A47"/>
    <w:rsid w:val="00137AB5"/>
    <w:rsid w:val="00137F0B"/>
    <w:rsid w:val="0014073E"/>
    <w:rsid w:val="001409DC"/>
    <w:rsid w:val="00140FC5"/>
    <w:rsid w:val="0014106F"/>
    <w:rsid w:val="00141E5D"/>
    <w:rsid w:val="00142992"/>
    <w:rsid w:val="00142DEA"/>
    <w:rsid w:val="00143090"/>
    <w:rsid w:val="001431A4"/>
    <w:rsid w:val="00144072"/>
    <w:rsid w:val="00144415"/>
    <w:rsid w:val="001450EA"/>
    <w:rsid w:val="001457A7"/>
    <w:rsid w:val="0014673F"/>
    <w:rsid w:val="00150BF3"/>
    <w:rsid w:val="001519AB"/>
    <w:rsid w:val="00151D0B"/>
    <w:rsid w:val="00151DCE"/>
    <w:rsid w:val="00151E23"/>
    <w:rsid w:val="001526E0"/>
    <w:rsid w:val="001530EA"/>
    <w:rsid w:val="00153C23"/>
    <w:rsid w:val="00154448"/>
    <w:rsid w:val="00154F9F"/>
    <w:rsid w:val="001551B5"/>
    <w:rsid w:val="001555D9"/>
    <w:rsid w:val="00155A8D"/>
    <w:rsid w:val="00156E80"/>
    <w:rsid w:val="00157D24"/>
    <w:rsid w:val="001606EE"/>
    <w:rsid w:val="00160A3D"/>
    <w:rsid w:val="00160B87"/>
    <w:rsid w:val="00161AB0"/>
    <w:rsid w:val="00161B03"/>
    <w:rsid w:val="00163197"/>
    <w:rsid w:val="00164B23"/>
    <w:rsid w:val="001658AE"/>
    <w:rsid w:val="001659C1"/>
    <w:rsid w:val="00166DAA"/>
    <w:rsid w:val="00167724"/>
    <w:rsid w:val="001677E6"/>
    <w:rsid w:val="001700B5"/>
    <w:rsid w:val="001700CF"/>
    <w:rsid w:val="0017038C"/>
    <w:rsid w:val="0017043F"/>
    <w:rsid w:val="00170A9E"/>
    <w:rsid w:val="00170E55"/>
    <w:rsid w:val="0017294E"/>
    <w:rsid w:val="00172C69"/>
    <w:rsid w:val="00172C6A"/>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8D1"/>
    <w:rsid w:val="0018198C"/>
    <w:rsid w:val="00181FF8"/>
    <w:rsid w:val="0018274D"/>
    <w:rsid w:val="00182BAC"/>
    <w:rsid w:val="00183725"/>
    <w:rsid w:val="00183CC1"/>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4F9D"/>
    <w:rsid w:val="001978A5"/>
    <w:rsid w:val="00197DF9"/>
    <w:rsid w:val="001A08A6"/>
    <w:rsid w:val="001A14C5"/>
    <w:rsid w:val="001A1987"/>
    <w:rsid w:val="001A2225"/>
    <w:rsid w:val="001A2564"/>
    <w:rsid w:val="001A2DF3"/>
    <w:rsid w:val="001A3A64"/>
    <w:rsid w:val="001A4300"/>
    <w:rsid w:val="001A4312"/>
    <w:rsid w:val="001A59D3"/>
    <w:rsid w:val="001A6173"/>
    <w:rsid w:val="001A6AF4"/>
    <w:rsid w:val="001A6CBA"/>
    <w:rsid w:val="001A790A"/>
    <w:rsid w:val="001B0D2F"/>
    <w:rsid w:val="001B0D97"/>
    <w:rsid w:val="001B1179"/>
    <w:rsid w:val="001B12C6"/>
    <w:rsid w:val="001B2BA3"/>
    <w:rsid w:val="001B3272"/>
    <w:rsid w:val="001B4503"/>
    <w:rsid w:val="001B5079"/>
    <w:rsid w:val="001B5A5D"/>
    <w:rsid w:val="001C044C"/>
    <w:rsid w:val="001C098D"/>
    <w:rsid w:val="001C17DE"/>
    <w:rsid w:val="001C195B"/>
    <w:rsid w:val="001C1CE5"/>
    <w:rsid w:val="001C2BDE"/>
    <w:rsid w:val="001C2D4F"/>
    <w:rsid w:val="001C3892"/>
    <w:rsid w:val="001C3AEC"/>
    <w:rsid w:val="001C3B9C"/>
    <w:rsid w:val="001C3D2A"/>
    <w:rsid w:val="001C5139"/>
    <w:rsid w:val="001C5521"/>
    <w:rsid w:val="001C55C7"/>
    <w:rsid w:val="001C64A6"/>
    <w:rsid w:val="001C7224"/>
    <w:rsid w:val="001C792A"/>
    <w:rsid w:val="001D059E"/>
    <w:rsid w:val="001D08C2"/>
    <w:rsid w:val="001D1263"/>
    <w:rsid w:val="001D17DC"/>
    <w:rsid w:val="001D188D"/>
    <w:rsid w:val="001D2491"/>
    <w:rsid w:val="001D2550"/>
    <w:rsid w:val="001D4CE3"/>
    <w:rsid w:val="001D51BA"/>
    <w:rsid w:val="001D53E7"/>
    <w:rsid w:val="001D6342"/>
    <w:rsid w:val="001D6B67"/>
    <w:rsid w:val="001D6D53"/>
    <w:rsid w:val="001D73FB"/>
    <w:rsid w:val="001D7760"/>
    <w:rsid w:val="001D79B0"/>
    <w:rsid w:val="001E07F9"/>
    <w:rsid w:val="001E097E"/>
    <w:rsid w:val="001E0AC5"/>
    <w:rsid w:val="001E0B79"/>
    <w:rsid w:val="001E0F36"/>
    <w:rsid w:val="001E1240"/>
    <w:rsid w:val="001E140F"/>
    <w:rsid w:val="001E1DE9"/>
    <w:rsid w:val="001E3F84"/>
    <w:rsid w:val="001E4222"/>
    <w:rsid w:val="001E46D3"/>
    <w:rsid w:val="001E4A91"/>
    <w:rsid w:val="001E5739"/>
    <w:rsid w:val="001E58E2"/>
    <w:rsid w:val="001E5ADA"/>
    <w:rsid w:val="001E60EB"/>
    <w:rsid w:val="001E6206"/>
    <w:rsid w:val="001E67CE"/>
    <w:rsid w:val="001E6B8D"/>
    <w:rsid w:val="001E75A2"/>
    <w:rsid w:val="001E7AED"/>
    <w:rsid w:val="001E7E4C"/>
    <w:rsid w:val="001F03B9"/>
    <w:rsid w:val="001F0712"/>
    <w:rsid w:val="001F2296"/>
    <w:rsid w:val="001F2C07"/>
    <w:rsid w:val="001F3916"/>
    <w:rsid w:val="001F40BD"/>
    <w:rsid w:val="001F4165"/>
    <w:rsid w:val="001F42C2"/>
    <w:rsid w:val="001F4D4B"/>
    <w:rsid w:val="001F543C"/>
    <w:rsid w:val="001F54C5"/>
    <w:rsid w:val="001F5BF4"/>
    <w:rsid w:val="001F662C"/>
    <w:rsid w:val="001F671E"/>
    <w:rsid w:val="001F6995"/>
    <w:rsid w:val="001F6C2C"/>
    <w:rsid w:val="001F7074"/>
    <w:rsid w:val="00200490"/>
    <w:rsid w:val="00201F3A"/>
    <w:rsid w:val="00202BEE"/>
    <w:rsid w:val="00203516"/>
    <w:rsid w:val="002037C4"/>
    <w:rsid w:val="00203B69"/>
    <w:rsid w:val="00203F96"/>
    <w:rsid w:val="00204484"/>
    <w:rsid w:val="002044A1"/>
    <w:rsid w:val="00205A6D"/>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043"/>
    <w:rsid w:val="00214188"/>
    <w:rsid w:val="00214DA8"/>
    <w:rsid w:val="00215423"/>
    <w:rsid w:val="00215751"/>
    <w:rsid w:val="002158FA"/>
    <w:rsid w:val="00216FAC"/>
    <w:rsid w:val="00217D38"/>
    <w:rsid w:val="00220600"/>
    <w:rsid w:val="002210E9"/>
    <w:rsid w:val="00221C41"/>
    <w:rsid w:val="00221D7C"/>
    <w:rsid w:val="002224DB"/>
    <w:rsid w:val="00222807"/>
    <w:rsid w:val="002228E7"/>
    <w:rsid w:val="00223050"/>
    <w:rsid w:val="00223396"/>
    <w:rsid w:val="00223FCB"/>
    <w:rsid w:val="00224337"/>
    <w:rsid w:val="00224BEA"/>
    <w:rsid w:val="00224F98"/>
    <w:rsid w:val="002252C3"/>
    <w:rsid w:val="00225442"/>
    <w:rsid w:val="00225C54"/>
    <w:rsid w:val="00227078"/>
    <w:rsid w:val="00227168"/>
    <w:rsid w:val="002271CB"/>
    <w:rsid w:val="002271D7"/>
    <w:rsid w:val="00227AFA"/>
    <w:rsid w:val="00230229"/>
    <w:rsid w:val="00230765"/>
    <w:rsid w:val="0023087E"/>
    <w:rsid w:val="00230D18"/>
    <w:rsid w:val="002319E4"/>
    <w:rsid w:val="00231CC3"/>
    <w:rsid w:val="00231E18"/>
    <w:rsid w:val="0023423B"/>
    <w:rsid w:val="0023431A"/>
    <w:rsid w:val="002355A3"/>
    <w:rsid w:val="00235632"/>
    <w:rsid w:val="00235872"/>
    <w:rsid w:val="00236938"/>
    <w:rsid w:val="00236DAE"/>
    <w:rsid w:val="00237E47"/>
    <w:rsid w:val="0024098C"/>
    <w:rsid w:val="00241559"/>
    <w:rsid w:val="00242830"/>
    <w:rsid w:val="002435B3"/>
    <w:rsid w:val="002435DB"/>
    <w:rsid w:val="00244C94"/>
    <w:rsid w:val="00244F0A"/>
    <w:rsid w:val="00245410"/>
    <w:rsid w:val="002458EB"/>
    <w:rsid w:val="00247237"/>
    <w:rsid w:val="00247F7E"/>
    <w:rsid w:val="002500C8"/>
    <w:rsid w:val="00250101"/>
    <w:rsid w:val="00250191"/>
    <w:rsid w:val="00250495"/>
    <w:rsid w:val="00250866"/>
    <w:rsid w:val="00251B46"/>
    <w:rsid w:val="00251D23"/>
    <w:rsid w:val="002531AB"/>
    <w:rsid w:val="0025558D"/>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33F"/>
    <w:rsid w:val="0027144F"/>
    <w:rsid w:val="00271813"/>
    <w:rsid w:val="00271F3A"/>
    <w:rsid w:val="00272CF5"/>
    <w:rsid w:val="00273278"/>
    <w:rsid w:val="002737F4"/>
    <w:rsid w:val="0027409B"/>
    <w:rsid w:val="0027411E"/>
    <w:rsid w:val="002744E5"/>
    <w:rsid w:val="00275171"/>
    <w:rsid w:val="0027530C"/>
    <w:rsid w:val="002757BF"/>
    <w:rsid w:val="00275E3B"/>
    <w:rsid w:val="00276E2F"/>
    <w:rsid w:val="00277DDB"/>
    <w:rsid w:val="002804BB"/>
    <w:rsid w:val="002805F5"/>
    <w:rsid w:val="00280751"/>
    <w:rsid w:val="00280919"/>
    <w:rsid w:val="0028280A"/>
    <w:rsid w:val="00282942"/>
    <w:rsid w:val="0028327F"/>
    <w:rsid w:val="0028366A"/>
    <w:rsid w:val="00283717"/>
    <w:rsid w:val="002839D0"/>
    <w:rsid w:val="00283DF9"/>
    <w:rsid w:val="00284228"/>
    <w:rsid w:val="00284A1E"/>
    <w:rsid w:val="00284D98"/>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575F"/>
    <w:rsid w:val="00296227"/>
    <w:rsid w:val="00296F44"/>
    <w:rsid w:val="0029777D"/>
    <w:rsid w:val="002A055E"/>
    <w:rsid w:val="002A06C5"/>
    <w:rsid w:val="002A111A"/>
    <w:rsid w:val="002A1921"/>
    <w:rsid w:val="002A1D4E"/>
    <w:rsid w:val="002A23F0"/>
    <w:rsid w:val="002A2869"/>
    <w:rsid w:val="002A2D7C"/>
    <w:rsid w:val="002A3136"/>
    <w:rsid w:val="002A34F5"/>
    <w:rsid w:val="002A44A3"/>
    <w:rsid w:val="002A57DE"/>
    <w:rsid w:val="002A5D3F"/>
    <w:rsid w:val="002A5DB6"/>
    <w:rsid w:val="002A6F6B"/>
    <w:rsid w:val="002B011B"/>
    <w:rsid w:val="002B0179"/>
    <w:rsid w:val="002B07E2"/>
    <w:rsid w:val="002B0D69"/>
    <w:rsid w:val="002B0E9D"/>
    <w:rsid w:val="002B14CE"/>
    <w:rsid w:val="002B21D3"/>
    <w:rsid w:val="002B24D6"/>
    <w:rsid w:val="002B4238"/>
    <w:rsid w:val="002B45B8"/>
    <w:rsid w:val="002B4A5A"/>
    <w:rsid w:val="002B4D89"/>
    <w:rsid w:val="002B576F"/>
    <w:rsid w:val="002B57F6"/>
    <w:rsid w:val="002B6279"/>
    <w:rsid w:val="002B676A"/>
    <w:rsid w:val="002B6F2A"/>
    <w:rsid w:val="002B7172"/>
    <w:rsid w:val="002B7CBD"/>
    <w:rsid w:val="002C07C8"/>
    <w:rsid w:val="002C1EDE"/>
    <w:rsid w:val="002C23B9"/>
    <w:rsid w:val="002C27CF"/>
    <w:rsid w:val="002C3586"/>
    <w:rsid w:val="002C3608"/>
    <w:rsid w:val="002C39F3"/>
    <w:rsid w:val="002C3FD7"/>
    <w:rsid w:val="002C41E6"/>
    <w:rsid w:val="002C47F4"/>
    <w:rsid w:val="002C56A2"/>
    <w:rsid w:val="002C5F34"/>
    <w:rsid w:val="002C6715"/>
    <w:rsid w:val="002C68AF"/>
    <w:rsid w:val="002C6D59"/>
    <w:rsid w:val="002C6D75"/>
    <w:rsid w:val="002C6EA9"/>
    <w:rsid w:val="002C71E9"/>
    <w:rsid w:val="002D03BC"/>
    <w:rsid w:val="002D071A"/>
    <w:rsid w:val="002D10B1"/>
    <w:rsid w:val="002D1386"/>
    <w:rsid w:val="002D18ED"/>
    <w:rsid w:val="002D19D8"/>
    <w:rsid w:val="002D22BF"/>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6BBF"/>
    <w:rsid w:val="002E7390"/>
    <w:rsid w:val="002E74B2"/>
    <w:rsid w:val="002E77D7"/>
    <w:rsid w:val="002E7CAE"/>
    <w:rsid w:val="002F045A"/>
    <w:rsid w:val="002F0DCC"/>
    <w:rsid w:val="002F2492"/>
    <w:rsid w:val="002F2771"/>
    <w:rsid w:val="002F2913"/>
    <w:rsid w:val="002F2914"/>
    <w:rsid w:val="002F2AE3"/>
    <w:rsid w:val="002F37A9"/>
    <w:rsid w:val="002F4161"/>
    <w:rsid w:val="002F4548"/>
    <w:rsid w:val="002F5098"/>
    <w:rsid w:val="002F590B"/>
    <w:rsid w:val="002F63DD"/>
    <w:rsid w:val="002F649A"/>
    <w:rsid w:val="002F69CC"/>
    <w:rsid w:val="002F720E"/>
    <w:rsid w:val="002F723A"/>
    <w:rsid w:val="002F7D35"/>
    <w:rsid w:val="003001E5"/>
    <w:rsid w:val="003008DA"/>
    <w:rsid w:val="00301CE6"/>
    <w:rsid w:val="00301EC9"/>
    <w:rsid w:val="0030256B"/>
    <w:rsid w:val="00302778"/>
    <w:rsid w:val="00303E33"/>
    <w:rsid w:val="0030424F"/>
    <w:rsid w:val="003047B7"/>
    <w:rsid w:val="0030501F"/>
    <w:rsid w:val="003054D8"/>
    <w:rsid w:val="00305647"/>
    <w:rsid w:val="00305F94"/>
    <w:rsid w:val="00306710"/>
    <w:rsid w:val="00306A51"/>
    <w:rsid w:val="00306AED"/>
    <w:rsid w:val="00307964"/>
    <w:rsid w:val="00307BA1"/>
    <w:rsid w:val="00310621"/>
    <w:rsid w:val="00310795"/>
    <w:rsid w:val="00311702"/>
    <w:rsid w:val="00311E82"/>
    <w:rsid w:val="00312C2C"/>
    <w:rsid w:val="0031333E"/>
    <w:rsid w:val="00313420"/>
    <w:rsid w:val="00313C11"/>
    <w:rsid w:val="00313FD6"/>
    <w:rsid w:val="003143BD"/>
    <w:rsid w:val="0031497B"/>
    <w:rsid w:val="00314FB7"/>
    <w:rsid w:val="00315363"/>
    <w:rsid w:val="00315A14"/>
    <w:rsid w:val="00315B17"/>
    <w:rsid w:val="00315D6E"/>
    <w:rsid w:val="003167E6"/>
    <w:rsid w:val="00316FED"/>
    <w:rsid w:val="0031715B"/>
    <w:rsid w:val="00317890"/>
    <w:rsid w:val="003203ED"/>
    <w:rsid w:val="00320776"/>
    <w:rsid w:val="00320823"/>
    <w:rsid w:val="003208B1"/>
    <w:rsid w:val="00321F10"/>
    <w:rsid w:val="00322549"/>
    <w:rsid w:val="003228EF"/>
    <w:rsid w:val="00322B52"/>
    <w:rsid w:val="00322C9F"/>
    <w:rsid w:val="00323C44"/>
    <w:rsid w:val="00323DEB"/>
    <w:rsid w:val="00324424"/>
    <w:rsid w:val="00324D23"/>
    <w:rsid w:val="00325475"/>
    <w:rsid w:val="00325891"/>
    <w:rsid w:val="00326A1E"/>
    <w:rsid w:val="003270C6"/>
    <w:rsid w:val="003308A5"/>
    <w:rsid w:val="00330CE2"/>
    <w:rsid w:val="00331751"/>
    <w:rsid w:val="00331ACF"/>
    <w:rsid w:val="00332E15"/>
    <w:rsid w:val="00333CDA"/>
    <w:rsid w:val="00333D10"/>
    <w:rsid w:val="00333F45"/>
    <w:rsid w:val="00334579"/>
    <w:rsid w:val="00334897"/>
    <w:rsid w:val="00334AFB"/>
    <w:rsid w:val="00335858"/>
    <w:rsid w:val="00335B1E"/>
    <w:rsid w:val="00336B2B"/>
    <w:rsid w:val="00336BDA"/>
    <w:rsid w:val="00337266"/>
    <w:rsid w:val="003405DC"/>
    <w:rsid w:val="003407DC"/>
    <w:rsid w:val="0034137F"/>
    <w:rsid w:val="00341388"/>
    <w:rsid w:val="00342011"/>
    <w:rsid w:val="00342312"/>
    <w:rsid w:val="003423F6"/>
    <w:rsid w:val="00342BD7"/>
    <w:rsid w:val="0034319B"/>
    <w:rsid w:val="00343A47"/>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3093"/>
    <w:rsid w:val="003533F0"/>
    <w:rsid w:val="003552CC"/>
    <w:rsid w:val="00355C22"/>
    <w:rsid w:val="00356706"/>
    <w:rsid w:val="00357380"/>
    <w:rsid w:val="003602D9"/>
    <w:rsid w:val="0036034A"/>
    <w:rsid w:val="003604CE"/>
    <w:rsid w:val="003609B0"/>
    <w:rsid w:val="003612D8"/>
    <w:rsid w:val="003618E0"/>
    <w:rsid w:val="00361F68"/>
    <w:rsid w:val="00361F89"/>
    <w:rsid w:val="003622FD"/>
    <w:rsid w:val="00365D34"/>
    <w:rsid w:val="00366534"/>
    <w:rsid w:val="00367006"/>
    <w:rsid w:val="003671E1"/>
    <w:rsid w:val="0036778A"/>
    <w:rsid w:val="003678ED"/>
    <w:rsid w:val="003700D9"/>
    <w:rsid w:val="003701C7"/>
    <w:rsid w:val="00370526"/>
    <w:rsid w:val="00370691"/>
    <w:rsid w:val="00370E47"/>
    <w:rsid w:val="00371AFA"/>
    <w:rsid w:val="00372182"/>
    <w:rsid w:val="003723FC"/>
    <w:rsid w:val="0037353B"/>
    <w:rsid w:val="003742AC"/>
    <w:rsid w:val="00374AF2"/>
    <w:rsid w:val="003751AF"/>
    <w:rsid w:val="0037681A"/>
    <w:rsid w:val="0037693C"/>
    <w:rsid w:val="00376AE2"/>
    <w:rsid w:val="00376CC6"/>
    <w:rsid w:val="0037795B"/>
    <w:rsid w:val="00377CE1"/>
    <w:rsid w:val="00380321"/>
    <w:rsid w:val="00380D41"/>
    <w:rsid w:val="00380E4D"/>
    <w:rsid w:val="003817AC"/>
    <w:rsid w:val="00381EF0"/>
    <w:rsid w:val="00385BD6"/>
    <w:rsid w:val="00385BF0"/>
    <w:rsid w:val="0038619A"/>
    <w:rsid w:val="00386B82"/>
    <w:rsid w:val="0038766C"/>
    <w:rsid w:val="00387CC5"/>
    <w:rsid w:val="00390704"/>
    <w:rsid w:val="00392B13"/>
    <w:rsid w:val="003930DD"/>
    <w:rsid w:val="0039398A"/>
    <w:rsid w:val="003939FF"/>
    <w:rsid w:val="0039416B"/>
    <w:rsid w:val="003959F6"/>
    <w:rsid w:val="00395D0F"/>
    <w:rsid w:val="00396AAA"/>
    <w:rsid w:val="003976E1"/>
    <w:rsid w:val="00397D31"/>
    <w:rsid w:val="003A0ACB"/>
    <w:rsid w:val="003A0FFE"/>
    <w:rsid w:val="003A1479"/>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1D1C"/>
    <w:rsid w:val="003B20AC"/>
    <w:rsid w:val="003B29D5"/>
    <w:rsid w:val="003B2A9B"/>
    <w:rsid w:val="003B2E5C"/>
    <w:rsid w:val="003B369F"/>
    <w:rsid w:val="003B36A3"/>
    <w:rsid w:val="003B48C3"/>
    <w:rsid w:val="003B4D89"/>
    <w:rsid w:val="003B513F"/>
    <w:rsid w:val="003B64BB"/>
    <w:rsid w:val="003B6534"/>
    <w:rsid w:val="003B7711"/>
    <w:rsid w:val="003B7FE5"/>
    <w:rsid w:val="003C048E"/>
    <w:rsid w:val="003C0A4D"/>
    <w:rsid w:val="003C0FF4"/>
    <w:rsid w:val="003C11C8"/>
    <w:rsid w:val="003C1D63"/>
    <w:rsid w:val="003C24F1"/>
    <w:rsid w:val="003C26D7"/>
    <w:rsid w:val="003C2702"/>
    <w:rsid w:val="003C3576"/>
    <w:rsid w:val="003C46DF"/>
    <w:rsid w:val="003C48A1"/>
    <w:rsid w:val="003C5587"/>
    <w:rsid w:val="003C60C1"/>
    <w:rsid w:val="003C618A"/>
    <w:rsid w:val="003C692C"/>
    <w:rsid w:val="003C7782"/>
    <w:rsid w:val="003C7806"/>
    <w:rsid w:val="003C7A52"/>
    <w:rsid w:val="003D057B"/>
    <w:rsid w:val="003D0C65"/>
    <w:rsid w:val="003D109F"/>
    <w:rsid w:val="003D18EB"/>
    <w:rsid w:val="003D2478"/>
    <w:rsid w:val="003D2755"/>
    <w:rsid w:val="003D2E8C"/>
    <w:rsid w:val="003D2E98"/>
    <w:rsid w:val="003D2ED4"/>
    <w:rsid w:val="003D2F01"/>
    <w:rsid w:val="003D3C45"/>
    <w:rsid w:val="003D4196"/>
    <w:rsid w:val="003D4B58"/>
    <w:rsid w:val="003D5398"/>
    <w:rsid w:val="003D5722"/>
    <w:rsid w:val="003D57EF"/>
    <w:rsid w:val="003D5B1F"/>
    <w:rsid w:val="003D6305"/>
    <w:rsid w:val="003D68BF"/>
    <w:rsid w:val="003D6AF2"/>
    <w:rsid w:val="003D6D68"/>
    <w:rsid w:val="003E13EB"/>
    <w:rsid w:val="003E14D0"/>
    <w:rsid w:val="003E15FA"/>
    <w:rsid w:val="003E2062"/>
    <w:rsid w:val="003E2561"/>
    <w:rsid w:val="003E2908"/>
    <w:rsid w:val="003E390F"/>
    <w:rsid w:val="003E477C"/>
    <w:rsid w:val="003E4EB6"/>
    <w:rsid w:val="003E5213"/>
    <w:rsid w:val="003E55E4"/>
    <w:rsid w:val="003E583F"/>
    <w:rsid w:val="003E5BC6"/>
    <w:rsid w:val="003E5E46"/>
    <w:rsid w:val="003E6AC8"/>
    <w:rsid w:val="003E74E3"/>
    <w:rsid w:val="003E7BFC"/>
    <w:rsid w:val="003F033B"/>
    <w:rsid w:val="003F045A"/>
    <w:rsid w:val="003F0473"/>
    <w:rsid w:val="003F0523"/>
    <w:rsid w:val="003F05C7"/>
    <w:rsid w:val="003F08F5"/>
    <w:rsid w:val="003F096A"/>
    <w:rsid w:val="003F0C7E"/>
    <w:rsid w:val="003F10D2"/>
    <w:rsid w:val="003F1974"/>
    <w:rsid w:val="003F2CC7"/>
    <w:rsid w:val="003F2CD4"/>
    <w:rsid w:val="003F30F5"/>
    <w:rsid w:val="003F33E5"/>
    <w:rsid w:val="003F36AC"/>
    <w:rsid w:val="003F3BC5"/>
    <w:rsid w:val="003F3D8B"/>
    <w:rsid w:val="003F4C60"/>
    <w:rsid w:val="003F5323"/>
    <w:rsid w:val="003F594E"/>
    <w:rsid w:val="003F69BF"/>
    <w:rsid w:val="003F6BBE"/>
    <w:rsid w:val="003F7006"/>
    <w:rsid w:val="003F73DB"/>
    <w:rsid w:val="003F766A"/>
    <w:rsid w:val="003F7974"/>
    <w:rsid w:val="004000E8"/>
    <w:rsid w:val="00400667"/>
    <w:rsid w:val="00401DD0"/>
    <w:rsid w:val="0040207A"/>
    <w:rsid w:val="00402546"/>
    <w:rsid w:val="00402629"/>
    <w:rsid w:val="004026BE"/>
    <w:rsid w:val="004026E6"/>
    <w:rsid w:val="0040291C"/>
    <w:rsid w:val="00402BBB"/>
    <w:rsid w:val="00402E2B"/>
    <w:rsid w:val="00403386"/>
    <w:rsid w:val="004033CE"/>
    <w:rsid w:val="00403A4A"/>
    <w:rsid w:val="0040435A"/>
    <w:rsid w:val="0040459B"/>
    <w:rsid w:val="00404901"/>
    <w:rsid w:val="00404DD1"/>
    <w:rsid w:val="0040512B"/>
    <w:rsid w:val="004052F1"/>
    <w:rsid w:val="0040530C"/>
    <w:rsid w:val="00405585"/>
    <w:rsid w:val="00405CA5"/>
    <w:rsid w:val="00407934"/>
    <w:rsid w:val="00407CD3"/>
    <w:rsid w:val="00407E6A"/>
    <w:rsid w:val="00410134"/>
    <w:rsid w:val="00410A9B"/>
    <w:rsid w:val="00410B13"/>
    <w:rsid w:val="00410B72"/>
    <w:rsid w:val="00410BFA"/>
    <w:rsid w:val="00410F18"/>
    <w:rsid w:val="00410FFB"/>
    <w:rsid w:val="0041263E"/>
    <w:rsid w:val="00412CF4"/>
    <w:rsid w:val="00412F9F"/>
    <w:rsid w:val="00413A96"/>
    <w:rsid w:val="00413AAC"/>
    <w:rsid w:val="00413B41"/>
    <w:rsid w:val="00413E92"/>
    <w:rsid w:val="00415278"/>
    <w:rsid w:val="004153A7"/>
    <w:rsid w:val="00415AD8"/>
    <w:rsid w:val="004160E8"/>
    <w:rsid w:val="004169F0"/>
    <w:rsid w:val="00416F7B"/>
    <w:rsid w:val="004172C9"/>
    <w:rsid w:val="00420D44"/>
    <w:rsid w:val="00421105"/>
    <w:rsid w:val="004219F7"/>
    <w:rsid w:val="00422AA4"/>
    <w:rsid w:val="0042342F"/>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33B"/>
    <w:rsid w:val="00441A92"/>
    <w:rsid w:val="0044266C"/>
    <w:rsid w:val="004431DC"/>
    <w:rsid w:val="0044386D"/>
    <w:rsid w:val="004449AD"/>
    <w:rsid w:val="00444C3A"/>
    <w:rsid w:val="00444F56"/>
    <w:rsid w:val="004450EC"/>
    <w:rsid w:val="00445137"/>
    <w:rsid w:val="004463DC"/>
    <w:rsid w:val="00446488"/>
    <w:rsid w:val="00447A0F"/>
    <w:rsid w:val="00450625"/>
    <w:rsid w:val="00450D8D"/>
    <w:rsid w:val="004517AA"/>
    <w:rsid w:val="00451ABB"/>
    <w:rsid w:val="00452A11"/>
    <w:rsid w:val="00452CAC"/>
    <w:rsid w:val="004547C6"/>
    <w:rsid w:val="00454A6F"/>
    <w:rsid w:val="00454E0D"/>
    <w:rsid w:val="00456412"/>
    <w:rsid w:val="00457565"/>
    <w:rsid w:val="00457B71"/>
    <w:rsid w:val="0046014D"/>
    <w:rsid w:val="00461DA2"/>
    <w:rsid w:val="00461E98"/>
    <w:rsid w:val="00462EE1"/>
    <w:rsid w:val="004635F8"/>
    <w:rsid w:val="00463AA2"/>
    <w:rsid w:val="004649AB"/>
    <w:rsid w:val="00464D50"/>
    <w:rsid w:val="00465119"/>
    <w:rsid w:val="00465381"/>
    <w:rsid w:val="004655B6"/>
    <w:rsid w:val="00465A17"/>
    <w:rsid w:val="00466442"/>
    <w:rsid w:val="004669E2"/>
    <w:rsid w:val="00467627"/>
    <w:rsid w:val="00467757"/>
    <w:rsid w:val="00467871"/>
    <w:rsid w:val="004706F4"/>
    <w:rsid w:val="00470BB5"/>
    <w:rsid w:val="00470C31"/>
    <w:rsid w:val="00471105"/>
    <w:rsid w:val="00471686"/>
    <w:rsid w:val="004718E2"/>
    <w:rsid w:val="00471DE0"/>
    <w:rsid w:val="004725A0"/>
    <w:rsid w:val="00472B18"/>
    <w:rsid w:val="004734D0"/>
    <w:rsid w:val="004740AD"/>
    <w:rsid w:val="0047453A"/>
    <w:rsid w:val="0047556B"/>
    <w:rsid w:val="00475B52"/>
    <w:rsid w:val="00476655"/>
    <w:rsid w:val="00477768"/>
    <w:rsid w:val="00477D5D"/>
    <w:rsid w:val="0048049C"/>
    <w:rsid w:val="0048165F"/>
    <w:rsid w:val="00482020"/>
    <w:rsid w:val="00482043"/>
    <w:rsid w:val="004820E1"/>
    <w:rsid w:val="004824D1"/>
    <w:rsid w:val="004824F2"/>
    <w:rsid w:val="004848CE"/>
    <w:rsid w:val="0048501A"/>
    <w:rsid w:val="0048697C"/>
    <w:rsid w:val="00486D10"/>
    <w:rsid w:val="0048740D"/>
    <w:rsid w:val="004875B3"/>
    <w:rsid w:val="00487621"/>
    <w:rsid w:val="0048784E"/>
    <w:rsid w:val="004878D0"/>
    <w:rsid w:val="00490371"/>
    <w:rsid w:val="00490618"/>
    <w:rsid w:val="00491B38"/>
    <w:rsid w:val="00492BC5"/>
    <w:rsid w:val="0049316C"/>
    <w:rsid w:val="004931BC"/>
    <w:rsid w:val="0049334C"/>
    <w:rsid w:val="00494540"/>
    <w:rsid w:val="00494CD0"/>
    <w:rsid w:val="00495328"/>
    <w:rsid w:val="0049539D"/>
    <w:rsid w:val="004955F2"/>
    <w:rsid w:val="00495CC6"/>
    <w:rsid w:val="0049642F"/>
    <w:rsid w:val="004964F1"/>
    <w:rsid w:val="00497D2B"/>
    <w:rsid w:val="004A06C6"/>
    <w:rsid w:val="004A1398"/>
    <w:rsid w:val="004A140B"/>
    <w:rsid w:val="004A16BC"/>
    <w:rsid w:val="004A1845"/>
    <w:rsid w:val="004A2B94"/>
    <w:rsid w:val="004A2F03"/>
    <w:rsid w:val="004A3F8D"/>
    <w:rsid w:val="004A520E"/>
    <w:rsid w:val="004A7075"/>
    <w:rsid w:val="004A7153"/>
    <w:rsid w:val="004A7AAE"/>
    <w:rsid w:val="004B00C0"/>
    <w:rsid w:val="004B023D"/>
    <w:rsid w:val="004B1133"/>
    <w:rsid w:val="004B1A88"/>
    <w:rsid w:val="004B20E7"/>
    <w:rsid w:val="004B2221"/>
    <w:rsid w:val="004B2C6D"/>
    <w:rsid w:val="004B2C96"/>
    <w:rsid w:val="004B3380"/>
    <w:rsid w:val="004B35FF"/>
    <w:rsid w:val="004B381E"/>
    <w:rsid w:val="004B440D"/>
    <w:rsid w:val="004B4799"/>
    <w:rsid w:val="004B5418"/>
    <w:rsid w:val="004B5955"/>
    <w:rsid w:val="004B5E29"/>
    <w:rsid w:val="004B63B4"/>
    <w:rsid w:val="004B6B59"/>
    <w:rsid w:val="004B6F6A"/>
    <w:rsid w:val="004B7287"/>
    <w:rsid w:val="004B7C0C"/>
    <w:rsid w:val="004C07AC"/>
    <w:rsid w:val="004C0870"/>
    <w:rsid w:val="004C1182"/>
    <w:rsid w:val="004C1523"/>
    <w:rsid w:val="004C17DF"/>
    <w:rsid w:val="004C1B59"/>
    <w:rsid w:val="004C21B5"/>
    <w:rsid w:val="004C2225"/>
    <w:rsid w:val="004C259B"/>
    <w:rsid w:val="004C352A"/>
    <w:rsid w:val="004C3898"/>
    <w:rsid w:val="004C4611"/>
    <w:rsid w:val="004C5FD2"/>
    <w:rsid w:val="004C6664"/>
    <w:rsid w:val="004C6BFB"/>
    <w:rsid w:val="004D05CA"/>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D0A"/>
    <w:rsid w:val="004E0FFC"/>
    <w:rsid w:val="004E108C"/>
    <w:rsid w:val="004E152E"/>
    <w:rsid w:val="004E16DD"/>
    <w:rsid w:val="004E2013"/>
    <w:rsid w:val="004E2680"/>
    <w:rsid w:val="004E28F9"/>
    <w:rsid w:val="004E325E"/>
    <w:rsid w:val="004E4065"/>
    <w:rsid w:val="004E462E"/>
    <w:rsid w:val="004E4993"/>
    <w:rsid w:val="004E4A82"/>
    <w:rsid w:val="004E533F"/>
    <w:rsid w:val="004E54BF"/>
    <w:rsid w:val="004E5591"/>
    <w:rsid w:val="004E56DC"/>
    <w:rsid w:val="004E5D8F"/>
    <w:rsid w:val="004E6643"/>
    <w:rsid w:val="004E7441"/>
    <w:rsid w:val="004E750B"/>
    <w:rsid w:val="004E76F4"/>
    <w:rsid w:val="004F0A3C"/>
    <w:rsid w:val="004F0B4E"/>
    <w:rsid w:val="004F0B6C"/>
    <w:rsid w:val="004F0FCD"/>
    <w:rsid w:val="004F2078"/>
    <w:rsid w:val="004F2927"/>
    <w:rsid w:val="004F4397"/>
    <w:rsid w:val="004F4DA3"/>
    <w:rsid w:val="004F5278"/>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25"/>
    <w:rsid w:val="00506557"/>
    <w:rsid w:val="0050677A"/>
    <w:rsid w:val="00506A32"/>
    <w:rsid w:val="00507303"/>
    <w:rsid w:val="00510138"/>
    <w:rsid w:val="005104D4"/>
    <w:rsid w:val="005108D8"/>
    <w:rsid w:val="00510DA8"/>
    <w:rsid w:val="005116F9"/>
    <w:rsid w:val="00512EE9"/>
    <w:rsid w:val="00513F10"/>
    <w:rsid w:val="005145C7"/>
    <w:rsid w:val="005153A7"/>
    <w:rsid w:val="0051616E"/>
    <w:rsid w:val="00516CD1"/>
    <w:rsid w:val="0051795C"/>
    <w:rsid w:val="005209B4"/>
    <w:rsid w:val="00520F0E"/>
    <w:rsid w:val="005219CF"/>
    <w:rsid w:val="00522410"/>
    <w:rsid w:val="00522C2A"/>
    <w:rsid w:val="00523848"/>
    <w:rsid w:val="00523E26"/>
    <w:rsid w:val="00525D6D"/>
    <w:rsid w:val="005319F9"/>
    <w:rsid w:val="00531D5D"/>
    <w:rsid w:val="00532090"/>
    <w:rsid w:val="0053368B"/>
    <w:rsid w:val="0053402D"/>
    <w:rsid w:val="00534820"/>
    <w:rsid w:val="00534835"/>
    <w:rsid w:val="00534AED"/>
    <w:rsid w:val="00534B59"/>
    <w:rsid w:val="0053581C"/>
    <w:rsid w:val="00535FA7"/>
    <w:rsid w:val="00536759"/>
    <w:rsid w:val="00536B6B"/>
    <w:rsid w:val="00537C62"/>
    <w:rsid w:val="00537F3D"/>
    <w:rsid w:val="00540016"/>
    <w:rsid w:val="00540199"/>
    <w:rsid w:val="00541754"/>
    <w:rsid w:val="00542DF3"/>
    <w:rsid w:val="00542EEB"/>
    <w:rsid w:val="005432C3"/>
    <w:rsid w:val="00545476"/>
    <w:rsid w:val="0054669D"/>
    <w:rsid w:val="00546970"/>
    <w:rsid w:val="0054731B"/>
    <w:rsid w:val="0055119F"/>
    <w:rsid w:val="005522E4"/>
    <w:rsid w:val="00552FA1"/>
    <w:rsid w:val="0055306A"/>
    <w:rsid w:val="00553A12"/>
    <w:rsid w:val="00554E19"/>
    <w:rsid w:val="005550AB"/>
    <w:rsid w:val="00555E66"/>
    <w:rsid w:val="005562EF"/>
    <w:rsid w:val="005564E4"/>
    <w:rsid w:val="0055711B"/>
    <w:rsid w:val="005573CB"/>
    <w:rsid w:val="0055792E"/>
    <w:rsid w:val="00560207"/>
    <w:rsid w:val="0056121F"/>
    <w:rsid w:val="005616A2"/>
    <w:rsid w:val="0056189D"/>
    <w:rsid w:val="00561CFE"/>
    <w:rsid w:val="00562A81"/>
    <w:rsid w:val="005635B5"/>
    <w:rsid w:val="00564284"/>
    <w:rsid w:val="0056683C"/>
    <w:rsid w:val="00566D36"/>
    <w:rsid w:val="005676D6"/>
    <w:rsid w:val="005677C1"/>
    <w:rsid w:val="005704D3"/>
    <w:rsid w:val="00570929"/>
    <w:rsid w:val="00572505"/>
    <w:rsid w:val="0057503C"/>
    <w:rsid w:val="00577015"/>
    <w:rsid w:val="00577871"/>
    <w:rsid w:val="00577CC6"/>
    <w:rsid w:val="00577EAD"/>
    <w:rsid w:val="005802FB"/>
    <w:rsid w:val="0058126D"/>
    <w:rsid w:val="005817FB"/>
    <w:rsid w:val="00581909"/>
    <w:rsid w:val="00581F83"/>
    <w:rsid w:val="00582364"/>
    <w:rsid w:val="005827BC"/>
    <w:rsid w:val="00582809"/>
    <w:rsid w:val="00586B06"/>
    <w:rsid w:val="00587437"/>
    <w:rsid w:val="0058798C"/>
    <w:rsid w:val="005900FA"/>
    <w:rsid w:val="00590113"/>
    <w:rsid w:val="005935A4"/>
    <w:rsid w:val="0059388B"/>
    <w:rsid w:val="00593F99"/>
    <w:rsid w:val="0059415A"/>
    <w:rsid w:val="0059471A"/>
    <w:rsid w:val="005948C2"/>
    <w:rsid w:val="00595DCA"/>
    <w:rsid w:val="00595E08"/>
    <w:rsid w:val="00596F47"/>
    <w:rsid w:val="00597214"/>
    <w:rsid w:val="0059779B"/>
    <w:rsid w:val="00597E21"/>
    <w:rsid w:val="005A02FC"/>
    <w:rsid w:val="005A0741"/>
    <w:rsid w:val="005A087C"/>
    <w:rsid w:val="005A1092"/>
    <w:rsid w:val="005A209A"/>
    <w:rsid w:val="005A2898"/>
    <w:rsid w:val="005A2BD9"/>
    <w:rsid w:val="005A39B6"/>
    <w:rsid w:val="005A4D6D"/>
    <w:rsid w:val="005A4E20"/>
    <w:rsid w:val="005A5F8F"/>
    <w:rsid w:val="005A662D"/>
    <w:rsid w:val="005A6CA1"/>
    <w:rsid w:val="005A71CC"/>
    <w:rsid w:val="005A77DD"/>
    <w:rsid w:val="005A7D69"/>
    <w:rsid w:val="005B0408"/>
    <w:rsid w:val="005B0631"/>
    <w:rsid w:val="005B1409"/>
    <w:rsid w:val="005B151E"/>
    <w:rsid w:val="005B2079"/>
    <w:rsid w:val="005B21B3"/>
    <w:rsid w:val="005B2E67"/>
    <w:rsid w:val="005B3198"/>
    <w:rsid w:val="005B35D7"/>
    <w:rsid w:val="005B392A"/>
    <w:rsid w:val="005B3AA3"/>
    <w:rsid w:val="005B3B3D"/>
    <w:rsid w:val="005B481F"/>
    <w:rsid w:val="005B5534"/>
    <w:rsid w:val="005B5F26"/>
    <w:rsid w:val="005B5F32"/>
    <w:rsid w:val="005B6C8A"/>
    <w:rsid w:val="005B6F83"/>
    <w:rsid w:val="005B72D8"/>
    <w:rsid w:val="005B7473"/>
    <w:rsid w:val="005B7EF7"/>
    <w:rsid w:val="005C003E"/>
    <w:rsid w:val="005C22C4"/>
    <w:rsid w:val="005C23F6"/>
    <w:rsid w:val="005C360C"/>
    <w:rsid w:val="005C3A87"/>
    <w:rsid w:val="005C48D6"/>
    <w:rsid w:val="005C5493"/>
    <w:rsid w:val="005C5E34"/>
    <w:rsid w:val="005C7103"/>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0F"/>
    <w:rsid w:val="005D65AA"/>
    <w:rsid w:val="005D68E8"/>
    <w:rsid w:val="005D6A73"/>
    <w:rsid w:val="005D71B1"/>
    <w:rsid w:val="005D7482"/>
    <w:rsid w:val="005D7A1C"/>
    <w:rsid w:val="005E118D"/>
    <w:rsid w:val="005E2287"/>
    <w:rsid w:val="005E23AA"/>
    <w:rsid w:val="005E23FB"/>
    <w:rsid w:val="005E2AC3"/>
    <w:rsid w:val="005E385F"/>
    <w:rsid w:val="005E3DE0"/>
    <w:rsid w:val="005E5239"/>
    <w:rsid w:val="005E5A85"/>
    <w:rsid w:val="005E5B81"/>
    <w:rsid w:val="005E6682"/>
    <w:rsid w:val="005E6BAB"/>
    <w:rsid w:val="005E79AE"/>
    <w:rsid w:val="005E7E84"/>
    <w:rsid w:val="005F105C"/>
    <w:rsid w:val="005F2872"/>
    <w:rsid w:val="005F2CB1"/>
    <w:rsid w:val="005F3025"/>
    <w:rsid w:val="005F3088"/>
    <w:rsid w:val="005F618C"/>
    <w:rsid w:val="005F70BD"/>
    <w:rsid w:val="005F746F"/>
    <w:rsid w:val="005F75C1"/>
    <w:rsid w:val="005F775F"/>
    <w:rsid w:val="005F7DA5"/>
    <w:rsid w:val="006005B1"/>
    <w:rsid w:val="00601215"/>
    <w:rsid w:val="00601ACD"/>
    <w:rsid w:val="0060201C"/>
    <w:rsid w:val="00602079"/>
    <w:rsid w:val="00602274"/>
    <w:rsid w:val="006023AE"/>
    <w:rsid w:val="006027CD"/>
    <w:rsid w:val="0060283C"/>
    <w:rsid w:val="00603323"/>
    <w:rsid w:val="00603E83"/>
    <w:rsid w:val="00604F14"/>
    <w:rsid w:val="006055AD"/>
    <w:rsid w:val="00605E96"/>
    <w:rsid w:val="006064E9"/>
    <w:rsid w:val="00606C5B"/>
    <w:rsid w:val="00607221"/>
    <w:rsid w:val="006072BA"/>
    <w:rsid w:val="00607363"/>
    <w:rsid w:val="006104C1"/>
    <w:rsid w:val="006104C2"/>
    <w:rsid w:val="00610DEF"/>
    <w:rsid w:val="00610E2C"/>
    <w:rsid w:val="0061155A"/>
    <w:rsid w:val="00611AAF"/>
    <w:rsid w:val="00611B83"/>
    <w:rsid w:val="006121E6"/>
    <w:rsid w:val="0061266C"/>
    <w:rsid w:val="00612AE0"/>
    <w:rsid w:val="00613257"/>
    <w:rsid w:val="00613C0B"/>
    <w:rsid w:val="00613C87"/>
    <w:rsid w:val="00614603"/>
    <w:rsid w:val="00614728"/>
    <w:rsid w:val="006154AF"/>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3F9F"/>
    <w:rsid w:val="0063595B"/>
    <w:rsid w:val="00636321"/>
    <w:rsid w:val="00636398"/>
    <w:rsid w:val="006368D3"/>
    <w:rsid w:val="00636A3F"/>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388C"/>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A94"/>
    <w:rsid w:val="00665CB1"/>
    <w:rsid w:val="00667EE7"/>
    <w:rsid w:val="00667F56"/>
    <w:rsid w:val="00670922"/>
    <w:rsid w:val="00670BE1"/>
    <w:rsid w:val="00671A2F"/>
    <w:rsid w:val="0067218F"/>
    <w:rsid w:val="00673303"/>
    <w:rsid w:val="00673339"/>
    <w:rsid w:val="006741F2"/>
    <w:rsid w:val="00674CC3"/>
    <w:rsid w:val="0067551F"/>
    <w:rsid w:val="00675C72"/>
    <w:rsid w:val="00676869"/>
    <w:rsid w:val="00676E5F"/>
    <w:rsid w:val="006771F9"/>
    <w:rsid w:val="006776D7"/>
    <w:rsid w:val="0068013A"/>
    <w:rsid w:val="00680B1F"/>
    <w:rsid w:val="00681003"/>
    <w:rsid w:val="006812CD"/>
    <w:rsid w:val="006817C9"/>
    <w:rsid w:val="00682389"/>
    <w:rsid w:val="006824B3"/>
    <w:rsid w:val="00682E96"/>
    <w:rsid w:val="00683316"/>
    <w:rsid w:val="00683ECE"/>
    <w:rsid w:val="006845E0"/>
    <w:rsid w:val="00684703"/>
    <w:rsid w:val="0068551A"/>
    <w:rsid w:val="006866B1"/>
    <w:rsid w:val="00686BED"/>
    <w:rsid w:val="00690DDB"/>
    <w:rsid w:val="00693E6E"/>
    <w:rsid w:val="00694B09"/>
    <w:rsid w:val="00695FC2"/>
    <w:rsid w:val="00696199"/>
    <w:rsid w:val="00696949"/>
    <w:rsid w:val="00697052"/>
    <w:rsid w:val="00697E08"/>
    <w:rsid w:val="006A0A65"/>
    <w:rsid w:val="006A0D3B"/>
    <w:rsid w:val="006A207B"/>
    <w:rsid w:val="006A46FB"/>
    <w:rsid w:val="006A4A15"/>
    <w:rsid w:val="006A559E"/>
    <w:rsid w:val="006A55A7"/>
    <w:rsid w:val="006A5B9E"/>
    <w:rsid w:val="006A5E28"/>
    <w:rsid w:val="006A5F0B"/>
    <w:rsid w:val="006A5F2F"/>
    <w:rsid w:val="006A697B"/>
    <w:rsid w:val="006A6C76"/>
    <w:rsid w:val="006A6E29"/>
    <w:rsid w:val="006A6EF6"/>
    <w:rsid w:val="006A7AFF"/>
    <w:rsid w:val="006B098E"/>
    <w:rsid w:val="006B1816"/>
    <w:rsid w:val="006B18CC"/>
    <w:rsid w:val="006B2099"/>
    <w:rsid w:val="006B2D3C"/>
    <w:rsid w:val="006B49D6"/>
    <w:rsid w:val="006B4E25"/>
    <w:rsid w:val="006B50CF"/>
    <w:rsid w:val="006B5FF7"/>
    <w:rsid w:val="006B6621"/>
    <w:rsid w:val="006B793F"/>
    <w:rsid w:val="006C03B8"/>
    <w:rsid w:val="006C0901"/>
    <w:rsid w:val="006C125D"/>
    <w:rsid w:val="006C1B8E"/>
    <w:rsid w:val="006C1CD1"/>
    <w:rsid w:val="006C21AA"/>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178F"/>
    <w:rsid w:val="006D242C"/>
    <w:rsid w:val="006D271A"/>
    <w:rsid w:val="006D275A"/>
    <w:rsid w:val="006D394A"/>
    <w:rsid w:val="006D3F90"/>
    <w:rsid w:val="006D439E"/>
    <w:rsid w:val="006D4BCE"/>
    <w:rsid w:val="006D5BD8"/>
    <w:rsid w:val="006D60DA"/>
    <w:rsid w:val="006D6F08"/>
    <w:rsid w:val="006D72FC"/>
    <w:rsid w:val="006D7E6F"/>
    <w:rsid w:val="006E062C"/>
    <w:rsid w:val="006E150D"/>
    <w:rsid w:val="006E1C2D"/>
    <w:rsid w:val="006E1C82"/>
    <w:rsid w:val="006E28B7"/>
    <w:rsid w:val="006E2A9B"/>
    <w:rsid w:val="006E3310"/>
    <w:rsid w:val="006E34AD"/>
    <w:rsid w:val="006E377A"/>
    <w:rsid w:val="006E393E"/>
    <w:rsid w:val="006E3AD5"/>
    <w:rsid w:val="006E3D53"/>
    <w:rsid w:val="006E3FD6"/>
    <w:rsid w:val="006E4701"/>
    <w:rsid w:val="006E4E39"/>
    <w:rsid w:val="006E5469"/>
    <w:rsid w:val="006E55BA"/>
    <w:rsid w:val="006E565E"/>
    <w:rsid w:val="006E673D"/>
    <w:rsid w:val="006E67E4"/>
    <w:rsid w:val="006E6D58"/>
    <w:rsid w:val="006E7D3B"/>
    <w:rsid w:val="006F10EC"/>
    <w:rsid w:val="006F1B70"/>
    <w:rsid w:val="006F261E"/>
    <w:rsid w:val="006F341D"/>
    <w:rsid w:val="006F3CDE"/>
    <w:rsid w:val="006F4618"/>
    <w:rsid w:val="006F4A64"/>
    <w:rsid w:val="006F4CFC"/>
    <w:rsid w:val="006F569E"/>
    <w:rsid w:val="006F58D4"/>
    <w:rsid w:val="006F597E"/>
    <w:rsid w:val="006F5994"/>
    <w:rsid w:val="006F61F3"/>
    <w:rsid w:val="006F6582"/>
    <w:rsid w:val="006F6854"/>
    <w:rsid w:val="006F6DF7"/>
    <w:rsid w:val="006F6F87"/>
    <w:rsid w:val="007000FE"/>
    <w:rsid w:val="0070017A"/>
    <w:rsid w:val="007009AA"/>
    <w:rsid w:val="00700BD1"/>
    <w:rsid w:val="007014EF"/>
    <w:rsid w:val="0070172C"/>
    <w:rsid w:val="007021E3"/>
    <w:rsid w:val="00703170"/>
    <w:rsid w:val="0070346E"/>
    <w:rsid w:val="007038B7"/>
    <w:rsid w:val="0070396B"/>
    <w:rsid w:val="00703CBF"/>
    <w:rsid w:val="00704EDB"/>
    <w:rsid w:val="007051C6"/>
    <w:rsid w:val="0070597A"/>
    <w:rsid w:val="00706101"/>
    <w:rsid w:val="007064F9"/>
    <w:rsid w:val="00707072"/>
    <w:rsid w:val="007076AC"/>
    <w:rsid w:val="00707D61"/>
    <w:rsid w:val="00707D8B"/>
    <w:rsid w:val="00712220"/>
    <w:rsid w:val="00712287"/>
    <w:rsid w:val="00712772"/>
    <w:rsid w:val="007148D3"/>
    <w:rsid w:val="00714A7C"/>
    <w:rsid w:val="0071500F"/>
    <w:rsid w:val="00715687"/>
    <w:rsid w:val="0071573B"/>
    <w:rsid w:val="00715B9A"/>
    <w:rsid w:val="00715DBD"/>
    <w:rsid w:val="007170F6"/>
    <w:rsid w:val="00717A97"/>
    <w:rsid w:val="00720364"/>
    <w:rsid w:val="007223C3"/>
    <w:rsid w:val="007228A3"/>
    <w:rsid w:val="00722B75"/>
    <w:rsid w:val="0072461A"/>
    <w:rsid w:val="007257D0"/>
    <w:rsid w:val="00725D6D"/>
    <w:rsid w:val="0072685E"/>
    <w:rsid w:val="00726EA6"/>
    <w:rsid w:val="00727208"/>
    <w:rsid w:val="0072740B"/>
    <w:rsid w:val="00727680"/>
    <w:rsid w:val="00727FC8"/>
    <w:rsid w:val="00730166"/>
    <w:rsid w:val="007308F9"/>
    <w:rsid w:val="00730D58"/>
    <w:rsid w:val="00731440"/>
    <w:rsid w:val="00732FD6"/>
    <w:rsid w:val="007348B1"/>
    <w:rsid w:val="00735C24"/>
    <w:rsid w:val="00735F5B"/>
    <w:rsid w:val="0073604B"/>
    <w:rsid w:val="007362A6"/>
    <w:rsid w:val="00736CC5"/>
    <w:rsid w:val="00736D7D"/>
    <w:rsid w:val="007371A6"/>
    <w:rsid w:val="007372F1"/>
    <w:rsid w:val="0073752C"/>
    <w:rsid w:val="007377A0"/>
    <w:rsid w:val="00737826"/>
    <w:rsid w:val="007379CA"/>
    <w:rsid w:val="007400FB"/>
    <w:rsid w:val="007407B4"/>
    <w:rsid w:val="00740E38"/>
    <w:rsid w:val="00740E58"/>
    <w:rsid w:val="00740F90"/>
    <w:rsid w:val="00741645"/>
    <w:rsid w:val="0074179A"/>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D39"/>
    <w:rsid w:val="00751228"/>
    <w:rsid w:val="00752317"/>
    <w:rsid w:val="007528F9"/>
    <w:rsid w:val="00752E05"/>
    <w:rsid w:val="00752E4C"/>
    <w:rsid w:val="00753EA9"/>
    <w:rsid w:val="00753F52"/>
    <w:rsid w:val="0075459E"/>
    <w:rsid w:val="00754F45"/>
    <w:rsid w:val="00755DB3"/>
    <w:rsid w:val="007571E1"/>
    <w:rsid w:val="00757A16"/>
    <w:rsid w:val="00757AE0"/>
    <w:rsid w:val="00757F50"/>
    <w:rsid w:val="007604B2"/>
    <w:rsid w:val="00760E10"/>
    <w:rsid w:val="00761B7A"/>
    <w:rsid w:val="00761F6D"/>
    <w:rsid w:val="007621E8"/>
    <w:rsid w:val="0076260F"/>
    <w:rsid w:val="007632FA"/>
    <w:rsid w:val="00765281"/>
    <w:rsid w:val="007653E4"/>
    <w:rsid w:val="007656A2"/>
    <w:rsid w:val="007657C5"/>
    <w:rsid w:val="00765EC9"/>
    <w:rsid w:val="00765F78"/>
    <w:rsid w:val="00766BAD"/>
    <w:rsid w:val="00767887"/>
    <w:rsid w:val="00767D6B"/>
    <w:rsid w:val="00767E0D"/>
    <w:rsid w:val="0077041A"/>
    <w:rsid w:val="007706E1"/>
    <w:rsid w:val="00770AC2"/>
    <w:rsid w:val="00770D4A"/>
    <w:rsid w:val="00770FED"/>
    <w:rsid w:val="007729A2"/>
    <w:rsid w:val="0077379A"/>
    <w:rsid w:val="00774485"/>
    <w:rsid w:val="0077549B"/>
    <w:rsid w:val="007755F2"/>
    <w:rsid w:val="007756A1"/>
    <w:rsid w:val="0077644A"/>
    <w:rsid w:val="00776971"/>
    <w:rsid w:val="00776B1D"/>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0A8"/>
    <w:rsid w:val="00793CD8"/>
    <w:rsid w:val="0079452E"/>
    <w:rsid w:val="00794709"/>
    <w:rsid w:val="007950CC"/>
    <w:rsid w:val="00795344"/>
    <w:rsid w:val="00795C92"/>
    <w:rsid w:val="00796231"/>
    <w:rsid w:val="00796919"/>
    <w:rsid w:val="00796BC9"/>
    <w:rsid w:val="00796D4B"/>
    <w:rsid w:val="00797E5B"/>
    <w:rsid w:val="007A193F"/>
    <w:rsid w:val="007A1CB3"/>
    <w:rsid w:val="007A1FA4"/>
    <w:rsid w:val="007A297A"/>
    <w:rsid w:val="007A306F"/>
    <w:rsid w:val="007A3972"/>
    <w:rsid w:val="007A43A6"/>
    <w:rsid w:val="007A4451"/>
    <w:rsid w:val="007A44B8"/>
    <w:rsid w:val="007A4979"/>
    <w:rsid w:val="007A58A6"/>
    <w:rsid w:val="007B0190"/>
    <w:rsid w:val="007B0F24"/>
    <w:rsid w:val="007B2A95"/>
    <w:rsid w:val="007B2D2B"/>
    <w:rsid w:val="007B32C9"/>
    <w:rsid w:val="007B333E"/>
    <w:rsid w:val="007B3513"/>
    <w:rsid w:val="007B3B0C"/>
    <w:rsid w:val="007B3D2D"/>
    <w:rsid w:val="007B50AE"/>
    <w:rsid w:val="007B51DF"/>
    <w:rsid w:val="007B538A"/>
    <w:rsid w:val="007B5E4C"/>
    <w:rsid w:val="007B7457"/>
    <w:rsid w:val="007C05DD"/>
    <w:rsid w:val="007C0849"/>
    <w:rsid w:val="007C091F"/>
    <w:rsid w:val="007C115E"/>
    <w:rsid w:val="007C2D38"/>
    <w:rsid w:val="007C37D6"/>
    <w:rsid w:val="007C3A65"/>
    <w:rsid w:val="007C3D18"/>
    <w:rsid w:val="007C3E46"/>
    <w:rsid w:val="007C41A9"/>
    <w:rsid w:val="007C4AD0"/>
    <w:rsid w:val="007C4E73"/>
    <w:rsid w:val="007C5205"/>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5EA4"/>
    <w:rsid w:val="007D66B4"/>
    <w:rsid w:val="007D6B4A"/>
    <w:rsid w:val="007D7046"/>
    <w:rsid w:val="007D73D3"/>
    <w:rsid w:val="007D7526"/>
    <w:rsid w:val="007E10E7"/>
    <w:rsid w:val="007E1543"/>
    <w:rsid w:val="007E1F2B"/>
    <w:rsid w:val="007E2372"/>
    <w:rsid w:val="007E3025"/>
    <w:rsid w:val="007E307C"/>
    <w:rsid w:val="007E358C"/>
    <w:rsid w:val="007E4489"/>
    <w:rsid w:val="007E4610"/>
    <w:rsid w:val="007E4715"/>
    <w:rsid w:val="007E505B"/>
    <w:rsid w:val="007E54CF"/>
    <w:rsid w:val="007E6250"/>
    <w:rsid w:val="007E7091"/>
    <w:rsid w:val="007E7B57"/>
    <w:rsid w:val="007F0779"/>
    <w:rsid w:val="007F096D"/>
    <w:rsid w:val="007F0BA9"/>
    <w:rsid w:val="007F2BDF"/>
    <w:rsid w:val="007F3D96"/>
    <w:rsid w:val="007F4A11"/>
    <w:rsid w:val="007F4B83"/>
    <w:rsid w:val="007F506C"/>
    <w:rsid w:val="00800428"/>
    <w:rsid w:val="00801737"/>
    <w:rsid w:val="0080245B"/>
    <w:rsid w:val="00802FCE"/>
    <w:rsid w:val="008031AD"/>
    <w:rsid w:val="00803FAE"/>
    <w:rsid w:val="00804628"/>
    <w:rsid w:val="008048C3"/>
    <w:rsid w:val="00804C21"/>
    <w:rsid w:val="0080544F"/>
    <w:rsid w:val="00805C6C"/>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40D"/>
    <w:rsid w:val="008235DB"/>
    <w:rsid w:val="0082393E"/>
    <w:rsid w:val="00823DD7"/>
    <w:rsid w:val="008247BE"/>
    <w:rsid w:val="00824AB4"/>
    <w:rsid w:val="00824E14"/>
    <w:rsid w:val="00825C42"/>
    <w:rsid w:val="00825D25"/>
    <w:rsid w:val="008260F1"/>
    <w:rsid w:val="008270B8"/>
    <w:rsid w:val="00827D6F"/>
    <w:rsid w:val="0083015F"/>
    <w:rsid w:val="00830F43"/>
    <w:rsid w:val="00831824"/>
    <w:rsid w:val="00832DA3"/>
    <w:rsid w:val="00832EFB"/>
    <w:rsid w:val="008335ED"/>
    <w:rsid w:val="00833C38"/>
    <w:rsid w:val="00833F7C"/>
    <w:rsid w:val="00834DE3"/>
    <w:rsid w:val="008351B6"/>
    <w:rsid w:val="00835B15"/>
    <w:rsid w:val="00835CF7"/>
    <w:rsid w:val="00836156"/>
    <w:rsid w:val="008376AC"/>
    <w:rsid w:val="00837919"/>
    <w:rsid w:val="00837E5B"/>
    <w:rsid w:val="0084051B"/>
    <w:rsid w:val="00840A8A"/>
    <w:rsid w:val="00844485"/>
    <w:rsid w:val="008444E8"/>
    <w:rsid w:val="00844BFD"/>
    <w:rsid w:val="00844E80"/>
    <w:rsid w:val="0084588C"/>
    <w:rsid w:val="00846B4C"/>
    <w:rsid w:val="00846EA3"/>
    <w:rsid w:val="00846FE7"/>
    <w:rsid w:val="00847601"/>
    <w:rsid w:val="008479A0"/>
    <w:rsid w:val="00847C39"/>
    <w:rsid w:val="00850445"/>
    <w:rsid w:val="00850933"/>
    <w:rsid w:val="00850938"/>
    <w:rsid w:val="00851441"/>
    <w:rsid w:val="0085164E"/>
    <w:rsid w:val="0085473C"/>
    <w:rsid w:val="00854B89"/>
    <w:rsid w:val="00854BED"/>
    <w:rsid w:val="00856911"/>
    <w:rsid w:val="00856DB5"/>
    <w:rsid w:val="00857233"/>
    <w:rsid w:val="00857682"/>
    <w:rsid w:val="008578AE"/>
    <w:rsid w:val="00857957"/>
    <w:rsid w:val="008601AA"/>
    <w:rsid w:val="00860F42"/>
    <w:rsid w:val="00862F1B"/>
    <w:rsid w:val="008630C0"/>
    <w:rsid w:val="0086361B"/>
    <w:rsid w:val="0086370E"/>
    <w:rsid w:val="0086427E"/>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EC"/>
    <w:rsid w:val="00873712"/>
    <w:rsid w:val="00874312"/>
    <w:rsid w:val="0087437C"/>
    <w:rsid w:val="008744D1"/>
    <w:rsid w:val="008758A9"/>
    <w:rsid w:val="008759EB"/>
    <w:rsid w:val="00875CD7"/>
    <w:rsid w:val="00876070"/>
    <w:rsid w:val="00876B4D"/>
    <w:rsid w:val="00877C82"/>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AAC"/>
    <w:rsid w:val="00887C0D"/>
    <w:rsid w:val="0089081A"/>
    <w:rsid w:val="008914CB"/>
    <w:rsid w:val="00891660"/>
    <w:rsid w:val="00892257"/>
    <w:rsid w:val="008929E2"/>
    <w:rsid w:val="008932A3"/>
    <w:rsid w:val="00893897"/>
    <w:rsid w:val="00893D07"/>
    <w:rsid w:val="008941E3"/>
    <w:rsid w:val="00894A88"/>
    <w:rsid w:val="00895386"/>
    <w:rsid w:val="0089783B"/>
    <w:rsid w:val="00897C5D"/>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187A"/>
    <w:rsid w:val="008B217F"/>
    <w:rsid w:val="008B2755"/>
    <w:rsid w:val="008B29D8"/>
    <w:rsid w:val="008B2B2C"/>
    <w:rsid w:val="008B2E91"/>
    <w:rsid w:val="008B2F7B"/>
    <w:rsid w:val="008B4008"/>
    <w:rsid w:val="008B4086"/>
    <w:rsid w:val="008B4E25"/>
    <w:rsid w:val="008B51A0"/>
    <w:rsid w:val="008B5893"/>
    <w:rsid w:val="008B592A"/>
    <w:rsid w:val="008B5B85"/>
    <w:rsid w:val="008B5D56"/>
    <w:rsid w:val="008B74CD"/>
    <w:rsid w:val="008B7953"/>
    <w:rsid w:val="008B7B5C"/>
    <w:rsid w:val="008B7D0F"/>
    <w:rsid w:val="008C0C99"/>
    <w:rsid w:val="008C1549"/>
    <w:rsid w:val="008C2017"/>
    <w:rsid w:val="008C2018"/>
    <w:rsid w:val="008C25E8"/>
    <w:rsid w:val="008C2E29"/>
    <w:rsid w:val="008C43E4"/>
    <w:rsid w:val="008C45E5"/>
    <w:rsid w:val="008C4958"/>
    <w:rsid w:val="008C4BAA"/>
    <w:rsid w:val="008C583F"/>
    <w:rsid w:val="008C60D2"/>
    <w:rsid w:val="008C6AE8"/>
    <w:rsid w:val="008C6EF9"/>
    <w:rsid w:val="008C7573"/>
    <w:rsid w:val="008C7EF3"/>
    <w:rsid w:val="008D00A5"/>
    <w:rsid w:val="008D1048"/>
    <w:rsid w:val="008D1423"/>
    <w:rsid w:val="008D1846"/>
    <w:rsid w:val="008D34F1"/>
    <w:rsid w:val="008D39D8"/>
    <w:rsid w:val="008D3AC2"/>
    <w:rsid w:val="008D488C"/>
    <w:rsid w:val="008D4B72"/>
    <w:rsid w:val="008D5650"/>
    <w:rsid w:val="008D60AE"/>
    <w:rsid w:val="008D63DD"/>
    <w:rsid w:val="008D6D1A"/>
    <w:rsid w:val="008D793D"/>
    <w:rsid w:val="008E02D0"/>
    <w:rsid w:val="008E0579"/>
    <w:rsid w:val="008E065E"/>
    <w:rsid w:val="008E0927"/>
    <w:rsid w:val="008E0F62"/>
    <w:rsid w:val="008E1286"/>
    <w:rsid w:val="008E1909"/>
    <w:rsid w:val="008E194D"/>
    <w:rsid w:val="008E26BE"/>
    <w:rsid w:val="008E2EEB"/>
    <w:rsid w:val="008E2F94"/>
    <w:rsid w:val="008E337C"/>
    <w:rsid w:val="008E33B6"/>
    <w:rsid w:val="008E36B4"/>
    <w:rsid w:val="008E3D95"/>
    <w:rsid w:val="008E3F44"/>
    <w:rsid w:val="008E4013"/>
    <w:rsid w:val="008E40E6"/>
    <w:rsid w:val="008E4A47"/>
    <w:rsid w:val="008E4E01"/>
    <w:rsid w:val="008E5515"/>
    <w:rsid w:val="008E5E91"/>
    <w:rsid w:val="008E63AE"/>
    <w:rsid w:val="008E70EC"/>
    <w:rsid w:val="008E7EF7"/>
    <w:rsid w:val="008F05A4"/>
    <w:rsid w:val="008F1CAC"/>
    <w:rsid w:val="008F1D32"/>
    <w:rsid w:val="008F1EAB"/>
    <w:rsid w:val="008F33CA"/>
    <w:rsid w:val="008F33DC"/>
    <w:rsid w:val="008F38E8"/>
    <w:rsid w:val="008F3B1C"/>
    <w:rsid w:val="008F4083"/>
    <w:rsid w:val="008F477F"/>
    <w:rsid w:val="008F49C9"/>
    <w:rsid w:val="008F4B57"/>
    <w:rsid w:val="008F4E9D"/>
    <w:rsid w:val="008F627E"/>
    <w:rsid w:val="008F6CFF"/>
    <w:rsid w:val="009001FD"/>
    <w:rsid w:val="009002F3"/>
    <w:rsid w:val="0090049C"/>
    <w:rsid w:val="00900BE8"/>
    <w:rsid w:val="00900C3A"/>
    <w:rsid w:val="00900CDE"/>
    <w:rsid w:val="00900DF9"/>
    <w:rsid w:val="00902350"/>
    <w:rsid w:val="0090264B"/>
    <w:rsid w:val="00902B3F"/>
    <w:rsid w:val="0090336B"/>
    <w:rsid w:val="009040B8"/>
    <w:rsid w:val="00904A01"/>
    <w:rsid w:val="00904B3A"/>
    <w:rsid w:val="009053AA"/>
    <w:rsid w:val="0090594B"/>
    <w:rsid w:val="00905B90"/>
    <w:rsid w:val="00906939"/>
    <w:rsid w:val="00910252"/>
    <w:rsid w:val="00910260"/>
    <w:rsid w:val="0091042D"/>
    <w:rsid w:val="00910B7D"/>
    <w:rsid w:val="00910FB9"/>
    <w:rsid w:val="00910FE1"/>
    <w:rsid w:val="00911376"/>
    <w:rsid w:val="00911DFB"/>
    <w:rsid w:val="00911EC5"/>
    <w:rsid w:val="00913283"/>
    <w:rsid w:val="009139D9"/>
    <w:rsid w:val="00914422"/>
    <w:rsid w:val="0091455A"/>
    <w:rsid w:val="00914AD8"/>
    <w:rsid w:val="009153A5"/>
    <w:rsid w:val="00915B9D"/>
    <w:rsid w:val="00915F53"/>
    <w:rsid w:val="00916079"/>
    <w:rsid w:val="00916BB5"/>
    <w:rsid w:val="00917CE9"/>
    <w:rsid w:val="00920719"/>
    <w:rsid w:val="00920BC8"/>
    <w:rsid w:val="00920BF2"/>
    <w:rsid w:val="00922010"/>
    <w:rsid w:val="0092268D"/>
    <w:rsid w:val="009236FA"/>
    <w:rsid w:val="00924224"/>
    <w:rsid w:val="00924253"/>
    <w:rsid w:val="009245A0"/>
    <w:rsid w:val="0092460D"/>
    <w:rsid w:val="00925F2F"/>
    <w:rsid w:val="00926584"/>
    <w:rsid w:val="0092667B"/>
    <w:rsid w:val="00926DC8"/>
    <w:rsid w:val="009304D2"/>
    <w:rsid w:val="00931BD9"/>
    <w:rsid w:val="0093218F"/>
    <w:rsid w:val="00932D4A"/>
    <w:rsid w:val="00933559"/>
    <w:rsid w:val="00933589"/>
    <w:rsid w:val="009336BA"/>
    <w:rsid w:val="00933A05"/>
    <w:rsid w:val="00933B74"/>
    <w:rsid w:val="00934212"/>
    <w:rsid w:val="00934A0B"/>
    <w:rsid w:val="00934F85"/>
    <w:rsid w:val="009368F3"/>
    <w:rsid w:val="009369B3"/>
    <w:rsid w:val="00941636"/>
    <w:rsid w:val="00941DCD"/>
    <w:rsid w:val="00941F46"/>
    <w:rsid w:val="00942306"/>
    <w:rsid w:val="0094321F"/>
    <w:rsid w:val="00943742"/>
    <w:rsid w:val="00943DA0"/>
    <w:rsid w:val="00943F0D"/>
    <w:rsid w:val="00944BFF"/>
    <w:rsid w:val="00945746"/>
    <w:rsid w:val="00945C05"/>
    <w:rsid w:val="0094622B"/>
    <w:rsid w:val="00946827"/>
    <w:rsid w:val="00946945"/>
    <w:rsid w:val="00946C5A"/>
    <w:rsid w:val="009475B7"/>
    <w:rsid w:val="00947713"/>
    <w:rsid w:val="00950B79"/>
    <w:rsid w:val="00950DE7"/>
    <w:rsid w:val="00950E36"/>
    <w:rsid w:val="00951F6B"/>
    <w:rsid w:val="00951FC2"/>
    <w:rsid w:val="0095204C"/>
    <w:rsid w:val="009523EF"/>
    <w:rsid w:val="00953920"/>
    <w:rsid w:val="00953D47"/>
    <w:rsid w:val="00953F5B"/>
    <w:rsid w:val="00954AE7"/>
    <w:rsid w:val="00954E9F"/>
    <w:rsid w:val="009550FA"/>
    <w:rsid w:val="00955136"/>
    <w:rsid w:val="00956696"/>
    <w:rsid w:val="0095681E"/>
    <w:rsid w:val="00956E56"/>
    <w:rsid w:val="00956FC5"/>
    <w:rsid w:val="009572D4"/>
    <w:rsid w:val="0096182B"/>
    <w:rsid w:val="00961921"/>
    <w:rsid w:val="0096430A"/>
    <w:rsid w:val="009648D0"/>
    <w:rsid w:val="0096525A"/>
    <w:rsid w:val="009652D0"/>
    <w:rsid w:val="0096554B"/>
    <w:rsid w:val="009657EE"/>
    <w:rsid w:val="0096584A"/>
    <w:rsid w:val="00970216"/>
    <w:rsid w:val="009712F6"/>
    <w:rsid w:val="00971C7F"/>
    <w:rsid w:val="00971F08"/>
    <w:rsid w:val="00973398"/>
    <w:rsid w:val="00973C2B"/>
    <w:rsid w:val="00974B66"/>
    <w:rsid w:val="009753FF"/>
    <w:rsid w:val="00975C64"/>
    <w:rsid w:val="0097603D"/>
    <w:rsid w:val="009768BE"/>
    <w:rsid w:val="00976949"/>
    <w:rsid w:val="00976A3F"/>
    <w:rsid w:val="00976AC6"/>
    <w:rsid w:val="00977753"/>
    <w:rsid w:val="009777AE"/>
    <w:rsid w:val="009779AB"/>
    <w:rsid w:val="00977DFD"/>
    <w:rsid w:val="00977FB7"/>
    <w:rsid w:val="00980477"/>
    <w:rsid w:val="00981EEB"/>
    <w:rsid w:val="00983938"/>
    <w:rsid w:val="00983F28"/>
    <w:rsid w:val="009841D4"/>
    <w:rsid w:val="00985253"/>
    <w:rsid w:val="009853B3"/>
    <w:rsid w:val="00985B1D"/>
    <w:rsid w:val="009879CB"/>
    <w:rsid w:val="00987A23"/>
    <w:rsid w:val="00987E3C"/>
    <w:rsid w:val="0099023B"/>
    <w:rsid w:val="00990404"/>
    <w:rsid w:val="00990630"/>
    <w:rsid w:val="00990909"/>
    <w:rsid w:val="009913C0"/>
    <w:rsid w:val="00991761"/>
    <w:rsid w:val="00991992"/>
    <w:rsid w:val="00991D22"/>
    <w:rsid w:val="0099221C"/>
    <w:rsid w:val="00994DCA"/>
    <w:rsid w:val="009955EB"/>
    <w:rsid w:val="00995EE4"/>
    <w:rsid w:val="009960EC"/>
    <w:rsid w:val="009970DD"/>
    <w:rsid w:val="00997EE5"/>
    <w:rsid w:val="009A0FBA"/>
    <w:rsid w:val="009A1601"/>
    <w:rsid w:val="009A19BA"/>
    <w:rsid w:val="009A3234"/>
    <w:rsid w:val="009A3AFD"/>
    <w:rsid w:val="009A3BB6"/>
    <w:rsid w:val="009A462D"/>
    <w:rsid w:val="009A4827"/>
    <w:rsid w:val="009A5C74"/>
    <w:rsid w:val="009A5CBA"/>
    <w:rsid w:val="009A687B"/>
    <w:rsid w:val="009A7C54"/>
    <w:rsid w:val="009B1F30"/>
    <w:rsid w:val="009B2B19"/>
    <w:rsid w:val="009B3AC2"/>
    <w:rsid w:val="009B3F1F"/>
    <w:rsid w:val="009B4DF4"/>
    <w:rsid w:val="009B5197"/>
    <w:rsid w:val="009B564E"/>
    <w:rsid w:val="009B56AE"/>
    <w:rsid w:val="009B6380"/>
    <w:rsid w:val="009B656F"/>
    <w:rsid w:val="009B7E87"/>
    <w:rsid w:val="009C0169"/>
    <w:rsid w:val="009C12D3"/>
    <w:rsid w:val="009C166E"/>
    <w:rsid w:val="009C2078"/>
    <w:rsid w:val="009C21C5"/>
    <w:rsid w:val="009C2785"/>
    <w:rsid w:val="009C2A4B"/>
    <w:rsid w:val="009C403E"/>
    <w:rsid w:val="009C489D"/>
    <w:rsid w:val="009C4FE8"/>
    <w:rsid w:val="009C54FD"/>
    <w:rsid w:val="009C5967"/>
    <w:rsid w:val="009C5C77"/>
    <w:rsid w:val="009C6DE4"/>
    <w:rsid w:val="009C7A24"/>
    <w:rsid w:val="009C7AC2"/>
    <w:rsid w:val="009D0ADA"/>
    <w:rsid w:val="009D3B5E"/>
    <w:rsid w:val="009D4D04"/>
    <w:rsid w:val="009D4F68"/>
    <w:rsid w:val="009D4FF0"/>
    <w:rsid w:val="009D576B"/>
    <w:rsid w:val="009D5A72"/>
    <w:rsid w:val="009D5C6D"/>
    <w:rsid w:val="009D6D3E"/>
    <w:rsid w:val="009D703C"/>
    <w:rsid w:val="009D718F"/>
    <w:rsid w:val="009D7448"/>
    <w:rsid w:val="009D7694"/>
    <w:rsid w:val="009D78BF"/>
    <w:rsid w:val="009E068F"/>
    <w:rsid w:val="009E0BFE"/>
    <w:rsid w:val="009E14E0"/>
    <w:rsid w:val="009E14F0"/>
    <w:rsid w:val="009E341D"/>
    <w:rsid w:val="009E35DB"/>
    <w:rsid w:val="009E3C29"/>
    <w:rsid w:val="009E47A3"/>
    <w:rsid w:val="009E4F2A"/>
    <w:rsid w:val="009E5D1E"/>
    <w:rsid w:val="009E63C8"/>
    <w:rsid w:val="009E6CF9"/>
    <w:rsid w:val="009E7DA6"/>
    <w:rsid w:val="009F0607"/>
    <w:rsid w:val="009F08F3"/>
    <w:rsid w:val="009F2B69"/>
    <w:rsid w:val="009F344F"/>
    <w:rsid w:val="009F3A3A"/>
    <w:rsid w:val="009F5488"/>
    <w:rsid w:val="009F632D"/>
    <w:rsid w:val="009F6951"/>
    <w:rsid w:val="009F79B4"/>
    <w:rsid w:val="009F7BF0"/>
    <w:rsid w:val="009F7E18"/>
    <w:rsid w:val="00A005B8"/>
    <w:rsid w:val="00A00CAF"/>
    <w:rsid w:val="00A00CFC"/>
    <w:rsid w:val="00A031D8"/>
    <w:rsid w:val="00A03212"/>
    <w:rsid w:val="00A03298"/>
    <w:rsid w:val="00A03EAB"/>
    <w:rsid w:val="00A04256"/>
    <w:rsid w:val="00A04366"/>
    <w:rsid w:val="00A04811"/>
    <w:rsid w:val="00A048A8"/>
    <w:rsid w:val="00A04E80"/>
    <w:rsid w:val="00A04F49"/>
    <w:rsid w:val="00A05370"/>
    <w:rsid w:val="00A057D0"/>
    <w:rsid w:val="00A061BA"/>
    <w:rsid w:val="00A06336"/>
    <w:rsid w:val="00A06DEC"/>
    <w:rsid w:val="00A074BA"/>
    <w:rsid w:val="00A07A27"/>
    <w:rsid w:val="00A10FBB"/>
    <w:rsid w:val="00A11B3D"/>
    <w:rsid w:val="00A11C18"/>
    <w:rsid w:val="00A122E4"/>
    <w:rsid w:val="00A1234D"/>
    <w:rsid w:val="00A12796"/>
    <w:rsid w:val="00A12F75"/>
    <w:rsid w:val="00A12FA3"/>
    <w:rsid w:val="00A13E54"/>
    <w:rsid w:val="00A13ECD"/>
    <w:rsid w:val="00A142EB"/>
    <w:rsid w:val="00A14F41"/>
    <w:rsid w:val="00A15280"/>
    <w:rsid w:val="00A17A63"/>
    <w:rsid w:val="00A17F63"/>
    <w:rsid w:val="00A20176"/>
    <w:rsid w:val="00A20916"/>
    <w:rsid w:val="00A20D5E"/>
    <w:rsid w:val="00A20DCA"/>
    <w:rsid w:val="00A20ED4"/>
    <w:rsid w:val="00A20EFE"/>
    <w:rsid w:val="00A211E5"/>
    <w:rsid w:val="00A21849"/>
    <w:rsid w:val="00A2193B"/>
    <w:rsid w:val="00A21981"/>
    <w:rsid w:val="00A22F37"/>
    <w:rsid w:val="00A232E6"/>
    <w:rsid w:val="00A2351A"/>
    <w:rsid w:val="00A2417A"/>
    <w:rsid w:val="00A25058"/>
    <w:rsid w:val="00A25085"/>
    <w:rsid w:val="00A250C4"/>
    <w:rsid w:val="00A2629D"/>
    <w:rsid w:val="00A26337"/>
    <w:rsid w:val="00A264A9"/>
    <w:rsid w:val="00A26D5B"/>
    <w:rsid w:val="00A26DCF"/>
    <w:rsid w:val="00A27785"/>
    <w:rsid w:val="00A279DE"/>
    <w:rsid w:val="00A27C44"/>
    <w:rsid w:val="00A30187"/>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1F06"/>
    <w:rsid w:val="00A424C6"/>
    <w:rsid w:val="00A4280F"/>
    <w:rsid w:val="00A42E65"/>
    <w:rsid w:val="00A432D3"/>
    <w:rsid w:val="00A43765"/>
    <w:rsid w:val="00A4383C"/>
    <w:rsid w:val="00A43FB8"/>
    <w:rsid w:val="00A440B5"/>
    <w:rsid w:val="00A44F50"/>
    <w:rsid w:val="00A4597B"/>
    <w:rsid w:val="00A45981"/>
    <w:rsid w:val="00A45B74"/>
    <w:rsid w:val="00A46370"/>
    <w:rsid w:val="00A46709"/>
    <w:rsid w:val="00A5017E"/>
    <w:rsid w:val="00A509D4"/>
    <w:rsid w:val="00A50C84"/>
    <w:rsid w:val="00A52E1D"/>
    <w:rsid w:val="00A5304F"/>
    <w:rsid w:val="00A54F6D"/>
    <w:rsid w:val="00A55464"/>
    <w:rsid w:val="00A5588B"/>
    <w:rsid w:val="00A56F1C"/>
    <w:rsid w:val="00A578D8"/>
    <w:rsid w:val="00A60169"/>
    <w:rsid w:val="00A60288"/>
    <w:rsid w:val="00A60480"/>
    <w:rsid w:val="00A61499"/>
    <w:rsid w:val="00A62427"/>
    <w:rsid w:val="00A62A77"/>
    <w:rsid w:val="00A62BAD"/>
    <w:rsid w:val="00A630DF"/>
    <w:rsid w:val="00A63483"/>
    <w:rsid w:val="00A6372C"/>
    <w:rsid w:val="00A63F61"/>
    <w:rsid w:val="00A644B3"/>
    <w:rsid w:val="00A64D8F"/>
    <w:rsid w:val="00A654CB"/>
    <w:rsid w:val="00A657D7"/>
    <w:rsid w:val="00A65E24"/>
    <w:rsid w:val="00A660AC"/>
    <w:rsid w:val="00A66539"/>
    <w:rsid w:val="00A66C5E"/>
    <w:rsid w:val="00A66EB2"/>
    <w:rsid w:val="00A675DE"/>
    <w:rsid w:val="00A676D0"/>
    <w:rsid w:val="00A67E6C"/>
    <w:rsid w:val="00A67FB9"/>
    <w:rsid w:val="00A707D5"/>
    <w:rsid w:val="00A71624"/>
    <w:rsid w:val="00A71B99"/>
    <w:rsid w:val="00A71E7B"/>
    <w:rsid w:val="00A73998"/>
    <w:rsid w:val="00A739D0"/>
    <w:rsid w:val="00A73AA3"/>
    <w:rsid w:val="00A73E37"/>
    <w:rsid w:val="00A74B77"/>
    <w:rsid w:val="00A74C5E"/>
    <w:rsid w:val="00A75CDB"/>
    <w:rsid w:val="00A761D4"/>
    <w:rsid w:val="00A76A5E"/>
    <w:rsid w:val="00A77EC4"/>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2D1"/>
    <w:rsid w:val="00AB0BC8"/>
    <w:rsid w:val="00AB11CA"/>
    <w:rsid w:val="00AB14D9"/>
    <w:rsid w:val="00AB1D84"/>
    <w:rsid w:val="00AB380C"/>
    <w:rsid w:val="00AB3918"/>
    <w:rsid w:val="00AB3F77"/>
    <w:rsid w:val="00AB4AB8"/>
    <w:rsid w:val="00AB4B1C"/>
    <w:rsid w:val="00AB509D"/>
    <w:rsid w:val="00AB62B0"/>
    <w:rsid w:val="00AB655E"/>
    <w:rsid w:val="00AB68E7"/>
    <w:rsid w:val="00AB71C2"/>
    <w:rsid w:val="00AB77DC"/>
    <w:rsid w:val="00AB7A96"/>
    <w:rsid w:val="00AB7F14"/>
    <w:rsid w:val="00AC0002"/>
    <w:rsid w:val="00AC007F"/>
    <w:rsid w:val="00AC18F0"/>
    <w:rsid w:val="00AC1938"/>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6555"/>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19FE"/>
    <w:rsid w:val="00AE27AC"/>
    <w:rsid w:val="00AE3606"/>
    <w:rsid w:val="00AE38A3"/>
    <w:rsid w:val="00AE40E0"/>
    <w:rsid w:val="00AE4376"/>
    <w:rsid w:val="00AE4450"/>
    <w:rsid w:val="00AE458A"/>
    <w:rsid w:val="00AE4696"/>
    <w:rsid w:val="00AE4DBA"/>
    <w:rsid w:val="00AE4F07"/>
    <w:rsid w:val="00AE53DB"/>
    <w:rsid w:val="00AE5ABF"/>
    <w:rsid w:val="00AE69AE"/>
    <w:rsid w:val="00AE711C"/>
    <w:rsid w:val="00AE755A"/>
    <w:rsid w:val="00AE79B9"/>
    <w:rsid w:val="00AE7C43"/>
    <w:rsid w:val="00AF05C4"/>
    <w:rsid w:val="00AF05E8"/>
    <w:rsid w:val="00AF171C"/>
    <w:rsid w:val="00AF1864"/>
    <w:rsid w:val="00AF1C5D"/>
    <w:rsid w:val="00AF214B"/>
    <w:rsid w:val="00AF2BDD"/>
    <w:rsid w:val="00AF38C8"/>
    <w:rsid w:val="00AF3CD1"/>
    <w:rsid w:val="00AF42D7"/>
    <w:rsid w:val="00AF4B54"/>
    <w:rsid w:val="00AF4B60"/>
    <w:rsid w:val="00AF6EAD"/>
    <w:rsid w:val="00AF716F"/>
    <w:rsid w:val="00AF75CB"/>
    <w:rsid w:val="00B001C0"/>
    <w:rsid w:val="00B006B2"/>
    <w:rsid w:val="00B006FE"/>
    <w:rsid w:val="00B0079D"/>
    <w:rsid w:val="00B007CB"/>
    <w:rsid w:val="00B00CBD"/>
    <w:rsid w:val="00B02AA9"/>
    <w:rsid w:val="00B02FA3"/>
    <w:rsid w:val="00B05084"/>
    <w:rsid w:val="00B06AAE"/>
    <w:rsid w:val="00B0743C"/>
    <w:rsid w:val="00B0783E"/>
    <w:rsid w:val="00B119C8"/>
    <w:rsid w:val="00B11C39"/>
    <w:rsid w:val="00B12D45"/>
    <w:rsid w:val="00B14CD3"/>
    <w:rsid w:val="00B151E6"/>
    <w:rsid w:val="00B15586"/>
    <w:rsid w:val="00B157F9"/>
    <w:rsid w:val="00B15E85"/>
    <w:rsid w:val="00B15F31"/>
    <w:rsid w:val="00B1614C"/>
    <w:rsid w:val="00B17079"/>
    <w:rsid w:val="00B17666"/>
    <w:rsid w:val="00B20256"/>
    <w:rsid w:val="00B202C4"/>
    <w:rsid w:val="00B20D09"/>
    <w:rsid w:val="00B2118A"/>
    <w:rsid w:val="00B21434"/>
    <w:rsid w:val="00B21CD7"/>
    <w:rsid w:val="00B231A2"/>
    <w:rsid w:val="00B24320"/>
    <w:rsid w:val="00B254B8"/>
    <w:rsid w:val="00B25D3E"/>
    <w:rsid w:val="00B25F4C"/>
    <w:rsid w:val="00B26E9C"/>
    <w:rsid w:val="00B2763F"/>
    <w:rsid w:val="00B276FE"/>
    <w:rsid w:val="00B27AAC"/>
    <w:rsid w:val="00B30711"/>
    <w:rsid w:val="00B3084E"/>
    <w:rsid w:val="00B30929"/>
    <w:rsid w:val="00B31038"/>
    <w:rsid w:val="00B31A24"/>
    <w:rsid w:val="00B323E9"/>
    <w:rsid w:val="00B3282C"/>
    <w:rsid w:val="00B32856"/>
    <w:rsid w:val="00B3286D"/>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554"/>
    <w:rsid w:val="00B45A52"/>
    <w:rsid w:val="00B46175"/>
    <w:rsid w:val="00B467DE"/>
    <w:rsid w:val="00B46AC0"/>
    <w:rsid w:val="00B47491"/>
    <w:rsid w:val="00B47AAE"/>
    <w:rsid w:val="00B50301"/>
    <w:rsid w:val="00B51111"/>
    <w:rsid w:val="00B52D0A"/>
    <w:rsid w:val="00B53195"/>
    <w:rsid w:val="00B53EE1"/>
    <w:rsid w:val="00B548B7"/>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672D1"/>
    <w:rsid w:val="00B702EE"/>
    <w:rsid w:val="00B70608"/>
    <w:rsid w:val="00B71B1D"/>
    <w:rsid w:val="00B7215E"/>
    <w:rsid w:val="00B72B9C"/>
    <w:rsid w:val="00B72EE0"/>
    <w:rsid w:val="00B739F6"/>
    <w:rsid w:val="00B74335"/>
    <w:rsid w:val="00B75B06"/>
    <w:rsid w:val="00B76150"/>
    <w:rsid w:val="00B76307"/>
    <w:rsid w:val="00B76334"/>
    <w:rsid w:val="00B77111"/>
    <w:rsid w:val="00B77708"/>
    <w:rsid w:val="00B777A7"/>
    <w:rsid w:val="00B80560"/>
    <w:rsid w:val="00B80936"/>
    <w:rsid w:val="00B80A43"/>
    <w:rsid w:val="00B81A6C"/>
    <w:rsid w:val="00B83060"/>
    <w:rsid w:val="00B837BD"/>
    <w:rsid w:val="00B8443E"/>
    <w:rsid w:val="00B85DE5"/>
    <w:rsid w:val="00B8627B"/>
    <w:rsid w:val="00B86352"/>
    <w:rsid w:val="00B902A4"/>
    <w:rsid w:val="00B90B96"/>
    <w:rsid w:val="00B90D00"/>
    <w:rsid w:val="00B90F73"/>
    <w:rsid w:val="00B91EAC"/>
    <w:rsid w:val="00B91F86"/>
    <w:rsid w:val="00B9311B"/>
    <w:rsid w:val="00B93B59"/>
    <w:rsid w:val="00B93CA4"/>
    <w:rsid w:val="00B9406A"/>
    <w:rsid w:val="00B9479E"/>
    <w:rsid w:val="00B94A92"/>
    <w:rsid w:val="00B94DCC"/>
    <w:rsid w:val="00B95925"/>
    <w:rsid w:val="00B95DE9"/>
    <w:rsid w:val="00B9619A"/>
    <w:rsid w:val="00B96BC0"/>
    <w:rsid w:val="00B97AFB"/>
    <w:rsid w:val="00B97BA3"/>
    <w:rsid w:val="00BA0D71"/>
    <w:rsid w:val="00BA1A13"/>
    <w:rsid w:val="00BA1A7C"/>
    <w:rsid w:val="00BA1DE2"/>
    <w:rsid w:val="00BA2280"/>
    <w:rsid w:val="00BA2A08"/>
    <w:rsid w:val="00BA30B3"/>
    <w:rsid w:val="00BA31E5"/>
    <w:rsid w:val="00BA32B7"/>
    <w:rsid w:val="00BA350D"/>
    <w:rsid w:val="00BA37EF"/>
    <w:rsid w:val="00BA4885"/>
    <w:rsid w:val="00BA55AE"/>
    <w:rsid w:val="00BA56D2"/>
    <w:rsid w:val="00BA56D3"/>
    <w:rsid w:val="00BA5C5F"/>
    <w:rsid w:val="00BA5EF4"/>
    <w:rsid w:val="00BA67D3"/>
    <w:rsid w:val="00BA758D"/>
    <w:rsid w:val="00BA76E0"/>
    <w:rsid w:val="00BB1BA5"/>
    <w:rsid w:val="00BB23AB"/>
    <w:rsid w:val="00BB2431"/>
    <w:rsid w:val="00BB2864"/>
    <w:rsid w:val="00BB2921"/>
    <w:rsid w:val="00BB2A25"/>
    <w:rsid w:val="00BB2B72"/>
    <w:rsid w:val="00BB2F0F"/>
    <w:rsid w:val="00BB3DD4"/>
    <w:rsid w:val="00BB4295"/>
    <w:rsid w:val="00BB44BE"/>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126"/>
    <w:rsid w:val="00BC3E9C"/>
    <w:rsid w:val="00BC41A5"/>
    <w:rsid w:val="00BC4D2E"/>
    <w:rsid w:val="00BC5484"/>
    <w:rsid w:val="00BC5805"/>
    <w:rsid w:val="00BC7D24"/>
    <w:rsid w:val="00BD10A6"/>
    <w:rsid w:val="00BD10C5"/>
    <w:rsid w:val="00BD1BF7"/>
    <w:rsid w:val="00BD1FEA"/>
    <w:rsid w:val="00BD2013"/>
    <w:rsid w:val="00BD211F"/>
    <w:rsid w:val="00BD2E52"/>
    <w:rsid w:val="00BD35FA"/>
    <w:rsid w:val="00BD3652"/>
    <w:rsid w:val="00BD391A"/>
    <w:rsid w:val="00BD48AC"/>
    <w:rsid w:val="00BD5F1A"/>
    <w:rsid w:val="00BD6350"/>
    <w:rsid w:val="00BD65AA"/>
    <w:rsid w:val="00BD6D2B"/>
    <w:rsid w:val="00BE0005"/>
    <w:rsid w:val="00BE1234"/>
    <w:rsid w:val="00BE19B5"/>
    <w:rsid w:val="00BE1B88"/>
    <w:rsid w:val="00BE1C6B"/>
    <w:rsid w:val="00BE2FA6"/>
    <w:rsid w:val="00BE333F"/>
    <w:rsid w:val="00BE3616"/>
    <w:rsid w:val="00BE389E"/>
    <w:rsid w:val="00BE46BF"/>
    <w:rsid w:val="00BE4A5C"/>
    <w:rsid w:val="00BE56D6"/>
    <w:rsid w:val="00BE7406"/>
    <w:rsid w:val="00BE7603"/>
    <w:rsid w:val="00BF1A25"/>
    <w:rsid w:val="00BF1DF1"/>
    <w:rsid w:val="00BF260E"/>
    <w:rsid w:val="00BF3279"/>
    <w:rsid w:val="00BF328F"/>
    <w:rsid w:val="00BF344A"/>
    <w:rsid w:val="00BF436F"/>
    <w:rsid w:val="00BF4592"/>
    <w:rsid w:val="00BF47BC"/>
    <w:rsid w:val="00BF5049"/>
    <w:rsid w:val="00BF5BC4"/>
    <w:rsid w:val="00BF5C21"/>
    <w:rsid w:val="00BF5C56"/>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49D8"/>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59E1"/>
    <w:rsid w:val="00C16268"/>
    <w:rsid w:val="00C16392"/>
    <w:rsid w:val="00C164E5"/>
    <w:rsid w:val="00C17327"/>
    <w:rsid w:val="00C179C9"/>
    <w:rsid w:val="00C203CF"/>
    <w:rsid w:val="00C2131C"/>
    <w:rsid w:val="00C221D8"/>
    <w:rsid w:val="00C24193"/>
    <w:rsid w:val="00C2422A"/>
    <w:rsid w:val="00C257D1"/>
    <w:rsid w:val="00C268E6"/>
    <w:rsid w:val="00C268F2"/>
    <w:rsid w:val="00C279B5"/>
    <w:rsid w:val="00C27C45"/>
    <w:rsid w:val="00C27D1B"/>
    <w:rsid w:val="00C30381"/>
    <w:rsid w:val="00C30732"/>
    <w:rsid w:val="00C31279"/>
    <w:rsid w:val="00C31316"/>
    <w:rsid w:val="00C317F2"/>
    <w:rsid w:val="00C34B18"/>
    <w:rsid w:val="00C34D69"/>
    <w:rsid w:val="00C34DA3"/>
    <w:rsid w:val="00C362D3"/>
    <w:rsid w:val="00C3719D"/>
    <w:rsid w:val="00C3789E"/>
    <w:rsid w:val="00C37CB2"/>
    <w:rsid w:val="00C42118"/>
    <w:rsid w:val="00C443F0"/>
    <w:rsid w:val="00C44AB3"/>
    <w:rsid w:val="00C455AF"/>
    <w:rsid w:val="00C45759"/>
    <w:rsid w:val="00C458D0"/>
    <w:rsid w:val="00C45B3F"/>
    <w:rsid w:val="00C45E6C"/>
    <w:rsid w:val="00C461F8"/>
    <w:rsid w:val="00C463B6"/>
    <w:rsid w:val="00C4647D"/>
    <w:rsid w:val="00C46A2B"/>
    <w:rsid w:val="00C4736B"/>
    <w:rsid w:val="00C473A5"/>
    <w:rsid w:val="00C475E1"/>
    <w:rsid w:val="00C47862"/>
    <w:rsid w:val="00C47B51"/>
    <w:rsid w:val="00C47C42"/>
    <w:rsid w:val="00C50CBD"/>
    <w:rsid w:val="00C50ED1"/>
    <w:rsid w:val="00C51C70"/>
    <w:rsid w:val="00C541FC"/>
    <w:rsid w:val="00C54759"/>
    <w:rsid w:val="00C54995"/>
    <w:rsid w:val="00C54D41"/>
    <w:rsid w:val="00C558D6"/>
    <w:rsid w:val="00C55EF8"/>
    <w:rsid w:val="00C57DCA"/>
    <w:rsid w:val="00C57E19"/>
    <w:rsid w:val="00C57E2B"/>
    <w:rsid w:val="00C60538"/>
    <w:rsid w:val="00C60783"/>
    <w:rsid w:val="00C61D71"/>
    <w:rsid w:val="00C62362"/>
    <w:rsid w:val="00C6285D"/>
    <w:rsid w:val="00C630B4"/>
    <w:rsid w:val="00C63DE3"/>
    <w:rsid w:val="00C64672"/>
    <w:rsid w:val="00C65607"/>
    <w:rsid w:val="00C658C4"/>
    <w:rsid w:val="00C66885"/>
    <w:rsid w:val="00C67258"/>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5B40"/>
    <w:rsid w:val="00C95E4C"/>
    <w:rsid w:val="00C9641F"/>
    <w:rsid w:val="00C973B9"/>
    <w:rsid w:val="00C97BE8"/>
    <w:rsid w:val="00CA0718"/>
    <w:rsid w:val="00CA1ED8"/>
    <w:rsid w:val="00CA3AD4"/>
    <w:rsid w:val="00CA42E4"/>
    <w:rsid w:val="00CA5211"/>
    <w:rsid w:val="00CA5405"/>
    <w:rsid w:val="00CA629C"/>
    <w:rsid w:val="00CA6B7B"/>
    <w:rsid w:val="00CB0315"/>
    <w:rsid w:val="00CB19D0"/>
    <w:rsid w:val="00CB1E62"/>
    <w:rsid w:val="00CB1F63"/>
    <w:rsid w:val="00CB54D1"/>
    <w:rsid w:val="00CB5697"/>
    <w:rsid w:val="00CB6514"/>
    <w:rsid w:val="00CB6F3F"/>
    <w:rsid w:val="00CB7170"/>
    <w:rsid w:val="00CB78E9"/>
    <w:rsid w:val="00CC03DB"/>
    <w:rsid w:val="00CC040E"/>
    <w:rsid w:val="00CC087D"/>
    <w:rsid w:val="00CC0934"/>
    <w:rsid w:val="00CC111F"/>
    <w:rsid w:val="00CC1648"/>
    <w:rsid w:val="00CC2011"/>
    <w:rsid w:val="00CC279A"/>
    <w:rsid w:val="00CC2BC7"/>
    <w:rsid w:val="00CC377A"/>
    <w:rsid w:val="00CC3EA0"/>
    <w:rsid w:val="00CC5398"/>
    <w:rsid w:val="00CC54B3"/>
    <w:rsid w:val="00CC6DB1"/>
    <w:rsid w:val="00CC6F17"/>
    <w:rsid w:val="00CC7B45"/>
    <w:rsid w:val="00CD0048"/>
    <w:rsid w:val="00CD05FB"/>
    <w:rsid w:val="00CD1188"/>
    <w:rsid w:val="00CD1826"/>
    <w:rsid w:val="00CD2B13"/>
    <w:rsid w:val="00CD2D43"/>
    <w:rsid w:val="00CD2ED1"/>
    <w:rsid w:val="00CD337B"/>
    <w:rsid w:val="00CD400D"/>
    <w:rsid w:val="00CD4299"/>
    <w:rsid w:val="00CD4EAA"/>
    <w:rsid w:val="00CD5B06"/>
    <w:rsid w:val="00CD5B90"/>
    <w:rsid w:val="00CD5FAF"/>
    <w:rsid w:val="00CD6C77"/>
    <w:rsid w:val="00CD7472"/>
    <w:rsid w:val="00CD7928"/>
    <w:rsid w:val="00CD7F3E"/>
    <w:rsid w:val="00CD7FA8"/>
    <w:rsid w:val="00CE0424"/>
    <w:rsid w:val="00CE05B5"/>
    <w:rsid w:val="00CE13F2"/>
    <w:rsid w:val="00CE1C3B"/>
    <w:rsid w:val="00CE23B0"/>
    <w:rsid w:val="00CE3195"/>
    <w:rsid w:val="00CE3D63"/>
    <w:rsid w:val="00CE4268"/>
    <w:rsid w:val="00CE4344"/>
    <w:rsid w:val="00CE4FA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0B0"/>
    <w:rsid w:val="00D143AE"/>
    <w:rsid w:val="00D14715"/>
    <w:rsid w:val="00D150C4"/>
    <w:rsid w:val="00D1553F"/>
    <w:rsid w:val="00D1595F"/>
    <w:rsid w:val="00D160EE"/>
    <w:rsid w:val="00D174D1"/>
    <w:rsid w:val="00D2013A"/>
    <w:rsid w:val="00D215BD"/>
    <w:rsid w:val="00D21ACF"/>
    <w:rsid w:val="00D222A5"/>
    <w:rsid w:val="00D2289D"/>
    <w:rsid w:val="00D23147"/>
    <w:rsid w:val="00D2372C"/>
    <w:rsid w:val="00D239A7"/>
    <w:rsid w:val="00D23F47"/>
    <w:rsid w:val="00D244CF"/>
    <w:rsid w:val="00D251B4"/>
    <w:rsid w:val="00D25EE8"/>
    <w:rsid w:val="00D263A7"/>
    <w:rsid w:val="00D26432"/>
    <w:rsid w:val="00D26572"/>
    <w:rsid w:val="00D26684"/>
    <w:rsid w:val="00D27C7C"/>
    <w:rsid w:val="00D3107E"/>
    <w:rsid w:val="00D3122F"/>
    <w:rsid w:val="00D31E18"/>
    <w:rsid w:val="00D32363"/>
    <w:rsid w:val="00D32385"/>
    <w:rsid w:val="00D34BD2"/>
    <w:rsid w:val="00D35D46"/>
    <w:rsid w:val="00D3600A"/>
    <w:rsid w:val="00D36C51"/>
    <w:rsid w:val="00D36E71"/>
    <w:rsid w:val="00D3705C"/>
    <w:rsid w:val="00D37D87"/>
    <w:rsid w:val="00D37E3F"/>
    <w:rsid w:val="00D406B9"/>
    <w:rsid w:val="00D4076F"/>
    <w:rsid w:val="00D40B33"/>
    <w:rsid w:val="00D40E00"/>
    <w:rsid w:val="00D416BB"/>
    <w:rsid w:val="00D4318F"/>
    <w:rsid w:val="00D431BA"/>
    <w:rsid w:val="00D434C9"/>
    <w:rsid w:val="00D438BF"/>
    <w:rsid w:val="00D438E1"/>
    <w:rsid w:val="00D440F8"/>
    <w:rsid w:val="00D44744"/>
    <w:rsid w:val="00D45478"/>
    <w:rsid w:val="00D46747"/>
    <w:rsid w:val="00D46BC4"/>
    <w:rsid w:val="00D47883"/>
    <w:rsid w:val="00D520EF"/>
    <w:rsid w:val="00D5330E"/>
    <w:rsid w:val="00D5341C"/>
    <w:rsid w:val="00D54042"/>
    <w:rsid w:val="00D5419B"/>
    <w:rsid w:val="00D546FF"/>
    <w:rsid w:val="00D54E3F"/>
    <w:rsid w:val="00D55AD5"/>
    <w:rsid w:val="00D576CA"/>
    <w:rsid w:val="00D577B4"/>
    <w:rsid w:val="00D604BD"/>
    <w:rsid w:val="00D60642"/>
    <w:rsid w:val="00D60CDE"/>
    <w:rsid w:val="00D60D23"/>
    <w:rsid w:val="00D61AF5"/>
    <w:rsid w:val="00D63852"/>
    <w:rsid w:val="00D63A1D"/>
    <w:rsid w:val="00D6440D"/>
    <w:rsid w:val="00D652B5"/>
    <w:rsid w:val="00D66155"/>
    <w:rsid w:val="00D679A7"/>
    <w:rsid w:val="00D708B0"/>
    <w:rsid w:val="00D70F15"/>
    <w:rsid w:val="00D712D5"/>
    <w:rsid w:val="00D720A7"/>
    <w:rsid w:val="00D74F7C"/>
    <w:rsid w:val="00D77B1D"/>
    <w:rsid w:val="00D77BDD"/>
    <w:rsid w:val="00D77BE7"/>
    <w:rsid w:val="00D8021F"/>
    <w:rsid w:val="00D802A1"/>
    <w:rsid w:val="00D80383"/>
    <w:rsid w:val="00D819C8"/>
    <w:rsid w:val="00D81A46"/>
    <w:rsid w:val="00D823C6"/>
    <w:rsid w:val="00D829C6"/>
    <w:rsid w:val="00D8327F"/>
    <w:rsid w:val="00D83615"/>
    <w:rsid w:val="00D8460E"/>
    <w:rsid w:val="00D85231"/>
    <w:rsid w:val="00D85388"/>
    <w:rsid w:val="00D856F6"/>
    <w:rsid w:val="00D868A1"/>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39C"/>
    <w:rsid w:val="00DA67AB"/>
    <w:rsid w:val="00DB02E9"/>
    <w:rsid w:val="00DB0569"/>
    <w:rsid w:val="00DB0A9F"/>
    <w:rsid w:val="00DB0BFB"/>
    <w:rsid w:val="00DB1796"/>
    <w:rsid w:val="00DB204F"/>
    <w:rsid w:val="00DB29D0"/>
    <w:rsid w:val="00DB2C47"/>
    <w:rsid w:val="00DB3626"/>
    <w:rsid w:val="00DB377D"/>
    <w:rsid w:val="00DB455A"/>
    <w:rsid w:val="00DB4D7E"/>
    <w:rsid w:val="00DB5375"/>
    <w:rsid w:val="00DB53EE"/>
    <w:rsid w:val="00DB56CD"/>
    <w:rsid w:val="00DB58FA"/>
    <w:rsid w:val="00DB6ED1"/>
    <w:rsid w:val="00DB7207"/>
    <w:rsid w:val="00DB7CD9"/>
    <w:rsid w:val="00DC082B"/>
    <w:rsid w:val="00DC1C88"/>
    <w:rsid w:val="00DC203D"/>
    <w:rsid w:val="00DC26B4"/>
    <w:rsid w:val="00DC2878"/>
    <w:rsid w:val="00DC294B"/>
    <w:rsid w:val="00DC2D36"/>
    <w:rsid w:val="00DC357B"/>
    <w:rsid w:val="00DC37AA"/>
    <w:rsid w:val="00DC3C1B"/>
    <w:rsid w:val="00DC3D54"/>
    <w:rsid w:val="00DC44AC"/>
    <w:rsid w:val="00DC4FA0"/>
    <w:rsid w:val="00DC50C7"/>
    <w:rsid w:val="00DC53EF"/>
    <w:rsid w:val="00DC6492"/>
    <w:rsid w:val="00DC6C9C"/>
    <w:rsid w:val="00DC6FAF"/>
    <w:rsid w:val="00DD0D68"/>
    <w:rsid w:val="00DD2649"/>
    <w:rsid w:val="00DD38C5"/>
    <w:rsid w:val="00DD5136"/>
    <w:rsid w:val="00DD52B1"/>
    <w:rsid w:val="00DD5950"/>
    <w:rsid w:val="00DD59A3"/>
    <w:rsid w:val="00DD7166"/>
    <w:rsid w:val="00DD7AD8"/>
    <w:rsid w:val="00DE050D"/>
    <w:rsid w:val="00DE0A42"/>
    <w:rsid w:val="00DE1053"/>
    <w:rsid w:val="00DE1F3D"/>
    <w:rsid w:val="00DE278B"/>
    <w:rsid w:val="00DE350C"/>
    <w:rsid w:val="00DE3A8E"/>
    <w:rsid w:val="00DE3B83"/>
    <w:rsid w:val="00DE427D"/>
    <w:rsid w:val="00DE4DBD"/>
    <w:rsid w:val="00DE5191"/>
    <w:rsid w:val="00DE5608"/>
    <w:rsid w:val="00DE58D0"/>
    <w:rsid w:val="00DE654F"/>
    <w:rsid w:val="00DE6695"/>
    <w:rsid w:val="00DF0631"/>
    <w:rsid w:val="00DF0967"/>
    <w:rsid w:val="00DF0B6E"/>
    <w:rsid w:val="00DF15E0"/>
    <w:rsid w:val="00DF16AC"/>
    <w:rsid w:val="00DF1819"/>
    <w:rsid w:val="00DF1F65"/>
    <w:rsid w:val="00DF326A"/>
    <w:rsid w:val="00DF37A0"/>
    <w:rsid w:val="00DF3DE2"/>
    <w:rsid w:val="00DF3E86"/>
    <w:rsid w:val="00DF4096"/>
    <w:rsid w:val="00DF5649"/>
    <w:rsid w:val="00DF5D9E"/>
    <w:rsid w:val="00DF6260"/>
    <w:rsid w:val="00DF6CE3"/>
    <w:rsid w:val="00E0012E"/>
    <w:rsid w:val="00E00B19"/>
    <w:rsid w:val="00E00D3E"/>
    <w:rsid w:val="00E01D86"/>
    <w:rsid w:val="00E0280A"/>
    <w:rsid w:val="00E02CDA"/>
    <w:rsid w:val="00E0340A"/>
    <w:rsid w:val="00E036E8"/>
    <w:rsid w:val="00E0533E"/>
    <w:rsid w:val="00E0546D"/>
    <w:rsid w:val="00E0605D"/>
    <w:rsid w:val="00E064CE"/>
    <w:rsid w:val="00E070B9"/>
    <w:rsid w:val="00E07E69"/>
    <w:rsid w:val="00E10805"/>
    <w:rsid w:val="00E108C3"/>
    <w:rsid w:val="00E1099A"/>
    <w:rsid w:val="00E110E7"/>
    <w:rsid w:val="00E11B20"/>
    <w:rsid w:val="00E126FB"/>
    <w:rsid w:val="00E12970"/>
    <w:rsid w:val="00E1322A"/>
    <w:rsid w:val="00E13FDD"/>
    <w:rsid w:val="00E14ACE"/>
    <w:rsid w:val="00E15286"/>
    <w:rsid w:val="00E15676"/>
    <w:rsid w:val="00E15D8F"/>
    <w:rsid w:val="00E15E07"/>
    <w:rsid w:val="00E15FCC"/>
    <w:rsid w:val="00E17709"/>
    <w:rsid w:val="00E17FA2"/>
    <w:rsid w:val="00E20084"/>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9FF"/>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631E"/>
    <w:rsid w:val="00E56EC9"/>
    <w:rsid w:val="00E56F48"/>
    <w:rsid w:val="00E57072"/>
    <w:rsid w:val="00E57565"/>
    <w:rsid w:val="00E60330"/>
    <w:rsid w:val="00E60837"/>
    <w:rsid w:val="00E6223A"/>
    <w:rsid w:val="00E629A9"/>
    <w:rsid w:val="00E62B0C"/>
    <w:rsid w:val="00E62CFC"/>
    <w:rsid w:val="00E62F36"/>
    <w:rsid w:val="00E63838"/>
    <w:rsid w:val="00E63938"/>
    <w:rsid w:val="00E63C88"/>
    <w:rsid w:val="00E63F34"/>
    <w:rsid w:val="00E64434"/>
    <w:rsid w:val="00E6469D"/>
    <w:rsid w:val="00E6494F"/>
    <w:rsid w:val="00E64FCF"/>
    <w:rsid w:val="00E6516B"/>
    <w:rsid w:val="00E651E2"/>
    <w:rsid w:val="00E65350"/>
    <w:rsid w:val="00E65A1E"/>
    <w:rsid w:val="00E65A37"/>
    <w:rsid w:val="00E65CBF"/>
    <w:rsid w:val="00E65D9B"/>
    <w:rsid w:val="00E67974"/>
    <w:rsid w:val="00E67C51"/>
    <w:rsid w:val="00E704FB"/>
    <w:rsid w:val="00E708D2"/>
    <w:rsid w:val="00E70D41"/>
    <w:rsid w:val="00E72783"/>
    <w:rsid w:val="00E72EFC"/>
    <w:rsid w:val="00E72FFE"/>
    <w:rsid w:val="00E7303E"/>
    <w:rsid w:val="00E73299"/>
    <w:rsid w:val="00E74047"/>
    <w:rsid w:val="00E743AC"/>
    <w:rsid w:val="00E758EC"/>
    <w:rsid w:val="00E761C5"/>
    <w:rsid w:val="00E76635"/>
    <w:rsid w:val="00E77B29"/>
    <w:rsid w:val="00E80FBF"/>
    <w:rsid w:val="00E812F8"/>
    <w:rsid w:val="00E81FE7"/>
    <w:rsid w:val="00E8234C"/>
    <w:rsid w:val="00E83436"/>
    <w:rsid w:val="00E835AB"/>
    <w:rsid w:val="00E8373A"/>
    <w:rsid w:val="00E83AA9"/>
    <w:rsid w:val="00E849C6"/>
    <w:rsid w:val="00E85928"/>
    <w:rsid w:val="00E85EBE"/>
    <w:rsid w:val="00E85FA3"/>
    <w:rsid w:val="00E86E12"/>
    <w:rsid w:val="00E87576"/>
    <w:rsid w:val="00E87822"/>
    <w:rsid w:val="00E90395"/>
    <w:rsid w:val="00E904DD"/>
    <w:rsid w:val="00E90517"/>
    <w:rsid w:val="00E90E49"/>
    <w:rsid w:val="00E9100E"/>
    <w:rsid w:val="00E9115E"/>
    <w:rsid w:val="00E9143E"/>
    <w:rsid w:val="00E917F9"/>
    <w:rsid w:val="00E91834"/>
    <w:rsid w:val="00E9291C"/>
    <w:rsid w:val="00E92AE5"/>
    <w:rsid w:val="00E93228"/>
    <w:rsid w:val="00E9364D"/>
    <w:rsid w:val="00E93FFE"/>
    <w:rsid w:val="00E94758"/>
    <w:rsid w:val="00E94F8A"/>
    <w:rsid w:val="00E95D31"/>
    <w:rsid w:val="00E96FBF"/>
    <w:rsid w:val="00E9762A"/>
    <w:rsid w:val="00EA1056"/>
    <w:rsid w:val="00EA3EFE"/>
    <w:rsid w:val="00EA4858"/>
    <w:rsid w:val="00EA4A4C"/>
    <w:rsid w:val="00EA4F02"/>
    <w:rsid w:val="00EA5014"/>
    <w:rsid w:val="00EA7593"/>
    <w:rsid w:val="00EA7A41"/>
    <w:rsid w:val="00EA7A61"/>
    <w:rsid w:val="00EB013A"/>
    <w:rsid w:val="00EB077B"/>
    <w:rsid w:val="00EB0919"/>
    <w:rsid w:val="00EB0BE4"/>
    <w:rsid w:val="00EB0F91"/>
    <w:rsid w:val="00EB1B3B"/>
    <w:rsid w:val="00EB1C53"/>
    <w:rsid w:val="00EB1C63"/>
    <w:rsid w:val="00EB1EEC"/>
    <w:rsid w:val="00EB267B"/>
    <w:rsid w:val="00EB32AC"/>
    <w:rsid w:val="00EB3B65"/>
    <w:rsid w:val="00EB4265"/>
    <w:rsid w:val="00EB4EA2"/>
    <w:rsid w:val="00EB5D66"/>
    <w:rsid w:val="00EB63FC"/>
    <w:rsid w:val="00EC00BD"/>
    <w:rsid w:val="00EC0F40"/>
    <w:rsid w:val="00EC1D3F"/>
    <w:rsid w:val="00EC1F14"/>
    <w:rsid w:val="00EC2201"/>
    <w:rsid w:val="00EC24D5"/>
    <w:rsid w:val="00EC27C6"/>
    <w:rsid w:val="00EC2A65"/>
    <w:rsid w:val="00EC2D55"/>
    <w:rsid w:val="00EC3850"/>
    <w:rsid w:val="00EC4207"/>
    <w:rsid w:val="00EC4861"/>
    <w:rsid w:val="00EC53BA"/>
    <w:rsid w:val="00EC5653"/>
    <w:rsid w:val="00EC5DC0"/>
    <w:rsid w:val="00EC632C"/>
    <w:rsid w:val="00EC6573"/>
    <w:rsid w:val="00EC71CE"/>
    <w:rsid w:val="00ED02B1"/>
    <w:rsid w:val="00ED0380"/>
    <w:rsid w:val="00ED1006"/>
    <w:rsid w:val="00ED20E3"/>
    <w:rsid w:val="00ED30B7"/>
    <w:rsid w:val="00ED37CC"/>
    <w:rsid w:val="00ED3D33"/>
    <w:rsid w:val="00ED45DF"/>
    <w:rsid w:val="00ED46F9"/>
    <w:rsid w:val="00ED4A26"/>
    <w:rsid w:val="00ED4C4E"/>
    <w:rsid w:val="00ED52DA"/>
    <w:rsid w:val="00ED6389"/>
    <w:rsid w:val="00ED6939"/>
    <w:rsid w:val="00ED7874"/>
    <w:rsid w:val="00ED7DF0"/>
    <w:rsid w:val="00ED7FB0"/>
    <w:rsid w:val="00EE05AC"/>
    <w:rsid w:val="00EE1091"/>
    <w:rsid w:val="00EE1106"/>
    <w:rsid w:val="00EE13B1"/>
    <w:rsid w:val="00EE25C7"/>
    <w:rsid w:val="00EE2955"/>
    <w:rsid w:val="00EE31F9"/>
    <w:rsid w:val="00EE3B6B"/>
    <w:rsid w:val="00EE3BB8"/>
    <w:rsid w:val="00EE40C6"/>
    <w:rsid w:val="00EE59D8"/>
    <w:rsid w:val="00EE5DA7"/>
    <w:rsid w:val="00EF0893"/>
    <w:rsid w:val="00EF1033"/>
    <w:rsid w:val="00EF18FE"/>
    <w:rsid w:val="00EF1AAF"/>
    <w:rsid w:val="00EF2A3F"/>
    <w:rsid w:val="00EF32A1"/>
    <w:rsid w:val="00EF3853"/>
    <w:rsid w:val="00EF3B9E"/>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3AD"/>
    <w:rsid w:val="00F05CB1"/>
    <w:rsid w:val="00F05D6D"/>
    <w:rsid w:val="00F061AA"/>
    <w:rsid w:val="00F067A1"/>
    <w:rsid w:val="00F0685A"/>
    <w:rsid w:val="00F06983"/>
    <w:rsid w:val="00F06A6C"/>
    <w:rsid w:val="00F06C67"/>
    <w:rsid w:val="00F06DFD"/>
    <w:rsid w:val="00F071D1"/>
    <w:rsid w:val="00F07533"/>
    <w:rsid w:val="00F07676"/>
    <w:rsid w:val="00F0776A"/>
    <w:rsid w:val="00F103F5"/>
    <w:rsid w:val="00F10629"/>
    <w:rsid w:val="00F117A9"/>
    <w:rsid w:val="00F11DFE"/>
    <w:rsid w:val="00F1204B"/>
    <w:rsid w:val="00F12DAF"/>
    <w:rsid w:val="00F1348C"/>
    <w:rsid w:val="00F13876"/>
    <w:rsid w:val="00F13C6B"/>
    <w:rsid w:val="00F147C8"/>
    <w:rsid w:val="00F153A7"/>
    <w:rsid w:val="00F15D5E"/>
    <w:rsid w:val="00F15FA5"/>
    <w:rsid w:val="00F2026D"/>
    <w:rsid w:val="00F202F7"/>
    <w:rsid w:val="00F209B7"/>
    <w:rsid w:val="00F20F5C"/>
    <w:rsid w:val="00F21E8D"/>
    <w:rsid w:val="00F22409"/>
    <w:rsid w:val="00F22D10"/>
    <w:rsid w:val="00F2376F"/>
    <w:rsid w:val="00F243D8"/>
    <w:rsid w:val="00F2468B"/>
    <w:rsid w:val="00F25044"/>
    <w:rsid w:val="00F25A31"/>
    <w:rsid w:val="00F26335"/>
    <w:rsid w:val="00F26EE1"/>
    <w:rsid w:val="00F27344"/>
    <w:rsid w:val="00F27345"/>
    <w:rsid w:val="00F278F5"/>
    <w:rsid w:val="00F2795C"/>
    <w:rsid w:val="00F302BB"/>
    <w:rsid w:val="00F30457"/>
    <w:rsid w:val="00F30828"/>
    <w:rsid w:val="00F30CBB"/>
    <w:rsid w:val="00F31252"/>
    <w:rsid w:val="00F313D6"/>
    <w:rsid w:val="00F31882"/>
    <w:rsid w:val="00F319E7"/>
    <w:rsid w:val="00F31E8D"/>
    <w:rsid w:val="00F33081"/>
    <w:rsid w:val="00F33353"/>
    <w:rsid w:val="00F33F28"/>
    <w:rsid w:val="00F342A9"/>
    <w:rsid w:val="00F34568"/>
    <w:rsid w:val="00F345F4"/>
    <w:rsid w:val="00F34B47"/>
    <w:rsid w:val="00F35FBF"/>
    <w:rsid w:val="00F364B9"/>
    <w:rsid w:val="00F3726B"/>
    <w:rsid w:val="00F377B9"/>
    <w:rsid w:val="00F40F0C"/>
    <w:rsid w:val="00F41337"/>
    <w:rsid w:val="00F4189F"/>
    <w:rsid w:val="00F42253"/>
    <w:rsid w:val="00F42403"/>
    <w:rsid w:val="00F430C2"/>
    <w:rsid w:val="00F4693C"/>
    <w:rsid w:val="00F4766C"/>
    <w:rsid w:val="00F47EBB"/>
    <w:rsid w:val="00F5060E"/>
    <w:rsid w:val="00F507D1"/>
    <w:rsid w:val="00F515A6"/>
    <w:rsid w:val="00F519CE"/>
    <w:rsid w:val="00F51ADA"/>
    <w:rsid w:val="00F51E7C"/>
    <w:rsid w:val="00F52B7B"/>
    <w:rsid w:val="00F53C9B"/>
    <w:rsid w:val="00F54AFB"/>
    <w:rsid w:val="00F54DFF"/>
    <w:rsid w:val="00F54FB5"/>
    <w:rsid w:val="00F5529F"/>
    <w:rsid w:val="00F553AD"/>
    <w:rsid w:val="00F55534"/>
    <w:rsid w:val="00F55ED9"/>
    <w:rsid w:val="00F56FFD"/>
    <w:rsid w:val="00F57B96"/>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0EA"/>
    <w:rsid w:val="00F74BB9"/>
    <w:rsid w:val="00F75582"/>
    <w:rsid w:val="00F7582E"/>
    <w:rsid w:val="00F758AB"/>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56B"/>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603"/>
    <w:rsid w:val="00FA3E40"/>
    <w:rsid w:val="00FA4045"/>
    <w:rsid w:val="00FA437A"/>
    <w:rsid w:val="00FA44F7"/>
    <w:rsid w:val="00FA4916"/>
    <w:rsid w:val="00FA4AB1"/>
    <w:rsid w:val="00FA5946"/>
    <w:rsid w:val="00FA6D98"/>
    <w:rsid w:val="00FA7424"/>
    <w:rsid w:val="00FA75B0"/>
    <w:rsid w:val="00FB06E0"/>
    <w:rsid w:val="00FB151A"/>
    <w:rsid w:val="00FB2D24"/>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3F1"/>
    <w:rsid w:val="00FD0711"/>
    <w:rsid w:val="00FD07F6"/>
    <w:rsid w:val="00FD087D"/>
    <w:rsid w:val="00FD11A8"/>
    <w:rsid w:val="00FD1EC8"/>
    <w:rsid w:val="00FD29DB"/>
    <w:rsid w:val="00FD331E"/>
    <w:rsid w:val="00FD35CF"/>
    <w:rsid w:val="00FD3686"/>
    <w:rsid w:val="00FD3F98"/>
    <w:rsid w:val="00FD47ED"/>
    <w:rsid w:val="00FD54DC"/>
    <w:rsid w:val="00FD6A5B"/>
    <w:rsid w:val="00FD6CDF"/>
    <w:rsid w:val="00FD74B9"/>
    <w:rsid w:val="00FD74DB"/>
    <w:rsid w:val="00FD7660"/>
    <w:rsid w:val="00FD7CEE"/>
    <w:rsid w:val="00FE0655"/>
    <w:rsid w:val="00FE215E"/>
    <w:rsid w:val="00FE2365"/>
    <w:rsid w:val="00FE3312"/>
    <w:rsid w:val="00FE37D7"/>
    <w:rsid w:val="00FE4C7B"/>
    <w:rsid w:val="00FE664F"/>
    <w:rsid w:val="00FE6777"/>
    <w:rsid w:val="00FE6A47"/>
    <w:rsid w:val="00FE72DF"/>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651B"/>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4A0ADD8"/>
  <w15:docId w15:val="{55A426E1-A105-4BDF-BE60-DBA09068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qFormat/>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606C5B"/>
    <w:pPr>
      <w:numPr>
        <w:numId w:val="2"/>
      </w:numPr>
      <w:tabs>
        <w:tab w:val="clear" w:pos="2155"/>
        <w:tab w:val="num" w:pos="1701"/>
      </w:tabs>
      <w:ind w:left="1701" w:hanging="1701"/>
    </w:pPr>
    <w:rPr>
      <w:rFonts w:eastAsiaTheme="minorHAnsi"/>
      <w:b/>
      <w:bCs/>
      <w:lang w:val="en-US"/>
    </w:rPr>
  </w:style>
  <w:style w:type="character" w:customStyle="1" w:styleId="BodyTextChar">
    <w:name w:val="Body Text Char"/>
    <w:link w:val="BodyText"/>
    <w:qForma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列表段落11"/>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Normal"/>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LineNumber">
    <w:name w:val="line number"/>
    <w:basedOn w:val="DefaultParagraphFont"/>
    <w:rsid w:val="00213E3C"/>
  </w:style>
  <w:style w:type="character" w:customStyle="1" w:styleId="B1Zchn">
    <w:name w:val="B1 Zchn"/>
    <w:qFormat/>
    <w:rsid w:val="00664C04"/>
    <w:rPr>
      <w:lang w:val="en-GB" w:eastAsia="en-US"/>
    </w:rPr>
  </w:style>
  <w:style w:type="paragraph" w:styleId="NormalWeb">
    <w:name w:val="Normal (Web)"/>
    <w:basedOn w:val="Normal"/>
    <w:uiPriority w:val="99"/>
    <w:unhideWhenUsed/>
    <w:qFormat/>
    <w:rsid w:val="00CB19D0"/>
    <w:pPr>
      <w:overflowPunct/>
      <w:autoSpaceDE/>
      <w:autoSpaceDN/>
      <w:adjustRightInd/>
      <w:spacing w:before="100" w:beforeAutospacing="1" w:after="100" w:afterAutospacing="1"/>
      <w:textAlignment w:val="auto"/>
    </w:pPr>
    <w:rPr>
      <w:sz w:val="24"/>
      <w:szCs w:val="24"/>
      <w:lang w:eastAsia="en-GB"/>
    </w:rPr>
  </w:style>
  <w:style w:type="paragraph" w:styleId="Revision">
    <w:name w:val="Revision"/>
    <w:hidden/>
    <w:uiPriority w:val="99"/>
    <w:semiHidden/>
    <w:rsid w:val="00350211"/>
    <w:rPr>
      <w:rFonts w:ascii="Times New Roman" w:hAnsi="Times New Roman"/>
      <w:lang w:eastAsia="ja-JP"/>
    </w:rPr>
  </w:style>
  <w:style w:type="character" w:customStyle="1" w:styleId="Mention1">
    <w:name w:val="Mention1"/>
    <w:basedOn w:val="DefaultParagraphFont"/>
    <w:uiPriority w:val="99"/>
    <w:unhideWhenUsed/>
    <w:rsid w:val="00D3600A"/>
    <w:rPr>
      <w:color w:val="2B579A"/>
      <w:shd w:val="clear" w:color="auto" w:fill="E1DFDD"/>
    </w:rPr>
  </w:style>
  <w:style w:type="paragraph" w:customStyle="1" w:styleId="Comments">
    <w:name w:val="Comments"/>
    <w:basedOn w:val="Normal"/>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
    <w:name w:val="@他1"/>
    <w:basedOn w:val="DefaultParagraphFont"/>
    <w:uiPriority w:val="99"/>
    <w:unhideWhenUsed/>
    <w:rsid w:val="00B71B1D"/>
    <w:rPr>
      <w:color w:val="2B579A"/>
      <w:shd w:val="clear" w:color="auto" w:fill="E1DFDD"/>
    </w:rPr>
  </w:style>
  <w:style w:type="character" w:customStyle="1" w:styleId="UnresolvedMention2">
    <w:name w:val="Unresolved Mention2"/>
    <w:basedOn w:val="DefaultParagraphFont"/>
    <w:uiPriority w:val="99"/>
    <w:unhideWhenUsed/>
    <w:rsid w:val="00C67771"/>
    <w:rPr>
      <w:color w:val="605E5C"/>
      <w:shd w:val="clear" w:color="auto" w:fill="E1DFDD"/>
    </w:rPr>
  </w:style>
  <w:style w:type="table" w:customStyle="1" w:styleId="TableGrid1">
    <w:name w:val="Table Grid1"/>
    <w:basedOn w:val="TableNormal"/>
    <w:next w:val="TableGrid"/>
    <w:uiPriority w:val="39"/>
    <w:qFormat/>
    <w:rsid w:val="00D87AA1"/>
    <w:rPr>
      <w:rFonts w:ascii="KaiTi_GB2312" w:eastAsia="Dotum" w:hAnsi="KaiTi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unhideWhenUsed/>
    <w:rsid w:val="004A7075"/>
    <w:rPr>
      <w:color w:val="2B579A"/>
      <w:shd w:val="clear" w:color="auto" w:fill="E1DFDD"/>
    </w:rPr>
  </w:style>
  <w:style w:type="character" w:styleId="UnresolvedMention">
    <w:name w:val="Unresolved Mention"/>
    <w:basedOn w:val="DefaultParagraphFont"/>
    <w:uiPriority w:val="99"/>
    <w:semiHidden/>
    <w:unhideWhenUsed/>
    <w:rsid w:val="00DC6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5465">
      <w:bodyDiv w:val="1"/>
      <w:marLeft w:val="0"/>
      <w:marRight w:val="0"/>
      <w:marTop w:val="0"/>
      <w:marBottom w:val="0"/>
      <w:divBdr>
        <w:top w:val="none" w:sz="0" w:space="0" w:color="auto"/>
        <w:left w:val="none" w:sz="0" w:space="0" w:color="auto"/>
        <w:bottom w:val="none" w:sz="0" w:space="0" w:color="auto"/>
        <w:right w:val="none" w:sz="0" w:space="0" w:color="auto"/>
      </w:divBdr>
    </w:div>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19167310">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214779724">
      <w:bodyDiv w:val="1"/>
      <w:marLeft w:val="0"/>
      <w:marRight w:val="0"/>
      <w:marTop w:val="0"/>
      <w:marBottom w:val="0"/>
      <w:divBdr>
        <w:top w:val="none" w:sz="0" w:space="0" w:color="auto"/>
        <w:left w:val="none" w:sz="0" w:space="0" w:color="auto"/>
        <w:bottom w:val="none" w:sz="0" w:space="0" w:color="auto"/>
        <w:right w:val="none" w:sz="0" w:space="0" w:color="auto"/>
      </w:divBdr>
    </w:div>
    <w:div w:id="251865011">
      <w:bodyDiv w:val="1"/>
      <w:marLeft w:val="0"/>
      <w:marRight w:val="0"/>
      <w:marTop w:val="0"/>
      <w:marBottom w:val="0"/>
      <w:divBdr>
        <w:top w:val="none" w:sz="0" w:space="0" w:color="auto"/>
        <w:left w:val="none" w:sz="0" w:space="0" w:color="auto"/>
        <w:bottom w:val="none" w:sz="0" w:space="0" w:color="auto"/>
        <w:right w:val="none" w:sz="0" w:space="0" w:color="auto"/>
      </w:divBdr>
    </w:div>
    <w:div w:id="282352188">
      <w:bodyDiv w:val="1"/>
      <w:marLeft w:val="0"/>
      <w:marRight w:val="0"/>
      <w:marTop w:val="0"/>
      <w:marBottom w:val="0"/>
      <w:divBdr>
        <w:top w:val="none" w:sz="0" w:space="0" w:color="auto"/>
        <w:left w:val="none" w:sz="0" w:space="0" w:color="auto"/>
        <w:bottom w:val="none" w:sz="0" w:space="0" w:color="auto"/>
        <w:right w:val="none" w:sz="0" w:space="0" w:color="auto"/>
      </w:divBdr>
    </w:div>
    <w:div w:id="295070230">
      <w:bodyDiv w:val="1"/>
      <w:marLeft w:val="0"/>
      <w:marRight w:val="0"/>
      <w:marTop w:val="0"/>
      <w:marBottom w:val="0"/>
      <w:divBdr>
        <w:top w:val="none" w:sz="0" w:space="0" w:color="auto"/>
        <w:left w:val="none" w:sz="0" w:space="0" w:color="auto"/>
        <w:bottom w:val="none" w:sz="0" w:space="0" w:color="auto"/>
        <w:right w:val="none" w:sz="0" w:space="0" w:color="auto"/>
      </w:divBdr>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36262983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475076157">
      <w:bodyDiv w:val="1"/>
      <w:marLeft w:val="0"/>
      <w:marRight w:val="0"/>
      <w:marTop w:val="0"/>
      <w:marBottom w:val="0"/>
      <w:divBdr>
        <w:top w:val="none" w:sz="0" w:space="0" w:color="auto"/>
        <w:left w:val="none" w:sz="0" w:space="0" w:color="auto"/>
        <w:bottom w:val="none" w:sz="0" w:space="0" w:color="auto"/>
        <w:right w:val="none" w:sz="0" w:space="0" w:color="auto"/>
      </w:divBdr>
    </w:div>
    <w:div w:id="498421165">
      <w:bodyDiv w:val="1"/>
      <w:marLeft w:val="0"/>
      <w:marRight w:val="0"/>
      <w:marTop w:val="0"/>
      <w:marBottom w:val="0"/>
      <w:divBdr>
        <w:top w:val="none" w:sz="0" w:space="0" w:color="auto"/>
        <w:left w:val="none" w:sz="0" w:space="0" w:color="auto"/>
        <w:bottom w:val="none" w:sz="0" w:space="0" w:color="auto"/>
        <w:right w:val="none" w:sz="0" w:space="0" w:color="auto"/>
      </w:divBdr>
    </w:div>
    <w:div w:id="510032167">
      <w:bodyDiv w:val="1"/>
      <w:marLeft w:val="0"/>
      <w:marRight w:val="0"/>
      <w:marTop w:val="0"/>
      <w:marBottom w:val="0"/>
      <w:divBdr>
        <w:top w:val="none" w:sz="0" w:space="0" w:color="auto"/>
        <w:left w:val="none" w:sz="0" w:space="0" w:color="auto"/>
        <w:bottom w:val="none" w:sz="0" w:space="0" w:color="auto"/>
        <w:right w:val="none" w:sz="0" w:space="0" w:color="auto"/>
      </w:divBdr>
    </w:div>
    <w:div w:id="530340810">
      <w:bodyDiv w:val="1"/>
      <w:marLeft w:val="0"/>
      <w:marRight w:val="0"/>
      <w:marTop w:val="0"/>
      <w:marBottom w:val="0"/>
      <w:divBdr>
        <w:top w:val="none" w:sz="0" w:space="0" w:color="auto"/>
        <w:left w:val="none" w:sz="0" w:space="0" w:color="auto"/>
        <w:bottom w:val="none" w:sz="0" w:space="0" w:color="auto"/>
        <w:right w:val="none" w:sz="0" w:space="0" w:color="auto"/>
      </w:divBdr>
    </w:div>
    <w:div w:id="592279127">
      <w:bodyDiv w:val="1"/>
      <w:marLeft w:val="0"/>
      <w:marRight w:val="0"/>
      <w:marTop w:val="0"/>
      <w:marBottom w:val="0"/>
      <w:divBdr>
        <w:top w:val="none" w:sz="0" w:space="0" w:color="auto"/>
        <w:left w:val="none" w:sz="0" w:space="0" w:color="auto"/>
        <w:bottom w:val="none" w:sz="0" w:space="0" w:color="auto"/>
        <w:right w:val="none" w:sz="0" w:space="0" w:color="auto"/>
      </w:divBdr>
    </w:div>
    <w:div w:id="597519380">
      <w:bodyDiv w:val="1"/>
      <w:marLeft w:val="0"/>
      <w:marRight w:val="0"/>
      <w:marTop w:val="0"/>
      <w:marBottom w:val="0"/>
      <w:divBdr>
        <w:top w:val="none" w:sz="0" w:space="0" w:color="auto"/>
        <w:left w:val="none" w:sz="0" w:space="0" w:color="auto"/>
        <w:bottom w:val="none" w:sz="0" w:space="0" w:color="auto"/>
        <w:right w:val="none" w:sz="0" w:space="0" w:color="auto"/>
      </w:divBdr>
    </w:div>
    <w:div w:id="605506056">
      <w:bodyDiv w:val="1"/>
      <w:marLeft w:val="0"/>
      <w:marRight w:val="0"/>
      <w:marTop w:val="0"/>
      <w:marBottom w:val="0"/>
      <w:divBdr>
        <w:top w:val="none" w:sz="0" w:space="0" w:color="auto"/>
        <w:left w:val="none" w:sz="0" w:space="0" w:color="auto"/>
        <w:bottom w:val="none" w:sz="0" w:space="0" w:color="auto"/>
        <w:right w:val="none" w:sz="0" w:space="0" w:color="auto"/>
      </w:divBdr>
      <w:divsChild>
        <w:div w:id="141705377">
          <w:marLeft w:val="288"/>
          <w:marRight w:val="0"/>
          <w:marTop w:val="160"/>
          <w:marBottom w:val="0"/>
          <w:divBdr>
            <w:top w:val="none" w:sz="0" w:space="0" w:color="auto"/>
            <w:left w:val="none" w:sz="0" w:space="0" w:color="auto"/>
            <w:bottom w:val="none" w:sz="0" w:space="0" w:color="auto"/>
            <w:right w:val="none" w:sz="0" w:space="0" w:color="auto"/>
          </w:divBdr>
        </w:div>
        <w:div w:id="1085762451">
          <w:marLeft w:val="835"/>
          <w:marRight w:val="0"/>
          <w:marTop w:val="160"/>
          <w:marBottom w:val="0"/>
          <w:divBdr>
            <w:top w:val="none" w:sz="0" w:space="0" w:color="auto"/>
            <w:left w:val="none" w:sz="0" w:space="0" w:color="auto"/>
            <w:bottom w:val="none" w:sz="0" w:space="0" w:color="auto"/>
            <w:right w:val="none" w:sz="0" w:space="0" w:color="auto"/>
          </w:divBdr>
        </w:div>
        <w:div w:id="1941525180">
          <w:marLeft w:val="835"/>
          <w:marRight w:val="0"/>
          <w:marTop w:val="160"/>
          <w:marBottom w:val="0"/>
          <w:divBdr>
            <w:top w:val="none" w:sz="0" w:space="0" w:color="auto"/>
            <w:left w:val="none" w:sz="0" w:space="0" w:color="auto"/>
            <w:bottom w:val="none" w:sz="0" w:space="0" w:color="auto"/>
            <w:right w:val="none" w:sz="0" w:space="0" w:color="auto"/>
          </w:divBdr>
        </w:div>
      </w:divsChild>
    </w:div>
    <w:div w:id="6070815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45692857">
      <w:bodyDiv w:val="1"/>
      <w:marLeft w:val="0"/>
      <w:marRight w:val="0"/>
      <w:marTop w:val="0"/>
      <w:marBottom w:val="0"/>
      <w:divBdr>
        <w:top w:val="none" w:sz="0" w:space="0" w:color="auto"/>
        <w:left w:val="none" w:sz="0" w:space="0" w:color="auto"/>
        <w:bottom w:val="none" w:sz="0" w:space="0" w:color="auto"/>
        <w:right w:val="none" w:sz="0" w:space="0" w:color="auto"/>
      </w:divBdr>
    </w:div>
    <w:div w:id="763648382">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2066185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32200329">
      <w:bodyDiv w:val="1"/>
      <w:marLeft w:val="0"/>
      <w:marRight w:val="0"/>
      <w:marTop w:val="0"/>
      <w:marBottom w:val="0"/>
      <w:divBdr>
        <w:top w:val="none" w:sz="0" w:space="0" w:color="auto"/>
        <w:left w:val="none" w:sz="0" w:space="0" w:color="auto"/>
        <w:bottom w:val="none" w:sz="0" w:space="0" w:color="auto"/>
        <w:right w:val="none" w:sz="0" w:space="0" w:color="auto"/>
      </w:divBdr>
    </w:div>
    <w:div w:id="97348898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986322288">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08162273">
      <w:bodyDiv w:val="1"/>
      <w:marLeft w:val="0"/>
      <w:marRight w:val="0"/>
      <w:marTop w:val="0"/>
      <w:marBottom w:val="0"/>
      <w:divBdr>
        <w:top w:val="none" w:sz="0" w:space="0" w:color="auto"/>
        <w:left w:val="none" w:sz="0" w:space="0" w:color="auto"/>
        <w:bottom w:val="none" w:sz="0" w:space="0" w:color="auto"/>
        <w:right w:val="none" w:sz="0" w:space="0" w:color="auto"/>
      </w:divBdr>
    </w:div>
    <w:div w:id="1126893827">
      <w:bodyDiv w:val="1"/>
      <w:marLeft w:val="0"/>
      <w:marRight w:val="0"/>
      <w:marTop w:val="0"/>
      <w:marBottom w:val="0"/>
      <w:divBdr>
        <w:top w:val="none" w:sz="0" w:space="0" w:color="auto"/>
        <w:left w:val="none" w:sz="0" w:space="0" w:color="auto"/>
        <w:bottom w:val="none" w:sz="0" w:space="0" w:color="auto"/>
        <w:right w:val="none" w:sz="0" w:space="0" w:color="auto"/>
      </w:divBdr>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151363626">
      <w:bodyDiv w:val="1"/>
      <w:marLeft w:val="0"/>
      <w:marRight w:val="0"/>
      <w:marTop w:val="0"/>
      <w:marBottom w:val="0"/>
      <w:divBdr>
        <w:top w:val="none" w:sz="0" w:space="0" w:color="auto"/>
        <w:left w:val="none" w:sz="0" w:space="0" w:color="auto"/>
        <w:bottom w:val="none" w:sz="0" w:space="0" w:color="auto"/>
        <w:right w:val="none" w:sz="0" w:space="0" w:color="auto"/>
      </w:divBdr>
    </w:div>
    <w:div w:id="1191577272">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06469852">
      <w:bodyDiv w:val="1"/>
      <w:marLeft w:val="0"/>
      <w:marRight w:val="0"/>
      <w:marTop w:val="0"/>
      <w:marBottom w:val="0"/>
      <w:divBdr>
        <w:top w:val="none" w:sz="0" w:space="0" w:color="auto"/>
        <w:left w:val="none" w:sz="0" w:space="0" w:color="auto"/>
        <w:bottom w:val="none" w:sz="0" w:space="0" w:color="auto"/>
        <w:right w:val="none" w:sz="0" w:space="0" w:color="auto"/>
      </w:divBdr>
    </w:div>
    <w:div w:id="1313682329">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10158591">
      <w:bodyDiv w:val="1"/>
      <w:marLeft w:val="0"/>
      <w:marRight w:val="0"/>
      <w:marTop w:val="0"/>
      <w:marBottom w:val="0"/>
      <w:divBdr>
        <w:top w:val="none" w:sz="0" w:space="0" w:color="auto"/>
        <w:left w:val="none" w:sz="0" w:space="0" w:color="auto"/>
        <w:bottom w:val="none" w:sz="0" w:space="0" w:color="auto"/>
        <w:right w:val="none" w:sz="0" w:space="0" w:color="auto"/>
      </w:divBdr>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48936941">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505779456">
      <w:bodyDiv w:val="1"/>
      <w:marLeft w:val="0"/>
      <w:marRight w:val="0"/>
      <w:marTop w:val="0"/>
      <w:marBottom w:val="0"/>
      <w:divBdr>
        <w:top w:val="none" w:sz="0" w:space="0" w:color="auto"/>
        <w:left w:val="none" w:sz="0" w:space="0" w:color="auto"/>
        <w:bottom w:val="none" w:sz="0" w:space="0" w:color="auto"/>
        <w:right w:val="none" w:sz="0" w:space="0" w:color="auto"/>
      </w:divBdr>
    </w:div>
    <w:div w:id="1605111255">
      <w:bodyDiv w:val="1"/>
      <w:marLeft w:val="0"/>
      <w:marRight w:val="0"/>
      <w:marTop w:val="0"/>
      <w:marBottom w:val="0"/>
      <w:divBdr>
        <w:top w:val="none" w:sz="0" w:space="0" w:color="auto"/>
        <w:left w:val="none" w:sz="0" w:space="0" w:color="auto"/>
        <w:bottom w:val="none" w:sz="0" w:space="0" w:color="auto"/>
        <w:right w:val="none" w:sz="0" w:space="0" w:color="auto"/>
      </w:divBdr>
      <w:divsChild>
        <w:div w:id="803738580">
          <w:marLeft w:val="288"/>
          <w:marRight w:val="0"/>
          <w:marTop w:val="160"/>
          <w:marBottom w:val="0"/>
          <w:divBdr>
            <w:top w:val="none" w:sz="0" w:space="0" w:color="auto"/>
            <w:left w:val="none" w:sz="0" w:space="0" w:color="auto"/>
            <w:bottom w:val="none" w:sz="0" w:space="0" w:color="auto"/>
            <w:right w:val="none" w:sz="0" w:space="0" w:color="auto"/>
          </w:divBdr>
        </w:div>
        <w:div w:id="255941021">
          <w:marLeft w:val="835"/>
          <w:marRight w:val="0"/>
          <w:marTop w:val="160"/>
          <w:marBottom w:val="0"/>
          <w:divBdr>
            <w:top w:val="none" w:sz="0" w:space="0" w:color="auto"/>
            <w:left w:val="none" w:sz="0" w:space="0" w:color="auto"/>
            <w:bottom w:val="none" w:sz="0" w:space="0" w:color="auto"/>
            <w:right w:val="none" w:sz="0" w:space="0" w:color="auto"/>
          </w:divBdr>
        </w:div>
        <w:div w:id="93526794">
          <w:marLeft w:val="835"/>
          <w:marRight w:val="0"/>
          <w:marTop w:val="160"/>
          <w:marBottom w:val="0"/>
          <w:divBdr>
            <w:top w:val="none" w:sz="0" w:space="0" w:color="auto"/>
            <w:left w:val="none" w:sz="0" w:space="0" w:color="auto"/>
            <w:bottom w:val="none" w:sz="0" w:space="0" w:color="auto"/>
            <w:right w:val="none" w:sz="0" w:space="0" w:color="auto"/>
          </w:divBdr>
        </w:div>
      </w:divsChild>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28000296">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641810144">
      <w:bodyDiv w:val="1"/>
      <w:marLeft w:val="0"/>
      <w:marRight w:val="0"/>
      <w:marTop w:val="0"/>
      <w:marBottom w:val="0"/>
      <w:divBdr>
        <w:top w:val="none" w:sz="0" w:space="0" w:color="auto"/>
        <w:left w:val="none" w:sz="0" w:space="0" w:color="auto"/>
        <w:bottom w:val="none" w:sz="0" w:space="0" w:color="auto"/>
        <w:right w:val="none" w:sz="0" w:space="0" w:color="auto"/>
      </w:divBdr>
      <w:divsChild>
        <w:div w:id="1705016224">
          <w:marLeft w:val="288"/>
          <w:marRight w:val="0"/>
          <w:marTop w:val="160"/>
          <w:marBottom w:val="0"/>
          <w:divBdr>
            <w:top w:val="none" w:sz="0" w:space="0" w:color="auto"/>
            <w:left w:val="none" w:sz="0" w:space="0" w:color="auto"/>
            <w:bottom w:val="none" w:sz="0" w:space="0" w:color="auto"/>
            <w:right w:val="none" w:sz="0" w:space="0" w:color="auto"/>
          </w:divBdr>
        </w:div>
      </w:divsChild>
    </w:div>
    <w:div w:id="1689211413">
      <w:bodyDiv w:val="1"/>
      <w:marLeft w:val="0"/>
      <w:marRight w:val="0"/>
      <w:marTop w:val="0"/>
      <w:marBottom w:val="0"/>
      <w:divBdr>
        <w:top w:val="none" w:sz="0" w:space="0" w:color="auto"/>
        <w:left w:val="none" w:sz="0" w:space="0" w:color="auto"/>
        <w:bottom w:val="none" w:sz="0" w:space="0" w:color="auto"/>
        <w:right w:val="none" w:sz="0" w:space="0" w:color="auto"/>
      </w:divBdr>
    </w:div>
    <w:div w:id="1742097502">
      <w:bodyDiv w:val="1"/>
      <w:marLeft w:val="0"/>
      <w:marRight w:val="0"/>
      <w:marTop w:val="0"/>
      <w:marBottom w:val="0"/>
      <w:divBdr>
        <w:top w:val="none" w:sz="0" w:space="0" w:color="auto"/>
        <w:left w:val="none" w:sz="0" w:space="0" w:color="auto"/>
        <w:bottom w:val="none" w:sz="0" w:space="0" w:color="auto"/>
        <w:right w:val="none" w:sz="0" w:space="0" w:color="auto"/>
      </w:divBdr>
    </w:div>
    <w:div w:id="1788573648">
      <w:bodyDiv w:val="1"/>
      <w:marLeft w:val="0"/>
      <w:marRight w:val="0"/>
      <w:marTop w:val="0"/>
      <w:marBottom w:val="0"/>
      <w:divBdr>
        <w:top w:val="none" w:sz="0" w:space="0" w:color="auto"/>
        <w:left w:val="none" w:sz="0" w:space="0" w:color="auto"/>
        <w:bottom w:val="none" w:sz="0" w:space="0" w:color="auto"/>
        <w:right w:val="none" w:sz="0" w:space="0" w:color="auto"/>
      </w:divBdr>
    </w:div>
    <w:div w:id="1804956943">
      <w:bodyDiv w:val="1"/>
      <w:marLeft w:val="0"/>
      <w:marRight w:val="0"/>
      <w:marTop w:val="0"/>
      <w:marBottom w:val="0"/>
      <w:divBdr>
        <w:top w:val="none" w:sz="0" w:space="0" w:color="auto"/>
        <w:left w:val="none" w:sz="0" w:space="0" w:color="auto"/>
        <w:bottom w:val="none" w:sz="0" w:space="0" w:color="auto"/>
        <w:right w:val="none" w:sz="0" w:space="0" w:color="auto"/>
      </w:divBdr>
    </w:div>
    <w:div w:id="1864244544">
      <w:bodyDiv w:val="1"/>
      <w:marLeft w:val="0"/>
      <w:marRight w:val="0"/>
      <w:marTop w:val="0"/>
      <w:marBottom w:val="0"/>
      <w:divBdr>
        <w:top w:val="none" w:sz="0" w:space="0" w:color="auto"/>
        <w:left w:val="none" w:sz="0" w:space="0" w:color="auto"/>
        <w:bottom w:val="none" w:sz="0" w:space="0" w:color="auto"/>
        <w:right w:val="none" w:sz="0" w:space="0" w:color="auto"/>
      </w:divBdr>
    </w:div>
    <w:div w:id="1865704392">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22374057">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1980726156">
      <w:bodyDiv w:val="1"/>
      <w:marLeft w:val="0"/>
      <w:marRight w:val="0"/>
      <w:marTop w:val="0"/>
      <w:marBottom w:val="0"/>
      <w:divBdr>
        <w:top w:val="none" w:sz="0" w:space="0" w:color="auto"/>
        <w:left w:val="none" w:sz="0" w:space="0" w:color="auto"/>
        <w:bottom w:val="none" w:sz="0" w:space="0" w:color="auto"/>
        <w:right w:val="none" w:sz="0" w:space="0" w:color="auto"/>
      </w:divBdr>
    </w:div>
    <w:div w:id="2050103752">
      <w:bodyDiv w:val="1"/>
      <w:marLeft w:val="0"/>
      <w:marRight w:val="0"/>
      <w:marTop w:val="0"/>
      <w:marBottom w:val="0"/>
      <w:divBdr>
        <w:top w:val="none" w:sz="0" w:space="0" w:color="auto"/>
        <w:left w:val="none" w:sz="0" w:space="0" w:color="auto"/>
        <w:bottom w:val="none" w:sz="0" w:space="0" w:color="auto"/>
        <w:right w:val="none" w:sz="0" w:space="0" w:color="auto"/>
      </w:divBdr>
      <w:divsChild>
        <w:div w:id="335301984">
          <w:marLeft w:val="288"/>
          <w:marRight w:val="0"/>
          <w:marTop w:val="160"/>
          <w:marBottom w:val="0"/>
          <w:divBdr>
            <w:top w:val="none" w:sz="0" w:space="0" w:color="auto"/>
            <w:left w:val="none" w:sz="0" w:space="0" w:color="auto"/>
            <w:bottom w:val="none" w:sz="0" w:space="0" w:color="auto"/>
            <w:right w:val="none" w:sz="0" w:space="0" w:color="auto"/>
          </w:divBdr>
        </w:div>
        <w:div w:id="591858999">
          <w:marLeft w:val="835"/>
          <w:marRight w:val="0"/>
          <w:marTop w:val="160"/>
          <w:marBottom w:val="0"/>
          <w:divBdr>
            <w:top w:val="none" w:sz="0" w:space="0" w:color="auto"/>
            <w:left w:val="none" w:sz="0" w:space="0" w:color="auto"/>
            <w:bottom w:val="none" w:sz="0" w:space="0" w:color="auto"/>
            <w:right w:val="none" w:sz="0" w:space="0" w:color="auto"/>
          </w:divBdr>
        </w:div>
        <w:div w:id="605238572">
          <w:marLeft w:val="835"/>
          <w:marRight w:val="0"/>
          <w:marTop w:val="160"/>
          <w:marBottom w:val="0"/>
          <w:divBdr>
            <w:top w:val="none" w:sz="0" w:space="0" w:color="auto"/>
            <w:left w:val="none" w:sz="0" w:space="0" w:color="auto"/>
            <w:bottom w:val="none" w:sz="0" w:space="0" w:color="auto"/>
            <w:right w:val="none" w:sz="0" w:space="0" w:color="auto"/>
          </w:divBdr>
        </w:div>
      </w:divsChild>
    </w:div>
    <w:div w:id="2056616304">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 w:id="2105612148">
      <w:bodyDiv w:val="1"/>
      <w:marLeft w:val="0"/>
      <w:marRight w:val="0"/>
      <w:marTop w:val="0"/>
      <w:marBottom w:val="0"/>
      <w:divBdr>
        <w:top w:val="none" w:sz="0" w:space="0" w:color="auto"/>
        <w:left w:val="none" w:sz="0" w:space="0" w:color="auto"/>
        <w:bottom w:val="none" w:sz="0" w:space="0" w:color="auto"/>
        <w:right w:val="none" w:sz="0" w:space="0" w:color="auto"/>
      </w:divBdr>
    </w:div>
    <w:div w:id="210653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tp.3gpp.org/tsg_ran/WG2_RL2/TSGR2_117-e/Docs/R2-2203502.zip" TargetMode="External"/><Relationship Id="rId18" Type="http://schemas.openxmlformats.org/officeDocument/2006/relationships/hyperlink" Target="http://ftp.3gpp.org/tsg_ran/WG2_RL2/TSGR2_117-e/Docs/R2-2203057.zip" TargetMode="External"/><Relationship Id="rId26" Type="http://schemas.openxmlformats.org/officeDocument/2006/relationships/hyperlink" Target="http://ftp.3gpp.org/tsg_ran/WG2_RL2/TSGR2_117-e/Docs/R2-2202318.zip" TargetMode="External"/><Relationship Id="rId3" Type="http://schemas.openxmlformats.org/officeDocument/2006/relationships/customXml" Target="../customXml/item3.xml"/><Relationship Id="rId21" Type="http://schemas.openxmlformats.org/officeDocument/2006/relationships/hyperlink" Target="http://ftp.3gpp.org/tsg_ran/WG2_RL2/TSGR2_117-e/Docs/R2-2203508.zip"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ftp.3gpp.org/tsg_ran/WG2_RL2/TSGR2_116bis-e/Docs/R2-2201889.zip" TargetMode="External"/><Relationship Id="rId17" Type="http://schemas.openxmlformats.org/officeDocument/2006/relationships/hyperlink" Target="http://ftp.3gpp.org/tsg_ran/WG2_RL2/TSGR2_117-e/Docs/R2-2202998.zip" TargetMode="External"/><Relationship Id="rId25" Type="http://schemas.openxmlformats.org/officeDocument/2006/relationships/hyperlink" Target="http://www.3gpp.org/ftp//tsg_ran/WG4_Radio/TSGR4_101-bis-e/Docs//R4-2201780.zip"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ftp.3gpp.org/tsg_ran/WG2_RL2/TSGR2_117-e/Docs/R2-2202653.zip" TargetMode="External"/><Relationship Id="rId20" Type="http://schemas.openxmlformats.org/officeDocument/2006/relationships/hyperlink" Target="http://ftp.3gpp.org/tsg_ran/WG2_RL2/TSGR2_117-e/Docs/R2-2203505.zip" TargetMode="External"/><Relationship Id="rId29" Type="http://schemas.openxmlformats.org/officeDocument/2006/relationships/hyperlink" Target="http://ftp.3gpp.org/tsg_ran/WG2_RL2/TSGR2_117-e/Docs/R2-220305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1887.zip" TargetMode="External"/><Relationship Id="rId24" Type="http://schemas.openxmlformats.org/officeDocument/2006/relationships/hyperlink" Target="http://ftp.3gpp.org/tsg_ran/WG2_RL2/TSGR2_116bis-e/Docs/R2-2201889.zip" TargetMode="External"/><Relationship Id="rId32" Type="http://schemas.openxmlformats.org/officeDocument/2006/relationships/hyperlink" Target="http://ftp.3gpp.org/tsg_ran/WG2_RL2/TSGR2_117-e/Docs/R2-2203508.zip" TargetMode="External"/><Relationship Id="rId5" Type="http://schemas.openxmlformats.org/officeDocument/2006/relationships/numbering" Target="numbering.xml"/><Relationship Id="rId15" Type="http://schemas.openxmlformats.org/officeDocument/2006/relationships/hyperlink" Target="http://ftp.3gpp.org/tsg_ran/WG2_RL2/TSGR2_117-e/Docs/R2-2203502.zip" TargetMode="External"/><Relationship Id="rId23" Type="http://schemas.openxmlformats.org/officeDocument/2006/relationships/hyperlink" Target="http://ftp.3gpp.org/tsg_ran/WG2_RL2/TSGR2_116bis-e/Docs/R2-2201888.zip" TargetMode="External"/><Relationship Id="rId28" Type="http://schemas.openxmlformats.org/officeDocument/2006/relationships/hyperlink" Target="http://ftp.3gpp.org/tsg_ran/WG2_RL2/TSGR2_117-e/Docs/R2-2202998.zi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ftp.3gpp.org/tsg_ran/WG2_RL2/TSGR2_117-e/Docs/R2-2203078.zip" TargetMode="External"/><Relationship Id="rId31" Type="http://schemas.openxmlformats.org/officeDocument/2006/relationships/hyperlink" Target="http://ftp.3gpp.org/tsg_ran/WG2_RL2/TSGR2_117-e/Docs/R2-220350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ail@address.com" TargetMode="External"/><Relationship Id="rId22" Type="http://schemas.openxmlformats.org/officeDocument/2006/relationships/hyperlink" Target="http://ftp.3gpp.org/tsg_ran/WG2_RL2/TSGR2_116bis-e/Docs/R2-2201887.zip" TargetMode="External"/><Relationship Id="rId27" Type="http://schemas.openxmlformats.org/officeDocument/2006/relationships/hyperlink" Target="http://ftp.3gpp.org/tsg_ran/WG2_RL2/TSGR2_117-e/Docs/R2-2202653.zip" TargetMode="External"/><Relationship Id="rId30" Type="http://schemas.openxmlformats.org/officeDocument/2006/relationships/hyperlink" Target="http://ftp.3gpp.org/tsg_ran/WG2_RL2/TSGR2_117-e/Docs/R2-2203078.z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b33437f-65a5-48c5-b537-19efd290f967">
      <UserInfo>
        <DisplayName/>
        <AccountId xsi:nil="true"/>
        <AccountType/>
      </UserInfo>
    </SharedWithUsers>
    <MediaLengthInSeconds xmlns="6f846979-0e6f-42ff-8b87-e1893efeda9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1e5977639100ae9517d0625b02330d4">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60c6e6e0273375e6930364a0fb45871d"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4557822-BD46-4933-949F-A53EE8D36A43}">
  <ds:schemaRefs>
    <ds:schemaRef ds:uri="http://schemas.openxmlformats.org/officeDocument/2006/bibliography"/>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04AE1246-4550-45BC-9A3A-C3C4EC60C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11</Pages>
  <Words>2595</Words>
  <Characters>16462</Characters>
  <Application>Microsoft Office Word</Application>
  <DocSecurity>0</DocSecurity>
  <Lines>137</Lines>
  <Paragraphs>38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Ericsson</Company>
  <LinksUpToDate>false</LinksUpToDate>
  <CharactersWithSpaces>19019</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emre.yavuz@ericsson.com</dc:creator>
  <cp:keywords>3GPP; Ericsson; TDoc</cp:keywords>
  <cp:lastModifiedBy>Emre A. Yavuz</cp:lastModifiedBy>
  <cp:revision>11</cp:revision>
  <cp:lastPrinted>2008-02-01T01:09:00Z</cp:lastPrinted>
  <dcterms:created xsi:type="dcterms:W3CDTF">2022-02-22T00:36:00Z</dcterms:created>
  <dcterms:modified xsi:type="dcterms:W3CDTF">2022-02-22T12:37:00Z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0x0101003AA7AC0C743A294CADF60F661720E3E6</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