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9"/>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hint="eastAsia"/>
              </w:rPr>
            </w:pPr>
            <w:r>
              <w:rPr>
                <w:rFonts w:eastAsiaTheme="minorEastAsia"/>
              </w:rPr>
              <w:t>OPPO</w:t>
            </w:r>
          </w:p>
        </w:tc>
        <w:tc>
          <w:tcPr>
            <w:tcW w:w="3210" w:type="dxa"/>
          </w:tcPr>
          <w:p w14:paraId="33596AC5" w14:textId="65DE6381" w:rsidR="00EF4A83" w:rsidRPr="001D7CBB" w:rsidRDefault="001D7CBB" w:rsidP="00607876">
            <w:pPr>
              <w:rPr>
                <w:rFonts w:eastAsiaTheme="minorEastAsia" w:hint="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hint="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77777777" w:rsidR="00EF4A83" w:rsidRDefault="00EF4A83" w:rsidP="00607876">
            <w:pPr>
              <w:rPr>
                <w:lang w:eastAsia="en-US"/>
              </w:rPr>
            </w:pPr>
          </w:p>
        </w:tc>
        <w:tc>
          <w:tcPr>
            <w:tcW w:w="3210" w:type="dxa"/>
          </w:tcPr>
          <w:p w14:paraId="59996DFC" w14:textId="77777777" w:rsidR="00EF4A83" w:rsidRDefault="00EF4A83" w:rsidP="00607876">
            <w:pPr>
              <w:rPr>
                <w:lang w:eastAsia="en-US"/>
              </w:rPr>
            </w:pPr>
          </w:p>
        </w:tc>
        <w:tc>
          <w:tcPr>
            <w:tcW w:w="3211" w:type="dxa"/>
          </w:tcPr>
          <w:p w14:paraId="6E1D4945" w14:textId="77777777" w:rsidR="00EF4A83" w:rsidRDefault="00EF4A83" w:rsidP="00607876">
            <w:pPr>
              <w:rPr>
                <w:lang w:eastAsia="en-US"/>
              </w:rPr>
            </w:pPr>
          </w:p>
        </w:tc>
      </w:tr>
      <w:tr w:rsidR="00EF4A83" w14:paraId="05C3BF54" w14:textId="77777777" w:rsidTr="00607876">
        <w:tc>
          <w:tcPr>
            <w:tcW w:w="3210" w:type="dxa"/>
          </w:tcPr>
          <w:p w14:paraId="6F8B0C6C" w14:textId="77777777" w:rsidR="00EF4A83" w:rsidRDefault="00EF4A83" w:rsidP="00607876">
            <w:pPr>
              <w:rPr>
                <w:lang w:eastAsia="en-US"/>
              </w:rPr>
            </w:pPr>
          </w:p>
        </w:tc>
        <w:tc>
          <w:tcPr>
            <w:tcW w:w="3210" w:type="dxa"/>
          </w:tcPr>
          <w:p w14:paraId="44687303" w14:textId="77777777" w:rsidR="00EF4A83" w:rsidRDefault="00EF4A83" w:rsidP="00607876">
            <w:pPr>
              <w:rPr>
                <w:lang w:eastAsia="en-US"/>
              </w:rPr>
            </w:pPr>
          </w:p>
        </w:tc>
        <w:tc>
          <w:tcPr>
            <w:tcW w:w="3211" w:type="dxa"/>
          </w:tcPr>
          <w:p w14:paraId="76110397" w14:textId="77777777" w:rsidR="00EF4A83" w:rsidRDefault="00EF4A83" w:rsidP="00607876">
            <w:pPr>
              <w:rPr>
                <w:lang w:eastAsia="en-US"/>
              </w:rPr>
            </w:pPr>
          </w:p>
        </w:tc>
      </w:tr>
      <w:tr w:rsidR="00EF4A83" w14:paraId="087D36BD" w14:textId="77777777" w:rsidTr="00607876">
        <w:tc>
          <w:tcPr>
            <w:tcW w:w="3210" w:type="dxa"/>
          </w:tcPr>
          <w:p w14:paraId="418FBC94" w14:textId="77777777" w:rsidR="00EF4A83" w:rsidRDefault="00EF4A83" w:rsidP="00607876">
            <w:pPr>
              <w:rPr>
                <w:lang w:eastAsia="en-US"/>
              </w:rPr>
            </w:pPr>
          </w:p>
        </w:tc>
        <w:tc>
          <w:tcPr>
            <w:tcW w:w="3210" w:type="dxa"/>
          </w:tcPr>
          <w:p w14:paraId="4242430C" w14:textId="77777777" w:rsidR="00EF4A83" w:rsidRDefault="00EF4A83" w:rsidP="00607876">
            <w:pPr>
              <w:rPr>
                <w:lang w:eastAsia="en-US"/>
              </w:rPr>
            </w:pPr>
          </w:p>
        </w:tc>
        <w:tc>
          <w:tcPr>
            <w:tcW w:w="3211" w:type="dxa"/>
          </w:tcPr>
          <w:p w14:paraId="0312EF91" w14:textId="77777777" w:rsidR="00EF4A83" w:rsidRDefault="00EF4A83" w:rsidP="00607876">
            <w:pPr>
              <w:rPr>
                <w:lang w:eastAsia="en-US"/>
              </w:rPr>
            </w:pP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a9"/>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hint="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3A3CDB" w14:paraId="1883E3A4" w14:textId="77777777" w:rsidTr="00607876">
        <w:tc>
          <w:tcPr>
            <w:tcW w:w="1555" w:type="dxa"/>
          </w:tcPr>
          <w:p w14:paraId="5106C51C" w14:textId="77777777" w:rsidR="003A3CDB" w:rsidRDefault="003A3CDB" w:rsidP="00607876">
            <w:pPr>
              <w:spacing w:before="100" w:beforeAutospacing="1" w:after="100" w:afterAutospacing="1"/>
              <w:jc w:val="both"/>
              <w:rPr>
                <w:bCs/>
                <w:kern w:val="2"/>
              </w:rPr>
            </w:pPr>
          </w:p>
        </w:tc>
        <w:tc>
          <w:tcPr>
            <w:tcW w:w="3113" w:type="dxa"/>
          </w:tcPr>
          <w:p w14:paraId="0BC4A4F5" w14:textId="77777777" w:rsidR="003A3CDB" w:rsidRDefault="003A3CDB" w:rsidP="00607876">
            <w:pPr>
              <w:spacing w:before="100" w:beforeAutospacing="1" w:after="100" w:afterAutospacing="1"/>
              <w:jc w:val="both"/>
              <w:rPr>
                <w:bCs/>
                <w:kern w:val="2"/>
              </w:rPr>
            </w:pPr>
          </w:p>
        </w:tc>
        <w:tc>
          <w:tcPr>
            <w:tcW w:w="4966" w:type="dxa"/>
          </w:tcPr>
          <w:p w14:paraId="11F9000E" w14:textId="77777777" w:rsidR="003A3CDB" w:rsidRDefault="003A3CDB" w:rsidP="00607876">
            <w:pPr>
              <w:spacing w:before="100" w:beforeAutospacing="1" w:after="100" w:afterAutospacing="1"/>
              <w:jc w:val="both"/>
              <w:rPr>
                <w:bCs/>
                <w:kern w:val="2"/>
              </w:rPr>
            </w:pP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5"/>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5"/>
        <w:spacing w:before="100" w:beforeAutospacing="1" w:after="100" w:afterAutospacing="1"/>
      </w:pPr>
      <w:r>
        <w:t>In RAN4 LS [1], it is mentioned that the timing reference for FR2 UL gap is based on SFN/subframe of FR2 serving cell.</w:t>
      </w:r>
    </w:p>
    <w:tbl>
      <w:tblPr>
        <w:tblStyle w:val="a9"/>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af5"/>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a9"/>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7C19D731"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PCell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07F5E13C" w:rsidR="0019596B" w:rsidRDefault="0066492F" w:rsidP="0066492F">
      <w:pPr>
        <w:pStyle w:val="af5"/>
        <w:spacing w:before="100" w:beforeAutospacing="1" w:after="100" w:afterAutospacing="1"/>
      </w:pPr>
      <w:r>
        <w:t xml:space="preserve">[3] then presented an issue </w:t>
      </w:r>
      <w:r w:rsidRPr="0066492F">
        <w:t xml:space="preserve">with using </w:t>
      </w:r>
      <w:proofErr w:type="spellStart"/>
      <w:r w:rsidRPr="0066492F">
        <w:t>PCell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a9"/>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77777777"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PCell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5"/>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a9"/>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lastRenderedPageBreak/>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40CBCD2F"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PCell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SCells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SCe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PCell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27B4ADAB"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SCells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058459B" w:rsidR="00740201"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740201" w14:paraId="0DFD7CAC" w14:textId="77777777" w:rsidTr="00607876">
        <w:tc>
          <w:tcPr>
            <w:tcW w:w="1555" w:type="dxa"/>
          </w:tcPr>
          <w:p w14:paraId="0837C5ED" w14:textId="77777777" w:rsidR="00740201" w:rsidRDefault="00740201" w:rsidP="00607876">
            <w:pPr>
              <w:spacing w:before="100" w:beforeAutospacing="1" w:after="100" w:afterAutospacing="1"/>
              <w:jc w:val="both"/>
              <w:rPr>
                <w:bCs/>
                <w:kern w:val="2"/>
              </w:rPr>
            </w:pPr>
          </w:p>
        </w:tc>
        <w:tc>
          <w:tcPr>
            <w:tcW w:w="3113" w:type="dxa"/>
          </w:tcPr>
          <w:p w14:paraId="5EB0CA5F" w14:textId="77777777" w:rsidR="00740201" w:rsidRPr="007F74AD" w:rsidRDefault="00740201" w:rsidP="00607876">
            <w:pPr>
              <w:spacing w:before="100" w:beforeAutospacing="1" w:after="100" w:afterAutospacing="1"/>
              <w:jc w:val="both"/>
              <w:rPr>
                <w:bCs/>
                <w:kern w:val="2"/>
                <w:sz w:val="22"/>
              </w:rPr>
            </w:pPr>
          </w:p>
        </w:tc>
        <w:tc>
          <w:tcPr>
            <w:tcW w:w="4966" w:type="dxa"/>
          </w:tcPr>
          <w:p w14:paraId="3F507DF9" w14:textId="77777777" w:rsidR="00740201" w:rsidRPr="007F74AD" w:rsidRDefault="00740201" w:rsidP="00607876">
            <w:pPr>
              <w:spacing w:before="100" w:beforeAutospacing="1" w:after="100" w:afterAutospacing="1"/>
              <w:jc w:val="both"/>
              <w:rPr>
                <w:bCs/>
                <w:kern w:val="2"/>
                <w:sz w:val="22"/>
              </w:rPr>
            </w:pPr>
          </w:p>
        </w:tc>
      </w:tr>
    </w:tbl>
    <w:p w14:paraId="39E1FD34" w14:textId="690BAD93" w:rsidR="0066492F" w:rsidRPr="003A1CEC" w:rsidRDefault="00617C63" w:rsidP="0066492F">
      <w:pPr>
        <w:pStyle w:val="af5"/>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a9"/>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5"/>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5"/>
        <w:spacing w:before="100" w:beforeAutospacing="1" w:after="100" w:afterAutospacing="1"/>
      </w:pPr>
    </w:p>
    <w:tbl>
      <w:tblPr>
        <w:tblStyle w:val="a9"/>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lastRenderedPageBreak/>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3E0108D"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617C63" w14:paraId="4D6B5839" w14:textId="77777777" w:rsidTr="00607876">
        <w:tc>
          <w:tcPr>
            <w:tcW w:w="1555" w:type="dxa"/>
          </w:tcPr>
          <w:p w14:paraId="78B89A7F" w14:textId="77777777" w:rsidR="00617C63" w:rsidRDefault="00617C63" w:rsidP="00607876">
            <w:pPr>
              <w:spacing w:before="100" w:beforeAutospacing="1" w:after="100" w:afterAutospacing="1"/>
              <w:jc w:val="both"/>
              <w:rPr>
                <w:bCs/>
                <w:kern w:val="2"/>
              </w:rPr>
            </w:pPr>
          </w:p>
        </w:tc>
        <w:tc>
          <w:tcPr>
            <w:tcW w:w="3113" w:type="dxa"/>
          </w:tcPr>
          <w:p w14:paraId="5D0C025B" w14:textId="77777777" w:rsidR="00617C63" w:rsidRPr="007F74AD" w:rsidRDefault="00617C63" w:rsidP="00607876">
            <w:pPr>
              <w:spacing w:before="100" w:beforeAutospacing="1" w:after="100" w:afterAutospacing="1"/>
              <w:jc w:val="both"/>
              <w:rPr>
                <w:bCs/>
                <w:kern w:val="2"/>
                <w:sz w:val="22"/>
              </w:rPr>
            </w:pPr>
          </w:p>
        </w:tc>
        <w:tc>
          <w:tcPr>
            <w:tcW w:w="4966" w:type="dxa"/>
          </w:tcPr>
          <w:p w14:paraId="30C33F97" w14:textId="77777777" w:rsidR="00617C63" w:rsidRPr="007F74AD" w:rsidRDefault="00617C63" w:rsidP="00607876">
            <w:pPr>
              <w:spacing w:before="100" w:beforeAutospacing="1" w:after="100" w:afterAutospacing="1"/>
              <w:jc w:val="both"/>
              <w:rPr>
                <w:bCs/>
                <w:kern w:val="2"/>
                <w:sz w:val="22"/>
              </w:rPr>
            </w:pPr>
          </w:p>
        </w:tc>
      </w:tr>
    </w:tbl>
    <w:p w14:paraId="3850B1C2" w14:textId="486B6658" w:rsidR="00617C63" w:rsidRPr="00541C22" w:rsidRDefault="00617C63" w:rsidP="00617C63">
      <w:pPr>
        <w:pStyle w:val="af5"/>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000EDDC3" w:rsidR="00617C63" w:rsidRDefault="00617C63" w:rsidP="00617C63">
      <w:pPr>
        <w:pStyle w:val="af5"/>
        <w:spacing w:before="100" w:beforeAutospacing="1" w:after="100" w:afterAutospacing="1"/>
      </w:pPr>
      <w:r>
        <w:t xml:space="preserve">RAN4 indicated in [1] that there is no FR2-FR2 band combination specified for NR-DC in RAN4 and leaves it to RAN2 to decide whether to support it from </w:t>
      </w:r>
      <w:proofErr w:type="spellStart"/>
      <w:r>
        <w:t>signalling</w:t>
      </w:r>
      <w:proofErr w:type="spellEnd"/>
      <w:r>
        <w:t xml:space="preserve"> perspective.</w:t>
      </w:r>
    </w:p>
    <w:tbl>
      <w:tblPr>
        <w:tblStyle w:val="a9"/>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5"/>
        <w:spacing w:before="100" w:beforeAutospacing="1" w:after="100" w:afterAutospacing="1"/>
      </w:pPr>
      <w:r>
        <w:t>[3] has the following proposal:</w:t>
      </w:r>
    </w:p>
    <w:tbl>
      <w:tblPr>
        <w:tblStyle w:val="a9"/>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5"/>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af5"/>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5"/>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5"/>
        <w:rPr>
          <w:b/>
          <w:bCs/>
        </w:rPr>
      </w:pPr>
    </w:p>
    <w:tbl>
      <w:tblPr>
        <w:tblStyle w:val="a9"/>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lastRenderedPageBreak/>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658E6F12"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617C63" w14:paraId="24E0948D" w14:textId="77777777" w:rsidTr="00607876">
        <w:tc>
          <w:tcPr>
            <w:tcW w:w="1555" w:type="dxa"/>
          </w:tcPr>
          <w:p w14:paraId="2DC68A0E" w14:textId="77777777" w:rsidR="00617C63" w:rsidRDefault="00617C63" w:rsidP="00607876">
            <w:pPr>
              <w:spacing w:before="100" w:beforeAutospacing="1" w:after="100" w:afterAutospacing="1"/>
              <w:jc w:val="both"/>
              <w:rPr>
                <w:bCs/>
                <w:kern w:val="2"/>
              </w:rPr>
            </w:pPr>
          </w:p>
        </w:tc>
        <w:tc>
          <w:tcPr>
            <w:tcW w:w="3113" w:type="dxa"/>
          </w:tcPr>
          <w:p w14:paraId="34AB11C7" w14:textId="77777777" w:rsidR="00617C63" w:rsidRPr="007F74AD" w:rsidRDefault="00617C63" w:rsidP="00607876">
            <w:pPr>
              <w:spacing w:before="100" w:beforeAutospacing="1" w:after="100" w:afterAutospacing="1"/>
              <w:jc w:val="both"/>
              <w:rPr>
                <w:bCs/>
                <w:kern w:val="2"/>
                <w:sz w:val="22"/>
              </w:rPr>
            </w:pPr>
          </w:p>
        </w:tc>
        <w:tc>
          <w:tcPr>
            <w:tcW w:w="4966" w:type="dxa"/>
          </w:tcPr>
          <w:p w14:paraId="21D5DF34" w14:textId="77777777" w:rsidR="00617C63" w:rsidRPr="007F74AD" w:rsidRDefault="00617C63" w:rsidP="00607876">
            <w:pPr>
              <w:spacing w:before="100" w:beforeAutospacing="1" w:after="100" w:afterAutospacing="1"/>
              <w:jc w:val="both"/>
              <w:rPr>
                <w:bCs/>
                <w:kern w:val="2"/>
                <w:sz w:val="22"/>
              </w:rPr>
            </w:pPr>
          </w:p>
        </w:tc>
      </w:tr>
    </w:tbl>
    <w:p w14:paraId="13CAB5E0" w14:textId="77777777" w:rsidR="00617C63" w:rsidRDefault="00617C63" w:rsidP="00541C22">
      <w:pPr>
        <w:pStyle w:val="af5"/>
        <w:spacing w:before="100" w:beforeAutospacing="1" w:after="100" w:afterAutospacing="1"/>
      </w:pPr>
    </w:p>
    <w:p w14:paraId="302F5CD3" w14:textId="309AC73B" w:rsidR="00617C63" w:rsidRPr="003A1CEC" w:rsidRDefault="003A1CEC" w:rsidP="00541C22">
      <w:pPr>
        <w:pStyle w:val="af5"/>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9"/>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5"/>
        <w:spacing w:before="100" w:beforeAutospacing="1" w:after="100" w:afterAutospacing="1"/>
      </w:pPr>
    </w:p>
    <w:tbl>
      <w:tblPr>
        <w:tblStyle w:val="a9"/>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hint="eastAsia"/>
                <w:bCs/>
                <w:kern w:val="2"/>
                <w:sz w:val="22"/>
              </w:rPr>
            </w:pPr>
            <w:r>
              <w:rPr>
                <w:rFonts w:eastAsiaTheme="minorEastAsia"/>
                <w:bCs/>
                <w:kern w:val="2"/>
                <w:sz w:val="22"/>
              </w:rPr>
              <w:t xml:space="preserve">If we support FR2-FR2 DC, then the timing reference issue need be reopened again. Plus RAN4 doesn’t support the scenario while it is last meeting for </w:t>
            </w:r>
            <w:proofErr w:type="gramStart"/>
            <w:r>
              <w:rPr>
                <w:rFonts w:eastAsiaTheme="minorEastAsia"/>
                <w:bCs/>
                <w:kern w:val="2"/>
                <w:sz w:val="22"/>
              </w:rPr>
              <w:t>RAN2 .</w:t>
            </w:r>
            <w:proofErr w:type="gramEnd"/>
          </w:p>
        </w:tc>
      </w:tr>
      <w:tr w:rsidR="00617C63" w14:paraId="4AFC9945" w14:textId="77777777" w:rsidTr="00607876">
        <w:tc>
          <w:tcPr>
            <w:tcW w:w="1555" w:type="dxa"/>
          </w:tcPr>
          <w:p w14:paraId="0413F8B2" w14:textId="77777777" w:rsidR="00617C63" w:rsidRDefault="00617C63" w:rsidP="00607876">
            <w:pPr>
              <w:spacing w:before="100" w:beforeAutospacing="1" w:after="100" w:afterAutospacing="1"/>
              <w:jc w:val="both"/>
              <w:rPr>
                <w:bCs/>
                <w:kern w:val="2"/>
              </w:rPr>
            </w:pPr>
          </w:p>
        </w:tc>
        <w:tc>
          <w:tcPr>
            <w:tcW w:w="3113" w:type="dxa"/>
          </w:tcPr>
          <w:p w14:paraId="0D38663C" w14:textId="77777777" w:rsidR="00617C63" w:rsidRPr="007F74AD" w:rsidRDefault="00617C63" w:rsidP="00607876">
            <w:pPr>
              <w:spacing w:before="100" w:beforeAutospacing="1" w:after="100" w:afterAutospacing="1"/>
              <w:jc w:val="both"/>
              <w:rPr>
                <w:bCs/>
                <w:kern w:val="2"/>
                <w:sz w:val="22"/>
              </w:rPr>
            </w:pPr>
          </w:p>
        </w:tc>
        <w:tc>
          <w:tcPr>
            <w:tcW w:w="4966" w:type="dxa"/>
          </w:tcPr>
          <w:p w14:paraId="47B6CDA9" w14:textId="77777777" w:rsidR="00617C63" w:rsidRPr="007F74AD" w:rsidRDefault="00617C63" w:rsidP="00607876">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9"/>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宋体"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a9"/>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77777777" w:rsidR="001C1AF4" w:rsidRDefault="001C1AF4" w:rsidP="00607876">
            <w:pPr>
              <w:spacing w:before="100" w:beforeAutospacing="1" w:after="100" w:afterAutospacing="1"/>
              <w:jc w:val="both"/>
              <w:rPr>
                <w:bCs/>
                <w:kern w:val="2"/>
              </w:rPr>
            </w:pPr>
          </w:p>
        </w:tc>
        <w:tc>
          <w:tcPr>
            <w:tcW w:w="3113" w:type="dxa"/>
          </w:tcPr>
          <w:p w14:paraId="4FB722B2" w14:textId="77777777" w:rsidR="001C1AF4" w:rsidRPr="007F74AD" w:rsidRDefault="001C1AF4" w:rsidP="00607876">
            <w:pPr>
              <w:spacing w:before="100" w:beforeAutospacing="1" w:after="100" w:afterAutospacing="1"/>
              <w:jc w:val="both"/>
              <w:rPr>
                <w:bCs/>
                <w:kern w:val="2"/>
                <w:sz w:val="22"/>
              </w:rPr>
            </w:pP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9"/>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lastRenderedPageBreak/>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a9"/>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9"/>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6147A173" w:rsidR="007773E0"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hint="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hint="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77777777" w:rsidR="007773E0" w:rsidRDefault="007773E0" w:rsidP="00607876">
            <w:pPr>
              <w:spacing w:before="100" w:beforeAutospacing="1" w:after="100" w:afterAutospacing="1"/>
              <w:jc w:val="both"/>
              <w:rPr>
                <w:bCs/>
                <w:kern w:val="2"/>
              </w:rPr>
            </w:pPr>
          </w:p>
        </w:tc>
        <w:tc>
          <w:tcPr>
            <w:tcW w:w="3113" w:type="dxa"/>
          </w:tcPr>
          <w:p w14:paraId="41E9BDF3" w14:textId="77777777" w:rsidR="007773E0" w:rsidRPr="007F74AD" w:rsidRDefault="007773E0" w:rsidP="00607876">
            <w:pPr>
              <w:spacing w:before="100" w:beforeAutospacing="1" w:after="100" w:afterAutospacing="1"/>
              <w:jc w:val="both"/>
              <w:rPr>
                <w:bCs/>
                <w:kern w:val="2"/>
                <w:sz w:val="22"/>
              </w:rPr>
            </w:pP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bl>
    <w:p w14:paraId="0B10D625" w14:textId="140D1885" w:rsidR="001D341D" w:rsidRDefault="001D341D" w:rsidP="0074473E">
      <w:pPr>
        <w:pStyle w:val="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9"/>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a9"/>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宋体" w:hAnsi="Arial" w:cs="Arial"/>
                <w:b/>
                <w:kern w:val="2"/>
                <w:sz w:val="20"/>
                <w:szCs w:val="20"/>
                <w:lang w:val="en-US" w:eastAsia="en-US"/>
              </w:rPr>
            </w:pPr>
            <w:r w:rsidRPr="001C2A0F">
              <w:rPr>
                <w:rFonts w:ascii="Arial" w:eastAsia="宋体" w:hAnsi="Arial" w:cs="Arial"/>
                <w:b/>
                <w:kern w:val="2"/>
                <w:sz w:val="20"/>
                <w:szCs w:val="20"/>
                <w:lang w:val="en-US" w:eastAsia="en-US"/>
              </w:rPr>
              <w:t>Proposal</w:t>
            </w:r>
            <w:r>
              <w:rPr>
                <w:rFonts w:ascii="Arial" w:eastAsia="宋体" w:hAnsi="Arial" w:cs="Arial"/>
                <w:b/>
                <w:kern w:val="2"/>
                <w:sz w:val="20"/>
                <w:szCs w:val="20"/>
                <w:lang w:val="en-US" w:eastAsia="en-US"/>
              </w:rPr>
              <w:t xml:space="preserve"> 8</w:t>
            </w:r>
            <w:r w:rsidRPr="001C2A0F">
              <w:rPr>
                <w:rFonts w:ascii="Arial" w:eastAsia="宋体"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a9"/>
        <w:tblW w:w="9634" w:type="dxa"/>
        <w:tblLook w:val="04A0" w:firstRow="1" w:lastRow="0" w:firstColumn="1" w:lastColumn="0" w:noHBand="0" w:noVBand="1"/>
      </w:tblPr>
      <w:tblGrid>
        <w:gridCol w:w="1214"/>
        <w:gridCol w:w="1274"/>
        <w:gridCol w:w="7146"/>
      </w:tblGrid>
      <w:tr w:rsidR="004B05DC" w14:paraId="4F9E2269" w14:textId="77777777" w:rsidTr="00607876">
        <w:tc>
          <w:tcPr>
            <w:tcW w:w="1555"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3113"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496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607876">
        <w:tc>
          <w:tcPr>
            <w:tcW w:w="1555"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607876">
        <w:tc>
          <w:tcPr>
            <w:tcW w:w="1555"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3113"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607876">
        <w:tc>
          <w:tcPr>
            <w:tcW w:w="1555" w:type="dxa"/>
          </w:tcPr>
          <w:p w14:paraId="6617C54C" w14:textId="7139E896" w:rsidR="004B05DC" w:rsidRPr="007E0E0A" w:rsidRDefault="007E0E0A" w:rsidP="00607876">
            <w:pPr>
              <w:spacing w:before="100" w:beforeAutospacing="1" w:after="100" w:afterAutospacing="1"/>
              <w:jc w:val="both"/>
              <w:rPr>
                <w:rFonts w:eastAsiaTheme="minorEastAsia" w:hint="eastAsia"/>
                <w:bCs/>
                <w:kern w:val="2"/>
              </w:rPr>
            </w:pPr>
            <w:r>
              <w:rPr>
                <w:rFonts w:eastAsiaTheme="minorEastAsia"/>
                <w:bCs/>
                <w:kern w:val="2"/>
              </w:rPr>
              <w:t>OPPO</w:t>
            </w:r>
          </w:p>
        </w:tc>
        <w:tc>
          <w:tcPr>
            <w:tcW w:w="3113" w:type="dxa"/>
          </w:tcPr>
          <w:p w14:paraId="38F8E561" w14:textId="70FF78A0" w:rsidR="004B05DC" w:rsidRPr="007E0E0A" w:rsidRDefault="007E0E0A" w:rsidP="00607876">
            <w:pPr>
              <w:spacing w:before="100" w:beforeAutospacing="1" w:after="100" w:afterAutospacing="1"/>
              <w:jc w:val="both"/>
              <w:rPr>
                <w:rFonts w:eastAsiaTheme="minorEastAsia" w:hint="eastAsia"/>
                <w:bCs/>
                <w:kern w:val="2"/>
              </w:rPr>
            </w:pPr>
            <w:r>
              <w:rPr>
                <w:rFonts w:eastAsiaTheme="minorEastAsia" w:hint="eastAsia"/>
                <w:bCs/>
                <w:kern w:val="2"/>
              </w:rPr>
              <w:t>Y</w:t>
            </w:r>
            <w:r>
              <w:rPr>
                <w:rFonts w:eastAsiaTheme="minorEastAsia"/>
                <w:bCs/>
                <w:kern w:val="2"/>
              </w:rPr>
              <w:t>es</w:t>
            </w:r>
          </w:p>
        </w:tc>
        <w:tc>
          <w:tcPr>
            <w:tcW w:w="496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607876">
        <w:tc>
          <w:tcPr>
            <w:tcW w:w="1555" w:type="dxa"/>
          </w:tcPr>
          <w:p w14:paraId="5253F9E4" w14:textId="77777777" w:rsidR="004B05DC" w:rsidRDefault="004B05DC" w:rsidP="00607876">
            <w:pPr>
              <w:spacing w:before="100" w:beforeAutospacing="1" w:after="100" w:afterAutospacing="1"/>
              <w:jc w:val="both"/>
              <w:rPr>
                <w:bCs/>
                <w:kern w:val="2"/>
              </w:rPr>
            </w:pPr>
          </w:p>
        </w:tc>
        <w:tc>
          <w:tcPr>
            <w:tcW w:w="3113" w:type="dxa"/>
          </w:tcPr>
          <w:p w14:paraId="7AA68E7E" w14:textId="77777777" w:rsidR="004B05DC" w:rsidRDefault="004B05DC" w:rsidP="00607876">
            <w:pPr>
              <w:spacing w:before="100" w:beforeAutospacing="1" w:after="100" w:afterAutospacing="1"/>
              <w:jc w:val="both"/>
              <w:rPr>
                <w:bCs/>
                <w:kern w:val="2"/>
              </w:rPr>
            </w:pPr>
          </w:p>
        </w:tc>
        <w:tc>
          <w:tcPr>
            <w:tcW w:w="4966" w:type="dxa"/>
          </w:tcPr>
          <w:p w14:paraId="62B582D7" w14:textId="77777777" w:rsidR="004B05DC" w:rsidRDefault="004B05DC" w:rsidP="00607876">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lastRenderedPageBreak/>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9"/>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a9"/>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9"/>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f"/>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f"/>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f"/>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0CD5855B" w:rsidR="0059198E" w:rsidRPr="002433A8" w:rsidRDefault="004509FC"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hint="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hint="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hint="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bookmarkStart w:id="2" w:name="_GoBack"/>
            <w:bookmarkEnd w:id="2"/>
          </w:p>
        </w:tc>
      </w:tr>
      <w:tr w:rsidR="0059198E" w14:paraId="1DF6662B" w14:textId="77777777" w:rsidTr="00607876">
        <w:tc>
          <w:tcPr>
            <w:tcW w:w="1555" w:type="dxa"/>
          </w:tcPr>
          <w:p w14:paraId="6B4FCFBB" w14:textId="77777777" w:rsidR="0059198E" w:rsidRDefault="0059198E" w:rsidP="00607876">
            <w:pPr>
              <w:spacing w:before="100" w:beforeAutospacing="1" w:after="100" w:afterAutospacing="1"/>
              <w:jc w:val="both"/>
              <w:rPr>
                <w:bCs/>
                <w:kern w:val="2"/>
              </w:rPr>
            </w:pP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77777777" w:rsidR="0059198E" w:rsidRPr="007F74AD" w:rsidRDefault="0059198E" w:rsidP="00607876">
            <w:pPr>
              <w:spacing w:before="100" w:beforeAutospacing="1" w:after="100" w:afterAutospacing="1"/>
              <w:jc w:val="both"/>
              <w:rPr>
                <w:bCs/>
                <w:kern w:val="2"/>
                <w:sz w:val="22"/>
                <w:szCs w:val="22"/>
              </w:rPr>
            </w:pPr>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9"/>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c"/>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lastRenderedPageBreak/>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lastRenderedPageBreak/>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0"/>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246D" w14:textId="77777777" w:rsidR="00F41261" w:rsidRDefault="00F41261">
      <w:r>
        <w:separator/>
      </w:r>
    </w:p>
  </w:endnote>
  <w:endnote w:type="continuationSeparator" w:id="0">
    <w:p w14:paraId="789DFBB4" w14:textId="77777777" w:rsidR="00F41261" w:rsidRDefault="00F4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7316" w14:textId="53B68B0F" w:rsidR="00607876" w:rsidRDefault="00607876" w:rsidP="00FA2149">
    <w:pPr>
      <w:pStyle w:val="a5"/>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6F18" w14:textId="77777777" w:rsidR="00F41261" w:rsidRDefault="00F41261">
      <w:r>
        <w:separator/>
      </w:r>
    </w:p>
  </w:footnote>
  <w:footnote w:type="continuationSeparator" w:id="0">
    <w:p w14:paraId="5BEB81D2" w14:textId="77777777" w:rsidR="00F41261" w:rsidRDefault="00F4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8138E"/>
    <w:rsid w:val="001834A1"/>
    <w:rsid w:val="0018466F"/>
    <w:rsid w:val="001855D9"/>
    <w:rsid w:val="0018598E"/>
    <w:rsid w:val="00187697"/>
    <w:rsid w:val="001938F4"/>
    <w:rsid w:val="0019596B"/>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675F0"/>
    <w:rsid w:val="00271E0E"/>
    <w:rsid w:val="00276EE4"/>
    <w:rsid w:val="002772D3"/>
    <w:rsid w:val="002810AA"/>
    <w:rsid w:val="00286219"/>
    <w:rsid w:val="00287FE3"/>
    <w:rsid w:val="00291693"/>
    <w:rsid w:val="00295C21"/>
    <w:rsid w:val="002962F9"/>
    <w:rsid w:val="00297AEA"/>
    <w:rsid w:val="002A0B28"/>
    <w:rsid w:val="002A0C63"/>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41D1"/>
    <w:rsid w:val="002F7D4A"/>
    <w:rsid w:val="00300B1C"/>
    <w:rsid w:val="00300D0D"/>
    <w:rsid w:val="00312CEF"/>
    <w:rsid w:val="00313F1B"/>
    <w:rsid w:val="003148B9"/>
    <w:rsid w:val="003172DC"/>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1810"/>
    <w:rsid w:val="008E2E4C"/>
    <w:rsid w:val="008E33D3"/>
    <w:rsid w:val="008E393B"/>
    <w:rsid w:val="008E419F"/>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60DF"/>
    <w:rsid w:val="00C179AD"/>
    <w:rsid w:val="00C20C9A"/>
    <w:rsid w:val="00C21E56"/>
    <w:rsid w:val="00C2240E"/>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E06DA"/>
    <w:rsid w:val="00CE6D1B"/>
    <w:rsid w:val="00CF20E3"/>
    <w:rsid w:val="00CF2ED3"/>
    <w:rsid w:val="00CF3390"/>
    <w:rsid w:val="00CF3858"/>
    <w:rsid w:val="00CF3BF5"/>
    <w:rsid w:val="00CF3C5A"/>
    <w:rsid w:val="00CF3DC5"/>
    <w:rsid w:val="00CF53C3"/>
    <w:rsid w:val="00D00D27"/>
    <w:rsid w:val="00D0150F"/>
    <w:rsid w:val="00D02105"/>
    <w:rsid w:val="00D12B1A"/>
    <w:rsid w:val="00D14146"/>
    <w:rsid w:val="00D14F99"/>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4B5C"/>
    <w:rsid w:val="00EA4BAB"/>
    <w:rsid w:val="00EA5627"/>
    <w:rsid w:val="00EA6F9B"/>
    <w:rsid w:val="00EB00B8"/>
    <w:rsid w:val="00EB15EB"/>
    <w:rsid w:val="00EB369C"/>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1">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a4"/>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800"/>
    </w:pPr>
  </w:style>
  <w:style w:type="paragraph" w:styleId="41">
    <w:name w:val="toc 4"/>
    <w:basedOn w:val="31"/>
    <w:uiPriority w:val="39"/>
    <w:pPr>
      <w:ind w:left="600"/>
    </w:pPr>
  </w:style>
  <w:style w:type="paragraph" w:styleId="31">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5">
    <w:name w:val="footer"/>
    <w:basedOn w:val="a3"/>
    <w:link w:val="a6"/>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1"/>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7">
    <w:name w:val="Balloon Text"/>
    <w:basedOn w:val="a"/>
    <w:link w:val="a8"/>
    <w:rsid w:val="004F0988"/>
    <w:rPr>
      <w:rFonts w:ascii="Segoe UI" w:hAnsi="Segoe UI" w:cs="Segoe UI"/>
      <w:sz w:val="18"/>
      <w:szCs w:val="18"/>
      <w:lang w:val="en-US"/>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b">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c">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d">
    <w:name w:val="Document Map"/>
    <w:basedOn w:val="a"/>
    <w:link w:val="ae"/>
    <w:rsid w:val="00A86B86"/>
    <w:rPr>
      <w:lang w:val="en-US"/>
    </w:rPr>
  </w:style>
  <w:style w:type="character" w:customStyle="1" w:styleId="ae">
    <w:name w:val="文档结构图 字符"/>
    <w:basedOn w:val="a0"/>
    <w:link w:val="ad"/>
    <w:rsid w:val="00A86B86"/>
    <w:rPr>
      <w:sz w:val="24"/>
      <w:szCs w:val="24"/>
      <w:lang w:eastAsia="en-US"/>
    </w:rPr>
  </w:style>
  <w:style w:type="paragraph" w:styleId="af">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f0"/>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f1">
    <w:name w:val="Body Text"/>
    <w:basedOn w:val="a"/>
    <w:link w:val="af2"/>
    <w:rsid w:val="000D7B98"/>
    <w:rPr>
      <w:rFonts w:ascii="Arial" w:hAnsi="Arial" w:cs="Arial"/>
      <w:color w:val="FF0000"/>
      <w:lang w:val="en-US"/>
    </w:rPr>
  </w:style>
  <w:style w:type="character" w:customStyle="1" w:styleId="af2">
    <w:name w:val="正文文本 字符"/>
    <w:basedOn w:val="a0"/>
    <w:link w:val="af1"/>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f3">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f4">
    <w:name w:val="annotation reference"/>
    <w:basedOn w:val="a0"/>
    <w:qFormat/>
    <w:rsid w:val="005C42E2"/>
    <w:rPr>
      <w:sz w:val="16"/>
      <w:szCs w:val="16"/>
    </w:rPr>
  </w:style>
  <w:style w:type="paragraph" w:styleId="af5">
    <w:name w:val="annotation text"/>
    <w:basedOn w:val="a"/>
    <w:link w:val="af6"/>
    <w:uiPriority w:val="99"/>
    <w:qFormat/>
    <w:rsid w:val="005C42E2"/>
    <w:rPr>
      <w:lang w:val="en-US"/>
    </w:rPr>
  </w:style>
  <w:style w:type="character" w:customStyle="1" w:styleId="af6">
    <w:name w:val="批注文字 字符"/>
    <w:basedOn w:val="a0"/>
    <w:link w:val="af5"/>
    <w:uiPriority w:val="99"/>
    <w:rsid w:val="005C42E2"/>
    <w:rPr>
      <w:lang w:eastAsia="en-US"/>
    </w:rPr>
  </w:style>
  <w:style w:type="paragraph" w:styleId="af7">
    <w:name w:val="annotation subject"/>
    <w:basedOn w:val="af5"/>
    <w:next w:val="af5"/>
    <w:link w:val="af8"/>
    <w:rsid w:val="005C42E2"/>
    <w:rPr>
      <w:b/>
      <w:bCs/>
    </w:rPr>
  </w:style>
  <w:style w:type="character" w:customStyle="1" w:styleId="af8">
    <w:name w:val="批注主题 字符"/>
    <w:basedOn w:val="af6"/>
    <w:link w:val="af7"/>
    <w:rsid w:val="005C42E2"/>
    <w:rPr>
      <w:b/>
      <w:bCs/>
      <w:lang w:eastAsia="en-US"/>
    </w:rPr>
  </w:style>
  <w:style w:type="character" w:customStyle="1" w:styleId="af0">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0"/>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预设格式 字符"/>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9"/>
    <w:rsid w:val="004C4F6E"/>
    <w:pPr>
      <w:ind w:left="851"/>
    </w:pPr>
  </w:style>
  <w:style w:type="character" w:styleId="afa">
    <w:name w:val="footnote reference"/>
    <w:rsid w:val="004C4F6E"/>
    <w:rPr>
      <w:b/>
      <w:position w:val="6"/>
      <w:sz w:val="16"/>
    </w:rPr>
  </w:style>
  <w:style w:type="paragraph" w:styleId="afb">
    <w:name w:val="footnote text"/>
    <w:basedOn w:val="a"/>
    <w:link w:val="afc"/>
    <w:rsid w:val="004C4F6E"/>
    <w:pPr>
      <w:keepLines/>
      <w:ind w:left="454" w:hanging="454"/>
    </w:pPr>
    <w:rPr>
      <w:rFonts w:eastAsiaTheme="minorEastAsia"/>
      <w:sz w:val="16"/>
      <w:szCs w:val="20"/>
      <w:lang w:eastAsia="en-US"/>
    </w:rPr>
  </w:style>
  <w:style w:type="character" w:customStyle="1" w:styleId="afc">
    <w:name w:val="脚注文本 字符"/>
    <w:basedOn w:val="a0"/>
    <w:link w:val="afb"/>
    <w:rsid w:val="004C4F6E"/>
    <w:rPr>
      <w:rFonts w:eastAsiaTheme="minorEastAsia"/>
      <w:sz w:val="16"/>
      <w:lang w:eastAsia="en-US"/>
    </w:rPr>
  </w:style>
  <w:style w:type="paragraph" w:styleId="23">
    <w:name w:val="List Bullet 2"/>
    <w:basedOn w:val="afd"/>
    <w:rsid w:val="004C4F6E"/>
    <w:pPr>
      <w:ind w:left="851"/>
    </w:pPr>
  </w:style>
  <w:style w:type="paragraph" w:styleId="32">
    <w:name w:val="List Bullet 3"/>
    <w:basedOn w:val="23"/>
    <w:rsid w:val="004C4F6E"/>
    <w:pPr>
      <w:ind w:left="1135"/>
    </w:pPr>
  </w:style>
  <w:style w:type="paragraph" w:styleId="af9">
    <w:name w:val="List Number"/>
    <w:basedOn w:val="afe"/>
    <w:rsid w:val="004C4F6E"/>
  </w:style>
  <w:style w:type="paragraph" w:styleId="24">
    <w:name w:val="List 2"/>
    <w:basedOn w:val="afe"/>
    <w:rsid w:val="004C4F6E"/>
    <w:pPr>
      <w:ind w:left="851"/>
    </w:pPr>
  </w:style>
  <w:style w:type="paragraph" w:styleId="33">
    <w:name w:val="List 3"/>
    <w:basedOn w:val="24"/>
    <w:rsid w:val="004C4F6E"/>
    <w:pPr>
      <w:ind w:left="1135"/>
    </w:pPr>
  </w:style>
  <w:style w:type="paragraph" w:styleId="42">
    <w:name w:val="List 4"/>
    <w:basedOn w:val="33"/>
    <w:rsid w:val="004C4F6E"/>
    <w:pPr>
      <w:ind w:left="1418"/>
    </w:pPr>
  </w:style>
  <w:style w:type="paragraph" w:styleId="52">
    <w:name w:val="List 5"/>
    <w:basedOn w:val="42"/>
    <w:rsid w:val="004C4F6E"/>
    <w:pPr>
      <w:ind w:left="1702"/>
    </w:pPr>
  </w:style>
  <w:style w:type="paragraph" w:styleId="afe">
    <w:name w:val="List"/>
    <w:basedOn w:val="a"/>
    <w:rsid w:val="004C4F6E"/>
    <w:pPr>
      <w:spacing w:after="180"/>
      <w:ind w:left="568" w:hanging="284"/>
    </w:pPr>
    <w:rPr>
      <w:rFonts w:eastAsiaTheme="minorEastAsia"/>
      <w:sz w:val="20"/>
      <w:szCs w:val="20"/>
      <w:lang w:eastAsia="en-US"/>
    </w:rPr>
  </w:style>
  <w:style w:type="paragraph" w:styleId="afd">
    <w:name w:val="List Bullet"/>
    <w:basedOn w:val="afe"/>
    <w:rsid w:val="004C4F6E"/>
  </w:style>
  <w:style w:type="paragraph" w:styleId="43">
    <w:name w:val="List Bullet 4"/>
    <w:basedOn w:val="32"/>
    <w:rsid w:val="004C4F6E"/>
    <w:pPr>
      <w:ind w:left="1418"/>
    </w:pPr>
  </w:style>
  <w:style w:type="paragraph" w:styleId="53">
    <w:name w:val="List Bullet 5"/>
    <w:basedOn w:val="43"/>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0">
    <w:name w:val="标题 3 字符"/>
    <w:link w:val="3"/>
    <w:rsid w:val="004C4F6E"/>
    <w:rPr>
      <w:rFonts w:ascii="Arial" w:hAnsi="Arial"/>
      <w:sz w:val="28"/>
      <w:lang w:eastAsia="en-US"/>
    </w:rPr>
  </w:style>
  <w:style w:type="character" w:customStyle="1" w:styleId="40">
    <w:name w:val="标题 4 字符"/>
    <w:link w:val="4"/>
    <w:qFormat/>
    <w:locked/>
    <w:rsid w:val="004C4F6E"/>
    <w:rPr>
      <w:rFonts w:ascii="Arial" w:hAnsi="Arial"/>
      <w:sz w:val="24"/>
      <w:lang w:eastAsia="en-US"/>
    </w:rPr>
  </w:style>
  <w:style w:type="character" w:customStyle="1" w:styleId="90">
    <w:name w:val="标题 9 字符"/>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0">
    <w:name w:val="标题 5 字符"/>
    <w:link w:val="5"/>
    <w:rsid w:val="004C4F6E"/>
    <w:rPr>
      <w:rFonts w:ascii="Arial" w:hAnsi="Arial"/>
      <w:sz w:val="22"/>
      <w:lang w:eastAsia="en-US"/>
    </w:rPr>
  </w:style>
  <w:style w:type="character" w:customStyle="1" w:styleId="a6">
    <w:name w:val="页脚 字符"/>
    <w:link w:val="a5"/>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a4">
    <w:name w:val="页眉 字符"/>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9534-C831-4E98-9E0A-1CE0B2B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11</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18677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OPPO(Zhongda)</cp:lastModifiedBy>
  <cp:revision>6</cp:revision>
  <cp:lastPrinted>2019-02-25T14:05:00Z</cp:lastPrinted>
  <dcterms:created xsi:type="dcterms:W3CDTF">2022-02-22T06:30:00Z</dcterms:created>
  <dcterms:modified xsi:type="dcterms:W3CDTF">2022-02-22T08:05:00Z</dcterms:modified>
  <cp:category/>
</cp:coreProperties>
</file>