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25AFC" w14:textId="1CFCF10A" w:rsidR="00087A82" w:rsidRPr="00D87DFC" w:rsidRDefault="00087A82" w:rsidP="00087A82">
      <w:pPr>
        <w:rPr>
          <w:b/>
        </w:rPr>
      </w:pPr>
      <w:r w:rsidRPr="00D87DFC">
        <w:rPr>
          <w:b/>
        </w:rPr>
        <w:t xml:space="preserve">3GPP TSG-RAN WG2 Meeting </w:t>
      </w:r>
      <w:r w:rsidR="007F2703" w:rsidRPr="007F2703">
        <w:rPr>
          <w:b/>
        </w:rPr>
        <w:t>#11</w:t>
      </w:r>
      <w:r w:rsidR="006C38E8">
        <w:rPr>
          <w:b/>
        </w:rPr>
        <w:t>6</w:t>
      </w:r>
      <w:r w:rsidR="007F2703" w:rsidRPr="007F2703">
        <w:rPr>
          <w:b/>
        </w:rPr>
        <w:t xml:space="preserve"> electronic</w:t>
      </w:r>
      <w:r w:rsidRPr="00D87DFC">
        <w:rPr>
          <w:b/>
        </w:rPr>
        <w:tab/>
      </w:r>
      <w:r>
        <w:rPr>
          <w:b/>
        </w:rPr>
        <w:tab/>
      </w:r>
      <w:r>
        <w:rPr>
          <w:b/>
        </w:rPr>
        <w:tab/>
      </w:r>
      <w:r>
        <w:rPr>
          <w:b/>
        </w:rPr>
        <w:tab/>
      </w:r>
      <w:r>
        <w:rPr>
          <w:b/>
        </w:rPr>
        <w:tab/>
      </w:r>
      <w:r>
        <w:rPr>
          <w:b/>
        </w:rPr>
        <w:tab/>
      </w:r>
      <w:r w:rsidRPr="00D87DFC">
        <w:rPr>
          <w:b/>
        </w:rPr>
        <w:t>R2-2</w:t>
      </w:r>
      <w:r w:rsidR="002D2FC3">
        <w:rPr>
          <w:b/>
        </w:rPr>
        <w:t>203516</w:t>
      </w:r>
    </w:p>
    <w:p w14:paraId="6B88A305" w14:textId="5A182B7E" w:rsidR="001F1D94" w:rsidRPr="001F1D94" w:rsidRDefault="001F1D94" w:rsidP="001F1D94">
      <w:pPr>
        <w:widowControl w:val="0"/>
        <w:tabs>
          <w:tab w:val="left" w:pos="1701"/>
          <w:tab w:val="right" w:pos="9923"/>
        </w:tabs>
        <w:spacing w:before="120"/>
        <w:rPr>
          <w:b/>
          <w:lang w:val="en-GB"/>
        </w:rPr>
      </w:pPr>
      <w:r w:rsidRPr="001F1D94">
        <w:rPr>
          <w:b/>
          <w:lang w:val="en-GB"/>
        </w:rPr>
        <w:t xml:space="preserve">Online, </w:t>
      </w:r>
      <w:r w:rsidR="006C38E8" w:rsidRPr="006C38E8">
        <w:rPr>
          <w:b/>
          <w:lang w:val="en-GB"/>
        </w:rPr>
        <w:t>November 1-12, 2021</w:t>
      </w:r>
    </w:p>
    <w:p w14:paraId="493A9D00" w14:textId="45EE4143" w:rsidR="0066503C" w:rsidRPr="001065F9" w:rsidRDefault="0066503C" w:rsidP="0066503C">
      <w:pPr>
        <w:widowControl w:val="0"/>
        <w:tabs>
          <w:tab w:val="left" w:pos="1701"/>
          <w:tab w:val="right" w:pos="9923"/>
        </w:tabs>
        <w:spacing w:before="120"/>
        <w:rPr>
          <w:b/>
        </w:rPr>
      </w:pPr>
    </w:p>
    <w:p w14:paraId="443D93D9" w14:textId="30C3C206" w:rsidR="00154494" w:rsidRPr="004A67BC" w:rsidRDefault="00154494" w:rsidP="00154494">
      <w:pPr>
        <w:pStyle w:val="Header"/>
        <w:rPr>
          <w:lang w:val="en-GB"/>
        </w:rPr>
      </w:pPr>
    </w:p>
    <w:p w14:paraId="7164DB43" w14:textId="0603360F" w:rsidR="00951AA2" w:rsidRPr="001B540B" w:rsidRDefault="00951AA2" w:rsidP="00951AA2">
      <w:pPr>
        <w:pStyle w:val="Header"/>
        <w:rPr>
          <w:lang w:val="en-GB" w:eastAsia="zh-CN"/>
        </w:rPr>
      </w:pPr>
      <w:r w:rsidRPr="003227AF">
        <w:rPr>
          <w:lang w:val="en-US"/>
        </w:rPr>
        <w:tab/>
      </w:r>
    </w:p>
    <w:p w14:paraId="453C81DD" w14:textId="77777777" w:rsidR="00951AA2" w:rsidRPr="00DE6BA3" w:rsidRDefault="00951AA2" w:rsidP="00951AA2">
      <w:pPr>
        <w:pStyle w:val="ContributionHeader"/>
        <w:tabs>
          <w:tab w:val="clear" w:pos="2340"/>
          <w:tab w:val="clear" w:pos="9900"/>
          <w:tab w:val="left" w:pos="1276"/>
        </w:tabs>
      </w:pPr>
    </w:p>
    <w:p w14:paraId="3D4EE41C" w14:textId="0F07985C" w:rsidR="00951AA2" w:rsidRPr="00EC147D" w:rsidRDefault="00951AA2" w:rsidP="00951AA2">
      <w:pPr>
        <w:pStyle w:val="ContributionHeader"/>
        <w:tabs>
          <w:tab w:val="clear" w:pos="2340"/>
          <w:tab w:val="clear" w:pos="9900"/>
          <w:tab w:val="left" w:pos="1276"/>
        </w:tabs>
        <w:rPr>
          <w:rFonts w:eastAsia="Malgun Gothic"/>
          <w:lang w:eastAsia="ko-KR"/>
        </w:rPr>
      </w:pPr>
      <w:r>
        <w:t>Agenda Item:</w:t>
      </w:r>
      <w:r>
        <w:tab/>
      </w:r>
      <w:r w:rsidR="002D2FC3">
        <w:t>10.6</w:t>
      </w:r>
      <w:bookmarkStart w:id="0" w:name="_GoBack"/>
      <w:bookmarkEnd w:id="0"/>
    </w:p>
    <w:p w14:paraId="1691E46F" w14:textId="1237D990" w:rsidR="00951AA2" w:rsidRPr="00F33D0A" w:rsidRDefault="00951AA2" w:rsidP="00951AA2">
      <w:pPr>
        <w:pStyle w:val="ContributionHeader"/>
        <w:tabs>
          <w:tab w:val="clear" w:pos="2340"/>
          <w:tab w:val="clear" w:pos="9900"/>
          <w:tab w:val="left" w:pos="1276"/>
        </w:tabs>
        <w:rPr>
          <w:rFonts w:eastAsia="Malgun Gothic"/>
          <w:lang w:eastAsia="ko-KR"/>
        </w:rPr>
      </w:pPr>
      <w:r w:rsidRPr="00DE6BA3">
        <w:t xml:space="preserve">Source: </w:t>
      </w:r>
      <w:r w:rsidRPr="00DE6BA3">
        <w:tab/>
      </w:r>
      <w:r w:rsidRPr="00343C13">
        <w:rPr>
          <w:rFonts w:eastAsia="Malgun Gothic" w:hint="eastAsia"/>
          <w:lang w:eastAsia="ko-KR"/>
        </w:rPr>
        <w:tab/>
      </w:r>
      <w:r w:rsidRPr="00343C13">
        <w:rPr>
          <w:rFonts w:eastAsia="Malgun Gothic" w:hint="eastAsia"/>
          <w:lang w:eastAsia="ko-KR"/>
        </w:rPr>
        <w:tab/>
      </w:r>
      <w:r w:rsidR="00BF50B4">
        <w:rPr>
          <w:rFonts w:eastAsia="Malgun Gothic"/>
          <w:lang w:eastAsia="ko-KR"/>
        </w:rPr>
        <w:t>Session chair (CMCC)</w:t>
      </w:r>
    </w:p>
    <w:p w14:paraId="75F53D21" w14:textId="798FA131" w:rsidR="00951AA2" w:rsidRPr="005A7AE1" w:rsidRDefault="00951AA2" w:rsidP="00951AA2">
      <w:pPr>
        <w:pStyle w:val="ContributionHeader"/>
        <w:tabs>
          <w:tab w:val="clear" w:pos="2340"/>
          <w:tab w:val="clear" w:pos="9900"/>
          <w:tab w:val="left" w:pos="1276"/>
        </w:tabs>
        <w:rPr>
          <w:rFonts w:eastAsia="Malgun Gothic"/>
        </w:rPr>
      </w:pPr>
      <w:r w:rsidRPr="00DE6BA3">
        <w:t xml:space="preserve">Title: </w:t>
      </w:r>
      <w:r w:rsidRPr="00DE6BA3">
        <w:tab/>
      </w:r>
      <w:r w:rsidRPr="00343C13">
        <w:rPr>
          <w:rFonts w:eastAsia="Malgun Gothic" w:hint="eastAsia"/>
          <w:lang w:eastAsia="ko-KR"/>
        </w:rPr>
        <w:tab/>
      </w:r>
      <w:r w:rsidRPr="00343C13">
        <w:rPr>
          <w:rFonts w:eastAsia="Malgun Gothic" w:hint="eastAsia"/>
          <w:lang w:eastAsia="ko-KR"/>
        </w:rPr>
        <w:tab/>
      </w:r>
      <w:r w:rsidRPr="00BF19AB">
        <w:rPr>
          <w:lang w:eastAsia="x-none"/>
        </w:rPr>
        <w:t>Rep</w:t>
      </w:r>
      <w:r w:rsidR="00A06E32">
        <w:rPr>
          <w:lang w:eastAsia="x-none"/>
        </w:rPr>
        <w:t xml:space="preserve">ort from </w:t>
      </w:r>
      <w:r w:rsidR="00D55B76">
        <w:rPr>
          <w:lang w:eastAsia="x-none"/>
        </w:rPr>
        <w:t>SON/MDT session</w:t>
      </w:r>
    </w:p>
    <w:p w14:paraId="5C370DC7" w14:textId="753A2D90" w:rsidR="00951AA2" w:rsidRPr="00843C07" w:rsidRDefault="00951AA2" w:rsidP="00951AA2">
      <w:pPr>
        <w:pStyle w:val="ContributionHeader"/>
        <w:tabs>
          <w:tab w:val="clear" w:pos="2340"/>
          <w:tab w:val="clear" w:pos="9900"/>
          <w:tab w:val="left" w:pos="1276"/>
        </w:tabs>
      </w:pPr>
      <w:r w:rsidRPr="00DE6BA3">
        <w:t>Document for:</w:t>
      </w:r>
      <w:r w:rsidRPr="00DE6BA3">
        <w:tab/>
        <w:t>Approval</w:t>
      </w:r>
    </w:p>
    <w:p w14:paraId="53F2DF0E" w14:textId="0F84D013" w:rsidR="00EF04AF" w:rsidRDefault="00EF04AF" w:rsidP="00951AA2">
      <w:pPr>
        <w:pStyle w:val="ContributionHeader"/>
        <w:tabs>
          <w:tab w:val="clear" w:pos="2340"/>
          <w:tab w:val="clear" w:pos="9900"/>
          <w:tab w:val="left" w:pos="1276"/>
        </w:tabs>
      </w:pPr>
    </w:p>
    <w:p w14:paraId="752F328E" w14:textId="2EB360A2" w:rsidR="003A033B" w:rsidRPr="00F37415" w:rsidRDefault="003A033B" w:rsidP="00951AA2">
      <w:pPr>
        <w:pStyle w:val="ContributionHeader"/>
        <w:tabs>
          <w:tab w:val="clear" w:pos="2340"/>
          <w:tab w:val="clear" w:pos="9900"/>
          <w:tab w:val="left" w:pos="1276"/>
        </w:tabs>
      </w:pPr>
    </w:p>
    <w:p w14:paraId="174B5BD4" w14:textId="77777777" w:rsidR="00EF04AF" w:rsidRPr="00586C11" w:rsidRDefault="00EF04AF" w:rsidP="00EF04AF">
      <w:pPr>
        <w:rPr>
          <w:b/>
          <w:bCs/>
          <w:color w:val="C00000"/>
          <w:sz w:val="22"/>
          <w:szCs w:val="28"/>
        </w:rPr>
      </w:pPr>
      <w:r w:rsidRPr="00586C11">
        <w:rPr>
          <w:b/>
          <w:bCs/>
          <w:color w:val="C00000"/>
          <w:sz w:val="22"/>
          <w:szCs w:val="28"/>
        </w:rPr>
        <w:t>Organizational:</w:t>
      </w:r>
    </w:p>
    <w:p w14:paraId="410E95A7" w14:textId="77777777" w:rsidR="00EF04AF" w:rsidRDefault="00EF04AF" w:rsidP="00EF04AF">
      <w:pPr>
        <w:pStyle w:val="ListParagraph"/>
        <w:numPr>
          <w:ilvl w:val="0"/>
          <w:numId w:val="33"/>
        </w:numPr>
      </w:pPr>
      <w:r>
        <w:t>LSs – contact companies should flag LSs that need presenting.  Otherwise we will directly note them</w:t>
      </w:r>
    </w:p>
    <w:p w14:paraId="67900600" w14:textId="3772724C" w:rsidR="00EF04AF" w:rsidRDefault="00EF04AF" w:rsidP="00EF04AF">
      <w:pPr>
        <w:pStyle w:val="ListParagraph"/>
        <w:numPr>
          <w:ilvl w:val="0"/>
          <w:numId w:val="33"/>
        </w:numPr>
      </w:pPr>
      <w:r>
        <w:t xml:space="preserve">Running CRs will be endorsed to be used as baseline and moved to email discussion.  Further agreements will be captured on that baseline CR.  </w:t>
      </w:r>
    </w:p>
    <w:p w14:paraId="1B432224" w14:textId="2EAF5F3B" w:rsidR="00EF04AF" w:rsidRDefault="00EF04AF" w:rsidP="00EF04AF">
      <w:pPr>
        <w:pStyle w:val="ListParagraph"/>
        <w:numPr>
          <w:ilvl w:val="0"/>
          <w:numId w:val="33"/>
        </w:numPr>
      </w:pPr>
      <w:r>
        <w:t>Only Email discussions and summary discussions will be treated during e-meetings (indicated clearly in the meeting notes)</w:t>
      </w:r>
    </w:p>
    <w:p w14:paraId="79818761" w14:textId="77777777" w:rsidR="00EF04AF" w:rsidRDefault="00EF04AF" w:rsidP="00EF04AF">
      <w:pPr>
        <w:pStyle w:val="ListParagraph"/>
        <w:numPr>
          <w:ilvl w:val="0"/>
          <w:numId w:val="33"/>
        </w:numPr>
      </w:pPr>
      <w:r>
        <w:t>All organization emails and notes will be shared over the following email discussion throughout the two meeting weeks:</w:t>
      </w:r>
    </w:p>
    <w:p w14:paraId="79339F4D" w14:textId="77777777" w:rsidR="00EF04AF" w:rsidRDefault="00EF04AF" w:rsidP="00EF04AF"/>
    <w:p w14:paraId="4C7351F8" w14:textId="3276DD50" w:rsidR="00EF04AF" w:rsidRDefault="00EF04AF" w:rsidP="00EF04AF">
      <w:pPr>
        <w:pStyle w:val="EmailDiscussion"/>
        <w:rPr>
          <w:szCs w:val="20"/>
        </w:rPr>
      </w:pPr>
      <w:bookmarkStart w:id="1" w:name="OLE_LINK3"/>
      <w:bookmarkStart w:id="2" w:name="OLE_LINK4"/>
      <w:r>
        <w:t>[AT1</w:t>
      </w:r>
      <w:r w:rsidR="00606AD3">
        <w:t>1</w:t>
      </w:r>
      <w:r w:rsidR="00F67EEC">
        <w:t>7</w:t>
      </w:r>
      <w:r>
        <w:t>][800][SON/MDT] Organizational Hu</w:t>
      </w:r>
    </w:p>
    <w:bookmarkEnd w:id="1"/>
    <w:bookmarkEnd w:id="2"/>
    <w:p w14:paraId="7F1C80D0" w14:textId="77777777" w:rsidR="00EF04AF" w:rsidRDefault="00EF04AF" w:rsidP="00EF04AF">
      <w:pPr>
        <w:pStyle w:val="EmailDiscussion2"/>
        <w:ind w:left="1619" w:firstLine="0"/>
      </w:pPr>
      <w:r>
        <w:t xml:space="preserve">Scope:  </w:t>
      </w:r>
    </w:p>
    <w:p w14:paraId="0386B715" w14:textId="682634C4" w:rsidR="00EF04AF" w:rsidRDefault="00EF04AF" w:rsidP="00EF04AF">
      <w:pPr>
        <w:pStyle w:val="EmailDiscussion2"/>
        <w:numPr>
          <w:ilvl w:val="2"/>
          <w:numId w:val="5"/>
        </w:numPr>
        <w:tabs>
          <w:tab w:val="clear" w:pos="2160"/>
        </w:tabs>
      </w:pPr>
      <w:r>
        <w:t xml:space="preserve">Share plans for the meetings and list of ongoing email discussions for the sessions related to SON/MDT </w:t>
      </w:r>
    </w:p>
    <w:p w14:paraId="1CA4AFF8" w14:textId="77777777" w:rsidR="00153033" w:rsidRDefault="00EF04AF" w:rsidP="00EF04AF">
      <w:pPr>
        <w:pStyle w:val="EmailDiscussion2"/>
        <w:numPr>
          <w:ilvl w:val="2"/>
          <w:numId w:val="5"/>
        </w:numPr>
        <w:tabs>
          <w:tab w:val="clear" w:pos="2160"/>
        </w:tabs>
      </w:pPr>
      <w:r>
        <w:t>Share meetings notes and agreements for review and endorsement</w:t>
      </w:r>
    </w:p>
    <w:p w14:paraId="622A5C7F" w14:textId="446AAB0C" w:rsidR="00EF04AF" w:rsidRDefault="00EF04AF" w:rsidP="001E3D73">
      <w:pPr>
        <w:pStyle w:val="Comments-red"/>
      </w:pPr>
    </w:p>
    <w:p w14:paraId="4F33E949" w14:textId="6EA3A391" w:rsidR="00B20777" w:rsidRDefault="00B20777" w:rsidP="00B20777">
      <w:pPr>
        <w:pStyle w:val="Doc-title"/>
      </w:pPr>
    </w:p>
    <w:p w14:paraId="1051C15E" w14:textId="77777777" w:rsidR="00F67EEC" w:rsidRDefault="00F67EEC" w:rsidP="00F67EEC">
      <w:pPr>
        <w:pStyle w:val="Heading2"/>
      </w:pPr>
      <w:r>
        <w:t>6.4</w:t>
      </w:r>
      <w:r>
        <w:tab/>
        <w:t>SON/MDT support for NR</w:t>
      </w:r>
    </w:p>
    <w:p w14:paraId="2B73E73A" w14:textId="77777777" w:rsidR="00F67EEC" w:rsidRDefault="00F67EEC" w:rsidP="00F67EEC">
      <w:pPr>
        <w:pStyle w:val="Comments"/>
        <w:rPr>
          <w:noProof w:val="0"/>
        </w:rPr>
      </w:pPr>
      <w:r>
        <w:rPr>
          <w:noProof w:val="0"/>
        </w:rPr>
        <w:t xml:space="preserve">(NR_SON_MDT-Core; leading WG: RAN3; REL-16; started: Jun 19; Completed June 20; WID: RP-191776). </w:t>
      </w:r>
    </w:p>
    <w:p w14:paraId="187A58C4" w14:textId="77777777" w:rsidR="00F67EEC" w:rsidRDefault="00F67EEC" w:rsidP="00F67EEC">
      <w:pPr>
        <w:pStyle w:val="Comments"/>
        <w:rPr>
          <w:noProof w:val="0"/>
        </w:rPr>
      </w:pPr>
      <w:r>
        <w:rPr>
          <w:noProof w:val="0"/>
        </w:rPr>
        <w:t>Documents in this agenda item will be handled in a break out session</w:t>
      </w:r>
    </w:p>
    <w:p w14:paraId="28AC0FA0" w14:textId="77777777" w:rsidR="00F67EEC" w:rsidRDefault="00F67EEC" w:rsidP="00F67EEC">
      <w:pPr>
        <w:pStyle w:val="Comments"/>
        <w:rPr>
          <w:noProof w:val="0"/>
        </w:rPr>
      </w:pPr>
      <w:proofErr w:type="spellStart"/>
      <w:r>
        <w:rPr>
          <w:noProof w:val="0"/>
        </w:rPr>
        <w:t>Tdoc</w:t>
      </w:r>
      <w:proofErr w:type="spellEnd"/>
      <w:r>
        <w:rPr>
          <w:noProof w:val="0"/>
        </w:rPr>
        <w:t xml:space="preserve"> Limitation: See </w:t>
      </w:r>
      <w:proofErr w:type="spellStart"/>
      <w:r>
        <w:rPr>
          <w:noProof w:val="0"/>
        </w:rPr>
        <w:t>tdoc</w:t>
      </w:r>
      <w:proofErr w:type="spellEnd"/>
      <w:r>
        <w:rPr>
          <w:noProof w:val="0"/>
        </w:rPr>
        <w:t xml:space="preserve"> limitation for Agenda Item 6</w:t>
      </w:r>
    </w:p>
    <w:p w14:paraId="6BE03E58" w14:textId="77777777" w:rsidR="00F67EEC" w:rsidRDefault="00F67EEC" w:rsidP="00F67EEC">
      <w:pPr>
        <w:pStyle w:val="Heading3"/>
      </w:pPr>
      <w:r>
        <w:t>6.4.1</w:t>
      </w:r>
      <w:r>
        <w:tab/>
        <w:t>General and stage-2 corrections</w:t>
      </w:r>
    </w:p>
    <w:p w14:paraId="14C4B247" w14:textId="1B922BFB" w:rsidR="00F67EEC" w:rsidRDefault="00F67EEC" w:rsidP="00F67EEC">
      <w:pPr>
        <w:pStyle w:val="Comments"/>
        <w:rPr>
          <w:noProof w:val="0"/>
        </w:rPr>
      </w:pPr>
      <w:r>
        <w:rPr>
          <w:noProof w:val="0"/>
        </w:rPr>
        <w:t>Including incoming LSs, TS 37.320 corrections</w:t>
      </w:r>
    </w:p>
    <w:p w14:paraId="51ADEBFD" w14:textId="18431E68" w:rsidR="00F67EEC" w:rsidRDefault="00F67EEC" w:rsidP="00F67EEC">
      <w:pPr>
        <w:pStyle w:val="Comments"/>
        <w:rPr>
          <w:noProof w:val="0"/>
        </w:rPr>
      </w:pPr>
    </w:p>
    <w:p w14:paraId="247E97F8" w14:textId="77777777" w:rsidR="00F67EEC" w:rsidRDefault="00F67EEC" w:rsidP="00F67EEC">
      <w:pPr>
        <w:pStyle w:val="Doc-title"/>
      </w:pPr>
      <w:r>
        <w:t>R2-2202223</w:t>
      </w:r>
      <w:r>
        <w:tab/>
        <w:t>Corrections to SON/MDT capabilities</w:t>
      </w:r>
      <w:r>
        <w:tab/>
        <w:t>Lenovo, Motorola Mobility</w:t>
      </w:r>
      <w:r>
        <w:tab/>
        <w:t>CR</w:t>
      </w:r>
      <w:r>
        <w:tab/>
        <w:t>Rel-16</w:t>
      </w:r>
      <w:r>
        <w:tab/>
        <w:t>38.306</w:t>
      </w:r>
      <w:r>
        <w:tab/>
        <w:t>16.7.0</w:t>
      </w:r>
      <w:r>
        <w:tab/>
        <w:t>0675</w:t>
      </w:r>
      <w:r>
        <w:tab/>
        <w:t>-</w:t>
      </w:r>
      <w:r>
        <w:tab/>
        <w:t>F</w:t>
      </w:r>
      <w:r>
        <w:tab/>
        <w:t>NR_SON_MDT-Core</w:t>
      </w:r>
    </w:p>
    <w:p w14:paraId="61F238EC" w14:textId="77777777" w:rsidR="00F67EEC" w:rsidRDefault="00F67EEC" w:rsidP="00F67EEC">
      <w:pPr>
        <w:pStyle w:val="Comments"/>
        <w:rPr>
          <w:noProof w:val="0"/>
        </w:rPr>
      </w:pPr>
    </w:p>
    <w:p w14:paraId="58F80E74" w14:textId="77777777" w:rsidR="00F67EEC" w:rsidRDefault="00F67EEC" w:rsidP="00F67EEC">
      <w:pPr>
        <w:pStyle w:val="Heading3"/>
      </w:pPr>
      <w:r>
        <w:t>6.4.2</w:t>
      </w:r>
      <w:r>
        <w:tab/>
        <w:t>TS 38.314 corrections</w:t>
      </w:r>
    </w:p>
    <w:p w14:paraId="3F4F6EFA" w14:textId="77777777" w:rsidR="00F67EEC" w:rsidRDefault="00F67EEC" w:rsidP="00F67EEC">
      <w:pPr>
        <w:pStyle w:val="Doc-title"/>
      </w:pPr>
      <w:r>
        <w:t>R2-2202707</w:t>
      </w:r>
      <w:r>
        <w:tab/>
        <w:t>Correction to R16 38.314 on PRB Usage for MIMO</w:t>
      </w:r>
      <w:r>
        <w:tab/>
        <w:t>CMCC</w:t>
      </w:r>
      <w:r>
        <w:tab/>
        <w:t>CR</w:t>
      </w:r>
      <w:r>
        <w:tab/>
        <w:t>Rel-16</w:t>
      </w:r>
      <w:r>
        <w:tab/>
        <w:t>38.314</w:t>
      </w:r>
      <w:r>
        <w:tab/>
        <w:t>16.4.0</w:t>
      </w:r>
      <w:r>
        <w:tab/>
        <w:t>0021</w:t>
      </w:r>
      <w:r>
        <w:tab/>
        <w:t>-</w:t>
      </w:r>
      <w:r>
        <w:tab/>
        <w:t>F</w:t>
      </w:r>
      <w:r>
        <w:tab/>
        <w:t>NR_SON_MDT-Core</w:t>
      </w:r>
    </w:p>
    <w:p w14:paraId="656149CE" w14:textId="77777777" w:rsidR="00F67EEC" w:rsidRDefault="00F67EEC" w:rsidP="00F67EEC">
      <w:pPr>
        <w:pStyle w:val="Heading3"/>
      </w:pPr>
      <w:r>
        <w:t>6.4.3</w:t>
      </w:r>
      <w:r>
        <w:tab/>
        <w:t xml:space="preserve">RRC corrections </w:t>
      </w:r>
    </w:p>
    <w:p w14:paraId="60594DA2" w14:textId="77777777" w:rsidR="00F67EEC" w:rsidRDefault="00F67EEC" w:rsidP="00F67EEC">
      <w:pPr>
        <w:pStyle w:val="Doc-title"/>
      </w:pPr>
      <w:r>
        <w:lastRenderedPageBreak/>
        <w:t>R2-2202502</w:t>
      </w:r>
      <w:r>
        <w:tab/>
        <w:t>Addition of missing information into RA-InformationCommon-r16</w:t>
      </w:r>
      <w:r>
        <w:tab/>
        <w:t>Apple, Ericsson</w:t>
      </w:r>
      <w:r>
        <w:tab/>
        <w:t>CR</w:t>
      </w:r>
      <w:r>
        <w:tab/>
        <w:t>Rel-16</w:t>
      </w:r>
      <w:r>
        <w:tab/>
        <w:t>38.331</w:t>
      </w:r>
      <w:r>
        <w:tab/>
        <w:t>16.7.0</w:t>
      </w:r>
      <w:r>
        <w:tab/>
        <w:t>2892</w:t>
      </w:r>
      <w:r>
        <w:tab/>
        <w:t>-</w:t>
      </w:r>
      <w:r>
        <w:tab/>
        <w:t>F</w:t>
      </w:r>
      <w:r>
        <w:tab/>
        <w:t>NR_SON_MDT-Core</w:t>
      </w:r>
    </w:p>
    <w:p w14:paraId="5D042BF9" w14:textId="77777777" w:rsidR="00F67EEC" w:rsidRDefault="00F67EEC" w:rsidP="00F67EEC">
      <w:pPr>
        <w:pStyle w:val="Doc-title"/>
      </w:pPr>
      <w:r>
        <w:t>R2-2202737</w:t>
      </w:r>
      <w:r>
        <w:tab/>
        <w:t>Correction on LTE UE RLF Report</w:t>
      </w:r>
      <w:r>
        <w:tab/>
        <w:t>China Telecom, CATT, Ericsson</w:t>
      </w:r>
      <w:r>
        <w:tab/>
        <w:t>discussion</w:t>
      </w:r>
    </w:p>
    <w:p w14:paraId="0417CD6C" w14:textId="353A732C" w:rsidR="00F67EEC" w:rsidRDefault="00F67EEC" w:rsidP="00F67EEC">
      <w:pPr>
        <w:pStyle w:val="Doc-title"/>
      </w:pPr>
      <w:r>
        <w:t>R2-2202783</w:t>
      </w:r>
      <w:r>
        <w:tab/>
        <w:t>Corrections on LTE UE RLF Report</w:t>
      </w:r>
      <w:r>
        <w:tab/>
        <w:t>China Telecom, CATT, Ericsson</w:t>
      </w:r>
      <w:r>
        <w:tab/>
        <w:t>CR</w:t>
      </w:r>
      <w:r>
        <w:tab/>
        <w:t>Rel-16</w:t>
      </w:r>
      <w:r>
        <w:tab/>
        <w:t>38.331</w:t>
      </w:r>
      <w:r>
        <w:tab/>
        <w:t>16.7.0</w:t>
      </w:r>
      <w:r>
        <w:tab/>
        <w:t>2906</w:t>
      </w:r>
      <w:r>
        <w:tab/>
        <w:t>-</w:t>
      </w:r>
      <w:r>
        <w:tab/>
        <w:t>F</w:t>
      </w:r>
      <w:r>
        <w:tab/>
        <w:t>NR_SON_MDT-Core</w:t>
      </w:r>
    </w:p>
    <w:p w14:paraId="1E61341B" w14:textId="77777777" w:rsidR="00F60F40" w:rsidRPr="00F60F40" w:rsidRDefault="00F60F40" w:rsidP="00F60F40">
      <w:pPr>
        <w:pStyle w:val="Doc-text2"/>
      </w:pPr>
    </w:p>
    <w:p w14:paraId="2030532C" w14:textId="77777777" w:rsidR="00F67EEC" w:rsidRDefault="00F67EEC" w:rsidP="00F67EEC">
      <w:pPr>
        <w:pStyle w:val="Doc-title"/>
      </w:pPr>
      <w:r>
        <w:t>R2-2203330</w:t>
      </w:r>
      <w:r>
        <w:tab/>
        <w:t>On DAPS handover failure handling</w:t>
      </w:r>
      <w:r>
        <w:tab/>
        <w:t>Ericsson</w:t>
      </w:r>
      <w:r>
        <w:tab/>
        <w:t>CR</w:t>
      </w:r>
      <w:r>
        <w:tab/>
        <w:t>Rel-16</w:t>
      </w:r>
      <w:r>
        <w:tab/>
        <w:t>38.331</w:t>
      </w:r>
      <w:r>
        <w:tab/>
        <w:t>16.7.0</w:t>
      </w:r>
      <w:r>
        <w:tab/>
        <w:t>2943</w:t>
      </w:r>
      <w:r>
        <w:tab/>
        <w:t>-</w:t>
      </w:r>
      <w:r>
        <w:tab/>
        <w:t>F</w:t>
      </w:r>
      <w:r>
        <w:tab/>
        <w:t>NR_SON_MDT-Core</w:t>
      </w:r>
    </w:p>
    <w:p w14:paraId="78F37587" w14:textId="1218B07A" w:rsidR="00F67EEC" w:rsidRDefault="00F67EEC" w:rsidP="00F67EEC">
      <w:pPr>
        <w:pStyle w:val="Doc-title"/>
      </w:pPr>
      <w:r>
        <w:t>R2-2203332</w:t>
      </w:r>
      <w:r>
        <w:tab/>
        <w:t>On including SSB and CSI-RS measurements in RLF report</w:t>
      </w:r>
      <w:r>
        <w:tab/>
        <w:t>Ericsson</w:t>
      </w:r>
      <w:r>
        <w:tab/>
        <w:t>CR</w:t>
      </w:r>
      <w:r>
        <w:tab/>
        <w:t>Rel-16</w:t>
      </w:r>
      <w:r>
        <w:tab/>
        <w:t>38.331</w:t>
      </w:r>
      <w:r>
        <w:tab/>
        <w:t>16.7.0</w:t>
      </w:r>
      <w:r>
        <w:tab/>
        <w:t>2944</w:t>
      </w:r>
      <w:r>
        <w:tab/>
        <w:t>-</w:t>
      </w:r>
      <w:r>
        <w:tab/>
        <w:t>F</w:t>
      </w:r>
      <w:r>
        <w:tab/>
        <w:t>NR_SON_MDT-Core</w:t>
      </w:r>
    </w:p>
    <w:p w14:paraId="5836E26E" w14:textId="77777777" w:rsidR="00F60F40" w:rsidRPr="00F60F40" w:rsidRDefault="00F60F40" w:rsidP="00F60F40">
      <w:pPr>
        <w:pStyle w:val="Doc-text2"/>
      </w:pPr>
    </w:p>
    <w:p w14:paraId="2EF0C53D" w14:textId="77777777" w:rsidR="00F67EEC" w:rsidRDefault="00F67EEC" w:rsidP="00F67EEC">
      <w:pPr>
        <w:pStyle w:val="Doc-title"/>
      </w:pPr>
      <w:r>
        <w:t>R2-2203333</w:t>
      </w:r>
      <w:r>
        <w:tab/>
        <w:t>On ObtainCommonLocation related configuration</w:t>
      </w:r>
      <w:r>
        <w:tab/>
        <w:t>Ericsson</w:t>
      </w:r>
      <w:r>
        <w:tab/>
        <w:t>CR</w:t>
      </w:r>
      <w:r>
        <w:tab/>
        <w:t>Rel-16</w:t>
      </w:r>
      <w:r>
        <w:tab/>
        <w:t>38.331</w:t>
      </w:r>
      <w:r>
        <w:tab/>
        <w:t>16.7.0</w:t>
      </w:r>
      <w:r>
        <w:tab/>
        <w:t>2945</w:t>
      </w:r>
      <w:r>
        <w:tab/>
        <w:t>-</w:t>
      </w:r>
      <w:r>
        <w:tab/>
        <w:t>F</w:t>
      </w:r>
      <w:r>
        <w:tab/>
        <w:t>NR_SON_MDT-Core</w:t>
      </w:r>
    </w:p>
    <w:p w14:paraId="65CB7F1D" w14:textId="77777777" w:rsidR="00F67EEC" w:rsidRDefault="00F67EEC" w:rsidP="00F67EEC">
      <w:pPr>
        <w:pStyle w:val="Doc-title"/>
      </w:pPr>
      <w:r>
        <w:t>R2-2203334</w:t>
      </w:r>
      <w:r>
        <w:tab/>
        <w:t>On sensor information configuration</w:t>
      </w:r>
      <w:r>
        <w:tab/>
        <w:t>Ericsson</w:t>
      </w:r>
      <w:r>
        <w:tab/>
        <w:t>CR</w:t>
      </w:r>
      <w:r>
        <w:tab/>
        <w:t>Rel-16</w:t>
      </w:r>
      <w:r>
        <w:tab/>
        <w:t>38.331</w:t>
      </w:r>
      <w:r>
        <w:tab/>
        <w:t>16.7.0</w:t>
      </w:r>
      <w:r>
        <w:tab/>
        <w:t>2946</w:t>
      </w:r>
      <w:r>
        <w:tab/>
        <w:t>-</w:t>
      </w:r>
      <w:r>
        <w:tab/>
        <w:t>F</w:t>
      </w:r>
      <w:r>
        <w:tab/>
        <w:t>NR_SON_MDT-Core</w:t>
      </w:r>
    </w:p>
    <w:p w14:paraId="4AD86017" w14:textId="77777777" w:rsidR="00F67EEC" w:rsidRDefault="00F67EEC" w:rsidP="00F67EEC">
      <w:pPr>
        <w:pStyle w:val="Doc-title"/>
      </w:pPr>
    </w:p>
    <w:p w14:paraId="758523A6" w14:textId="77777777" w:rsidR="00F67EEC" w:rsidRDefault="00F67EEC" w:rsidP="00F67EEC">
      <w:pPr>
        <w:pStyle w:val="Heading2"/>
      </w:pPr>
      <w:r>
        <w:t>8.13</w:t>
      </w:r>
      <w:r>
        <w:tab/>
        <w:t>SON/MDT</w:t>
      </w:r>
    </w:p>
    <w:p w14:paraId="0FB595C9" w14:textId="77777777" w:rsidR="00F67EEC" w:rsidRDefault="00F67EEC" w:rsidP="00F67EEC">
      <w:pPr>
        <w:pStyle w:val="Comments"/>
        <w:rPr>
          <w:noProof w:val="0"/>
        </w:rPr>
      </w:pPr>
      <w:r>
        <w:rPr>
          <w:noProof w:val="0"/>
        </w:rPr>
        <w:t>(</w:t>
      </w:r>
      <w:proofErr w:type="spellStart"/>
      <w:r>
        <w:rPr>
          <w:noProof w:val="0"/>
        </w:rPr>
        <w:t>NR_ENDC_SON_MDT_enh</w:t>
      </w:r>
      <w:proofErr w:type="spellEnd"/>
      <w:r>
        <w:rPr>
          <w:noProof w:val="0"/>
        </w:rPr>
        <w:t>-Core; leading WG: RAN3; REL-17; WID: RP-201281)</w:t>
      </w:r>
    </w:p>
    <w:p w14:paraId="44400ADF" w14:textId="77777777" w:rsidR="00F67EEC" w:rsidRDefault="00F67EEC" w:rsidP="00F67EEC">
      <w:pPr>
        <w:pStyle w:val="Comments"/>
        <w:rPr>
          <w:noProof w:val="0"/>
        </w:rPr>
      </w:pPr>
      <w:r>
        <w:rPr>
          <w:noProof w:val="0"/>
        </w:rPr>
        <w:t>Time budget: 1 TU</w:t>
      </w:r>
    </w:p>
    <w:p w14:paraId="67EDF875" w14:textId="77777777" w:rsidR="00F67EEC" w:rsidRDefault="00F67EEC" w:rsidP="00F67EEC">
      <w:pPr>
        <w:pStyle w:val="Comments"/>
        <w:rPr>
          <w:noProof w:val="0"/>
        </w:rPr>
      </w:pPr>
      <w:proofErr w:type="spellStart"/>
      <w:r>
        <w:rPr>
          <w:noProof w:val="0"/>
        </w:rPr>
        <w:t>Tdoc</w:t>
      </w:r>
      <w:proofErr w:type="spellEnd"/>
      <w:r>
        <w:rPr>
          <w:noProof w:val="0"/>
        </w:rPr>
        <w:t xml:space="preserve"> Limitation: 4 </w:t>
      </w:r>
      <w:proofErr w:type="spellStart"/>
      <w:r>
        <w:rPr>
          <w:noProof w:val="0"/>
        </w:rPr>
        <w:t>tdocs</w:t>
      </w:r>
      <w:proofErr w:type="spellEnd"/>
    </w:p>
    <w:p w14:paraId="2F618C7A" w14:textId="77777777" w:rsidR="00F67EEC" w:rsidRDefault="00F67EEC" w:rsidP="00F67EEC">
      <w:pPr>
        <w:pStyle w:val="Heading3"/>
      </w:pPr>
      <w:r>
        <w:t>8.13.1</w:t>
      </w:r>
      <w:r>
        <w:tab/>
        <w:t>Organizational</w:t>
      </w:r>
    </w:p>
    <w:p w14:paraId="4C56F458" w14:textId="77777777" w:rsidR="00F67EEC" w:rsidRDefault="00F67EEC" w:rsidP="00F67EEC">
      <w:pPr>
        <w:pStyle w:val="Comments"/>
        <w:rPr>
          <w:noProof w:val="0"/>
        </w:rPr>
      </w:pPr>
      <w:proofErr w:type="spellStart"/>
      <w:r>
        <w:rPr>
          <w:noProof w:val="0"/>
        </w:rPr>
        <w:t>Tdoc</w:t>
      </w:r>
      <w:proofErr w:type="spellEnd"/>
      <w:r>
        <w:rPr>
          <w:noProof w:val="0"/>
        </w:rPr>
        <w:t xml:space="preserve"> Limitation: 0</w:t>
      </w:r>
    </w:p>
    <w:p w14:paraId="3EE8AD82" w14:textId="77777777" w:rsidR="00F67EEC" w:rsidRDefault="00F67EEC" w:rsidP="00F67EEC">
      <w:pPr>
        <w:pStyle w:val="Comments"/>
        <w:rPr>
          <w:noProof w:val="0"/>
        </w:rPr>
      </w:pPr>
      <w:r>
        <w:rPr>
          <w:noProof w:val="0"/>
        </w:rPr>
        <w:t xml:space="preserve">LS in. For </w:t>
      </w:r>
      <w:proofErr w:type="spellStart"/>
      <w:r>
        <w:rPr>
          <w:noProof w:val="0"/>
        </w:rPr>
        <w:t>LSes</w:t>
      </w:r>
      <w:proofErr w:type="spellEnd"/>
      <w:r>
        <w:rPr>
          <w:noProof w:val="0"/>
        </w:rPr>
        <w:t xml:space="preserve"> that need action or has impact beyond taking into account by CR rapporteurs: One </w:t>
      </w:r>
      <w:proofErr w:type="spellStart"/>
      <w:r>
        <w:rPr>
          <w:noProof w:val="0"/>
        </w:rPr>
        <w:t>tdoc</w:t>
      </w:r>
      <w:proofErr w:type="spellEnd"/>
      <w:r>
        <w:rPr>
          <w:noProof w:val="0"/>
        </w:rPr>
        <w:t xml:space="preserve"> by contact company (one company) to address the LS and potential reply is considered Rapporteur Input and may be provided.</w:t>
      </w:r>
    </w:p>
    <w:p w14:paraId="7F553063" w14:textId="77777777" w:rsidR="00F67EEC" w:rsidRDefault="00F67EEC" w:rsidP="00F67EEC">
      <w:pPr>
        <w:pStyle w:val="Doc-title"/>
      </w:pPr>
      <w:r>
        <w:t>R2-2202116</w:t>
      </w:r>
      <w:r>
        <w:tab/>
        <w:t>LS on UP measurements for Successful Handover Report (R3-212935; contact: Ericsson)</w:t>
      </w:r>
      <w:r>
        <w:tab/>
        <w:t>RAN3</w:t>
      </w:r>
      <w:r>
        <w:tab/>
        <w:t>LS in</w:t>
      </w:r>
      <w:r>
        <w:tab/>
        <w:t>Rel-17</w:t>
      </w:r>
      <w:r>
        <w:tab/>
        <w:t>To:RAN2</w:t>
      </w:r>
    </w:p>
    <w:p w14:paraId="022E2FD8" w14:textId="77777777" w:rsidR="00F67EEC" w:rsidRDefault="00F67EEC" w:rsidP="00F67EEC">
      <w:pPr>
        <w:pStyle w:val="Doc-title"/>
      </w:pPr>
      <w:r>
        <w:t>R2-2202117</w:t>
      </w:r>
      <w:r>
        <w:tab/>
        <w:t>Reply LS on UE context keeping in the source cell (R3-212944; contact: Ericsson)</w:t>
      </w:r>
      <w:r>
        <w:tab/>
        <w:t>RAN3</w:t>
      </w:r>
      <w:r>
        <w:tab/>
        <w:t>LS in</w:t>
      </w:r>
      <w:r>
        <w:tab/>
        <w:t>Rel-17</w:t>
      </w:r>
      <w:r>
        <w:tab/>
        <w:t>To:RAN2</w:t>
      </w:r>
    </w:p>
    <w:p w14:paraId="40EE17E8" w14:textId="77777777" w:rsidR="00F67EEC" w:rsidRDefault="00F67EEC" w:rsidP="00F67EEC">
      <w:pPr>
        <w:pStyle w:val="Doc-title"/>
      </w:pPr>
      <w:r>
        <w:t>R2-2202118</w:t>
      </w:r>
      <w:r>
        <w:tab/>
        <w:t>LS Reply on the details of logging forms reported by the gNB-CU-CP, gNB-CU-UP and gNB-DU under measurement pollution conditions (R3-214429; contact: Ericsson)</w:t>
      </w:r>
      <w:r>
        <w:tab/>
        <w:t>RAN3</w:t>
      </w:r>
      <w:r>
        <w:tab/>
        <w:t>LS in</w:t>
      </w:r>
      <w:r>
        <w:tab/>
        <w:t>Rel-17</w:t>
      </w:r>
      <w:r>
        <w:tab/>
        <w:t>To:SA5, RAN2</w:t>
      </w:r>
    </w:p>
    <w:p w14:paraId="09180018" w14:textId="77777777" w:rsidR="00F67EEC" w:rsidRDefault="00F67EEC" w:rsidP="00F67EEC">
      <w:pPr>
        <w:pStyle w:val="Doc-title"/>
      </w:pPr>
      <w:r>
        <w:t>R2-2202120</w:t>
      </w:r>
      <w:r>
        <w:tab/>
        <w:t>Reply LS on scenarios need to be supported for MRO in SCG Failure Report (R3-216159; contact: Samsung)</w:t>
      </w:r>
      <w:r>
        <w:tab/>
        <w:t>RAN3</w:t>
      </w:r>
      <w:r>
        <w:tab/>
        <w:t>LS in</w:t>
      </w:r>
      <w:r>
        <w:tab/>
        <w:t>Rel-17</w:t>
      </w:r>
      <w:r>
        <w:tab/>
        <w:t>To:RAN2</w:t>
      </w:r>
    </w:p>
    <w:p w14:paraId="78C856E8" w14:textId="77777777" w:rsidR="00F67EEC" w:rsidRDefault="00F67EEC" w:rsidP="00F67EEC">
      <w:pPr>
        <w:pStyle w:val="Doc-title"/>
      </w:pPr>
      <w:r>
        <w:t>R2-2202125</w:t>
      </w:r>
      <w:r>
        <w:tab/>
        <w:t>Reply LS on Area scope configuration and Frequency band info in MDT configuration (R3-221178; contact: Huawei)</w:t>
      </w:r>
      <w:r>
        <w:tab/>
        <w:t>RAN3</w:t>
      </w:r>
      <w:r>
        <w:tab/>
        <w:t>LS in</w:t>
      </w:r>
      <w:r>
        <w:tab/>
        <w:t>Rel-17</w:t>
      </w:r>
      <w:r>
        <w:tab/>
        <w:t>To:RAN2</w:t>
      </w:r>
    </w:p>
    <w:p w14:paraId="38BAF958" w14:textId="77777777" w:rsidR="00F67EEC" w:rsidRDefault="00F67EEC" w:rsidP="00F67EEC">
      <w:pPr>
        <w:pStyle w:val="Doc-title"/>
      </w:pPr>
      <w:r>
        <w:t>R2-2202133</w:t>
      </w:r>
      <w:r>
        <w:tab/>
        <w:t>Reply LS to SA5 on beam measurement reports (R3-221383; contact Ericsson)</w:t>
      </w:r>
      <w:r>
        <w:tab/>
        <w:t>RAN3</w:t>
      </w:r>
      <w:r>
        <w:tab/>
        <w:t>LS in</w:t>
      </w:r>
      <w:r>
        <w:tab/>
        <w:t>Rel-17</w:t>
      </w:r>
      <w:r>
        <w:tab/>
        <w:t>To:SA5</w:t>
      </w:r>
      <w:r>
        <w:tab/>
        <w:t>Cc:RAN2</w:t>
      </w:r>
    </w:p>
    <w:p w14:paraId="77FC7091" w14:textId="77777777" w:rsidR="00F67EEC" w:rsidRDefault="00F67EEC" w:rsidP="00F67EEC">
      <w:pPr>
        <w:pStyle w:val="Doc-title"/>
      </w:pPr>
      <w:r>
        <w:t>R2-2202177</w:t>
      </w:r>
      <w:r>
        <w:tab/>
        <w:t>Reply LS on the details of logging forms reported by the gNB-CU-CP, gNB-CU-UP and gNB-DU under measurement pollution conditions (S5-213499; contact: Ericsson)</w:t>
      </w:r>
      <w:r>
        <w:tab/>
        <w:t>SA5</w:t>
      </w:r>
      <w:r>
        <w:tab/>
        <w:t>LS in</w:t>
      </w:r>
      <w:r>
        <w:tab/>
        <w:t>Rel-17</w:t>
      </w:r>
      <w:r>
        <w:tab/>
        <w:t>To:RAN3</w:t>
      </w:r>
      <w:r>
        <w:tab/>
        <w:t>Cc:RAN2</w:t>
      </w:r>
    </w:p>
    <w:p w14:paraId="2A777572" w14:textId="77777777" w:rsidR="00F67EEC" w:rsidRDefault="00F67EEC" w:rsidP="00F67EEC">
      <w:pPr>
        <w:pStyle w:val="Doc-title"/>
      </w:pPr>
      <w:r>
        <w:t>R2-2202178</w:t>
      </w:r>
      <w:r>
        <w:tab/>
        <w:t>Reply LS on Report Amount for M4, M5, M6, M7 measurements (S5-214523; contact: Nokia)</w:t>
      </w:r>
      <w:r>
        <w:tab/>
        <w:t>SA5</w:t>
      </w:r>
      <w:r>
        <w:tab/>
        <w:t>LS in</w:t>
      </w:r>
      <w:r>
        <w:tab/>
        <w:t>Rel-17</w:t>
      </w:r>
      <w:r>
        <w:tab/>
        <w:t>To:RAN3</w:t>
      </w:r>
      <w:r>
        <w:tab/>
        <w:t>Cc:RAN2</w:t>
      </w:r>
    </w:p>
    <w:p w14:paraId="43E1592D" w14:textId="77777777" w:rsidR="00F67EEC" w:rsidRDefault="00F67EEC" w:rsidP="00F67EEC">
      <w:pPr>
        <w:pStyle w:val="Doc-title"/>
      </w:pPr>
      <w:r>
        <w:t>R2-2202179</w:t>
      </w:r>
      <w:r>
        <w:tab/>
        <w:t>Reply LS on the details of logging forms reported by the gNB-CU-CP, gNB-CU-UP and gNB-DU under measurement pollution conditions (S5-215493; contact: Ericsson)</w:t>
      </w:r>
      <w:r>
        <w:tab/>
        <w:t>SA5</w:t>
      </w:r>
      <w:r>
        <w:tab/>
        <w:t>LS in</w:t>
      </w:r>
      <w:r>
        <w:tab/>
        <w:t>Rel-17</w:t>
      </w:r>
      <w:r>
        <w:tab/>
        <w:t>To:RAN3</w:t>
      </w:r>
      <w:r>
        <w:tab/>
        <w:t>Cc:RAN2</w:t>
      </w:r>
    </w:p>
    <w:p w14:paraId="3726E71E" w14:textId="77777777" w:rsidR="00F67EEC" w:rsidRDefault="00F67EEC" w:rsidP="00F67EEC">
      <w:pPr>
        <w:pStyle w:val="Doc-title"/>
      </w:pPr>
      <w:r>
        <w:lastRenderedPageBreak/>
        <w:t>R2-2202180</w:t>
      </w:r>
      <w:r>
        <w:tab/>
        <w:t>Reply LS on the Beam measurement reports for the MDT measurements (S5-216628; contact: Ericsson)</w:t>
      </w:r>
      <w:r>
        <w:tab/>
        <w:t>SA5</w:t>
      </w:r>
      <w:r>
        <w:tab/>
        <w:t>LS in</w:t>
      </w:r>
      <w:r>
        <w:tab/>
        <w:t>Rel-17</w:t>
      </w:r>
      <w:r>
        <w:tab/>
        <w:t>To:RAN3</w:t>
      </w:r>
      <w:r>
        <w:tab/>
        <w:t>Cc:RAN2</w:t>
      </w:r>
    </w:p>
    <w:p w14:paraId="6A7D4695" w14:textId="77777777" w:rsidR="00F67EEC" w:rsidRDefault="00F67EEC" w:rsidP="00F67EEC">
      <w:pPr>
        <w:pStyle w:val="Doc-title"/>
      </w:pPr>
      <w:r>
        <w:t>R2-2203029</w:t>
      </w:r>
      <w:r>
        <w:tab/>
        <w:t>Draft Reply LS on Area scope configuration and Frequency band info in MDT configuration</w:t>
      </w:r>
      <w:r>
        <w:tab/>
        <w:t>Huawei, HiSilicon</w:t>
      </w:r>
      <w:r>
        <w:tab/>
        <w:t>LS out</w:t>
      </w:r>
      <w:r>
        <w:tab/>
        <w:t>Rel-17</w:t>
      </w:r>
      <w:r>
        <w:tab/>
        <w:t>NR_ENDC_SON_MDT_enh-Core</w:t>
      </w:r>
      <w:r>
        <w:tab/>
        <w:t>To:RAN3</w:t>
      </w:r>
    </w:p>
    <w:p w14:paraId="6309B66A" w14:textId="77777777" w:rsidR="00F67EEC" w:rsidRDefault="00F67EEC" w:rsidP="00F67EEC">
      <w:pPr>
        <w:pStyle w:val="Doc-title"/>
      </w:pPr>
      <w:r>
        <w:t>R2-2203468</w:t>
      </w:r>
      <w:r>
        <w:tab/>
        <w:t>Reply LS on user plane measurements in successful handover report</w:t>
      </w:r>
      <w:r>
        <w:tab/>
        <w:t>Ericsson</w:t>
      </w:r>
      <w:r>
        <w:tab/>
        <w:t>discussion</w:t>
      </w:r>
      <w:r>
        <w:tab/>
        <w:t>NR_ENDC_SON_MDT_enh-Core</w:t>
      </w:r>
    </w:p>
    <w:p w14:paraId="06A7FD1E" w14:textId="77777777" w:rsidR="00F67EEC" w:rsidRDefault="00F67EEC" w:rsidP="00F67EEC">
      <w:pPr>
        <w:pStyle w:val="Heading3"/>
      </w:pPr>
      <w:r>
        <w:t>8.13.2</w:t>
      </w:r>
      <w:r>
        <w:tab/>
      </w:r>
      <w:r w:rsidRPr="005225B1">
        <w:t>CRs and Rapporteur Resolutions</w:t>
      </w:r>
    </w:p>
    <w:p w14:paraId="75A61DFE" w14:textId="77777777" w:rsidR="00F67EEC" w:rsidRDefault="00F67EEC" w:rsidP="00F67EEC">
      <w:pPr>
        <w:pStyle w:val="Comments"/>
        <w:rPr>
          <w:noProof w:val="0"/>
        </w:rPr>
      </w:pPr>
      <w:proofErr w:type="spellStart"/>
      <w:r>
        <w:rPr>
          <w:noProof w:val="0"/>
        </w:rPr>
        <w:t>Tdoc</w:t>
      </w:r>
      <w:proofErr w:type="spellEnd"/>
      <w:r>
        <w:rPr>
          <w:noProof w:val="0"/>
        </w:rPr>
        <w:t xml:space="preserve"> Limitation: 0.</w:t>
      </w:r>
    </w:p>
    <w:p w14:paraId="00D99F06" w14:textId="77777777" w:rsidR="00F67EEC" w:rsidRDefault="00F67EEC" w:rsidP="00F67EEC">
      <w:pPr>
        <w:pStyle w:val="Comments"/>
        <w:rPr>
          <w:noProof w:val="0"/>
        </w:rPr>
      </w:pPr>
      <w:r>
        <w:rPr>
          <w:noProof w:val="0"/>
        </w:rPr>
        <w:t>CR Rapporteurs to provide running CRs, potentially updated, and Provide resolution proposals to Rapporteur Handled Open Issues (directly in the running CR). See also R2-2201991, R2-2202015, and R2-2201986.</w:t>
      </w:r>
    </w:p>
    <w:p w14:paraId="37B6657F" w14:textId="57D0466D" w:rsidR="00F67EEC" w:rsidRDefault="00F67EEC" w:rsidP="00F67EEC">
      <w:pPr>
        <w:pStyle w:val="Doc-title"/>
      </w:pPr>
      <w:r>
        <w:t>R2-2202706</w:t>
      </w:r>
      <w:r>
        <w:tab/>
        <w:t>Running 38.314 CR for R17 layer 2 measurements</w:t>
      </w:r>
      <w:r>
        <w:tab/>
        <w:t>CMCC</w:t>
      </w:r>
      <w:r>
        <w:tab/>
        <w:t>CR</w:t>
      </w:r>
      <w:r>
        <w:tab/>
        <w:t>Rel-17</w:t>
      </w:r>
      <w:r>
        <w:tab/>
        <w:t>38.314</w:t>
      </w:r>
      <w:r>
        <w:tab/>
        <w:t>16.4.0</w:t>
      </w:r>
      <w:r>
        <w:tab/>
        <w:t>0020</w:t>
      </w:r>
      <w:r>
        <w:tab/>
        <w:t>-</w:t>
      </w:r>
      <w:r>
        <w:tab/>
        <w:t>B</w:t>
      </w:r>
      <w:r>
        <w:tab/>
        <w:t>NR_ENDC_SON_MDT_enh-Core</w:t>
      </w:r>
    </w:p>
    <w:p w14:paraId="6C2AB93C" w14:textId="08AB6003" w:rsidR="000A1A1D" w:rsidRDefault="00C8715F" w:rsidP="000A1A1D">
      <w:pPr>
        <w:pStyle w:val="Doc-text2"/>
      </w:pPr>
      <w:r>
        <w:t>=&gt;</w:t>
      </w:r>
      <w:r>
        <w:tab/>
        <w:t>CR is agreed.</w:t>
      </w:r>
    </w:p>
    <w:p w14:paraId="5BABF1D8" w14:textId="77777777" w:rsidR="00C8715F" w:rsidRDefault="00C8715F" w:rsidP="00C8715F">
      <w:pPr>
        <w:pStyle w:val="Doc-title"/>
      </w:pPr>
      <w:r>
        <w:t>R2-2203394</w:t>
      </w:r>
      <w:r>
        <w:tab/>
        <w:t>Introduction of Rel-17 MDT enhancements</w:t>
      </w:r>
      <w:r>
        <w:tab/>
        <w:t>Nokia, Nokia Shanghai Bell</w:t>
      </w:r>
      <w:r>
        <w:tab/>
        <w:t>CR</w:t>
      </w:r>
      <w:r>
        <w:tab/>
        <w:t>Rel-17</w:t>
      </w:r>
      <w:r>
        <w:tab/>
        <w:t>37.320</w:t>
      </w:r>
      <w:r>
        <w:tab/>
        <w:t>16.7.0</w:t>
      </w:r>
      <w:r>
        <w:tab/>
        <w:t>0115</w:t>
      </w:r>
      <w:r>
        <w:tab/>
        <w:t>-</w:t>
      </w:r>
      <w:r>
        <w:tab/>
        <w:t>B</w:t>
      </w:r>
      <w:r>
        <w:tab/>
        <w:t>NR_ENDC_SON_MDT_enh-Core</w:t>
      </w:r>
      <w:r>
        <w:tab/>
        <w:t>Late</w:t>
      </w:r>
    </w:p>
    <w:p w14:paraId="52BA99D2" w14:textId="0C123E1E" w:rsidR="00C8715F" w:rsidRPr="000A1A1D" w:rsidRDefault="00C8715F" w:rsidP="000A1A1D">
      <w:pPr>
        <w:pStyle w:val="Doc-text2"/>
      </w:pPr>
      <w:r>
        <w:t>=&gt;</w:t>
      </w:r>
      <w:r>
        <w:tab/>
        <w:t>Endorsed as baseline.</w:t>
      </w:r>
    </w:p>
    <w:p w14:paraId="6B609B71" w14:textId="55F16AD1" w:rsidR="00F67EEC" w:rsidRDefault="00F67EEC" w:rsidP="00F67EEC">
      <w:pPr>
        <w:pStyle w:val="Doc-title"/>
      </w:pPr>
      <w:r>
        <w:t>R2-2203025</w:t>
      </w:r>
      <w:r>
        <w:tab/>
        <w:t>NR RRC CR for introducing R17 MDT</w:t>
      </w:r>
      <w:r>
        <w:tab/>
        <w:t>Huawei, HiSilicon</w:t>
      </w:r>
      <w:r>
        <w:tab/>
        <w:t>CR</w:t>
      </w:r>
      <w:r>
        <w:tab/>
        <w:t>Rel-17</w:t>
      </w:r>
      <w:r>
        <w:tab/>
        <w:t>38.331</w:t>
      </w:r>
      <w:r>
        <w:tab/>
        <w:t>16.7.0</w:t>
      </w:r>
      <w:r>
        <w:tab/>
        <w:t>2922</w:t>
      </w:r>
      <w:r>
        <w:tab/>
        <w:t>-</w:t>
      </w:r>
      <w:r>
        <w:tab/>
        <w:t>B</w:t>
      </w:r>
      <w:r>
        <w:tab/>
        <w:t>NR_ENDC_SON_MDT_enh-Core</w:t>
      </w:r>
    </w:p>
    <w:p w14:paraId="299BC166" w14:textId="321889F6" w:rsidR="00C8715F" w:rsidRPr="00C8715F" w:rsidRDefault="00C8715F" w:rsidP="00C8715F">
      <w:pPr>
        <w:pStyle w:val="Doc-text2"/>
      </w:pPr>
      <w:r>
        <w:t>=&gt; Endorsed as baseline.</w:t>
      </w:r>
    </w:p>
    <w:p w14:paraId="2A7D0F06" w14:textId="3D80918B" w:rsidR="00F67EEC" w:rsidRDefault="00F67EEC" w:rsidP="00F67EEC">
      <w:pPr>
        <w:pStyle w:val="Doc-title"/>
      </w:pPr>
      <w:r>
        <w:t>R2-2203470</w:t>
      </w:r>
      <w:r>
        <w:tab/>
        <w:t>Enhancement of data collection for SON</w:t>
      </w:r>
      <w:r>
        <w:tab/>
        <w:t>Ericsson</w:t>
      </w:r>
      <w:r>
        <w:tab/>
        <w:t>CR</w:t>
      </w:r>
      <w:r>
        <w:tab/>
        <w:t>Rel-17</w:t>
      </w:r>
      <w:r>
        <w:tab/>
        <w:t>38.331</w:t>
      </w:r>
      <w:r>
        <w:tab/>
        <w:t>16.7.0</w:t>
      </w:r>
      <w:r>
        <w:tab/>
        <w:t>2865</w:t>
      </w:r>
      <w:r>
        <w:tab/>
        <w:t>1</w:t>
      </w:r>
      <w:r>
        <w:tab/>
        <w:t>B</w:t>
      </w:r>
      <w:r>
        <w:tab/>
        <w:t>NR_ENDC_SON_MDT_enh-Core</w:t>
      </w:r>
      <w:r>
        <w:tab/>
        <w:t>R2-2200004</w:t>
      </w:r>
    </w:p>
    <w:p w14:paraId="5873D792" w14:textId="05CB1989" w:rsidR="00C8715F" w:rsidRPr="00C8715F" w:rsidRDefault="00C8715F" w:rsidP="00C8715F">
      <w:pPr>
        <w:pStyle w:val="Doc-text2"/>
      </w:pPr>
      <w:r>
        <w:t>=&gt; Endorsed as baseline.</w:t>
      </w:r>
    </w:p>
    <w:p w14:paraId="03D56EED" w14:textId="5E2A509A" w:rsidR="000A1A1D" w:rsidRDefault="000A1A1D" w:rsidP="000A1A1D">
      <w:pPr>
        <w:pStyle w:val="Doc-text2"/>
      </w:pPr>
    </w:p>
    <w:p w14:paraId="2C550FA9" w14:textId="1813572A" w:rsidR="000A1A1D" w:rsidRPr="00E2608F" w:rsidRDefault="000A1A1D" w:rsidP="000A1A1D">
      <w:pPr>
        <w:pStyle w:val="Doc-text2"/>
        <w:numPr>
          <w:ilvl w:val="0"/>
          <w:numId w:val="5"/>
        </w:numPr>
        <w:tabs>
          <w:tab w:val="clear" w:pos="1619"/>
          <w:tab w:val="left" w:pos="1622"/>
        </w:tabs>
        <w:rPr>
          <w:b/>
        </w:rPr>
      </w:pPr>
      <w:r w:rsidRPr="00E2608F">
        <w:rPr>
          <w:b/>
        </w:rPr>
        <w:t>[</w:t>
      </w:r>
      <w:r>
        <w:rPr>
          <w:b/>
        </w:rPr>
        <w:t>Post117e</w:t>
      </w:r>
      <w:r w:rsidRPr="000A1A1D">
        <w:rPr>
          <w:b/>
        </w:rPr>
        <w:t>][888][</w:t>
      </w:r>
      <w:r w:rsidRPr="00E2608F">
        <w:rPr>
          <w:b/>
        </w:rPr>
        <w:t xml:space="preserve">SON/MDT] </w:t>
      </w:r>
      <w:r>
        <w:rPr>
          <w:b/>
        </w:rPr>
        <w:t xml:space="preserve">38.331 CR of introducing R17 SON/MDT </w:t>
      </w:r>
      <w:r w:rsidRPr="00E2608F">
        <w:rPr>
          <w:b/>
        </w:rPr>
        <w:t>(</w:t>
      </w:r>
      <w:r>
        <w:rPr>
          <w:b/>
        </w:rPr>
        <w:t>Ericsson, Huawei</w:t>
      </w:r>
      <w:r w:rsidRPr="00E2608F">
        <w:rPr>
          <w:b/>
        </w:rPr>
        <w:t>)</w:t>
      </w:r>
    </w:p>
    <w:p w14:paraId="5646A328" w14:textId="08D45AB9" w:rsidR="000A1A1D" w:rsidRDefault="000A1A1D" w:rsidP="000A1A1D">
      <w:pPr>
        <w:pStyle w:val="Doc-text2"/>
        <w:ind w:left="1619" w:firstLine="0"/>
      </w:pPr>
      <w:r>
        <w:t xml:space="preserve">Step 1: 4 days discussion for endorsing SON CR, which based on </w:t>
      </w:r>
      <w:r w:rsidRPr="000A1A1D">
        <w:t>R2-2203470</w:t>
      </w:r>
      <w:r>
        <w:t xml:space="preserve"> and capturing new agreements from this and previous meetings. (Ericsson)</w:t>
      </w:r>
    </w:p>
    <w:p w14:paraId="719167E1" w14:textId="47BA0E4A" w:rsidR="000A1A1D" w:rsidRDefault="000A1A1D" w:rsidP="000A1A1D">
      <w:pPr>
        <w:pStyle w:val="Doc-text2"/>
        <w:ind w:left="1619" w:firstLine="0"/>
      </w:pPr>
      <w:r>
        <w:t>Step 2: 3 days for merging MDT CR in and reviewing the big SON/MDT CR</w:t>
      </w:r>
    </w:p>
    <w:p w14:paraId="6EEE0A6C" w14:textId="77777777" w:rsidR="000A1A1D" w:rsidRPr="00E2608F" w:rsidRDefault="000A1A1D" w:rsidP="000A1A1D">
      <w:pPr>
        <w:pStyle w:val="Doc-text2"/>
        <w:ind w:left="1619" w:firstLine="0"/>
      </w:pPr>
      <w:r>
        <w:t>All the related invited inputs on these proposals should be taken into account.</w:t>
      </w:r>
    </w:p>
    <w:p w14:paraId="3D12C9B8" w14:textId="17A854A3" w:rsidR="000A1A1D" w:rsidRPr="00E2608F" w:rsidRDefault="000A1A1D" w:rsidP="000A1A1D">
      <w:pPr>
        <w:pStyle w:val="Doc-text2"/>
      </w:pPr>
      <w:r w:rsidRPr="00E2608F">
        <w:tab/>
        <w:t>Intended outcome:</w:t>
      </w:r>
      <w:r>
        <w:t xml:space="preserve"> Agreed SON/MDT RRC CR(s)</w:t>
      </w:r>
    </w:p>
    <w:p w14:paraId="14D174AF" w14:textId="48DF9470" w:rsidR="000A1A1D" w:rsidRDefault="000A1A1D" w:rsidP="000A1A1D">
      <w:pPr>
        <w:pStyle w:val="Doc-text2"/>
      </w:pPr>
      <w:r w:rsidRPr="00E2608F">
        <w:tab/>
        <w:t>Deadline</w:t>
      </w:r>
      <w:r w:rsidR="00EC69DE">
        <w:t xml:space="preserve"> of Step1: 23:23 UTC, March 9</w:t>
      </w:r>
      <w:r w:rsidR="00EC69DE" w:rsidRPr="00EC69DE">
        <w:rPr>
          <w:vertAlign w:val="superscript"/>
        </w:rPr>
        <w:t>th</w:t>
      </w:r>
      <w:r w:rsidR="00EC69DE">
        <w:t xml:space="preserve"> </w:t>
      </w:r>
    </w:p>
    <w:p w14:paraId="4A2D3446" w14:textId="111FFB63" w:rsidR="00EC69DE" w:rsidRDefault="00EC69DE" w:rsidP="00EC69DE">
      <w:pPr>
        <w:pStyle w:val="Doc-text2"/>
      </w:pPr>
      <w:r>
        <w:tab/>
      </w:r>
      <w:r w:rsidRPr="00E2608F">
        <w:t>Deadline</w:t>
      </w:r>
      <w:r>
        <w:t xml:space="preserve"> of Step2: 23:23 UTC, March 11</w:t>
      </w:r>
      <w:r w:rsidRPr="00EC69DE">
        <w:rPr>
          <w:vertAlign w:val="superscript"/>
        </w:rPr>
        <w:t>th</w:t>
      </w:r>
      <w:r>
        <w:t xml:space="preserve"> </w:t>
      </w:r>
    </w:p>
    <w:p w14:paraId="542DFBDB" w14:textId="29259935" w:rsidR="000A1A1D" w:rsidRPr="00E2608F" w:rsidRDefault="000A1A1D" w:rsidP="000A1A1D">
      <w:pPr>
        <w:pStyle w:val="Doc-text2"/>
        <w:numPr>
          <w:ilvl w:val="0"/>
          <w:numId w:val="5"/>
        </w:numPr>
        <w:tabs>
          <w:tab w:val="clear" w:pos="1619"/>
          <w:tab w:val="left" w:pos="1622"/>
        </w:tabs>
        <w:rPr>
          <w:b/>
        </w:rPr>
      </w:pPr>
      <w:r w:rsidRPr="00E2608F">
        <w:rPr>
          <w:b/>
        </w:rPr>
        <w:t>[</w:t>
      </w:r>
      <w:r w:rsidR="00EC69DE">
        <w:rPr>
          <w:b/>
        </w:rPr>
        <w:t>Post</w:t>
      </w:r>
      <w:r>
        <w:rPr>
          <w:b/>
        </w:rPr>
        <w:t>117e</w:t>
      </w:r>
      <w:r w:rsidRPr="00E2608F">
        <w:rPr>
          <w:b/>
        </w:rPr>
        <w:t>][8</w:t>
      </w:r>
      <w:r>
        <w:rPr>
          <w:b/>
        </w:rPr>
        <w:t>98</w:t>
      </w:r>
      <w:r w:rsidRPr="00E2608F">
        <w:rPr>
          <w:b/>
        </w:rPr>
        <w:t xml:space="preserve">][SON/MDT] </w:t>
      </w:r>
      <w:r>
        <w:rPr>
          <w:b/>
        </w:rPr>
        <w:t>MDT</w:t>
      </w:r>
      <w:r w:rsidRPr="00C07D8A">
        <w:rPr>
          <w:b/>
        </w:rPr>
        <w:t xml:space="preserve"> </w:t>
      </w:r>
      <w:r>
        <w:rPr>
          <w:b/>
        </w:rPr>
        <w:t xml:space="preserve">satge-3 CR </w:t>
      </w:r>
      <w:r w:rsidRPr="00E2608F">
        <w:rPr>
          <w:b/>
        </w:rPr>
        <w:t>(</w:t>
      </w:r>
      <w:r>
        <w:rPr>
          <w:b/>
        </w:rPr>
        <w:t>Huawei</w:t>
      </w:r>
      <w:r w:rsidRPr="00E2608F">
        <w:rPr>
          <w:b/>
        </w:rPr>
        <w:t>)</w:t>
      </w:r>
    </w:p>
    <w:p w14:paraId="56A062E7" w14:textId="775F6964" w:rsidR="000A1A1D" w:rsidRPr="00E2608F" w:rsidRDefault="000A1A1D" w:rsidP="000A1A1D">
      <w:pPr>
        <w:pStyle w:val="Doc-text2"/>
        <w:ind w:left="1619" w:firstLine="0"/>
      </w:pPr>
      <w:r>
        <w:t xml:space="preserve">Based on R2-2203025, capturing all the agreements of R17 MDT </w:t>
      </w:r>
    </w:p>
    <w:p w14:paraId="61FF1940" w14:textId="3CC9F0E7" w:rsidR="000A1A1D" w:rsidRPr="00E2608F" w:rsidRDefault="000A1A1D" w:rsidP="000A1A1D">
      <w:pPr>
        <w:pStyle w:val="Doc-text2"/>
      </w:pPr>
      <w:r w:rsidRPr="00E2608F">
        <w:tab/>
        <w:t>Intended outcome:</w:t>
      </w:r>
      <w:r>
        <w:t xml:space="preserve"> Agreeab</w:t>
      </w:r>
      <w:r w:rsidR="00C8715F">
        <w:t>le draft CR, which will be merged into post meeting #888</w:t>
      </w:r>
      <w:r>
        <w:t>.</w:t>
      </w:r>
    </w:p>
    <w:p w14:paraId="12788438" w14:textId="258BDE76" w:rsidR="000A1A1D" w:rsidRDefault="000A1A1D" w:rsidP="000A1A1D">
      <w:pPr>
        <w:pStyle w:val="Doc-text2"/>
      </w:pPr>
      <w:r w:rsidRPr="00E2608F">
        <w:tab/>
      </w:r>
      <w:r w:rsidR="00EC69DE" w:rsidRPr="00E2608F">
        <w:t>Deadline</w:t>
      </w:r>
      <w:r w:rsidR="00EC69DE">
        <w:t>: 23:23 UTC, March 9</w:t>
      </w:r>
      <w:r w:rsidR="00EC69DE" w:rsidRPr="00EC69DE">
        <w:rPr>
          <w:vertAlign w:val="superscript"/>
        </w:rPr>
        <w:t>th</w:t>
      </w:r>
    </w:p>
    <w:p w14:paraId="1DDDC887" w14:textId="60C97875" w:rsidR="00C8715F" w:rsidRPr="00C8715F" w:rsidRDefault="00C8715F" w:rsidP="00C8715F">
      <w:pPr>
        <w:pStyle w:val="Doc-text2"/>
        <w:numPr>
          <w:ilvl w:val="0"/>
          <w:numId w:val="5"/>
        </w:numPr>
        <w:tabs>
          <w:tab w:val="clear" w:pos="1619"/>
          <w:tab w:val="left" w:pos="1622"/>
        </w:tabs>
      </w:pPr>
      <w:r w:rsidRPr="00E2608F">
        <w:rPr>
          <w:b/>
        </w:rPr>
        <w:t>[</w:t>
      </w:r>
      <w:r w:rsidR="0040225D">
        <w:rPr>
          <w:b/>
        </w:rPr>
        <w:t>Post</w:t>
      </w:r>
      <w:r>
        <w:rPr>
          <w:b/>
        </w:rPr>
        <w:t>117e</w:t>
      </w:r>
      <w:r w:rsidRPr="00E2608F">
        <w:rPr>
          <w:b/>
        </w:rPr>
        <w:t>][8</w:t>
      </w:r>
      <w:r>
        <w:rPr>
          <w:b/>
        </w:rPr>
        <w:t>55</w:t>
      </w:r>
      <w:r w:rsidRPr="00E2608F">
        <w:rPr>
          <w:b/>
        </w:rPr>
        <w:t xml:space="preserve">][SON/MDT] </w:t>
      </w:r>
      <w:r w:rsidRPr="00C8715F">
        <w:t>37.320 on introduction of Rel-17 MDT enhancements (</w:t>
      </w:r>
      <w:r>
        <w:t>Nokia</w:t>
      </w:r>
      <w:r w:rsidRPr="00C8715F">
        <w:t>)</w:t>
      </w:r>
    </w:p>
    <w:p w14:paraId="6062B384" w14:textId="54015D08" w:rsidR="00C8715F" w:rsidRPr="00E2608F" w:rsidRDefault="00C8715F" w:rsidP="00C8715F">
      <w:pPr>
        <w:pStyle w:val="Doc-text2"/>
        <w:ind w:left="1619" w:firstLine="0"/>
      </w:pPr>
      <w:r>
        <w:t xml:space="preserve">Based on R2-2203394, capturing all the necessary agreements of R17 MDT </w:t>
      </w:r>
    </w:p>
    <w:p w14:paraId="458DABF0" w14:textId="7299084E" w:rsidR="00C8715F" w:rsidRPr="00E2608F" w:rsidRDefault="00C8715F" w:rsidP="00C8715F">
      <w:pPr>
        <w:pStyle w:val="Doc-text2"/>
      </w:pPr>
      <w:r w:rsidRPr="00E2608F">
        <w:tab/>
        <w:t>Intended outcome:</w:t>
      </w:r>
      <w:r>
        <w:t xml:space="preserve"> Agreed 37.320 CR.</w:t>
      </w:r>
    </w:p>
    <w:p w14:paraId="6709FFFC" w14:textId="2B8CFFAF" w:rsidR="00C8715F" w:rsidRDefault="00C8715F" w:rsidP="00C8715F">
      <w:pPr>
        <w:pStyle w:val="Doc-text2"/>
      </w:pPr>
      <w:r w:rsidRPr="00E2608F">
        <w:tab/>
      </w:r>
      <w:r w:rsidR="00EC69DE" w:rsidRPr="00E2608F">
        <w:t>Deadline</w:t>
      </w:r>
      <w:r w:rsidR="00EC69DE">
        <w:t>: 23:23 UTC, March 9</w:t>
      </w:r>
      <w:r w:rsidR="00EC69DE" w:rsidRPr="00EC69DE">
        <w:rPr>
          <w:vertAlign w:val="superscript"/>
        </w:rPr>
        <w:t>th</w:t>
      </w:r>
    </w:p>
    <w:p w14:paraId="4AFBB9CA" w14:textId="77777777" w:rsidR="00C8715F" w:rsidRDefault="00C8715F" w:rsidP="000A1A1D">
      <w:pPr>
        <w:pStyle w:val="Doc-text2"/>
      </w:pPr>
    </w:p>
    <w:p w14:paraId="14852D77" w14:textId="77777777" w:rsidR="000A1A1D" w:rsidRDefault="000A1A1D" w:rsidP="000A1A1D">
      <w:pPr>
        <w:pStyle w:val="Doc-text2"/>
      </w:pPr>
    </w:p>
    <w:p w14:paraId="2E5E9F2B" w14:textId="77777777" w:rsidR="000A1A1D" w:rsidRDefault="000A1A1D" w:rsidP="000A1A1D">
      <w:pPr>
        <w:pStyle w:val="Doc-text2"/>
      </w:pPr>
    </w:p>
    <w:p w14:paraId="4CCAB8DB" w14:textId="77777777" w:rsidR="000A1A1D" w:rsidRPr="000A1A1D" w:rsidRDefault="000A1A1D" w:rsidP="000A1A1D">
      <w:pPr>
        <w:pStyle w:val="Doc-text2"/>
      </w:pPr>
    </w:p>
    <w:p w14:paraId="1AB61ABF" w14:textId="77777777" w:rsidR="00F67EEC" w:rsidRDefault="00F67EEC" w:rsidP="00F67EEC">
      <w:pPr>
        <w:pStyle w:val="Heading3"/>
      </w:pPr>
      <w:r>
        <w:t>8.13.3</w:t>
      </w:r>
      <w:r>
        <w:tab/>
        <w:t>SON related Open Issues</w:t>
      </w:r>
    </w:p>
    <w:p w14:paraId="572CC264" w14:textId="77777777" w:rsidR="00F67EEC" w:rsidRDefault="00F67EEC" w:rsidP="00F67EEC">
      <w:pPr>
        <w:pStyle w:val="Comments"/>
        <w:rPr>
          <w:noProof w:val="0"/>
        </w:rPr>
      </w:pPr>
      <w:r>
        <w:rPr>
          <w:noProof w:val="0"/>
        </w:rPr>
        <w:lastRenderedPageBreak/>
        <w:t>Including Pre117-e discussions to gather company input on specific Open Issues</w:t>
      </w:r>
    </w:p>
    <w:p w14:paraId="6B2A4839" w14:textId="77777777" w:rsidR="00F67EEC" w:rsidRDefault="00F67EEC" w:rsidP="00F67EEC">
      <w:pPr>
        <w:pStyle w:val="Comments"/>
        <w:rPr>
          <w:noProof w:val="0"/>
        </w:rPr>
      </w:pPr>
      <w:r>
        <w:rPr>
          <w:noProof w:val="0"/>
        </w:rPr>
        <w:t xml:space="preserve">Including company input on Open Issues </w:t>
      </w:r>
    </w:p>
    <w:p w14:paraId="5021A100" w14:textId="77777777" w:rsidR="00F67EEC" w:rsidRDefault="00F67EEC" w:rsidP="00F67EEC">
      <w:pPr>
        <w:pStyle w:val="Comments"/>
        <w:rPr>
          <w:noProof w:val="0"/>
        </w:rPr>
      </w:pPr>
      <w:r>
        <w:rPr>
          <w:noProof w:val="0"/>
        </w:rPr>
        <w:t>See also R2-2201991, and R2-2202015</w:t>
      </w:r>
    </w:p>
    <w:p w14:paraId="352A653A" w14:textId="77777777" w:rsidR="00F67EEC" w:rsidRDefault="00F67EEC" w:rsidP="00F67EEC">
      <w:pPr>
        <w:pStyle w:val="Doc-title"/>
      </w:pPr>
      <w:r>
        <w:t>R2-2202570</w:t>
      </w:r>
      <w:r>
        <w:tab/>
        <w:t>SON Enhancements for CHO</w:t>
      </w:r>
      <w:r>
        <w:tab/>
        <w:t>Lenovo, Motorola Mobility</w:t>
      </w:r>
      <w:r>
        <w:tab/>
        <w:t>discussion</w:t>
      </w:r>
      <w:r>
        <w:tab/>
        <w:t>Rel-17</w:t>
      </w:r>
    </w:p>
    <w:p w14:paraId="367A2EF3" w14:textId="77777777" w:rsidR="00F67EEC" w:rsidRDefault="00F67EEC" w:rsidP="00F67EEC">
      <w:pPr>
        <w:pStyle w:val="Doc-title"/>
      </w:pPr>
      <w:r>
        <w:t>R2-2202571</w:t>
      </w:r>
      <w:r>
        <w:tab/>
        <w:t>SON Enhancements for SHR</w:t>
      </w:r>
      <w:r>
        <w:tab/>
        <w:t>Lenovo, Motorola Mobility</w:t>
      </w:r>
      <w:r>
        <w:tab/>
        <w:t>discussion</w:t>
      </w:r>
      <w:r>
        <w:tab/>
        <w:t>Rel-17</w:t>
      </w:r>
    </w:p>
    <w:p w14:paraId="0867E1B2" w14:textId="77777777" w:rsidR="00F67EEC" w:rsidRDefault="00F67EEC" w:rsidP="00F67EEC">
      <w:pPr>
        <w:pStyle w:val="Doc-title"/>
      </w:pPr>
      <w:r>
        <w:t>R2-2203010</w:t>
      </w:r>
      <w:r>
        <w:tab/>
        <w:t>Open issues on SHR</w:t>
      </w:r>
      <w:r>
        <w:tab/>
        <w:t>NEC</w:t>
      </w:r>
      <w:r>
        <w:tab/>
        <w:t>discussion</w:t>
      </w:r>
      <w:r>
        <w:tab/>
        <w:t>Rel-17</w:t>
      </w:r>
      <w:r>
        <w:tab/>
        <w:t>NR_ENDC_SON_MDT_enh-Core</w:t>
      </w:r>
    </w:p>
    <w:p w14:paraId="144A0CBC" w14:textId="77777777" w:rsidR="00F67EEC" w:rsidRDefault="00F67EEC" w:rsidP="00F67EEC">
      <w:pPr>
        <w:pStyle w:val="Doc-title"/>
      </w:pPr>
      <w:r>
        <w:t>R2-2203210</w:t>
      </w:r>
      <w:r>
        <w:tab/>
        <w:t>Discussion on SON HO left issues</w:t>
      </w:r>
      <w:r>
        <w:tab/>
        <w:t>OPPO</w:t>
      </w:r>
      <w:r>
        <w:tab/>
        <w:t>discussion</w:t>
      </w:r>
      <w:r>
        <w:tab/>
        <w:t>Rel-17</w:t>
      </w:r>
      <w:r>
        <w:tab/>
        <w:t>NR_pos_enh-Core</w:t>
      </w:r>
    </w:p>
    <w:p w14:paraId="77D73C12" w14:textId="77777777" w:rsidR="00F67EEC" w:rsidRDefault="00F67EEC" w:rsidP="00F67EEC">
      <w:pPr>
        <w:pStyle w:val="Heading4"/>
      </w:pPr>
      <w:r>
        <w:t>8.13.3.1  Pre-discussions</w:t>
      </w:r>
    </w:p>
    <w:p w14:paraId="17286C16" w14:textId="154727AE" w:rsidR="00F67EEC" w:rsidRDefault="00F67EEC" w:rsidP="00F67EEC">
      <w:pPr>
        <w:pStyle w:val="Comments"/>
        <w:rPr>
          <w:noProof w:val="0"/>
        </w:rPr>
      </w:pPr>
      <w:proofErr w:type="spellStart"/>
      <w:r>
        <w:rPr>
          <w:noProof w:val="0"/>
        </w:rPr>
        <w:t>Tdoc</w:t>
      </w:r>
      <w:proofErr w:type="spellEnd"/>
      <w:r>
        <w:rPr>
          <w:noProof w:val="0"/>
        </w:rPr>
        <w:t xml:space="preserve"> Limitation: 0</w:t>
      </w:r>
    </w:p>
    <w:p w14:paraId="65CA0B29" w14:textId="313FA772" w:rsidR="00A44606" w:rsidRDefault="00A44606" w:rsidP="00A44606">
      <w:pPr>
        <w:pStyle w:val="Doc-title"/>
      </w:pPr>
      <w:r>
        <w:t>R2-2203526</w:t>
      </w:r>
      <w:r w:rsidR="00DB23BF">
        <w:tab/>
        <w:t>SON related open issue lists</w:t>
      </w:r>
      <w:r w:rsidR="00DB23BF">
        <w:tab/>
        <w:t>Ericsson</w:t>
      </w:r>
      <w:r w:rsidR="002B3DC3">
        <w:tab/>
        <w:t>revised to R2-2203754</w:t>
      </w:r>
    </w:p>
    <w:p w14:paraId="5A160B42" w14:textId="652243F0" w:rsidR="002B3DC3" w:rsidRDefault="002B3DC3" w:rsidP="002B3DC3">
      <w:pPr>
        <w:pStyle w:val="Doc-title"/>
      </w:pPr>
      <w:r>
        <w:t>R2-2203754</w:t>
      </w:r>
      <w:r>
        <w:tab/>
        <w:t>SON related open issue lists</w:t>
      </w:r>
      <w:r>
        <w:tab/>
        <w:t>Ericsson</w:t>
      </w:r>
    </w:p>
    <w:p w14:paraId="716C12B1" w14:textId="77777777" w:rsidR="002B3DC3" w:rsidRPr="002B3DC3" w:rsidRDefault="002B3DC3" w:rsidP="002B3DC3">
      <w:pPr>
        <w:pStyle w:val="Doc-text2"/>
      </w:pPr>
    </w:p>
    <w:p w14:paraId="166CF641" w14:textId="34B41EF5" w:rsidR="00DB23BF" w:rsidRDefault="00DB23BF" w:rsidP="00DB23BF">
      <w:pPr>
        <w:pStyle w:val="Doc-text2"/>
      </w:pPr>
    </w:p>
    <w:p w14:paraId="5E4F7747" w14:textId="61002B10" w:rsidR="00DD663F" w:rsidRDefault="00DD663F" w:rsidP="00C07D8A">
      <w:pPr>
        <w:pStyle w:val="Doc-text2"/>
        <w:pBdr>
          <w:top w:val="single" w:sz="4" w:space="1" w:color="auto"/>
          <w:left w:val="single" w:sz="4" w:space="4" w:color="auto"/>
          <w:bottom w:val="single" w:sz="4" w:space="1" w:color="auto"/>
          <w:right w:val="single" w:sz="4" w:space="4" w:color="auto"/>
        </w:pBdr>
      </w:pPr>
      <w:r>
        <w:t>Agreements:</w:t>
      </w:r>
    </w:p>
    <w:p w14:paraId="60B86C09" w14:textId="4E6B9A23" w:rsidR="00DB23BF" w:rsidRDefault="00DB23BF" w:rsidP="00C07D8A">
      <w:pPr>
        <w:pStyle w:val="Doc-text2"/>
        <w:pBdr>
          <w:top w:val="single" w:sz="4" w:space="1" w:color="auto"/>
          <w:left w:val="single" w:sz="4" w:space="4" w:color="auto"/>
          <w:bottom w:val="single" w:sz="4" w:space="1" w:color="auto"/>
          <w:right w:val="single" w:sz="4" w:space="4" w:color="auto"/>
        </w:pBdr>
      </w:pPr>
      <w:r w:rsidRPr="00DB23BF">
        <w:t>1</w:t>
      </w:r>
      <w:r w:rsidRPr="00DB23BF">
        <w:tab/>
        <w:t xml:space="preserve">The time elapsed between the DAPS HO initialization and the RLF in the source cell after fallback is represented by the </w:t>
      </w:r>
      <w:proofErr w:type="spellStart"/>
      <w:r w:rsidRPr="00DB23BF">
        <w:t>timeConnFailure</w:t>
      </w:r>
      <w:proofErr w:type="spellEnd"/>
      <w:r w:rsidRPr="00DB23BF">
        <w:t xml:space="preserve"> (no changes needed to the current running CR).</w:t>
      </w:r>
    </w:p>
    <w:p w14:paraId="1E157016" w14:textId="1B667802" w:rsidR="00DB23BF" w:rsidRDefault="00DB23BF" w:rsidP="00C07D8A">
      <w:pPr>
        <w:pStyle w:val="Doc-text2"/>
        <w:pBdr>
          <w:top w:val="single" w:sz="4" w:space="1" w:color="auto"/>
          <w:left w:val="single" w:sz="4" w:space="4" w:color="auto"/>
          <w:bottom w:val="single" w:sz="4" w:space="1" w:color="auto"/>
          <w:right w:val="single" w:sz="4" w:space="4" w:color="auto"/>
        </w:pBdr>
      </w:pPr>
      <w:r w:rsidRPr="00DB23BF">
        <w:t>2</w:t>
      </w:r>
      <w:r w:rsidRPr="00DB23BF">
        <w:tab/>
        <w:t>The modeling of the UE actions in the case of consecutive failures in the current running CR is considered as baseline. Further clarifications (if any) may be addressed during the running CR review.</w:t>
      </w:r>
    </w:p>
    <w:p w14:paraId="3779B52A" w14:textId="4F4D16DE" w:rsidR="00DB23BF" w:rsidRDefault="00DB23BF" w:rsidP="00C07D8A">
      <w:pPr>
        <w:pStyle w:val="Doc-text2"/>
        <w:pBdr>
          <w:top w:val="single" w:sz="4" w:space="1" w:color="auto"/>
          <w:left w:val="single" w:sz="4" w:space="4" w:color="auto"/>
          <w:bottom w:val="single" w:sz="4" w:space="1" w:color="auto"/>
          <w:right w:val="single" w:sz="4" w:space="4" w:color="auto"/>
        </w:pBdr>
      </w:pPr>
      <w:r w:rsidRPr="00DB23BF">
        <w:t>3</w:t>
      </w:r>
      <w:r w:rsidRPr="00DB23BF">
        <w:tab/>
        <w:t xml:space="preserve">The </w:t>
      </w:r>
      <w:proofErr w:type="spellStart"/>
      <w:r w:rsidRPr="00DB23BF">
        <w:t>timeUntilReconnection</w:t>
      </w:r>
      <w:proofErr w:type="spellEnd"/>
      <w:r w:rsidRPr="00DB23BF">
        <w:t xml:space="preserve"> in the RLF report for the consecutive CHO failure cases represents the time from first failure to the time of reconnection.</w:t>
      </w:r>
    </w:p>
    <w:p w14:paraId="3A5A59C9" w14:textId="530AC0C3" w:rsidR="00DB23BF" w:rsidRDefault="00DD663F" w:rsidP="00C07D8A">
      <w:pPr>
        <w:pStyle w:val="Doc-text2"/>
        <w:pBdr>
          <w:top w:val="single" w:sz="4" w:space="1" w:color="auto"/>
          <w:left w:val="single" w:sz="4" w:space="4" w:color="auto"/>
          <w:bottom w:val="single" w:sz="4" w:space="1" w:color="auto"/>
          <w:right w:val="single" w:sz="4" w:space="4" w:color="auto"/>
        </w:pBdr>
      </w:pPr>
      <w:r>
        <w:t>4</w:t>
      </w:r>
      <w:r w:rsidR="00DB23BF" w:rsidRPr="00DB23BF">
        <w:tab/>
        <w:t xml:space="preserve">To include the ‘t312-expiry’ as a new </w:t>
      </w:r>
      <w:proofErr w:type="spellStart"/>
      <w:r w:rsidR="00DB23BF" w:rsidRPr="00DB23BF">
        <w:t>rlf</w:t>
      </w:r>
      <w:proofErr w:type="spellEnd"/>
      <w:r w:rsidR="00DB23BF" w:rsidRPr="00DB23BF">
        <w:t>-cause in the RLF-Report.</w:t>
      </w:r>
    </w:p>
    <w:p w14:paraId="48C7B6B4" w14:textId="7E15801D" w:rsidR="00DB23BF" w:rsidRPr="00DB23BF" w:rsidRDefault="00DD663F" w:rsidP="00C07D8A">
      <w:pPr>
        <w:pStyle w:val="Doc-text2"/>
        <w:pBdr>
          <w:top w:val="single" w:sz="4" w:space="1" w:color="auto"/>
          <w:left w:val="single" w:sz="4" w:space="4" w:color="auto"/>
          <w:bottom w:val="single" w:sz="4" w:space="1" w:color="auto"/>
          <w:right w:val="single" w:sz="4" w:space="4" w:color="auto"/>
        </w:pBdr>
      </w:pPr>
      <w:r>
        <w:t>5</w:t>
      </w:r>
      <w:r w:rsidR="00DB23BF" w:rsidRPr="00DB23BF">
        <w:tab/>
        <w:t xml:space="preserve">The UE shall generate the SHR due to RLF in the source cell during a DAPS HO, only if it is configured to do so in the SHR configuration (i.e. in the </w:t>
      </w:r>
      <w:proofErr w:type="spellStart"/>
      <w:r w:rsidR="00DB23BF" w:rsidRPr="00DB23BF">
        <w:t>successHO</w:t>
      </w:r>
      <w:proofErr w:type="spellEnd"/>
      <w:r w:rsidR="00DB23BF" w:rsidRPr="00DB23BF">
        <w:t>-Config).</w:t>
      </w:r>
    </w:p>
    <w:p w14:paraId="1E6FBCA8" w14:textId="5ED11FE5" w:rsidR="00DB23BF" w:rsidRPr="00DB23BF" w:rsidRDefault="00DD663F" w:rsidP="00C07D8A">
      <w:pPr>
        <w:pStyle w:val="Doc-text2"/>
        <w:pBdr>
          <w:top w:val="single" w:sz="4" w:space="1" w:color="auto"/>
          <w:left w:val="single" w:sz="4" w:space="4" w:color="auto"/>
          <w:bottom w:val="single" w:sz="4" w:space="1" w:color="auto"/>
          <w:right w:val="single" w:sz="4" w:space="4" w:color="auto"/>
        </w:pBdr>
      </w:pPr>
      <w:r>
        <w:t>6</w:t>
      </w:r>
      <w:r w:rsidR="00DB23BF" w:rsidRPr="00DB23BF">
        <w:tab/>
        <w:t>To include PLMN checking before sending the availability indicator for the SHR (as in RLF Report).</w:t>
      </w:r>
    </w:p>
    <w:p w14:paraId="397C7115" w14:textId="794B88B4" w:rsidR="00DB23BF" w:rsidRPr="00DB23BF" w:rsidRDefault="00DD663F" w:rsidP="00C07D8A">
      <w:pPr>
        <w:pStyle w:val="Doc-text2"/>
        <w:pBdr>
          <w:top w:val="single" w:sz="4" w:space="1" w:color="auto"/>
          <w:left w:val="single" w:sz="4" w:space="4" w:color="auto"/>
          <w:bottom w:val="single" w:sz="4" w:space="1" w:color="auto"/>
          <w:right w:val="single" w:sz="4" w:space="4" w:color="auto"/>
        </w:pBdr>
      </w:pPr>
      <w:r>
        <w:t>7</w:t>
      </w:r>
      <w:r w:rsidR="00DB23BF" w:rsidRPr="00DB23BF">
        <w:tab/>
        <w:t xml:space="preserve">RAN2 to confirm that the UE includes the RA resource related parameters (frequency start, FDM, and </w:t>
      </w:r>
      <w:proofErr w:type="spellStart"/>
      <w:r w:rsidR="00DB23BF" w:rsidRPr="00DB23BF">
        <w:t>SubcarrierSpacing</w:t>
      </w:r>
      <w:proofErr w:type="spellEnd"/>
      <w:r w:rsidR="00DB23BF" w:rsidRPr="00DB23BF">
        <w:t xml:space="preserve"> of the </w:t>
      </w:r>
      <w:proofErr w:type="spellStart"/>
      <w:r w:rsidR="00DB23BF" w:rsidRPr="00DB23BF">
        <w:t>msgA</w:t>
      </w:r>
      <w:proofErr w:type="spellEnd"/>
      <w:r w:rsidR="00DB23BF" w:rsidRPr="00DB23BF">
        <w:t xml:space="preserve"> RA resource) under following scenarios:</w:t>
      </w:r>
    </w:p>
    <w:p w14:paraId="760AFC6E" w14:textId="77777777" w:rsidR="00DB23BF" w:rsidRPr="00DB23BF" w:rsidRDefault="00DB23BF" w:rsidP="00C07D8A">
      <w:pPr>
        <w:pStyle w:val="Doc-text2"/>
        <w:pBdr>
          <w:top w:val="single" w:sz="4" w:space="1" w:color="auto"/>
          <w:left w:val="single" w:sz="4" w:space="4" w:color="auto"/>
          <w:bottom w:val="single" w:sz="4" w:space="1" w:color="auto"/>
          <w:right w:val="single" w:sz="4" w:space="4" w:color="auto"/>
        </w:pBdr>
      </w:pPr>
      <w:r w:rsidRPr="00DB23BF">
        <w:t>a.</w:t>
      </w:r>
      <w:r w:rsidRPr="00DB23BF">
        <w:tab/>
        <w:t>RA procedure involves only 2 step RA (i.e. no switching to 4-step RA)</w:t>
      </w:r>
    </w:p>
    <w:p w14:paraId="1E8304F2" w14:textId="17C18257" w:rsidR="00DB23BF" w:rsidRDefault="00DB23BF" w:rsidP="00C07D8A">
      <w:pPr>
        <w:pStyle w:val="Doc-text2"/>
        <w:pBdr>
          <w:top w:val="single" w:sz="4" w:space="1" w:color="auto"/>
          <w:left w:val="single" w:sz="4" w:space="4" w:color="auto"/>
          <w:bottom w:val="single" w:sz="4" w:space="1" w:color="auto"/>
          <w:right w:val="single" w:sz="4" w:space="4" w:color="auto"/>
        </w:pBdr>
      </w:pPr>
      <w:r w:rsidRPr="00DB23BF">
        <w:t>b.</w:t>
      </w:r>
      <w:r w:rsidRPr="00DB23BF">
        <w:tab/>
        <w:t>When 2 step RA to 4 step RA switching occurs, only those parameters that are different in 4 step RA resources compared to the 2 step RA resources are included.</w:t>
      </w:r>
    </w:p>
    <w:p w14:paraId="75B1F787" w14:textId="77777777" w:rsidR="00DD663F" w:rsidRPr="00DB23BF" w:rsidRDefault="00DD663F" w:rsidP="00C07D8A">
      <w:pPr>
        <w:pStyle w:val="Doc-text2"/>
        <w:pBdr>
          <w:top w:val="single" w:sz="4" w:space="1" w:color="auto"/>
          <w:left w:val="single" w:sz="4" w:space="4" w:color="auto"/>
          <w:bottom w:val="single" w:sz="4" w:space="1" w:color="auto"/>
          <w:right w:val="single" w:sz="4" w:space="4" w:color="auto"/>
        </w:pBdr>
      </w:pPr>
    </w:p>
    <w:p w14:paraId="23616A7E" w14:textId="5DED8634" w:rsidR="00DB23BF" w:rsidRPr="00DB23BF" w:rsidRDefault="00DD663F" w:rsidP="00C07D8A">
      <w:pPr>
        <w:pStyle w:val="Doc-text2"/>
        <w:pBdr>
          <w:top w:val="single" w:sz="4" w:space="1" w:color="auto"/>
          <w:left w:val="single" w:sz="4" w:space="4" w:color="auto"/>
          <w:bottom w:val="single" w:sz="4" w:space="1" w:color="auto"/>
          <w:right w:val="single" w:sz="4" w:space="4" w:color="auto"/>
        </w:pBdr>
      </w:pPr>
      <w:r>
        <w:t>8</w:t>
      </w:r>
      <w:r w:rsidR="00DB23BF" w:rsidRPr="00DB23BF">
        <w:tab/>
        <w:t>TS 36.331 modifications are not introduced to handle the scenario of LTE MN fetching the list of NR RA reports in Rel-17.</w:t>
      </w:r>
    </w:p>
    <w:p w14:paraId="6B3F2E8D" w14:textId="1BE78E02" w:rsidR="00DB23BF" w:rsidRPr="00DB23BF" w:rsidRDefault="00DD663F" w:rsidP="00C07D8A">
      <w:pPr>
        <w:pStyle w:val="Doc-text2"/>
        <w:pBdr>
          <w:top w:val="single" w:sz="4" w:space="1" w:color="auto"/>
          <w:left w:val="single" w:sz="4" w:space="4" w:color="auto"/>
          <w:bottom w:val="single" w:sz="4" w:space="1" w:color="auto"/>
          <w:right w:val="single" w:sz="4" w:space="4" w:color="auto"/>
        </w:pBdr>
      </w:pPr>
      <w:r>
        <w:t>9</w:t>
      </w:r>
      <w:r w:rsidR="00DB23BF" w:rsidRPr="00DB23BF">
        <w:tab/>
        <w:t>TS 38.331 modifications are not introduced to handle the scenario of NR MN fetching the LTE RA report in Rel-17.</w:t>
      </w:r>
    </w:p>
    <w:p w14:paraId="0C42E51B" w14:textId="2C4C7800" w:rsidR="00DB23BF" w:rsidRPr="00DB23BF" w:rsidRDefault="00DD663F" w:rsidP="00C07D8A">
      <w:pPr>
        <w:pStyle w:val="Doc-text2"/>
        <w:pBdr>
          <w:top w:val="single" w:sz="4" w:space="1" w:color="auto"/>
          <w:left w:val="single" w:sz="4" w:space="4" w:color="auto"/>
          <w:bottom w:val="single" w:sz="4" w:space="1" w:color="auto"/>
          <w:right w:val="single" w:sz="4" w:space="4" w:color="auto"/>
        </w:pBdr>
      </w:pPr>
      <w:r>
        <w:t>10</w:t>
      </w:r>
      <w:r w:rsidR="00DB23BF" w:rsidRPr="00DB23BF">
        <w:tab/>
        <w:t xml:space="preserve">RAN2 confirms (UE </w:t>
      </w:r>
      <w:proofErr w:type="spellStart"/>
      <w:r w:rsidR="00DB23BF" w:rsidRPr="00DB23BF">
        <w:t>behaviour</w:t>
      </w:r>
      <w:proofErr w:type="spellEnd"/>
      <w:r w:rsidR="00DB23BF" w:rsidRPr="00DB23BF">
        <w:t xml:space="preserve"> from Rel-15/Rel-16) that the UE sets the </w:t>
      </w:r>
      <w:proofErr w:type="spellStart"/>
      <w:r w:rsidR="00DB23BF" w:rsidRPr="00DB23BF">
        <w:t>failureType</w:t>
      </w:r>
      <w:proofErr w:type="spellEnd"/>
      <w:r w:rsidR="00DB23BF" w:rsidRPr="00DB23BF">
        <w:t xml:space="preserve"> to </w:t>
      </w:r>
      <w:proofErr w:type="spellStart"/>
      <w:r w:rsidR="00DB23BF" w:rsidRPr="00DB23BF">
        <w:t>randomAccessProblem</w:t>
      </w:r>
      <w:proofErr w:type="spellEnd"/>
      <w:r w:rsidR="00DB23BF" w:rsidRPr="00DB23BF">
        <w:t xml:space="preserve"> in the </w:t>
      </w:r>
      <w:proofErr w:type="spellStart"/>
      <w:r w:rsidR="00DB23BF" w:rsidRPr="00DB23BF">
        <w:t>SCGFailureInformationNR</w:t>
      </w:r>
      <w:proofErr w:type="spellEnd"/>
      <w:r w:rsidR="00DB23BF" w:rsidRPr="00DB23BF">
        <w:t xml:space="preserve">, when the UE experiences random access problem indication from the SCG MAC whileT304 is running for the SCG. Otherwise, if the UE initiates transmission of the </w:t>
      </w:r>
      <w:proofErr w:type="spellStart"/>
      <w:r w:rsidR="00DB23BF" w:rsidRPr="00DB23BF">
        <w:t>SCGFailureInformationNR</w:t>
      </w:r>
      <w:proofErr w:type="spellEnd"/>
      <w:r w:rsidR="00DB23BF" w:rsidRPr="00DB23BF">
        <w:t xml:space="preserve"> message to provide reconfiguration with sync failure information for an SCG (T304 expiry), the UE sets the </w:t>
      </w:r>
      <w:proofErr w:type="spellStart"/>
      <w:r w:rsidR="00DB23BF" w:rsidRPr="00DB23BF">
        <w:t>failureType</w:t>
      </w:r>
      <w:proofErr w:type="spellEnd"/>
      <w:r w:rsidR="00DB23BF" w:rsidRPr="00DB23BF">
        <w:t xml:space="preserve"> to </w:t>
      </w:r>
      <w:proofErr w:type="spellStart"/>
      <w:r w:rsidR="00DB23BF" w:rsidRPr="00DB23BF">
        <w:t>synchReconfigFailureSCG</w:t>
      </w:r>
      <w:proofErr w:type="spellEnd"/>
      <w:r w:rsidR="00DB23BF" w:rsidRPr="00DB23BF">
        <w:t>.</w:t>
      </w:r>
    </w:p>
    <w:p w14:paraId="7D5C032A" w14:textId="278C2099" w:rsidR="00DB23BF" w:rsidRDefault="00DD663F" w:rsidP="00C07D8A">
      <w:pPr>
        <w:pStyle w:val="Doc-text2"/>
        <w:pBdr>
          <w:top w:val="single" w:sz="4" w:space="1" w:color="auto"/>
          <w:left w:val="single" w:sz="4" w:space="4" w:color="auto"/>
          <w:bottom w:val="single" w:sz="4" w:space="1" w:color="auto"/>
          <w:right w:val="single" w:sz="4" w:space="4" w:color="auto"/>
        </w:pBdr>
      </w:pPr>
      <w:r>
        <w:t>11</w:t>
      </w:r>
      <w:r w:rsidR="00DB23BF" w:rsidRPr="00DB23BF">
        <w:tab/>
        <w:t xml:space="preserve">The total number of </w:t>
      </w:r>
      <w:proofErr w:type="spellStart"/>
      <w:r w:rsidR="00DB23BF" w:rsidRPr="00DB23BF">
        <w:t>PSCell</w:t>
      </w:r>
      <w:proofErr w:type="spellEnd"/>
      <w:r w:rsidR="00DB23BF" w:rsidRPr="00DB23BF">
        <w:t xml:space="preserve"> (across all </w:t>
      </w:r>
      <w:proofErr w:type="spellStart"/>
      <w:r w:rsidR="00DB23BF" w:rsidRPr="00DB23BF">
        <w:t>PCells</w:t>
      </w:r>
      <w:proofErr w:type="spellEnd"/>
      <w:r w:rsidR="00DB23BF" w:rsidRPr="00DB23BF">
        <w:t>) related information that should be stored by the UE in the MHI in 16.</w:t>
      </w:r>
    </w:p>
    <w:p w14:paraId="4DF2519A" w14:textId="37C9F4D5" w:rsidR="00DB23BF" w:rsidRDefault="0055642C" w:rsidP="00C07D8A">
      <w:pPr>
        <w:pStyle w:val="Doc-text2"/>
        <w:pBdr>
          <w:top w:val="single" w:sz="4" w:space="1" w:color="auto"/>
          <w:left w:val="single" w:sz="4" w:space="4" w:color="auto"/>
          <w:bottom w:val="single" w:sz="4" w:space="1" w:color="auto"/>
          <w:right w:val="single" w:sz="4" w:space="4" w:color="auto"/>
        </w:pBdr>
      </w:pPr>
      <w:r>
        <w:lastRenderedPageBreak/>
        <w:t>12</w:t>
      </w:r>
      <w:r w:rsidR="00DB23BF" w:rsidRPr="00DB23BF">
        <w:tab/>
        <w:t xml:space="preserve">When the UE reaches the maximum number of </w:t>
      </w:r>
      <w:proofErr w:type="spellStart"/>
      <w:r w:rsidR="00DB23BF" w:rsidRPr="00DB23BF">
        <w:t>PSCell</w:t>
      </w:r>
      <w:proofErr w:type="spellEnd"/>
      <w:r w:rsidR="00DB23BF" w:rsidRPr="00DB23BF">
        <w:t xml:space="preserve">, if it gets a new </w:t>
      </w:r>
      <w:proofErr w:type="spellStart"/>
      <w:r w:rsidR="00DB23BF" w:rsidRPr="00DB23BF">
        <w:t>PSCell</w:t>
      </w:r>
      <w:proofErr w:type="spellEnd"/>
      <w:r w:rsidR="00DB23BF" w:rsidRPr="00DB23BF">
        <w:t xml:space="preserve">, the UE removes the oldest stored </w:t>
      </w:r>
      <w:proofErr w:type="spellStart"/>
      <w:r w:rsidR="00DB23BF" w:rsidRPr="00DB23BF">
        <w:t>PSCell</w:t>
      </w:r>
      <w:proofErr w:type="spellEnd"/>
      <w:r w:rsidR="00DB23BF" w:rsidRPr="00DB23BF">
        <w:t xml:space="preserve"> entry and stores the newly configured </w:t>
      </w:r>
      <w:proofErr w:type="spellStart"/>
      <w:r w:rsidR="00DB23BF" w:rsidRPr="00DB23BF">
        <w:t>PSCell</w:t>
      </w:r>
      <w:proofErr w:type="spellEnd"/>
      <w:r w:rsidR="00DB23BF" w:rsidRPr="00DB23BF">
        <w:t xml:space="preserve"> entry.</w:t>
      </w:r>
    </w:p>
    <w:p w14:paraId="7D147EDB" w14:textId="528E5923" w:rsidR="00DB23BF" w:rsidRDefault="0055642C" w:rsidP="00C07D8A">
      <w:pPr>
        <w:pStyle w:val="Doc-text2"/>
        <w:pBdr>
          <w:top w:val="single" w:sz="4" w:space="1" w:color="auto"/>
          <w:left w:val="single" w:sz="4" w:space="4" w:color="auto"/>
          <w:bottom w:val="single" w:sz="4" w:space="1" w:color="auto"/>
          <w:right w:val="single" w:sz="4" w:space="4" w:color="auto"/>
        </w:pBdr>
      </w:pPr>
      <w:r>
        <w:t>13</w:t>
      </w:r>
      <w:r w:rsidR="00DB23BF" w:rsidRPr="00DB23BF">
        <w:tab/>
        <w:t xml:space="preserve">The UE includes the time spent with no </w:t>
      </w:r>
      <w:proofErr w:type="spellStart"/>
      <w:r w:rsidR="00DB23BF" w:rsidRPr="00DB23BF">
        <w:t>PSCell</w:t>
      </w:r>
      <w:proofErr w:type="spellEnd"/>
      <w:r w:rsidR="00DB23BF" w:rsidRPr="00DB23BF">
        <w:t xml:space="preserve"> in the MHI, when connected to a certain </w:t>
      </w:r>
      <w:proofErr w:type="spellStart"/>
      <w:r w:rsidR="00DB23BF" w:rsidRPr="00DB23BF">
        <w:t>PCell</w:t>
      </w:r>
      <w:proofErr w:type="spellEnd"/>
      <w:r w:rsidR="00DB23BF" w:rsidRPr="00DB23BF">
        <w:t>.</w:t>
      </w:r>
    </w:p>
    <w:p w14:paraId="41B155C7" w14:textId="5299DA17" w:rsidR="00D20AB9" w:rsidRDefault="00C80BFF" w:rsidP="00C07D8A">
      <w:pPr>
        <w:pStyle w:val="Doc-text2"/>
        <w:pBdr>
          <w:top w:val="single" w:sz="4" w:space="1" w:color="auto"/>
          <w:left w:val="single" w:sz="4" w:space="4" w:color="auto"/>
          <w:bottom w:val="single" w:sz="4" w:space="1" w:color="auto"/>
          <w:right w:val="single" w:sz="4" w:space="4" w:color="auto"/>
        </w:pBdr>
      </w:pPr>
      <w:r>
        <w:t>1</w:t>
      </w:r>
      <w:r w:rsidR="00D20AB9" w:rsidRPr="00DB23BF">
        <w:t>4</w:t>
      </w:r>
      <w:r w:rsidR="00D20AB9" w:rsidRPr="00DB23BF">
        <w:tab/>
        <w:t>Keep the CHO candidate cell list and the CHO configuration only in the RLF-Report (not in the SHR), as in the current running CR.</w:t>
      </w:r>
      <w:r>
        <w:t xml:space="preserve"> This agreement can be revisit depending on RAN3 progress.</w:t>
      </w:r>
    </w:p>
    <w:p w14:paraId="20777EFD" w14:textId="47782EC5" w:rsidR="00D20AB9" w:rsidRPr="00DB23BF" w:rsidRDefault="001F2D12" w:rsidP="00C07D8A">
      <w:pPr>
        <w:pStyle w:val="Doc-text2"/>
        <w:pBdr>
          <w:top w:val="single" w:sz="4" w:space="1" w:color="auto"/>
          <w:left w:val="single" w:sz="4" w:space="4" w:color="auto"/>
          <w:bottom w:val="single" w:sz="4" w:space="1" w:color="auto"/>
          <w:right w:val="single" w:sz="4" w:space="4" w:color="auto"/>
        </w:pBdr>
      </w:pPr>
      <w:r>
        <w:t>15</w:t>
      </w:r>
      <w:r w:rsidR="00D20AB9" w:rsidRPr="00DB23BF">
        <w:tab/>
        <w:t>UP interruption measurements should be considered:</w:t>
      </w:r>
      <w:r>
        <w:t xml:space="preserve"> </w:t>
      </w:r>
      <w:r w:rsidR="00D20AB9" w:rsidRPr="00DB23BF">
        <w:t>Only at DAPS HO</w:t>
      </w:r>
      <w:r>
        <w:t>.</w:t>
      </w:r>
    </w:p>
    <w:p w14:paraId="74898157" w14:textId="55120AD6" w:rsidR="00D20AB9" w:rsidRDefault="009514C1" w:rsidP="00C07D8A">
      <w:pPr>
        <w:pStyle w:val="Doc-text2"/>
        <w:pBdr>
          <w:top w:val="single" w:sz="4" w:space="1" w:color="auto"/>
          <w:left w:val="single" w:sz="4" w:space="4" w:color="auto"/>
          <w:bottom w:val="single" w:sz="4" w:space="1" w:color="auto"/>
          <w:right w:val="single" w:sz="4" w:space="4" w:color="auto"/>
        </w:pBdr>
      </w:pPr>
      <w:r>
        <w:t>16</w:t>
      </w:r>
      <w:r w:rsidR="00D20AB9" w:rsidRPr="00DB23BF">
        <w:tab/>
        <w:t xml:space="preserve">The SHR configuration is provided in the </w:t>
      </w:r>
      <w:proofErr w:type="spellStart"/>
      <w:r w:rsidR="00D20AB9" w:rsidRPr="00DB23BF">
        <w:t>otherConfig</w:t>
      </w:r>
      <w:proofErr w:type="spellEnd"/>
      <w:r w:rsidR="00D20AB9" w:rsidRPr="00DB23BF">
        <w:t xml:space="preserve"> which can be provided by the source cell before the HO, and/or by the target cell as part of the HO command (as in the current running CR).</w:t>
      </w:r>
    </w:p>
    <w:p w14:paraId="4E1CB45D" w14:textId="258EB7C7" w:rsidR="00FD537A" w:rsidRPr="00DB23BF" w:rsidRDefault="009514C1" w:rsidP="00C07D8A">
      <w:pPr>
        <w:pStyle w:val="Doc-text2"/>
        <w:pBdr>
          <w:top w:val="single" w:sz="4" w:space="1" w:color="auto"/>
          <w:left w:val="single" w:sz="4" w:space="4" w:color="auto"/>
          <w:bottom w:val="single" w:sz="4" w:space="1" w:color="auto"/>
          <w:right w:val="single" w:sz="4" w:space="4" w:color="auto"/>
        </w:pBdr>
      </w:pPr>
      <w:r>
        <w:t>17</w:t>
      </w:r>
      <w:r w:rsidR="00FD537A" w:rsidRPr="00DB23BF">
        <w:tab/>
        <w:t xml:space="preserve">Clarify in the field descriptions of the </w:t>
      </w:r>
      <w:proofErr w:type="spellStart"/>
      <w:r w:rsidR="00FD537A" w:rsidRPr="00DB23BF">
        <w:t>successHO</w:t>
      </w:r>
      <w:proofErr w:type="spellEnd"/>
      <w:r w:rsidR="00FD537A" w:rsidRPr="00DB23BF">
        <w:t>-Config IE which node (source/target) configures the specific triggering condition:</w:t>
      </w:r>
    </w:p>
    <w:p w14:paraId="3E40217C" w14:textId="77777777" w:rsidR="00FD537A" w:rsidRPr="00DB23BF" w:rsidRDefault="00FD537A" w:rsidP="00C07D8A">
      <w:pPr>
        <w:pStyle w:val="Doc-text2"/>
        <w:pBdr>
          <w:top w:val="single" w:sz="4" w:space="1" w:color="auto"/>
          <w:left w:val="single" w:sz="4" w:space="4" w:color="auto"/>
          <w:bottom w:val="single" w:sz="4" w:space="1" w:color="auto"/>
          <w:right w:val="single" w:sz="4" w:space="4" w:color="auto"/>
        </w:pBdr>
      </w:pPr>
      <w:r w:rsidRPr="00DB23BF">
        <w:t>a.</w:t>
      </w:r>
      <w:r w:rsidRPr="00DB23BF">
        <w:tab/>
        <w:t>T312/T310 thresholds are configured by the source (confirm agreement from RAN2#115)</w:t>
      </w:r>
    </w:p>
    <w:p w14:paraId="3D5179C0" w14:textId="77777777" w:rsidR="00FD537A" w:rsidRPr="00DB23BF" w:rsidRDefault="00FD537A" w:rsidP="00C07D8A">
      <w:pPr>
        <w:pStyle w:val="Doc-text2"/>
        <w:pBdr>
          <w:top w:val="single" w:sz="4" w:space="1" w:color="auto"/>
          <w:left w:val="single" w:sz="4" w:space="4" w:color="auto"/>
          <w:bottom w:val="single" w:sz="4" w:space="1" w:color="auto"/>
          <w:right w:val="single" w:sz="4" w:space="4" w:color="auto"/>
        </w:pBdr>
      </w:pPr>
      <w:r w:rsidRPr="00DB23BF">
        <w:t>b.</w:t>
      </w:r>
      <w:r w:rsidRPr="00DB23BF">
        <w:tab/>
        <w:t>T304 threshold is configured by the target (confirm agreement from RAN2#116)</w:t>
      </w:r>
    </w:p>
    <w:p w14:paraId="79B87D35" w14:textId="18A7B3F5" w:rsidR="00FD537A" w:rsidRDefault="00FD537A" w:rsidP="00C07D8A">
      <w:pPr>
        <w:pStyle w:val="Doc-text2"/>
        <w:pBdr>
          <w:top w:val="single" w:sz="4" w:space="1" w:color="auto"/>
          <w:left w:val="single" w:sz="4" w:space="4" w:color="auto"/>
          <w:bottom w:val="single" w:sz="4" w:space="1" w:color="auto"/>
          <w:right w:val="single" w:sz="4" w:space="4" w:color="auto"/>
        </w:pBdr>
      </w:pPr>
      <w:r w:rsidRPr="00DB23BF">
        <w:t>c.</w:t>
      </w:r>
      <w:r w:rsidRPr="00DB23BF">
        <w:tab/>
      </w:r>
      <w:r w:rsidR="009514C1">
        <w:t>Source</w:t>
      </w:r>
      <w:r w:rsidR="001F2D12">
        <w:t xml:space="preserve"> cell</w:t>
      </w:r>
      <w:r w:rsidRPr="00DB23BF">
        <w:t>(s) configure(s) the DAPS source RLF condition</w:t>
      </w:r>
      <w:r w:rsidR="009514C1">
        <w:t>.</w:t>
      </w:r>
    </w:p>
    <w:p w14:paraId="38DC73A6" w14:textId="77777777" w:rsidR="001F2D12" w:rsidRPr="00DB23BF" w:rsidRDefault="001F2D12" w:rsidP="00C07D8A">
      <w:pPr>
        <w:pStyle w:val="Doc-text2"/>
        <w:pBdr>
          <w:top w:val="single" w:sz="4" w:space="1" w:color="auto"/>
          <w:left w:val="single" w:sz="4" w:space="4" w:color="auto"/>
          <w:bottom w:val="single" w:sz="4" w:space="1" w:color="auto"/>
          <w:right w:val="single" w:sz="4" w:space="4" w:color="auto"/>
        </w:pBdr>
      </w:pPr>
    </w:p>
    <w:p w14:paraId="47E8EEC4" w14:textId="77777777" w:rsidR="00FD537A" w:rsidRPr="00DB23BF" w:rsidRDefault="00FD537A" w:rsidP="00D20AB9">
      <w:pPr>
        <w:pStyle w:val="Doc-text2"/>
      </w:pPr>
    </w:p>
    <w:p w14:paraId="07B6AE88" w14:textId="014E6ADB" w:rsidR="00FD537A" w:rsidRPr="00DB23BF" w:rsidRDefault="00FD537A" w:rsidP="00FD537A">
      <w:pPr>
        <w:pStyle w:val="Doc-text2"/>
      </w:pPr>
    </w:p>
    <w:p w14:paraId="2BEB14CB" w14:textId="357FF319" w:rsidR="00D20AB9" w:rsidRDefault="00D20AB9" w:rsidP="00D20AB9">
      <w:pPr>
        <w:pStyle w:val="Doc-text2"/>
      </w:pPr>
    </w:p>
    <w:p w14:paraId="3DFED00A" w14:textId="77777777" w:rsidR="00C07D8A" w:rsidRDefault="00C07D8A" w:rsidP="00C07D8A">
      <w:pPr>
        <w:pStyle w:val="Doc-text2"/>
        <w:rPr>
          <w:bCs/>
        </w:rPr>
      </w:pPr>
    </w:p>
    <w:p w14:paraId="737FDA7C" w14:textId="63E3E6A2" w:rsidR="00C07D8A" w:rsidRPr="00E2608F" w:rsidRDefault="00C07D8A" w:rsidP="00C07D8A">
      <w:pPr>
        <w:pStyle w:val="Doc-text2"/>
        <w:numPr>
          <w:ilvl w:val="0"/>
          <w:numId w:val="5"/>
        </w:numPr>
        <w:tabs>
          <w:tab w:val="clear" w:pos="1619"/>
          <w:tab w:val="left" w:pos="1622"/>
        </w:tabs>
        <w:rPr>
          <w:b/>
        </w:rPr>
      </w:pPr>
      <w:r w:rsidRPr="00E2608F">
        <w:rPr>
          <w:b/>
        </w:rPr>
        <w:t>[</w:t>
      </w:r>
      <w:r w:rsidRPr="005225B1">
        <w:rPr>
          <w:b/>
        </w:rPr>
        <w:t>AT117e][888][SON</w:t>
      </w:r>
      <w:r w:rsidRPr="00E2608F">
        <w:rPr>
          <w:b/>
        </w:rPr>
        <w:t xml:space="preserve">/MDT] </w:t>
      </w:r>
      <w:r w:rsidRPr="00C07D8A">
        <w:rPr>
          <w:b/>
        </w:rPr>
        <w:t>SON related Open Issues</w:t>
      </w:r>
      <w:r>
        <w:rPr>
          <w:b/>
        </w:rPr>
        <w:t xml:space="preserve"> </w:t>
      </w:r>
      <w:r w:rsidRPr="00E2608F">
        <w:rPr>
          <w:b/>
        </w:rPr>
        <w:t>(</w:t>
      </w:r>
      <w:r>
        <w:rPr>
          <w:b/>
        </w:rPr>
        <w:t>Ericsson</w:t>
      </w:r>
      <w:r w:rsidRPr="00E2608F">
        <w:rPr>
          <w:b/>
        </w:rPr>
        <w:t>)</w:t>
      </w:r>
    </w:p>
    <w:p w14:paraId="58A8FE30" w14:textId="77777777" w:rsidR="00336456" w:rsidRPr="00336456" w:rsidRDefault="00C07D8A" w:rsidP="00336456">
      <w:pPr>
        <w:pStyle w:val="Doc-text2"/>
        <w:ind w:left="1619" w:firstLine="0"/>
      </w:pPr>
      <w:r>
        <w:t xml:space="preserve">Including </w:t>
      </w:r>
      <w:r w:rsidR="00336456">
        <w:t xml:space="preserve">all the proposals not treated in </w:t>
      </w:r>
      <w:r w:rsidR="005D54C2" w:rsidRPr="00336456">
        <w:t>R2-2203895</w:t>
      </w:r>
    </w:p>
    <w:p w14:paraId="5B446C34" w14:textId="08E200F7" w:rsidR="007F1D93" w:rsidRDefault="00336456" w:rsidP="00C07D8A">
      <w:pPr>
        <w:pStyle w:val="Doc-text2"/>
        <w:ind w:left="1619" w:firstLine="0"/>
      </w:pPr>
      <w:r>
        <w:t>Invite companies to show their view on whether or not to agree these proposals.</w:t>
      </w:r>
    </w:p>
    <w:p w14:paraId="614BB5A2" w14:textId="23DF4322" w:rsidR="00336456" w:rsidRPr="00E2608F" w:rsidRDefault="00336456" w:rsidP="00C07D8A">
      <w:pPr>
        <w:pStyle w:val="Doc-text2"/>
        <w:ind w:left="1619" w:firstLine="0"/>
      </w:pPr>
      <w:r>
        <w:t>There will be no technical discussion on CB session and conclusions will be made following majority and no objection.</w:t>
      </w:r>
    </w:p>
    <w:p w14:paraId="5BE577E5" w14:textId="30B8324A" w:rsidR="00C07D8A" w:rsidRPr="00E2608F" w:rsidRDefault="00C07D8A" w:rsidP="00C07D8A">
      <w:pPr>
        <w:pStyle w:val="Doc-text2"/>
      </w:pPr>
      <w:r w:rsidRPr="00E2608F">
        <w:tab/>
        <w:t>Intended outcome:</w:t>
      </w:r>
      <w:r w:rsidR="007F1D93">
        <w:t xml:space="preserve"> Report</w:t>
      </w:r>
      <w:r w:rsidR="00336456">
        <w:t xml:space="preserve">  to the CB session</w:t>
      </w:r>
      <w:r>
        <w:t>.</w:t>
      </w:r>
    </w:p>
    <w:p w14:paraId="0D356A28" w14:textId="03E8A48F" w:rsidR="00C07D8A" w:rsidRDefault="00C07D8A" w:rsidP="00C07D8A">
      <w:pPr>
        <w:pStyle w:val="Doc-text2"/>
        <w:rPr>
          <w:vertAlign w:val="superscript"/>
        </w:rPr>
      </w:pPr>
      <w:r w:rsidRPr="00E2608F">
        <w:tab/>
      </w:r>
      <w:r w:rsidR="00336456">
        <w:t xml:space="preserve">New </w:t>
      </w:r>
      <w:r w:rsidRPr="00E2608F">
        <w:t xml:space="preserve">Deadline: </w:t>
      </w:r>
      <w:r w:rsidR="00336456">
        <w:t>11</w:t>
      </w:r>
      <w:r w:rsidRPr="00E2608F">
        <w:t>:</w:t>
      </w:r>
      <w:r w:rsidR="00336456">
        <w:t>11</w:t>
      </w:r>
      <w:r w:rsidRPr="00E2608F">
        <w:t xml:space="preserve"> UTC, </w:t>
      </w:r>
      <w:r w:rsidR="00336456">
        <w:t>March</w:t>
      </w:r>
      <w:r w:rsidR="007F1D93">
        <w:t>, 2</w:t>
      </w:r>
      <w:r w:rsidR="00336456">
        <w:rPr>
          <w:vertAlign w:val="superscript"/>
        </w:rPr>
        <w:t>nd</w:t>
      </w:r>
      <w:r w:rsidR="007F1D93">
        <w:rPr>
          <w:vertAlign w:val="superscript"/>
        </w:rPr>
        <w:t xml:space="preserve"> </w:t>
      </w:r>
    </w:p>
    <w:p w14:paraId="4DBD30A9" w14:textId="77777777" w:rsidR="00336456" w:rsidRDefault="00336456" w:rsidP="00C07D8A">
      <w:pPr>
        <w:pStyle w:val="Doc-text2"/>
      </w:pPr>
    </w:p>
    <w:p w14:paraId="4A6C8EDB" w14:textId="1079922A" w:rsidR="00D20AB9" w:rsidRDefault="005D54C2" w:rsidP="005D54C2">
      <w:pPr>
        <w:pStyle w:val="Doc-title"/>
      </w:pPr>
      <w:r w:rsidRPr="008D3C25">
        <w:t>R2-2203895</w:t>
      </w:r>
    </w:p>
    <w:p w14:paraId="22E913AD" w14:textId="380FDC43" w:rsidR="005D54C2" w:rsidRDefault="005D54C2" w:rsidP="005D54C2">
      <w:pPr>
        <w:pStyle w:val="Doc-text2"/>
      </w:pPr>
    </w:p>
    <w:p w14:paraId="5381D952" w14:textId="7E9BBEA5" w:rsidR="007B56ED" w:rsidRDefault="007B56ED" w:rsidP="007B56ED">
      <w:pPr>
        <w:pStyle w:val="Doc-text2"/>
        <w:pBdr>
          <w:top w:val="single" w:sz="4" w:space="1" w:color="auto"/>
          <w:left w:val="single" w:sz="4" w:space="4" w:color="auto"/>
          <w:bottom w:val="single" w:sz="4" w:space="1" w:color="auto"/>
          <w:right w:val="single" w:sz="4" w:space="4" w:color="auto"/>
        </w:pBdr>
      </w:pPr>
      <w:r>
        <w:t>Agreement:</w:t>
      </w:r>
    </w:p>
    <w:p w14:paraId="3BBDD83B" w14:textId="3F50718D" w:rsidR="007B56ED" w:rsidRDefault="007B56ED" w:rsidP="007B56ED">
      <w:pPr>
        <w:pStyle w:val="Doc-text2"/>
        <w:pBdr>
          <w:top w:val="single" w:sz="4" w:space="1" w:color="auto"/>
          <w:left w:val="single" w:sz="4" w:space="4" w:color="auto"/>
          <w:bottom w:val="single" w:sz="4" w:space="1" w:color="auto"/>
          <w:right w:val="single" w:sz="4" w:space="4" w:color="auto"/>
        </w:pBdr>
      </w:pPr>
      <w:r w:rsidRPr="005D54C2">
        <w:tab/>
      </w:r>
      <w:r>
        <w:t>I</w:t>
      </w:r>
      <w:r w:rsidRPr="005D54C2">
        <w:t>nclusion of one or more of the following PUSCH resource parameters</w:t>
      </w:r>
      <w:r>
        <w:t xml:space="preserve"> </w:t>
      </w:r>
      <w:r w:rsidRPr="005D54C2">
        <w:t xml:space="preserve">only when the UE uses random access resources provided in dedicated </w:t>
      </w:r>
      <w:proofErr w:type="spellStart"/>
      <w:r w:rsidRPr="005D54C2">
        <w:t>signalling</w:t>
      </w:r>
      <w:proofErr w:type="spellEnd"/>
      <w:r w:rsidRPr="005D54C2">
        <w:t>, or only when configured with CFRA:</w:t>
      </w:r>
    </w:p>
    <w:p w14:paraId="7D1D32EF" w14:textId="7D7DBCDA" w:rsidR="007B56ED" w:rsidRPr="005D54C2" w:rsidRDefault="001A069F" w:rsidP="00333FE5">
      <w:pPr>
        <w:pStyle w:val="Doc-text2"/>
        <w:pBdr>
          <w:top w:val="single" w:sz="4" w:space="1" w:color="auto"/>
          <w:left w:val="single" w:sz="4" w:space="4" w:color="auto"/>
          <w:bottom w:val="single" w:sz="4" w:space="1" w:color="auto"/>
          <w:right w:val="single" w:sz="4" w:space="4" w:color="auto"/>
        </w:pBdr>
      </w:pPr>
      <w:r>
        <w:t xml:space="preserve">         </w:t>
      </w:r>
      <w:r w:rsidR="007B56ED" w:rsidRPr="005D54C2">
        <w:t>a.</w:t>
      </w:r>
      <w:r w:rsidR="007B56ED" w:rsidRPr="005D54C2">
        <w:tab/>
      </w:r>
      <w:proofErr w:type="spellStart"/>
      <w:r w:rsidR="007B56ED" w:rsidRPr="005D54C2">
        <w:t>msgA</w:t>
      </w:r>
      <w:proofErr w:type="spellEnd"/>
      <w:r w:rsidR="007B56ED" w:rsidRPr="005D54C2">
        <w:t>-MCS (4 bits)</w:t>
      </w:r>
    </w:p>
    <w:p w14:paraId="6438036B" w14:textId="1484272E" w:rsidR="007B56ED" w:rsidRPr="005D54C2" w:rsidRDefault="001A069F" w:rsidP="00333FE5">
      <w:pPr>
        <w:pStyle w:val="Doc-text2"/>
        <w:pBdr>
          <w:top w:val="single" w:sz="4" w:space="1" w:color="auto"/>
          <w:left w:val="single" w:sz="4" w:space="4" w:color="auto"/>
          <w:bottom w:val="single" w:sz="4" w:space="1" w:color="auto"/>
          <w:right w:val="single" w:sz="4" w:space="4" w:color="auto"/>
        </w:pBdr>
      </w:pPr>
      <w:r>
        <w:t xml:space="preserve">         </w:t>
      </w:r>
      <w:r w:rsidR="007B56ED" w:rsidRPr="005D54C2">
        <w:t>b.</w:t>
      </w:r>
      <w:r w:rsidR="007B56ED" w:rsidRPr="005D54C2">
        <w:tab/>
      </w:r>
      <w:proofErr w:type="spellStart"/>
      <w:r w:rsidR="007B56ED" w:rsidRPr="005D54C2">
        <w:t>nrofPRBs</w:t>
      </w:r>
      <w:proofErr w:type="spellEnd"/>
      <w:r w:rsidR="007B56ED" w:rsidRPr="005D54C2">
        <w:t>-</w:t>
      </w:r>
      <w:proofErr w:type="spellStart"/>
      <w:r w:rsidR="007B56ED" w:rsidRPr="005D54C2">
        <w:t>PerMsgA</w:t>
      </w:r>
      <w:proofErr w:type="spellEnd"/>
      <w:r w:rsidR="007B56ED" w:rsidRPr="005D54C2">
        <w:t>-PO (5 bits)</w:t>
      </w:r>
    </w:p>
    <w:p w14:paraId="53E7FECE" w14:textId="40D7BF8B" w:rsidR="007B56ED" w:rsidRPr="005D54C2" w:rsidRDefault="001A069F" w:rsidP="00333FE5">
      <w:pPr>
        <w:pStyle w:val="Doc-text2"/>
        <w:pBdr>
          <w:top w:val="single" w:sz="4" w:space="1" w:color="auto"/>
          <w:left w:val="single" w:sz="4" w:space="4" w:color="auto"/>
          <w:bottom w:val="single" w:sz="4" w:space="1" w:color="auto"/>
          <w:right w:val="single" w:sz="4" w:space="4" w:color="auto"/>
        </w:pBdr>
      </w:pPr>
      <w:r>
        <w:t xml:space="preserve">         </w:t>
      </w:r>
      <w:r w:rsidR="007B56ED" w:rsidRPr="005D54C2">
        <w:t>c.</w:t>
      </w:r>
      <w:r w:rsidR="007B56ED" w:rsidRPr="005D54C2">
        <w:tab/>
      </w:r>
      <w:proofErr w:type="spellStart"/>
      <w:r w:rsidR="007B56ED" w:rsidRPr="005D54C2">
        <w:t>msgA</w:t>
      </w:r>
      <w:proofErr w:type="spellEnd"/>
      <w:r w:rsidR="007B56ED" w:rsidRPr="005D54C2">
        <w:t>-PUSCH-</w:t>
      </w:r>
      <w:proofErr w:type="spellStart"/>
      <w:r w:rsidR="007B56ED" w:rsidRPr="005D54C2">
        <w:t>TimeDomainAllocation</w:t>
      </w:r>
      <w:proofErr w:type="spellEnd"/>
      <w:r w:rsidR="007B56ED" w:rsidRPr="005D54C2">
        <w:t xml:space="preserve"> (4 bits)</w:t>
      </w:r>
    </w:p>
    <w:p w14:paraId="06270400" w14:textId="032A5B29" w:rsidR="007B56ED" w:rsidRPr="005D54C2" w:rsidRDefault="001A069F" w:rsidP="00333FE5">
      <w:pPr>
        <w:pStyle w:val="Doc-text2"/>
        <w:pBdr>
          <w:top w:val="single" w:sz="4" w:space="1" w:color="auto"/>
          <w:left w:val="single" w:sz="4" w:space="4" w:color="auto"/>
          <w:bottom w:val="single" w:sz="4" w:space="1" w:color="auto"/>
          <w:right w:val="single" w:sz="4" w:space="4" w:color="auto"/>
        </w:pBdr>
      </w:pPr>
      <w:r>
        <w:t xml:space="preserve">         </w:t>
      </w:r>
      <w:r w:rsidR="007B56ED" w:rsidRPr="005D54C2">
        <w:t>d.</w:t>
      </w:r>
      <w:r w:rsidR="007B56ED" w:rsidRPr="005D54C2">
        <w:tab/>
      </w:r>
      <w:proofErr w:type="spellStart"/>
      <w:r w:rsidR="007B56ED" w:rsidRPr="005D54C2">
        <w:t>frequencyStartMsgA</w:t>
      </w:r>
      <w:proofErr w:type="spellEnd"/>
      <w:r w:rsidR="007B56ED" w:rsidRPr="005D54C2">
        <w:t>-PUSCH (9 bits)</w:t>
      </w:r>
    </w:p>
    <w:p w14:paraId="21D11B57" w14:textId="62DAD950" w:rsidR="007B56ED" w:rsidRDefault="001A069F" w:rsidP="00333FE5">
      <w:pPr>
        <w:pStyle w:val="Doc-text2"/>
        <w:pBdr>
          <w:top w:val="single" w:sz="4" w:space="1" w:color="auto"/>
          <w:left w:val="single" w:sz="4" w:space="4" w:color="auto"/>
          <w:bottom w:val="single" w:sz="4" w:space="1" w:color="auto"/>
          <w:right w:val="single" w:sz="4" w:space="4" w:color="auto"/>
        </w:pBdr>
      </w:pPr>
      <w:r>
        <w:t xml:space="preserve">         </w:t>
      </w:r>
      <w:r w:rsidR="007B56ED" w:rsidRPr="005D54C2">
        <w:t>e.</w:t>
      </w:r>
      <w:r w:rsidR="007B56ED" w:rsidRPr="005D54C2">
        <w:tab/>
      </w:r>
      <w:proofErr w:type="spellStart"/>
      <w:r w:rsidR="007B56ED" w:rsidRPr="005D54C2">
        <w:t>nrofMsgA</w:t>
      </w:r>
      <w:proofErr w:type="spellEnd"/>
      <w:r w:rsidR="007B56ED" w:rsidRPr="005D54C2">
        <w:t>-PO-FDM (2 bits)</w:t>
      </w:r>
    </w:p>
    <w:p w14:paraId="47E1C7E1" w14:textId="2984035A" w:rsidR="007B56ED" w:rsidRDefault="007B56ED" w:rsidP="007B56ED">
      <w:pPr>
        <w:pStyle w:val="Doc-text2"/>
        <w:pBdr>
          <w:top w:val="single" w:sz="4" w:space="1" w:color="auto"/>
          <w:left w:val="single" w:sz="4" w:space="4" w:color="auto"/>
          <w:bottom w:val="single" w:sz="4" w:space="1" w:color="auto"/>
          <w:right w:val="single" w:sz="4" w:space="4" w:color="auto"/>
        </w:pBdr>
      </w:pPr>
    </w:p>
    <w:p w14:paraId="48816777" w14:textId="77777777" w:rsidR="007B56ED" w:rsidRDefault="007B56ED" w:rsidP="007B56ED">
      <w:pPr>
        <w:pStyle w:val="Doc-text2"/>
        <w:pBdr>
          <w:top w:val="single" w:sz="4" w:space="1" w:color="auto"/>
          <w:left w:val="single" w:sz="4" w:space="4" w:color="auto"/>
          <w:bottom w:val="single" w:sz="4" w:space="1" w:color="auto"/>
          <w:right w:val="single" w:sz="4" w:space="4" w:color="auto"/>
        </w:pBdr>
      </w:pPr>
    </w:p>
    <w:p w14:paraId="48AD0ED5" w14:textId="11E2042C" w:rsidR="008D3C25" w:rsidRDefault="008D3C25" w:rsidP="008D3C25">
      <w:pPr>
        <w:pStyle w:val="Doc-title"/>
      </w:pPr>
      <w:r w:rsidRPr="00643764">
        <w:t>R2-2203989</w:t>
      </w:r>
      <w:r w:rsidR="00547D96" w:rsidRPr="00643764">
        <w:tab/>
        <w:t>[AT117e</w:t>
      </w:r>
      <w:r w:rsidR="00547D96" w:rsidRPr="00547D96">
        <w:t>][888][SON/MDT] SON related Open Issues (Ericsson) – Phase 2</w:t>
      </w:r>
    </w:p>
    <w:p w14:paraId="5341314C" w14:textId="070D06DB" w:rsidR="007B56ED" w:rsidRDefault="007B56ED" w:rsidP="008D3C25">
      <w:pPr>
        <w:pStyle w:val="Doc-title"/>
      </w:pPr>
    </w:p>
    <w:p w14:paraId="2E16E559" w14:textId="00E3759F" w:rsidR="00BD24ED" w:rsidRDefault="00BD24ED" w:rsidP="0035639A">
      <w:pPr>
        <w:pStyle w:val="Doc-text2"/>
        <w:pBdr>
          <w:top w:val="single" w:sz="4" w:space="1" w:color="auto"/>
          <w:left w:val="single" w:sz="4" w:space="4" w:color="auto"/>
          <w:bottom w:val="single" w:sz="4" w:space="1" w:color="auto"/>
          <w:right w:val="single" w:sz="4" w:space="4" w:color="auto"/>
        </w:pBdr>
      </w:pPr>
      <w:r>
        <w:t>Agreements:</w:t>
      </w:r>
    </w:p>
    <w:p w14:paraId="19CCB5A9" w14:textId="03C3343F" w:rsidR="007B56ED" w:rsidRDefault="0035639A" w:rsidP="0035639A">
      <w:pPr>
        <w:pStyle w:val="Doc-text2"/>
        <w:pBdr>
          <w:top w:val="single" w:sz="4" w:space="1" w:color="auto"/>
          <w:left w:val="single" w:sz="4" w:space="4" w:color="auto"/>
          <w:bottom w:val="single" w:sz="4" w:space="1" w:color="auto"/>
          <w:right w:val="single" w:sz="4" w:space="4" w:color="auto"/>
        </w:pBdr>
      </w:pPr>
      <w:r>
        <w:t>1</w:t>
      </w:r>
      <w:r w:rsidR="008D3C25" w:rsidRPr="008D3C25">
        <w:tab/>
        <w:t xml:space="preserve">The RA related Information associated to the SCG failure are included in the </w:t>
      </w:r>
      <w:proofErr w:type="spellStart"/>
      <w:r w:rsidR="008D3C25" w:rsidRPr="008D3C25">
        <w:t>SCGFailureInformation</w:t>
      </w:r>
      <w:proofErr w:type="spellEnd"/>
      <w:r w:rsidR="008D3C25" w:rsidRPr="008D3C25">
        <w:t>.</w:t>
      </w:r>
    </w:p>
    <w:p w14:paraId="210DE099" w14:textId="779CECD1" w:rsidR="008D3C25" w:rsidRPr="008D3C25" w:rsidRDefault="008D3C25" w:rsidP="0035639A">
      <w:pPr>
        <w:pStyle w:val="Doc-text2"/>
        <w:pBdr>
          <w:top w:val="single" w:sz="4" w:space="1" w:color="auto"/>
          <w:left w:val="single" w:sz="4" w:space="4" w:color="auto"/>
          <w:bottom w:val="single" w:sz="4" w:space="1" w:color="auto"/>
          <w:right w:val="single" w:sz="4" w:space="4" w:color="auto"/>
        </w:pBdr>
      </w:pPr>
      <w:r w:rsidRPr="008D3C25">
        <w:lastRenderedPageBreak/>
        <w:t>the SCG failure due to random access problem indication in the SCG MAC</w:t>
      </w:r>
    </w:p>
    <w:p w14:paraId="2C6E0C26" w14:textId="1A451C87" w:rsidR="008D3C25" w:rsidRPr="008D3C25" w:rsidRDefault="0035639A" w:rsidP="0035639A">
      <w:pPr>
        <w:pStyle w:val="Doc-text2"/>
        <w:pBdr>
          <w:top w:val="single" w:sz="4" w:space="1" w:color="auto"/>
          <w:left w:val="single" w:sz="4" w:space="4" w:color="auto"/>
          <w:bottom w:val="single" w:sz="4" w:space="1" w:color="auto"/>
          <w:right w:val="single" w:sz="4" w:space="4" w:color="auto"/>
        </w:pBdr>
      </w:pPr>
      <w:r>
        <w:t>2</w:t>
      </w:r>
      <w:r w:rsidR="008D3C25" w:rsidRPr="008D3C25">
        <w:tab/>
        <w:t xml:space="preserve">The UE only includes the </w:t>
      </w:r>
      <w:proofErr w:type="spellStart"/>
      <w:r w:rsidR="008D3C25" w:rsidRPr="008D3C25">
        <w:t>perRAInfoList</w:t>
      </w:r>
      <w:proofErr w:type="spellEnd"/>
      <w:r w:rsidR="008D3C25" w:rsidRPr="008D3C25">
        <w:t xml:space="preserve"> rather than the full RA-Information in the </w:t>
      </w:r>
      <w:proofErr w:type="spellStart"/>
      <w:r w:rsidR="008D3C25" w:rsidRPr="008D3C25">
        <w:t>SCGFailureInformation</w:t>
      </w:r>
      <w:proofErr w:type="spellEnd"/>
      <w:r w:rsidR="008D3C25" w:rsidRPr="008D3C25">
        <w:t xml:space="preserve"> message.</w:t>
      </w:r>
    </w:p>
    <w:p w14:paraId="14D4DAFC" w14:textId="64CA216F" w:rsidR="008D3C25" w:rsidRPr="008D3C25" w:rsidRDefault="0035639A" w:rsidP="0035639A">
      <w:pPr>
        <w:pStyle w:val="Doc-text2"/>
        <w:pBdr>
          <w:top w:val="single" w:sz="4" w:space="1" w:color="auto"/>
          <w:left w:val="single" w:sz="4" w:space="4" w:color="auto"/>
          <w:bottom w:val="single" w:sz="4" w:space="1" w:color="auto"/>
          <w:right w:val="single" w:sz="4" w:space="4" w:color="auto"/>
        </w:pBdr>
      </w:pPr>
      <w:r>
        <w:t>3</w:t>
      </w:r>
      <w:r w:rsidR="008D3C25" w:rsidRPr="008D3C25">
        <w:tab/>
        <w:t>A single T312 threshold common to all measurement identities is configured in the SHR configuration</w:t>
      </w:r>
    </w:p>
    <w:p w14:paraId="0297D5EE" w14:textId="52A0C227" w:rsidR="006F6F78" w:rsidRDefault="0035639A" w:rsidP="0035639A">
      <w:pPr>
        <w:pStyle w:val="Doc-text2"/>
        <w:pBdr>
          <w:top w:val="single" w:sz="4" w:space="1" w:color="auto"/>
          <w:left w:val="single" w:sz="4" w:space="4" w:color="auto"/>
          <w:bottom w:val="single" w:sz="4" w:space="1" w:color="auto"/>
          <w:right w:val="single" w:sz="4" w:space="4" w:color="auto"/>
        </w:pBdr>
      </w:pPr>
      <w:r>
        <w:t>4</w:t>
      </w:r>
      <w:r w:rsidR="008D3C25" w:rsidRPr="008D3C25">
        <w:tab/>
        <w:t>The SHR shall be generated only if the T312 associated to the measurement identity of the target cell is running.</w:t>
      </w:r>
    </w:p>
    <w:p w14:paraId="6CEABB45" w14:textId="0409A229" w:rsidR="008D3C25" w:rsidRPr="008D3C25" w:rsidRDefault="0035639A" w:rsidP="0035639A">
      <w:pPr>
        <w:pStyle w:val="Doc-text2"/>
        <w:pBdr>
          <w:top w:val="single" w:sz="4" w:space="1" w:color="auto"/>
          <w:left w:val="single" w:sz="4" w:space="4" w:color="auto"/>
          <w:bottom w:val="single" w:sz="4" w:space="1" w:color="auto"/>
          <w:right w:val="single" w:sz="4" w:space="4" w:color="auto"/>
        </w:pBdr>
      </w:pPr>
      <w:r>
        <w:t>5</w:t>
      </w:r>
      <w:r w:rsidR="008D3C25" w:rsidRPr="008D3C25">
        <w:tab/>
        <w:t>RAN2 does not see the need to include the following:</w:t>
      </w:r>
    </w:p>
    <w:p w14:paraId="041F3530" w14:textId="77777777" w:rsidR="008D3C25" w:rsidRPr="008D3C25" w:rsidRDefault="008D3C25" w:rsidP="0035639A">
      <w:pPr>
        <w:pStyle w:val="Doc-text2"/>
        <w:pBdr>
          <w:top w:val="single" w:sz="4" w:space="1" w:color="auto"/>
          <w:left w:val="single" w:sz="4" w:space="4" w:color="auto"/>
          <w:bottom w:val="single" w:sz="4" w:space="1" w:color="auto"/>
          <w:right w:val="single" w:sz="4" w:space="4" w:color="auto"/>
        </w:pBdr>
      </w:pPr>
      <w:r w:rsidRPr="008D3C25">
        <w:t>a.</w:t>
      </w:r>
      <w:r w:rsidRPr="008D3C25">
        <w:tab/>
        <w:t>Indicator in the RLF-Report (SHR) indicating that there is an SHR (RLF-Report) associated to the same HO</w:t>
      </w:r>
    </w:p>
    <w:p w14:paraId="3C48344D" w14:textId="77777777" w:rsidR="008D3C25" w:rsidRPr="008D3C25" w:rsidRDefault="008D3C25" w:rsidP="0035639A">
      <w:pPr>
        <w:pStyle w:val="Doc-text2"/>
        <w:pBdr>
          <w:top w:val="single" w:sz="4" w:space="1" w:color="auto"/>
          <w:left w:val="single" w:sz="4" w:space="4" w:color="auto"/>
          <w:bottom w:val="single" w:sz="4" w:space="1" w:color="auto"/>
          <w:right w:val="single" w:sz="4" w:space="4" w:color="auto"/>
        </w:pBdr>
      </w:pPr>
      <w:r w:rsidRPr="008D3C25">
        <w:t>b.</w:t>
      </w:r>
      <w:r w:rsidRPr="008D3C25">
        <w:tab/>
        <w:t>Timestamps in the SHR and RLF-Report to link them in time. FFS how to represent this timestamp (e.g. absolute or relative timestamp)</w:t>
      </w:r>
    </w:p>
    <w:p w14:paraId="42C0BF82" w14:textId="65B19B36" w:rsidR="008D3C25" w:rsidRDefault="0035639A" w:rsidP="0035639A">
      <w:pPr>
        <w:pStyle w:val="Doc-text2"/>
        <w:pBdr>
          <w:top w:val="single" w:sz="4" w:space="1" w:color="auto"/>
          <w:left w:val="single" w:sz="4" w:space="4" w:color="auto"/>
          <w:bottom w:val="single" w:sz="4" w:space="1" w:color="auto"/>
          <w:right w:val="single" w:sz="4" w:space="4" w:color="auto"/>
        </w:pBdr>
      </w:pPr>
      <w:r>
        <w:t>7</w:t>
      </w:r>
      <w:r w:rsidR="008D3C25" w:rsidRPr="008D3C25">
        <w:tab/>
        <w:t>Amend the running CR such that the SHR will not be generated when the UE succeeds with the CHO recovery, in line with the agreement from RAN2#114-e .</w:t>
      </w:r>
    </w:p>
    <w:p w14:paraId="6427E01C" w14:textId="77777777" w:rsidR="00BD24ED" w:rsidRDefault="00BD24ED" w:rsidP="008D3C25">
      <w:pPr>
        <w:pStyle w:val="Doc-text2"/>
      </w:pPr>
    </w:p>
    <w:p w14:paraId="79CAF596" w14:textId="428CFA43" w:rsidR="008D3C25" w:rsidRDefault="008D3C25" w:rsidP="005D54C2">
      <w:pPr>
        <w:pStyle w:val="Doc-text2"/>
      </w:pPr>
    </w:p>
    <w:p w14:paraId="1EF70937" w14:textId="15435F52" w:rsidR="0035639A" w:rsidRDefault="0035639A" w:rsidP="002D2BB8">
      <w:pPr>
        <w:pStyle w:val="Doc-text2"/>
        <w:pBdr>
          <w:top w:val="single" w:sz="4" w:space="1" w:color="auto"/>
          <w:left w:val="single" w:sz="4" w:space="4" w:color="auto"/>
          <w:bottom w:val="single" w:sz="4" w:space="1" w:color="auto"/>
          <w:right w:val="single" w:sz="4" w:space="4" w:color="auto"/>
        </w:pBdr>
      </w:pPr>
      <w:r>
        <w:t>Agreements:</w:t>
      </w:r>
    </w:p>
    <w:p w14:paraId="144546E4" w14:textId="7A600A58" w:rsidR="008D3C25" w:rsidRDefault="008D3C25" w:rsidP="002D2BB8">
      <w:pPr>
        <w:pStyle w:val="Doc-text2"/>
        <w:pBdr>
          <w:top w:val="single" w:sz="4" w:space="1" w:color="auto"/>
          <w:left w:val="single" w:sz="4" w:space="4" w:color="auto"/>
          <w:bottom w:val="single" w:sz="4" w:space="1" w:color="auto"/>
          <w:right w:val="single" w:sz="4" w:space="4" w:color="auto"/>
        </w:pBdr>
      </w:pPr>
      <w:r w:rsidRPr="008D3C25">
        <w:t>1</w:t>
      </w:r>
      <w:r w:rsidRPr="008D3C25">
        <w:tab/>
        <w:t>For the 2-step RA, the payload reported by the UE in the RA-Report is the overall payload available in the UE buffer at the time of initiating the 2 step RA procedure.</w:t>
      </w:r>
    </w:p>
    <w:p w14:paraId="390B3F2C" w14:textId="340E10E1" w:rsidR="008D3C25" w:rsidRPr="008D3C25" w:rsidRDefault="008D3C25" w:rsidP="002D2BB8">
      <w:pPr>
        <w:pStyle w:val="Doc-text2"/>
        <w:pBdr>
          <w:top w:val="single" w:sz="4" w:space="1" w:color="auto"/>
          <w:left w:val="single" w:sz="4" w:space="4" w:color="auto"/>
          <w:bottom w:val="single" w:sz="4" w:space="1" w:color="auto"/>
          <w:right w:val="single" w:sz="4" w:space="4" w:color="auto"/>
        </w:pBdr>
      </w:pPr>
      <w:r w:rsidRPr="008D3C25">
        <w:t>2</w:t>
      </w:r>
      <w:r w:rsidRPr="008D3C25">
        <w:tab/>
        <w:t xml:space="preserve">A 3-bit </w:t>
      </w:r>
      <w:proofErr w:type="spellStart"/>
      <w:r w:rsidRPr="008D3C25">
        <w:t>bitstring</w:t>
      </w:r>
      <w:proofErr w:type="spellEnd"/>
      <w:r w:rsidRPr="008D3C25">
        <w:t xml:space="preserve"> in RA report is adopted, where the value of the 3-bit </w:t>
      </w:r>
      <w:proofErr w:type="spellStart"/>
      <w:r w:rsidRPr="008D3C25">
        <w:t>bitstring</w:t>
      </w:r>
      <w:proofErr w:type="spellEnd"/>
      <w:r w:rsidRPr="008D3C25">
        <w:t xml:space="preserve"> refers to one of the indexes of the 5-bit BSR table in TS 38.321 (similar to the definition of the </w:t>
      </w:r>
      <w:proofErr w:type="spellStart"/>
      <w:r w:rsidRPr="008D3C25">
        <w:t>messageSize</w:t>
      </w:r>
      <w:proofErr w:type="spellEnd"/>
      <w:r w:rsidRPr="008D3C25">
        <w:t xml:space="preserve"> field within SL-</w:t>
      </w:r>
      <w:proofErr w:type="spellStart"/>
      <w:r w:rsidRPr="008D3C25">
        <w:t>TrafficPatternInfo</w:t>
      </w:r>
      <w:proofErr w:type="spellEnd"/>
      <w:r w:rsidRPr="008D3C25">
        <w:t>)</w:t>
      </w:r>
    </w:p>
    <w:p w14:paraId="6C17D74C" w14:textId="0DBC2299" w:rsidR="008D3C25" w:rsidRPr="008D3C25" w:rsidRDefault="0035639A" w:rsidP="002D2BB8">
      <w:pPr>
        <w:pStyle w:val="Doc-text2"/>
        <w:pBdr>
          <w:top w:val="single" w:sz="4" w:space="1" w:color="auto"/>
          <w:left w:val="single" w:sz="4" w:space="4" w:color="auto"/>
          <w:bottom w:val="single" w:sz="4" w:space="1" w:color="auto"/>
          <w:right w:val="single" w:sz="4" w:space="4" w:color="auto"/>
        </w:pBdr>
      </w:pPr>
      <w:r>
        <w:t>3</w:t>
      </w:r>
      <w:r w:rsidR="008D3C25" w:rsidRPr="008D3C25">
        <w:tab/>
        <w:t xml:space="preserve">The RA Information associated to a SCG failure are included in the </w:t>
      </w:r>
      <w:proofErr w:type="spellStart"/>
      <w:r w:rsidR="008D3C25" w:rsidRPr="008D3C25">
        <w:t>SCGFailureInformation</w:t>
      </w:r>
      <w:proofErr w:type="spellEnd"/>
      <w:r w:rsidR="008D3C25" w:rsidRPr="008D3C25">
        <w:t xml:space="preserve"> for the following scenarios</w:t>
      </w:r>
    </w:p>
    <w:p w14:paraId="69AB6A21" w14:textId="6BC88045" w:rsidR="008D3C25" w:rsidRPr="008D3C25" w:rsidRDefault="008D3C25" w:rsidP="002D2BB8">
      <w:pPr>
        <w:pStyle w:val="Doc-text2"/>
        <w:pBdr>
          <w:top w:val="single" w:sz="4" w:space="1" w:color="auto"/>
          <w:left w:val="single" w:sz="4" w:space="4" w:color="auto"/>
          <w:bottom w:val="single" w:sz="4" w:space="1" w:color="auto"/>
          <w:right w:val="single" w:sz="4" w:space="4" w:color="auto"/>
        </w:pBdr>
      </w:pPr>
      <w:r w:rsidRPr="008D3C25">
        <w:t>a.</w:t>
      </w:r>
      <w:r w:rsidRPr="008D3C25">
        <w:tab/>
        <w:t xml:space="preserve">when </w:t>
      </w:r>
      <w:proofErr w:type="spellStart"/>
      <w:r w:rsidRPr="008D3C25">
        <w:t>failureType</w:t>
      </w:r>
      <w:proofErr w:type="spellEnd"/>
      <w:r w:rsidRPr="008D3C25">
        <w:t xml:space="preserve"> is set to </w:t>
      </w:r>
      <w:proofErr w:type="spellStart"/>
      <w:r w:rsidRPr="008D3C25">
        <w:t>randomAccessProblem</w:t>
      </w:r>
      <w:proofErr w:type="spellEnd"/>
      <w:r w:rsidR="0035639A">
        <w:t xml:space="preserve"> while T304 is running</w:t>
      </w:r>
    </w:p>
    <w:p w14:paraId="3363643C" w14:textId="1AAA616E" w:rsidR="008D3C25" w:rsidRDefault="008D3C25" w:rsidP="002D2BB8">
      <w:pPr>
        <w:pStyle w:val="Doc-text2"/>
        <w:pBdr>
          <w:top w:val="single" w:sz="4" w:space="1" w:color="auto"/>
          <w:left w:val="single" w:sz="4" w:space="4" w:color="auto"/>
          <w:bottom w:val="single" w:sz="4" w:space="1" w:color="auto"/>
          <w:right w:val="single" w:sz="4" w:space="4" w:color="auto"/>
        </w:pBdr>
      </w:pPr>
      <w:r w:rsidRPr="008D3C25">
        <w:t>c.</w:t>
      </w:r>
      <w:r w:rsidRPr="008D3C25">
        <w:tab/>
        <w:t xml:space="preserve">when </w:t>
      </w:r>
      <w:proofErr w:type="spellStart"/>
      <w:r w:rsidRPr="008D3C25">
        <w:t>failureType</w:t>
      </w:r>
      <w:proofErr w:type="spellEnd"/>
      <w:r w:rsidRPr="008D3C25">
        <w:t xml:space="preserve"> is set to </w:t>
      </w:r>
      <w:proofErr w:type="spellStart"/>
      <w:r w:rsidRPr="008D3C25">
        <w:t>synchReconfigFailureSCG</w:t>
      </w:r>
      <w:proofErr w:type="spellEnd"/>
    </w:p>
    <w:p w14:paraId="070927BE" w14:textId="62DF2278" w:rsidR="008D3C25" w:rsidRPr="008D3C25" w:rsidRDefault="00983E4F" w:rsidP="002D2BB8">
      <w:pPr>
        <w:pStyle w:val="Doc-text2"/>
        <w:pBdr>
          <w:top w:val="single" w:sz="4" w:space="1" w:color="auto"/>
          <w:left w:val="single" w:sz="4" w:space="4" w:color="auto"/>
          <w:bottom w:val="single" w:sz="4" w:space="1" w:color="auto"/>
          <w:right w:val="single" w:sz="4" w:space="4" w:color="auto"/>
        </w:pBdr>
      </w:pPr>
      <w:r>
        <w:t>4</w:t>
      </w:r>
      <w:r w:rsidR="008D3C25" w:rsidRPr="008D3C25">
        <w:tab/>
        <w:t xml:space="preserve">RAN2 to include the following information in the </w:t>
      </w:r>
      <w:proofErr w:type="spellStart"/>
      <w:r w:rsidR="008D3C25" w:rsidRPr="008D3C25">
        <w:t>SCGFailureInformation</w:t>
      </w:r>
      <w:proofErr w:type="spellEnd"/>
      <w:r w:rsidR="008D3C25" w:rsidRPr="008D3C25">
        <w:t xml:space="preserve"> in case of SCG failure</w:t>
      </w:r>
    </w:p>
    <w:p w14:paraId="0546649E" w14:textId="18C22D1E" w:rsidR="008D3C25" w:rsidRPr="008D3C25" w:rsidRDefault="008D3C25" w:rsidP="002D2BB8">
      <w:pPr>
        <w:pStyle w:val="Doc-text2"/>
        <w:pBdr>
          <w:top w:val="single" w:sz="4" w:space="1" w:color="auto"/>
          <w:left w:val="single" w:sz="4" w:space="4" w:color="auto"/>
          <w:bottom w:val="single" w:sz="4" w:space="1" w:color="auto"/>
          <w:right w:val="single" w:sz="4" w:space="4" w:color="auto"/>
        </w:pBdr>
      </w:pPr>
      <w:r w:rsidRPr="008D3C25">
        <w:t>a.</w:t>
      </w:r>
      <w:r w:rsidRPr="008D3C25">
        <w:tab/>
      </w:r>
      <w:proofErr w:type="spellStart"/>
      <w:r w:rsidRPr="008D3C25">
        <w:t>previousPSCellID</w:t>
      </w:r>
      <w:proofErr w:type="spellEnd"/>
      <w:r w:rsidRPr="008D3C25">
        <w:t xml:space="preserve"> </w:t>
      </w:r>
      <w:r w:rsidR="00983E4F">
        <w:t>(i.e. PCI)</w:t>
      </w:r>
    </w:p>
    <w:p w14:paraId="788EA489" w14:textId="3CF44899" w:rsidR="008D3C25" w:rsidRPr="008D3C25" w:rsidRDefault="008D3C25" w:rsidP="002D2BB8">
      <w:pPr>
        <w:pStyle w:val="Doc-text2"/>
        <w:pBdr>
          <w:top w:val="single" w:sz="4" w:space="1" w:color="auto"/>
          <w:left w:val="single" w:sz="4" w:space="4" w:color="auto"/>
          <w:bottom w:val="single" w:sz="4" w:space="1" w:color="auto"/>
          <w:right w:val="single" w:sz="4" w:space="4" w:color="auto"/>
        </w:pBdr>
      </w:pPr>
      <w:r w:rsidRPr="008D3C25">
        <w:t>b.</w:t>
      </w:r>
      <w:r w:rsidRPr="008D3C25">
        <w:tab/>
      </w:r>
      <w:proofErr w:type="spellStart"/>
      <w:r w:rsidRPr="008D3C25">
        <w:t>failedPSCellID</w:t>
      </w:r>
      <w:proofErr w:type="spellEnd"/>
      <w:r w:rsidRPr="008D3C25">
        <w:t xml:space="preserve"> </w:t>
      </w:r>
      <w:r w:rsidR="00983E4F">
        <w:t>(i.e. PCI)</w:t>
      </w:r>
    </w:p>
    <w:p w14:paraId="134B233E" w14:textId="253A4457" w:rsidR="008D3C25" w:rsidRDefault="008D3C25" w:rsidP="002D2BB8">
      <w:pPr>
        <w:pStyle w:val="Doc-text2"/>
        <w:pBdr>
          <w:top w:val="single" w:sz="4" w:space="1" w:color="auto"/>
          <w:left w:val="single" w:sz="4" w:space="4" w:color="auto"/>
          <w:bottom w:val="single" w:sz="4" w:space="1" w:color="auto"/>
          <w:right w:val="single" w:sz="4" w:space="4" w:color="auto"/>
        </w:pBdr>
      </w:pPr>
      <w:r w:rsidRPr="008D3C25">
        <w:t>c.</w:t>
      </w:r>
      <w:r w:rsidRPr="008D3C25">
        <w:tab/>
      </w:r>
      <w:proofErr w:type="spellStart"/>
      <w:r w:rsidRPr="008D3C25">
        <w:t>timeSCGFailure</w:t>
      </w:r>
      <w:proofErr w:type="spellEnd"/>
    </w:p>
    <w:p w14:paraId="365EB525" w14:textId="6A074956" w:rsidR="0035639A" w:rsidRDefault="00983E4F" w:rsidP="002D2BB8">
      <w:pPr>
        <w:pStyle w:val="Doc-text2"/>
        <w:pBdr>
          <w:top w:val="single" w:sz="4" w:space="1" w:color="auto"/>
          <w:left w:val="single" w:sz="4" w:space="4" w:color="auto"/>
          <w:bottom w:val="single" w:sz="4" w:space="1" w:color="auto"/>
          <w:right w:val="single" w:sz="4" w:space="4" w:color="auto"/>
        </w:pBdr>
      </w:pPr>
      <w:r>
        <w:t>5</w:t>
      </w:r>
      <w:r w:rsidR="0035639A" w:rsidRPr="008D3C25">
        <w:tab/>
        <w:t xml:space="preserve">There is no need for the UE to include a 1 bit flag in the </w:t>
      </w:r>
      <w:proofErr w:type="spellStart"/>
      <w:r w:rsidR="0035639A" w:rsidRPr="008D3C25">
        <w:t>SCGFailureInformation</w:t>
      </w:r>
      <w:proofErr w:type="spellEnd"/>
      <w:r w:rsidR="0035639A" w:rsidRPr="008D3C25">
        <w:t xml:space="preserve"> to indicate that the T304 was running when the UE declared</w:t>
      </w:r>
    </w:p>
    <w:p w14:paraId="2D13C05C" w14:textId="380333C0" w:rsidR="008D3C25" w:rsidRDefault="002D2BB8" w:rsidP="002D2BB8">
      <w:pPr>
        <w:pStyle w:val="Doc-text2"/>
        <w:pBdr>
          <w:top w:val="single" w:sz="4" w:space="1" w:color="auto"/>
          <w:left w:val="single" w:sz="4" w:space="4" w:color="auto"/>
          <w:bottom w:val="single" w:sz="4" w:space="1" w:color="auto"/>
          <w:right w:val="single" w:sz="4" w:space="4" w:color="auto"/>
        </w:pBdr>
      </w:pPr>
      <w:r>
        <w:t>6</w:t>
      </w:r>
      <w:r w:rsidR="008D3C25" w:rsidRPr="008D3C25">
        <w:tab/>
        <w:t>The C-RNTI of the target cell is included in the SHR .</w:t>
      </w:r>
    </w:p>
    <w:p w14:paraId="196CF75D" w14:textId="045A6C0D" w:rsidR="008D3C25" w:rsidRDefault="008D3C25" w:rsidP="002D2BB8">
      <w:pPr>
        <w:pStyle w:val="Doc-text2"/>
        <w:pBdr>
          <w:top w:val="single" w:sz="4" w:space="1" w:color="auto"/>
          <w:left w:val="single" w:sz="4" w:space="4" w:color="auto"/>
          <w:bottom w:val="single" w:sz="4" w:space="1" w:color="auto"/>
          <w:right w:val="single" w:sz="4" w:space="4" w:color="auto"/>
        </w:pBdr>
      </w:pPr>
    </w:p>
    <w:p w14:paraId="1BEFEA38" w14:textId="77777777" w:rsidR="008D3C25" w:rsidRDefault="008D3C25" w:rsidP="005D54C2">
      <w:pPr>
        <w:pStyle w:val="Doc-text2"/>
      </w:pPr>
    </w:p>
    <w:p w14:paraId="35595FA4" w14:textId="7EC93E86" w:rsidR="007B56ED" w:rsidRDefault="002D2BB8" w:rsidP="005D54C2">
      <w:pPr>
        <w:pStyle w:val="Doc-text2"/>
      </w:pPr>
      <w:bookmarkStart w:id="3" w:name="OLE_LINK1"/>
      <w:bookmarkStart w:id="4" w:name="OLE_LINK2"/>
      <w:r>
        <w:t>=&gt;</w:t>
      </w:r>
      <w:r>
        <w:tab/>
        <w:t>Regarding Bullet 4, if RAN3 prefers CGI, we will follow RAN3’s preference when reviewing running CR.</w:t>
      </w:r>
    </w:p>
    <w:p w14:paraId="0970841C" w14:textId="77777777" w:rsidR="00725BF5" w:rsidRDefault="00725BF5" w:rsidP="005D54C2">
      <w:pPr>
        <w:pStyle w:val="Doc-text2"/>
      </w:pPr>
    </w:p>
    <w:p w14:paraId="0154AD26" w14:textId="57F442B9" w:rsidR="002D2BB8" w:rsidRDefault="002D2BB8" w:rsidP="002D2BB8">
      <w:pPr>
        <w:pStyle w:val="Doc-text2"/>
      </w:pPr>
    </w:p>
    <w:p w14:paraId="4431E1A4" w14:textId="5F7924E4" w:rsidR="00602207" w:rsidRDefault="00602207" w:rsidP="005D54C2">
      <w:pPr>
        <w:pStyle w:val="Doc-text2"/>
      </w:pPr>
    </w:p>
    <w:p w14:paraId="45893B49" w14:textId="432C1E17" w:rsidR="00602207" w:rsidRDefault="00602207" w:rsidP="005D54C2">
      <w:pPr>
        <w:pStyle w:val="Doc-text2"/>
      </w:pPr>
    </w:p>
    <w:p w14:paraId="0E8B284F" w14:textId="77777777" w:rsidR="00602207" w:rsidRPr="005D54C2" w:rsidRDefault="00602207" w:rsidP="005D54C2">
      <w:pPr>
        <w:pStyle w:val="Doc-text2"/>
      </w:pPr>
    </w:p>
    <w:bookmarkEnd w:id="3"/>
    <w:bookmarkEnd w:id="4"/>
    <w:p w14:paraId="04C7510D" w14:textId="77777777" w:rsidR="00F67EEC" w:rsidRDefault="00F67EEC" w:rsidP="00F67EEC">
      <w:pPr>
        <w:pStyle w:val="Heading4"/>
      </w:pPr>
      <w:r>
        <w:t>8.13.3.2  Invited Input</w:t>
      </w:r>
    </w:p>
    <w:p w14:paraId="6D7D1704" w14:textId="77777777" w:rsidR="00F67EEC" w:rsidRDefault="00F67EEC" w:rsidP="00F67EEC">
      <w:pPr>
        <w:pStyle w:val="Comments"/>
        <w:rPr>
          <w:noProof w:val="0"/>
        </w:rPr>
      </w:pPr>
      <w:r>
        <w:rPr>
          <w:noProof w:val="0"/>
        </w:rPr>
        <w:t xml:space="preserve">Company input by </w:t>
      </w:r>
      <w:proofErr w:type="spellStart"/>
      <w:r>
        <w:rPr>
          <w:noProof w:val="0"/>
        </w:rPr>
        <w:t>tdocs</w:t>
      </w:r>
      <w:proofErr w:type="spellEnd"/>
    </w:p>
    <w:p w14:paraId="72E8F69A" w14:textId="77777777" w:rsidR="00F67EEC" w:rsidRDefault="00F67EEC" w:rsidP="00F67EEC">
      <w:pPr>
        <w:pStyle w:val="Doc-title"/>
      </w:pPr>
      <w:r>
        <w:t>R2-2202591</w:t>
      </w:r>
      <w:r>
        <w:tab/>
        <w:t>MRO-related remaining open issues</w:t>
      </w:r>
      <w:r>
        <w:tab/>
        <w:t>Apple</w:t>
      </w:r>
      <w:r>
        <w:tab/>
        <w:t>discussion</w:t>
      </w:r>
    </w:p>
    <w:p w14:paraId="6E495F6A" w14:textId="77777777" w:rsidR="00F67EEC" w:rsidRDefault="00F67EEC" w:rsidP="00F67EEC">
      <w:pPr>
        <w:pStyle w:val="Doc-title"/>
      </w:pPr>
      <w:r>
        <w:t>R2-2202730</w:t>
      </w:r>
      <w:r>
        <w:tab/>
        <w:t>Leftovers for consecutive CHO failures</w:t>
      </w:r>
      <w:r>
        <w:tab/>
        <w:t>CMCC, CATT</w:t>
      </w:r>
      <w:r>
        <w:tab/>
        <w:t>discussion</w:t>
      </w:r>
      <w:r>
        <w:tab/>
        <w:t>Rel-17</w:t>
      </w:r>
      <w:r>
        <w:tab/>
        <w:t>NR_ENDC_SON_MDT_enh-Core</w:t>
      </w:r>
    </w:p>
    <w:p w14:paraId="0FDE4DE3" w14:textId="77777777" w:rsidR="00F67EEC" w:rsidRDefault="00F67EEC" w:rsidP="00F67EEC">
      <w:pPr>
        <w:pStyle w:val="Doc-title"/>
      </w:pPr>
      <w:r>
        <w:lastRenderedPageBreak/>
        <w:t>R2-2202731</w:t>
      </w:r>
      <w:r>
        <w:tab/>
        <w:t>Leftovers for SHR</w:t>
      </w:r>
      <w:r>
        <w:tab/>
        <w:t>CMCC</w:t>
      </w:r>
      <w:r>
        <w:tab/>
        <w:t>discussion</w:t>
      </w:r>
      <w:r>
        <w:tab/>
        <w:t>Rel-17</w:t>
      </w:r>
      <w:r>
        <w:tab/>
        <w:t>NR_ENDC_SON_MDT_enh-Core</w:t>
      </w:r>
    </w:p>
    <w:p w14:paraId="5E5EB1FD" w14:textId="77777777" w:rsidR="00F67EEC" w:rsidRDefault="00F67EEC" w:rsidP="00F67EEC">
      <w:pPr>
        <w:pStyle w:val="Doc-title"/>
      </w:pPr>
      <w:r>
        <w:t>R2-2202732</w:t>
      </w:r>
      <w:r>
        <w:tab/>
        <w:t>Leftovers for MRO for SN</w:t>
      </w:r>
      <w:r>
        <w:tab/>
        <w:t>CMCC</w:t>
      </w:r>
      <w:r>
        <w:tab/>
        <w:t>discussion</w:t>
      </w:r>
      <w:r>
        <w:tab/>
        <w:t>Rel-17</w:t>
      </w:r>
      <w:r>
        <w:tab/>
        <w:t>NR_ENDC_SON_MDT_enh-Core</w:t>
      </w:r>
    </w:p>
    <w:p w14:paraId="71DF1D69" w14:textId="77777777" w:rsidR="00F67EEC" w:rsidRDefault="00F67EEC" w:rsidP="00F67EEC">
      <w:pPr>
        <w:pStyle w:val="Doc-title"/>
      </w:pPr>
      <w:r>
        <w:t>R2-2202778</w:t>
      </w:r>
      <w:r>
        <w:tab/>
        <w:t>Discussion on SON related open issues</w:t>
      </w:r>
      <w:r>
        <w:tab/>
        <w:t>LG Electronics</w:t>
      </w:r>
      <w:r>
        <w:tab/>
        <w:t>discussion</w:t>
      </w:r>
      <w:r>
        <w:tab/>
        <w:t>Rel-17</w:t>
      </w:r>
      <w:r>
        <w:tab/>
        <w:t>NR_ENDC_SON_MDT_enh-Core</w:t>
      </w:r>
    </w:p>
    <w:p w14:paraId="17783192" w14:textId="77777777" w:rsidR="00F67EEC" w:rsidRDefault="00F67EEC" w:rsidP="00F67EEC">
      <w:pPr>
        <w:pStyle w:val="Doc-title"/>
      </w:pPr>
      <w:r>
        <w:t>R2-2202801</w:t>
      </w:r>
      <w:r>
        <w:tab/>
        <w:t>Discussion on SON Related Open Issues</w:t>
      </w:r>
      <w:r>
        <w:tab/>
        <w:t>CATT</w:t>
      </w:r>
      <w:r>
        <w:tab/>
        <w:t>discussion</w:t>
      </w:r>
      <w:r>
        <w:tab/>
        <w:t>Rel-17</w:t>
      </w:r>
      <w:r>
        <w:tab/>
        <w:t>NR_ENDC_SON_MDT_enh-Core</w:t>
      </w:r>
    </w:p>
    <w:p w14:paraId="79125B38" w14:textId="77777777" w:rsidR="00F67EEC" w:rsidRDefault="00F67EEC" w:rsidP="00F67EEC">
      <w:pPr>
        <w:pStyle w:val="Doc-title"/>
      </w:pPr>
      <w:r>
        <w:t>R2-2202802</w:t>
      </w:r>
      <w:r>
        <w:tab/>
        <w:t>Discussion on Open Issue in Stage-2 Running CR</w:t>
      </w:r>
      <w:r>
        <w:tab/>
        <w:t>CATT</w:t>
      </w:r>
      <w:r>
        <w:tab/>
        <w:t>discussion</w:t>
      </w:r>
      <w:r>
        <w:tab/>
        <w:t>Rel-17</w:t>
      </w:r>
      <w:r>
        <w:tab/>
        <w:t>NR_ENDC_SON_MDT_enh-Core</w:t>
      </w:r>
    </w:p>
    <w:p w14:paraId="5042617D" w14:textId="77777777" w:rsidR="00F67EEC" w:rsidRDefault="00F67EEC" w:rsidP="00F67EEC">
      <w:pPr>
        <w:pStyle w:val="Doc-title"/>
      </w:pPr>
      <w:r>
        <w:t>R2-2202971</w:t>
      </w:r>
      <w:r>
        <w:tab/>
        <w:t>Discussion on SHR enhancements</w:t>
      </w:r>
      <w:r>
        <w:tab/>
        <w:t>vivo</w:t>
      </w:r>
      <w:r>
        <w:tab/>
        <w:t>discussion</w:t>
      </w:r>
      <w:r>
        <w:tab/>
        <w:t>Rel-17</w:t>
      </w:r>
      <w:r>
        <w:tab/>
        <w:t>NR_ENDC_SON_MDT_enh-Core</w:t>
      </w:r>
    </w:p>
    <w:p w14:paraId="1DA2D2DA" w14:textId="77777777" w:rsidR="00F67EEC" w:rsidRDefault="00F67EEC" w:rsidP="00F67EEC">
      <w:pPr>
        <w:pStyle w:val="Doc-title"/>
      </w:pPr>
      <w:r>
        <w:t>R2-2202973</w:t>
      </w:r>
      <w:r>
        <w:tab/>
        <w:t>Consideration on SON open issues</w:t>
      </w:r>
      <w:r>
        <w:tab/>
        <w:t>ZTE Corporation, Sanechips</w:t>
      </w:r>
      <w:r>
        <w:tab/>
        <w:t>discussion</w:t>
      </w:r>
      <w:r>
        <w:tab/>
        <w:t>Rel-17</w:t>
      </w:r>
    </w:p>
    <w:p w14:paraId="0A7FB1E4" w14:textId="77777777" w:rsidR="00F67EEC" w:rsidRDefault="00F67EEC" w:rsidP="00F67EEC">
      <w:pPr>
        <w:pStyle w:val="Doc-title"/>
      </w:pPr>
      <w:r>
        <w:t>R2-2203014</w:t>
      </w:r>
      <w:r>
        <w:tab/>
        <w:t>Discussion on SHR related open issues</w:t>
      </w:r>
      <w:r>
        <w:tab/>
        <w:t>Huawei, HiSilicon</w:t>
      </w:r>
      <w:r>
        <w:tab/>
        <w:t>discussion</w:t>
      </w:r>
      <w:r>
        <w:tab/>
        <w:t>Rel-17</w:t>
      </w:r>
      <w:r>
        <w:tab/>
        <w:t>NR_ENDC_SON_MDT_enh-Core</w:t>
      </w:r>
    </w:p>
    <w:p w14:paraId="5FD8303F" w14:textId="77777777" w:rsidR="00F67EEC" w:rsidRDefault="00F67EEC" w:rsidP="00F67EEC">
      <w:pPr>
        <w:pStyle w:val="Doc-title"/>
      </w:pPr>
      <w:r>
        <w:t>R2-2203015</w:t>
      </w:r>
      <w:r>
        <w:tab/>
        <w:t>Discussion on SgNB MRO related open issues</w:t>
      </w:r>
      <w:r>
        <w:tab/>
        <w:t>Huawei, HiSilicon</w:t>
      </w:r>
      <w:r>
        <w:tab/>
        <w:t>discussion</w:t>
      </w:r>
      <w:r>
        <w:tab/>
        <w:t>Rel-17</w:t>
      </w:r>
      <w:r>
        <w:tab/>
        <w:t>NR_ENDC_SON_MDT_enh-Core</w:t>
      </w:r>
    </w:p>
    <w:p w14:paraId="03BFD87A" w14:textId="77777777" w:rsidR="00F67EEC" w:rsidRDefault="00F67EEC" w:rsidP="00F67EEC">
      <w:pPr>
        <w:pStyle w:val="Doc-title"/>
      </w:pPr>
      <w:r>
        <w:t>R2-2203395</w:t>
      </w:r>
      <w:r>
        <w:tab/>
        <w:t>Detailed information required for MRO for SN change failure</w:t>
      </w:r>
      <w:r>
        <w:tab/>
        <w:t>Nokia, Nokia Shanghai Bell</w:t>
      </w:r>
      <w:r>
        <w:tab/>
        <w:t>discussion</w:t>
      </w:r>
      <w:r>
        <w:tab/>
        <w:t>Rel-17</w:t>
      </w:r>
      <w:r>
        <w:tab/>
        <w:t>NR_ENDC_SON_MDT_enh-Core</w:t>
      </w:r>
    </w:p>
    <w:p w14:paraId="71E06FE6" w14:textId="77777777" w:rsidR="00F67EEC" w:rsidRDefault="00F67EEC" w:rsidP="00F67EEC">
      <w:pPr>
        <w:pStyle w:val="Doc-title"/>
      </w:pPr>
      <w:r>
        <w:t>R2-2203397</w:t>
      </w:r>
      <w:r>
        <w:tab/>
        <w:t>SHR and RLF report generation for same handover</w:t>
      </w:r>
      <w:r>
        <w:tab/>
        <w:t>Nokia, Nokia Shanghai Bell</w:t>
      </w:r>
      <w:r>
        <w:tab/>
        <w:t>discussion</w:t>
      </w:r>
      <w:r>
        <w:tab/>
        <w:t>Rel-17</w:t>
      </w:r>
      <w:r>
        <w:tab/>
        <w:t>NR_ENDC_SON_MDT_enh-Core</w:t>
      </w:r>
    </w:p>
    <w:p w14:paraId="4A31B182" w14:textId="77777777" w:rsidR="00F67EEC" w:rsidRDefault="00F67EEC" w:rsidP="00F67EEC">
      <w:pPr>
        <w:pStyle w:val="Doc-title"/>
      </w:pPr>
      <w:r>
        <w:t>R2-2203420</w:t>
      </w:r>
      <w:r>
        <w:tab/>
        <w:t>HO related SON changes</w:t>
      </w:r>
      <w:r>
        <w:tab/>
        <w:t xml:space="preserve">Qualcomm Incorporated </w:t>
      </w:r>
      <w:r>
        <w:tab/>
        <w:t>discussion</w:t>
      </w:r>
      <w:r>
        <w:tab/>
        <w:t>Rel-17</w:t>
      </w:r>
    </w:p>
    <w:p w14:paraId="6F7391E1" w14:textId="77777777" w:rsidR="00F67EEC" w:rsidRDefault="00F67EEC" w:rsidP="00F67EEC">
      <w:pPr>
        <w:pStyle w:val="Doc-title"/>
      </w:pPr>
      <w:r>
        <w:t>R2-2203464</w:t>
      </w:r>
      <w:r>
        <w:tab/>
        <w:t>Handover-related SON aspects</w:t>
      </w:r>
      <w:r>
        <w:tab/>
        <w:t>Ericsson</w:t>
      </w:r>
      <w:r>
        <w:tab/>
        <w:t>discussion</w:t>
      </w:r>
      <w:r>
        <w:tab/>
        <w:t>NR_ENDC_SON_MDT_enh-Core</w:t>
      </w:r>
    </w:p>
    <w:p w14:paraId="3FB053C8" w14:textId="77777777" w:rsidR="00F67EEC" w:rsidRDefault="00F67EEC" w:rsidP="00F67EEC">
      <w:pPr>
        <w:pStyle w:val="Doc-title"/>
      </w:pPr>
      <w:r>
        <w:t>R2-2203465</w:t>
      </w:r>
      <w:r>
        <w:tab/>
        <w:t>On PSCell MHI and SCG MRO enhancements</w:t>
      </w:r>
      <w:r>
        <w:tab/>
        <w:t>Ericsson</w:t>
      </w:r>
      <w:r>
        <w:tab/>
        <w:t>discussion</w:t>
      </w:r>
      <w:r>
        <w:tab/>
        <w:t>NR_ENDC_SON_MDT_enh-Core</w:t>
      </w:r>
    </w:p>
    <w:p w14:paraId="6A8B00FC" w14:textId="77777777" w:rsidR="00F67EEC" w:rsidRDefault="00F67EEC" w:rsidP="00F67EEC">
      <w:pPr>
        <w:pStyle w:val="Heading3"/>
      </w:pPr>
      <w:r>
        <w:t>8.13.4</w:t>
      </w:r>
      <w:r>
        <w:tab/>
        <w:t>MDT related Open Issues</w:t>
      </w:r>
    </w:p>
    <w:p w14:paraId="71B1C1E0" w14:textId="77777777" w:rsidR="00F67EEC" w:rsidRDefault="00F67EEC" w:rsidP="00F67EEC">
      <w:pPr>
        <w:pStyle w:val="Comments"/>
        <w:rPr>
          <w:noProof w:val="0"/>
        </w:rPr>
      </w:pPr>
      <w:r>
        <w:rPr>
          <w:noProof w:val="0"/>
        </w:rPr>
        <w:t>Including Pre117-e discussions to gather company input on specific Open Issues</w:t>
      </w:r>
    </w:p>
    <w:p w14:paraId="4B6791A8" w14:textId="77777777" w:rsidR="00F67EEC" w:rsidRDefault="00F67EEC" w:rsidP="00F67EEC">
      <w:pPr>
        <w:pStyle w:val="Comments"/>
        <w:rPr>
          <w:noProof w:val="0"/>
        </w:rPr>
      </w:pPr>
      <w:r>
        <w:rPr>
          <w:noProof w:val="0"/>
        </w:rPr>
        <w:t xml:space="preserve">Including company input on Open Issues </w:t>
      </w:r>
    </w:p>
    <w:p w14:paraId="5F4BA76E" w14:textId="77777777" w:rsidR="00F67EEC" w:rsidRDefault="00F67EEC" w:rsidP="00F67EEC">
      <w:pPr>
        <w:pStyle w:val="Comments"/>
        <w:rPr>
          <w:noProof w:val="0"/>
        </w:rPr>
      </w:pPr>
      <w:r>
        <w:rPr>
          <w:noProof w:val="0"/>
        </w:rPr>
        <w:t>See also R2-2201986</w:t>
      </w:r>
    </w:p>
    <w:p w14:paraId="74631926" w14:textId="77777777" w:rsidR="00F67EEC" w:rsidRDefault="00F67EEC" w:rsidP="00F67EEC">
      <w:pPr>
        <w:pStyle w:val="Heading4"/>
      </w:pPr>
      <w:r>
        <w:t>8.13.4.1  Pre-discussions</w:t>
      </w:r>
    </w:p>
    <w:p w14:paraId="18C8C01E" w14:textId="77777777" w:rsidR="00F67EEC" w:rsidRDefault="00F67EEC" w:rsidP="00F67EEC">
      <w:pPr>
        <w:pStyle w:val="Comments"/>
        <w:rPr>
          <w:noProof w:val="0"/>
        </w:rPr>
      </w:pPr>
      <w:proofErr w:type="spellStart"/>
      <w:r>
        <w:rPr>
          <w:noProof w:val="0"/>
        </w:rPr>
        <w:t>Tdoc</w:t>
      </w:r>
      <w:proofErr w:type="spellEnd"/>
      <w:r>
        <w:rPr>
          <w:noProof w:val="0"/>
        </w:rPr>
        <w:t xml:space="preserve"> Limitation: 0</w:t>
      </w:r>
    </w:p>
    <w:p w14:paraId="687EF55F" w14:textId="512BF5DC" w:rsidR="00F67EEC" w:rsidRDefault="00F67EEC" w:rsidP="00F67EEC">
      <w:pPr>
        <w:pStyle w:val="Doc-title"/>
      </w:pPr>
      <w:r>
        <w:t>R2-2203026</w:t>
      </w:r>
      <w:r>
        <w:tab/>
        <w:t>Pre-meeting discussion report for R17 MDT</w:t>
      </w:r>
      <w:r>
        <w:tab/>
        <w:t>Huawei</w:t>
      </w:r>
      <w:r>
        <w:tab/>
        <w:t>discussion</w:t>
      </w:r>
      <w:r>
        <w:tab/>
        <w:t>Rel-17</w:t>
      </w:r>
      <w:r>
        <w:tab/>
        <w:t>NR_ENDC_SON_MDT_enh-Core</w:t>
      </w:r>
      <w:r>
        <w:tab/>
        <w:t>Late</w:t>
      </w:r>
    </w:p>
    <w:p w14:paraId="1E83E379" w14:textId="44BA6323" w:rsidR="00DB23BF" w:rsidRDefault="00DB23BF" w:rsidP="00DB23BF">
      <w:pPr>
        <w:pStyle w:val="Doc-text2"/>
      </w:pPr>
    </w:p>
    <w:p w14:paraId="3D7A08D0" w14:textId="0DB0D7E7" w:rsidR="00DB23BF" w:rsidRDefault="00DB23BF" w:rsidP="003221E6">
      <w:pPr>
        <w:pStyle w:val="Doc-text2"/>
        <w:pBdr>
          <w:top w:val="single" w:sz="4" w:space="1" w:color="auto"/>
          <w:left w:val="single" w:sz="4" w:space="4" w:color="auto"/>
          <w:bottom w:val="single" w:sz="4" w:space="1" w:color="auto"/>
          <w:right w:val="single" w:sz="4" w:space="4" w:color="auto"/>
        </w:pBdr>
      </w:pPr>
    </w:p>
    <w:p w14:paraId="02FA07D6" w14:textId="0711D1FA" w:rsidR="006E7DF4" w:rsidRPr="006E7DF4" w:rsidRDefault="006E7DF4" w:rsidP="003221E6">
      <w:pPr>
        <w:pStyle w:val="Doc-text2"/>
        <w:pBdr>
          <w:top w:val="single" w:sz="4" w:space="1" w:color="auto"/>
          <w:left w:val="single" w:sz="4" w:space="4" w:color="auto"/>
          <w:bottom w:val="single" w:sz="4" w:space="1" w:color="auto"/>
          <w:right w:val="single" w:sz="4" w:space="4" w:color="auto"/>
        </w:pBdr>
      </w:pPr>
      <w:r w:rsidRPr="006E7DF4">
        <w:t>Agreements</w:t>
      </w:r>
      <w:r w:rsidR="00A439D5">
        <w:t>:</w:t>
      </w:r>
    </w:p>
    <w:p w14:paraId="21716C6C" w14:textId="1E7D19E2" w:rsidR="00DB23BF" w:rsidRPr="00DB23BF" w:rsidRDefault="00DB23BF" w:rsidP="003221E6">
      <w:pPr>
        <w:pStyle w:val="Doc-text2"/>
        <w:pBdr>
          <w:top w:val="single" w:sz="4" w:space="1" w:color="auto"/>
          <w:left w:val="single" w:sz="4" w:space="4" w:color="auto"/>
          <w:bottom w:val="single" w:sz="4" w:space="1" w:color="auto"/>
          <w:right w:val="single" w:sz="4" w:space="4" w:color="auto"/>
        </w:pBdr>
        <w:rPr>
          <w:b/>
          <w:lang w:val="en-GB"/>
        </w:rPr>
      </w:pPr>
      <w:r w:rsidRPr="00DB23BF">
        <w:rPr>
          <w:b/>
        </w:rPr>
        <w:t xml:space="preserve">1: When the UE occurs a new CEF, if the failed cell id of the CEF is the same as the failed cell id in the last entry in </w:t>
      </w:r>
      <w:proofErr w:type="spellStart"/>
      <w:r w:rsidRPr="00DB23BF">
        <w:rPr>
          <w:b/>
        </w:rPr>
        <w:t>VarConnEstFailReportList</w:t>
      </w:r>
      <w:proofErr w:type="spellEnd"/>
      <w:r w:rsidRPr="00DB23BF">
        <w:rPr>
          <w:b/>
        </w:rPr>
        <w:t xml:space="preserve">, the UE replaces the last CEF report with the new CEF report and the </w:t>
      </w:r>
      <w:proofErr w:type="spellStart"/>
      <w:r w:rsidRPr="00DB23BF">
        <w:rPr>
          <w:b/>
          <w:lang w:val="en-GB"/>
        </w:rPr>
        <w:t>numberOfConnFail</w:t>
      </w:r>
      <w:proofErr w:type="spellEnd"/>
      <w:r w:rsidRPr="00DB23BF">
        <w:rPr>
          <w:b/>
          <w:lang w:val="en-GB"/>
        </w:rPr>
        <w:t xml:space="preserve"> is summed. Otherwise (two cell ids are different), the UE appends the new CEF into </w:t>
      </w:r>
      <w:proofErr w:type="spellStart"/>
      <w:r w:rsidRPr="00DB23BF">
        <w:rPr>
          <w:b/>
        </w:rPr>
        <w:t>VarConnEstFailReportList</w:t>
      </w:r>
      <w:proofErr w:type="spellEnd"/>
      <w:r w:rsidRPr="00DB23BF">
        <w:rPr>
          <w:b/>
        </w:rPr>
        <w:t>.</w:t>
      </w:r>
    </w:p>
    <w:p w14:paraId="50DC5F36" w14:textId="29E11F22" w:rsidR="00DB23BF" w:rsidRPr="00DB23BF" w:rsidRDefault="00DB23BF" w:rsidP="003221E6">
      <w:pPr>
        <w:pStyle w:val="Doc-text2"/>
        <w:pBdr>
          <w:top w:val="single" w:sz="4" w:space="1" w:color="auto"/>
          <w:left w:val="single" w:sz="4" w:space="4" w:color="auto"/>
          <w:bottom w:val="single" w:sz="4" w:space="1" w:color="auto"/>
          <w:right w:val="single" w:sz="4" w:space="4" w:color="auto"/>
        </w:pBdr>
        <w:rPr>
          <w:b/>
          <w:lang w:val="en-GB"/>
        </w:rPr>
      </w:pPr>
      <w:r w:rsidRPr="00DB23BF">
        <w:rPr>
          <w:b/>
        </w:rPr>
        <w:t xml:space="preserve">2: </w:t>
      </w:r>
      <w:r w:rsidRPr="00DB23BF">
        <w:rPr>
          <w:b/>
          <w:lang w:val="en-GB"/>
        </w:rPr>
        <w:t>For excess delay configuration in NR-DC, Node owning the PDCP terminating point configures the UE</w:t>
      </w:r>
    </w:p>
    <w:p w14:paraId="313D7AFA" w14:textId="5D0AC57E" w:rsidR="00DB23BF" w:rsidRPr="00DB23BF" w:rsidRDefault="00DB23BF" w:rsidP="003221E6">
      <w:pPr>
        <w:pStyle w:val="Doc-text2"/>
        <w:pBdr>
          <w:top w:val="single" w:sz="4" w:space="1" w:color="auto"/>
          <w:left w:val="single" w:sz="4" w:space="4" w:color="auto"/>
          <w:bottom w:val="single" w:sz="4" w:space="1" w:color="auto"/>
          <w:right w:val="single" w:sz="4" w:space="4" w:color="auto"/>
        </w:pBdr>
        <w:rPr>
          <w:lang w:val="en-GB"/>
        </w:rPr>
      </w:pPr>
      <w:r w:rsidRPr="00DB23BF">
        <w:rPr>
          <w:rFonts w:hint="eastAsia"/>
          <w:b/>
          <w:lang w:val="en-GB"/>
        </w:rPr>
        <w:t>•</w:t>
      </w:r>
      <w:r w:rsidRPr="00DB23BF">
        <w:rPr>
          <w:b/>
          <w:lang w:val="en-GB"/>
        </w:rPr>
        <w:tab/>
        <w:t xml:space="preserve">Similar to the solution for D1 configuration, for all the bearers, the CU-CP of the node owning the PDCP terminating point configures the UE with excess </w:t>
      </w:r>
      <w:r w:rsidRPr="00DB23BF">
        <w:rPr>
          <w:b/>
          <w:lang w:val="en-GB"/>
        </w:rPr>
        <w:lastRenderedPageBreak/>
        <w:t>delay measurement configuration. To enable this solution UE is allowed to be configured with</w:t>
      </w:r>
      <w:r w:rsidR="00A253DA">
        <w:rPr>
          <w:b/>
          <w:lang w:val="en-GB"/>
        </w:rPr>
        <w:t xml:space="preserve"> at most one </w:t>
      </w:r>
      <w:r w:rsidR="00A253DA" w:rsidRPr="00DB23BF">
        <w:rPr>
          <w:b/>
          <w:lang w:val="en-GB"/>
        </w:rPr>
        <w:t>excess delay measurement</w:t>
      </w:r>
      <w:r w:rsidR="00A253DA">
        <w:rPr>
          <w:b/>
          <w:lang w:val="en-GB"/>
        </w:rPr>
        <w:t xml:space="preserve"> per PDCP, which follows the D1 measurement for NR DC</w:t>
      </w:r>
      <w:r w:rsidRPr="00DB23BF">
        <w:rPr>
          <w:b/>
          <w:lang w:val="en-GB"/>
        </w:rPr>
        <w:t>.</w:t>
      </w:r>
    </w:p>
    <w:p w14:paraId="04485A3B" w14:textId="159FB3BE" w:rsidR="00DB23BF" w:rsidRPr="00DB23BF" w:rsidRDefault="00DB23BF" w:rsidP="003221E6">
      <w:pPr>
        <w:pStyle w:val="Doc-text2"/>
        <w:pBdr>
          <w:top w:val="single" w:sz="4" w:space="1" w:color="auto"/>
          <w:left w:val="single" w:sz="4" w:space="4" w:color="auto"/>
          <w:bottom w:val="single" w:sz="4" w:space="1" w:color="auto"/>
          <w:right w:val="single" w:sz="4" w:space="4" w:color="auto"/>
        </w:pBdr>
        <w:rPr>
          <w:b/>
        </w:rPr>
      </w:pPr>
      <w:r w:rsidRPr="00DB23BF">
        <w:rPr>
          <w:b/>
        </w:rPr>
        <w:t xml:space="preserve">3: D1 delay ratio measurement results should include DRB id and </w:t>
      </w:r>
      <w:proofErr w:type="spellStart"/>
      <w:r w:rsidRPr="00DB23BF">
        <w:rPr>
          <w:b/>
        </w:rPr>
        <w:t>excessDelay</w:t>
      </w:r>
      <w:proofErr w:type="spellEnd"/>
      <w:r w:rsidRPr="00DB23BF">
        <w:rPr>
          <w:b/>
        </w:rPr>
        <w:t xml:space="preserve"> info, and they can be included in the IE </w:t>
      </w:r>
      <w:proofErr w:type="spellStart"/>
      <w:r w:rsidRPr="00DB23BF">
        <w:rPr>
          <w:b/>
          <w:i/>
        </w:rPr>
        <w:t>MeasResults</w:t>
      </w:r>
      <w:proofErr w:type="spellEnd"/>
      <w:r w:rsidRPr="00DB23BF">
        <w:rPr>
          <w:b/>
        </w:rPr>
        <w:t>.</w:t>
      </w:r>
    </w:p>
    <w:p w14:paraId="66BA2B86" w14:textId="55A3BF5B" w:rsidR="00DB23BF" w:rsidRPr="00DB23BF" w:rsidRDefault="00DB23BF" w:rsidP="003221E6">
      <w:pPr>
        <w:pStyle w:val="Doc-text2"/>
        <w:pBdr>
          <w:top w:val="single" w:sz="4" w:space="1" w:color="auto"/>
          <w:left w:val="single" w:sz="4" w:space="4" w:color="auto"/>
          <w:bottom w:val="single" w:sz="4" w:space="1" w:color="auto"/>
          <w:right w:val="single" w:sz="4" w:space="4" w:color="auto"/>
        </w:pBdr>
        <w:rPr>
          <w:b/>
        </w:rPr>
      </w:pPr>
      <w:r w:rsidRPr="00DB23BF">
        <w:rPr>
          <w:b/>
        </w:rPr>
        <w:t xml:space="preserve">4: For D1 delay threshold values, </w:t>
      </w:r>
      <w:r w:rsidR="003221E6">
        <w:rPr>
          <w:b/>
        </w:rPr>
        <w:t xml:space="preserve">at least </w:t>
      </w:r>
      <w:r w:rsidRPr="00DB23BF">
        <w:rPr>
          <w:b/>
        </w:rPr>
        <w:t>the following values can be included:</w:t>
      </w:r>
    </w:p>
    <w:p w14:paraId="0F24A653" w14:textId="77777777" w:rsidR="00DB23BF" w:rsidRPr="00DB23BF" w:rsidRDefault="00DB23BF" w:rsidP="003221E6">
      <w:pPr>
        <w:pStyle w:val="Doc-text2"/>
        <w:pBdr>
          <w:top w:val="single" w:sz="4" w:space="1" w:color="auto"/>
          <w:left w:val="single" w:sz="4" w:space="4" w:color="auto"/>
          <w:bottom w:val="single" w:sz="4" w:space="1" w:color="auto"/>
          <w:right w:val="single" w:sz="4" w:space="4" w:color="auto"/>
        </w:pBdr>
        <w:rPr>
          <w:b/>
          <w:lang w:val="en-GB"/>
        </w:rPr>
      </w:pPr>
      <w:r w:rsidRPr="00DB23BF">
        <w:rPr>
          <w:b/>
        </w:rPr>
        <w:t>250us, 0.5ms, 1ms, 2ms, 4ms, 10ms, 20ms, 50ms, 100ms, 500ms (10 values)</w:t>
      </w:r>
    </w:p>
    <w:p w14:paraId="0C0D6E2F" w14:textId="77777777" w:rsidR="00DB23BF" w:rsidRPr="00DB23BF" w:rsidRDefault="00DB23BF" w:rsidP="003221E6">
      <w:pPr>
        <w:pStyle w:val="Doc-text2"/>
        <w:pBdr>
          <w:top w:val="single" w:sz="4" w:space="1" w:color="auto"/>
          <w:left w:val="single" w:sz="4" w:space="4" w:color="auto"/>
          <w:bottom w:val="single" w:sz="4" w:space="1" w:color="auto"/>
          <w:right w:val="single" w:sz="4" w:space="4" w:color="auto"/>
        </w:pBdr>
        <w:rPr>
          <w:lang w:val="en-GB"/>
        </w:rPr>
      </w:pPr>
    </w:p>
    <w:p w14:paraId="7A48C51B" w14:textId="05247BCC" w:rsidR="00DB23BF" w:rsidRPr="00DB23BF" w:rsidRDefault="00DB23BF" w:rsidP="003221E6">
      <w:pPr>
        <w:pStyle w:val="Doc-text2"/>
        <w:pBdr>
          <w:top w:val="single" w:sz="4" w:space="1" w:color="auto"/>
          <w:left w:val="single" w:sz="4" w:space="4" w:color="auto"/>
          <w:bottom w:val="single" w:sz="4" w:space="1" w:color="auto"/>
          <w:right w:val="single" w:sz="4" w:space="4" w:color="auto"/>
        </w:pBdr>
        <w:rPr>
          <w:b/>
        </w:rPr>
      </w:pPr>
      <w:r w:rsidRPr="00DB23BF">
        <w:rPr>
          <w:b/>
        </w:rPr>
        <w:t>5: Introduce</w:t>
      </w:r>
      <w:r w:rsidRPr="00DB23BF">
        <w:rPr>
          <w:b/>
          <w:bCs/>
        </w:rPr>
        <w:t xml:space="preserve"> AreaConfiguration-r17 (including areaConfig-r16 and interFreqTargetList-r16 inside it with both fields being optional) in Rel-17.</w:t>
      </w:r>
    </w:p>
    <w:p w14:paraId="54BE9A50" w14:textId="77777777" w:rsidR="00DB23BF" w:rsidRPr="00DB23BF" w:rsidRDefault="00DB23BF" w:rsidP="003221E6">
      <w:pPr>
        <w:pStyle w:val="Doc-text2"/>
        <w:pBdr>
          <w:top w:val="single" w:sz="4" w:space="1" w:color="auto"/>
          <w:left w:val="single" w:sz="4" w:space="4" w:color="auto"/>
          <w:bottom w:val="single" w:sz="4" w:space="1" w:color="auto"/>
          <w:right w:val="single" w:sz="4" w:space="4" w:color="auto"/>
        </w:pBdr>
      </w:pPr>
    </w:p>
    <w:p w14:paraId="59D2936B" w14:textId="7E6E5B04" w:rsidR="007F1D93" w:rsidRDefault="007F1D93" w:rsidP="00DB23BF">
      <w:pPr>
        <w:pStyle w:val="Doc-text2"/>
        <w:rPr>
          <w:b/>
        </w:rPr>
      </w:pPr>
    </w:p>
    <w:p w14:paraId="6AA69EEA" w14:textId="152B5798" w:rsidR="007F1D93" w:rsidRDefault="007F1D93" w:rsidP="00DB23BF">
      <w:pPr>
        <w:pStyle w:val="Doc-text2"/>
        <w:rPr>
          <w:b/>
        </w:rPr>
      </w:pPr>
    </w:p>
    <w:p w14:paraId="432F766A" w14:textId="052D9340" w:rsidR="007F1D93" w:rsidRPr="00E2608F" w:rsidRDefault="007F1D93" w:rsidP="007F1D93">
      <w:pPr>
        <w:pStyle w:val="Doc-text2"/>
        <w:numPr>
          <w:ilvl w:val="0"/>
          <w:numId w:val="5"/>
        </w:numPr>
        <w:tabs>
          <w:tab w:val="clear" w:pos="1619"/>
          <w:tab w:val="left" w:pos="1622"/>
        </w:tabs>
        <w:rPr>
          <w:b/>
        </w:rPr>
      </w:pPr>
      <w:r w:rsidRPr="00E2608F">
        <w:rPr>
          <w:b/>
        </w:rPr>
        <w:t>[AT</w:t>
      </w:r>
      <w:r>
        <w:rPr>
          <w:b/>
        </w:rPr>
        <w:t>117e</w:t>
      </w:r>
      <w:r w:rsidRPr="00E2608F">
        <w:rPr>
          <w:b/>
        </w:rPr>
        <w:t>][8</w:t>
      </w:r>
      <w:r>
        <w:rPr>
          <w:b/>
        </w:rPr>
        <w:t>99</w:t>
      </w:r>
      <w:r w:rsidRPr="00E2608F">
        <w:rPr>
          <w:b/>
        </w:rPr>
        <w:t xml:space="preserve">][SON/MDT] </w:t>
      </w:r>
      <w:r>
        <w:rPr>
          <w:b/>
        </w:rPr>
        <w:t>MDT</w:t>
      </w:r>
      <w:r w:rsidRPr="00C07D8A">
        <w:rPr>
          <w:b/>
        </w:rPr>
        <w:t xml:space="preserve"> related Open Issues</w:t>
      </w:r>
      <w:r>
        <w:rPr>
          <w:b/>
        </w:rPr>
        <w:t xml:space="preserve"> </w:t>
      </w:r>
      <w:r w:rsidRPr="00E2608F">
        <w:rPr>
          <w:b/>
        </w:rPr>
        <w:t>(</w:t>
      </w:r>
      <w:r>
        <w:rPr>
          <w:b/>
        </w:rPr>
        <w:t>Huawei</w:t>
      </w:r>
      <w:r w:rsidRPr="00E2608F">
        <w:rPr>
          <w:b/>
        </w:rPr>
        <w:t>)</w:t>
      </w:r>
    </w:p>
    <w:p w14:paraId="0EDE8A17" w14:textId="6CBAF7F4" w:rsidR="007F1D93" w:rsidRDefault="007F1D93" w:rsidP="007F1D93">
      <w:pPr>
        <w:pStyle w:val="Doc-text2"/>
        <w:ind w:left="1619" w:firstLine="0"/>
      </w:pPr>
      <w:r>
        <w:t xml:space="preserve">Whether </w:t>
      </w:r>
      <w:r w:rsidRPr="007F1D93">
        <w:t>Network should be able to configure different delay threshold for different DRBs</w:t>
      </w:r>
      <w:r>
        <w:t>.</w:t>
      </w:r>
    </w:p>
    <w:p w14:paraId="0A645612" w14:textId="7252B58B" w:rsidR="007F1D93" w:rsidRDefault="007F1D93" w:rsidP="007F1D93">
      <w:pPr>
        <w:pStyle w:val="Doc-text2"/>
        <w:ind w:left="1619" w:firstLine="0"/>
      </w:pPr>
      <w:r>
        <w:t>All the related invited inputs on this proposal should be taken into account.</w:t>
      </w:r>
    </w:p>
    <w:p w14:paraId="6A0B95B2" w14:textId="7B248413" w:rsidR="007F1D93" w:rsidRPr="00E2608F" w:rsidRDefault="007F1D93" w:rsidP="007F1D93">
      <w:pPr>
        <w:pStyle w:val="Doc-text2"/>
        <w:ind w:left="1619" w:firstLine="0"/>
      </w:pPr>
      <w:r>
        <w:t>Other real critical issues from the invited inputs.</w:t>
      </w:r>
    </w:p>
    <w:p w14:paraId="4646AF7B" w14:textId="42EBB67A" w:rsidR="007F1D93" w:rsidRPr="00E2608F" w:rsidRDefault="007F1D93" w:rsidP="007F1D93">
      <w:pPr>
        <w:pStyle w:val="Doc-text2"/>
      </w:pPr>
      <w:r w:rsidRPr="00E2608F">
        <w:tab/>
        <w:t>Intended outcome:</w:t>
      </w:r>
      <w:r>
        <w:t xml:space="preserve"> Report for the real final round discussion.</w:t>
      </w:r>
    </w:p>
    <w:p w14:paraId="20C6CB57" w14:textId="77777777" w:rsidR="007F1D93" w:rsidRDefault="007F1D93" w:rsidP="007F1D93">
      <w:pPr>
        <w:pStyle w:val="Doc-text2"/>
      </w:pPr>
      <w:r w:rsidRPr="00E2608F">
        <w:tab/>
        <w:t xml:space="preserve">Deadline: </w:t>
      </w:r>
      <w:r>
        <w:t>23</w:t>
      </w:r>
      <w:r w:rsidRPr="00E2608F">
        <w:t>:</w:t>
      </w:r>
      <w:r>
        <w:t>55</w:t>
      </w:r>
      <w:r w:rsidRPr="00E2608F">
        <w:t xml:space="preserve"> UTC, </w:t>
      </w:r>
      <w:r>
        <w:t>Feb, 25</w:t>
      </w:r>
      <w:r w:rsidRPr="007F1D93">
        <w:rPr>
          <w:vertAlign w:val="superscript"/>
        </w:rPr>
        <w:t>th</w:t>
      </w:r>
      <w:r>
        <w:rPr>
          <w:vertAlign w:val="superscript"/>
        </w:rPr>
        <w:t xml:space="preserve"> </w:t>
      </w:r>
    </w:p>
    <w:p w14:paraId="3ACC1ADD" w14:textId="6E5E7C4E" w:rsidR="007F1D93" w:rsidRDefault="007F1D93" w:rsidP="00DB23BF">
      <w:pPr>
        <w:pStyle w:val="Doc-text2"/>
        <w:rPr>
          <w:b/>
        </w:rPr>
      </w:pPr>
    </w:p>
    <w:p w14:paraId="39D3B92B" w14:textId="37E3E206" w:rsidR="007B66F3" w:rsidRDefault="00872388" w:rsidP="00872388">
      <w:pPr>
        <w:pStyle w:val="Doc-title"/>
      </w:pPr>
      <w:r>
        <w:t>R2-2203900</w:t>
      </w:r>
      <w:r>
        <w:tab/>
      </w:r>
      <w:r w:rsidRPr="00872388">
        <w:rPr>
          <w:lang w:val="en-GB"/>
        </w:rPr>
        <w:t xml:space="preserve">Report of </w:t>
      </w:r>
      <w:r w:rsidRPr="00872388">
        <w:rPr>
          <w:rFonts w:hint="eastAsia"/>
          <w:lang w:val="en-GB"/>
        </w:rPr>
        <w:t>[AT117e][899][SON/MDT] MDT related Open Issues (Huawei)</w:t>
      </w:r>
    </w:p>
    <w:p w14:paraId="09E099E4" w14:textId="087C74F5" w:rsidR="007B66F3" w:rsidRDefault="007B66F3" w:rsidP="00DB23BF">
      <w:pPr>
        <w:pStyle w:val="Doc-text2"/>
        <w:rPr>
          <w:b/>
        </w:rPr>
      </w:pPr>
    </w:p>
    <w:p w14:paraId="299F862A" w14:textId="67EAC4B5" w:rsidR="007B66F3" w:rsidRDefault="007B66F3" w:rsidP="00DB23BF">
      <w:pPr>
        <w:pStyle w:val="Doc-text2"/>
        <w:rPr>
          <w:b/>
        </w:rPr>
      </w:pPr>
    </w:p>
    <w:p w14:paraId="34895096" w14:textId="12E55580" w:rsidR="007B66F3" w:rsidRDefault="007B66F3" w:rsidP="00A253DA">
      <w:pPr>
        <w:pStyle w:val="Doc-text2"/>
        <w:pBdr>
          <w:top w:val="single" w:sz="4" w:space="1" w:color="auto"/>
          <w:left w:val="single" w:sz="4" w:space="4" w:color="auto"/>
          <w:bottom w:val="single" w:sz="4" w:space="1" w:color="auto"/>
          <w:right w:val="single" w:sz="4" w:space="4" w:color="auto"/>
        </w:pBdr>
        <w:rPr>
          <w:b/>
        </w:rPr>
      </w:pPr>
    </w:p>
    <w:p w14:paraId="38A7FEA5" w14:textId="029AF889" w:rsidR="007B66F3" w:rsidRPr="00A253DA" w:rsidRDefault="007B66F3" w:rsidP="00A253DA">
      <w:pPr>
        <w:pStyle w:val="Doc-text2"/>
        <w:pBdr>
          <w:top w:val="single" w:sz="4" w:space="1" w:color="auto"/>
          <w:left w:val="single" w:sz="4" w:space="4" w:color="auto"/>
          <w:bottom w:val="single" w:sz="4" w:space="1" w:color="auto"/>
          <w:right w:val="single" w:sz="4" w:space="4" w:color="auto"/>
        </w:pBdr>
        <w:rPr>
          <w:b/>
        </w:rPr>
      </w:pPr>
      <w:r w:rsidRPr="005225B1">
        <w:rPr>
          <w:b/>
          <w:bCs/>
        </w:rPr>
        <w:t>A</w:t>
      </w:r>
      <w:r w:rsidR="00A253DA" w:rsidRPr="005225B1">
        <w:rPr>
          <w:b/>
          <w:bCs/>
        </w:rPr>
        <w:t>greements</w:t>
      </w:r>
      <w:r w:rsidRPr="005225B1">
        <w:rPr>
          <w:b/>
          <w:bCs/>
        </w:rPr>
        <w:t>:</w:t>
      </w:r>
    </w:p>
    <w:p w14:paraId="1FE0CFE4" w14:textId="0E3D4BC1" w:rsidR="007B66F3" w:rsidRPr="007B66F3" w:rsidRDefault="007B66F3" w:rsidP="00A253DA">
      <w:pPr>
        <w:pStyle w:val="Doc-text2"/>
        <w:pBdr>
          <w:top w:val="single" w:sz="4" w:space="1" w:color="auto"/>
          <w:left w:val="single" w:sz="4" w:space="4" w:color="auto"/>
          <w:bottom w:val="single" w:sz="4" w:space="1" w:color="auto"/>
          <w:right w:val="single" w:sz="4" w:space="4" w:color="auto"/>
        </w:pBdr>
        <w:rPr>
          <w:b/>
        </w:rPr>
      </w:pPr>
      <w:r w:rsidRPr="007B66F3">
        <w:rPr>
          <w:b/>
          <w:bCs/>
        </w:rPr>
        <w:t>1: For UL PDCP Excess Packet Delay (related to section 4.3.1.e in TS 38.314 CR), network should be able to configure different delay threshold for different DRBs.</w:t>
      </w:r>
    </w:p>
    <w:p w14:paraId="66119956" w14:textId="0DF02647" w:rsidR="007B66F3" w:rsidRPr="007B66F3" w:rsidRDefault="007B66F3" w:rsidP="00A253DA">
      <w:pPr>
        <w:pStyle w:val="Doc-text2"/>
        <w:pBdr>
          <w:top w:val="single" w:sz="4" w:space="1" w:color="auto"/>
          <w:left w:val="single" w:sz="4" w:space="4" w:color="auto"/>
          <w:bottom w:val="single" w:sz="4" w:space="1" w:color="auto"/>
          <w:right w:val="single" w:sz="4" w:space="4" w:color="auto"/>
        </w:pBdr>
        <w:rPr>
          <w:b/>
        </w:rPr>
      </w:pPr>
      <w:r w:rsidRPr="007B66F3">
        <w:rPr>
          <w:b/>
          <w:bCs/>
        </w:rPr>
        <w:t>3: UE reports that whether the on-demand SI acquiring was successful or not.</w:t>
      </w:r>
    </w:p>
    <w:p w14:paraId="4C3461BE" w14:textId="3FD47C57" w:rsidR="007B66F3" w:rsidRDefault="007B66F3" w:rsidP="00A253DA">
      <w:pPr>
        <w:pStyle w:val="Doc-text2"/>
        <w:pBdr>
          <w:top w:val="single" w:sz="4" w:space="1" w:color="auto"/>
          <w:left w:val="single" w:sz="4" w:space="4" w:color="auto"/>
          <w:bottom w:val="single" w:sz="4" w:space="1" w:color="auto"/>
          <w:right w:val="single" w:sz="4" w:space="4" w:color="auto"/>
        </w:pBdr>
        <w:rPr>
          <w:b/>
          <w:bCs/>
          <w:lang w:val="sv-SE"/>
        </w:rPr>
      </w:pPr>
      <w:r w:rsidRPr="007B66F3">
        <w:rPr>
          <w:b/>
          <w:bCs/>
        </w:rPr>
        <w:t>4: RAN2 liaise RAN3 that not introducing SN configuration in DC scenarios is applicable to all the DC scenarios such as EN-DC, NGEN-DC, NE-DC and NR-DC. (</w:t>
      </w:r>
      <w:r w:rsidRPr="007B66F3">
        <w:rPr>
          <w:b/>
          <w:bCs/>
          <w:lang w:val="sv-SE"/>
        </w:rPr>
        <w:t xml:space="preserve">[8], Ericsson </w:t>
      </w:r>
      <w:proofErr w:type="spellStart"/>
      <w:r w:rsidRPr="007B66F3">
        <w:rPr>
          <w:b/>
          <w:bCs/>
          <w:lang w:val="sv-SE"/>
        </w:rPr>
        <w:t>can</w:t>
      </w:r>
      <w:proofErr w:type="spellEnd"/>
      <w:r w:rsidRPr="007B66F3">
        <w:rPr>
          <w:b/>
          <w:bCs/>
          <w:lang w:val="sv-SE"/>
        </w:rPr>
        <w:t xml:space="preserve"> </w:t>
      </w:r>
      <w:proofErr w:type="spellStart"/>
      <w:r w:rsidRPr="007B66F3">
        <w:rPr>
          <w:b/>
          <w:bCs/>
          <w:lang w:val="sv-SE"/>
        </w:rPr>
        <w:t>handle</w:t>
      </w:r>
      <w:proofErr w:type="spellEnd"/>
      <w:r w:rsidRPr="007B66F3">
        <w:rPr>
          <w:b/>
          <w:bCs/>
          <w:lang w:val="sv-SE"/>
        </w:rPr>
        <w:t xml:space="preserve"> the LS</w:t>
      </w:r>
      <w:r w:rsidR="00A253DA">
        <w:rPr>
          <w:b/>
          <w:bCs/>
          <w:lang w:val="sv-SE"/>
        </w:rPr>
        <w:t xml:space="preserve"> in #805</w:t>
      </w:r>
      <w:r w:rsidRPr="007B66F3">
        <w:rPr>
          <w:b/>
          <w:bCs/>
          <w:lang w:val="sv-SE"/>
        </w:rPr>
        <w:t>)</w:t>
      </w:r>
    </w:p>
    <w:p w14:paraId="55A855EF" w14:textId="77777777" w:rsidR="00A253DA" w:rsidRPr="007B66F3" w:rsidRDefault="00A253DA" w:rsidP="00A253DA">
      <w:pPr>
        <w:pStyle w:val="Doc-text2"/>
        <w:pBdr>
          <w:top w:val="single" w:sz="4" w:space="1" w:color="auto"/>
          <w:left w:val="single" w:sz="4" w:space="4" w:color="auto"/>
          <w:bottom w:val="single" w:sz="4" w:space="1" w:color="auto"/>
          <w:right w:val="single" w:sz="4" w:space="4" w:color="auto"/>
        </w:pBdr>
        <w:rPr>
          <w:b/>
        </w:rPr>
      </w:pPr>
    </w:p>
    <w:p w14:paraId="294ECE28" w14:textId="4F479F62" w:rsidR="000D6063" w:rsidRDefault="000D6063" w:rsidP="007B66F3">
      <w:pPr>
        <w:pStyle w:val="Doc-text2"/>
        <w:rPr>
          <w:b/>
        </w:rPr>
      </w:pPr>
    </w:p>
    <w:p w14:paraId="09BA5E0D" w14:textId="524E5849" w:rsidR="000D6063" w:rsidRDefault="000D6063" w:rsidP="007B66F3">
      <w:pPr>
        <w:pStyle w:val="Doc-text2"/>
        <w:rPr>
          <w:b/>
        </w:rPr>
      </w:pPr>
      <w:r w:rsidRPr="00643764">
        <w:rPr>
          <w:b/>
        </w:rPr>
        <w:t>=&gt;</w:t>
      </w:r>
      <w:r w:rsidRPr="00643764">
        <w:rPr>
          <w:b/>
        </w:rPr>
        <w:tab/>
      </w:r>
      <w:r w:rsidR="003A0BD8" w:rsidRPr="00643764">
        <w:rPr>
          <w:b/>
        </w:rPr>
        <w:t xml:space="preserve">CB on </w:t>
      </w:r>
      <w:r w:rsidR="003A0BD8" w:rsidRPr="00643764">
        <w:rPr>
          <w:b/>
          <w:lang w:val="en-GB"/>
        </w:rPr>
        <w:t>Wednesday</w:t>
      </w:r>
      <w:r w:rsidR="003A0BD8" w:rsidRPr="00643764">
        <w:rPr>
          <w:b/>
        </w:rPr>
        <w:t xml:space="preserve"> FFS: </w:t>
      </w:r>
      <w:r w:rsidRPr="00643764">
        <w:rPr>
          <w:b/>
        </w:rPr>
        <w:t>EMR is not supported in R17 log MDT</w:t>
      </w:r>
    </w:p>
    <w:p w14:paraId="38C9D7CE" w14:textId="4C61D904" w:rsidR="000D6063" w:rsidRDefault="000D6063" w:rsidP="007B66F3">
      <w:pPr>
        <w:pStyle w:val="Doc-text2"/>
        <w:rPr>
          <w:b/>
        </w:rPr>
      </w:pPr>
    </w:p>
    <w:p w14:paraId="60CF418C" w14:textId="7B631C0D" w:rsidR="000C0964" w:rsidRDefault="000D1AA7" w:rsidP="007B66F3">
      <w:pPr>
        <w:pStyle w:val="Doc-text2"/>
        <w:rPr>
          <w:b/>
        </w:rPr>
      </w:pPr>
      <w:r>
        <w:rPr>
          <w:b/>
        </w:rPr>
        <w:t>After offline discussion, Ericsson propose the following:</w:t>
      </w:r>
    </w:p>
    <w:p w14:paraId="24380873" w14:textId="14A8E2A5" w:rsidR="000D1AA7" w:rsidRPr="008D3C25" w:rsidRDefault="000D1AA7" w:rsidP="00725BF5">
      <w:pPr>
        <w:pStyle w:val="Doc-text2"/>
        <w:pBdr>
          <w:top w:val="single" w:sz="4" w:space="1" w:color="auto"/>
          <w:left w:val="single" w:sz="4" w:space="4" w:color="auto"/>
          <w:bottom w:val="single" w:sz="4" w:space="1" w:color="auto"/>
          <w:right w:val="single" w:sz="4" w:space="4" w:color="auto"/>
        </w:pBdr>
      </w:pPr>
    </w:p>
    <w:p w14:paraId="6E806C50" w14:textId="6F3B80E8" w:rsidR="008D3C25" w:rsidRPr="008D3C25" w:rsidRDefault="00725BF5" w:rsidP="00725BF5">
      <w:pPr>
        <w:pStyle w:val="Doc-text2"/>
        <w:pBdr>
          <w:top w:val="single" w:sz="4" w:space="1" w:color="auto"/>
          <w:left w:val="single" w:sz="4" w:space="4" w:color="auto"/>
          <w:bottom w:val="single" w:sz="4" w:space="1" w:color="auto"/>
          <w:right w:val="single" w:sz="4" w:space="4" w:color="auto"/>
        </w:pBdr>
      </w:pPr>
      <w:r>
        <w:t>Agreements:</w:t>
      </w:r>
    </w:p>
    <w:p w14:paraId="4FC83AFD" w14:textId="73DBB267" w:rsidR="008D3C25" w:rsidRDefault="008D3C25" w:rsidP="00725BF5">
      <w:pPr>
        <w:pStyle w:val="Doc-text2"/>
        <w:pBdr>
          <w:top w:val="single" w:sz="4" w:space="1" w:color="auto"/>
          <w:left w:val="single" w:sz="4" w:space="4" w:color="auto"/>
          <w:bottom w:val="single" w:sz="4" w:space="1" w:color="auto"/>
          <w:right w:val="single" w:sz="4" w:space="4" w:color="auto"/>
        </w:pBdr>
      </w:pPr>
      <w:r>
        <w:t>1</w:t>
      </w:r>
      <w:r>
        <w:tab/>
        <w:t>I</w:t>
      </w:r>
      <w:r w:rsidRPr="008D3C25">
        <w:t xml:space="preserve">f the earlyMeasIndication-r17 is not included, the UE is not allowed to log EM in logged MDT report (following legacy logged MDT </w:t>
      </w:r>
      <w:proofErr w:type="spellStart"/>
      <w:r w:rsidRPr="008D3C25">
        <w:t>behaviours</w:t>
      </w:r>
      <w:proofErr w:type="spellEnd"/>
      <w:r w:rsidRPr="008D3C25">
        <w:t>).</w:t>
      </w:r>
    </w:p>
    <w:p w14:paraId="4C43E867" w14:textId="77777777" w:rsidR="008D3C25" w:rsidRPr="008D3C25" w:rsidRDefault="008D3C25" w:rsidP="00725BF5">
      <w:pPr>
        <w:pStyle w:val="Doc-text2"/>
        <w:pBdr>
          <w:top w:val="single" w:sz="4" w:space="1" w:color="auto"/>
          <w:left w:val="single" w:sz="4" w:space="4" w:color="auto"/>
          <w:bottom w:val="single" w:sz="4" w:space="1" w:color="auto"/>
          <w:right w:val="single" w:sz="4" w:space="4" w:color="auto"/>
        </w:pBdr>
      </w:pPr>
    </w:p>
    <w:p w14:paraId="4F8BD48D" w14:textId="4E580683" w:rsidR="008D3C25" w:rsidRPr="008D3C25" w:rsidRDefault="008D3C25" w:rsidP="00725BF5">
      <w:pPr>
        <w:pStyle w:val="Doc-text2"/>
        <w:pBdr>
          <w:top w:val="single" w:sz="4" w:space="1" w:color="auto"/>
          <w:left w:val="single" w:sz="4" w:space="4" w:color="auto"/>
          <w:bottom w:val="single" w:sz="4" w:space="1" w:color="auto"/>
          <w:right w:val="single" w:sz="4" w:space="4" w:color="auto"/>
        </w:pBdr>
      </w:pPr>
      <w:r>
        <w:t>2</w:t>
      </w:r>
      <w:r>
        <w:tab/>
        <w:t>I</w:t>
      </w:r>
      <w:r w:rsidRPr="008D3C25">
        <w:t>f the earlyMeasIndication-r17 is included, for the following frequencies:</w:t>
      </w:r>
    </w:p>
    <w:p w14:paraId="4265FA7E" w14:textId="77777777" w:rsidR="008D3C25" w:rsidRPr="008D3C25" w:rsidRDefault="008D3C25" w:rsidP="00725BF5">
      <w:pPr>
        <w:pStyle w:val="Doc-text2"/>
        <w:pBdr>
          <w:top w:val="single" w:sz="4" w:space="1" w:color="auto"/>
          <w:left w:val="single" w:sz="4" w:space="4" w:color="auto"/>
          <w:bottom w:val="single" w:sz="4" w:space="1" w:color="auto"/>
          <w:right w:val="single" w:sz="4" w:space="4" w:color="auto"/>
        </w:pBdr>
      </w:pPr>
      <w:r w:rsidRPr="008D3C25">
        <w:t xml:space="preserve">-          If </w:t>
      </w:r>
      <w:proofErr w:type="spellStart"/>
      <w:r w:rsidRPr="008D3C25">
        <w:t>interFreqTargetInfo</w:t>
      </w:r>
      <w:proofErr w:type="spellEnd"/>
      <w:r w:rsidRPr="008D3C25">
        <w:t xml:space="preserve"> is included, for frequencies included in both </w:t>
      </w:r>
      <w:proofErr w:type="spellStart"/>
      <w:r w:rsidRPr="008D3C25">
        <w:t>interFreqTargetInfo</w:t>
      </w:r>
      <w:proofErr w:type="spellEnd"/>
      <w:r w:rsidRPr="008D3C25">
        <w:t xml:space="preserve"> and EMR config</w:t>
      </w:r>
    </w:p>
    <w:p w14:paraId="5D47825F" w14:textId="77777777" w:rsidR="008D3C25" w:rsidRPr="008D3C25" w:rsidRDefault="008D3C25" w:rsidP="00725BF5">
      <w:pPr>
        <w:pStyle w:val="Doc-text2"/>
        <w:pBdr>
          <w:top w:val="single" w:sz="4" w:space="1" w:color="auto"/>
          <w:left w:val="single" w:sz="4" w:space="4" w:color="auto"/>
          <w:bottom w:val="single" w:sz="4" w:space="1" w:color="auto"/>
          <w:right w:val="single" w:sz="4" w:space="4" w:color="auto"/>
        </w:pBdr>
      </w:pPr>
      <w:r w:rsidRPr="008D3C25">
        <w:t xml:space="preserve">-          If </w:t>
      </w:r>
      <w:proofErr w:type="spellStart"/>
      <w:r w:rsidRPr="008D3C25">
        <w:t>interFreqTargetInfo</w:t>
      </w:r>
      <w:proofErr w:type="spellEnd"/>
      <w:r w:rsidRPr="008D3C25">
        <w:t xml:space="preserve"> is not included, for frequencies included in EMR config</w:t>
      </w:r>
    </w:p>
    <w:p w14:paraId="1B61651C" w14:textId="77777777" w:rsidR="008D3C25" w:rsidRPr="008D3C25" w:rsidRDefault="008D3C25" w:rsidP="00725BF5">
      <w:pPr>
        <w:pStyle w:val="Doc-text2"/>
        <w:pBdr>
          <w:top w:val="single" w:sz="4" w:space="1" w:color="auto"/>
          <w:left w:val="single" w:sz="4" w:space="4" w:color="auto"/>
          <w:bottom w:val="single" w:sz="4" w:space="1" w:color="auto"/>
          <w:right w:val="single" w:sz="4" w:space="4" w:color="auto"/>
        </w:pBdr>
      </w:pPr>
      <w:r w:rsidRPr="008D3C25">
        <w:t>-          For inter-RAT related frequencies included in EMR config</w:t>
      </w:r>
    </w:p>
    <w:p w14:paraId="34E5A941" w14:textId="725A118F" w:rsidR="008D3C25" w:rsidRPr="008D3C25" w:rsidRDefault="008D3C25" w:rsidP="00725BF5">
      <w:pPr>
        <w:pStyle w:val="Doc-text2"/>
        <w:pBdr>
          <w:top w:val="single" w:sz="4" w:space="1" w:color="auto"/>
          <w:left w:val="single" w:sz="4" w:space="4" w:color="auto"/>
          <w:bottom w:val="single" w:sz="4" w:space="1" w:color="auto"/>
          <w:right w:val="single" w:sz="4" w:space="4" w:color="auto"/>
        </w:pBdr>
      </w:pPr>
      <w:r w:rsidRPr="008D3C25">
        <w:t xml:space="preserve"> How UE logs the measurements on EMR frequencies is left to the UE implementation.</w:t>
      </w:r>
    </w:p>
    <w:p w14:paraId="699AE586" w14:textId="77777777" w:rsidR="008D3C25" w:rsidRPr="008D3C25" w:rsidRDefault="008D3C25" w:rsidP="00725BF5">
      <w:pPr>
        <w:pStyle w:val="Doc-text2"/>
        <w:pBdr>
          <w:top w:val="single" w:sz="4" w:space="1" w:color="auto"/>
          <w:left w:val="single" w:sz="4" w:space="4" w:color="auto"/>
          <w:bottom w:val="single" w:sz="4" w:space="1" w:color="auto"/>
          <w:right w:val="single" w:sz="4" w:space="4" w:color="auto"/>
        </w:pBdr>
      </w:pPr>
      <w:r w:rsidRPr="008D3C25">
        <w:lastRenderedPageBreak/>
        <w:t xml:space="preserve"> </w:t>
      </w:r>
    </w:p>
    <w:p w14:paraId="62CA3343" w14:textId="59B9AB69" w:rsidR="006F6F78" w:rsidRPr="008D3C25" w:rsidRDefault="008D3C25" w:rsidP="00725BF5">
      <w:pPr>
        <w:pStyle w:val="Doc-text2"/>
        <w:pBdr>
          <w:top w:val="single" w:sz="4" w:space="1" w:color="auto"/>
          <w:left w:val="single" w:sz="4" w:space="4" w:color="auto"/>
          <w:bottom w:val="single" w:sz="4" w:space="1" w:color="auto"/>
          <w:right w:val="single" w:sz="4" w:space="4" w:color="auto"/>
        </w:pBdr>
      </w:pPr>
      <w:r w:rsidRPr="008D3C25">
        <w:t>3</w:t>
      </w:r>
      <w:r w:rsidR="00725BF5">
        <w:tab/>
      </w:r>
      <w:r w:rsidRPr="008D3C25">
        <w:t xml:space="preserve">For logging the measurements on EMR frequencies in logged MDT report, the </w:t>
      </w:r>
      <w:proofErr w:type="spellStart"/>
      <w:r w:rsidRPr="008D3C25">
        <w:t>qualityThreshold</w:t>
      </w:r>
      <w:proofErr w:type="spellEnd"/>
      <w:r w:rsidRPr="008D3C25">
        <w:t xml:space="preserve"> in </w:t>
      </w:r>
      <w:proofErr w:type="spellStart"/>
      <w:r w:rsidRPr="008D3C25">
        <w:t>measIdleConfig</w:t>
      </w:r>
      <w:proofErr w:type="spellEnd"/>
      <w:r w:rsidRPr="008D3C25">
        <w:t xml:space="preserve"> should not be applied.</w:t>
      </w:r>
    </w:p>
    <w:p w14:paraId="21CB797A" w14:textId="77777777" w:rsidR="006F6F78" w:rsidRDefault="006F6F78" w:rsidP="00725BF5">
      <w:pPr>
        <w:pStyle w:val="Doc-text2"/>
        <w:pBdr>
          <w:top w:val="single" w:sz="4" w:space="1" w:color="auto"/>
          <w:left w:val="single" w:sz="4" w:space="4" w:color="auto"/>
          <w:bottom w:val="single" w:sz="4" w:space="1" w:color="auto"/>
          <w:right w:val="single" w:sz="4" w:space="4" w:color="auto"/>
        </w:pBdr>
        <w:rPr>
          <w:b/>
        </w:rPr>
      </w:pPr>
    </w:p>
    <w:p w14:paraId="0327749B" w14:textId="1BB10AD2" w:rsidR="000C0964" w:rsidRDefault="000C0964" w:rsidP="007B66F3">
      <w:pPr>
        <w:pStyle w:val="Doc-text2"/>
        <w:rPr>
          <w:b/>
        </w:rPr>
      </w:pPr>
    </w:p>
    <w:p w14:paraId="705F87DC" w14:textId="1D67C557" w:rsidR="000C0964" w:rsidRPr="00E2608F" w:rsidRDefault="000C0964" w:rsidP="000C0964">
      <w:pPr>
        <w:pStyle w:val="Doc-text2"/>
        <w:numPr>
          <w:ilvl w:val="0"/>
          <w:numId w:val="5"/>
        </w:numPr>
        <w:tabs>
          <w:tab w:val="clear" w:pos="1619"/>
          <w:tab w:val="left" w:pos="1622"/>
        </w:tabs>
        <w:rPr>
          <w:b/>
        </w:rPr>
      </w:pPr>
      <w:r w:rsidRPr="00E2608F">
        <w:rPr>
          <w:b/>
        </w:rPr>
        <w:t>[AT</w:t>
      </w:r>
      <w:r>
        <w:rPr>
          <w:b/>
        </w:rPr>
        <w:t>117e</w:t>
      </w:r>
      <w:r w:rsidRPr="00E2608F">
        <w:rPr>
          <w:b/>
        </w:rPr>
        <w:t>][8</w:t>
      </w:r>
      <w:r>
        <w:rPr>
          <w:b/>
        </w:rPr>
        <w:t>05</w:t>
      </w:r>
      <w:r w:rsidRPr="00E2608F">
        <w:rPr>
          <w:b/>
        </w:rPr>
        <w:t xml:space="preserve">][SON/MDT] </w:t>
      </w:r>
      <w:r w:rsidRPr="00C07D8A">
        <w:rPr>
          <w:b/>
        </w:rPr>
        <w:t xml:space="preserve"> </w:t>
      </w:r>
      <w:r>
        <w:rPr>
          <w:b/>
          <w:bCs/>
        </w:rPr>
        <w:t>N</w:t>
      </w:r>
      <w:r w:rsidRPr="000C0964">
        <w:rPr>
          <w:b/>
          <w:bCs/>
        </w:rPr>
        <w:t>ot introducing SN configuration in DC scenarios</w:t>
      </w:r>
      <w:r>
        <w:rPr>
          <w:b/>
        </w:rPr>
        <w:t xml:space="preserve"> </w:t>
      </w:r>
      <w:r w:rsidRPr="00E2608F">
        <w:rPr>
          <w:b/>
        </w:rPr>
        <w:t>(</w:t>
      </w:r>
      <w:r>
        <w:rPr>
          <w:b/>
        </w:rPr>
        <w:t>Ericsson</w:t>
      </w:r>
      <w:r w:rsidRPr="00E2608F">
        <w:rPr>
          <w:b/>
        </w:rPr>
        <w:t>)</w:t>
      </w:r>
    </w:p>
    <w:p w14:paraId="3E9E31CC" w14:textId="5ABB7FB5" w:rsidR="000C0964" w:rsidRPr="00E2608F" w:rsidRDefault="000C0964" w:rsidP="000C0964">
      <w:pPr>
        <w:pStyle w:val="Doc-text2"/>
        <w:ind w:left="1619" w:firstLine="0"/>
      </w:pPr>
      <w:r>
        <w:t xml:space="preserve">Inform RAN3 on our agreement that </w:t>
      </w:r>
      <w:r w:rsidRPr="000C0964">
        <w:t>that not introducing SN configuration in DC scenarios is applicable to all the DC scenarios such as EN-DC, NGEN-DC, NE-DC and NR-DC.</w:t>
      </w:r>
    </w:p>
    <w:p w14:paraId="55E946E2" w14:textId="1A2B4744" w:rsidR="000C0964" w:rsidRPr="00E2608F" w:rsidRDefault="000C0964" w:rsidP="000C0964">
      <w:pPr>
        <w:pStyle w:val="Doc-text2"/>
      </w:pPr>
      <w:r w:rsidRPr="00E2608F">
        <w:tab/>
        <w:t>Intended outcome:</w:t>
      </w:r>
      <w:r>
        <w:t xml:space="preserve"> Approved LS.</w:t>
      </w:r>
    </w:p>
    <w:p w14:paraId="71513BE4" w14:textId="106BBC4A" w:rsidR="000C0964" w:rsidRDefault="000C0964" w:rsidP="000C0964">
      <w:pPr>
        <w:pStyle w:val="Doc-text2"/>
      </w:pPr>
      <w:r w:rsidRPr="00E2608F">
        <w:tab/>
        <w:t xml:space="preserve">Deadline: </w:t>
      </w:r>
      <w:r>
        <w:t>11</w:t>
      </w:r>
      <w:r w:rsidRPr="00E2608F">
        <w:t>:</w:t>
      </w:r>
      <w:r>
        <w:t>55</w:t>
      </w:r>
      <w:r w:rsidRPr="00E2608F">
        <w:t xml:space="preserve"> UTC, </w:t>
      </w:r>
      <w:r>
        <w:t>March, 2</w:t>
      </w:r>
      <w:r>
        <w:rPr>
          <w:vertAlign w:val="superscript"/>
        </w:rPr>
        <w:t xml:space="preserve">nd </w:t>
      </w:r>
    </w:p>
    <w:p w14:paraId="71F8C9B8" w14:textId="10CBA498" w:rsidR="000C0964" w:rsidRDefault="00BD2B16" w:rsidP="00BD2B16">
      <w:pPr>
        <w:pStyle w:val="Doc-title"/>
      </w:pPr>
      <w:r>
        <w:t xml:space="preserve">R2-2204063 </w:t>
      </w:r>
      <w:r w:rsidRPr="00BD2B16">
        <w:t>LS on logged MDT configuration at SN in DC scenario</w:t>
      </w:r>
    </w:p>
    <w:p w14:paraId="6F761F40" w14:textId="057277BB" w:rsidR="00BD2B16" w:rsidRPr="00BD2B16" w:rsidRDefault="00BD2B16" w:rsidP="00BD2B16">
      <w:pPr>
        <w:pStyle w:val="Doc-text2"/>
      </w:pPr>
      <w:r>
        <w:t>=&gt;</w:t>
      </w:r>
      <w:r>
        <w:tab/>
        <w:t>LS is approved</w:t>
      </w:r>
    </w:p>
    <w:p w14:paraId="6998195F" w14:textId="77777777" w:rsidR="00F67EEC" w:rsidRDefault="00F67EEC" w:rsidP="00F67EEC">
      <w:pPr>
        <w:pStyle w:val="Heading4"/>
      </w:pPr>
      <w:r>
        <w:t>8.13.4.2  Invited Input</w:t>
      </w:r>
    </w:p>
    <w:p w14:paraId="0B1245E1" w14:textId="77777777" w:rsidR="00F67EEC" w:rsidRDefault="00F67EEC" w:rsidP="00F67EEC">
      <w:pPr>
        <w:pStyle w:val="Comments"/>
        <w:rPr>
          <w:noProof w:val="0"/>
        </w:rPr>
      </w:pPr>
      <w:r>
        <w:rPr>
          <w:noProof w:val="0"/>
        </w:rPr>
        <w:t xml:space="preserve">Company input by </w:t>
      </w:r>
      <w:proofErr w:type="spellStart"/>
      <w:r>
        <w:rPr>
          <w:noProof w:val="0"/>
        </w:rPr>
        <w:t>tdocs</w:t>
      </w:r>
      <w:proofErr w:type="spellEnd"/>
    </w:p>
    <w:p w14:paraId="570F7F96" w14:textId="77777777" w:rsidR="00F67EEC" w:rsidRDefault="00F67EEC" w:rsidP="00F67EEC">
      <w:pPr>
        <w:pStyle w:val="Doc-title"/>
      </w:pPr>
      <w:r>
        <w:t>R2-2202733</w:t>
      </w:r>
      <w:r>
        <w:tab/>
        <w:t>Leftovers for on-demand SI</w:t>
      </w:r>
      <w:r>
        <w:tab/>
        <w:t>CMCC, Ericsson, Samsung, CATT, ZTE, Huawei</w:t>
      </w:r>
      <w:r>
        <w:tab/>
        <w:t>discussion</w:t>
      </w:r>
      <w:r>
        <w:tab/>
        <w:t>Rel-17</w:t>
      </w:r>
      <w:r>
        <w:tab/>
        <w:t>NR_ENDC_SON_MDT_enh-Core</w:t>
      </w:r>
    </w:p>
    <w:p w14:paraId="089E75D6" w14:textId="77777777" w:rsidR="00F67EEC" w:rsidRDefault="00F67EEC" w:rsidP="00F67EEC">
      <w:pPr>
        <w:pStyle w:val="Doc-title"/>
      </w:pPr>
      <w:r>
        <w:t>R2-2202803</w:t>
      </w:r>
      <w:r>
        <w:tab/>
        <w:t>Discussion on MDT Related Open Issues</w:t>
      </w:r>
      <w:r>
        <w:tab/>
        <w:t>CATT</w:t>
      </w:r>
      <w:r>
        <w:tab/>
        <w:t>discussion</w:t>
      </w:r>
      <w:r>
        <w:tab/>
        <w:t>Rel-17</w:t>
      </w:r>
      <w:r>
        <w:tab/>
        <w:t>NR_ENDC_SON_MDT_enh-Core</w:t>
      </w:r>
    </w:p>
    <w:p w14:paraId="421B4C23" w14:textId="77777777" w:rsidR="00F67EEC" w:rsidRDefault="00F67EEC" w:rsidP="00F67EEC">
      <w:pPr>
        <w:pStyle w:val="Doc-title"/>
      </w:pPr>
      <w:r>
        <w:t>R2-2202935</w:t>
      </w:r>
      <w:r>
        <w:tab/>
        <w:t>Support of MDT and QoE alignment</w:t>
      </w:r>
      <w:r>
        <w:tab/>
        <w:t>Qualcomm Incorporated</w:t>
      </w:r>
      <w:r>
        <w:tab/>
        <w:t>discussion</w:t>
      </w:r>
      <w:r>
        <w:tab/>
        <w:t>NR_QoE_enh</w:t>
      </w:r>
    </w:p>
    <w:p w14:paraId="2C44B9CD" w14:textId="77777777" w:rsidR="00F67EEC" w:rsidRDefault="00F67EEC" w:rsidP="00F67EEC">
      <w:pPr>
        <w:pStyle w:val="Doc-title"/>
      </w:pPr>
      <w:r>
        <w:t>R2-2202974</w:t>
      </w:r>
      <w:r>
        <w:tab/>
        <w:t>Consideration on MDT open issues</w:t>
      </w:r>
      <w:r>
        <w:tab/>
        <w:t>ZTE Corporation, Sanechips</w:t>
      </w:r>
      <w:r>
        <w:tab/>
        <w:t>discussion</w:t>
      </w:r>
      <w:r>
        <w:tab/>
        <w:t>Rel-17</w:t>
      </w:r>
    </w:p>
    <w:p w14:paraId="6398B434" w14:textId="77777777" w:rsidR="00F67EEC" w:rsidRDefault="00F67EEC" w:rsidP="00F67EEC">
      <w:pPr>
        <w:pStyle w:val="Doc-title"/>
      </w:pPr>
      <w:r>
        <w:t>R2-2203027</w:t>
      </w:r>
      <w:r>
        <w:tab/>
        <w:t>Discussion on MDT related open issues</w:t>
      </w:r>
      <w:r>
        <w:tab/>
        <w:t>Huawei, HiSilicon</w:t>
      </w:r>
      <w:r>
        <w:tab/>
        <w:t>discussion</w:t>
      </w:r>
      <w:r>
        <w:tab/>
        <w:t>Rel-17</w:t>
      </w:r>
      <w:r>
        <w:tab/>
        <w:t>NR_ENDC_SON_MDT_enh-Core</w:t>
      </w:r>
    </w:p>
    <w:p w14:paraId="74461AB6" w14:textId="77777777" w:rsidR="00F67EEC" w:rsidRDefault="00F67EEC" w:rsidP="00F67EEC">
      <w:pPr>
        <w:pStyle w:val="Doc-title"/>
      </w:pPr>
      <w:r>
        <w:t>R2-2203329</w:t>
      </w:r>
      <w:r>
        <w:tab/>
        <w:t>Discussion on logged MDT open issues</w:t>
      </w:r>
      <w:r>
        <w:tab/>
        <w:t>Ericsson</w:t>
      </w:r>
      <w:r>
        <w:tab/>
        <w:t>discussion</w:t>
      </w:r>
    </w:p>
    <w:p w14:paraId="407BA091" w14:textId="77777777" w:rsidR="00F67EEC" w:rsidRDefault="00F67EEC" w:rsidP="00F67EEC">
      <w:pPr>
        <w:pStyle w:val="Doc-title"/>
      </w:pPr>
      <w:r>
        <w:t>R2-2203331</w:t>
      </w:r>
      <w:r>
        <w:tab/>
        <w:t>On Immediate MDT measurements</w:t>
      </w:r>
      <w:r>
        <w:tab/>
        <w:t>Ericsson, CMCC</w:t>
      </w:r>
      <w:r>
        <w:tab/>
        <w:t>discussion</w:t>
      </w:r>
    </w:p>
    <w:p w14:paraId="61CBBC9B" w14:textId="77777777" w:rsidR="00F67EEC" w:rsidRDefault="00F67EEC" w:rsidP="00F67EEC">
      <w:pPr>
        <w:pStyle w:val="Doc-title"/>
      </w:pPr>
      <w:r>
        <w:t>R2-2203396</w:t>
      </w:r>
      <w:r>
        <w:tab/>
        <w:t>Early measurements logging in MDT</w:t>
      </w:r>
      <w:r>
        <w:tab/>
        <w:t>Nokia, Nokia Shanghai Bell</w:t>
      </w:r>
      <w:r>
        <w:tab/>
        <w:t>discussion</w:t>
      </w:r>
      <w:r>
        <w:tab/>
        <w:t>Rel-17</w:t>
      </w:r>
      <w:r>
        <w:tab/>
        <w:t>NR_ENDC_SON_MDT_enh-Core</w:t>
      </w:r>
    </w:p>
    <w:p w14:paraId="600F6FA8" w14:textId="77777777" w:rsidR="00F67EEC" w:rsidRDefault="00F67EEC" w:rsidP="00F67EEC">
      <w:pPr>
        <w:pStyle w:val="Heading3"/>
      </w:pPr>
      <w:r>
        <w:t>8.13.5</w:t>
      </w:r>
      <w:r>
        <w:tab/>
        <w:t>UE Capabilities</w:t>
      </w:r>
    </w:p>
    <w:p w14:paraId="4B3B68B5" w14:textId="77777777" w:rsidR="00F67EEC" w:rsidRDefault="00F67EEC" w:rsidP="00F67EEC">
      <w:pPr>
        <w:pStyle w:val="Comments"/>
        <w:rPr>
          <w:noProof w:val="0"/>
        </w:rPr>
      </w:pPr>
      <w:r>
        <w:rPr>
          <w:noProof w:val="0"/>
        </w:rPr>
        <w:t>Initial discussion on Features / UE caps developed in RAN2, if any. Note that this AI is complementary to AI 8.0.2.</w:t>
      </w:r>
    </w:p>
    <w:p w14:paraId="412CB814" w14:textId="77777777" w:rsidR="00F67EEC" w:rsidRDefault="00F67EEC" w:rsidP="00F67EEC">
      <w:pPr>
        <w:pStyle w:val="Doc-title"/>
      </w:pPr>
      <w:r>
        <w:t>R2-2202804</w:t>
      </w:r>
      <w:r>
        <w:tab/>
        <w:t>UE Capabilities about SON and MDT Enhanced Features</w:t>
      </w:r>
      <w:r>
        <w:tab/>
        <w:t>CATT</w:t>
      </w:r>
      <w:r>
        <w:tab/>
        <w:t>discussion</w:t>
      </w:r>
      <w:r>
        <w:tab/>
        <w:t>Rel-17</w:t>
      </w:r>
      <w:r>
        <w:tab/>
        <w:t>NR_ENDC_SON_MDT_enh-Core</w:t>
      </w:r>
    </w:p>
    <w:p w14:paraId="6B9EA650" w14:textId="77777777" w:rsidR="00F67EEC" w:rsidRDefault="00F67EEC" w:rsidP="00F67EEC">
      <w:pPr>
        <w:pStyle w:val="Doc-title"/>
      </w:pPr>
      <w:r>
        <w:t>R2-2202975</w:t>
      </w:r>
      <w:r>
        <w:tab/>
        <w:t>Consideration on UE capability</w:t>
      </w:r>
      <w:r>
        <w:tab/>
        <w:t>ZTE Corporation, Sanechips</w:t>
      </w:r>
      <w:r>
        <w:tab/>
        <w:t>discussion</w:t>
      </w:r>
      <w:r>
        <w:tab/>
        <w:t>Rel-17</w:t>
      </w:r>
    </w:p>
    <w:p w14:paraId="405F3D1B" w14:textId="77777777" w:rsidR="00F67EEC" w:rsidRDefault="00F67EEC" w:rsidP="00F67EEC">
      <w:pPr>
        <w:pStyle w:val="Doc-title"/>
      </w:pPr>
      <w:r>
        <w:t>R2-2203028</w:t>
      </w:r>
      <w:r>
        <w:tab/>
        <w:t>Discussion on UE capabilities for R17 SON and MDT</w:t>
      </w:r>
      <w:r>
        <w:tab/>
        <w:t>Huawei, HiSilicon</w:t>
      </w:r>
      <w:r>
        <w:tab/>
        <w:t>discussion</w:t>
      </w:r>
      <w:r>
        <w:tab/>
        <w:t>Rel-17</w:t>
      </w:r>
      <w:r>
        <w:tab/>
        <w:t>NR_ENDC_SON_MDT_enh-Core</w:t>
      </w:r>
    </w:p>
    <w:p w14:paraId="20B7F9F8" w14:textId="17EA7411" w:rsidR="00F67EEC" w:rsidRDefault="00F67EEC" w:rsidP="00F67EEC">
      <w:pPr>
        <w:pStyle w:val="Doc-title"/>
      </w:pPr>
      <w:r>
        <w:t>R2-2203427</w:t>
      </w:r>
      <w:r>
        <w:tab/>
        <w:t>SON MDT UE Capabilities</w:t>
      </w:r>
      <w:r>
        <w:tab/>
        <w:t>Qualcomm Incorporated</w:t>
      </w:r>
      <w:r>
        <w:tab/>
        <w:t>discussion</w:t>
      </w:r>
      <w:r>
        <w:tab/>
        <w:t>Rel-17</w:t>
      </w:r>
    </w:p>
    <w:p w14:paraId="1873788F" w14:textId="20E4CB43" w:rsidR="007F1D93" w:rsidRDefault="007F1D93" w:rsidP="007F1D93">
      <w:pPr>
        <w:pStyle w:val="Doc-text2"/>
      </w:pPr>
    </w:p>
    <w:p w14:paraId="04567D7E" w14:textId="05190E70" w:rsidR="007F1D93" w:rsidRDefault="007F1D93" w:rsidP="007F1D93">
      <w:pPr>
        <w:pStyle w:val="Doc-text2"/>
      </w:pPr>
    </w:p>
    <w:p w14:paraId="4752C582" w14:textId="1F000414" w:rsidR="007F1D93" w:rsidRPr="00E2608F" w:rsidRDefault="007F1D93" w:rsidP="007F1D93">
      <w:pPr>
        <w:pStyle w:val="Doc-text2"/>
        <w:numPr>
          <w:ilvl w:val="0"/>
          <w:numId w:val="5"/>
        </w:numPr>
        <w:tabs>
          <w:tab w:val="clear" w:pos="1619"/>
          <w:tab w:val="left" w:pos="1622"/>
        </w:tabs>
        <w:rPr>
          <w:b/>
        </w:rPr>
      </w:pPr>
      <w:r w:rsidRPr="00E2608F">
        <w:rPr>
          <w:b/>
        </w:rPr>
        <w:t>[AT</w:t>
      </w:r>
      <w:r>
        <w:rPr>
          <w:b/>
        </w:rPr>
        <w:t>117e</w:t>
      </w:r>
      <w:r w:rsidRPr="00917279">
        <w:rPr>
          <w:b/>
        </w:rPr>
        <w:t>][877][SON</w:t>
      </w:r>
      <w:r w:rsidRPr="00E2608F">
        <w:rPr>
          <w:b/>
        </w:rPr>
        <w:t xml:space="preserve">/MDT] </w:t>
      </w:r>
      <w:r w:rsidRPr="00C07D8A">
        <w:rPr>
          <w:b/>
        </w:rPr>
        <w:t>SON</w:t>
      </w:r>
      <w:r>
        <w:rPr>
          <w:b/>
        </w:rPr>
        <w:t>MDT</w:t>
      </w:r>
      <w:r w:rsidRPr="00C07D8A">
        <w:rPr>
          <w:b/>
        </w:rPr>
        <w:t xml:space="preserve"> related</w:t>
      </w:r>
      <w:r>
        <w:rPr>
          <w:b/>
        </w:rPr>
        <w:t xml:space="preserve"> UE Capabilities </w:t>
      </w:r>
      <w:r w:rsidRPr="00E2608F">
        <w:rPr>
          <w:b/>
        </w:rPr>
        <w:t>(</w:t>
      </w:r>
      <w:r>
        <w:rPr>
          <w:b/>
        </w:rPr>
        <w:t>CATT, Intel</w:t>
      </w:r>
      <w:r w:rsidRPr="00E2608F">
        <w:rPr>
          <w:b/>
        </w:rPr>
        <w:t>)</w:t>
      </w:r>
    </w:p>
    <w:p w14:paraId="15FECA0C" w14:textId="0C754545" w:rsidR="007F1D93" w:rsidRPr="00E2608F" w:rsidRDefault="007F1D93" w:rsidP="007F1D93">
      <w:pPr>
        <w:pStyle w:val="Doc-text2"/>
        <w:ind w:left="1619" w:firstLine="0"/>
      </w:pPr>
      <w:r>
        <w:t xml:space="preserve">Based on R2-2202804, R2-2202975, R2-2203028 and R2-2203427, build </w:t>
      </w:r>
      <w:r w:rsidR="008D0643">
        <w:t>capability CR(s)</w:t>
      </w:r>
    </w:p>
    <w:p w14:paraId="6A99FDDB" w14:textId="28D3031E" w:rsidR="007F1D93" w:rsidRPr="00E2608F" w:rsidRDefault="007F1D93" w:rsidP="007F1D93">
      <w:pPr>
        <w:pStyle w:val="Doc-text2"/>
      </w:pPr>
      <w:r w:rsidRPr="00E2608F">
        <w:tab/>
        <w:t>Intended outcome:</w:t>
      </w:r>
      <w:r>
        <w:t xml:space="preserve"> Report</w:t>
      </w:r>
      <w:r w:rsidR="008D0643">
        <w:t xml:space="preserve"> and draft CR(s)</w:t>
      </w:r>
    </w:p>
    <w:p w14:paraId="30ACB00C" w14:textId="77777777" w:rsidR="007F1D93" w:rsidRDefault="007F1D93" w:rsidP="007F1D93">
      <w:pPr>
        <w:pStyle w:val="Doc-text2"/>
      </w:pPr>
      <w:r w:rsidRPr="00E2608F">
        <w:tab/>
        <w:t xml:space="preserve">Deadline: </w:t>
      </w:r>
      <w:r>
        <w:t>23</w:t>
      </w:r>
      <w:r w:rsidRPr="00E2608F">
        <w:t>:</w:t>
      </w:r>
      <w:r>
        <w:t>55</w:t>
      </w:r>
      <w:r w:rsidRPr="00E2608F">
        <w:t xml:space="preserve"> UTC, </w:t>
      </w:r>
      <w:r>
        <w:t>Feb, 25</w:t>
      </w:r>
      <w:r w:rsidRPr="007F1D93">
        <w:rPr>
          <w:vertAlign w:val="superscript"/>
        </w:rPr>
        <w:t>th</w:t>
      </w:r>
      <w:r>
        <w:rPr>
          <w:vertAlign w:val="superscript"/>
        </w:rPr>
        <w:t xml:space="preserve"> </w:t>
      </w:r>
    </w:p>
    <w:p w14:paraId="2D4B92FD" w14:textId="053C92B7" w:rsidR="007F1D93" w:rsidRDefault="00917279" w:rsidP="00917279">
      <w:pPr>
        <w:pStyle w:val="Doc-title"/>
        <w:rPr>
          <w:lang w:val="en-GB"/>
        </w:rPr>
      </w:pPr>
      <w:r w:rsidRPr="005225B1">
        <w:rPr>
          <w:rFonts w:hint="eastAsia"/>
        </w:rPr>
        <w:lastRenderedPageBreak/>
        <w:t>R2-220</w:t>
      </w:r>
      <w:r w:rsidRPr="005225B1">
        <w:t>3</w:t>
      </w:r>
      <w:r w:rsidRPr="005225B1">
        <w:rPr>
          <w:rFonts w:hint="eastAsia"/>
        </w:rPr>
        <w:t>831</w:t>
      </w:r>
      <w:r w:rsidRPr="005225B1">
        <w:tab/>
      </w:r>
      <w:r w:rsidRPr="005225B1">
        <w:rPr>
          <w:lang w:val="en-GB"/>
        </w:rPr>
        <w:tab/>
        <w:t>[AT117e][877][SON/MDT] SONMDT related UE Capabilities (CATT, Intel)</w:t>
      </w:r>
    </w:p>
    <w:p w14:paraId="7FD528E7" w14:textId="77777777" w:rsidR="00917279" w:rsidRPr="00917279" w:rsidRDefault="00917279" w:rsidP="00917279">
      <w:pPr>
        <w:pStyle w:val="Doc-text2"/>
        <w:rPr>
          <w:lang w:val="en-GB"/>
        </w:rPr>
      </w:pPr>
    </w:p>
    <w:p w14:paraId="548C1FA6" w14:textId="1F404A16" w:rsidR="00B11CAA" w:rsidRPr="00B11CAA" w:rsidRDefault="00550551" w:rsidP="00550551">
      <w:pPr>
        <w:pStyle w:val="Doc-text2"/>
        <w:pBdr>
          <w:top w:val="single" w:sz="4" w:space="1" w:color="auto"/>
          <w:left w:val="single" w:sz="4" w:space="4" w:color="auto"/>
          <w:bottom w:val="single" w:sz="4" w:space="1" w:color="auto"/>
          <w:right w:val="single" w:sz="4" w:space="4" w:color="auto"/>
        </w:pBdr>
      </w:pPr>
      <w:r>
        <w:t>Agreements</w:t>
      </w:r>
      <w:r w:rsidR="00B11CAA" w:rsidRPr="00B11CAA">
        <w:t>:</w:t>
      </w:r>
    </w:p>
    <w:p w14:paraId="1EA7131A" w14:textId="0B5D3A07" w:rsidR="00B11CAA" w:rsidRPr="00550551" w:rsidRDefault="00550551" w:rsidP="00550551">
      <w:pPr>
        <w:pStyle w:val="Doc-text2"/>
        <w:pBdr>
          <w:top w:val="single" w:sz="4" w:space="1" w:color="auto"/>
          <w:left w:val="single" w:sz="4" w:space="4" w:color="auto"/>
          <w:bottom w:val="single" w:sz="4" w:space="1" w:color="auto"/>
          <w:right w:val="single" w:sz="4" w:space="4" w:color="auto"/>
        </w:pBdr>
      </w:pPr>
      <w:r w:rsidRPr="00550551">
        <w:rPr>
          <w:bCs/>
        </w:rPr>
        <w:t>1</w:t>
      </w:r>
      <w:r>
        <w:rPr>
          <w:bCs/>
        </w:rPr>
        <w:tab/>
      </w:r>
      <w:r w:rsidR="00B11CAA" w:rsidRPr="00550551">
        <w:rPr>
          <w:bCs/>
        </w:rPr>
        <w:t>Introduce an optional UE capability </w:t>
      </w:r>
      <w:r w:rsidR="00B11CAA" w:rsidRPr="00550551">
        <w:rPr>
          <w:bCs/>
          <w:u w:val="single"/>
        </w:rPr>
        <w:t>with</w:t>
      </w:r>
      <w:r w:rsidR="00B11CAA" w:rsidRPr="00550551">
        <w:rPr>
          <w:bCs/>
        </w:rPr>
        <w:t> </w:t>
      </w:r>
      <w:proofErr w:type="spellStart"/>
      <w:r w:rsidR="00B11CAA" w:rsidRPr="00550551">
        <w:rPr>
          <w:bCs/>
        </w:rPr>
        <w:t>signalling</w:t>
      </w:r>
      <w:proofErr w:type="spellEnd"/>
      <w:r w:rsidR="00B11CAA" w:rsidRPr="00550551">
        <w:rPr>
          <w:bCs/>
        </w:rPr>
        <w:t xml:space="preserve"> for Successful Handover Report.</w:t>
      </w:r>
    </w:p>
    <w:p w14:paraId="0A948039" w14:textId="61F805C5" w:rsidR="00B11CAA" w:rsidRPr="00550551" w:rsidRDefault="00550551" w:rsidP="00550551">
      <w:pPr>
        <w:pStyle w:val="Doc-text2"/>
        <w:pBdr>
          <w:top w:val="single" w:sz="4" w:space="1" w:color="auto"/>
          <w:left w:val="single" w:sz="4" w:space="4" w:color="auto"/>
          <w:bottom w:val="single" w:sz="4" w:space="1" w:color="auto"/>
          <w:right w:val="single" w:sz="4" w:space="4" w:color="auto"/>
        </w:pBdr>
      </w:pPr>
      <w:r w:rsidRPr="00550551">
        <w:rPr>
          <w:bCs/>
        </w:rPr>
        <w:t>2</w:t>
      </w:r>
      <w:r>
        <w:rPr>
          <w:bCs/>
        </w:rPr>
        <w:tab/>
      </w:r>
      <w:r w:rsidR="00B11CAA" w:rsidRPr="00550551">
        <w:rPr>
          <w:bCs/>
        </w:rPr>
        <w:t>Introduce an optional UE capability </w:t>
      </w:r>
      <w:r w:rsidR="00B11CAA" w:rsidRPr="00550551">
        <w:rPr>
          <w:bCs/>
          <w:u w:val="single"/>
        </w:rPr>
        <w:t>without</w:t>
      </w:r>
      <w:r w:rsidR="00B11CAA" w:rsidRPr="00550551">
        <w:rPr>
          <w:bCs/>
        </w:rPr>
        <w:t> </w:t>
      </w:r>
      <w:proofErr w:type="spellStart"/>
      <w:r w:rsidR="00B11CAA" w:rsidRPr="00550551">
        <w:rPr>
          <w:bCs/>
        </w:rPr>
        <w:t>signalling</w:t>
      </w:r>
      <w:proofErr w:type="spellEnd"/>
      <w:r w:rsidR="00B11CAA" w:rsidRPr="00550551">
        <w:rPr>
          <w:bCs/>
        </w:rPr>
        <w:t xml:space="preserve"> for SCG Failure Report for MRO.</w:t>
      </w:r>
    </w:p>
    <w:p w14:paraId="7E07D1E3" w14:textId="3F776136" w:rsidR="00B11CAA" w:rsidRPr="00550551" w:rsidRDefault="00550551" w:rsidP="00550551">
      <w:pPr>
        <w:pStyle w:val="Doc-text2"/>
        <w:pBdr>
          <w:top w:val="single" w:sz="4" w:space="1" w:color="auto"/>
          <w:left w:val="single" w:sz="4" w:space="4" w:color="auto"/>
          <w:bottom w:val="single" w:sz="4" w:space="1" w:color="auto"/>
          <w:right w:val="single" w:sz="4" w:space="4" w:color="auto"/>
        </w:pBdr>
      </w:pPr>
      <w:r w:rsidRPr="00550551">
        <w:rPr>
          <w:bCs/>
        </w:rPr>
        <w:t>3</w:t>
      </w:r>
      <w:r>
        <w:rPr>
          <w:bCs/>
        </w:rPr>
        <w:tab/>
      </w:r>
      <w:r w:rsidR="00B11CAA" w:rsidRPr="00550551">
        <w:rPr>
          <w:bCs/>
        </w:rPr>
        <w:t>Introduce an optional UE capability </w:t>
      </w:r>
      <w:r w:rsidR="00B11CAA" w:rsidRPr="00550551">
        <w:rPr>
          <w:bCs/>
          <w:u w:val="single"/>
        </w:rPr>
        <w:t>with</w:t>
      </w:r>
      <w:r w:rsidR="00B11CAA" w:rsidRPr="00550551">
        <w:rPr>
          <w:bCs/>
        </w:rPr>
        <w:t> </w:t>
      </w:r>
      <w:proofErr w:type="spellStart"/>
      <w:r w:rsidR="00B11CAA" w:rsidRPr="00550551">
        <w:rPr>
          <w:bCs/>
        </w:rPr>
        <w:t>signalling</w:t>
      </w:r>
      <w:proofErr w:type="spellEnd"/>
      <w:r w:rsidR="00B11CAA" w:rsidRPr="00550551">
        <w:rPr>
          <w:bCs/>
        </w:rPr>
        <w:t xml:space="preserve"> for Multiple CEF Report.</w:t>
      </w:r>
    </w:p>
    <w:p w14:paraId="0D0BE0BD" w14:textId="4FC7031B" w:rsidR="00B11CAA" w:rsidRPr="00550551" w:rsidRDefault="00550551" w:rsidP="00550551">
      <w:pPr>
        <w:pStyle w:val="Doc-text2"/>
        <w:pBdr>
          <w:top w:val="single" w:sz="4" w:space="1" w:color="auto"/>
          <w:left w:val="single" w:sz="4" w:space="4" w:color="auto"/>
          <w:bottom w:val="single" w:sz="4" w:space="1" w:color="auto"/>
          <w:right w:val="single" w:sz="4" w:space="4" w:color="auto"/>
        </w:pBdr>
      </w:pPr>
      <w:r w:rsidRPr="00550551">
        <w:rPr>
          <w:bCs/>
        </w:rPr>
        <w:t>4</w:t>
      </w:r>
      <w:r>
        <w:rPr>
          <w:bCs/>
        </w:rPr>
        <w:tab/>
      </w:r>
      <w:r w:rsidR="00B11CAA" w:rsidRPr="00550551">
        <w:rPr>
          <w:bCs/>
        </w:rPr>
        <w:t>Introduce a</w:t>
      </w:r>
      <w:r w:rsidR="00B11CAA" w:rsidRPr="00550551">
        <w:t> </w:t>
      </w:r>
      <w:r w:rsidR="00B11CAA" w:rsidRPr="00550551">
        <w:rPr>
          <w:bCs/>
          <w:u w:val="single"/>
        </w:rPr>
        <w:t>conditionally mandatory</w:t>
      </w:r>
      <w:r w:rsidR="00B11CAA" w:rsidRPr="00550551">
        <w:rPr>
          <w:bCs/>
        </w:rPr>
        <w:t> feature for Logged MDT Measurement Suspension due to IDC Interference.</w:t>
      </w:r>
    </w:p>
    <w:p w14:paraId="1BB95C19" w14:textId="6A241BED" w:rsidR="00B11CAA" w:rsidRPr="00550551" w:rsidRDefault="00550551" w:rsidP="00550551">
      <w:pPr>
        <w:pStyle w:val="Doc-text2"/>
        <w:pBdr>
          <w:top w:val="single" w:sz="4" w:space="1" w:color="auto"/>
          <w:left w:val="single" w:sz="4" w:space="4" w:color="auto"/>
          <w:bottom w:val="single" w:sz="4" w:space="1" w:color="auto"/>
          <w:right w:val="single" w:sz="4" w:space="4" w:color="auto"/>
        </w:pBdr>
      </w:pPr>
      <w:r w:rsidRPr="00550551">
        <w:rPr>
          <w:bCs/>
        </w:rPr>
        <w:t>5</w:t>
      </w:r>
      <w:r>
        <w:rPr>
          <w:bCs/>
        </w:rPr>
        <w:tab/>
      </w:r>
      <w:r w:rsidR="00B11CAA" w:rsidRPr="00550551">
        <w:rPr>
          <w:bCs/>
        </w:rPr>
        <w:t>Introduce an optional UE capability </w:t>
      </w:r>
      <w:r w:rsidR="00B11CAA" w:rsidRPr="00550551">
        <w:rPr>
          <w:bCs/>
          <w:u w:val="single"/>
        </w:rPr>
        <w:t>with</w:t>
      </w:r>
      <w:r w:rsidR="00B11CAA" w:rsidRPr="00550551">
        <w:rPr>
          <w:bCs/>
        </w:rPr>
        <w:t> </w:t>
      </w:r>
      <w:proofErr w:type="spellStart"/>
      <w:r w:rsidR="00B11CAA" w:rsidRPr="00550551">
        <w:rPr>
          <w:bCs/>
        </w:rPr>
        <w:t>signalling</w:t>
      </w:r>
      <w:proofErr w:type="spellEnd"/>
      <w:r w:rsidR="00B11CAA" w:rsidRPr="00550551">
        <w:rPr>
          <w:bCs/>
        </w:rPr>
        <w:t xml:space="preserve"> for NR excess packet delay.</w:t>
      </w:r>
    </w:p>
    <w:p w14:paraId="310EEFB8" w14:textId="35927947" w:rsidR="00B11CAA" w:rsidRPr="00550551" w:rsidRDefault="00550551" w:rsidP="00550551">
      <w:pPr>
        <w:pStyle w:val="Doc-text2"/>
        <w:pBdr>
          <w:top w:val="single" w:sz="4" w:space="1" w:color="auto"/>
          <w:left w:val="single" w:sz="4" w:space="4" w:color="auto"/>
          <w:bottom w:val="single" w:sz="4" w:space="1" w:color="auto"/>
          <w:right w:val="single" w:sz="4" w:space="4" w:color="auto"/>
        </w:pBdr>
      </w:pPr>
      <w:r w:rsidRPr="00550551">
        <w:rPr>
          <w:bCs/>
        </w:rPr>
        <w:t>6</w:t>
      </w:r>
      <w:r w:rsidR="00B11CAA" w:rsidRPr="00550551">
        <w:rPr>
          <w:bCs/>
        </w:rPr>
        <w:t xml:space="preserve"> </w:t>
      </w:r>
      <w:r>
        <w:rPr>
          <w:bCs/>
        </w:rPr>
        <w:tab/>
      </w:r>
      <w:r w:rsidR="00B11CAA" w:rsidRPr="00550551">
        <w:rPr>
          <w:bCs/>
        </w:rPr>
        <w:t>R17 SON-MDT related capabilities are all defined per UE.</w:t>
      </w:r>
    </w:p>
    <w:p w14:paraId="00780AD5" w14:textId="35AB758E" w:rsidR="00B11CAA" w:rsidRDefault="00550551" w:rsidP="00550551">
      <w:pPr>
        <w:pStyle w:val="Doc-text2"/>
        <w:pBdr>
          <w:top w:val="single" w:sz="4" w:space="1" w:color="auto"/>
          <w:left w:val="single" w:sz="4" w:space="4" w:color="auto"/>
          <w:bottom w:val="single" w:sz="4" w:space="1" w:color="auto"/>
          <w:right w:val="single" w:sz="4" w:space="4" w:color="auto"/>
        </w:pBdr>
        <w:rPr>
          <w:bCs/>
        </w:rPr>
      </w:pPr>
      <w:r w:rsidRPr="00550551">
        <w:t>7</w:t>
      </w:r>
      <w:r>
        <w:rPr>
          <w:bCs/>
        </w:rPr>
        <w:tab/>
      </w:r>
      <w:r w:rsidR="00B11CAA" w:rsidRPr="00550551">
        <w:rPr>
          <w:bCs/>
        </w:rPr>
        <w:t>Introduce an optional UE capability </w:t>
      </w:r>
      <w:r w:rsidRPr="00550551">
        <w:rPr>
          <w:bCs/>
          <w:u w:val="single"/>
        </w:rPr>
        <w:t>with</w:t>
      </w:r>
      <w:r w:rsidRPr="00550551">
        <w:rPr>
          <w:bCs/>
        </w:rPr>
        <w:t> </w:t>
      </w:r>
      <w:proofErr w:type="spellStart"/>
      <w:r w:rsidRPr="00550551">
        <w:rPr>
          <w:bCs/>
        </w:rPr>
        <w:t>signalling</w:t>
      </w:r>
      <w:proofErr w:type="spellEnd"/>
      <w:r w:rsidRPr="00550551">
        <w:rPr>
          <w:bCs/>
        </w:rPr>
        <w:t xml:space="preserve"> </w:t>
      </w:r>
      <w:r w:rsidR="00B11CAA" w:rsidRPr="00550551">
        <w:rPr>
          <w:bCs/>
        </w:rPr>
        <w:t>for 2-step RACH Information Report.</w:t>
      </w:r>
    </w:p>
    <w:p w14:paraId="184431F2" w14:textId="2562B317" w:rsidR="00B11CAA" w:rsidRDefault="00550551" w:rsidP="00550551">
      <w:pPr>
        <w:pStyle w:val="Doc-text2"/>
        <w:pBdr>
          <w:top w:val="single" w:sz="4" w:space="1" w:color="auto"/>
          <w:left w:val="single" w:sz="4" w:space="4" w:color="auto"/>
          <w:bottom w:val="single" w:sz="4" w:space="1" w:color="auto"/>
          <w:right w:val="single" w:sz="4" w:space="4" w:color="auto"/>
        </w:pBdr>
        <w:rPr>
          <w:bCs/>
        </w:rPr>
      </w:pPr>
      <w:r>
        <w:rPr>
          <w:bCs/>
        </w:rPr>
        <w:t>8</w:t>
      </w:r>
      <w:r>
        <w:rPr>
          <w:bCs/>
        </w:rPr>
        <w:tab/>
      </w:r>
      <w:r w:rsidR="00B11CAA" w:rsidRPr="00550551">
        <w:rPr>
          <w:bCs/>
        </w:rPr>
        <w:t>Add “</w:t>
      </w:r>
      <w:proofErr w:type="spellStart"/>
      <w:r w:rsidR="00B11CAA" w:rsidRPr="00550551">
        <w:rPr>
          <w:bCs/>
        </w:rPr>
        <w:t>PCell</w:t>
      </w:r>
      <w:proofErr w:type="spellEnd"/>
      <w:r w:rsidR="00B11CAA" w:rsidRPr="00550551">
        <w:rPr>
          <w:bCs/>
        </w:rPr>
        <w:t>” to the legacy MHI UE capability of “Mobility history information storage”</w:t>
      </w:r>
      <w:r>
        <w:rPr>
          <w:bCs/>
        </w:rPr>
        <w:t xml:space="preserve"> only for R17</w:t>
      </w:r>
    </w:p>
    <w:p w14:paraId="0B3CDCF9" w14:textId="6F8E0039" w:rsidR="00B11CAA" w:rsidRPr="00550551" w:rsidRDefault="00550551" w:rsidP="00550551">
      <w:pPr>
        <w:pStyle w:val="Doc-text2"/>
        <w:pBdr>
          <w:top w:val="single" w:sz="4" w:space="1" w:color="auto"/>
          <w:left w:val="single" w:sz="4" w:space="4" w:color="auto"/>
          <w:bottom w:val="single" w:sz="4" w:space="1" w:color="auto"/>
          <w:right w:val="single" w:sz="4" w:space="4" w:color="auto"/>
        </w:pBdr>
      </w:pPr>
      <w:r>
        <w:rPr>
          <w:bCs/>
        </w:rPr>
        <w:t>9</w:t>
      </w:r>
      <w:r>
        <w:rPr>
          <w:bCs/>
        </w:rPr>
        <w:tab/>
      </w:r>
      <w:r w:rsidR="00B11CAA" w:rsidRPr="00550551">
        <w:rPr>
          <w:bCs/>
        </w:rPr>
        <w:t>Introduce an optional UE capability </w:t>
      </w:r>
      <w:r w:rsidR="00B11CAA" w:rsidRPr="00550551">
        <w:rPr>
          <w:bCs/>
          <w:u w:val="single"/>
        </w:rPr>
        <w:t>with</w:t>
      </w:r>
      <w:r w:rsidR="00B11CAA" w:rsidRPr="00550551">
        <w:rPr>
          <w:bCs/>
        </w:rPr>
        <w:t> </w:t>
      </w:r>
      <w:proofErr w:type="spellStart"/>
      <w:r w:rsidR="00B11CAA" w:rsidRPr="00550551">
        <w:rPr>
          <w:bCs/>
        </w:rPr>
        <w:t>signalling</w:t>
      </w:r>
      <w:proofErr w:type="spellEnd"/>
      <w:r w:rsidR="00B11CAA" w:rsidRPr="00550551">
        <w:rPr>
          <w:bCs/>
        </w:rPr>
        <w:t xml:space="preserve"> for</w:t>
      </w:r>
      <w:r w:rsidR="00B11CAA" w:rsidRPr="00550551">
        <w:t> </w:t>
      </w:r>
      <w:r w:rsidR="00B11CAA" w:rsidRPr="00550551">
        <w:rPr>
          <w:bCs/>
        </w:rPr>
        <w:t>On-demand SI Report.</w:t>
      </w:r>
    </w:p>
    <w:p w14:paraId="6F367250" w14:textId="1C2EFC39" w:rsidR="00B11CAA" w:rsidRDefault="00550551" w:rsidP="00550551">
      <w:pPr>
        <w:pStyle w:val="Doc-text2"/>
        <w:pBdr>
          <w:top w:val="single" w:sz="4" w:space="1" w:color="auto"/>
          <w:left w:val="single" w:sz="4" w:space="4" w:color="auto"/>
          <w:bottom w:val="single" w:sz="4" w:space="1" w:color="auto"/>
          <w:right w:val="single" w:sz="4" w:space="4" w:color="auto"/>
        </w:pBdr>
        <w:rPr>
          <w:bCs/>
        </w:rPr>
      </w:pPr>
      <w:r>
        <w:rPr>
          <w:bCs/>
        </w:rPr>
        <w:t>10</w:t>
      </w:r>
      <w:r>
        <w:rPr>
          <w:bCs/>
        </w:rPr>
        <w:tab/>
      </w:r>
      <w:r w:rsidR="00B11CAA" w:rsidRPr="00550551">
        <w:rPr>
          <w:bCs/>
        </w:rPr>
        <w:t>Introduce an optional UE capability </w:t>
      </w:r>
      <w:r w:rsidR="00B11CAA" w:rsidRPr="00550551">
        <w:rPr>
          <w:bCs/>
          <w:u w:val="single"/>
        </w:rPr>
        <w:t>with</w:t>
      </w:r>
      <w:r w:rsidR="00B11CAA" w:rsidRPr="00550551">
        <w:rPr>
          <w:bCs/>
        </w:rPr>
        <w:t> </w:t>
      </w:r>
      <w:proofErr w:type="spellStart"/>
      <w:r w:rsidR="00B11CAA" w:rsidRPr="00550551">
        <w:rPr>
          <w:bCs/>
        </w:rPr>
        <w:t>signalling</w:t>
      </w:r>
      <w:proofErr w:type="spellEnd"/>
      <w:r w:rsidR="00B11CAA" w:rsidRPr="00550551">
        <w:rPr>
          <w:bCs/>
        </w:rPr>
        <w:t xml:space="preserve"> for Signaling Based Logged MDT Override Protection.</w:t>
      </w:r>
    </w:p>
    <w:p w14:paraId="16CC586F" w14:textId="68929693" w:rsidR="00B11CAA" w:rsidRDefault="00550551" w:rsidP="00550551">
      <w:pPr>
        <w:pStyle w:val="Doc-text2"/>
        <w:pBdr>
          <w:top w:val="single" w:sz="4" w:space="1" w:color="auto"/>
          <w:left w:val="single" w:sz="4" w:space="4" w:color="auto"/>
          <w:bottom w:val="single" w:sz="4" w:space="1" w:color="auto"/>
          <w:right w:val="single" w:sz="4" w:space="4" w:color="auto"/>
        </w:pBdr>
        <w:rPr>
          <w:bCs/>
        </w:rPr>
      </w:pPr>
      <w:r>
        <w:rPr>
          <w:bCs/>
        </w:rPr>
        <w:t>11</w:t>
      </w:r>
      <w:r>
        <w:rPr>
          <w:bCs/>
        </w:rPr>
        <w:tab/>
      </w:r>
      <w:r w:rsidR="00B11CAA" w:rsidRPr="00550551">
        <w:rPr>
          <w:bCs/>
        </w:rPr>
        <w:t>Introduce optional UE capabilities </w:t>
      </w:r>
      <w:r w:rsidR="00B11CAA" w:rsidRPr="00550551">
        <w:rPr>
          <w:bCs/>
          <w:u w:val="single"/>
        </w:rPr>
        <w:t>with</w:t>
      </w:r>
      <w:r w:rsidR="00B11CAA" w:rsidRPr="00550551">
        <w:rPr>
          <w:bCs/>
        </w:rPr>
        <w:t> </w:t>
      </w:r>
      <w:proofErr w:type="spellStart"/>
      <w:r w:rsidR="00B11CAA" w:rsidRPr="00550551">
        <w:rPr>
          <w:bCs/>
        </w:rPr>
        <w:t>signalling</w:t>
      </w:r>
      <w:proofErr w:type="spellEnd"/>
      <w:r w:rsidR="00B11CAA" w:rsidRPr="00550551">
        <w:rPr>
          <w:bCs/>
        </w:rPr>
        <w:t xml:space="preserve"> for RLF-Report for CHO and DAPS HO, respectively.</w:t>
      </w:r>
    </w:p>
    <w:p w14:paraId="3869470F" w14:textId="43F035C1" w:rsidR="00B11CAA" w:rsidRDefault="00550551" w:rsidP="00550551">
      <w:pPr>
        <w:pStyle w:val="Doc-text2"/>
        <w:pBdr>
          <w:top w:val="single" w:sz="4" w:space="1" w:color="auto"/>
          <w:left w:val="single" w:sz="4" w:space="4" w:color="auto"/>
          <w:bottom w:val="single" w:sz="4" w:space="1" w:color="auto"/>
          <w:right w:val="single" w:sz="4" w:space="4" w:color="auto"/>
        </w:pBdr>
        <w:rPr>
          <w:bCs/>
        </w:rPr>
      </w:pPr>
      <w:r>
        <w:rPr>
          <w:bCs/>
        </w:rPr>
        <w:t>12</w:t>
      </w:r>
      <w:r>
        <w:rPr>
          <w:bCs/>
        </w:rPr>
        <w:tab/>
      </w:r>
      <w:r w:rsidR="00B11CAA" w:rsidRPr="00550551">
        <w:rPr>
          <w:bCs/>
        </w:rPr>
        <w:t>Introduce an optional UE capability </w:t>
      </w:r>
      <w:r w:rsidR="00B11CAA" w:rsidRPr="00550551">
        <w:rPr>
          <w:bCs/>
          <w:u w:val="single"/>
        </w:rPr>
        <w:t>with</w:t>
      </w:r>
      <w:r w:rsidR="00B11CAA" w:rsidRPr="00550551">
        <w:rPr>
          <w:bCs/>
        </w:rPr>
        <w:t> </w:t>
      </w:r>
      <w:proofErr w:type="spellStart"/>
      <w:r w:rsidR="00B11CAA" w:rsidRPr="00550551">
        <w:rPr>
          <w:bCs/>
        </w:rPr>
        <w:t>signalling</w:t>
      </w:r>
      <w:proofErr w:type="spellEnd"/>
      <w:r w:rsidR="00B11CAA" w:rsidRPr="00550551">
        <w:rPr>
          <w:bCs/>
        </w:rPr>
        <w:t xml:space="preserve"> for </w:t>
      </w:r>
      <w:proofErr w:type="spellStart"/>
      <w:r w:rsidR="00B11CAA" w:rsidRPr="00550551">
        <w:rPr>
          <w:bCs/>
        </w:rPr>
        <w:t>PSCell</w:t>
      </w:r>
      <w:proofErr w:type="spellEnd"/>
      <w:r w:rsidR="00B11CAA" w:rsidRPr="00550551">
        <w:rPr>
          <w:bCs/>
        </w:rPr>
        <w:t xml:space="preserve"> MHI Report.</w:t>
      </w:r>
    </w:p>
    <w:p w14:paraId="39D7CEC9" w14:textId="2C79C7E4" w:rsidR="00B11CAA" w:rsidRDefault="00550551" w:rsidP="00550551">
      <w:pPr>
        <w:pStyle w:val="Doc-text2"/>
        <w:pBdr>
          <w:top w:val="single" w:sz="4" w:space="1" w:color="auto"/>
          <w:left w:val="single" w:sz="4" w:space="4" w:color="auto"/>
          <w:bottom w:val="single" w:sz="4" w:space="1" w:color="auto"/>
          <w:right w:val="single" w:sz="4" w:space="4" w:color="auto"/>
        </w:pBdr>
        <w:rPr>
          <w:bCs/>
        </w:rPr>
      </w:pPr>
      <w:r>
        <w:t>13</w:t>
      </w:r>
      <w:r>
        <w:tab/>
      </w:r>
      <w:r w:rsidR="00B11CAA" w:rsidRPr="00550551">
        <w:rPr>
          <w:bCs/>
        </w:rPr>
        <w:t xml:space="preserve"> Introduce an optional UE capability </w:t>
      </w:r>
      <w:r w:rsidR="00B11CAA" w:rsidRPr="00550551">
        <w:rPr>
          <w:bCs/>
          <w:u w:val="single"/>
        </w:rPr>
        <w:t>without</w:t>
      </w:r>
      <w:r w:rsidR="00B11CAA" w:rsidRPr="00550551">
        <w:rPr>
          <w:bCs/>
        </w:rPr>
        <w:t> </w:t>
      </w:r>
      <w:proofErr w:type="spellStart"/>
      <w:r w:rsidR="00B11CAA" w:rsidRPr="00550551">
        <w:rPr>
          <w:bCs/>
        </w:rPr>
        <w:t>signalling</w:t>
      </w:r>
      <w:proofErr w:type="spellEnd"/>
      <w:r w:rsidR="00B11CAA" w:rsidRPr="00550551">
        <w:rPr>
          <w:bCs/>
        </w:rPr>
        <w:t xml:space="preserve"> for </w:t>
      </w:r>
      <w:proofErr w:type="spellStart"/>
      <w:r w:rsidR="00B11CAA" w:rsidRPr="00550551">
        <w:rPr>
          <w:bCs/>
        </w:rPr>
        <w:t>SCell</w:t>
      </w:r>
      <w:proofErr w:type="spellEnd"/>
      <w:r w:rsidR="00B11CAA" w:rsidRPr="00550551">
        <w:rPr>
          <w:bCs/>
        </w:rPr>
        <w:t xml:space="preserve"> RACH Reporting.</w:t>
      </w:r>
    </w:p>
    <w:p w14:paraId="56F6433A" w14:textId="6FE1D3DC" w:rsidR="007B56ED" w:rsidRDefault="007B56ED" w:rsidP="00550551">
      <w:pPr>
        <w:pStyle w:val="Doc-text2"/>
        <w:pBdr>
          <w:top w:val="single" w:sz="4" w:space="1" w:color="auto"/>
          <w:left w:val="single" w:sz="4" w:space="4" w:color="auto"/>
          <w:bottom w:val="single" w:sz="4" w:space="1" w:color="auto"/>
          <w:right w:val="single" w:sz="4" w:space="4" w:color="auto"/>
        </w:pBdr>
        <w:rPr>
          <w:bCs/>
        </w:rPr>
      </w:pPr>
      <w:r>
        <w:rPr>
          <w:bCs/>
        </w:rPr>
        <w:t>14</w:t>
      </w:r>
      <w:r w:rsidRPr="007B56ED">
        <w:t xml:space="preserve"> </w:t>
      </w:r>
      <w:r w:rsidRPr="007B56ED">
        <w:rPr>
          <w:bCs/>
        </w:rPr>
        <w:t xml:space="preserve">No additional capability is required for </w:t>
      </w:r>
      <w:proofErr w:type="spellStart"/>
      <w:r w:rsidRPr="007B56ED">
        <w:rPr>
          <w:bCs/>
        </w:rPr>
        <w:t>SgNB</w:t>
      </w:r>
      <w:proofErr w:type="spellEnd"/>
      <w:r w:rsidRPr="007B56ED">
        <w:rPr>
          <w:bCs/>
        </w:rPr>
        <w:t xml:space="preserve"> RACH Report in NR.</w:t>
      </w:r>
    </w:p>
    <w:p w14:paraId="1F38E8A6" w14:textId="77777777" w:rsidR="007B56ED" w:rsidRPr="00550551" w:rsidRDefault="007B56ED" w:rsidP="00550551">
      <w:pPr>
        <w:pStyle w:val="Doc-text2"/>
        <w:pBdr>
          <w:top w:val="single" w:sz="4" w:space="1" w:color="auto"/>
          <w:left w:val="single" w:sz="4" w:space="4" w:color="auto"/>
          <w:bottom w:val="single" w:sz="4" w:space="1" w:color="auto"/>
          <w:right w:val="single" w:sz="4" w:space="4" w:color="auto"/>
        </w:pBdr>
      </w:pPr>
    </w:p>
    <w:p w14:paraId="2724C1AC" w14:textId="77777777" w:rsidR="00B11CAA" w:rsidRPr="00B11CAA" w:rsidRDefault="00B11CAA" w:rsidP="00B11CAA">
      <w:pPr>
        <w:pStyle w:val="Doc-text2"/>
      </w:pPr>
      <w:r w:rsidRPr="00B11CAA">
        <w:rPr>
          <w:b/>
          <w:bCs/>
        </w:rPr>
        <w:t> </w:t>
      </w:r>
    </w:p>
    <w:p w14:paraId="09D4D813" w14:textId="47F8AAFF" w:rsidR="00974DBA" w:rsidRPr="00E2608F" w:rsidRDefault="007B56ED" w:rsidP="00974DBA">
      <w:pPr>
        <w:pStyle w:val="Doc-text2"/>
        <w:numPr>
          <w:ilvl w:val="0"/>
          <w:numId w:val="5"/>
        </w:numPr>
        <w:tabs>
          <w:tab w:val="clear" w:pos="1619"/>
          <w:tab w:val="left" w:pos="1622"/>
        </w:tabs>
        <w:rPr>
          <w:b/>
        </w:rPr>
      </w:pPr>
      <w:r w:rsidRPr="00E2608F">
        <w:rPr>
          <w:b/>
        </w:rPr>
        <w:t xml:space="preserve"> </w:t>
      </w:r>
      <w:r w:rsidR="00974DBA" w:rsidRPr="00E2608F">
        <w:rPr>
          <w:b/>
        </w:rPr>
        <w:t>[AT</w:t>
      </w:r>
      <w:r w:rsidR="00974DBA">
        <w:rPr>
          <w:b/>
        </w:rPr>
        <w:t>117e</w:t>
      </w:r>
      <w:r w:rsidR="00974DBA" w:rsidRPr="00917279">
        <w:rPr>
          <w:b/>
        </w:rPr>
        <w:t>][87</w:t>
      </w:r>
      <w:r w:rsidR="00974DBA">
        <w:rPr>
          <w:b/>
        </w:rPr>
        <w:t>6</w:t>
      </w:r>
      <w:r w:rsidR="00974DBA" w:rsidRPr="00917279">
        <w:rPr>
          <w:b/>
        </w:rPr>
        <w:t>][SON</w:t>
      </w:r>
      <w:r w:rsidR="00974DBA" w:rsidRPr="00E2608F">
        <w:rPr>
          <w:b/>
        </w:rPr>
        <w:t xml:space="preserve">/MDT] </w:t>
      </w:r>
      <w:r w:rsidR="00974DBA" w:rsidRPr="00C07D8A">
        <w:rPr>
          <w:b/>
        </w:rPr>
        <w:t>SON</w:t>
      </w:r>
      <w:r w:rsidR="00974DBA">
        <w:rPr>
          <w:b/>
        </w:rPr>
        <w:t>MDT</w:t>
      </w:r>
      <w:r w:rsidR="00974DBA" w:rsidRPr="00C07D8A">
        <w:rPr>
          <w:b/>
        </w:rPr>
        <w:t xml:space="preserve"> related</w:t>
      </w:r>
      <w:r w:rsidR="00974DBA">
        <w:rPr>
          <w:b/>
        </w:rPr>
        <w:t xml:space="preserve"> UE Capabilities </w:t>
      </w:r>
      <w:r w:rsidR="00974DBA" w:rsidRPr="00E2608F">
        <w:rPr>
          <w:b/>
        </w:rPr>
        <w:t>(</w:t>
      </w:r>
      <w:r w:rsidR="00974DBA">
        <w:rPr>
          <w:b/>
        </w:rPr>
        <w:t>CATT, Intel</w:t>
      </w:r>
      <w:r w:rsidR="00974DBA" w:rsidRPr="00E2608F">
        <w:rPr>
          <w:b/>
        </w:rPr>
        <w:t>)</w:t>
      </w:r>
    </w:p>
    <w:p w14:paraId="4572025B" w14:textId="4BB90087" w:rsidR="00974DBA" w:rsidRPr="00E2608F" w:rsidRDefault="00974DBA" w:rsidP="00974DBA">
      <w:pPr>
        <w:pStyle w:val="Doc-text2"/>
        <w:ind w:left="1619" w:firstLine="0"/>
      </w:pPr>
      <w:r>
        <w:t xml:space="preserve">Based on the agreements of </w:t>
      </w:r>
      <w:r w:rsidRPr="00974DBA">
        <w:t>SONMDT related UE Capabilities</w:t>
      </w:r>
      <w:r w:rsidR="000A1A1D">
        <w:t>, provide CR accordingly</w:t>
      </w:r>
    </w:p>
    <w:p w14:paraId="41D14965" w14:textId="568DA834" w:rsidR="00974DBA" w:rsidRPr="00E2608F" w:rsidRDefault="00974DBA" w:rsidP="00974DBA">
      <w:pPr>
        <w:pStyle w:val="Doc-text2"/>
      </w:pPr>
      <w:r w:rsidRPr="00E2608F">
        <w:tab/>
        <w:t>Intended outcome:</w:t>
      </w:r>
      <w:r>
        <w:t xml:space="preserve"> endorsed CR</w:t>
      </w:r>
    </w:p>
    <w:p w14:paraId="14F98B46" w14:textId="5C3E29A3" w:rsidR="00974DBA" w:rsidRDefault="00974DBA" w:rsidP="00974DBA">
      <w:pPr>
        <w:pStyle w:val="Doc-text2"/>
      </w:pPr>
      <w:r w:rsidRPr="00E2608F">
        <w:tab/>
        <w:t xml:space="preserve">Deadline: </w:t>
      </w:r>
      <w:r>
        <w:t>23</w:t>
      </w:r>
      <w:r w:rsidRPr="00E2608F">
        <w:t>:</w:t>
      </w:r>
      <w:r>
        <w:t>55</w:t>
      </w:r>
      <w:r w:rsidRPr="00E2608F">
        <w:t xml:space="preserve"> UTC, </w:t>
      </w:r>
      <w:r w:rsidR="000A1A1D">
        <w:t>March</w:t>
      </w:r>
      <w:r>
        <w:t>, 2</w:t>
      </w:r>
      <w:r w:rsidR="000A1A1D">
        <w:rPr>
          <w:vertAlign w:val="superscript"/>
        </w:rPr>
        <w:t>nd</w:t>
      </w:r>
      <w:r>
        <w:rPr>
          <w:vertAlign w:val="superscript"/>
        </w:rPr>
        <w:t xml:space="preserve"> </w:t>
      </w:r>
    </w:p>
    <w:p w14:paraId="677A077E" w14:textId="7E113E16" w:rsidR="00974DBA" w:rsidRDefault="00974DBA" w:rsidP="007F1D93">
      <w:pPr>
        <w:pStyle w:val="Doc-text2"/>
      </w:pPr>
    </w:p>
    <w:p w14:paraId="7687CD8C" w14:textId="44EABADB" w:rsidR="00643764" w:rsidRDefault="00643764" w:rsidP="007F1D93">
      <w:pPr>
        <w:pStyle w:val="Doc-text2"/>
      </w:pPr>
    </w:p>
    <w:p w14:paraId="70A798BB" w14:textId="5BA8C968" w:rsidR="00643764" w:rsidRDefault="00643764" w:rsidP="00643764">
      <w:pPr>
        <w:pStyle w:val="Doc-title"/>
      </w:pPr>
      <w:r>
        <w:t>R2-2204089</w:t>
      </w:r>
      <w:r>
        <w:tab/>
      </w:r>
      <w:r w:rsidRPr="00643764">
        <w:rPr>
          <w:lang w:val="en-GB"/>
        </w:rPr>
        <w:t xml:space="preserve">38.306 CR for </w:t>
      </w:r>
      <w:r w:rsidRPr="00643764">
        <w:rPr>
          <w:rFonts w:hint="eastAsia"/>
          <w:lang w:val="en-GB"/>
        </w:rPr>
        <w:t>SONMDT</w:t>
      </w:r>
      <w:r w:rsidRPr="00643764">
        <w:rPr>
          <w:lang w:val="en-GB"/>
        </w:rPr>
        <w:t xml:space="preserve"> UE capabilities</w:t>
      </w:r>
      <w:r>
        <w:tab/>
      </w:r>
      <w:r>
        <w:rPr>
          <w:rFonts w:hint="eastAsia"/>
        </w:rPr>
        <w:t>CATT</w:t>
      </w:r>
      <w:r>
        <w:tab/>
        <w:t>CR</w:t>
      </w:r>
      <w:r>
        <w:tab/>
        <w:t>Rel-17</w:t>
      </w:r>
      <w:r>
        <w:tab/>
        <w:t>38.306</w:t>
      </w:r>
      <w:r>
        <w:tab/>
        <w:t>16.7.0</w:t>
      </w:r>
      <w:r>
        <w:tab/>
        <w:t>-</w:t>
      </w:r>
      <w:r>
        <w:tab/>
        <w:t>-</w:t>
      </w:r>
      <w:r>
        <w:tab/>
        <w:t>B</w:t>
      </w:r>
      <w:r>
        <w:tab/>
        <w:t>NR_ENDC_SON_MDT_enh-Core</w:t>
      </w:r>
    </w:p>
    <w:p w14:paraId="75437F7B" w14:textId="33661472" w:rsidR="00643764" w:rsidRDefault="00643764" w:rsidP="00643764">
      <w:pPr>
        <w:pStyle w:val="Doc-text2"/>
      </w:pPr>
      <w:r>
        <w:t>=&gt;</w:t>
      </w:r>
      <w:r>
        <w:tab/>
        <w:t>Endorsed</w:t>
      </w:r>
    </w:p>
    <w:p w14:paraId="6E2B3234" w14:textId="0A31D819" w:rsidR="00643764" w:rsidRDefault="00643764" w:rsidP="00643764">
      <w:pPr>
        <w:pStyle w:val="Doc-text2"/>
      </w:pPr>
    </w:p>
    <w:p w14:paraId="5976A108" w14:textId="5A90ABD1" w:rsidR="00643764" w:rsidRDefault="00643764" w:rsidP="00643764">
      <w:pPr>
        <w:pStyle w:val="Doc-title"/>
      </w:pPr>
      <w:r>
        <w:t>R2-2204090</w:t>
      </w:r>
      <w:r>
        <w:tab/>
      </w:r>
      <w:r w:rsidRPr="00643764">
        <w:rPr>
          <w:lang w:val="en-GB"/>
        </w:rPr>
        <w:t>38.3</w:t>
      </w:r>
      <w:r w:rsidRPr="00643764">
        <w:rPr>
          <w:rFonts w:hint="eastAsia"/>
          <w:lang w:val="en-GB"/>
        </w:rPr>
        <w:t>31</w:t>
      </w:r>
      <w:r w:rsidRPr="00643764">
        <w:rPr>
          <w:lang w:val="en-GB"/>
        </w:rPr>
        <w:t xml:space="preserve"> CR for </w:t>
      </w:r>
      <w:r w:rsidRPr="00643764">
        <w:rPr>
          <w:rFonts w:hint="eastAsia"/>
          <w:lang w:val="en-GB"/>
        </w:rPr>
        <w:t>SONMDT</w:t>
      </w:r>
      <w:r w:rsidRPr="00643764">
        <w:rPr>
          <w:lang w:val="en-GB"/>
        </w:rPr>
        <w:t xml:space="preserve"> UE capabilities</w:t>
      </w:r>
      <w:r>
        <w:tab/>
      </w:r>
      <w:r>
        <w:rPr>
          <w:rFonts w:hint="eastAsia"/>
        </w:rPr>
        <w:t>CATT</w:t>
      </w:r>
      <w:r>
        <w:tab/>
        <w:t>CR</w:t>
      </w:r>
      <w:r>
        <w:tab/>
        <w:t>Rel-17</w:t>
      </w:r>
      <w:r>
        <w:tab/>
        <w:t>38.331</w:t>
      </w:r>
      <w:r>
        <w:tab/>
        <w:t>16.7.0</w:t>
      </w:r>
      <w:r>
        <w:tab/>
        <w:t>-</w:t>
      </w:r>
      <w:r>
        <w:tab/>
        <w:t>-</w:t>
      </w:r>
      <w:r>
        <w:tab/>
        <w:t>B</w:t>
      </w:r>
      <w:r>
        <w:tab/>
        <w:t>NR_ENDC_SON_MDT_enh-Core</w:t>
      </w:r>
    </w:p>
    <w:p w14:paraId="370C8699" w14:textId="7CF52D3A" w:rsidR="00643764" w:rsidRDefault="00643764" w:rsidP="00643764">
      <w:pPr>
        <w:pStyle w:val="Doc-text2"/>
      </w:pPr>
      <w:r>
        <w:t>=&gt;</w:t>
      </w:r>
      <w:r>
        <w:tab/>
        <w:t>Endorsed and will be merged into SONMDT big CR through post meeting #888 step 2.</w:t>
      </w:r>
    </w:p>
    <w:p w14:paraId="353BFD71" w14:textId="77777777" w:rsidR="00643764" w:rsidRDefault="00643764" w:rsidP="00643764">
      <w:pPr>
        <w:pStyle w:val="Doc-text2"/>
      </w:pPr>
    </w:p>
    <w:p w14:paraId="02296A04" w14:textId="77777777" w:rsidR="00974DBA" w:rsidRPr="007F1D93" w:rsidRDefault="00974DBA" w:rsidP="007F1D93">
      <w:pPr>
        <w:pStyle w:val="Doc-text2"/>
      </w:pPr>
    </w:p>
    <w:p w14:paraId="4CFD6BAC" w14:textId="77777777" w:rsidR="00F67EEC" w:rsidRDefault="00F67EEC" w:rsidP="00F67EEC">
      <w:pPr>
        <w:pStyle w:val="Heading3"/>
      </w:pPr>
      <w:r>
        <w:t>8.13.6</w:t>
      </w:r>
      <w:r>
        <w:tab/>
        <w:t>Others</w:t>
      </w:r>
    </w:p>
    <w:p w14:paraId="31187163" w14:textId="77777777" w:rsidR="00F67EEC" w:rsidRDefault="00F67EEC" w:rsidP="00F67EEC">
      <w:pPr>
        <w:pStyle w:val="Doc-title"/>
      </w:pPr>
      <w:r>
        <w:t>R2-2202939</w:t>
      </w:r>
      <w:r>
        <w:tab/>
        <w:t>Discussion on PSCell MHI recording</w:t>
      </w:r>
      <w:r>
        <w:tab/>
        <w:t>SHARP Corporation</w:t>
      </w:r>
      <w:r>
        <w:tab/>
        <w:t>discussion</w:t>
      </w:r>
    </w:p>
    <w:p w14:paraId="11C2BCE2" w14:textId="77777777" w:rsidR="00F67EEC" w:rsidRDefault="00F67EEC" w:rsidP="00F67EEC">
      <w:pPr>
        <w:pStyle w:val="Doc-title"/>
      </w:pPr>
      <w:r>
        <w:t>R2-2202940</w:t>
      </w:r>
      <w:r>
        <w:tab/>
        <w:t>Discussion on SHR in CHO recovery case</w:t>
      </w:r>
      <w:r>
        <w:tab/>
        <w:t>SHARP Corporation</w:t>
      </w:r>
      <w:r>
        <w:tab/>
        <w:t>discussion</w:t>
      </w:r>
      <w:r>
        <w:tab/>
        <w:t>R2-2201229</w:t>
      </w:r>
    </w:p>
    <w:p w14:paraId="76D4DC60" w14:textId="77777777" w:rsidR="00F67EEC" w:rsidRPr="008D2F70" w:rsidRDefault="00F67EEC" w:rsidP="00F67EEC">
      <w:pPr>
        <w:pStyle w:val="Doc-text2"/>
      </w:pPr>
    </w:p>
    <w:p w14:paraId="0EC1AB0E" w14:textId="77777777" w:rsidR="008A6B02" w:rsidRPr="00CE3EA4" w:rsidRDefault="008A6B02" w:rsidP="00FA6C5E">
      <w:pPr>
        <w:pStyle w:val="EmailDiscussion2"/>
      </w:pPr>
    </w:p>
    <w:p w14:paraId="3B0D3461" w14:textId="06759908" w:rsidR="004F3088" w:rsidRPr="004F3088" w:rsidRDefault="002F4D0E" w:rsidP="004F3088">
      <w:r>
        <w:lastRenderedPageBreak/>
        <w:t>=&gt;</w:t>
      </w:r>
      <w:r>
        <w:tab/>
      </w:r>
      <w:r w:rsidR="004F3088" w:rsidRPr="002F4D0E">
        <w:t>WI is closed from RAN2 perspective.</w:t>
      </w:r>
      <w:r w:rsidR="005225B1" w:rsidRPr="002F4D0E">
        <w:t xml:space="preserve"> </w:t>
      </w:r>
    </w:p>
    <w:p w14:paraId="275A5F38" w14:textId="3BE29242" w:rsidR="00951AA2" w:rsidRDefault="00951AA2" w:rsidP="00EB41E8"/>
    <w:p w14:paraId="7E11C411" w14:textId="0A9BB511" w:rsidR="0058426C" w:rsidRDefault="0058426C" w:rsidP="00EB41E8"/>
    <w:p w14:paraId="127E0E71" w14:textId="7120894A" w:rsidR="0058426C" w:rsidRDefault="0058426C" w:rsidP="0058426C">
      <w:pPr>
        <w:pStyle w:val="Heading1"/>
      </w:pPr>
      <w:r>
        <w:t>Summary</w:t>
      </w:r>
    </w:p>
    <w:p w14:paraId="1FF97CB4" w14:textId="7FB357A6" w:rsidR="0058426C" w:rsidRDefault="00D42C6E" w:rsidP="00D42C6E">
      <w:pPr>
        <w:pStyle w:val="Doc-text2"/>
        <w:ind w:left="0" w:firstLine="0"/>
        <w:rPr>
          <w:noProof/>
        </w:rPr>
      </w:pPr>
      <w:r>
        <w:rPr>
          <w:noProof/>
        </w:rPr>
        <w:t>Agreed CR:</w:t>
      </w:r>
    </w:p>
    <w:p w14:paraId="7269F6FD" w14:textId="77777777" w:rsidR="00D42C6E" w:rsidRDefault="00D42C6E" w:rsidP="00D42C6E">
      <w:pPr>
        <w:pStyle w:val="Doc-title"/>
      </w:pPr>
      <w:r>
        <w:t>R2-2202706</w:t>
      </w:r>
      <w:r>
        <w:tab/>
        <w:t>Running 38.314 CR for R17 layer 2 measurements</w:t>
      </w:r>
      <w:r>
        <w:tab/>
        <w:t>CMCC</w:t>
      </w:r>
      <w:r>
        <w:tab/>
        <w:t>CR</w:t>
      </w:r>
      <w:r>
        <w:tab/>
        <w:t>Rel-17</w:t>
      </w:r>
      <w:r>
        <w:tab/>
        <w:t>38.314</w:t>
      </w:r>
      <w:r>
        <w:tab/>
        <w:t>16.4.0</w:t>
      </w:r>
      <w:r>
        <w:tab/>
        <w:t>0020</w:t>
      </w:r>
      <w:r>
        <w:tab/>
        <w:t>-</w:t>
      </w:r>
      <w:r>
        <w:tab/>
        <w:t>B</w:t>
      </w:r>
      <w:r>
        <w:tab/>
        <w:t>NR_ENDC_SON_MDT_enh-Core</w:t>
      </w:r>
    </w:p>
    <w:p w14:paraId="663547BC" w14:textId="77777777" w:rsidR="00D42C6E" w:rsidRDefault="00D42C6E" w:rsidP="00D42C6E">
      <w:pPr>
        <w:pStyle w:val="Doc-text2"/>
      </w:pPr>
      <w:r>
        <w:t>=&gt;</w:t>
      </w:r>
      <w:r>
        <w:tab/>
        <w:t>CR is agreed.</w:t>
      </w:r>
    </w:p>
    <w:p w14:paraId="1E3685C6" w14:textId="2CB6CA2F" w:rsidR="00D42C6E" w:rsidRDefault="00D42C6E" w:rsidP="00D42C6E">
      <w:pPr>
        <w:pStyle w:val="Doc-text2"/>
        <w:ind w:left="0" w:firstLine="0"/>
      </w:pPr>
    </w:p>
    <w:p w14:paraId="7B772AF6" w14:textId="05695E29" w:rsidR="00D42C6E" w:rsidRDefault="00D42C6E" w:rsidP="00D42C6E">
      <w:pPr>
        <w:pStyle w:val="Doc-text2"/>
        <w:ind w:left="0" w:firstLine="0"/>
      </w:pPr>
      <w:r>
        <w:t>Post meeting email discussions:</w:t>
      </w:r>
    </w:p>
    <w:p w14:paraId="3FA63995" w14:textId="77777777" w:rsidR="00D42C6E" w:rsidRPr="00E2608F" w:rsidRDefault="00D42C6E" w:rsidP="00D42C6E">
      <w:pPr>
        <w:pStyle w:val="Doc-text2"/>
        <w:numPr>
          <w:ilvl w:val="0"/>
          <w:numId w:val="5"/>
        </w:numPr>
        <w:tabs>
          <w:tab w:val="clear" w:pos="1619"/>
          <w:tab w:val="left" w:pos="1622"/>
        </w:tabs>
        <w:rPr>
          <w:b/>
        </w:rPr>
      </w:pPr>
      <w:r w:rsidRPr="00E2608F">
        <w:rPr>
          <w:b/>
        </w:rPr>
        <w:t>[</w:t>
      </w:r>
      <w:r>
        <w:rPr>
          <w:b/>
        </w:rPr>
        <w:t>Post117e</w:t>
      </w:r>
      <w:r w:rsidRPr="000A1A1D">
        <w:rPr>
          <w:b/>
        </w:rPr>
        <w:t>][888][</w:t>
      </w:r>
      <w:r w:rsidRPr="00E2608F">
        <w:rPr>
          <w:b/>
        </w:rPr>
        <w:t xml:space="preserve">SON/MDT] </w:t>
      </w:r>
      <w:r>
        <w:rPr>
          <w:b/>
        </w:rPr>
        <w:t xml:space="preserve">38.331 CR of introducing R17 SON/MDT </w:t>
      </w:r>
      <w:r w:rsidRPr="00E2608F">
        <w:rPr>
          <w:b/>
        </w:rPr>
        <w:t>(</w:t>
      </w:r>
      <w:r>
        <w:rPr>
          <w:b/>
        </w:rPr>
        <w:t>Ericsson, Huawei</w:t>
      </w:r>
      <w:r w:rsidRPr="00E2608F">
        <w:rPr>
          <w:b/>
        </w:rPr>
        <w:t>)</w:t>
      </w:r>
    </w:p>
    <w:p w14:paraId="66FBD601" w14:textId="77777777" w:rsidR="00D42C6E" w:rsidRDefault="00D42C6E" w:rsidP="00D42C6E">
      <w:pPr>
        <w:pStyle w:val="Doc-text2"/>
        <w:ind w:left="1619" w:firstLine="0"/>
      </w:pPr>
      <w:r>
        <w:t xml:space="preserve">Step 1: 4 days discussion for endorsing SON CR, which based on </w:t>
      </w:r>
      <w:r w:rsidRPr="000A1A1D">
        <w:t>R2-2203470</w:t>
      </w:r>
      <w:r>
        <w:t xml:space="preserve"> and capturing new agreements from this and previous meetings. (Ericsson)</w:t>
      </w:r>
    </w:p>
    <w:p w14:paraId="664DCC23" w14:textId="77777777" w:rsidR="00D42C6E" w:rsidRDefault="00D42C6E" w:rsidP="00D42C6E">
      <w:pPr>
        <w:pStyle w:val="Doc-text2"/>
        <w:ind w:left="1619" w:firstLine="0"/>
      </w:pPr>
      <w:r>
        <w:t>Step 2: 3 days for merging MDT CR in and reviewing the big SON/MDT CR</w:t>
      </w:r>
    </w:p>
    <w:p w14:paraId="519D4A82" w14:textId="77777777" w:rsidR="00D42C6E" w:rsidRPr="00E2608F" w:rsidRDefault="00D42C6E" w:rsidP="00D42C6E">
      <w:pPr>
        <w:pStyle w:val="Doc-text2"/>
        <w:ind w:left="1619" w:firstLine="0"/>
      </w:pPr>
      <w:r>
        <w:t>All the related invited inputs on these proposals should be taken into account.</w:t>
      </w:r>
    </w:p>
    <w:p w14:paraId="1A40375E" w14:textId="77777777" w:rsidR="00D42C6E" w:rsidRPr="00E2608F" w:rsidRDefault="00D42C6E" w:rsidP="00D42C6E">
      <w:pPr>
        <w:pStyle w:val="Doc-text2"/>
      </w:pPr>
      <w:r w:rsidRPr="00E2608F">
        <w:tab/>
        <w:t>Intended outcome:</w:t>
      </w:r>
      <w:r>
        <w:t xml:space="preserve"> Agreed SON/MDT RRC CR(s)</w:t>
      </w:r>
    </w:p>
    <w:p w14:paraId="2C98D855" w14:textId="77777777" w:rsidR="00D42C6E" w:rsidRDefault="00D42C6E" w:rsidP="00D42C6E">
      <w:pPr>
        <w:pStyle w:val="Doc-text2"/>
      </w:pPr>
      <w:r w:rsidRPr="00E2608F">
        <w:tab/>
        <w:t>Deadline</w:t>
      </w:r>
      <w:r>
        <w:t xml:space="preserve"> of Step1: 23:23 UTC, March 9</w:t>
      </w:r>
      <w:r w:rsidRPr="00EC69DE">
        <w:rPr>
          <w:vertAlign w:val="superscript"/>
        </w:rPr>
        <w:t>th</w:t>
      </w:r>
      <w:r>
        <w:t xml:space="preserve"> </w:t>
      </w:r>
    </w:p>
    <w:p w14:paraId="7EAFFDC8" w14:textId="77777777" w:rsidR="00D42C6E" w:rsidRDefault="00D42C6E" w:rsidP="00D42C6E">
      <w:pPr>
        <w:pStyle w:val="Doc-text2"/>
      </w:pPr>
      <w:r>
        <w:tab/>
      </w:r>
      <w:r w:rsidRPr="00E2608F">
        <w:t>Deadline</w:t>
      </w:r>
      <w:r>
        <w:t xml:space="preserve"> of Step2: 23:23 UTC, March 11</w:t>
      </w:r>
      <w:r w:rsidRPr="00EC69DE">
        <w:rPr>
          <w:vertAlign w:val="superscript"/>
        </w:rPr>
        <w:t>th</w:t>
      </w:r>
      <w:r>
        <w:t xml:space="preserve"> </w:t>
      </w:r>
    </w:p>
    <w:p w14:paraId="40A7D7BE" w14:textId="77777777" w:rsidR="00D42C6E" w:rsidRPr="00E2608F" w:rsidRDefault="00D42C6E" w:rsidP="00D42C6E">
      <w:pPr>
        <w:pStyle w:val="Doc-text2"/>
        <w:numPr>
          <w:ilvl w:val="0"/>
          <w:numId w:val="5"/>
        </w:numPr>
        <w:tabs>
          <w:tab w:val="clear" w:pos="1619"/>
          <w:tab w:val="left" w:pos="1622"/>
        </w:tabs>
        <w:rPr>
          <w:b/>
        </w:rPr>
      </w:pPr>
      <w:r w:rsidRPr="00E2608F">
        <w:rPr>
          <w:b/>
        </w:rPr>
        <w:t>[</w:t>
      </w:r>
      <w:r>
        <w:rPr>
          <w:b/>
        </w:rPr>
        <w:t>Post117e</w:t>
      </w:r>
      <w:r w:rsidRPr="00E2608F">
        <w:rPr>
          <w:b/>
        </w:rPr>
        <w:t>][8</w:t>
      </w:r>
      <w:r>
        <w:rPr>
          <w:b/>
        </w:rPr>
        <w:t>98</w:t>
      </w:r>
      <w:r w:rsidRPr="00E2608F">
        <w:rPr>
          <w:b/>
        </w:rPr>
        <w:t xml:space="preserve">][SON/MDT] </w:t>
      </w:r>
      <w:r>
        <w:rPr>
          <w:b/>
        </w:rPr>
        <w:t>MDT</w:t>
      </w:r>
      <w:r w:rsidRPr="00C07D8A">
        <w:rPr>
          <w:b/>
        </w:rPr>
        <w:t xml:space="preserve"> </w:t>
      </w:r>
      <w:r>
        <w:rPr>
          <w:b/>
        </w:rPr>
        <w:t xml:space="preserve">satge-3 CR </w:t>
      </w:r>
      <w:r w:rsidRPr="00E2608F">
        <w:rPr>
          <w:b/>
        </w:rPr>
        <w:t>(</w:t>
      </w:r>
      <w:r>
        <w:rPr>
          <w:b/>
        </w:rPr>
        <w:t>Huawei</w:t>
      </w:r>
      <w:r w:rsidRPr="00E2608F">
        <w:rPr>
          <w:b/>
        </w:rPr>
        <w:t>)</w:t>
      </w:r>
    </w:p>
    <w:p w14:paraId="020C780F" w14:textId="77777777" w:rsidR="00D42C6E" w:rsidRPr="00E2608F" w:rsidRDefault="00D42C6E" w:rsidP="00D42C6E">
      <w:pPr>
        <w:pStyle w:val="Doc-text2"/>
        <w:ind w:left="1619" w:firstLine="0"/>
      </w:pPr>
      <w:r>
        <w:t xml:space="preserve">Based on R2-2203025, capturing all the agreements of R17 MDT </w:t>
      </w:r>
    </w:p>
    <w:p w14:paraId="3366775F" w14:textId="77777777" w:rsidR="00D42C6E" w:rsidRPr="00E2608F" w:rsidRDefault="00D42C6E" w:rsidP="00D42C6E">
      <w:pPr>
        <w:pStyle w:val="Doc-text2"/>
      </w:pPr>
      <w:r w:rsidRPr="00E2608F">
        <w:tab/>
        <w:t>Intended outcome:</w:t>
      </w:r>
      <w:r>
        <w:t xml:space="preserve"> Agreeable draft CR, which will be merged into post meeting #888.</w:t>
      </w:r>
    </w:p>
    <w:p w14:paraId="7CFE3986" w14:textId="77777777" w:rsidR="00D42C6E" w:rsidRDefault="00D42C6E" w:rsidP="00D42C6E">
      <w:pPr>
        <w:pStyle w:val="Doc-text2"/>
      </w:pPr>
      <w:r w:rsidRPr="00E2608F">
        <w:tab/>
        <w:t>Deadline</w:t>
      </w:r>
      <w:r>
        <w:t>: 23:23 UTC, March 9</w:t>
      </w:r>
      <w:r w:rsidRPr="00EC69DE">
        <w:rPr>
          <w:vertAlign w:val="superscript"/>
        </w:rPr>
        <w:t>th</w:t>
      </w:r>
    </w:p>
    <w:p w14:paraId="3FF1BB7F" w14:textId="77777777" w:rsidR="00D42C6E" w:rsidRPr="00C8715F" w:rsidRDefault="00D42C6E" w:rsidP="00D42C6E">
      <w:pPr>
        <w:pStyle w:val="Doc-text2"/>
        <w:numPr>
          <w:ilvl w:val="0"/>
          <w:numId w:val="5"/>
        </w:numPr>
        <w:tabs>
          <w:tab w:val="clear" w:pos="1619"/>
          <w:tab w:val="left" w:pos="1622"/>
        </w:tabs>
      </w:pPr>
      <w:r w:rsidRPr="00E2608F">
        <w:rPr>
          <w:b/>
        </w:rPr>
        <w:t>[</w:t>
      </w:r>
      <w:r>
        <w:rPr>
          <w:b/>
        </w:rPr>
        <w:t>Post117e</w:t>
      </w:r>
      <w:r w:rsidRPr="00E2608F">
        <w:rPr>
          <w:b/>
        </w:rPr>
        <w:t>][8</w:t>
      </w:r>
      <w:r>
        <w:rPr>
          <w:b/>
        </w:rPr>
        <w:t>55</w:t>
      </w:r>
      <w:r w:rsidRPr="00E2608F">
        <w:rPr>
          <w:b/>
        </w:rPr>
        <w:t xml:space="preserve">][SON/MDT] </w:t>
      </w:r>
      <w:r w:rsidRPr="00C8715F">
        <w:t>37.320 on introduction of Rel-17 MDT enhancements (</w:t>
      </w:r>
      <w:r>
        <w:t>Nokia</w:t>
      </w:r>
      <w:r w:rsidRPr="00C8715F">
        <w:t>)</w:t>
      </w:r>
    </w:p>
    <w:p w14:paraId="37B2CDAE" w14:textId="77777777" w:rsidR="00D42C6E" w:rsidRPr="00E2608F" w:rsidRDefault="00D42C6E" w:rsidP="00D42C6E">
      <w:pPr>
        <w:pStyle w:val="Doc-text2"/>
        <w:ind w:left="1619" w:firstLine="0"/>
      </w:pPr>
      <w:r>
        <w:t xml:space="preserve">Based on R2-2203394, capturing all the necessary agreements of R17 MDT </w:t>
      </w:r>
    </w:p>
    <w:p w14:paraId="61895E2E" w14:textId="77777777" w:rsidR="00D42C6E" w:rsidRPr="00E2608F" w:rsidRDefault="00D42C6E" w:rsidP="00D42C6E">
      <w:pPr>
        <w:pStyle w:val="Doc-text2"/>
      </w:pPr>
      <w:r w:rsidRPr="00E2608F">
        <w:tab/>
        <w:t>Intended outcome:</w:t>
      </w:r>
      <w:r>
        <w:t xml:space="preserve"> Agreed 37.320 CR.</w:t>
      </w:r>
    </w:p>
    <w:p w14:paraId="6DEEFFF9" w14:textId="77777777" w:rsidR="00D42C6E" w:rsidRDefault="00D42C6E" w:rsidP="00D42C6E">
      <w:pPr>
        <w:pStyle w:val="Doc-text2"/>
      </w:pPr>
      <w:r w:rsidRPr="00E2608F">
        <w:tab/>
        <w:t>Deadline</w:t>
      </w:r>
      <w:r>
        <w:t>: 23:23 UTC, March 9</w:t>
      </w:r>
      <w:r w:rsidRPr="00EC69DE">
        <w:rPr>
          <w:vertAlign w:val="superscript"/>
        </w:rPr>
        <w:t>th</w:t>
      </w:r>
    </w:p>
    <w:p w14:paraId="364DEFE9" w14:textId="5A1860A3" w:rsidR="00D42C6E" w:rsidRDefault="00BD2B16" w:rsidP="00D42C6E">
      <w:pPr>
        <w:pStyle w:val="Doc-text2"/>
        <w:ind w:left="0" w:firstLine="0"/>
      </w:pPr>
      <w:r>
        <w:t>Approved LS</w:t>
      </w:r>
    </w:p>
    <w:p w14:paraId="74402494" w14:textId="5BC83A06" w:rsidR="00BD2B16" w:rsidRDefault="00BD2B16" w:rsidP="00D42C6E">
      <w:pPr>
        <w:pStyle w:val="Doc-text2"/>
        <w:ind w:left="0" w:firstLine="0"/>
      </w:pPr>
    </w:p>
    <w:p w14:paraId="25A7780E" w14:textId="77777777" w:rsidR="00BD2B16" w:rsidRDefault="00BD2B16" w:rsidP="00BD2B16">
      <w:pPr>
        <w:pStyle w:val="Doc-title"/>
      </w:pPr>
      <w:r>
        <w:t xml:space="preserve">R2-2204063 </w:t>
      </w:r>
      <w:r w:rsidRPr="00BD2B16">
        <w:t>LS on logged MDT configuration at SN in DC scenario</w:t>
      </w:r>
    </w:p>
    <w:p w14:paraId="24B579D8" w14:textId="77777777" w:rsidR="00BD2B16" w:rsidRPr="00BD2B16" w:rsidRDefault="00BD2B16" w:rsidP="00BD2B16">
      <w:pPr>
        <w:pStyle w:val="Doc-text2"/>
      </w:pPr>
      <w:r>
        <w:t>=&gt;</w:t>
      </w:r>
      <w:r>
        <w:tab/>
        <w:t>LS is approved</w:t>
      </w:r>
    </w:p>
    <w:p w14:paraId="2B66E68D" w14:textId="77777777" w:rsidR="00BD2B16" w:rsidRPr="0058426C" w:rsidRDefault="00BD2B16" w:rsidP="00D42C6E">
      <w:pPr>
        <w:pStyle w:val="Doc-text2"/>
        <w:ind w:left="0" w:firstLine="0"/>
      </w:pPr>
    </w:p>
    <w:sectPr w:rsidR="00BD2B16" w:rsidRPr="0058426C" w:rsidSect="00397C34">
      <w:footerReference w:type="default" r:id="rId8"/>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EC41F" w14:textId="77777777" w:rsidR="00074A8B" w:rsidRDefault="00074A8B">
      <w:r>
        <w:separator/>
      </w:r>
    </w:p>
    <w:p w14:paraId="6446A576" w14:textId="77777777" w:rsidR="00074A8B" w:rsidRDefault="00074A8B"/>
  </w:endnote>
  <w:endnote w:type="continuationSeparator" w:id="0">
    <w:p w14:paraId="7FE8162F" w14:textId="77777777" w:rsidR="00074A8B" w:rsidRDefault="00074A8B">
      <w:r>
        <w:continuationSeparator/>
      </w:r>
    </w:p>
    <w:p w14:paraId="05A80635" w14:textId="77777777" w:rsidR="00074A8B" w:rsidRDefault="00074A8B"/>
  </w:endnote>
  <w:endnote w:type="continuationNotice" w:id="1">
    <w:p w14:paraId="7B550AD7" w14:textId="77777777" w:rsidR="00074A8B" w:rsidRDefault="00074A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讣篮 绊雕"/>
    <w:panose1 w:val="020B0503020000020004"/>
    <w:charset w:val="81"/>
    <w:family w:val="swiss"/>
    <w:pitch w:val="variable"/>
    <w:sig w:usb0="9000002F" w:usb1="29D77CFB" w:usb2="00000012" w:usb3="00000000" w:csb0="00080001" w:csb1="00000000"/>
  </w:font>
  <w:font w:name="Intel Clear Light">
    <w:altName w:val="Arial"/>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Batang">
    <w:altName w:val="바탕"/>
    <w:panose1 w:val="02030600000101010101"/>
    <w:charset w:val="81"/>
    <w:family w:val="roman"/>
    <w:notTrueType/>
    <w:pitch w:val="variable"/>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7B05" w14:textId="77777777" w:rsidR="006367B9" w:rsidRDefault="006367B9"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6</w:t>
    </w:r>
    <w:r>
      <w:rPr>
        <w:rStyle w:val="PageNumber"/>
      </w:rPr>
      <w:fldChar w:fldCharType="end"/>
    </w:r>
  </w:p>
  <w:p w14:paraId="285D45CF" w14:textId="77777777" w:rsidR="006367B9" w:rsidRDefault="006367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EB850" w14:textId="77777777" w:rsidR="00074A8B" w:rsidRDefault="00074A8B">
      <w:r>
        <w:separator/>
      </w:r>
    </w:p>
    <w:p w14:paraId="6D61D124" w14:textId="77777777" w:rsidR="00074A8B" w:rsidRDefault="00074A8B"/>
  </w:footnote>
  <w:footnote w:type="continuationSeparator" w:id="0">
    <w:p w14:paraId="32B3735B" w14:textId="77777777" w:rsidR="00074A8B" w:rsidRDefault="00074A8B">
      <w:r>
        <w:continuationSeparator/>
      </w:r>
    </w:p>
    <w:p w14:paraId="295D2AA6" w14:textId="77777777" w:rsidR="00074A8B" w:rsidRDefault="00074A8B"/>
  </w:footnote>
  <w:footnote w:type="continuationNotice" w:id="1">
    <w:p w14:paraId="2718454F" w14:textId="77777777" w:rsidR="00074A8B" w:rsidRDefault="00074A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6.15pt;height:12.8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6C4500"/>
    <w:multiLevelType w:val="hybridMultilevel"/>
    <w:tmpl w:val="523E72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C48DB"/>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3" w15:restartNumberingAfterBreak="0">
    <w:nsid w:val="0B294289"/>
    <w:multiLevelType w:val="hybridMultilevel"/>
    <w:tmpl w:val="26A2844A"/>
    <w:lvl w:ilvl="0" w:tplc="9204401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516C4"/>
    <w:multiLevelType w:val="hybridMultilevel"/>
    <w:tmpl w:val="477CD49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681717"/>
    <w:multiLevelType w:val="multilevel"/>
    <w:tmpl w:val="04DCD94E"/>
    <w:lvl w:ilvl="0">
      <w:start w:val="1"/>
      <w:numFmt w:val="decimal"/>
      <w:lvlText w:val="%1."/>
      <w:lvlJc w:val="left"/>
      <w:pPr>
        <w:tabs>
          <w:tab w:val="num" w:pos="1619"/>
        </w:tabs>
        <w:ind w:left="1619" w:hanging="360"/>
      </w:pPr>
    </w:lvl>
    <w:lvl w:ilvl="1" w:tentative="1">
      <w:start w:val="1"/>
      <w:numFmt w:val="decimal"/>
      <w:lvlText w:val="%2."/>
      <w:lvlJc w:val="left"/>
      <w:pPr>
        <w:tabs>
          <w:tab w:val="num" w:pos="2339"/>
        </w:tabs>
        <w:ind w:left="2339" w:hanging="360"/>
      </w:pPr>
    </w:lvl>
    <w:lvl w:ilvl="2" w:tentative="1">
      <w:start w:val="1"/>
      <w:numFmt w:val="decimal"/>
      <w:lvlText w:val="%3."/>
      <w:lvlJc w:val="left"/>
      <w:pPr>
        <w:tabs>
          <w:tab w:val="num" w:pos="3059"/>
        </w:tabs>
        <w:ind w:left="3059" w:hanging="360"/>
      </w:pPr>
    </w:lvl>
    <w:lvl w:ilvl="3" w:tentative="1">
      <w:start w:val="1"/>
      <w:numFmt w:val="decimal"/>
      <w:lvlText w:val="%4."/>
      <w:lvlJc w:val="left"/>
      <w:pPr>
        <w:tabs>
          <w:tab w:val="num" w:pos="3779"/>
        </w:tabs>
        <w:ind w:left="3779" w:hanging="360"/>
      </w:pPr>
    </w:lvl>
    <w:lvl w:ilvl="4" w:tentative="1">
      <w:start w:val="1"/>
      <w:numFmt w:val="decimal"/>
      <w:lvlText w:val="%5."/>
      <w:lvlJc w:val="left"/>
      <w:pPr>
        <w:tabs>
          <w:tab w:val="num" w:pos="4499"/>
        </w:tabs>
        <w:ind w:left="4499" w:hanging="360"/>
      </w:pPr>
    </w:lvl>
    <w:lvl w:ilvl="5" w:tentative="1">
      <w:start w:val="1"/>
      <w:numFmt w:val="decimal"/>
      <w:lvlText w:val="%6."/>
      <w:lvlJc w:val="left"/>
      <w:pPr>
        <w:tabs>
          <w:tab w:val="num" w:pos="5219"/>
        </w:tabs>
        <w:ind w:left="5219" w:hanging="360"/>
      </w:pPr>
    </w:lvl>
    <w:lvl w:ilvl="6" w:tentative="1">
      <w:start w:val="1"/>
      <w:numFmt w:val="decimal"/>
      <w:lvlText w:val="%7."/>
      <w:lvlJc w:val="left"/>
      <w:pPr>
        <w:tabs>
          <w:tab w:val="num" w:pos="5939"/>
        </w:tabs>
        <w:ind w:left="5939" w:hanging="360"/>
      </w:pPr>
    </w:lvl>
    <w:lvl w:ilvl="7" w:tentative="1">
      <w:start w:val="1"/>
      <w:numFmt w:val="decimal"/>
      <w:lvlText w:val="%8."/>
      <w:lvlJc w:val="left"/>
      <w:pPr>
        <w:tabs>
          <w:tab w:val="num" w:pos="6659"/>
        </w:tabs>
        <w:ind w:left="6659" w:hanging="360"/>
      </w:pPr>
    </w:lvl>
    <w:lvl w:ilvl="8" w:tentative="1">
      <w:start w:val="1"/>
      <w:numFmt w:val="decimal"/>
      <w:lvlText w:val="%9."/>
      <w:lvlJc w:val="left"/>
      <w:pPr>
        <w:tabs>
          <w:tab w:val="num" w:pos="7379"/>
        </w:tabs>
        <w:ind w:left="7379" w:hanging="360"/>
      </w:pPr>
    </w:lvl>
  </w:abstractNum>
  <w:abstractNum w:abstractNumId="6" w15:restartNumberingAfterBreak="0">
    <w:nsid w:val="166D1195"/>
    <w:multiLevelType w:val="hybridMultilevel"/>
    <w:tmpl w:val="FEB6490E"/>
    <w:lvl w:ilvl="0" w:tplc="23B08CC0">
      <w:start w:val="4"/>
      <w:numFmt w:val="bullet"/>
      <w:lvlText w:val="-"/>
      <w:lvlJc w:val="left"/>
      <w:pPr>
        <w:ind w:left="420" w:hanging="420"/>
      </w:pPr>
      <w:rPr>
        <w:rFonts w:ascii="Cambria" w:eastAsia="Calibri" w:hAnsi="Cambria" w:cs="Arial"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AE5035"/>
    <w:multiLevelType w:val="singleLevel"/>
    <w:tmpl w:val="16AE5035"/>
    <w:lvl w:ilvl="0">
      <w:start w:val="1"/>
      <w:numFmt w:val="bullet"/>
      <w:lvlText w:val="-"/>
      <w:lvlJc w:val="left"/>
      <w:pPr>
        <w:ind w:left="420" w:hanging="420"/>
      </w:pPr>
      <w:rPr>
        <w:rFonts w:ascii="Arial" w:hAnsi="Arial" w:cs="Arial" w:hint="default"/>
      </w:rPr>
    </w:lvl>
  </w:abstractNum>
  <w:abstractNum w:abstractNumId="8" w15:restartNumberingAfterBreak="0">
    <w:nsid w:val="18E716D2"/>
    <w:multiLevelType w:val="hybridMultilevel"/>
    <w:tmpl w:val="347263A6"/>
    <w:lvl w:ilvl="0" w:tplc="040B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4C3056"/>
    <w:multiLevelType w:val="hybridMultilevel"/>
    <w:tmpl w:val="157A49BA"/>
    <w:lvl w:ilvl="0" w:tplc="6086815E">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D12E9C"/>
    <w:multiLevelType w:val="hybridMultilevel"/>
    <w:tmpl w:val="AFBEA87E"/>
    <w:lvl w:ilvl="0" w:tplc="1FC63C42">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7909A1"/>
    <w:multiLevelType w:val="hybridMultilevel"/>
    <w:tmpl w:val="7146E9B8"/>
    <w:lvl w:ilvl="0" w:tplc="95069214">
      <w:start w:val="38"/>
      <w:numFmt w:val="bullet"/>
      <w:lvlText w:val="-"/>
      <w:lvlJc w:val="left"/>
      <w:pPr>
        <w:ind w:left="1344" w:hanging="360"/>
      </w:pPr>
      <w:rPr>
        <w:rFonts w:ascii="Times New Roman" w:eastAsia="Malgun Gothic" w:hAnsi="Times New Roman" w:cs="Times New Roman" w:hint="default"/>
      </w:rPr>
    </w:lvl>
    <w:lvl w:ilvl="1" w:tplc="04090003" w:tentative="1">
      <w:start w:val="1"/>
      <w:numFmt w:val="bullet"/>
      <w:lvlText w:val=""/>
      <w:lvlJc w:val="left"/>
      <w:pPr>
        <w:ind w:left="1784" w:hanging="400"/>
      </w:pPr>
      <w:rPr>
        <w:rFonts w:ascii="Wingdings" w:hAnsi="Wingdings" w:hint="default"/>
      </w:rPr>
    </w:lvl>
    <w:lvl w:ilvl="2" w:tplc="04090005" w:tentative="1">
      <w:start w:val="1"/>
      <w:numFmt w:val="bullet"/>
      <w:lvlText w:val=""/>
      <w:lvlJc w:val="left"/>
      <w:pPr>
        <w:ind w:left="2184" w:hanging="400"/>
      </w:pPr>
      <w:rPr>
        <w:rFonts w:ascii="Wingdings" w:hAnsi="Wingdings" w:hint="default"/>
      </w:rPr>
    </w:lvl>
    <w:lvl w:ilvl="3" w:tplc="04090001" w:tentative="1">
      <w:start w:val="1"/>
      <w:numFmt w:val="bullet"/>
      <w:lvlText w:val=""/>
      <w:lvlJc w:val="left"/>
      <w:pPr>
        <w:ind w:left="2584" w:hanging="400"/>
      </w:pPr>
      <w:rPr>
        <w:rFonts w:ascii="Wingdings" w:hAnsi="Wingdings" w:hint="default"/>
      </w:rPr>
    </w:lvl>
    <w:lvl w:ilvl="4" w:tplc="04090003" w:tentative="1">
      <w:start w:val="1"/>
      <w:numFmt w:val="bullet"/>
      <w:lvlText w:val=""/>
      <w:lvlJc w:val="left"/>
      <w:pPr>
        <w:ind w:left="2984" w:hanging="400"/>
      </w:pPr>
      <w:rPr>
        <w:rFonts w:ascii="Wingdings" w:hAnsi="Wingdings" w:hint="default"/>
      </w:rPr>
    </w:lvl>
    <w:lvl w:ilvl="5" w:tplc="04090005" w:tentative="1">
      <w:start w:val="1"/>
      <w:numFmt w:val="bullet"/>
      <w:lvlText w:val=""/>
      <w:lvlJc w:val="left"/>
      <w:pPr>
        <w:ind w:left="3384" w:hanging="400"/>
      </w:pPr>
      <w:rPr>
        <w:rFonts w:ascii="Wingdings" w:hAnsi="Wingdings" w:hint="default"/>
      </w:rPr>
    </w:lvl>
    <w:lvl w:ilvl="6" w:tplc="04090001" w:tentative="1">
      <w:start w:val="1"/>
      <w:numFmt w:val="bullet"/>
      <w:lvlText w:val=""/>
      <w:lvlJc w:val="left"/>
      <w:pPr>
        <w:ind w:left="3784" w:hanging="400"/>
      </w:pPr>
      <w:rPr>
        <w:rFonts w:ascii="Wingdings" w:hAnsi="Wingdings" w:hint="default"/>
      </w:rPr>
    </w:lvl>
    <w:lvl w:ilvl="7" w:tplc="04090003" w:tentative="1">
      <w:start w:val="1"/>
      <w:numFmt w:val="bullet"/>
      <w:lvlText w:val=""/>
      <w:lvlJc w:val="left"/>
      <w:pPr>
        <w:ind w:left="4184" w:hanging="400"/>
      </w:pPr>
      <w:rPr>
        <w:rFonts w:ascii="Wingdings" w:hAnsi="Wingdings" w:hint="default"/>
      </w:rPr>
    </w:lvl>
    <w:lvl w:ilvl="8" w:tplc="04090005" w:tentative="1">
      <w:start w:val="1"/>
      <w:numFmt w:val="bullet"/>
      <w:lvlText w:val=""/>
      <w:lvlJc w:val="left"/>
      <w:pPr>
        <w:ind w:left="4584" w:hanging="400"/>
      </w:pPr>
      <w:rPr>
        <w:rFonts w:ascii="Wingdings" w:hAnsi="Wingdings" w:hint="default"/>
      </w:rPr>
    </w:lvl>
  </w:abstractNum>
  <w:abstractNum w:abstractNumId="16" w15:restartNumberingAfterBreak="0">
    <w:nsid w:val="3343568D"/>
    <w:multiLevelType w:val="hybridMultilevel"/>
    <w:tmpl w:val="2C6C9C98"/>
    <w:lvl w:ilvl="0" w:tplc="3C66694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33ED41BA"/>
    <w:multiLevelType w:val="hybridMultilevel"/>
    <w:tmpl w:val="66485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DC6AD7"/>
    <w:multiLevelType w:val="hybridMultilevel"/>
    <w:tmpl w:val="10F6113E"/>
    <w:lvl w:ilvl="0" w:tplc="D6AC1740">
      <w:start w:val="1"/>
      <w:numFmt w:val="decimal"/>
      <w:pStyle w:val="Cat-a-Proposal"/>
      <w:lvlText w:val="Cat-a-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EC4B08A">
      <w:start w:val="1"/>
      <w:numFmt w:val="lowerLetter"/>
      <w:lvlText w:val="%2."/>
      <w:lvlJc w:val="left"/>
      <w:pPr>
        <w:ind w:left="1650" w:hanging="570"/>
      </w:pPr>
      <w:rPr>
        <w:rFonts w:hint="default"/>
      </w:rPr>
    </w:lvl>
    <w:lvl w:ilvl="2" w:tplc="041D001B">
      <w:start w:val="1"/>
      <w:numFmt w:val="lowerRoman"/>
      <w:lvlText w:val="%3."/>
      <w:lvlJc w:val="right"/>
      <w:pPr>
        <w:ind w:left="2160" w:hanging="180"/>
      </w:pPr>
    </w:lvl>
    <w:lvl w:ilvl="3" w:tplc="328477BA">
      <w:start w:val="1"/>
      <w:numFmt w:val="decimal"/>
      <w:lvlText w:val="%4)"/>
      <w:lvlJc w:val="left"/>
      <w:pPr>
        <w:ind w:left="2880" w:hanging="360"/>
      </w:pPr>
      <w:rPr>
        <w:rFonts w:hint="default"/>
      </w:r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843200"/>
    <w:multiLevelType w:val="multilevel"/>
    <w:tmpl w:val="3984320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45896687"/>
    <w:multiLevelType w:val="hybridMultilevel"/>
    <w:tmpl w:val="2B860ED6"/>
    <w:lvl w:ilvl="0" w:tplc="2800DCCE">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1E660E"/>
    <w:multiLevelType w:val="hybridMultilevel"/>
    <w:tmpl w:val="30A0BE70"/>
    <w:lvl w:ilvl="0" w:tplc="6276BABC">
      <w:start w:val="9"/>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49587E73"/>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933458"/>
    <w:multiLevelType w:val="hybridMultilevel"/>
    <w:tmpl w:val="1F821FE8"/>
    <w:lvl w:ilvl="0" w:tplc="108898DA">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6" w15:restartNumberingAfterBreak="0">
    <w:nsid w:val="4D9E7775"/>
    <w:multiLevelType w:val="hybridMultilevel"/>
    <w:tmpl w:val="081C6A10"/>
    <w:lvl w:ilvl="0" w:tplc="28CC8C4A">
      <w:numFmt w:val="bullet"/>
      <w:lvlText w:val="-"/>
      <w:lvlJc w:val="left"/>
      <w:pPr>
        <w:ind w:left="1080" w:hanging="360"/>
      </w:pPr>
      <w:rPr>
        <w:rFonts w:ascii="Times New Roman" w:eastAsiaTheme="minorEastAsia" w:hAnsi="Times New Roman" w:cs="Times New Roman" w:hint="default"/>
      </w:rPr>
    </w:lvl>
    <w:lvl w:ilvl="1" w:tplc="04090009">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4DBA0C90"/>
    <w:multiLevelType w:val="hybridMultilevel"/>
    <w:tmpl w:val="96F82C36"/>
    <w:lvl w:ilvl="0" w:tplc="32D4807C">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7A06CA2"/>
    <w:multiLevelType w:val="hybridMultilevel"/>
    <w:tmpl w:val="B6BA9308"/>
    <w:lvl w:ilvl="0" w:tplc="9204401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07944F0"/>
    <w:multiLevelType w:val="hybridMultilevel"/>
    <w:tmpl w:val="C73CE200"/>
    <w:lvl w:ilvl="0" w:tplc="EA6844E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FC2C7A"/>
    <w:multiLevelType w:val="hybridMultilevel"/>
    <w:tmpl w:val="04EE5B7A"/>
    <w:lvl w:ilvl="0" w:tplc="23B08CC0">
      <w:start w:val="4"/>
      <w:numFmt w:val="bullet"/>
      <w:lvlText w:val="-"/>
      <w:lvlJc w:val="left"/>
      <w:pPr>
        <w:ind w:left="420" w:hanging="420"/>
      </w:pPr>
      <w:rPr>
        <w:rFonts w:ascii="Cambria" w:eastAsia="Calibri" w:hAnsi="Cambria"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63289C"/>
    <w:multiLevelType w:val="hybridMultilevel"/>
    <w:tmpl w:val="0F36EACE"/>
    <w:lvl w:ilvl="0" w:tplc="D7545DB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D9741D"/>
    <w:multiLevelType w:val="hybridMultilevel"/>
    <w:tmpl w:val="8278A5D8"/>
    <w:lvl w:ilvl="0" w:tplc="E4646A06">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9D65988"/>
    <w:multiLevelType w:val="hybridMultilevel"/>
    <w:tmpl w:val="7A045624"/>
    <w:lvl w:ilvl="0" w:tplc="9110BF68">
      <w:start w:val="2"/>
      <w:numFmt w:val="bullet"/>
      <w:lvlText w:val="-"/>
      <w:lvlJc w:val="left"/>
      <w:pPr>
        <w:ind w:left="360" w:hanging="360"/>
      </w:pPr>
      <w:rPr>
        <w:rFonts w:ascii="Times New Roman" w:eastAsiaTheme="minorEastAsia"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35"/>
  </w:num>
  <w:num w:numId="3">
    <w:abstractNumId w:val="14"/>
  </w:num>
  <w:num w:numId="4">
    <w:abstractNumId w:val="36"/>
  </w:num>
  <w:num w:numId="5">
    <w:abstractNumId w:val="28"/>
  </w:num>
  <w:num w:numId="6">
    <w:abstractNumId w:val="0"/>
  </w:num>
  <w:num w:numId="7">
    <w:abstractNumId w:val="29"/>
  </w:num>
  <w:num w:numId="8">
    <w:abstractNumId w:val="21"/>
  </w:num>
  <w:num w:numId="9">
    <w:abstractNumId w:val="13"/>
  </w:num>
  <w:num w:numId="10">
    <w:abstractNumId w:val="12"/>
  </w:num>
  <w:num w:numId="11">
    <w:abstractNumId w:val="10"/>
  </w:num>
  <w:num w:numId="12">
    <w:abstractNumId w:val="2"/>
  </w:num>
  <w:num w:numId="13">
    <w:abstractNumId w:val="25"/>
  </w:num>
  <w:num w:numId="14">
    <w:abstractNumId w:val="5"/>
  </w:num>
  <w:num w:numId="15">
    <w:abstractNumId w:val="20"/>
  </w:num>
  <w:num w:numId="16">
    <w:abstractNumId w:val="20"/>
    <w:lvlOverride w:ilvl="0">
      <w:startOverride w:val="1"/>
    </w:lvlOverride>
  </w:num>
  <w:num w:numId="17">
    <w:abstractNumId w:val="31"/>
  </w:num>
  <w:num w:numId="18">
    <w:abstractNumId w:val="8"/>
  </w:num>
  <w:num w:numId="19">
    <w:abstractNumId w:val="15"/>
  </w:num>
  <w:num w:numId="20">
    <w:abstractNumId w:val="19"/>
  </w:num>
  <w:num w:numId="21">
    <w:abstractNumId w:val="38"/>
  </w:num>
  <w:num w:numId="22">
    <w:abstractNumId w:val="22"/>
  </w:num>
  <w:num w:numId="23">
    <w:abstractNumId w:val="23"/>
  </w:num>
  <w:num w:numId="24">
    <w:abstractNumId w:val="27"/>
  </w:num>
  <w:num w:numId="25">
    <w:abstractNumId w:val="1"/>
  </w:num>
  <w:num w:numId="26">
    <w:abstractNumId w:val="11"/>
  </w:num>
  <w:num w:numId="27">
    <w:abstractNumId w:val="37"/>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4"/>
  </w:num>
  <w:num w:numId="31">
    <w:abstractNumId w:val="34"/>
  </w:num>
  <w:num w:numId="32">
    <w:abstractNumId w:val="7"/>
  </w:num>
  <w:num w:numId="33">
    <w:abstractNumId w:val="17"/>
  </w:num>
  <w:num w:numId="34">
    <w:abstractNumId w:val="6"/>
  </w:num>
  <w:num w:numId="35">
    <w:abstractNumId w:val="33"/>
  </w:num>
  <w:num w:numId="36">
    <w:abstractNumId w:val="9"/>
  </w:num>
  <w:num w:numId="37">
    <w:abstractNumId w:val="16"/>
  </w:num>
  <w:num w:numId="38">
    <w:abstractNumId w:val="26"/>
  </w:num>
  <w:num w:numId="39">
    <w:abstractNumId w:val="39"/>
  </w:num>
  <w:num w:numId="40">
    <w:abstractNumId w:val="30"/>
  </w:num>
  <w:num w:numId="41">
    <w:abstractNumId w:val="18"/>
  </w:num>
  <w:num w:numId="4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de-DE"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0E3"/>
    <w:rsid w:val="00002169"/>
    <w:rsid w:val="00002312"/>
    <w:rsid w:val="0000256D"/>
    <w:rsid w:val="0000256F"/>
    <w:rsid w:val="0000257E"/>
    <w:rsid w:val="00002595"/>
    <w:rsid w:val="000025F7"/>
    <w:rsid w:val="000027E6"/>
    <w:rsid w:val="0000280E"/>
    <w:rsid w:val="000028D8"/>
    <w:rsid w:val="00002A46"/>
    <w:rsid w:val="00002AAA"/>
    <w:rsid w:val="00002AFE"/>
    <w:rsid w:val="00002B2A"/>
    <w:rsid w:val="00002BA5"/>
    <w:rsid w:val="00002BB7"/>
    <w:rsid w:val="00002BFA"/>
    <w:rsid w:val="00002C15"/>
    <w:rsid w:val="00002CBB"/>
    <w:rsid w:val="00002D05"/>
    <w:rsid w:val="00002D20"/>
    <w:rsid w:val="00002D68"/>
    <w:rsid w:val="00002F18"/>
    <w:rsid w:val="00002F8E"/>
    <w:rsid w:val="00002FE6"/>
    <w:rsid w:val="00003033"/>
    <w:rsid w:val="00003077"/>
    <w:rsid w:val="00003179"/>
    <w:rsid w:val="00003261"/>
    <w:rsid w:val="0000332C"/>
    <w:rsid w:val="000033A4"/>
    <w:rsid w:val="000033E1"/>
    <w:rsid w:val="00003445"/>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D75"/>
    <w:rsid w:val="00004E17"/>
    <w:rsid w:val="00004E6D"/>
    <w:rsid w:val="00004F13"/>
    <w:rsid w:val="00004FA1"/>
    <w:rsid w:val="00004FDE"/>
    <w:rsid w:val="00005000"/>
    <w:rsid w:val="00005100"/>
    <w:rsid w:val="0000513A"/>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CA4"/>
    <w:rsid w:val="00005D15"/>
    <w:rsid w:val="00005E38"/>
    <w:rsid w:val="00005EBF"/>
    <w:rsid w:val="00005EF9"/>
    <w:rsid w:val="00005F49"/>
    <w:rsid w:val="00005F50"/>
    <w:rsid w:val="00006134"/>
    <w:rsid w:val="000061A3"/>
    <w:rsid w:val="000061F3"/>
    <w:rsid w:val="00006291"/>
    <w:rsid w:val="00006298"/>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5E3"/>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C1"/>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0DB"/>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2EE"/>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15"/>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9E"/>
    <w:rsid w:val="00016DC8"/>
    <w:rsid w:val="00016F05"/>
    <w:rsid w:val="00016F89"/>
    <w:rsid w:val="00016FC6"/>
    <w:rsid w:val="000170B3"/>
    <w:rsid w:val="00017157"/>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679"/>
    <w:rsid w:val="0002075B"/>
    <w:rsid w:val="00020A30"/>
    <w:rsid w:val="00020AFA"/>
    <w:rsid w:val="00020B27"/>
    <w:rsid w:val="00020BC7"/>
    <w:rsid w:val="00020D9E"/>
    <w:rsid w:val="00020EB3"/>
    <w:rsid w:val="00020F79"/>
    <w:rsid w:val="000210EB"/>
    <w:rsid w:val="000210EC"/>
    <w:rsid w:val="00021188"/>
    <w:rsid w:val="00021193"/>
    <w:rsid w:val="000212C6"/>
    <w:rsid w:val="000213B7"/>
    <w:rsid w:val="000213D3"/>
    <w:rsid w:val="00021442"/>
    <w:rsid w:val="000214B2"/>
    <w:rsid w:val="000217A2"/>
    <w:rsid w:val="000218EA"/>
    <w:rsid w:val="00021946"/>
    <w:rsid w:val="000219F6"/>
    <w:rsid w:val="00021A85"/>
    <w:rsid w:val="00021AAC"/>
    <w:rsid w:val="00021B58"/>
    <w:rsid w:val="00021CE4"/>
    <w:rsid w:val="00021D5D"/>
    <w:rsid w:val="00021FD8"/>
    <w:rsid w:val="00021FFE"/>
    <w:rsid w:val="0002204A"/>
    <w:rsid w:val="0002217B"/>
    <w:rsid w:val="0002222C"/>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71"/>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0A"/>
    <w:rsid w:val="0002401E"/>
    <w:rsid w:val="000240AA"/>
    <w:rsid w:val="000240D3"/>
    <w:rsid w:val="000240E9"/>
    <w:rsid w:val="0002414A"/>
    <w:rsid w:val="00024213"/>
    <w:rsid w:val="00024219"/>
    <w:rsid w:val="00024236"/>
    <w:rsid w:val="000242AA"/>
    <w:rsid w:val="0002432C"/>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9EE"/>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4C3"/>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38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37"/>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9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5"/>
    <w:rsid w:val="00035F5A"/>
    <w:rsid w:val="00035F63"/>
    <w:rsid w:val="00035FB7"/>
    <w:rsid w:val="00035FB9"/>
    <w:rsid w:val="0003601B"/>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B24"/>
    <w:rsid w:val="00036C7A"/>
    <w:rsid w:val="00036CE3"/>
    <w:rsid w:val="00036D91"/>
    <w:rsid w:val="00036FDD"/>
    <w:rsid w:val="00037305"/>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51C"/>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3A"/>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2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1A"/>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C9A"/>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358"/>
    <w:rsid w:val="0005147A"/>
    <w:rsid w:val="00051523"/>
    <w:rsid w:val="000515F0"/>
    <w:rsid w:val="000517F6"/>
    <w:rsid w:val="00051941"/>
    <w:rsid w:val="00051981"/>
    <w:rsid w:val="000519EB"/>
    <w:rsid w:val="000519F4"/>
    <w:rsid w:val="00051A12"/>
    <w:rsid w:val="00051AAC"/>
    <w:rsid w:val="00051B55"/>
    <w:rsid w:val="00051C36"/>
    <w:rsid w:val="00051C39"/>
    <w:rsid w:val="00051CB1"/>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BAE"/>
    <w:rsid w:val="00052C4E"/>
    <w:rsid w:val="00052CC5"/>
    <w:rsid w:val="00052D43"/>
    <w:rsid w:val="00052D74"/>
    <w:rsid w:val="00052E2E"/>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3D3"/>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38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56"/>
    <w:rsid w:val="00061839"/>
    <w:rsid w:val="0006183E"/>
    <w:rsid w:val="00061846"/>
    <w:rsid w:val="000618B4"/>
    <w:rsid w:val="000618C2"/>
    <w:rsid w:val="00061974"/>
    <w:rsid w:val="0006198E"/>
    <w:rsid w:val="000619A0"/>
    <w:rsid w:val="000619E7"/>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B4"/>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691"/>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12"/>
    <w:rsid w:val="00065D3E"/>
    <w:rsid w:val="00065D6A"/>
    <w:rsid w:val="00065D70"/>
    <w:rsid w:val="00065E0D"/>
    <w:rsid w:val="00065E46"/>
    <w:rsid w:val="00065ECD"/>
    <w:rsid w:val="00065F0F"/>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89B"/>
    <w:rsid w:val="000669D1"/>
    <w:rsid w:val="00066B5C"/>
    <w:rsid w:val="00066DB2"/>
    <w:rsid w:val="00066E08"/>
    <w:rsid w:val="00066E97"/>
    <w:rsid w:val="00066FED"/>
    <w:rsid w:val="00067006"/>
    <w:rsid w:val="00067108"/>
    <w:rsid w:val="00067180"/>
    <w:rsid w:val="00067267"/>
    <w:rsid w:val="000672B0"/>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CB"/>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A8"/>
    <w:rsid w:val="000716E5"/>
    <w:rsid w:val="0007170F"/>
    <w:rsid w:val="00071757"/>
    <w:rsid w:val="000717A7"/>
    <w:rsid w:val="00071821"/>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19"/>
    <w:rsid w:val="00072921"/>
    <w:rsid w:val="00072BFB"/>
    <w:rsid w:val="00072D75"/>
    <w:rsid w:val="00072DD2"/>
    <w:rsid w:val="00072DDF"/>
    <w:rsid w:val="00072E87"/>
    <w:rsid w:val="00072EEE"/>
    <w:rsid w:val="00072F62"/>
    <w:rsid w:val="00072FC8"/>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8F5"/>
    <w:rsid w:val="00073B17"/>
    <w:rsid w:val="00073B55"/>
    <w:rsid w:val="00073BAA"/>
    <w:rsid w:val="00073BCF"/>
    <w:rsid w:val="00073C47"/>
    <w:rsid w:val="00073C9D"/>
    <w:rsid w:val="00073CA6"/>
    <w:rsid w:val="00073CDD"/>
    <w:rsid w:val="00073D44"/>
    <w:rsid w:val="00073ED9"/>
    <w:rsid w:val="00074052"/>
    <w:rsid w:val="000740F0"/>
    <w:rsid w:val="000741C2"/>
    <w:rsid w:val="00074287"/>
    <w:rsid w:val="000742CC"/>
    <w:rsid w:val="0007433E"/>
    <w:rsid w:val="00074350"/>
    <w:rsid w:val="0007458E"/>
    <w:rsid w:val="000745F7"/>
    <w:rsid w:val="000746E2"/>
    <w:rsid w:val="0007476A"/>
    <w:rsid w:val="0007489D"/>
    <w:rsid w:val="000748C1"/>
    <w:rsid w:val="000748DF"/>
    <w:rsid w:val="000748E6"/>
    <w:rsid w:val="00074A14"/>
    <w:rsid w:val="00074A8B"/>
    <w:rsid w:val="00074B63"/>
    <w:rsid w:val="00074BBE"/>
    <w:rsid w:val="00074BC8"/>
    <w:rsid w:val="00074C1A"/>
    <w:rsid w:val="00074C5B"/>
    <w:rsid w:val="00074C94"/>
    <w:rsid w:val="00074D35"/>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A57"/>
    <w:rsid w:val="00075B48"/>
    <w:rsid w:val="00075B56"/>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AF5"/>
    <w:rsid w:val="00076C94"/>
    <w:rsid w:val="00076ECD"/>
    <w:rsid w:val="00077049"/>
    <w:rsid w:val="00077153"/>
    <w:rsid w:val="00077224"/>
    <w:rsid w:val="0007723F"/>
    <w:rsid w:val="000773ED"/>
    <w:rsid w:val="000773FE"/>
    <w:rsid w:val="00077690"/>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7B5"/>
    <w:rsid w:val="00080836"/>
    <w:rsid w:val="00080909"/>
    <w:rsid w:val="00080918"/>
    <w:rsid w:val="00080984"/>
    <w:rsid w:val="00080A78"/>
    <w:rsid w:val="00080A8B"/>
    <w:rsid w:val="00080B0C"/>
    <w:rsid w:val="00080B23"/>
    <w:rsid w:val="00080B97"/>
    <w:rsid w:val="00080BC4"/>
    <w:rsid w:val="00080BEC"/>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3A"/>
    <w:rsid w:val="00081FDF"/>
    <w:rsid w:val="000820D9"/>
    <w:rsid w:val="00082175"/>
    <w:rsid w:val="0008219A"/>
    <w:rsid w:val="000821AC"/>
    <w:rsid w:val="000822A2"/>
    <w:rsid w:val="000822A5"/>
    <w:rsid w:val="0008231E"/>
    <w:rsid w:val="000823E2"/>
    <w:rsid w:val="000825AD"/>
    <w:rsid w:val="00082613"/>
    <w:rsid w:val="00082615"/>
    <w:rsid w:val="0008272F"/>
    <w:rsid w:val="000828A9"/>
    <w:rsid w:val="000828CF"/>
    <w:rsid w:val="000828F1"/>
    <w:rsid w:val="000828F6"/>
    <w:rsid w:val="000829A0"/>
    <w:rsid w:val="000829B0"/>
    <w:rsid w:val="00082A51"/>
    <w:rsid w:val="00082BE9"/>
    <w:rsid w:val="00082C0C"/>
    <w:rsid w:val="00082C14"/>
    <w:rsid w:val="00082C59"/>
    <w:rsid w:val="00082C72"/>
    <w:rsid w:val="00082CCD"/>
    <w:rsid w:val="00082CFC"/>
    <w:rsid w:val="00082D0E"/>
    <w:rsid w:val="00082D6B"/>
    <w:rsid w:val="00082D82"/>
    <w:rsid w:val="00082DCD"/>
    <w:rsid w:val="00082EAB"/>
    <w:rsid w:val="00082FF3"/>
    <w:rsid w:val="00083012"/>
    <w:rsid w:val="00083020"/>
    <w:rsid w:val="00083040"/>
    <w:rsid w:val="00083083"/>
    <w:rsid w:val="00083120"/>
    <w:rsid w:val="00083274"/>
    <w:rsid w:val="00083289"/>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27"/>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82"/>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2D"/>
    <w:rsid w:val="00091462"/>
    <w:rsid w:val="00091588"/>
    <w:rsid w:val="00091755"/>
    <w:rsid w:val="00091803"/>
    <w:rsid w:val="0009185D"/>
    <w:rsid w:val="000918C9"/>
    <w:rsid w:val="0009191F"/>
    <w:rsid w:val="00091936"/>
    <w:rsid w:val="00091951"/>
    <w:rsid w:val="00091959"/>
    <w:rsid w:val="000919F8"/>
    <w:rsid w:val="00091AC3"/>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8FB"/>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0E5"/>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CEA"/>
    <w:rsid w:val="00093D84"/>
    <w:rsid w:val="00093E21"/>
    <w:rsid w:val="00093E41"/>
    <w:rsid w:val="00093E4A"/>
    <w:rsid w:val="00093E83"/>
    <w:rsid w:val="00093F86"/>
    <w:rsid w:val="00093F90"/>
    <w:rsid w:val="00094086"/>
    <w:rsid w:val="000940AE"/>
    <w:rsid w:val="000941B0"/>
    <w:rsid w:val="000942DD"/>
    <w:rsid w:val="00094356"/>
    <w:rsid w:val="00094412"/>
    <w:rsid w:val="00094418"/>
    <w:rsid w:val="000944DF"/>
    <w:rsid w:val="00094567"/>
    <w:rsid w:val="000945A9"/>
    <w:rsid w:val="000945C1"/>
    <w:rsid w:val="000945F9"/>
    <w:rsid w:val="0009468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97"/>
    <w:rsid w:val="000A06BD"/>
    <w:rsid w:val="000A0762"/>
    <w:rsid w:val="000A07E0"/>
    <w:rsid w:val="000A084B"/>
    <w:rsid w:val="000A09E4"/>
    <w:rsid w:val="000A0A82"/>
    <w:rsid w:val="000A0B20"/>
    <w:rsid w:val="000A0B47"/>
    <w:rsid w:val="000A0B94"/>
    <w:rsid w:val="000A0BBE"/>
    <w:rsid w:val="000A0BC1"/>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938"/>
    <w:rsid w:val="000A1A1D"/>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21"/>
    <w:rsid w:val="000A2F33"/>
    <w:rsid w:val="000A2F65"/>
    <w:rsid w:val="000A2F7C"/>
    <w:rsid w:val="000A300C"/>
    <w:rsid w:val="000A30D7"/>
    <w:rsid w:val="000A3101"/>
    <w:rsid w:val="000A3191"/>
    <w:rsid w:val="000A3235"/>
    <w:rsid w:val="000A33BE"/>
    <w:rsid w:val="000A33C0"/>
    <w:rsid w:val="000A3527"/>
    <w:rsid w:val="000A352E"/>
    <w:rsid w:val="000A3577"/>
    <w:rsid w:val="000A36C4"/>
    <w:rsid w:val="000A3706"/>
    <w:rsid w:val="000A3772"/>
    <w:rsid w:val="000A379D"/>
    <w:rsid w:val="000A388D"/>
    <w:rsid w:val="000A39EC"/>
    <w:rsid w:val="000A3A55"/>
    <w:rsid w:val="000A3C89"/>
    <w:rsid w:val="000A3D45"/>
    <w:rsid w:val="000A3DEE"/>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137"/>
    <w:rsid w:val="000A5298"/>
    <w:rsid w:val="000A53BE"/>
    <w:rsid w:val="000A54F2"/>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2B6"/>
    <w:rsid w:val="000A62D7"/>
    <w:rsid w:val="000A6401"/>
    <w:rsid w:val="000A640C"/>
    <w:rsid w:val="000A64AB"/>
    <w:rsid w:val="000A64D4"/>
    <w:rsid w:val="000A655F"/>
    <w:rsid w:val="000A681F"/>
    <w:rsid w:val="000A6841"/>
    <w:rsid w:val="000A689C"/>
    <w:rsid w:val="000A68FF"/>
    <w:rsid w:val="000A6A76"/>
    <w:rsid w:val="000A6A79"/>
    <w:rsid w:val="000A6BDB"/>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1B"/>
    <w:rsid w:val="000B052F"/>
    <w:rsid w:val="000B056F"/>
    <w:rsid w:val="000B0599"/>
    <w:rsid w:val="000B05AB"/>
    <w:rsid w:val="000B05BD"/>
    <w:rsid w:val="000B05FB"/>
    <w:rsid w:val="000B069D"/>
    <w:rsid w:val="000B06DC"/>
    <w:rsid w:val="000B0820"/>
    <w:rsid w:val="000B0847"/>
    <w:rsid w:val="000B08F7"/>
    <w:rsid w:val="000B08FF"/>
    <w:rsid w:val="000B0A71"/>
    <w:rsid w:val="000B0B31"/>
    <w:rsid w:val="000B0B32"/>
    <w:rsid w:val="000B0BBD"/>
    <w:rsid w:val="000B0C2C"/>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42"/>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7C"/>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4FF9"/>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00"/>
    <w:rsid w:val="000C0411"/>
    <w:rsid w:val="000C062F"/>
    <w:rsid w:val="000C074D"/>
    <w:rsid w:val="000C077B"/>
    <w:rsid w:val="000C0783"/>
    <w:rsid w:val="000C08A8"/>
    <w:rsid w:val="000C0964"/>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59"/>
    <w:rsid w:val="000C16BA"/>
    <w:rsid w:val="000C16F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B9"/>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23"/>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31C"/>
    <w:rsid w:val="000C43A5"/>
    <w:rsid w:val="000C456A"/>
    <w:rsid w:val="000C4591"/>
    <w:rsid w:val="000C45D9"/>
    <w:rsid w:val="000C4605"/>
    <w:rsid w:val="000C4670"/>
    <w:rsid w:val="000C4723"/>
    <w:rsid w:val="000C4784"/>
    <w:rsid w:val="000C4830"/>
    <w:rsid w:val="000C491C"/>
    <w:rsid w:val="000C498A"/>
    <w:rsid w:val="000C4A15"/>
    <w:rsid w:val="000C4A1B"/>
    <w:rsid w:val="000C4A53"/>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78"/>
    <w:rsid w:val="000C658A"/>
    <w:rsid w:val="000C65F1"/>
    <w:rsid w:val="000C6655"/>
    <w:rsid w:val="000C6658"/>
    <w:rsid w:val="000C6831"/>
    <w:rsid w:val="000C69AE"/>
    <w:rsid w:val="000C69EC"/>
    <w:rsid w:val="000C6B02"/>
    <w:rsid w:val="000C6B63"/>
    <w:rsid w:val="000C6BA6"/>
    <w:rsid w:val="000C6BAE"/>
    <w:rsid w:val="000C6CE7"/>
    <w:rsid w:val="000C6D27"/>
    <w:rsid w:val="000C6DD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4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77B"/>
    <w:rsid w:val="000D1834"/>
    <w:rsid w:val="000D185D"/>
    <w:rsid w:val="000D18F1"/>
    <w:rsid w:val="000D1957"/>
    <w:rsid w:val="000D19EC"/>
    <w:rsid w:val="000D1AA7"/>
    <w:rsid w:val="000D1AAA"/>
    <w:rsid w:val="000D1AC5"/>
    <w:rsid w:val="000D1B00"/>
    <w:rsid w:val="000D1B9D"/>
    <w:rsid w:val="000D1CA7"/>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13F"/>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1F0"/>
    <w:rsid w:val="000D5227"/>
    <w:rsid w:val="000D539E"/>
    <w:rsid w:val="000D53F0"/>
    <w:rsid w:val="000D544B"/>
    <w:rsid w:val="000D54A3"/>
    <w:rsid w:val="000D54AA"/>
    <w:rsid w:val="000D54D0"/>
    <w:rsid w:val="000D5522"/>
    <w:rsid w:val="000D561E"/>
    <w:rsid w:val="000D5655"/>
    <w:rsid w:val="000D5671"/>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A"/>
    <w:rsid w:val="000D5F9E"/>
    <w:rsid w:val="000D6007"/>
    <w:rsid w:val="000D6015"/>
    <w:rsid w:val="000D6063"/>
    <w:rsid w:val="000D6137"/>
    <w:rsid w:val="000D6190"/>
    <w:rsid w:val="000D61B4"/>
    <w:rsid w:val="000D62BA"/>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AFF"/>
    <w:rsid w:val="000D6BEC"/>
    <w:rsid w:val="000D6C4F"/>
    <w:rsid w:val="000D6CBE"/>
    <w:rsid w:val="000D6D35"/>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78"/>
    <w:rsid w:val="000D7F95"/>
    <w:rsid w:val="000E00EF"/>
    <w:rsid w:val="000E018D"/>
    <w:rsid w:val="000E01AC"/>
    <w:rsid w:val="000E01B2"/>
    <w:rsid w:val="000E01CC"/>
    <w:rsid w:val="000E01F7"/>
    <w:rsid w:val="000E0205"/>
    <w:rsid w:val="000E0302"/>
    <w:rsid w:val="000E0350"/>
    <w:rsid w:val="000E0439"/>
    <w:rsid w:val="000E065C"/>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3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63"/>
    <w:rsid w:val="000E4A95"/>
    <w:rsid w:val="000E4AD7"/>
    <w:rsid w:val="000E4C71"/>
    <w:rsid w:val="000E4C94"/>
    <w:rsid w:val="000E4D52"/>
    <w:rsid w:val="000E4EE0"/>
    <w:rsid w:val="000E4F15"/>
    <w:rsid w:val="000E4F30"/>
    <w:rsid w:val="000E5047"/>
    <w:rsid w:val="000E5062"/>
    <w:rsid w:val="000E5067"/>
    <w:rsid w:val="000E5084"/>
    <w:rsid w:val="000E50BA"/>
    <w:rsid w:val="000E50E6"/>
    <w:rsid w:val="000E51C2"/>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4A3"/>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87"/>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2E"/>
    <w:rsid w:val="000F38BA"/>
    <w:rsid w:val="000F38BB"/>
    <w:rsid w:val="000F38EE"/>
    <w:rsid w:val="000F3902"/>
    <w:rsid w:val="000F39AA"/>
    <w:rsid w:val="000F3A03"/>
    <w:rsid w:val="000F3A2A"/>
    <w:rsid w:val="000F3ADF"/>
    <w:rsid w:val="000F3C93"/>
    <w:rsid w:val="000F3CA4"/>
    <w:rsid w:val="000F3CB0"/>
    <w:rsid w:val="000F3CC1"/>
    <w:rsid w:val="000F3CD2"/>
    <w:rsid w:val="000F3CED"/>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3A4"/>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CF4"/>
    <w:rsid w:val="000F4D1D"/>
    <w:rsid w:val="000F4D4A"/>
    <w:rsid w:val="000F4EE7"/>
    <w:rsid w:val="000F4F14"/>
    <w:rsid w:val="000F4F29"/>
    <w:rsid w:val="000F5031"/>
    <w:rsid w:val="000F5124"/>
    <w:rsid w:val="000F52C3"/>
    <w:rsid w:val="000F5326"/>
    <w:rsid w:val="000F537D"/>
    <w:rsid w:val="000F53A6"/>
    <w:rsid w:val="000F53B3"/>
    <w:rsid w:val="000F5414"/>
    <w:rsid w:val="000F5427"/>
    <w:rsid w:val="000F5470"/>
    <w:rsid w:val="000F54EB"/>
    <w:rsid w:val="000F5569"/>
    <w:rsid w:val="000F55AF"/>
    <w:rsid w:val="000F55DB"/>
    <w:rsid w:val="000F57B2"/>
    <w:rsid w:val="000F58B6"/>
    <w:rsid w:val="000F5941"/>
    <w:rsid w:val="000F5989"/>
    <w:rsid w:val="000F5B9B"/>
    <w:rsid w:val="000F5C20"/>
    <w:rsid w:val="000F5C8B"/>
    <w:rsid w:val="000F5D31"/>
    <w:rsid w:val="000F5DAA"/>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13"/>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9"/>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43"/>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4E"/>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7D"/>
    <w:rsid w:val="001106AC"/>
    <w:rsid w:val="001106EB"/>
    <w:rsid w:val="00110704"/>
    <w:rsid w:val="00110847"/>
    <w:rsid w:val="00110875"/>
    <w:rsid w:val="001109EF"/>
    <w:rsid w:val="00110B0F"/>
    <w:rsid w:val="00110B55"/>
    <w:rsid w:val="00110BE8"/>
    <w:rsid w:val="00110CCB"/>
    <w:rsid w:val="00110CDA"/>
    <w:rsid w:val="00110D6C"/>
    <w:rsid w:val="00110D86"/>
    <w:rsid w:val="00110E9E"/>
    <w:rsid w:val="00110EDD"/>
    <w:rsid w:val="00110FB5"/>
    <w:rsid w:val="00111059"/>
    <w:rsid w:val="0011106A"/>
    <w:rsid w:val="001110EC"/>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28"/>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0A"/>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1D"/>
    <w:rsid w:val="00114933"/>
    <w:rsid w:val="001149BC"/>
    <w:rsid w:val="00114AEE"/>
    <w:rsid w:val="00114B98"/>
    <w:rsid w:val="00114B99"/>
    <w:rsid w:val="00114C52"/>
    <w:rsid w:val="00114CDD"/>
    <w:rsid w:val="00114D17"/>
    <w:rsid w:val="00114D70"/>
    <w:rsid w:val="00114E11"/>
    <w:rsid w:val="00114E21"/>
    <w:rsid w:val="00114E37"/>
    <w:rsid w:val="00114EA3"/>
    <w:rsid w:val="00114F5E"/>
    <w:rsid w:val="00114F78"/>
    <w:rsid w:val="00114F7D"/>
    <w:rsid w:val="00115050"/>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1EA"/>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8D4"/>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1FA"/>
    <w:rsid w:val="00122237"/>
    <w:rsid w:val="00122262"/>
    <w:rsid w:val="0012229E"/>
    <w:rsid w:val="001223D4"/>
    <w:rsid w:val="0012244D"/>
    <w:rsid w:val="001224E0"/>
    <w:rsid w:val="00122695"/>
    <w:rsid w:val="00122699"/>
    <w:rsid w:val="001226F8"/>
    <w:rsid w:val="0012275C"/>
    <w:rsid w:val="0012278F"/>
    <w:rsid w:val="001227CD"/>
    <w:rsid w:val="001227FB"/>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1"/>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2F3"/>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5"/>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CCF"/>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2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BAA"/>
    <w:rsid w:val="00134D44"/>
    <w:rsid w:val="00134D7D"/>
    <w:rsid w:val="00134EF4"/>
    <w:rsid w:val="00134F30"/>
    <w:rsid w:val="0013502D"/>
    <w:rsid w:val="00135073"/>
    <w:rsid w:val="001350AF"/>
    <w:rsid w:val="0013519E"/>
    <w:rsid w:val="001351CC"/>
    <w:rsid w:val="001352F0"/>
    <w:rsid w:val="00135331"/>
    <w:rsid w:val="00135525"/>
    <w:rsid w:val="0013575B"/>
    <w:rsid w:val="00135884"/>
    <w:rsid w:val="00135910"/>
    <w:rsid w:val="00135966"/>
    <w:rsid w:val="00135985"/>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1D4"/>
    <w:rsid w:val="00136274"/>
    <w:rsid w:val="001362A6"/>
    <w:rsid w:val="001362FD"/>
    <w:rsid w:val="00136466"/>
    <w:rsid w:val="00136476"/>
    <w:rsid w:val="00136487"/>
    <w:rsid w:val="001364EF"/>
    <w:rsid w:val="001365A5"/>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6A"/>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5E0"/>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9"/>
    <w:rsid w:val="00140CFE"/>
    <w:rsid w:val="00140D2C"/>
    <w:rsid w:val="00140D72"/>
    <w:rsid w:val="00140F26"/>
    <w:rsid w:val="00140F6A"/>
    <w:rsid w:val="00140FFB"/>
    <w:rsid w:val="00141096"/>
    <w:rsid w:val="0014112A"/>
    <w:rsid w:val="00141151"/>
    <w:rsid w:val="001412DE"/>
    <w:rsid w:val="001412ED"/>
    <w:rsid w:val="00141305"/>
    <w:rsid w:val="001413C1"/>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22"/>
    <w:rsid w:val="00141A6D"/>
    <w:rsid w:val="00141B38"/>
    <w:rsid w:val="00141B6E"/>
    <w:rsid w:val="00141B92"/>
    <w:rsid w:val="00141CB4"/>
    <w:rsid w:val="00141CD6"/>
    <w:rsid w:val="00141CF3"/>
    <w:rsid w:val="00141D1C"/>
    <w:rsid w:val="00141D3A"/>
    <w:rsid w:val="00141D48"/>
    <w:rsid w:val="00141DCA"/>
    <w:rsid w:val="00141DF5"/>
    <w:rsid w:val="00141F4D"/>
    <w:rsid w:val="00141F82"/>
    <w:rsid w:val="00142029"/>
    <w:rsid w:val="0014202B"/>
    <w:rsid w:val="001420A5"/>
    <w:rsid w:val="001420C3"/>
    <w:rsid w:val="0014220A"/>
    <w:rsid w:val="00142241"/>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2A"/>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7"/>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3BB"/>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93"/>
    <w:rsid w:val="00147AAD"/>
    <w:rsid w:val="00147AC9"/>
    <w:rsid w:val="00147ACC"/>
    <w:rsid w:val="00147B29"/>
    <w:rsid w:val="00147BDC"/>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033"/>
    <w:rsid w:val="00153103"/>
    <w:rsid w:val="00153139"/>
    <w:rsid w:val="00153159"/>
    <w:rsid w:val="00153174"/>
    <w:rsid w:val="001531BF"/>
    <w:rsid w:val="00153270"/>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EC0"/>
    <w:rsid w:val="00153F5A"/>
    <w:rsid w:val="0015403A"/>
    <w:rsid w:val="00154074"/>
    <w:rsid w:val="0015413A"/>
    <w:rsid w:val="0015416E"/>
    <w:rsid w:val="0015423A"/>
    <w:rsid w:val="0015425E"/>
    <w:rsid w:val="0015430A"/>
    <w:rsid w:val="0015438A"/>
    <w:rsid w:val="001543A1"/>
    <w:rsid w:val="001543DB"/>
    <w:rsid w:val="001543DE"/>
    <w:rsid w:val="00154462"/>
    <w:rsid w:val="00154470"/>
    <w:rsid w:val="00154494"/>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B4"/>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E1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E72"/>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DFE"/>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455"/>
    <w:rsid w:val="0016454A"/>
    <w:rsid w:val="00164593"/>
    <w:rsid w:val="00164737"/>
    <w:rsid w:val="00164740"/>
    <w:rsid w:val="00164748"/>
    <w:rsid w:val="00164826"/>
    <w:rsid w:val="001648A9"/>
    <w:rsid w:val="00164958"/>
    <w:rsid w:val="001649B7"/>
    <w:rsid w:val="00164A79"/>
    <w:rsid w:val="00164AEC"/>
    <w:rsid w:val="00164C57"/>
    <w:rsid w:val="00164CC4"/>
    <w:rsid w:val="00164CCF"/>
    <w:rsid w:val="00164CF3"/>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2A"/>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5B"/>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3C"/>
    <w:rsid w:val="001667E1"/>
    <w:rsid w:val="00166930"/>
    <w:rsid w:val="0016696A"/>
    <w:rsid w:val="001669FB"/>
    <w:rsid w:val="00166A9C"/>
    <w:rsid w:val="00166A9D"/>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42"/>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08"/>
    <w:rsid w:val="00171810"/>
    <w:rsid w:val="00171897"/>
    <w:rsid w:val="001718ED"/>
    <w:rsid w:val="001718FB"/>
    <w:rsid w:val="00171904"/>
    <w:rsid w:val="001719A9"/>
    <w:rsid w:val="001719AE"/>
    <w:rsid w:val="001719BB"/>
    <w:rsid w:val="00171A26"/>
    <w:rsid w:val="00171B98"/>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D1"/>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BB8"/>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DDC"/>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B7"/>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CC9"/>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0"/>
    <w:rsid w:val="00183C93"/>
    <w:rsid w:val="00183C98"/>
    <w:rsid w:val="00183D40"/>
    <w:rsid w:val="00183E24"/>
    <w:rsid w:val="00183EB1"/>
    <w:rsid w:val="00183EBD"/>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AE"/>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58"/>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7AE"/>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41"/>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574"/>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67"/>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9F"/>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AA9"/>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AC1"/>
    <w:rsid w:val="001A2B86"/>
    <w:rsid w:val="001A2B9D"/>
    <w:rsid w:val="001A2D02"/>
    <w:rsid w:val="001A2DBF"/>
    <w:rsid w:val="001A2DC2"/>
    <w:rsid w:val="001A2DFC"/>
    <w:rsid w:val="001A2E28"/>
    <w:rsid w:val="001A2F5C"/>
    <w:rsid w:val="001A3019"/>
    <w:rsid w:val="001A3043"/>
    <w:rsid w:val="001A3066"/>
    <w:rsid w:val="001A30A6"/>
    <w:rsid w:val="001A30B3"/>
    <w:rsid w:val="001A3137"/>
    <w:rsid w:val="001A320E"/>
    <w:rsid w:val="001A32AC"/>
    <w:rsid w:val="001A32DB"/>
    <w:rsid w:val="001A32F5"/>
    <w:rsid w:val="001A33B8"/>
    <w:rsid w:val="001A3419"/>
    <w:rsid w:val="001A34B7"/>
    <w:rsid w:val="001A34C9"/>
    <w:rsid w:val="001A34FD"/>
    <w:rsid w:val="001A35BF"/>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C8C"/>
    <w:rsid w:val="001A4DAA"/>
    <w:rsid w:val="001A4E8F"/>
    <w:rsid w:val="001A4F3B"/>
    <w:rsid w:val="001A5056"/>
    <w:rsid w:val="001A50A6"/>
    <w:rsid w:val="001A50FB"/>
    <w:rsid w:val="001A5142"/>
    <w:rsid w:val="001A5214"/>
    <w:rsid w:val="001A527B"/>
    <w:rsid w:val="001A5387"/>
    <w:rsid w:val="001A53DD"/>
    <w:rsid w:val="001A53E2"/>
    <w:rsid w:val="001A5528"/>
    <w:rsid w:val="001A568B"/>
    <w:rsid w:val="001A578A"/>
    <w:rsid w:val="001A579F"/>
    <w:rsid w:val="001A583A"/>
    <w:rsid w:val="001A5858"/>
    <w:rsid w:val="001A58CE"/>
    <w:rsid w:val="001A58E0"/>
    <w:rsid w:val="001A5939"/>
    <w:rsid w:val="001A5A2B"/>
    <w:rsid w:val="001A5A7F"/>
    <w:rsid w:val="001A5ABE"/>
    <w:rsid w:val="001A5B34"/>
    <w:rsid w:val="001A5B49"/>
    <w:rsid w:val="001A5C0F"/>
    <w:rsid w:val="001A5CE9"/>
    <w:rsid w:val="001A5D13"/>
    <w:rsid w:val="001A5DA5"/>
    <w:rsid w:val="001A5E0A"/>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80"/>
    <w:rsid w:val="001A70C8"/>
    <w:rsid w:val="001A715C"/>
    <w:rsid w:val="001A7187"/>
    <w:rsid w:val="001A71EB"/>
    <w:rsid w:val="001A7205"/>
    <w:rsid w:val="001A72B2"/>
    <w:rsid w:val="001A7522"/>
    <w:rsid w:val="001A7588"/>
    <w:rsid w:val="001A7811"/>
    <w:rsid w:val="001A7854"/>
    <w:rsid w:val="001A7859"/>
    <w:rsid w:val="001A786B"/>
    <w:rsid w:val="001A79AC"/>
    <w:rsid w:val="001A7A38"/>
    <w:rsid w:val="001A7C20"/>
    <w:rsid w:val="001A7CB3"/>
    <w:rsid w:val="001A7CF0"/>
    <w:rsid w:val="001A7DDD"/>
    <w:rsid w:val="001A7DE8"/>
    <w:rsid w:val="001A7E05"/>
    <w:rsid w:val="001A7EA6"/>
    <w:rsid w:val="001A7F89"/>
    <w:rsid w:val="001B010D"/>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0E97"/>
    <w:rsid w:val="001B11CA"/>
    <w:rsid w:val="001B123B"/>
    <w:rsid w:val="001B1289"/>
    <w:rsid w:val="001B129D"/>
    <w:rsid w:val="001B12D6"/>
    <w:rsid w:val="001B12E5"/>
    <w:rsid w:val="001B142B"/>
    <w:rsid w:val="001B14DF"/>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C4"/>
    <w:rsid w:val="001B54E6"/>
    <w:rsid w:val="001B555C"/>
    <w:rsid w:val="001B5563"/>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6D"/>
    <w:rsid w:val="001B7297"/>
    <w:rsid w:val="001B736B"/>
    <w:rsid w:val="001B7514"/>
    <w:rsid w:val="001B76E0"/>
    <w:rsid w:val="001B78A4"/>
    <w:rsid w:val="001B78BB"/>
    <w:rsid w:val="001B793D"/>
    <w:rsid w:val="001B799C"/>
    <w:rsid w:val="001B7AF9"/>
    <w:rsid w:val="001B7CFF"/>
    <w:rsid w:val="001B7D89"/>
    <w:rsid w:val="001B7EA6"/>
    <w:rsid w:val="001B7EFB"/>
    <w:rsid w:val="001B7F41"/>
    <w:rsid w:val="001B7FA3"/>
    <w:rsid w:val="001C0037"/>
    <w:rsid w:val="001C008A"/>
    <w:rsid w:val="001C013D"/>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01"/>
    <w:rsid w:val="001C0A28"/>
    <w:rsid w:val="001C0AAD"/>
    <w:rsid w:val="001C0AEB"/>
    <w:rsid w:val="001C0B06"/>
    <w:rsid w:val="001C0B5C"/>
    <w:rsid w:val="001C0B98"/>
    <w:rsid w:val="001C0D1A"/>
    <w:rsid w:val="001C0E46"/>
    <w:rsid w:val="001C0EAE"/>
    <w:rsid w:val="001C0EDD"/>
    <w:rsid w:val="001C0EDE"/>
    <w:rsid w:val="001C1048"/>
    <w:rsid w:val="001C10BD"/>
    <w:rsid w:val="001C115F"/>
    <w:rsid w:val="001C142F"/>
    <w:rsid w:val="001C1445"/>
    <w:rsid w:val="001C144C"/>
    <w:rsid w:val="001C1465"/>
    <w:rsid w:val="001C1538"/>
    <w:rsid w:val="001C1593"/>
    <w:rsid w:val="001C15AB"/>
    <w:rsid w:val="001C164B"/>
    <w:rsid w:val="001C16EE"/>
    <w:rsid w:val="001C1703"/>
    <w:rsid w:val="001C18DB"/>
    <w:rsid w:val="001C1984"/>
    <w:rsid w:val="001C1A4E"/>
    <w:rsid w:val="001C1A60"/>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23"/>
    <w:rsid w:val="001C435B"/>
    <w:rsid w:val="001C43BD"/>
    <w:rsid w:val="001C4546"/>
    <w:rsid w:val="001C4666"/>
    <w:rsid w:val="001C466E"/>
    <w:rsid w:val="001C46AF"/>
    <w:rsid w:val="001C474F"/>
    <w:rsid w:val="001C48E0"/>
    <w:rsid w:val="001C4AC7"/>
    <w:rsid w:val="001C4AEE"/>
    <w:rsid w:val="001C4B97"/>
    <w:rsid w:val="001C4C30"/>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A04"/>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6E4"/>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50"/>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09"/>
    <w:rsid w:val="001D068B"/>
    <w:rsid w:val="001D0693"/>
    <w:rsid w:val="001D0744"/>
    <w:rsid w:val="001D0851"/>
    <w:rsid w:val="001D089E"/>
    <w:rsid w:val="001D094F"/>
    <w:rsid w:val="001D0B16"/>
    <w:rsid w:val="001D0B5A"/>
    <w:rsid w:val="001D0B69"/>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AA2"/>
    <w:rsid w:val="001D2BD4"/>
    <w:rsid w:val="001D2C8A"/>
    <w:rsid w:val="001D2CEA"/>
    <w:rsid w:val="001D2D60"/>
    <w:rsid w:val="001D2E65"/>
    <w:rsid w:val="001D2F2A"/>
    <w:rsid w:val="001D3021"/>
    <w:rsid w:val="001D3035"/>
    <w:rsid w:val="001D30D4"/>
    <w:rsid w:val="001D311C"/>
    <w:rsid w:val="001D3153"/>
    <w:rsid w:val="001D3158"/>
    <w:rsid w:val="001D3179"/>
    <w:rsid w:val="001D3257"/>
    <w:rsid w:val="001D32B7"/>
    <w:rsid w:val="001D32E4"/>
    <w:rsid w:val="001D341B"/>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83"/>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8"/>
    <w:rsid w:val="001D796C"/>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717"/>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61"/>
    <w:rsid w:val="001E3D73"/>
    <w:rsid w:val="001E3E20"/>
    <w:rsid w:val="001E3E41"/>
    <w:rsid w:val="001E3E47"/>
    <w:rsid w:val="001E3E8C"/>
    <w:rsid w:val="001E3E9C"/>
    <w:rsid w:val="001E4002"/>
    <w:rsid w:val="001E4051"/>
    <w:rsid w:val="001E4052"/>
    <w:rsid w:val="001E417B"/>
    <w:rsid w:val="001E41A1"/>
    <w:rsid w:val="001E42D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25E"/>
    <w:rsid w:val="001E5327"/>
    <w:rsid w:val="001E541D"/>
    <w:rsid w:val="001E5427"/>
    <w:rsid w:val="001E5454"/>
    <w:rsid w:val="001E5604"/>
    <w:rsid w:val="001E5610"/>
    <w:rsid w:val="001E561F"/>
    <w:rsid w:val="001E5620"/>
    <w:rsid w:val="001E566B"/>
    <w:rsid w:val="001E567B"/>
    <w:rsid w:val="001E5691"/>
    <w:rsid w:val="001E56AB"/>
    <w:rsid w:val="001E5840"/>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0A"/>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9F"/>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70"/>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4C"/>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4"/>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12"/>
    <w:rsid w:val="001F2D2B"/>
    <w:rsid w:val="001F2DAB"/>
    <w:rsid w:val="001F2DD1"/>
    <w:rsid w:val="001F2ED4"/>
    <w:rsid w:val="001F2EF2"/>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1F"/>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3F6"/>
    <w:rsid w:val="001F653F"/>
    <w:rsid w:val="001F654C"/>
    <w:rsid w:val="001F6558"/>
    <w:rsid w:val="001F655B"/>
    <w:rsid w:val="001F65F7"/>
    <w:rsid w:val="001F661E"/>
    <w:rsid w:val="001F6638"/>
    <w:rsid w:val="001F6736"/>
    <w:rsid w:val="001F688E"/>
    <w:rsid w:val="001F68D8"/>
    <w:rsid w:val="001F68FA"/>
    <w:rsid w:val="001F6A32"/>
    <w:rsid w:val="001F6B16"/>
    <w:rsid w:val="001F6B8D"/>
    <w:rsid w:val="001F6DB9"/>
    <w:rsid w:val="001F6DFC"/>
    <w:rsid w:val="001F6E3F"/>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58"/>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0FE0"/>
    <w:rsid w:val="0020105B"/>
    <w:rsid w:val="00201119"/>
    <w:rsid w:val="00201120"/>
    <w:rsid w:val="00201202"/>
    <w:rsid w:val="0020121F"/>
    <w:rsid w:val="00201347"/>
    <w:rsid w:val="002013A6"/>
    <w:rsid w:val="0020146F"/>
    <w:rsid w:val="002014DD"/>
    <w:rsid w:val="00201589"/>
    <w:rsid w:val="002015A3"/>
    <w:rsid w:val="00201651"/>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6"/>
    <w:rsid w:val="002028DD"/>
    <w:rsid w:val="00202989"/>
    <w:rsid w:val="00202AF9"/>
    <w:rsid w:val="00202B8E"/>
    <w:rsid w:val="00202BA0"/>
    <w:rsid w:val="00202C73"/>
    <w:rsid w:val="00202D2B"/>
    <w:rsid w:val="00202D48"/>
    <w:rsid w:val="00202E7E"/>
    <w:rsid w:val="00202F1B"/>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7EB"/>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21F"/>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2B"/>
    <w:rsid w:val="00206A3D"/>
    <w:rsid w:val="00206A45"/>
    <w:rsid w:val="00206AE9"/>
    <w:rsid w:val="00206B3C"/>
    <w:rsid w:val="00206B7D"/>
    <w:rsid w:val="00206B8E"/>
    <w:rsid w:val="00206BD6"/>
    <w:rsid w:val="00206C73"/>
    <w:rsid w:val="00206C98"/>
    <w:rsid w:val="00206D07"/>
    <w:rsid w:val="00206E40"/>
    <w:rsid w:val="00206EA0"/>
    <w:rsid w:val="00207015"/>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1C"/>
    <w:rsid w:val="00211F42"/>
    <w:rsid w:val="00211F75"/>
    <w:rsid w:val="00211F88"/>
    <w:rsid w:val="00211FE5"/>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12"/>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0B0"/>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7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A5"/>
    <w:rsid w:val="002228D5"/>
    <w:rsid w:val="0022293A"/>
    <w:rsid w:val="002229BF"/>
    <w:rsid w:val="00222A7B"/>
    <w:rsid w:val="00222AD2"/>
    <w:rsid w:val="00222AD6"/>
    <w:rsid w:val="00222BA0"/>
    <w:rsid w:val="00222BBB"/>
    <w:rsid w:val="00222C19"/>
    <w:rsid w:val="00222E61"/>
    <w:rsid w:val="00222EDF"/>
    <w:rsid w:val="00222F91"/>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17"/>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B"/>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1C"/>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C57"/>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AA"/>
    <w:rsid w:val="002313B3"/>
    <w:rsid w:val="002313E2"/>
    <w:rsid w:val="0023142C"/>
    <w:rsid w:val="00231537"/>
    <w:rsid w:val="002315F0"/>
    <w:rsid w:val="002316AA"/>
    <w:rsid w:val="002317F9"/>
    <w:rsid w:val="00231802"/>
    <w:rsid w:val="00231842"/>
    <w:rsid w:val="00231877"/>
    <w:rsid w:val="00231880"/>
    <w:rsid w:val="00231887"/>
    <w:rsid w:val="002318A7"/>
    <w:rsid w:val="002318A8"/>
    <w:rsid w:val="002318DB"/>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54"/>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BF"/>
    <w:rsid w:val="002341FE"/>
    <w:rsid w:val="00234321"/>
    <w:rsid w:val="0023456B"/>
    <w:rsid w:val="002345AC"/>
    <w:rsid w:val="002345B1"/>
    <w:rsid w:val="00234660"/>
    <w:rsid w:val="002346ED"/>
    <w:rsid w:val="00234806"/>
    <w:rsid w:val="002348AD"/>
    <w:rsid w:val="00234A2A"/>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95C"/>
    <w:rsid w:val="00235A44"/>
    <w:rsid w:val="00235BE4"/>
    <w:rsid w:val="00235C30"/>
    <w:rsid w:val="00235C46"/>
    <w:rsid w:val="00235D1E"/>
    <w:rsid w:val="00235DA0"/>
    <w:rsid w:val="00235E85"/>
    <w:rsid w:val="00235E8D"/>
    <w:rsid w:val="00235EC1"/>
    <w:rsid w:val="00235F94"/>
    <w:rsid w:val="0023610B"/>
    <w:rsid w:val="002361D5"/>
    <w:rsid w:val="00236241"/>
    <w:rsid w:val="002362A6"/>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A4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3"/>
    <w:rsid w:val="00242666"/>
    <w:rsid w:val="002426D7"/>
    <w:rsid w:val="002427B6"/>
    <w:rsid w:val="00242813"/>
    <w:rsid w:val="00242825"/>
    <w:rsid w:val="00242881"/>
    <w:rsid w:val="002428B0"/>
    <w:rsid w:val="00242AB7"/>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4E"/>
    <w:rsid w:val="0024328A"/>
    <w:rsid w:val="00243294"/>
    <w:rsid w:val="002434E0"/>
    <w:rsid w:val="00243611"/>
    <w:rsid w:val="002437B6"/>
    <w:rsid w:val="00243926"/>
    <w:rsid w:val="00243943"/>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07"/>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8F1"/>
    <w:rsid w:val="0024592E"/>
    <w:rsid w:val="00245BCA"/>
    <w:rsid w:val="00245BF7"/>
    <w:rsid w:val="00245FB2"/>
    <w:rsid w:val="00246079"/>
    <w:rsid w:val="002460AE"/>
    <w:rsid w:val="0024613E"/>
    <w:rsid w:val="00246191"/>
    <w:rsid w:val="00246307"/>
    <w:rsid w:val="00246429"/>
    <w:rsid w:val="0024651C"/>
    <w:rsid w:val="002465FD"/>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A2"/>
    <w:rsid w:val="00252DCD"/>
    <w:rsid w:val="00252F4E"/>
    <w:rsid w:val="00252F77"/>
    <w:rsid w:val="0025300D"/>
    <w:rsid w:val="002530C4"/>
    <w:rsid w:val="00253267"/>
    <w:rsid w:val="0025326F"/>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ED1"/>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AF1"/>
    <w:rsid w:val="00257BA9"/>
    <w:rsid w:val="00257C9A"/>
    <w:rsid w:val="00257D23"/>
    <w:rsid w:val="00257D31"/>
    <w:rsid w:val="00257D9F"/>
    <w:rsid w:val="00257DF8"/>
    <w:rsid w:val="00257E65"/>
    <w:rsid w:val="0026001D"/>
    <w:rsid w:val="00260020"/>
    <w:rsid w:val="00260098"/>
    <w:rsid w:val="002600FC"/>
    <w:rsid w:val="00260107"/>
    <w:rsid w:val="002601B2"/>
    <w:rsid w:val="00260205"/>
    <w:rsid w:val="0026027F"/>
    <w:rsid w:val="0026037F"/>
    <w:rsid w:val="00260380"/>
    <w:rsid w:val="002603DF"/>
    <w:rsid w:val="002604A2"/>
    <w:rsid w:val="00260559"/>
    <w:rsid w:val="00260580"/>
    <w:rsid w:val="00260615"/>
    <w:rsid w:val="00260681"/>
    <w:rsid w:val="002606B4"/>
    <w:rsid w:val="00260773"/>
    <w:rsid w:val="00260786"/>
    <w:rsid w:val="0026078F"/>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04"/>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57"/>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2C1"/>
    <w:rsid w:val="00264323"/>
    <w:rsid w:val="0026440B"/>
    <w:rsid w:val="00264419"/>
    <w:rsid w:val="0026443E"/>
    <w:rsid w:val="002644EC"/>
    <w:rsid w:val="00264586"/>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43E"/>
    <w:rsid w:val="00266659"/>
    <w:rsid w:val="002667AB"/>
    <w:rsid w:val="00266939"/>
    <w:rsid w:val="00266989"/>
    <w:rsid w:val="002669E1"/>
    <w:rsid w:val="00266A7E"/>
    <w:rsid w:val="00266A89"/>
    <w:rsid w:val="00266B04"/>
    <w:rsid w:val="00266C8A"/>
    <w:rsid w:val="00266CCE"/>
    <w:rsid w:val="00266DEF"/>
    <w:rsid w:val="00266E74"/>
    <w:rsid w:val="00266E77"/>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22"/>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6E"/>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0EF"/>
    <w:rsid w:val="0027217A"/>
    <w:rsid w:val="00272181"/>
    <w:rsid w:val="0027228D"/>
    <w:rsid w:val="002722DB"/>
    <w:rsid w:val="002723A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B9"/>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6D"/>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6D"/>
    <w:rsid w:val="00277694"/>
    <w:rsid w:val="00277733"/>
    <w:rsid w:val="00277765"/>
    <w:rsid w:val="002777BD"/>
    <w:rsid w:val="002777E1"/>
    <w:rsid w:val="0027782B"/>
    <w:rsid w:val="00277910"/>
    <w:rsid w:val="0027794C"/>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9B"/>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76"/>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6F4"/>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77F"/>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2F5"/>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39"/>
    <w:rsid w:val="002861AF"/>
    <w:rsid w:val="00286255"/>
    <w:rsid w:val="002863B4"/>
    <w:rsid w:val="00286405"/>
    <w:rsid w:val="002864D8"/>
    <w:rsid w:val="00286553"/>
    <w:rsid w:val="002865E5"/>
    <w:rsid w:val="00286617"/>
    <w:rsid w:val="002866CF"/>
    <w:rsid w:val="00286813"/>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3CA"/>
    <w:rsid w:val="00287461"/>
    <w:rsid w:val="002874D0"/>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028"/>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CEC"/>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EA"/>
    <w:rsid w:val="00292AFD"/>
    <w:rsid w:val="00292B38"/>
    <w:rsid w:val="00292B5A"/>
    <w:rsid w:val="00292BA3"/>
    <w:rsid w:val="00292BDF"/>
    <w:rsid w:val="00292C79"/>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CC4"/>
    <w:rsid w:val="00293D4B"/>
    <w:rsid w:val="00293D70"/>
    <w:rsid w:val="00293DC6"/>
    <w:rsid w:val="00293DCB"/>
    <w:rsid w:val="00293DCD"/>
    <w:rsid w:val="00293E46"/>
    <w:rsid w:val="00293F4D"/>
    <w:rsid w:val="00293F89"/>
    <w:rsid w:val="00293F96"/>
    <w:rsid w:val="002940A1"/>
    <w:rsid w:val="002940C4"/>
    <w:rsid w:val="0029423B"/>
    <w:rsid w:val="002942F8"/>
    <w:rsid w:val="00294416"/>
    <w:rsid w:val="0029443F"/>
    <w:rsid w:val="002944A6"/>
    <w:rsid w:val="00294515"/>
    <w:rsid w:val="00294537"/>
    <w:rsid w:val="002945E5"/>
    <w:rsid w:val="0029485A"/>
    <w:rsid w:val="0029496A"/>
    <w:rsid w:val="00294987"/>
    <w:rsid w:val="00294A6D"/>
    <w:rsid w:val="00294A8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6FFE"/>
    <w:rsid w:val="0029712E"/>
    <w:rsid w:val="002971D3"/>
    <w:rsid w:val="002971F8"/>
    <w:rsid w:val="0029735A"/>
    <w:rsid w:val="0029748E"/>
    <w:rsid w:val="00297501"/>
    <w:rsid w:val="00297505"/>
    <w:rsid w:val="00297523"/>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C2"/>
    <w:rsid w:val="002A10ED"/>
    <w:rsid w:val="002A10F5"/>
    <w:rsid w:val="002A1113"/>
    <w:rsid w:val="002A1208"/>
    <w:rsid w:val="002A122E"/>
    <w:rsid w:val="002A1359"/>
    <w:rsid w:val="002A13C1"/>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08"/>
    <w:rsid w:val="002A2573"/>
    <w:rsid w:val="002A25AE"/>
    <w:rsid w:val="002A25B6"/>
    <w:rsid w:val="002A26A4"/>
    <w:rsid w:val="002A2762"/>
    <w:rsid w:val="002A2802"/>
    <w:rsid w:val="002A2812"/>
    <w:rsid w:val="002A2919"/>
    <w:rsid w:val="002A29B5"/>
    <w:rsid w:val="002A2A8E"/>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20"/>
    <w:rsid w:val="002A4D5B"/>
    <w:rsid w:val="002A4F40"/>
    <w:rsid w:val="002A4F60"/>
    <w:rsid w:val="002A4F6B"/>
    <w:rsid w:val="002A4FBD"/>
    <w:rsid w:val="002A5024"/>
    <w:rsid w:val="002A5169"/>
    <w:rsid w:val="002A5170"/>
    <w:rsid w:val="002A518D"/>
    <w:rsid w:val="002A520E"/>
    <w:rsid w:val="002A524E"/>
    <w:rsid w:val="002A52A4"/>
    <w:rsid w:val="002A52B3"/>
    <w:rsid w:val="002A530C"/>
    <w:rsid w:val="002A538D"/>
    <w:rsid w:val="002A54E3"/>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4BE"/>
    <w:rsid w:val="002A75B5"/>
    <w:rsid w:val="002A7710"/>
    <w:rsid w:val="002A777A"/>
    <w:rsid w:val="002A77EF"/>
    <w:rsid w:val="002A78A1"/>
    <w:rsid w:val="002A794E"/>
    <w:rsid w:val="002A79D6"/>
    <w:rsid w:val="002A79ED"/>
    <w:rsid w:val="002A7A6C"/>
    <w:rsid w:val="002A7B18"/>
    <w:rsid w:val="002A7B48"/>
    <w:rsid w:val="002A7B49"/>
    <w:rsid w:val="002A7B9D"/>
    <w:rsid w:val="002A7BF4"/>
    <w:rsid w:val="002A7CA9"/>
    <w:rsid w:val="002A7D8D"/>
    <w:rsid w:val="002A7DF6"/>
    <w:rsid w:val="002B00F7"/>
    <w:rsid w:val="002B0141"/>
    <w:rsid w:val="002B023A"/>
    <w:rsid w:val="002B02EF"/>
    <w:rsid w:val="002B0343"/>
    <w:rsid w:val="002B04B9"/>
    <w:rsid w:val="002B04C1"/>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FC"/>
    <w:rsid w:val="002B1037"/>
    <w:rsid w:val="002B126A"/>
    <w:rsid w:val="002B1295"/>
    <w:rsid w:val="002B12C4"/>
    <w:rsid w:val="002B1315"/>
    <w:rsid w:val="002B132A"/>
    <w:rsid w:val="002B1359"/>
    <w:rsid w:val="002B137A"/>
    <w:rsid w:val="002B1431"/>
    <w:rsid w:val="002B148C"/>
    <w:rsid w:val="002B14B9"/>
    <w:rsid w:val="002B1513"/>
    <w:rsid w:val="002B1548"/>
    <w:rsid w:val="002B159C"/>
    <w:rsid w:val="002B1631"/>
    <w:rsid w:val="002B163D"/>
    <w:rsid w:val="002B1649"/>
    <w:rsid w:val="002B16C2"/>
    <w:rsid w:val="002B16D2"/>
    <w:rsid w:val="002B17F2"/>
    <w:rsid w:val="002B1825"/>
    <w:rsid w:val="002B184C"/>
    <w:rsid w:val="002B184F"/>
    <w:rsid w:val="002B18A7"/>
    <w:rsid w:val="002B1A64"/>
    <w:rsid w:val="002B1A71"/>
    <w:rsid w:val="002B1AD6"/>
    <w:rsid w:val="002B1B0A"/>
    <w:rsid w:val="002B1C1C"/>
    <w:rsid w:val="002B1C5A"/>
    <w:rsid w:val="002B1C63"/>
    <w:rsid w:val="002B1CAB"/>
    <w:rsid w:val="002B1CF2"/>
    <w:rsid w:val="002B1D64"/>
    <w:rsid w:val="002B1D72"/>
    <w:rsid w:val="002B1F21"/>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BD"/>
    <w:rsid w:val="002B2EDB"/>
    <w:rsid w:val="002B2FBC"/>
    <w:rsid w:val="002B3069"/>
    <w:rsid w:val="002B3122"/>
    <w:rsid w:val="002B31C0"/>
    <w:rsid w:val="002B3247"/>
    <w:rsid w:val="002B326F"/>
    <w:rsid w:val="002B3276"/>
    <w:rsid w:val="002B33D4"/>
    <w:rsid w:val="002B33E9"/>
    <w:rsid w:val="002B346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DC3"/>
    <w:rsid w:val="002B3E36"/>
    <w:rsid w:val="002B3E4F"/>
    <w:rsid w:val="002B3ECF"/>
    <w:rsid w:val="002B403D"/>
    <w:rsid w:val="002B4107"/>
    <w:rsid w:val="002B41F9"/>
    <w:rsid w:val="002B4298"/>
    <w:rsid w:val="002B4497"/>
    <w:rsid w:val="002B460E"/>
    <w:rsid w:val="002B4748"/>
    <w:rsid w:val="002B474D"/>
    <w:rsid w:val="002B47BC"/>
    <w:rsid w:val="002B48F7"/>
    <w:rsid w:val="002B4A0D"/>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35"/>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17"/>
    <w:rsid w:val="002B6356"/>
    <w:rsid w:val="002B635F"/>
    <w:rsid w:val="002B6360"/>
    <w:rsid w:val="002B638C"/>
    <w:rsid w:val="002B646E"/>
    <w:rsid w:val="002B6478"/>
    <w:rsid w:val="002B6483"/>
    <w:rsid w:val="002B648A"/>
    <w:rsid w:val="002B6551"/>
    <w:rsid w:val="002B6647"/>
    <w:rsid w:val="002B6683"/>
    <w:rsid w:val="002B6739"/>
    <w:rsid w:val="002B6860"/>
    <w:rsid w:val="002B69DC"/>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CD7"/>
    <w:rsid w:val="002B7D0C"/>
    <w:rsid w:val="002B7DCE"/>
    <w:rsid w:val="002B7DDF"/>
    <w:rsid w:val="002B7E8D"/>
    <w:rsid w:val="002B7EE1"/>
    <w:rsid w:val="002C00E8"/>
    <w:rsid w:val="002C01D3"/>
    <w:rsid w:val="002C0231"/>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2FA"/>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379"/>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6B1"/>
    <w:rsid w:val="002D0726"/>
    <w:rsid w:val="002D0760"/>
    <w:rsid w:val="002D0786"/>
    <w:rsid w:val="002D07A6"/>
    <w:rsid w:val="002D0939"/>
    <w:rsid w:val="002D09F8"/>
    <w:rsid w:val="002D0A4C"/>
    <w:rsid w:val="002D0B88"/>
    <w:rsid w:val="002D0C2A"/>
    <w:rsid w:val="002D0C3D"/>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BB8"/>
    <w:rsid w:val="002D2C8A"/>
    <w:rsid w:val="002D2C94"/>
    <w:rsid w:val="002D2D41"/>
    <w:rsid w:val="002D2E50"/>
    <w:rsid w:val="002D2ED7"/>
    <w:rsid w:val="002D2F26"/>
    <w:rsid w:val="002D2F34"/>
    <w:rsid w:val="002D2FC3"/>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24A"/>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0C5"/>
    <w:rsid w:val="002D5112"/>
    <w:rsid w:val="002D5207"/>
    <w:rsid w:val="002D52F7"/>
    <w:rsid w:val="002D5315"/>
    <w:rsid w:val="002D5343"/>
    <w:rsid w:val="002D5390"/>
    <w:rsid w:val="002D539E"/>
    <w:rsid w:val="002D5473"/>
    <w:rsid w:val="002D5504"/>
    <w:rsid w:val="002D552D"/>
    <w:rsid w:val="002D5681"/>
    <w:rsid w:val="002D56A4"/>
    <w:rsid w:val="002D57E0"/>
    <w:rsid w:val="002D58B9"/>
    <w:rsid w:val="002D58DE"/>
    <w:rsid w:val="002D593F"/>
    <w:rsid w:val="002D597B"/>
    <w:rsid w:val="002D5A17"/>
    <w:rsid w:val="002D5BA4"/>
    <w:rsid w:val="002D5C1C"/>
    <w:rsid w:val="002D5C2A"/>
    <w:rsid w:val="002D5CB0"/>
    <w:rsid w:val="002D5D46"/>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2E"/>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780"/>
    <w:rsid w:val="002E0881"/>
    <w:rsid w:val="002E0899"/>
    <w:rsid w:val="002E08C5"/>
    <w:rsid w:val="002E0923"/>
    <w:rsid w:val="002E0953"/>
    <w:rsid w:val="002E0989"/>
    <w:rsid w:val="002E09CD"/>
    <w:rsid w:val="002E09EC"/>
    <w:rsid w:val="002E0B69"/>
    <w:rsid w:val="002E0B80"/>
    <w:rsid w:val="002E0B86"/>
    <w:rsid w:val="002E0BD8"/>
    <w:rsid w:val="002E0C4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44"/>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1E97"/>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DB5"/>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25C"/>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BAC"/>
    <w:rsid w:val="002E5CB7"/>
    <w:rsid w:val="002E5CC7"/>
    <w:rsid w:val="002E5CE4"/>
    <w:rsid w:val="002E5E87"/>
    <w:rsid w:val="002E5EA4"/>
    <w:rsid w:val="002E5F57"/>
    <w:rsid w:val="002E5F93"/>
    <w:rsid w:val="002E5FA6"/>
    <w:rsid w:val="002E601C"/>
    <w:rsid w:val="002E6075"/>
    <w:rsid w:val="002E60BA"/>
    <w:rsid w:val="002E60E3"/>
    <w:rsid w:val="002E61D0"/>
    <w:rsid w:val="002E621D"/>
    <w:rsid w:val="002E6306"/>
    <w:rsid w:val="002E63E4"/>
    <w:rsid w:val="002E63F7"/>
    <w:rsid w:val="002E6605"/>
    <w:rsid w:val="002E66CA"/>
    <w:rsid w:val="002E6765"/>
    <w:rsid w:val="002E6781"/>
    <w:rsid w:val="002E67A0"/>
    <w:rsid w:val="002E67C2"/>
    <w:rsid w:val="002E67CC"/>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E4"/>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62B"/>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1DB"/>
    <w:rsid w:val="002F224A"/>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303"/>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43"/>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D0E"/>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6"/>
    <w:rsid w:val="002F5614"/>
    <w:rsid w:val="002F564A"/>
    <w:rsid w:val="002F5705"/>
    <w:rsid w:val="002F5782"/>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00"/>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691"/>
    <w:rsid w:val="002F7752"/>
    <w:rsid w:val="002F77ED"/>
    <w:rsid w:val="002F782A"/>
    <w:rsid w:val="002F7845"/>
    <w:rsid w:val="002F78D5"/>
    <w:rsid w:val="002F78D9"/>
    <w:rsid w:val="002F7916"/>
    <w:rsid w:val="002F792B"/>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B0"/>
    <w:rsid w:val="00300ECC"/>
    <w:rsid w:val="00300F24"/>
    <w:rsid w:val="00300F53"/>
    <w:rsid w:val="00301022"/>
    <w:rsid w:val="00301071"/>
    <w:rsid w:val="003011C6"/>
    <w:rsid w:val="00301294"/>
    <w:rsid w:val="003012ED"/>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B3A"/>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81"/>
    <w:rsid w:val="003110FD"/>
    <w:rsid w:val="0031110D"/>
    <w:rsid w:val="0031116D"/>
    <w:rsid w:val="00311202"/>
    <w:rsid w:val="0031120C"/>
    <w:rsid w:val="00311248"/>
    <w:rsid w:val="003112CF"/>
    <w:rsid w:val="0031139C"/>
    <w:rsid w:val="00311433"/>
    <w:rsid w:val="0031146A"/>
    <w:rsid w:val="00311471"/>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A5"/>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5F"/>
    <w:rsid w:val="0031396A"/>
    <w:rsid w:val="003139CC"/>
    <w:rsid w:val="00313AF2"/>
    <w:rsid w:val="00313B24"/>
    <w:rsid w:val="00313B25"/>
    <w:rsid w:val="00313BC7"/>
    <w:rsid w:val="00313BEB"/>
    <w:rsid w:val="00313CA8"/>
    <w:rsid w:val="00313D3F"/>
    <w:rsid w:val="00313D62"/>
    <w:rsid w:val="00313E15"/>
    <w:rsid w:val="00313E7B"/>
    <w:rsid w:val="00313ED9"/>
    <w:rsid w:val="00313F3A"/>
    <w:rsid w:val="00313F44"/>
    <w:rsid w:val="0031402A"/>
    <w:rsid w:val="003140C6"/>
    <w:rsid w:val="00314187"/>
    <w:rsid w:val="0031418F"/>
    <w:rsid w:val="00314242"/>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9B5"/>
    <w:rsid w:val="00314A3A"/>
    <w:rsid w:val="00314A6F"/>
    <w:rsid w:val="00314B99"/>
    <w:rsid w:val="00314BD4"/>
    <w:rsid w:val="00314CC2"/>
    <w:rsid w:val="00314E69"/>
    <w:rsid w:val="00314E7F"/>
    <w:rsid w:val="00314F18"/>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805"/>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84"/>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23"/>
    <w:rsid w:val="00320480"/>
    <w:rsid w:val="003204FA"/>
    <w:rsid w:val="0032059B"/>
    <w:rsid w:val="003205B9"/>
    <w:rsid w:val="003205F6"/>
    <w:rsid w:val="00320652"/>
    <w:rsid w:val="003206AB"/>
    <w:rsid w:val="003207F0"/>
    <w:rsid w:val="00320902"/>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E6"/>
    <w:rsid w:val="003222A6"/>
    <w:rsid w:val="003222D9"/>
    <w:rsid w:val="0032236B"/>
    <w:rsid w:val="00322386"/>
    <w:rsid w:val="003223D8"/>
    <w:rsid w:val="00322415"/>
    <w:rsid w:val="003224DB"/>
    <w:rsid w:val="00322515"/>
    <w:rsid w:val="00322601"/>
    <w:rsid w:val="00322654"/>
    <w:rsid w:val="00322658"/>
    <w:rsid w:val="003227AF"/>
    <w:rsid w:val="0032280F"/>
    <w:rsid w:val="0032283C"/>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39C"/>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DF4"/>
    <w:rsid w:val="00323EDD"/>
    <w:rsid w:val="00323F23"/>
    <w:rsid w:val="003240F1"/>
    <w:rsid w:val="00324104"/>
    <w:rsid w:val="00324146"/>
    <w:rsid w:val="00324247"/>
    <w:rsid w:val="00324250"/>
    <w:rsid w:val="003242F3"/>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89"/>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52"/>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49"/>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46B"/>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CC"/>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3FE5"/>
    <w:rsid w:val="00334137"/>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74"/>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605D"/>
    <w:rsid w:val="00336068"/>
    <w:rsid w:val="00336069"/>
    <w:rsid w:val="00336080"/>
    <w:rsid w:val="003360B8"/>
    <w:rsid w:val="003361CC"/>
    <w:rsid w:val="00336250"/>
    <w:rsid w:val="00336397"/>
    <w:rsid w:val="003363E2"/>
    <w:rsid w:val="00336456"/>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0E70"/>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1FF"/>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63"/>
    <w:rsid w:val="003465CB"/>
    <w:rsid w:val="00346611"/>
    <w:rsid w:val="0034664D"/>
    <w:rsid w:val="003466E0"/>
    <w:rsid w:val="003466EE"/>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65"/>
    <w:rsid w:val="003470AF"/>
    <w:rsid w:val="003470C3"/>
    <w:rsid w:val="003470D1"/>
    <w:rsid w:val="00347132"/>
    <w:rsid w:val="0034728A"/>
    <w:rsid w:val="003472D1"/>
    <w:rsid w:val="003472ED"/>
    <w:rsid w:val="003472FF"/>
    <w:rsid w:val="00347387"/>
    <w:rsid w:val="0034739F"/>
    <w:rsid w:val="003473F8"/>
    <w:rsid w:val="0034754A"/>
    <w:rsid w:val="00347552"/>
    <w:rsid w:val="00347598"/>
    <w:rsid w:val="003475B0"/>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99"/>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74"/>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9D1"/>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42"/>
    <w:rsid w:val="00355067"/>
    <w:rsid w:val="003550C9"/>
    <w:rsid w:val="003550DE"/>
    <w:rsid w:val="00355117"/>
    <w:rsid w:val="0035518A"/>
    <w:rsid w:val="003551C4"/>
    <w:rsid w:val="00355217"/>
    <w:rsid w:val="00355224"/>
    <w:rsid w:val="003552BD"/>
    <w:rsid w:val="003552C5"/>
    <w:rsid w:val="003552F8"/>
    <w:rsid w:val="00355351"/>
    <w:rsid w:val="00355357"/>
    <w:rsid w:val="003554B5"/>
    <w:rsid w:val="003554DD"/>
    <w:rsid w:val="003554FB"/>
    <w:rsid w:val="00355512"/>
    <w:rsid w:val="00355587"/>
    <w:rsid w:val="00355650"/>
    <w:rsid w:val="00355672"/>
    <w:rsid w:val="00355682"/>
    <w:rsid w:val="003556D1"/>
    <w:rsid w:val="00355794"/>
    <w:rsid w:val="00355852"/>
    <w:rsid w:val="00355859"/>
    <w:rsid w:val="0035585D"/>
    <w:rsid w:val="0035586C"/>
    <w:rsid w:val="0035591D"/>
    <w:rsid w:val="00355A3E"/>
    <w:rsid w:val="00355A51"/>
    <w:rsid w:val="00355A5E"/>
    <w:rsid w:val="00355A79"/>
    <w:rsid w:val="00355B7F"/>
    <w:rsid w:val="00355B8A"/>
    <w:rsid w:val="00355C87"/>
    <w:rsid w:val="00355E6C"/>
    <w:rsid w:val="00355EC6"/>
    <w:rsid w:val="00355F4E"/>
    <w:rsid w:val="00355F58"/>
    <w:rsid w:val="003560CC"/>
    <w:rsid w:val="00356143"/>
    <w:rsid w:val="003561B1"/>
    <w:rsid w:val="00356243"/>
    <w:rsid w:val="00356343"/>
    <w:rsid w:val="0035639A"/>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06"/>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5F"/>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7D5"/>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C7"/>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675"/>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2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3A9"/>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2D"/>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3B"/>
    <w:rsid w:val="003742BD"/>
    <w:rsid w:val="00374468"/>
    <w:rsid w:val="00374493"/>
    <w:rsid w:val="003744F5"/>
    <w:rsid w:val="00374508"/>
    <w:rsid w:val="003746EC"/>
    <w:rsid w:val="00374864"/>
    <w:rsid w:val="00374939"/>
    <w:rsid w:val="003749BC"/>
    <w:rsid w:val="00374A09"/>
    <w:rsid w:val="00374AA7"/>
    <w:rsid w:val="00374AB1"/>
    <w:rsid w:val="00374AB6"/>
    <w:rsid w:val="00374AFC"/>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197"/>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D3"/>
    <w:rsid w:val="003816FA"/>
    <w:rsid w:val="003818DD"/>
    <w:rsid w:val="0038196B"/>
    <w:rsid w:val="00381999"/>
    <w:rsid w:val="00381B62"/>
    <w:rsid w:val="00381C3E"/>
    <w:rsid w:val="00381D66"/>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8E"/>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AC6"/>
    <w:rsid w:val="00383B1E"/>
    <w:rsid w:val="00383B3C"/>
    <w:rsid w:val="00383BBF"/>
    <w:rsid w:val="00383BC6"/>
    <w:rsid w:val="00383C29"/>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8FE"/>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1A"/>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68"/>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EFD"/>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3D"/>
    <w:rsid w:val="003964FA"/>
    <w:rsid w:val="0039651D"/>
    <w:rsid w:val="0039653A"/>
    <w:rsid w:val="00396566"/>
    <w:rsid w:val="00396571"/>
    <w:rsid w:val="00396615"/>
    <w:rsid w:val="0039663F"/>
    <w:rsid w:val="0039666C"/>
    <w:rsid w:val="00396744"/>
    <w:rsid w:val="003967EC"/>
    <w:rsid w:val="00396813"/>
    <w:rsid w:val="00396822"/>
    <w:rsid w:val="00396877"/>
    <w:rsid w:val="00396925"/>
    <w:rsid w:val="0039694B"/>
    <w:rsid w:val="00396967"/>
    <w:rsid w:val="00396A3B"/>
    <w:rsid w:val="00396A54"/>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23"/>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1C3"/>
    <w:rsid w:val="003A0289"/>
    <w:rsid w:val="003A033B"/>
    <w:rsid w:val="003A0385"/>
    <w:rsid w:val="003A03AA"/>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BD8"/>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39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6FD"/>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7DD"/>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E9"/>
    <w:rsid w:val="003B05F7"/>
    <w:rsid w:val="003B0639"/>
    <w:rsid w:val="003B06A7"/>
    <w:rsid w:val="003B06EB"/>
    <w:rsid w:val="003B07C5"/>
    <w:rsid w:val="003B0849"/>
    <w:rsid w:val="003B085D"/>
    <w:rsid w:val="003B0A40"/>
    <w:rsid w:val="003B0B45"/>
    <w:rsid w:val="003B0C1B"/>
    <w:rsid w:val="003B0C23"/>
    <w:rsid w:val="003B0C4B"/>
    <w:rsid w:val="003B0C60"/>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60"/>
    <w:rsid w:val="003B4F2F"/>
    <w:rsid w:val="003B509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EFD"/>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80"/>
    <w:rsid w:val="003B67C3"/>
    <w:rsid w:val="003B67C6"/>
    <w:rsid w:val="003B6814"/>
    <w:rsid w:val="003B6820"/>
    <w:rsid w:val="003B6980"/>
    <w:rsid w:val="003B69B3"/>
    <w:rsid w:val="003B6A19"/>
    <w:rsid w:val="003B6AD3"/>
    <w:rsid w:val="003B6C29"/>
    <w:rsid w:val="003B6C6E"/>
    <w:rsid w:val="003B6D01"/>
    <w:rsid w:val="003B6DD6"/>
    <w:rsid w:val="003B6E59"/>
    <w:rsid w:val="003B6E88"/>
    <w:rsid w:val="003B6F40"/>
    <w:rsid w:val="003B6F59"/>
    <w:rsid w:val="003B7015"/>
    <w:rsid w:val="003B70A8"/>
    <w:rsid w:val="003B716B"/>
    <w:rsid w:val="003B7177"/>
    <w:rsid w:val="003B7199"/>
    <w:rsid w:val="003B71BE"/>
    <w:rsid w:val="003B7248"/>
    <w:rsid w:val="003B724F"/>
    <w:rsid w:val="003B73CB"/>
    <w:rsid w:val="003B742E"/>
    <w:rsid w:val="003B7439"/>
    <w:rsid w:val="003B7473"/>
    <w:rsid w:val="003B74B4"/>
    <w:rsid w:val="003B7566"/>
    <w:rsid w:val="003B77C8"/>
    <w:rsid w:val="003B78E9"/>
    <w:rsid w:val="003B78EB"/>
    <w:rsid w:val="003B7A85"/>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44"/>
    <w:rsid w:val="003C0E53"/>
    <w:rsid w:val="003C0EB8"/>
    <w:rsid w:val="003C0F87"/>
    <w:rsid w:val="003C0FE1"/>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AE0"/>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C0"/>
    <w:rsid w:val="003C5CDD"/>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5B"/>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07"/>
    <w:rsid w:val="003C6C75"/>
    <w:rsid w:val="003C6CB3"/>
    <w:rsid w:val="003C6E34"/>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6C"/>
    <w:rsid w:val="003D01CC"/>
    <w:rsid w:val="003D01D0"/>
    <w:rsid w:val="003D01DE"/>
    <w:rsid w:val="003D01F6"/>
    <w:rsid w:val="003D0254"/>
    <w:rsid w:val="003D061B"/>
    <w:rsid w:val="003D065B"/>
    <w:rsid w:val="003D06B8"/>
    <w:rsid w:val="003D0709"/>
    <w:rsid w:val="003D07C7"/>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85"/>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7C4"/>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98"/>
    <w:rsid w:val="003E37E1"/>
    <w:rsid w:val="003E37E6"/>
    <w:rsid w:val="003E3808"/>
    <w:rsid w:val="003E3824"/>
    <w:rsid w:val="003E3A5D"/>
    <w:rsid w:val="003E3AE5"/>
    <w:rsid w:val="003E3AF5"/>
    <w:rsid w:val="003E3B08"/>
    <w:rsid w:val="003E3B6E"/>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9E"/>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2AA"/>
    <w:rsid w:val="003E63E1"/>
    <w:rsid w:val="003E6471"/>
    <w:rsid w:val="003E6523"/>
    <w:rsid w:val="003E655F"/>
    <w:rsid w:val="003E6579"/>
    <w:rsid w:val="003E65BA"/>
    <w:rsid w:val="003E6601"/>
    <w:rsid w:val="003E6642"/>
    <w:rsid w:val="003E666F"/>
    <w:rsid w:val="003E66E7"/>
    <w:rsid w:val="003E67D6"/>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B"/>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CC"/>
    <w:rsid w:val="003F03E2"/>
    <w:rsid w:val="003F046B"/>
    <w:rsid w:val="003F04CE"/>
    <w:rsid w:val="003F059A"/>
    <w:rsid w:val="003F064B"/>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5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87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8EF"/>
    <w:rsid w:val="003F494F"/>
    <w:rsid w:val="003F4A4F"/>
    <w:rsid w:val="003F4AD5"/>
    <w:rsid w:val="003F4ADB"/>
    <w:rsid w:val="003F4B55"/>
    <w:rsid w:val="003F4D38"/>
    <w:rsid w:val="003F4D39"/>
    <w:rsid w:val="003F4D88"/>
    <w:rsid w:val="003F4E10"/>
    <w:rsid w:val="003F4E7C"/>
    <w:rsid w:val="003F4E98"/>
    <w:rsid w:val="003F4F39"/>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A39"/>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BF0"/>
    <w:rsid w:val="003F7CE5"/>
    <w:rsid w:val="003F7D1E"/>
    <w:rsid w:val="003F7D7B"/>
    <w:rsid w:val="003F7E23"/>
    <w:rsid w:val="003F7E56"/>
    <w:rsid w:val="003F7EB6"/>
    <w:rsid w:val="003F7F1B"/>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3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13"/>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5D"/>
    <w:rsid w:val="0040229A"/>
    <w:rsid w:val="004023AB"/>
    <w:rsid w:val="00402401"/>
    <w:rsid w:val="0040265B"/>
    <w:rsid w:val="004026C0"/>
    <w:rsid w:val="00402720"/>
    <w:rsid w:val="00402780"/>
    <w:rsid w:val="004027C3"/>
    <w:rsid w:val="004028A3"/>
    <w:rsid w:val="0040295D"/>
    <w:rsid w:val="0040295E"/>
    <w:rsid w:val="004029C2"/>
    <w:rsid w:val="004029FB"/>
    <w:rsid w:val="00402AE2"/>
    <w:rsid w:val="00402B9B"/>
    <w:rsid w:val="00402BEC"/>
    <w:rsid w:val="00402C0B"/>
    <w:rsid w:val="00402C8D"/>
    <w:rsid w:val="00402D8A"/>
    <w:rsid w:val="00402F0D"/>
    <w:rsid w:val="00402FBD"/>
    <w:rsid w:val="00402FD0"/>
    <w:rsid w:val="0040302B"/>
    <w:rsid w:val="0040313A"/>
    <w:rsid w:val="00403248"/>
    <w:rsid w:val="00403287"/>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4A"/>
    <w:rsid w:val="004037AD"/>
    <w:rsid w:val="004037B0"/>
    <w:rsid w:val="00403836"/>
    <w:rsid w:val="0040388F"/>
    <w:rsid w:val="00403A10"/>
    <w:rsid w:val="00403AFD"/>
    <w:rsid w:val="00403B65"/>
    <w:rsid w:val="00403BD3"/>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CD0"/>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BAD"/>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6"/>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92"/>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4B"/>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29D"/>
    <w:rsid w:val="004123D2"/>
    <w:rsid w:val="004123D4"/>
    <w:rsid w:val="004123DE"/>
    <w:rsid w:val="004123FF"/>
    <w:rsid w:val="00412416"/>
    <w:rsid w:val="0041248C"/>
    <w:rsid w:val="0041249C"/>
    <w:rsid w:val="0041251E"/>
    <w:rsid w:val="0041258C"/>
    <w:rsid w:val="004125AE"/>
    <w:rsid w:val="00412659"/>
    <w:rsid w:val="0041273A"/>
    <w:rsid w:val="004127B8"/>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33"/>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40"/>
    <w:rsid w:val="00414175"/>
    <w:rsid w:val="00414181"/>
    <w:rsid w:val="004141A0"/>
    <w:rsid w:val="00414238"/>
    <w:rsid w:val="004142C6"/>
    <w:rsid w:val="004142FD"/>
    <w:rsid w:val="0041439A"/>
    <w:rsid w:val="00414479"/>
    <w:rsid w:val="004144C5"/>
    <w:rsid w:val="0041453D"/>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62"/>
    <w:rsid w:val="00414F9B"/>
    <w:rsid w:val="00415079"/>
    <w:rsid w:val="00415137"/>
    <w:rsid w:val="004151F5"/>
    <w:rsid w:val="004151F9"/>
    <w:rsid w:val="00415210"/>
    <w:rsid w:val="00415352"/>
    <w:rsid w:val="00415386"/>
    <w:rsid w:val="00415583"/>
    <w:rsid w:val="004155C2"/>
    <w:rsid w:val="0041565C"/>
    <w:rsid w:val="004156A7"/>
    <w:rsid w:val="004156F7"/>
    <w:rsid w:val="0041577F"/>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3E"/>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7DD"/>
    <w:rsid w:val="004218A1"/>
    <w:rsid w:val="00421984"/>
    <w:rsid w:val="004219B3"/>
    <w:rsid w:val="004219DD"/>
    <w:rsid w:val="00421A64"/>
    <w:rsid w:val="00421A6B"/>
    <w:rsid w:val="00421C30"/>
    <w:rsid w:val="00421C6F"/>
    <w:rsid w:val="00421EA6"/>
    <w:rsid w:val="00421F1D"/>
    <w:rsid w:val="00421F37"/>
    <w:rsid w:val="004220AE"/>
    <w:rsid w:val="00422114"/>
    <w:rsid w:val="00422163"/>
    <w:rsid w:val="00422181"/>
    <w:rsid w:val="00422253"/>
    <w:rsid w:val="0042228C"/>
    <w:rsid w:val="004222BB"/>
    <w:rsid w:val="004223A5"/>
    <w:rsid w:val="004223F8"/>
    <w:rsid w:val="0042243A"/>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01"/>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E8"/>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10"/>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AFF"/>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1D3"/>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DA8"/>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4B"/>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B2"/>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1FBD"/>
    <w:rsid w:val="00432042"/>
    <w:rsid w:val="00432045"/>
    <w:rsid w:val="0043207C"/>
    <w:rsid w:val="004320A9"/>
    <w:rsid w:val="0043210F"/>
    <w:rsid w:val="0043217C"/>
    <w:rsid w:val="0043219A"/>
    <w:rsid w:val="0043222E"/>
    <w:rsid w:val="0043226F"/>
    <w:rsid w:val="00432341"/>
    <w:rsid w:val="0043238E"/>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AA"/>
    <w:rsid w:val="00433BD4"/>
    <w:rsid w:val="00433C1E"/>
    <w:rsid w:val="00433C61"/>
    <w:rsid w:val="00433D44"/>
    <w:rsid w:val="00433DC4"/>
    <w:rsid w:val="00433EB6"/>
    <w:rsid w:val="00433F33"/>
    <w:rsid w:val="00433FC0"/>
    <w:rsid w:val="004340B5"/>
    <w:rsid w:val="004340B7"/>
    <w:rsid w:val="00434104"/>
    <w:rsid w:val="0043410C"/>
    <w:rsid w:val="004341D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0EB"/>
    <w:rsid w:val="0043510C"/>
    <w:rsid w:val="0043513C"/>
    <w:rsid w:val="0043518B"/>
    <w:rsid w:val="004352D8"/>
    <w:rsid w:val="0043533E"/>
    <w:rsid w:val="00435368"/>
    <w:rsid w:val="00435390"/>
    <w:rsid w:val="004353BF"/>
    <w:rsid w:val="004353C4"/>
    <w:rsid w:val="004353D4"/>
    <w:rsid w:val="004353E0"/>
    <w:rsid w:val="0043548A"/>
    <w:rsid w:val="004354FA"/>
    <w:rsid w:val="0043554A"/>
    <w:rsid w:val="0043556B"/>
    <w:rsid w:val="00435576"/>
    <w:rsid w:val="004355EC"/>
    <w:rsid w:val="0043567E"/>
    <w:rsid w:val="0043568F"/>
    <w:rsid w:val="00435780"/>
    <w:rsid w:val="004357D5"/>
    <w:rsid w:val="00435865"/>
    <w:rsid w:val="004358B8"/>
    <w:rsid w:val="00435980"/>
    <w:rsid w:val="004359FA"/>
    <w:rsid w:val="00435A01"/>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5AB"/>
    <w:rsid w:val="00440662"/>
    <w:rsid w:val="004406A4"/>
    <w:rsid w:val="004406C1"/>
    <w:rsid w:val="0044085E"/>
    <w:rsid w:val="004408F5"/>
    <w:rsid w:val="0044092C"/>
    <w:rsid w:val="004409DA"/>
    <w:rsid w:val="00440A11"/>
    <w:rsid w:val="00440A20"/>
    <w:rsid w:val="00440AA1"/>
    <w:rsid w:val="00440B29"/>
    <w:rsid w:val="00440B7F"/>
    <w:rsid w:val="00440CB2"/>
    <w:rsid w:val="00440CDA"/>
    <w:rsid w:val="00440CFD"/>
    <w:rsid w:val="00440D11"/>
    <w:rsid w:val="00440D15"/>
    <w:rsid w:val="00440E59"/>
    <w:rsid w:val="00440F6B"/>
    <w:rsid w:val="00440F91"/>
    <w:rsid w:val="00440FAF"/>
    <w:rsid w:val="0044100B"/>
    <w:rsid w:val="00441089"/>
    <w:rsid w:val="00441091"/>
    <w:rsid w:val="00441179"/>
    <w:rsid w:val="00441189"/>
    <w:rsid w:val="004412BC"/>
    <w:rsid w:val="004412ED"/>
    <w:rsid w:val="00441451"/>
    <w:rsid w:val="0044145A"/>
    <w:rsid w:val="0044145B"/>
    <w:rsid w:val="0044146D"/>
    <w:rsid w:val="0044147D"/>
    <w:rsid w:val="004414A7"/>
    <w:rsid w:val="0044157C"/>
    <w:rsid w:val="00441630"/>
    <w:rsid w:val="0044167B"/>
    <w:rsid w:val="0044182F"/>
    <w:rsid w:val="004418D5"/>
    <w:rsid w:val="004418EF"/>
    <w:rsid w:val="004419A0"/>
    <w:rsid w:val="00441A2C"/>
    <w:rsid w:val="00441B62"/>
    <w:rsid w:val="00441C25"/>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5AD"/>
    <w:rsid w:val="00442636"/>
    <w:rsid w:val="00442670"/>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7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8B"/>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ED7"/>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16"/>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B7"/>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CB"/>
    <w:rsid w:val="00454FF3"/>
    <w:rsid w:val="00454FFE"/>
    <w:rsid w:val="00455039"/>
    <w:rsid w:val="004550B0"/>
    <w:rsid w:val="004551A5"/>
    <w:rsid w:val="00455302"/>
    <w:rsid w:val="0045532F"/>
    <w:rsid w:val="004553A4"/>
    <w:rsid w:val="0045549C"/>
    <w:rsid w:val="004554AE"/>
    <w:rsid w:val="0045560C"/>
    <w:rsid w:val="0045561A"/>
    <w:rsid w:val="004556C1"/>
    <w:rsid w:val="00455795"/>
    <w:rsid w:val="004557AB"/>
    <w:rsid w:val="0045585D"/>
    <w:rsid w:val="00455A15"/>
    <w:rsid w:val="00455A70"/>
    <w:rsid w:val="00455A86"/>
    <w:rsid w:val="00455B3B"/>
    <w:rsid w:val="00455BB9"/>
    <w:rsid w:val="00455BEE"/>
    <w:rsid w:val="00455BF5"/>
    <w:rsid w:val="00455C91"/>
    <w:rsid w:val="00455D96"/>
    <w:rsid w:val="00455DD9"/>
    <w:rsid w:val="00455F0F"/>
    <w:rsid w:val="00455F57"/>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BD0"/>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3D"/>
    <w:rsid w:val="004573D3"/>
    <w:rsid w:val="004574C8"/>
    <w:rsid w:val="0045773F"/>
    <w:rsid w:val="004577A3"/>
    <w:rsid w:val="004577C3"/>
    <w:rsid w:val="00457879"/>
    <w:rsid w:val="004579C3"/>
    <w:rsid w:val="004579E9"/>
    <w:rsid w:val="00457B55"/>
    <w:rsid w:val="00457BCB"/>
    <w:rsid w:val="00457D06"/>
    <w:rsid w:val="00457D26"/>
    <w:rsid w:val="00457E0A"/>
    <w:rsid w:val="00457E8C"/>
    <w:rsid w:val="00457EC2"/>
    <w:rsid w:val="00457EF0"/>
    <w:rsid w:val="00457F4B"/>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A"/>
    <w:rsid w:val="0046078C"/>
    <w:rsid w:val="00460792"/>
    <w:rsid w:val="004607F7"/>
    <w:rsid w:val="004609CD"/>
    <w:rsid w:val="004609F5"/>
    <w:rsid w:val="00460A3D"/>
    <w:rsid w:val="00460AB3"/>
    <w:rsid w:val="00460BA4"/>
    <w:rsid w:val="00460E2F"/>
    <w:rsid w:val="0046100D"/>
    <w:rsid w:val="00461042"/>
    <w:rsid w:val="00461175"/>
    <w:rsid w:val="00461225"/>
    <w:rsid w:val="0046122A"/>
    <w:rsid w:val="00461285"/>
    <w:rsid w:val="0046135D"/>
    <w:rsid w:val="0046142E"/>
    <w:rsid w:val="00461584"/>
    <w:rsid w:val="004615A6"/>
    <w:rsid w:val="004615B0"/>
    <w:rsid w:val="004615F6"/>
    <w:rsid w:val="00461736"/>
    <w:rsid w:val="0046174C"/>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9AD"/>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B66"/>
    <w:rsid w:val="00463DB0"/>
    <w:rsid w:val="00463EAF"/>
    <w:rsid w:val="00463ED0"/>
    <w:rsid w:val="004640BE"/>
    <w:rsid w:val="004641C6"/>
    <w:rsid w:val="0046422D"/>
    <w:rsid w:val="00464259"/>
    <w:rsid w:val="00464270"/>
    <w:rsid w:val="0046428B"/>
    <w:rsid w:val="00464341"/>
    <w:rsid w:val="004643F4"/>
    <w:rsid w:val="0046450B"/>
    <w:rsid w:val="00464573"/>
    <w:rsid w:val="00464623"/>
    <w:rsid w:val="00464718"/>
    <w:rsid w:val="004647E7"/>
    <w:rsid w:val="00464876"/>
    <w:rsid w:val="004648CA"/>
    <w:rsid w:val="004648EA"/>
    <w:rsid w:val="0046499A"/>
    <w:rsid w:val="004649E1"/>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55"/>
    <w:rsid w:val="0046648F"/>
    <w:rsid w:val="004664AE"/>
    <w:rsid w:val="00466559"/>
    <w:rsid w:val="00466613"/>
    <w:rsid w:val="00466661"/>
    <w:rsid w:val="004666B1"/>
    <w:rsid w:val="00466710"/>
    <w:rsid w:val="00466751"/>
    <w:rsid w:val="0046675C"/>
    <w:rsid w:val="00466804"/>
    <w:rsid w:val="00466810"/>
    <w:rsid w:val="00466907"/>
    <w:rsid w:val="0046693D"/>
    <w:rsid w:val="00466971"/>
    <w:rsid w:val="00466A6F"/>
    <w:rsid w:val="00466BE9"/>
    <w:rsid w:val="00466C3A"/>
    <w:rsid w:val="00466D5F"/>
    <w:rsid w:val="00466D67"/>
    <w:rsid w:val="00466D79"/>
    <w:rsid w:val="00466DBD"/>
    <w:rsid w:val="00466DD6"/>
    <w:rsid w:val="00466E33"/>
    <w:rsid w:val="00466FBE"/>
    <w:rsid w:val="00467013"/>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1D1"/>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47F"/>
    <w:rsid w:val="00472486"/>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81"/>
    <w:rsid w:val="00474E23"/>
    <w:rsid w:val="00474E8D"/>
    <w:rsid w:val="00474F0B"/>
    <w:rsid w:val="00474F4A"/>
    <w:rsid w:val="00474FE0"/>
    <w:rsid w:val="0047505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9F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B9"/>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DFA"/>
    <w:rsid w:val="00477EB8"/>
    <w:rsid w:val="00477F45"/>
    <w:rsid w:val="00480062"/>
    <w:rsid w:val="004800F2"/>
    <w:rsid w:val="00480188"/>
    <w:rsid w:val="004801A1"/>
    <w:rsid w:val="004801AF"/>
    <w:rsid w:val="00480217"/>
    <w:rsid w:val="0048022B"/>
    <w:rsid w:val="00480293"/>
    <w:rsid w:val="004802F5"/>
    <w:rsid w:val="0048033F"/>
    <w:rsid w:val="00480527"/>
    <w:rsid w:val="0048052E"/>
    <w:rsid w:val="00480546"/>
    <w:rsid w:val="004805BD"/>
    <w:rsid w:val="004805DA"/>
    <w:rsid w:val="00480649"/>
    <w:rsid w:val="004806AF"/>
    <w:rsid w:val="004806B6"/>
    <w:rsid w:val="004806E0"/>
    <w:rsid w:val="00480759"/>
    <w:rsid w:val="004807A0"/>
    <w:rsid w:val="004807F3"/>
    <w:rsid w:val="00480898"/>
    <w:rsid w:val="004808DE"/>
    <w:rsid w:val="004808E0"/>
    <w:rsid w:val="0048096B"/>
    <w:rsid w:val="00480A79"/>
    <w:rsid w:val="00480B3A"/>
    <w:rsid w:val="00480B3F"/>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30"/>
    <w:rsid w:val="004831A6"/>
    <w:rsid w:val="004831E4"/>
    <w:rsid w:val="004831FC"/>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30"/>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B8E"/>
    <w:rsid w:val="00484E05"/>
    <w:rsid w:val="00484F32"/>
    <w:rsid w:val="00484F57"/>
    <w:rsid w:val="00485035"/>
    <w:rsid w:val="0048507E"/>
    <w:rsid w:val="00485098"/>
    <w:rsid w:val="004850E8"/>
    <w:rsid w:val="0048515B"/>
    <w:rsid w:val="004851B8"/>
    <w:rsid w:val="004851C4"/>
    <w:rsid w:val="00485209"/>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32"/>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79"/>
    <w:rsid w:val="004900DC"/>
    <w:rsid w:val="00490170"/>
    <w:rsid w:val="004901EA"/>
    <w:rsid w:val="00490377"/>
    <w:rsid w:val="004903C0"/>
    <w:rsid w:val="004903ED"/>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6"/>
    <w:rsid w:val="004928E8"/>
    <w:rsid w:val="00492910"/>
    <w:rsid w:val="00492941"/>
    <w:rsid w:val="00492AA2"/>
    <w:rsid w:val="00492BDD"/>
    <w:rsid w:val="00492C0B"/>
    <w:rsid w:val="00492D1B"/>
    <w:rsid w:val="00492F52"/>
    <w:rsid w:val="00492FBE"/>
    <w:rsid w:val="004930D6"/>
    <w:rsid w:val="0049310B"/>
    <w:rsid w:val="00493251"/>
    <w:rsid w:val="00493326"/>
    <w:rsid w:val="0049339C"/>
    <w:rsid w:val="004933FE"/>
    <w:rsid w:val="00493423"/>
    <w:rsid w:val="0049345A"/>
    <w:rsid w:val="00493564"/>
    <w:rsid w:val="004935BF"/>
    <w:rsid w:val="004936C2"/>
    <w:rsid w:val="00493753"/>
    <w:rsid w:val="004937A7"/>
    <w:rsid w:val="004937EA"/>
    <w:rsid w:val="00493803"/>
    <w:rsid w:val="00493841"/>
    <w:rsid w:val="00493906"/>
    <w:rsid w:val="00493986"/>
    <w:rsid w:val="004939B7"/>
    <w:rsid w:val="00493B78"/>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D"/>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17"/>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F8"/>
    <w:rsid w:val="00497D6C"/>
    <w:rsid w:val="00497D7A"/>
    <w:rsid w:val="00497DA9"/>
    <w:rsid w:val="00497EA0"/>
    <w:rsid w:val="00497EB3"/>
    <w:rsid w:val="00497F12"/>
    <w:rsid w:val="004A00DA"/>
    <w:rsid w:val="004A0112"/>
    <w:rsid w:val="004A0181"/>
    <w:rsid w:val="004A01BC"/>
    <w:rsid w:val="004A01F8"/>
    <w:rsid w:val="004A0263"/>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714"/>
    <w:rsid w:val="004A188B"/>
    <w:rsid w:val="004A18D7"/>
    <w:rsid w:val="004A18F6"/>
    <w:rsid w:val="004A19A7"/>
    <w:rsid w:val="004A19C0"/>
    <w:rsid w:val="004A19EB"/>
    <w:rsid w:val="004A1A57"/>
    <w:rsid w:val="004A1B70"/>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87"/>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25"/>
    <w:rsid w:val="004A591A"/>
    <w:rsid w:val="004A591C"/>
    <w:rsid w:val="004A59CA"/>
    <w:rsid w:val="004A5A02"/>
    <w:rsid w:val="004A5A7D"/>
    <w:rsid w:val="004A5B1A"/>
    <w:rsid w:val="004A5B56"/>
    <w:rsid w:val="004A5B69"/>
    <w:rsid w:val="004A5BC9"/>
    <w:rsid w:val="004A5D18"/>
    <w:rsid w:val="004A5E81"/>
    <w:rsid w:val="004A5EA6"/>
    <w:rsid w:val="004A5F01"/>
    <w:rsid w:val="004A6023"/>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7BC"/>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BAF"/>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56"/>
    <w:rsid w:val="004B2487"/>
    <w:rsid w:val="004B24E4"/>
    <w:rsid w:val="004B257C"/>
    <w:rsid w:val="004B25F7"/>
    <w:rsid w:val="004B272E"/>
    <w:rsid w:val="004B2776"/>
    <w:rsid w:val="004B2885"/>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5FB5"/>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D2"/>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AB8"/>
    <w:rsid w:val="004B7B8E"/>
    <w:rsid w:val="004B7C4F"/>
    <w:rsid w:val="004B7C5F"/>
    <w:rsid w:val="004B7C75"/>
    <w:rsid w:val="004B7C7D"/>
    <w:rsid w:val="004B7CDF"/>
    <w:rsid w:val="004B7D9D"/>
    <w:rsid w:val="004B7DB9"/>
    <w:rsid w:val="004B7E18"/>
    <w:rsid w:val="004B7E1A"/>
    <w:rsid w:val="004B7EE6"/>
    <w:rsid w:val="004B7F43"/>
    <w:rsid w:val="004C008E"/>
    <w:rsid w:val="004C0091"/>
    <w:rsid w:val="004C0187"/>
    <w:rsid w:val="004C01C2"/>
    <w:rsid w:val="004C01F7"/>
    <w:rsid w:val="004C025B"/>
    <w:rsid w:val="004C02AC"/>
    <w:rsid w:val="004C043A"/>
    <w:rsid w:val="004C0634"/>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21"/>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D70"/>
    <w:rsid w:val="004C1E26"/>
    <w:rsid w:val="004C1EEA"/>
    <w:rsid w:val="004C1F3B"/>
    <w:rsid w:val="004C20B4"/>
    <w:rsid w:val="004C217B"/>
    <w:rsid w:val="004C2181"/>
    <w:rsid w:val="004C2443"/>
    <w:rsid w:val="004C24BF"/>
    <w:rsid w:val="004C25FA"/>
    <w:rsid w:val="004C2628"/>
    <w:rsid w:val="004C27BC"/>
    <w:rsid w:val="004C2811"/>
    <w:rsid w:val="004C2862"/>
    <w:rsid w:val="004C28B0"/>
    <w:rsid w:val="004C293D"/>
    <w:rsid w:val="004C2983"/>
    <w:rsid w:val="004C29AC"/>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3FD"/>
    <w:rsid w:val="004C34E9"/>
    <w:rsid w:val="004C34F3"/>
    <w:rsid w:val="004C362A"/>
    <w:rsid w:val="004C3634"/>
    <w:rsid w:val="004C3760"/>
    <w:rsid w:val="004C37A0"/>
    <w:rsid w:val="004C37B7"/>
    <w:rsid w:val="004C37C4"/>
    <w:rsid w:val="004C3A2F"/>
    <w:rsid w:val="004C3A5C"/>
    <w:rsid w:val="004C3A5F"/>
    <w:rsid w:val="004C3AE8"/>
    <w:rsid w:val="004C3B56"/>
    <w:rsid w:val="004C3B7F"/>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78"/>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1A"/>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D2"/>
    <w:rsid w:val="004C7DF5"/>
    <w:rsid w:val="004C7E57"/>
    <w:rsid w:val="004C7EF5"/>
    <w:rsid w:val="004C7F1D"/>
    <w:rsid w:val="004C7F72"/>
    <w:rsid w:val="004D007A"/>
    <w:rsid w:val="004D0116"/>
    <w:rsid w:val="004D015D"/>
    <w:rsid w:val="004D0176"/>
    <w:rsid w:val="004D01B8"/>
    <w:rsid w:val="004D0222"/>
    <w:rsid w:val="004D0390"/>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6EB"/>
    <w:rsid w:val="004D2724"/>
    <w:rsid w:val="004D279F"/>
    <w:rsid w:val="004D27EE"/>
    <w:rsid w:val="004D2911"/>
    <w:rsid w:val="004D2924"/>
    <w:rsid w:val="004D2935"/>
    <w:rsid w:val="004D293B"/>
    <w:rsid w:val="004D29B7"/>
    <w:rsid w:val="004D2A5C"/>
    <w:rsid w:val="004D2ABD"/>
    <w:rsid w:val="004D2AC8"/>
    <w:rsid w:val="004D2D28"/>
    <w:rsid w:val="004D2D64"/>
    <w:rsid w:val="004D2E47"/>
    <w:rsid w:val="004D2E75"/>
    <w:rsid w:val="004D2F45"/>
    <w:rsid w:val="004D2F9E"/>
    <w:rsid w:val="004D2FC8"/>
    <w:rsid w:val="004D304B"/>
    <w:rsid w:val="004D30A6"/>
    <w:rsid w:val="004D30D2"/>
    <w:rsid w:val="004D3100"/>
    <w:rsid w:val="004D314E"/>
    <w:rsid w:val="004D31F7"/>
    <w:rsid w:val="004D3287"/>
    <w:rsid w:val="004D32D1"/>
    <w:rsid w:val="004D334B"/>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0E"/>
    <w:rsid w:val="004D3D92"/>
    <w:rsid w:val="004D3E2B"/>
    <w:rsid w:val="004D3E35"/>
    <w:rsid w:val="004D3EB5"/>
    <w:rsid w:val="004D3F95"/>
    <w:rsid w:val="004D3FD2"/>
    <w:rsid w:val="004D3FDA"/>
    <w:rsid w:val="004D40AD"/>
    <w:rsid w:val="004D40F0"/>
    <w:rsid w:val="004D4113"/>
    <w:rsid w:val="004D4281"/>
    <w:rsid w:val="004D43B0"/>
    <w:rsid w:val="004D43EB"/>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6E6F"/>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75"/>
    <w:rsid w:val="004E0395"/>
    <w:rsid w:val="004E0407"/>
    <w:rsid w:val="004E04AC"/>
    <w:rsid w:val="004E04ED"/>
    <w:rsid w:val="004E0665"/>
    <w:rsid w:val="004E0674"/>
    <w:rsid w:val="004E0707"/>
    <w:rsid w:val="004E09C8"/>
    <w:rsid w:val="004E0A64"/>
    <w:rsid w:val="004E0B55"/>
    <w:rsid w:val="004E0C6A"/>
    <w:rsid w:val="004E0D6F"/>
    <w:rsid w:val="004E0DA2"/>
    <w:rsid w:val="004E0E0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E0"/>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32"/>
    <w:rsid w:val="004E35BE"/>
    <w:rsid w:val="004E35E5"/>
    <w:rsid w:val="004E3669"/>
    <w:rsid w:val="004E3798"/>
    <w:rsid w:val="004E37AF"/>
    <w:rsid w:val="004E37B3"/>
    <w:rsid w:val="004E37B6"/>
    <w:rsid w:val="004E38FB"/>
    <w:rsid w:val="004E391B"/>
    <w:rsid w:val="004E3BAC"/>
    <w:rsid w:val="004E3C0D"/>
    <w:rsid w:val="004E3C2F"/>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B97"/>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0B"/>
    <w:rsid w:val="004E75B7"/>
    <w:rsid w:val="004E781C"/>
    <w:rsid w:val="004E7889"/>
    <w:rsid w:val="004E795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0B"/>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3"/>
    <w:rsid w:val="004F16BD"/>
    <w:rsid w:val="004F16F4"/>
    <w:rsid w:val="004F1706"/>
    <w:rsid w:val="004F1848"/>
    <w:rsid w:val="004F18F7"/>
    <w:rsid w:val="004F1908"/>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4E1"/>
    <w:rsid w:val="004F2573"/>
    <w:rsid w:val="004F259A"/>
    <w:rsid w:val="004F262A"/>
    <w:rsid w:val="004F2678"/>
    <w:rsid w:val="004F26B1"/>
    <w:rsid w:val="004F2715"/>
    <w:rsid w:val="004F2795"/>
    <w:rsid w:val="004F27A9"/>
    <w:rsid w:val="004F28CF"/>
    <w:rsid w:val="004F2972"/>
    <w:rsid w:val="004F2A0E"/>
    <w:rsid w:val="004F2C0B"/>
    <w:rsid w:val="004F2D6F"/>
    <w:rsid w:val="004F2D75"/>
    <w:rsid w:val="004F2DFC"/>
    <w:rsid w:val="004F2F3B"/>
    <w:rsid w:val="004F2F73"/>
    <w:rsid w:val="004F2FC6"/>
    <w:rsid w:val="004F3005"/>
    <w:rsid w:val="004F3088"/>
    <w:rsid w:val="004F31F3"/>
    <w:rsid w:val="004F32A1"/>
    <w:rsid w:val="004F32D0"/>
    <w:rsid w:val="004F33AB"/>
    <w:rsid w:val="004F34A4"/>
    <w:rsid w:val="004F3565"/>
    <w:rsid w:val="004F36FD"/>
    <w:rsid w:val="004F3732"/>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5E"/>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BEF"/>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4E"/>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92"/>
    <w:rsid w:val="004F78DD"/>
    <w:rsid w:val="004F797F"/>
    <w:rsid w:val="004F799E"/>
    <w:rsid w:val="004F7A11"/>
    <w:rsid w:val="004F7A54"/>
    <w:rsid w:val="004F7A5F"/>
    <w:rsid w:val="004F7A8B"/>
    <w:rsid w:val="004F7BCA"/>
    <w:rsid w:val="004F7C90"/>
    <w:rsid w:val="004F7CE5"/>
    <w:rsid w:val="004F7DFF"/>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CAA"/>
    <w:rsid w:val="00500D0B"/>
    <w:rsid w:val="00500D89"/>
    <w:rsid w:val="00500DA7"/>
    <w:rsid w:val="00500DBB"/>
    <w:rsid w:val="00500E49"/>
    <w:rsid w:val="00500EA3"/>
    <w:rsid w:val="00500EA6"/>
    <w:rsid w:val="00500F6C"/>
    <w:rsid w:val="00500FEA"/>
    <w:rsid w:val="0050107C"/>
    <w:rsid w:val="005010A6"/>
    <w:rsid w:val="005010A7"/>
    <w:rsid w:val="005010C0"/>
    <w:rsid w:val="00501206"/>
    <w:rsid w:val="00501258"/>
    <w:rsid w:val="00501396"/>
    <w:rsid w:val="005013EB"/>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B9"/>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5CC"/>
    <w:rsid w:val="00504682"/>
    <w:rsid w:val="005046BD"/>
    <w:rsid w:val="005046BF"/>
    <w:rsid w:val="0050471C"/>
    <w:rsid w:val="00504765"/>
    <w:rsid w:val="005048EF"/>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B9"/>
    <w:rsid w:val="00505AE8"/>
    <w:rsid w:val="00505C79"/>
    <w:rsid w:val="00505C84"/>
    <w:rsid w:val="00505D1F"/>
    <w:rsid w:val="00505DF1"/>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BAE"/>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0E"/>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02"/>
    <w:rsid w:val="00512358"/>
    <w:rsid w:val="005123FF"/>
    <w:rsid w:val="0051256B"/>
    <w:rsid w:val="005125A2"/>
    <w:rsid w:val="005125A7"/>
    <w:rsid w:val="0051266A"/>
    <w:rsid w:val="005126BB"/>
    <w:rsid w:val="00512714"/>
    <w:rsid w:val="00512774"/>
    <w:rsid w:val="005127E1"/>
    <w:rsid w:val="0051283B"/>
    <w:rsid w:val="00512853"/>
    <w:rsid w:val="00512904"/>
    <w:rsid w:val="00512961"/>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E2"/>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3F41"/>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AA9"/>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D8"/>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6B"/>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9C"/>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5B1"/>
    <w:rsid w:val="00522611"/>
    <w:rsid w:val="005226F0"/>
    <w:rsid w:val="005226FF"/>
    <w:rsid w:val="00522727"/>
    <w:rsid w:val="0052272C"/>
    <w:rsid w:val="005227B6"/>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08"/>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7E"/>
    <w:rsid w:val="00523FF0"/>
    <w:rsid w:val="0052406C"/>
    <w:rsid w:val="00524093"/>
    <w:rsid w:val="0052411A"/>
    <w:rsid w:val="00524202"/>
    <w:rsid w:val="0052422A"/>
    <w:rsid w:val="00524269"/>
    <w:rsid w:val="00524288"/>
    <w:rsid w:val="0052436A"/>
    <w:rsid w:val="00524381"/>
    <w:rsid w:val="00524423"/>
    <w:rsid w:val="00524445"/>
    <w:rsid w:val="00524468"/>
    <w:rsid w:val="0052469D"/>
    <w:rsid w:val="00524728"/>
    <w:rsid w:val="00524784"/>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E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CF"/>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9BE"/>
    <w:rsid w:val="00527A46"/>
    <w:rsid w:val="00527A59"/>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C8"/>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AE2"/>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BF4"/>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57"/>
    <w:rsid w:val="0053508F"/>
    <w:rsid w:val="005350A3"/>
    <w:rsid w:val="005350F6"/>
    <w:rsid w:val="00535122"/>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E9B"/>
    <w:rsid w:val="00536F3F"/>
    <w:rsid w:val="00536F85"/>
    <w:rsid w:val="0053702E"/>
    <w:rsid w:val="00537041"/>
    <w:rsid w:val="0053714B"/>
    <w:rsid w:val="0053716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44"/>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53"/>
    <w:rsid w:val="0054268B"/>
    <w:rsid w:val="005426A0"/>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3E6"/>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9BB"/>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A49"/>
    <w:rsid w:val="00547BBC"/>
    <w:rsid w:val="00547C58"/>
    <w:rsid w:val="00547C69"/>
    <w:rsid w:val="00547D96"/>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1"/>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34"/>
    <w:rsid w:val="0055167B"/>
    <w:rsid w:val="005516DE"/>
    <w:rsid w:val="00551737"/>
    <w:rsid w:val="00551800"/>
    <w:rsid w:val="00551808"/>
    <w:rsid w:val="005518B3"/>
    <w:rsid w:val="00551941"/>
    <w:rsid w:val="0055197B"/>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597"/>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2C"/>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2C"/>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67"/>
    <w:rsid w:val="00556C8B"/>
    <w:rsid w:val="00556CAF"/>
    <w:rsid w:val="00556CBC"/>
    <w:rsid w:val="00556DD5"/>
    <w:rsid w:val="00556DFE"/>
    <w:rsid w:val="00556FFE"/>
    <w:rsid w:val="00557132"/>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D08"/>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CDD"/>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AF"/>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AEB"/>
    <w:rsid w:val="00562AF9"/>
    <w:rsid w:val="00562B07"/>
    <w:rsid w:val="00562BC3"/>
    <w:rsid w:val="00562C14"/>
    <w:rsid w:val="00562CA3"/>
    <w:rsid w:val="00562DAD"/>
    <w:rsid w:val="00562DDD"/>
    <w:rsid w:val="00562E5D"/>
    <w:rsid w:val="00562F6C"/>
    <w:rsid w:val="00562FAA"/>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08"/>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34"/>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83"/>
    <w:rsid w:val="00567DE6"/>
    <w:rsid w:val="00567E60"/>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5F"/>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5D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2"/>
    <w:rsid w:val="0057369B"/>
    <w:rsid w:val="00573729"/>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0B7"/>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0A"/>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0F"/>
    <w:rsid w:val="00580518"/>
    <w:rsid w:val="0058059C"/>
    <w:rsid w:val="00580615"/>
    <w:rsid w:val="00580619"/>
    <w:rsid w:val="005806A3"/>
    <w:rsid w:val="005806AC"/>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42"/>
    <w:rsid w:val="0058115D"/>
    <w:rsid w:val="0058125C"/>
    <w:rsid w:val="00581334"/>
    <w:rsid w:val="0058134A"/>
    <w:rsid w:val="00581380"/>
    <w:rsid w:val="0058142B"/>
    <w:rsid w:val="00581439"/>
    <w:rsid w:val="0058143C"/>
    <w:rsid w:val="0058143E"/>
    <w:rsid w:val="00581448"/>
    <w:rsid w:val="005814E3"/>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D79"/>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22"/>
    <w:rsid w:val="00584089"/>
    <w:rsid w:val="0058408F"/>
    <w:rsid w:val="0058410A"/>
    <w:rsid w:val="00584174"/>
    <w:rsid w:val="00584227"/>
    <w:rsid w:val="0058426C"/>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AC3"/>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32"/>
    <w:rsid w:val="00587DB3"/>
    <w:rsid w:val="00587E7E"/>
    <w:rsid w:val="00587E7F"/>
    <w:rsid w:val="00587FB5"/>
    <w:rsid w:val="00590036"/>
    <w:rsid w:val="0059003B"/>
    <w:rsid w:val="00590109"/>
    <w:rsid w:val="00590176"/>
    <w:rsid w:val="0059019D"/>
    <w:rsid w:val="0059027D"/>
    <w:rsid w:val="00590299"/>
    <w:rsid w:val="005902B1"/>
    <w:rsid w:val="00590412"/>
    <w:rsid w:val="005904DC"/>
    <w:rsid w:val="005904E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33"/>
    <w:rsid w:val="005914BF"/>
    <w:rsid w:val="00591511"/>
    <w:rsid w:val="00591549"/>
    <w:rsid w:val="005915A6"/>
    <w:rsid w:val="00591664"/>
    <w:rsid w:val="0059169A"/>
    <w:rsid w:val="005918AC"/>
    <w:rsid w:val="005919FE"/>
    <w:rsid w:val="00591AA9"/>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62"/>
    <w:rsid w:val="00592FA0"/>
    <w:rsid w:val="00593014"/>
    <w:rsid w:val="00593114"/>
    <w:rsid w:val="00593286"/>
    <w:rsid w:val="005932BC"/>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35"/>
    <w:rsid w:val="005957DC"/>
    <w:rsid w:val="00595860"/>
    <w:rsid w:val="00595940"/>
    <w:rsid w:val="00595959"/>
    <w:rsid w:val="00595972"/>
    <w:rsid w:val="005959CA"/>
    <w:rsid w:val="00595A1F"/>
    <w:rsid w:val="00595B65"/>
    <w:rsid w:val="00595BED"/>
    <w:rsid w:val="00595C41"/>
    <w:rsid w:val="00595C7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4F"/>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45"/>
    <w:rsid w:val="005A5FCF"/>
    <w:rsid w:val="005A5FDF"/>
    <w:rsid w:val="005A6018"/>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4A"/>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2D8"/>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69"/>
    <w:rsid w:val="005B5DD3"/>
    <w:rsid w:val="005B5E50"/>
    <w:rsid w:val="005B5E88"/>
    <w:rsid w:val="005B5EAC"/>
    <w:rsid w:val="005B601F"/>
    <w:rsid w:val="005B6073"/>
    <w:rsid w:val="005B60A3"/>
    <w:rsid w:val="005B60A9"/>
    <w:rsid w:val="005B61E2"/>
    <w:rsid w:val="005B6303"/>
    <w:rsid w:val="005B632D"/>
    <w:rsid w:val="005B6337"/>
    <w:rsid w:val="005B6431"/>
    <w:rsid w:val="005B64DE"/>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6E5"/>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AD5"/>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88"/>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38"/>
    <w:rsid w:val="005C5395"/>
    <w:rsid w:val="005C55A6"/>
    <w:rsid w:val="005C5655"/>
    <w:rsid w:val="005C56E7"/>
    <w:rsid w:val="005C5822"/>
    <w:rsid w:val="005C5871"/>
    <w:rsid w:val="005C58CD"/>
    <w:rsid w:val="005C58EA"/>
    <w:rsid w:val="005C5972"/>
    <w:rsid w:val="005C5B04"/>
    <w:rsid w:val="005C5C0B"/>
    <w:rsid w:val="005C5C3C"/>
    <w:rsid w:val="005C5C62"/>
    <w:rsid w:val="005C5CB9"/>
    <w:rsid w:val="005C5CD5"/>
    <w:rsid w:val="005C5D1E"/>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C4"/>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5B"/>
    <w:rsid w:val="005D1364"/>
    <w:rsid w:val="005D1406"/>
    <w:rsid w:val="005D1527"/>
    <w:rsid w:val="005D161C"/>
    <w:rsid w:val="005D162C"/>
    <w:rsid w:val="005D168B"/>
    <w:rsid w:val="005D16F5"/>
    <w:rsid w:val="005D17BC"/>
    <w:rsid w:val="005D1835"/>
    <w:rsid w:val="005D190E"/>
    <w:rsid w:val="005D1931"/>
    <w:rsid w:val="005D1974"/>
    <w:rsid w:val="005D19B3"/>
    <w:rsid w:val="005D1A74"/>
    <w:rsid w:val="005D1B4D"/>
    <w:rsid w:val="005D1BB9"/>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6F"/>
    <w:rsid w:val="005D27FF"/>
    <w:rsid w:val="005D291E"/>
    <w:rsid w:val="005D29AE"/>
    <w:rsid w:val="005D2A0E"/>
    <w:rsid w:val="005D2A77"/>
    <w:rsid w:val="005D2AA7"/>
    <w:rsid w:val="005D2C1B"/>
    <w:rsid w:val="005D2C34"/>
    <w:rsid w:val="005D2D98"/>
    <w:rsid w:val="005D2DAD"/>
    <w:rsid w:val="005D2F8A"/>
    <w:rsid w:val="005D2F96"/>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4C2"/>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1E"/>
    <w:rsid w:val="005D682F"/>
    <w:rsid w:val="005D6843"/>
    <w:rsid w:val="005D6977"/>
    <w:rsid w:val="005D6A6F"/>
    <w:rsid w:val="005D6B33"/>
    <w:rsid w:val="005D6B49"/>
    <w:rsid w:val="005D6BA6"/>
    <w:rsid w:val="005D6BAF"/>
    <w:rsid w:val="005D6BFD"/>
    <w:rsid w:val="005D6CA1"/>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CF3"/>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5F"/>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B4"/>
    <w:rsid w:val="005E3168"/>
    <w:rsid w:val="005E322D"/>
    <w:rsid w:val="005E3232"/>
    <w:rsid w:val="005E3256"/>
    <w:rsid w:val="005E3318"/>
    <w:rsid w:val="005E338E"/>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3D87"/>
    <w:rsid w:val="005E40BF"/>
    <w:rsid w:val="005E40CF"/>
    <w:rsid w:val="005E421A"/>
    <w:rsid w:val="005E4349"/>
    <w:rsid w:val="005E4694"/>
    <w:rsid w:val="005E46F9"/>
    <w:rsid w:val="005E4718"/>
    <w:rsid w:val="005E481E"/>
    <w:rsid w:val="005E4875"/>
    <w:rsid w:val="005E48D6"/>
    <w:rsid w:val="005E48FD"/>
    <w:rsid w:val="005E495A"/>
    <w:rsid w:val="005E4A41"/>
    <w:rsid w:val="005E4AB9"/>
    <w:rsid w:val="005E4BB3"/>
    <w:rsid w:val="005E4C59"/>
    <w:rsid w:val="005E4CAC"/>
    <w:rsid w:val="005E4CF0"/>
    <w:rsid w:val="005E4E1D"/>
    <w:rsid w:val="005E4F34"/>
    <w:rsid w:val="005E4FBD"/>
    <w:rsid w:val="005E50E8"/>
    <w:rsid w:val="005E51D3"/>
    <w:rsid w:val="005E527C"/>
    <w:rsid w:val="005E527E"/>
    <w:rsid w:val="005E5295"/>
    <w:rsid w:val="005E532E"/>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DA9"/>
    <w:rsid w:val="005E7EDE"/>
    <w:rsid w:val="005E7EF4"/>
    <w:rsid w:val="005E7FE0"/>
    <w:rsid w:val="005F00E9"/>
    <w:rsid w:val="005F0180"/>
    <w:rsid w:val="005F019F"/>
    <w:rsid w:val="005F01AE"/>
    <w:rsid w:val="005F051B"/>
    <w:rsid w:val="005F069F"/>
    <w:rsid w:val="005F070B"/>
    <w:rsid w:val="005F0739"/>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92"/>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03"/>
    <w:rsid w:val="005F248D"/>
    <w:rsid w:val="005F24AE"/>
    <w:rsid w:val="005F2545"/>
    <w:rsid w:val="005F25EC"/>
    <w:rsid w:val="005F26EF"/>
    <w:rsid w:val="005F2780"/>
    <w:rsid w:val="005F278C"/>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3F"/>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4F"/>
    <w:rsid w:val="005F495E"/>
    <w:rsid w:val="005F49A6"/>
    <w:rsid w:val="005F49F4"/>
    <w:rsid w:val="005F4A7F"/>
    <w:rsid w:val="005F4B0B"/>
    <w:rsid w:val="005F4D56"/>
    <w:rsid w:val="005F4EFB"/>
    <w:rsid w:val="005F4F12"/>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3E"/>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B9B"/>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3C1"/>
    <w:rsid w:val="0060042E"/>
    <w:rsid w:val="0060043E"/>
    <w:rsid w:val="006004B3"/>
    <w:rsid w:val="0060065E"/>
    <w:rsid w:val="006006BE"/>
    <w:rsid w:val="0060070A"/>
    <w:rsid w:val="0060072A"/>
    <w:rsid w:val="00600734"/>
    <w:rsid w:val="006007FE"/>
    <w:rsid w:val="00600824"/>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13"/>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07"/>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1"/>
    <w:rsid w:val="00602C04"/>
    <w:rsid w:val="00602D32"/>
    <w:rsid w:val="00602D37"/>
    <w:rsid w:val="00602D58"/>
    <w:rsid w:val="00602E5D"/>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46C"/>
    <w:rsid w:val="006034EB"/>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75"/>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05"/>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7DE"/>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52"/>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AD3"/>
    <w:rsid w:val="00606B44"/>
    <w:rsid w:val="00606B6F"/>
    <w:rsid w:val="00606BA0"/>
    <w:rsid w:val="00606C25"/>
    <w:rsid w:val="00606CF9"/>
    <w:rsid w:val="00606D5A"/>
    <w:rsid w:val="00606DED"/>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C48"/>
    <w:rsid w:val="00607CDD"/>
    <w:rsid w:val="00607D5B"/>
    <w:rsid w:val="00607F4C"/>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593"/>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8"/>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22"/>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88"/>
    <w:rsid w:val="00613EEC"/>
    <w:rsid w:val="00613F7A"/>
    <w:rsid w:val="00613FB3"/>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4E9B"/>
    <w:rsid w:val="00614EC0"/>
    <w:rsid w:val="006150E5"/>
    <w:rsid w:val="00615183"/>
    <w:rsid w:val="00615221"/>
    <w:rsid w:val="006152DC"/>
    <w:rsid w:val="00615325"/>
    <w:rsid w:val="0061539C"/>
    <w:rsid w:val="006153A1"/>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45"/>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4C0"/>
    <w:rsid w:val="00620619"/>
    <w:rsid w:val="00620722"/>
    <w:rsid w:val="00620841"/>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5"/>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1B7"/>
    <w:rsid w:val="006262AD"/>
    <w:rsid w:val="006262B1"/>
    <w:rsid w:val="0062630A"/>
    <w:rsid w:val="0062631D"/>
    <w:rsid w:val="00626372"/>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60"/>
    <w:rsid w:val="0062777F"/>
    <w:rsid w:val="006277A4"/>
    <w:rsid w:val="006277C4"/>
    <w:rsid w:val="006277EC"/>
    <w:rsid w:val="00627924"/>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B31"/>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E4"/>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B9"/>
    <w:rsid w:val="006367CE"/>
    <w:rsid w:val="006367FF"/>
    <w:rsid w:val="0063680D"/>
    <w:rsid w:val="006368B8"/>
    <w:rsid w:val="006369C4"/>
    <w:rsid w:val="00636A48"/>
    <w:rsid w:val="00636A7F"/>
    <w:rsid w:val="00636AC1"/>
    <w:rsid w:val="00636AFC"/>
    <w:rsid w:val="00636B4A"/>
    <w:rsid w:val="00636B98"/>
    <w:rsid w:val="00636C9C"/>
    <w:rsid w:val="00636CEB"/>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461"/>
    <w:rsid w:val="0064051B"/>
    <w:rsid w:val="00640553"/>
    <w:rsid w:val="006405BC"/>
    <w:rsid w:val="00640620"/>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3B"/>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EEC"/>
    <w:rsid w:val="00642F3B"/>
    <w:rsid w:val="00642F7E"/>
    <w:rsid w:val="00642FD8"/>
    <w:rsid w:val="006430D2"/>
    <w:rsid w:val="0064313E"/>
    <w:rsid w:val="00643166"/>
    <w:rsid w:val="006431E6"/>
    <w:rsid w:val="0064342E"/>
    <w:rsid w:val="006434DB"/>
    <w:rsid w:val="00643764"/>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13"/>
    <w:rsid w:val="00644A3F"/>
    <w:rsid w:val="00644ACF"/>
    <w:rsid w:val="00644B53"/>
    <w:rsid w:val="00644BF9"/>
    <w:rsid w:val="00644C02"/>
    <w:rsid w:val="00644C7A"/>
    <w:rsid w:val="00644CCC"/>
    <w:rsid w:val="00644E19"/>
    <w:rsid w:val="00644E78"/>
    <w:rsid w:val="00644E7A"/>
    <w:rsid w:val="00644EDC"/>
    <w:rsid w:val="00644FAD"/>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9F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948"/>
    <w:rsid w:val="00646A1C"/>
    <w:rsid w:val="00646A51"/>
    <w:rsid w:val="00646AED"/>
    <w:rsid w:val="00646D5E"/>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25"/>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53"/>
    <w:rsid w:val="006528A5"/>
    <w:rsid w:val="006529BF"/>
    <w:rsid w:val="00652A69"/>
    <w:rsid w:val="00652B51"/>
    <w:rsid w:val="00652B66"/>
    <w:rsid w:val="00652BC1"/>
    <w:rsid w:val="00652BED"/>
    <w:rsid w:val="00652CDF"/>
    <w:rsid w:val="00652D1F"/>
    <w:rsid w:val="00652DAB"/>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32"/>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7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DF8"/>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8F9"/>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3C"/>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EF0"/>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38"/>
    <w:rsid w:val="00666797"/>
    <w:rsid w:val="0066688D"/>
    <w:rsid w:val="006668FB"/>
    <w:rsid w:val="00666986"/>
    <w:rsid w:val="00666AF3"/>
    <w:rsid w:val="00666B31"/>
    <w:rsid w:val="00666B34"/>
    <w:rsid w:val="00666B94"/>
    <w:rsid w:val="00666C4A"/>
    <w:rsid w:val="00666D91"/>
    <w:rsid w:val="00666DD6"/>
    <w:rsid w:val="00666E55"/>
    <w:rsid w:val="00666EA0"/>
    <w:rsid w:val="00666F0A"/>
    <w:rsid w:val="00666F5F"/>
    <w:rsid w:val="00666FA0"/>
    <w:rsid w:val="00666FC8"/>
    <w:rsid w:val="00666FD3"/>
    <w:rsid w:val="0066712F"/>
    <w:rsid w:val="00667177"/>
    <w:rsid w:val="00667191"/>
    <w:rsid w:val="006671FF"/>
    <w:rsid w:val="00667211"/>
    <w:rsid w:val="0066721C"/>
    <w:rsid w:val="00667292"/>
    <w:rsid w:val="0066732B"/>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E"/>
    <w:rsid w:val="00667E0F"/>
    <w:rsid w:val="00667E76"/>
    <w:rsid w:val="00667ED6"/>
    <w:rsid w:val="00667F22"/>
    <w:rsid w:val="00667FE8"/>
    <w:rsid w:val="00670051"/>
    <w:rsid w:val="00670094"/>
    <w:rsid w:val="0067031F"/>
    <w:rsid w:val="00670438"/>
    <w:rsid w:val="00670602"/>
    <w:rsid w:val="00670664"/>
    <w:rsid w:val="00670693"/>
    <w:rsid w:val="006707B6"/>
    <w:rsid w:val="006707DF"/>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9"/>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87A"/>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AE1"/>
    <w:rsid w:val="00675B4F"/>
    <w:rsid w:val="00675BEA"/>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60"/>
    <w:rsid w:val="00676972"/>
    <w:rsid w:val="00676A44"/>
    <w:rsid w:val="00676A87"/>
    <w:rsid w:val="00676AA0"/>
    <w:rsid w:val="00676B12"/>
    <w:rsid w:val="00676B15"/>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77E87"/>
    <w:rsid w:val="00680178"/>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36"/>
    <w:rsid w:val="00681D65"/>
    <w:rsid w:val="00681D7E"/>
    <w:rsid w:val="00681DA6"/>
    <w:rsid w:val="00681F60"/>
    <w:rsid w:val="00681F74"/>
    <w:rsid w:val="00681F90"/>
    <w:rsid w:val="00681F94"/>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3A"/>
    <w:rsid w:val="00682BDA"/>
    <w:rsid w:val="00682BF2"/>
    <w:rsid w:val="00682CAB"/>
    <w:rsid w:val="00682D91"/>
    <w:rsid w:val="00682DC9"/>
    <w:rsid w:val="00682DEE"/>
    <w:rsid w:val="00682E23"/>
    <w:rsid w:val="00682E41"/>
    <w:rsid w:val="00682E9E"/>
    <w:rsid w:val="00682EBC"/>
    <w:rsid w:val="006831DF"/>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1A"/>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5F78"/>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24"/>
    <w:rsid w:val="00686EE2"/>
    <w:rsid w:val="00686F9E"/>
    <w:rsid w:val="00687025"/>
    <w:rsid w:val="006870A8"/>
    <w:rsid w:val="006870F4"/>
    <w:rsid w:val="00687181"/>
    <w:rsid w:val="00687254"/>
    <w:rsid w:val="00687281"/>
    <w:rsid w:val="006872A4"/>
    <w:rsid w:val="006874B3"/>
    <w:rsid w:val="006874CD"/>
    <w:rsid w:val="00687610"/>
    <w:rsid w:val="00687635"/>
    <w:rsid w:val="00687686"/>
    <w:rsid w:val="006876F5"/>
    <w:rsid w:val="00687730"/>
    <w:rsid w:val="0068775C"/>
    <w:rsid w:val="00687781"/>
    <w:rsid w:val="0068781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1F4"/>
    <w:rsid w:val="00690390"/>
    <w:rsid w:val="006903B7"/>
    <w:rsid w:val="00690445"/>
    <w:rsid w:val="006904F6"/>
    <w:rsid w:val="0069050E"/>
    <w:rsid w:val="006905B7"/>
    <w:rsid w:val="00690663"/>
    <w:rsid w:val="0069073F"/>
    <w:rsid w:val="00690746"/>
    <w:rsid w:val="006907B5"/>
    <w:rsid w:val="006907D8"/>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CF"/>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01"/>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5"/>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6D7"/>
    <w:rsid w:val="00696743"/>
    <w:rsid w:val="006967B0"/>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A8"/>
    <w:rsid w:val="006A03B9"/>
    <w:rsid w:val="006A03D2"/>
    <w:rsid w:val="006A0569"/>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DD7"/>
    <w:rsid w:val="006A0DF6"/>
    <w:rsid w:val="006A0E95"/>
    <w:rsid w:val="006A0EB8"/>
    <w:rsid w:val="006A0F15"/>
    <w:rsid w:val="006A1021"/>
    <w:rsid w:val="006A1027"/>
    <w:rsid w:val="006A11CB"/>
    <w:rsid w:val="006A122A"/>
    <w:rsid w:val="006A1253"/>
    <w:rsid w:val="006A1292"/>
    <w:rsid w:val="006A12D2"/>
    <w:rsid w:val="006A12F3"/>
    <w:rsid w:val="006A1332"/>
    <w:rsid w:val="006A1349"/>
    <w:rsid w:val="006A1612"/>
    <w:rsid w:val="006A1622"/>
    <w:rsid w:val="006A1657"/>
    <w:rsid w:val="006A17DA"/>
    <w:rsid w:val="006A1839"/>
    <w:rsid w:val="006A1966"/>
    <w:rsid w:val="006A19C7"/>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633"/>
    <w:rsid w:val="006A7759"/>
    <w:rsid w:val="006A777F"/>
    <w:rsid w:val="006A7781"/>
    <w:rsid w:val="006A7898"/>
    <w:rsid w:val="006A78ED"/>
    <w:rsid w:val="006A79BB"/>
    <w:rsid w:val="006A79DC"/>
    <w:rsid w:val="006A7A30"/>
    <w:rsid w:val="006A7A55"/>
    <w:rsid w:val="006A7AD4"/>
    <w:rsid w:val="006A7B06"/>
    <w:rsid w:val="006A7B17"/>
    <w:rsid w:val="006A7D2E"/>
    <w:rsid w:val="006A7D40"/>
    <w:rsid w:val="006A7D56"/>
    <w:rsid w:val="006A7D78"/>
    <w:rsid w:val="006A7DB4"/>
    <w:rsid w:val="006A7E3C"/>
    <w:rsid w:val="006A7EDE"/>
    <w:rsid w:val="006A7FED"/>
    <w:rsid w:val="006B0045"/>
    <w:rsid w:val="006B01AC"/>
    <w:rsid w:val="006B0232"/>
    <w:rsid w:val="006B0233"/>
    <w:rsid w:val="006B0298"/>
    <w:rsid w:val="006B02C6"/>
    <w:rsid w:val="006B02D5"/>
    <w:rsid w:val="006B02EC"/>
    <w:rsid w:val="006B02ED"/>
    <w:rsid w:val="006B030C"/>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E35"/>
    <w:rsid w:val="006B0F62"/>
    <w:rsid w:val="006B0F76"/>
    <w:rsid w:val="006B0F92"/>
    <w:rsid w:val="006B0FB2"/>
    <w:rsid w:val="006B1004"/>
    <w:rsid w:val="006B1057"/>
    <w:rsid w:val="006B108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7A0"/>
    <w:rsid w:val="006B183A"/>
    <w:rsid w:val="006B1850"/>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68"/>
    <w:rsid w:val="006B36AA"/>
    <w:rsid w:val="006B36C6"/>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0"/>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B7"/>
    <w:rsid w:val="006B4EEF"/>
    <w:rsid w:val="006B4F1F"/>
    <w:rsid w:val="006B4F60"/>
    <w:rsid w:val="006B50CC"/>
    <w:rsid w:val="006B50E3"/>
    <w:rsid w:val="006B5185"/>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4D"/>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3B"/>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22"/>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3B9"/>
    <w:rsid w:val="006C35A7"/>
    <w:rsid w:val="006C35CB"/>
    <w:rsid w:val="006C35F0"/>
    <w:rsid w:val="006C362B"/>
    <w:rsid w:val="006C366E"/>
    <w:rsid w:val="006C36C7"/>
    <w:rsid w:val="006C3792"/>
    <w:rsid w:val="006C37C9"/>
    <w:rsid w:val="006C3807"/>
    <w:rsid w:val="006C384D"/>
    <w:rsid w:val="006C38E8"/>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6FFE"/>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1CE"/>
    <w:rsid w:val="006D0205"/>
    <w:rsid w:val="006D02BD"/>
    <w:rsid w:val="006D03A3"/>
    <w:rsid w:val="006D03D3"/>
    <w:rsid w:val="006D03FF"/>
    <w:rsid w:val="006D04C7"/>
    <w:rsid w:val="006D0604"/>
    <w:rsid w:val="006D065A"/>
    <w:rsid w:val="006D06B8"/>
    <w:rsid w:val="006D071C"/>
    <w:rsid w:val="006D0789"/>
    <w:rsid w:val="006D0836"/>
    <w:rsid w:val="006D0945"/>
    <w:rsid w:val="006D09AF"/>
    <w:rsid w:val="006D09D0"/>
    <w:rsid w:val="006D09EC"/>
    <w:rsid w:val="006D0AC6"/>
    <w:rsid w:val="006D0B7D"/>
    <w:rsid w:val="006D0C30"/>
    <w:rsid w:val="006D0C94"/>
    <w:rsid w:val="006D0CE4"/>
    <w:rsid w:val="006D0D1E"/>
    <w:rsid w:val="006D0D6A"/>
    <w:rsid w:val="006D0E29"/>
    <w:rsid w:val="006D0E3A"/>
    <w:rsid w:val="006D0EA3"/>
    <w:rsid w:val="006D0EB0"/>
    <w:rsid w:val="006D0EC0"/>
    <w:rsid w:val="006D0EC6"/>
    <w:rsid w:val="006D0F59"/>
    <w:rsid w:val="006D107A"/>
    <w:rsid w:val="006D11DF"/>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65"/>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AB5"/>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DA8"/>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B2A"/>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BA"/>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00"/>
    <w:rsid w:val="006E57E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4F"/>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DF4"/>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2A"/>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01"/>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46"/>
    <w:rsid w:val="006F1F66"/>
    <w:rsid w:val="006F1F6D"/>
    <w:rsid w:val="006F1F76"/>
    <w:rsid w:val="006F1F89"/>
    <w:rsid w:val="006F1FAD"/>
    <w:rsid w:val="006F203C"/>
    <w:rsid w:val="006F20A6"/>
    <w:rsid w:val="006F222E"/>
    <w:rsid w:val="006F2234"/>
    <w:rsid w:val="006F2253"/>
    <w:rsid w:val="006F226B"/>
    <w:rsid w:val="006F230D"/>
    <w:rsid w:val="006F2329"/>
    <w:rsid w:val="006F23A7"/>
    <w:rsid w:val="006F2417"/>
    <w:rsid w:val="006F24BC"/>
    <w:rsid w:val="006F254B"/>
    <w:rsid w:val="006F2587"/>
    <w:rsid w:val="006F25C4"/>
    <w:rsid w:val="006F25F3"/>
    <w:rsid w:val="006F2617"/>
    <w:rsid w:val="006F2643"/>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79"/>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832"/>
    <w:rsid w:val="006F4956"/>
    <w:rsid w:val="006F49D6"/>
    <w:rsid w:val="006F4A2F"/>
    <w:rsid w:val="006F4BC9"/>
    <w:rsid w:val="006F4C13"/>
    <w:rsid w:val="006F4C92"/>
    <w:rsid w:val="006F4CF0"/>
    <w:rsid w:val="006F4CFF"/>
    <w:rsid w:val="006F4DD1"/>
    <w:rsid w:val="006F4DDD"/>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06"/>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6F78"/>
    <w:rsid w:val="006F7015"/>
    <w:rsid w:val="006F7029"/>
    <w:rsid w:val="006F72F1"/>
    <w:rsid w:val="006F736F"/>
    <w:rsid w:val="006F74FC"/>
    <w:rsid w:val="006F7549"/>
    <w:rsid w:val="006F75E0"/>
    <w:rsid w:val="006F766E"/>
    <w:rsid w:val="006F76DA"/>
    <w:rsid w:val="006F77C3"/>
    <w:rsid w:val="006F7818"/>
    <w:rsid w:val="006F78ED"/>
    <w:rsid w:val="006F78F0"/>
    <w:rsid w:val="006F7984"/>
    <w:rsid w:val="006F79A6"/>
    <w:rsid w:val="006F79EB"/>
    <w:rsid w:val="006F7A51"/>
    <w:rsid w:val="006F7ABC"/>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871"/>
    <w:rsid w:val="00700A64"/>
    <w:rsid w:val="00700BC9"/>
    <w:rsid w:val="00700C01"/>
    <w:rsid w:val="00700C0B"/>
    <w:rsid w:val="00700DD4"/>
    <w:rsid w:val="00700DF2"/>
    <w:rsid w:val="00700E7C"/>
    <w:rsid w:val="00700EC6"/>
    <w:rsid w:val="00700F12"/>
    <w:rsid w:val="0070107A"/>
    <w:rsid w:val="00701089"/>
    <w:rsid w:val="007010A9"/>
    <w:rsid w:val="007010E2"/>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2F52"/>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50"/>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A5C"/>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1A"/>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94"/>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1F50"/>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2FBD"/>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DF"/>
    <w:rsid w:val="007144FA"/>
    <w:rsid w:val="007146FD"/>
    <w:rsid w:val="007147EB"/>
    <w:rsid w:val="0071481E"/>
    <w:rsid w:val="0071485A"/>
    <w:rsid w:val="00714892"/>
    <w:rsid w:val="0071491C"/>
    <w:rsid w:val="00714A82"/>
    <w:rsid w:val="00714AAF"/>
    <w:rsid w:val="00714AD0"/>
    <w:rsid w:val="00714C54"/>
    <w:rsid w:val="00714C6D"/>
    <w:rsid w:val="00714CB8"/>
    <w:rsid w:val="00714F48"/>
    <w:rsid w:val="00714F5B"/>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0AA"/>
    <w:rsid w:val="00716123"/>
    <w:rsid w:val="007161D7"/>
    <w:rsid w:val="00716271"/>
    <w:rsid w:val="00716455"/>
    <w:rsid w:val="00716470"/>
    <w:rsid w:val="007164B4"/>
    <w:rsid w:val="007164DC"/>
    <w:rsid w:val="0071653D"/>
    <w:rsid w:val="00716549"/>
    <w:rsid w:val="007166BD"/>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7FB"/>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3E2"/>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3"/>
    <w:rsid w:val="00721F1A"/>
    <w:rsid w:val="00721F6C"/>
    <w:rsid w:val="00721FB0"/>
    <w:rsid w:val="00721FF3"/>
    <w:rsid w:val="0072200C"/>
    <w:rsid w:val="00722011"/>
    <w:rsid w:val="00722029"/>
    <w:rsid w:val="0072205E"/>
    <w:rsid w:val="00722259"/>
    <w:rsid w:val="007222DD"/>
    <w:rsid w:val="007223BA"/>
    <w:rsid w:val="00722452"/>
    <w:rsid w:val="0072247A"/>
    <w:rsid w:val="00722494"/>
    <w:rsid w:val="00722569"/>
    <w:rsid w:val="00722592"/>
    <w:rsid w:val="00722604"/>
    <w:rsid w:val="0072276E"/>
    <w:rsid w:val="00722998"/>
    <w:rsid w:val="00722A63"/>
    <w:rsid w:val="00722A81"/>
    <w:rsid w:val="00722ACF"/>
    <w:rsid w:val="00722B9A"/>
    <w:rsid w:val="00722C33"/>
    <w:rsid w:val="00722C5D"/>
    <w:rsid w:val="00722C81"/>
    <w:rsid w:val="00722CA1"/>
    <w:rsid w:val="00722CFB"/>
    <w:rsid w:val="00722D61"/>
    <w:rsid w:val="00722D86"/>
    <w:rsid w:val="00722E03"/>
    <w:rsid w:val="00722F1A"/>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B7"/>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BF5"/>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9B2"/>
    <w:rsid w:val="00726C1C"/>
    <w:rsid w:val="00726C25"/>
    <w:rsid w:val="00726D11"/>
    <w:rsid w:val="00726DF1"/>
    <w:rsid w:val="00726F16"/>
    <w:rsid w:val="00726F3E"/>
    <w:rsid w:val="0072708A"/>
    <w:rsid w:val="007270BC"/>
    <w:rsid w:val="00727113"/>
    <w:rsid w:val="0072713B"/>
    <w:rsid w:val="007272C6"/>
    <w:rsid w:val="00727339"/>
    <w:rsid w:val="007273C7"/>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0"/>
    <w:rsid w:val="00727D0A"/>
    <w:rsid w:val="00727D23"/>
    <w:rsid w:val="00727D91"/>
    <w:rsid w:val="00727DEA"/>
    <w:rsid w:val="00727E7B"/>
    <w:rsid w:val="00730044"/>
    <w:rsid w:val="007304C2"/>
    <w:rsid w:val="00730501"/>
    <w:rsid w:val="007305B4"/>
    <w:rsid w:val="0073064D"/>
    <w:rsid w:val="007306A1"/>
    <w:rsid w:val="007306CF"/>
    <w:rsid w:val="00730788"/>
    <w:rsid w:val="00730816"/>
    <w:rsid w:val="007308C7"/>
    <w:rsid w:val="0073090B"/>
    <w:rsid w:val="00730928"/>
    <w:rsid w:val="00730965"/>
    <w:rsid w:val="00730998"/>
    <w:rsid w:val="007309FE"/>
    <w:rsid w:val="00730B44"/>
    <w:rsid w:val="00730BE1"/>
    <w:rsid w:val="00730CCF"/>
    <w:rsid w:val="00730CD5"/>
    <w:rsid w:val="00730E5F"/>
    <w:rsid w:val="00730F11"/>
    <w:rsid w:val="00730F83"/>
    <w:rsid w:val="00730FC1"/>
    <w:rsid w:val="00731001"/>
    <w:rsid w:val="0073104A"/>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02"/>
    <w:rsid w:val="00731A2C"/>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C7"/>
    <w:rsid w:val="00733EE5"/>
    <w:rsid w:val="00733F74"/>
    <w:rsid w:val="00733FA7"/>
    <w:rsid w:val="00733FC9"/>
    <w:rsid w:val="00733FCC"/>
    <w:rsid w:val="0073407A"/>
    <w:rsid w:val="00734176"/>
    <w:rsid w:val="007342C2"/>
    <w:rsid w:val="00734355"/>
    <w:rsid w:val="0073445F"/>
    <w:rsid w:val="0073446A"/>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2D"/>
    <w:rsid w:val="007370C9"/>
    <w:rsid w:val="007370EB"/>
    <w:rsid w:val="00737119"/>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7F"/>
    <w:rsid w:val="00737CE7"/>
    <w:rsid w:val="00737D1B"/>
    <w:rsid w:val="00737D55"/>
    <w:rsid w:val="00737E23"/>
    <w:rsid w:val="00737E57"/>
    <w:rsid w:val="00737F9F"/>
    <w:rsid w:val="00740022"/>
    <w:rsid w:val="007400C2"/>
    <w:rsid w:val="00740137"/>
    <w:rsid w:val="00740162"/>
    <w:rsid w:val="00740197"/>
    <w:rsid w:val="007401B5"/>
    <w:rsid w:val="007401D6"/>
    <w:rsid w:val="00740316"/>
    <w:rsid w:val="0074036D"/>
    <w:rsid w:val="0074036E"/>
    <w:rsid w:val="0074049C"/>
    <w:rsid w:val="007404CF"/>
    <w:rsid w:val="007404DC"/>
    <w:rsid w:val="00740546"/>
    <w:rsid w:val="007405A1"/>
    <w:rsid w:val="007405A7"/>
    <w:rsid w:val="00740600"/>
    <w:rsid w:val="00740759"/>
    <w:rsid w:val="00740799"/>
    <w:rsid w:val="00740988"/>
    <w:rsid w:val="007409D9"/>
    <w:rsid w:val="00740A4C"/>
    <w:rsid w:val="00740ACE"/>
    <w:rsid w:val="00740ADC"/>
    <w:rsid w:val="00740B13"/>
    <w:rsid w:val="00740B5E"/>
    <w:rsid w:val="00740B63"/>
    <w:rsid w:val="00740B96"/>
    <w:rsid w:val="00740C09"/>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4E6"/>
    <w:rsid w:val="00741569"/>
    <w:rsid w:val="0074160E"/>
    <w:rsid w:val="0074163D"/>
    <w:rsid w:val="00741750"/>
    <w:rsid w:val="00741795"/>
    <w:rsid w:val="007417C4"/>
    <w:rsid w:val="0074181A"/>
    <w:rsid w:val="00741860"/>
    <w:rsid w:val="007418B7"/>
    <w:rsid w:val="00741B27"/>
    <w:rsid w:val="00741B2F"/>
    <w:rsid w:val="00741C79"/>
    <w:rsid w:val="00741C89"/>
    <w:rsid w:val="00741C9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46"/>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86E"/>
    <w:rsid w:val="00746922"/>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360"/>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46"/>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A7"/>
    <w:rsid w:val="007537E8"/>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574"/>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9DC"/>
    <w:rsid w:val="00755C48"/>
    <w:rsid w:val="00755C5C"/>
    <w:rsid w:val="00755CA4"/>
    <w:rsid w:val="00755D14"/>
    <w:rsid w:val="00755D23"/>
    <w:rsid w:val="00755D36"/>
    <w:rsid w:val="00755D92"/>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6"/>
    <w:rsid w:val="007575EE"/>
    <w:rsid w:val="0075763A"/>
    <w:rsid w:val="007576DA"/>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4C"/>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8F0"/>
    <w:rsid w:val="00766AD3"/>
    <w:rsid w:val="00766AFC"/>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5D"/>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19"/>
    <w:rsid w:val="00772935"/>
    <w:rsid w:val="00772AB6"/>
    <w:rsid w:val="00772B93"/>
    <w:rsid w:val="00772BD9"/>
    <w:rsid w:val="00772E0C"/>
    <w:rsid w:val="00772E83"/>
    <w:rsid w:val="00772E9A"/>
    <w:rsid w:val="00772EAA"/>
    <w:rsid w:val="00772F9E"/>
    <w:rsid w:val="007730A3"/>
    <w:rsid w:val="007730B2"/>
    <w:rsid w:val="0077322A"/>
    <w:rsid w:val="0077325C"/>
    <w:rsid w:val="00773280"/>
    <w:rsid w:val="00773366"/>
    <w:rsid w:val="00773398"/>
    <w:rsid w:val="0077348F"/>
    <w:rsid w:val="0077356C"/>
    <w:rsid w:val="00773615"/>
    <w:rsid w:val="0077367C"/>
    <w:rsid w:val="00773718"/>
    <w:rsid w:val="007737B6"/>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02"/>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20"/>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BBC"/>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26"/>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94F"/>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1D3"/>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0D"/>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46"/>
    <w:rsid w:val="00786D56"/>
    <w:rsid w:val="00786E13"/>
    <w:rsid w:val="00786E8F"/>
    <w:rsid w:val="00786F1B"/>
    <w:rsid w:val="00786F40"/>
    <w:rsid w:val="00786F8F"/>
    <w:rsid w:val="0078704C"/>
    <w:rsid w:val="007871AF"/>
    <w:rsid w:val="007871D8"/>
    <w:rsid w:val="0078725F"/>
    <w:rsid w:val="0078729D"/>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ED9"/>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57"/>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9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708D"/>
    <w:rsid w:val="00797105"/>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B22"/>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BD7"/>
    <w:rsid w:val="007A0DF0"/>
    <w:rsid w:val="007A0E8F"/>
    <w:rsid w:val="007A0E94"/>
    <w:rsid w:val="007A0F1F"/>
    <w:rsid w:val="007A102F"/>
    <w:rsid w:val="007A1041"/>
    <w:rsid w:val="007A1047"/>
    <w:rsid w:val="007A1080"/>
    <w:rsid w:val="007A1114"/>
    <w:rsid w:val="007A11B3"/>
    <w:rsid w:val="007A126C"/>
    <w:rsid w:val="007A1288"/>
    <w:rsid w:val="007A12BC"/>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A1"/>
    <w:rsid w:val="007A1BB5"/>
    <w:rsid w:val="007A1C16"/>
    <w:rsid w:val="007A1CF2"/>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E5"/>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2F9"/>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BB6"/>
    <w:rsid w:val="007A5C02"/>
    <w:rsid w:val="007A5D4E"/>
    <w:rsid w:val="007A5F49"/>
    <w:rsid w:val="007A5FCF"/>
    <w:rsid w:val="007A612D"/>
    <w:rsid w:val="007A6164"/>
    <w:rsid w:val="007A6241"/>
    <w:rsid w:val="007A630F"/>
    <w:rsid w:val="007A6315"/>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E7"/>
    <w:rsid w:val="007A74F5"/>
    <w:rsid w:val="007A7509"/>
    <w:rsid w:val="007A756F"/>
    <w:rsid w:val="007A7570"/>
    <w:rsid w:val="007A7612"/>
    <w:rsid w:val="007A7664"/>
    <w:rsid w:val="007A76BF"/>
    <w:rsid w:val="007A7700"/>
    <w:rsid w:val="007A7703"/>
    <w:rsid w:val="007A77D3"/>
    <w:rsid w:val="007A780F"/>
    <w:rsid w:val="007A78A9"/>
    <w:rsid w:val="007A78CE"/>
    <w:rsid w:val="007A7BCC"/>
    <w:rsid w:val="007A7CC4"/>
    <w:rsid w:val="007A7D5A"/>
    <w:rsid w:val="007A7D5B"/>
    <w:rsid w:val="007A7D5D"/>
    <w:rsid w:val="007A7E07"/>
    <w:rsid w:val="007A7E13"/>
    <w:rsid w:val="007A7E4F"/>
    <w:rsid w:val="007A7E72"/>
    <w:rsid w:val="007A7F84"/>
    <w:rsid w:val="007A7F9C"/>
    <w:rsid w:val="007B0024"/>
    <w:rsid w:val="007B00D0"/>
    <w:rsid w:val="007B010B"/>
    <w:rsid w:val="007B0139"/>
    <w:rsid w:val="007B038E"/>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83"/>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25"/>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23"/>
    <w:rsid w:val="007B546A"/>
    <w:rsid w:val="007B54A4"/>
    <w:rsid w:val="007B56A2"/>
    <w:rsid w:val="007B56ED"/>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6F3"/>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B1"/>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988"/>
    <w:rsid w:val="007C0ABF"/>
    <w:rsid w:val="007C0B08"/>
    <w:rsid w:val="007C0B41"/>
    <w:rsid w:val="007C0C56"/>
    <w:rsid w:val="007C0C70"/>
    <w:rsid w:val="007C0D70"/>
    <w:rsid w:val="007C0F36"/>
    <w:rsid w:val="007C0F97"/>
    <w:rsid w:val="007C0FCD"/>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BB"/>
    <w:rsid w:val="007C19D4"/>
    <w:rsid w:val="007C19E9"/>
    <w:rsid w:val="007C1A87"/>
    <w:rsid w:val="007C1ADB"/>
    <w:rsid w:val="007C1B7F"/>
    <w:rsid w:val="007C1D17"/>
    <w:rsid w:val="007C1D95"/>
    <w:rsid w:val="007C1DD2"/>
    <w:rsid w:val="007C1E07"/>
    <w:rsid w:val="007C1E4D"/>
    <w:rsid w:val="007C1E53"/>
    <w:rsid w:val="007C1E5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EF"/>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49B"/>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47"/>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02"/>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16"/>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9E"/>
    <w:rsid w:val="007D3605"/>
    <w:rsid w:val="007D36B0"/>
    <w:rsid w:val="007D36DD"/>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2D"/>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5"/>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95"/>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79"/>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C95"/>
    <w:rsid w:val="007E0DAE"/>
    <w:rsid w:val="007E0EA6"/>
    <w:rsid w:val="007E0ED1"/>
    <w:rsid w:val="007E0EDF"/>
    <w:rsid w:val="007E0EF2"/>
    <w:rsid w:val="007E0FB0"/>
    <w:rsid w:val="007E0FEE"/>
    <w:rsid w:val="007E10A2"/>
    <w:rsid w:val="007E1166"/>
    <w:rsid w:val="007E11F9"/>
    <w:rsid w:val="007E128A"/>
    <w:rsid w:val="007E1358"/>
    <w:rsid w:val="007E1360"/>
    <w:rsid w:val="007E137F"/>
    <w:rsid w:val="007E13B0"/>
    <w:rsid w:val="007E13FF"/>
    <w:rsid w:val="007E15C2"/>
    <w:rsid w:val="007E15DF"/>
    <w:rsid w:val="007E1613"/>
    <w:rsid w:val="007E1614"/>
    <w:rsid w:val="007E17E1"/>
    <w:rsid w:val="007E17F4"/>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73"/>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2FF"/>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BE"/>
    <w:rsid w:val="007E3DCC"/>
    <w:rsid w:val="007E3E91"/>
    <w:rsid w:val="007E3ED5"/>
    <w:rsid w:val="007E3F98"/>
    <w:rsid w:val="007E3FCD"/>
    <w:rsid w:val="007E3FF2"/>
    <w:rsid w:val="007E407E"/>
    <w:rsid w:val="007E40A6"/>
    <w:rsid w:val="007E40DA"/>
    <w:rsid w:val="007E4140"/>
    <w:rsid w:val="007E41E1"/>
    <w:rsid w:val="007E428A"/>
    <w:rsid w:val="007E42AA"/>
    <w:rsid w:val="007E4318"/>
    <w:rsid w:val="007E433C"/>
    <w:rsid w:val="007E4372"/>
    <w:rsid w:val="007E441D"/>
    <w:rsid w:val="007E4434"/>
    <w:rsid w:val="007E44A9"/>
    <w:rsid w:val="007E44C4"/>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26"/>
    <w:rsid w:val="007E7252"/>
    <w:rsid w:val="007E7304"/>
    <w:rsid w:val="007E7309"/>
    <w:rsid w:val="007E7426"/>
    <w:rsid w:val="007E76BD"/>
    <w:rsid w:val="007E7733"/>
    <w:rsid w:val="007E7842"/>
    <w:rsid w:val="007E7950"/>
    <w:rsid w:val="007E7A47"/>
    <w:rsid w:val="007E7A80"/>
    <w:rsid w:val="007E7ACD"/>
    <w:rsid w:val="007E7B0E"/>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36"/>
    <w:rsid w:val="007F0C50"/>
    <w:rsid w:val="007F0CE0"/>
    <w:rsid w:val="007F0CF8"/>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93"/>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703"/>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103"/>
    <w:rsid w:val="007F32D0"/>
    <w:rsid w:val="007F3354"/>
    <w:rsid w:val="007F33DF"/>
    <w:rsid w:val="007F3422"/>
    <w:rsid w:val="007F34FE"/>
    <w:rsid w:val="007F3572"/>
    <w:rsid w:val="007F35A1"/>
    <w:rsid w:val="007F35D1"/>
    <w:rsid w:val="007F3632"/>
    <w:rsid w:val="007F3798"/>
    <w:rsid w:val="007F379D"/>
    <w:rsid w:val="007F391F"/>
    <w:rsid w:val="007F396E"/>
    <w:rsid w:val="007F3A03"/>
    <w:rsid w:val="007F3A3D"/>
    <w:rsid w:val="007F3A72"/>
    <w:rsid w:val="007F3A98"/>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51"/>
    <w:rsid w:val="007F4682"/>
    <w:rsid w:val="007F46AB"/>
    <w:rsid w:val="007F4708"/>
    <w:rsid w:val="007F48B7"/>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19"/>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790"/>
    <w:rsid w:val="007F6820"/>
    <w:rsid w:val="007F6866"/>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1"/>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57"/>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BF9"/>
    <w:rsid w:val="00801C98"/>
    <w:rsid w:val="00801E2B"/>
    <w:rsid w:val="00801EEF"/>
    <w:rsid w:val="00801F4C"/>
    <w:rsid w:val="00801F4E"/>
    <w:rsid w:val="00801F5C"/>
    <w:rsid w:val="00801F6B"/>
    <w:rsid w:val="0080202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5C"/>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DF1"/>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E6"/>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67"/>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DD7"/>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C3B"/>
    <w:rsid w:val="00814D06"/>
    <w:rsid w:val="00814D38"/>
    <w:rsid w:val="00814D7B"/>
    <w:rsid w:val="00814D88"/>
    <w:rsid w:val="00814DC3"/>
    <w:rsid w:val="00814DCB"/>
    <w:rsid w:val="00814E3C"/>
    <w:rsid w:val="00814E54"/>
    <w:rsid w:val="00814EEF"/>
    <w:rsid w:val="00814FC5"/>
    <w:rsid w:val="0081507C"/>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347"/>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1B"/>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6D"/>
    <w:rsid w:val="008178B8"/>
    <w:rsid w:val="00817917"/>
    <w:rsid w:val="0081794E"/>
    <w:rsid w:val="008179C6"/>
    <w:rsid w:val="008179EF"/>
    <w:rsid w:val="00817A04"/>
    <w:rsid w:val="00817BA3"/>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25A"/>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F4"/>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25"/>
    <w:rsid w:val="0082155F"/>
    <w:rsid w:val="008215AC"/>
    <w:rsid w:val="0082162A"/>
    <w:rsid w:val="00821643"/>
    <w:rsid w:val="0082164A"/>
    <w:rsid w:val="00821863"/>
    <w:rsid w:val="008218AB"/>
    <w:rsid w:val="00821970"/>
    <w:rsid w:val="008219B4"/>
    <w:rsid w:val="00821A06"/>
    <w:rsid w:val="00821B01"/>
    <w:rsid w:val="00821B1F"/>
    <w:rsid w:val="00821B9C"/>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8E"/>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70"/>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ED2"/>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0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0"/>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6FB"/>
    <w:rsid w:val="00834702"/>
    <w:rsid w:val="008347D6"/>
    <w:rsid w:val="008347F5"/>
    <w:rsid w:val="00834818"/>
    <w:rsid w:val="00834834"/>
    <w:rsid w:val="00834915"/>
    <w:rsid w:val="00834952"/>
    <w:rsid w:val="00834A4B"/>
    <w:rsid w:val="00834ABD"/>
    <w:rsid w:val="00834ACD"/>
    <w:rsid w:val="00834B1C"/>
    <w:rsid w:val="00834C30"/>
    <w:rsid w:val="00834D78"/>
    <w:rsid w:val="00834E3B"/>
    <w:rsid w:val="00834ED8"/>
    <w:rsid w:val="00834F6C"/>
    <w:rsid w:val="00834F81"/>
    <w:rsid w:val="00834FB0"/>
    <w:rsid w:val="008350E4"/>
    <w:rsid w:val="008350EF"/>
    <w:rsid w:val="008351C4"/>
    <w:rsid w:val="00835368"/>
    <w:rsid w:val="00835482"/>
    <w:rsid w:val="0083550B"/>
    <w:rsid w:val="008355DC"/>
    <w:rsid w:val="00835618"/>
    <w:rsid w:val="008356F9"/>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8A"/>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16"/>
    <w:rsid w:val="00840B6C"/>
    <w:rsid w:val="00840BA1"/>
    <w:rsid w:val="00840C0D"/>
    <w:rsid w:val="00840C48"/>
    <w:rsid w:val="00840CDB"/>
    <w:rsid w:val="00840D2A"/>
    <w:rsid w:val="00840D89"/>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9A"/>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07"/>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EF9"/>
    <w:rsid w:val="00844F70"/>
    <w:rsid w:val="00845003"/>
    <w:rsid w:val="00845019"/>
    <w:rsid w:val="00845028"/>
    <w:rsid w:val="0084512E"/>
    <w:rsid w:val="0084514C"/>
    <w:rsid w:val="0084518C"/>
    <w:rsid w:val="00845224"/>
    <w:rsid w:val="00845326"/>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7"/>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11"/>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AA"/>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BA"/>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0D6"/>
    <w:rsid w:val="0085310F"/>
    <w:rsid w:val="00853259"/>
    <w:rsid w:val="0085342B"/>
    <w:rsid w:val="0085344C"/>
    <w:rsid w:val="0085345F"/>
    <w:rsid w:val="008535CE"/>
    <w:rsid w:val="0085366B"/>
    <w:rsid w:val="00853716"/>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BB"/>
    <w:rsid w:val="008548EA"/>
    <w:rsid w:val="00854A13"/>
    <w:rsid w:val="00854A54"/>
    <w:rsid w:val="00854B0C"/>
    <w:rsid w:val="00854C6C"/>
    <w:rsid w:val="00854CF9"/>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1B"/>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40"/>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5F7"/>
    <w:rsid w:val="00857627"/>
    <w:rsid w:val="00857640"/>
    <w:rsid w:val="00857678"/>
    <w:rsid w:val="00857781"/>
    <w:rsid w:val="00857826"/>
    <w:rsid w:val="008578F3"/>
    <w:rsid w:val="00857905"/>
    <w:rsid w:val="008579A8"/>
    <w:rsid w:val="008579DF"/>
    <w:rsid w:val="00857A9D"/>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7"/>
    <w:rsid w:val="0086077F"/>
    <w:rsid w:val="00860936"/>
    <w:rsid w:val="00860960"/>
    <w:rsid w:val="0086098A"/>
    <w:rsid w:val="00860A41"/>
    <w:rsid w:val="00860AA9"/>
    <w:rsid w:val="00860AEB"/>
    <w:rsid w:val="00860BCA"/>
    <w:rsid w:val="00860BE1"/>
    <w:rsid w:val="00860BE2"/>
    <w:rsid w:val="00860BEE"/>
    <w:rsid w:val="00860E87"/>
    <w:rsid w:val="00860F3C"/>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49"/>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9E"/>
    <w:rsid w:val="008636EC"/>
    <w:rsid w:val="008636F3"/>
    <w:rsid w:val="00863728"/>
    <w:rsid w:val="00863741"/>
    <w:rsid w:val="00863743"/>
    <w:rsid w:val="00863752"/>
    <w:rsid w:val="0086377E"/>
    <w:rsid w:val="00863799"/>
    <w:rsid w:val="008637B3"/>
    <w:rsid w:val="008637BF"/>
    <w:rsid w:val="00863831"/>
    <w:rsid w:val="0086386B"/>
    <w:rsid w:val="00863969"/>
    <w:rsid w:val="00863A27"/>
    <w:rsid w:val="00863A4D"/>
    <w:rsid w:val="00863CE1"/>
    <w:rsid w:val="00863D1B"/>
    <w:rsid w:val="00863D37"/>
    <w:rsid w:val="00863D58"/>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CC"/>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6B9"/>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19"/>
    <w:rsid w:val="00870A2A"/>
    <w:rsid w:val="00870AB5"/>
    <w:rsid w:val="00870AC8"/>
    <w:rsid w:val="00870AD4"/>
    <w:rsid w:val="00870B3D"/>
    <w:rsid w:val="00870BC1"/>
    <w:rsid w:val="00870C01"/>
    <w:rsid w:val="00870C66"/>
    <w:rsid w:val="00870DF7"/>
    <w:rsid w:val="00870F0C"/>
    <w:rsid w:val="00871061"/>
    <w:rsid w:val="0087110A"/>
    <w:rsid w:val="00871281"/>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88"/>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A6"/>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1F0"/>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3B0"/>
    <w:rsid w:val="00881551"/>
    <w:rsid w:val="0088155D"/>
    <w:rsid w:val="0088157C"/>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845"/>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17"/>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61"/>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2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57"/>
    <w:rsid w:val="00885EF6"/>
    <w:rsid w:val="00885F88"/>
    <w:rsid w:val="00885FF0"/>
    <w:rsid w:val="0088606F"/>
    <w:rsid w:val="00886072"/>
    <w:rsid w:val="008860DA"/>
    <w:rsid w:val="0088615D"/>
    <w:rsid w:val="008861CC"/>
    <w:rsid w:val="00886236"/>
    <w:rsid w:val="00886287"/>
    <w:rsid w:val="008862D9"/>
    <w:rsid w:val="008862FD"/>
    <w:rsid w:val="00886325"/>
    <w:rsid w:val="00886357"/>
    <w:rsid w:val="0088652A"/>
    <w:rsid w:val="0088654B"/>
    <w:rsid w:val="00886593"/>
    <w:rsid w:val="008865A6"/>
    <w:rsid w:val="008865AA"/>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DF2"/>
    <w:rsid w:val="00886EA3"/>
    <w:rsid w:val="00886EB5"/>
    <w:rsid w:val="00886EC2"/>
    <w:rsid w:val="00886F0A"/>
    <w:rsid w:val="00886F35"/>
    <w:rsid w:val="0088708F"/>
    <w:rsid w:val="008870C3"/>
    <w:rsid w:val="00887158"/>
    <w:rsid w:val="008872B4"/>
    <w:rsid w:val="0088732A"/>
    <w:rsid w:val="00887368"/>
    <w:rsid w:val="0088739F"/>
    <w:rsid w:val="00887422"/>
    <w:rsid w:val="00887424"/>
    <w:rsid w:val="008874A0"/>
    <w:rsid w:val="008874D2"/>
    <w:rsid w:val="0088755E"/>
    <w:rsid w:val="0088756C"/>
    <w:rsid w:val="00887605"/>
    <w:rsid w:val="00887664"/>
    <w:rsid w:val="008876E8"/>
    <w:rsid w:val="00887706"/>
    <w:rsid w:val="00887756"/>
    <w:rsid w:val="00887766"/>
    <w:rsid w:val="00887843"/>
    <w:rsid w:val="008878F7"/>
    <w:rsid w:val="0088795F"/>
    <w:rsid w:val="00887984"/>
    <w:rsid w:val="0088798E"/>
    <w:rsid w:val="008879E7"/>
    <w:rsid w:val="008879F5"/>
    <w:rsid w:val="00887A44"/>
    <w:rsid w:val="00887A55"/>
    <w:rsid w:val="00887A89"/>
    <w:rsid w:val="00887AD5"/>
    <w:rsid w:val="00887B96"/>
    <w:rsid w:val="00887BDC"/>
    <w:rsid w:val="00887CF9"/>
    <w:rsid w:val="00887E10"/>
    <w:rsid w:val="00887E96"/>
    <w:rsid w:val="00887ED9"/>
    <w:rsid w:val="00887F5F"/>
    <w:rsid w:val="00887FC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CB"/>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DF"/>
    <w:rsid w:val="008924EA"/>
    <w:rsid w:val="00892595"/>
    <w:rsid w:val="0089260C"/>
    <w:rsid w:val="00892727"/>
    <w:rsid w:val="0089272C"/>
    <w:rsid w:val="008927E9"/>
    <w:rsid w:val="008927EB"/>
    <w:rsid w:val="00892920"/>
    <w:rsid w:val="008929BE"/>
    <w:rsid w:val="008929C3"/>
    <w:rsid w:val="008929C9"/>
    <w:rsid w:val="00892AFC"/>
    <w:rsid w:val="00892B3D"/>
    <w:rsid w:val="00892B41"/>
    <w:rsid w:val="00892B50"/>
    <w:rsid w:val="00892B5F"/>
    <w:rsid w:val="00892BAD"/>
    <w:rsid w:val="00892CE6"/>
    <w:rsid w:val="00892DDD"/>
    <w:rsid w:val="00892DFF"/>
    <w:rsid w:val="00892E41"/>
    <w:rsid w:val="00892E73"/>
    <w:rsid w:val="00892EF7"/>
    <w:rsid w:val="00892FFA"/>
    <w:rsid w:val="0089311B"/>
    <w:rsid w:val="008931C4"/>
    <w:rsid w:val="008933C4"/>
    <w:rsid w:val="0089346A"/>
    <w:rsid w:val="008934CF"/>
    <w:rsid w:val="00893552"/>
    <w:rsid w:val="0089365B"/>
    <w:rsid w:val="00893760"/>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86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D21"/>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94D"/>
    <w:rsid w:val="00896A4D"/>
    <w:rsid w:val="00896AB4"/>
    <w:rsid w:val="00896AC0"/>
    <w:rsid w:val="00896B58"/>
    <w:rsid w:val="00896C47"/>
    <w:rsid w:val="00896CAD"/>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41"/>
    <w:rsid w:val="00897D5D"/>
    <w:rsid w:val="00897DC0"/>
    <w:rsid w:val="00897E05"/>
    <w:rsid w:val="00897F14"/>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6A"/>
    <w:rsid w:val="008A1EB0"/>
    <w:rsid w:val="008A1F04"/>
    <w:rsid w:val="008A1F13"/>
    <w:rsid w:val="008A1F56"/>
    <w:rsid w:val="008A1FCE"/>
    <w:rsid w:val="008A2043"/>
    <w:rsid w:val="008A2298"/>
    <w:rsid w:val="008A23D2"/>
    <w:rsid w:val="008A24B5"/>
    <w:rsid w:val="008A24D1"/>
    <w:rsid w:val="008A253B"/>
    <w:rsid w:val="008A264D"/>
    <w:rsid w:val="008A2680"/>
    <w:rsid w:val="008A26F8"/>
    <w:rsid w:val="008A27F2"/>
    <w:rsid w:val="008A285A"/>
    <w:rsid w:val="008A2886"/>
    <w:rsid w:val="008A28B0"/>
    <w:rsid w:val="008A292C"/>
    <w:rsid w:val="008A2966"/>
    <w:rsid w:val="008A296A"/>
    <w:rsid w:val="008A2989"/>
    <w:rsid w:val="008A29D7"/>
    <w:rsid w:val="008A29F2"/>
    <w:rsid w:val="008A2ADA"/>
    <w:rsid w:val="008A2C02"/>
    <w:rsid w:val="008A2C4C"/>
    <w:rsid w:val="008A2CAF"/>
    <w:rsid w:val="008A2CDA"/>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281"/>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ADB"/>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62"/>
    <w:rsid w:val="008A53B7"/>
    <w:rsid w:val="008A5446"/>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92"/>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02"/>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87"/>
    <w:rsid w:val="008A7AA1"/>
    <w:rsid w:val="008A7ABF"/>
    <w:rsid w:val="008A7B18"/>
    <w:rsid w:val="008A7BB5"/>
    <w:rsid w:val="008A7BBC"/>
    <w:rsid w:val="008A7C43"/>
    <w:rsid w:val="008A7E2D"/>
    <w:rsid w:val="008A7F2E"/>
    <w:rsid w:val="008A7F7C"/>
    <w:rsid w:val="008A7FE1"/>
    <w:rsid w:val="008B008C"/>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09"/>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0"/>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94"/>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CEA"/>
    <w:rsid w:val="008B7DA6"/>
    <w:rsid w:val="008B7DAF"/>
    <w:rsid w:val="008B7E2F"/>
    <w:rsid w:val="008B7F6C"/>
    <w:rsid w:val="008B7FC6"/>
    <w:rsid w:val="008C0011"/>
    <w:rsid w:val="008C00C2"/>
    <w:rsid w:val="008C0102"/>
    <w:rsid w:val="008C0114"/>
    <w:rsid w:val="008C013A"/>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08"/>
    <w:rsid w:val="008C1FC9"/>
    <w:rsid w:val="008C21A6"/>
    <w:rsid w:val="008C232F"/>
    <w:rsid w:val="008C23F8"/>
    <w:rsid w:val="008C242A"/>
    <w:rsid w:val="008C2435"/>
    <w:rsid w:val="008C24C4"/>
    <w:rsid w:val="008C274B"/>
    <w:rsid w:val="008C27AC"/>
    <w:rsid w:val="008C284E"/>
    <w:rsid w:val="008C288A"/>
    <w:rsid w:val="008C28E7"/>
    <w:rsid w:val="008C2917"/>
    <w:rsid w:val="008C2924"/>
    <w:rsid w:val="008C29DC"/>
    <w:rsid w:val="008C2A02"/>
    <w:rsid w:val="008C2A7F"/>
    <w:rsid w:val="008C2AED"/>
    <w:rsid w:val="008C2B35"/>
    <w:rsid w:val="008C2B85"/>
    <w:rsid w:val="008C2B90"/>
    <w:rsid w:val="008C2BD2"/>
    <w:rsid w:val="008C2BDA"/>
    <w:rsid w:val="008C2BEB"/>
    <w:rsid w:val="008C2C40"/>
    <w:rsid w:val="008C2C51"/>
    <w:rsid w:val="008C2CDB"/>
    <w:rsid w:val="008C2CEA"/>
    <w:rsid w:val="008C2E33"/>
    <w:rsid w:val="008C2E42"/>
    <w:rsid w:val="008C2E99"/>
    <w:rsid w:val="008C2EAF"/>
    <w:rsid w:val="008C2ECA"/>
    <w:rsid w:val="008C2EFF"/>
    <w:rsid w:val="008C2F6C"/>
    <w:rsid w:val="008C308C"/>
    <w:rsid w:val="008C32B7"/>
    <w:rsid w:val="008C32E3"/>
    <w:rsid w:val="008C332B"/>
    <w:rsid w:val="008C33FF"/>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BB6"/>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BE4"/>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26"/>
    <w:rsid w:val="008C6943"/>
    <w:rsid w:val="008C6A45"/>
    <w:rsid w:val="008C6A58"/>
    <w:rsid w:val="008C6AD9"/>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43"/>
    <w:rsid w:val="008D06D5"/>
    <w:rsid w:val="008D0751"/>
    <w:rsid w:val="008D075B"/>
    <w:rsid w:val="008D0873"/>
    <w:rsid w:val="008D087D"/>
    <w:rsid w:val="008D089B"/>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4D"/>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C25"/>
    <w:rsid w:val="008D3D2A"/>
    <w:rsid w:val="008D3D3C"/>
    <w:rsid w:val="008D3DAA"/>
    <w:rsid w:val="008D3FB4"/>
    <w:rsid w:val="008D3FD9"/>
    <w:rsid w:val="008D4030"/>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CFA"/>
    <w:rsid w:val="008D4D8A"/>
    <w:rsid w:val="008D4D8D"/>
    <w:rsid w:val="008D4E0E"/>
    <w:rsid w:val="008D4E56"/>
    <w:rsid w:val="008D4EEF"/>
    <w:rsid w:val="008D4F27"/>
    <w:rsid w:val="008D5017"/>
    <w:rsid w:val="008D501D"/>
    <w:rsid w:val="008D5022"/>
    <w:rsid w:val="008D5045"/>
    <w:rsid w:val="008D504B"/>
    <w:rsid w:val="008D51E3"/>
    <w:rsid w:val="008D52EB"/>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52"/>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BB9"/>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EBC"/>
    <w:rsid w:val="008D7F2E"/>
    <w:rsid w:val="008D7FEA"/>
    <w:rsid w:val="008E008A"/>
    <w:rsid w:val="008E008C"/>
    <w:rsid w:val="008E00BA"/>
    <w:rsid w:val="008E01C2"/>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4D"/>
    <w:rsid w:val="008E1E73"/>
    <w:rsid w:val="008E209C"/>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6D"/>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21"/>
    <w:rsid w:val="008E3B79"/>
    <w:rsid w:val="008E3BC7"/>
    <w:rsid w:val="008E3C06"/>
    <w:rsid w:val="008E3CAE"/>
    <w:rsid w:val="008E3D3A"/>
    <w:rsid w:val="008E3EDA"/>
    <w:rsid w:val="008E3EE3"/>
    <w:rsid w:val="008E3F9F"/>
    <w:rsid w:val="008E3FA9"/>
    <w:rsid w:val="008E4055"/>
    <w:rsid w:val="008E40A7"/>
    <w:rsid w:val="008E40ED"/>
    <w:rsid w:val="008E4116"/>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46"/>
    <w:rsid w:val="008E7691"/>
    <w:rsid w:val="008E76A5"/>
    <w:rsid w:val="008E7703"/>
    <w:rsid w:val="008E773F"/>
    <w:rsid w:val="008E778E"/>
    <w:rsid w:val="008E7876"/>
    <w:rsid w:val="008E7A7A"/>
    <w:rsid w:val="008E7A8D"/>
    <w:rsid w:val="008E7B73"/>
    <w:rsid w:val="008E7C17"/>
    <w:rsid w:val="008E7C3E"/>
    <w:rsid w:val="008E7C58"/>
    <w:rsid w:val="008E7D0A"/>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E2"/>
    <w:rsid w:val="008F07FB"/>
    <w:rsid w:val="008F0812"/>
    <w:rsid w:val="008F082C"/>
    <w:rsid w:val="008F086F"/>
    <w:rsid w:val="008F08FE"/>
    <w:rsid w:val="008F099D"/>
    <w:rsid w:val="008F09FC"/>
    <w:rsid w:val="008F0A21"/>
    <w:rsid w:val="008F0C4B"/>
    <w:rsid w:val="008F0CF4"/>
    <w:rsid w:val="008F0D1E"/>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0A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9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89"/>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4DD6"/>
    <w:rsid w:val="008F5072"/>
    <w:rsid w:val="008F508A"/>
    <w:rsid w:val="008F518A"/>
    <w:rsid w:val="008F51D6"/>
    <w:rsid w:val="008F542B"/>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D7"/>
    <w:rsid w:val="008F63EA"/>
    <w:rsid w:val="008F65E0"/>
    <w:rsid w:val="008F66BB"/>
    <w:rsid w:val="008F66EE"/>
    <w:rsid w:val="008F6710"/>
    <w:rsid w:val="008F67A3"/>
    <w:rsid w:val="008F67AA"/>
    <w:rsid w:val="008F684F"/>
    <w:rsid w:val="008F685B"/>
    <w:rsid w:val="008F686D"/>
    <w:rsid w:val="008F6873"/>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BE3"/>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5F"/>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EFA"/>
    <w:rsid w:val="00901F40"/>
    <w:rsid w:val="00901F91"/>
    <w:rsid w:val="00901FDC"/>
    <w:rsid w:val="00902075"/>
    <w:rsid w:val="009020B7"/>
    <w:rsid w:val="00902222"/>
    <w:rsid w:val="0090224A"/>
    <w:rsid w:val="009022ED"/>
    <w:rsid w:val="00902339"/>
    <w:rsid w:val="009023C8"/>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C"/>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532"/>
    <w:rsid w:val="00903605"/>
    <w:rsid w:val="00903610"/>
    <w:rsid w:val="00903648"/>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76"/>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16"/>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36"/>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79A"/>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73"/>
    <w:rsid w:val="009121D7"/>
    <w:rsid w:val="00912270"/>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A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34"/>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06"/>
    <w:rsid w:val="00915672"/>
    <w:rsid w:val="009156CA"/>
    <w:rsid w:val="00915798"/>
    <w:rsid w:val="00915926"/>
    <w:rsid w:val="00915984"/>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79"/>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1"/>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87"/>
    <w:rsid w:val="009220EB"/>
    <w:rsid w:val="00922171"/>
    <w:rsid w:val="009221FA"/>
    <w:rsid w:val="0092223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A53"/>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1B9"/>
    <w:rsid w:val="0092524A"/>
    <w:rsid w:val="00925254"/>
    <w:rsid w:val="00925358"/>
    <w:rsid w:val="0092536F"/>
    <w:rsid w:val="009253F0"/>
    <w:rsid w:val="00925415"/>
    <w:rsid w:val="0092548F"/>
    <w:rsid w:val="009254C1"/>
    <w:rsid w:val="0092553B"/>
    <w:rsid w:val="0092563F"/>
    <w:rsid w:val="00925666"/>
    <w:rsid w:val="0092568A"/>
    <w:rsid w:val="00925842"/>
    <w:rsid w:val="00925873"/>
    <w:rsid w:val="00925878"/>
    <w:rsid w:val="009258A3"/>
    <w:rsid w:val="009258DA"/>
    <w:rsid w:val="009259FB"/>
    <w:rsid w:val="00925AC0"/>
    <w:rsid w:val="00925ACA"/>
    <w:rsid w:val="00925C3E"/>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98"/>
    <w:rsid w:val="0092674F"/>
    <w:rsid w:val="0092677E"/>
    <w:rsid w:val="0092679B"/>
    <w:rsid w:val="009267EF"/>
    <w:rsid w:val="0092683A"/>
    <w:rsid w:val="00926843"/>
    <w:rsid w:val="0092685D"/>
    <w:rsid w:val="009268B1"/>
    <w:rsid w:val="00926A88"/>
    <w:rsid w:val="00926A8F"/>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9FB"/>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CE"/>
    <w:rsid w:val="009341E6"/>
    <w:rsid w:val="00934295"/>
    <w:rsid w:val="00934448"/>
    <w:rsid w:val="0093445E"/>
    <w:rsid w:val="00934476"/>
    <w:rsid w:val="009344D1"/>
    <w:rsid w:val="0093454B"/>
    <w:rsid w:val="0093456C"/>
    <w:rsid w:val="00934592"/>
    <w:rsid w:val="009345AD"/>
    <w:rsid w:val="00934628"/>
    <w:rsid w:val="0093463D"/>
    <w:rsid w:val="00934667"/>
    <w:rsid w:val="009347DD"/>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3B7"/>
    <w:rsid w:val="00935481"/>
    <w:rsid w:val="009354D7"/>
    <w:rsid w:val="00935559"/>
    <w:rsid w:val="009355A6"/>
    <w:rsid w:val="009355BA"/>
    <w:rsid w:val="009355BD"/>
    <w:rsid w:val="0093565F"/>
    <w:rsid w:val="009357D1"/>
    <w:rsid w:val="009357DB"/>
    <w:rsid w:val="00935892"/>
    <w:rsid w:val="00935923"/>
    <w:rsid w:val="00935978"/>
    <w:rsid w:val="009359BF"/>
    <w:rsid w:val="00935AD3"/>
    <w:rsid w:val="00935B6E"/>
    <w:rsid w:val="00935B99"/>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DEF"/>
    <w:rsid w:val="00936E23"/>
    <w:rsid w:val="00936E30"/>
    <w:rsid w:val="00936F00"/>
    <w:rsid w:val="00936F09"/>
    <w:rsid w:val="00936F33"/>
    <w:rsid w:val="00936F75"/>
    <w:rsid w:val="00936FC1"/>
    <w:rsid w:val="00936FDC"/>
    <w:rsid w:val="00937296"/>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6A"/>
    <w:rsid w:val="00940090"/>
    <w:rsid w:val="00940105"/>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E8B"/>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5C"/>
    <w:rsid w:val="0094369D"/>
    <w:rsid w:val="009436BE"/>
    <w:rsid w:val="00943723"/>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F5"/>
    <w:rsid w:val="00944599"/>
    <w:rsid w:val="009445E5"/>
    <w:rsid w:val="009447E3"/>
    <w:rsid w:val="00944A3A"/>
    <w:rsid w:val="00944AB8"/>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DF9"/>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04"/>
    <w:rsid w:val="0094696E"/>
    <w:rsid w:val="009469A8"/>
    <w:rsid w:val="00946A43"/>
    <w:rsid w:val="00946A53"/>
    <w:rsid w:val="00946B4D"/>
    <w:rsid w:val="00946B8C"/>
    <w:rsid w:val="00946D5C"/>
    <w:rsid w:val="00946D82"/>
    <w:rsid w:val="00946E1D"/>
    <w:rsid w:val="00946E59"/>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0D"/>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1"/>
    <w:rsid w:val="0095102F"/>
    <w:rsid w:val="0095103C"/>
    <w:rsid w:val="00951093"/>
    <w:rsid w:val="009510EA"/>
    <w:rsid w:val="00951127"/>
    <w:rsid w:val="0095123C"/>
    <w:rsid w:val="00951242"/>
    <w:rsid w:val="00951266"/>
    <w:rsid w:val="009512EC"/>
    <w:rsid w:val="009512F0"/>
    <w:rsid w:val="009512F9"/>
    <w:rsid w:val="009513A6"/>
    <w:rsid w:val="0095142D"/>
    <w:rsid w:val="009514C1"/>
    <w:rsid w:val="009514FA"/>
    <w:rsid w:val="009514FD"/>
    <w:rsid w:val="00951548"/>
    <w:rsid w:val="00951549"/>
    <w:rsid w:val="00951637"/>
    <w:rsid w:val="009516CA"/>
    <w:rsid w:val="0095176C"/>
    <w:rsid w:val="00951837"/>
    <w:rsid w:val="0095187E"/>
    <w:rsid w:val="009518CA"/>
    <w:rsid w:val="009518D1"/>
    <w:rsid w:val="0095197E"/>
    <w:rsid w:val="00951996"/>
    <w:rsid w:val="009519D8"/>
    <w:rsid w:val="00951AA2"/>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AE3"/>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4EF"/>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4F36"/>
    <w:rsid w:val="0095504B"/>
    <w:rsid w:val="0095523C"/>
    <w:rsid w:val="00955322"/>
    <w:rsid w:val="00955366"/>
    <w:rsid w:val="009553BE"/>
    <w:rsid w:val="00955431"/>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5CB"/>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600ED"/>
    <w:rsid w:val="009601DF"/>
    <w:rsid w:val="00960218"/>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54A"/>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34"/>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71"/>
    <w:rsid w:val="009636D0"/>
    <w:rsid w:val="0096371B"/>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33"/>
    <w:rsid w:val="009647CF"/>
    <w:rsid w:val="00964803"/>
    <w:rsid w:val="0096481A"/>
    <w:rsid w:val="00964902"/>
    <w:rsid w:val="009649D6"/>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5BC"/>
    <w:rsid w:val="009666C1"/>
    <w:rsid w:val="0096673C"/>
    <w:rsid w:val="0096677B"/>
    <w:rsid w:val="009667B8"/>
    <w:rsid w:val="00966B3A"/>
    <w:rsid w:val="00966B4C"/>
    <w:rsid w:val="00966B6A"/>
    <w:rsid w:val="00966BB4"/>
    <w:rsid w:val="00966D5B"/>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1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C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639"/>
    <w:rsid w:val="00973647"/>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36"/>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D8"/>
    <w:rsid w:val="009749FE"/>
    <w:rsid w:val="00974AA1"/>
    <w:rsid w:val="00974BF9"/>
    <w:rsid w:val="00974C0A"/>
    <w:rsid w:val="00974C0C"/>
    <w:rsid w:val="00974C79"/>
    <w:rsid w:val="00974CA7"/>
    <w:rsid w:val="00974CD9"/>
    <w:rsid w:val="00974CFE"/>
    <w:rsid w:val="00974D2A"/>
    <w:rsid w:val="00974D6A"/>
    <w:rsid w:val="00974DB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CEC"/>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4B"/>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6C0"/>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25"/>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4F"/>
    <w:rsid w:val="00983EC3"/>
    <w:rsid w:val="00983F04"/>
    <w:rsid w:val="00983F55"/>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4C"/>
    <w:rsid w:val="00985B7C"/>
    <w:rsid w:val="00985C85"/>
    <w:rsid w:val="00985CCA"/>
    <w:rsid w:val="00985CDF"/>
    <w:rsid w:val="00985D5B"/>
    <w:rsid w:val="00985DA8"/>
    <w:rsid w:val="00985DBF"/>
    <w:rsid w:val="00985E1C"/>
    <w:rsid w:val="00985F49"/>
    <w:rsid w:val="00986022"/>
    <w:rsid w:val="0098603F"/>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6"/>
    <w:rsid w:val="009866EB"/>
    <w:rsid w:val="00986710"/>
    <w:rsid w:val="009867B7"/>
    <w:rsid w:val="009867B9"/>
    <w:rsid w:val="009867D9"/>
    <w:rsid w:val="00986814"/>
    <w:rsid w:val="009868A8"/>
    <w:rsid w:val="00986907"/>
    <w:rsid w:val="0098697E"/>
    <w:rsid w:val="00986991"/>
    <w:rsid w:val="00986A60"/>
    <w:rsid w:val="00986BC5"/>
    <w:rsid w:val="00986BCB"/>
    <w:rsid w:val="00986C4E"/>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23"/>
    <w:rsid w:val="00991DC9"/>
    <w:rsid w:val="00991F49"/>
    <w:rsid w:val="00992001"/>
    <w:rsid w:val="00992088"/>
    <w:rsid w:val="00992351"/>
    <w:rsid w:val="00992449"/>
    <w:rsid w:val="00992478"/>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2ED"/>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3FA4"/>
    <w:rsid w:val="0099404C"/>
    <w:rsid w:val="0099409C"/>
    <w:rsid w:val="00994112"/>
    <w:rsid w:val="009941D7"/>
    <w:rsid w:val="009942A3"/>
    <w:rsid w:val="009942C1"/>
    <w:rsid w:val="009942F0"/>
    <w:rsid w:val="009943F1"/>
    <w:rsid w:val="00994416"/>
    <w:rsid w:val="00994441"/>
    <w:rsid w:val="009944CB"/>
    <w:rsid w:val="009944D9"/>
    <w:rsid w:val="00994503"/>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327"/>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197"/>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3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52"/>
    <w:rsid w:val="009A0165"/>
    <w:rsid w:val="009A0179"/>
    <w:rsid w:val="009A01A4"/>
    <w:rsid w:val="009A01BD"/>
    <w:rsid w:val="009A01C8"/>
    <w:rsid w:val="009A01FB"/>
    <w:rsid w:val="009A0324"/>
    <w:rsid w:val="009A0379"/>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33"/>
    <w:rsid w:val="009A1649"/>
    <w:rsid w:val="009A1654"/>
    <w:rsid w:val="009A16C2"/>
    <w:rsid w:val="009A16E3"/>
    <w:rsid w:val="009A176C"/>
    <w:rsid w:val="009A1782"/>
    <w:rsid w:val="009A17A5"/>
    <w:rsid w:val="009A17B8"/>
    <w:rsid w:val="009A180D"/>
    <w:rsid w:val="009A1838"/>
    <w:rsid w:val="009A1A0B"/>
    <w:rsid w:val="009A1A1A"/>
    <w:rsid w:val="009A1A74"/>
    <w:rsid w:val="009A1A86"/>
    <w:rsid w:val="009A1ACA"/>
    <w:rsid w:val="009A1B8B"/>
    <w:rsid w:val="009A1BBD"/>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C69"/>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43"/>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2C"/>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AE1"/>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190"/>
    <w:rsid w:val="009B3456"/>
    <w:rsid w:val="009B347A"/>
    <w:rsid w:val="009B34AF"/>
    <w:rsid w:val="009B3540"/>
    <w:rsid w:val="009B3638"/>
    <w:rsid w:val="009B37A4"/>
    <w:rsid w:val="009B383C"/>
    <w:rsid w:val="009B38C6"/>
    <w:rsid w:val="009B3A24"/>
    <w:rsid w:val="009B3A2C"/>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BD8"/>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7E1"/>
    <w:rsid w:val="009B6897"/>
    <w:rsid w:val="009B694C"/>
    <w:rsid w:val="009B6A97"/>
    <w:rsid w:val="009B6B82"/>
    <w:rsid w:val="009B6B93"/>
    <w:rsid w:val="009B6CAE"/>
    <w:rsid w:val="009B6D94"/>
    <w:rsid w:val="009B6DDF"/>
    <w:rsid w:val="009B7021"/>
    <w:rsid w:val="009B7029"/>
    <w:rsid w:val="009B70A0"/>
    <w:rsid w:val="009B70CC"/>
    <w:rsid w:val="009B711B"/>
    <w:rsid w:val="009B724F"/>
    <w:rsid w:val="009B728A"/>
    <w:rsid w:val="009B7379"/>
    <w:rsid w:val="009B7433"/>
    <w:rsid w:val="009B75C1"/>
    <w:rsid w:val="009B765D"/>
    <w:rsid w:val="009B7756"/>
    <w:rsid w:val="009B77BD"/>
    <w:rsid w:val="009B78A9"/>
    <w:rsid w:val="009B7965"/>
    <w:rsid w:val="009B79B2"/>
    <w:rsid w:val="009B7A6A"/>
    <w:rsid w:val="009B7A84"/>
    <w:rsid w:val="009B7B99"/>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78"/>
    <w:rsid w:val="009C13A6"/>
    <w:rsid w:val="009C14D5"/>
    <w:rsid w:val="009C15B6"/>
    <w:rsid w:val="009C168C"/>
    <w:rsid w:val="009C16EC"/>
    <w:rsid w:val="009C16FE"/>
    <w:rsid w:val="009C171E"/>
    <w:rsid w:val="009C174D"/>
    <w:rsid w:val="009C1758"/>
    <w:rsid w:val="009C17EF"/>
    <w:rsid w:val="009C190F"/>
    <w:rsid w:val="009C1A86"/>
    <w:rsid w:val="009C1A8D"/>
    <w:rsid w:val="009C1B27"/>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6A"/>
    <w:rsid w:val="009C237D"/>
    <w:rsid w:val="009C23A4"/>
    <w:rsid w:val="009C23B4"/>
    <w:rsid w:val="009C24A8"/>
    <w:rsid w:val="009C24B0"/>
    <w:rsid w:val="009C251E"/>
    <w:rsid w:val="009C2557"/>
    <w:rsid w:val="009C25EA"/>
    <w:rsid w:val="009C273A"/>
    <w:rsid w:val="009C275D"/>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8C"/>
    <w:rsid w:val="009C3FB9"/>
    <w:rsid w:val="009C3FD4"/>
    <w:rsid w:val="009C406D"/>
    <w:rsid w:val="009C40C5"/>
    <w:rsid w:val="009C41C7"/>
    <w:rsid w:val="009C4208"/>
    <w:rsid w:val="009C42C2"/>
    <w:rsid w:val="009C42F6"/>
    <w:rsid w:val="009C43DA"/>
    <w:rsid w:val="009C4433"/>
    <w:rsid w:val="009C45BF"/>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CE"/>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0F"/>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C7"/>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02"/>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0B2"/>
    <w:rsid w:val="009D6167"/>
    <w:rsid w:val="009D62A4"/>
    <w:rsid w:val="009D62B2"/>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16"/>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A0"/>
    <w:rsid w:val="009D7A16"/>
    <w:rsid w:val="009D7A5E"/>
    <w:rsid w:val="009D7C18"/>
    <w:rsid w:val="009D7CB3"/>
    <w:rsid w:val="009D7D15"/>
    <w:rsid w:val="009D7DC4"/>
    <w:rsid w:val="009D7DF0"/>
    <w:rsid w:val="009D7E9C"/>
    <w:rsid w:val="009D7FF3"/>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58"/>
    <w:rsid w:val="009E2A82"/>
    <w:rsid w:val="009E2B3D"/>
    <w:rsid w:val="009E2B9C"/>
    <w:rsid w:val="009E2BDE"/>
    <w:rsid w:val="009E2C86"/>
    <w:rsid w:val="009E2CA4"/>
    <w:rsid w:val="009E2CAB"/>
    <w:rsid w:val="009E2CF0"/>
    <w:rsid w:val="009E2DAB"/>
    <w:rsid w:val="009E2EC6"/>
    <w:rsid w:val="009E2F15"/>
    <w:rsid w:val="009E2F4A"/>
    <w:rsid w:val="009E2F92"/>
    <w:rsid w:val="009E2FC1"/>
    <w:rsid w:val="009E314F"/>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31"/>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1A"/>
    <w:rsid w:val="009E7B63"/>
    <w:rsid w:val="009E7B72"/>
    <w:rsid w:val="009E7B75"/>
    <w:rsid w:val="009E7C2B"/>
    <w:rsid w:val="009E7CC7"/>
    <w:rsid w:val="009E7D2D"/>
    <w:rsid w:val="009E7D83"/>
    <w:rsid w:val="009E7DD7"/>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94"/>
    <w:rsid w:val="009F0CEF"/>
    <w:rsid w:val="009F0D03"/>
    <w:rsid w:val="009F0DED"/>
    <w:rsid w:val="009F0E02"/>
    <w:rsid w:val="009F0E53"/>
    <w:rsid w:val="009F0E83"/>
    <w:rsid w:val="009F0F2E"/>
    <w:rsid w:val="009F0F38"/>
    <w:rsid w:val="009F0F43"/>
    <w:rsid w:val="009F0FB2"/>
    <w:rsid w:val="009F103C"/>
    <w:rsid w:val="009F1128"/>
    <w:rsid w:val="009F112A"/>
    <w:rsid w:val="009F1184"/>
    <w:rsid w:val="009F125D"/>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59"/>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16"/>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38D"/>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48"/>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CB"/>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9F7F97"/>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24"/>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31"/>
    <w:rsid w:val="00A01FC7"/>
    <w:rsid w:val="00A02011"/>
    <w:rsid w:val="00A0203F"/>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2"/>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C8"/>
    <w:rsid w:val="00A045D1"/>
    <w:rsid w:val="00A045D3"/>
    <w:rsid w:val="00A047B2"/>
    <w:rsid w:val="00A047C1"/>
    <w:rsid w:val="00A047EA"/>
    <w:rsid w:val="00A04AE7"/>
    <w:rsid w:val="00A04B3E"/>
    <w:rsid w:val="00A04B76"/>
    <w:rsid w:val="00A04BE4"/>
    <w:rsid w:val="00A04C19"/>
    <w:rsid w:val="00A04CA6"/>
    <w:rsid w:val="00A04CC1"/>
    <w:rsid w:val="00A04D4C"/>
    <w:rsid w:val="00A04DBB"/>
    <w:rsid w:val="00A04DCE"/>
    <w:rsid w:val="00A04E28"/>
    <w:rsid w:val="00A04F5A"/>
    <w:rsid w:val="00A04FB4"/>
    <w:rsid w:val="00A050C6"/>
    <w:rsid w:val="00A050D5"/>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42"/>
    <w:rsid w:val="00A069E5"/>
    <w:rsid w:val="00A06A13"/>
    <w:rsid w:val="00A06A61"/>
    <w:rsid w:val="00A06B9F"/>
    <w:rsid w:val="00A06C53"/>
    <w:rsid w:val="00A06C57"/>
    <w:rsid w:val="00A06D0B"/>
    <w:rsid w:val="00A06DC6"/>
    <w:rsid w:val="00A06E08"/>
    <w:rsid w:val="00A06E32"/>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234"/>
    <w:rsid w:val="00A1033A"/>
    <w:rsid w:val="00A1036F"/>
    <w:rsid w:val="00A103A3"/>
    <w:rsid w:val="00A103C6"/>
    <w:rsid w:val="00A103D1"/>
    <w:rsid w:val="00A103E8"/>
    <w:rsid w:val="00A104FE"/>
    <w:rsid w:val="00A10529"/>
    <w:rsid w:val="00A10723"/>
    <w:rsid w:val="00A107F4"/>
    <w:rsid w:val="00A1088C"/>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7"/>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0DD"/>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71"/>
    <w:rsid w:val="00A12F9E"/>
    <w:rsid w:val="00A12FA7"/>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15"/>
    <w:rsid w:val="00A1444F"/>
    <w:rsid w:val="00A1445D"/>
    <w:rsid w:val="00A14473"/>
    <w:rsid w:val="00A14509"/>
    <w:rsid w:val="00A14534"/>
    <w:rsid w:val="00A14539"/>
    <w:rsid w:val="00A14642"/>
    <w:rsid w:val="00A146C9"/>
    <w:rsid w:val="00A14739"/>
    <w:rsid w:val="00A1478F"/>
    <w:rsid w:val="00A148B4"/>
    <w:rsid w:val="00A14905"/>
    <w:rsid w:val="00A149AA"/>
    <w:rsid w:val="00A14A01"/>
    <w:rsid w:val="00A14A96"/>
    <w:rsid w:val="00A14B04"/>
    <w:rsid w:val="00A14B65"/>
    <w:rsid w:val="00A14B95"/>
    <w:rsid w:val="00A14BD2"/>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54F"/>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DA"/>
    <w:rsid w:val="00A172F4"/>
    <w:rsid w:val="00A17332"/>
    <w:rsid w:val="00A17402"/>
    <w:rsid w:val="00A174AF"/>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CBD"/>
    <w:rsid w:val="00A20D14"/>
    <w:rsid w:val="00A20D7D"/>
    <w:rsid w:val="00A20DE1"/>
    <w:rsid w:val="00A20E77"/>
    <w:rsid w:val="00A20EC0"/>
    <w:rsid w:val="00A21038"/>
    <w:rsid w:val="00A2105D"/>
    <w:rsid w:val="00A21119"/>
    <w:rsid w:val="00A211DA"/>
    <w:rsid w:val="00A213AF"/>
    <w:rsid w:val="00A213EF"/>
    <w:rsid w:val="00A21468"/>
    <w:rsid w:val="00A21575"/>
    <w:rsid w:val="00A215B2"/>
    <w:rsid w:val="00A215C8"/>
    <w:rsid w:val="00A216C8"/>
    <w:rsid w:val="00A21731"/>
    <w:rsid w:val="00A2185E"/>
    <w:rsid w:val="00A21872"/>
    <w:rsid w:val="00A218F7"/>
    <w:rsid w:val="00A2198E"/>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728"/>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80"/>
    <w:rsid w:val="00A23BF3"/>
    <w:rsid w:val="00A23C45"/>
    <w:rsid w:val="00A23D5E"/>
    <w:rsid w:val="00A23E42"/>
    <w:rsid w:val="00A23EB5"/>
    <w:rsid w:val="00A23F8C"/>
    <w:rsid w:val="00A23FF6"/>
    <w:rsid w:val="00A2403F"/>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D0B"/>
    <w:rsid w:val="00A24E87"/>
    <w:rsid w:val="00A24FE7"/>
    <w:rsid w:val="00A2506A"/>
    <w:rsid w:val="00A251BC"/>
    <w:rsid w:val="00A2520B"/>
    <w:rsid w:val="00A25342"/>
    <w:rsid w:val="00A25345"/>
    <w:rsid w:val="00A253B6"/>
    <w:rsid w:val="00A253DA"/>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BFC"/>
    <w:rsid w:val="00A25C88"/>
    <w:rsid w:val="00A25CB4"/>
    <w:rsid w:val="00A25D1A"/>
    <w:rsid w:val="00A25D83"/>
    <w:rsid w:val="00A25D87"/>
    <w:rsid w:val="00A25DFB"/>
    <w:rsid w:val="00A25DFC"/>
    <w:rsid w:val="00A25EF7"/>
    <w:rsid w:val="00A25F07"/>
    <w:rsid w:val="00A25F1E"/>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B7C"/>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71"/>
    <w:rsid w:val="00A32281"/>
    <w:rsid w:val="00A322FE"/>
    <w:rsid w:val="00A32448"/>
    <w:rsid w:val="00A3249B"/>
    <w:rsid w:val="00A32504"/>
    <w:rsid w:val="00A325CE"/>
    <w:rsid w:val="00A327F4"/>
    <w:rsid w:val="00A3283A"/>
    <w:rsid w:val="00A32885"/>
    <w:rsid w:val="00A3296A"/>
    <w:rsid w:val="00A329AA"/>
    <w:rsid w:val="00A329E6"/>
    <w:rsid w:val="00A32A18"/>
    <w:rsid w:val="00A32A54"/>
    <w:rsid w:val="00A32BD1"/>
    <w:rsid w:val="00A32C18"/>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03E"/>
    <w:rsid w:val="00A34104"/>
    <w:rsid w:val="00A34328"/>
    <w:rsid w:val="00A34567"/>
    <w:rsid w:val="00A34751"/>
    <w:rsid w:val="00A3476D"/>
    <w:rsid w:val="00A3479D"/>
    <w:rsid w:val="00A3483D"/>
    <w:rsid w:val="00A3495D"/>
    <w:rsid w:val="00A349A6"/>
    <w:rsid w:val="00A349A8"/>
    <w:rsid w:val="00A34A2F"/>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1F4"/>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D1F"/>
    <w:rsid w:val="00A35EFE"/>
    <w:rsid w:val="00A36108"/>
    <w:rsid w:val="00A36167"/>
    <w:rsid w:val="00A363CF"/>
    <w:rsid w:val="00A365ED"/>
    <w:rsid w:val="00A3660A"/>
    <w:rsid w:val="00A36640"/>
    <w:rsid w:val="00A366F2"/>
    <w:rsid w:val="00A36829"/>
    <w:rsid w:val="00A36897"/>
    <w:rsid w:val="00A368B0"/>
    <w:rsid w:val="00A36996"/>
    <w:rsid w:val="00A36A4D"/>
    <w:rsid w:val="00A36A6B"/>
    <w:rsid w:val="00A36A7E"/>
    <w:rsid w:val="00A36AE6"/>
    <w:rsid w:val="00A36B07"/>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B9"/>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3C"/>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3"/>
    <w:rsid w:val="00A437D9"/>
    <w:rsid w:val="00A43948"/>
    <w:rsid w:val="00A43954"/>
    <w:rsid w:val="00A4395A"/>
    <w:rsid w:val="00A43979"/>
    <w:rsid w:val="00A439D5"/>
    <w:rsid w:val="00A43AF3"/>
    <w:rsid w:val="00A43B8A"/>
    <w:rsid w:val="00A43B98"/>
    <w:rsid w:val="00A43B9E"/>
    <w:rsid w:val="00A43BA5"/>
    <w:rsid w:val="00A43BCD"/>
    <w:rsid w:val="00A43D13"/>
    <w:rsid w:val="00A43D17"/>
    <w:rsid w:val="00A43DCA"/>
    <w:rsid w:val="00A43E2C"/>
    <w:rsid w:val="00A43F09"/>
    <w:rsid w:val="00A43F5C"/>
    <w:rsid w:val="00A43FAF"/>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06"/>
    <w:rsid w:val="00A446A7"/>
    <w:rsid w:val="00A44717"/>
    <w:rsid w:val="00A447A1"/>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8"/>
    <w:rsid w:val="00A5091B"/>
    <w:rsid w:val="00A50965"/>
    <w:rsid w:val="00A5098A"/>
    <w:rsid w:val="00A509B0"/>
    <w:rsid w:val="00A509B5"/>
    <w:rsid w:val="00A509CB"/>
    <w:rsid w:val="00A50B24"/>
    <w:rsid w:val="00A50B32"/>
    <w:rsid w:val="00A50BBE"/>
    <w:rsid w:val="00A50BF7"/>
    <w:rsid w:val="00A50CB6"/>
    <w:rsid w:val="00A50D29"/>
    <w:rsid w:val="00A50F04"/>
    <w:rsid w:val="00A50F9E"/>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1DA"/>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378"/>
    <w:rsid w:val="00A573D9"/>
    <w:rsid w:val="00A57412"/>
    <w:rsid w:val="00A57417"/>
    <w:rsid w:val="00A57553"/>
    <w:rsid w:val="00A576D8"/>
    <w:rsid w:val="00A57705"/>
    <w:rsid w:val="00A5770B"/>
    <w:rsid w:val="00A577E6"/>
    <w:rsid w:val="00A579AA"/>
    <w:rsid w:val="00A57A50"/>
    <w:rsid w:val="00A57ADE"/>
    <w:rsid w:val="00A57B77"/>
    <w:rsid w:val="00A57B9C"/>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19"/>
    <w:rsid w:val="00A61944"/>
    <w:rsid w:val="00A6199E"/>
    <w:rsid w:val="00A619F9"/>
    <w:rsid w:val="00A61BF1"/>
    <w:rsid w:val="00A61CBF"/>
    <w:rsid w:val="00A61D13"/>
    <w:rsid w:val="00A61E7A"/>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CDA"/>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3E1"/>
    <w:rsid w:val="00A64431"/>
    <w:rsid w:val="00A6447D"/>
    <w:rsid w:val="00A645E7"/>
    <w:rsid w:val="00A64672"/>
    <w:rsid w:val="00A646BE"/>
    <w:rsid w:val="00A64775"/>
    <w:rsid w:val="00A647F2"/>
    <w:rsid w:val="00A64815"/>
    <w:rsid w:val="00A648E8"/>
    <w:rsid w:val="00A64A14"/>
    <w:rsid w:val="00A64A4D"/>
    <w:rsid w:val="00A64A58"/>
    <w:rsid w:val="00A64C31"/>
    <w:rsid w:val="00A64CB2"/>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6E"/>
    <w:rsid w:val="00A748CD"/>
    <w:rsid w:val="00A74932"/>
    <w:rsid w:val="00A749AE"/>
    <w:rsid w:val="00A74ABD"/>
    <w:rsid w:val="00A74B3F"/>
    <w:rsid w:val="00A74BD4"/>
    <w:rsid w:val="00A74C09"/>
    <w:rsid w:val="00A74C15"/>
    <w:rsid w:val="00A74C32"/>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49E"/>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0F5"/>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57F"/>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27"/>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78B"/>
    <w:rsid w:val="00A847E6"/>
    <w:rsid w:val="00A848FF"/>
    <w:rsid w:val="00A84917"/>
    <w:rsid w:val="00A8492D"/>
    <w:rsid w:val="00A84938"/>
    <w:rsid w:val="00A8494F"/>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6D"/>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06"/>
    <w:rsid w:val="00A8791C"/>
    <w:rsid w:val="00A87950"/>
    <w:rsid w:val="00A8799D"/>
    <w:rsid w:val="00A879D6"/>
    <w:rsid w:val="00A87A70"/>
    <w:rsid w:val="00A87A88"/>
    <w:rsid w:val="00A87AAB"/>
    <w:rsid w:val="00A87AE6"/>
    <w:rsid w:val="00A87B8E"/>
    <w:rsid w:val="00A87B9F"/>
    <w:rsid w:val="00A87BC6"/>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CB7"/>
    <w:rsid w:val="00A91D29"/>
    <w:rsid w:val="00A91D67"/>
    <w:rsid w:val="00A91E84"/>
    <w:rsid w:val="00A91EBE"/>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9"/>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7B7"/>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66"/>
    <w:rsid w:val="00A9719C"/>
    <w:rsid w:val="00A971DA"/>
    <w:rsid w:val="00A971FC"/>
    <w:rsid w:val="00A9722B"/>
    <w:rsid w:val="00A97241"/>
    <w:rsid w:val="00A97262"/>
    <w:rsid w:val="00A97274"/>
    <w:rsid w:val="00A97482"/>
    <w:rsid w:val="00A975B3"/>
    <w:rsid w:val="00A97605"/>
    <w:rsid w:val="00A97619"/>
    <w:rsid w:val="00A9771C"/>
    <w:rsid w:val="00A977B2"/>
    <w:rsid w:val="00A977C3"/>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E0"/>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2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9F1"/>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5F8"/>
    <w:rsid w:val="00AA368C"/>
    <w:rsid w:val="00AA3705"/>
    <w:rsid w:val="00AA3804"/>
    <w:rsid w:val="00AA3823"/>
    <w:rsid w:val="00AA3836"/>
    <w:rsid w:val="00AA3949"/>
    <w:rsid w:val="00AA396E"/>
    <w:rsid w:val="00AA3A20"/>
    <w:rsid w:val="00AA3AF3"/>
    <w:rsid w:val="00AA3AF9"/>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C1"/>
    <w:rsid w:val="00AA4DDB"/>
    <w:rsid w:val="00AA4DE0"/>
    <w:rsid w:val="00AA4E02"/>
    <w:rsid w:val="00AA4F7C"/>
    <w:rsid w:val="00AA503E"/>
    <w:rsid w:val="00AA5072"/>
    <w:rsid w:val="00AA5090"/>
    <w:rsid w:val="00AA5141"/>
    <w:rsid w:val="00AA516C"/>
    <w:rsid w:val="00AA5201"/>
    <w:rsid w:val="00AA524B"/>
    <w:rsid w:val="00AA52AE"/>
    <w:rsid w:val="00AA53CF"/>
    <w:rsid w:val="00AA54A1"/>
    <w:rsid w:val="00AA555E"/>
    <w:rsid w:val="00AA56FA"/>
    <w:rsid w:val="00AA56FF"/>
    <w:rsid w:val="00AA5754"/>
    <w:rsid w:val="00AA58BC"/>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175"/>
    <w:rsid w:val="00AA7262"/>
    <w:rsid w:val="00AA72AE"/>
    <w:rsid w:val="00AA73F9"/>
    <w:rsid w:val="00AA7438"/>
    <w:rsid w:val="00AA743B"/>
    <w:rsid w:val="00AA7452"/>
    <w:rsid w:val="00AA7464"/>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7A"/>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9E9"/>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13"/>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3F"/>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5ED"/>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25F"/>
    <w:rsid w:val="00AB4403"/>
    <w:rsid w:val="00AB44D5"/>
    <w:rsid w:val="00AB4579"/>
    <w:rsid w:val="00AB45F6"/>
    <w:rsid w:val="00AB470C"/>
    <w:rsid w:val="00AB4734"/>
    <w:rsid w:val="00AB479A"/>
    <w:rsid w:val="00AB4821"/>
    <w:rsid w:val="00AB493B"/>
    <w:rsid w:val="00AB494D"/>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C1"/>
    <w:rsid w:val="00AB6AE4"/>
    <w:rsid w:val="00AB6CEE"/>
    <w:rsid w:val="00AB6DED"/>
    <w:rsid w:val="00AB6E15"/>
    <w:rsid w:val="00AB6F12"/>
    <w:rsid w:val="00AB6F1C"/>
    <w:rsid w:val="00AB6F76"/>
    <w:rsid w:val="00AB6FA4"/>
    <w:rsid w:val="00AB7131"/>
    <w:rsid w:val="00AB7132"/>
    <w:rsid w:val="00AB7162"/>
    <w:rsid w:val="00AB71F6"/>
    <w:rsid w:val="00AB7218"/>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60"/>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DC5"/>
    <w:rsid w:val="00AC0EF5"/>
    <w:rsid w:val="00AC0FFC"/>
    <w:rsid w:val="00AC1023"/>
    <w:rsid w:val="00AC1032"/>
    <w:rsid w:val="00AC10D7"/>
    <w:rsid w:val="00AC1122"/>
    <w:rsid w:val="00AC1150"/>
    <w:rsid w:val="00AC11D9"/>
    <w:rsid w:val="00AC123C"/>
    <w:rsid w:val="00AC1343"/>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9F"/>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17"/>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88E"/>
    <w:rsid w:val="00AC4999"/>
    <w:rsid w:val="00AC4ABF"/>
    <w:rsid w:val="00AC4B33"/>
    <w:rsid w:val="00AC4B65"/>
    <w:rsid w:val="00AC4CA1"/>
    <w:rsid w:val="00AC4D12"/>
    <w:rsid w:val="00AC4DC2"/>
    <w:rsid w:val="00AC508D"/>
    <w:rsid w:val="00AC51FC"/>
    <w:rsid w:val="00AC527B"/>
    <w:rsid w:val="00AC5294"/>
    <w:rsid w:val="00AC5384"/>
    <w:rsid w:val="00AC53EC"/>
    <w:rsid w:val="00AC53EF"/>
    <w:rsid w:val="00AC5410"/>
    <w:rsid w:val="00AC5633"/>
    <w:rsid w:val="00AC5682"/>
    <w:rsid w:val="00AC58F1"/>
    <w:rsid w:val="00AC5941"/>
    <w:rsid w:val="00AC59C5"/>
    <w:rsid w:val="00AC5A88"/>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35"/>
    <w:rsid w:val="00AC7960"/>
    <w:rsid w:val="00AC7A03"/>
    <w:rsid w:val="00AC7A65"/>
    <w:rsid w:val="00AC7AA6"/>
    <w:rsid w:val="00AC7BA1"/>
    <w:rsid w:val="00AC7C1A"/>
    <w:rsid w:val="00AC7DDA"/>
    <w:rsid w:val="00AC7E28"/>
    <w:rsid w:val="00AC7E43"/>
    <w:rsid w:val="00AC7E44"/>
    <w:rsid w:val="00AC7E59"/>
    <w:rsid w:val="00AC7E7E"/>
    <w:rsid w:val="00AC7E9F"/>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12"/>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D01"/>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7E2"/>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25"/>
    <w:rsid w:val="00AD47F2"/>
    <w:rsid w:val="00AD4919"/>
    <w:rsid w:val="00AD4973"/>
    <w:rsid w:val="00AD49DE"/>
    <w:rsid w:val="00AD4B72"/>
    <w:rsid w:val="00AD4C0D"/>
    <w:rsid w:val="00AD4C66"/>
    <w:rsid w:val="00AD4C6B"/>
    <w:rsid w:val="00AD4C7B"/>
    <w:rsid w:val="00AD4CAC"/>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C1F"/>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D5"/>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8E"/>
    <w:rsid w:val="00AE15A9"/>
    <w:rsid w:val="00AE15DF"/>
    <w:rsid w:val="00AE1621"/>
    <w:rsid w:val="00AE165D"/>
    <w:rsid w:val="00AE169D"/>
    <w:rsid w:val="00AE16A1"/>
    <w:rsid w:val="00AE1760"/>
    <w:rsid w:val="00AE1804"/>
    <w:rsid w:val="00AE1995"/>
    <w:rsid w:val="00AE1996"/>
    <w:rsid w:val="00AE19B8"/>
    <w:rsid w:val="00AE1BB2"/>
    <w:rsid w:val="00AE1BC7"/>
    <w:rsid w:val="00AE1BDA"/>
    <w:rsid w:val="00AE1C25"/>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04"/>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3FA3"/>
    <w:rsid w:val="00AE40CA"/>
    <w:rsid w:val="00AE4132"/>
    <w:rsid w:val="00AE4167"/>
    <w:rsid w:val="00AE4185"/>
    <w:rsid w:val="00AE41B9"/>
    <w:rsid w:val="00AE429E"/>
    <w:rsid w:val="00AE4321"/>
    <w:rsid w:val="00AE471E"/>
    <w:rsid w:val="00AE475C"/>
    <w:rsid w:val="00AE47B2"/>
    <w:rsid w:val="00AE4811"/>
    <w:rsid w:val="00AE48E2"/>
    <w:rsid w:val="00AE4913"/>
    <w:rsid w:val="00AE491A"/>
    <w:rsid w:val="00AE4957"/>
    <w:rsid w:val="00AE49B3"/>
    <w:rsid w:val="00AE4B17"/>
    <w:rsid w:val="00AE4BAE"/>
    <w:rsid w:val="00AE4DF3"/>
    <w:rsid w:val="00AE4E57"/>
    <w:rsid w:val="00AE4F4E"/>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77"/>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CEA"/>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5"/>
    <w:rsid w:val="00AF35BC"/>
    <w:rsid w:val="00AF3606"/>
    <w:rsid w:val="00AF360A"/>
    <w:rsid w:val="00AF3742"/>
    <w:rsid w:val="00AF37D0"/>
    <w:rsid w:val="00AF3919"/>
    <w:rsid w:val="00AF3951"/>
    <w:rsid w:val="00AF3B31"/>
    <w:rsid w:val="00AF3B92"/>
    <w:rsid w:val="00AF3BD1"/>
    <w:rsid w:val="00AF3C52"/>
    <w:rsid w:val="00AF3CD6"/>
    <w:rsid w:val="00AF3CDD"/>
    <w:rsid w:val="00AF3D5B"/>
    <w:rsid w:val="00AF3D99"/>
    <w:rsid w:val="00AF3DED"/>
    <w:rsid w:val="00AF3E0E"/>
    <w:rsid w:val="00AF3ECB"/>
    <w:rsid w:val="00AF3FD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0A"/>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6F9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1C"/>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213F"/>
    <w:rsid w:val="00B021D7"/>
    <w:rsid w:val="00B022CF"/>
    <w:rsid w:val="00B022DB"/>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ACC"/>
    <w:rsid w:val="00B02B25"/>
    <w:rsid w:val="00B02BD1"/>
    <w:rsid w:val="00B02CB5"/>
    <w:rsid w:val="00B02D1D"/>
    <w:rsid w:val="00B02E47"/>
    <w:rsid w:val="00B02F34"/>
    <w:rsid w:val="00B02F74"/>
    <w:rsid w:val="00B03067"/>
    <w:rsid w:val="00B030DA"/>
    <w:rsid w:val="00B030FD"/>
    <w:rsid w:val="00B03109"/>
    <w:rsid w:val="00B031B9"/>
    <w:rsid w:val="00B03227"/>
    <w:rsid w:val="00B03272"/>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A7"/>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5FF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164"/>
    <w:rsid w:val="00B0722A"/>
    <w:rsid w:val="00B07338"/>
    <w:rsid w:val="00B073E8"/>
    <w:rsid w:val="00B07458"/>
    <w:rsid w:val="00B0749F"/>
    <w:rsid w:val="00B074AE"/>
    <w:rsid w:val="00B0756A"/>
    <w:rsid w:val="00B076F6"/>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0D"/>
    <w:rsid w:val="00B10167"/>
    <w:rsid w:val="00B10203"/>
    <w:rsid w:val="00B1021F"/>
    <w:rsid w:val="00B1029D"/>
    <w:rsid w:val="00B102A7"/>
    <w:rsid w:val="00B102F6"/>
    <w:rsid w:val="00B10337"/>
    <w:rsid w:val="00B10396"/>
    <w:rsid w:val="00B103D3"/>
    <w:rsid w:val="00B104BC"/>
    <w:rsid w:val="00B104CD"/>
    <w:rsid w:val="00B10509"/>
    <w:rsid w:val="00B1050C"/>
    <w:rsid w:val="00B10586"/>
    <w:rsid w:val="00B105ED"/>
    <w:rsid w:val="00B10729"/>
    <w:rsid w:val="00B1077F"/>
    <w:rsid w:val="00B109A5"/>
    <w:rsid w:val="00B10A99"/>
    <w:rsid w:val="00B10AAE"/>
    <w:rsid w:val="00B10C02"/>
    <w:rsid w:val="00B10C29"/>
    <w:rsid w:val="00B10C51"/>
    <w:rsid w:val="00B10ED3"/>
    <w:rsid w:val="00B10F9B"/>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CAA"/>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5C"/>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9FE"/>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777"/>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C3"/>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8D7"/>
    <w:rsid w:val="00B21991"/>
    <w:rsid w:val="00B21BA6"/>
    <w:rsid w:val="00B21C50"/>
    <w:rsid w:val="00B21C7D"/>
    <w:rsid w:val="00B21CED"/>
    <w:rsid w:val="00B21D52"/>
    <w:rsid w:val="00B21EE3"/>
    <w:rsid w:val="00B21FF1"/>
    <w:rsid w:val="00B2205C"/>
    <w:rsid w:val="00B22093"/>
    <w:rsid w:val="00B2212D"/>
    <w:rsid w:val="00B22172"/>
    <w:rsid w:val="00B221F9"/>
    <w:rsid w:val="00B22232"/>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63"/>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5D0"/>
    <w:rsid w:val="00B23676"/>
    <w:rsid w:val="00B2367D"/>
    <w:rsid w:val="00B23686"/>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189"/>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8B9"/>
    <w:rsid w:val="00B26A34"/>
    <w:rsid w:val="00B26A8A"/>
    <w:rsid w:val="00B26AF9"/>
    <w:rsid w:val="00B26B54"/>
    <w:rsid w:val="00B26BDE"/>
    <w:rsid w:val="00B26C95"/>
    <w:rsid w:val="00B26CB1"/>
    <w:rsid w:val="00B26CF1"/>
    <w:rsid w:val="00B26E3E"/>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1E7"/>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6"/>
    <w:rsid w:val="00B33DB8"/>
    <w:rsid w:val="00B33DE6"/>
    <w:rsid w:val="00B33EF6"/>
    <w:rsid w:val="00B33F38"/>
    <w:rsid w:val="00B3402B"/>
    <w:rsid w:val="00B340B8"/>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28"/>
    <w:rsid w:val="00B3544C"/>
    <w:rsid w:val="00B3546E"/>
    <w:rsid w:val="00B35593"/>
    <w:rsid w:val="00B3562F"/>
    <w:rsid w:val="00B35666"/>
    <w:rsid w:val="00B3575A"/>
    <w:rsid w:val="00B357D0"/>
    <w:rsid w:val="00B35864"/>
    <w:rsid w:val="00B358CD"/>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3AC"/>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37FDF"/>
    <w:rsid w:val="00B40013"/>
    <w:rsid w:val="00B4002A"/>
    <w:rsid w:val="00B40045"/>
    <w:rsid w:val="00B400E0"/>
    <w:rsid w:val="00B401A8"/>
    <w:rsid w:val="00B401B1"/>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CD4"/>
    <w:rsid w:val="00B40D2C"/>
    <w:rsid w:val="00B40D4C"/>
    <w:rsid w:val="00B40D7B"/>
    <w:rsid w:val="00B40E45"/>
    <w:rsid w:val="00B40FDD"/>
    <w:rsid w:val="00B411D3"/>
    <w:rsid w:val="00B41263"/>
    <w:rsid w:val="00B4131E"/>
    <w:rsid w:val="00B41369"/>
    <w:rsid w:val="00B4140A"/>
    <w:rsid w:val="00B417A7"/>
    <w:rsid w:val="00B4181A"/>
    <w:rsid w:val="00B4181B"/>
    <w:rsid w:val="00B418AC"/>
    <w:rsid w:val="00B41910"/>
    <w:rsid w:val="00B4191F"/>
    <w:rsid w:val="00B4192B"/>
    <w:rsid w:val="00B41959"/>
    <w:rsid w:val="00B4197E"/>
    <w:rsid w:val="00B419C0"/>
    <w:rsid w:val="00B41A8B"/>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D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BC9"/>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B8"/>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79"/>
    <w:rsid w:val="00B510BD"/>
    <w:rsid w:val="00B5111B"/>
    <w:rsid w:val="00B51188"/>
    <w:rsid w:val="00B51190"/>
    <w:rsid w:val="00B511B3"/>
    <w:rsid w:val="00B511C4"/>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A79"/>
    <w:rsid w:val="00B51B29"/>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26"/>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1B"/>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5D3"/>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2F"/>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5B"/>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89"/>
    <w:rsid w:val="00B6170B"/>
    <w:rsid w:val="00B61899"/>
    <w:rsid w:val="00B618AC"/>
    <w:rsid w:val="00B618C5"/>
    <w:rsid w:val="00B61907"/>
    <w:rsid w:val="00B61A8C"/>
    <w:rsid w:val="00B61AC7"/>
    <w:rsid w:val="00B61B26"/>
    <w:rsid w:val="00B61B42"/>
    <w:rsid w:val="00B61C3E"/>
    <w:rsid w:val="00B61E47"/>
    <w:rsid w:val="00B61FFA"/>
    <w:rsid w:val="00B62012"/>
    <w:rsid w:val="00B6207F"/>
    <w:rsid w:val="00B6213B"/>
    <w:rsid w:val="00B62250"/>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B85"/>
    <w:rsid w:val="00B62C2D"/>
    <w:rsid w:val="00B62C93"/>
    <w:rsid w:val="00B62CCC"/>
    <w:rsid w:val="00B62CF7"/>
    <w:rsid w:val="00B62D46"/>
    <w:rsid w:val="00B62D5E"/>
    <w:rsid w:val="00B62E9A"/>
    <w:rsid w:val="00B62E9D"/>
    <w:rsid w:val="00B62EFA"/>
    <w:rsid w:val="00B63035"/>
    <w:rsid w:val="00B63038"/>
    <w:rsid w:val="00B63091"/>
    <w:rsid w:val="00B631AD"/>
    <w:rsid w:val="00B632F5"/>
    <w:rsid w:val="00B63349"/>
    <w:rsid w:val="00B633F1"/>
    <w:rsid w:val="00B633F2"/>
    <w:rsid w:val="00B63435"/>
    <w:rsid w:val="00B63489"/>
    <w:rsid w:val="00B634AF"/>
    <w:rsid w:val="00B63504"/>
    <w:rsid w:val="00B6366A"/>
    <w:rsid w:val="00B636C1"/>
    <w:rsid w:val="00B63710"/>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2BA"/>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4CF"/>
    <w:rsid w:val="00B67528"/>
    <w:rsid w:val="00B67563"/>
    <w:rsid w:val="00B675DF"/>
    <w:rsid w:val="00B6769F"/>
    <w:rsid w:val="00B6778C"/>
    <w:rsid w:val="00B677AA"/>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00"/>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8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3E4"/>
    <w:rsid w:val="00B73424"/>
    <w:rsid w:val="00B734B0"/>
    <w:rsid w:val="00B7358D"/>
    <w:rsid w:val="00B735CD"/>
    <w:rsid w:val="00B735E9"/>
    <w:rsid w:val="00B7362D"/>
    <w:rsid w:val="00B73634"/>
    <w:rsid w:val="00B7364B"/>
    <w:rsid w:val="00B7379D"/>
    <w:rsid w:val="00B737D1"/>
    <w:rsid w:val="00B738FC"/>
    <w:rsid w:val="00B739FD"/>
    <w:rsid w:val="00B73A27"/>
    <w:rsid w:val="00B73A2E"/>
    <w:rsid w:val="00B73A85"/>
    <w:rsid w:val="00B73B41"/>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DE0"/>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9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0"/>
    <w:rsid w:val="00B7757B"/>
    <w:rsid w:val="00B775B7"/>
    <w:rsid w:val="00B77670"/>
    <w:rsid w:val="00B7776A"/>
    <w:rsid w:val="00B77833"/>
    <w:rsid w:val="00B77B83"/>
    <w:rsid w:val="00B77C1F"/>
    <w:rsid w:val="00B77C72"/>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87"/>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777"/>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0E"/>
    <w:rsid w:val="00B8331B"/>
    <w:rsid w:val="00B8333C"/>
    <w:rsid w:val="00B83363"/>
    <w:rsid w:val="00B8338D"/>
    <w:rsid w:val="00B833B4"/>
    <w:rsid w:val="00B83485"/>
    <w:rsid w:val="00B83525"/>
    <w:rsid w:val="00B8354B"/>
    <w:rsid w:val="00B835A2"/>
    <w:rsid w:val="00B83655"/>
    <w:rsid w:val="00B83721"/>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0D9"/>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04"/>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0C"/>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07"/>
    <w:rsid w:val="00B87865"/>
    <w:rsid w:val="00B87980"/>
    <w:rsid w:val="00B879B3"/>
    <w:rsid w:val="00B879C5"/>
    <w:rsid w:val="00B879C7"/>
    <w:rsid w:val="00B879F4"/>
    <w:rsid w:val="00B87A57"/>
    <w:rsid w:val="00B87C23"/>
    <w:rsid w:val="00B87C6D"/>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57"/>
    <w:rsid w:val="00B9056E"/>
    <w:rsid w:val="00B90594"/>
    <w:rsid w:val="00B905C7"/>
    <w:rsid w:val="00B905CA"/>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B48"/>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4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BA1"/>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9EA"/>
    <w:rsid w:val="00B96A14"/>
    <w:rsid w:val="00B96A18"/>
    <w:rsid w:val="00B96AD2"/>
    <w:rsid w:val="00B96BDC"/>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DE3"/>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8AB"/>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98"/>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0CF"/>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38"/>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0"/>
    <w:rsid w:val="00BA7D42"/>
    <w:rsid w:val="00BA7EE7"/>
    <w:rsid w:val="00BA7F3B"/>
    <w:rsid w:val="00BA7F58"/>
    <w:rsid w:val="00BA7F8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9E"/>
    <w:rsid w:val="00BB0ECC"/>
    <w:rsid w:val="00BB0F02"/>
    <w:rsid w:val="00BB0F2F"/>
    <w:rsid w:val="00BB0F46"/>
    <w:rsid w:val="00BB0FEB"/>
    <w:rsid w:val="00BB100D"/>
    <w:rsid w:val="00BB10D8"/>
    <w:rsid w:val="00BB10E4"/>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0"/>
    <w:rsid w:val="00BB39D1"/>
    <w:rsid w:val="00BB3A91"/>
    <w:rsid w:val="00BB3B2F"/>
    <w:rsid w:val="00BB3BF8"/>
    <w:rsid w:val="00BB3C09"/>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56"/>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E1"/>
    <w:rsid w:val="00BB69E5"/>
    <w:rsid w:val="00BB6C33"/>
    <w:rsid w:val="00BB6C3B"/>
    <w:rsid w:val="00BB6C53"/>
    <w:rsid w:val="00BB6C81"/>
    <w:rsid w:val="00BB6C91"/>
    <w:rsid w:val="00BB6D33"/>
    <w:rsid w:val="00BB6E68"/>
    <w:rsid w:val="00BB6E6A"/>
    <w:rsid w:val="00BB6EB6"/>
    <w:rsid w:val="00BB6EE4"/>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1"/>
    <w:rsid w:val="00BC0565"/>
    <w:rsid w:val="00BC05B7"/>
    <w:rsid w:val="00BC05F2"/>
    <w:rsid w:val="00BC0676"/>
    <w:rsid w:val="00BC0682"/>
    <w:rsid w:val="00BC06C1"/>
    <w:rsid w:val="00BC06C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9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DEE"/>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C83"/>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3C"/>
    <w:rsid w:val="00BC4547"/>
    <w:rsid w:val="00BC45B5"/>
    <w:rsid w:val="00BC45E7"/>
    <w:rsid w:val="00BC4614"/>
    <w:rsid w:val="00BC462C"/>
    <w:rsid w:val="00BC4681"/>
    <w:rsid w:val="00BC46A3"/>
    <w:rsid w:val="00BC46F1"/>
    <w:rsid w:val="00BC4787"/>
    <w:rsid w:val="00BC48CD"/>
    <w:rsid w:val="00BC48DF"/>
    <w:rsid w:val="00BC4A54"/>
    <w:rsid w:val="00BC4AB3"/>
    <w:rsid w:val="00BC4B32"/>
    <w:rsid w:val="00BC4B44"/>
    <w:rsid w:val="00BC4C13"/>
    <w:rsid w:val="00BC4C45"/>
    <w:rsid w:val="00BC4C99"/>
    <w:rsid w:val="00BC4CAA"/>
    <w:rsid w:val="00BC4CD2"/>
    <w:rsid w:val="00BC4D45"/>
    <w:rsid w:val="00BC4DB8"/>
    <w:rsid w:val="00BC4E48"/>
    <w:rsid w:val="00BC4E6E"/>
    <w:rsid w:val="00BC4E9F"/>
    <w:rsid w:val="00BC4EBE"/>
    <w:rsid w:val="00BC4F4F"/>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2A"/>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9A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E"/>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059"/>
    <w:rsid w:val="00BD216B"/>
    <w:rsid w:val="00BD217C"/>
    <w:rsid w:val="00BD21BC"/>
    <w:rsid w:val="00BD2273"/>
    <w:rsid w:val="00BD24B0"/>
    <w:rsid w:val="00BD24ED"/>
    <w:rsid w:val="00BD26C6"/>
    <w:rsid w:val="00BD27E7"/>
    <w:rsid w:val="00BD284C"/>
    <w:rsid w:val="00BD2910"/>
    <w:rsid w:val="00BD2975"/>
    <w:rsid w:val="00BD2984"/>
    <w:rsid w:val="00BD29FB"/>
    <w:rsid w:val="00BD2AE5"/>
    <w:rsid w:val="00BD2B16"/>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0D"/>
    <w:rsid w:val="00BD3642"/>
    <w:rsid w:val="00BD38C0"/>
    <w:rsid w:val="00BD391A"/>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5D"/>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23"/>
    <w:rsid w:val="00BD5966"/>
    <w:rsid w:val="00BD59E1"/>
    <w:rsid w:val="00BD5A1D"/>
    <w:rsid w:val="00BD5AD8"/>
    <w:rsid w:val="00BD5BC2"/>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88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9F"/>
    <w:rsid w:val="00BE0CB3"/>
    <w:rsid w:val="00BE0E52"/>
    <w:rsid w:val="00BE0E7A"/>
    <w:rsid w:val="00BE0EE7"/>
    <w:rsid w:val="00BE0F92"/>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6D0"/>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18"/>
    <w:rsid w:val="00BE3276"/>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64"/>
    <w:rsid w:val="00BE6012"/>
    <w:rsid w:val="00BE607D"/>
    <w:rsid w:val="00BE635D"/>
    <w:rsid w:val="00BE6373"/>
    <w:rsid w:val="00BE638D"/>
    <w:rsid w:val="00BE6491"/>
    <w:rsid w:val="00BE64C4"/>
    <w:rsid w:val="00BE653A"/>
    <w:rsid w:val="00BE65C6"/>
    <w:rsid w:val="00BE6611"/>
    <w:rsid w:val="00BE6664"/>
    <w:rsid w:val="00BE6831"/>
    <w:rsid w:val="00BE686D"/>
    <w:rsid w:val="00BE698A"/>
    <w:rsid w:val="00BE69FF"/>
    <w:rsid w:val="00BE6A44"/>
    <w:rsid w:val="00BE6A8B"/>
    <w:rsid w:val="00BE6B5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08"/>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993"/>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9AB"/>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29"/>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0B4"/>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4C"/>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0E0"/>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8D8"/>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5"/>
    <w:rsid w:val="00C024ED"/>
    <w:rsid w:val="00C024F3"/>
    <w:rsid w:val="00C0250A"/>
    <w:rsid w:val="00C0255E"/>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63"/>
    <w:rsid w:val="00C02E73"/>
    <w:rsid w:val="00C02EB5"/>
    <w:rsid w:val="00C02EE5"/>
    <w:rsid w:val="00C02F09"/>
    <w:rsid w:val="00C02F4B"/>
    <w:rsid w:val="00C030C6"/>
    <w:rsid w:val="00C03238"/>
    <w:rsid w:val="00C03481"/>
    <w:rsid w:val="00C034FA"/>
    <w:rsid w:val="00C0358F"/>
    <w:rsid w:val="00C035EC"/>
    <w:rsid w:val="00C035F2"/>
    <w:rsid w:val="00C03653"/>
    <w:rsid w:val="00C036E1"/>
    <w:rsid w:val="00C0374B"/>
    <w:rsid w:val="00C03761"/>
    <w:rsid w:val="00C03772"/>
    <w:rsid w:val="00C03840"/>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0F3"/>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C2D"/>
    <w:rsid w:val="00C06C2E"/>
    <w:rsid w:val="00C06C4B"/>
    <w:rsid w:val="00C06C87"/>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391"/>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8A"/>
    <w:rsid w:val="00C07DAF"/>
    <w:rsid w:val="00C07E43"/>
    <w:rsid w:val="00C07EB4"/>
    <w:rsid w:val="00C07F29"/>
    <w:rsid w:val="00C07F96"/>
    <w:rsid w:val="00C1001C"/>
    <w:rsid w:val="00C100D5"/>
    <w:rsid w:val="00C10104"/>
    <w:rsid w:val="00C1020C"/>
    <w:rsid w:val="00C1027F"/>
    <w:rsid w:val="00C102B9"/>
    <w:rsid w:val="00C1039F"/>
    <w:rsid w:val="00C103A4"/>
    <w:rsid w:val="00C104DE"/>
    <w:rsid w:val="00C10504"/>
    <w:rsid w:val="00C10682"/>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1EC8"/>
    <w:rsid w:val="00C12017"/>
    <w:rsid w:val="00C120A6"/>
    <w:rsid w:val="00C120DF"/>
    <w:rsid w:val="00C1213D"/>
    <w:rsid w:val="00C12215"/>
    <w:rsid w:val="00C12252"/>
    <w:rsid w:val="00C122F8"/>
    <w:rsid w:val="00C12578"/>
    <w:rsid w:val="00C1257F"/>
    <w:rsid w:val="00C1285A"/>
    <w:rsid w:val="00C1287E"/>
    <w:rsid w:val="00C12888"/>
    <w:rsid w:val="00C1289C"/>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6B"/>
    <w:rsid w:val="00C130E8"/>
    <w:rsid w:val="00C13203"/>
    <w:rsid w:val="00C1321C"/>
    <w:rsid w:val="00C1326F"/>
    <w:rsid w:val="00C133D1"/>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7A7"/>
    <w:rsid w:val="00C1583C"/>
    <w:rsid w:val="00C15892"/>
    <w:rsid w:val="00C1591C"/>
    <w:rsid w:val="00C15A04"/>
    <w:rsid w:val="00C15A1D"/>
    <w:rsid w:val="00C15A32"/>
    <w:rsid w:val="00C15A4A"/>
    <w:rsid w:val="00C15A68"/>
    <w:rsid w:val="00C15B30"/>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DAE"/>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D4"/>
    <w:rsid w:val="00C25AFA"/>
    <w:rsid w:val="00C25B2E"/>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29D"/>
    <w:rsid w:val="00C30315"/>
    <w:rsid w:val="00C30339"/>
    <w:rsid w:val="00C30414"/>
    <w:rsid w:val="00C3042D"/>
    <w:rsid w:val="00C30446"/>
    <w:rsid w:val="00C3050B"/>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DE7"/>
    <w:rsid w:val="00C30E96"/>
    <w:rsid w:val="00C30F03"/>
    <w:rsid w:val="00C30F9F"/>
    <w:rsid w:val="00C30FBA"/>
    <w:rsid w:val="00C310E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2F90"/>
    <w:rsid w:val="00C330D5"/>
    <w:rsid w:val="00C33110"/>
    <w:rsid w:val="00C3314D"/>
    <w:rsid w:val="00C3317C"/>
    <w:rsid w:val="00C33200"/>
    <w:rsid w:val="00C33269"/>
    <w:rsid w:val="00C332C4"/>
    <w:rsid w:val="00C33375"/>
    <w:rsid w:val="00C3341B"/>
    <w:rsid w:val="00C33487"/>
    <w:rsid w:val="00C33488"/>
    <w:rsid w:val="00C3374A"/>
    <w:rsid w:val="00C33759"/>
    <w:rsid w:val="00C337DA"/>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88"/>
    <w:rsid w:val="00C33EC6"/>
    <w:rsid w:val="00C33EE2"/>
    <w:rsid w:val="00C33EFA"/>
    <w:rsid w:val="00C33F77"/>
    <w:rsid w:val="00C33FC7"/>
    <w:rsid w:val="00C33FF9"/>
    <w:rsid w:val="00C3402C"/>
    <w:rsid w:val="00C34101"/>
    <w:rsid w:val="00C34188"/>
    <w:rsid w:val="00C342E6"/>
    <w:rsid w:val="00C34335"/>
    <w:rsid w:val="00C343AC"/>
    <w:rsid w:val="00C3441F"/>
    <w:rsid w:val="00C344AC"/>
    <w:rsid w:val="00C3455C"/>
    <w:rsid w:val="00C345EE"/>
    <w:rsid w:val="00C345F9"/>
    <w:rsid w:val="00C34619"/>
    <w:rsid w:val="00C34634"/>
    <w:rsid w:val="00C34646"/>
    <w:rsid w:val="00C346BE"/>
    <w:rsid w:val="00C346D1"/>
    <w:rsid w:val="00C3475D"/>
    <w:rsid w:val="00C347ED"/>
    <w:rsid w:val="00C347F8"/>
    <w:rsid w:val="00C34809"/>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11"/>
    <w:rsid w:val="00C35DD3"/>
    <w:rsid w:val="00C35E80"/>
    <w:rsid w:val="00C35EC4"/>
    <w:rsid w:val="00C35EDB"/>
    <w:rsid w:val="00C35EEF"/>
    <w:rsid w:val="00C35F2C"/>
    <w:rsid w:val="00C35FC5"/>
    <w:rsid w:val="00C35FD8"/>
    <w:rsid w:val="00C35FEB"/>
    <w:rsid w:val="00C36023"/>
    <w:rsid w:val="00C36103"/>
    <w:rsid w:val="00C361D3"/>
    <w:rsid w:val="00C36220"/>
    <w:rsid w:val="00C36235"/>
    <w:rsid w:val="00C3624B"/>
    <w:rsid w:val="00C362BA"/>
    <w:rsid w:val="00C362DC"/>
    <w:rsid w:val="00C36348"/>
    <w:rsid w:val="00C36476"/>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198"/>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53"/>
    <w:rsid w:val="00C40FA8"/>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5ED"/>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4A"/>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44"/>
    <w:rsid w:val="00C45BCC"/>
    <w:rsid w:val="00C45BD2"/>
    <w:rsid w:val="00C45D51"/>
    <w:rsid w:val="00C45D5E"/>
    <w:rsid w:val="00C45E64"/>
    <w:rsid w:val="00C45E95"/>
    <w:rsid w:val="00C45EAA"/>
    <w:rsid w:val="00C46056"/>
    <w:rsid w:val="00C460EF"/>
    <w:rsid w:val="00C462C1"/>
    <w:rsid w:val="00C46395"/>
    <w:rsid w:val="00C463EA"/>
    <w:rsid w:val="00C46461"/>
    <w:rsid w:val="00C46474"/>
    <w:rsid w:val="00C46490"/>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35"/>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53"/>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EC6"/>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14"/>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6"/>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2B8"/>
    <w:rsid w:val="00C6133D"/>
    <w:rsid w:val="00C6139C"/>
    <w:rsid w:val="00C613CF"/>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5EC"/>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2D"/>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D5C"/>
    <w:rsid w:val="00C65E8E"/>
    <w:rsid w:val="00C65F28"/>
    <w:rsid w:val="00C65F45"/>
    <w:rsid w:val="00C66012"/>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1DD"/>
    <w:rsid w:val="00C6727D"/>
    <w:rsid w:val="00C67280"/>
    <w:rsid w:val="00C6728D"/>
    <w:rsid w:val="00C672DC"/>
    <w:rsid w:val="00C6735A"/>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4"/>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14"/>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B4"/>
    <w:rsid w:val="00C733F7"/>
    <w:rsid w:val="00C7373F"/>
    <w:rsid w:val="00C7376F"/>
    <w:rsid w:val="00C738B8"/>
    <w:rsid w:val="00C73925"/>
    <w:rsid w:val="00C7396E"/>
    <w:rsid w:val="00C739C3"/>
    <w:rsid w:val="00C73A18"/>
    <w:rsid w:val="00C73B01"/>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3FF"/>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1B"/>
    <w:rsid w:val="00C7522D"/>
    <w:rsid w:val="00C752A2"/>
    <w:rsid w:val="00C752C4"/>
    <w:rsid w:val="00C75349"/>
    <w:rsid w:val="00C75395"/>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9"/>
    <w:rsid w:val="00C76E9C"/>
    <w:rsid w:val="00C76EA0"/>
    <w:rsid w:val="00C76EC0"/>
    <w:rsid w:val="00C77001"/>
    <w:rsid w:val="00C77048"/>
    <w:rsid w:val="00C770A5"/>
    <w:rsid w:val="00C77129"/>
    <w:rsid w:val="00C7713C"/>
    <w:rsid w:val="00C7719F"/>
    <w:rsid w:val="00C771F1"/>
    <w:rsid w:val="00C773DC"/>
    <w:rsid w:val="00C77652"/>
    <w:rsid w:val="00C77663"/>
    <w:rsid w:val="00C77675"/>
    <w:rsid w:val="00C77676"/>
    <w:rsid w:val="00C77686"/>
    <w:rsid w:val="00C7770F"/>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BF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1EE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6F"/>
    <w:rsid w:val="00C8384F"/>
    <w:rsid w:val="00C8388C"/>
    <w:rsid w:val="00C838FB"/>
    <w:rsid w:val="00C83976"/>
    <w:rsid w:val="00C83979"/>
    <w:rsid w:val="00C83A52"/>
    <w:rsid w:val="00C83B10"/>
    <w:rsid w:val="00C83B7B"/>
    <w:rsid w:val="00C83C9D"/>
    <w:rsid w:val="00C83CC5"/>
    <w:rsid w:val="00C83CCB"/>
    <w:rsid w:val="00C83DCF"/>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03"/>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15F"/>
    <w:rsid w:val="00C8732E"/>
    <w:rsid w:val="00C87372"/>
    <w:rsid w:val="00C87381"/>
    <w:rsid w:val="00C87385"/>
    <w:rsid w:val="00C87528"/>
    <w:rsid w:val="00C875FC"/>
    <w:rsid w:val="00C87683"/>
    <w:rsid w:val="00C8768D"/>
    <w:rsid w:val="00C876AB"/>
    <w:rsid w:val="00C876CE"/>
    <w:rsid w:val="00C8783D"/>
    <w:rsid w:val="00C878AB"/>
    <w:rsid w:val="00C878EB"/>
    <w:rsid w:val="00C879B4"/>
    <w:rsid w:val="00C879D4"/>
    <w:rsid w:val="00C87B35"/>
    <w:rsid w:val="00C87B99"/>
    <w:rsid w:val="00C87B9A"/>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E7"/>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08"/>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875"/>
    <w:rsid w:val="00C94923"/>
    <w:rsid w:val="00C949AA"/>
    <w:rsid w:val="00C949B0"/>
    <w:rsid w:val="00C94AEC"/>
    <w:rsid w:val="00C94B0A"/>
    <w:rsid w:val="00C94B80"/>
    <w:rsid w:val="00C94C2C"/>
    <w:rsid w:val="00C94CC9"/>
    <w:rsid w:val="00C94CE9"/>
    <w:rsid w:val="00C94D08"/>
    <w:rsid w:val="00C94DBD"/>
    <w:rsid w:val="00C94E5E"/>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72"/>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A9"/>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D6"/>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D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16"/>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932"/>
    <w:rsid w:val="00CA7A2A"/>
    <w:rsid w:val="00CA7A39"/>
    <w:rsid w:val="00CA7AB7"/>
    <w:rsid w:val="00CA7B14"/>
    <w:rsid w:val="00CA7B23"/>
    <w:rsid w:val="00CA7B76"/>
    <w:rsid w:val="00CA7BA9"/>
    <w:rsid w:val="00CA7BAA"/>
    <w:rsid w:val="00CA7CF0"/>
    <w:rsid w:val="00CA7D1A"/>
    <w:rsid w:val="00CA7E11"/>
    <w:rsid w:val="00CA7E4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0D"/>
    <w:rsid w:val="00CB1550"/>
    <w:rsid w:val="00CB1580"/>
    <w:rsid w:val="00CB1626"/>
    <w:rsid w:val="00CB1635"/>
    <w:rsid w:val="00CB16BE"/>
    <w:rsid w:val="00CB177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4F"/>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D9B"/>
    <w:rsid w:val="00CB6E47"/>
    <w:rsid w:val="00CB6E4E"/>
    <w:rsid w:val="00CB6ECA"/>
    <w:rsid w:val="00CB6ECC"/>
    <w:rsid w:val="00CB6EEB"/>
    <w:rsid w:val="00CB6FB4"/>
    <w:rsid w:val="00CB6FB9"/>
    <w:rsid w:val="00CB6FC7"/>
    <w:rsid w:val="00CB70BC"/>
    <w:rsid w:val="00CB717C"/>
    <w:rsid w:val="00CB7227"/>
    <w:rsid w:val="00CB73B7"/>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2A"/>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D2"/>
    <w:rsid w:val="00CC0DF0"/>
    <w:rsid w:val="00CC0E2C"/>
    <w:rsid w:val="00CC0E34"/>
    <w:rsid w:val="00CC0E6E"/>
    <w:rsid w:val="00CC0EEF"/>
    <w:rsid w:val="00CC0FF7"/>
    <w:rsid w:val="00CC0FFC"/>
    <w:rsid w:val="00CC1028"/>
    <w:rsid w:val="00CC11A3"/>
    <w:rsid w:val="00CC11B3"/>
    <w:rsid w:val="00CC1260"/>
    <w:rsid w:val="00CC12AD"/>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2"/>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F8"/>
    <w:rsid w:val="00CC647C"/>
    <w:rsid w:val="00CC6497"/>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2E4"/>
    <w:rsid w:val="00CC7336"/>
    <w:rsid w:val="00CC7392"/>
    <w:rsid w:val="00CC73C8"/>
    <w:rsid w:val="00CC7457"/>
    <w:rsid w:val="00CC750C"/>
    <w:rsid w:val="00CC75DD"/>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07"/>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B31"/>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6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45"/>
    <w:rsid w:val="00CD7966"/>
    <w:rsid w:val="00CD7A1F"/>
    <w:rsid w:val="00CD7AA0"/>
    <w:rsid w:val="00CD7AE7"/>
    <w:rsid w:val="00CD7B41"/>
    <w:rsid w:val="00CD7B42"/>
    <w:rsid w:val="00CD7BD4"/>
    <w:rsid w:val="00CD7C04"/>
    <w:rsid w:val="00CD7CD1"/>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59"/>
    <w:rsid w:val="00CE0EE7"/>
    <w:rsid w:val="00CE0F0F"/>
    <w:rsid w:val="00CE0F2B"/>
    <w:rsid w:val="00CE1072"/>
    <w:rsid w:val="00CE12AE"/>
    <w:rsid w:val="00CE13D0"/>
    <w:rsid w:val="00CE1462"/>
    <w:rsid w:val="00CE1543"/>
    <w:rsid w:val="00CE154D"/>
    <w:rsid w:val="00CE1580"/>
    <w:rsid w:val="00CE168D"/>
    <w:rsid w:val="00CE168E"/>
    <w:rsid w:val="00CE1693"/>
    <w:rsid w:val="00CE191A"/>
    <w:rsid w:val="00CE1988"/>
    <w:rsid w:val="00CE19BF"/>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EA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EC6"/>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DE6"/>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7E6"/>
    <w:rsid w:val="00CE6879"/>
    <w:rsid w:val="00CE6990"/>
    <w:rsid w:val="00CE69B2"/>
    <w:rsid w:val="00CE69CF"/>
    <w:rsid w:val="00CE6A3F"/>
    <w:rsid w:val="00CE6A74"/>
    <w:rsid w:val="00CE6AA3"/>
    <w:rsid w:val="00CE6ADD"/>
    <w:rsid w:val="00CE6B12"/>
    <w:rsid w:val="00CE6B94"/>
    <w:rsid w:val="00CE6BB8"/>
    <w:rsid w:val="00CE6D56"/>
    <w:rsid w:val="00CE6D88"/>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5B"/>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B8"/>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8D"/>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5EB"/>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31"/>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9B"/>
    <w:rsid w:val="00D002A6"/>
    <w:rsid w:val="00D002AE"/>
    <w:rsid w:val="00D002DE"/>
    <w:rsid w:val="00D00315"/>
    <w:rsid w:val="00D0033E"/>
    <w:rsid w:val="00D00340"/>
    <w:rsid w:val="00D00398"/>
    <w:rsid w:val="00D003DC"/>
    <w:rsid w:val="00D00506"/>
    <w:rsid w:val="00D00509"/>
    <w:rsid w:val="00D0056F"/>
    <w:rsid w:val="00D005D9"/>
    <w:rsid w:val="00D0060E"/>
    <w:rsid w:val="00D00613"/>
    <w:rsid w:val="00D00663"/>
    <w:rsid w:val="00D006B4"/>
    <w:rsid w:val="00D006D3"/>
    <w:rsid w:val="00D006EF"/>
    <w:rsid w:val="00D00753"/>
    <w:rsid w:val="00D007D4"/>
    <w:rsid w:val="00D0081B"/>
    <w:rsid w:val="00D0082E"/>
    <w:rsid w:val="00D0085F"/>
    <w:rsid w:val="00D00A51"/>
    <w:rsid w:val="00D00A93"/>
    <w:rsid w:val="00D00B7C"/>
    <w:rsid w:val="00D00B7F"/>
    <w:rsid w:val="00D00B82"/>
    <w:rsid w:val="00D00BBE"/>
    <w:rsid w:val="00D00D53"/>
    <w:rsid w:val="00D00D80"/>
    <w:rsid w:val="00D00E46"/>
    <w:rsid w:val="00D00E60"/>
    <w:rsid w:val="00D00E90"/>
    <w:rsid w:val="00D00ED9"/>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9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60"/>
    <w:rsid w:val="00D03A71"/>
    <w:rsid w:val="00D03C16"/>
    <w:rsid w:val="00D03C64"/>
    <w:rsid w:val="00D03CDC"/>
    <w:rsid w:val="00D03D6E"/>
    <w:rsid w:val="00D03D97"/>
    <w:rsid w:val="00D03F28"/>
    <w:rsid w:val="00D03F69"/>
    <w:rsid w:val="00D03FD4"/>
    <w:rsid w:val="00D03FD6"/>
    <w:rsid w:val="00D03FE5"/>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2E"/>
    <w:rsid w:val="00D07583"/>
    <w:rsid w:val="00D075C9"/>
    <w:rsid w:val="00D075CF"/>
    <w:rsid w:val="00D07649"/>
    <w:rsid w:val="00D077BA"/>
    <w:rsid w:val="00D07818"/>
    <w:rsid w:val="00D07837"/>
    <w:rsid w:val="00D0799F"/>
    <w:rsid w:val="00D07ADB"/>
    <w:rsid w:val="00D07BCE"/>
    <w:rsid w:val="00D07BDD"/>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FA"/>
    <w:rsid w:val="00D1249F"/>
    <w:rsid w:val="00D125A0"/>
    <w:rsid w:val="00D125C2"/>
    <w:rsid w:val="00D125FB"/>
    <w:rsid w:val="00D12678"/>
    <w:rsid w:val="00D126AB"/>
    <w:rsid w:val="00D126B7"/>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1B"/>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657"/>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78"/>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01"/>
    <w:rsid w:val="00D20253"/>
    <w:rsid w:val="00D202E5"/>
    <w:rsid w:val="00D204F9"/>
    <w:rsid w:val="00D2056C"/>
    <w:rsid w:val="00D20578"/>
    <w:rsid w:val="00D2073C"/>
    <w:rsid w:val="00D20776"/>
    <w:rsid w:val="00D20868"/>
    <w:rsid w:val="00D20884"/>
    <w:rsid w:val="00D208C5"/>
    <w:rsid w:val="00D208E3"/>
    <w:rsid w:val="00D20915"/>
    <w:rsid w:val="00D209E5"/>
    <w:rsid w:val="00D20A53"/>
    <w:rsid w:val="00D20AB9"/>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1D"/>
    <w:rsid w:val="00D21FE6"/>
    <w:rsid w:val="00D2202D"/>
    <w:rsid w:val="00D22155"/>
    <w:rsid w:val="00D221E0"/>
    <w:rsid w:val="00D2228B"/>
    <w:rsid w:val="00D22365"/>
    <w:rsid w:val="00D22379"/>
    <w:rsid w:val="00D223CB"/>
    <w:rsid w:val="00D223E6"/>
    <w:rsid w:val="00D22412"/>
    <w:rsid w:val="00D2243B"/>
    <w:rsid w:val="00D2247E"/>
    <w:rsid w:val="00D224C5"/>
    <w:rsid w:val="00D2250F"/>
    <w:rsid w:val="00D22580"/>
    <w:rsid w:val="00D22632"/>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64"/>
    <w:rsid w:val="00D256E0"/>
    <w:rsid w:val="00D256EC"/>
    <w:rsid w:val="00D25735"/>
    <w:rsid w:val="00D25761"/>
    <w:rsid w:val="00D257D7"/>
    <w:rsid w:val="00D25878"/>
    <w:rsid w:val="00D258D2"/>
    <w:rsid w:val="00D25977"/>
    <w:rsid w:val="00D25AF2"/>
    <w:rsid w:val="00D25C15"/>
    <w:rsid w:val="00D25D7F"/>
    <w:rsid w:val="00D25D9A"/>
    <w:rsid w:val="00D25E71"/>
    <w:rsid w:val="00D26014"/>
    <w:rsid w:val="00D26070"/>
    <w:rsid w:val="00D261E3"/>
    <w:rsid w:val="00D2621C"/>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89"/>
    <w:rsid w:val="00D275DB"/>
    <w:rsid w:val="00D275FA"/>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1B"/>
    <w:rsid w:val="00D3085D"/>
    <w:rsid w:val="00D308BA"/>
    <w:rsid w:val="00D308C6"/>
    <w:rsid w:val="00D308D2"/>
    <w:rsid w:val="00D30940"/>
    <w:rsid w:val="00D309B0"/>
    <w:rsid w:val="00D309D6"/>
    <w:rsid w:val="00D309F4"/>
    <w:rsid w:val="00D30AE5"/>
    <w:rsid w:val="00D30C23"/>
    <w:rsid w:val="00D30D7A"/>
    <w:rsid w:val="00D30DBB"/>
    <w:rsid w:val="00D30E06"/>
    <w:rsid w:val="00D30E21"/>
    <w:rsid w:val="00D30E25"/>
    <w:rsid w:val="00D30E45"/>
    <w:rsid w:val="00D30E52"/>
    <w:rsid w:val="00D30EA6"/>
    <w:rsid w:val="00D30F8B"/>
    <w:rsid w:val="00D30FCD"/>
    <w:rsid w:val="00D31040"/>
    <w:rsid w:val="00D310D4"/>
    <w:rsid w:val="00D31111"/>
    <w:rsid w:val="00D311C3"/>
    <w:rsid w:val="00D31214"/>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564"/>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BDD"/>
    <w:rsid w:val="00D34CFD"/>
    <w:rsid w:val="00D34D9D"/>
    <w:rsid w:val="00D34E2E"/>
    <w:rsid w:val="00D34EBA"/>
    <w:rsid w:val="00D34EDA"/>
    <w:rsid w:val="00D34F02"/>
    <w:rsid w:val="00D34F23"/>
    <w:rsid w:val="00D34F30"/>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91"/>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6F6"/>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797"/>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89F"/>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6E"/>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B2"/>
    <w:rsid w:val="00D43CC8"/>
    <w:rsid w:val="00D43CD7"/>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9D"/>
    <w:rsid w:val="00D44CDA"/>
    <w:rsid w:val="00D44EC8"/>
    <w:rsid w:val="00D44EED"/>
    <w:rsid w:val="00D44F1D"/>
    <w:rsid w:val="00D45036"/>
    <w:rsid w:val="00D450E3"/>
    <w:rsid w:val="00D45152"/>
    <w:rsid w:val="00D45232"/>
    <w:rsid w:val="00D45472"/>
    <w:rsid w:val="00D454B4"/>
    <w:rsid w:val="00D454E6"/>
    <w:rsid w:val="00D4552B"/>
    <w:rsid w:val="00D45604"/>
    <w:rsid w:val="00D4561D"/>
    <w:rsid w:val="00D45689"/>
    <w:rsid w:val="00D45832"/>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5"/>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0C"/>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0F96"/>
    <w:rsid w:val="00D5103F"/>
    <w:rsid w:val="00D51101"/>
    <w:rsid w:val="00D511F0"/>
    <w:rsid w:val="00D51225"/>
    <w:rsid w:val="00D5130B"/>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3F8"/>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76"/>
    <w:rsid w:val="00D55B94"/>
    <w:rsid w:val="00D55BE7"/>
    <w:rsid w:val="00D55E16"/>
    <w:rsid w:val="00D55E47"/>
    <w:rsid w:val="00D55FB1"/>
    <w:rsid w:val="00D56048"/>
    <w:rsid w:val="00D561B3"/>
    <w:rsid w:val="00D56304"/>
    <w:rsid w:val="00D5633D"/>
    <w:rsid w:val="00D56372"/>
    <w:rsid w:val="00D563BB"/>
    <w:rsid w:val="00D564F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680"/>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3C"/>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BB7"/>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5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CD6"/>
    <w:rsid w:val="00D64D27"/>
    <w:rsid w:val="00D64D87"/>
    <w:rsid w:val="00D64DA8"/>
    <w:rsid w:val="00D64DD4"/>
    <w:rsid w:val="00D64E53"/>
    <w:rsid w:val="00D64FFD"/>
    <w:rsid w:val="00D650EC"/>
    <w:rsid w:val="00D6525B"/>
    <w:rsid w:val="00D653BE"/>
    <w:rsid w:val="00D654FF"/>
    <w:rsid w:val="00D6555E"/>
    <w:rsid w:val="00D6557C"/>
    <w:rsid w:val="00D65650"/>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0"/>
    <w:rsid w:val="00D7075B"/>
    <w:rsid w:val="00D7077F"/>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2E"/>
    <w:rsid w:val="00D71E5E"/>
    <w:rsid w:val="00D71F42"/>
    <w:rsid w:val="00D720F2"/>
    <w:rsid w:val="00D721D3"/>
    <w:rsid w:val="00D7243A"/>
    <w:rsid w:val="00D72490"/>
    <w:rsid w:val="00D724F0"/>
    <w:rsid w:val="00D72550"/>
    <w:rsid w:val="00D7267E"/>
    <w:rsid w:val="00D727F6"/>
    <w:rsid w:val="00D7287D"/>
    <w:rsid w:val="00D728AB"/>
    <w:rsid w:val="00D728C8"/>
    <w:rsid w:val="00D7291C"/>
    <w:rsid w:val="00D729EA"/>
    <w:rsid w:val="00D72A72"/>
    <w:rsid w:val="00D72A76"/>
    <w:rsid w:val="00D72B4B"/>
    <w:rsid w:val="00D72BC7"/>
    <w:rsid w:val="00D72C44"/>
    <w:rsid w:val="00D72C80"/>
    <w:rsid w:val="00D72CCA"/>
    <w:rsid w:val="00D72D95"/>
    <w:rsid w:val="00D72EF3"/>
    <w:rsid w:val="00D72FA9"/>
    <w:rsid w:val="00D730BE"/>
    <w:rsid w:val="00D7319A"/>
    <w:rsid w:val="00D731A4"/>
    <w:rsid w:val="00D731BE"/>
    <w:rsid w:val="00D731EB"/>
    <w:rsid w:val="00D73223"/>
    <w:rsid w:val="00D7322D"/>
    <w:rsid w:val="00D732EA"/>
    <w:rsid w:val="00D7330E"/>
    <w:rsid w:val="00D7337B"/>
    <w:rsid w:val="00D733DA"/>
    <w:rsid w:val="00D733FF"/>
    <w:rsid w:val="00D73507"/>
    <w:rsid w:val="00D73552"/>
    <w:rsid w:val="00D73558"/>
    <w:rsid w:val="00D736AC"/>
    <w:rsid w:val="00D736B5"/>
    <w:rsid w:val="00D737B0"/>
    <w:rsid w:val="00D737ED"/>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93"/>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4EF6"/>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79E"/>
    <w:rsid w:val="00D7685E"/>
    <w:rsid w:val="00D76876"/>
    <w:rsid w:val="00D7689B"/>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64"/>
    <w:rsid w:val="00D80BCD"/>
    <w:rsid w:val="00D80C05"/>
    <w:rsid w:val="00D80C8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3A"/>
    <w:rsid w:val="00D8254D"/>
    <w:rsid w:val="00D8259B"/>
    <w:rsid w:val="00D825A5"/>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1A"/>
    <w:rsid w:val="00D83970"/>
    <w:rsid w:val="00D83A22"/>
    <w:rsid w:val="00D83C35"/>
    <w:rsid w:val="00D83CEB"/>
    <w:rsid w:val="00D83D86"/>
    <w:rsid w:val="00D83DF9"/>
    <w:rsid w:val="00D83E41"/>
    <w:rsid w:val="00D83E72"/>
    <w:rsid w:val="00D83F2C"/>
    <w:rsid w:val="00D83F80"/>
    <w:rsid w:val="00D83FF7"/>
    <w:rsid w:val="00D84034"/>
    <w:rsid w:val="00D84063"/>
    <w:rsid w:val="00D840E6"/>
    <w:rsid w:val="00D841D2"/>
    <w:rsid w:val="00D841D4"/>
    <w:rsid w:val="00D842BE"/>
    <w:rsid w:val="00D84369"/>
    <w:rsid w:val="00D8436D"/>
    <w:rsid w:val="00D8440B"/>
    <w:rsid w:val="00D84422"/>
    <w:rsid w:val="00D84482"/>
    <w:rsid w:val="00D844FF"/>
    <w:rsid w:val="00D8451D"/>
    <w:rsid w:val="00D84541"/>
    <w:rsid w:val="00D845A8"/>
    <w:rsid w:val="00D846F0"/>
    <w:rsid w:val="00D84703"/>
    <w:rsid w:val="00D8470B"/>
    <w:rsid w:val="00D847BC"/>
    <w:rsid w:val="00D84842"/>
    <w:rsid w:val="00D84872"/>
    <w:rsid w:val="00D848A2"/>
    <w:rsid w:val="00D8498A"/>
    <w:rsid w:val="00D84B5C"/>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E75"/>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0"/>
    <w:rsid w:val="00D922F9"/>
    <w:rsid w:val="00D9233B"/>
    <w:rsid w:val="00D92347"/>
    <w:rsid w:val="00D9235B"/>
    <w:rsid w:val="00D924FB"/>
    <w:rsid w:val="00D925B0"/>
    <w:rsid w:val="00D925D2"/>
    <w:rsid w:val="00D9264F"/>
    <w:rsid w:val="00D92684"/>
    <w:rsid w:val="00D9268F"/>
    <w:rsid w:val="00D926AF"/>
    <w:rsid w:val="00D927A1"/>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D5"/>
    <w:rsid w:val="00D960F6"/>
    <w:rsid w:val="00D96195"/>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6ED"/>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A39"/>
    <w:rsid w:val="00DA0C88"/>
    <w:rsid w:val="00DA0CA6"/>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92"/>
    <w:rsid w:val="00DA11A4"/>
    <w:rsid w:val="00DA120D"/>
    <w:rsid w:val="00DA1228"/>
    <w:rsid w:val="00DA12EF"/>
    <w:rsid w:val="00DA13DC"/>
    <w:rsid w:val="00DA1420"/>
    <w:rsid w:val="00DA14E3"/>
    <w:rsid w:val="00DA1573"/>
    <w:rsid w:val="00DA1593"/>
    <w:rsid w:val="00DA15AF"/>
    <w:rsid w:val="00DA15FE"/>
    <w:rsid w:val="00DA16B9"/>
    <w:rsid w:val="00DA16EC"/>
    <w:rsid w:val="00DA184D"/>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3FF"/>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DAF"/>
    <w:rsid w:val="00DA3E34"/>
    <w:rsid w:val="00DA3E9C"/>
    <w:rsid w:val="00DA4086"/>
    <w:rsid w:val="00DA4187"/>
    <w:rsid w:val="00DA41B5"/>
    <w:rsid w:val="00DA42C2"/>
    <w:rsid w:val="00DA4342"/>
    <w:rsid w:val="00DA438B"/>
    <w:rsid w:val="00DA438C"/>
    <w:rsid w:val="00DA4393"/>
    <w:rsid w:val="00DA4427"/>
    <w:rsid w:val="00DA442F"/>
    <w:rsid w:val="00DA44DC"/>
    <w:rsid w:val="00DA44E7"/>
    <w:rsid w:val="00DA457B"/>
    <w:rsid w:val="00DA45B2"/>
    <w:rsid w:val="00DA469A"/>
    <w:rsid w:val="00DA46B4"/>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67"/>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3BF"/>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96"/>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8B"/>
    <w:rsid w:val="00DB4AAF"/>
    <w:rsid w:val="00DB4B6C"/>
    <w:rsid w:val="00DB4BE4"/>
    <w:rsid w:val="00DB4C32"/>
    <w:rsid w:val="00DB4C5B"/>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1"/>
    <w:rsid w:val="00DB6765"/>
    <w:rsid w:val="00DB68D9"/>
    <w:rsid w:val="00DB68EB"/>
    <w:rsid w:val="00DB69C6"/>
    <w:rsid w:val="00DB6A08"/>
    <w:rsid w:val="00DB6A2E"/>
    <w:rsid w:val="00DB6A39"/>
    <w:rsid w:val="00DB6A41"/>
    <w:rsid w:val="00DB6AF8"/>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D1"/>
    <w:rsid w:val="00DB77D2"/>
    <w:rsid w:val="00DB7866"/>
    <w:rsid w:val="00DB79CD"/>
    <w:rsid w:val="00DB7C6A"/>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6A"/>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CFF"/>
    <w:rsid w:val="00DC2D91"/>
    <w:rsid w:val="00DC2F02"/>
    <w:rsid w:val="00DC2FC9"/>
    <w:rsid w:val="00DC2FD5"/>
    <w:rsid w:val="00DC305D"/>
    <w:rsid w:val="00DC30FA"/>
    <w:rsid w:val="00DC3156"/>
    <w:rsid w:val="00DC3174"/>
    <w:rsid w:val="00DC3191"/>
    <w:rsid w:val="00DC32D5"/>
    <w:rsid w:val="00DC3428"/>
    <w:rsid w:val="00DC3509"/>
    <w:rsid w:val="00DC35BD"/>
    <w:rsid w:val="00DC3616"/>
    <w:rsid w:val="00DC36A0"/>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E77"/>
    <w:rsid w:val="00DC3FB3"/>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2BE"/>
    <w:rsid w:val="00DD030F"/>
    <w:rsid w:val="00DD032D"/>
    <w:rsid w:val="00DD035C"/>
    <w:rsid w:val="00DD03B3"/>
    <w:rsid w:val="00DD03C1"/>
    <w:rsid w:val="00DD04DB"/>
    <w:rsid w:val="00DD050E"/>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ED7"/>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34"/>
    <w:rsid w:val="00DD177F"/>
    <w:rsid w:val="00DD17B7"/>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2D6"/>
    <w:rsid w:val="00DD3468"/>
    <w:rsid w:val="00DD34C6"/>
    <w:rsid w:val="00DD3675"/>
    <w:rsid w:val="00DD3685"/>
    <w:rsid w:val="00DD36B5"/>
    <w:rsid w:val="00DD3741"/>
    <w:rsid w:val="00DD37D0"/>
    <w:rsid w:val="00DD3881"/>
    <w:rsid w:val="00DD38CC"/>
    <w:rsid w:val="00DD38FA"/>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1B"/>
    <w:rsid w:val="00DD4440"/>
    <w:rsid w:val="00DD449C"/>
    <w:rsid w:val="00DD44C5"/>
    <w:rsid w:val="00DD4521"/>
    <w:rsid w:val="00DD4592"/>
    <w:rsid w:val="00DD4683"/>
    <w:rsid w:val="00DD4764"/>
    <w:rsid w:val="00DD4788"/>
    <w:rsid w:val="00DD47FF"/>
    <w:rsid w:val="00DD4925"/>
    <w:rsid w:val="00DD4962"/>
    <w:rsid w:val="00DD4A52"/>
    <w:rsid w:val="00DD4A8E"/>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4E2"/>
    <w:rsid w:val="00DD65C6"/>
    <w:rsid w:val="00DD65D0"/>
    <w:rsid w:val="00DD65DA"/>
    <w:rsid w:val="00DD663F"/>
    <w:rsid w:val="00DD67E6"/>
    <w:rsid w:val="00DD690B"/>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07"/>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6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9B1"/>
    <w:rsid w:val="00DE59D4"/>
    <w:rsid w:val="00DE5E98"/>
    <w:rsid w:val="00DE5EF2"/>
    <w:rsid w:val="00DE5F4C"/>
    <w:rsid w:val="00DE5F90"/>
    <w:rsid w:val="00DE60C3"/>
    <w:rsid w:val="00DE613B"/>
    <w:rsid w:val="00DE6263"/>
    <w:rsid w:val="00DE642C"/>
    <w:rsid w:val="00DE64C0"/>
    <w:rsid w:val="00DE65AC"/>
    <w:rsid w:val="00DE65C3"/>
    <w:rsid w:val="00DE65C8"/>
    <w:rsid w:val="00DE6600"/>
    <w:rsid w:val="00DE6642"/>
    <w:rsid w:val="00DE680A"/>
    <w:rsid w:val="00DE688A"/>
    <w:rsid w:val="00DE69E4"/>
    <w:rsid w:val="00DE6A0E"/>
    <w:rsid w:val="00DE6A3C"/>
    <w:rsid w:val="00DE6B3F"/>
    <w:rsid w:val="00DE6B74"/>
    <w:rsid w:val="00DE6BB6"/>
    <w:rsid w:val="00DE6C1A"/>
    <w:rsid w:val="00DE6DEB"/>
    <w:rsid w:val="00DE6F7B"/>
    <w:rsid w:val="00DE6F7D"/>
    <w:rsid w:val="00DE7032"/>
    <w:rsid w:val="00DE709F"/>
    <w:rsid w:val="00DE7150"/>
    <w:rsid w:val="00DE7310"/>
    <w:rsid w:val="00DE73FD"/>
    <w:rsid w:val="00DE7433"/>
    <w:rsid w:val="00DE7453"/>
    <w:rsid w:val="00DE74F8"/>
    <w:rsid w:val="00DE7633"/>
    <w:rsid w:val="00DE770D"/>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29"/>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0E"/>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3E7"/>
    <w:rsid w:val="00DF3524"/>
    <w:rsid w:val="00DF35AA"/>
    <w:rsid w:val="00DF370E"/>
    <w:rsid w:val="00DF37E6"/>
    <w:rsid w:val="00DF3C4C"/>
    <w:rsid w:val="00DF3C9F"/>
    <w:rsid w:val="00DF3D19"/>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43"/>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5F"/>
    <w:rsid w:val="00DF778E"/>
    <w:rsid w:val="00DF77CC"/>
    <w:rsid w:val="00DF7835"/>
    <w:rsid w:val="00DF7939"/>
    <w:rsid w:val="00DF7AFB"/>
    <w:rsid w:val="00DF7B08"/>
    <w:rsid w:val="00DF7B0F"/>
    <w:rsid w:val="00DF7B3F"/>
    <w:rsid w:val="00DF7B49"/>
    <w:rsid w:val="00DF7C64"/>
    <w:rsid w:val="00DF7C9A"/>
    <w:rsid w:val="00DF7D6C"/>
    <w:rsid w:val="00DF7E06"/>
    <w:rsid w:val="00DF7E75"/>
    <w:rsid w:val="00DF7FD8"/>
    <w:rsid w:val="00E00043"/>
    <w:rsid w:val="00E00050"/>
    <w:rsid w:val="00E002C2"/>
    <w:rsid w:val="00E002DD"/>
    <w:rsid w:val="00E005CA"/>
    <w:rsid w:val="00E00606"/>
    <w:rsid w:val="00E00641"/>
    <w:rsid w:val="00E006DC"/>
    <w:rsid w:val="00E0086A"/>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B4"/>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BC8"/>
    <w:rsid w:val="00E02C0D"/>
    <w:rsid w:val="00E02D6F"/>
    <w:rsid w:val="00E02EDF"/>
    <w:rsid w:val="00E02F2B"/>
    <w:rsid w:val="00E02F3C"/>
    <w:rsid w:val="00E02F84"/>
    <w:rsid w:val="00E02FAE"/>
    <w:rsid w:val="00E03013"/>
    <w:rsid w:val="00E03021"/>
    <w:rsid w:val="00E031C5"/>
    <w:rsid w:val="00E03219"/>
    <w:rsid w:val="00E032C6"/>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4EBA"/>
    <w:rsid w:val="00E0501C"/>
    <w:rsid w:val="00E051A9"/>
    <w:rsid w:val="00E0529E"/>
    <w:rsid w:val="00E0530F"/>
    <w:rsid w:val="00E05379"/>
    <w:rsid w:val="00E053FC"/>
    <w:rsid w:val="00E05465"/>
    <w:rsid w:val="00E054DE"/>
    <w:rsid w:val="00E05567"/>
    <w:rsid w:val="00E055E6"/>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631"/>
    <w:rsid w:val="00E066A0"/>
    <w:rsid w:val="00E06705"/>
    <w:rsid w:val="00E06825"/>
    <w:rsid w:val="00E06865"/>
    <w:rsid w:val="00E06A72"/>
    <w:rsid w:val="00E06A9C"/>
    <w:rsid w:val="00E06AF7"/>
    <w:rsid w:val="00E06C39"/>
    <w:rsid w:val="00E06EB7"/>
    <w:rsid w:val="00E06ED0"/>
    <w:rsid w:val="00E06F4D"/>
    <w:rsid w:val="00E06FB7"/>
    <w:rsid w:val="00E07002"/>
    <w:rsid w:val="00E0704C"/>
    <w:rsid w:val="00E0714E"/>
    <w:rsid w:val="00E07285"/>
    <w:rsid w:val="00E07348"/>
    <w:rsid w:val="00E0744C"/>
    <w:rsid w:val="00E07500"/>
    <w:rsid w:val="00E07582"/>
    <w:rsid w:val="00E07620"/>
    <w:rsid w:val="00E0767F"/>
    <w:rsid w:val="00E07720"/>
    <w:rsid w:val="00E0777C"/>
    <w:rsid w:val="00E07871"/>
    <w:rsid w:val="00E07969"/>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00"/>
    <w:rsid w:val="00E1036E"/>
    <w:rsid w:val="00E10404"/>
    <w:rsid w:val="00E104DF"/>
    <w:rsid w:val="00E1059A"/>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B99"/>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05"/>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76C"/>
    <w:rsid w:val="00E158C2"/>
    <w:rsid w:val="00E158F4"/>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5B0"/>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9D"/>
    <w:rsid w:val="00E179B6"/>
    <w:rsid w:val="00E179B7"/>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04"/>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E1B"/>
    <w:rsid w:val="00E21F0C"/>
    <w:rsid w:val="00E21F43"/>
    <w:rsid w:val="00E22015"/>
    <w:rsid w:val="00E2201D"/>
    <w:rsid w:val="00E2207D"/>
    <w:rsid w:val="00E220B8"/>
    <w:rsid w:val="00E22131"/>
    <w:rsid w:val="00E2213D"/>
    <w:rsid w:val="00E221E2"/>
    <w:rsid w:val="00E2222C"/>
    <w:rsid w:val="00E224FB"/>
    <w:rsid w:val="00E22547"/>
    <w:rsid w:val="00E22650"/>
    <w:rsid w:val="00E226C9"/>
    <w:rsid w:val="00E22793"/>
    <w:rsid w:val="00E2295A"/>
    <w:rsid w:val="00E22985"/>
    <w:rsid w:val="00E22A32"/>
    <w:rsid w:val="00E22A5E"/>
    <w:rsid w:val="00E22A7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3A7"/>
    <w:rsid w:val="00E24405"/>
    <w:rsid w:val="00E24476"/>
    <w:rsid w:val="00E24497"/>
    <w:rsid w:val="00E244BC"/>
    <w:rsid w:val="00E2455A"/>
    <w:rsid w:val="00E24562"/>
    <w:rsid w:val="00E24576"/>
    <w:rsid w:val="00E2457F"/>
    <w:rsid w:val="00E2468E"/>
    <w:rsid w:val="00E24697"/>
    <w:rsid w:val="00E2469A"/>
    <w:rsid w:val="00E247E3"/>
    <w:rsid w:val="00E2482B"/>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9E7"/>
    <w:rsid w:val="00E25A75"/>
    <w:rsid w:val="00E25B2B"/>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68B"/>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8"/>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1E"/>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ECF"/>
    <w:rsid w:val="00E33F53"/>
    <w:rsid w:val="00E33F77"/>
    <w:rsid w:val="00E33FED"/>
    <w:rsid w:val="00E340B7"/>
    <w:rsid w:val="00E341F4"/>
    <w:rsid w:val="00E34406"/>
    <w:rsid w:val="00E34496"/>
    <w:rsid w:val="00E3458B"/>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29"/>
    <w:rsid w:val="00E35494"/>
    <w:rsid w:val="00E354C3"/>
    <w:rsid w:val="00E35514"/>
    <w:rsid w:val="00E3555F"/>
    <w:rsid w:val="00E355D6"/>
    <w:rsid w:val="00E35638"/>
    <w:rsid w:val="00E35660"/>
    <w:rsid w:val="00E35730"/>
    <w:rsid w:val="00E3573F"/>
    <w:rsid w:val="00E3583D"/>
    <w:rsid w:val="00E358C9"/>
    <w:rsid w:val="00E359C7"/>
    <w:rsid w:val="00E359D4"/>
    <w:rsid w:val="00E35A07"/>
    <w:rsid w:val="00E35D60"/>
    <w:rsid w:val="00E35D7E"/>
    <w:rsid w:val="00E35DA8"/>
    <w:rsid w:val="00E35E5C"/>
    <w:rsid w:val="00E35E8D"/>
    <w:rsid w:val="00E35F2B"/>
    <w:rsid w:val="00E35F65"/>
    <w:rsid w:val="00E35F8B"/>
    <w:rsid w:val="00E35FE4"/>
    <w:rsid w:val="00E36020"/>
    <w:rsid w:val="00E36164"/>
    <w:rsid w:val="00E361BB"/>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EA6"/>
    <w:rsid w:val="00E42FFE"/>
    <w:rsid w:val="00E43081"/>
    <w:rsid w:val="00E4309C"/>
    <w:rsid w:val="00E430EA"/>
    <w:rsid w:val="00E43131"/>
    <w:rsid w:val="00E43275"/>
    <w:rsid w:val="00E433A7"/>
    <w:rsid w:val="00E433B9"/>
    <w:rsid w:val="00E4343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D4"/>
    <w:rsid w:val="00E459F1"/>
    <w:rsid w:val="00E45A81"/>
    <w:rsid w:val="00E45A88"/>
    <w:rsid w:val="00E45D92"/>
    <w:rsid w:val="00E45D95"/>
    <w:rsid w:val="00E45E15"/>
    <w:rsid w:val="00E45E19"/>
    <w:rsid w:val="00E45E29"/>
    <w:rsid w:val="00E45E43"/>
    <w:rsid w:val="00E45EB0"/>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65"/>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3"/>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099"/>
    <w:rsid w:val="00E50133"/>
    <w:rsid w:val="00E50139"/>
    <w:rsid w:val="00E50175"/>
    <w:rsid w:val="00E50235"/>
    <w:rsid w:val="00E50280"/>
    <w:rsid w:val="00E5033D"/>
    <w:rsid w:val="00E50357"/>
    <w:rsid w:val="00E50664"/>
    <w:rsid w:val="00E5072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67"/>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BF"/>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6A"/>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0"/>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BAE"/>
    <w:rsid w:val="00E56C74"/>
    <w:rsid w:val="00E56D27"/>
    <w:rsid w:val="00E56D67"/>
    <w:rsid w:val="00E56D9E"/>
    <w:rsid w:val="00E56DAE"/>
    <w:rsid w:val="00E56DF3"/>
    <w:rsid w:val="00E56E4D"/>
    <w:rsid w:val="00E56F4A"/>
    <w:rsid w:val="00E56F7C"/>
    <w:rsid w:val="00E56F91"/>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B7"/>
    <w:rsid w:val="00E57C88"/>
    <w:rsid w:val="00E57E5A"/>
    <w:rsid w:val="00E57EBC"/>
    <w:rsid w:val="00E60090"/>
    <w:rsid w:val="00E602BA"/>
    <w:rsid w:val="00E604D3"/>
    <w:rsid w:val="00E604D6"/>
    <w:rsid w:val="00E60648"/>
    <w:rsid w:val="00E6075F"/>
    <w:rsid w:val="00E6077A"/>
    <w:rsid w:val="00E6098C"/>
    <w:rsid w:val="00E609DE"/>
    <w:rsid w:val="00E60A4B"/>
    <w:rsid w:val="00E60A57"/>
    <w:rsid w:val="00E60AA4"/>
    <w:rsid w:val="00E60B07"/>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CE7"/>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A57"/>
    <w:rsid w:val="00E62BD8"/>
    <w:rsid w:val="00E62C03"/>
    <w:rsid w:val="00E62C2D"/>
    <w:rsid w:val="00E62C6D"/>
    <w:rsid w:val="00E62C84"/>
    <w:rsid w:val="00E62C9A"/>
    <w:rsid w:val="00E62D2B"/>
    <w:rsid w:val="00E62D7D"/>
    <w:rsid w:val="00E62DFA"/>
    <w:rsid w:val="00E62E9B"/>
    <w:rsid w:val="00E62F12"/>
    <w:rsid w:val="00E62F9C"/>
    <w:rsid w:val="00E6305B"/>
    <w:rsid w:val="00E630B5"/>
    <w:rsid w:val="00E630CD"/>
    <w:rsid w:val="00E630EA"/>
    <w:rsid w:val="00E630F1"/>
    <w:rsid w:val="00E63159"/>
    <w:rsid w:val="00E631F7"/>
    <w:rsid w:val="00E63289"/>
    <w:rsid w:val="00E632CA"/>
    <w:rsid w:val="00E6339B"/>
    <w:rsid w:val="00E634A5"/>
    <w:rsid w:val="00E63666"/>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1E4"/>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EE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E82"/>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66"/>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76"/>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3F"/>
    <w:rsid w:val="00E72F54"/>
    <w:rsid w:val="00E7300A"/>
    <w:rsid w:val="00E73015"/>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7BB"/>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09F"/>
    <w:rsid w:val="00E7423F"/>
    <w:rsid w:val="00E74447"/>
    <w:rsid w:val="00E74455"/>
    <w:rsid w:val="00E744DB"/>
    <w:rsid w:val="00E745CC"/>
    <w:rsid w:val="00E745E4"/>
    <w:rsid w:val="00E74616"/>
    <w:rsid w:val="00E7467D"/>
    <w:rsid w:val="00E746F1"/>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B5F"/>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5"/>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155"/>
    <w:rsid w:val="00E823FC"/>
    <w:rsid w:val="00E82414"/>
    <w:rsid w:val="00E82428"/>
    <w:rsid w:val="00E824D5"/>
    <w:rsid w:val="00E8278C"/>
    <w:rsid w:val="00E827A8"/>
    <w:rsid w:val="00E827B1"/>
    <w:rsid w:val="00E827FB"/>
    <w:rsid w:val="00E82880"/>
    <w:rsid w:val="00E828A6"/>
    <w:rsid w:val="00E828EB"/>
    <w:rsid w:val="00E829BA"/>
    <w:rsid w:val="00E82ACA"/>
    <w:rsid w:val="00E82AD2"/>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28"/>
    <w:rsid w:val="00E83581"/>
    <w:rsid w:val="00E83587"/>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08"/>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11"/>
    <w:rsid w:val="00E92564"/>
    <w:rsid w:val="00E92568"/>
    <w:rsid w:val="00E92576"/>
    <w:rsid w:val="00E925DC"/>
    <w:rsid w:val="00E92664"/>
    <w:rsid w:val="00E9269F"/>
    <w:rsid w:val="00E926BD"/>
    <w:rsid w:val="00E926C0"/>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52"/>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BC"/>
    <w:rsid w:val="00E94FE8"/>
    <w:rsid w:val="00E94FFD"/>
    <w:rsid w:val="00E9506A"/>
    <w:rsid w:val="00E95081"/>
    <w:rsid w:val="00E950CA"/>
    <w:rsid w:val="00E95116"/>
    <w:rsid w:val="00E9512B"/>
    <w:rsid w:val="00E95172"/>
    <w:rsid w:val="00E951E6"/>
    <w:rsid w:val="00E95300"/>
    <w:rsid w:val="00E954B3"/>
    <w:rsid w:val="00E954F5"/>
    <w:rsid w:val="00E955D1"/>
    <w:rsid w:val="00E9561B"/>
    <w:rsid w:val="00E9562E"/>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AB"/>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54"/>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17"/>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9AC"/>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90"/>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01"/>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D6D"/>
    <w:rsid w:val="00EB3E39"/>
    <w:rsid w:val="00EB3E4C"/>
    <w:rsid w:val="00EB3E66"/>
    <w:rsid w:val="00EB3F0E"/>
    <w:rsid w:val="00EB3F16"/>
    <w:rsid w:val="00EB3F40"/>
    <w:rsid w:val="00EB3FA4"/>
    <w:rsid w:val="00EB3FC1"/>
    <w:rsid w:val="00EB3FC9"/>
    <w:rsid w:val="00EB4055"/>
    <w:rsid w:val="00EB40C5"/>
    <w:rsid w:val="00EB40EA"/>
    <w:rsid w:val="00EB416F"/>
    <w:rsid w:val="00EB4178"/>
    <w:rsid w:val="00EB41E8"/>
    <w:rsid w:val="00EB42EB"/>
    <w:rsid w:val="00EB43C3"/>
    <w:rsid w:val="00EB458C"/>
    <w:rsid w:val="00EB4655"/>
    <w:rsid w:val="00EB46DC"/>
    <w:rsid w:val="00EB4757"/>
    <w:rsid w:val="00EB4775"/>
    <w:rsid w:val="00EB47E9"/>
    <w:rsid w:val="00EB496D"/>
    <w:rsid w:val="00EB4A14"/>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F0"/>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756"/>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BF"/>
    <w:rsid w:val="00EC0ECF"/>
    <w:rsid w:val="00EC0EDC"/>
    <w:rsid w:val="00EC0F49"/>
    <w:rsid w:val="00EC1008"/>
    <w:rsid w:val="00EC10FE"/>
    <w:rsid w:val="00EC1176"/>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3F"/>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4DF"/>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5"/>
    <w:rsid w:val="00EC5CC8"/>
    <w:rsid w:val="00EC5D72"/>
    <w:rsid w:val="00EC5D91"/>
    <w:rsid w:val="00EC5E3E"/>
    <w:rsid w:val="00EC5E50"/>
    <w:rsid w:val="00EC5E92"/>
    <w:rsid w:val="00EC5ECB"/>
    <w:rsid w:val="00EC5F2D"/>
    <w:rsid w:val="00EC6026"/>
    <w:rsid w:val="00EC609B"/>
    <w:rsid w:val="00EC6113"/>
    <w:rsid w:val="00EC6114"/>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9DE"/>
    <w:rsid w:val="00EC6A9B"/>
    <w:rsid w:val="00EC6B95"/>
    <w:rsid w:val="00EC6BB0"/>
    <w:rsid w:val="00EC6E03"/>
    <w:rsid w:val="00EC6E06"/>
    <w:rsid w:val="00EC6E1E"/>
    <w:rsid w:val="00EC6E51"/>
    <w:rsid w:val="00EC6FB5"/>
    <w:rsid w:val="00EC6FE7"/>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8E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170"/>
    <w:rsid w:val="00ED120F"/>
    <w:rsid w:val="00ED1269"/>
    <w:rsid w:val="00ED12AF"/>
    <w:rsid w:val="00ED12D9"/>
    <w:rsid w:val="00ED12DA"/>
    <w:rsid w:val="00ED1316"/>
    <w:rsid w:val="00ED1379"/>
    <w:rsid w:val="00ED1417"/>
    <w:rsid w:val="00ED1427"/>
    <w:rsid w:val="00ED1489"/>
    <w:rsid w:val="00ED14B5"/>
    <w:rsid w:val="00ED15E3"/>
    <w:rsid w:val="00ED163C"/>
    <w:rsid w:val="00ED16AC"/>
    <w:rsid w:val="00ED1711"/>
    <w:rsid w:val="00ED1713"/>
    <w:rsid w:val="00ED1732"/>
    <w:rsid w:val="00ED1869"/>
    <w:rsid w:val="00ED187F"/>
    <w:rsid w:val="00ED18E3"/>
    <w:rsid w:val="00ED192B"/>
    <w:rsid w:val="00ED1A6D"/>
    <w:rsid w:val="00ED1BDC"/>
    <w:rsid w:val="00ED1CE6"/>
    <w:rsid w:val="00ED1DB7"/>
    <w:rsid w:val="00ED1DC3"/>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4"/>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FC"/>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A78"/>
    <w:rsid w:val="00ED7C7D"/>
    <w:rsid w:val="00ED7CD0"/>
    <w:rsid w:val="00ED7CE0"/>
    <w:rsid w:val="00ED7E82"/>
    <w:rsid w:val="00ED7ED0"/>
    <w:rsid w:val="00ED7F8B"/>
    <w:rsid w:val="00ED7F9D"/>
    <w:rsid w:val="00ED7FC9"/>
    <w:rsid w:val="00EE0015"/>
    <w:rsid w:val="00EE00E9"/>
    <w:rsid w:val="00EE01A6"/>
    <w:rsid w:val="00EE01B1"/>
    <w:rsid w:val="00EE020F"/>
    <w:rsid w:val="00EE040A"/>
    <w:rsid w:val="00EE04E0"/>
    <w:rsid w:val="00EE0520"/>
    <w:rsid w:val="00EE053C"/>
    <w:rsid w:val="00EE0632"/>
    <w:rsid w:val="00EE07C9"/>
    <w:rsid w:val="00EE0804"/>
    <w:rsid w:val="00EE08F5"/>
    <w:rsid w:val="00EE08FC"/>
    <w:rsid w:val="00EE0956"/>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EC9"/>
    <w:rsid w:val="00EE0F17"/>
    <w:rsid w:val="00EE106B"/>
    <w:rsid w:val="00EE106D"/>
    <w:rsid w:val="00EE10E7"/>
    <w:rsid w:val="00EE112E"/>
    <w:rsid w:val="00EE116F"/>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2FA5"/>
    <w:rsid w:val="00EE30C4"/>
    <w:rsid w:val="00EE31CA"/>
    <w:rsid w:val="00EE3224"/>
    <w:rsid w:val="00EE3246"/>
    <w:rsid w:val="00EE328F"/>
    <w:rsid w:val="00EE329A"/>
    <w:rsid w:val="00EE32BB"/>
    <w:rsid w:val="00EE3307"/>
    <w:rsid w:val="00EE3394"/>
    <w:rsid w:val="00EE33F1"/>
    <w:rsid w:val="00EE340B"/>
    <w:rsid w:val="00EE343C"/>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393"/>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AA6"/>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0CD"/>
    <w:rsid w:val="00EF0119"/>
    <w:rsid w:val="00EF01E2"/>
    <w:rsid w:val="00EF035B"/>
    <w:rsid w:val="00EF03BE"/>
    <w:rsid w:val="00EF03D2"/>
    <w:rsid w:val="00EF03ED"/>
    <w:rsid w:val="00EF041B"/>
    <w:rsid w:val="00EF04AD"/>
    <w:rsid w:val="00EF04AE"/>
    <w:rsid w:val="00EF04AF"/>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2"/>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E8A"/>
    <w:rsid w:val="00EF3F8B"/>
    <w:rsid w:val="00EF3FE8"/>
    <w:rsid w:val="00EF4002"/>
    <w:rsid w:val="00EF4063"/>
    <w:rsid w:val="00EF40EF"/>
    <w:rsid w:val="00EF4107"/>
    <w:rsid w:val="00EF412A"/>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60"/>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7F3"/>
    <w:rsid w:val="00EF5826"/>
    <w:rsid w:val="00EF58E2"/>
    <w:rsid w:val="00EF5905"/>
    <w:rsid w:val="00EF594F"/>
    <w:rsid w:val="00EF59E8"/>
    <w:rsid w:val="00EF5BAC"/>
    <w:rsid w:val="00EF5CD4"/>
    <w:rsid w:val="00EF5D73"/>
    <w:rsid w:val="00EF5F45"/>
    <w:rsid w:val="00EF60EE"/>
    <w:rsid w:val="00EF6105"/>
    <w:rsid w:val="00EF6113"/>
    <w:rsid w:val="00EF6193"/>
    <w:rsid w:val="00EF62A9"/>
    <w:rsid w:val="00EF6341"/>
    <w:rsid w:val="00EF635B"/>
    <w:rsid w:val="00EF63A0"/>
    <w:rsid w:val="00EF64D9"/>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9E4"/>
    <w:rsid w:val="00EF7A2E"/>
    <w:rsid w:val="00EF7B56"/>
    <w:rsid w:val="00EF7B8C"/>
    <w:rsid w:val="00EF7BEA"/>
    <w:rsid w:val="00EF7C14"/>
    <w:rsid w:val="00EF7C75"/>
    <w:rsid w:val="00EF7E13"/>
    <w:rsid w:val="00EF7E20"/>
    <w:rsid w:val="00EF7EB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9A"/>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0E"/>
    <w:rsid w:val="00F01A54"/>
    <w:rsid w:val="00F01A83"/>
    <w:rsid w:val="00F01AE6"/>
    <w:rsid w:val="00F01BB0"/>
    <w:rsid w:val="00F01CE5"/>
    <w:rsid w:val="00F01D3A"/>
    <w:rsid w:val="00F01D52"/>
    <w:rsid w:val="00F01DC1"/>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69"/>
    <w:rsid w:val="00F027C4"/>
    <w:rsid w:val="00F02812"/>
    <w:rsid w:val="00F02828"/>
    <w:rsid w:val="00F029A0"/>
    <w:rsid w:val="00F02BFA"/>
    <w:rsid w:val="00F02C99"/>
    <w:rsid w:val="00F02CEC"/>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9D7"/>
    <w:rsid w:val="00F03A86"/>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41"/>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BA7"/>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3E6"/>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96"/>
    <w:rsid w:val="00F113CF"/>
    <w:rsid w:val="00F114B4"/>
    <w:rsid w:val="00F11524"/>
    <w:rsid w:val="00F115E7"/>
    <w:rsid w:val="00F115E9"/>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56"/>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998"/>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CBA"/>
    <w:rsid w:val="00F14D61"/>
    <w:rsid w:val="00F14D90"/>
    <w:rsid w:val="00F14DCC"/>
    <w:rsid w:val="00F14F9B"/>
    <w:rsid w:val="00F15070"/>
    <w:rsid w:val="00F15078"/>
    <w:rsid w:val="00F150A2"/>
    <w:rsid w:val="00F150AA"/>
    <w:rsid w:val="00F15160"/>
    <w:rsid w:val="00F15185"/>
    <w:rsid w:val="00F15252"/>
    <w:rsid w:val="00F1526B"/>
    <w:rsid w:val="00F152BC"/>
    <w:rsid w:val="00F1534D"/>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5D"/>
    <w:rsid w:val="00F171B9"/>
    <w:rsid w:val="00F171D4"/>
    <w:rsid w:val="00F1734E"/>
    <w:rsid w:val="00F1741A"/>
    <w:rsid w:val="00F174BD"/>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4B"/>
    <w:rsid w:val="00F20B53"/>
    <w:rsid w:val="00F20CDF"/>
    <w:rsid w:val="00F20D73"/>
    <w:rsid w:val="00F20D7C"/>
    <w:rsid w:val="00F20DD4"/>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4DB"/>
    <w:rsid w:val="00F2253E"/>
    <w:rsid w:val="00F2261F"/>
    <w:rsid w:val="00F226CC"/>
    <w:rsid w:val="00F22814"/>
    <w:rsid w:val="00F22819"/>
    <w:rsid w:val="00F2289A"/>
    <w:rsid w:val="00F228E3"/>
    <w:rsid w:val="00F2295B"/>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7F6"/>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3F95"/>
    <w:rsid w:val="00F241CD"/>
    <w:rsid w:val="00F24233"/>
    <w:rsid w:val="00F2425D"/>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7D1"/>
    <w:rsid w:val="00F25879"/>
    <w:rsid w:val="00F258A0"/>
    <w:rsid w:val="00F258A6"/>
    <w:rsid w:val="00F25961"/>
    <w:rsid w:val="00F259B1"/>
    <w:rsid w:val="00F259BA"/>
    <w:rsid w:val="00F25A17"/>
    <w:rsid w:val="00F25AB7"/>
    <w:rsid w:val="00F25B74"/>
    <w:rsid w:val="00F25C9D"/>
    <w:rsid w:val="00F25CF1"/>
    <w:rsid w:val="00F25D42"/>
    <w:rsid w:val="00F25EC8"/>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13"/>
    <w:rsid w:val="00F26B72"/>
    <w:rsid w:val="00F26B7D"/>
    <w:rsid w:val="00F26B81"/>
    <w:rsid w:val="00F26BB5"/>
    <w:rsid w:val="00F26C41"/>
    <w:rsid w:val="00F26CE7"/>
    <w:rsid w:val="00F26DA7"/>
    <w:rsid w:val="00F26E3B"/>
    <w:rsid w:val="00F26E5F"/>
    <w:rsid w:val="00F270C7"/>
    <w:rsid w:val="00F2725F"/>
    <w:rsid w:val="00F2732A"/>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1A"/>
    <w:rsid w:val="00F31054"/>
    <w:rsid w:val="00F31061"/>
    <w:rsid w:val="00F311F9"/>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9F5"/>
    <w:rsid w:val="00F32B18"/>
    <w:rsid w:val="00F32B42"/>
    <w:rsid w:val="00F32B8B"/>
    <w:rsid w:val="00F32C21"/>
    <w:rsid w:val="00F32C60"/>
    <w:rsid w:val="00F32C76"/>
    <w:rsid w:val="00F32CDE"/>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2E0"/>
    <w:rsid w:val="00F34336"/>
    <w:rsid w:val="00F343AE"/>
    <w:rsid w:val="00F3445E"/>
    <w:rsid w:val="00F344F6"/>
    <w:rsid w:val="00F34504"/>
    <w:rsid w:val="00F34586"/>
    <w:rsid w:val="00F345AF"/>
    <w:rsid w:val="00F3469E"/>
    <w:rsid w:val="00F34786"/>
    <w:rsid w:val="00F34915"/>
    <w:rsid w:val="00F34969"/>
    <w:rsid w:val="00F34A33"/>
    <w:rsid w:val="00F34A6D"/>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DE3"/>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415"/>
    <w:rsid w:val="00F375B7"/>
    <w:rsid w:val="00F375E2"/>
    <w:rsid w:val="00F376B1"/>
    <w:rsid w:val="00F37731"/>
    <w:rsid w:val="00F3773F"/>
    <w:rsid w:val="00F37870"/>
    <w:rsid w:val="00F37A5A"/>
    <w:rsid w:val="00F37A72"/>
    <w:rsid w:val="00F37BDD"/>
    <w:rsid w:val="00F37C30"/>
    <w:rsid w:val="00F37CBD"/>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CC0"/>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6D4"/>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37B"/>
    <w:rsid w:val="00F46458"/>
    <w:rsid w:val="00F464CD"/>
    <w:rsid w:val="00F465E8"/>
    <w:rsid w:val="00F46626"/>
    <w:rsid w:val="00F46633"/>
    <w:rsid w:val="00F466E8"/>
    <w:rsid w:val="00F46815"/>
    <w:rsid w:val="00F46920"/>
    <w:rsid w:val="00F46A12"/>
    <w:rsid w:val="00F46B03"/>
    <w:rsid w:val="00F46B09"/>
    <w:rsid w:val="00F46B3F"/>
    <w:rsid w:val="00F46B51"/>
    <w:rsid w:val="00F46BB7"/>
    <w:rsid w:val="00F46BF2"/>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5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3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4F7"/>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1"/>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4E5"/>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C4"/>
    <w:rsid w:val="00F55DDE"/>
    <w:rsid w:val="00F55DDF"/>
    <w:rsid w:val="00F55E56"/>
    <w:rsid w:val="00F55E88"/>
    <w:rsid w:val="00F55EF4"/>
    <w:rsid w:val="00F55F43"/>
    <w:rsid w:val="00F55F94"/>
    <w:rsid w:val="00F55FBA"/>
    <w:rsid w:val="00F5613C"/>
    <w:rsid w:val="00F56140"/>
    <w:rsid w:val="00F561D5"/>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56A"/>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40"/>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186"/>
    <w:rsid w:val="00F6318E"/>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9"/>
    <w:rsid w:val="00F640FF"/>
    <w:rsid w:val="00F6412F"/>
    <w:rsid w:val="00F64193"/>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A7"/>
    <w:rsid w:val="00F671F7"/>
    <w:rsid w:val="00F6721E"/>
    <w:rsid w:val="00F67349"/>
    <w:rsid w:val="00F67395"/>
    <w:rsid w:val="00F673AA"/>
    <w:rsid w:val="00F67432"/>
    <w:rsid w:val="00F674DD"/>
    <w:rsid w:val="00F6759F"/>
    <w:rsid w:val="00F675EB"/>
    <w:rsid w:val="00F6769E"/>
    <w:rsid w:val="00F676C3"/>
    <w:rsid w:val="00F67724"/>
    <w:rsid w:val="00F67956"/>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EEC"/>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B7"/>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BF8"/>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12"/>
    <w:rsid w:val="00F746E8"/>
    <w:rsid w:val="00F7478B"/>
    <w:rsid w:val="00F747D9"/>
    <w:rsid w:val="00F74850"/>
    <w:rsid w:val="00F748A3"/>
    <w:rsid w:val="00F748A9"/>
    <w:rsid w:val="00F748BA"/>
    <w:rsid w:val="00F74947"/>
    <w:rsid w:val="00F749EE"/>
    <w:rsid w:val="00F74A1B"/>
    <w:rsid w:val="00F74B96"/>
    <w:rsid w:val="00F74C0A"/>
    <w:rsid w:val="00F74C57"/>
    <w:rsid w:val="00F74E49"/>
    <w:rsid w:val="00F74F3E"/>
    <w:rsid w:val="00F74F52"/>
    <w:rsid w:val="00F74F5A"/>
    <w:rsid w:val="00F74F6D"/>
    <w:rsid w:val="00F75146"/>
    <w:rsid w:val="00F75159"/>
    <w:rsid w:val="00F7515D"/>
    <w:rsid w:val="00F75201"/>
    <w:rsid w:val="00F752F5"/>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43"/>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675"/>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C8"/>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14"/>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2F8F"/>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D4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17"/>
    <w:rsid w:val="00F85A56"/>
    <w:rsid w:val="00F85A7D"/>
    <w:rsid w:val="00F85B4C"/>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4D2"/>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7EE"/>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4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11"/>
    <w:rsid w:val="00F91470"/>
    <w:rsid w:val="00F9147B"/>
    <w:rsid w:val="00F914FD"/>
    <w:rsid w:val="00F91586"/>
    <w:rsid w:val="00F91636"/>
    <w:rsid w:val="00F91705"/>
    <w:rsid w:val="00F918E9"/>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38"/>
    <w:rsid w:val="00F92769"/>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5E7"/>
    <w:rsid w:val="00F9663B"/>
    <w:rsid w:val="00F96678"/>
    <w:rsid w:val="00F96685"/>
    <w:rsid w:val="00F96720"/>
    <w:rsid w:val="00F96728"/>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8F"/>
    <w:rsid w:val="00F96CDB"/>
    <w:rsid w:val="00F96D32"/>
    <w:rsid w:val="00F96D8A"/>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0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BDA"/>
    <w:rsid w:val="00FA3C62"/>
    <w:rsid w:val="00FA3C88"/>
    <w:rsid w:val="00FA3D24"/>
    <w:rsid w:val="00FA3D28"/>
    <w:rsid w:val="00FA3EF2"/>
    <w:rsid w:val="00FA3F36"/>
    <w:rsid w:val="00FA3F77"/>
    <w:rsid w:val="00FA3F9F"/>
    <w:rsid w:val="00FA409C"/>
    <w:rsid w:val="00FA40D6"/>
    <w:rsid w:val="00FA420F"/>
    <w:rsid w:val="00FA42CE"/>
    <w:rsid w:val="00FA43CD"/>
    <w:rsid w:val="00FA4415"/>
    <w:rsid w:val="00FA441A"/>
    <w:rsid w:val="00FA4446"/>
    <w:rsid w:val="00FA44E8"/>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0F"/>
    <w:rsid w:val="00FA662D"/>
    <w:rsid w:val="00FA66D0"/>
    <w:rsid w:val="00FA66F4"/>
    <w:rsid w:val="00FA6729"/>
    <w:rsid w:val="00FA67C3"/>
    <w:rsid w:val="00FA67D6"/>
    <w:rsid w:val="00FA68B7"/>
    <w:rsid w:val="00FA6901"/>
    <w:rsid w:val="00FA6AAB"/>
    <w:rsid w:val="00FA6C5E"/>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25"/>
    <w:rsid w:val="00FB0878"/>
    <w:rsid w:val="00FB0A0C"/>
    <w:rsid w:val="00FB0A99"/>
    <w:rsid w:val="00FB0B3A"/>
    <w:rsid w:val="00FB0B9F"/>
    <w:rsid w:val="00FB0BD4"/>
    <w:rsid w:val="00FB0C12"/>
    <w:rsid w:val="00FB0D63"/>
    <w:rsid w:val="00FB0DCE"/>
    <w:rsid w:val="00FB0E2F"/>
    <w:rsid w:val="00FB0E3A"/>
    <w:rsid w:val="00FB0F97"/>
    <w:rsid w:val="00FB0FE1"/>
    <w:rsid w:val="00FB1031"/>
    <w:rsid w:val="00FB1138"/>
    <w:rsid w:val="00FB1156"/>
    <w:rsid w:val="00FB1180"/>
    <w:rsid w:val="00FB11C6"/>
    <w:rsid w:val="00FB1264"/>
    <w:rsid w:val="00FB12CF"/>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39"/>
    <w:rsid w:val="00FB3A95"/>
    <w:rsid w:val="00FB3A9A"/>
    <w:rsid w:val="00FB3AA6"/>
    <w:rsid w:val="00FB3AAA"/>
    <w:rsid w:val="00FB3BEE"/>
    <w:rsid w:val="00FB3C7E"/>
    <w:rsid w:val="00FB3CFB"/>
    <w:rsid w:val="00FB3F13"/>
    <w:rsid w:val="00FB3F77"/>
    <w:rsid w:val="00FB4053"/>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8"/>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41"/>
    <w:rsid w:val="00FB66F3"/>
    <w:rsid w:val="00FB6799"/>
    <w:rsid w:val="00FB67F5"/>
    <w:rsid w:val="00FB6851"/>
    <w:rsid w:val="00FB68AD"/>
    <w:rsid w:val="00FB68B9"/>
    <w:rsid w:val="00FB6944"/>
    <w:rsid w:val="00FB6A45"/>
    <w:rsid w:val="00FB6A84"/>
    <w:rsid w:val="00FB6B56"/>
    <w:rsid w:val="00FB6B8B"/>
    <w:rsid w:val="00FB6CA1"/>
    <w:rsid w:val="00FB6EB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B3"/>
    <w:rsid w:val="00FB7AFC"/>
    <w:rsid w:val="00FB7B1B"/>
    <w:rsid w:val="00FB7B44"/>
    <w:rsid w:val="00FB7C3F"/>
    <w:rsid w:val="00FB7E97"/>
    <w:rsid w:val="00FB7EAF"/>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0E5"/>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D4"/>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D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78"/>
    <w:rsid w:val="00FD0568"/>
    <w:rsid w:val="00FD0587"/>
    <w:rsid w:val="00FD05B6"/>
    <w:rsid w:val="00FD06E4"/>
    <w:rsid w:val="00FD0748"/>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34D"/>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5D0"/>
    <w:rsid w:val="00FD4683"/>
    <w:rsid w:val="00FD476B"/>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96"/>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7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EB7"/>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0E"/>
    <w:rsid w:val="00FD6D5C"/>
    <w:rsid w:val="00FD6D71"/>
    <w:rsid w:val="00FD6E3B"/>
    <w:rsid w:val="00FD6E6E"/>
    <w:rsid w:val="00FD6E6F"/>
    <w:rsid w:val="00FD6EAB"/>
    <w:rsid w:val="00FD6EAC"/>
    <w:rsid w:val="00FD6F31"/>
    <w:rsid w:val="00FD6FA9"/>
    <w:rsid w:val="00FD6FEF"/>
    <w:rsid w:val="00FD702B"/>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A0"/>
    <w:rsid w:val="00FD7AD0"/>
    <w:rsid w:val="00FD7CA1"/>
    <w:rsid w:val="00FD7CE9"/>
    <w:rsid w:val="00FD7D84"/>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4D"/>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2A"/>
    <w:rsid w:val="00FE2D4D"/>
    <w:rsid w:val="00FE2D60"/>
    <w:rsid w:val="00FE2D8B"/>
    <w:rsid w:val="00FE2F0D"/>
    <w:rsid w:val="00FE2F7C"/>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6B"/>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3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925"/>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7E"/>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5F58"/>
    <w:rsid w:val="00FF60C3"/>
    <w:rsid w:val="00FF60C6"/>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9E"/>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83FD5"/>
  <w15:chartTrackingRefBased/>
  <w15:docId w15:val="{4B292336-1976-4067-84A3-DA4019DAB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11CAA"/>
    <w:rPr>
      <w:rFonts w:eastAsia="Times New Roman"/>
      <w:sz w:val="24"/>
      <w:szCs w:val="24"/>
      <w:lang w:val="en-US" w:eastAsia="zh-CN"/>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cs="Times New Roman"/>
      <w:iCs/>
      <w:sz w:val="22"/>
      <w:szCs w:val="26"/>
    </w:rPr>
  </w:style>
  <w:style w:type="paragraph" w:styleId="Heading6">
    <w:name w:val="heading 6"/>
    <w:basedOn w:val="Normal"/>
    <w:next w:val="Doc-title"/>
    <w:qFormat/>
    <w:rsid w:val="00A76443"/>
    <w:pPr>
      <w:spacing w:before="240" w:after="60"/>
      <w:outlineLvl w:val="5"/>
    </w:pPr>
    <w:rPr>
      <w:b/>
      <w:bCs/>
      <w:sz w:val="22"/>
      <w:szCs w:val="22"/>
    </w:rPr>
  </w:style>
  <w:style w:type="paragraph" w:styleId="Heading7">
    <w:name w:val="heading 7"/>
    <w:basedOn w:val="Normal"/>
    <w:next w:val="Normal"/>
    <w:link w:val="Heading7Char"/>
    <w:semiHidden/>
    <w:unhideWhenUsed/>
    <w:qFormat/>
    <w:rsid w:val="00D20201"/>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tabs>
        <w:tab w:val="clear" w:pos="1622"/>
        <w:tab w:val="num" w:pos="567"/>
      </w:tabs>
      <w:ind w:left="567" w:hanging="567"/>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4284E"/>
    <w:pPr>
      <w:widowControl w:val="0"/>
      <w:tabs>
        <w:tab w:val="left" w:pos="1701"/>
        <w:tab w:val="right" w:pos="9923"/>
      </w:tabs>
      <w:spacing w:before="120"/>
    </w:pPr>
    <w:rPr>
      <w:b/>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eastAsia="Calibri"/>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after="180"/>
      <w:ind w:left="568" w:hanging="284"/>
    </w:pPr>
    <w:rPr>
      <w:rFonts w:eastAsia="Malgun Gothic"/>
      <w:szCs w:val="20"/>
      <w:lang w:eastAsia="x-none"/>
    </w:rPr>
  </w:style>
  <w:style w:type="paragraph" w:customStyle="1" w:styleId="B2">
    <w:name w:val="B2"/>
    <w:basedOn w:val="List2"/>
    <w:link w:val="B2Char"/>
    <w:rsid w:val="004F589C"/>
    <w:pPr>
      <w:spacing w:after="180"/>
      <w:ind w:left="851" w:hanging="284"/>
      <w:contextualSpacing w:val="0"/>
    </w:pPr>
    <w:rPr>
      <w:rFonts w:eastAsia="Malgun Gothic"/>
      <w:szCs w:val="20"/>
      <w:lang w:val="x-none" w:eastAsia="en-US"/>
    </w:rPr>
  </w:style>
  <w:style w:type="paragraph" w:customStyle="1" w:styleId="B3">
    <w:name w:val="B3"/>
    <w:basedOn w:val="List3"/>
    <w:link w:val="B3Char2"/>
    <w:rsid w:val="004F589C"/>
    <w:pPr>
      <w:spacing w:after="180"/>
      <w:ind w:left="1135" w:hanging="284"/>
      <w:contextualSpacing w:val="0"/>
    </w:pPr>
    <w:rPr>
      <w:rFonts w:eastAsia="Malgun Gothic"/>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after="180"/>
      <w:ind w:left="1135" w:hanging="284"/>
    </w:pPr>
    <w:rPr>
      <w:szCs w:val="20"/>
    </w:rPr>
  </w:style>
  <w:style w:type="paragraph" w:customStyle="1" w:styleId="MiniHeading">
    <w:name w:val="MiniHeading"/>
    <w:basedOn w:val="Comments"/>
    <w:qFormat/>
    <w:rsid w:val="00D85796"/>
    <w:pPr>
      <w:spacing w:before="180"/>
    </w:pPr>
    <w:rPr>
      <w:u w:val="single"/>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ind w:left="720"/>
    </w:pPr>
    <w:rPr>
      <w:rFonts w:ascii="Calibri" w:eastAsia="Calibri" w:hAnsi="Calibri"/>
      <w:sz w:val="22"/>
      <w:szCs w:val="22"/>
    </w:rPr>
  </w:style>
  <w:style w:type="paragraph" w:customStyle="1" w:styleId="TAL">
    <w:name w:val="TAL"/>
    <w:basedOn w:val="Normal"/>
    <w:link w:val="TALChar"/>
    <w:rsid w:val="003567DB"/>
    <w:pPr>
      <w:keepNext/>
      <w:keepLines/>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ind w:left="1622" w:hanging="363"/>
    </w:pPr>
    <w:rPr>
      <w:i/>
    </w:rPr>
  </w:style>
  <w:style w:type="paragraph" w:customStyle="1" w:styleId="Review-comment3">
    <w:name w:val="Review-comment3"/>
    <w:basedOn w:val="Normal"/>
    <w:qFormat/>
    <w:rsid w:val="00A62587"/>
    <w:pPr>
      <w:tabs>
        <w:tab w:val="left" w:pos="1622"/>
      </w:tabs>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ContributionHeader">
    <w:name w:val="ContributionHeader"/>
    <w:basedOn w:val="Normal"/>
    <w:link w:val="ContributionHeaderChar"/>
    <w:rsid w:val="00951AA2"/>
    <w:pPr>
      <w:widowControl w:val="0"/>
      <w:tabs>
        <w:tab w:val="left" w:pos="2340"/>
        <w:tab w:val="right" w:pos="9900"/>
      </w:tabs>
      <w:overflowPunct w:val="0"/>
      <w:autoSpaceDE w:val="0"/>
      <w:autoSpaceDN w:val="0"/>
      <w:adjustRightInd w:val="0"/>
      <w:spacing w:after="120"/>
      <w:textAlignment w:val="baseline"/>
    </w:pPr>
    <w:rPr>
      <w:b/>
    </w:rPr>
  </w:style>
  <w:style w:type="character" w:customStyle="1" w:styleId="ContributionHeaderChar">
    <w:name w:val="ContributionHeader Char"/>
    <w:link w:val="ContributionHeader"/>
    <w:rsid w:val="00951AA2"/>
    <w:rPr>
      <w:rFonts w:ascii="Arial" w:eastAsia="MS Mincho" w:hAnsi="Arial"/>
      <w:b/>
      <w:sz w:val="24"/>
      <w:szCs w:val="24"/>
    </w:rPr>
  </w:style>
  <w:style w:type="character" w:styleId="UnresolvedMention">
    <w:name w:val="Unresolved Mention"/>
    <w:basedOn w:val="DefaultParagraphFont"/>
    <w:rsid w:val="00F640F9"/>
    <w:rPr>
      <w:color w:val="808080"/>
      <w:shd w:val="clear" w:color="auto" w:fill="E6E6E6"/>
    </w:rPr>
  </w:style>
  <w:style w:type="character" w:customStyle="1" w:styleId="Heading7Char">
    <w:name w:val="Heading 7 Char"/>
    <w:basedOn w:val="DefaultParagraphFont"/>
    <w:link w:val="Heading7"/>
    <w:semiHidden/>
    <w:rsid w:val="00D20201"/>
    <w:rPr>
      <w:rFonts w:asciiTheme="majorHAnsi" w:eastAsiaTheme="majorEastAsia" w:hAnsiTheme="majorHAnsi" w:cstheme="majorBidi"/>
      <w:i/>
      <w:iCs/>
      <w:color w:val="1F4D78" w:themeColor="accent1" w:themeShade="7F"/>
      <w:szCs w:val="24"/>
    </w:rPr>
  </w:style>
  <w:style w:type="paragraph" w:customStyle="1" w:styleId="Proposal">
    <w:name w:val="Proposal"/>
    <w:basedOn w:val="Normal"/>
    <w:rsid w:val="009023C8"/>
    <w:pPr>
      <w:numPr>
        <w:numId w:val="15"/>
      </w:numPr>
      <w:tabs>
        <w:tab w:val="clear" w:pos="1304"/>
        <w:tab w:val="left" w:pos="1701"/>
      </w:tabs>
      <w:overflowPunct w:val="0"/>
      <w:autoSpaceDE w:val="0"/>
      <w:autoSpaceDN w:val="0"/>
      <w:adjustRightInd w:val="0"/>
      <w:spacing w:after="120"/>
      <w:ind w:left="1701" w:hanging="1701"/>
      <w:jc w:val="both"/>
      <w:textAlignment w:val="baseline"/>
    </w:pPr>
    <w:rPr>
      <w:b/>
      <w:bCs/>
      <w:szCs w:val="20"/>
    </w:rPr>
  </w:style>
  <w:style w:type="paragraph" w:styleId="EndnoteText">
    <w:name w:val="endnote text"/>
    <w:basedOn w:val="Normal"/>
    <w:link w:val="EndnoteTextChar"/>
    <w:semiHidden/>
    <w:unhideWhenUsed/>
    <w:rsid w:val="00D03FE5"/>
    <w:rPr>
      <w:szCs w:val="20"/>
    </w:rPr>
  </w:style>
  <w:style w:type="character" w:customStyle="1" w:styleId="EndnoteTextChar">
    <w:name w:val="Endnote Text Char"/>
    <w:basedOn w:val="DefaultParagraphFont"/>
    <w:link w:val="EndnoteText"/>
    <w:semiHidden/>
    <w:rsid w:val="00D03FE5"/>
    <w:rPr>
      <w:rFonts w:ascii="Arial" w:eastAsia="MS Mincho" w:hAnsi="Arial"/>
    </w:rPr>
  </w:style>
  <w:style w:type="character" w:styleId="EndnoteReference">
    <w:name w:val="endnote reference"/>
    <w:basedOn w:val="DefaultParagraphFont"/>
    <w:semiHidden/>
    <w:unhideWhenUsed/>
    <w:rsid w:val="00D03FE5"/>
    <w:rPr>
      <w:vertAlign w:val="superscript"/>
    </w:rPr>
  </w:style>
  <w:style w:type="character" w:customStyle="1" w:styleId="apple-converted-space">
    <w:name w:val="apple-converted-space"/>
    <w:basedOn w:val="DefaultParagraphFont"/>
    <w:rsid w:val="007F3A3D"/>
  </w:style>
  <w:style w:type="paragraph" w:styleId="TOC4">
    <w:name w:val="toc 4"/>
    <w:basedOn w:val="Normal"/>
    <w:next w:val="Normal"/>
    <w:autoRedefine/>
    <w:semiHidden/>
    <w:unhideWhenUsed/>
    <w:rsid w:val="00FA660F"/>
    <w:pPr>
      <w:spacing w:after="100"/>
      <w:ind w:left="600"/>
    </w:pPr>
  </w:style>
  <w:style w:type="paragraph" w:customStyle="1" w:styleId="Cat-a-Proposal">
    <w:name w:val="Cat-a-Proposal"/>
    <w:basedOn w:val="ListParagraph"/>
    <w:qFormat/>
    <w:rsid w:val="007A39E5"/>
    <w:pPr>
      <w:numPr>
        <w:numId w:val="41"/>
      </w:numPr>
      <w:spacing w:line="257" w:lineRule="auto"/>
      <w:contextualSpacing/>
    </w:pPr>
    <w:rPr>
      <w:rFonts w:asciiTheme="minorHAnsi" w:eastAsiaTheme="minorEastAsia" w:hAnsiTheme="minorHAnsi" w:cstheme="minorBidi"/>
      <w:b/>
      <w:bCs/>
      <w:sz w:val="24"/>
      <w:szCs w:val="24"/>
    </w:rPr>
  </w:style>
  <w:style w:type="paragraph" w:styleId="TOC6">
    <w:name w:val="toc 6"/>
    <w:basedOn w:val="Normal"/>
    <w:next w:val="Normal"/>
    <w:autoRedefine/>
    <w:semiHidden/>
    <w:unhideWhenUsed/>
    <w:rsid w:val="00DF775F"/>
    <w:pPr>
      <w:spacing w:after="100"/>
      <w:ind w:left="1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7728130">
      <w:bodyDiv w:val="1"/>
      <w:marLeft w:val="0"/>
      <w:marRight w:val="0"/>
      <w:marTop w:val="0"/>
      <w:marBottom w:val="0"/>
      <w:divBdr>
        <w:top w:val="none" w:sz="0" w:space="0" w:color="auto"/>
        <w:left w:val="none" w:sz="0" w:space="0" w:color="auto"/>
        <w:bottom w:val="none" w:sz="0" w:space="0" w:color="auto"/>
        <w:right w:val="none" w:sz="0" w:space="0" w:color="auto"/>
      </w:divBdr>
      <w:divsChild>
        <w:div w:id="1169759070">
          <w:marLeft w:val="0"/>
          <w:marRight w:val="0"/>
          <w:marTop w:val="0"/>
          <w:marBottom w:val="0"/>
          <w:divBdr>
            <w:top w:val="none" w:sz="0" w:space="0" w:color="auto"/>
            <w:left w:val="none" w:sz="0" w:space="0" w:color="auto"/>
            <w:bottom w:val="none" w:sz="0" w:space="0" w:color="auto"/>
            <w:right w:val="none" w:sz="0" w:space="0" w:color="auto"/>
          </w:divBdr>
          <w:divsChild>
            <w:div w:id="477764511">
              <w:marLeft w:val="0"/>
              <w:marRight w:val="0"/>
              <w:marTop w:val="0"/>
              <w:marBottom w:val="0"/>
              <w:divBdr>
                <w:top w:val="none" w:sz="0" w:space="0" w:color="auto"/>
                <w:left w:val="none" w:sz="0" w:space="0" w:color="auto"/>
                <w:bottom w:val="none" w:sz="0" w:space="0" w:color="auto"/>
                <w:right w:val="none" w:sz="0" w:space="0" w:color="auto"/>
              </w:divBdr>
              <w:divsChild>
                <w:div w:id="38821275">
                  <w:marLeft w:val="0"/>
                  <w:marRight w:val="0"/>
                  <w:marTop w:val="0"/>
                  <w:marBottom w:val="0"/>
                  <w:divBdr>
                    <w:top w:val="none" w:sz="0" w:space="0" w:color="auto"/>
                    <w:left w:val="none" w:sz="0" w:space="0" w:color="auto"/>
                    <w:bottom w:val="none" w:sz="0" w:space="0" w:color="auto"/>
                    <w:right w:val="none" w:sz="0" w:space="0" w:color="auto"/>
                  </w:divBdr>
                  <w:divsChild>
                    <w:div w:id="33445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2053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6997395">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1941847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59610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73489381">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0764912">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5937820">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19733">
      <w:bodyDiv w:val="1"/>
      <w:marLeft w:val="0"/>
      <w:marRight w:val="0"/>
      <w:marTop w:val="0"/>
      <w:marBottom w:val="0"/>
      <w:divBdr>
        <w:top w:val="none" w:sz="0" w:space="0" w:color="auto"/>
        <w:left w:val="none" w:sz="0" w:space="0" w:color="auto"/>
        <w:bottom w:val="none" w:sz="0" w:space="0" w:color="auto"/>
        <w:right w:val="none" w:sz="0" w:space="0" w:color="auto"/>
      </w:divBdr>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40496071">
      <w:bodyDiv w:val="1"/>
      <w:marLeft w:val="0"/>
      <w:marRight w:val="0"/>
      <w:marTop w:val="0"/>
      <w:marBottom w:val="0"/>
      <w:divBdr>
        <w:top w:val="none" w:sz="0" w:space="0" w:color="auto"/>
        <w:left w:val="none" w:sz="0" w:space="0" w:color="auto"/>
        <w:bottom w:val="none" w:sz="0" w:space="0" w:color="auto"/>
        <w:right w:val="none" w:sz="0" w:space="0" w:color="auto"/>
      </w:divBdr>
    </w:div>
    <w:div w:id="445926432">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34855776">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82028307">
      <w:bodyDiv w:val="1"/>
      <w:marLeft w:val="0"/>
      <w:marRight w:val="0"/>
      <w:marTop w:val="0"/>
      <w:marBottom w:val="0"/>
      <w:divBdr>
        <w:top w:val="none" w:sz="0" w:space="0" w:color="auto"/>
        <w:left w:val="none" w:sz="0" w:space="0" w:color="auto"/>
        <w:bottom w:val="none" w:sz="0" w:space="0" w:color="auto"/>
        <w:right w:val="none" w:sz="0" w:space="0" w:color="auto"/>
      </w:divBdr>
    </w:div>
    <w:div w:id="584386136">
      <w:bodyDiv w:val="1"/>
      <w:marLeft w:val="0"/>
      <w:marRight w:val="0"/>
      <w:marTop w:val="0"/>
      <w:marBottom w:val="0"/>
      <w:divBdr>
        <w:top w:val="none" w:sz="0" w:space="0" w:color="auto"/>
        <w:left w:val="none" w:sz="0" w:space="0" w:color="auto"/>
        <w:bottom w:val="none" w:sz="0" w:space="0" w:color="auto"/>
        <w:right w:val="none" w:sz="0" w:space="0" w:color="auto"/>
      </w:divBdr>
    </w:div>
    <w:div w:id="592511519">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64867421">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4028967">
      <w:bodyDiv w:val="1"/>
      <w:marLeft w:val="0"/>
      <w:marRight w:val="0"/>
      <w:marTop w:val="0"/>
      <w:marBottom w:val="0"/>
      <w:divBdr>
        <w:top w:val="none" w:sz="0" w:space="0" w:color="auto"/>
        <w:left w:val="none" w:sz="0" w:space="0" w:color="auto"/>
        <w:bottom w:val="none" w:sz="0" w:space="0" w:color="auto"/>
        <w:right w:val="none" w:sz="0" w:space="0" w:color="auto"/>
      </w:divBdr>
    </w:div>
    <w:div w:id="905380354">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2085968">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8509168">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456060">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96749154">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9707444">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298374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759009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6213953">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4389213">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15715161">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79092621">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7706950">
      <w:bodyDiv w:val="1"/>
      <w:marLeft w:val="0"/>
      <w:marRight w:val="0"/>
      <w:marTop w:val="0"/>
      <w:marBottom w:val="0"/>
      <w:divBdr>
        <w:top w:val="none" w:sz="0" w:space="0" w:color="auto"/>
        <w:left w:val="none" w:sz="0" w:space="0" w:color="auto"/>
        <w:bottom w:val="none" w:sz="0" w:space="0" w:color="auto"/>
        <w:right w:val="none" w:sz="0" w:space="0" w:color="auto"/>
      </w:divBdr>
      <w:divsChild>
        <w:div w:id="529490616">
          <w:marLeft w:val="0"/>
          <w:marRight w:val="0"/>
          <w:marTop w:val="0"/>
          <w:marBottom w:val="0"/>
          <w:divBdr>
            <w:top w:val="none" w:sz="0" w:space="0" w:color="auto"/>
            <w:left w:val="none" w:sz="0" w:space="0" w:color="auto"/>
            <w:bottom w:val="none" w:sz="0" w:space="0" w:color="auto"/>
            <w:right w:val="none" w:sz="0" w:space="0" w:color="auto"/>
          </w:divBdr>
        </w:div>
      </w:divsChild>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900562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43941">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06171529">
      <w:bodyDiv w:val="1"/>
      <w:marLeft w:val="0"/>
      <w:marRight w:val="0"/>
      <w:marTop w:val="0"/>
      <w:marBottom w:val="0"/>
      <w:divBdr>
        <w:top w:val="none" w:sz="0" w:space="0" w:color="auto"/>
        <w:left w:val="none" w:sz="0" w:space="0" w:color="auto"/>
        <w:bottom w:val="none" w:sz="0" w:space="0" w:color="auto"/>
        <w:right w:val="none" w:sz="0" w:space="0" w:color="auto"/>
      </w:divBdr>
    </w:div>
    <w:div w:id="1708992760">
      <w:bodyDiv w:val="1"/>
      <w:marLeft w:val="0"/>
      <w:marRight w:val="0"/>
      <w:marTop w:val="0"/>
      <w:marBottom w:val="0"/>
      <w:divBdr>
        <w:top w:val="none" w:sz="0" w:space="0" w:color="auto"/>
        <w:left w:val="none" w:sz="0" w:space="0" w:color="auto"/>
        <w:bottom w:val="none" w:sz="0" w:space="0" w:color="auto"/>
        <w:right w:val="none" w:sz="0" w:space="0" w:color="auto"/>
      </w:divBdr>
      <w:divsChild>
        <w:div w:id="158883772">
          <w:marLeft w:val="0"/>
          <w:marRight w:val="0"/>
          <w:marTop w:val="0"/>
          <w:marBottom w:val="0"/>
          <w:divBdr>
            <w:top w:val="none" w:sz="0" w:space="0" w:color="auto"/>
            <w:left w:val="none" w:sz="0" w:space="0" w:color="auto"/>
            <w:bottom w:val="none" w:sz="0" w:space="0" w:color="auto"/>
            <w:right w:val="none" w:sz="0" w:space="0" w:color="auto"/>
          </w:divBdr>
        </w:div>
      </w:divsChild>
    </w:div>
    <w:div w:id="173396872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04928071">
      <w:bodyDiv w:val="1"/>
      <w:marLeft w:val="0"/>
      <w:marRight w:val="0"/>
      <w:marTop w:val="0"/>
      <w:marBottom w:val="0"/>
      <w:divBdr>
        <w:top w:val="none" w:sz="0" w:space="0" w:color="auto"/>
        <w:left w:val="none" w:sz="0" w:space="0" w:color="auto"/>
        <w:bottom w:val="none" w:sz="0" w:space="0" w:color="auto"/>
        <w:right w:val="none" w:sz="0" w:space="0" w:color="auto"/>
      </w:divBdr>
    </w:div>
    <w:div w:id="1813138257">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148216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443935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4158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3D605-D1DD-B149-A1AC-1AD85C4F8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3500</Words>
  <Characters>19955</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Manager/>
  <Company>ETSI</Company>
  <LinksUpToDate>false</LinksUpToDate>
  <CharactersWithSpaces>23409</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Nan Hu</cp:lastModifiedBy>
  <cp:revision>3</cp:revision>
  <cp:lastPrinted>2018-01-21T20:31:00Z</cp:lastPrinted>
  <dcterms:created xsi:type="dcterms:W3CDTF">2022-03-04T01:43:00Z</dcterms:created>
  <dcterms:modified xsi:type="dcterms:W3CDTF">2022-03-04T01:46:00Z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a72c3c46-cbdd-4ae9-9a83-037dba4a2bd5</vt:lpwstr>
  </property>
  <property fmtid="{D5CDD505-2E9C-101B-9397-08002B2CF9AE}" pid="3" name="CTP_BU">
    <vt:lpwstr>NA</vt:lpwstr>
  </property>
  <property fmtid="{D5CDD505-2E9C-101B-9397-08002B2CF9AE}" pid="4" name="CTP_TimeStamp">
    <vt:lpwstr>2018-01-22 15:24:34Z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