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28406F4B" w:rsidR="00700715" w:rsidRPr="00FC7BBB" w:rsidRDefault="00700715" w:rsidP="06BB4D85">
      <w:pPr>
        <w:tabs>
          <w:tab w:val="right" w:pos="9360"/>
        </w:tabs>
        <w:spacing w:after="0"/>
        <w:rPr>
          <w:rFonts w:ascii="Arial" w:hAnsi="Arial" w:cs="Arial"/>
          <w:b/>
          <w:bCs/>
          <w:sz w:val="24"/>
          <w:lang w:eastAsia="zh-CN"/>
        </w:rPr>
      </w:pPr>
      <w:r w:rsidRPr="06BB4D85">
        <w:rPr>
          <w:rFonts w:ascii="Arial" w:hAnsi="Arial" w:cs="Arial"/>
          <w:b/>
          <w:bCs/>
          <w:sz w:val="24"/>
          <w:lang w:val="en-US"/>
        </w:rPr>
        <w:t>3</w:t>
      </w:r>
      <w:r w:rsidR="00B87FD6" w:rsidRPr="06BB4D85">
        <w:rPr>
          <w:rFonts w:ascii="Arial" w:hAnsi="Arial" w:cs="Arial"/>
          <w:b/>
          <w:bCs/>
          <w:sz w:val="24"/>
          <w:lang w:val="en-US"/>
        </w:rPr>
        <w:t>GPP TSG RAN WG2 Meeting #</w:t>
      </w:r>
      <w:r w:rsidR="00B87FD6" w:rsidRPr="4C584D62">
        <w:rPr>
          <w:rFonts w:ascii="Arial" w:hAnsi="Arial" w:cs="Arial"/>
          <w:b/>
          <w:bCs/>
          <w:sz w:val="24"/>
          <w:lang w:val="en-US"/>
        </w:rPr>
        <w:t>1</w:t>
      </w:r>
      <w:r w:rsidR="007A118A" w:rsidRPr="4C584D62">
        <w:rPr>
          <w:rFonts w:ascii="Arial" w:hAnsi="Arial" w:cs="Arial"/>
          <w:b/>
          <w:bCs/>
          <w:sz w:val="24"/>
          <w:lang w:val="en-US"/>
        </w:rPr>
        <w:t>1</w:t>
      </w:r>
      <w:r w:rsidR="00566116">
        <w:rPr>
          <w:rFonts w:ascii="Arial" w:hAnsi="Arial" w:cs="Arial"/>
          <w:b/>
          <w:bCs/>
          <w:sz w:val="24"/>
          <w:lang w:val="en-US"/>
        </w:rPr>
        <w:t>7</w:t>
      </w:r>
      <w:r w:rsidR="00AD200B" w:rsidRPr="06BB4D85">
        <w:rPr>
          <w:rFonts w:ascii="Arial" w:hAnsi="Arial" w:cs="Arial"/>
          <w:b/>
          <w:bCs/>
          <w:sz w:val="24"/>
          <w:lang w:val="en-US"/>
        </w:rPr>
        <w:t>-</w:t>
      </w:r>
      <w:r w:rsidR="00C97FC3" w:rsidRPr="06BB4D85">
        <w:rPr>
          <w:rFonts w:ascii="Arial" w:hAnsi="Arial" w:cs="Arial"/>
          <w:b/>
          <w:bCs/>
          <w:sz w:val="24"/>
          <w:lang w:val="en-US"/>
        </w:rPr>
        <w:t>e</w:t>
      </w:r>
      <w:r w:rsidRPr="06BB4D85">
        <w:rPr>
          <w:rFonts w:ascii="Arial" w:hAnsi="Arial" w:cs="Arial"/>
          <w:b/>
          <w:bCs/>
          <w:sz w:val="24"/>
        </w:rPr>
        <w:t xml:space="preserve">                                                        </w:t>
      </w:r>
      <w:r>
        <w:tab/>
      </w:r>
      <w:r w:rsidRPr="06BB4D85">
        <w:rPr>
          <w:rFonts w:ascii="Arial" w:hAnsi="Arial" w:cs="Arial"/>
          <w:b/>
          <w:bCs/>
          <w:sz w:val="24"/>
        </w:rPr>
        <w:t xml:space="preserve">   </w:t>
      </w:r>
      <w:r w:rsidR="00371090" w:rsidRPr="06BB4D85">
        <w:rPr>
          <w:rFonts w:ascii="Arial" w:hAnsi="Arial" w:cs="Arial"/>
          <w:b/>
          <w:bCs/>
          <w:sz w:val="24"/>
        </w:rPr>
        <w:t>R2-</w:t>
      </w:r>
      <w:r w:rsidR="00277D72" w:rsidRPr="06BB4D85">
        <w:rPr>
          <w:rFonts w:ascii="Arial" w:hAnsi="Arial" w:cs="Arial"/>
          <w:b/>
          <w:bCs/>
          <w:sz w:val="24"/>
        </w:rPr>
        <w:t>2</w:t>
      </w:r>
      <w:r w:rsidR="00566116">
        <w:rPr>
          <w:rFonts w:ascii="Arial" w:hAnsi="Arial" w:cs="Arial"/>
          <w:b/>
          <w:bCs/>
          <w:sz w:val="24"/>
        </w:rPr>
        <w:t>202641</w:t>
      </w:r>
    </w:p>
    <w:p w14:paraId="71DCD6A9" w14:textId="7D4C2F80" w:rsidR="00700715" w:rsidRPr="00AD200B" w:rsidRDefault="00465A09" w:rsidP="16DA9373">
      <w:pPr>
        <w:spacing w:after="0"/>
        <w:rPr>
          <w:rFonts w:ascii="Arial" w:hAnsi="Arial" w:cs="Arial"/>
          <w:b/>
          <w:bCs/>
          <w:sz w:val="24"/>
          <w:lang w:val="en-US"/>
        </w:rPr>
      </w:pPr>
      <w:r w:rsidRPr="4C584D62">
        <w:rPr>
          <w:rFonts w:ascii="Arial" w:hAnsi="Arial" w:cs="Arial"/>
          <w:b/>
          <w:bCs/>
          <w:sz w:val="24"/>
          <w:lang w:val="en-US"/>
        </w:rPr>
        <w:t>E-Meeting</w:t>
      </w:r>
      <w:r w:rsidR="00371090" w:rsidRPr="4C584D62">
        <w:rPr>
          <w:rFonts w:ascii="Arial" w:hAnsi="Arial" w:cs="Arial"/>
          <w:b/>
          <w:bCs/>
          <w:sz w:val="24"/>
          <w:lang w:val="en-US"/>
        </w:rPr>
        <w:t xml:space="preserve">, </w:t>
      </w:r>
      <w:r w:rsidR="004658B0">
        <w:rPr>
          <w:rFonts w:ascii="Arial" w:hAnsi="Arial" w:cs="Arial"/>
          <w:b/>
          <w:bCs/>
          <w:sz w:val="24"/>
          <w:lang w:val="en-US"/>
        </w:rPr>
        <w:t>21</w:t>
      </w:r>
      <w:r w:rsidR="004658B0">
        <w:rPr>
          <w:rFonts w:ascii="Arial" w:hAnsi="Arial" w:cs="Arial"/>
          <w:b/>
          <w:bCs/>
          <w:sz w:val="24"/>
          <w:vertAlign w:val="superscript"/>
          <w:lang w:val="en-US"/>
        </w:rPr>
        <w:t>st</w:t>
      </w:r>
      <w:r w:rsidRPr="4C584D62">
        <w:rPr>
          <w:rFonts w:ascii="Arial" w:hAnsi="Arial" w:cs="Arial"/>
          <w:b/>
          <w:bCs/>
          <w:sz w:val="24"/>
          <w:lang w:val="en-US"/>
        </w:rPr>
        <w:t xml:space="preserve"> </w:t>
      </w:r>
      <w:r w:rsidR="004658B0">
        <w:rPr>
          <w:rFonts w:ascii="Arial" w:hAnsi="Arial" w:cs="Arial"/>
          <w:b/>
          <w:bCs/>
          <w:sz w:val="24"/>
          <w:lang w:val="en-US"/>
        </w:rPr>
        <w:t xml:space="preserve">February </w:t>
      </w:r>
      <w:r w:rsidRPr="4C584D62">
        <w:rPr>
          <w:rFonts w:ascii="Arial" w:hAnsi="Arial" w:cs="Arial"/>
          <w:b/>
          <w:bCs/>
          <w:sz w:val="24"/>
          <w:lang w:val="en-US"/>
        </w:rPr>
        <w:t>–</w:t>
      </w:r>
      <w:r w:rsidR="00034900" w:rsidRPr="4C584D62">
        <w:rPr>
          <w:rFonts w:ascii="Arial" w:hAnsi="Arial" w:cs="Arial"/>
          <w:b/>
          <w:bCs/>
          <w:sz w:val="24"/>
          <w:lang w:val="en-US"/>
        </w:rPr>
        <w:t xml:space="preserve"> </w:t>
      </w:r>
      <w:r w:rsidR="004658B0">
        <w:rPr>
          <w:rFonts w:ascii="Arial" w:hAnsi="Arial" w:cs="Arial"/>
          <w:b/>
          <w:bCs/>
          <w:sz w:val="24"/>
          <w:lang w:val="en-US"/>
        </w:rPr>
        <w:t>3</w:t>
      </w:r>
      <w:r w:rsidR="004658B0">
        <w:rPr>
          <w:rFonts w:ascii="Arial" w:hAnsi="Arial" w:cs="Arial"/>
          <w:b/>
          <w:bCs/>
          <w:sz w:val="24"/>
          <w:vertAlign w:val="superscript"/>
          <w:lang w:val="en-US"/>
        </w:rPr>
        <w:t>rd</w:t>
      </w:r>
      <w:r w:rsidR="007A118A" w:rsidRPr="4C584D62">
        <w:rPr>
          <w:rFonts w:ascii="Arial" w:hAnsi="Arial" w:cs="Arial"/>
          <w:b/>
          <w:bCs/>
          <w:sz w:val="24"/>
          <w:lang w:val="en-US"/>
        </w:rPr>
        <w:t xml:space="preserve"> </w:t>
      </w:r>
      <w:proofErr w:type="gramStart"/>
      <w:r w:rsidR="00566116">
        <w:rPr>
          <w:rFonts w:ascii="Arial" w:hAnsi="Arial" w:cs="Arial"/>
          <w:b/>
          <w:bCs/>
          <w:sz w:val="24"/>
          <w:lang w:val="en-US"/>
        </w:rPr>
        <w:t>March</w:t>
      </w:r>
      <w:r w:rsidR="00371090" w:rsidRPr="4C584D62">
        <w:rPr>
          <w:rFonts w:ascii="Arial" w:hAnsi="Arial" w:cs="Arial"/>
          <w:b/>
          <w:bCs/>
          <w:sz w:val="24"/>
          <w:lang w:val="en-US"/>
        </w:rPr>
        <w:t>,</w:t>
      </w:r>
      <w:proofErr w:type="gramEnd"/>
      <w:r w:rsidR="00700715" w:rsidRPr="4C584D62">
        <w:rPr>
          <w:rFonts w:ascii="Arial" w:hAnsi="Arial" w:cs="Arial"/>
          <w:b/>
          <w:bCs/>
          <w:sz w:val="24"/>
          <w:lang w:val="en-US"/>
        </w:rPr>
        <w:t xml:space="preserve"> 20</w:t>
      </w:r>
      <w:r w:rsidR="00955C19" w:rsidRPr="4C584D62">
        <w:rPr>
          <w:rFonts w:ascii="Arial" w:hAnsi="Arial" w:cs="Arial"/>
          <w:b/>
          <w:bCs/>
          <w:sz w:val="24"/>
          <w:lang w:val="en-US"/>
        </w:rPr>
        <w:t>2</w:t>
      </w:r>
      <w:r w:rsidR="1E501CF0" w:rsidRPr="4C584D62">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5C13579" w:rsidR="00700715" w:rsidRDefault="00700715" w:rsidP="1BD5A43E">
      <w:pPr>
        <w:pStyle w:val="Header"/>
        <w:widowControl w:val="0"/>
        <w:tabs>
          <w:tab w:val="clear" w:pos="4536"/>
          <w:tab w:val="clear" w:pos="9072"/>
        </w:tabs>
        <w:spacing w:after="0"/>
        <w:ind w:right="-57"/>
        <w:rPr>
          <w:rFonts w:ascii="Arial" w:hAnsi="Arial" w:cs="Arial"/>
          <w:b/>
          <w:bCs/>
          <w:sz w:val="24"/>
          <w:lang w:val="en-US"/>
        </w:rPr>
      </w:pPr>
      <w:r w:rsidRPr="1BD5A43E">
        <w:rPr>
          <w:rFonts w:ascii="Arial" w:hAnsi="Arial" w:cs="Arial"/>
          <w:b/>
          <w:bCs/>
          <w:sz w:val="24"/>
          <w:lang w:val="en-US"/>
        </w:rPr>
        <w:t>Agenda Item:</w:t>
      </w:r>
      <w:r>
        <w:tab/>
      </w:r>
      <w:r w:rsidR="00EF2274" w:rsidRPr="1BD5A43E">
        <w:rPr>
          <w:rFonts w:ascii="Arial" w:hAnsi="Arial" w:cs="Arial"/>
          <w:b/>
          <w:bCs/>
          <w:sz w:val="24"/>
          <w:lang w:val="en-US"/>
        </w:rPr>
        <w:t>8.</w:t>
      </w:r>
      <w:r w:rsidR="599B950A" w:rsidRPr="1BD5A43E">
        <w:rPr>
          <w:rFonts w:ascii="Arial" w:hAnsi="Arial" w:cs="Arial"/>
          <w:b/>
          <w:bCs/>
          <w:sz w:val="24"/>
          <w:lang w:val="en-US"/>
        </w:rPr>
        <w:t>8</w:t>
      </w:r>
      <w:r w:rsidR="0000049C" w:rsidRPr="1BD5A43E">
        <w:rPr>
          <w:rFonts w:ascii="Arial" w:hAnsi="Arial" w:cs="Arial"/>
          <w:b/>
          <w:bCs/>
          <w:sz w:val="24"/>
          <w:lang w:val="en-US"/>
        </w:rPr>
        <w:t>.</w:t>
      </w:r>
      <w:r w:rsidR="0D4F06B2" w:rsidRPr="1BD5A43E">
        <w:rPr>
          <w:rFonts w:ascii="Arial" w:hAnsi="Arial" w:cs="Arial"/>
          <w:b/>
          <w:bCs/>
          <w:sz w:val="24"/>
          <w:lang w:val="en-US"/>
        </w:rPr>
        <w:t>4</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C01D8D3" w:rsidR="00700715" w:rsidRPr="00700715" w:rsidRDefault="00700715" w:rsidP="1BD5A43E">
      <w:pPr>
        <w:pStyle w:val="Header"/>
        <w:widowControl w:val="0"/>
        <w:tabs>
          <w:tab w:val="clear" w:pos="4536"/>
          <w:tab w:val="clear" w:pos="9072"/>
        </w:tabs>
        <w:spacing w:after="0"/>
        <w:ind w:left="2160" w:right="-57" w:hanging="2160"/>
        <w:rPr>
          <w:rFonts w:ascii="Arial" w:hAnsi="Arial" w:cs="Arial"/>
          <w:b/>
          <w:bCs/>
          <w:sz w:val="24"/>
          <w:lang w:val="en-US"/>
        </w:rPr>
      </w:pPr>
      <w:r w:rsidRPr="1BD5A43E">
        <w:rPr>
          <w:rFonts w:ascii="Arial" w:hAnsi="Arial" w:cs="Arial"/>
          <w:b/>
          <w:bCs/>
          <w:sz w:val="24"/>
          <w:lang w:val="en-US"/>
        </w:rPr>
        <w:t>Title:</w:t>
      </w:r>
      <w:r>
        <w:tab/>
      </w:r>
      <w:r w:rsidR="0000049C" w:rsidRPr="1BD5A43E">
        <w:rPr>
          <w:rFonts w:ascii="Arial" w:hAnsi="Arial" w:cs="Arial"/>
          <w:b/>
          <w:bCs/>
          <w:sz w:val="24"/>
          <w:lang w:val="en-US"/>
        </w:rPr>
        <w:t>UE capability for Slicing</w:t>
      </w:r>
      <w:r w:rsidR="101A2D65" w:rsidRPr="1BD5A43E">
        <w:rPr>
          <w:rFonts w:ascii="Arial" w:hAnsi="Arial" w:cs="Arial"/>
          <w:b/>
          <w:bCs/>
          <w:sz w:val="24"/>
          <w:lang w:val="en-US"/>
        </w:rPr>
        <w:t xml:space="preserve"> enhancement</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5B1247C" w14:textId="5EA7C9CA" w:rsidR="00DB024A" w:rsidRDefault="0000049C" w:rsidP="00FE2D77">
      <w:pPr>
        <w:overflowPunct w:val="0"/>
        <w:autoSpaceDE w:val="0"/>
        <w:autoSpaceDN w:val="0"/>
        <w:spacing w:after="180"/>
        <w:jc w:val="left"/>
      </w:pPr>
      <w:r>
        <w:t>In the last meeting</w:t>
      </w:r>
      <w:r w:rsidR="00186428">
        <w:t xml:space="preserve">, it is </w:t>
      </w:r>
      <w:r w:rsidR="004C2C58">
        <w:t>used the following as baseline for further discussion</w:t>
      </w:r>
      <w:r w:rsidR="00AF69EC">
        <w:t>.</w:t>
      </w:r>
    </w:p>
    <w:p w14:paraId="6AD51DC6" w14:textId="77777777" w:rsidR="003E2472" w:rsidRDefault="003E2472" w:rsidP="00504E27">
      <w:pPr>
        <w:pStyle w:val="Agreement"/>
        <w:numPr>
          <w:ilvl w:val="0"/>
          <w:numId w:val="19"/>
        </w:numPr>
        <w:ind w:left="927"/>
      </w:pPr>
      <w:r>
        <w:t>As baseline, consider the following capabilities. FFS on details, can consider changes in the next meeting.</w:t>
      </w:r>
    </w:p>
    <w:p w14:paraId="0CE42540" w14:textId="77777777" w:rsidR="003E2472" w:rsidRDefault="003E2472" w:rsidP="00504E27">
      <w:pPr>
        <w:pStyle w:val="Agreement"/>
        <w:numPr>
          <w:ilvl w:val="0"/>
          <w:numId w:val="19"/>
        </w:numPr>
        <w:ind w:left="927"/>
      </w:pPr>
      <w:r>
        <w:t xml:space="preserve">#1: UE indicates its support of </w:t>
      </w:r>
      <w:proofErr w:type="gramStart"/>
      <w:r>
        <w:t>slice based</w:t>
      </w:r>
      <w:proofErr w:type="gramEnd"/>
      <w:r>
        <w:t xml:space="preserve"> cell reselection in the UE capability signalling with the following TS38.306 description.</w:t>
      </w:r>
    </w:p>
    <w:tbl>
      <w:tblPr>
        <w:tblW w:w="952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3E2472" w14:paraId="5572447D" w14:textId="77777777" w:rsidTr="00504E27">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75C684" w14:textId="77777777" w:rsidR="003E2472" w:rsidRDefault="003E2472">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C4D8D9E" w14:textId="77777777" w:rsidR="003E2472" w:rsidRDefault="003E2472">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63ED42A" w14:textId="77777777" w:rsidR="003E2472" w:rsidRDefault="003E2472">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35E5381" w14:textId="77777777" w:rsidR="003E2472" w:rsidRDefault="003E2472">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4B66CA2" w14:textId="77777777" w:rsidR="003E2472" w:rsidRDefault="003E2472">
            <w:pPr>
              <w:pStyle w:val="TAL"/>
              <w:jc w:val="center"/>
            </w:pPr>
            <w:r>
              <w:t>FR1-FR2 DIFF</w:t>
            </w:r>
          </w:p>
        </w:tc>
      </w:tr>
      <w:tr w:rsidR="003E2472" w14:paraId="23A538C4" w14:textId="77777777" w:rsidTr="00504E27">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BBA4DBF" w14:textId="77777777" w:rsidR="003E2472" w:rsidRDefault="003E2472">
            <w:pPr>
              <w:pStyle w:val="TAL"/>
              <w:rPr>
                <w:b/>
                <w:bCs/>
                <w:i/>
                <w:iCs/>
              </w:rPr>
            </w:pPr>
            <w:r>
              <w:rPr>
                <w:b/>
                <w:bCs/>
                <w:i/>
                <w:iCs/>
              </w:rPr>
              <w:t>sliceInfoforCellReselection-r17</w:t>
            </w:r>
          </w:p>
          <w:p w14:paraId="55456629" w14:textId="77777777" w:rsidR="003E2472" w:rsidRDefault="003E2472">
            <w:pPr>
              <w:pStyle w:val="TAL"/>
            </w:pPr>
            <w:r>
              <w:t xml:space="preserve">Indicates whether the UE supports </w:t>
            </w:r>
            <w:proofErr w:type="spellStart"/>
            <w:r>
              <w:t>sliceInformation</w:t>
            </w:r>
            <w:proofErr w:type="spellEnd"/>
            <w:r>
              <w:t xml:space="preserve"> on RRC release for </w:t>
            </w:r>
            <w:proofErr w:type="gramStart"/>
            <w:r>
              <w:t>slice based</w:t>
            </w:r>
            <w:proofErr w:type="gramEnd"/>
            <w:r>
              <w:t xml:space="preserve"> cell reselection </w:t>
            </w:r>
            <w:r>
              <w:rPr>
                <w:noProof/>
              </w:rPr>
              <w:t>in RRC _IDLE and RRC INACTIVE</w:t>
            </w:r>
            <w:r>
              <w:t xml:space="preser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26D2190" w14:textId="77777777" w:rsidR="003E2472" w:rsidRDefault="003E2472">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FAD7605" w14:textId="77777777" w:rsidR="003E2472" w:rsidRDefault="003E2472">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C955617" w14:textId="77777777" w:rsidR="003E2472" w:rsidRDefault="003E2472">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81473A4" w14:textId="77777777" w:rsidR="003E2472" w:rsidRDefault="003E2472">
            <w:pPr>
              <w:pStyle w:val="TAL"/>
              <w:jc w:val="center"/>
            </w:pPr>
            <w:r>
              <w:t>No</w:t>
            </w:r>
          </w:p>
        </w:tc>
      </w:tr>
    </w:tbl>
    <w:p w14:paraId="147F770C" w14:textId="77777777" w:rsidR="003E2472" w:rsidRDefault="003E2472" w:rsidP="003E2472">
      <w:pPr>
        <w:pStyle w:val="Doc-text2"/>
        <w:ind w:left="0" w:firstLine="0"/>
        <w:rPr>
          <w:i/>
          <w:iCs/>
        </w:rPr>
      </w:pPr>
    </w:p>
    <w:p w14:paraId="7906B18A" w14:textId="77777777" w:rsidR="003E2472" w:rsidRDefault="003E2472" w:rsidP="00504E27">
      <w:pPr>
        <w:pStyle w:val="Agreement"/>
        <w:numPr>
          <w:ilvl w:val="0"/>
          <w:numId w:val="19"/>
        </w:numPr>
        <w:ind w:left="927"/>
      </w:pPr>
      <w:r>
        <w:t xml:space="preserve">#2: Since </w:t>
      </w:r>
      <w:proofErr w:type="gramStart"/>
      <w:r>
        <w:t>slice based</w:t>
      </w:r>
      <w:proofErr w:type="gramEnd"/>
      <w:r>
        <w:t xml:space="preserve"> RACH is only applicable for UE in RRC IDLE and RRC INACTIVE, there is no need for explicit capability to inform network and should just be “Optional without UE capability” as follow under Section 5.4 Other features:</w:t>
      </w:r>
    </w:p>
    <w:tbl>
      <w:tblPr>
        <w:tblW w:w="9630" w:type="dxa"/>
        <w:tblInd w:w="-10" w:type="dxa"/>
        <w:tblLayout w:type="fixed"/>
        <w:tblLook w:val="00A0" w:firstRow="1" w:lastRow="0" w:firstColumn="1" w:lastColumn="0" w:noHBand="0" w:noVBand="0"/>
      </w:tblPr>
      <w:tblGrid>
        <w:gridCol w:w="9630"/>
      </w:tblGrid>
      <w:tr w:rsidR="003E2472" w14:paraId="7D9BF29A" w14:textId="77777777" w:rsidTr="00504E2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10D60574" w14:textId="77777777" w:rsidR="003E2472" w:rsidRDefault="003E2472">
            <w:pPr>
              <w:jc w:val="center"/>
            </w:pPr>
            <w:r>
              <w:rPr>
                <w:rFonts w:eastAsia="Arial" w:cs="Arial"/>
                <w:b/>
                <w:bCs/>
                <w:sz w:val="18"/>
                <w:szCs w:val="18"/>
              </w:rPr>
              <w:t>Definitions for feature</w:t>
            </w:r>
          </w:p>
        </w:tc>
      </w:tr>
      <w:tr w:rsidR="003E2472" w14:paraId="22560CDF" w14:textId="77777777" w:rsidTr="00504E2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62B6F860" w14:textId="77777777" w:rsidR="003E2472" w:rsidRDefault="003E2472">
            <w:pPr>
              <w:spacing w:line="256" w:lineRule="auto"/>
              <w:rPr>
                <w:b/>
                <w:bCs/>
                <w:sz w:val="18"/>
                <w:szCs w:val="18"/>
              </w:rPr>
            </w:pPr>
            <w:r>
              <w:rPr>
                <w:rFonts w:eastAsia="Arial" w:cs="Arial"/>
                <w:b/>
                <w:bCs/>
                <w:sz w:val="18"/>
                <w:szCs w:val="18"/>
              </w:rPr>
              <w:t xml:space="preserve">Slice based random access </w:t>
            </w:r>
          </w:p>
          <w:p w14:paraId="20637396" w14:textId="77777777" w:rsidR="003E2472" w:rsidRDefault="003E2472">
            <w:pPr>
              <w:rPr>
                <w:rFonts w:eastAsia="Arial" w:cs="Arial"/>
                <w:sz w:val="18"/>
                <w:szCs w:val="18"/>
              </w:rPr>
            </w:pPr>
            <w:r>
              <w:rPr>
                <w:rFonts w:eastAsia="Arial" w:cs="Arial"/>
                <w:sz w:val="18"/>
                <w:szCs w:val="18"/>
              </w:rPr>
              <w:t>It is optional for UE to support slice based random access as specified in TS 38.321 [8].</w:t>
            </w:r>
          </w:p>
        </w:tc>
      </w:tr>
    </w:tbl>
    <w:p w14:paraId="1C7648EF" w14:textId="07EA62C3" w:rsidR="003E2472" w:rsidRDefault="003E2472" w:rsidP="00FE2D77">
      <w:pPr>
        <w:overflowPunct w:val="0"/>
        <w:autoSpaceDE w:val="0"/>
        <w:autoSpaceDN w:val="0"/>
        <w:spacing w:after="180"/>
        <w:jc w:val="left"/>
      </w:pPr>
    </w:p>
    <w:p w14:paraId="633BC271" w14:textId="6C4BD5A4" w:rsidR="00987CE1" w:rsidRDefault="00987CE1" w:rsidP="00684E6A">
      <w:pPr>
        <w:rPr>
          <w:rFonts w:eastAsia="SimSun"/>
        </w:rPr>
      </w:pPr>
      <w:r>
        <w:rPr>
          <w:rFonts w:eastAsia="SimSun"/>
        </w:rPr>
        <w:t>In the open issue list, the following open issues are listed:</w:t>
      </w:r>
    </w:p>
    <w:p w14:paraId="344FEE7D" w14:textId="235A98BA" w:rsidR="00987CE1" w:rsidRDefault="00987CE1" w:rsidP="00987CE1">
      <w:pPr>
        <w:pStyle w:val="ListParagraph"/>
        <w:numPr>
          <w:ilvl w:val="0"/>
          <w:numId w:val="21"/>
        </w:numPr>
        <w:rPr>
          <w:rFonts w:eastAsia="SimSun"/>
        </w:rPr>
      </w:pPr>
      <w:r>
        <w:rPr>
          <w:rFonts w:eastAsia="SimSun"/>
        </w:rPr>
        <w:t xml:space="preserve">For </w:t>
      </w:r>
      <w:proofErr w:type="gramStart"/>
      <w:r>
        <w:rPr>
          <w:rFonts w:eastAsia="SimSun"/>
        </w:rPr>
        <w:t>slice based</w:t>
      </w:r>
      <w:proofErr w:type="gramEnd"/>
      <w:r>
        <w:rPr>
          <w:rFonts w:eastAsia="SimSun"/>
        </w:rPr>
        <w:t xml:space="preserve"> cell reselection</w:t>
      </w:r>
    </w:p>
    <w:p w14:paraId="7946CAB1" w14:textId="77777777" w:rsidR="008C0008" w:rsidRPr="008C0008" w:rsidRDefault="008C0008" w:rsidP="008C0008">
      <w:pPr>
        <w:pStyle w:val="ListParagraph"/>
        <w:rPr>
          <w:rFonts w:eastAsia="SimSun"/>
        </w:rPr>
      </w:pPr>
      <w:r w:rsidRPr="008C0008">
        <w:rPr>
          <w:rFonts w:eastAsia="SimSun"/>
        </w:rPr>
        <w:t xml:space="preserve">FFS#1 on the need of an optional without capability signalling for UE using only slice info in the SIB for </w:t>
      </w:r>
      <w:proofErr w:type="gramStart"/>
      <w:r w:rsidRPr="008C0008">
        <w:rPr>
          <w:rFonts w:eastAsia="SimSun"/>
        </w:rPr>
        <w:t>slice based</w:t>
      </w:r>
      <w:proofErr w:type="gramEnd"/>
      <w:r w:rsidRPr="008C0008">
        <w:rPr>
          <w:rFonts w:eastAsia="SimSun"/>
        </w:rPr>
        <w:t xml:space="preserve"> cell reselection in idle and inactive mode (i.e. there is no need for </w:t>
      </w:r>
      <w:proofErr w:type="spellStart"/>
      <w:r w:rsidRPr="008C0008">
        <w:rPr>
          <w:rFonts w:eastAsia="SimSun"/>
        </w:rPr>
        <w:t>gNB</w:t>
      </w:r>
      <w:proofErr w:type="spellEnd"/>
      <w:r w:rsidRPr="008C0008">
        <w:rPr>
          <w:rFonts w:eastAsia="SimSun"/>
        </w:rPr>
        <w:t xml:space="preserve"> to know such UE). </w:t>
      </w:r>
    </w:p>
    <w:p w14:paraId="65A1EBF0" w14:textId="099A7D3B" w:rsidR="00987CE1" w:rsidRDefault="008C0008" w:rsidP="008C0008">
      <w:pPr>
        <w:pStyle w:val="ListParagraph"/>
        <w:rPr>
          <w:rFonts w:eastAsia="SimSun"/>
        </w:rPr>
      </w:pPr>
      <w:r w:rsidRPr="008C0008">
        <w:rPr>
          <w:rFonts w:eastAsia="SimSun"/>
        </w:rPr>
        <w:t>FFS#2 if there is a need to know such UE as in FFS#1 (</w:t>
      </w:r>
      <w:proofErr w:type="gramStart"/>
      <w:r w:rsidRPr="008C0008">
        <w:rPr>
          <w:rFonts w:eastAsia="SimSun"/>
        </w:rPr>
        <w:t>i.e.</w:t>
      </w:r>
      <w:proofErr w:type="gramEnd"/>
      <w:r w:rsidRPr="008C0008">
        <w:rPr>
          <w:rFonts w:eastAsia="SimSun"/>
        </w:rPr>
        <w:t xml:space="preserve"> it is not optional without capability signalling), whether same capability signalling as with UE indicating the support of slice info in RRC Release or a separate one is needed for UE indicating the support of slice info in SIB)?</w:t>
      </w:r>
    </w:p>
    <w:p w14:paraId="06C2EE25" w14:textId="77777777" w:rsidR="008C0008" w:rsidRDefault="008C0008" w:rsidP="008C0008">
      <w:pPr>
        <w:pStyle w:val="ListParagraph"/>
        <w:rPr>
          <w:rFonts w:eastAsia="SimSun"/>
        </w:rPr>
      </w:pPr>
    </w:p>
    <w:p w14:paraId="78607068" w14:textId="117F6F9E" w:rsidR="00987CE1" w:rsidRDefault="00987CE1" w:rsidP="00987CE1">
      <w:pPr>
        <w:pStyle w:val="ListParagraph"/>
        <w:numPr>
          <w:ilvl w:val="0"/>
          <w:numId w:val="21"/>
        </w:numPr>
        <w:rPr>
          <w:rFonts w:eastAsia="SimSun"/>
        </w:rPr>
      </w:pPr>
      <w:r>
        <w:rPr>
          <w:rFonts w:eastAsia="SimSun"/>
        </w:rPr>
        <w:t xml:space="preserve">For </w:t>
      </w:r>
      <w:proofErr w:type="gramStart"/>
      <w:r>
        <w:rPr>
          <w:rFonts w:eastAsia="SimSun"/>
        </w:rPr>
        <w:t>slice based</w:t>
      </w:r>
      <w:proofErr w:type="gramEnd"/>
      <w:r>
        <w:rPr>
          <w:rFonts w:eastAsia="SimSun"/>
        </w:rPr>
        <w:t xml:space="preserve"> RACH</w:t>
      </w:r>
    </w:p>
    <w:p w14:paraId="60E9BEAA" w14:textId="5FC0DEBD" w:rsidR="004514D3" w:rsidRDefault="004514D3" w:rsidP="004514D3">
      <w:pPr>
        <w:pStyle w:val="ListParagraph"/>
        <w:rPr>
          <w:rFonts w:eastAsia="SimSun"/>
        </w:rPr>
      </w:pPr>
      <w:r w:rsidRPr="004514D3">
        <w:rPr>
          <w:rFonts w:eastAsia="SimSun"/>
        </w:rPr>
        <w:t xml:space="preserve">FFS on whether to separate the support of </w:t>
      </w:r>
      <w:proofErr w:type="gramStart"/>
      <w:r w:rsidRPr="004514D3">
        <w:rPr>
          <w:rFonts w:eastAsia="SimSun"/>
        </w:rPr>
        <w:t>slice based</w:t>
      </w:r>
      <w:proofErr w:type="gramEnd"/>
      <w:r w:rsidRPr="004514D3">
        <w:rPr>
          <w:rFonts w:eastAsia="SimSun"/>
        </w:rPr>
        <w:t xml:space="preserve"> RACH prioritization and slice based RACH partitioning</w:t>
      </w:r>
    </w:p>
    <w:p w14:paraId="052DD1D4" w14:textId="49D76B56" w:rsidR="0038450A" w:rsidRPr="00987CE1" w:rsidRDefault="0038450A" w:rsidP="004514D3">
      <w:pPr>
        <w:pStyle w:val="ListParagraph"/>
        <w:rPr>
          <w:rFonts w:eastAsia="SimSun"/>
        </w:rPr>
      </w:pPr>
      <w:r>
        <w:rPr>
          <w:rStyle w:val="normaltextrun"/>
          <w:rFonts w:cs="Arial"/>
        </w:rPr>
        <w:t>FFS on whether to support dedicated RACH resources (RACH prioritization) – if so, there is a need for the </w:t>
      </w:r>
      <w:proofErr w:type="spellStart"/>
      <w:r>
        <w:rPr>
          <w:rStyle w:val="normaltextrun"/>
          <w:rFonts w:cs="Arial"/>
        </w:rPr>
        <w:t>gNB</w:t>
      </w:r>
      <w:proofErr w:type="spellEnd"/>
      <w:r>
        <w:rPr>
          <w:rStyle w:val="normaltextrun"/>
          <w:rFonts w:cs="Arial"/>
        </w:rPr>
        <w:t> to know the capability.</w:t>
      </w:r>
      <w:r>
        <w:rPr>
          <w:rStyle w:val="eop"/>
          <w:rFonts w:cs="Arial"/>
        </w:rPr>
        <w:t> </w:t>
      </w:r>
    </w:p>
    <w:p w14:paraId="2263122F" w14:textId="6EA953E3" w:rsidR="002F16FE" w:rsidRDefault="002A3558" w:rsidP="00684E6A">
      <w:r>
        <w:rPr>
          <w:rFonts w:eastAsia="SimSun"/>
        </w:rPr>
        <w:t>I</w:t>
      </w:r>
      <w:r w:rsidR="00EA3411">
        <w:rPr>
          <w:rFonts w:eastAsia="SimSun"/>
        </w:rPr>
        <w:t xml:space="preserve">n this contribution, </w:t>
      </w:r>
      <w:r w:rsidR="00EE5E7F">
        <w:rPr>
          <w:rFonts w:eastAsia="SimSun"/>
        </w:rPr>
        <w:t>the above open issues are further discussed.</w:t>
      </w:r>
    </w:p>
    <w:p w14:paraId="6988593C" w14:textId="2D9830FD" w:rsidR="003F6588" w:rsidRDefault="00201426" w:rsidP="00583CC0">
      <w:pPr>
        <w:pStyle w:val="Heading1"/>
      </w:pPr>
      <w:r w:rsidRPr="00583CC0">
        <w:t>Discussion</w:t>
      </w:r>
    </w:p>
    <w:p w14:paraId="1ECD9A63" w14:textId="3019418C" w:rsidR="00097896" w:rsidRDefault="00097896" w:rsidP="00097896">
      <w:pPr>
        <w:pStyle w:val="Heading2"/>
      </w:pPr>
      <w:r>
        <w:t xml:space="preserve">UE capability for </w:t>
      </w:r>
      <w:proofErr w:type="gramStart"/>
      <w:r>
        <w:t>slice based</w:t>
      </w:r>
      <w:proofErr w:type="gramEnd"/>
      <w:r>
        <w:t xml:space="preserve"> cell reselection</w:t>
      </w:r>
    </w:p>
    <w:p w14:paraId="722FD178" w14:textId="6F68FA9D" w:rsidR="005222D2" w:rsidRDefault="338F2A35" w:rsidP="00097896">
      <w:r>
        <w:t xml:space="preserve">RAN2 had </w:t>
      </w:r>
      <w:r w:rsidR="0055368B">
        <w:t>agreed</w:t>
      </w:r>
      <w:r>
        <w:t xml:space="preserve"> that </w:t>
      </w:r>
      <w:r w:rsidR="1719C833">
        <w:t xml:space="preserve">network can provide slice </w:t>
      </w:r>
      <w:r w:rsidR="5677DD02">
        <w:t>info in RRC Release message that is UE specific.</w:t>
      </w:r>
      <w:r w:rsidR="1719C833">
        <w:t xml:space="preserve"> </w:t>
      </w:r>
      <w:r w:rsidR="00F2363D">
        <w:t xml:space="preserve">There is also a general principle that </w:t>
      </w:r>
      <w:proofErr w:type="spellStart"/>
      <w:r w:rsidR="00F2363D">
        <w:t>gNB</w:t>
      </w:r>
      <w:proofErr w:type="spellEnd"/>
      <w:r w:rsidR="00F2363D">
        <w:t xml:space="preserve"> signalling to UE </w:t>
      </w:r>
      <w:r w:rsidR="006475BB">
        <w:t xml:space="preserve">should not provide </w:t>
      </w:r>
      <w:r w:rsidR="30D96B69">
        <w:t xml:space="preserve">dedicated </w:t>
      </w:r>
      <w:r w:rsidR="006475BB">
        <w:t>configuration</w:t>
      </w:r>
      <w:r w:rsidR="45D129CB">
        <w:t xml:space="preserve"> that is not supported by the UE</w:t>
      </w:r>
      <w:r w:rsidR="006475BB">
        <w:t xml:space="preserve">. </w:t>
      </w:r>
      <w:r w:rsidR="716D0080">
        <w:t xml:space="preserve"> </w:t>
      </w:r>
      <w:r w:rsidR="00666EAB">
        <w:t xml:space="preserve">In order for the </w:t>
      </w:r>
      <w:proofErr w:type="spellStart"/>
      <w:r w:rsidR="00666EAB">
        <w:t>gNB</w:t>
      </w:r>
      <w:proofErr w:type="spellEnd"/>
      <w:r w:rsidR="005336F4">
        <w:t xml:space="preserve"> to</w:t>
      </w:r>
      <w:r w:rsidR="0010712B">
        <w:t xml:space="preserve"> decide</w:t>
      </w:r>
      <w:r w:rsidR="00666EAB">
        <w:t xml:space="preserve"> whether it can provide the slice info in the RRC release message</w:t>
      </w:r>
      <w:r w:rsidR="006475BB">
        <w:t xml:space="preserve">, UE needs to </w:t>
      </w:r>
      <w:r w:rsidR="00D301BE">
        <w:t xml:space="preserve">inform the </w:t>
      </w:r>
      <w:proofErr w:type="spellStart"/>
      <w:r w:rsidR="00D301BE">
        <w:t>gNB</w:t>
      </w:r>
      <w:proofErr w:type="spellEnd"/>
      <w:r w:rsidR="00D301BE">
        <w:t xml:space="preserve"> whether it </w:t>
      </w:r>
      <w:r w:rsidR="00D301BE">
        <w:lastRenderedPageBreak/>
        <w:t xml:space="preserve">support </w:t>
      </w:r>
      <w:proofErr w:type="gramStart"/>
      <w:r w:rsidR="00D301BE">
        <w:t>slice based</w:t>
      </w:r>
      <w:proofErr w:type="gramEnd"/>
      <w:r w:rsidR="00D301BE">
        <w:t xml:space="preserve"> cell reselection</w:t>
      </w:r>
      <w:r w:rsidR="00520FD6">
        <w:t xml:space="preserve"> using the </w:t>
      </w:r>
      <w:proofErr w:type="spellStart"/>
      <w:r w:rsidR="00520FD6">
        <w:t>sliceInformation</w:t>
      </w:r>
      <w:proofErr w:type="spellEnd"/>
      <w:r w:rsidR="00520FD6">
        <w:t xml:space="preserve"> in the RRC Release</w:t>
      </w:r>
      <w:r w:rsidR="006D323F">
        <w:t xml:space="preserve"> and the usual place for such support indication is in the UE capability</w:t>
      </w:r>
      <w:r w:rsidR="006E516C">
        <w:t>.</w:t>
      </w:r>
      <w:r w:rsidR="00353B2B">
        <w:t xml:space="preserve"> Hence the following </w:t>
      </w:r>
      <w:r w:rsidR="007442B0">
        <w:t>capability is</w:t>
      </w:r>
      <w:r w:rsidR="00353B2B">
        <w:t xml:space="preserve"> as baseline</w:t>
      </w:r>
      <w:r w:rsidR="00A135DE">
        <w:t>:</w:t>
      </w:r>
    </w:p>
    <w:p w14:paraId="6354EBA0" w14:textId="77777777" w:rsidR="00A135DE" w:rsidRDefault="00A135DE" w:rsidP="00A135DE">
      <w:pPr>
        <w:pStyle w:val="Agreement"/>
        <w:numPr>
          <w:ilvl w:val="0"/>
          <w:numId w:val="19"/>
        </w:numPr>
        <w:ind w:left="927"/>
      </w:pPr>
      <w:r>
        <w:t xml:space="preserve">#1: UE indicates its support of </w:t>
      </w:r>
      <w:proofErr w:type="gramStart"/>
      <w:r>
        <w:t>slice based</w:t>
      </w:r>
      <w:proofErr w:type="gramEnd"/>
      <w:r>
        <w:t xml:space="preserve"> cell reselection in the UE capability signalling with the following TS38.306 description.</w:t>
      </w:r>
    </w:p>
    <w:tbl>
      <w:tblPr>
        <w:tblW w:w="952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A135DE" w14:paraId="49FB7241" w14:textId="77777777" w:rsidTr="00F34F9C">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BE0550E" w14:textId="77777777" w:rsidR="00A135DE" w:rsidRDefault="00A135DE" w:rsidP="00F34F9C">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2BE48E" w14:textId="77777777" w:rsidR="00A135DE" w:rsidRDefault="00A135DE" w:rsidP="00F34F9C">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6EC200F" w14:textId="77777777" w:rsidR="00A135DE" w:rsidRDefault="00A135DE" w:rsidP="00F34F9C">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B96BEAE" w14:textId="77777777" w:rsidR="00A135DE" w:rsidRDefault="00A135DE" w:rsidP="00F34F9C">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1E143F" w14:textId="77777777" w:rsidR="00A135DE" w:rsidRDefault="00A135DE" w:rsidP="00F34F9C">
            <w:pPr>
              <w:pStyle w:val="TAL"/>
              <w:jc w:val="center"/>
            </w:pPr>
            <w:r>
              <w:t>FR1-FR2 DIFF</w:t>
            </w:r>
          </w:p>
        </w:tc>
      </w:tr>
      <w:tr w:rsidR="00A135DE" w14:paraId="485999E2" w14:textId="77777777" w:rsidTr="00F34F9C">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E5AF863" w14:textId="77777777" w:rsidR="00A135DE" w:rsidRDefault="00A135DE" w:rsidP="00F34F9C">
            <w:pPr>
              <w:pStyle w:val="TAL"/>
              <w:rPr>
                <w:b/>
                <w:bCs/>
                <w:i/>
                <w:iCs/>
              </w:rPr>
            </w:pPr>
            <w:r>
              <w:rPr>
                <w:b/>
                <w:bCs/>
                <w:i/>
                <w:iCs/>
              </w:rPr>
              <w:t>sliceInfoforCellReselection-r17</w:t>
            </w:r>
          </w:p>
          <w:p w14:paraId="12F7C077" w14:textId="77777777" w:rsidR="00A135DE" w:rsidRDefault="00A135DE" w:rsidP="00F34F9C">
            <w:pPr>
              <w:pStyle w:val="TAL"/>
            </w:pPr>
            <w:r>
              <w:t xml:space="preserve">Indicates whether the UE supports </w:t>
            </w:r>
            <w:proofErr w:type="spellStart"/>
            <w:r>
              <w:t>sliceInformation</w:t>
            </w:r>
            <w:proofErr w:type="spellEnd"/>
            <w:r>
              <w:t xml:space="preserve"> on RRC release for </w:t>
            </w:r>
            <w:proofErr w:type="gramStart"/>
            <w:r>
              <w:t>slice based</w:t>
            </w:r>
            <w:proofErr w:type="gramEnd"/>
            <w:r>
              <w:t xml:space="preserve"> cell reselection </w:t>
            </w:r>
            <w:r>
              <w:rPr>
                <w:noProof/>
              </w:rPr>
              <w:t>in RRC _IDLE and RRC INACTIVE</w:t>
            </w:r>
            <w:r>
              <w:t xml:space="preser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59F482F" w14:textId="77777777" w:rsidR="00A135DE" w:rsidRDefault="00A135DE" w:rsidP="00F34F9C">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AA0FA56" w14:textId="77777777" w:rsidR="00A135DE" w:rsidRDefault="00A135DE" w:rsidP="00F34F9C">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CB05EC0" w14:textId="77777777" w:rsidR="00A135DE" w:rsidRDefault="00A135DE" w:rsidP="00F34F9C">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52FDDB7" w14:textId="77777777" w:rsidR="00A135DE" w:rsidRDefault="00A135DE" w:rsidP="00F34F9C">
            <w:pPr>
              <w:pStyle w:val="TAL"/>
              <w:jc w:val="center"/>
            </w:pPr>
            <w:r>
              <w:t>No</w:t>
            </w:r>
          </w:p>
        </w:tc>
      </w:tr>
    </w:tbl>
    <w:p w14:paraId="296358DD" w14:textId="77777777" w:rsidR="00A135DE" w:rsidRDefault="00A135DE" w:rsidP="00097896"/>
    <w:p w14:paraId="6B2FF918" w14:textId="2BE11528" w:rsidR="003542FD" w:rsidRDefault="00687961" w:rsidP="00097896">
      <w:r>
        <w:t xml:space="preserve">UE may also </w:t>
      </w:r>
      <w:r w:rsidR="004D0A26">
        <w:t xml:space="preserve">support only the </w:t>
      </w:r>
      <w:proofErr w:type="spellStart"/>
      <w:r w:rsidR="004D0A26">
        <w:t>sliceInformation</w:t>
      </w:r>
      <w:proofErr w:type="spellEnd"/>
      <w:r w:rsidR="004D0A26">
        <w:t xml:space="preserve"> in the SIB</w:t>
      </w:r>
      <w:r w:rsidR="00AA205E">
        <w:t xml:space="preserve"> for </w:t>
      </w:r>
      <w:proofErr w:type="gramStart"/>
      <w:r w:rsidR="00AA205E">
        <w:t>slice based</w:t>
      </w:r>
      <w:proofErr w:type="gramEnd"/>
      <w:r w:rsidR="00AA205E">
        <w:t xml:space="preserve"> cell reselection. This is related to the FFS#1 in the open issue list:</w:t>
      </w:r>
    </w:p>
    <w:p w14:paraId="791BAC97" w14:textId="77777777" w:rsidR="00AA205E" w:rsidRPr="008C0008" w:rsidRDefault="00AA205E" w:rsidP="00AA205E">
      <w:pPr>
        <w:pStyle w:val="ListParagraph"/>
        <w:rPr>
          <w:rFonts w:eastAsia="SimSun"/>
        </w:rPr>
      </w:pPr>
      <w:r w:rsidRPr="008C0008">
        <w:rPr>
          <w:rFonts w:eastAsia="SimSun"/>
        </w:rPr>
        <w:t xml:space="preserve">FFS#1 on the need of an optional without capability signalling for UE using only slice info in the SIB for </w:t>
      </w:r>
      <w:proofErr w:type="gramStart"/>
      <w:r w:rsidRPr="008C0008">
        <w:rPr>
          <w:rFonts w:eastAsia="SimSun"/>
        </w:rPr>
        <w:t>slice based</w:t>
      </w:r>
      <w:proofErr w:type="gramEnd"/>
      <w:r w:rsidRPr="008C0008">
        <w:rPr>
          <w:rFonts w:eastAsia="SimSun"/>
        </w:rPr>
        <w:t xml:space="preserve"> cell reselection in idle and inactive mode (i.e. there is no need for </w:t>
      </w:r>
      <w:proofErr w:type="spellStart"/>
      <w:r w:rsidRPr="008C0008">
        <w:rPr>
          <w:rFonts w:eastAsia="SimSun"/>
        </w:rPr>
        <w:t>gNB</w:t>
      </w:r>
      <w:proofErr w:type="spellEnd"/>
      <w:r w:rsidRPr="008C0008">
        <w:rPr>
          <w:rFonts w:eastAsia="SimSun"/>
        </w:rPr>
        <w:t xml:space="preserve"> to know such UE). </w:t>
      </w:r>
    </w:p>
    <w:p w14:paraId="2A061EA1" w14:textId="61925E7A" w:rsidR="00C310C6" w:rsidRDefault="00315927" w:rsidP="00C310C6">
      <w:pPr>
        <w:pStyle w:val="CRCoverPage"/>
        <w:spacing w:afterLines="50"/>
        <w:jc w:val="both"/>
        <w:rPr>
          <w:rFonts w:ascii="Times New Roman" w:hAnsi="Times New Roman"/>
        </w:rPr>
      </w:pPr>
      <w:r>
        <w:rPr>
          <w:rFonts w:ascii="Times New Roman" w:hAnsi="Times New Roman"/>
        </w:rPr>
        <w:t>Basically, t</w:t>
      </w:r>
      <w:r w:rsidR="00C310C6">
        <w:rPr>
          <w:rFonts w:ascii="Times New Roman" w:hAnsi="Times New Roman"/>
        </w:rPr>
        <w:t xml:space="preserve">here are 2 options for </w:t>
      </w:r>
      <w:r w:rsidR="00CE5B8B">
        <w:rPr>
          <w:rFonts w:ascii="Times New Roman" w:hAnsi="Times New Roman"/>
        </w:rPr>
        <w:t xml:space="preserve">UE supporting only the </w:t>
      </w:r>
      <w:proofErr w:type="spellStart"/>
      <w:r w:rsidR="00CE5B8B">
        <w:rPr>
          <w:rFonts w:ascii="Times New Roman" w:hAnsi="Times New Roman"/>
        </w:rPr>
        <w:t>sliceInformation</w:t>
      </w:r>
      <w:proofErr w:type="spellEnd"/>
      <w:r w:rsidR="00CE5B8B">
        <w:rPr>
          <w:rFonts w:ascii="Times New Roman" w:hAnsi="Times New Roman"/>
        </w:rPr>
        <w:t xml:space="preserve"> in the SIB for </w:t>
      </w:r>
      <w:proofErr w:type="gramStart"/>
      <w:r w:rsidR="00C310C6">
        <w:rPr>
          <w:rFonts w:ascii="Times New Roman" w:hAnsi="Times New Roman"/>
        </w:rPr>
        <w:t>slice based</w:t>
      </w:r>
      <w:proofErr w:type="gramEnd"/>
      <w:r w:rsidR="00C310C6">
        <w:rPr>
          <w:rFonts w:ascii="Times New Roman" w:hAnsi="Times New Roman"/>
        </w:rPr>
        <w:t xml:space="preserve"> cell reselection:</w:t>
      </w:r>
    </w:p>
    <w:p w14:paraId="47D1C38E" w14:textId="2E32266C" w:rsidR="00C310C6" w:rsidRDefault="00C310C6" w:rsidP="00CE5B8B">
      <w:pPr>
        <w:pStyle w:val="CRCoverPage"/>
        <w:spacing w:afterLines="50"/>
        <w:ind w:left="720"/>
        <w:jc w:val="both"/>
        <w:rPr>
          <w:rFonts w:ascii="Times New Roman" w:hAnsi="Times New Roman"/>
        </w:rPr>
      </w:pPr>
      <w:r w:rsidRPr="00D8758E">
        <w:rPr>
          <w:rFonts w:ascii="Times New Roman" w:hAnsi="Times New Roman"/>
          <w:b/>
          <w:bCs/>
          <w:u w:val="single"/>
        </w:rPr>
        <w:t>Option 1:</w:t>
      </w:r>
      <w:r>
        <w:rPr>
          <w:rFonts w:ascii="Times New Roman" w:hAnsi="Times New Roman"/>
        </w:rPr>
        <w:t xml:space="preserve"> </w:t>
      </w:r>
      <w:r w:rsidR="00CE5B8B">
        <w:rPr>
          <w:rFonts w:ascii="Times New Roman" w:hAnsi="Times New Roman"/>
        </w:rPr>
        <w:t>O</w:t>
      </w:r>
      <w:r>
        <w:rPr>
          <w:rFonts w:ascii="Times New Roman" w:hAnsi="Times New Roman"/>
        </w:rPr>
        <w:t xml:space="preserve">ptional UE AS capability without capability signalling for the Slice info over SIB, i.e. </w:t>
      </w:r>
    </w:p>
    <w:p w14:paraId="415D38CC" w14:textId="7C021947" w:rsidR="00C310C6" w:rsidRDefault="007D38C8" w:rsidP="00CE5B8B">
      <w:pPr>
        <w:ind w:left="720"/>
      </w:pPr>
      <w:r>
        <w:t>Include the following in</w:t>
      </w:r>
      <w:r w:rsidR="00C310C6">
        <w:t xml:space="preserve"> Section 5.4 Other features:</w:t>
      </w:r>
    </w:p>
    <w:tbl>
      <w:tblPr>
        <w:tblW w:w="9630" w:type="dxa"/>
        <w:tblInd w:w="720" w:type="dxa"/>
        <w:tblLook w:val="00A0" w:firstRow="1" w:lastRow="0" w:firstColumn="1" w:lastColumn="0" w:noHBand="0" w:noVBand="0"/>
      </w:tblPr>
      <w:tblGrid>
        <w:gridCol w:w="9630"/>
      </w:tblGrid>
      <w:tr w:rsidR="00C310C6" w14:paraId="59B8238F" w14:textId="77777777" w:rsidTr="00CE5B8B">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058CCDE" w14:textId="77777777" w:rsidR="00C310C6" w:rsidRDefault="00C310C6" w:rsidP="00F34F9C">
            <w:pPr>
              <w:jc w:val="center"/>
            </w:pPr>
            <w:r w:rsidRPr="57DA470E">
              <w:rPr>
                <w:rFonts w:ascii="Arial" w:eastAsia="Arial" w:hAnsi="Arial" w:cs="Arial"/>
                <w:b/>
                <w:bCs/>
                <w:sz w:val="18"/>
                <w:szCs w:val="18"/>
              </w:rPr>
              <w:t>Definitions for feature</w:t>
            </w:r>
          </w:p>
        </w:tc>
      </w:tr>
      <w:tr w:rsidR="00C310C6" w14:paraId="244729FF" w14:textId="77777777" w:rsidTr="00CE5B8B">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83906A9" w14:textId="77777777" w:rsidR="00C310C6" w:rsidRDefault="00C310C6" w:rsidP="00F34F9C">
            <w:pPr>
              <w:spacing w:line="259" w:lineRule="auto"/>
              <w:jc w:val="left"/>
              <w:rPr>
                <w:b/>
                <w:bCs/>
                <w:sz w:val="18"/>
                <w:szCs w:val="18"/>
              </w:rPr>
            </w:pPr>
            <w:r w:rsidRPr="57DA470E">
              <w:rPr>
                <w:rFonts w:ascii="Arial" w:eastAsia="Arial" w:hAnsi="Arial" w:cs="Arial"/>
                <w:b/>
                <w:bCs/>
                <w:sz w:val="18"/>
                <w:szCs w:val="18"/>
              </w:rPr>
              <w:t xml:space="preserve">Slice based </w:t>
            </w:r>
            <w:r>
              <w:rPr>
                <w:rFonts w:ascii="Arial" w:eastAsia="Arial" w:hAnsi="Arial" w:cs="Arial"/>
                <w:b/>
                <w:bCs/>
                <w:sz w:val="18"/>
                <w:szCs w:val="18"/>
              </w:rPr>
              <w:t>cell reselection using SIB</w:t>
            </w:r>
            <w:r w:rsidRPr="57DA470E">
              <w:rPr>
                <w:rFonts w:ascii="Arial" w:eastAsia="Arial" w:hAnsi="Arial" w:cs="Arial"/>
                <w:b/>
                <w:bCs/>
                <w:sz w:val="18"/>
                <w:szCs w:val="18"/>
              </w:rPr>
              <w:t xml:space="preserve"> </w:t>
            </w:r>
          </w:p>
          <w:p w14:paraId="0EC12F7B" w14:textId="77777777" w:rsidR="00C310C6" w:rsidRDefault="00C310C6" w:rsidP="00F34F9C">
            <w:pPr>
              <w:rPr>
                <w:rFonts w:ascii="Arial" w:eastAsia="Arial" w:hAnsi="Arial" w:cs="Arial"/>
                <w:sz w:val="18"/>
                <w:szCs w:val="18"/>
              </w:rPr>
            </w:pPr>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Pr>
                <w:rFonts w:ascii="Arial" w:eastAsia="Arial" w:hAnsi="Arial" w:cs="Arial"/>
                <w:sz w:val="18"/>
                <w:szCs w:val="18"/>
              </w:rPr>
              <w:t xml:space="preserve">cell reselection using </w:t>
            </w:r>
            <w:proofErr w:type="spellStart"/>
            <w:r>
              <w:rPr>
                <w:rFonts w:ascii="Arial" w:eastAsia="Arial" w:hAnsi="Arial" w:cs="Arial"/>
                <w:sz w:val="18"/>
                <w:szCs w:val="18"/>
              </w:rPr>
              <w:t>sliceInformation</w:t>
            </w:r>
            <w:proofErr w:type="spellEnd"/>
            <w:r>
              <w:rPr>
                <w:rFonts w:ascii="Arial" w:eastAsia="Arial" w:hAnsi="Arial" w:cs="Arial"/>
                <w:sz w:val="18"/>
                <w:szCs w:val="18"/>
              </w:rPr>
              <w:t xml:space="preserve"> in the SIB</w:t>
            </w:r>
            <w:r w:rsidRPr="57DA470E">
              <w:rPr>
                <w:rFonts w:ascii="Arial" w:eastAsia="Arial" w:hAnsi="Arial" w:cs="Arial"/>
                <w:sz w:val="18"/>
                <w:szCs w:val="18"/>
              </w:rPr>
              <w:t xml:space="preserve"> as specified in TS 38.3</w:t>
            </w:r>
            <w:r>
              <w:rPr>
                <w:rFonts w:ascii="Arial" w:eastAsia="Arial" w:hAnsi="Arial" w:cs="Arial"/>
                <w:sz w:val="18"/>
                <w:szCs w:val="18"/>
              </w:rPr>
              <w:t>04</w:t>
            </w:r>
            <w:r w:rsidRPr="57DA470E">
              <w:rPr>
                <w:rFonts w:ascii="Arial" w:eastAsia="Arial" w:hAnsi="Arial" w:cs="Arial"/>
                <w:sz w:val="18"/>
                <w:szCs w:val="18"/>
              </w:rPr>
              <w:t xml:space="preserve"> [</w:t>
            </w:r>
            <w:r>
              <w:rPr>
                <w:rFonts w:ascii="Arial" w:eastAsia="Arial" w:hAnsi="Arial" w:cs="Arial"/>
                <w:sz w:val="18"/>
                <w:szCs w:val="18"/>
              </w:rPr>
              <w:t>21</w:t>
            </w:r>
            <w:r w:rsidRPr="57DA470E">
              <w:rPr>
                <w:rFonts w:ascii="Arial" w:eastAsia="Arial" w:hAnsi="Arial" w:cs="Arial"/>
                <w:sz w:val="18"/>
                <w:szCs w:val="18"/>
              </w:rPr>
              <w:t>].</w:t>
            </w:r>
          </w:p>
        </w:tc>
      </w:tr>
    </w:tbl>
    <w:p w14:paraId="5922EAD6" w14:textId="77777777" w:rsidR="00C310C6" w:rsidRDefault="00C310C6" w:rsidP="00C310C6">
      <w:pPr>
        <w:pStyle w:val="CRCoverPage"/>
        <w:spacing w:afterLines="50"/>
        <w:jc w:val="both"/>
        <w:rPr>
          <w:rFonts w:ascii="Times New Roman" w:hAnsi="Times New Roman"/>
        </w:rPr>
      </w:pPr>
    </w:p>
    <w:p w14:paraId="0187A52D" w14:textId="40637B48" w:rsidR="00C310C6" w:rsidRDefault="00C310C6" w:rsidP="006D1068">
      <w:pPr>
        <w:pStyle w:val="CRCoverPage"/>
        <w:spacing w:afterLines="50"/>
        <w:ind w:left="720"/>
        <w:jc w:val="both"/>
        <w:rPr>
          <w:rFonts w:ascii="Times New Roman" w:hAnsi="Times New Roman"/>
        </w:rPr>
      </w:pPr>
      <w:r w:rsidRPr="00D8758E">
        <w:rPr>
          <w:rFonts w:ascii="Times New Roman" w:hAnsi="Times New Roman"/>
          <w:b/>
          <w:bCs/>
          <w:u w:val="single"/>
        </w:rPr>
        <w:t>Option 2:</w:t>
      </w:r>
      <w:r>
        <w:rPr>
          <w:rFonts w:ascii="Times New Roman" w:hAnsi="Times New Roman"/>
        </w:rPr>
        <w:t xml:space="preserve"> </w:t>
      </w:r>
      <w:r w:rsidR="006D1068">
        <w:rPr>
          <w:rFonts w:ascii="Times New Roman" w:hAnsi="Times New Roman"/>
        </w:rPr>
        <w:t>Optional UE AS capability with signalling for the Slice info over SIB</w:t>
      </w:r>
    </w:p>
    <w:p w14:paraId="605B24C8" w14:textId="77777777" w:rsidR="00057A2A" w:rsidRDefault="00057A2A" w:rsidP="00C310C6">
      <w:pPr>
        <w:pStyle w:val="CRCoverPage"/>
        <w:spacing w:afterLines="50"/>
        <w:jc w:val="both"/>
        <w:rPr>
          <w:rFonts w:ascii="Times New Roman" w:hAnsi="Times New Roman"/>
        </w:rPr>
      </w:pPr>
    </w:p>
    <w:p w14:paraId="4BD84FA4" w14:textId="486007E4" w:rsidR="00C310C6" w:rsidRDefault="00C310C6" w:rsidP="00C310C6">
      <w:pPr>
        <w:pStyle w:val="CRCoverPage"/>
        <w:spacing w:afterLines="50"/>
        <w:jc w:val="both"/>
        <w:rPr>
          <w:rFonts w:ascii="Times New Roman" w:hAnsi="Times New Roman"/>
        </w:rPr>
      </w:pPr>
      <w:r w:rsidRPr="221CA5EC">
        <w:rPr>
          <w:rFonts w:ascii="Times New Roman" w:hAnsi="Times New Roman"/>
        </w:rPr>
        <w:t xml:space="preserve">For Option 1, it is assuming that the UE supporting only the </w:t>
      </w:r>
      <w:proofErr w:type="spellStart"/>
      <w:r w:rsidRPr="221CA5EC">
        <w:rPr>
          <w:rFonts w:ascii="Times New Roman" w:hAnsi="Times New Roman"/>
        </w:rPr>
        <w:t>SliceInformation</w:t>
      </w:r>
      <w:proofErr w:type="spellEnd"/>
      <w:r w:rsidRPr="221CA5EC">
        <w:rPr>
          <w:rFonts w:ascii="Times New Roman" w:hAnsi="Times New Roman"/>
        </w:rPr>
        <w:t xml:space="preserve"> in the SIB for </w:t>
      </w:r>
      <w:proofErr w:type="gramStart"/>
      <w:r w:rsidRPr="221CA5EC">
        <w:rPr>
          <w:rFonts w:ascii="Times New Roman" w:hAnsi="Times New Roman"/>
        </w:rPr>
        <w:t>slice based</w:t>
      </w:r>
      <w:proofErr w:type="gramEnd"/>
      <w:r w:rsidRPr="221CA5EC">
        <w:rPr>
          <w:rFonts w:ascii="Times New Roman" w:hAnsi="Times New Roman"/>
        </w:rPr>
        <w:t xml:space="preserve"> cell reselection does not need to inform the </w:t>
      </w:r>
      <w:proofErr w:type="spellStart"/>
      <w:r w:rsidRPr="221CA5EC">
        <w:rPr>
          <w:rFonts w:ascii="Times New Roman" w:hAnsi="Times New Roman"/>
        </w:rPr>
        <w:t>gNB</w:t>
      </w:r>
      <w:proofErr w:type="spellEnd"/>
      <w:r w:rsidR="00B55285" w:rsidRPr="221CA5EC">
        <w:rPr>
          <w:rFonts w:ascii="Times New Roman" w:hAnsi="Times New Roman"/>
        </w:rPr>
        <w:t xml:space="preserve"> since </w:t>
      </w:r>
      <w:r w:rsidR="00AD0DC0" w:rsidRPr="221CA5EC">
        <w:rPr>
          <w:rFonts w:ascii="Times New Roman" w:hAnsi="Times New Roman"/>
        </w:rPr>
        <w:t>it is only used by UE in idle and RRC Inactive</w:t>
      </w:r>
      <w:r w:rsidRPr="221CA5EC">
        <w:rPr>
          <w:rFonts w:ascii="Times New Roman" w:hAnsi="Times New Roman"/>
        </w:rPr>
        <w:t xml:space="preserve">. </w:t>
      </w:r>
      <w:r w:rsidR="00663CF3" w:rsidRPr="221CA5EC">
        <w:rPr>
          <w:rFonts w:ascii="Times New Roman" w:hAnsi="Times New Roman"/>
        </w:rPr>
        <w:t>On the other hand</w:t>
      </w:r>
      <w:r w:rsidRPr="221CA5EC">
        <w:rPr>
          <w:rFonts w:ascii="Times New Roman" w:hAnsi="Times New Roman"/>
        </w:rPr>
        <w:t xml:space="preserve">, supporters of Option 2 thinks that </w:t>
      </w:r>
      <w:proofErr w:type="spellStart"/>
      <w:r w:rsidRPr="221CA5EC">
        <w:rPr>
          <w:rFonts w:ascii="Times New Roman" w:hAnsi="Times New Roman"/>
        </w:rPr>
        <w:t>gNB</w:t>
      </w:r>
      <w:proofErr w:type="spellEnd"/>
      <w:r w:rsidRPr="221CA5EC">
        <w:rPr>
          <w:rFonts w:ascii="Times New Roman" w:hAnsi="Times New Roman"/>
        </w:rPr>
        <w:t xml:space="preserve"> needs to </w:t>
      </w:r>
      <w:r w:rsidR="00663CF3" w:rsidRPr="221CA5EC">
        <w:rPr>
          <w:rFonts w:ascii="Times New Roman" w:hAnsi="Times New Roman"/>
        </w:rPr>
        <w:t>be informe</w:t>
      </w:r>
      <w:r w:rsidR="00686C97" w:rsidRPr="221CA5EC">
        <w:rPr>
          <w:rFonts w:ascii="Times New Roman" w:hAnsi="Times New Roman"/>
        </w:rPr>
        <w:t>d in RRC Connected</w:t>
      </w:r>
      <w:r w:rsidRPr="221CA5EC">
        <w:rPr>
          <w:rFonts w:ascii="Times New Roman" w:hAnsi="Times New Roman"/>
        </w:rPr>
        <w:t xml:space="preserve"> in order to know whether to provide legacy dedicated priority information to the UE or it can leave the UE to </w:t>
      </w:r>
      <w:proofErr w:type="gramStart"/>
      <w:r w:rsidRPr="221CA5EC">
        <w:rPr>
          <w:rFonts w:ascii="Times New Roman" w:hAnsi="Times New Roman"/>
        </w:rPr>
        <w:t>using</w:t>
      </w:r>
      <w:proofErr w:type="gramEnd"/>
      <w:r w:rsidRPr="221CA5EC">
        <w:rPr>
          <w:rFonts w:ascii="Times New Roman" w:hAnsi="Times New Roman"/>
        </w:rPr>
        <w:t xml:space="preserve"> the </w:t>
      </w:r>
      <w:proofErr w:type="spellStart"/>
      <w:r w:rsidRPr="221CA5EC">
        <w:rPr>
          <w:rFonts w:ascii="Times New Roman" w:hAnsi="Times New Roman"/>
        </w:rPr>
        <w:t>sliceInformation</w:t>
      </w:r>
      <w:proofErr w:type="spellEnd"/>
      <w:r w:rsidRPr="221CA5EC">
        <w:rPr>
          <w:rFonts w:ascii="Times New Roman" w:hAnsi="Times New Roman"/>
        </w:rPr>
        <w:t xml:space="preserve"> in the SIB for slice based cell reselection</w:t>
      </w:r>
      <w:r w:rsidR="00AE5953" w:rsidRPr="221CA5EC">
        <w:rPr>
          <w:rFonts w:ascii="Times New Roman" w:hAnsi="Times New Roman"/>
        </w:rPr>
        <w:t xml:space="preserve"> when UE enters Idle or RRC Inactive via </w:t>
      </w:r>
      <w:r w:rsidR="006443D8" w:rsidRPr="221CA5EC">
        <w:rPr>
          <w:rFonts w:ascii="Times New Roman" w:hAnsi="Times New Roman"/>
        </w:rPr>
        <w:t>RRC Release</w:t>
      </w:r>
      <w:r w:rsidRPr="221CA5EC">
        <w:rPr>
          <w:rFonts w:ascii="Times New Roman" w:hAnsi="Times New Roman"/>
        </w:rPr>
        <w:t>.</w:t>
      </w:r>
      <w:r w:rsidR="003F6001" w:rsidRPr="221CA5EC">
        <w:rPr>
          <w:rFonts w:ascii="Times New Roman" w:hAnsi="Times New Roman"/>
        </w:rPr>
        <w:t xml:space="preserve"> If UE does not support </w:t>
      </w:r>
      <w:proofErr w:type="spellStart"/>
      <w:r w:rsidR="003F6001" w:rsidRPr="221CA5EC">
        <w:rPr>
          <w:rFonts w:ascii="Times New Roman" w:hAnsi="Times New Roman"/>
        </w:rPr>
        <w:t>slice</w:t>
      </w:r>
      <w:r w:rsidR="00675476" w:rsidRPr="221CA5EC">
        <w:rPr>
          <w:rFonts w:ascii="Times New Roman" w:hAnsi="Times New Roman"/>
        </w:rPr>
        <w:t>Information</w:t>
      </w:r>
      <w:proofErr w:type="spellEnd"/>
      <w:r w:rsidR="00675476" w:rsidRPr="221CA5EC">
        <w:rPr>
          <w:rFonts w:ascii="Times New Roman" w:hAnsi="Times New Roman"/>
        </w:rPr>
        <w:t xml:space="preserve"> in SIB for </w:t>
      </w:r>
      <w:proofErr w:type="gramStart"/>
      <w:r w:rsidR="00675476" w:rsidRPr="221CA5EC">
        <w:rPr>
          <w:rFonts w:ascii="Times New Roman" w:hAnsi="Times New Roman"/>
        </w:rPr>
        <w:t>slice based</w:t>
      </w:r>
      <w:proofErr w:type="gramEnd"/>
      <w:r w:rsidR="00675476" w:rsidRPr="221CA5EC">
        <w:rPr>
          <w:rFonts w:ascii="Times New Roman" w:hAnsi="Times New Roman"/>
        </w:rPr>
        <w:t xml:space="preserve"> cell reselection, </w:t>
      </w:r>
      <w:proofErr w:type="spellStart"/>
      <w:r w:rsidR="00675476" w:rsidRPr="221CA5EC">
        <w:rPr>
          <w:rFonts w:ascii="Times New Roman" w:hAnsi="Times New Roman"/>
        </w:rPr>
        <w:t>gNB</w:t>
      </w:r>
      <w:proofErr w:type="spellEnd"/>
      <w:r w:rsidR="00675476" w:rsidRPr="221CA5EC">
        <w:rPr>
          <w:rFonts w:ascii="Times New Roman" w:hAnsi="Times New Roman"/>
        </w:rPr>
        <w:t xml:space="preserve"> may need to provide the legacy </w:t>
      </w:r>
      <w:r w:rsidR="00984A60" w:rsidRPr="221CA5EC">
        <w:rPr>
          <w:rFonts w:ascii="Times New Roman" w:hAnsi="Times New Roman"/>
        </w:rPr>
        <w:t>dedicated priority configuration.</w:t>
      </w:r>
      <w:r w:rsidRPr="221CA5EC">
        <w:rPr>
          <w:rFonts w:ascii="Times New Roman" w:hAnsi="Times New Roman"/>
        </w:rPr>
        <w:t xml:space="preserve"> Note that RAN2 has agreed to the following that legacy dedicated priority configuration will be used if provided:</w:t>
      </w:r>
    </w:p>
    <w:p w14:paraId="44742B6F" w14:textId="77777777" w:rsidR="00C310C6" w:rsidRDefault="00C310C6" w:rsidP="00C310C6">
      <w:pPr>
        <w:pStyle w:val="paragraph"/>
        <w:spacing w:before="0" w:beforeAutospacing="0" w:after="0" w:afterAutospacing="0"/>
        <w:ind w:left="2145" w:hanging="540"/>
        <w:textAlignment w:val="baseline"/>
        <w:rPr>
          <w:rFonts w:ascii="Segoe UI" w:hAnsi="Segoe UI" w:cs="Segoe UI"/>
          <w:b/>
          <w:bCs/>
          <w:sz w:val="18"/>
          <w:szCs w:val="18"/>
        </w:rPr>
      </w:pPr>
      <w:r>
        <w:rPr>
          <w:rStyle w:val="normaltextrun"/>
          <w:rFonts w:ascii="Arial" w:hAnsi="Arial" w:cs="Arial"/>
          <w:b/>
          <w:bCs/>
          <w:sz w:val="20"/>
          <w:szCs w:val="20"/>
        </w:rPr>
        <w:t>4</w:t>
      </w:r>
      <w:r>
        <w:rPr>
          <w:rStyle w:val="tabchar"/>
          <w:rFonts w:ascii="Calibri" w:hAnsi="Calibri" w:cs="Calibri"/>
          <w:sz w:val="20"/>
          <w:szCs w:val="20"/>
        </w:rPr>
        <w:t xml:space="preserve"> </w:t>
      </w:r>
      <w:r>
        <w:rPr>
          <w:rStyle w:val="normaltextrun"/>
          <w:rFonts w:ascii="Arial" w:hAnsi="Arial" w:cs="Arial"/>
          <w:b/>
          <w:bCs/>
          <w:sz w:val="20"/>
          <w:szCs w:val="20"/>
        </w:rPr>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r>
        <w:rPr>
          <w:rStyle w:val="eop"/>
          <w:rFonts w:ascii="Arial" w:hAnsi="Arial" w:cs="Arial"/>
          <w:b/>
          <w:bCs/>
          <w:sz w:val="20"/>
          <w:szCs w:val="20"/>
        </w:rPr>
        <w:t> </w:t>
      </w:r>
    </w:p>
    <w:p w14:paraId="31D1328D" w14:textId="77777777" w:rsidR="00B435C6" w:rsidRDefault="00B435C6" w:rsidP="00C310C6">
      <w:pPr>
        <w:pStyle w:val="CRCoverPage"/>
        <w:spacing w:afterLines="50"/>
        <w:jc w:val="both"/>
        <w:rPr>
          <w:rFonts w:ascii="Times New Roman" w:hAnsi="Times New Roman"/>
        </w:rPr>
      </w:pPr>
    </w:p>
    <w:p w14:paraId="37B312FF" w14:textId="59CC176A" w:rsidR="00C310C6" w:rsidRDefault="00B435C6" w:rsidP="00C310C6">
      <w:pPr>
        <w:pStyle w:val="CRCoverPage"/>
        <w:spacing w:afterLines="50"/>
        <w:jc w:val="both"/>
        <w:rPr>
          <w:rFonts w:ascii="Times New Roman" w:hAnsi="Times New Roman"/>
        </w:rPr>
      </w:pPr>
      <w:r w:rsidRPr="221CA5EC">
        <w:rPr>
          <w:rFonts w:ascii="Times New Roman" w:hAnsi="Times New Roman"/>
        </w:rPr>
        <w:t xml:space="preserve">If Option 2 is </w:t>
      </w:r>
      <w:r w:rsidR="00617108" w:rsidRPr="221CA5EC">
        <w:rPr>
          <w:rFonts w:ascii="Times New Roman" w:hAnsi="Times New Roman"/>
        </w:rPr>
        <w:t xml:space="preserve">agreed, there is also a need to discuss </w:t>
      </w:r>
      <w:r w:rsidR="007C2C85" w:rsidRPr="221CA5EC">
        <w:rPr>
          <w:rFonts w:ascii="Times New Roman" w:hAnsi="Times New Roman"/>
        </w:rPr>
        <w:t>whether same capability signalling as with UE indicating the support of slice info in RRC Release or a separate one is needed for UE indicating the support of slice info in SIB</w:t>
      </w:r>
      <w:r w:rsidR="00C379CF" w:rsidRPr="221CA5EC">
        <w:rPr>
          <w:rFonts w:ascii="Times New Roman" w:hAnsi="Times New Roman"/>
        </w:rPr>
        <w:t>. S</w:t>
      </w:r>
      <w:r w:rsidR="00C310C6" w:rsidRPr="221CA5EC">
        <w:rPr>
          <w:rFonts w:ascii="Times New Roman" w:hAnsi="Times New Roman"/>
        </w:rPr>
        <w:t xml:space="preserve">ince </w:t>
      </w:r>
      <w:r w:rsidR="00294618" w:rsidRPr="221CA5EC">
        <w:rPr>
          <w:rFonts w:ascii="Times New Roman" w:hAnsi="Times New Roman"/>
        </w:rPr>
        <w:t xml:space="preserve">there is </w:t>
      </w:r>
      <w:r w:rsidR="00934A44" w:rsidRPr="221CA5EC">
        <w:rPr>
          <w:rFonts w:ascii="Times New Roman" w:hAnsi="Times New Roman"/>
        </w:rPr>
        <w:t xml:space="preserve">no difference in </w:t>
      </w:r>
      <w:proofErr w:type="gramStart"/>
      <w:r w:rsidR="00934A44" w:rsidRPr="221CA5EC">
        <w:rPr>
          <w:rFonts w:ascii="Times New Roman" w:hAnsi="Times New Roman"/>
        </w:rPr>
        <w:t>slice based</w:t>
      </w:r>
      <w:proofErr w:type="gramEnd"/>
      <w:r w:rsidR="00934A44" w:rsidRPr="221CA5EC">
        <w:rPr>
          <w:rFonts w:ascii="Times New Roman" w:hAnsi="Times New Roman"/>
        </w:rPr>
        <w:t xml:space="preserve"> cell reselection for applying</w:t>
      </w:r>
      <w:r w:rsidR="00C310C6" w:rsidRPr="221CA5EC">
        <w:rPr>
          <w:rFonts w:ascii="Times New Roman" w:hAnsi="Times New Roman"/>
        </w:rPr>
        <w:t xml:space="preserve"> the </w:t>
      </w:r>
      <w:proofErr w:type="spellStart"/>
      <w:r w:rsidR="00C310C6" w:rsidRPr="221CA5EC">
        <w:rPr>
          <w:rFonts w:ascii="Times New Roman" w:hAnsi="Times New Roman"/>
        </w:rPr>
        <w:t>SliceInformation</w:t>
      </w:r>
      <w:proofErr w:type="spellEnd"/>
      <w:r w:rsidR="00C310C6" w:rsidRPr="221CA5EC">
        <w:rPr>
          <w:rFonts w:ascii="Times New Roman" w:hAnsi="Times New Roman"/>
        </w:rPr>
        <w:t xml:space="preserve"> in SIB or</w:t>
      </w:r>
      <w:r w:rsidR="00934A44" w:rsidRPr="221CA5EC">
        <w:rPr>
          <w:rFonts w:ascii="Times New Roman" w:hAnsi="Times New Roman"/>
        </w:rPr>
        <w:t xml:space="preserve"> applying the </w:t>
      </w:r>
      <w:proofErr w:type="spellStart"/>
      <w:r w:rsidR="00934A44" w:rsidRPr="221CA5EC">
        <w:rPr>
          <w:rFonts w:ascii="Times New Roman" w:hAnsi="Times New Roman"/>
        </w:rPr>
        <w:t>SliceInformation</w:t>
      </w:r>
      <w:proofErr w:type="spellEnd"/>
      <w:r w:rsidR="00C310C6" w:rsidRPr="221CA5EC">
        <w:rPr>
          <w:rFonts w:ascii="Times New Roman" w:hAnsi="Times New Roman"/>
        </w:rPr>
        <w:t xml:space="preserve"> in the RRC Release</w:t>
      </w:r>
      <w:r w:rsidR="00D2750A" w:rsidRPr="221CA5EC">
        <w:rPr>
          <w:rFonts w:ascii="Times New Roman" w:hAnsi="Times New Roman"/>
        </w:rPr>
        <w:t xml:space="preserve">, and the additional complexity of accepting the </w:t>
      </w:r>
      <w:proofErr w:type="spellStart"/>
      <w:r w:rsidR="00D2750A" w:rsidRPr="221CA5EC">
        <w:rPr>
          <w:rFonts w:ascii="Times New Roman" w:hAnsi="Times New Roman"/>
        </w:rPr>
        <w:t>SliceInformation</w:t>
      </w:r>
      <w:proofErr w:type="spellEnd"/>
      <w:r w:rsidR="00D2750A" w:rsidRPr="221CA5EC">
        <w:rPr>
          <w:rFonts w:ascii="Times New Roman" w:hAnsi="Times New Roman"/>
        </w:rPr>
        <w:t xml:space="preserve"> in RRC Release is minimal, a single capability signalling seems sufficient.</w:t>
      </w:r>
    </w:p>
    <w:p w14:paraId="6BEC9A06" w14:textId="7AE41CFC" w:rsidR="00C310C6" w:rsidRDefault="00C310C6" w:rsidP="00C310C6">
      <w:pPr>
        <w:pStyle w:val="CRCoverPage"/>
        <w:spacing w:afterLines="50"/>
        <w:jc w:val="both"/>
        <w:rPr>
          <w:rFonts w:ascii="Times New Roman" w:hAnsi="Times New Roman"/>
        </w:rPr>
      </w:pPr>
      <w:r>
        <w:rPr>
          <w:rFonts w:ascii="Times New Roman" w:hAnsi="Times New Roman"/>
        </w:rPr>
        <w:t xml:space="preserve">In our view, </w:t>
      </w:r>
      <w:r w:rsidR="00AB1005">
        <w:rPr>
          <w:rFonts w:ascii="Times New Roman" w:hAnsi="Times New Roman"/>
        </w:rPr>
        <w:t xml:space="preserve">we see the need of the </w:t>
      </w:r>
      <w:proofErr w:type="spellStart"/>
      <w:r w:rsidR="00AB1005">
        <w:rPr>
          <w:rFonts w:ascii="Times New Roman" w:hAnsi="Times New Roman"/>
        </w:rPr>
        <w:t>gNB</w:t>
      </w:r>
      <w:proofErr w:type="spellEnd"/>
      <w:r w:rsidR="00AB1005">
        <w:rPr>
          <w:rFonts w:ascii="Times New Roman" w:hAnsi="Times New Roman"/>
        </w:rPr>
        <w:t xml:space="preserve"> to know whether </w:t>
      </w:r>
      <w:r w:rsidR="00A73844">
        <w:rPr>
          <w:rFonts w:ascii="Times New Roman" w:hAnsi="Times New Roman"/>
        </w:rPr>
        <w:t xml:space="preserve">UE support </w:t>
      </w:r>
      <w:proofErr w:type="spellStart"/>
      <w:r w:rsidR="00A73844">
        <w:rPr>
          <w:rFonts w:ascii="Times New Roman" w:hAnsi="Times New Roman"/>
        </w:rPr>
        <w:t>sliceInformation</w:t>
      </w:r>
      <w:proofErr w:type="spellEnd"/>
      <w:r w:rsidR="00A73844">
        <w:rPr>
          <w:rFonts w:ascii="Times New Roman" w:hAnsi="Times New Roman"/>
        </w:rPr>
        <w:t xml:space="preserve"> in SIB for </w:t>
      </w:r>
      <w:proofErr w:type="gramStart"/>
      <w:r w:rsidR="00A73844">
        <w:rPr>
          <w:rFonts w:ascii="Times New Roman" w:hAnsi="Times New Roman"/>
        </w:rPr>
        <w:t>slice based</w:t>
      </w:r>
      <w:proofErr w:type="gramEnd"/>
      <w:r w:rsidR="00A73844">
        <w:rPr>
          <w:rFonts w:ascii="Times New Roman" w:hAnsi="Times New Roman"/>
        </w:rPr>
        <w:t xml:space="preserve"> cell reselection </w:t>
      </w:r>
      <w:r w:rsidR="005C2B2D">
        <w:rPr>
          <w:rFonts w:ascii="Times New Roman" w:hAnsi="Times New Roman"/>
        </w:rPr>
        <w:t>so as to configure legacy dedicated priority configuration</w:t>
      </w:r>
      <w:r>
        <w:rPr>
          <w:rFonts w:ascii="Times New Roman" w:hAnsi="Times New Roman"/>
        </w:rPr>
        <w:t xml:space="preserve"> and hence we prefer</w:t>
      </w:r>
      <w:r w:rsidR="0088715B">
        <w:rPr>
          <w:rFonts w:ascii="Times New Roman" w:hAnsi="Times New Roman"/>
        </w:rPr>
        <w:t xml:space="preserve"> O</w:t>
      </w:r>
      <w:r w:rsidR="00DB6772">
        <w:rPr>
          <w:rFonts w:ascii="Times New Roman" w:hAnsi="Times New Roman"/>
        </w:rPr>
        <w:t>ption</w:t>
      </w:r>
      <w:r w:rsidR="0088715B">
        <w:rPr>
          <w:rFonts w:ascii="Times New Roman" w:hAnsi="Times New Roman"/>
        </w:rPr>
        <w:t xml:space="preserve"> 2</w:t>
      </w:r>
      <w:r w:rsidR="00AC7A89">
        <w:rPr>
          <w:rFonts w:ascii="Times New Roman" w:hAnsi="Times New Roman"/>
        </w:rPr>
        <w:t>. We also think that a</w:t>
      </w:r>
      <w:r w:rsidR="009C30B2">
        <w:rPr>
          <w:rFonts w:ascii="Times New Roman" w:hAnsi="Times New Roman"/>
        </w:rPr>
        <w:t xml:space="preserve"> single capability</w:t>
      </w:r>
      <w:r w:rsidR="00AC7A89">
        <w:rPr>
          <w:rFonts w:ascii="Times New Roman" w:hAnsi="Times New Roman"/>
        </w:rPr>
        <w:t xml:space="preserve"> signalling is sufficient</w:t>
      </w:r>
      <w:r w:rsidR="00DB6772">
        <w:rPr>
          <w:rFonts w:ascii="Times New Roman" w:hAnsi="Times New Roman"/>
        </w:rPr>
        <w:t>.</w:t>
      </w:r>
    </w:p>
    <w:p w14:paraId="1690F21B" w14:textId="77777777" w:rsidR="00D31997" w:rsidRDefault="006E516C" w:rsidP="00D31997">
      <w:pPr>
        <w:pStyle w:val="CRCoverPage"/>
        <w:spacing w:afterLines="50"/>
        <w:jc w:val="both"/>
        <w:rPr>
          <w:rFonts w:ascii="Times New Roman" w:hAnsi="Times New Roman"/>
        </w:rPr>
      </w:pPr>
      <w:r w:rsidRPr="00700A9D">
        <w:rPr>
          <w:rFonts w:ascii="Times New Roman" w:hAnsi="Times New Roman"/>
          <w:b/>
          <w:bCs/>
        </w:rPr>
        <w:t>Proposal#1:</w:t>
      </w:r>
      <w:r w:rsidRPr="00700A9D">
        <w:rPr>
          <w:rFonts w:ascii="Times New Roman" w:hAnsi="Times New Roman"/>
        </w:rPr>
        <w:t xml:space="preserve"> </w:t>
      </w:r>
      <w:r w:rsidR="00D31997" w:rsidRPr="00700A9D">
        <w:rPr>
          <w:rFonts w:ascii="Times New Roman" w:hAnsi="Times New Roman"/>
        </w:rPr>
        <w:t>One</w:t>
      </w:r>
      <w:r w:rsidR="00D31997">
        <w:rPr>
          <w:rFonts w:ascii="Times New Roman" w:hAnsi="Times New Roman"/>
        </w:rPr>
        <w:t xml:space="preserve"> optional UE capability signalling for UE to indicate whether </w:t>
      </w:r>
      <w:proofErr w:type="gramStart"/>
      <w:r w:rsidR="00D31997">
        <w:rPr>
          <w:rFonts w:ascii="Times New Roman" w:hAnsi="Times New Roman"/>
        </w:rPr>
        <w:t>slice based</w:t>
      </w:r>
      <w:proofErr w:type="gramEnd"/>
      <w:r w:rsidR="00D31997">
        <w:rPr>
          <w:rFonts w:ascii="Times New Roman" w:hAnsi="Times New Roman"/>
        </w:rPr>
        <w:t xml:space="preserve"> cell reselection in RRC_IDLE and RRC INACTIVE based on both broadcast and dedicated signalling. i.e.</w:t>
      </w:r>
    </w:p>
    <w:p w14:paraId="51A4C65B" w14:textId="77777777" w:rsidR="00D31997" w:rsidRPr="00985CF3" w:rsidRDefault="00D31997" w:rsidP="00D31997">
      <w:pPr>
        <w:pStyle w:val="Proposal"/>
        <w:numPr>
          <w:ilvl w:val="0"/>
          <w:numId w:val="0"/>
        </w:numPr>
        <w:ind w:left="1304"/>
        <w:rPr>
          <w:lang w:val="en-US"/>
        </w:rPr>
      </w:pPr>
      <w:r w:rsidRPr="00985CF3">
        <w:rPr>
          <w:lang w:val="en-US"/>
        </w:rPr>
        <w:lastRenderedPageBreak/>
        <w:t xml:space="preserve">#1: UE indicates its support of </w:t>
      </w:r>
      <w:proofErr w:type="gramStart"/>
      <w:r w:rsidRPr="00985CF3">
        <w:rPr>
          <w:lang w:val="en-US"/>
        </w:rPr>
        <w:t>slice based</w:t>
      </w:r>
      <w:proofErr w:type="gramEnd"/>
      <w:r w:rsidRPr="00985CF3">
        <w:rPr>
          <w:lang w:val="en-US"/>
        </w:rPr>
        <w:t xml:space="preserve"> cell reselection in the UE capability </w:t>
      </w:r>
      <w:proofErr w:type="spellStart"/>
      <w:r w:rsidRPr="00985CF3">
        <w:rPr>
          <w:lang w:val="en-US"/>
        </w:rPr>
        <w:t>signa</w:t>
      </w:r>
      <w:r>
        <w:rPr>
          <w:lang w:val="en-US"/>
        </w:rPr>
        <w:t>l</w:t>
      </w:r>
      <w:r w:rsidRPr="00985CF3">
        <w:rPr>
          <w:lang w:val="en-US"/>
        </w:rPr>
        <w:t>ling</w:t>
      </w:r>
      <w:proofErr w:type="spellEnd"/>
      <w:r w:rsidRPr="00985CF3">
        <w:rPr>
          <w:lang w:val="en-US"/>
        </w:rPr>
        <w:t xml:space="preserve"> with the following TS38.306 description</w:t>
      </w:r>
      <w:r>
        <w:rPr>
          <w:lang w:val="en-US"/>
        </w:rPr>
        <w:t>:</w:t>
      </w:r>
    </w:p>
    <w:tbl>
      <w:tblPr>
        <w:tblW w:w="9525"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3"/>
        <w:gridCol w:w="709"/>
        <w:gridCol w:w="564"/>
        <w:gridCol w:w="712"/>
        <w:gridCol w:w="737"/>
      </w:tblGrid>
      <w:tr w:rsidR="00D31997" w14:paraId="18D31C4E" w14:textId="77777777" w:rsidTr="00F34F9C">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95A7503" w14:textId="77777777" w:rsidR="00D31997" w:rsidRDefault="00D31997" w:rsidP="00F34F9C">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E47D9C4" w14:textId="77777777" w:rsidR="00D31997" w:rsidRDefault="00D31997" w:rsidP="00F34F9C">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57A20B4" w14:textId="77777777" w:rsidR="00D31997" w:rsidRDefault="00D31997" w:rsidP="00F34F9C">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9454D77" w14:textId="77777777" w:rsidR="00D31997" w:rsidRDefault="00D31997" w:rsidP="00F34F9C">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B9B149" w14:textId="77777777" w:rsidR="00D31997" w:rsidRDefault="00D31997" w:rsidP="00F34F9C">
            <w:pPr>
              <w:pStyle w:val="TAL"/>
              <w:jc w:val="center"/>
            </w:pPr>
            <w:r>
              <w:t>FR1-FR2 DIFF</w:t>
            </w:r>
          </w:p>
        </w:tc>
      </w:tr>
      <w:tr w:rsidR="00D31997" w14:paraId="5221E83F" w14:textId="77777777" w:rsidTr="00F34F9C">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5F1AD8E" w14:textId="77777777" w:rsidR="00D31997" w:rsidRDefault="00D31997" w:rsidP="00F34F9C">
            <w:pPr>
              <w:pStyle w:val="TAL"/>
              <w:rPr>
                <w:b/>
                <w:bCs/>
                <w:i/>
                <w:iCs/>
              </w:rPr>
            </w:pPr>
            <w:r>
              <w:rPr>
                <w:b/>
                <w:bCs/>
                <w:i/>
                <w:iCs/>
              </w:rPr>
              <w:t>sliceBasedCellReselection-r17</w:t>
            </w:r>
          </w:p>
          <w:p w14:paraId="539C1CE4" w14:textId="77777777" w:rsidR="00D31997" w:rsidRDefault="00D31997" w:rsidP="00F34F9C">
            <w:pPr>
              <w:pStyle w:val="TAL"/>
            </w:pPr>
            <w:r>
              <w:t xml:space="preserve">Indicates whether the UE supports </w:t>
            </w:r>
            <w:proofErr w:type="gramStart"/>
            <w:r>
              <w:t>slice based</w:t>
            </w:r>
            <w:proofErr w:type="gramEnd"/>
            <w:r>
              <w:t xml:space="preserve">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0D3DDB" w14:textId="77777777" w:rsidR="00D31997" w:rsidRDefault="00D31997" w:rsidP="00F34F9C">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20ACB08" w14:textId="77777777" w:rsidR="00D31997" w:rsidRDefault="00D31997" w:rsidP="00F34F9C">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1BCEE5" w14:textId="77777777" w:rsidR="00D31997" w:rsidRDefault="00D31997" w:rsidP="00F34F9C">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CDCEAA0" w14:textId="77777777" w:rsidR="00D31997" w:rsidRDefault="00D31997" w:rsidP="00F34F9C">
            <w:pPr>
              <w:pStyle w:val="TAL"/>
              <w:jc w:val="center"/>
            </w:pPr>
            <w:r>
              <w:t>No</w:t>
            </w:r>
          </w:p>
        </w:tc>
      </w:tr>
    </w:tbl>
    <w:p w14:paraId="05946BE4" w14:textId="79D796D8" w:rsidR="006579D2" w:rsidRDefault="006579D2" w:rsidP="00D31997"/>
    <w:p w14:paraId="41EE5304" w14:textId="08D1D056" w:rsidR="00267D5C" w:rsidRDefault="00267D5C" w:rsidP="00267D5C">
      <w:pPr>
        <w:pStyle w:val="Heading2"/>
      </w:pPr>
      <w:r>
        <w:t xml:space="preserve">UE capability for </w:t>
      </w:r>
      <w:proofErr w:type="gramStart"/>
      <w:r>
        <w:t>slice based</w:t>
      </w:r>
      <w:proofErr w:type="gramEnd"/>
      <w:r>
        <w:t xml:space="preserve"> RACH</w:t>
      </w:r>
    </w:p>
    <w:p w14:paraId="47D80031" w14:textId="22B564CF" w:rsidR="00A86A7A" w:rsidRDefault="00267D5C" w:rsidP="00097896">
      <w:r>
        <w:t xml:space="preserve">RAN2 agreed that the </w:t>
      </w:r>
      <w:proofErr w:type="gramStart"/>
      <w:r w:rsidR="00151CE0">
        <w:t>slice based</w:t>
      </w:r>
      <w:proofErr w:type="gramEnd"/>
      <w:r w:rsidR="00151CE0">
        <w:t xml:space="preserve"> RACH is only applicable to idle and inactive state</w:t>
      </w:r>
      <w:r w:rsidR="00EA419E">
        <w:t xml:space="preserve"> as follow</w:t>
      </w:r>
      <w:r w:rsidR="00BE46A4">
        <w:t xml:space="preserve"> during </w:t>
      </w:r>
      <w:r w:rsidR="00977292">
        <w:t>SI phase</w:t>
      </w:r>
      <w:r w:rsidR="00BE46A4">
        <w:t>:</w:t>
      </w:r>
    </w:p>
    <w:p w14:paraId="45CF67F3" w14:textId="77777777" w:rsidR="00BE46A4" w:rsidRDefault="00BE46A4" w:rsidP="00BE46A4">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Slice based RACH configuration can be applied to idle/inactive UE.</w:t>
      </w:r>
    </w:p>
    <w:p w14:paraId="579A67C0" w14:textId="0909CC9B" w:rsidR="57DA470E" w:rsidRDefault="57DA470E"/>
    <w:p w14:paraId="350C5B62" w14:textId="60BFA7BF" w:rsidR="00EF0A2D" w:rsidRDefault="00EF0A2D" w:rsidP="00097896">
      <w:r>
        <w:t>In RAN2#113bis</w:t>
      </w:r>
      <w:r w:rsidR="00126BF2">
        <w:t>, it is agreed to down-prioritize RRC Connected mode:</w:t>
      </w:r>
    </w:p>
    <w:p w14:paraId="4EB16785" w14:textId="77777777" w:rsidR="00126BF2" w:rsidRDefault="00126BF2" w:rsidP="00126BF2">
      <w:pPr>
        <w:pStyle w:val="Agreement"/>
        <w:numPr>
          <w:ilvl w:val="0"/>
          <w:numId w:val="18"/>
        </w:numPr>
      </w:pPr>
      <w:r>
        <w:t xml:space="preserve">2: RAN2 will prioritize the discussion for slice specific RACH for IDLE and INACTIVE mode. And CONNECTED mode is down prioritized and can be considered if time allows. </w:t>
      </w:r>
    </w:p>
    <w:p w14:paraId="339334C9" w14:textId="359674AE" w:rsidR="00126BF2" w:rsidRDefault="006F52AC" w:rsidP="00097896">
      <w:r>
        <w:t xml:space="preserve">Based on the above and in view there is only </w:t>
      </w:r>
      <w:r w:rsidR="00E54BE0">
        <w:t>1</w:t>
      </w:r>
      <w:r>
        <w:t xml:space="preserve"> more meeting</w:t>
      </w:r>
      <w:r w:rsidR="00422F7E">
        <w:t xml:space="preserve"> left for Rel-17</w:t>
      </w:r>
      <w:r w:rsidR="00CE61F5">
        <w:t xml:space="preserve">, it seems that Slice based RACH for Connected mode may not </w:t>
      </w:r>
      <w:r w:rsidR="2E9EF78B">
        <w:t>be introduced</w:t>
      </w:r>
      <w:r w:rsidR="00CE61F5">
        <w:t xml:space="preserve"> into Rel-17.  In view of this</w:t>
      </w:r>
      <w:r w:rsidR="361174A2">
        <w:t xml:space="preserve"> with </w:t>
      </w:r>
      <w:proofErr w:type="gramStart"/>
      <w:r w:rsidR="361174A2">
        <w:t>slice based</w:t>
      </w:r>
      <w:proofErr w:type="gramEnd"/>
      <w:r w:rsidR="361174A2">
        <w:t xml:space="preserve"> RACH applicable only to idle and inactive state for the UE</w:t>
      </w:r>
      <w:r w:rsidR="000B4B8E">
        <w:t xml:space="preserve">, </w:t>
      </w:r>
      <w:r w:rsidR="0036276C">
        <w:t>slice based RACH for Rel-17</w:t>
      </w:r>
      <w:r w:rsidR="14580088">
        <w:t xml:space="preserve"> is Optional without UE capability</w:t>
      </w:r>
      <w:r w:rsidR="0036276C">
        <w:t>.</w:t>
      </w:r>
    </w:p>
    <w:p w14:paraId="635D0259" w14:textId="66F50B09" w:rsidR="00991CEF" w:rsidRDefault="00991CEF" w:rsidP="00097896">
      <w:r>
        <w:t xml:space="preserve">In </w:t>
      </w:r>
      <w:proofErr w:type="gramStart"/>
      <w:r>
        <w:t>slice based</w:t>
      </w:r>
      <w:proofErr w:type="gramEnd"/>
      <w:r>
        <w:t xml:space="preserve"> RACH, 2 sub-features are introduced:</w:t>
      </w:r>
    </w:p>
    <w:p w14:paraId="35034235" w14:textId="77777777" w:rsidR="00991CEF" w:rsidRDefault="00991CEF" w:rsidP="00991CEF">
      <w:pPr>
        <w:pStyle w:val="ListParagraph"/>
        <w:numPr>
          <w:ilvl w:val="0"/>
          <w:numId w:val="20"/>
        </w:numPr>
      </w:pPr>
      <w:r w:rsidRPr="00991CEF">
        <w:t>slice based RACH resource partitioning</w:t>
      </w:r>
    </w:p>
    <w:p w14:paraId="5393C4E3" w14:textId="758972BA" w:rsidR="00991CEF" w:rsidRDefault="00991CEF" w:rsidP="00991CEF">
      <w:pPr>
        <w:pStyle w:val="ListParagraph"/>
        <w:numPr>
          <w:ilvl w:val="0"/>
          <w:numId w:val="20"/>
        </w:numPr>
      </w:pPr>
      <w:r w:rsidRPr="00991CEF">
        <w:t>slice based RACH parameters prioritization</w:t>
      </w:r>
    </w:p>
    <w:p w14:paraId="0705DFD2" w14:textId="76247AF8" w:rsidR="00991CEF" w:rsidRDefault="004A69EE" w:rsidP="00097896">
      <w:r>
        <w:t xml:space="preserve">UE may support RACH parameters prioritization </w:t>
      </w:r>
      <w:r w:rsidR="00D936AF">
        <w:t xml:space="preserve">but not RACH resource partitioning as the </w:t>
      </w:r>
      <w:r w:rsidR="00D92C01">
        <w:t>former</w:t>
      </w:r>
      <w:r w:rsidR="00D936AF">
        <w:t xml:space="preserve"> is </w:t>
      </w:r>
      <w:r w:rsidR="00DE0FF3">
        <w:t>more</w:t>
      </w:r>
      <w:r w:rsidR="00D92C01">
        <w:t xml:space="preserve"> applicable to more </w:t>
      </w:r>
      <w:r w:rsidR="00E54BE0">
        <w:t xml:space="preserve">general </w:t>
      </w:r>
      <w:r w:rsidR="00D92C01">
        <w:t>use cases</w:t>
      </w:r>
      <w:r w:rsidR="00320F37">
        <w:t xml:space="preserve"> </w:t>
      </w:r>
      <w:r w:rsidR="00E54BE0">
        <w:t>while</w:t>
      </w:r>
      <w:r w:rsidR="00320F37">
        <w:t xml:space="preserve"> the latter which is more for delay critical/sensitive use cases.</w:t>
      </w:r>
      <w:r w:rsidR="005620AF">
        <w:t xml:space="preserve"> Hence it may be good to split the 2 sub-features into 2:</w:t>
      </w:r>
      <w:r w:rsidR="00DE0FF3">
        <w:t xml:space="preserve"> </w:t>
      </w:r>
      <w:r w:rsidR="00D936AF">
        <w:t xml:space="preserve"> </w:t>
      </w:r>
    </w:p>
    <w:p w14:paraId="7D0065DC" w14:textId="2EDDC37E" w:rsidR="006579D2" w:rsidRPr="0036276C" w:rsidRDefault="0036276C" w:rsidP="006579D2">
      <w:r w:rsidRPr="221CA5EC">
        <w:rPr>
          <w:b/>
          <w:bCs/>
        </w:rPr>
        <w:t>Proposal#</w:t>
      </w:r>
      <w:r w:rsidR="00A31A76" w:rsidRPr="221CA5EC">
        <w:rPr>
          <w:b/>
          <w:bCs/>
        </w:rPr>
        <w:t>2</w:t>
      </w:r>
      <w:r w:rsidRPr="221CA5EC">
        <w:rPr>
          <w:b/>
          <w:bCs/>
        </w:rPr>
        <w:t>:</w:t>
      </w:r>
      <w:r>
        <w:t xml:space="preserve"> </w:t>
      </w:r>
      <w:r w:rsidR="005620AF">
        <w:t xml:space="preserve">Introduce 2 </w:t>
      </w:r>
      <w:r w:rsidR="004E6172">
        <w:t>optional capabilities without signalling for the slice based random access below in Section 5.4</w:t>
      </w:r>
      <w:r w:rsidR="006579D2">
        <w:t>:</w:t>
      </w:r>
    </w:p>
    <w:tbl>
      <w:tblPr>
        <w:tblW w:w="0" w:type="auto"/>
        <w:tblLayout w:type="fixed"/>
        <w:tblLook w:val="00A0" w:firstRow="1" w:lastRow="0" w:firstColumn="1" w:lastColumn="0" w:noHBand="0" w:noVBand="0"/>
      </w:tblPr>
      <w:tblGrid>
        <w:gridCol w:w="9630"/>
      </w:tblGrid>
      <w:tr w:rsidR="006579D2" w14:paraId="1838A52A"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350A78E" w14:textId="77777777" w:rsidR="006579D2" w:rsidRDefault="006579D2" w:rsidP="00D160A2">
            <w:pPr>
              <w:jc w:val="center"/>
            </w:pPr>
            <w:r w:rsidRPr="57DA470E">
              <w:rPr>
                <w:rFonts w:ascii="Arial" w:eastAsia="Arial" w:hAnsi="Arial" w:cs="Arial"/>
                <w:b/>
                <w:bCs/>
                <w:sz w:val="18"/>
                <w:szCs w:val="18"/>
              </w:rPr>
              <w:t>Definitions for feature</w:t>
            </w:r>
          </w:p>
        </w:tc>
      </w:tr>
      <w:tr w:rsidR="006579D2" w14:paraId="08A1377C"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0250709" w14:textId="0D21F7B2" w:rsidR="006579D2" w:rsidRDefault="006579D2" w:rsidP="00D160A2">
            <w:pPr>
              <w:spacing w:line="259" w:lineRule="auto"/>
              <w:jc w:val="left"/>
              <w:rPr>
                <w:b/>
                <w:bCs/>
                <w:sz w:val="18"/>
                <w:szCs w:val="18"/>
              </w:rPr>
            </w:pPr>
            <w:r w:rsidRPr="57DA470E">
              <w:rPr>
                <w:rFonts w:ascii="Arial" w:eastAsia="Arial" w:hAnsi="Arial" w:cs="Arial"/>
                <w:b/>
                <w:bCs/>
                <w:sz w:val="18"/>
                <w:szCs w:val="18"/>
              </w:rPr>
              <w:t xml:space="preserve">Slice based </w:t>
            </w:r>
            <w:r w:rsidR="005620AF" w:rsidRPr="005620AF">
              <w:rPr>
                <w:rFonts w:ascii="Arial" w:eastAsia="Arial" w:hAnsi="Arial" w:cs="Arial"/>
                <w:b/>
                <w:bCs/>
                <w:sz w:val="18"/>
                <w:szCs w:val="18"/>
              </w:rPr>
              <w:t>RACH resource partitioning</w:t>
            </w:r>
          </w:p>
          <w:p w14:paraId="378BC8C0" w14:textId="1F9CC7A7" w:rsidR="00991CEF" w:rsidRPr="00991CEF" w:rsidRDefault="006579D2" w:rsidP="00A31A76">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sidR="00A31A76">
              <w:rPr>
                <w:rFonts w:ascii="Arial" w:eastAsia="Arial" w:hAnsi="Arial" w:cs="Arial"/>
                <w:sz w:val="18"/>
                <w:szCs w:val="18"/>
              </w:rPr>
              <w:t>RACH resource partitioning</w:t>
            </w:r>
            <w:r w:rsidRPr="57DA470E">
              <w:rPr>
                <w:rFonts w:ascii="Arial" w:eastAsia="Arial" w:hAnsi="Arial" w:cs="Arial"/>
                <w:sz w:val="18"/>
                <w:szCs w:val="18"/>
              </w:rPr>
              <w:t xml:space="preserve"> as specified in TS 38.321 [8].</w:t>
            </w:r>
            <w:r w:rsidR="00991CEF">
              <w:rPr>
                <w:rFonts w:ascii="Arial" w:eastAsia="Arial" w:hAnsi="Arial" w:cs="Arial"/>
                <w:sz w:val="18"/>
                <w:szCs w:val="18"/>
              </w:rPr>
              <w:t xml:space="preserve"> </w:t>
            </w:r>
          </w:p>
        </w:tc>
      </w:tr>
      <w:tr w:rsidR="004E6172" w14:paraId="51EC72E0"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70E1154" w14:textId="23A6D72C" w:rsidR="004E6172" w:rsidRDefault="004E6172" w:rsidP="004E6172">
            <w:pPr>
              <w:spacing w:line="259" w:lineRule="auto"/>
              <w:jc w:val="left"/>
              <w:rPr>
                <w:b/>
                <w:bCs/>
                <w:sz w:val="18"/>
                <w:szCs w:val="18"/>
              </w:rPr>
            </w:pPr>
            <w:r w:rsidRPr="57DA470E">
              <w:rPr>
                <w:rFonts w:ascii="Arial" w:eastAsia="Arial" w:hAnsi="Arial" w:cs="Arial"/>
                <w:b/>
                <w:bCs/>
                <w:sz w:val="18"/>
                <w:szCs w:val="18"/>
              </w:rPr>
              <w:t xml:space="preserve">Slice based </w:t>
            </w:r>
            <w:r w:rsidRPr="005620AF">
              <w:rPr>
                <w:rFonts w:ascii="Arial" w:eastAsia="Arial" w:hAnsi="Arial" w:cs="Arial"/>
                <w:b/>
                <w:bCs/>
                <w:sz w:val="18"/>
                <w:szCs w:val="18"/>
              </w:rPr>
              <w:t xml:space="preserve">RACH </w:t>
            </w:r>
            <w:r>
              <w:rPr>
                <w:rFonts w:ascii="Arial" w:eastAsia="Arial" w:hAnsi="Arial" w:cs="Arial"/>
                <w:b/>
                <w:bCs/>
                <w:sz w:val="18"/>
                <w:szCs w:val="18"/>
              </w:rPr>
              <w:t>parameters prioritisation</w:t>
            </w:r>
          </w:p>
          <w:p w14:paraId="6D28D125" w14:textId="76F9AFDF" w:rsidR="004E6172" w:rsidRPr="57DA470E" w:rsidRDefault="004E6172" w:rsidP="00A31A76">
            <w:pPr>
              <w:rPr>
                <w:rFonts w:ascii="Arial" w:eastAsia="Arial" w:hAnsi="Arial" w:cs="Arial"/>
                <w:b/>
                <w:bCs/>
                <w:sz w:val="18"/>
                <w:szCs w:val="18"/>
              </w:rPr>
            </w:pPr>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sidR="00A31A76">
              <w:rPr>
                <w:rFonts w:ascii="Arial" w:eastAsia="Arial" w:hAnsi="Arial" w:cs="Arial"/>
                <w:sz w:val="18"/>
                <w:szCs w:val="18"/>
              </w:rPr>
              <w:t>RACH parameters prioritisation</w:t>
            </w:r>
            <w:r w:rsidRPr="57DA470E">
              <w:rPr>
                <w:rFonts w:ascii="Arial" w:eastAsia="Arial" w:hAnsi="Arial" w:cs="Arial"/>
                <w:sz w:val="18"/>
                <w:szCs w:val="18"/>
              </w:rPr>
              <w:t xml:space="preserve"> as specified in TS 38.321 [8].</w:t>
            </w:r>
            <w:r>
              <w:rPr>
                <w:rFonts w:ascii="Arial" w:eastAsia="Arial" w:hAnsi="Arial" w:cs="Arial"/>
                <w:sz w:val="18"/>
                <w:szCs w:val="18"/>
              </w:rPr>
              <w:t xml:space="preserve"> </w:t>
            </w:r>
          </w:p>
        </w:tc>
      </w:tr>
    </w:tbl>
    <w:p w14:paraId="1AE11FC8" w14:textId="2BDA3955" w:rsidR="0036276C" w:rsidRPr="0036276C" w:rsidRDefault="0036276C" w:rsidP="57DA470E"/>
    <w:p w14:paraId="0CCBBC8B" w14:textId="7CD55F4A" w:rsidR="00840375" w:rsidRDefault="00840375" w:rsidP="00840375">
      <w:pPr>
        <w:pStyle w:val="Heading1"/>
      </w:pPr>
      <w:r>
        <w:t>Conclusion</w:t>
      </w:r>
    </w:p>
    <w:p w14:paraId="6F6BC6B5" w14:textId="557275E6" w:rsidR="002128A7" w:rsidRDefault="002128A7" w:rsidP="002128A7">
      <w:r>
        <w:t>It is requested that RAN2 discussed the following observations and proposals:</w:t>
      </w:r>
    </w:p>
    <w:p w14:paraId="14F87A9F" w14:textId="77777777" w:rsidR="00700A9D" w:rsidRDefault="00700A9D" w:rsidP="00700A9D">
      <w:pPr>
        <w:pStyle w:val="CRCoverPage"/>
        <w:spacing w:afterLines="50"/>
        <w:jc w:val="both"/>
        <w:rPr>
          <w:rFonts w:ascii="Times New Roman" w:hAnsi="Times New Roman"/>
        </w:rPr>
      </w:pPr>
      <w:r w:rsidRPr="00700A9D">
        <w:rPr>
          <w:rFonts w:ascii="Times New Roman" w:hAnsi="Times New Roman"/>
          <w:b/>
          <w:bCs/>
        </w:rPr>
        <w:t>Proposal#1:</w:t>
      </w:r>
      <w:r w:rsidRPr="00700A9D">
        <w:rPr>
          <w:rFonts w:ascii="Times New Roman" w:hAnsi="Times New Roman"/>
        </w:rPr>
        <w:t xml:space="preserve"> One optional</w:t>
      </w:r>
      <w:r>
        <w:rPr>
          <w:rFonts w:ascii="Times New Roman" w:hAnsi="Times New Roman"/>
        </w:rPr>
        <w:t xml:space="preserve"> UE capability signalling for UE to indicate whether </w:t>
      </w:r>
      <w:proofErr w:type="gramStart"/>
      <w:r>
        <w:rPr>
          <w:rFonts w:ascii="Times New Roman" w:hAnsi="Times New Roman"/>
        </w:rPr>
        <w:t>slice based</w:t>
      </w:r>
      <w:proofErr w:type="gramEnd"/>
      <w:r>
        <w:rPr>
          <w:rFonts w:ascii="Times New Roman" w:hAnsi="Times New Roman"/>
        </w:rPr>
        <w:t xml:space="preserve"> cell reselection in RRC_IDLE and RRC INACTIVE based on both broadcast and dedicated signalling. i.e.</w:t>
      </w:r>
    </w:p>
    <w:p w14:paraId="1B84EB73" w14:textId="77777777" w:rsidR="00700A9D" w:rsidRPr="00985CF3" w:rsidRDefault="00700A9D" w:rsidP="00700A9D">
      <w:pPr>
        <w:pStyle w:val="Proposal"/>
        <w:numPr>
          <w:ilvl w:val="0"/>
          <w:numId w:val="0"/>
        </w:numPr>
        <w:ind w:left="1304"/>
        <w:rPr>
          <w:lang w:val="en-US"/>
        </w:rPr>
      </w:pPr>
      <w:r w:rsidRPr="00985CF3">
        <w:rPr>
          <w:lang w:val="en-US"/>
        </w:rPr>
        <w:t xml:space="preserve">#1: UE indicates its support of </w:t>
      </w:r>
      <w:proofErr w:type="gramStart"/>
      <w:r w:rsidRPr="00985CF3">
        <w:rPr>
          <w:lang w:val="en-US"/>
        </w:rPr>
        <w:t>slice based</w:t>
      </w:r>
      <w:proofErr w:type="gramEnd"/>
      <w:r w:rsidRPr="00985CF3">
        <w:rPr>
          <w:lang w:val="en-US"/>
        </w:rPr>
        <w:t xml:space="preserve"> cell reselection in the UE capability </w:t>
      </w:r>
      <w:proofErr w:type="spellStart"/>
      <w:r w:rsidRPr="00985CF3">
        <w:rPr>
          <w:lang w:val="en-US"/>
        </w:rPr>
        <w:t>signa</w:t>
      </w:r>
      <w:r>
        <w:rPr>
          <w:lang w:val="en-US"/>
        </w:rPr>
        <w:t>l</w:t>
      </w:r>
      <w:r w:rsidRPr="00985CF3">
        <w:rPr>
          <w:lang w:val="en-US"/>
        </w:rPr>
        <w:t>ling</w:t>
      </w:r>
      <w:proofErr w:type="spellEnd"/>
      <w:r w:rsidRPr="00985CF3">
        <w:rPr>
          <w:lang w:val="en-US"/>
        </w:rPr>
        <w:t xml:space="preserve"> with the following TS38.306 description</w:t>
      </w:r>
      <w:r>
        <w:rPr>
          <w:lang w:val="en-US"/>
        </w:rPr>
        <w:t>:</w:t>
      </w:r>
    </w:p>
    <w:tbl>
      <w:tblPr>
        <w:tblW w:w="9525"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3"/>
        <w:gridCol w:w="709"/>
        <w:gridCol w:w="564"/>
        <w:gridCol w:w="712"/>
        <w:gridCol w:w="737"/>
      </w:tblGrid>
      <w:tr w:rsidR="00700A9D" w14:paraId="07F79EA1" w14:textId="77777777" w:rsidTr="003C4318">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5494B68" w14:textId="77777777" w:rsidR="00700A9D" w:rsidRDefault="00700A9D" w:rsidP="003C4318">
            <w:pPr>
              <w:pStyle w:val="TAL"/>
            </w:pPr>
            <w:r>
              <w:lastRenderedPageBreak/>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7DEAA32" w14:textId="77777777" w:rsidR="00700A9D" w:rsidRDefault="00700A9D" w:rsidP="003C4318">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4344311" w14:textId="77777777" w:rsidR="00700A9D" w:rsidRDefault="00700A9D" w:rsidP="003C4318">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FDA33D" w14:textId="77777777" w:rsidR="00700A9D" w:rsidRDefault="00700A9D" w:rsidP="003C4318">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46C409D" w14:textId="77777777" w:rsidR="00700A9D" w:rsidRDefault="00700A9D" w:rsidP="003C4318">
            <w:pPr>
              <w:pStyle w:val="TAL"/>
              <w:jc w:val="center"/>
            </w:pPr>
            <w:r>
              <w:t>FR1-FR2 DIFF</w:t>
            </w:r>
          </w:p>
        </w:tc>
      </w:tr>
      <w:tr w:rsidR="00700A9D" w14:paraId="700F3C16" w14:textId="77777777" w:rsidTr="003C4318">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18D46ED" w14:textId="77777777" w:rsidR="00700A9D" w:rsidRDefault="00700A9D" w:rsidP="003C4318">
            <w:pPr>
              <w:pStyle w:val="TAL"/>
              <w:rPr>
                <w:b/>
                <w:bCs/>
                <w:i/>
                <w:iCs/>
              </w:rPr>
            </w:pPr>
            <w:r>
              <w:rPr>
                <w:b/>
                <w:bCs/>
                <w:i/>
                <w:iCs/>
              </w:rPr>
              <w:t>sliceBasedCellReselection-r17</w:t>
            </w:r>
          </w:p>
          <w:p w14:paraId="63E6D407" w14:textId="77777777" w:rsidR="00700A9D" w:rsidRDefault="00700A9D" w:rsidP="003C4318">
            <w:pPr>
              <w:pStyle w:val="TAL"/>
            </w:pPr>
            <w:r>
              <w:t xml:space="preserve">Indicates whether the UE supports </w:t>
            </w:r>
            <w:proofErr w:type="gramStart"/>
            <w:r>
              <w:t>slice based</w:t>
            </w:r>
            <w:proofErr w:type="gramEnd"/>
            <w:r>
              <w:t xml:space="preserve">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960F9E5" w14:textId="77777777" w:rsidR="00700A9D" w:rsidRDefault="00700A9D" w:rsidP="003C4318">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5F8882" w14:textId="77777777" w:rsidR="00700A9D" w:rsidRDefault="00700A9D" w:rsidP="003C4318">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4048D2F" w14:textId="77777777" w:rsidR="00700A9D" w:rsidRDefault="00700A9D" w:rsidP="003C4318">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DA9397D" w14:textId="77777777" w:rsidR="00700A9D" w:rsidRDefault="00700A9D" w:rsidP="003C4318">
            <w:pPr>
              <w:pStyle w:val="TAL"/>
              <w:jc w:val="center"/>
            </w:pPr>
            <w:r>
              <w:t>No</w:t>
            </w:r>
          </w:p>
        </w:tc>
      </w:tr>
    </w:tbl>
    <w:p w14:paraId="112B53A5" w14:textId="77777777" w:rsidR="00BA3899" w:rsidRDefault="00BA3899" w:rsidP="00BA3899">
      <w:pPr>
        <w:rPr>
          <w:b/>
          <w:bCs/>
        </w:rPr>
      </w:pPr>
    </w:p>
    <w:p w14:paraId="3B25B2B5" w14:textId="77777777" w:rsidR="00700A9D" w:rsidRPr="0036276C" w:rsidRDefault="00700A9D" w:rsidP="00700A9D">
      <w:r w:rsidRPr="221CA5EC">
        <w:rPr>
          <w:b/>
          <w:bCs/>
        </w:rPr>
        <w:t>Proposal#2:</w:t>
      </w:r>
      <w:r>
        <w:t xml:space="preserve"> Introduce 2 optional capabilities without signalling for the slice based random access below in Section 5.4:</w:t>
      </w:r>
    </w:p>
    <w:tbl>
      <w:tblPr>
        <w:tblW w:w="0" w:type="auto"/>
        <w:tblLayout w:type="fixed"/>
        <w:tblLook w:val="00A0" w:firstRow="1" w:lastRow="0" w:firstColumn="1" w:lastColumn="0" w:noHBand="0" w:noVBand="0"/>
      </w:tblPr>
      <w:tblGrid>
        <w:gridCol w:w="9630"/>
      </w:tblGrid>
      <w:tr w:rsidR="00700A9D" w14:paraId="79D898F1" w14:textId="77777777" w:rsidTr="003C4318">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0459E59" w14:textId="77777777" w:rsidR="00700A9D" w:rsidRDefault="00700A9D" w:rsidP="003C4318">
            <w:pPr>
              <w:jc w:val="center"/>
            </w:pPr>
            <w:r w:rsidRPr="57DA470E">
              <w:rPr>
                <w:rFonts w:ascii="Arial" w:eastAsia="Arial" w:hAnsi="Arial" w:cs="Arial"/>
                <w:b/>
                <w:bCs/>
                <w:sz w:val="18"/>
                <w:szCs w:val="18"/>
              </w:rPr>
              <w:t>Definitions for feature</w:t>
            </w:r>
          </w:p>
        </w:tc>
      </w:tr>
      <w:tr w:rsidR="00700A9D" w14:paraId="3D0901D5" w14:textId="77777777" w:rsidTr="003C4318">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57042E0" w14:textId="77777777" w:rsidR="00700A9D" w:rsidRDefault="00700A9D" w:rsidP="003C4318">
            <w:pPr>
              <w:spacing w:line="259" w:lineRule="auto"/>
              <w:jc w:val="left"/>
              <w:rPr>
                <w:b/>
                <w:bCs/>
                <w:sz w:val="18"/>
                <w:szCs w:val="18"/>
              </w:rPr>
            </w:pPr>
            <w:r w:rsidRPr="57DA470E">
              <w:rPr>
                <w:rFonts w:ascii="Arial" w:eastAsia="Arial" w:hAnsi="Arial" w:cs="Arial"/>
                <w:b/>
                <w:bCs/>
                <w:sz w:val="18"/>
                <w:szCs w:val="18"/>
              </w:rPr>
              <w:t xml:space="preserve">Slice based </w:t>
            </w:r>
            <w:r w:rsidRPr="005620AF">
              <w:rPr>
                <w:rFonts w:ascii="Arial" w:eastAsia="Arial" w:hAnsi="Arial" w:cs="Arial"/>
                <w:b/>
                <w:bCs/>
                <w:sz w:val="18"/>
                <w:szCs w:val="18"/>
              </w:rPr>
              <w:t>RACH resource partitioning</w:t>
            </w:r>
          </w:p>
          <w:p w14:paraId="3EC23F73" w14:textId="77777777" w:rsidR="00700A9D" w:rsidRPr="00991CEF" w:rsidRDefault="00700A9D" w:rsidP="003C4318">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Pr>
                <w:rFonts w:ascii="Arial" w:eastAsia="Arial" w:hAnsi="Arial" w:cs="Arial"/>
                <w:sz w:val="18"/>
                <w:szCs w:val="18"/>
              </w:rPr>
              <w:t>RACH resource partitioning</w:t>
            </w:r>
            <w:r w:rsidRPr="57DA470E">
              <w:rPr>
                <w:rFonts w:ascii="Arial" w:eastAsia="Arial" w:hAnsi="Arial" w:cs="Arial"/>
                <w:sz w:val="18"/>
                <w:szCs w:val="18"/>
              </w:rPr>
              <w:t xml:space="preserve"> as specified in TS 38.321 [8].</w:t>
            </w:r>
            <w:r>
              <w:rPr>
                <w:rFonts w:ascii="Arial" w:eastAsia="Arial" w:hAnsi="Arial" w:cs="Arial"/>
                <w:sz w:val="18"/>
                <w:szCs w:val="18"/>
              </w:rPr>
              <w:t xml:space="preserve"> </w:t>
            </w:r>
          </w:p>
        </w:tc>
      </w:tr>
      <w:tr w:rsidR="00700A9D" w14:paraId="717A0FA0" w14:textId="77777777" w:rsidTr="003C4318">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D98272A" w14:textId="77777777" w:rsidR="00700A9D" w:rsidRDefault="00700A9D" w:rsidP="003C4318">
            <w:pPr>
              <w:spacing w:line="259" w:lineRule="auto"/>
              <w:jc w:val="left"/>
              <w:rPr>
                <w:b/>
                <w:bCs/>
                <w:sz w:val="18"/>
                <w:szCs w:val="18"/>
              </w:rPr>
            </w:pPr>
            <w:r w:rsidRPr="57DA470E">
              <w:rPr>
                <w:rFonts w:ascii="Arial" w:eastAsia="Arial" w:hAnsi="Arial" w:cs="Arial"/>
                <w:b/>
                <w:bCs/>
                <w:sz w:val="18"/>
                <w:szCs w:val="18"/>
              </w:rPr>
              <w:t xml:space="preserve">Slice based </w:t>
            </w:r>
            <w:r w:rsidRPr="005620AF">
              <w:rPr>
                <w:rFonts w:ascii="Arial" w:eastAsia="Arial" w:hAnsi="Arial" w:cs="Arial"/>
                <w:b/>
                <w:bCs/>
                <w:sz w:val="18"/>
                <w:szCs w:val="18"/>
              </w:rPr>
              <w:t xml:space="preserve">RACH </w:t>
            </w:r>
            <w:r>
              <w:rPr>
                <w:rFonts w:ascii="Arial" w:eastAsia="Arial" w:hAnsi="Arial" w:cs="Arial"/>
                <w:b/>
                <w:bCs/>
                <w:sz w:val="18"/>
                <w:szCs w:val="18"/>
              </w:rPr>
              <w:t>parameters prioritisation</w:t>
            </w:r>
          </w:p>
          <w:p w14:paraId="7123477A" w14:textId="77777777" w:rsidR="00700A9D" w:rsidRPr="57DA470E" w:rsidRDefault="00700A9D" w:rsidP="003C4318">
            <w:pPr>
              <w:rPr>
                <w:rFonts w:ascii="Arial" w:eastAsia="Arial" w:hAnsi="Arial" w:cs="Arial"/>
                <w:b/>
                <w:bCs/>
                <w:sz w:val="18"/>
                <w:szCs w:val="18"/>
              </w:rPr>
            </w:pPr>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Pr>
                <w:rFonts w:ascii="Arial" w:eastAsia="Arial" w:hAnsi="Arial" w:cs="Arial"/>
                <w:sz w:val="18"/>
                <w:szCs w:val="18"/>
              </w:rPr>
              <w:t>RACH parameters prioritisation</w:t>
            </w:r>
            <w:r w:rsidRPr="57DA470E">
              <w:rPr>
                <w:rFonts w:ascii="Arial" w:eastAsia="Arial" w:hAnsi="Arial" w:cs="Arial"/>
                <w:sz w:val="18"/>
                <w:szCs w:val="18"/>
              </w:rPr>
              <w:t xml:space="preserve"> as specified in TS 38.321 [8].</w:t>
            </w:r>
            <w:r>
              <w:rPr>
                <w:rFonts w:ascii="Arial" w:eastAsia="Arial" w:hAnsi="Arial" w:cs="Arial"/>
                <w:sz w:val="18"/>
                <w:szCs w:val="18"/>
              </w:rPr>
              <w:t xml:space="preserve"> </w:t>
            </w:r>
          </w:p>
        </w:tc>
      </w:tr>
    </w:tbl>
    <w:p w14:paraId="7B7AD323" w14:textId="2BF66B7A" w:rsidR="57DA470E" w:rsidRDefault="57DA470E" w:rsidP="57DA470E"/>
    <w:p w14:paraId="7B09C1B2" w14:textId="098CF0FF" w:rsidR="57DA470E" w:rsidRDefault="57DA470E" w:rsidP="57DA470E"/>
    <w:p w14:paraId="2321DD43" w14:textId="77777777" w:rsidR="0036276C" w:rsidRDefault="0036276C" w:rsidP="002128A7"/>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16646" w14:textId="77777777" w:rsidR="00804561" w:rsidRDefault="00804561"/>
  </w:endnote>
  <w:endnote w:type="continuationSeparator" w:id="0">
    <w:p w14:paraId="1EA72899" w14:textId="77777777" w:rsidR="00804561" w:rsidRDefault="00804561"/>
  </w:endnote>
  <w:endnote w:type="continuationNotice" w:id="1">
    <w:p w14:paraId="13A42B01" w14:textId="77777777" w:rsidR="00804561" w:rsidRDefault="00804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C424F" w14:textId="77777777" w:rsidR="00804561" w:rsidRDefault="00804561"/>
  </w:footnote>
  <w:footnote w:type="continuationSeparator" w:id="0">
    <w:p w14:paraId="22EDAD93" w14:textId="77777777" w:rsidR="00804561" w:rsidRDefault="00804561"/>
  </w:footnote>
  <w:footnote w:type="continuationNotice" w:id="1">
    <w:p w14:paraId="1B21DDD9" w14:textId="77777777" w:rsidR="00804561" w:rsidRDefault="00804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369B243A"/>
    <w:multiLevelType w:val="hybridMultilevel"/>
    <w:tmpl w:val="FCE6D164"/>
    <w:lvl w:ilvl="0" w:tplc="C5528266">
      <w:start w:val="2"/>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008AFF8E"/>
    <w:lvl w:ilvl="0" w:tplc="CC067692">
      <w:start w:val="1"/>
      <w:numFmt w:val="decimal"/>
      <w:pStyle w:val="Proposal"/>
      <w:lvlText w:val="Proposal %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014" w:hanging="360"/>
      </w:pPr>
    </w:lvl>
    <w:lvl w:ilvl="2" w:tplc="041D001B" w:tentative="1">
      <w:start w:val="1"/>
      <w:numFmt w:val="lowerRoman"/>
      <w:lvlText w:val="%3."/>
      <w:lvlJc w:val="right"/>
      <w:pPr>
        <w:ind w:left="1734" w:hanging="180"/>
      </w:pPr>
    </w:lvl>
    <w:lvl w:ilvl="3" w:tplc="041D000F" w:tentative="1">
      <w:start w:val="1"/>
      <w:numFmt w:val="decimal"/>
      <w:lvlText w:val="%4."/>
      <w:lvlJc w:val="left"/>
      <w:pPr>
        <w:ind w:left="2454" w:hanging="360"/>
      </w:pPr>
    </w:lvl>
    <w:lvl w:ilvl="4" w:tplc="041D0019" w:tentative="1">
      <w:start w:val="1"/>
      <w:numFmt w:val="lowerLetter"/>
      <w:lvlText w:val="%5."/>
      <w:lvlJc w:val="left"/>
      <w:pPr>
        <w:ind w:left="3174" w:hanging="360"/>
      </w:pPr>
    </w:lvl>
    <w:lvl w:ilvl="5" w:tplc="041D001B" w:tentative="1">
      <w:start w:val="1"/>
      <w:numFmt w:val="lowerRoman"/>
      <w:lvlText w:val="%6."/>
      <w:lvlJc w:val="right"/>
      <w:pPr>
        <w:ind w:left="3894" w:hanging="180"/>
      </w:pPr>
    </w:lvl>
    <w:lvl w:ilvl="6" w:tplc="041D000F" w:tentative="1">
      <w:start w:val="1"/>
      <w:numFmt w:val="decimal"/>
      <w:lvlText w:val="%7."/>
      <w:lvlJc w:val="left"/>
      <w:pPr>
        <w:ind w:left="4614" w:hanging="360"/>
      </w:pPr>
    </w:lvl>
    <w:lvl w:ilvl="7" w:tplc="041D0019" w:tentative="1">
      <w:start w:val="1"/>
      <w:numFmt w:val="lowerLetter"/>
      <w:lvlText w:val="%8."/>
      <w:lvlJc w:val="left"/>
      <w:pPr>
        <w:ind w:left="5334" w:hanging="360"/>
      </w:pPr>
    </w:lvl>
    <w:lvl w:ilvl="8" w:tplc="041D001B" w:tentative="1">
      <w:start w:val="1"/>
      <w:numFmt w:val="lowerRoman"/>
      <w:lvlText w:val="%9."/>
      <w:lvlJc w:val="right"/>
      <w:pPr>
        <w:ind w:left="6054" w:hanging="180"/>
      </w:pPr>
    </w:lvl>
  </w:abstractNum>
  <w:abstractNum w:abstractNumId="9"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0"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1B40047"/>
    <w:multiLevelType w:val="hybridMultilevel"/>
    <w:tmpl w:val="9B44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77"/>
        </w:tabs>
        <w:ind w:left="1777" w:hanging="360"/>
      </w:pPr>
      <w:rPr>
        <w:rFonts w:ascii="Symbol" w:hAnsi="Symbol" w:hint="default"/>
        <w:b/>
        <w:i w:val="0"/>
        <w:color w:val="auto"/>
        <w:sz w:val="22"/>
      </w:rPr>
    </w:lvl>
    <w:lvl w:ilvl="1" w:tplc="04090003">
      <w:start w:val="1"/>
      <w:numFmt w:val="bullet"/>
      <w:lvlText w:val="o"/>
      <w:lvlJc w:val="left"/>
      <w:pPr>
        <w:tabs>
          <w:tab w:val="num" w:pos="1598"/>
        </w:tabs>
        <w:ind w:left="1598" w:hanging="360"/>
      </w:pPr>
      <w:rPr>
        <w:rFonts w:ascii="Courier New" w:hAnsi="Courier New" w:cs="Courier New" w:hint="default"/>
      </w:rPr>
    </w:lvl>
    <w:lvl w:ilvl="2" w:tplc="04090005">
      <w:start w:val="1"/>
      <w:numFmt w:val="bullet"/>
      <w:lvlText w:val=""/>
      <w:lvlJc w:val="left"/>
      <w:pPr>
        <w:tabs>
          <w:tab w:val="num" w:pos="2318"/>
        </w:tabs>
        <w:ind w:left="2318" w:hanging="360"/>
      </w:pPr>
      <w:rPr>
        <w:rFonts w:ascii="Wingdings" w:hAnsi="Wingdings" w:hint="default"/>
      </w:rPr>
    </w:lvl>
    <w:lvl w:ilvl="3" w:tplc="04090001" w:tentative="1">
      <w:start w:val="1"/>
      <w:numFmt w:val="bullet"/>
      <w:lvlText w:val=""/>
      <w:lvlJc w:val="left"/>
      <w:pPr>
        <w:tabs>
          <w:tab w:val="num" w:pos="3038"/>
        </w:tabs>
        <w:ind w:left="3038" w:hanging="360"/>
      </w:pPr>
      <w:rPr>
        <w:rFonts w:ascii="Symbol" w:hAnsi="Symbol" w:hint="default"/>
      </w:rPr>
    </w:lvl>
    <w:lvl w:ilvl="4" w:tplc="04090003" w:tentative="1">
      <w:start w:val="1"/>
      <w:numFmt w:val="bullet"/>
      <w:lvlText w:val="o"/>
      <w:lvlJc w:val="left"/>
      <w:pPr>
        <w:tabs>
          <w:tab w:val="num" w:pos="3758"/>
        </w:tabs>
        <w:ind w:left="3758" w:hanging="360"/>
      </w:pPr>
      <w:rPr>
        <w:rFonts w:ascii="Courier New" w:hAnsi="Courier New" w:cs="Courier New" w:hint="default"/>
      </w:rPr>
    </w:lvl>
    <w:lvl w:ilvl="5" w:tplc="04090005" w:tentative="1">
      <w:start w:val="1"/>
      <w:numFmt w:val="bullet"/>
      <w:lvlText w:val=""/>
      <w:lvlJc w:val="left"/>
      <w:pPr>
        <w:tabs>
          <w:tab w:val="num" w:pos="4478"/>
        </w:tabs>
        <w:ind w:left="4478" w:hanging="360"/>
      </w:pPr>
      <w:rPr>
        <w:rFonts w:ascii="Wingdings" w:hAnsi="Wingdings" w:hint="default"/>
      </w:rPr>
    </w:lvl>
    <w:lvl w:ilvl="6" w:tplc="04090001" w:tentative="1">
      <w:start w:val="1"/>
      <w:numFmt w:val="bullet"/>
      <w:lvlText w:val=""/>
      <w:lvlJc w:val="left"/>
      <w:pPr>
        <w:tabs>
          <w:tab w:val="num" w:pos="5198"/>
        </w:tabs>
        <w:ind w:left="5198" w:hanging="360"/>
      </w:pPr>
      <w:rPr>
        <w:rFonts w:ascii="Symbol" w:hAnsi="Symbol" w:hint="default"/>
      </w:rPr>
    </w:lvl>
    <w:lvl w:ilvl="7" w:tplc="04090003" w:tentative="1">
      <w:start w:val="1"/>
      <w:numFmt w:val="bullet"/>
      <w:lvlText w:val="o"/>
      <w:lvlJc w:val="left"/>
      <w:pPr>
        <w:tabs>
          <w:tab w:val="num" w:pos="5918"/>
        </w:tabs>
        <w:ind w:left="5918" w:hanging="360"/>
      </w:pPr>
      <w:rPr>
        <w:rFonts w:ascii="Courier New" w:hAnsi="Courier New" w:cs="Courier New" w:hint="default"/>
      </w:rPr>
    </w:lvl>
    <w:lvl w:ilvl="8" w:tplc="04090005" w:tentative="1">
      <w:start w:val="1"/>
      <w:numFmt w:val="bullet"/>
      <w:lvlText w:val=""/>
      <w:lvlJc w:val="left"/>
      <w:pPr>
        <w:tabs>
          <w:tab w:val="num" w:pos="6638"/>
        </w:tabs>
        <w:ind w:left="6638" w:hanging="360"/>
      </w:pPr>
      <w:rPr>
        <w:rFonts w:ascii="Wingdings" w:hAnsi="Wingdings" w:hint="default"/>
      </w:rPr>
    </w:lvl>
  </w:abstractNum>
  <w:abstractNum w:abstractNumId="1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4"/>
  </w:num>
  <w:num w:numId="3">
    <w:abstractNumId w:val="2"/>
  </w:num>
  <w:num w:numId="4">
    <w:abstractNumId w:val="0"/>
  </w:num>
  <w:num w:numId="5">
    <w:abstractNumId w:val="10"/>
  </w:num>
  <w:num w:numId="6">
    <w:abstractNumId w:val="4"/>
  </w:num>
  <w:num w:numId="7">
    <w:abstractNumId w:val="6"/>
  </w:num>
  <w:num w:numId="8">
    <w:abstractNumId w:val="16"/>
  </w:num>
  <w:num w:numId="9">
    <w:abstractNumId w:val="17"/>
  </w:num>
  <w:num w:numId="10">
    <w:abstractNumId w:val="16"/>
  </w:num>
  <w:num w:numId="11">
    <w:abstractNumId w:val="5"/>
  </w:num>
  <w:num w:numId="12">
    <w:abstractNumId w:val="1"/>
  </w:num>
  <w:num w:numId="13">
    <w:abstractNumId w:val="15"/>
  </w:num>
  <w:num w:numId="14">
    <w:abstractNumId w:val="3"/>
  </w:num>
  <w:num w:numId="15">
    <w:abstractNumId w:val="13"/>
  </w:num>
  <w:num w:numId="16">
    <w:abstractNumId w:val="11"/>
  </w:num>
  <w:num w:numId="17">
    <w:abstractNumId w:val="16"/>
  </w:num>
  <w:num w:numId="18">
    <w:abstractNumId w:val="16"/>
  </w:num>
  <w:num w:numId="19">
    <w:abstractNumId w:val="16"/>
  </w:num>
  <w:num w:numId="20">
    <w:abstractNumId w:val="12"/>
  </w:num>
  <w:num w:numId="21">
    <w:abstractNumId w:val="7"/>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A2A"/>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12B"/>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67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67C"/>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550"/>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618"/>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0C93"/>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B0A"/>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927"/>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37"/>
    <w:rsid w:val="00320FFE"/>
    <w:rsid w:val="003211DB"/>
    <w:rsid w:val="00321476"/>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3B2B"/>
    <w:rsid w:val="003542FD"/>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0A"/>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C9E"/>
    <w:rsid w:val="003D6F6A"/>
    <w:rsid w:val="003D7171"/>
    <w:rsid w:val="003D7202"/>
    <w:rsid w:val="003D786A"/>
    <w:rsid w:val="003D78FF"/>
    <w:rsid w:val="003E0CFD"/>
    <w:rsid w:val="003E0E4E"/>
    <w:rsid w:val="003E11F8"/>
    <w:rsid w:val="003E19DA"/>
    <w:rsid w:val="003E19FB"/>
    <w:rsid w:val="003E1C34"/>
    <w:rsid w:val="003E2472"/>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001"/>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773"/>
    <w:rsid w:val="004509B2"/>
    <w:rsid w:val="00450AB7"/>
    <w:rsid w:val="00450ADF"/>
    <w:rsid w:val="004514D3"/>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8B0"/>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2A63"/>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69EE"/>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C58"/>
    <w:rsid w:val="004C2DF1"/>
    <w:rsid w:val="004C3079"/>
    <w:rsid w:val="004C354F"/>
    <w:rsid w:val="004C3BD4"/>
    <w:rsid w:val="004C56BA"/>
    <w:rsid w:val="004C5908"/>
    <w:rsid w:val="004C5B5A"/>
    <w:rsid w:val="004C5CBD"/>
    <w:rsid w:val="004C5EC4"/>
    <w:rsid w:val="004C618C"/>
    <w:rsid w:val="004C691F"/>
    <w:rsid w:val="004C6F57"/>
    <w:rsid w:val="004C7102"/>
    <w:rsid w:val="004C73E7"/>
    <w:rsid w:val="004D0263"/>
    <w:rsid w:val="004D090D"/>
    <w:rsid w:val="004D0A26"/>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390C"/>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4DE"/>
    <w:rsid w:val="004E4A79"/>
    <w:rsid w:val="004E4D19"/>
    <w:rsid w:val="004E5781"/>
    <w:rsid w:val="004E6172"/>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4E27"/>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0FD6"/>
    <w:rsid w:val="0052116C"/>
    <w:rsid w:val="0052120D"/>
    <w:rsid w:val="005222D2"/>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6F4"/>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32"/>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68B"/>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0AF"/>
    <w:rsid w:val="00562292"/>
    <w:rsid w:val="00562471"/>
    <w:rsid w:val="0056281C"/>
    <w:rsid w:val="00562867"/>
    <w:rsid w:val="00563A9C"/>
    <w:rsid w:val="00564316"/>
    <w:rsid w:val="0056535D"/>
    <w:rsid w:val="00565DA4"/>
    <w:rsid w:val="00566116"/>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17C"/>
    <w:rsid w:val="00587448"/>
    <w:rsid w:val="005904E5"/>
    <w:rsid w:val="00590508"/>
    <w:rsid w:val="00590AF7"/>
    <w:rsid w:val="00590D93"/>
    <w:rsid w:val="0059108B"/>
    <w:rsid w:val="0059112B"/>
    <w:rsid w:val="005911C0"/>
    <w:rsid w:val="00591343"/>
    <w:rsid w:val="005914B3"/>
    <w:rsid w:val="005916E9"/>
    <w:rsid w:val="005917AE"/>
    <w:rsid w:val="005917D7"/>
    <w:rsid w:val="0059198D"/>
    <w:rsid w:val="005922D0"/>
    <w:rsid w:val="00592530"/>
    <w:rsid w:val="00592810"/>
    <w:rsid w:val="00592E6C"/>
    <w:rsid w:val="00592EF6"/>
    <w:rsid w:val="005937B3"/>
    <w:rsid w:val="00593824"/>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4FE"/>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B2D"/>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6F7"/>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67F"/>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08"/>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A59"/>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3DB"/>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A7E"/>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3D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579D2"/>
    <w:rsid w:val="00660453"/>
    <w:rsid w:val="006611EA"/>
    <w:rsid w:val="00661727"/>
    <w:rsid w:val="0066220A"/>
    <w:rsid w:val="00662B32"/>
    <w:rsid w:val="00662E8D"/>
    <w:rsid w:val="006633D3"/>
    <w:rsid w:val="006636BC"/>
    <w:rsid w:val="00663BC6"/>
    <w:rsid w:val="00663CF3"/>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B8"/>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5476"/>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6C97"/>
    <w:rsid w:val="00687093"/>
    <w:rsid w:val="00687961"/>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0A79"/>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068"/>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05D"/>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9D"/>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2B0"/>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0BDE"/>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2C85"/>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38C8"/>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9D1"/>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398"/>
    <w:rsid w:val="007F43C7"/>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4561"/>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1EE3"/>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0CA"/>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15B"/>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8C8"/>
    <w:rsid w:val="008B1915"/>
    <w:rsid w:val="008B27FB"/>
    <w:rsid w:val="008B28FD"/>
    <w:rsid w:val="008B300D"/>
    <w:rsid w:val="008B307D"/>
    <w:rsid w:val="008B3407"/>
    <w:rsid w:val="008B38F9"/>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008"/>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76"/>
    <w:rsid w:val="009027C3"/>
    <w:rsid w:val="00902F55"/>
    <w:rsid w:val="009032A0"/>
    <w:rsid w:val="009037EE"/>
    <w:rsid w:val="00903CFD"/>
    <w:rsid w:val="0090408A"/>
    <w:rsid w:val="00904120"/>
    <w:rsid w:val="00904B00"/>
    <w:rsid w:val="00905788"/>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4A44"/>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0F1"/>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A60"/>
    <w:rsid w:val="00984EDB"/>
    <w:rsid w:val="009850F7"/>
    <w:rsid w:val="00985242"/>
    <w:rsid w:val="00985B92"/>
    <w:rsid w:val="00986E09"/>
    <w:rsid w:val="00987127"/>
    <w:rsid w:val="00987142"/>
    <w:rsid w:val="00987804"/>
    <w:rsid w:val="00987A06"/>
    <w:rsid w:val="00987C11"/>
    <w:rsid w:val="00987CE1"/>
    <w:rsid w:val="00990AEF"/>
    <w:rsid w:val="009915A4"/>
    <w:rsid w:val="00991B30"/>
    <w:rsid w:val="00991C0A"/>
    <w:rsid w:val="00991CEF"/>
    <w:rsid w:val="00992A07"/>
    <w:rsid w:val="00992D6D"/>
    <w:rsid w:val="00993240"/>
    <w:rsid w:val="0099344A"/>
    <w:rsid w:val="00993F4B"/>
    <w:rsid w:val="00993F52"/>
    <w:rsid w:val="009944BA"/>
    <w:rsid w:val="0099475E"/>
    <w:rsid w:val="009947F1"/>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B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3C6C"/>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5DE"/>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1A76"/>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68B"/>
    <w:rsid w:val="00A73844"/>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05E"/>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05"/>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A89"/>
    <w:rsid w:val="00AC7BDB"/>
    <w:rsid w:val="00AD002D"/>
    <w:rsid w:val="00AD02F7"/>
    <w:rsid w:val="00AD03C3"/>
    <w:rsid w:val="00AD0707"/>
    <w:rsid w:val="00AD070C"/>
    <w:rsid w:val="00AD08C6"/>
    <w:rsid w:val="00AD0DC0"/>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953"/>
    <w:rsid w:val="00AE5BD9"/>
    <w:rsid w:val="00AE61D6"/>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9EC"/>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27FE"/>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5C6"/>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285"/>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385"/>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899"/>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C7988"/>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C6"/>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9CF"/>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1B0"/>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92"/>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C8D"/>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5B8B"/>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53B"/>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50A"/>
    <w:rsid w:val="00D2770A"/>
    <w:rsid w:val="00D27988"/>
    <w:rsid w:val="00D27E90"/>
    <w:rsid w:val="00D301BE"/>
    <w:rsid w:val="00D310B5"/>
    <w:rsid w:val="00D310DB"/>
    <w:rsid w:val="00D31788"/>
    <w:rsid w:val="00D31997"/>
    <w:rsid w:val="00D31DEA"/>
    <w:rsid w:val="00D31FCC"/>
    <w:rsid w:val="00D322BA"/>
    <w:rsid w:val="00D32746"/>
    <w:rsid w:val="00D33505"/>
    <w:rsid w:val="00D336AE"/>
    <w:rsid w:val="00D3372E"/>
    <w:rsid w:val="00D338A1"/>
    <w:rsid w:val="00D339E3"/>
    <w:rsid w:val="00D33DBF"/>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C01"/>
    <w:rsid w:val="00D92E13"/>
    <w:rsid w:val="00D930A1"/>
    <w:rsid w:val="00D93464"/>
    <w:rsid w:val="00D936AF"/>
    <w:rsid w:val="00D93C2B"/>
    <w:rsid w:val="00D946DF"/>
    <w:rsid w:val="00D94C31"/>
    <w:rsid w:val="00D94EA3"/>
    <w:rsid w:val="00D95520"/>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772"/>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0FF3"/>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4FE"/>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4BE0"/>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072"/>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DDD"/>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5E7F"/>
    <w:rsid w:val="00EE6080"/>
    <w:rsid w:val="00EE614C"/>
    <w:rsid w:val="00EE73A9"/>
    <w:rsid w:val="00EE768C"/>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A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2EE9"/>
    <w:rsid w:val="00F53079"/>
    <w:rsid w:val="00F530BE"/>
    <w:rsid w:val="00F53175"/>
    <w:rsid w:val="00F539F6"/>
    <w:rsid w:val="00F53A44"/>
    <w:rsid w:val="00F53C15"/>
    <w:rsid w:val="00F540EC"/>
    <w:rsid w:val="00F54583"/>
    <w:rsid w:val="00F54625"/>
    <w:rsid w:val="00F54870"/>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04"/>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A80A6D"/>
    <w:rsid w:val="035574DC"/>
    <w:rsid w:val="03D6032F"/>
    <w:rsid w:val="0465ABA1"/>
    <w:rsid w:val="04D6F38F"/>
    <w:rsid w:val="0501A813"/>
    <w:rsid w:val="05BDD96C"/>
    <w:rsid w:val="06BB4D85"/>
    <w:rsid w:val="07E604A9"/>
    <w:rsid w:val="08185933"/>
    <w:rsid w:val="08C2E1FB"/>
    <w:rsid w:val="09378EF8"/>
    <w:rsid w:val="09BB32E5"/>
    <w:rsid w:val="0A807E5D"/>
    <w:rsid w:val="0AC53B7F"/>
    <w:rsid w:val="0AE05F3C"/>
    <w:rsid w:val="0AE133EB"/>
    <w:rsid w:val="0B2155CB"/>
    <w:rsid w:val="0B9781DB"/>
    <w:rsid w:val="0BDA2A96"/>
    <w:rsid w:val="0CA8533F"/>
    <w:rsid w:val="0D044942"/>
    <w:rsid w:val="0D0BE2BB"/>
    <w:rsid w:val="0D48F1CD"/>
    <w:rsid w:val="0D4B61D4"/>
    <w:rsid w:val="0D4F06B2"/>
    <w:rsid w:val="0D8CBD87"/>
    <w:rsid w:val="0DED8360"/>
    <w:rsid w:val="0EC7BE23"/>
    <w:rsid w:val="0EF84291"/>
    <w:rsid w:val="0F4A63DC"/>
    <w:rsid w:val="0FF70F58"/>
    <w:rsid w:val="0FFDC9C4"/>
    <w:rsid w:val="101A2D65"/>
    <w:rsid w:val="10AFE818"/>
    <w:rsid w:val="10C9CAA2"/>
    <w:rsid w:val="11BBE227"/>
    <w:rsid w:val="125C5F9E"/>
    <w:rsid w:val="12CDA3A1"/>
    <w:rsid w:val="1345B995"/>
    <w:rsid w:val="14580088"/>
    <w:rsid w:val="1497352E"/>
    <w:rsid w:val="14A26E7C"/>
    <w:rsid w:val="14FBC8E4"/>
    <w:rsid w:val="1513CC6B"/>
    <w:rsid w:val="153CC23A"/>
    <w:rsid w:val="1562C8A0"/>
    <w:rsid w:val="161B3B59"/>
    <w:rsid w:val="1658CCB8"/>
    <w:rsid w:val="16662770"/>
    <w:rsid w:val="16CB85D0"/>
    <w:rsid w:val="16DA9373"/>
    <w:rsid w:val="16E1C21B"/>
    <w:rsid w:val="1719C833"/>
    <w:rsid w:val="17879016"/>
    <w:rsid w:val="18023F4B"/>
    <w:rsid w:val="1837D3EA"/>
    <w:rsid w:val="1872265F"/>
    <w:rsid w:val="19D4157B"/>
    <w:rsid w:val="1A10BC7F"/>
    <w:rsid w:val="1A399F93"/>
    <w:rsid w:val="1BD5A43E"/>
    <w:rsid w:val="1CCAA94F"/>
    <w:rsid w:val="1CCB0345"/>
    <w:rsid w:val="1E42C0F1"/>
    <w:rsid w:val="1E501CF0"/>
    <w:rsid w:val="1E554891"/>
    <w:rsid w:val="1EE42DA2"/>
    <w:rsid w:val="1F8EC1AA"/>
    <w:rsid w:val="1FC61569"/>
    <w:rsid w:val="200961F8"/>
    <w:rsid w:val="200B320B"/>
    <w:rsid w:val="200E6F34"/>
    <w:rsid w:val="20F603BB"/>
    <w:rsid w:val="217E25D9"/>
    <w:rsid w:val="218AB454"/>
    <w:rsid w:val="2199BD2E"/>
    <w:rsid w:val="221CA5EC"/>
    <w:rsid w:val="231965F3"/>
    <w:rsid w:val="2350280F"/>
    <w:rsid w:val="239801F9"/>
    <w:rsid w:val="23E08AB5"/>
    <w:rsid w:val="23F0C305"/>
    <w:rsid w:val="2426FC9B"/>
    <w:rsid w:val="2516CAF0"/>
    <w:rsid w:val="256E76F8"/>
    <w:rsid w:val="25CE800D"/>
    <w:rsid w:val="25FCFE74"/>
    <w:rsid w:val="2796214B"/>
    <w:rsid w:val="27AA2755"/>
    <w:rsid w:val="285D425D"/>
    <w:rsid w:val="28C5D7A7"/>
    <w:rsid w:val="29AA5E21"/>
    <w:rsid w:val="2A279100"/>
    <w:rsid w:val="2A370B13"/>
    <w:rsid w:val="2B09317A"/>
    <w:rsid w:val="2B1C864E"/>
    <w:rsid w:val="2B73BFA2"/>
    <w:rsid w:val="2B9D61B6"/>
    <w:rsid w:val="2BDB7539"/>
    <w:rsid w:val="2BDDCFF9"/>
    <w:rsid w:val="2D36A166"/>
    <w:rsid w:val="2D6FB418"/>
    <w:rsid w:val="2DAF2357"/>
    <w:rsid w:val="2DBB67AF"/>
    <w:rsid w:val="2E9EF78B"/>
    <w:rsid w:val="2F0D940E"/>
    <w:rsid w:val="2F1A7FD2"/>
    <w:rsid w:val="30073304"/>
    <w:rsid w:val="30CF9292"/>
    <w:rsid w:val="30D96B69"/>
    <w:rsid w:val="328BB401"/>
    <w:rsid w:val="32D5AED1"/>
    <w:rsid w:val="32DD0B82"/>
    <w:rsid w:val="32F60DD1"/>
    <w:rsid w:val="338F2A35"/>
    <w:rsid w:val="339893FD"/>
    <w:rsid w:val="33FAB956"/>
    <w:rsid w:val="3411817D"/>
    <w:rsid w:val="35108E1C"/>
    <w:rsid w:val="35AC6B77"/>
    <w:rsid w:val="361174A2"/>
    <w:rsid w:val="362A1957"/>
    <w:rsid w:val="365828CD"/>
    <w:rsid w:val="36862D44"/>
    <w:rsid w:val="372534CA"/>
    <w:rsid w:val="3788B43A"/>
    <w:rsid w:val="37AE0932"/>
    <w:rsid w:val="380D288E"/>
    <w:rsid w:val="38B49E77"/>
    <w:rsid w:val="39AE154A"/>
    <w:rsid w:val="3B971561"/>
    <w:rsid w:val="3C44EE76"/>
    <w:rsid w:val="3C46FB72"/>
    <w:rsid w:val="3E6F4E50"/>
    <w:rsid w:val="3ED24B81"/>
    <w:rsid w:val="3FF599E8"/>
    <w:rsid w:val="400C7431"/>
    <w:rsid w:val="400D5DDD"/>
    <w:rsid w:val="401D56CE"/>
    <w:rsid w:val="401FB760"/>
    <w:rsid w:val="4162E6C8"/>
    <w:rsid w:val="41B9272F"/>
    <w:rsid w:val="41FBA2C5"/>
    <w:rsid w:val="4230035A"/>
    <w:rsid w:val="4252DC4C"/>
    <w:rsid w:val="42876669"/>
    <w:rsid w:val="42BEF03B"/>
    <w:rsid w:val="42DA84E4"/>
    <w:rsid w:val="4393861C"/>
    <w:rsid w:val="43E202B7"/>
    <w:rsid w:val="43EF1701"/>
    <w:rsid w:val="43FDB576"/>
    <w:rsid w:val="44167381"/>
    <w:rsid w:val="44764A6C"/>
    <w:rsid w:val="4479C731"/>
    <w:rsid w:val="448A6A5B"/>
    <w:rsid w:val="45106955"/>
    <w:rsid w:val="45D129CB"/>
    <w:rsid w:val="45D62F4B"/>
    <w:rsid w:val="4632EADC"/>
    <w:rsid w:val="46B3EB13"/>
    <w:rsid w:val="46EEAF72"/>
    <w:rsid w:val="470763AA"/>
    <w:rsid w:val="473775DC"/>
    <w:rsid w:val="475B9DE2"/>
    <w:rsid w:val="476732E8"/>
    <w:rsid w:val="47A2CF34"/>
    <w:rsid w:val="484CB145"/>
    <w:rsid w:val="49208994"/>
    <w:rsid w:val="496D51E1"/>
    <w:rsid w:val="497A6B86"/>
    <w:rsid w:val="49A0724D"/>
    <w:rsid w:val="49B83523"/>
    <w:rsid w:val="4ABC2EE8"/>
    <w:rsid w:val="4BB0109F"/>
    <w:rsid w:val="4BF2F995"/>
    <w:rsid w:val="4C53CC68"/>
    <w:rsid w:val="4C584D62"/>
    <w:rsid w:val="4C97A500"/>
    <w:rsid w:val="4CA57F2B"/>
    <w:rsid w:val="4CD16980"/>
    <w:rsid w:val="4D4EAC6D"/>
    <w:rsid w:val="4D62073C"/>
    <w:rsid w:val="4E83B2BB"/>
    <w:rsid w:val="4F398B1B"/>
    <w:rsid w:val="4F675088"/>
    <w:rsid w:val="4F7244CD"/>
    <w:rsid w:val="501D8AC7"/>
    <w:rsid w:val="504F2A48"/>
    <w:rsid w:val="507B1C0E"/>
    <w:rsid w:val="50CF868C"/>
    <w:rsid w:val="510E152E"/>
    <w:rsid w:val="511876D0"/>
    <w:rsid w:val="52D3CFE1"/>
    <w:rsid w:val="5304CA7A"/>
    <w:rsid w:val="543858F0"/>
    <w:rsid w:val="55B147C9"/>
    <w:rsid w:val="561CF093"/>
    <w:rsid w:val="562A5036"/>
    <w:rsid w:val="5677DD02"/>
    <w:rsid w:val="56B961D6"/>
    <w:rsid w:val="56CEDFB3"/>
    <w:rsid w:val="57040A07"/>
    <w:rsid w:val="57346EE6"/>
    <w:rsid w:val="57DA470E"/>
    <w:rsid w:val="57DC5A6F"/>
    <w:rsid w:val="587DE472"/>
    <w:rsid w:val="599B950A"/>
    <w:rsid w:val="5AA8391E"/>
    <w:rsid w:val="5B780DEB"/>
    <w:rsid w:val="5C3398C9"/>
    <w:rsid w:val="5C6768FA"/>
    <w:rsid w:val="5D1BAB27"/>
    <w:rsid w:val="5D2939C9"/>
    <w:rsid w:val="5D384367"/>
    <w:rsid w:val="5D50B6D2"/>
    <w:rsid w:val="5DCF98F5"/>
    <w:rsid w:val="5FFE09D2"/>
    <w:rsid w:val="6092E6DD"/>
    <w:rsid w:val="60C4452E"/>
    <w:rsid w:val="6134BA5E"/>
    <w:rsid w:val="6156D925"/>
    <w:rsid w:val="616B1EC3"/>
    <w:rsid w:val="61805E5B"/>
    <w:rsid w:val="62108791"/>
    <w:rsid w:val="62BF715B"/>
    <w:rsid w:val="63043E38"/>
    <w:rsid w:val="6337D062"/>
    <w:rsid w:val="64AB5ECB"/>
    <w:rsid w:val="6513D1E5"/>
    <w:rsid w:val="65153C24"/>
    <w:rsid w:val="65A26146"/>
    <w:rsid w:val="65CCB53A"/>
    <w:rsid w:val="6674A95B"/>
    <w:rsid w:val="6686997D"/>
    <w:rsid w:val="66F13F9C"/>
    <w:rsid w:val="673AE019"/>
    <w:rsid w:val="674351F8"/>
    <w:rsid w:val="69373863"/>
    <w:rsid w:val="6A51AA4D"/>
    <w:rsid w:val="6A9CD6F5"/>
    <w:rsid w:val="6ABF60FC"/>
    <w:rsid w:val="6AE8471B"/>
    <w:rsid w:val="6B471838"/>
    <w:rsid w:val="6B4DC0A3"/>
    <w:rsid w:val="6B9484B5"/>
    <w:rsid w:val="6BEB85B0"/>
    <w:rsid w:val="6C31FACD"/>
    <w:rsid w:val="6C6950AD"/>
    <w:rsid w:val="6CA25828"/>
    <w:rsid w:val="6D0C5FA6"/>
    <w:rsid w:val="6E6C958B"/>
    <w:rsid w:val="6E843B3A"/>
    <w:rsid w:val="6E8F0DF4"/>
    <w:rsid w:val="6EA9557A"/>
    <w:rsid w:val="6F22DAD0"/>
    <w:rsid w:val="6FE70E45"/>
    <w:rsid w:val="716D0080"/>
    <w:rsid w:val="728EDD6C"/>
    <w:rsid w:val="72E7BADE"/>
    <w:rsid w:val="73347A18"/>
    <w:rsid w:val="738D2C87"/>
    <w:rsid w:val="73AA7320"/>
    <w:rsid w:val="73CCDC72"/>
    <w:rsid w:val="7555091E"/>
    <w:rsid w:val="76336396"/>
    <w:rsid w:val="76346229"/>
    <w:rsid w:val="768AFACB"/>
    <w:rsid w:val="76D6A1C5"/>
    <w:rsid w:val="77C3BCCB"/>
    <w:rsid w:val="77D82550"/>
    <w:rsid w:val="77DFD756"/>
    <w:rsid w:val="78244512"/>
    <w:rsid w:val="783EC16F"/>
    <w:rsid w:val="78A6DF9C"/>
    <w:rsid w:val="78ADB471"/>
    <w:rsid w:val="79395B04"/>
    <w:rsid w:val="79A184D6"/>
    <w:rsid w:val="79F2EEE8"/>
    <w:rsid w:val="7A27F6C3"/>
    <w:rsid w:val="7B7455F6"/>
    <w:rsid w:val="7B9AE783"/>
    <w:rsid w:val="7BC5A887"/>
    <w:rsid w:val="7BF55CFD"/>
    <w:rsid w:val="7BFDF043"/>
    <w:rsid w:val="7CFF939E"/>
    <w:rsid w:val="7D7E3EDD"/>
    <w:rsid w:val="7E4D301A"/>
    <w:rsid w:val="7ED10A50"/>
    <w:rsid w:val="7EE23F89"/>
    <w:rsid w:val="7EF239E0"/>
    <w:rsid w:val="7F27C59D"/>
    <w:rsid w:val="7F288BD4"/>
    <w:rsid w:val="7FA39E40"/>
    <w:rsid w:val="7FAB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TALChar">
    <w:name w:val="TAL Char"/>
    <w:locked/>
    <w:rsid w:val="003E2472"/>
    <w:rPr>
      <w:rFonts w:ascii="Arial" w:hAnsi="Arial" w:cs="Arial"/>
      <w:sz w:val="18"/>
      <w:lang w:val="x-none"/>
    </w:rPr>
  </w:style>
  <w:style w:type="character" w:customStyle="1" w:styleId="normaltextrun">
    <w:name w:val="normaltextrun"/>
    <w:basedOn w:val="DefaultParagraphFont"/>
    <w:qFormat/>
    <w:rsid w:val="0038450A"/>
  </w:style>
  <w:style w:type="character" w:customStyle="1" w:styleId="eop">
    <w:name w:val="eop"/>
    <w:basedOn w:val="DefaultParagraphFont"/>
    <w:rsid w:val="0038450A"/>
  </w:style>
  <w:style w:type="paragraph" w:customStyle="1" w:styleId="CRCoverPage">
    <w:name w:val="CR Cover Page"/>
    <w:link w:val="CRCoverPageZchn"/>
    <w:qFormat/>
    <w:rsid w:val="00C310C6"/>
    <w:pPr>
      <w:spacing w:line="259" w:lineRule="auto"/>
    </w:pPr>
    <w:rPr>
      <w:rFonts w:ascii="Arial" w:eastAsia="Yu Mincho" w:hAnsi="Arial"/>
      <w:lang w:val="en-GB"/>
    </w:rPr>
  </w:style>
  <w:style w:type="character" w:customStyle="1" w:styleId="CRCoverPageZchn">
    <w:name w:val="CR Cover Page Zchn"/>
    <w:link w:val="CRCoverPage"/>
    <w:qFormat/>
    <w:rsid w:val="00C310C6"/>
    <w:rPr>
      <w:rFonts w:ascii="Arial" w:eastAsia="Yu Mincho" w:hAnsi="Arial"/>
      <w:lang w:val="en-GB"/>
    </w:rPr>
  </w:style>
  <w:style w:type="paragraph" w:customStyle="1" w:styleId="Proposal">
    <w:name w:val="Proposal"/>
    <w:basedOn w:val="Normal"/>
    <w:link w:val="ProposalChar"/>
    <w:qFormat/>
    <w:rsid w:val="00C310C6"/>
    <w:pPr>
      <w:numPr>
        <w:numId w:val="22"/>
      </w:numPr>
      <w:tabs>
        <w:tab w:val="left" w:pos="1560"/>
      </w:tabs>
      <w:adjustRightInd w:val="0"/>
      <w:snapToGrid w:val="0"/>
      <w:spacing w:after="180"/>
    </w:pPr>
    <w:rPr>
      <w:rFonts w:ascii="Times New Roman" w:eastAsia="SimSun" w:hAnsi="Times New Roman"/>
      <w:b/>
      <w:szCs w:val="20"/>
      <w:lang w:eastAsia="zh-CN"/>
    </w:rPr>
  </w:style>
  <w:style w:type="character" w:customStyle="1" w:styleId="ProposalChar">
    <w:name w:val="Proposal Char"/>
    <w:link w:val="Proposal"/>
    <w:qFormat/>
    <w:rsid w:val="00C310C6"/>
    <w:rPr>
      <w:rFonts w:eastAsia="SimSun"/>
      <w:b/>
      <w:lang w:val="en-GB" w:eastAsia="zh-CN"/>
    </w:rPr>
  </w:style>
  <w:style w:type="paragraph" w:customStyle="1" w:styleId="paragraph">
    <w:name w:val="paragraph"/>
    <w:basedOn w:val="Normal"/>
    <w:rsid w:val="00C310C6"/>
    <w:pPr>
      <w:spacing w:before="100" w:beforeAutospacing="1" w:after="100" w:afterAutospacing="1"/>
      <w:jc w:val="left"/>
    </w:pPr>
    <w:rPr>
      <w:rFonts w:ascii="Times New Roman" w:eastAsia="Times New Roman" w:hAnsi="Times New Roman"/>
      <w:sz w:val="24"/>
      <w:lang w:eastAsia="zh-CN"/>
    </w:rPr>
  </w:style>
  <w:style w:type="character" w:customStyle="1" w:styleId="tabchar">
    <w:name w:val="tabchar"/>
    <w:basedOn w:val="DefaultParagraphFont"/>
    <w:rsid w:val="00C31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30913726">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7829084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4.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1400</Words>
  <Characters>7983</Characters>
  <Application>Microsoft Office Word</Application>
  <DocSecurity>0</DocSecurity>
  <Lines>66</Lines>
  <Paragraphs>18</Paragraphs>
  <ScaleCrop>false</ScaleCrop>
  <Company>Intel Corporation</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2</cp:revision>
  <cp:lastPrinted>2017-10-24T13:18:00Z</cp:lastPrinted>
  <dcterms:created xsi:type="dcterms:W3CDTF">2022-02-14T14:18:00Z</dcterms:created>
  <dcterms:modified xsi:type="dcterms:W3CDTF">2022-02-14T14:18:00Z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