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716E9" w14:textId="28DFAA22" w:rsidR="00824529" w:rsidRDefault="00B51E26" w:rsidP="00824529">
      <w:pPr>
        <w:pStyle w:val="Header"/>
        <w:tabs>
          <w:tab w:val="right" w:pos="9639"/>
        </w:tabs>
        <w:jc w:val="both"/>
        <w:rPr>
          <w:rFonts w:cs="Arial"/>
          <w:sz w:val="24"/>
          <w:lang w:eastAsia="zh-CN"/>
        </w:rPr>
      </w:pPr>
      <w:r>
        <w:rPr>
          <w:rFonts w:cs="Arial"/>
          <w:sz w:val="24"/>
          <w:lang w:eastAsia="zh-CN"/>
        </w:rPr>
        <w:t>3GPP TSG-RAN WG2 Meeting #</w:t>
      </w:r>
      <w:r w:rsidR="00B1567B">
        <w:rPr>
          <w:rFonts w:cs="Arial"/>
          <w:sz w:val="24"/>
          <w:lang w:eastAsia="zh-CN"/>
        </w:rPr>
        <w:t>11</w:t>
      </w:r>
      <w:r w:rsidR="00302FD3">
        <w:rPr>
          <w:rFonts w:cs="Arial"/>
          <w:sz w:val="24"/>
          <w:lang w:eastAsia="zh-CN"/>
        </w:rPr>
        <w:t>7</w:t>
      </w:r>
      <w:r w:rsidR="00B1567B">
        <w:rPr>
          <w:rFonts w:cs="Arial"/>
          <w:sz w:val="24"/>
          <w:lang w:eastAsia="zh-CN"/>
        </w:rPr>
        <w:t xml:space="preserve"> </w:t>
      </w:r>
      <w:r w:rsidR="00D10DF1" w:rsidRPr="00D10DF1">
        <w:rPr>
          <w:rFonts w:cs="Arial"/>
          <w:sz w:val="24"/>
          <w:lang w:eastAsia="zh-CN"/>
        </w:rPr>
        <w:t>electronic</w:t>
      </w:r>
      <w:r>
        <w:rPr>
          <w:rFonts w:cs="Arial"/>
          <w:sz w:val="24"/>
          <w:lang w:eastAsia="zh-CN"/>
        </w:rPr>
        <w:tab/>
      </w:r>
      <w:r w:rsidR="001B7BEA" w:rsidRPr="00360683">
        <w:rPr>
          <w:rFonts w:cs="Arial"/>
          <w:sz w:val="24"/>
          <w:lang w:eastAsia="zh-CN"/>
        </w:rPr>
        <w:t>R2-</w:t>
      </w:r>
      <w:r w:rsidR="00DF2134" w:rsidRPr="00360683">
        <w:rPr>
          <w:rFonts w:cs="Arial"/>
          <w:sz w:val="24"/>
          <w:lang w:eastAsia="zh-CN"/>
        </w:rPr>
        <w:t>220</w:t>
      </w:r>
      <w:r w:rsidR="00DF2134">
        <w:rPr>
          <w:rFonts w:cs="Arial"/>
          <w:sz w:val="24"/>
          <w:lang w:eastAsia="zh-CN"/>
        </w:rPr>
        <w:t>2444</w:t>
      </w:r>
    </w:p>
    <w:p w14:paraId="3986D3CB" w14:textId="3F0AA900" w:rsidR="00824529" w:rsidRDefault="00D075F0" w:rsidP="00824529">
      <w:pPr>
        <w:pStyle w:val="Header"/>
        <w:tabs>
          <w:tab w:val="right" w:pos="9639"/>
        </w:tabs>
        <w:jc w:val="both"/>
        <w:rPr>
          <w:rFonts w:cs="Arial"/>
          <w:sz w:val="24"/>
          <w:lang w:eastAsia="zh-CN"/>
        </w:rPr>
      </w:pPr>
      <w:r w:rsidRPr="00034A84">
        <w:rPr>
          <w:rFonts w:cs="Arial"/>
          <w:sz w:val="24"/>
          <w:lang w:eastAsia="zh-CN"/>
        </w:rPr>
        <w:t xml:space="preserve">E-meeting, </w:t>
      </w:r>
      <w:r w:rsidR="00302FD3" w:rsidRPr="002C2DE8">
        <w:rPr>
          <w:rFonts w:cs="Arial"/>
          <w:sz w:val="24"/>
          <w:lang w:eastAsia="zh-CN"/>
        </w:rPr>
        <w:t>21</w:t>
      </w:r>
      <w:r w:rsidR="00302FD3" w:rsidRPr="00FE06DC">
        <w:rPr>
          <w:rFonts w:cs="Arial" w:hint="eastAsia"/>
          <w:sz w:val="24"/>
          <w:vertAlign w:val="superscript"/>
          <w:lang w:eastAsia="zh-CN"/>
        </w:rPr>
        <w:t>s</w:t>
      </w:r>
      <w:r w:rsidR="00302FD3" w:rsidRPr="00FE06DC">
        <w:rPr>
          <w:rFonts w:cs="Arial"/>
          <w:sz w:val="24"/>
          <w:vertAlign w:val="superscript"/>
          <w:lang w:eastAsia="zh-CN"/>
        </w:rPr>
        <w:t>t</w:t>
      </w:r>
      <w:r w:rsidR="00302FD3" w:rsidRPr="002C2DE8">
        <w:rPr>
          <w:rFonts w:cs="Arial"/>
          <w:sz w:val="24"/>
          <w:lang w:eastAsia="zh-CN"/>
        </w:rPr>
        <w:t xml:space="preserve"> Feb – 3</w:t>
      </w:r>
      <w:r w:rsidR="00302FD3" w:rsidRPr="00FE06DC">
        <w:rPr>
          <w:rFonts w:cs="Arial"/>
          <w:sz w:val="24"/>
          <w:vertAlign w:val="superscript"/>
          <w:lang w:eastAsia="zh-CN"/>
        </w:rPr>
        <w:t>rd</w:t>
      </w:r>
      <w:r w:rsidR="00302FD3" w:rsidRPr="002C2DE8">
        <w:rPr>
          <w:rFonts w:cs="Arial"/>
          <w:sz w:val="24"/>
          <w:lang w:eastAsia="zh-CN"/>
        </w:rPr>
        <w:t xml:space="preserve"> Mar</w:t>
      </w:r>
      <w:r w:rsidR="00302FD3" w:rsidRPr="00C74D81">
        <w:rPr>
          <w:rFonts w:cs="Arial"/>
          <w:sz w:val="24"/>
          <w:lang w:eastAsia="zh-CN"/>
        </w:rPr>
        <w:t>,</w:t>
      </w:r>
      <w:r w:rsidRPr="00034A84">
        <w:rPr>
          <w:rFonts w:cs="Arial"/>
          <w:sz w:val="24"/>
          <w:lang w:eastAsia="zh-CN"/>
        </w:rPr>
        <w:t xml:space="preserve"> </w:t>
      </w:r>
      <w:r w:rsidR="004B4778" w:rsidRPr="00034A84">
        <w:rPr>
          <w:rFonts w:cs="Arial"/>
          <w:sz w:val="24"/>
          <w:lang w:eastAsia="zh-CN"/>
        </w:rPr>
        <w:t>202</w:t>
      </w:r>
      <w:r w:rsidR="004B4778">
        <w:rPr>
          <w:rFonts w:cs="Arial"/>
          <w:sz w:val="24"/>
          <w:lang w:eastAsia="zh-CN"/>
        </w:rPr>
        <w:t>2</w:t>
      </w:r>
      <w:r w:rsidR="004B4778">
        <w:rPr>
          <w:rFonts w:eastAsia="MS Mincho"/>
          <w:sz w:val="24"/>
        </w:rPr>
        <w:t xml:space="preserve">                               </w:t>
      </w:r>
    </w:p>
    <w:p w14:paraId="0477E2D9"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064658FB" w14:textId="568711D2"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D075F0">
        <w:rPr>
          <w:rFonts w:eastAsia="SimSun" w:cs="Arial"/>
          <w:b/>
          <w:bCs/>
          <w:kern w:val="2"/>
          <w:sz w:val="24"/>
          <w:szCs w:val="22"/>
          <w:lang w:val="en-US" w:eastAsia="zh-CN"/>
        </w:rPr>
        <w:t>8.</w:t>
      </w:r>
      <w:r w:rsidR="00AD0D60">
        <w:rPr>
          <w:rFonts w:eastAsia="SimSun" w:cs="Arial"/>
          <w:b/>
          <w:bCs/>
          <w:kern w:val="2"/>
          <w:sz w:val="24"/>
          <w:szCs w:val="22"/>
          <w:lang w:val="en-US" w:eastAsia="zh-CN"/>
        </w:rPr>
        <w:t>5</w:t>
      </w:r>
      <w:r w:rsidR="00F96A3F">
        <w:rPr>
          <w:rFonts w:eastAsia="SimSun" w:cs="Arial"/>
          <w:b/>
          <w:bCs/>
          <w:kern w:val="2"/>
          <w:sz w:val="24"/>
          <w:szCs w:val="22"/>
          <w:lang w:val="en-US" w:eastAsia="zh-CN"/>
        </w:rPr>
        <w:t>.</w:t>
      </w:r>
      <w:r w:rsidR="00F6585B">
        <w:rPr>
          <w:rFonts w:eastAsia="SimSun" w:cs="Arial"/>
          <w:b/>
          <w:bCs/>
          <w:kern w:val="2"/>
          <w:sz w:val="24"/>
          <w:szCs w:val="22"/>
          <w:lang w:val="en-US" w:eastAsia="zh-CN"/>
        </w:rPr>
        <w:t>3</w:t>
      </w:r>
    </w:p>
    <w:p w14:paraId="53D046DC"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783B502B" w14:textId="6106E7B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6585B">
        <w:rPr>
          <w:rFonts w:ascii="Arial" w:hAnsi="Arial" w:cs="Arial"/>
          <w:b/>
          <w:bCs/>
          <w:sz w:val="24"/>
        </w:rPr>
        <w:t>Discussion</w:t>
      </w:r>
      <w:r w:rsidR="00C12EDA">
        <w:rPr>
          <w:rFonts w:ascii="Arial" w:hAnsi="Arial" w:cs="Arial"/>
          <w:b/>
          <w:bCs/>
          <w:sz w:val="24"/>
        </w:rPr>
        <w:t xml:space="preserve"> on the </w:t>
      </w:r>
      <w:r w:rsidR="00F6585B">
        <w:rPr>
          <w:rFonts w:ascii="Arial" w:hAnsi="Arial" w:cs="Arial"/>
          <w:b/>
          <w:bCs/>
          <w:sz w:val="24"/>
        </w:rPr>
        <w:t>DRX impact of overlapp</w:t>
      </w:r>
      <w:r w:rsidR="00E270FB">
        <w:rPr>
          <w:rFonts w:ascii="Arial" w:hAnsi="Arial" w:cs="Arial"/>
          <w:b/>
          <w:bCs/>
          <w:sz w:val="24"/>
        </w:rPr>
        <w:t>ing</w:t>
      </w:r>
      <w:r w:rsidR="00F6585B">
        <w:rPr>
          <w:rFonts w:ascii="Arial" w:hAnsi="Arial" w:cs="Arial"/>
          <w:b/>
          <w:bCs/>
          <w:sz w:val="24"/>
        </w:rPr>
        <w:t xml:space="preserve"> resources</w:t>
      </w:r>
    </w:p>
    <w:p w14:paraId="167F7131"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32262A1C"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CFBEA3E" w14:textId="714F0ECC" w:rsidR="00347029" w:rsidRPr="005D427F" w:rsidRDefault="00E5564E" w:rsidP="00C819F3">
      <w:r>
        <w:rPr>
          <w:rFonts w:ascii="Times New Roman" w:hAnsi="Times New Roman"/>
          <w:sz w:val="20"/>
          <w:szCs w:val="20"/>
          <w:lang w:val="en-GB"/>
        </w:rPr>
        <w:t xml:space="preserve">The DRX impact of </w:t>
      </w:r>
      <w:r w:rsidRPr="00E5564E">
        <w:rPr>
          <w:rFonts w:ascii="Times New Roman" w:hAnsi="Times New Roman"/>
          <w:sz w:val="20"/>
          <w:szCs w:val="20"/>
          <w:lang w:val="en-GB"/>
        </w:rPr>
        <w:t>enhanced HARQ feedback</w:t>
      </w:r>
      <w:r>
        <w:rPr>
          <w:rFonts w:ascii="Times New Roman" w:hAnsi="Times New Roman"/>
          <w:sz w:val="20"/>
          <w:szCs w:val="20"/>
          <w:lang w:val="en-GB"/>
        </w:rPr>
        <w:t xml:space="preserve"> is under </w:t>
      </w:r>
      <w:r w:rsidR="00B06EA8">
        <w:rPr>
          <w:rFonts w:ascii="Times New Roman" w:hAnsi="Times New Roman"/>
          <w:sz w:val="20"/>
          <w:szCs w:val="20"/>
          <w:lang w:val="en-GB"/>
        </w:rPr>
        <w:t>discussion [</w:t>
      </w:r>
      <w:r w:rsidR="006A574D">
        <w:rPr>
          <w:rFonts w:ascii="Times New Roman" w:hAnsi="Times New Roman"/>
          <w:sz w:val="20"/>
          <w:szCs w:val="20"/>
          <w:lang w:val="en-GB"/>
        </w:rPr>
        <w:t>1]</w:t>
      </w:r>
      <w:r>
        <w:rPr>
          <w:rFonts w:ascii="Times New Roman" w:hAnsi="Times New Roman"/>
          <w:sz w:val="20"/>
          <w:szCs w:val="20"/>
          <w:lang w:val="en-GB"/>
        </w:rPr>
        <w:t xml:space="preserve">. </w:t>
      </w:r>
      <w:r w:rsidR="006A574D">
        <w:rPr>
          <w:rFonts w:ascii="Times New Roman" w:hAnsi="Times New Roman"/>
          <w:sz w:val="20"/>
          <w:szCs w:val="20"/>
          <w:lang w:val="en-GB"/>
        </w:rPr>
        <w:t xml:space="preserve">The purpose of the discussion is to </w:t>
      </w:r>
      <w:r w:rsidR="006A574D" w:rsidRPr="006A574D">
        <w:rPr>
          <w:rFonts w:ascii="Times New Roman" w:hAnsi="Times New Roman"/>
          <w:sz w:val="20"/>
          <w:szCs w:val="20"/>
          <w:lang w:val="en-GB"/>
        </w:rPr>
        <w:t>extend Active Time</w:t>
      </w:r>
      <w:r w:rsidR="006A574D">
        <w:rPr>
          <w:rFonts w:ascii="Times New Roman" w:hAnsi="Times New Roman"/>
          <w:sz w:val="20"/>
          <w:szCs w:val="20"/>
          <w:lang w:val="en-GB"/>
        </w:rPr>
        <w:t xml:space="preserve"> and to reduce the </w:t>
      </w:r>
      <w:r w:rsidR="006A574D" w:rsidRPr="006A574D">
        <w:rPr>
          <w:rFonts w:ascii="Times New Roman" w:hAnsi="Times New Roman"/>
          <w:sz w:val="20"/>
          <w:szCs w:val="20"/>
          <w:lang w:val="en-GB"/>
        </w:rPr>
        <w:t>transmission delay</w:t>
      </w:r>
      <w:r w:rsidR="00B06EA8">
        <w:rPr>
          <w:rFonts w:ascii="Times New Roman" w:hAnsi="Times New Roman"/>
          <w:sz w:val="20"/>
          <w:szCs w:val="20"/>
          <w:lang w:val="en-GB"/>
        </w:rPr>
        <w:t xml:space="preserve"> for </w:t>
      </w:r>
      <w:r w:rsidR="00B06EA8" w:rsidRPr="00B06EA8">
        <w:rPr>
          <w:rFonts w:ascii="Times New Roman" w:hAnsi="Times New Roman"/>
          <w:sz w:val="20"/>
          <w:szCs w:val="20"/>
          <w:lang w:val="en-GB"/>
        </w:rPr>
        <w:t>URLLC/</w:t>
      </w:r>
      <w:proofErr w:type="spellStart"/>
      <w:r w:rsidR="00B06EA8" w:rsidRPr="00B06EA8">
        <w:rPr>
          <w:rFonts w:ascii="Times New Roman" w:hAnsi="Times New Roman"/>
          <w:sz w:val="20"/>
          <w:szCs w:val="20"/>
          <w:lang w:val="en-GB"/>
        </w:rPr>
        <w:t>IIoT</w:t>
      </w:r>
      <w:proofErr w:type="spellEnd"/>
      <w:r w:rsidR="00B06EA8">
        <w:rPr>
          <w:rFonts w:ascii="Times New Roman" w:hAnsi="Times New Roman"/>
          <w:sz w:val="20"/>
          <w:szCs w:val="20"/>
          <w:lang w:val="en-GB"/>
        </w:rPr>
        <w:t>.</w:t>
      </w:r>
      <w:r w:rsidR="006A574D">
        <w:rPr>
          <w:rFonts w:ascii="Times New Roman" w:hAnsi="Times New Roman"/>
          <w:sz w:val="20"/>
          <w:szCs w:val="20"/>
          <w:lang w:val="en-GB"/>
        </w:rPr>
        <w:t xml:space="preserve"> </w:t>
      </w:r>
      <w:r w:rsidR="00B06EA8">
        <w:rPr>
          <w:rFonts w:ascii="Times New Roman" w:hAnsi="Times New Roman"/>
          <w:sz w:val="20"/>
          <w:szCs w:val="20"/>
          <w:lang w:val="en-GB"/>
        </w:rPr>
        <w:t>The ongoing discussion focuses on handling the DRX timer in the DL.</w:t>
      </w:r>
      <w:r w:rsidR="00C819F3">
        <w:rPr>
          <w:rFonts w:ascii="Times New Roman" w:hAnsi="Times New Roman"/>
          <w:sz w:val="20"/>
          <w:szCs w:val="20"/>
          <w:lang w:val="en-GB"/>
        </w:rPr>
        <w:t xml:space="preserve"> There </w:t>
      </w:r>
      <w:r w:rsidR="00AE5E77">
        <w:rPr>
          <w:rFonts w:ascii="Times New Roman" w:hAnsi="Times New Roman"/>
          <w:sz w:val="20"/>
          <w:szCs w:val="20"/>
          <w:lang w:val="en-GB"/>
        </w:rPr>
        <w:t>is</w:t>
      </w:r>
      <w:r w:rsidR="00C819F3">
        <w:rPr>
          <w:rFonts w:ascii="Times New Roman" w:hAnsi="Times New Roman"/>
          <w:sz w:val="20"/>
          <w:szCs w:val="20"/>
          <w:lang w:val="en-GB"/>
        </w:rPr>
        <w:t xml:space="preserve"> </w:t>
      </w:r>
      <w:r w:rsidR="00E05BF1">
        <w:rPr>
          <w:rFonts w:ascii="Times New Roman" w:hAnsi="Times New Roman"/>
          <w:sz w:val="20"/>
          <w:szCs w:val="20"/>
          <w:lang w:val="en-GB"/>
        </w:rPr>
        <w:t>also the requirement for extending the Active Time</w:t>
      </w:r>
      <w:r w:rsidR="00C819F3">
        <w:rPr>
          <w:rFonts w:ascii="Times New Roman" w:hAnsi="Times New Roman"/>
          <w:sz w:val="20"/>
          <w:szCs w:val="20"/>
          <w:lang w:val="en-GB"/>
        </w:rPr>
        <w:t xml:space="preserve"> in the UL from the perspective of reducing the </w:t>
      </w:r>
      <w:r w:rsidR="00C819F3" w:rsidRPr="006A574D">
        <w:rPr>
          <w:rFonts w:ascii="Times New Roman" w:hAnsi="Times New Roman"/>
          <w:sz w:val="20"/>
          <w:szCs w:val="20"/>
          <w:lang w:val="en-GB"/>
        </w:rPr>
        <w:t>transmission delay</w:t>
      </w:r>
      <w:r w:rsidR="00C819F3">
        <w:rPr>
          <w:rFonts w:ascii="Times New Roman" w:hAnsi="Times New Roman"/>
          <w:sz w:val="20"/>
          <w:szCs w:val="20"/>
          <w:lang w:val="en-GB"/>
        </w:rPr>
        <w:t xml:space="preserve"> for </w:t>
      </w:r>
      <w:r w:rsidR="00C819F3" w:rsidRPr="00B06EA8">
        <w:rPr>
          <w:rFonts w:ascii="Times New Roman" w:hAnsi="Times New Roman"/>
          <w:sz w:val="20"/>
          <w:szCs w:val="20"/>
          <w:lang w:val="en-GB"/>
        </w:rPr>
        <w:t>URLLC/</w:t>
      </w:r>
      <w:proofErr w:type="spellStart"/>
      <w:r w:rsidR="00C819F3" w:rsidRPr="00B06EA8">
        <w:rPr>
          <w:rFonts w:ascii="Times New Roman" w:hAnsi="Times New Roman"/>
          <w:sz w:val="20"/>
          <w:szCs w:val="20"/>
          <w:lang w:val="en-GB"/>
        </w:rPr>
        <w:t>IIoT</w:t>
      </w:r>
      <w:proofErr w:type="spellEnd"/>
      <w:r w:rsidR="00C819F3">
        <w:rPr>
          <w:rFonts w:ascii="Times New Roman" w:hAnsi="Times New Roman"/>
          <w:sz w:val="20"/>
          <w:szCs w:val="20"/>
          <w:lang w:val="en-GB"/>
        </w:rPr>
        <w:t>.</w:t>
      </w:r>
    </w:p>
    <w:p w14:paraId="17563EF1" w14:textId="27F970E3" w:rsidR="005B2B4D" w:rsidRPr="00962FE7" w:rsidRDefault="00962FE7" w:rsidP="005B2B4D">
      <w:pPr>
        <w:rPr>
          <w:rFonts w:ascii="Times New Roman" w:hAnsi="Times New Roman"/>
          <w:sz w:val="20"/>
          <w:szCs w:val="20"/>
          <w:lang w:val="en-GB"/>
        </w:rPr>
      </w:pPr>
      <w:r w:rsidRPr="00AF20EA">
        <w:rPr>
          <w:rFonts w:ascii="Times New Roman" w:hAnsi="Times New Roman"/>
          <w:sz w:val="20"/>
          <w:szCs w:val="20"/>
          <w:lang w:val="en-GB"/>
        </w:rPr>
        <w:t xml:space="preserve">In this contribution, </w:t>
      </w:r>
      <w:r w:rsidRPr="00D9318E">
        <w:rPr>
          <w:rFonts w:ascii="Times New Roman" w:hAnsi="Times New Roman"/>
          <w:sz w:val="20"/>
          <w:szCs w:val="20"/>
          <w:lang w:val="en-GB"/>
        </w:rPr>
        <w:t>we would like to provide our views on</w:t>
      </w:r>
      <w:r>
        <w:rPr>
          <w:rFonts w:ascii="Times New Roman" w:hAnsi="Times New Roman"/>
          <w:sz w:val="20"/>
          <w:szCs w:val="20"/>
          <w:lang w:val="en-GB"/>
        </w:rPr>
        <w:t xml:space="preserve"> the </w:t>
      </w:r>
      <w:r w:rsidR="00C819F3">
        <w:rPr>
          <w:rFonts w:ascii="Times New Roman" w:hAnsi="Times New Roman"/>
          <w:sz w:val="20"/>
          <w:szCs w:val="20"/>
          <w:lang w:val="en-GB"/>
        </w:rPr>
        <w:t xml:space="preserve">DRX impact in the UL </w:t>
      </w:r>
      <w:r w:rsidR="00B272AD">
        <w:rPr>
          <w:rFonts w:ascii="Times New Roman" w:hAnsi="Times New Roman"/>
          <w:sz w:val="20"/>
          <w:szCs w:val="20"/>
          <w:lang w:val="en-GB"/>
        </w:rPr>
        <w:t xml:space="preserve">for </w:t>
      </w:r>
      <w:r w:rsidR="00C819F3" w:rsidRPr="00B06EA8">
        <w:rPr>
          <w:rFonts w:ascii="Times New Roman" w:hAnsi="Times New Roman"/>
          <w:sz w:val="20"/>
          <w:szCs w:val="20"/>
          <w:lang w:val="en-GB"/>
        </w:rPr>
        <w:t>URLLC/</w:t>
      </w:r>
      <w:proofErr w:type="spellStart"/>
      <w:r w:rsidR="00C819F3" w:rsidRPr="00B06EA8">
        <w:rPr>
          <w:rFonts w:ascii="Times New Roman" w:hAnsi="Times New Roman"/>
          <w:sz w:val="20"/>
          <w:szCs w:val="20"/>
          <w:lang w:val="en-GB"/>
        </w:rPr>
        <w:t>IIoT</w:t>
      </w:r>
      <w:proofErr w:type="spellEnd"/>
      <w:r>
        <w:rPr>
          <w:rFonts w:ascii="Times New Roman" w:hAnsi="Times New Roman"/>
          <w:sz w:val="20"/>
          <w:szCs w:val="20"/>
          <w:lang w:val="en-GB"/>
        </w:rPr>
        <w:t xml:space="preserve"> in Rel-17.</w:t>
      </w:r>
    </w:p>
    <w:p w14:paraId="62B9651C" w14:textId="77777777" w:rsidR="006D622B" w:rsidRPr="005B2B4D" w:rsidRDefault="006D622B" w:rsidP="006D622B">
      <w:pPr>
        <w:rPr>
          <w:rFonts w:ascii="Times New Roman" w:hAnsi="Times New Roman"/>
          <w:sz w:val="20"/>
          <w:szCs w:val="20"/>
        </w:rPr>
      </w:pPr>
    </w:p>
    <w:p w14:paraId="7D68E0E6" w14:textId="32D02C70" w:rsidR="001C19E9" w:rsidRDefault="001119B5" w:rsidP="001C19E9">
      <w:pPr>
        <w:pStyle w:val="Heading1"/>
        <w:numPr>
          <w:ilvl w:val="0"/>
          <w:numId w:val="24"/>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cs="Arial"/>
          <w:b/>
          <w:sz w:val="32"/>
          <w:szCs w:val="32"/>
          <w:lang w:eastAsia="zh-CN"/>
        </w:rPr>
      </w:pPr>
      <w:bookmarkStart w:id="4" w:name="Proposal_Beacon"/>
      <w:r>
        <w:rPr>
          <w:rFonts w:cs="Arial" w:hint="eastAsia"/>
          <w:b/>
          <w:sz w:val="32"/>
          <w:szCs w:val="32"/>
          <w:lang w:eastAsia="zh-CN"/>
        </w:rPr>
        <w:t>Discussion</w:t>
      </w:r>
    </w:p>
    <w:p w14:paraId="774588B8" w14:textId="4C447041" w:rsidR="006320FD" w:rsidRDefault="006320FD" w:rsidP="006320FD">
      <w:pPr>
        <w:rPr>
          <w:rFonts w:ascii="Times New Roman" w:hAnsi="Times New Roman"/>
          <w:sz w:val="20"/>
          <w:szCs w:val="20"/>
          <w:lang w:val="en-GB"/>
        </w:rPr>
      </w:pPr>
      <w:r w:rsidRPr="006320FD">
        <w:rPr>
          <w:rFonts w:ascii="Times New Roman" w:hAnsi="Times New Roman"/>
          <w:sz w:val="20"/>
          <w:szCs w:val="20"/>
          <w:lang w:val="en-GB"/>
        </w:rPr>
        <w:t xml:space="preserve">The DL enhancement considering the DRX impact is under discussion. </w:t>
      </w:r>
      <w:r>
        <w:rPr>
          <w:rFonts w:ascii="Times New Roman" w:hAnsi="Times New Roman"/>
          <w:sz w:val="20"/>
          <w:szCs w:val="20"/>
          <w:lang w:val="en-GB"/>
        </w:rPr>
        <w:t xml:space="preserve">It is to </w:t>
      </w:r>
      <w:r w:rsidRPr="006A574D">
        <w:rPr>
          <w:rFonts w:ascii="Times New Roman" w:hAnsi="Times New Roman"/>
          <w:sz w:val="20"/>
          <w:szCs w:val="20"/>
          <w:lang w:val="en-GB"/>
        </w:rPr>
        <w:t>extend Active Time</w:t>
      </w:r>
      <w:r>
        <w:rPr>
          <w:rFonts w:ascii="Times New Roman" w:hAnsi="Times New Roman"/>
          <w:sz w:val="20"/>
          <w:szCs w:val="20"/>
          <w:lang w:val="en-GB"/>
        </w:rPr>
        <w:t xml:space="preserve"> and to reduce the </w:t>
      </w:r>
      <w:r w:rsidRPr="006A574D">
        <w:rPr>
          <w:rFonts w:ascii="Times New Roman" w:hAnsi="Times New Roman"/>
          <w:sz w:val="20"/>
          <w:szCs w:val="20"/>
          <w:lang w:val="en-GB"/>
        </w:rPr>
        <w:t>transmission delay</w:t>
      </w:r>
      <w:r>
        <w:rPr>
          <w:rFonts w:ascii="Times New Roman" w:hAnsi="Times New Roman"/>
          <w:sz w:val="20"/>
          <w:szCs w:val="20"/>
          <w:lang w:val="en-GB"/>
        </w:rPr>
        <w:t xml:space="preserve"> for </w:t>
      </w:r>
      <w:r w:rsidRPr="00B06EA8">
        <w:rPr>
          <w:rFonts w:ascii="Times New Roman" w:hAnsi="Times New Roman"/>
          <w:sz w:val="20"/>
          <w:szCs w:val="20"/>
          <w:lang w:val="en-GB"/>
        </w:rPr>
        <w:t>URLLC/</w:t>
      </w:r>
      <w:proofErr w:type="spellStart"/>
      <w:r w:rsidRPr="00B06EA8">
        <w:rPr>
          <w:rFonts w:ascii="Times New Roman" w:hAnsi="Times New Roman"/>
          <w:sz w:val="20"/>
          <w:szCs w:val="20"/>
          <w:lang w:val="en-GB"/>
        </w:rPr>
        <w:t>IIoT</w:t>
      </w:r>
      <w:proofErr w:type="spellEnd"/>
      <w:r>
        <w:rPr>
          <w:rFonts w:ascii="Times New Roman" w:hAnsi="Times New Roman"/>
          <w:sz w:val="20"/>
          <w:szCs w:val="20"/>
          <w:lang w:val="en-GB"/>
        </w:rPr>
        <w:t>.</w:t>
      </w:r>
      <w:r w:rsidR="00695757">
        <w:rPr>
          <w:rFonts w:ascii="Times New Roman" w:hAnsi="Times New Roman"/>
          <w:sz w:val="20"/>
          <w:szCs w:val="20"/>
          <w:lang w:val="en-GB"/>
        </w:rPr>
        <w:t xml:space="preserve"> The following two cases require the enhancement</w:t>
      </w:r>
      <w:r w:rsidR="00E05BF1">
        <w:rPr>
          <w:rFonts w:ascii="Times New Roman" w:hAnsi="Times New Roman"/>
          <w:sz w:val="20"/>
          <w:szCs w:val="20"/>
          <w:lang w:val="en-GB"/>
        </w:rPr>
        <w:t xml:space="preserve"> </w:t>
      </w:r>
      <w:proofErr w:type="gramStart"/>
      <w:r w:rsidR="00E05BF1">
        <w:rPr>
          <w:rFonts w:ascii="Times New Roman" w:hAnsi="Times New Roman"/>
          <w:sz w:val="20"/>
          <w:szCs w:val="20"/>
          <w:lang w:val="en-GB"/>
        </w:rPr>
        <w:t>e.g.</w:t>
      </w:r>
      <w:proofErr w:type="gramEnd"/>
      <w:r w:rsidR="00E05BF1">
        <w:rPr>
          <w:rFonts w:ascii="Times New Roman" w:hAnsi="Times New Roman"/>
          <w:sz w:val="20"/>
          <w:szCs w:val="20"/>
          <w:lang w:val="en-GB"/>
        </w:rPr>
        <w:t xml:space="preserve"> reducing the transmission delay by extending Active Time</w:t>
      </w:r>
      <w:r w:rsidR="00695757">
        <w:rPr>
          <w:rFonts w:ascii="Times New Roman" w:hAnsi="Times New Roman"/>
          <w:sz w:val="20"/>
          <w:szCs w:val="20"/>
          <w:lang w:val="en-GB"/>
        </w:rPr>
        <w:t xml:space="preserve"> in the UL </w:t>
      </w:r>
      <w:r w:rsidR="00876669">
        <w:rPr>
          <w:rFonts w:ascii="Times New Roman" w:hAnsi="Times New Roman"/>
          <w:sz w:val="20"/>
          <w:szCs w:val="20"/>
          <w:lang w:val="en-GB"/>
        </w:rPr>
        <w:t xml:space="preserve">and DL </w:t>
      </w:r>
      <w:r w:rsidR="00695757">
        <w:rPr>
          <w:rFonts w:ascii="Times New Roman" w:hAnsi="Times New Roman"/>
          <w:sz w:val="20"/>
          <w:szCs w:val="20"/>
          <w:lang w:val="en-GB"/>
        </w:rPr>
        <w:t xml:space="preserve">from the perspective of reducing the </w:t>
      </w:r>
      <w:r w:rsidR="00695757" w:rsidRPr="006A574D">
        <w:rPr>
          <w:rFonts w:ascii="Times New Roman" w:hAnsi="Times New Roman"/>
          <w:sz w:val="20"/>
          <w:szCs w:val="20"/>
          <w:lang w:val="en-GB"/>
        </w:rPr>
        <w:t>transmission delay</w:t>
      </w:r>
      <w:r w:rsidR="00695757">
        <w:rPr>
          <w:rFonts w:ascii="Times New Roman" w:hAnsi="Times New Roman"/>
          <w:sz w:val="20"/>
          <w:szCs w:val="20"/>
          <w:lang w:val="en-GB"/>
        </w:rPr>
        <w:t xml:space="preserve"> for </w:t>
      </w:r>
      <w:r w:rsidR="00695757" w:rsidRPr="00B06EA8">
        <w:rPr>
          <w:rFonts w:ascii="Times New Roman" w:hAnsi="Times New Roman"/>
          <w:sz w:val="20"/>
          <w:szCs w:val="20"/>
          <w:lang w:val="en-GB"/>
        </w:rPr>
        <w:t>URLLC/</w:t>
      </w:r>
      <w:proofErr w:type="spellStart"/>
      <w:r w:rsidR="00695757" w:rsidRPr="00B06EA8">
        <w:rPr>
          <w:rFonts w:ascii="Times New Roman" w:hAnsi="Times New Roman"/>
          <w:sz w:val="20"/>
          <w:szCs w:val="20"/>
          <w:lang w:val="en-GB"/>
        </w:rPr>
        <w:t>IIoT</w:t>
      </w:r>
      <w:proofErr w:type="spellEnd"/>
      <w:r w:rsidR="00695757">
        <w:rPr>
          <w:rFonts w:ascii="Times New Roman" w:hAnsi="Times New Roman"/>
          <w:sz w:val="20"/>
          <w:szCs w:val="20"/>
          <w:lang w:val="en-GB"/>
        </w:rPr>
        <w:t>.</w:t>
      </w:r>
    </w:p>
    <w:p w14:paraId="78935CF4" w14:textId="77777777" w:rsidR="001C06B4" w:rsidRPr="006320FD" w:rsidRDefault="001C06B4" w:rsidP="006320FD">
      <w:pPr>
        <w:rPr>
          <w:rFonts w:ascii="Times New Roman" w:hAnsi="Times New Roman"/>
          <w:sz w:val="20"/>
          <w:szCs w:val="20"/>
          <w:lang w:val="en-GB"/>
        </w:rPr>
      </w:pPr>
    </w:p>
    <w:p w14:paraId="2781F157" w14:textId="4839BEC9" w:rsidR="009F732D" w:rsidRPr="007A26FE" w:rsidRDefault="007A26FE" w:rsidP="007A26FE">
      <w:pPr>
        <w:widowControl/>
        <w:spacing w:after="200" w:line="276" w:lineRule="auto"/>
        <w:rPr>
          <w:rFonts w:ascii="Times New Roman" w:eastAsia="Times New Roman" w:hAnsi="Times New Roman"/>
          <w:b/>
          <w:bCs/>
          <w:kern w:val="0"/>
          <w:sz w:val="20"/>
          <w:szCs w:val="24"/>
          <w:u w:val="single"/>
        </w:rPr>
      </w:pPr>
      <w:bookmarkStart w:id="5" w:name="OLE_LINK21"/>
      <w:r w:rsidRPr="007A26FE">
        <w:rPr>
          <w:rFonts w:ascii="Times New Roman" w:eastAsia="Times New Roman" w:hAnsi="Times New Roman" w:hint="eastAsia"/>
          <w:b/>
          <w:bCs/>
          <w:kern w:val="0"/>
          <w:sz w:val="20"/>
          <w:szCs w:val="24"/>
          <w:u w:val="single"/>
        </w:rPr>
        <w:t>C</w:t>
      </w:r>
      <w:r w:rsidRPr="007A26FE">
        <w:rPr>
          <w:rFonts w:ascii="Times New Roman" w:eastAsia="Times New Roman" w:hAnsi="Times New Roman"/>
          <w:b/>
          <w:bCs/>
          <w:kern w:val="0"/>
          <w:sz w:val="20"/>
          <w:szCs w:val="24"/>
          <w:u w:val="single"/>
        </w:rPr>
        <w:t xml:space="preserve">G overlaps with </w:t>
      </w:r>
      <w:r w:rsidR="00A41BBD">
        <w:rPr>
          <w:rFonts w:ascii="Times New Roman" w:eastAsia="Times New Roman" w:hAnsi="Times New Roman"/>
          <w:b/>
          <w:bCs/>
          <w:kern w:val="0"/>
          <w:sz w:val="20"/>
          <w:szCs w:val="24"/>
          <w:u w:val="single"/>
        </w:rPr>
        <w:t xml:space="preserve">equal priority </w:t>
      </w:r>
      <w:r w:rsidRPr="007A26FE">
        <w:rPr>
          <w:rFonts w:ascii="Times New Roman" w:eastAsia="Times New Roman" w:hAnsi="Times New Roman"/>
          <w:b/>
          <w:bCs/>
          <w:kern w:val="0"/>
          <w:sz w:val="20"/>
          <w:szCs w:val="24"/>
          <w:u w:val="single"/>
        </w:rPr>
        <w:t>CG</w:t>
      </w:r>
    </w:p>
    <w:bookmarkEnd w:id="5"/>
    <w:p w14:paraId="43D4D122" w14:textId="0611FAFD" w:rsidR="00A07F8F" w:rsidRPr="00A07F8F" w:rsidRDefault="00A41BBD" w:rsidP="00A07F8F">
      <w:pPr>
        <w:tabs>
          <w:tab w:val="left" w:pos="420"/>
        </w:tabs>
        <w:spacing w:after="120"/>
        <w:rPr>
          <w:rFonts w:ascii="Times New Roman" w:hAnsi="Times New Roman"/>
          <w:sz w:val="20"/>
          <w:szCs w:val="20"/>
          <w:lang w:val="en-GB"/>
        </w:rPr>
      </w:pPr>
      <w:r w:rsidRPr="00A41BBD">
        <w:rPr>
          <w:rFonts w:ascii="Times New Roman" w:hAnsi="Times New Roman"/>
          <w:sz w:val="20"/>
          <w:szCs w:val="20"/>
          <w:lang w:val="en-GB"/>
        </w:rPr>
        <w:t xml:space="preserve">If the MAC entity is configured with </w:t>
      </w:r>
      <w:proofErr w:type="spellStart"/>
      <w:r w:rsidRPr="00A41BBD">
        <w:rPr>
          <w:rFonts w:ascii="Times New Roman" w:hAnsi="Times New Roman"/>
          <w:i/>
          <w:iCs/>
          <w:sz w:val="20"/>
          <w:szCs w:val="20"/>
          <w:lang w:val="en-GB"/>
        </w:rPr>
        <w:t>lch-basedPrioritization</w:t>
      </w:r>
      <w:proofErr w:type="spellEnd"/>
      <w:r w:rsidRPr="00A41BBD">
        <w:rPr>
          <w:rFonts w:ascii="Times New Roman" w:hAnsi="Times New Roman"/>
          <w:sz w:val="20"/>
          <w:szCs w:val="20"/>
          <w:lang w:val="en-GB"/>
        </w:rPr>
        <w:t xml:space="preserve"> and if there is overlapping PUSCH duration of at least two configured uplink grants whose priorities are equal, the prioritized uplink grant is determined by UE implementation.</w:t>
      </w:r>
      <w:r>
        <w:rPr>
          <w:rFonts w:ascii="Times New Roman" w:hAnsi="Times New Roman"/>
          <w:sz w:val="20"/>
          <w:szCs w:val="20"/>
          <w:lang w:val="en-GB"/>
        </w:rPr>
        <w:t xml:space="preserve"> Assuming </w:t>
      </w:r>
      <w:r w:rsidR="0022153A" w:rsidRPr="0022153A">
        <w:rPr>
          <w:rFonts w:ascii="Times New Roman" w:hAnsi="Times New Roman"/>
          <w:sz w:val="20"/>
          <w:szCs w:val="20"/>
          <w:lang w:val="en-GB"/>
        </w:rPr>
        <w:t xml:space="preserve">it is not in Active Time when the </w:t>
      </w:r>
      <w:r w:rsidR="0022153A">
        <w:rPr>
          <w:rFonts w:ascii="Times New Roman" w:hAnsi="Times New Roman"/>
          <w:sz w:val="20"/>
          <w:szCs w:val="20"/>
          <w:lang w:val="en-GB"/>
        </w:rPr>
        <w:t>overlap</w:t>
      </w:r>
      <w:r w:rsidR="006E68ED">
        <w:rPr>
          <w:rFonts w:ascii="Times New Roman" w:hAnsi="Times New Roman"/>
          <w:sz w:val="20"/>
          <w:szCs w:val="20"/>
          <w:lang w:val="en-GB"/>
        </w:rPr>
        <w:t xml:space="preserve">ping resources </w:t>
      </w:r>
      <w:r w:rsidR="0022153A">
        <w:rPr>
          <w:rFonts w:ascii="Times New Roman" w:hAnsi="Times New Roman"/>
          <w:sz w:val="20"/>
          <w:szCs w:val="20"/>
          <w:lang w:val="en-GB"/>
        </w:rPr>
        <w:t>occur</w:t>
      </w:r>
      <w:r w:rsidR="0022153A" w:rsidRPr="0022153A">
        <w:rPr>
          <w:rFonts w:ascii="Times New Roman" w:hAnsi="Times New Roman"/>
          <w:sz w:val="20"/>
          <w:szCs w:val="20"/>
          <w:lang w:val="en-GB"/>
        </w:rPr>
        <w:t>s,</w:t>
      </w:r>
      <w:r w:rsidR="0022153A">
        <w:rPr>
          <w:rFonts w:ascii="Times New Roman" w:hAnsi="Times New Roman"/>
          <w:sz w:val="20"/>
          <w:szCs w:val="20"/>
          <w:lang w:val="en-GB"/>
        </w:rPr>
        <w:t xml:space="preserve"> and </w:t>
      </w:r>
      <w:r w:rsidRPr="00A41BBD">
        <w:rPr>
          <w:rFonts w:ascii="Times New Roman" w:hAnsi="Times New Roman"/>
          <w:sz w:val="20"/>
          <w:szCs w:val="20"/>
          <w:lang w:val="en-GB"/>
        </w:rPr>
        <w:t xml:space="preserve">CG#1 is prioritized, </w:t>
      </w:r>
      <w:r w:rsidR="0022153A">
        <w:rPr>
          <w:rFonts w:ascii="Times New Roman" w:hAnsi="Times New Roman"/>
          <w:sz w:val="20"/>
          <w:szCs w:val="20"/>
          <w:lang w:val="en-GB"/>
        </w:rPr>
        <w:t>while</w:t>
      </w:r>
      <w:r w:rsidRPr="00A41BBD">
        <w:rPr>
          <w:rFonts w:ascii="Times New Roman" w:hAnsi="Times New Roman"/>
          <w:sz w:val="20"/>
          <w:szCs w:val="20"/>
          <w:lang w:val="en-GB"/>
        </w:rPr>
        <w:t xml:space="preserve"> CG#2 is deprioritized. And </w:t>
      </w:r>
      <w:proofErr w:type="spellStart"/>
      <w:r w:rsidRPr="00A41BBD">
        <w:rPr>
          <w:rFonts w:ascii="Times New Roman" w:hAnsi="Times New Roman"/>
          <w:i/>
          <w:iCs/>
          <w:sz w:val="20"/>
          <w:szCs w:val="20"/>
          <w:lang w:val="en-GB"/>
        </w:rPr>
        <w:t>autonomousTx</w:t>
      </w:r>
      <w:proofErr w:type="spellEnd"/>
      <w:r w:rsidRPr="00A41BBD">
        <w:rPr>
          <w:rFonts w:ascii="Times New Roman" w:hAnsi="Times New Roman"/>
          <w:sz w:val="20"/>
          <w:szCs w:val="20"/>
          <w:lang w:val="en-GB"/>
        </w:rPr>
        <w:t xml:space="preserve"> is not configured.</w:t>
      </w:r>
      <w:r w:rsidR="00A713D3">
        <w:rPr>
          <w:rFonts w:ascii="Times New Roman" w:hAnsi="Times New Roman"/>
          <w:sz w:val="20"/>
          <w:szCs w:val="20"/>
          <w:lang w:val="en-GB"/>
        </w:rPr>
        <w:t xml:space="preserve"> It is expected that</w:t>
      </w:r>
      <w:r w:rsidR="00A713D3" w:rsidRPr="00A713D3">
        <w:rPr>
          <w:rFonts w:ascii="Times New Roman" w:hAnsi="Times New Roman"/>
          <w:sz w:val="20"/>
          <w:szCs w:val="20"/>
          <w:lang w:val="en-GB"/>
        </w:rPr>
        <w:t xml:space="preserve"> </w:t>
      </w:r>
      <w:r w:rsidR="00FF37B4">
        <w:rPr>
          <w:rFonts w:ascii="Times New Roman" w:hAnsi="Times New Roman"/>
          <w:sz w:val="20"/>
          <w:szCs w:val="20"/>
          <w:lang w:val="en-GB"/>
        </w:rPr>
        <w:t xml:space="preserve">NW schedules a retransmission of </w:t>
      </w:r>
      <w:r w:rsidR="002F6B12">
        <w:rPr>
          <w:rFonts w:ascii="Times New Roman" w:hAnsi="Times New Roman"/>
          <w:sz w:val="20"/>
          <w:szCs w:val="20"/>
          <w:lang w:val="en-GB"/>
        </w:rPr>
        <w:t xml:space="preserve">the </w:t>
      </w:r>
      <w:r w:rsidR="002F6B12" w:rsidRPr="00A713D3">
        <w:rPr>
          <w:rFonts w:ascii="Times New Roman" w:hAnsi="Times New Roman"/>
          <w:sz w:val="20"/>
          <w:szCs w:val="20"/>
          <w:lang w:val="en-GB"/>
        </w:rPr>
        <w:t>deprioritized</w:t>
      </w:r>
      <w:r w:rsidR="00A713D3" w:rsidRPr="00A713D3">
        <w:rPr>
          <w:rFonts w:ascii="Times New Roman" w:hAnsi="Times New Roman"/>
          <w:sz w:val="20"/>
          <w:szCs w:val="20"/>
          <w:lang w:val="en-GB"/>
        </w:rPr>
        <w:t xml:space="preserve"> CG</w:t>
      </w:r>
      <w:r w:rsidR="00A713D3">
        <w:rPr>
          <w:rFonts w:ascii="Times New Roman" w:hAnsi="Times New Roman"/>
          <w:sz w:val="20"/>
          <w:szCs w:val="20"/>
          <w:lang w:val="en-GB"/>
        </w:rPr>
        <w:t>#2</w:t>
      </w:r>
      <w:r w:rsidR="00A713D3" w:rsidRPr="00A713D3">
        <w:rPr>
          <w:rFonts w:ascii="Times New Roman" w:hAnsi="Times New Roman"/>
          <w:sz w:val="20"/>
          <w:szCs w:val="20"/>
          <w:lang w:val="en-GB"/>
        </w:rPr>
        <w:t xml:space="preserve"> </w:t>
      </w:r>
      <w:r w:rsidR="00FF37B4">
        <w:rPr>
          <w:rFonts w:ascii="Times New Roman" w:hAnsi="Times New Roman"/>
          <w:sz w:val="20"/>
          <w:szCs w:val="20"/>
          <w:lang w:val="en-GB"/>
        </w:rPr>
        <w:t>by a DCI</w:t>
      </w:r>
      <w:r w:rsidR="00A713D3" w:rsidRPr="00A713D3">
        <w:rPr>
          <w:rFonts w:ascii="Times New Roman" w:hAnsi="Times New Roman"/>
          <w:sz w:val="20"/>
          <w:szCs w:val="20"/>
          <w:lang w:val="en-GB"/>
        </w:rPr>
        <w:t xml:space="preserve"> </w:t>
      </w:r>
      <w:r w:rsidR="00A713D3">
        <w:rPr>
          <w:rFonts w:ascii="Times New Roman" w:hAnsi="Times New Roman"/>
          <w:sz w:val="20"/>
          <w:szCs w:val="20"/>
          <w:lang w:val="en-GB"/>
        </w:rPr>
        <w:t>as early as possible</w:t>
      </w:r>
      <w:r w:rsidR="00CF2341">
        <w:rPr>
          <w:rFonts w:ascii="Times New Roman" w:hAnsi="Times New Roman"/>
          <w:sz w:val="20"/>
          <w:szCs w:val="20"/>
          <w:lang w:val="en-GB"/>
        </w:rPr>
        <w:t xml:space="preserve"> f</w:t>
      </w:r>
      <w:r w:rsidR="00CF2341" w:rsidRPr="00CF2341">
        <w:rPr>
          <w:rFonts w:ascii="Times New Roman" w:hAnsi="Times New Roman"/>
          <w:sz w:val="20"/>
          <w:szCs w:val="20"/>
          <w:lang w:val="en-GB"/>
        </w:rPr>
        <w:t>rom the perspective of network and QoS of IIOT</w:t>
      </w:r>
      <w:r w:rsidR="00A713D3" w:rsidRPr="00A713D3">
        <w:rPr>
          <w:rFonts w:ascii="Times New Roman" w:hAnsi="Times New Roman"/>
          <w:sz w:val="20"/>
          <w:szCs w:val="20"/>
          <w:lang w:val="en-GB"/>
        </w:rPr>
        <w:t>.</w:t>
      </w:r>
      <w:r w:rsidR="00A07F8F">
        <w:rPr>
          <w:rFonts w:ascii="Times New Roman" w:hAnsi="Times New Roman"/>
          <w:sz w:val="20"/>
          <w:szCs w:val="20"/>
          <w:lang w:val="en-GB"/>
        </w:rPr>
        <w:t xml:space="preserve"> </w:t>
      </w:r>
      <w:r w:rsidR="00FF37B4">
        <w:rPr>
          <w:rFonts w:ascii="Times New Roman" w:hAnsi="Times New Roman"/>
          <w:sz w:val="20"/>
          <w:szCs w:val="20"/>
          <w:lang w:val="en-GB"/>
        </w:rPr>
        <w:t>According to the current defined behaviour t</w:t>
      </w:r>
      <w:r w:rsidR="00A07F8F" w:rsidRPr="00A07F8F">
        <w:rPr>
          <w:rFonts w:ascii="Times New Roman" w:hAnsi="Times New Roman"/>
          <w:sz w:val="20"/>
          <w:szCs w:val="20"/>
          <w:lang w:val="en-GB"/>
        </w:rPr>
        <w:t xml:space="preserve">he </w:t>
      </w:r>
      <w:proofErr w:type="spellStart"/>
      <w:r w:rsidR="00A07F8F" w:rsidRPr="00A07F8F">
        <w:rPr>
          <w:rFonts w:ascii="Times New Roman" w:hAnsi="Times New Roman"/>
          <w:i/>
          <w:iCs/>
          <w:sz w:val="20"/>
          <w:szCs w:val="20"/>
          <w:lang w:val="en-GB"/>
        </w:rPr>
        <w:t>drx</w:t>
      </w:r>
      <w:proofErr w:type="spellEnd"/>
      <w:r w:rsidR="00A07F8F" w:rsidRPr="00A07F8F">
        <w:rPr>
          <w:rFonts w:ascii="Times New Roman" w:hAnsi="Times New Roman"/>
          <w:i/>
          <w:iCs/>
          <w:sz w:val="20"/>
          <w:szCs w:val="20"/>
          <w:lang w:val="en-GB"/>
        </w:rPr>
        <w:t>-HARQ-RTT-</w:t>
      </w:r>
      <w:proofErr w:type="spellStart"/>
      <w:r w:rsidR="00A07F8F" w:rsidRPr="00A07F8F">
        <w:rPr>
          <w:rFonts w:ascii="Times New Roman" w:hAnsi="Times New Roman"/>
          <w:i/>
          <w:iCs/>
          <w:sz w:val="20"/>
          <w:szCs w:val="20"/>
          <w:lang w:val="en-GB"/>
        </w:rPr>
        <w:t>TimerUL</w:t>
      </w:r>
      <w:proofErr w:type="spellEnd"/>
      <w:r w:rsidR="00A07F8F" w:rsidRPr="00A07F8F">
        <w:rPr>
          <w:rFonts w:ascii="Times New Roman" w:hAnsi="Times New Roman"/>
          <w:sz w:val="20"/>
          <w:szCs w:val="20"/>
          <w:lang w:val="en-GB"/>
        </w:rPr>
        <w:t xml:space="preserve"> for the corresponding HARQ process of CG#1 is started</w:t>
      </w:r>
      <w:r w:rsidR="00FF37B4">
        <w:rPr>
          <w:rFonts w:ascii="Times New Roman" w:hAnsi="Times New Roman"/>
          <w:sz w:val="20"/>
          <w:szCs w:val="20"/>
          <w:lang w:val="en-GB"/>
        </w:rPr>
        <w:t xml:space="preserve"> </w:t>
      </w:r>
      <w:r w:rsidR="00FF37B4" w:rsidRPr="00E05BF1">
        <w:rPr>
          <w:rFonts w:ascii="Times New Roman" w:hAnsi="Times New Roman"/>
          <w:sz w:val="20"/>
          <w:szCs w:val="20"/>
          <w:lang w:val="en-GB"/>
        </w:rPr>
        <w:t>in the first symbol after the end of the corresponding PUSCH transmission</w:t>
      </w:r>
      <w:r w:rsidR="00A07F8F" w:rsidRPr="00A07F8F">
        <w:rPr>
          <w:rFonts w:ascii="Times New Roman" w:hAnsi="Times New Roman"/>
          <w:sz w:val="20"/>
          <w:szCs w:val="20"/>
          <w:lang w:val="en-GB"/>
        </w:rPr>
        <w:t xml:space="preserve">. UE </w:t>
      </w:r>
      <w:r w:rsidR="00FF37B4">
        <w:rPr>
          <w:rFonts w:ascii="Times New Roman" w:hAnsi="Times New Roman"/>
          <w:sz w:val="20"/>
          <w:szCs w:val="20"/>
          <w:lang w:val="en-GB"/>
        </w:rPr>
        <w:t xml:space="preserve">might </w:t>
      </w:r>
      <w:r w:rsidR="00A07F8F" w:rsidRPr="00A07F8F">
        <w:rPr>
          <w:rFonts w:ascii="Times New Roman" w:hAnsi="Times New Roman"/>
          <w:sz w:val="20"/>
          <w:szCs w:val="20"/>
          <w:lang w:val="en-GB"/>
        </w:rPr>
        <w:t xml:space="preserve">not </w:t>
      </w:r>
      <w:r w:rsidR="00FF37B4">
        <w:rPr>
          <w:rFonts w:ascii="Times New Roman" w:hAnsi="Times New Roman"/>
          <w:sz w:val="20"/>
          <w:szCs w:val="20"/>
          <w:lang w:val="en-GB"/>
        </w:rPr>
        <w:t xml:space="preserve">be </w:t>
      </w:r>
      <w:r w:rsidR="00A07F8F" w:rsidRPr="00A07F8F">
        <w:rPr>
          <w:rFonts w:ascii="Times New Roman" w:hAnsi="Times New Roman"/>
          <w:sz w:val="20"/>
          <w:szCs w:val="20"/>
          <w:lang w:val="en-GB"/>
        </w:rPr>
        <w:t xml:space="preserve">in the Active Time before the </w:t>
      </w:r>
      <w:proofErr w:type="spellStart"/>
      <w:r w:rsidR="00FF37B4" w:rsidRPr="00A07F8F">
        <w:rPr>
          <w:rFonts w:ascii="Times New Roman" w:hAnsi="Times New Roman"/>
          <w:i/>
          <w:iCs/>
          <w:sz w:val="20"/>
          <w:szCs w:val="20"/>
          <w:lang w:val="en-GB"/>
        </w:rPr>
        <w:t>drx</w:t>
      </w:r>
      <w:proofErr w:type="spellEnd"/>
      <w:r w:rsidR="00FF37B4" w:rsidRPr="00A07F8F">
        <w:rPr>
          <w:rFonts w:ascii="Times New Roman" w:hAnsi="Times New Roman"/>
          <w:i/>
          <w:iCs/>
          <w:sz w:val="20"/>
          <w:szCs w:val="20"/>
          <w:lang w:val="en-GB"/>
        </w:rPr>
        <w:t>-HARQ-RTT-</w:t>
      </w:r>
      <w:proofErr w:type="spellStart"/>
      <w:r w:rsidR="00FF37B4" w:rsidRPr="00A07F8F">
        <w:rPr>
          <w:rFonts w:ascii="Times New Roman" w:hAnsi="Times New Roman"/>
          <w:i/>
          <w:iCs/>
          <w:sz w:val="20"/>
          <w:szCs w:val="20"/>
          <w:lang w:val="en-GB"/>
        </w:rPr>
        <w:t>TimerUL</w:t>
      </w:r>
      <w:proofErr w:type="spellEnd"/>
      <w:r w:rsidR="00A07F8F" w:rsidRPr="00A07F8F">
        <w:rPr>
          <w:rFonts w:ascii="Times New Roman" w:hAnsi="Times New Roman"/>
          <w:sz w:val="20"/>
          <w:szCs w:val="20"/>
          <w:lang w:val="en-GB"/>
        </w:rPr>
        <w:t xml:space="preserve"> expires</w:t>
      </w:r>
      <w:r w:rsidR="00FF37B4">
        <w:rPr>
          <w:rFonts w:ascii="Times New Roman" w:hAnsi="Times New Roman"/>
          <w:sz w:val="20"/>
          <w:szCs w:val="20"/>
          <w:lang w:val="en-GB"/>
        </w:rPr>
        <w:t xml:space="preserve"> and </w:t>
      </w:r>
      <w:proofErr w:type="spellStart"/>
      <w:r w:rsidR="00FF37B4" w:rsidRPr="00A50C5E">
        <w:rPr>
          <w:rFonts w:ascii="Times New Roman" w:hAnsi="Times New Roman"/>
          <w:i/>
          <w:iCs/>
          <w:sz w:val="20"/>
          <w:szCs w:val="20"/>
          <w:lang w:val="en-GB"/>
        </w:rPr>
        <w:t>drx-RetransmissionTimerUL</w:t>
      </w:r>
      <w:proofErr w:type="spellEnd"/>
      <w:r w:rsidR="00FF37B4">
        <w:rPr>
          <w:rFonts w:ascii="Times New Roman" w:hAnsi="Times New Roman"/>
          <w:i/>
          <w:iCs/>
          <w:sz w:val="20"/>
          <w:szCs w:val="20"/>
          <w:lang w:val="en-GB"/>
        </w:rPr>
        <w:t xml:space="preserve"> </w:t>
      </w:r>
      <w:r w:rsidR="00FF37B4" w:rsidRPr="00E05BF1">
        <w:rPr>
          <w:rFonts w:ascii="Times New Roman" w:hAnsi="Times New Roman"/>
          <w:sz w:val="20"/>
          <w:szCs w:val="20"/>
          <w:lang w:val="en-GB"/>
        </w:rPr>
        <w:t>is started</w:t>
      </w:r>
      <w:r w:rsidR="00A07F8F" w:rsidRPr="00A07F8F">
        <w:rPr>
          <w:rFonts w:ascii="Times New Roman" w:hAnsi="Times New Roman"/>
          <w:sz w:val="20"/>
          <w:szCs w:val="20"/>
          <w:lang w:val="en-GB"/>
        </w:rPr>
        <w:t>.</w:t>
      </w:r>
      <w:r w:rsidR="00A07F8F">
        <w:rPr>
          <w:rFonts w:ascii="Times New Roman" w:hAnsi="Times New Roman"/>
          <w:sz w:val="20"/>
          <w:szCs w:val="20"/>
          <w:lang w:val="en-GB"/>
        </w:rPr>
        <w:t xml:space="preserve"> </w:t>
      </w:r>
      <w:proofErr w:type="gramStart"/>
      <w:r w:rsidR="00FF37B4">
        <w:rPr>
          <w:rFonts w:ascii="Times New Roman" w:hAnsi="Times New Roman"/>
          <w:sz w:val="20"/>
          <w:szCs w:val="20"/>
          <w:lang w:val="en-GB"/>
        </w:rPr>
        <w:t xml:space="preserve">As a </w:t>
      </w:r>
      <w:r w:rsidR="002F6B12">
        <w:rPr>
          <w:rFonts w:ascii="Times New Roman" w:hAnsi="Times New Roman"/>
          <w:sz w:val="20"/>
          <w:szCs w:val="20"/>
          <w:lang w:val="en-GB"/>
        </w:rPr>
        <w:t>consequence</w:t>
      </w:r>
      <w:proofErr w:type="gramEnd"/>
      <w:r w:rsidR="002F6B12">
        <w:rPr>
          <w:rFonts w:ascii="Times New Roman" w:hAnsi="Times New Roman"/>
          <w:sz w:val="20"/>
          <w:szCs w:val="20"/>
          <w:lang w:val="en-GB"/>
        </w:rPr>
        <w:t>,</w:t>
      </w:r>
      <w:r w:rsidR="00FF37B4" w:rsidRPr="00A07F8F">
        <w:rPr>
          <w:rFonts w:ascii="Times New Roman" w:hAnsi="Times New Roman"/>
          <w:sz w:val="20"/>
          <w:szCs w:val="20"/>
          <w:lang w:val="en-GB"/>
        </w:rPr>
        <w:t xml:space="preserve"> </w:t>
      </w:r>
      <w:proofErr w:type="spellStart"/>
      <w:r w:rsidR="00A07F8F" w:rsidRPr="00A07F8F">
        <w:rPr>
          <w:rFonts w:ascii="Times New Roman" w:hAnsi="Times New Roman"/>
          <w:sz w:val="20"/>
          <w:szCs w:val="20"/>
          <w:lang w:val="en-GB"/>
        </w:rPr>
        <w:t>gNB</w:t>
      </w:r>
      <w:proofErr w:type="spellEnd"/>
      <w:r w:rsidR="00A07F8F" w:rsidRPr="00A07F8F">
        <w:rPr>
          <w:rFonts w:ascii="Times New Roman" w:hAnsi="Times New Roman"/>
          <w:sz w:val="20"/>
          <w:szCs w:val="20"/>
          <w:lang w:val="en-GB"/>
        </w:rPr>
        <w:t xml:space="preserve"> </w:t>
      </w:r>
      <w:r w:rsidR="00FF37B4">
        <w:rPr>
          <w:rFonts w:ascii="Times New Roman" w:hAnsi="Times New Roman"/>
          <w:sz w:val="20"/>
          <w:szCs w:val="20"/>
          <w:lang w:val="en-GB"/>
        </w:rPr>
        <w:t xml:space="preserve">would need </w:t>
      </w:r>
      <w:r w:rsidR="00A07F8F" w:rsidRPr="00A07F8F">
        <w:rPr>
          <w:rFonts w:ascii="Times New Roman" w:hAnsi="Times New Roman"/>
          <w:sz w:val="20"/>
          <w:szCs w:val="20"/>
          <w:lang w:val="en-GB"/>
        </w:rPr>
        <w:t>to wait until the</w:t>
      </w:r>
      <w:r w:rsidR="00FF37B4" w:rsidRPr="00FF37B4">
        <w:rPr>
          <w:rFonts w:ascii="Times New Roman" w:hAnsi="Times New Roman"/>
          <w:i/>
          <w:iCs/>
          <w:sz w:val="20"/>
          <w:szCs w:val="20"/>
          <w:lang w:val="en-GB"/>
        </w:rPr>
        <w:t xml:space="preserve"> </w:t>
      </w:r>
      <w:proofErr w:type="spellStart"/>
      <w:r w:rsidR="00FF37B4" w:rsidRPr="00A07F8F">
        <w:rPr>
          <w:rFonts w:ascii="Times New Roman" w:hAnsi="Times New Roman"/>
          <w:i/>
          <w:iCs/>
          <w:sz w:val="20"/>
          <w:szCs w:val="20"/>
          <w:lang w:val="en-GB"/>
        </w:rPr>
        <w:t>drx</w:t>
      </w:r>
      <w:proofErr w:type="spellEnd"/>
      <w:r w:rsidR="00FF37B4" w:rsidRPr="00A07F8F">
        <w:rPr>
          <w:rFonts w:ascii="Times New Roman" w:hAnsi="Times New Roman"/>
          <w:i/>
          <w:iCs/>
          <w:sz w:val="20"/>
          <w:szCs w:val="20"/>
          <w:lang w:val="en-GB"/>
        </w:rPr>
        <w:t>-HARQ-RTT-</w:t>
      </w:r>
      <w:proofErr w:type="spellStart"/>
      <w:r w:rsidR="00FF37B4" w:rsidRPr="00A07F8F">
        <w:rPr>
          <w:rFonts w:ascii="Times New Roman" w:hAnsi="Times New Roman"/>
          <w:i/>
          <w:iCs/>
          <w:sz w:val="20"/>
          <w:szCs w:val="20"/>
          <w:lang w:val="en-GB"/>
        </w:rPr>
        <w:t>TimerUL</w:t>
      </w:r>
      <w:proofErr w:type="spellEnd"/>
      <w:r w:rsidR="00FF37B4">
        <w:rPr>
          <w:rFonts w:ascii="Times New Roman" w:hAnsi="Times New Roman"/>
          <w:i/>
          <w:iCs/>
          <w:sz w:val="20"/>
          <w:szCs w:val="20"/>
          <w:lang w:val="en-GB"/>
        </w:rPr>
        <w:t xml:space="preserve"> </w:t>
      </w:r>
      <w:r w:rsidR="00FF37B4" w:rsidRPr="00E05BF1">
        <w:rPr>
          <w:rFonts w:ascii="Times New Roman" w:hAnsi="Times New Roman"/>
          <w:sz w:val="20"/>
          <w:szCs w:val="20"/>
          <w:lang w:val="en-GB"/>
        </w:rPr>
        <w:t>is running before being able to schedule a retransmission for CG#2</w:t>
      </w:r>
      <w:r w:rsidR="00A07F8F" w:rsidRPr="00A07F8F">
        <w:rPr>
          <w:rFonts w:ascii="Times New Roman" w:hAnsi="Times New Roman"/>
          <w:sz w:val="20"/>
          <w:szCs w:val="20"/>
          <w:lang w:val="en-GB"/>
        </w:rPr>
        <w:t>.</w:t>
      </w:r>
      <w:r w:rsidR="0022153A">
        <w:rPr>
          <w:rFonts w:ascii="Times New Roman" w:hAnsi="Times New Roman"/>
          <w:sz w:val="20"/>
          <w:szCs w:val="20"/>
          <w:lang w:val="en-GB"/>
        </w:rPr>
        <w:t xml:space="preserve"> </w:t>
      </w:r>
      <w:r w:rsidR="0022153A" w:rsidRPr="0022153A">
        <w:rPr>
          <w:rFonts w:ascii="Times New Roman" w:hAnsi="Times New Roman"/>
          <w:sz w:val="20"/>
          <w:szCs w:val="20"/>
          <w:lang w:val="en-GB"/>
        </w:rPr>
        <w:t xml:space="preserve">It </w:t>
      </w:r>
      <w:r w:rsidR="0026676E" w:rsidRPr="0022153A">
        <w:rPr>
          <w:rFonts w:ascii="Times New Roman" w:hAnsi="Times New Roman"/>
          <w:sz w:val="20"/>
          <w:szCs w:val="20"/>
          <w:lang w:val="en-GB"/>
        </w:rPr>
        <w:t>increases</w:t>
      </w:r>
      <w:r w:rsidR="0022153A" w:rsidRPr="0022153A">
        <w:rPr>
          <w:rFonts w:ascii="Times New Roman" w:hAnsi="Times New Roman"/>
          <w:sz w:val="20"/>
          <w:szCs w:val="20"/>
          <w:lang w:val="en-GB"/>
        </w:rPr>
        <w:t xml:space="preserve"> the transmission delay</w:t>
      </w:r>
      <w:r w:rsidR="0022153A">
        <w:rPr>
          <w:rFonts w:ascii="Times New Roman" w:hAnsi="Times New Roman"/>
          <w:sz w:val="20"/>
          <w:szCs w:val="20"/>
          <w:lang w:val="en-GB"/>
        </w:rPr>
        <w:t xml:space="preserve"> of CG#2</w:t>
      </w:r>
      <w:r w:rsidR="0022153A" w:rsidRPr="0022153A">
        <w:rPr>
          <w:rFonts w:ascii="Times New Roman" w:hAnsi="Times New Roman"/>
          <w:sz w:val="20"/>
          <w:szCs w:val="20"/>
          <w:lang w:val="en-GB"/>
        </w:rPr>
        <w:t>.</w:t>
      </w:r>
      <w:r w:rsidR="00A50C5E">
        <w:rPr>
          <w:rFonts w:ascii="Times New Roman" w:hAnsi="Times New Roman"/>
          <w:sz w:val="20"/>
          <w:szCs w:val="20"/>
          <w:lang w:val="en-GB"/>
        </w:rPr>
        <w:t xml:space="preserve"> It is better for</w:t>
      </w:r>
      <w:bookmarkStart w:id="6" w:name="_Hlk95497066"/>
      <w:r w:rsidR="00A50C5E">
        <w:rPr>
          <w:rFonts w:ascii="Times New Roman" w:hAnsi="Times New Roman"/>
          <w:sz w:val="20"/>
          <w:szCs w:val="20"/>
          <w:lang w:val="en-GB"/>
        </w:rPr>
        <w:t xml:space="preserve"> the </w:t>
      </w:r>
      <w:r w:rsidR="00A50C5E" w:rsidRPr="00A50C5E">
        <w:rPr>
          <w:rFonts w:ascii="Times New Roman" w:hAnsi="Times New Roman"/>
          <w:sz w:val="20"/>
          <w:szCs w:val="20"/>
          <w:lang w:val="en-GB"/>
        </w:rPr>
        <w:t xml:space="preserve">deprioritized </w:t>
      </w:r>
      <w:r w:rsidR="00A50C5E">
        <w:rPr>
          <w:rFonts w:ascii="Times New Roman" w:hAnsi="Times New Roman"/>
          <w:sz w:val="20"/>
          <w:szCs w:val="20"/>
          <w:lang w:val="en-GB"/>
        </w:rPr>
        <w:t>configured</w:t>
      </w:r>
      <w:r w:rsidR="00A50C5E" w:rsidRPr="00A50C5E">
        <w:rPr>
          <w:rFonts w:ascii="Times New Roman" w:hAnsi="Times New Roman"/>
          <w:sz w:val="20"/>
          <w:szCs w:val="20"/>
          <w:lang w:val="en-GB"/>
        </w:rPr>
        <w:t xml:space="preserve"> grant</w:t>
      </w:r>
      <w:r w:rsidR="00A50C5E">
        <w:rPr>
          <w:rFonts w:ascii="Times New Roman" w:hAnsi="Times New Roman"/>
          <w:sz w:val="20"/>
          <w:szCs w:val="20"/>
          <w:lang w:val="en-GB"/>
        </w:rPr>
        <w:t xml:space="preserve"> </w:t>
      </w:r>
      <w:bookmarkEnd w:id="6"/>
      <w:r w:rsidR="00A50C5E">
        <w:rPr>
          <w:rFonts w:ascii="Times New Roman" w:hAnsi="Times New Roman"/>
          <w:sz w:val="20"/>
          <w:szCs w:val="20"/>
          <w:lang w:val="en-GB"/>
        </w:rPr>
        <w:t xml:space="preserve">to </w:t>
      </w:r>
      <w:r w:rsidR="00A50C5E" w:rsidRPr="00A50C5E">
        <w:rPr>
          <w:rFonts w:ascii="Times New Roman" w:hAnsi="Times New Roman"/>
          <w:sz w:val="20"/>
          <w:szCs w:val="20"/>
          <w:lang w:val="en-GB"/>
        </w:rPr>
        <w:t xml:space="preserve">start the </w:t>
      </w:r>
      <w:proofErr w:type="spellStart"/>
      <w:r w:rsidR="00A50C5E" w:rsidRPr="00A50C5E">
        <w:rPr>
          <w:rFonts w:ascii="Times New Roman" w:hAnsi="Times New Roman"/>
          <w:i/>
          <w:iCs/>
          <w:sz w:val="20"/>
          <w:szCs w:val="20"/>
          <w:lang w:val="en-GB"/>
        </w:rPr>
        <w:t>drx-RetransmissionTimerUL</w:t>
      </w:r>
      <w:proofErr w:type="spellEnd"/>
      <w:r w:rsidR="00A50C5E" w:rsidRPr="00A50C5E">
        <w:rPr>
          <w:rFonts w:ascii="Times New Roman" w:hAnsi="Times New Roman"/>
          <w:i/>
          <w:iCs/>
          <w:sz w:val="20"/>
          <w:szCs w:val="20"/>
          <w:lang w:val="en-GB"/>
        </w:rPr>
        <w:t xml:space="preserve"> </w:t>
      </w:r>
      <w:r w:rsidR="00A50C5E" w:rsidRPr="00A50C5E">
        <w:rPr>
          <w:rFonts w:ascii="Times New Roman" w:hAnsi="Times New Roman"/>
          <w:sz w:val="20"/>
          <w:szCs w:val="20"/>
          <w:lang w:val="en-GB"/>
        </w:rPr>
        <w:t>for the corresponding HARQ process</w:t>
      </w:r>
      <w:r w:rsidR="00A50C5E">
        <w:rPr>
          <w:rFonts w:ascii="Times New Roman" w:hAnsi="Times New Roman"/>
          <w:sz w:val="20"/>
          <w:szCs w:val="20"/>
          <w:lang w:val="en-GB"/>
        </w:rPr>
        <w:t xml:space="preserve"> directly.</w:t>
      </w:r>
    </w:p>
    <w:p w14:paraId="3D752F2E" w14:textId="7C72A1E5" w:rsidR="00B03369" w:rsidRDefault="00A50C5E" w:rsidP="00A07F8F">
      <w:pPr>
        <w:tabs>
          <w:tab w:val="left" w:pos="420"/>
        </w:tabs>
        <w:spacing w:after="120"/>
        <w:rPr>
          <w:rFonts w:ascii="Times New Roman" w:hAnsi="Times New Roman"/>
          <w:sz w:val="20"/>
          <w:szCs w:val="20"/>
          <w:lang w:val="en-GB"/>
        </w:rPr>
      </w:pPr>
      <w:r w:rsidRPr="00305DB8">
        <w:rPr>
          <w:rFonts w:ascii="Times New Roman" w:eastAsia="MS Mincho" w:hAnsi="Times New Roman"/>
          <w:b/>
          <w:bCs/>
          <w:kern w:val="0"/>
          <w:sz w:val="20"/>
          <w:szCs w:val="20"/>
          <w:lang w:val="en-GB" w:eastAsia="en-US"/>
        </w:rPr>
        <w:t xml:space="preserve">Proposal 1: </w:t>
      </w:r>
      <w:bookmarkStart w:id="7" w:name="_Hlk95499089"/>
      <w:r w:rsidR="00E143DD">
        <w:rPr>
          <w:rFonts w:ascii="Times New Roman" w:eastAsia="MS Mincho" w:hAnsi="Times New Roman"/>
          <w:b/>
          <w:bCs/>
          <w:kern w:val="0"/>
          <w:sz w:val="20"/>
          <w:szCs w:val="20"/>
          <w:lang w:val="en-GB" w:eastAsia="en-US"/>
        </w:rPr>
        <w:t>S</w:t>
      </w:r>
      <w:r>
        <w:rPr>
          <w:rFonts w:ascii="Times New Roman" w:eastAsia="MS Mincho" w:hAnsi="Times New Roman"/>
          <w:b/>
          <w:bCs/>
          <w:kern w:val="0"/>
          <w:sz w:val="20"/>
          <w:szCs w:val="20"/>
          <w:lang w:val="en-GB" w:eastAsia="en-US"/>
        </w:rPr>
        <w:t xml:space="preserve">tart the </w:t>
      </w:r>
      <w:proofErr w:type="spellStart"/>
      <w:r w:rsidRPr="00A50C5E">
        <w:rPr>
          <w:rFonts w:ascii="Times New Roman" w:eastAsia="MS Mincho" w:hAnsi="Times New Roman"/>
          <w:b/>
          <w:bCs/>
          <w:i/>
          <w:iCs/>
          <w:kern w:val="0"/>
          <w:sz w:val="20"/>
          <w:szCs w:val="20"/>
          <w:lang w:val="en-GB" w:eastAsia="en-US"/>
        </w:rPr>
        <w:t>drx-RetransmissionTimerUL</w:t>
      </w:r>
      <w:proofErr w:type="spellEnd"/>
      <w:r w:rsidRPr="00A50C5E">
        <w:rPr>
          <w:rFonts w:ascii="Times New Roman" w:eastAsia="MS Mincho" w:hAnsi="Times New Roman"/>
          <w:b/>
          <w:bCs/>
          <w:kern w:val="0"/>
          <w:sz w:val="20"/>
          <w:szCs w:val="20"/>
          <w:lang w:val="en-GB" w:eastAsia="en-US"/>
        </w:rPr>
        <w:t xml:space="preserve"> for the corresponding HARQ process</w:t>
      </w:r>
      <w:r>
        <w:rPr>
          <w:rFonts w:ascii="Times New Roman" w:eastAsia="MS Mincho" w:hAnsi="Times New Roman"/>
          <w:b/>
          <w:bCs/>
          <w:kern w:val="0"/>
          <w:sz w:val="20"/>
          <w:szCs w:val="20"/>
          <w:lang w:val="en-GB" w:eastAsia="en-US"/>
        </w:rPr>
        <w:t xml:space="preserve"> of </w:t>
      </w:r>
      <w:r w:rsidRPr="00A50C5E">
        <w:rPr>
          <w:rFonts w:ascii="Times New Roman" w:eastAsia="MS Mincho" w:hAnsi="Times New Roman"/>
          <w:b/>
          <w:bCs/>
          <w:kern w:val="0"/>
          <w:sz w:val="20"/>
          <w:szCs w:val="20"/>
          <w:lang w:val="en-GB" w:eastAsia="en-US"/>
        </w:rPr>
        <w:t>the deprioritized configured grant</w:t>
      </w:r>
      <w:r>
        <w:rPr>
          <w:rFonts w:ascii="Times New Roman" w:eastAsia="MS Mincho" w:hAnsi="Times New Roman"/>
          <w:b/>
          <w:bCs/>
          <w:kern w:val="0"/>
          <w:sz w:val="20"/>
          <w:szCs w:val="20"/>
          <w:lang w:val="en-GB" w:eastAsia="en-US"/>
        </w:rPr>
        <w:t xml:space="preserve"> </w:t>
      </w:r>
      <w:r w:rsidRPr="00A50C5E">
        <w:rPr>
          <w:rFonts w:ascii="Times New Roman" w:eastAsia="MS Mincho" w:hAnsi="Times New Roman"/>
          <w:b/>
          <w:bCs/>
          <w:kern w:val="0"/>
          <w:sz w:val="20"/>
          <w:szCs w:val="20"/>
          <w:lang w:val="en-GB" w:eastAsia="en-US"/>
        </w:rPr>
        <w:t>in the first symbol of this configured uplink grant</w:t>
      </w:r>
      <w:bookmarkEnd w:id="7"/>
      <w:r>
        <w:rPr>
          <w:rFonts w:ascii="Times New Roman" w:eastAsia="MS Mincho" w:hAnsi="Times New Roman"/>
          <w:b/>
          <w:bCs/>
          <w:kern w:val="0"/>
          <w:sz w:val="20"/>
          <w:szCs w:val="20"/>
          <w:lang w:val="en-GB" w:eastAsia="en-US"/>
        </w:rPr>
        <w:t xml:space="preserve">. </w:t>
      </w:r>
    </w:p>
    <w:p w14:paraId="3045EFED" w14:textId="77777777" w:rsidR="00743AFD" w:rsidRDefault="00743AFD" w:rsidP="00743AFD">
      <w:pPr>
        <w:rPr>
          <w:rFonts w:ascii="Times New Roman" w:eastAsia="MS Mincho" w:hAnsi="Times New Roman"/>
          <w:b/>
          <w:bCs/>
          <w:kern w:val="0"/>
          <w:sz w:val="20"/>
          <w:szCs w:val="20"/>
          <w:lang w:val="en-GB" w:eastAsia="en-US"/>
        </w:rPr>
      </w:pPr>
      <w:r>
        <w:rPr>
          <w:rFonts w:ascii="Times New Roman" w:eastAsia="MS Mincho" w:hAnsi="Times New Roman"/>
          <w:b/>
          <w:bCs/>
          <w:kern w:val="0"/>
          <w:sz w:val="20"/>
          <w:szCs w:val="20"/>
          <w:lang w:val="en-GB" w:eastAsia="en-US"/>
        </w:rPr>
        <w:t>DRX impact of enhanced HARQ-ACK feedback</w:t>
      </w:r>
    </w:p>
    <w:p w14:paraId="06121345" w14:textId="77777777" w:rsidR="00743AFD" w:rsidRDefault="00743AFD" w:rsidP="00743AFD">
      <w:pPr>
        <w:rPr>
          <w:rFonts w:ascii="Times New Roman" w:eastAsia="MS Mincho" w:hAnsi="Times New Roman"/>
          <w:b/>
          <w:bCs/>
          <w:kern w:val="0"/>
          <w:sz w:val="20"/>
          <w:szCs w:val="20"/>
          <w:lang w:val="en-GB" w:eastAsia="en-US"/>
        </w:rPr>
      </w:pPr>
    </w:p>
    <w:p w14:paraId="7E79EC12" w14:textId="20C1400B" w:rsidR="00743AFD" w:rsidRPr="00ED7606" w:rsidRDefault="00743AFD" w:rsidP="00743AFD">
      <w:pPr>
        <w:pStyle w:val="Caption"/>
        <w:rPr>
          <w:color w:val="222222"/>
          <w:lang w:eastAsia="ko-KR"/>
        </w:rPr>
      </w:pPr>
      <w:r w:rsidRPr="007F16F6">
        <w:t xml:space="preserve">In </w:t>
      </w:r>
      <w:r>
        <w:t xml:space="preserve">previous RAN2 </w:t>
      </w:r>
      <w:r w:rsidRPr="007F16F6">
        <w:t>meeting</w:t>
      </w:r>
      <w:r>
        <w:t>s</w:t>
      </w:r>
      <w:r w:rsidRPr="007F16F6">
        <w:t xml:space="preserve">, the impact of </w:t>
      </w:r>
      <w:r w:rsidRPr="007F16F6">
        <w:rPr>
          <w:rStyle w:val="normaltextrun"/>
        </w:rPr>
        <w:t>one-shot HARQ feedback</w:t>
      </w:r>
      <w:r w:rsidRPr="007F16F6">
        <w:t xml:space="preserve"> on </w:t>
      </w:r>
      <w:proofErr w:type="spellStart"/>
      <w:r w:rsidRPr="007F16F6">
        <w:rPr>
          <w:i/>
          <w:lang w:eastAsia="ko-KR"/>
        </w:rPr>
        <w:t>drx</w:t>
      </w:r>
      <w:proofErr w:type="spellEnd"/>
      <w:r w:rsidRPr="007F16F6">
        <w:rPr>
          <w:i/>
          <w:lang w:eastAsia="ko-KR"/>
        </w:rPr>
        <w:t>-HARQ-RTT-</w:t>
      </w:r>
      <w:proofErr w:type="spellStart"/>
      <w:r w:rsidRPr="007F16F6">
        <w:rPr>
          <w:i/>
          <w:lang w:eastAsia="ko-KR"/>
        </w:rPr>
        <w:t>TimerDL</w:t>
      </w:r>
      <w:proofErr w:type="spellEnd"/>
      <w:r w:rsidRPr="007F16F6">
        <w:rPr>
          <w:i/>
          <w:lang w:eastAsia="ko-KR"/>
        </w:rPr>
        <w:t xml:space="preserve"> </w:t>
      </w:r>
      <w:r w:rsidRPr="003E011F">
        <w:t xml:space="preserve">was </w:t>
      </w:r>
      <w:r>
        <w:t>discussed</w:t>
      </w:r>
      <w:r w:rsidRPr="007F16F6">
        <w:t xml:space="preserve">. Although this issue is postponed in Rel-16, RAN1 discussed UE feedback enhancements for HARQ-ACK and further </w:t>
      </w:r>
      <w:r w:rsidRPr="003E011F">
        <w:t xml:space="preserve">agreed </w:t>
      </w:r>
      <w:r w:rsidRPr="00DC79ED">
        <w:rPr>
          <w:bCs/>
        </w:rPr>
        <w:t xml:space="preserve">enhanced Type 3 CB (codebook) and </w:t>
      </w:r>
      <w:r w:rsidRPr="00DC79ED">
        <w:rPr>
          <w:color w:val="222222"/>
          <w:lang w:eastAsia="ko-KR"/>
        </w:rPr>
        <w:t>one-shot HARQ-ACK re-transmission</w:t>
      </w:r>
      <w:r w:rsidRPr="00DC79ED">
        <w:rPr>
          <w:color w:val="222222"/>
        </w:rPr>
        <w:t xml:space="preserve"> </w:t>
      </w:r>
      <w:r w:rsidRPr="00DC79ED">
        <w:t>in Rel-17</w:t>
      </w:r>
      <w:r w:rsidRPr="007F16F6">
        <w:t xml:space="preserve">. </w:t>
      </w:r>
      <w:r>
        <w:t xml:space="preserve">Also the </w:t>
      </w:r>
      <w:r w:rsidRPr="00DF2134">
        <w:t>[POST116bis-e][</w:t>
      </w:r>
      <w:proofErr w:type="gramStart"/>
      <w:r w:rsidRPr="00DF2134">
        <w:t>512][</w:t>
      </w:r>
      <w:proofErr w:type="spellStart"/>
      <w:proofErr w:type="gramEnd"/>
      <w:r w:rsidRPr="00DF2134">
        <w:t>IIoT</w:t>
      </w:r>
      <w:proofErr w:type="spellEnd"/>
      <w:r w:rsidRPr="00DF2134">
        <w:t>] UP open issues</w:t>
      </w:r>
      <w:r>
        <w:rPr>
          <w:rFonts w:ascii="Arial" w:hAnsi="Arial" w:cs="Arial"/>
          <w:b/>
          <w:bCs/>
          <w:sz w:val="24"/>
        </w:rPr>
        <w:t xml:space="preserve"> </w:t>
      </w:r>
      <w:r>
        <w:t xml:space="preserve">RAN2 email discussion addresses the issue of enhanced HARQ feedback. </w:t>
      </w:r>
      <w:r w:rsidRPr="007F16F6">
        <w:t>Therefore</w:t>
      </w:r>
      <w:r w:rsidRPr="003E011F">
        <w:t>,</w:t>
      </w:r>
      <w:r w:rsidRPr="00DC79ED">
        <w:rPr>
          <w:color w:val="222222"/>
        </w:rPr>
        <w:t xml:space="preserve"> we should consider </w:t>
      </w:r>
      <w:r w:rsidRPr="00DC79ED">
        <w:rPr>
          <w:bCs/>
        </w:rPr>
        <w:t>Type 3 CB (</w:t>
      </w:r>
      <w:r w:rsidRPr="00DC79ED">
        <w:rPr>
          <w:rStyle w:val="normaltextrun"/>
        </w:rPr>
        <w:t>one-shot HARQ feedback</w:t>
      </w:r>
      <w:r w:rsidRPr="00DC79ED">
        <w:rPr>
          <w:rStyle w:val="normaltextrun"/>
          <w:rFonts w:eastAsiaTheme="minorEastAsia"/>
        </w:rPr>
        <w:t xml:space="preserve"> in Rel-16</w:t>
      </w:r>
      <w:r w:rsidRPr="00DC79ED">
        <w:rPr>
          <w:bCs/>
        </w:rPr>
        <w:t xml:space="preserve">), enhanced Type 3 CB and </w:t>
      </w:r>
      <w:r w:rsidRPr="00DC79ED">
        <w:rPr>
          <w:color w:val="222222"/>
          <w:lang w:eastAsia="ko-KR"/>
        </w:rPr>
        <w:t xml:space="preserve">one-shot HARQ-ACK </w:t>
      </w:r>
      <w:r w:rsidRPr="00DC79ED">
        <w:rPr>
          <w:color w:val="222222"/>
          <w:lang w:eastAsia="ko-KR"/>
        </w:rPr>
        <w:lastRenderedPageBreak/>
        <w:t>re-transmission</w:t>
      </w:r>
      <w:r w:rsidRPr="00DC79ED">
        <w:rPr>
          <w:color w:val="222222"/>
        </w:rPr>
        <w:t xml:space="preserve"> </w:t>
      </w:r>
      <w:r w:rsidRPr="00ED7606">
        <w:rPr>
          <w:color w:val="222222"/>
        </w:rPr>
        <w:t>al</w:t>
      </w:r>
      <w:r w:rsidRPr="003E011F">
        <w:rPr>
          <w:color w:val="222222"/>
        </w:rPr>
        <w:t xml:space="preserve">together </w:t>
      </w:r>
      <w:r w:rsidRPr="00ED7606">
        <w:rPr>
          <w:color w:val="222222"/>
        </w:rPr>
        <w:t xml:space="preserve">when discussing the impact on the </w:t>
      </w:r>
      <w:proofErr w:type="spellStart"/>
      <w:r w:rsidRPr="00DC79ED">
        <w:rPr>
          <w:i/>
          <w:lang w:eastAsia="ko-KR"/>
        </w:rPr>
        <w:t>drx</w:t>
      </w:r>
      <w:proofErr w:type="spellEnd"/>
      <w:r w:rsidRPr="00DC79ED">
        <w:rPr>
          <w:i/>
          <w:lang w:eastAsia="ko-KR"/>
        </w:rPr>
        <w:t>-HARQ-RTT-</w:t>
      </w:r>
      <w:proofErr w:type="spellStart"/>
      <w:r w:rsidRPr="00DC79ED">
        <w:rPr>
          <w:i/>
          <w:lang w:eastAsia="ko-KR"/>
        </w:rPr>
        <w:t>TimerDL</w:t>
      </w:r>
      <w:proofErr w:type="spellEnd"/>
      <w:r>
        <w:rPr>
          <w:i/>
          <w:lang w:eastAsia="ko-KR"/>
        </w:rPr>
        <w:t>/</w:t>
      </w:r>
      <w:proofErr w:type="spellStart"/>
      <w:r w:rsidRPr="00DF2134">
        <w:rPr>
          <w:i/>
          <w:u w:val="single"/>
          <w:lang w:eastAsia="ko-KR"/>
        </w:rPr>
        <w:t>drx-RetransmissionTimerDL</w:t>
      </w:r>
      <w:proofErr w:type="spellEnd"/>
      <w:r w:rsidRPr="00ED7606">
        <w:rPr>
          <w:i/>
          <w:lang w:eastAsia="ko-KR"/>
        </w:rPr>
        <w:t xml:space="preserve"> </w:t>
      </w:r>
      <w:r w:rsidRPr="003E011F">
        <w:rPr>
          <w:color w:val="222222"/>
        </w:rPr>
        <w:t>in Rel-17.</w:t>
      </w:r>
      <w:r w:rsidRPr="00DC79ED">
        <w:t xml:space="preserve"> </w:t>
      </w:r>
    </w:p>
    <w:p w14:paraId="2687A012" w14:textId="4BED64DD" w:rsidR="00743AFD" w:rsidRPr="001C06B4" w:rsidRDefault="00743AFD" w:rsidP="001C06B4">
      <w:pPr>
        <w:pStyle w:val="BodyText"/>
        <w:spacing w:before="240"/>
        <w:rPr>
          <w:rFonts w:ascii="Cambria" w:eastAsia="SimHei" w:hAnsi="Cambria"/>
          <w:kern w:val="2"/>
          <w:szCs w:val="20"/>
          <w:lang w:eastAsia="zh-CN"/>
        </w:rPr>
      </w:pPr>
      <w:r w:rsidRPr="001C06B4">
        <w:rPr>
          <w:rFonts w:ascii="Cambria" w:eastAsia="SimHei" w:hAnsi="Cambria"/>
          <w:kern w:val="2"/>
          <w:szCs w:val="20"/>
          <w:lang w:eastAsia="zh-CN"/>
        </w:rPr>
        <w:t xml:space="preserve">As a quick recap, Type-3 HARQ-ACK codebook is introduced in Rel-16 NR-U WID. </w:t>
      </w:r>
      <w:r w:rsidRPr="001C06B4">
        <w:rPr>
          <w:rFonts w:ascii="Cambria" w:eastAsia="SimHei" w:hAnsi="Cambria" w:hint="eastAsia"/>
          <w:kern w:val="2"/>
          <w:szCs w:val="20"/>
          <w:lang w:eastAsia="zh-CN"/>
        </w:rPr>
        <w:t xml:space="preserve">When </w:t>
      </w:r>
      <w:r w:rsidRPr="001C06B4">
        <w:rPr>
          <w:rFonts w:ascii="Cambria" w:eastAsia="SimHei" w:hAnsi="Cambria"/>
          <w:kern w:val="2"/>
          <w:szCs w:val="20"/>
          <w:lang w:eastAsia="zh-CN"/>
        </w:rPr>
        <w:t>pdsch-HARQ-ACK-OneShotFeedback-r16 is configured</w:t>
      </w:r>
      <w:r w:rsidRPr="001C06B4">
        <w:rPr>
          <w:rFonts w:ascii="Cambria" w:eastAsia="SimHei" w:hAnsi="Cambria" w:hint="eastAsia"/>
          <w:kern w:val="2"/>
          <w:szCs w:val="20"/>
          <w:lang w:eastAsia="zh-CN"/>
        </w:rPr>
        <w:t xml:space="preserve"> and </w:t>
      </w:r>
      <w:r w:rsidRPr="001C06B4">
        <w:rPr>
          <w:rFonts w:ascii="Cambria" w:eastAsia="SimHei" w:hAnsi="Cambria"/>
          <w:kern w:val="2"/>
          <w:szCs w:val="20"/>
          <w:lang w:eastAsia="zh-CN"/>
        </w:rPr>
        <w:t xml:space="preserve">One-shot HARQ-ACK request field with value 1 is included </w:t>
      </w:r>
      <w:r w:rsidRPr="001C06B4">
        <w:rPr>
          <w:rFonts w:ascii="Cambria" w:eastAsia="SimHei" w:hAnsi="Cambria" w:hint="eastAsia"/>
          <w:kern w:val="2"/>
          <w:szCs w:val="20"/>
          <w:lang w:eastAsia="zh-CN"/>
        </w:rPr>
        <w:t>in DCI format 1</w:t>
      </w:r>
      <w:r w:rsidRPr="001C06B4">
        <w:rPr>
          <w:rFonts w:ascii="Cambria" w:eastAsia="SimHei" w:hAnsi="Cambria"/>
          <w:kern w:val="2"/>
          <w:szCs w:val="20"/>
          <w:lang w:eastAsia="zh-CN"/>
        </w:rPr>
        <w:t xml:space="preserve">_1, UE will report HARQ-ACK feedback for all HARQ </w:t>
      </w:r>
      <w:proofErr w:type="gramStart"/>
      <w:r w:rsidRPr="001C06B4">
        <w:rPr>
          <w:rFonts w:ascii="Cambria" w:eastAsia="SimHei" w:hAnsi="Cambria"/>
          <w:kern w:val="2"/>
          <w:szCs w:val="20"/>
          <w:lang w:eastAsia="zh-CN"/>
        </w:rPr>
        <w:t>processes</w:t>
      </w:r>
      <w:proofErr w:type="gramEnd"/>
      <w:r w:rsidRPr="001C06B4">
        <w:rPr>
          <w:rFonts w:ascii="Cambria" w:eastAsia="SimHei" w:hAnsi="Cambria"/>
          <w:kern w:val="2"/>
          <w:szCs w:val="20"/>
          <w:lang w:eastAsia="zh-CN"/>
        </w:rPr>
        <w:t xml:space="preserve"> and all CCs configured in the PUCCH group via including the HARQ-ACK information in a Type-3 HARQ-ACK codebook.</w:t>
      </w:r>
    </w:p>
    <w:p w14:paraId="7B5A6E21" w14:textId="11027FB1" w:rsidR="00743AFD" w:rsidRPr="001C06B4" w:rsidRDefault="00743AFD" w:rsidP="001C06B4">
      <w:pPr>
        <w:pStyle w:val="BodyText"/>
        <w:spacing w:before="240"/>
        <w:rPr>
          <w:rFonts w:ascii="Cambria" w:eastAsia="SimHei" w:hAnsi="Cambria"/>
          <w:kern w:val="2"/>
          <w:szCs w:val="20"/>
          <w:lang w:eastAsia="zh-CN"/>
        </w:rPr>
      </w:pPr>
      <w:r w:rsidRPr="001C06B4">
        <w:rPr>
          <w:rFonts w:ascii="Cambria" w:eastAsia="SimHei" w:hAnsi="Cambria"/>
          <w:kern w:val="2"/>
          <w:szCs w:val="20"/>
          <w:lang w:eastAsia="zh-CN"/>
        </w:rPr>
        <w:t>The Enhanced</w:t>
      </w:r>
      <w:r w:rsidRPr="001C06B4">
        <w:rPr>
          <w:rFonts w:ascii="Cambria" w:eastAsia="SimHei" w:hAnsi="Cambria" w:hint="eastAsia"/>
          <w:kern w:val="2"/>
          <w:szCs w:val="20"/>
          <w:lang w:eastAsia="zh-CN"/>
        </w:rPr>
        <w:t xml:space="preserve"> </w:t>
      </w:r>
      <w:r w:rsidRPr="001C06B4">
        <w:rPr>
          <w:rFonts w:ascii="Cambria" w:eastAsia="SimHei" w:hAnsi="Cambria"/>
          <w:kern w:val="2"/>
          <w:szCs w:val="20"/>
          <w:lang w:eastAsia="zh-CN"/>
        </w:rPr>
        <w:t>Type-3 HARQ-ACK codebook is an optimization of Type-3 HARQ-ACK. It can be configured for a subset of CCs or a subset of HARQ processes per CC and triggered by ‘one-shot HARQ-ACK request’ as Type-3 HARQ-ACK codebook. The One-shot HARQ-ACK retransmission procedure is a new mechanism was lately introduced in Rel-17. It is used to indicate the retransmission of a HARQ-ACK codebook. A new 1-bit DCI field will be introduced for the HARQ-ACK retransmission request</w:t>
      </w:r>
    </w:p>
    <w:p w14:paraId="573FE2B8" w14:textId="7EECBC85" w:rsidR="00743AFD" w:rsidRPr="00DF2134" w:rsidRDefault="00743AFD" w:rsidP="00743AFD">
      <w:pPr>
        <w:widowControl/>
        <w:spacing w:before="120"/>
        <w:rPr>
          <w:rFonts w:ascii="Cambria" w:eastAsia="SimHei" w:hAnsi="Cambria"/>
          <w:sz w:val="20"/>
          <w:szCs w:val="20"/>
        </w:rPr>
      </w:pPr>
      <w:r w:rsidRPr="00DF2134">
        <w:rPr>
          <w:rFonts w:ascii="Cambria" w:eastAsia="SimHei" w:hAnsi="Cambria"/>
          <w:sz w:val="20"/>
          <w:szCs w:val="20"/>
        </w:rPr>
        <w:t xml:space="preserve">According to the current specified DRX </w:t>
      </w:r>
      <w:proofErr w:type="spellStart"/>
      <w:r w:rsidRPr="00DF2134">
        <w:rPr>
          <w:rFonts w:ascii="Cambria" w:eastAsia="SimHei" w:hAnsi="Cambria"/>
          <w:sz w:val="20"/>
          <w:szCs w:val="20"/>
        </w:rPr>
        <w:t>behaviour</w:t>
      </w:r>
      <w:proofErr w:type="spellEnd"/>
      <w:r w:rsidRPr="00DF2134">
        <w:rPr>
          <w:rFonts w:ascii="Cambria" w:eastAsia="SimHei" w:hAnsi="Cambria"/>
          <w:sz w:val="20"/>
          <w:szCs w:val="20"/>
        </w:rPr>
        <w:t xml:space="preserve">, </w:t>
      </w:r>
      <w:proofErr w:type="spellStart"/>
      <w:r w:rsidRPr="00DF2134">
        <w:rPr>
          <w:rFonts w:ascii="Cambria" w:eastAsia="SimHei" w:hAnsi="Cambria"/>
          <w:i/>
          <w:iCs/>
          <w:sz w:val="20"/>
          <w:szCs w:val="20"/>
        </w:rPr>
        <w:t>drx</w:t>
      </w:r>
      <w:proofErr w:type="spellEnd"/>
      <w:r w:rsidRPr="00DF2134">
        <w:rPr>
          <w:rFonts w:ascii="Cambria" w:eastAsia="SimHei" w:hAnsi="Cambria"/>
          <w:i/>
          <w:iCs/>
          <w:sz w:val="20"/>
          <w:szCs w:val="20"/>
        </w:rPr>
        <w:t>-HARQ-RTT-</w:t>
      </w:r>
      <w:proofErr w:type="spellStart"/>
      <w:r w:rsidRPr="00DF2134">
        <w:rPr>
          <w:rFonts w:ascii="Cambria" w:eastAsia="SimHei" w:hAnsi="Cambria"/>
          <w:i/>
          <w:iCs/>
          <w:sz w:val="20"/>
          <w:szCs w:val="20"/>
        </w:rPr>
        <w:t>TimerDL</w:t>
      </w:r>
      <w:proofErr w:type="spellEnd"/>
      <w:r w:rsidRPr="00DF2134">
        <w:rPr>
          <w:rFonts w:ascii="Cambria" w:eastAsia="SimHei" w:hAnsi="Cambria"/>
          <w:sz w:val="20"/>
          <w:szCs w:val="20"/>
        </w:rPr>
        <w:t xml:space="preserve"> is started only when PDCCH indicates a DL transmission. Since </w:t>
      </w:r>
      <w:proofErr w:type="spellStart"/>
      <w:r w:rsidRPr="00DF2134">
        <w:rPr>
          <w:rFonts w:ascii="Cambria" w:eastAsia="SimHei" w:hAnsi="Cambria"/>
          <w:i/>
          <w:iCs/>
          <w:sz w:val="20"/>
          <w:szCs w:val="20"/>
        </w:rPr>
        <w:t>drx</w:t>
      </w:r>
      <w:proofErr w:type="spellEnd"/>
      <w:r w:rsidRPr="00DF2134">
        <w:rPr>
          <w:rFonts w:ascii="Cambria" w:eastAsia="SimHei" w:hAnsi="Cambria"/>
          <w:i/>
          <w:iCs/>
          <w:sz w:val="20"/>
          <w:szCs w:val="20"/>
        </w:rPr>
        <w:t>-HARQ-RTT-</w:t>
      </w:r>
      <w:proofErr w:type="spellStart"/>
      <w:r w:rsidRPr="00DF2134">
        <w:rPr>
          <w:rFonts w:ascii="Cambria" w:eastAsia="SimHei" w:hAnsi="Cambria"/>
          <w:i/>
          <w:iCs/>
          <w:sz w:val="20"/>
          <w:szCs w:val="20"/>
        </w:rPr>
        <w:t>TimerDL</w:t>
      </w:r>
      <w:proofErr w:type="spellEnd"/>
      <w:r w:rsidRPr="00DF2134">
        <w:rPr>
          <w:rFonts w:ascii="Cambria" w:eastAsia="SimHei" w:hAnsi="Cambria"/>
          <w:sz w:val="20"/>
          <w:szCs w:val="20"/>
        </w:rPr>
        <w:t xml:space="preserve"> is not started for cases when PDCCH does not indicate a DL transmission (PDCCH only), it may happen that UE is in sleep mode not listening to PDCCH when the </w:t>
      </w:r>
      <w:proofErr w:type="spellStart"/>
      <w:r w:rsidRPr="00DF2134">
        <w:rPr>
          <w:rFonts w:ascii="Cambria" w:eastAsia="SimHei" w:hAnsi="Cambria"/>
          <w:sz w:val="20"/>
          <w:szCs w:val="20"/>
        </w:rPr>
        <w:t>gNB</w:t>
      </w:r>
      <w:proofErr w:type="spellEnd"/>
      <w:r w:rsidRPr="00DF2134">
        <w:rPr>
          <w:rFonts w:ascii="Cambria" w:eastAsia="SimHei" w:hAnsi="Cambria"/>
          <w:sz w:val="20"/>
          <w:szCs w:val="20"/>
        </w:rPr>
        <w:t xml:space="preserve"> has sent a One-shot HARQ-ACK feedback request to the UE,</w:t>
      </w:r>
      <w:r>
        <w:rPr>
          <w:rFonts w:ascii="Cambria" w:eastAsia="SimHei" w:hAnsi="Cambria"/>
          <w:sz w:val="20"/>
          <w:szCs w:val="20"/>
        </w:rPr>
        <w:t xml:space="preserve"> </w:t>
      </w:r>
      <w:proofErr w:type="gramStart"/>
      <w:r w:rsidRPr="00DF2134">
        <w:rPr>
          <w:rFonts w:ascii="Cambria" w:eastAsia="SimHei" w:hAnsi="Cambria"/>
          <w:sz w:val="20"/>
          <w:szCs w:val="20"/>
        </w:rPr>
        <w:t>e.</w:t>
      </w:r>
      <w:r>
        <w:rPr>
          <w:rFonts w:ascii="Cambria" w:eastAsia="SimHei" w:hAnsi="Cambria"/>
          <w:sz w:val="20"/>
          <w:szCs w:val="20"/>
        </w:rPr>
        <w:t>g.</w:t>
      </w:r>
      <w:proofErr w:type="gramEnd"/>
      <w:r>
        <w:rPr>
          <w:rFonts w:ascii="Cambria" w:eastAsia="SimHei" w:hAnsi="Cambria"/>
          <w:sz w:val="20"/>
          <w:szCs w:val="20"/>
        </w:rPr>
        <w:t xml:space="preserve"> </w:t>
      </w:r>
      <w:r w:rsidRPr="00DF2134">
        <w:rPr>
          <w:rFonts w:ascii="Cambria" w:eastAsia="SimHei" w:hAnsi="Cambria"/>
          <w:sz w:val="20"/>
          <w:szCs w:val="20"/>
        </w:rPr>
        <w:t>DCI format requesting for a</w:t>
      </w:r>
      <w:r>
        <w:rPr>
          <w:rFonts w:ascii="Cambria" w:eastAsia="SimHei" w:hAnsi="Cambria"/>
          <w:sz w:val="20"/>
          <w:szCs w:val="20"/>
        </w:rPr>
        <w:t xml:space="preserve">n (enhanced) </w:t>
      </w:r>
      <w:r w:rsidRPr="00DF2134">
        <w:rPr>
          <w:rFonts w:ascii="Cambria" w:eastAsia="SimHei" w:hAnsi="Cambria"/>
          <w:sz w:val="20"/>
          <w:szCs w:val="20"/>
        </w:rPr>
        <w:t xml:space="preserve">Type-3 HARQ-ACK codebook report which does not schedule a PDSCH transmission. Since the UE does not start HARQ retransmission timer, it will not monitor DL until the next ON duration. Therefore, the </w:t>
      </w:r>
      <w:proofErr w:type="spellStart"/>
      <w:r w:rsidRPr="00DF2134">
        <w:rPr>
          <w:rFonts w:ascii="Cambria" w:eastAsia="SimHei" w:hAnsi="Cambria"/>
          <w:sz w:val="20"/>
          <w:szCs w:val="20"/>
        </w:rPr>
        <w:t>gNB</w:t>
      </w:r>
      <w:proofErr w:type="spellEnd"/>
      <w:r w:rsidRPr="00DF2134">
        <w:rPr>
          <w:rFonts w:ascii="Cambria" w:eastAsia="SimHei" w:hAnsi="Cambria"/>
          <w:sz w:val="20"/>
          <w:szCs w:val="20"/>
        </w:rPr>
        <w:t xml:space="preserve"> will have to wait until the next ON duration to schedule those retransmissions, which will incur additional latency. </w:t>
      </w:r>
      <w:proofErr w:type="gramStart"/>
      <w:r>
        <w:rPr>
          <w:rFonts w:ascii="Cambria" w:eastAsia="SimHei" w:hAnsi="Cambria"/>
          <w:sz w:val="20"/>
          <w:szCs w:val="20"/>
        </w:rPr>
        <w:t>Therefore</w:t>
      </w:r>
      <w:proofErr w:type="gramEnd"/>
      <w:r>
        <w:rPr>
          <w:rFonts w:ascii="Cambria" w:eastAsia="SimHei" w:hAnsi="Cambria"/>
          <w:sz w:val="20"/>
          <w:szCs w:val="20"/>
        </w:rPr>
        <w:t xml:space="preserve"> it was </w:t>
      </w:r>
      <w:r w:rsidRPr="00DF2134">
        <w:rPr>
          <w:rFonts w:ascii="Cambria" w:eastAsia="SimHei" w:hAnsi="Cambria"/>
          <w:sz w:val="20"/>
          <w:szCs w:val="20"/>
        </w:rPr>
        <w:t>propose</w:t>
      </w:r>
      <w:r>
        <w:rPr>
          <w:rFonts w:ascii="Cambria" w:eastAsia="SimHei" w:hAnsi="Cambria"/>
          <w:sz w:val="20"/>
          <w:szCs w:val="20"/>
        </w:rPr>
        <w:t>d by several companies</w:t>
      </w:r>
      <w:r w:rsidRPr="00DF2134">
        <w:rPr>
          <w:rFonts w:ascii="Cambria" w:eastAsia="SimHei" w:hAnsi="Cambria"/>
          <w:sz w:val="20"/>
          <w:szCs w:val="20"/>
        </w:rPr>
        <w:t xml:space="preserve"> that UE should start </w:t>
      </w:r>
      <w:proofErr w:type="spellStart"/>
      <w:r w:rsidRPr="00DF2134">
        <w:rPr>
          <w:rFonts w:ascii="Cambria" w:eastAsia="SimHei" w:hAnsi="Cambria"/>
          <w:i/>
          <w:iCs/>
          <w:sz w:val="20"/>
          <w:szCs w:val="20"/>
        </w:rPr>
        <w:t>drx</w:t>
      </w:r>
      <w:proofErr w:type="spellEnd"/>
      <w:r w:rsidRPr="00DF2134">
        <w:rPr>
          <w:rFonts w:ascii="Cambria" w:eastAsia="SimHei" w:hAnsi="Cambria"/>
          <w:i/>
          <w:iCs/>
          <w:sz w:val="20"/>
          <w:szCs w:val="20"/>
        </w:rPr>
        <w:t>-HARQ-RTT-</w:t>
      </w:r>
      <w:proofErr w:type="spellStart"/>
      <w:r w:rsidRPr="00DF2134">
        <w:rPr>
          <w:rFonts w:ascii="Cambria" w:eastAsia="SimHei" w:hAnsi="Cambria"/>
          <w:i/>
          <w:iCs/>
          <w:sz w:val="20"/>
          <w:szCs w:val="20"/>
        </w:rPr>
        <w:t>TimerDL</w:t>
      </w:r>
      <w:proofErr w:type="spellEnd"/>
      <w:r w:rsidRPr="00DF2134">
        <w:rPr>
          <w:rFonts w:ascii="Cambria" w:eastAsia="SimHei" w:hAnsi="Cambria"/>
          <w:sz w:val="20"/>
          <w:szCs w:val="20"/>
        </w:rPr>
        <w:t xml:space="preserve"> for all the requested HARQ processes, regardless of their respective “state</w:t>
      </w:r>
      <w:r>
        <w:rPr>
          <w:rFonts w:ascii="Cambria" w:eastAsia="SimHei" w:hAnsi="Cambria"/>
          <w:sz w:val="20"/>
          <w:szCs w:val="20"/>
        </w:rPr>
        <w:t>”</w:t>
      </w:r>
      <w:r w:rsidRPr="00DF2134">
        <w:rPr>
          <w:rFonts w:ascii="Cambria" w:eastAsia="SimHei" w:hAnsi="Cambria"/>
          <w:sz w:val="20"/>
          <w:szCs w:val="20"/>
        </w:rPr>
        <w:t xml:space="preserve"> when UE receives PDCCH for one-shot HARQ feedback (indicating no DL transmission).</w:t>
      </w:r>
    </w:p>
    <w:p w14:paraId="0D16A67B" w14:textId="77777777" w:rsidR="00743AFD" w:rsidRDefault="00743AFD" w:rsidP="00743AFD">
      <w:pPr>
        <w:rPr>
          <w:rFonts w:ascii="Cambria" w:eastAsia="SimHei" w:hAnsi="Cambria"/>
          <w:sz w:val="20"/>
          <w:szCs w:val="20"/>
        </w:rPr>
      </w:pPr>
    </w:p>
    <w:p w14:paraId="2FC9D320" w14:textId="22604B17" w:rsidR="00AD283A" w:rsidRPr="001C06B4" w:rsidRDefault="00743AFD" w:rsidP="00743AFD">
      <w:pPr>
        <w:rPr>
          <w:rFonts w:ascii="Cambria" w:eastAsia="SimHei" w:hAnsi="Cambria"/>
          <w:sz w:val="20"/>
          <w:szCs w:val="20"/>
        </w:rPr>
      </w:pPr>
      <w:r>
        <w:rPr>
          <w:rFonts w:ascii="Cambria" w:eastAsia="SimHei" w:hAnsi="Cambria"/>
          <w:sz w:val="20"/>
          <w:szCs w:val="20"/>
        </w:rPr>
        <w:t xml:space="preserve">One aspect though is that </w:t>
      </w:r>
      <w:r w:rsidRPr="00DF2134">
        <w:rPr>
          <w:rFonts w:ascii="Cambria" w:eastAsia="SimHei" w:hAnsi="Cambria"/>
          <w:sz w:val="20"/>
          <w:szCs w:val="20"/>
        </w:rPr>
        <w:t xml:space="preserve">starting the </w:t>
      </w:r>
      <w:proofErr w:type="spellStart"/>
      <w:r w:rsidRPr="001C06B4">
        <w:rPr>
          <w:rFonts w:ascii="Cambria" w:eastAsia="SimHei" w:hAnsi="Cambria"/>
          <w:i/>
          <w:iCs/>
          <w:sz w:val="20"/>
          <w:szCs w:val="20"/>
        </w:rPr>
        <w:t>drx</w:t>
      </w:r>
      <w:proofErr w:type="spellEnd"/>
      <w:r w:rsidRPr="001C06B4">
        <w:rPr>
          <w:rFonts w:ascii="Cambria" w:eastAsia="SimHei" w:hAnsi="Cambria"/>
          <w:i/>
          <w:iCs/>
          <w:sz w:val="20"/>
          <w:szCs w:val="20"/>
        </w:rPr>
        <w:t>-HARQ-RTT-</w:t>
      </w:r>
      <w:proofErr w:type="spellStart"/>
      <w:r w:rsidRPr="001C06B4">
        <w:rPr>
          <w:rFonts w:ascii="Cambria" w:eastAsia="SimHei" w:hAnsi="Cambria"/>
          <w:i/>
          <w:iCs/>
          <w:sz w:val="20"/>
          <w:szCs w:val="20"/>
        </w:rPr>
        <w:t>TimerDL</w:t>
      </w:r>
      <w:proofErr w:type="spellEnd"/>
      <w:r w:rsidRPr="00DF2134">
        <w:rPr>
          <w:rFonts w:ascii="Cambria" w:eastAsia="SimHei" w:hAnsi="Cambria"/>
          <w:sz w:val="20"/>
          <w:szCs w:val="20"/>
        </w:rPr>
        <w:t xml:space="preserve"> and stopping the </w:t>
      </w:r>
      <w:proofErr w:type="spellStart"/>
      <w:r w:rsidRPr="001C06B4">
        <w:rPr>
          <w:rFonts w:ascii="Cambria" w:eastAsia="SimHei" w:hAnsi="Cambria"/>
          <w:i/>
          <w:iCs/>
          <w:sz w:val="20"/>
          <w:szCs w:val="20"/>
        </w:rPr>
        <w:t>drx-RetransmissionTimerDL</w:t>
      </w:r>
      <w:proofErr w:type="spellEnd"/>
      <w:r w:rsidRPr="00DF2134">
        <w:rPr>
          <w:rFonts w:ascii="Cambria" w:eastAsia="SimHei" w:hAnsi="Cambria"/>
          <w:sz w:val="20"/>
          <w:szCs w:val="20"/>
        </w:rPr>
        <w:t xml:space="preserve"> for all </w:t>
      </w:r>
      <w:r>
        <w:rPr>
          <w:rFonts w:ascii="Cambria" w:eastAsia="SimHei" w:hAnsi="Cambria"/>
          <w:sz w:val="20"/>
          <w:szCs w:val="20"/>
        </w:rPr>
        <w:t xml:space="preserve">(requested) </w:t>
      </w:r>
      <w:r w:rsidRPr="00DF2134">
        <w:rPr>
          <w:rFonts w:ascii="Cambria" w:eastAsia="SimHei" w:hAnsi="Cambria"/>
          <w:sz w:val="20"/>
          <w:szCs w:val="20"/>
        </w:rPr>
        <w:t xml:space="preserve">HARQ processes may result in that the UE is not listening for any PDCCH for as long as the </w:t>
      </w:r>
      <w:proofErr w:type="spellStart"/>
      <w:r w:rsidRPr="001C06B4">
        <w:rPr>
          <w:rFonts w:ascii="Cambria" w:eastAsia="SimHei" w:hAnsi="Cambria"/>
          <w:i/>
          <w:iCs/>
          <w:sz w:val="20"/>
          <w:szCs w:val="20"/>
        </w:rPr>
        <w:t>drx</w:t>
      </w:r>
      <w:proofErr w:type="spellEnd"/>
      <w:r w:rsidRPr="001C06B4">
        <w:rPr>
          <w:rFonts w:ascii="Cambria" w:eastAsia="SimHei" w:hAnsi="Cambria"/>
          <w:i/>
          <w:iCs/>
          <w:sz w:val="20"/>
          <w:szCs w:val="20"/>
        </w:rPr>
        <w:t>-HARQ-RTT-</w:t>
      </w:r>
      <w:proofErr w:type="spellStart"/>
      <w:r w:rsidRPr="001C06B4">
        <w:rPr>
          <w:rFonts w:ascii="Cambria" w:eastAsia="SimHei" w:hAnsi="Cambria"/>
          <w:i/>
          <w:iCs/>
          <w:sz w:val="20"/>
          <w:szCs w:val="20"/>
        </w:rPr>
        <w:t>TimerDL</w:t>
      </w:r>
      <w:proofErr w:type="spellEnd"/>
      <w:r w:rsidRPr="00DF2134">
        <w:rPr>
          <w:rFonts w:ascii="Cambria" w:eastAsia="SimHei" w:hAnsi="Cambria"/>
          <w:sz w:val="20"/>
          <w:szCs w:val="20"/>
        </w:rPr>
        <w:t xml:space="preserve"> timer is running. Such a </w:t>
      </w:r>
      <w:proofErr w:type="spellStart"/>
      <w:r w:rsidRPr="00DF2134">
        <w:rPr>
          <w:rFonts w:ascii="Cambria" w:eastAsia="SimHei" w:hAnsi="Cambria"/>
          <w:sz w:val="20"/>
          <w:szCs w:val="20"/>
        </w:rPr>
        <w:t>behaviour</w:t>
      </w:r>
      <w:proofErr w:type="spellEnd"/>
      <w:r w:rsidRPr="00DF2134">
        <w:rPr>
          <w:rFonts w:ascii="Cambria" w:eastAsia="SimHei" w:hAnsi="Cambria"/>
          <w:sz w:val="20"/>
          <w:szCs w:val="20"/>
        </w:rPr>
        <w:t xml:space="preserve"> </w:t>
      </w:r>
      <w:r>
        <w:rPr>
          <w:rFonts w:ascii="Cambria" w:eastAsia="SimHei" w:hAnsi="Cambria"/>
          <w:sz w:val="20"/>
          <w:szCs w:val="20"/>
        </w:rPr>
        <w:t>may be</w:t>
      </w:r>
      <w:r w:rsidRPr="00DF2134">
        <w:rPr>
          <w:rFonts w:ascii="Cambria" w:eastAsia="SimHei" w:hAnsi="Cambria"/>
          <w:sz w:val="20"/>
          <w:szCs w:val="20"/>
        </w:rPr>
        <w:t xml:space="preserve"> detrimental to the user experience (</w:t>
      </w:r>
      <w:proofErr w:type="gramStart"/>
      <w:r w:rsidRPr="00DF2134">
        <w:rPr>
          <w:rFonts w:ascii="Cambria" w:eastAsia="SimHei" w:hAnsi="Cambria"/>
          <w:sz w:val="20"/>
          <w:szCs w:val="20"/>
        </w:rPr>
        <w:t>e.g.</w:t>
      </w:r>
      <w:proofErr w:type="gramEnd"/>
      <w:r w:rsidRPr="00DF2134">
        <w:rPr>
          <w:rFonts w:ascii="Cambria" w:eastAsia="SimHei" w:hAnsi="Cambria"/>
          <w:sz w:val="20"/>
          <w:szCs w:val="20"/>
        </w:rPr>
        <w:t xml:space="preserve"> latency of data delivery) and the network efficiency. </w:t>
      </w:r>
      <w:r w:rsidR="005B47EA" w:rsidRPr="005B47EA">
        <w:rPr>
          <w:rFonts w:ascii="Cambria" w:eastAsia="SimHei" w:hAnsi="Cambria"/>
          <w:sz w:val="20"/>
          <w:szCs w:val="20"/>
        </w:rPr>
        <w:t>Therefore,</w:t>
      </w:r>
      <w:r w:rsidRPr="00DF2134">
        <w:rPr>
          <w:rFonts w:ascii="Cambria" w:eastAsia="SimHei" w:hAnsi="Cambria"/>
          <w:sz w:val="20"/>
          <w:szCs w:val="20"/>
        </w:rPr>
        <w:t xml:space="preserve"> we think that </w:t>
      </w:r>
      <w:r w:rsidR="005B47EA">
        <w:rPr>
          <w:rFonts w:ascii="Cambria" w:eastAsia="SimHei" w:hAnsi="Cambria"/>
          <w:sz w:val="20"/>
          <w:szCs w:val="20"/>
        </w:rPr>
        <w:t xml:space="preserve">the additional condition, </w:t>
      </w:r>
      <w:proofErr w:type="gramStart"/>
      <w:r w:rsidR="005B47EA">
        <w:rPr>
          <w:rFonts w:ascii="Cambria" w:eastAsia="SimHei" w:hAnsi="Cambria"/>
          <w:sz w:val="20"/>
          <w:szCs w:val="20"/>
        </w:rPr>
        <w:t>i.e.</w:t>
      </w:r>
      <w:proofErr w:type="gramEnd"/>
      <w:r w:rsidR="001C06B4">
        <w:rPr>
          <w:rFonts w:ascii="Cambria" w:eastAsia="SimHei" w:hAnsi="Cambria"/>
          <w:sz w:val="20"/>
          <w:szCs w:val="20"/>
        </w:rPr>
        <w:t xml:space="preserve"> </w:t>
      </w:r>
      <w:r w:rsidR="005B47EA">
        <w:rPr>
          <w:rFonts w:ascii="Cambria" w:eastAsia="SimHei" w:hAnsi="Cambria"/>
          <w:sz w:val="20"/>
          <w:szCs w:val="20"/>
        </w:rPr>
        <w:t>considering whether</w:t>
      </w:r>
      <w:r w:rsidR="005B47EA" w:rsidRPr="001C06B4">
        <w:rPr>
          <w:rFonts w:ascii="Cambria" w:eastAsia="SimHei" w:hAnsi="Cambria"/>
          <w:sz w:val="20"/>
          <w:szCs w:val="20"/>
        </w:rPr>
        <w:t xml:space="preserve"> the </w:t>
      </w:r>
      <w:proofErr w:type="spellStart"/>
      <w:r w:rsidR="005B47EA" w:rsidRPr="001C06B4">
        <w:rPr>
          <w:rFonts w:ascii="Cambria" w:eastAsia="SimHei" w:hAnsi="Cambria"/>
          <w:i/>
          <w:iCs/>
          <w:sz w:val="20"/>
          <w:szCs w:val="20"/>
        </w:rPr>
        <w:t>drx</w:t>
      </w:r>
      <w:proofErr w:type="spellEnd"/>
      <w:r w:rsidR="005B47EA" w:rsidRPr="001C06B4">
        <w:rPr>
          <w:rFonts w:ascii="Cambria" w:eastAsia="SimHei" w:hAnsi="Cambria"/>
          <w:i/>
          <w:iCs/>
          <w:sz w:val="20"/>
          <w:szCs w:val="20"/>
        </w:rPr>
        <w:t>-HARQ-RTT-</w:t>
      </w:r>
      <w:proofErr w:type="spellStart"/>
      <w:r w:rsidR="005B47EA" w:rsidRPr="001C06B4">
        <w:rPr>
          <w:rFonts w:ascii="Cambria" w:eastAsia="SimHei" w:hAnsi="Cambria"/>
          <w:i/>
          <w:iCs/>
          <w:sz w:val="20"/>
          <w:szCs w:val="20"/>
        </w:rPr>
        <w:t>TimerDL</w:t>
      </w:r>
      <w:proofErr w:type="spellEnd"/>
      <w:r w:rsidR="005B47EA" w:rsidRPr="001C06B4">
        <w:rPr>
          <w:rFonts w:ascii="Cambria" w:eastAsia="SimHei" w:hAnsi="Cambria"/>
          <w:sz w:val="20"/>
          <w:szCs w:val="20"/>
        </w:rPr>
        <w:t xml:space="preserve"> nor the </w:t>
      </w:r>
      <w:proofErr w:type="spellStart"/>
      <w:r w:rsidR="005B47EA" w:rsidRPr="001C06B4">
        <w:rPr>
          <w:rFonts w:ascii="Cambria" w:eastAsia="SimHei" w:hAnsi="Cambria"/>
          <w:i/>
          <w:iCs/>
          <w:sz w:val="20"/>
          <w:szCs w:val="20"/>
        </w:rPr>
        <w:t>drx-RetransmissionTimerDL</w:t>
      </w:r>
      <w:proofErr w:type="spellEnd"/>
      <w:r w:rsidR="005B47EA" w:rsidRPr="001C06B4">
        <w:rPr>
          <w:rFonts w:ascii="Cambria" w:eastAsia="SimHei" w:hAnsi="Cambria"/>
          <w:sz w:val="20"/>
          <w:szCs w:val="20"/>
        </w:rPr>
        <w:t xml:space="preserve"> is running, makes actually sense. </w:t>
      </w:r>
      <w:r w:rsidR="001C06B4" w:rsidRPr="001C06B4">
        <w:rPr>
          <w:rFonts w:ascii="Cambria" w:eastAsia="SimHei" w:hAnsi="Cambria"/>
          <w:sz w:val="20"/>
          <w:szCs w:val="20"/>
        </w:rPr>
        <w:t xml:space="preserve">For that </w:t>
      </w:r>
      <w:proofErr w:type="gramStart"/>
      <w:r w:rsidR="001C06B4" w:rsidRPr="001C06B4">
        <w:rPr>
          <w:rFonts w:ascii="Cambria" w:eastAsia="SimHei" w:hAnsi="Cambria"/>
          <w:sz w:val="20"/>
          <w:szCs w:val="20"/>
        </w:rPr>
        <w:t>reason</w:t>
      </w:r>
      <w:proofErr w:type="gramEnd"/>
      <w:r w:rsidR="005B47EA" w:rsidRPr="001C06B4">
        <w:rPr>
          <w:rFonts w:ascii="Cambria" w:eastAsia="SimHei" w:hAnsi="Cambria"/>
          <w:sz w:val="20"/>
          <w:szCs w:val="20"/>
        </w:rPr>
        <w:t xml:space="preserve"> we have some slight preference for Option 4in the RAN2 email discussion, i.e.</w:t>
      </w:r>
      <w:r w:rsidR="005B47EA">
        <w:rPr>
          <w:rFonts w:ascii="Cambria" w:eastAsia="SimHei" w:hAnsi="Cambria"/>
          <w:sz w:val="20"/>
          <w:szCs w:val="20"/>
        </w:rPr>
        <w:t xml:space="preserve">  </w:t>
      </w:r>
      <w:r w:rsidR="005B47EA" w:rsidRPr="001C06B4">
        <w:rPr>
          <w:rFonts w:ascii="Cambria" w:eastAsia="SimHei" w:hAnsi="Cambria"/>
          <w:sz w:val="20"/>
          <w:szCs w:val="20"/>
        </w:rPr>
        <w:t xml:space="preserve">UE starts </w:t>
      </w:r>
      <w:proofErr w:type="spellStart"/>
      <w:r w:rsidR="005B47EA" w:rsidRPr="001C06B4">
        <w:rPr>
          <w:rFonts w:ascii="Cambria" w:eastAsia="SimHei" w:hAnsi="Cambria"/>
          <w:i/>
          <w:iCs/>
          <w:sz w:val="20"/>
          <w:szCs w:val="20"/>
        </w:rPr>
        <w:t>drx</w:t>
      </w:r>
      <w:proofErr w:type="spellEnd"/>
      <w:r w:rsidR="005B47EA" w:rsidRPr="001C06B4">
        <w:rPr>
          <w:rFonts w:ascii="Cambria" w:eastAsia="SimHei" w:hAnsi="Cambria"/>
          <w:i/>
          <w:iCs/>
          <w:sz w:val="20"/>
          <w:szCs w:val="20"/>
        </w:rPr>
        <w:t>-HARQ-RTT-</w:t>
      </w:r>
      <w:proofErr w:type="spellStart"/>
      <w:r w:rsidR="005B47EA" w:rsidRPr="001C06B4">
        <w:rPr>
          <w:rFonts w:ascii="Cambria" w:eastAsia="SimHei" w:hAnsi="Cambria"/>
          <w:i/>
          <w:iCs/>
          <w:sz w:val="20"/>
          <w:szCs w:val="20"/>
        </w:rPr>
        <w:t>TimerDL</w:t>
      </w:r>
      <w:proofErr w:type="spellEnd"/>
      <w:r w:rsidR="005B47EA" w:rsidRPr="001C06B4">
        <w:rPr>
          <w:rFonts w:ascii="Cambria" w:eastAsia="SimHei" w:hAnsi="Cambria"/>
          <w:sz w:val="20"/>
          <w:szCs w:val="20"/>
        </w:rPr>
        <w:t xml:space="preserve"> for the HARQ process(es) whose ACK status is reported and neither the </w:t>
      </w:r>
      <w:proofErr w:type="spellStart"/>
      <w:r w:rsidR="005B47EA" w:rsidRPr="001C06B4">
        <w:rPr>
          <w:rFonts w:ascii="Cambria" w:eastAsia="SimHei" w:hAnsi="Cambria"/>
          <w:i/>
          <w:iCs/>
          <w:sz w:val="20"/>
          <w:szCs w:val="20"/>
        </w:rPr>
        <w:t>drx</w:t>
      </w:r>
      <w:proofErr w:type="spellEnd"/>
      <w:r w:rsidR="005B47EA" w:rsidRPr="001C06B4">
        <w:rPr>
          <w:rFonts w:ascii="Cambria" w:eastAsia="SimHei" w:hAnsi="Cambria"/>
          <w:i/>
          <w:iCs/>
          <w:sz w:val="20"/>
          <w:szCs w:val="20"/>
        </w:rPr>
        <w:t>-HARQ-RTT-</w:t>
      </w:r>
      <w:proofErr w:type="spellStart"/>
      <w:r w:rsidR="005B47EA" w:rsidRPr="001C06B4">
        <w:rPr>
          <w:rFonts w:ascii="Cambria" w:eastAsia="SimHei" w:hAnsi="Cambria"/>
          <w:i/>
          <w:iCs/>
          <w:sz w:val="20"/>
          <w:szCs w:val="20"/>
        </w:rPr>
        <w:t>TimerDL</w:t>
      </w:r>
      <w:proofErr w:type="spellEnd"/>
      <w:r w:rsidR="005B47EA" w:rsidRPr="001C06B4">
        <w:rPr>
          <w:rFonts w:ascii="Cambria" w:eastAsia="SimHei" w:hAnsi="Cambria"/>
          <w:sz w:val="20"/>
          <w:szCs w:val="20"/>
        </w:rPr>
        <w:t xml:space="preserve"> nor the </w:t>
      </w:r>
      <w:proofErr w:type="spellStart"/>
      <w:r w:rsidR="005B47EA" w:rsidRPr="001C06B4">
        <w:rPr>
          <w:rFonts w:ascii="Cambria" w:eastAsia="SimHei" w:hAnsi="Cambria"/>
          <w:i/>
          <w:iCs/>
          <w:sz w:val="20"/>
          <w:szCs w:val="20"/>
        </w:rPr>
        <w:t>drx-RetransmissionTimerDL</w:t>
      </w:r>
      <w:proofErr w:type="spellEnd"/>
      <w:r w:rsidR="005B47EA" w:rsidRPr="001C06B4">
        <w:rPr>
          <w:rFonts w:ascii="Cambria" w:eastAsia="SimHei" w:hAnsi="Cambria"/>
          <w:sz w:val="20"/>
          <w:szCs w:val="20"/>
        </w:rPr>
        <w:t xml:space="preserve"> is running.</w:t>
      </w:r>
    </w:p>
    <w:p w14:paraId="6D013857" w14:textId="40723DFB" w:rsidR="005B47EA" w:rsidRDefault="005B47EA" w:rsidP="00743AFD">
      <w:pPr>
        <w:rPr>
          <w:lang w:eastAsia="ko-KR"/>
        </w:rPr>
      </w:pPr>
    </w:p>
    <w:p w14:paraId="79C094EE" w14:textId="63822811" w:rsidR="005B47EA" w:rsidRPr="00DF2134" w:rsidRDefault="005B47EA" w:rsidP="00743AFD">
      <w:pPr>
        <w:rPr>
          <w:rFonts w:ascii="Cambria" w:eastAsia="SimHei" w:hAnsi="Cambria"/>
          <w:b/>
          <w:bCs/>
          <w:sz w:val="20"/>
          <w:szCs w:val="20"/>
        </w:rPr>
      </w:pPr>
      <w:r w:rsidRPr="00DF2134">
        <w:rPr>
          <w:b/>
          <w:bCs/>
          <w:lang w:eastAsia="ko-KR"/>
        </w:rPr>
        <w:t xml:space="preserve">Proposal 2: </w:t>
      </w:r>
      <w:r>
        <w:rPr>
          <w:b/>
          <w:bCs/>
          <w:lang w:eastAsia="ko-KR"/>
        </w:rPr>
        <w:t xml:space="preserve">UE </w:t>
      </w:r>
      <w:r w:rsidRPr="00AF1179">
        <w:rPr>
          <w:b/>
          <w:lang w:eastAsia="ko-KR"/>
        </w:rPr>
        <w:t xml:space="preserve">starts </w:t>
      </w:r>
      <w:proofErr w:type="spellStart"/>
      <w:r w:rsidRPr="00AF1179">
        <w:rPr>
          <w:b/>
          <w:i/>
          <w:lang w:eastAsia="ko-KR"/>
        </w:rPr>
        <w:t>drx</w:t>
      </w:r>
      <w:proofErr w:type="spellEnd"/>
      <w:r w:rsidRPr="00AF1179">
        <w:rPr>
          <w:b/>
          <w:i/>
          <w:lang w:eastAsia="ko-KR"/>
        </w:rPr>
        <w:t>-HARQ-RTT-</w:t>
      </w:r>
      <w:proofErr w:type="spellStart"/>
      <w:r w:rsidRPr="00AF1179">
        <w:rPr>
          <w:b/>
          <w:i/>
          <w:lang w:eastAsia="ko-KR"/>
        </w:rPr>
        <w:t>TimerDL</w:t>
      </w:r>
      <w:proofErr w:type="spellEnd"/>
      <w:r w:rsidRPr="00AF1179">
        <w:rPr>
          <w:b/>
          <w:lang w:eastAsia="ko-KR"/>
        </w:rPr>
        <w:t xml:space="preserve"> for the HARQ process(es) whose ACK status is reported and neither the </w:t>
      </w:r>
      <w:proofErr w:type="spellStart"/>
      <w:r w:rsidRPr="00AF1179">
        <w:rPr>
          <w:b/>
          <w:i/>
          <w:lang w:eastAsia="ko-KR"/>
        </w:rPr>
        <w:t>drx</w:t>
      </w:r>
      <w:proofErr w:type="spellEnd"/>
      <w:r w:rsidRPr="00AF1179">
        <w:rPr>
          <w:b/>
          <w:i/>
          <w:lang w:eastAsia="ko-KR"/>
        </w:rPr>
        <w:t>-HARQ-RTT-</w:t>
      </w:r>
      <w:proofErr w:type="spellStart"/>
      <w:r w:rsidRPr="00AF1179">
        <w:rPr>
          <w:b/>
          <w:i/>
          <w:lang w:eastAsia="ko-KR"/>
        </w:rPr>
        <w:t>TimerDL</w:t>
      </w:r>
      <w:proofErr w:type="spellEnd"/>
      <w:r w:rsidRPr="00AF1179">
        <w:rPr>
          <w:b/>
          <w:lang w:eastAsia="ko-KR"/>
        </w:rPr>
        <w:t xml:space="preserve"> nor the </w:t>
      </w:r>
      <w:proofErr w:type="spellStart"/>
      <w:r w:rsidRPr="00AF1179">
        <w:rPr>
          <w:b/>
          <w:i/>
          <w:lang w:eastAsia="ko-KR"/>
        </w:rPr>
        <w:t>drx-RetransmissionTimerDL</w:t>
      </w:r>
      <w:proofErr w:type="spellEnd"/>
      <w:r w:rsidRPr="00AF1179">
        <w:rPr>
          <w:b/>
          <w:lang w:eastAsia="ko-KR"/>
        </w:rPr>
        <w:t xml:space="preserve"> is running</w:t>
      </w:r>
    </w:p>
    <w:bookmarkEnd w:id="4"/>
    <w:p w14:paraId="215AEDFB" w14:textId="77777777" w:rsidR="00CE3390" w:rsidRPr="00E85D26" w:rsidRDefault="00CE3390" w:rsidP="00B94F3E">
      <w:pPr>
        <w:pStyle w:val="Heading1"/>
        <w:tabs>
          <w:tab w:val="left" w:pos="840"/>
          <w:tab w:val="left" w:pos="1260"/>
          <w:tab w:val="left" w:pos="1680"/>
          <w:tab w:val="left" w:pos="2100"/>
          <w:tab w:val="left" w:pos="2520"/>
          <w:tab w:val="left" w:pos="2940"/>
          <w:tab w:val="left" w:pos="3180"/>
          <w:tab w:val="left" w:pos="3360"/>
          <w:tab w:val="center" w:pos="4819"/>
        </w:tabs>
        <w:spacing w:before="180"/>
        <w:ind w:left="0" w:firstLine="0"/>
        <w:rPr>
          <w:b/>
          <w:sz w:val="32"/>
          <w:szCs w:val="32"/>
          <w:lang w:eastAsia="zh-CN"/>
        </w:rPr>
      </w:pPr>
      <w:r w:rsidRPr="00E85D26">
        <w:rPr>
          <w:rFonts w:hint="eastAsia"/>
          <w:b/>
          <w:sz w:val="32"/>
          <w:szCs w:val="32"/>
          <w:lang w:eastAsia="zh-CN"/>
        </w:rPr>
        <w:t>Conclusion</w:t>
      </w:r>
    </w:p>
    <w:p w14:paraId="38686AEF" w14:textId="7674357A" w:rsidR="00067168" w:rsidRDefault="00067168" w:rsidP="00067168">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Pr>
          <w:rFonts w:ascii="Times New Roman" w:hAnsi="Times New Roman"/>
          <w:sz w:val="20"/>
          <w:szCs w:val="20"/>
          <w:lang w:val="en-GB"/>
        </w:rPr>
        <w:t xml:space="preserve">the </w:t>
      </w:r>
      <w:r w:rsidR="00466358" w:rsidRPr="00466358">
        <w:rPr>
          <w:rFonts w:ascii="Times New Roman" w:hAnsi="Times New Roman"/>
          <w:sz w:val="20"/>
          <w:szCs w:val="20"/>
          <w:lang w:val="en-GB"/>
        </w:rPr>
        <w:t>DRX impact in the UL for URLLC/</w:t>
      </w:r>
      <w:proofErr w:type="spellStart"/>
      <w:r w:rsidR="00466358" w:rsidRPr="00466358">
        <w:rPr>
          <w:rFonts w:ascii="Times New Roman" w:hAnsi="Times New Roman"/>
          <w:sz w:val="20"/>
          <w:szCs w:val="20"/>
          <w:lang w:val="en-GB"/>
        </w:rPr>
        <w:t>IIoT</w:t>
      </w:r>
      <w:proofErr w:type="spellEnd"/>
      <w:r w:rsidR="00466358" w:rsidRPr="00466358">
        <w:rPr>
          <w:rFonts w:ascii="Times New Roman" w:hAnsi="Times New Roman"/>
          <w:sz w:val="20"/>
          <w:szCs w:val="20"/>
          <w:lang w:val="en-GB"/>
        </w:rPr>
        <w:t xml:space="preserve"> </w:t>
      </w:r>
      <w:r w:rsidR="0077344F">
        <w:rPr>
          <w:rFonts w:ascii="Times New Roman" w:hAnsi="Times New Roman"/>
          <w:sz w:val="20"/>
          <w:szCs w:val="20"/>
          <w:lang w:val="en-GB"/>
        </w:rPr>
        <w:t xml:space="preserve">is </w:t>
      </w:r>
      <w:r>
        <w:rPr>
          <w:rFonts w:ascii="Times New Roman" w:hAnsi="Times New Roman"/>
          <w:sz w:val="20"/>
          <w:szCs w:val="20"/>
          <w:lang w:val="en-GB"/>
        </w:rPr>
        <w:t>illustrated and</w:t>
      </w:r>
      <w:r w:rsidRPr="00EB5C86">
        <w:rPr>
          <w:rFonts w:ascii="Times New Roman" w:hAnsi="Times New Roman"/>
          <w:sz w:val="20"/>
          <w:szCs w:val="20"/>
        </w:rPr>
        <w:t xml:space="preserve"> the following</w:t>
      </w:r>
      <w:r>
        <w:rPr>
          <w:rFonts w:ascii="Times New Roman" w:hAnsi="Times New Roman"/>
          <w:sz w:val="20"/>
          <w:szCs w:val="20"/>
        </w:rPr>
        <w:t xml:space="preserve"> </w:t>
      </w:r>
      <w:r w:rsidRPr="00EB5C86">
        <w:rPr>
          <w:rFonts w:ascii="Times New Roman" w:hAnsi="Times New Roman"/>
          <w:sz w:val="20"/>
          <w:szCs w:val="20"/>
        </w:rPr>
        <w:t>proposals are given:</w:t>
      </w:r>
    </w:p>
    <w:p w14:paraId="50DF9F12" w14:textId="77777777" w:rsidR="00466358" w:rsidRDefault="00466358" w:rsidP="008112CF">
      <w:pPr>
        <w:widowControl/>
        <w:spacing w:after="200" w:line="276" w:lineRule="auto"/>
        <w:rPr>
          <w:rFonts w:ascii="Times New Roman" w:eastAsia="MS Mincho" w:hAnsi="Times New Roman"/>
          <w:b/>
          <w:bCs/>
          <w:kern w:val="0"/>
          <w:sz w:val="20"/>
          <w:szCs w:val="20"/>
          <w:lang w:val="en-GB" w:eastAsia="en-US"/>
        </w:rPr>
      </w:pPr>
      <w:r w:rsidRPr="00305DB8">
        <w:rPr>
          <w:rFonts w:ascii="Times New Roman" w:eastAsia="MS Mincho" w:hAnsi="Times New Roman"/>
          <w:b/>
          <w:bCs/>
          <w:kern w:val="0"/>
          <w:sz w:val="20"/>
          <w:szCs w:val="20"/>
          <w:lang w:val="en-GB" w:eastAsia="en-US"/>
        </w:rPr>
        <w:t xml:space="preserve">Proposal 1: </w:t>
      </w:r>
      <w:r>
        <w:rPr>
          <w:rFonts w:ascii="Times New Roman" w:eastAsia="MS Mincho" w:hAnsi="Times New Roman"/>
          <w:b/>
          <w:bCs/>
          <w:kern w:val="0"/>
          <w:sz w:val="20"/>
          <w:szCs w:val="20"/>
          <w:lang w:val="en-GB" w:eastAsia="en-US"/>
        </w:rPr>
        <w:t xml:space="preserve">Start the </w:t>
      </w:r>
      <w:proofErr w:type="spellStart"/>
      <w:r w:rsidRPr="00A50C5E">
        <w:rPr>
          <w:rFonts w:ascii="Times New Roman" w:eastAsia="MS Mincho" w:hAnsi="Times New Roman"/>
          <w:b/>
          <w:bCs/>
          <w:i/>
          <w:iCs/>
          <w:kern w:val="0"/>
          <w:sz w:val="20"/>
          <w:szCs w:val="20"/>
          <w:lang w:val="en-GB" w:eastAsia="en-US"/>
        </w:rPr>
        <w:t>drx-RetransmissionTimerUL</w:t>
      </w:r>
      <w:proofErr w:type="spellEnd"/>
      <w:r w:rsidRPr="00A50C5E">
        <w:rPr>
          <w:rFonts w:ascii="Times New Roman" w:eastAsia="MS Mincho" w:hAnsi="Times New Roman"/>
          <w:b/>
          <w:bCs/>
          <w:kern w:val="0"/>
          <w:sz w:val="20"/>
          <w:szCs w:val="20"/>
          <w:lang w:val="en-GB" w:eastAsia="en-US"/>
        </w:rPr>
        <w:t xml:space="preserve"> for the corresponding HARQ process</w:t>
      </w:r>
      <w:r>
        <w:rPr>
          <w:rFonts w:ascii="Times New Roman" w:eastAsia="MS Mincho" w:hAnsi="Times New Roman"/>
          <w:b/>
          <w:bCs/>
          <w:kern w:val="0"/>
          <w:sz w:val="20"/>
          <w:szCs w:val="20"/>
          <w:lang w:val="en-GB" w:eastAsia="en-US"/>
        </w:rPr>
        <w:t xml:space="preserve"> of </w:t>
      </w:r>
      <w:r w:rsidRPr="00A50C5E">
        <w:rPr>
          <w:rFonts w:ascii="Times New Roman" w:eastAsia="MS Mincho" w:hAnsi="Times New Roman"/>
          <w:b/>
          <w:bCs/>
          <w:kern w:val="0"/>
          <w:sz w:val="20"/>
          <w:szCs w:val="20"/>
          <w:lang w:val="en-GB" w:eastAsia="en-US"/>
        </w:rPr>
        <w:t>the deprioritized configured grant</w:t>
      </w:r>
      <w:r>
        <w:rPr>
          <w:rFonts w:ascii="Times New Roman" w:eastAsia="MS Mincho" w:hAnsi="Times New Roman"/>
          <w:b/>
          <w:bCs/>
          <w:kern w:val="0"/>
          <w:sz w:val="20"/>
          <w:szCs w:val="20"/>
          <w:lang w:val="en-GB" w:eastAsia="en-US"/>
        </w:rPr>
        <w:t xml:space="preserve"> </w:t>
      </w:r>
      <w:r w:rsidRPr="00A50C5E">
        <w:rPr>
          <w:rFonts w:ascii="Times New Roman" w:eastAsia="MS Mincho" w:hAnsi="Times New Roman"/>
          <w:b/>
          <w:bCs/>
          <w:kern w:val="0"/>
          <w:sz w:val="20"/>
          <w:szCs w:val="20"/>
          <w:lang w:val="en-GB" w:eastAsia="en-US"/>
        </w:rPr>
        <w:t>in the first symbol of this configured uplink grant</w:t>
      </w:r>
      <w:r>
        <w:rPr>
          <w:rFonts w:ascii="Times New Roman" w:eastAsia="MS Mincho" w:hAnsi="Times New Roman"/>
          <w:b/>
          <w:bCs/>
          <w:kern w:val="0"/>
          <w:sz w:val="20"/>
          <w:szCs w:val="20"/>
          <w:lang w:val="en-GB" w:eastAsia="en-US"/>
        </w:rPr>
        <w:t xml:space="preserve">. </w:t>
      </w:r>
    </w:p>
    <w:p w14:paraId="24EB6BBF" w14:textId="77777777" w:rsidR="001C06B4" w:rsidRPr="00DF2134" w:rsidRDefault="001C06B4" w:rsidP="001C06B4">
      <w:pPr>
        <w:rPr>
          <w:rFonts w:ascii="Cambria" w:eastAsia="SimHei" w:hAnsi="Cambria"/>
          <w:b/>
          <w:bCs/>
          <w:sz w:val="20"/>
          <w:szCs w:val="20"/>
        </w:rPr>
      </w:pPr>
      <w:r w:rsidRPr="001C06B4">
        <w:rPr>
          <w:rFonts w:ascii="Times New Roman" w:eastAsia="MS Mincho" w:hAnsi="Times New Roman"/>
          <w:b/>
          <w:bCs/>
          <w:kern w:val="0"/>
          <w:sz w:val="20"/>
          <w:szCs w:val="20"/>
          <w:lang w:val="en-GB" w:eastAsia="en-US"/>
        </w:rPr>
        <w:t>Proposal 2:</w:t>
      </w:r>
      <w:r w:rsidRPr="00DF2134">
        <w:rPr>
          <w:b/>
          <w:bCs/>
          <w:lang w:eastAsia="ko-KR"/>
        </w:rPr>
        <w:t xml:space="preserve"> </w:t>
      </w:r>
      <w:r w:rsidRPr="001C06B4">
        <w:rPr>
          <w:rFonts w:ascii="Times New Roman" w:eastAsia="MS Mincho" w:hAnsi="Times New Roman"/>
          <w:b/>
          <w:bCs/>
          <w:kern w:val="0"/>
          <w:sz w:val="20"/>
          <w:szCs w:val="20"/>
          <w:lang w:val="en-GB" w:eastAsia="en-US"/>
        </w:rPr>
        <w:t xml:space="preserve">UE starts </w:t>
      </w:r>
      <w:proofErr w:type="spellStart"/>
      <w:r w:rsidRPr="001C06B4">
        <w:rPr>
          <w:rFonts w:ascii="Times New Roman" w:eastAsia="MS Mincho" w:hAnsi="Times New Roman"/>
          <w:b/>
          <w:bCs/>
          <w:i/>
          <w:iCs/>
          <w:kern w:val="0"/>
          <w:sz w:val="20"/>
          <w:szCs w:val="20"/>
          <w:lang w:val="en-GB" w:eastAsia="en-US"/>
        </w:rPr>
        <w:t>drx</w:t>
      </w:r>
      <w:proofErr w:type="spellEnd"/>
      <w:r w:rsidRPr="001C06B4">
        <w:rPr>
          <w:rFonts w:ascii="Times New Roman" w:eastAsia="MS Mincho" w:hAnsi="Times New Roman"/>
          <w:b/>
          <w:bCs/>
          <w:i/>
          <w:iCs/>
          <w:kern w:val="0"/>
          <w:sz w:val="20"/>
          <w:szCs w:val="20"/>
          <w:lang w:val="en-GB" w:eastAsia="en-US"/>
        </w:rPr>
        <w:t>-HARQ-RTT-</w:t>
      </w:r>
      <w:proofErr w:type="spellStart"/>
      <w:r w:rsidRPr="001C06B4">
        <w:rPr>
          <w:rFonts w:ascii="Times New Roman" w:eastAsia="MS Mincho" w:hAnsi="Times New Roman"/>
          <w:b/>
          <w:bCs/>
          <w:i/>
          <w:iCs/>
          <w:kern w:val="0"/>
          <w:sz w:val="20"/>
          <w:szCs w:val="20"/>
          <w:lang w:val="en-GB" w:eastAsia="en-US"/>
        </w:rPr>
        <w:t>TimerDL</w:t>
      </w:r>
      <w:proofErr w:type="spellEnd"/>
      <w:r w:rsidRPr="001C06B4">
        <w:rPr>
          <w:rFonts w:ascii="Times New Roman" w:eastAsia="MS Mincho" w:hAnsi="Times New Roman"/>
          <w:b/>
          <w:bCs/>
          <w:kern w:val="0"/>
          <w:sz w:val="20"/>
          <w:szCs w:val="20"/>
          <w:lang w:val="en-GB" w:eastAsia="en-US"/>
        </w:rPr>
        <w:t xml:space="preserve"> for the HARQ process(es) whose ACK status is reported and neither the </w:t>
      </w:r>
      <w:proofErr w:type="spellStart"/>
      <w:r w:rsidRPr="001C06B4">
        <w:rPr>
          <w:rFonts w:ascii="Times New Roman" w:eastAsia="MS Mincho" w:hAnsi="Times New Roman"/>
          <w:b/>
          <w:bCs/>
          <w:i/>
          <w:iCs/>
          <w:kern w:val="0"/>
          <w:sz w:val="20"/>
          <w:szCs w:val="20"/>
          <w:lang w:val="en-GB" w:eastAsia="en-US"/>
        </w:rPr>
        <w:t>drx</w:t>
      </w:r>
      <w:proofErr w:type="spellEnd"/>
      <w:r w:rsidRPr="001C06B4">
        <w:rPr>
          <w:rFonts w:ascii="Times New Roman" w:eastAsia="MS Mincho" w:hAnsi="Times New Roman"/>
          <w:b/>
          <w:bCs/>
          <w:i/>
          <w:iCs/>
          <w:kern w:val="0"/>
          <w:sz w:val="20"/>
          <w:szCs w:val="20"/>
          <w:lang w:val="en-GB" w:eastAsia="en-US"/>
        </w:rPr>
        <w:t>-HARQ-RTT-</w:t>
      </w:r>
      <w:proofErr w:type="spellStart"/>
      <w:r w:rsidRPr="001C06B4">
        <w:rPr>
          <w:rFonts w:ascii="Times New Roman" w:eastAsia="MS Mincho" w:hAnsi="Times New Roman"/>
          <w:b/>
          <w:bCs/>
          <w:i/>
          <w:iCs/>
          <w:kern w:val="0"/>
          <w:sz w:val="20"/>
          <w:szCs w:val="20"/>
          <w:lang w:val="en-GB" w:eastAsia="en-US"/>
        </w:rPr>
        <w:t>TimerDL</w:t>
      </w:r>
      <w:proofErr w:type="spellEnd"/>
      <w:r w:rsidRPr="001C06B4">
        <w:rPr>
          <w:rFonts w:ascii="Times New Roman" w:eastAsia="MS Mincho" w:hAnsi="Times New Roman"/>
          <w:b/>
          <w:bCs/>
          <w:kern w:val="0"/>
          <w:sz w:val="20"/>
          <w:szCs w:val="20"/>
          <w:lang w:val="en-GB" w:eastAsia="en-US"/>
        </w:rPr>
        <w:t xml:space="preserve"> nor the </w:t>
      </w:r>
      <w:proofErr w:type="spellStart"/>
      <w:r w:rsidRPr="001C06B4">
        <w:rPr>
          <w:rFonts w:ascii="Times New Roman" w:eastAsia="MS Mincho" w:hAnsi="Times New Roman"/>
          <w:b/>
          <w:bCs/>
          <w:i/>
          <w:iCs/>
          <w:kern w:val="0"/>
          <w:sz w:val="20"/>
          <w:szCs w:val="20"/>
          <w:lang w:val="en-GB" w:eastAsia="en-US"/>
        </w:rPr>
        <w:t>drx-RetransmissionTimerDL</w:t>
      </w:r>
      <w:proofErr w:type="spellEnd"/>
      <w:r w:rsidRPr="001C06B4">
        <w:rPr>
          <w:rFonts w:ascii="Times New Roman" w:eastAsia="MS Mincho" w:hAnsi="Times New Roman"/>
          <w:b/>
          <w:bCs/>
          <w:kern w:val="0"/>
          <w:sz w:val="20"/>
          <w:szCs w:val="20"/>
          <w:lang w:val="en-GB" w:eastAsia="en-US"/>
        </w:rPr>
        <w:t xml:space="preserve"> is running</w:t>
      </w:r>
    </w:p>
    <w:p w14:paraId="553A8A92" w14:textId="569D232B" w:rsidR="009816DD" w:rsidRPr="001C06B4" w:rsidRDefault="009816DD" w:rsidP="004409B4">
      <w:pPr>
        <w:spacing w:afterLines="50" w:after="156"/>
        <w:rPr>
          <w:rFonts w:ascii="Times New Roman" w:hAnsi="Times New Roman"/>
          <w:b/>
          <w:sz w:val="20"/>
          <w:szCs w:val="20"/>
        </w:rPr>
      </w:pPr>
    </w:p>
    <w:p w14:paraId="41E2D4B6"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0E202DE6" w14:textId="0F85CA66" w:rsidR="002E4027" w:rsidRPr="0033764F" w:rsidRDefault="00741D29" w:rsidP="006A574D">
      <w:pPr>
        <w:rPr>
          <w:rFonts w:ascii="Times New Roman" w:hAnsi="Times New Roman"/>
          <w:sz w:val="20"/>
          <w:szCs w:val="20"/>
          <w:lang w:val="en-GB"/>
        </w:rPr>
      </w:pPr>
      <w:r w:rsidRPr="00997C33">
        <w:rPr>
          <w:rFonts w:ascii="Times New Roman" w:hAnsi="Times New Roman"/>
        </w:rPr>
        <w:t xml:space="preserve">[1] </w:t>
      </w:r>
      <w:r w:rsidR="006A574D" w:rsidRPr="006A574D">
        <w:rPr>
          <w:rFonts w:ascii="Times New Roman" w:hAnsi="Times New Roman"/>
        </w:rPr>
        <w:t>[POST116bis-e][</w:t>
      </w:r>
      <w:proofErr w:type="gramStart"/>
      <w:r w:rsidR="006A574D" w:rsidRPr="006A574D">
        <w:rPr>
          <w:rFonts w:ascii="Times New Roman" w:hAnsi="Times New Roman"/>
        </w:rPr>
        <w:t>512][</w:t>
      </w:r>
      <w:proofErr w:type="spellStart"/>
      <w:proofErr w:type="gramEnd"/>
      <w:r w:rsidR="006A574D" w:rsidRPr="006A574D">
        <w:rPr>
          <w:rFonts w:ascii="Times New Roman" w:hAnsi="Times New Roman"/>
        </w:rPr>
        <w:t>IIoT</w:t>
      </w:r>
      <w:proofErr w:type="spellEnd"/>
      <w:r w:rsidR="006A574D" w:rsidRPr="006A574D">
        <w:rPr>
          <w:rFonts w:ascii="Times New Roman" w:hAnsi="Times New Roman"/>
        </w:rPr>
        <w:t>] UP open issues (Samsung)</w:t>
      </w:r>
    </w:p>
    <w:sectPr w:rsidR="002E4027" w:rsidRPr="0033764F"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AA3B0" w14:textId="77777777" w:rsidR="00F62E6B" w:rsidRDefault="00F62E6B">
      <w:r>
        <w:separator/>
      </w:r>
    </w:p>
  </w:endnote>
  <w:endnote w:type="continuationSeparator" w:id="0">
    <w:p w14:paraId="756DFE29" w14:textId="77777777" w:rsidR="00F62E6B" w:rsidRDefault="00F6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DE6BF" w14:textId="77777777" w:rsidR="00470765" w:rsidRDefault="0047076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2FF8">
      <w:rPr>
        <w:rFonts w:ascii="Arial" w:hAnsi="Arial" w:cs="Arial"/>
        <w:b/>
        <w:noProof/>
        <w:sz w:val="18"/>
        <w:szCs w:val="18"/>
      </w:rPr>
      <w:t>1</w:t>
    </w:r>
    <w:r>
      <w:rPr>
        <w:rFonts w:ascii="Arial" w:hAnsi="Arial" w:cs="Arial"/>
        <w:b/>
        <w:sz w:val="18"/>
        <w:szCs w:val="18"/>
      </w:rPr>
      <w:fldChar w:fldCharType="end"/>
    </w:r>
  </w:p>
  <w:p w14:paraId="046A18D6" w14:textId="77777777" w:rsidR="00470765" w:rsidRDefault="00470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AF5C2" w14:textId="77777777" w:rsidR="00F62E6B" w:rsidRDefault="00F62E6B">
      <w:r>
        <w:separator/>
      </w:r>
    </w:p>
  </w:footnote>
  <w:footnote w:type="continuationSeparator" w:id="0">
    <w:p w14:paraId="7BEB01C1" w14:textId="77777777" w:rsidR="00F62E6B" w:rsidRDefault="00F62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41CE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2" w15:restartNumberingAfterBreak="0">
    <w:nsid w:val="048B75C6"/>
    <w:multiLevelType w:val="hybridMultilevel"/>
    <w:tmpl w:val="1B1C6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DB2A05"/>
    <w:multiLevelType w:val="hybridMultilevel"/>
    <w:tmpl w:val="5ECC1A3A"/>
    <w:lvl w:ilvl="0" w:tplc="B3D46AB0">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EC34EC"/>
    <w:multiLevelType w:val="hybridMultilevel"/>
    <w:tmpl w:val="4C666E0E"/>
    <w:lvl w:ilvl="0" w:tplc="193C88BE">
      <w:start w:val="5"/>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B26396"/>
    <w:multiLevelType w:val="hybridMultilevel"/>
    <w:tmpl w:val="2D489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747F9D"/>
    <w:multiLevelType w:val="hybridMultilevel"/>
    <w:tmpl w:val="0C78B264"/>
    <w:lvl w:ilvl="0" w:tplc="96D05338">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F21ABE"/>
    <w:multiLevelType w:val="hybridMultilevel"/>
    <w:tmpl w:val="BAEC8CA6"/>
    <w:lvl w:ilvl="0" w:tplc="B6B60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C66EDE"/>
    <w:multiLevelType w:val="multilevel"/>
    <w:tmpl w:val="03E8508A"/>
    <w:lvl w:ilvl="0">
      <w:start w:val="2"/>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CA46B01"/>
    <w:multiLevelType w:val="hybridMultilevel"/>
    <w:tmpl w:val="9DEA91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886D2E"/>
    <w:multiLevelType w:val="hybridMultilevel"/>
    <w:tmpl w:val="9442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16618"/>
    <w:multiLevelType w:val="hybridMultilevel"/>
    <w:tmpl w:val="6240BF56"/>
    <w:lvl w:ilvl="0" w:tplc="C26C4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25C75E1"/>
    <w:multiLevelType w:val="hybridMultilevel"/>
    <w:tmpl w:val="F556AF6C"/>
    <w:lvl w:ilvl="0" w:tplc="D1E0331A">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4A07CE3"/>
    <w:multiLevelType w:val="hybridMultilevel"/>
    <w:tmpl w:val="DA384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1A6E22"/>
    <w:multiLevelType w:val="hybridMultilevel"/>
    <w:tmpl w:val="8EC214AE"/>
    <w:lvl w:ilvl="0" w:tplc="2C867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D526B81"/>
    <w:multiLevelType w:val="hybridMultilevel"/>
    <w:tmpl w:val="05783534"/>
    <w:lvl w:ilvl="0" w:tplc="33BCFD04">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86524"/>
    <w:multiLevelType w:val="hybridMultilevel"/>
    <w:tmpl w:val="1D0CD066"/>
    <w:lvl w:ilvl="0" w:tplc="A866D0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5247A4"/>
    <w:multiLevelType w:val="hybridMultilevel"/>
    <w:tmpl w:val="1FB847D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4C15F2"/>
    <w:multiLevelType w:val="hybridMultilevel"/>
    <w:tmpl w:val="1EA4E0A0"/>
    <w:lvl w:ilvl="0" w:tplc="6B2E1BBA">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7D7BC5"/>
    <w:multiLevelType w:val="hybridMultilevel"/>
    <w:tmpl w:val="78E0AD26"/>
    <w:lvl w:ilvl="0" w:tplc="4808CAAA">
      <w:start w:val="5"/>
      <w:numFmt w:val="bullet"/>
      <w:lvlText w:val="-"/>
      <w:lvlJc w:val="left"/>
      <w:pPr>
        <w:ind w:left="720" w:hanging="360"/>
      </w:pPr>
      <w:rPr>
        <w:rFonts w:ascii="Calibri" w:eastAsia="DengXian"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2" w15:restartNumberingAfterBreak="0">
    <w:nsid w:val="699C63A5"/>
    <w:multiLevelType w:val="hybridMultilevel"/>
    <w:tmpl w:val="5BC28FF4"/>
    <w:lvl w:ilvl="0" w:tplc="FFFFFFFF">
      <w:start w:val="3"/>
      <w:numFmt w:val="decimal"/>
      <w:lvlText w:val="%1."/>
      <w:lvlJc w:val="left"/>
      <w:pPr>
        <w:ind w:left="1619"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A54084"/>
    <w:multiLevelType w:val="hybridMultilevel"/>
    <w:tmpl w:val="95927268"/>
    <w:lvl w:ilvl="0" w:tplc="977266EC">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
  </w:num>
  <w:num w:numId="3">
    <w:abstractNumId w:val="38"/>
  </w:num>
  <w:num w:numId="4">
    <w:abstractNumId w:val="6"/>
  </w:num>
  <w:num w:numId="5">
    <w:abstractNumId w:val="39"/>
  </w:num>
  <w:num w:numId="6">
    <w:abstractNumId w:val="18"/>
  </w:num>
  <w:num w:numId="7">
    <w:abstractNumId w:val="12"/>
  </w:num>
  <w:num w:numId="8">
    <w:abstractNumId w:val="31"/>
  </w:num>
  <w:num w:numId="9">
    <w:abstractNumId w:val="8"/>
  </w:num>
  <w:num w:numId="10">
    <w:abstractNumId w:val="25"/>
  </w:num>
  <w:num w:numId="11">
    <w:abstractNumId w:val="28"/>
  </w:num>
  <w:num w:numId="12">
    <w:abstractNumId w:val="23"/>
  </w:num>
  <w:num w:numId="13">
    <w:abstractNumId w:val="29"/>
  </w:num>
  <w:num w:numId="14">
    <w:abstractNumId w:val="17"/>
  </w:num>
  <w:num w:numId="15">
    <w:abstractNumId w:val="4"/>
  </w:num>
  <w:num w:numId="16">
    <w:abstractNumId w:val="24"/>
  </w:num>
  <w:num w:numId="17">
    <w:abstractNumId w:val="34"/>
  </w:num>
  <w:num w:numId="18">
    <w:abstractNumId w:val="27"/>
  </w:num>
  <w:num w:numId="19">
    <w:abstractNumId w:val="34"/>
  </w:num>
  <w:num w:numId="20">
    <w:abstractNumId w:val="33"/>
  </w:num>
  <w:num w:numId="21">
    <w:abstractNumId w:val="34"/>
  </w:num>
  <w:num w:numId="22">
    <w:abstractNumId w:val="30"/>
  </w:num>
  <w:num w:numId="23">
    <w:abstractNumId w:val="16"/>
  </w:num>
  <w:num w:numId="24">
    <w:abstractNumId w:val="10"/>
  </w:num>
  <w:num w:numId="25">
    <w:abstractNumId w:val="20"/>
  </w:num>
  <w:num w:numId="26">
    <w:abstractNumId w:val="9"/>
  </w:num>
  <w:num w:numId="27">
    <w:abstractNumId w:val="15"/>
  </w:num>
  <w:num w:numId="28">
    <w:abstractNumId w:val="26"/>
  </w:num>
  <w:num w:numId="29">
    <w:abstractNumId w:val="5"/>
  </w:num>
  <w:num w:numId="30">
    <w:abstractNumId w:val="0"/>
  </w:num>
  <w:num w:numId="31">
    <w:abstractNumId w:val="1"/>
  </w:num>
  <w:num w:numId="32">
    <w:abstractNumId w:val="13"/>
  </w:num>
  <w:num w:numId="33">
    <w:abstractNumId w:val="7"/>
  </w:num>
  <w:num w:numId="34">
    <w:abstractNumId w:val="2"/>
  </w:num>
  <w:num w:numId="35">
    <w:abstractNumId w:val="37"/>
  </w:num>
  <w:num w:numId="36">
    <w:abstractNumId w:val="22"/>
  </w:num>
  <w:num w:numId="37">
    <w:abstractNumId w:val="19"/>
  </w:num>
  <w:num w:numId="38">
    <w:abstractNumId w:val="35"/>
  </w:num>
  <w:num w:numId="39">
    <w:abstractNumId w:val="36"/>
  </w:num>
  <w:num w:numId="40">
    <w:abstractNumId w:val="11"/>
  </w:num>
  <w:num w:numId="41">
    <w:abstractNumId w:val="32"/>
  </w:num>
  <w:num w:numId="42">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19BB"/>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4800"/>
    <w:rsid w:val="00034A84"/>
    <w:rsid w:val="0003500D"/>
    <w:rsid w:val="000363B0"/>
    <w:rsid w:val="000363C3"/>
    <w:rsid w:val="00036A29"/>
    <w:rsid w:val="00036A9F"/>
    <w:rsid w:val="00036C7E"/>
    <w:rsid w:val="00036EF3"/>
    <w:rsid w:val="00037D43"/>
    <w:rsid w:val="000400EB"/>
    <w:rsid w:val="00040AD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02B1"/>
    <w:rsid w:val="00050E91"/>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168"/>
    <w:rsid w:val="00067DDF"/>
    <w:rsid w:val="00067F12"/>
    <w:rsid w:val="00070471"/>
    <w:rsid w:val="00070678"/>
    <w:rsid w:val="00070F84"/>
    <w:rsid w:val="00070FD0"/>
    <w:rsid w:val="000711AD"/>
    <w:rsid w:val="0007217A"/>
    <w:rsid w:val="0007256E"/>
    <w:rsid w:val="000728A7"/>
    <w:rsid w:val="00072FCF"/>
    <w:rsid w:val="0007350E"/>
    <w:rsid w:val="00073DF1"/>
    <w:rsid w:val="00073F75"/>
    <w:rsid w:val="00074D8C"/>
    <w:rsid w:val="00074F36"/>
    <w:rsid w:val="00075131"/>
    <w:rsid w:val="00076445"/>
    <w:rsid w:val="00076762"/>
    <w:rsid w:val="00076D87"/>
    <w:rsid w:val="00076FDE"/>
    <w:rsid w:val="00076FE4"/>
    <w:rsid w:val="00077012"/>
    <w:rsid w:val="00077805"/>
    <w:rsid w:val="000778DF"/>
    <w:rsid w:val="0008037D"/>
    <w:rsid w:val="000806A5"/>
    <w:rsid w:val="000812E9"/>
    <w:rsid w:val="0008166F"/>
    <w:rsid w:val="0008187C"/>
    <w:rsid w:val="00081CE3"/>
    <w:rsid w:val="00081EA2"/>
    <w:rsid w:val="00081ED9"/>
    <w:rsid w:val="000823B8"/>
    <w:rsid w:val="000824BE"/>
    <w:rsid w:val="000827A2"/>
    <w:rsid w:val="000829C2"/>
    <w:rsid w:val="00082BAD"/>
    <w:rsid w:val="000830E0"/>
    <w:rsid w:val="00084CE2"/>
    <w:rsid w:val="000873F3"/>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3E4A"/>
    <w:rsid w:val="000A48A7"/>
    <w:rsid w:val="000A4CA1"/>
    <w:rsid w:val="000A51A8"/>
    <w:rsid w:val="000A5296"/>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3F9"/>
    <w:rsid w:val="000F1F63"/>
    <w:rsid w:val="000F1F83"/>
    <w:rsid w:val="000F29D0"/>
    <w:rsid w:val="000F37E5"/>
    <w:rsid w:val="000F405A"/>
    <w:rsid w:val="000F430C"/>
    <w:rsid w:val="000F4ADD"/>
    <w:rsid w:val="000F4C2A"/>
    <w:rsid w:val="000F4F5D"/>
    <w:rsid w:val="000F5A79"/>
    <w:rsid w:val="000F60B1"/>
    <w:rsid w:val="000F6297"/>
    <w:rsid w:val="000F6792"/>
    <w:rsid w:val="000F6E9D"/>
    <w:rsid w:val="00100079"/>
    <w:rsid w:val="00100085"/>
    <w:rsid w:val="00100C09"/>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9B5"/>
    <w:rsid w:val="00111AA4"/>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075"/>
    <w:rsid w:val="0012212C"/>
    <w:rsid w:val="001221B3"/>
    <w:rsid w:val="001225F4"/>
    <w:rsid w:val="00122B00"/>
    <w:rsid w:val="00122EE4"/>
    <w:rsid w:val="00123DEA"/>
    <w:rsid w:val="00123E5A"/>
    <w:rsid w:val="00123F49"/>
    <w:rsid w:val="0012447B"/>
    <w:rsid w:val="00124E30"/>
    <w:rsid w:val="00124EE3"/>
    <w:rsid w:val="00125C99"/>
    <w:rsid w:val="00125E4F"/>
    <w:rsid w:val="001262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3EC2"/>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BCC"/>
    <w:rsid w:val="00172D8A"/>
    <w:rsid w:val="00173166"/>
    <w:rsid w:val="0017384D"/>
    <w:rsid w:val="00174331"/>
    <w:rsid w:val="00174645"/>
    <w:rsid w:val="00174B6C"/>
    <w:rsid w:val="00174DE0"/>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2F8"/>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BB8"/>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4C3"/>
    <w:rsid w:val="001B3A28"/>
    <w:rsid w:val="001B52FD"/>
    <w:rsid w:val="001B60AB"/>
    <w:rsid w:val="001B6168"/>
    <w:rsid w:val="001B637F"/>
    <w:rsid w:val="001B7774"/>
    <w:rsid w:val="001B7BEA"/>
    <w:rsid w:val="001C0672"/>
    <w:rsid w:val="001C06B4"/>
    <w:rsid w:val="001C09E0"/>
    <w:rsid w:val="001C0B89"/>
    <w:rsid w:val="001C1063"/>
    <w:rsid w:val="001C19E9"/>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2D"/>
    <w:rsid w:val="001E5F37"/>
    <w:rsid w:val="001E6E2B"/>
    <w:rsid w:val="001E7472"/>
    <w:rsid w:val="001E7DF5"/>
    <w:rsid w:val="001F01F5"/>
    <w:rsid w:val="001F0D71"/>
    <w:rsid w:val="001F0E6C"/>
    <w:rsid w:val="001F10DC"/>
    <w:rsid w:val="001F2365"/>
    <w:rsid w:val="001F26B7"/>
    <w:rsid w:val="001F2817"/>
    <w:rsid w:val="001F2C73"/>
    <w:rsid w:val="001F2DA2"/>
    <w:rsid w:val="001F2E95"/>
    <w:rsid w:val="001F33A3"/>
    <w:rsid w:val="001F40D6"/>
    <w:rsid w:val="001F4137"/>
    <w:rsid w:val="001F4638"/>
    <w:rsid w:val="001F465B"/>
    <w:rsid w:val="001F4C99"/>
    <w:rsid w:val="001F5109"/>
    <w:rsid w:val="001F5AEA"/>
    <w:rsid w:val="001F5B8A"/>
    <w:rsid w:val="001F5C9E"/>
    <w:rsid w:val="001F5D49"/>
    <w:rsid w:val="001F632B"/>
    <w:rsid w:val="001F709E"/>
    <w:rsid w:val="001F7279"/>
    <w:rsid w:val="002000F6"/>
    <w:rsid w:val="002005D5"/>
    <w:rsid w:val="00200DA6"/>
    <w:rsid w:val="00200FC5"/>
    <w:rsid w:val="002013EC"/>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53A"/>
    <w:rsid w:val="002216CF"/>
    <w:rsid w:val="00222408"/>
    <w:rsid w:val="00222EC3"/>
    <w:rsid w:val="002247EE"/>
    <w:rsid w:val="00224F53"/>
    <w:rsid w:val="00225649"/>
    <w:rsid w:val="00225746"/>
    <w:rsid w:val="0022632E"/>
    <w:rsid w:val="00226511"/>
    <w:rsid w:val="0022696A"/>
    <w:rsid w:val="00226C37"/>
    <w:rsid w:val="00226F32"/>
    <w:rsid w:val="00227787"/>
    <w:rsid w:val="00227BE1"/>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2AF8"/>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647"/>
    <w:rsid w:val="00257049"/>
    <w:rsid w:val="00257B29"/>
    <w:rsid w:val="002606AB"/>
    <w:rsid w:val="00261D92"/>
    <w:rsid w:val="00262031"/>
    <w:rsid w:val="00262B75"/>
    <w:rsid w:val="00262BA8"/>
    <w:rsid w:val="0026309C"/>
    <w:rsid w:val="00263687"/>
    <w:rsid w:val="0026418A"/>
    <w:rsid w:val="00264194"/>
    <w:rsid w:val="002644C3"/>
    <w:rsid w:val="002649E7"/>
    <w:rsid w:val="002657B4"/>
    <w:rsid w:val="00265BDF"/>
    <w:rsid w:val="00266334"/>
    <w:rsid w:val="002664E5"/>
    <w:rsid w:val="0026676E"/>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597"/>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523"/>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6E75"/>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B12"/>
    <w:rsid w:val="002F6F14"/>
    <w:rsid w:val="002F7086"/>
    <w:rsid w:val="00300003"/>
    <w:rsid w:val="003004D4"/>
    <w:rsid w:val="003013A0"/>
    <w:rsid w:val="003026EB"/>
    <w:rsid w:val="00302F45"/>
    <w:rsid w:val="00302FD3"/>
    <w:rsid w:val="0030306D"/>
    <w:rsid w:val="0030335C"/>
    <w:rsid w:val="00303806"/>
    <w:rsid w:val="00303844"/>
    <w:rsid w:val="00303C20"/>
    <w:rsid w:val="00303CC5"/>
    <w:rsid w:val="00304563"/>
    <w:rsid w:val="003045C6"/>
    <w:rsid w:val="00304A08"/>
    <w:rsid w:val="003052B5"/>
    <w:rsid w:val="00305778"/>
    <w:rsid w:val="00305DB8"/>
    <w:rsid w:val="003063FE"/>
    <w:rsid w:val="003069F9"/>
    <w:rsid w:val="00307306"/>
    <w:rsid w:val="00307B96"/>
    <w:rsid w:val="00307DA3"/>
    <w:rsid w:val="00310B20"/>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0A5"/>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64F"/>
    <w:rsid w:val="003377F8"/>
    <w:rsid w:val="00337902"/>
    <w:rsid w:val="003408E9"/>
    <w:rsid w:val="00340A1D"/>
    <w:rsid w:val="00340D53"/>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029"/>
    <w:rsid w:val="00347687"/>
    <w:rsid w:val="00350C4F"/>
    <w:rsid w:val="00350F0A"/>
    <w:rsid w:val="0035164C"/>
    <w:rsid w:val="00351AF3"/>
    <w:rsid w:val="00352186"/>
    <w:rsid w:val="00352CAA"/>
    <w:rsid w:val="00353C50"/>
    <w:rsid w:val="00353D89"/>
    <w:rsid w:val="00353EAF"/>
    <w:rsid w:val="00353F0C"/>
    <w:rsid w:val="003545E6"/>
    <w:rsid w:val="0035525B"/>
    <w:rsid w:val="00355E25"/>
    <w:rsid w:val="00356B41"/>
    <w:rsid w:val="00356BA2"/>
    <w:rsid w:val="00357417"/>
    <w:rsid w:val="00360683"/>
    <w:rsid w:val="00360CF3"/>
    <w:rsid w:val="003612B3"/>
    <w:rsid w:val="003621DA"/>
    <w:rsid w:val="003624F8"/>
    <w:rsid w:val="003632FF"/>
    <w:rsid w:val="00363B83"/>
    <w:rsid w:val="00364853"/>
    <w:rsid w:val="003658A9"/>
    <w:rsid w:val="00366286"/>
    <w:rsid w:val="0036684A"/>
    <w:rsid w:val="003675D5"/>
    <w:rsid w:val="00367E8C"/>
    <w:rsid w:val="00367E9C"/>
    <w:rsid w:val="00367FB7"/>
    <w:rsid w:val="003701B6"/>
    <w:rsid w:val="0037031D"/>
    <w:rsid w:val="003708AB"/>
    <w:rsid w:val="003711BD"/>
    <w:rsid w:val="00371A43"/>
    <w:rsid w:val="00371D3B"/>
    <w:rsid w:val="00372066"/>
    <w:rsid w:val="00373370"/>
    <w:rsid w:val="003744D2"/>
    <w:rsid w:val="00374AE5"/>
    <w:rsid w:val="003750B2"/>
    <w:rsid w:val="00375443"/>
    <w:rsid w:val="00375501"/>
    <w:rsid w:val="003755BA"/>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A20"/>
    <w:rsid w:val="0039198E"/>
    <w:rsid w:val="00391A33"/>
    <w:rsid w:val="00392382"/>
    <w:rsid w:val="003924F6"/>
    <w:rsid w:val="0039317E"/>
    <w:rsid w:val="003938EB"/>
    <w:rsid w:val="003939F8"/>
    <w:rsid w:val="0039467D"/>
    <w:rsid w:val="003953B5"/>
    <w:rsid w:val="003968F1"/>
    <w:rsid w:val="00396D98"/>
    <w:rsid w:val="00397188"/>
    <w:rsid w:val="00397B37"/>
    <w:rsid w:val="00397D28"/>
    <w:rsid w:val="003A03FC"/>
    <w:rsid w:val="003A191B"/>
    <w:rsid w:val="003A2995"/>
    <w:rsid w:val="003A38C7"/>
    <w:rsid w:val="003A530A"/>
    <w:rsid w:val="003A5A0D"/>
    <w:rsid w:val="003A5F12"/>
    <w:rsid w:val="003A6076"/>
    <w:rsid w:val="003A66F6"/>
    <w:rsid w:val="003A6BF1"/>
    <w:rsid w:val="003A7286"/>
    <w:rsid w:val="003A7587"/>
    <w:rsid w:val="003B046D"/>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7E6"/>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1ED9"/>
    <w:rsid w:val="003D24C2"/>
    <w:rsid w:val="003D27C7"/>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1F9D"/>
    <w:rsid w:val="003E2157"/>
    <w:rsid w:val="003E2CE7"/>
    <w:rsid w:val="003E3932"/>
    <w:rsid w:val="003E5560"/>
    <w:rsid w:val="003E565D"/>
    <w:rsid w:val="003E577C"/>
    <w:rsid w:val="003E5B7D"/>
    <w:rsid w:val="003E5C30"/>
    <w:rsid w:val="003E6664"/>
    <w:rsid w:val="003E731E"/>
    <w:rsid w:val="003E7785"/>
    <w:rsid w:val="003F003E"/>
    <w:rsid w:val="003F07D3"/>
    <w:rsid w:val="003F16D0"/>
    <w:rsid w:val="003F2089"/>
    <w:rsid w:val="003F325E"/>
    <w:rsid w:val="003F4816"/>
    <w:rsid w:val="003F5497"/>
    <w:rsid w:val="003F6E45"/>
    <w:rsid w:val="003F6E8F"/>
    <w:rsid w:val="0040046C"/>
    <w:rsid w:val="004015C0"/>
    <w:rsid w:val="00401797"/>
    <w:rsid w:val="004025BA"/>
    <w:rsid w:val="00402969"/>
    <w:rsid w:val="00402A40"/>
    <w:rsid w:val="004071AF"/>
    <w:rsid w:val="004078AB"/>
    <w:rsid w:val="00407D70"/>
    <w:rsid w:val="00410007"/>
    <w:rsid w:val="004115D4"/>
    <w:rsid w:val="0041205F"/>
    <w:rsid w:val="00412AD7"/>
    <w:rsid w:val="00412FBF"/>
    <w:rsid w:val="00413534"/>
    <w:rsid w:val="00413947"/>
    <w:rsid w:val="00413C2C"/>
    <w:rsid w:val="00413C87"/>
    <w:rsid w:val="00413DD0"/>
    <w:rsid w:val="00414C2E"/>
    <w:rsid w:val="00414C49"/>
    <w:rsid w:val="00414C54"/>
    <w:rsid w:val="00415556"/>
    <w:rsid w:val="00415626"/>
    <w:rsid w:val="00415F9B"/>
    <w:rsid w:val="00416436"/>
    <w:rsid w:val="00416903"/>
    <w:rsid w:val="00417B20"/>
    <w:rsid w:val="004218C2"/>
    <w:rsid w:val="00423720"/>
    <w:rsid w:val="00423ABC"/>
    <w:rsid w:val="00424108"/>
    <w:rsid w:val="0042415B"/>
    <w:rsid w:val="00424C3B"/>
    <w:rsid w:val="00425B79"/>
    <w:rsid w:val="0042630A"/>
    <w:rsid w:val="00426355"/>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38C"/>
    <w:rsid w:val="004406C1"/>
    <w:rsid w:val="00440859"/>
    <w:rsid w:val="0044099E"/>
    <w:rsid w:val="004409B4"/>
    <w:rsid w:val="004413AC"/>
    <w:rsid w:val="004413B6"/>
    <w:rsid w:val="0044147C"/>
    <w:rsid w:val="004418D3"/>
    <w:rsid w:val="00441A59"/>
    <w:rsid w:val="00441F45"/>
    <w:rsid w:val="00442031"/>
    <w:rsid w:val="004433B4"/>
    <w:rsid w:val="00444D80"/>
    <w:rsid w:val="00444DDD"/>
    <w:rsid w:val="00444E6F"/>
    <w:rsid w:val="00444F34"/>
    <w:rsid w:val="00445D38"/>
    <w:rsid w:val="004463CC"/>
    <w:rsid w:val="004469B7"/>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B9B"/>
    <w:rsid w:val="00456EF6"/>
    <w:rsid w:val="00457E0A"/>
    <w:rsid w:val="0046009F"/>
    <w:rsid w:val="00460518"/>
    <w:rsid w:val="004605E9"/>
    <w:rsid w:val="0046086F"/>
    <w:rsid w:val="00460E36"/>
    <w:rsid w:val="00460E4B"/>
    <w:rsid w:val="004613AD"/>
    <w:rsid w:val="004628E8"/>
    <w:rsid w:val="00463C07"/>
    <w:rsid w:val="00463F19"/>
    <w:rsid w:val="00464279"/>
    <w:rsid w:val="00466358"/>
    <w:rsid w:val="004666BA"/>
    <w:rsid w:val="00466AE7"/>
    <w:rsid w:val="00466C74"/>
    <w:rsid w:val="0046782F"/>
    <w:rsid w:val="00467BD1"/>
    <w:rsid w:val="00470584"/>
    <w:rsid w:val="00470640"/>
    <w:rsid w:val="004706C9"/>
    <w:rsid w:val="00470765"/>
    <w:rsid w:val="00470961"/>
    <w:rsid w:val="00470A72"/>
    <w:rsid w:val="00470EC8"/>
    <w:rsid w:val="0047171B"/>
    <w:rsid w:val="00471B39"/>
    <w:rsid w:val="00472128"/>
    <w:rsid w:val="00472A35"/>
    <w:rsid w:val="0047337F"/>
    <w:rsid w:val="00473931"/>
    <w:rsid w:val="00473DD2"/>
    <w:rsid w:val="00474228"/>
    <w:rsid w:val="0047431E"/>
    <w:rsid w:val="004743C7"/>
    <w:rsid w:val="004744CB"/>
    <w:rsid w:val="004745B2"/>
    <w:rsid w:val="00474CEC"/>
    <w:rsid w:val="00475BB9"/>
    <w:rsid w:val="00477E55"/>
    <w:rsid w:val="00477ED8"/>
    <w:rsid w:val="00477FD8"/>
    <w:rsid w:val="0048116A"/>
    <w:rsid w:val="0048224B"/>
    <w:rsid w:val="00482541"/>
    <w:rsid w:val="004829E0"/>
    <w:rsid w:val="00482B8E"/>
    <w:rsid w:val="004832F6"/>
    <w:rsid w:val="00483804"/>
    <w:rsid w:val="0048399F"/>
    <w:rsid w:val="00483C75"/>
    <w:rsid w:val="00483EDD"/>
    <w:rsid w:val="00484385"/>
    <w:rsid w:val="0048447B"/>
    <w:rsid w:val="00484BF9"/>
    <w:rsid w:val="00484C57"/>
    <w:rsid w:val="004863AE"/>
    <w:rsid w:val="0048687E"/>
    <w:rsid w:val="00486CAA"/>
    <w:rsid w:val="00486D65"/>
    <w:rsid w:val="00487818"/>
    <w:rsid w:val="00490187"/>
    <w:rsid w:val="0049043F"/>
    <w:rsid w:val="004909A6"/>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778"/>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2B5"/>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6D6F"/>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4B97"/>
    <w:rsid w:val="005054E9"/>
    <w:rsid w:val="005058D5"/>
    <w:rsid w:val="005059C4"/>
    <w:rsid w:val="005065C0"/>
    <w:rsid w:val="005066CE"/>
    <w:rsid w:val="00506746"/>
    <w:rsid w:val="005069A2"/>
    <w:rsid w:val="00510870"/>
    <w:rsid w:val="00510E40"/>
    <w:rsid w:val="00510F57"/>
    <w:rsid w:val="00511867"/>
    <w:rsid w:val="00512A93"/>
    <w:rsid w:val="00512BA8"/>
    <w:rsid w:val="00512E57"/>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B32"/>
    <w:rsid w:val="00527B58"/>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178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E88"/>
    <w:rsid w:val="00557748"/>
    <w:rsid w:val="00562C78"/>
    <w:rsid w:val="00562DD0"/>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546"/>
    <w:rsid w:val="00586A77"/>
    <w:rsid w:val="005870F1"/>
    <w:rsid w:val="005878CE"/>
    <w:rsid w:val="005879A2"/>
    <w:rsid w:val="00587CC8"/>
    <w:rsid w:val="00590698"/>
    <w:rsid w:val="005920A5"/>
    <w:rsid w:val="005923D5"/>
    <w:rsid w:val="005924EC"/>
    <w:rsid w:val="00592B5C"/>
    <w:rsid w:val="00593F0B"/>
    <w:rsid w:val="0059532A"/>
    <w:rsid w:val="00595870"/>
    <w:rsid w:val="00595AFE"/>
    <w:rsid w:val="00595C1A"/>
    <w:rsid w:val="00595DBE"/>
    <w:rsid w:val="00596704"/>
    <w:rsid w:val="005967F0"/>
    <w:rsid w:val="00596851"/>
    <w:rsid w:val="0059698D"/>
    <w:rsid w:val="00596C9E"/>
    <w:rsid w:val="005970AE"/>
    <w:rsid w:val="00597476"/>
    <w:rsid w:val="005979F8"/>
    <w:rsid w:val="00597D24"/>
    <w:rsid w:val="005A0990"/>
    <w:rsid w:val="005A1166"/>
    <w:rsid w:val="005A1A11"/>
    <w:rsid w:val="005A2A84"/>
    <w:rsid w:val="005A2CCC"/>
    <w:rsid w:val="005A3517"/>
    <w:rsid w:val="005A3AC0"/>
    <w:rsid w:val="005A5176"/>
    <w:rsid w:val="005A5467"/>
    <w:rsid w:val="005A55D7"/>
    <w:rsid w:val="005A57BF"/>
    <w:rsid w:val="005A61C1"/>
    <w:rsid w:val="005A6324"/>
    <w:rsid w:val="005A69EF"/>
    <w:rsid w:val="005A6C36"/>
    <w:rsid w:val="005A74CB"/>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7EA"/>
    <w:rsid w:val="005B4A46"/>
    <w:rsid w:val="005B5283"/>
    <w:rsid w:val="005B5873"/>
    <w:rsid w:val="005B63DE"/>
    <w:rsid w:val="005B642B"/>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27F"/>
    <w:rsid w:val="005D4607"/>
    <w:rsid w:val="005D67D7"/>
    <w:rsid w:val="005D67E1"/>
    <w:rsid w:val="005D7031"/>
    <w:rsid w:val="005D7876"/>
    <w:rsid w:val="005D7A92"/>
    <w:rsid w:val="005D7AAD"/>
    <w:rsid w:val="005E0344"/>
    <w:rsid w:val="005E07B4"/>
    <w:rsid w:val="005E0CF5"/>
    <w:rsid w:val="005E1075"/>
    <w:rsid w:val="005E159B"/>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4132"/>
    <w:rsid w:val="005F5842"/>
    <w:rsid w:val="005F5F4D"/>
    <w:rsid w:val="005F6738"/>
    <w:rsid w:val="005F6856"/>
    <w:rsid w:val="005F6B88"/>
    <w:rsid w:val="005F6E92"/>
    <w:rsid w:val="005F6EC8"/>
    <w:rsid w:val="005F7410"/>
    <w:rsid w:val="005F7854"/>
    <w:rsid w:val="005F7A73"/>
    <w:rsid w:val="006006EF"/>
    <w:rsid w:val="006010C9"/>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169"/>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0FD"/>
    <w:rsid w:val="0063265D"/>
    <w:rsid w:val="00632F57"/>
    <w:rsid w:val="00632F68"/>
    <w:rsid w:val="006337C8"/>
    <w:rsid w:val="006339AD"/>
    <w:rsid w:val="00633C9A"/>
    <w:rsid w:val="00634009"/>
    <w:rsid w:val="0063441A"/>
    <w:rsid w:val="0063488E"/>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09FF"/>
    <w:rsid w:val="00651D56"/>
    <w:rsid w:val="00651EB5"/>
    <w:rsid w:val="006520F9"/>
    <w:rsid w:val="0065233D"/>
    <w:rsid w:val="00652448"/>
    <w:rsid w:val="00652A70"/>
    <w:rsid w:val="00652FB4"/>
    <w:rsid w:val="0065310B"/>
    <w:rsid w:val="0065318A"/>
    <w:rsid w:val="00653208"/>
    <w:rsid w:val="0065370E"/>
    <w:rsid w:val="00653EBF"/>
    <w:rsid w:val="00654E97"/>
    <w:rsid w:val="00655D01"/>
    <w:rsid w:val="006570D3"/>
    <w:rsid w:val="006573D3"/>
    <w:rsid w:val="006603E5"/>
    <w:rsid w:val="00660825"/>
    <w:rsid w:val="00660DD3"/>
    <w:rsid w:val="00661358"/>
    <w:rsid w:val="00661847"/>
    <w:rsid w:val="006618B8"/>
    <w:rsid w:val="00661E0C"/>
    <w:rsid w:val="006620C7"/>
    <w:rsid w:val="00662780"/>
    <w:rsid w:val="00662CF6"/>
    <w:rsid w:val="00662DC5"/>
    <w:rsid w:val="006642E2"/>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AA0"/>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5757"/>
    <w:rsid w:val="00696763"/>
    <w:rsid w:val="00696B2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74D"/>
    <w:rsid w:val="006A5E12"/>
    <w:rsid w:val="006A6960"/>
    <w:rsid w:val="006A6D49"/>
    <w:rsid w:val="006A6D78"/>
    <w:rsid w:val="006A6DAE"/>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8B"/>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85E"/>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E6"/>
    <w:rsid w:val="006E503C"/>
    <w:rsid w:val="006E5842"/>
    <w:rsid w:val="006E5C73"/>
    <w:rsid w:val="006E6740"/>
    <w:rsid w:val="006E68ED"/>
    <w:rsid w:val="006E69A3"/>
    <w:rsid w:val="006E767C"/>
    <w:rsid w:val="006E773B"/>
    <w:rsid w:val="006E77A1"/>
    <w:rsid w:val="006E7950"/>
    <w:rsid w:val="006F01A8"/>
    <w:rsid w:val="006F025B"/>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449C"/>
    <w:rsid w:val="00705A34"/>
    <w:rsid w:val="00705FA8"/>
    <w:rsid w:val="007069C1"/>
    <w:rsid w:val="00706AF9"/>
    <w:rsid w:val="00706CF8"/>
    <w:rsid w:val="007074FF"/>
    <w:rsid w:val="00707556"/>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D29"/>
    <w:rsid w:val="00741F73"/>
    <w:rsid w:val="00742C04"/>
    <w:rsid w:val="0074382F"/>
    <w:rsid w:val="00743ACC"/>
    <w:rsid w:val="00743AFD"/>
    <w:rsid w:val="00744216"/>
    <w:rsid w:val="00744661"/>
    <w:rsid w:val="00744ADA"/>
    <w:rsid w:val="0074514C"/>
    <w:rsid w:val="0074538A"/>
    <w:rsid w:val="00745E13"/>
    <w:rsid w:val="00746594"/>
    <w:rsid w:val="007466ED"/>
    <w:rsid w:val="00747750"/>
    <w:rsid w:val="00747E1A"/>
    <w:rsid w:val="00747ECC"/>
    <w:rsid w:val="00747FB4"/>
    <w:rsid w:val="007506AD"/>
    <w:rsid w:val="00752D3E"/>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6EC"/>
    <w:rsid w:val="00765F63"/>
    <w:rsid w:val="00765F9B"/>
    <w:rsid w:val="00766387"/>
    <w:rsid w:val="0076769A"/>
    <w:rsid w:val="007677DD"/>
    <w:rsid w:val="00767804"/>
    <w:rsid w:val="0076786E"/>
    <w:rsid w:val="007701FC"/>
    <w:rsid w:val="00770350"/>
    <w:rsid w:val="00770390"/>
    <w:rsid w:val="00770585"/>
    <w:rsid w:val="007723C5"/>
    <w:rsid w:val="007728EA"/>
    <w:rsid w:val="0077344F"/>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19E"/>
    <w:rsid w:val="0078276E"/>
    <w:rsid w:val="00783049"/>
    <w:rsid w:val="0078386D"/>
    <w:rsid w:val="00784017"/>
    <w:rsid w:val="0078427E"/>
    <w:rsid w:val="00784E84"/>
    <w:rsid w:val="00785699"/>
    <w:rsid w:val="007866C8"/>
    <w:rsid w:val="007866D4"/>
    <w:rsid w:val="00786A4A"/>
    <w:rsid w:val="007873FC"/>
    <w:rsid w:val="0078778D"/>
    <w:rsid w:val="00787B99"/>
    <w:rsid w:val="007900EC"/>
    <w:rsid w:val="0079078A"/>
    <w:rsid w:val="007910C9"/>
    <w:rsid w:val="0079144A"/>
    <w:rsid w:val="00792392"/>
    <w:rsid w:val="00792943"/>
    <w:rsid w:val="00792D37"/>
    <w:rsid w:val="00792EC6"/>
    <w:rsid w:val="007933EC"/>
    <w:rsid w:val="0079346A"/>
    <w:rsid w:val="007937BA"/>
    <w:rsid w:val="007938FE"/>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6FE"/>
    <w:rsid w:val="007A29A7"/>
    <w:rsid w:val="007A2E2D"/>
    <w:rsid w:val="007A3442"/>
    <w:rsid w:val="007A368E"/>
    <w:rsid w:val="007A3842"/>
    <w:rsid w:val="007A43D6"/>
    <w:rsid w:val="007A5413"/>
    <w:rsid w:val="007A5F4D"/>
    <w:rsid w:val="007A6064"/>
    <w:rsid w:val="007A6207"/>
    <w:rsid w:val="007A7460"/>
    <w:rsid w:val="007A778F"/>
    <w:rsid w:val="007B05D3"/>
    <w:rsid w:val="007B1A5C"/>
    <w:rsid w:val="007B1C10"/>
    <w:rsid w:val="007B1FD8"/>
    <w:rsid w:val="007B2449"/>
    <w:rsid w:val="007B327C"/>
    <w:rsid w:val="007B4281"/>
    <w:rsid w:val="007B4C76"/>
    <w:rsid w:val="007B542E"/>
    <w:rsid w:val="007B60A7"/>
    <w:rsid w:val="007B6BB2"/>
    <w:rsid w:val="007B6D21"/>
    <w:rsid w:val="007C0508"/>
    <w:rsid w:val="007C06E5"/>
    <w:rsid w:val="007C0E18"/>
    <w:rsid w:val="007C1E9C"/>
    <w:rsid w:val="007C1F20"/>
    <w:rsid w:val="007C26B7"/>
    <w:rsid w:val="007C32E1"/>
    <w:rsid w:val="007C3BD8"/>
    <w:rsid w:val="007C46DD"/>
    <w:rsid w:val="007C54FF"/>
    <w:rsid w:val="007C6748"/>
    <w:rsid w:val="007C7349"/>
    <w:rsid w:val="007C79D4"/>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E7859"/>
    <w:rsid w:val="007F0EBD"/>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A02"/>
    <w:rsid w:val="00802EBE"/>
    <w:rsid w:val="008043F7"/>
    <w:rsid w:val="008055CE"/>
    <w:rsid w:val="00805C31"/>
    <w:rsid w:val="00806D0F"/>
    <w:rsid w:val="00806FDD"/>
    <w:rsid w:val="00807D76"/>
    <w:rsid w:val="00811032"/>
    <w:rsid w:val="008112CF"/>
    <w:rsid w:val="00811A56"/>
    <w:rsid w:val="00811F00"/>
    <w:rsid w:val="00812818"/>
    <w:rsid w:val="00812837"/>
    <w:rsid w:val="008128B2"/>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F61"/>
    <w:rsid w:val="0083175B"/>
    <w:rsid w:val="00832372"/>
    <w:rsid w:val="0083344F"/>
    <w:rsid w:val="008343A2"/>
    <w:rsid w:val="00834AF3"/>
    <w:rsid w:val="00835491"/>
    <w:rsid w:val="00835FD0"/>
    <w:rsid w:val="0083688F"/>
    <w:rsid w:val="00836AEB"/>
    <w:rsid w:val="00837448"/>
    <w:rsid w:val="008401FE"/>
    <w:rsid w:val="00840819"/>
    <w:rsid w:val="0084164F"/>
    <w:rsid w:val="00841FFA"/>
    <w:rsid w:val="008427CB"/>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0AC9"/>
    <w:rsid w:val="0087112F"/>
    <w:rsid w:val="00871E69"/>
    <w:rsid w:val="008720A2"/>
    <w:rsid w:val="008729FE"/>
    <w:rsid w:val="008763C9"/>
    <w:rsid w:val="0087641C"/>
    <w:rsid w:val="00876669"/>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C8B"/>
    <w:rsid w:val="00890D19"/>
    <w:rsid w:val="00892AC6"/>
    <w:rsid w:val="00892DA1"/>
    <w:rsid w:val="0089357D"/>
    <w:rsid w:val="00894EF1"/>
    <w:rsid w:val="0089544C"/>
    <w:rsid w:val="008959A2"/>
    <w:rsid w:val="00895A28"/>
    <w:rsid w:val="00895A86"/>
    <w:rsid w:val="0089637C"/>
    <w:rsid w:val="008965CC"/>
    <w:rsid w:val="008967BF"/>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5E36"/>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4C51"/>
    <w:rsid w:val="008C5602"/>
    <w:rsid w:val="008C5DD3"/>
    <w:rsid w:val="008C67B0"/>
    <w:rsid w:val="008C6C44"/>
    <w:rsid w:val="008C6C59"/>
    <w:rsid w:val="008C6E74"/>
    <w:rsid w:val="008C7912"/>
    <w:rsid w:val="008C7A78"/>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33D"/>
    <w:rsid w:val="008E2587"/>
    <w:rsid w:val="008E36DE"/>
    <w:rsid w:val="008E43C1"/>
    <w:rsid w:val="008E4DEE"/>
    <w:rsid w:val="008E4DFC"/>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6C43"/>
    <w:rsid w:val="009173D6"/>
    <w:rsid w:val="00917F48"/>
    <w:rsid w:val="00917FE9"/>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7D3"/>
    <w:rsid w:val="00926834"/>
    <w:rsid w:val="00926A98"/>
    <w:rsid w:val="009270A6"/>
    <w:rsid w:val="0092785B"/>
    <w:rsid w:val="00927AA1"/>
    <w:rsid w:val="00927F61"/>
    <w:rsid w:val="009303D9"/>
    <w:rsid w:val="00931254"/>
    <w:rsid w:val="009316E5"/>
    <w:rsid w:val="0093186D"/>
    <w:rsid w:val="00932671"/>
    <w:rsid w:val="0093344E"/>
    <w:rsid w:val="009339DC"/>
    <w:rsid w:val="00934A57"/>
    <w:rsid w:val="0093519B"/>
    <w:rsid w:val="009351F3"/>
    <w:rsid w:val="009357F9"/>
    <w:rsid w:val="00936261"/>
    <w:rsid w:val="00937D5D"/>
    <w:rsid w:val="00941093"/>
    <w:rsid w:val="00941887"/>
    <w:rsid w:val="00941BA4"/>
    <w:rsid w:val="009435C9"/>
    <w:rsid w:val="00943E79"/>
    <w:rsid w:val="00943FA2"/>
    <w:rsid w:val="0094429B"/>
    <w:rsid w:val="00944667"/>
    <w:rsid w:val="00944FC4"/>
    <w:rsid w:val="00945290"/>
    <w:rsid w:val="00945335"/>
    <w:rsid w:val="009456A6"/>
    <w:rsid w:val="00945AB0"/>
    <w:rsid w:val="00945D69"/>
    <w:rsid w:val="00946238"/>
    <w:rsid w:val="00946507"/>
    <w:rsid w:val="00946573"/>
    <w:rsid w:val="00947741"/>
    <w:rsid w:val="00947864"/>
    <w:rsid w:val="00950178"/>
    <w:rsid w:val="0095071E"/>
    <w:rsid w:val="00951546"/>
    <w:rsid w:val="0095178A"/>
    <w:rsid w:val="00951F46"/>
    <w:rsid w:val="00952871"/>
    <w:rsid w:val="00952AA5"/>
    <w:rsid w:val="0095401D"/>
    <w:rsid w:val="009542BD"/>
    <w:rsid w:val="0095432E"/>
    <w:rsid w:val="00954C7E"/>
    <w:rsid w:val="00955358"/>
    <w:rsid w:val="00956F57"/>
    <w:rsid w:val="00957C94"/>
    <w:rsid w:val="009603C2"/>
    <w:rsid w:val="00960640"/>
    <w:rsid w:val="00960C27"/>
    <w:rsid w:val="009612E1"/>
    <w:rsid w:val="0096199A"/>
    <w:rsid w:val="00961DB6"/>
    <w:rsid w:val="0096266C"/>
    <w:rsid w:val="00962FE7"/>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6DD"/>
    <w:rsid w:val="00981FE3"/>
    <w:rsid w:val="0098222B"/>
    <w:rsid w:val="0098251A"/>
    <w:rsid w:val="00982659"/>
    <w:rsid w:val="009826B9"/>
    <w:rsid w:val="009827A9"/>
    <w:rsid w:val="00982BB9"/>
    <w:rsid w:val="00984064"/>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DBD"/>
    <w:rsid w:val="009960C3"/>
    <w:rsid w:val="0099618D"/>
    <w:rsid w:val="009963A5"/>
    <w:rsid w:val="009967D5"/>
    <w:rsid w:val="00996883"/>
    <w:rsid w:val="009A04F2"/>
    <w:rsid w:val="009A0699"/>
    <w:rsid w:val="009A151E"/>
    <w:rsid w:val="009A17CB"/>
    <w:rsid w:val="009A1D84"/>
    <w:rsid w:val="009A23A5"/>
    <w:rsid w:val="009A59D3"/>
    <w:rsid w:val="009A5A25"/>
    <w:rsid w:val="009A5B2B"/>
    <w:rsid w:val="009A5D21"/>
    <w:rsid w:val="009A6D91"/>
    <w:rsid w:val="009A794A"/>
    <w:rsid w:val="009B000E"/>
    <w:rsid w:val="009B138E"/>
    <w:rsid w:val="009B1500"/>
    <w:rsid w:val="009B1645"/>
    <w:rsid w:val="009B25B0"/>
    <w:rsid w:val="009B2ACA"/>
    <w:rsid w:val="009B2B64"/>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581"/>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32D"/>
    <w:rsid w:val="009F74E1"/>
    <w:rsid w:val="009F7CD0"/>
    <w:rsid w:val="00A00E73"/>
    <w:rsid w:val="00A013D8"/>
    <w:rsid w:val="00A0184D"/>
    <w:rsid w:val="00A0217C"/>
    <w:rsid w:val="00A0274D"/>
    <w:rsid w:val="00A027C8"/>
    <w:rsid w:val="00A042E5"/>
    <w:rsid w:val="00A044B9"/>
    <w:rsid w:val="00A04512"/>
    <w:rsid w:val="00A048AB"/>
    <w:rsid w:val="00A04D75"/>
    <w:rsid w:val="00A0681F"/>
    <w:rsid w:val="00A0727C"/>
    <w:rsid w:val="00A07F8F"/>
    <w:rsid w:val="00A100A4"/>
    <w:rsid w:val="00A1022C"/>
    <w:rsid w:val="00A105C8"/>
    <w:rsid w:val="00A10B99"/>
    <w:rsid w:val="00A10E34"/>
    <w:rsid w:val="00A11BBA"/>
    <w:rsid w:val="00A1214C"/>
    <w:rsid w:val="00A13CE2"/>
    <w:rsid w:val="00A14BA4"/>
    <w:rsid w:val="00A14DF7"/>
    <w:rsid w:val="00A156EA"/>
    <w:rsid w:val="00A15B81"/>
    <w:rsid w:val="00A15EC1"/>
    <w:rsid w:val="00A15FA2"/>
    <w:rsid w:val="00A15FB8"/>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0CF"/>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BD"/>
    <w:rsid w:val="00A41BED"/>
    <w:rsid w:val="00A4207E"/>
    <w:rsid w:val="00A42537"/>
    <w:rsid w:val="00A42A7D"/>
    <w:rsid w:val="00A42BAC"/>
    <w:rsid w:val="00A442C9"/>
    <w:rsid w:val="00A45D03"/>
    <w:rsid w:val="00A46631"/>
    <w:rsid w:val="00A46BE5"/>
    <w:rsid w:val="00A46FB2"/>
    <w:rsid w:val="00A4759D"/>
    <w:rsid w:val="00A4775D"/>
    <w:rsid w:val="00A47B1F"/>
    <w:rsid w:val="00A50A94"/>
    <w:rsid w:val="00A50C5E"/>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6C0"/>
    <w:rsid w:val="00A65AC8"/>
    <w:rsid w:val="00A65CA4"/>
    <w:rsid w:val="00A66007"/>
    <w:rsid w:val="00A6661D"/>
    <w:rsid w:val="00A66968"/>
    <w:rsid w:val="00A669FC"/>
    <w:rsid w:val="00A66F02"/>
    <w:rsid w:val="00A67A42"/>
    <w:rsid w:val="00A67E17"/>
    <w:rsid w:val="00A70C02"/>
    <w:rsid w:val="00A713D3"/>
    <w:rsid w:val="00A71BDE"/>
    <w:rsid w:val="00A71ECA"/>
    <w:rsid w:val="00A71EFE"/>
    <w:rsid w:val="00A72857"/>
    <w:rsid w:val="00A72BB5"/>
    <w:rsid w:val="00A72EC1"/>
    <w:rsid w:val="00A73312"/>
    <w:rsid w:val="00A73603"/>
    <w:rsid w:val="00A73C16"/>
    <w:rsid w:val="00A74022"/>
    <w:rsid w:val="00A7421C"/>
    <w:rsid w:val="00A74849"/>
    <w:rsid w:val="00A7484A"/>
    <w:rsid w:val="00A74F6B"/>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DE2"/>
    <w:rsid w:val="00A84E73"/>
    <w:rsid w:val="00A85897"/>
    <w:rsid w:val="00A85DB4"/>
    <w:rsid w:val="00A8601A"/>
    <w:rsid w:val="00A8633D"/>
    <w:rsid w:val="00A868D9"/>
    <w:rsid w:val="00A86C50"/>
    <w:rsid w:val="00A86FA3"/>
    <w:rsid w:val="00A87820"/>
    <w:rsid w:val="00A9030C"/>
    <w:rsid w:val="00A90536"/>
    <w:rsid w:val="00A907E7"/>
    <w:rsid w:val="00A90F81"/>
    <w:rsid w:val="00A90FF8"/>
    <w:rsid w:val="00A91072"/>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63B"/>
    <w:rsid w:val="00AB3B5D"/>
    <w:rsid w:val="00AB4406"/>
    <w:rsid w:val="00AB44DF"/>
    <w:rsid w:val="00AB4A87"/>
    <w:rsid w:val="00AB4C75"/>
    <w:rsid w:val="00AB4C87"/>
    <w:rsid w:val="00AC0B9E"/>
    <w:rsid w:val="00AC1146"/>
    <w:rsid w:val="00AC15A4"/>
    <w:rsid w:val="00AC224B"/>
    <w:rsid w:val="00AC274A"/>
    <w:rsid w:val="00AC2B9C"/>
    <w:rsid w:val="00AC2DB0"/>
    <w:rsid w:val="00AC31AF"/>
    <w:rsid w:val="00AC3CD3"/>
    <w:rsid w:val="00AC3E11"/>
    <w:rsid w:val="00AC3EDD"/>
    <w:rsid w:val="00AC477E"/>
    <w:rsid w:val="00AC4A9B"/>
    <w:rsid w:val="00AC4C80"/>
    <w:rsid w:val="00AC51D1"/>
    <w:rsid w:val="00AC54E4"/>
    <w:rsid w:val="00AC5EBC"/>
    <w:rsid w:val="00AC6900"/>
    <w:rsid w:val="00AC6B00"/>
    <w:rsid w:val="00AC6C31"/>
    <w:rsid w:val="00AC6CB1"/>
    <w:rsid w:val="00AD0A3B"/>
    <w:rsid w:val="00AD0B0D"/>
    <w:rsid w:val="00AD0D60"/>
    <w:rsid w:val="00AD1523"/>
    <w:rsid w:val="00AD2200"/>
    <w:rsid w:val="00AD223E"/>
    <w:rsid w:val="00AD283A"/>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5E77"/>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369"/>
    <w:rsid w:val="00B03B02"/>
    <w:rsid w:val="00B044AE"/>
    <w:rsid w:val="00B045FF"/>
    <w:rsid w:val="00B04A95"/>
    <w:rsid w:val="00B0521D"/>
    <w:rsid w:val="00B053D9"/>
    <w:rsid w:val="00B05679"/>
    <w:rsid w:val="00B062A1"/>
    <w:rsid w:val="00B06602"/>
    <w:rsid w:val="00B06952"/>
    <w:rsid w:val="00B06DFF"/>
    <w:rsid w:val="00B06EA8"/>
    <w:rsid w:val="00B078B3"/>
    <w:rsid w:val="00B07D14"/>
    <w:rsid w:val="00B07F88"/>
    <w:rsid w:val="00B10A5B"/>
    <w:rsid w:val="00B1100B"/>
    <w:rsid w:val="00B116E8"/>
    <w:rsid w:val="00B120F7"/>
    <w:rsid w:val="00B121AC"/>
    <w:rsid w:val="00B122E9"/>
    <w:rsid w:val="00B12702"/>
    <w:rsid w:val="00B1302D"/>
    <w:rsid w:val="00B14B4F"/>
    <w:rsid w:val="00B14E30"/>
    <w:rsid w:val="00B1567B"/>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13F"/>
    <w:rsid w:val="00B25302"/>
    <w:rsid w:val="00B25374"/>
    <w:rsid w:val="00B25E87"/>
    <w:rsid w:val="00B260FA"/>
    <w:rsid w:val="00B26A09"/>
    <w:rsid w:val="00B27298"/>
    <w:rsid w:val="00B272AD"/>
    <w:rsid w:val="00B301E5"/>
    <w:rsid w:val="00B30A56"/>
    <w:rsid w:val="00B313A3"/>
    <w:rsid w:val="00B332FA"/>
    <w:rsid w:val="00B33C93"/>
    <w:rsid w:val="00B3439E"/>
    <w:rsid w:val="00B3576E"/>
    <w:rsid w:val="00B36F9F"/>
    <w:rsid w:val="00B37689"/>
    <w:rsid w:val="00B377D2"/>
    <w:rsid w:val="00B37AF7"/>
    <w:rsid w:val="00B37F53"/>
    <w:rsid w:val="00B40385"/>
    <w:rsid w:val="00B4056A"/>
    <w:rsid w:val="00B40748"/>
    <w:rsid w:val="00B41053"/>
    <w:rsid w:val="00B418CE"/>
    <w:rsid w:val="00B41CA6"/>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6AA4"/>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769"/>
    <w:rsid w:val="00B863C1"/>
    <w:rsid w:val="00B864E2"/>
    <w:rsid w:val="00B86B9B"/>
    <w:rsid w:val="00B8715C"/>
    <w:rsid w:val="00B871D9"/>
    <w:rsid w:val="00B90086"/>
    <w:rsid w:val="00B900FC"/>
    <w:rsid w:val="00B905E8"/>
    <w:rsid w:val="00B90909"/>
    <w:rsid w:val="00B92094"/>
    <w:rsid w:val="00B9235A"/>
    <w:rsid w:val="00B9331B"/>
    <w:rsid w:val="00B93BF1"/>
    <w:rsid w:val="00B93FC9"/>
    <w:rsid w:val="00B94151"/>
    <w:rsid w:val="00B94A0D"/>
    <w:rsid w:val="00B94AC5"/>
    <w:rsid w:val="00B94F3E"/>
    <w:rsid w:val="00B94F42"/>
    <w:rsid w:val="00B95040"/>
    <w:rsid w:val="00B95420"/>
    <w:rsid w:val="00B95C4A"/>
    <w:rsid w:val="00B95EC0"/>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12F"/>
    <w:rsid w:val="00BB52E5"/>
    <w:rsid w:val="00BB5776"/>
    <w:rsid w:val="00BB6182"/>
    <w:rsid w:val="00BB672F"/>
    <w:rsid w:val="00BB67D1"/>
    <w:rsid w:val="00BB6B1A"/>
    <w:rsid w:val="00BB6E5A"/>
    <w:rsid w:val="00BB6F57"/>
    <w:rsid w:val="00BB70B1"/>
    <w:rsid w:val="00BB71A7"/>
    <w:rsid w:val="00BB71C6"/>
    <w:rsid w:val="00BB72F9"/>
    <w:rsid w:val="00BB7625"/>
    <w:rsid w:val="00BB7CA3"/>
    <w:rsid w:val="00BC00CC"/>
    <w:rsid w:val="00BC018A"/>
    <w:rsid w:val="00BC0599"/>
    <w:rsid w:val="00BC10A6"/>
    <w:rsid w:val="00BC15B3"/>
    <w:rsid w:val="00BC217F"/>
    <w:rsid w:val="00BC2339"/>
    <w:rsid w:val="00BC2B97"/>
    <w:rsid w:val="00BC37FB"/>
    <w:rsid w:val="00BC399C"/>
    <w:rsid w:val="00BC3A2A"/>
    <w:rsid w:val="00BC3AA3"/>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2E5"/>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2F6"/>
    <w:rsid w:val="00BF4DD0"/>
    <w:rsid w:val="00BF4F0E"/>
    <w:rsid w:val="00BF4FFE"/>
    <w:rsid w:val="00BF512E"/>
    <w:rsid w:val="00BF5464"/>
    <w:rsid w:val="00BF5E7D"/>
    <w:rsid w:val="00BF6E58"/>
    <w:rsid w:val="00BF737B"/>
    <w:rsid w:val="00BF7B80"/>
    <w:rsid w:val="00C004D0"/>
    <w:rsid w:val="00C00A5B"/>
    <w:rsid w:val="00C00B62"/>
    <w:rsid w:val="00C00E22"/>
    <w:rsid w:val="00C0197F"/>
    <w:rsid w:val="00C020EE"/>
    <w:rsid w:val="00C0245A"/>
    <w:rsid w:val="00C03634"/>
    <w:rsid w:val="00C03DFE"/>
    <w:rsid w:val="00C048FA"/>
    <w:rsid w:val="00C04CDB"/>
    <w:rsid w:val="00C056EE"/>
    <w:rsid w:val="00C05867"/>
    <w:rsid w:val="00C05B0D"/>
    <w:rsid w:val="00C0619F"/>
    <w:rsid w:val="00C0696B"/>
    <w:rsid w:val="00C06DB5"/>
    <w:rsid w:val="00C073BD"/>
    <w:rsid w:val="00C07698"/>
    <w:rsid w:val="00C0783B"/>
    <w:rsid w:val="00C101CF"/>
    <w:rsid w:val="00C11014"/>
    <w:rsid w:val="00C11705"/>
    <w:rsid w:val="00C11B94"/>
    <w:rsid w:val="00C11F69"/>
    <w:rsid w:val="00C122BA"/>
    <w:rsid w:val="00C127C6"/>
    <w:rsid w:val="00C12AAE"/>
    <w:rsid w:val="00C12CD3"/>
    <w:rsid w:val="00C12E9C"/>
    <w:rsid w:val="00C12EDA"/>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20"/>
    <w:rsid w:val="00C23469"/>
    <w:rsid w:val="00C234F0"/>
    <w:rsid w:val="00C23C76"/>
    <w:rsid w:val="00C23FA0"/>
    <w:rsid w:val="00C246FB"/>
    <w:rsid w:val="00C24A0F"/>
    <w:rsid w:val="00C24A1A"/>
    <w:rsid w:val="00C24B14"/>
    <w:rsid w:val="00C268FE"/>
    <w:rsid w:val="00C2791F"/>
    <w:rsid w:val="00C27E5B"/>
    <w:rsid w:val="00C303A5"/>
    <w:rsid w:val="00C3081D"/>
    <w:rsid w:val="00C30FC7"/>
    <w:rsid w:val="00C315D8"/>
    <w:rsid w:val="00C33D24"/>
    <w:rsid w:val="00C33E4E"/>
    <w:rsid w:val="00C346DB"/>
    <w:rsid w:val="00C35583"/>
    <w:rsid w:val="00C36408"/>
    <w:rsid w:val="00C36AFE"/>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18"/>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8E2"/>
    <w:rsid w:val="00C62A18"/>
    <w:rsid w:val="00C63C12"/>
    <w:rsid w:val="00C64C42"/>
    <w:rsid w:val="00C64DD4"/>
    <w:rsid w:val="00C659F6"/>
    <w:rsid w:val="00C65F87"/>
    <w:rsid w:val="00C66086"/>
    <w:rsid w:val="00C663AB"/>
    <w:rsid w:val="00C66EF4"/>
    <w:rsid w:val="00C674B2"/>
    <w:rsid w:val="00C67926"/>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1874"/>
    <w:rsid w:val="00C819F3"/>
    <w:rsid w:val="00C83B04"/>
    <w:rsid w:val="00C83C4F"/>
    <w:rsid w:val="00C84525"/>
    <w:rsid w:val="00C84705"/>
    <w:rsid w:val="00C84A53"/>
    <w:rsid w:val="00C84ACD"/>
    <w:rsid w:val="00C857BF"/>
    <w:rsid w:val="00C85957"/>
    <w:rsid w:val="00C864DA"/>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588"/>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18C"/>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0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148"/>
    <w:rsid w:val="00CE4498"/>
    <w:rsid w:val="00CE5B77"/>
    <w:rsid w:val="00CE5BEB"/>
    <w:rsid w:val="00CE61D4"/>
    <w:rsid w:val="00CE6355"/>
    <w:rsid w:val="00CE7DD2"/>
    <w:rsid w:val="00CE7ED5"/>
    <w:rsid w:val="00CE7EE2"/>
    <w:rsid w:val="00CF0515"/>
    <w:rsid w:val="00CF09B4"/>
    <w:rsid w:val="00CF12EA"/>
    <w:rsid w:val="00CF2341"/>
    <w:rsid w:val="00CF300F"/>
    <w:rsid w:val="00CF47D4"/>
    <w:rsid w:val="00CF5B00"/>
    <w:rsid w:val="00CF62CC"/>
    <w:rsid w:val="00CF6889"/>
    <w:rsid w:val="00CF6C6B"/>
    <w:rsid w:val="00CF76D0"/>
    <w:rsid w:val="00D00618"/>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4852"/>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6F1"/>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4945"/>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87"/>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A5C"/>
    <w:rsid w:val="00D71D0D"/>
    <w:rsid w:val="00D72138"/>
    <w:rsid w:val="00D727B7"/>
    <w:rsid w:val="00D72AB1"/>
    <w:rsid w:val="00D72E50"/>
    <w:rsid w:val="00D72EE1"/>
    <w:rsid w:val="00D7354C"/>
    <w:rsid w:val="00D73962"/>
    <w:rsid w:val="00D747E3"/>
    <w:rsid w:val="00D749D0"/>
    <w:rsid w:val="00D74FC3"/>
    <w:rsid w:val="00D74FCE"/>
    <w:rsid w:val="00D766CC"/>
    <w:rsid w:val="00D76B87"/>
    <w:rsid w:val="00D76E05"/>
    <w:rsid w:val="00D77158"/>
    <w:rsid w:val="00D772D5"/>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4D0"/>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819"/>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8A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134"/>
    <w:rsid w:val="00DF2289"/>
    <w:rsid w:val="00DF236B"/>
    <w:rsid w:val="00DF2D6C"/>
    <w:rsid w:val="00DF2E99"/>
    <w:rsid w:val="00DF3707"/>
    <w:rsid w:val="00DF4553"/>
    <w:rsid w:val="00DF47EE"/>
    <w:rsid w:val="00DF4B3E"/>
    <w:rsid w:val="00DF4D70"/>
    <w:rsid w:val="00DF54A2"/>
    <w:rsid w:val="00DF5D87"/>
    <w:rsid w:val="00DF6513"/>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BF1"/>
    <w:rsid w:val="00E05D91"/>
    <w:rsid w:val="00E06758"/>
    <w:rsid w:val="00E06C5D"/>
    <w:rsid w:val="00E07F6D"/>
    <w:rsid w:val="00E10474"/>
    <w:rsid w:val="00E10847"/>
    <w:rsid w:val="00E11C63"/>
    <w:rsid w:val="00E12097"/>
    <w:rsid w:val="00E127C7"/>
    <w:rsid w:val="00E13092"/>
    <w:rsid w:val="00E13C01"/>
    <w:rsid w:val="00E13CA5"/>
    <w:rsid w:val="00E13F5C"/>
    <w:rsid w:val="00E143DD"/>
    <w:rsid w:val="00E157E6"/>
    <w:rsid w:val="00E15BFC"/>
    <w:rsid w:val="00E15F6D"/>
    <w:rsid w:val="00E16E61"/>
    <w:rsid w:val="00E1736C"/>
    <w:rsid w:val="00E17559"/>
    <w:rsid w:val="00E17EA5"/>
    <w:rsid w:val="00E21451"/>
    <w:rsid w:val="00E21875"/>
    <w:rsid w:val="00E21DDC"/>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0FB"/>
    <w:rsid w:val="00E2718D"/>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2FF8"/>
    <w:rsid w:val="00E433E4"/>
    <w:rsid w:val="00E451A6"/>
    <w:rsid w:val="00E467BD"/>
    <w:rsid w:val="00E46A8D"/>
    <w:rsid w:val="00E4715E"/>
    <w:rsid w:val="00E4768E"/>
    <w:rsid w:val="00E47F10"/>
    <w:rsid w:val="00E50274"/>
    <w:rsid w:val="00E506CE"/>
    <w:rsid w:val="00E51912"/>
    <w:rsid w:val="00E51A64"/>
    <w:rsid w:val="00E5206E"/>
    <w:rsid w:val="00E5279A"/>
    <w:rsid w:val="00E5292D"/>
    <w:rsid w:val="00E53143"/>
    <w:rsid w:val="00E53CD4"/>
    <w:rsid w:val="00E54445"/>
    <w:rsid w:val="00E545BD"/>
    <w:rsid w:val="00E54A4E"/>
    <w:rsid w:val="00E556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7E1C"/>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F94"/>
    <w:rsid w:val="00E8201D"/>
    <w:rsid w:val="00E820F3"/>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4CCD"/>
    <w:rsid w:val="00EB564D"/>
    <w:rsid w:val="00EB58DA"/>
    <w:rsid w:val="00EB5B7C"/>
    <w:rsid w:val="00EB5BAB"/>
    <w:rsid w:val="00EB5C86"/>
    <w:rsid w:val="00EB5F04"/>
    <w:rsid w:val="00EB735D"/>
    <w:rsid w:val="00EC0254"/>
    <w:rsid w:val="00EC0419"/>
    <w:rsid w:val="00EC09DC"/>
    <w:rsid w:val="00EC1486"/>
    <w:rsid w:val="00EC1E06"/>
    <w:rsid w:val="00EC2668"/>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A17"/>
    <w:rsid w:val="00EC7B3E"/>
    <w:rsid w:val="00ED11FC"/>
    <w:rsid w:val="00ED1501"/>
    <w:rsid w:val="00ED1B68"/>
    <w:rsid w:val="00ED260A"/>
    <w:rsid w:val="00ED2AFA"/>
    <w:rsid w:val="00ED2CAB"/>
    <w:rsid w:val="00ED2EFD"/>
    <w:rsid w:val="00ED34BB"/>
    <w:rsid w:val="00ED3954"/>
    <w:rsid w:val="00ED3D2C"/>
    <w:rsid w:val="00ED461A"/>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415F"/>
    <w:rsid w:val="00EE5192"/>
    <w:rsid w:val="00EE6951"/>
    <w:rsid w:val="00EE6BA4"/>
    <w:rsid w:val="00EE7782"/>
    <w:rsid w:val="00EE7799"/>
    <w:rsid w:val="00EE7825"/>
    <w:rsid w:val="00EF0381"/>
    <w:rsid w:val="00EF1576"/>
    <w:rsid w:val="00EF15F0"/>
    <w:rsid w:val="00EF17BC"/>
    <w:rsid w:val="00EF214E"/>
    <w:rsid w:val="00EF2482"/>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3D"/>
    <w:rsid w:val="00F463A9"/>
    <w:rsid w:val="00F470E9"/>
    <w:rsid w:val="00F475DC"/>
    <w:rsid w:val="00F47C63"/>
    <w:rsid w:val="00F47E26"/>
    <w:rsid w:val="00F501C9"/>
    <w:rsid w:val="00F5088E"/>
    <w:rsid w:val="00F50B05"/>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2E6B"/>
    <w:rsid w:val="00F6367B"/>
    <w:rsid w:val="00F63705"/>
    <w:rsid w:val="00F64386"/>
    <w:rsid w:val="00F65607"/>
    <w:rsid w:val="00F6585B"/>
    <w:rsid w:val="00F667CF"/>
    <w:rsid w:val="00F66A9E"/>
    <w:rsid w:val="00F66FA8"/>
    <w:rsid w:val="00F677A9"/>
    <w:rsid w:val="00F67A4B"/>
    <w:rsid w:val="00F67BCC"/>
    <w:rsid w:val="00F70012"/>
    <w:rsid w:val="00F70281"/>
    <w:rsid w:val="00F7087B"/>
    <w:rsid w:val="00F70A91"/>
    <w:rsid w:val="00F70FAC"/>
    <w:rsid w:val="00F71E16"/>
    <w:rsid w:val="00F72489"/>
    <w:rsid w:val="00F7303B"/>
    <w:rsid w:val="00F73960"/>
    <w:rsid w:val="00F73A3A"/>
    <w:rsid w:val="00F73A87"/>
    <w:rsid w:val="00F73FFA"/>
    <w:rsid w:val="00F74182"/>
    <w:rsid w:val="00F741CC"/>
    <w:rsid w:val="00F745CF"/>
    <w:rsid w:val="00F7462A"/>
    <w:rsid w:val="00F74F86"/>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245"/>
    <w:rsid w:val="00F84D35"/>
    <w:rsid w:val="00F85491"/>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2E"/>
    <w:rsid w:val="00F929C4"/>
    <w:rsid w:val="00F92AC9"/>
    <w:rsid w:val="00F94234"/>
    <w:rsid w:val="00F94689"/>
    <w:rsid w:val="00F9489D"/>
    <w:rsid w:val="00F950FB"/>
    <w:rsid w:val="00F95BA8"/>
    <w:rsid w:val="00F9660B"/>
    <w:rsid w:val="00F96A3F"/>
    <w:rsid w:val="00F96C11"/>
    <w:rsid w:val="00F97070"/>
    <w:rsid w:val="00F97DBE"/>
    <w:rsid w:val="00FA10EE"/>
    <w:rsid w:val="00FA162A"/>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3BA"/>
    <w:rsid w:val="00FB0C7F"/>
    <w:rsid w:val="00FB10A2"/>
    <w:rsid w:val="00FB15DC"/>
    <w:rsid w:val="00FB243F"/>
    <w:rsid w:val="00FB2826"/>
    <w:rsid w:val="00FB297C"/>
    <w:rsid w:val="00FB3106"/>
    <w:rsid w:val="00FB3803"/>
    <w:rsid w:val="00FB384F"/>
    <w:rsid w:val="00FB3D3C"/>
    <w:rsid w:val="00FB3E81"/>
    <w:rsid w:val="00FB3F72"/>
    <w:rsid w:val="00FB4F1B"/>
    <w:rsid w:val="00FB6324"/>
    <w:rsid w:val="00FB6826"/>
    <w:rsid w:val="00FB7B33"/>
    <w:rsid w:val="00FC0026"/>
    <w:rsid w:val="00FC00A6"/>
    <w:rsid w:val="00FC0D2F"/>
    <w:rsid w:val="00FC11D1"/>
    <w:rsid w:val="00FC160A"/>
    <w:rsid w:val="00FC22C4"/>
    <w:rsid w:val="00FC269C"/>
    <w:rsid w:val="00FC3598"/>
    <w:rsid w:val="00FC3A34"/>
    <w:rsid w:val="00FC3F72"/>
    <w:rsid w:val="00FC42D2"/>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3CB"/>
    <w:rsid w:val="00FF1639"/>
    <w:rsid w:val="00FF16DB"/>
    <w:rsid w:val="00FF1E3A"/>
    <w:rsid w:val="00FF2836"/>
    <w:rsid w:val="00FF3088"/>
    <w:rsid w:val="00FF3153"/>
    <w:rsid w:val="00FF37B4"/>
    <w:rsid w:val="00FF40C3"/>
    <w:rsid w:val="00FF5D4B"/>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B23EC3"/>
  <w15:chartTrackingRefBased/>
  <w15:docId w15:val="{B932186F-619E-4DA7-9821-CF368D20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668"/>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unhideWhenUsed/>
    <w:qFormat/>
    <w:rsid w:val="0092224B"/>
    <w:rPr>
      <w:sz w:val="21"/>
      <w:szCs w:val="21"/>
    </w:rPr>
  </w:style>
  <w:style w:type="paragraph" w:styleId="CommentText">
    <w:name w:val="annotation text"/>
    <w:basedOn w:val="Normal"/>
    <w:link w:val="CommentTextChar"/>
    <w:uiPriority w:val="99"/>
    <w:unhideWhenUsed/>
    <w:rsid w:val="0092224B"/>
    <w:pPr>
      <w:jc w:val="left"/>
    </w:pPr>
    <w:rPr>
      <w:kern w:val="0"/>
      <w:sz w:val="20"/>
      <w:szCs w:val="20"/>
      <w:lang w:val="x-none" w:eastAsia="x-none"/>
    </w:rPr>
  </w:style>
  <w:style w:type="character" w:customStyle="1" w:styleId="CommentTextChar">
    <w:name w:val="Comment Text Char"/>
    <w:link w:val="CommentText"/>
    <w:uiPriority w:val="99"/>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basedOn w:val="TableNormal"/>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qFormat/>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B5">
    <w:name w:val="B5"/>
    <w:basedOn w:val="List5"/>
    <w:link w:val="B5Char"/>
    <w:rsid w:val="009B2B64"/>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locked/>
    <w:rsid w:val="009B2B64"/>
    <w:rPr>
      <w:rFonts w:ascii="Times New Roman" w:eastAsia="Times New Roman" w:hAnsi="Times New Roman"/>
      <w:lang w:val="en-GB" w:eastAsia="ja-JP"/>
    </w:rPr>
  </w:style>
  <w:style w:type="paragraph" w:styleId="List5">
    <w:name w:val="List 5"/>
    <w:basedOn w:val="Normal"/>
    <w:uiPriority w:val="99"/>
    <w:semiHidden/>
    <w:unhideWhenUsed/>
    <w:rsid w:val="009B2B64"/>
    <w:pPr>
      <w:ind w:leftChars="800" w:left="100" w:hangingChars="200" w:hanging="200"/>
      <w:contextualSpacing/>
    </w:pPr>
  </w:style>
  <w:style w:type="paragraph" w:styleId="ListBullet">
    <w:name w:val="List Bullet"/>
    <w:basedOn w:val="Normal"/>
    <w:uiPriority w:val="99"/>
    <w:unhideWhenUsed/>
    <w:rsid w:val="00174B6C"/>
    <w:pPr>
      <w:numPr>
        <w:numId w:val="30"/>
      </w:numPr>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656C0"/>
    <w:pPr>
      <w:widowControl/>
      <w:spacing w:after="120" w:line="276" w:lineRule="auto"/>
    </w:pPr>
    <w:rPr>
      <w:rFonts w:ascii="Times New Roman" w:eastAsia="MS Mincho" w:hAnsi="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656C0"/>
    <w:rPr>
      <w:rFonts w:ascii="Times New Roman" w:eastAsia="MS Mincho" w:hAnsi="Times New Roman"/>
      <w:szCs w:val="24"/>
      <w:lang w:val="en-US" w:eastAsia="en-US"/>
    </w:rPr>
  </w:style>
  <w:style w:type="paragraph" w:customStyle="1" w:styleId="Doc-title">
    <w:name w:val="Doc-title"/>
    <w:basedOn w:val="Normal"/>
    <w:next w:val="Doc-text2"/>
    <w:link w:val="Doc-titleChar"/>
    <w:qFormat/>
    <w:rsid w:val="005D427F"/>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5D427F"/>
    <w:rPr>
      <w:rFonts w:ascii="Arial" w:eastAsia="MS Mincho" w:hAnsi="Arial"/>
      <w:noProof/>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743AFD"/>
    <w:rPr>
      <w:rFonts w:ascii="Cambria" w:eastAsia="SimHei" w:hAnsi="Cambria"/>
      <w:kern w:val="2"/>
    </w:rPr>
  </w:style>
  <w:style w:type="character" w:customStyle="1" w:styleId="normaltextrun">
    <w:name w:val="normaltextrun"/>
    <w:rsid w:val="00743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6954">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1980">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7606379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28719906">
      <w:bodyDiv w:val="1"/>
      <w:marLeft w:val="0"/>
      <w:marRight w:val="0"/>
      <w:marTop w:val="0"/>
      <w:marBottom w:val="0"/>
      <w:divBdr>
        <w:top w:val="none" w:sz="0" w:space="0" w:color="auto"/>
        <w:left w:val="none" w:sz="0" w:space="0" w:color="auto"/>
        <w:bottom w:val="none" w:sz="0" w:space="0" w:color="auto"/>
        <w:right w:val="none" w:sz="0" w:space="0" w:color="auto"/>
      </w:divBdr>
    </w:div>
    <w:div w:id="1901940305">
      <w:bodyDiv w:val="1"/>
      <w:marLeft w:val="0"/>
      <w:marRight w:val="0"/>
      <w:marTop w:val="0"/>
      <w:marBottom w:val="0"/>
      <w:divBdr>
        <w:top w:val="none" w:sz="0" w:space="0" w:color="auto"/>
        <w:left w:val="none" w:sz="0" w:space="0" w:color="auto"/>
        <w:bottom w:val="none" w:sz="0" w:space="0" w:color="auto"/>
        <w:right w:val="none" w:sz="0" w:space="0" w:color="auto"/>
      </w:divBdr>
      <w:divsChild>
        <w:div w:id="1498502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33A5C9-D0B4-4D9D-B1B9-92D089833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987</Words>
  <Characters>5628</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Joachim Lohr</cp:lastModifiedBy>
  <cp:revision>2</cp:revision>
  <cp:lastPrinted>2012-10-30T00:20:00Z</cp:lastPrinted>
  <dcterms:created xsi:type="dcterms:W3CDTF">2022-02-14T13:41:00Z</dcterms:created>
  <dcterms:modified xsi:type="dcterms:W3CDTF">2022-02-14T13:41:00Z</dcterms:modified>
</cp:coreProperties>
</file>