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B0478D" w14:textId="41B4CE12" w:rsidR="00225490" w:rsidRDefault="00225490" w:rsidP="00225490">
      <w:pPr>
        <w:pStyle w:val="CRCoverPage"/>
        <w:tabs>
          <w:tab w:val="right" w:pos="9639"/>
        </w:tabs>
        <w:spacing w:after="0"/>
        <w:rPr>
          <w:b/>
          <w:i/>
          <w:noProof/>
          <w:sz w:val="28"/>
        </w:rPr>
      </w:pPr>
      <w:r>
        <w:rPr>
          <w:b/>
          <w:noProof/>
          <w:sz w:val="24"/>
        </w:rPr>
        <w:t>3GPP TSG-RAN WG2 Meeting #116bis-e</w:t>
      </w:r>
      <w:r>
        <w:rPr>
          <w:b/>
          <w:i/>
          <w:noProof/>
          <w:sz w:val="28"/>
        </w:rPr>
        <w:tab/>
        <w:t>R2-2</w:t>
      </w:r>
      <w:r w:rsidR="00FF730D">
        <w:rPr>
          <w:b/>
          <w:i/>
          <w:noProof/>
          <w:sz w:val="28"/>
        </w:rPr>
        <w:t>2</w:t>
      </w:r>
      <w:r>
        <w:rPr>
          <w:b/>
          <w:i/>
          <w:noProof/>
          <w:sz w:val="28"/>
        </w:rPr>
        <w:t>0</w:t>
      </w:r>
      <w:r w:rsidR="00777547">
        <w:rPr>
          <w:b/>
          <w:i/>
          <w:noProof/>
          <w:sz w:val="28"/>
        </w:rPr>
        <w:t>1175</w:t>
      </w:r>
    </w:p>
    <w:p w14:paraId="05703FD5" w14:textId="0CB5AD1D" w:rsidR="00BA5777" w:rsidRDefault="00225490" w:rsidP="00225490">
      <w:pPr>
        <w:pStyle w:val="CRCoverPage"/>
        <w:rPr>
          <w:i/>
          <w:lang w:eastAsia="ko-KR"/>
        </w:rPr>
      </w:pPr>
      <w:r>
        <w:rPr>
          <w:b/>
          <w:noProof/>
          <w:sz w:val="24"/>
        </w:rPr>
        <w:t xml:space="preserve">Electronic meeting, 17 – 25 January 2022  </w:t>
      </w:r>
      <w:r>
        <w:rPr>
          <w:i/>
          <w:lang w:eastAsia="ko-KR"/>
        </w:rPr>
        <w:tab/>
      </w:r>
      <w:r>
        <w:rPr>
          <w:i/>
          <w:lang w:eastAsia="ko-KR"/>
        </w:rPr>
        <w:tab/>
      </w:r>
      <w:r w:rsidR="00603DD7">
        <w:rPr>
          <w:i/>
          <w:lang w:eastAsia="ko-KR"/>
        </w:rPr>
        <w:tab/>
      </w:r>
      <w:r w:rsidR="00603DD7">
        <w:rPr>
          <w:i/>
          <w:lang w:eastAsia="ko-KR"/>
        </w:rPr>
        <w:tab/>
      </w:r>
      <w:r w:rsidR="00603DD7">
        <w:rPr>
          <w:i/>
          <w:lang w:eastAsia="ko-KR"/>
        </w:rPr>
        <w:tab/>
      </w:r>
      <w:r w:rsidR="00603DD7">
        <w:rPr>
          <w:i/>
          <w:lang w:eastAsia="ko-KR"/>
        </w:rPr>
        <w:tab/>
      </w:r>
      <w:r w:rsidR="00603DD7">
        <w:rPr>
          <w:i/>
          <w:lang w:eastAsia="ko-KR"/>
        </w:rPr>
        <w:tab/>
      </w:r>
    </w:p>
    <w:p w14:paraId="10A42FB4" w14:textId="77777777" w:rsidR="00603DD7" w:rsidRDefault="00603DD7" w:rsidP="00603DD7">
      <w:pPr>
        <w:pStyle w:val="CRCoverPage"/>
        <w:rPr>
          <w:rFonts w:cs="Arial"/>
          <w:b/>
          <w:bCs/>
          <w:sz w:val="24"/>
        </w:rPr>
      </w:pPr>
    </w:p>
    <w:p w14:paraId="69D4D6C9" w14:textId="469FF743" w:rsidR="006961AD" w:rsidRPr="00EA4879" w:rsidRDefault="006961AD" w:rsidP="006961AD">
      <w:pPr>
        <w:pStyle w:val="CRCoverPage"/>
        <w:rPr>
          <w:rFonts w:eastAsia="SimSun" w:cs="Arial"/>
          <w:b/>
          <w:bCs/>
          <w:sz w:val="24"/>
        </w:rPr>
      </w:pPr>
      <w:r w:rsidRPr="00242FBB">
        <w:rPr>
          <w:rFonts w:cs="Arial"/>
          <w:b/>
          <w:bCs/>
          <w:sz w:val="24"/>
        </w:rPr>
        <w:t xml:space="preserve">Agenda </w:t>
      </w:r>
      <w:r w:rsidRPr="008E2FBE">
        <w:rPr>
          <w:rFonts w:cs="Arial"/>
          <w:b/>
          <w:bCs/>
          <w:sz w:val="24"/>
        </w:rPr>
        <w:t>item:</w:t>
      </w:r>
      <w:r w:rsidRPr="008E2FBE">
        <w:rPr>
          <w:rFonts w:cs="Arial"/>
          <w:b/>
          <w:bCs/>
          <w:sz w:val="24"/>
        </w:rPr>
        <w:tab/>
      </w:r>
      <w:r w:rsidRPr="008E2FBE">
        <w:rPr>
          <w:rFonts w:cs="Arial"/>
          <w:b/>
          <w:bCs/>
          <w:sz w:val="24"/>
        </w:rPr>
        <w:tab/>
      </w:r>
      <w:r w:rsidR="0060746C" w:rsidRPr="00FF730D">
        <w:rPr>
          <w:rFonts w:eastAsia="SimSun" w:cs="Arial"/>
          <w:b/>
          <w:bCs/>
          <w:sz w:val="24"/>
          <w:lang w:eastAsia="zh-CN"/>
        </w:rPr>
        <w:t>8.</w:t>
      </w:r>
      <w:r w:rsidR="004D7712" w:rsidRPr="00FF730D">
        <w:rPr>
          <w:rFonts w:eastAsia="SimSun" w:cs="Arial"/>
          <w:b/>
          <w:bCs/>
          <w:sz w:val="24"/>
          <w:lang w:eastAsia="zh-CN"/>
        </w:rPr>
        <w:t>1.</w:t>
      </w:r>
      <w:r w:rsidR="00FF730D" w:rsidRPr="00FF730D">
        <w:rPr>
          <w:rFonts w:eastAsia="SimSun" w:cs="Arial"/>
          <w:b/>
          <w:bCs/>
          <w:sz w:val="24"/>
          <w:lang w:eastAsia="zh-CN"/>
        </w:rPr>
        <w:t>3</w:t>
      </w:r>
      <w:r w:rsidR="004A2E56" w:rsidRPr="00FF730D">
        <w:rPr>
          <w:rFonts w:eastAsia="SimSun" w:cs="Arial"/>
          <w:b/>
          <w:bCs/>
          <w:sz w:val="24"/>
          <w:lang w:eastAsia="zh-CN"/>
        </w:rPr>
        <w:t>.</w:t>
      </w:r>
      <w:r w:rsidR="00C21954" w:rsidRPr="00FF730D">
        <w:rPr>
          <w:rFonts w:eastAsia="SimSun" w:cs="Arial"/>
          <w:b/>
          <w:bCs/>
          <w:sz w:val="24"/>
          <w:lang w:eastAsia="zh-CN"/>
        </w:rPr>
        <w:t>1</w:t>
      </w:r>
    </w:p>
    <w:p w14:paraId="2540C9D1" w14:textId="77777777" w:rsidR="006961AD" w:rsidRPr="00EA4879" w:rsidRDefault="006961AD" w:rsidP="006961AD">
      <w:pPr>
        <w:tabs>
          <w:tab w:val="left" w:pos="1985"/>
        </w:tabs>
        <w:ind w:left="1985" w:hanging="1985"/>
        <w:rPr>
          <w:rFonts w:ascii="Arial" w:hAnsi="Arial" w:cs="Arial"/>
          <w:b/>
          <w:bCs/>
          <w:sz w:val="24"/>
          <w:lang w:eastAsia="zh-CN"/>
        </w:rPr>
      </w:pPr>
      <w:r w:rsidRPr="00EA4879">
        <w:rPr>
          <w:rFonts w:ascii="Arial" w:hAnsi="Arial" w:cs="Arial"/>
          <w:b/>
          <w:bCs/>
          <w:sz w:val="24"/>
        </w:rPr>
        <w:t>Source:</w:t>
      </w:r>
      <w:r w:rsidRPr="00EA4879">
        <w:rPr>
          <w:rFonts w:ascii="Arial" w:hAnsi="Arial" w:cs="Arial"/>
          <w:b/>
          <w:bCs/>
          <w:sz w:val="24"/>
        </w:rPr>
        <w:tab/>
        <w:t>Intel</w:t>
      </w:r>
      <w:r w:rsidRPr="00EA4879">
        <w:rPr>
          <w:rFonts w:ascii="Arial" w:hAnsi="Arial" w:cs="Arial"/>
          <w:b/>
          <w:bCs/>
          <w:sz w:val="24"/>
          <w:lang w:eastAsia="zh-CN"/>
        </w:rPr>
        <w:t xml:space="preserve"> Corporation</w:t>
      </w:r>
    </w:p>
    <w:p w14:paraId="418B26E0" w14:textId="33915CCC" w:rsidR="006961AD" w:rsidRPr="00EA4879" w:rsidRDefault="006961AD" w:rsidP="00C65469">
      <w:pPr>
        <w:tabs>
          <w:tab w:val="left" w:pos="1985"/>
        </w:tabs>
        <w:ind w:left="1971" w:hangingChars="818" w:hanging="1971"/>
        <w:rPr>
          <w:rFonts w:ascii="Arial" w:hAnsi="Arial" w:cs="Arial"/>
          <w:b/>
          <w:bCs/>
          <w:sz w:val="24"/>
          <w:lang w:eastAsia="zh-CN"/>
        </w:rPr>
      </w:pPr>
      <w:r w:rsidRPr="00EA4879">
        <w:rPr>
          <w:rFonts w:ascii="Arial" w:hAnsi="Arial" w:cs="Arial"/>
          <w:b/>
          <w:bCs/>
          <w:sz w:val="24"/>
        </w:rPr>
        <w:t>Title:</w:t>
      </w:r>
      <w:r w:rsidRPr="00EA4879">
        <w:rPr>
          <w:rFonts w:ascii="Arial" w:hAnsi="Arial" w:cs="Arial"/>
          <w:b/>
          <w:bCs/>
          <w:sz w:val="24"/>
        </w:rPr>
        <w:tab/>
      </w:r>
      <w:r w:rsidR="00D54A28" w:rsidRPr="00D54A28">
        <w:rPr>
          <w:rFonts w:ascii="Arial" w:hAnsi="Arial" w:cs="Arial"/>
          <w:b/>
          <w:bCs/>
          <w:sz w:val="24"/>
        </w:rPr>
        <w:t>Multicast service continuity</w:t>
      </w:r>
      <w:r w:rsidR="00C6603E" w:rsidRPr="00C6603E">
        <w:rPr>
          <w:rFonts w:ascii="Arial" w:hAnsi="Arial" w:cs="Arial"/>
          <w:b/>
          <w:bCs/>
          <w:sz w:val="24"/>
        </w:rPr>
        <w:t xml:space="preserve"> and discussion on RAN3 LS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pPr>
      <w:r w:rsidRPr="0064252A">
        <w:t>Introduction</w:t>
      </w:r>
    </w:p>
    <w:p w14:paraId="1C1BC693" w14:textId="1683D95D" w:rsidR="005F6845" w:rsidRDefault="005F6845" w:rsidP="005F6845">
      <w:pPr>
        <w:rPr>
          <w:lang w:eastAsia="zh-CN"/>
        </w:rPr>
      </w:pPr>
      <w:r>
        <w:rPr>
          <w:lang w:eastAsia="zh-CN"/>
        </w:rPr>
        <w:t>In RAN2#11</w:t>
      </w:r>
      <w:r w:rsidR="00C20395">
        <w:rPr>
          <w:lang w:eastAsia="zh-CN"/>
        </w:rPr>
        <w:t>2-</w:t>
      </w:r>
      <w:r>
        <w:rPr>
          <w:lang w:eastAsia="zh-CN"/>
        </w:rPr>
        <w:t>e meeting, following was agreed</w:t>
      </w:r>
      <w:r w:rsidR="0090382F">
        <w:rPr>
          <w:lang w:eastAsia="zh-CN"/>
        </w:rPr>
        <w:t xml:space="preserve"> regarding mobility</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F6845" w:rsidRPr="00D84D83" w14:paraId="096A92CD" w14:textId="77777777" w:rsidTr="005C6BAD">
        <w:tc>
          <w:tcPr>
            <w:tcW w:w="9497" w:type="dxa"/>
            <w:shd w:val="clear" w:color="auto" w:fill="auto"/>
          </w:tcPr>
          <w:p w14:paraId="73D8C3EB" w14:textId="77777777" w:rsidR="003371D3" w:rsidRPr="00190672" w:rsidRDefault="003371D3" w:rsidP="00952207">
            <w:pPr>
              <w:pStyle w:val="Agreement"/>
              <w:numPr>
                <w:ilvl w:val="0"/>
                <w:numId w:val="18"/>
              </w:numPr>
              <w:rPr>
                <w:b w:val="0"/>
                <w:bCs/>
                <w:sz w:val="18"/>
                <w:szCs w:val="18"/>
              </w:rPr>
            </w:pPr>
            <w:r w:rsidRPr="00190672">
              <w:rPr>
                <w:b w:val="0"/>
                <w:bCs/>
                <w:sz w:val="18"/>
                <w:szCs w:val="18"/>
              </w:rPr>
              <w:t>R2 aim to support lossless handover for MBS-MBS mobility for service that requires this (TBD which detailed scenario but at least PTP-PTP)</w:t>
            </w:r>
          </w:p>
          <w:p w14:paraId="5DE0F505" w14:textId="77777777" w:rsidR="003371D3" w:rsidRPr="00190672" w:rsidRDefault="003371D3" w:rsidP="00952207">
            <w:pPr>
              <w:pStyle w:val="Agreement"/>
              <w:numPr>
                <w:ilvl w:val="0"/>
                <w:numId w:val="18"/>
              </w:numPr>
              <w:rPr>
                <w:b w:val="0"/>
                <w:bCs/>
                <w:sz w:val="18"/>
                <w:szCs w:val="18"/>
              </w:rPr>
            </w:pPr>
            <w:r w:rsidRPr="00190672">
              <w:rPr>
                <w:b w:val="0"/>
                <w:bCs/>
                <w:sz w:val="18"/>
                <w:szCs w:val="18"/>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A24BB54" w14:textId="77777777" w:rsidR="003371D3" w:rsidRPr="00190672" w:rsidRDefault="003371D3" w:rsidP="00952207">
            <w:pPr>
              <w:pStyle w:val="Agreement"/>
              <w:numPr>
                <w:ilvl w:val="0"/>
                <w:numId w:val="18"/>
              </w:numPr>
              <w:rPr>
                <w:b w:val="0"/>
                <w:bCs/>
                <w:sz w:val="18"/>
                <w:szCs w:val="18"/>
                <w:lang w:eastAsia="zh-CN"/>
              </w:rPr>
            </w:pPr>
            <w:r w:rsidRPr="00190672">
              <w:rPr>
                <w:b w:val="0"/>
                <w:bCs/>
                <w:sz w:val="18"/>
                <w:szCs w:val="18"/>
                <w:lang w:eastAsia="zh-CN"/>
              </w:rPr>
              <w:t xml:space="preserve">From network side, the source </w:t>
            </w:r>
            <w:proofErr w:type="spellStart"/>
            <w:r w:rsidRPr="00190672">
              <w:rPr>
                <w:b w:val="0"/>
                <w:bCs/>
                <w:sz w:val="18"/>
                <w:szCs w:val="18"/>
                <w:lang w:eastAsia="zh-CN"/>
              </w:rPr>
              <w:t>gNB</w:t>
            </w:r>
            <w:proofErr w:type="spellEnd"/>
            <w:r w:rsidRPr="00190672">
              <w:rPr>
                <w:b w:val="0"/>
                <w:bCs/>
                <w:sz w:val="18"/>
                <w:szCs w:val="18"/>
                <w:lang w:eastAsia="zh-CN"/>
              </w:rPr>
              <w:t xml:space="preserve"> may forward the data to the target </w:t>
            </w:r>
            <w:proofErr w:type="spellStart"/>
            <w:r w:rsidRPr="00190672">
              <w:rPr>
                <w:b w:val="0"/>
                <w:bCs/>
                <w:sz w:val="18"/>
                <w:szCs w:val="18"/>
                <w:lang w:eastAsia="zh-CN"/>
              </w:rPr>
              <w:t>gNB</w:t>
            </w:r>
            <w:proofErr w:type="spellEnd"/>
            <w:r w:rsidRPr="00190672">
              <w:rPr>
                <w:b w:val="0"/>
                <w:bCs/>
                <w:sz w:val="18"/>
                <w:szCs w:val="18"/>
                <w:lang w:eastAsia="zh-CN"/>
              </w:rPr>
              <w:t xml:space="preserve"> and the target </w:t>
            </w:r>
            <w:proofErr w:type="spellStart"/>
            <w:r w:rsidRPr="00190672">
              <w:rPr>
                <w:b w:val="0"/>
                <w:bCs/>
                <w:sz w:val="18"/>
                <w:szCs w:val="18"/>
                <w:lang w:eastAsia="zh-CN"/>
              </w:rPr>
              <w:t>gNB</w:t>
            </w:r>
            <w:proofErr w:type="spellEnd"/>
            <w:r w:rsidRPr="00190672">
              <w:rPr>
                <w:b w:val="0"/>
                <w:bCs/>
                <w:sz w:val="18"/>
                <w:szCs w:val="18"/>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7018FB38" w14:textId="45EF1C8E" w:rsidR="005F6845" w:rsidRPr="00010585" w:rsidRDefault="003371D3" w:rsidP="00952207">
            <w:pPr>
              <w:pStyle w:val="Agreement"/>
              <w:numPr>
                <w:ilvl w:val="0"/>
                <w:numId w:val="18"/>
              </w:numPr>
              <w:rPr>
                <w:lang w:eastAsia="zh-CN"/>
              </w:rPr>
            </w:pPr>
            <w:r w:rsidRPr="00190672">
              <w:rPr>
                <w:b w:val="0"/>
                <w:bCs/>
                <w:sz w:val="18"/>
                <w:szCs w:val="18"/>
                <w:lang w:eastAsia="zh-CN"/>
              </w:rPr>
              <w:t>From UE side, PDCP status report may be supported as well.</w:t>
            </w:r>
            <w:r w:rsidRPr="00246AFE">
              <w:rPr>
                <w:lang w:eastAsia="zh-CN"/>
              </w:rPr>
              <w:t xml:space="preserve"> </w:t>
            </w:r>
          </w:p>
        </w:tc>
      </w:tr>
    </w:tbl>
    <w:p w14:paraId="588E74E6" w14:textId="15A17D17" w:rsidR="005F6845" w:rsidRDefault="005F6845" w:rsidP="005F6845">
      <w:pPr>
        <w:rPr>
          <w:lang w:eastAsia="zh-CN"/>
        </w:rPr>
      </w:pPr>
    </w:p>
    <w:p w14:paraId="4CC79C9F" w14:textId="7ED57540" w:rsidR="00B518D7" w:rsidRDefault="00B518D7" w:rsidP="00B518D7">
      <w:pPr>
        <w:rPr>
          <w:lang w:eastAsia="zh-CN"/>
        </w:rPr>
      </w:pPr>
      <w:r>
        <w:rPr>
          <w:lang w:eastAsia="zh-CN"/>
        </w:rPr>
        <w:t xml:space="preserve">In RAN2#115-e meeting, following was agreed regarding </w:t>
      </w:r>
      <w:r w:rsidR="00F475A4">
        <w:rPr>
          <w:lang w:eastAsia="zh-CN"/>
        </w:rPr>
        <w:t>multicast activation notification: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B518D7" w:rsidRPr="00D84D83" w14:paraId="73AE3EC1" w14:textId="77777777" w:rsidTr="007E2364">
        <w:tc>
          <w:tcPr>
            <w:tcW w:w="9497" w:type="dxa"/>
            <w:shd w:val="clear" w:color="auto" w:fill="auto"/>
          </w:tcPr>
          <w:p w14:paraId="20D05735" w14:textId="529A9C14" w:rsidR="00B518D7" w:rsidRPr="0044049B" w:rsidRDefault="0044049B" w:rsidP="0044049B">
            <w:pPr>
              <w:numPr>
                <w:ilvl w:val="0"/>
                <w:numId w:val="18"/>
              </w:numPr>
              <w:rPr>
                <w:rFonts w:ascii="Arial" w:eastAsia="MS Mincho" w:hAnsi="Arial"/>
                <w:bCs/>
                <w:sz w:val="18"/>
                <w:szCs w:val="18"/>
                <w:lang w:eastAsia="zh-CN"/>
              </w:rPr>
            </w:pPr>
            <w:r w:rsidRPr="0044049B">
              <w:rPr>
                <w:rFonts w:ascii="Arial" w:eastAsia="MS Mincho" w:hAnsi="Arial"/>
                <w:bCs/>
                <w:sz w:val="18"/>
                <w:szCs w:val="18"/>
                <w:lang w:eastAsia="zh-CN"/>
              </w:rPr>
              <w:t>It is FFS that short message or WUS based indication for multicast activation notification in corresponding paging message can be used.</w:t>
            </w:r>
            <w:r w:rsidR="00B518D7" w:rsidRPr="0044049B">
              <w:rPr>
                <w:bCs/>
                <w:sz w:val="18"/>
                <w:szCs w:val="18"/>
                <w:lang w:eastAsia="zh-CN"/>
              </w:rPr>
              <w:t xml:space="preserve"> </w:t>
            </w:r>
            <w:r w:rsidR="00B518D7" w:rsidRPr="0044049B">
              <w:rPr>
                <w:bCs/>
                <w:sz w:val="18"/>
                <w:szCs w:val="18"/>
              </w:rPr>
              <w:t xml:space="preserve"> </w:t>
            </w:r>
          </w:p>
        </w:tc>
      </w:tr>
    </w:tbl>
    <w:p w14:paraId="3B660DA5" w14:textId="77777777" w:rsidR="00353B05" w:rsidRDefault="00353B05" w:rsidP="00353B05">
      <w:pPr>
        <w:rPr>
          <w:lang w:eastAsia="zh-CN"/>
        </w:rPr>
      </w:pPr>
    </w:p>
    <w:p w14:paraId="442D21DB" w14:textId="4FDB1EB1" w:rsidR="00555452" w:rsidRDefault="00617E2C" w:rsidP="00194B46">
      <w:pPr>
        <w:rPr>
          <w:lang w:eastAsia="zh-CN"/>
        </w:rPr>
      </w:pPr>
      <w:r>
        <w:rPr>
          <w:rFonts w:hint="eastAsia"/>
          <w:lang w:eastAsia="zh-CN"/>
        </w:rPr>
        <w:t>I</w:t>
      </w:r>
      <w:r>
        <w:rPr>
          <w:lang w:eastAsia="zh-CN"/>
        </w:rPr>
        <w:t xml:space="preserve">n this contribution, </w:t>
      </w:r>
      <w:r w:rsidR="00EE4F36" w:rsidRPr="0064252A">
        <w:rPr>
          <w:rFonts w:eastAsia="Malgun Gothic"/>
          <w:lang w:eastAsia="ko-KR"/>
        </w:rPr>
        <w:t xml:space="preserve">we discuss </w:t>
      </w:r>
      <w:r w:rsidR="00036FBD">
        <w:rPr>
          <w:lang w:eastAsia="zh-CN"/>
        </w:rPr>
        <w:t xml:space="preserve">the </w:t>
      </w:r>
      <w:r w:rsidR="009F09AF">
        <w:rPr>
          <w:lang w:eastAsia="zh-CN"/>
        </w:rPr>
        <w:t xml:space="preserve">support of </w:t>
      </w:r>
      <w:r w:rsidR="00CA1C91">
        <w:rPr>
          <w:lang w:eastAsia="zh-CN"/>
        </w:rPr>
        <w:t xml:space="preserve">multicast </w:t>
      </w:r>
      <w:r w:rsidR="00676249">
        <w:rPr>
          <w:lang w:eastAsia="zh-CN"/>
        </w:rPr>
        <w:t>service continuity in mobility scenarios</w:t>
      </w:r>
      <w:r w:rsidR="00CA1C91">
        <w:rPr>
          <w:lang w:eastAsia="zh-CN"/>
        </w:rPr>
        <w:t xml:space="preserve"> as well as </w:t>
      </w:r>
      <w:r w:rsidR="003A37AD">
        <w:rPr>
          <w:lang w:eastAsia="zh-CN"/>
        </w:rPr>
        <w:t>multicast activation notification</w:t>
      </w:r>
      <w:r w:rsidR="009F09AF">
        <w:rPr>
          <w:lang w:eastAsia="zh-CN"/>
        </w:rPr>
        <w:t>.</w:t>
      </w:r>
      <w:r w:rsidR="00A967DB">
        <w:rPr>
          <w:lang w:eastAsia="zh-CN"/>
        </w:rPr>
        <w:t xml:space="preserve"> </w:t>
      </w:r>
    </w:p>
    <w:p w14:paraId="38343DCD" w14:textId="36DB2C56" w:rsidR="00AB79E9" w:rsidRDefault="00AB79E9" w:rsidP="00AB79E9">
      <w:pPr>
        <w:pStyle w:val="Heading1"/>
        <w:rPr>
          <w:rFonts w:eastAsia="SimSun"/>
          <w:lang w:eastAsia="zh-CN"/>
        </w:rPr>
      </w:pPr>
      <w:r>
        <w:rPr>
          <w:rFonts w:eastAsia="SimSun" w:hint="eastAsia"/>
          <w:lang w:eastAsia="zh-CN"/>
        </w:rPr>
        <w:t>Discussion</w:t>
      </w:r>
    </w:p>
    <w:p w14:paraId="3EE12A28" w14:textId="1D880672" w:rsidR="00F86A76" w:rsidRDefault="00F86A76" w:rsidP="00F86A76">
      <w:pPr>
        <w:pStyle w:val="Heading2"/>
        <w:ind w:left="840"/>
      </w:pPr>
      <w:bookmarkStart w:id="0" w:name="_Hlk47632805"/>
      <w:r>
        <w:t>Mobility</w:t>
      </w:r>
    </w:p>
    <w:p w14:paraId="2894FCDC" w14:textId="7E1B041B" w:rsidR="00786D65" w:rsidRDefault="00786D65" w:rsidP="00786D65">
      <w:pPr>
        <w:rPr>
          <w:u w:val="single"/>
        </w:rPr>
      </w:pPr>
      <w:r>
        <w:rPr>
          <w:u w:val="single"/>
        </w:rPr>
        <w:t>Scenarios to support lossless mobility</w:t>
      </w:r>
    </w:p>
    <w:p w14:paraId="19DE198C" w14:textId="186609D4" w:rsidR="000801D9" w:rsidRDefault="00C260FE" w:rsidP="000801D9">
      <w:pPr>
        <w:rPr>
          <w:lang w:eastAsia="zh-CN"/>
        </w:rPr>
      </w:pPr>
      <w:r>
        <w:t>In RAN2#112-e meeting, following was agreed “</w:t>
      </w:r>
      <w:r w:rsidRPr="00C260FE">
        <w:t>R2 aim to support lossless handover for MBS-MBS mobility for service that requires this (TBD which detailed scenario but at least PTP-PTP)</w:t>
      </w:r>
      <w:r>
        <w:t>”</w:t>
      </w:r>
      <w:r w:rsidR="009653E9">
        <w:t xml:space="preserve">. </w:t>
      </w:r>
      <w:r w:rsidR="00BF3207">
        <w:t xml:space="preserve">MRB can have the following configurations: 1) PTP (RLC UM); 2) PTP (RLC AM); 3) PTM (RLC UM); </w:t>
      </w:r>
      <w:r w:rsidR="00792EFB">
        <w:t xml:space="preserve">4) PTM (RLC UM) + </w:t>
      </w:r>
      <w:r w:rsidR="007D0C48">
        <w:t>PTP (RLC UM); 5) PTM (RLC UM) + PTP (RLC AM)</w:t>
      </w:r>
      <w:r w:rsidR="004B76A7">
        <w:t>.</w:t>
      </w:r>
      <w:r w:rsidR="00D307F3">
        <w:t xml:space="preserve"> </w:t>
      </w:r>
      <w:r w:rsidR="00CC288A">
        <w:t xml:space="preserve">Configured 2) and 5) have RLC AM configured for MRB. </w:t>
      </w:r>
      <w:r w:rsidR="00D307F3">
        <w:t xml:space="preserve">Given that RLC AM is designed for lossless operation while RLC UM is not, it </w:t>
      </w:r>
      <w:r w:rsidR="000801D9">
        <w:t xml:space="preserve">is reasonable to assume that MBS lossless </w:t>
      </w:r>
      <w:r w:rsidR="000801D9">
        <w:rPr>
          <w:lang w:eastAsia="ko-KR"/>
        </w:rPr>
        <w:t xml:space="preserve">handover is only supported when RLC AM entity is configured in both source </w:t>
      </w:r>
      <w:r w:rsidR="00751470">
        <w:rPr>
          <w:lang w:eastAsia="ko-KR"/>
        </w:rPr>
        <w:t xml:space="preserve">and target </w:t>
      </w:r>
      <w:r w:rsidR="000801D9">
        <w:rPr>
          <w:lang w:eastAsia="ko-KR"/>
        </w:rPr>
        <w:t xml:space="preserve">MRB </w:t>
      </w:r>
      <w:r w:rsidR="00751470">
        <w:rPr>
          <w:lang w:eastAsia="ko-KR"/>
        </w:rPr>
        <w:t>configuration</w:t>
      </w:r>
      <w:r w:rsidR="000801D9">
        <w:rPr>
          <w:lang w:eastAsia="zh-CN"/>
        </w:rPr>
        <w:t>.</w:t>
      </w:r>
    </w:p>
    <w:p w14:paraId="6189F5CD" w14:textId="7EE5ADE2" w:rsidR="005119B2" w:rsidRDefault="005119B2" w:rsidP="00E47255">
      <w:pPr>
        <w:rPr>
          <w:lang w:eastAsia="zh-CN"/>
        </w:rPr>
      </w:pPr>
      <w:bookmarkStart w:id="1" w:name="Proposal_Scenarios"/>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4C1C43">
        <w:rPr>
          <w:b/>
          <w:noProof/>
          <w:lang w:eastAsia="ko-KR"/>
        </w:rPr>
        <w:t>1</w:t>
      </w:r>
      <w:r w:rsidRPr="00077A03">
        <w:rPr>
          <w:b/>
          <w:color w:val="2B579A"/>
          <w:shd w:val="clear" w:color="auto" w:fill="E6E6E6"/>
          <w:lang w:eastAsia="ko-KR"/>
        </w:rPr>
        <w:fldChar w:fldCharType="end"/>
      </w:r>
      <w:r w:rsidRPr="00077A03">
        <w:rPr>
          <w:lang w:eastAsia="ko-KR"/>
        </w:rPr>
        <w:t>:</w:t>
      </w:r>
      <w:r>
        <w:rPr>
          <w:lang w:eastAsia="ko-KR"/>
        </w:rPr>
        <w:t xml:space="preserve"> </w:t>
      </w:r>
      <w:r w:rsidR="00EF4D7E">
        <w:rPr>
          <w:lang w:eastAsia="ko-KR"/>
        </w:rPr>
        <w:t xml:space="preserve">MBS lossless handover is only supported </w:t>
      </w:r>
      <w:r w:rsidR="00D60F69">
        <w:rPr>
          <w:lang w:eastAsia="ko-KR"/>
        </w:rPr>
        <w:t xml:space="preserve">for a MRB </w:t>
      </w:r>
      <w:r w:rsidR="00EF4D7E">
        <w:rPr>
          <w:lang w:eastAsia="ko-KR"/>
        </w:rPr>
        <w:t xml:space="preserve">when </w:t>
      </w:r>
      <w:r w:rsidR="00AE7A0F">
        <w:rPr>
          <w:lang w:eastAsia="ko-KR"/>
        </w:rPr>
        <w:t xml:space="preserve">RLC AM entity </w:t>
      </w:r>
      <w:r w:rsidR="00E47255">
        <w:rPr>
          <w:lang w:eastAsia="ko-KR"/>
        </w:rPr>
        <w:t xml:space="preserve">(i.e., PTP (RLC AM) and PTM (RLC UM) + PTP (RLC AM)) </w:t>
      </w:r>
      <w:r w:rsidR="00AE7A0F">
        <w:rPr>
          <w:lang w:eastAsia="ko-KR"/>
        </w:rPr>
        <w:t xml:space="preserve">is configured </w:t>
      </w:r>
      <w:r w:rsidR="00D60F69">
        <w:rPr>
          <w:lang w:eastAsia="ko-KR"/>
        </w:rPr>
        <w:t xml:space="preserve">for the MRB </w:t>
      </w:r>
      <w:r w:rsidR="00AE7A0F">
        <w:rPr>
          <w:lang w:eastAsia="ko-KR"/>
        </w:rPr>
        <w:t xml:space="preserve">in both source and target </w:t>
      </w:r>
      <w:r w:rsidR="00D60F69">
        <w:rPr>
          <w:lang w:eastAsia="ko-KR"/>
        </w:rPr>
        <w:t>cells</w:t>
      </w:r>
      <w:r>
        <w:rPr>
          <w:lang w:eastAsia="zh-CN"/>
        </w:rPr>
        <w:t>.</w:t>
      </w:r>
    </w:p>
    <w:bookmarkEnd w:id="1"/>
    <w:p w14:paraId="6B689D7F" w14:textId="77777777" w:rsidR="00724AC0" w:rsidRDefault="00724AC0" w:rsidP="009230F0">
      <w:pPr>
        <w:rPr>
          <w:u w:val="single"/>
          <w:lang w:eastAsia="ko-KR"/>
        </w:rPr>
      </w:pPr>
    </w:p>
    <w:p w14:paraId="16E39A94" w14:textId="36087BB4" w:rsidR="009230F0" w:rsidRPr="0041372D" w:rsidRDefault="009230F0" w:rsidP="009230F0">
      <w:pPr>
        <w:rPr>
          <w:u w:val="single"/>
          <w:lang w:eastAsia="ko-KR"/>
        </w:rPr>
      </w:pPr>
      <w:r w:rsidRPr="0041372D">
        <w:rPr>
          <w:u w:val="single"/>
          <w:lang w:eastAsia="ko-KR"/>
        </w:rPr>
        <w:t>Support of CHO</w:t>
      </w:r>
    </w:p>
    <w:p w14:paraId="137F54C4" w14:textId="0B65C9E1" w:rsidR="009230F0" w:rsidRDefault="00A722A4" w:rsidP="00C17BFB">
      <w:r w:rsidRPr="00A722A4">
        <w:lastRenderedPageBreak/>
        <w:t>In RA</w:t>
      </w:r>
      <w:r>
        <w:t>N2#111-e meeting, following was agreed: “</w:t>
      </w:r>
      <w:r w:rsidR="00EC0E1C" w:rsidRPr="00692D70">
        <w:rPr>
          <w:i/>
          <w:iCs/>
        </w:rPr>
        <w:t>R2 assumes that for Rel-17 NR multicast Mobility in Connected mode, handover (including variants) is the baseline, TBD exactly which variants</w:t>
      </w:r>
      <w:r>
        <w:t>”.</w:t>
      </w:r>
    </w:p>
    <w:p w14:paraId="5AFE70E3" w14:textId="199E5AA9" w:rsidR="0090533F" w:rsidRDefault="0090533F" w:rsidP="00C17BFB">
      <w:r>
        <w:t>Conditional handover</w:t>
      </w:r>
      <w:r w:rsidR="00A70F09">
        <w:t xml:space="preserve"> (CHO)</w:t>
      </w:r>
      <w:r>
        <w:t xml:space="preserve"> </w:t>
      </w:r>
      <w:r w:rsidR="00603389">
        <w:t>was</w:t>
      </w:r>
      <w:r>
        <w:t xml:space="preserve"> </w:t>
      </w:r>
      <w:r w:rsidR="00554B3F">
        <w:t xml:space="preserve">introduced to improve </w:t>
      </w:r>
      <w:r w:rsidR="00E31ED8">
        <w:t xml:space="preserve">handover reliability and is </w:t>
      </w:r>
      <w:r>
        <w:t>performed per UE</w:t>
      </w:r>
      <w:r w:rsidR="0008476D">
        <w:t xml:space="preserve">. </w:t>
      </w:r>
      <w:r w:rsidR="00CF7DE8">
        <w:t>Handover</w:t>
      </w:r>
      <w:r w:rsidR="009552C3">
        <w:t xml:space="preserve"> execution</w:t>
      </w:r>
      <w:r w:rsidR="00282AB2">
        <w:t xml:space="preserve"> condit</w:t>
      </w:r>
      <w:r w:rsidR="00B17783">
        <w:t>ion</w:t>
      </w:r>
      <w:r w:rsidR="009552C3">
        <w:t xml:space="preserve">s are based on radio condition (event A3 / A5), </w:t>
      </w:r>
      <w:r w:rsidR="006A1518">
        <w:t xml:space="preserve">and </w:t>
      </w:r>
      <w:r w:rsidR="00EC138C">
        <w:t>are</w:t>
      </w:r>
      <w:r w:rsidR="006A1518">
        <w:t xml:space="preserve"> not </w:t>
      </w:r>
      <w:r w:rsidR="00082A0E">
        <w:t xml:space="preserve">related to any </w:t>
      </w:r>
      <w:r w:rsidR="00293F11">
        <w:t xml:space="preserve">radio </w:t>
      </w:r>
      <w:r w:rsidR="00082A0E">
        <w:t xml:space="preserve">bearer. </w:t>
      </w:r>
      <w:r w:rsidR="00F053D1">
        <w:t xml:space="preserve">When the execution condition is satisfied for </w:t>
      </w:r>
      <w:r w:rsidR="002D2A56">
        <w:t>target candidate</w:t>
      </w:r>
      <w:r w:rsidR="00F053D1">
        <w:t xml:space="preserve"> cell</w:t>
      </w:r>
      <w:r w:rsidR="00293F11">
        <w:t>(s)</w:t>
      </w:r>
      <w:r w:rsidR="00F053D1">
        <w:t xml:space="preserve">, </w:t>
      </w:r>
      <w:r w:rsidR="00325329">
        <w:t xml:space="preserve">the UE </w:t>
      </w:r>
      <w:r w:rsidR="002D2A56">
        <w:t>considers th</w:t>
      </w:r>
      <w:r w:rsidR="00667BDE">
        <w:t xml:space="preserve">e candidate cell(s) as triggered cell(s) and </w:t>
      </w:r>
      <w:r w:rsidR="00063229">
        <w:t>select</w:t>
      </w:r>
      <w:r w:rsidR="00667BDE">
        <w:t>s</w:t>
      </w:r>
      <w:r w:rsidR="00063229">
        <w:t xml:space="preserve"> one triggered cell and performs handover to </w:t>
      </w:r>
      <w:r w:rsidR="00A94F97">
        <w:t>the selected triggered cell</w:t>
      </w:r>
      <w:r w:rsidR="00063229">
        <w:t xml:space="preserve">, as specified in TS 38.331 clause </w:t>
      </w:r>
      <w:r w:rsidR="00EC78CE">
        <w:t>5.3.5.13.5, as below:</w:t>
      </w:r>
    </w:p>
    <w:p w14:paraId="49161B95" w14:textId="77777777" w:rsidR="00747464" w:rsidRPr="009C7017" w:rsidRDefault="00747464" w:rsidP="00747464">
      <w:pPr>
        <w:ind w:left="568"/>
      </w:pPr>
      <w:r w:rsidRPr="009C7017">
        <w:t>The UE shall:</w:t>
      </w:r>
    </w:p>
    <w:p w14:paraId="702D1218" w14:textId="77777777" w:rsidR="00747464" w:rsidRPr="009C7017" w:rsidRDefault="00747464" w:rsidP="00747464">
      <w:pPr>
        <w:pStyle w:val="B1"/>
        <w:ind w:left="1136"/>
      </w:pPr>
      <w:r w:rsidRPr="009C7017">
        <w:t>1&gt;</w:t>
      </w:r>
      <w:r w:rsidRPr="009C7017">
        <w:tab/>
        <w:t>if more than one triggered cell exists:</w:t>
      </w:r>
    </w:p>
    <w:p w14:paraId="0C1C234D" w14:textId="77777777" w:rsidR="00747464" w:rsidRPr="009C7017" w:rsidRDefault="00747464" w:rsidP="00747464">
      <w:pPr>
        <w:pStyle w:val="B2"/>
        <w:ind w:left="1419"/>
      </w:pPr>
      <w:r w:rsidRPr="009C7017">
        <w:t>2&gt;</w:t>
      </w:r>
      <w:r w:rsidRPr="009C7017">
        <w:tab/>
        <w:t>select one of the triggered cells as the selected cell for conditional reconfiguration execution;</w:t>
      </w:r>
    </w:p>
    <w:p w14:paraId="2E82E8C3" w14:textId="77777777" w:rsidR="00747464" w:rsidRPr="009C7017" w:rsidRDefault="00747464" w:rsidP="00747464">
      <w:pPr>
        <w:pStyle w:val="B1"/>
        <w:ind w:left="1136"/>
      </w:pPr>
      <w:r w:rsidRPr="009C7017">
        <w:t>1&gt;</w:t>
      </w:r>
      <w:r w:rsidRPr="009C7017">
        <w:tab/>
        <w:t>for the selected cell of conditional reconfiguration execution:</w:t>
      </w:r>
    </w:p>
    <w:p w14:paraId="6F28459F" w14:textId="77777777" w:rsidR="00747464" w:rsidRPr="009C7017" w:rsidRDefault="00747464" w:rsidP="00747464">
      <w:pPr>
        <w:pStyle w:val="B2"/>
        <w:ind w:left="1419"/>
      </w:pPr>
      <w:r w:rsidRPr="009C7017">
        <w:t>2&gt;</w:t>
      </w:r>
      <w:r w:rsidRPr="009C7017">
        <w:tab/>
        <w:t xml:space="preserve">apply the stored </w:t>
      </w:r>
      <w:proofErr w:type="spellStart"/>
      <w:r w:rsidRPr="009C7017">
        <w:rPr>
          <w:i/>
        </w:rPr>
        <w:t>condRRCReconfig</w:t>
      </w:r>
      <w:proofErr w:type="spellEnd"/>
      <w:r w:rsidRPr="009C7017">
        <w:t xml:space="preserve"> of the selected cell and perform the actions as specified in 5.3.5.3;</w:t>
      </w:r>
    </w:p>
    <w:p w14:paraId="7703DB38" w14:textId="77777777" w:rsidR="00747464" w:rsidRPr="009C7017" w:rsidRDefault="00747464" w:rsidP="00747464">
      <w:pPr>
        <w:pStyle w:val="NO"/>
        <w:ind w:left="1703"/>
      </w:pPr>
      <w:r w:rsidRPr="009C7017">
        <w:t>NOTE:</w:t>
      </w:r>
      <w:r w:rsidRPr="009C7017">
        <w:tab/>
        <w:t>If multiple NR cells are triggered in conditional reconfiguration execution, it is up to UE implementation which one to select, e.g. the UE considers beams and beam quality to select one of the triggered cells for execution.</w:t>
      </w:r>
    </w:p>
    <w:p w14:paraId="65E481E2" w14:textId="0B919FBE" w:rsidR="001D6DA9" w:rsidRDefault="00977927" w:rsidP="00C17BFB">
      <w:r>
        <w:t>In Rel-16 CHO, selection of triggered cell is up to UE implementation. For Rel-17 MBS, t</w:t>
      </w:r>
      <w:r w:rsidR="00FC4102">
        <w:t>he only</w:t>
      </w:r>
      <w:r w:rsidR="006839F7">
        <w:t xml:space="preserve"> potential </w:t>
      </w:r>
      <w:r w:rsidR="00DA72A1">
        <w:t xml:space="preserve">standardization impact to support </w:t>
      </w:r>
      <w:r w:rsidR="006E27EA">
        <w:t xml:space="preserve">combination of </w:t>
      </w:r>
      <w:r w:rsidR="00D03B04">
        <w:t xml:space="preserve">MBS and </w:t>
      </w:r>
      <w:r w:rsidR="00FC4102">
        <w:t xml:space="preserve">CHO </w:t>
      </w:r>
      <w:r w:rsidR="006839F7">
        <w:t xml:space="preserve">is </w:t>
      </w:r>
      <w:r w:rsidR="00761590">
        <w:t>whether additional information</w:t>
      </w:r>
      <w:r w:rsidR="00C15791">
        <w:t xml:space="preserve"> (related to multicast/broadcast MRB)</w:t>
      </w:r>
      <w:r w:rsidR="00761590">
        <w:t xml:space="preserve"> is needed to facilitate </w:t>
      </w:r>
      <w:r w:rsidR="00FC4102">
        <w:t xml:space="preserve">the </w:t>
      </w:r>
      <w:r w:rsidR="006839F7">
        <w:t>selection</w:t>
      </w:r>
      <w:r w:rsidR="00FC4102">
        <w:t xml:space="preserve"> of triggered cell</w:t>
      </w:r>
      <w:r w:rsidR="00E71262">
        <w:t>.</w:t>
      </w:r>
      <w:r w:rsidR="006B20F5">
        <w:t xml:space="preserve"> </w:t>
      </w:r>
    </w:p>
    <w:p w14:paraId="60DF2658" w14:textId="6614AE3A" w:rsidR="001D6DA9" w:rsidRDefault="00AD37A0" w:rsidP="00C17BFB">
      <w:r>
        <w:t xml:space="preserve">For multicast MRB, </w:t>
      </w:r>
      <w:r w:rsidR="00281C54">
        <w:t>t</w:t>
      </w:r>
      <w:r w:rsidR="00B91E57">
        <w:t xml:space="preserve">he configuration information </w:t>
      </w:r>
      <w:r w:rsidR="00AF460B">
        <w:t>for</w:t>
      </w:r>
      <w:r w:rsidR="00B91E57">
        <w:t xml:space="preserve"> multicast MRB</w:t>
      </w:r>
      <w:r w:rsidR="004F5853">
        <w:t>(s)</w:t>
      </w:r>
      <w:r w:rsidR="008D3E4C">
        <w:t xml:space="preserve"> </w:t>
      </w:r>
      <w:r w:rsidR="00167BC0">
        <w:t>can be</w:t>
      </w:r>
      <w:r w:rsidR="004A72F6">
        <w:t xml:space="preserve"> provided by source </w:t>
      </w:r>
      <w:proofErr w:type="spellStart"/>
      <w:r w:rsidR="004A72F6">
        <w:t>gNB</w:t>
      </w:r>
      <w:proofErr w:type="spellEnd"/>
      <w:r w:rsidR="004A72F6">
        <w:t xml:space="preserve"> to target </w:t>
      </w:r>
      <w:proofErr w:type="spellStart"/>
      <w:r w:rsidR="004A72F6">
        <w:t>gNB</w:t>
      </w:r>
      <w:proofErr w:type="spellEnd"/>
      <w:r w:rsidR="004A72F6">
        <w:t xml:space="preserve"> </w:t>
      </w:r>
      <w:r w:rsidR="00D1449E">
        <w:t xml:space="preserve">during handover procedure, and target </w:t>
      </w:r>
      <w:proofErr w:type="spellStart"/>
      <w:r w:rsidR="00D1449E">
        <w:t>gNB</w:t>
      </w:r>
      <w:proofErr w:type="spellEnd"/>
      <w:r w:rsidR="00D1449E">
        <w:t xml:space="preserve"> can configure candidate cells accordingly. Therefore target </w:t>
      </w:r>
      <w:proofErr w:type="spellStart"/>
      <w:r w:rsidR="00D1449E">
        <w:t>gNB</w:t>
      </w:r>
      <w:proofErr w:type="spellEnd"/>
      <w:r w:rsidR="00D1449E">
        <w:t xml:space="preserve"> can provide multicast MRB configuration</w:t>
      </w:r>
      <w:r w:rsidR="00167BC0">
        <w:t xml:space="preserve"> in </w:t>
      </w:r>
      <w:proofErr w:type="spellStart"/>
      <w:r w:rsidR="00167BC0">
        <w:rPr>
          <w:i/>
          <w:iCs/>
        </w:rPr>
        <w:t>condRRCReconfig</w:t>
      </w:r>
      <w:proofErr w:type="spellEnd"/>
      <w:r w:rsidR="00167BC0">
        <w:t>, and</w:t>
      </w:r>
      <w:r w:rsidR="008D3E4C">
        <w:t xml:space="preserve"> </w:t>
      </w:r>
      <w:r w:rsidR="00115413">
        <w:t>it is up to</w:t>
      </w:r>
      <w:r w:rsidR="008D3E4C">
        <w:t xml:space="preserve"> </w:t>
      </w:r>
      <w:r w:rsidR="006159F4">
        <w:t>UE implementation</w:t>
      </w:r>
      <w:r w:rsidR="003254C2">
        <w:t xml:space="preserve"> how to use the information, e.g. UE may </w:t>
      </w:r>
      <w:r w:rsidR="003E0803">
        <w:t>select</w:t>
      </w:r>
      <w:r w:rsidR="003254C2">
        <w:t xml:space="preserve"> the triggered cell which</w:t>
      </w:r>
      <w:r w:rsidR="003E0803">
        <w:t xml:space="preserve"> </w:t>
      </w:r>
      <w:r w:rsidR="00950D8A">
        <w:t>provides multicast MRB that UE has interest in</w:t>
      </w:r>
      <w:r w:rsidR="006159F4">
        <w:t>.</w:t>
      </w:r>
    </w:p>
    <w:p w14:paraId="65C33813" w14:textId="7C83C2B2" w:rsidR="00FA574E" w:rsidRPr="006B20F5" w:rsidRDefault="00110681" w:rsidP="00C17BFB">
      <w:r>
        <w:t xml:space="preserve">For broadcast MRB, the list of neighbor cells providing MBS session is </w:t>
      </w:r>
      <w:r w:rsidR="00C547A3">
        <w:t xml:space="preserve">available in </w:t>
      </w:r>
      <w:r w:rsidR="00073C72">
        <w:t xml:space="preserve">IE </w:t>
      </w:r>
      <w:r w:rsidR="00073C72" w:rsidRPr="00D46C4E">
        <w:rPr>
          <w:i/>
          <w:iCs/>
        </w:rPr>
        <w:t>mtch-NeighbourCell-r17</w:t>
      </w:r>
      <w:r w:rsidR="00073C72">
        <w:t xml:space="preserve"> as in RRC running CR</w:t>
      </w:r>
      <w:r w:rsidR="00DA5495">
        <w:t xml:space="preserve"> R2-2111658 </w:t>
      </w:r>
      <w:r w:rsidR="00DA5495">
        <w:fldChar w:fldCharType="begin"/>
      </w:r>
      <w:r w:rsidR="00DA5495">
        <w:instrText xml:space="preserve"> REF Ref_RRC_CR \h </w:instrText>
      </w:r>
      <w:r w:rsidR="00DA5495">
        <w:fldChar w:fldCharType="separate"/>
      </w:r>
      <w:r w:rsidR="004C1C43" w:rsidRPr="00FE4B04">
        <w:rPr>
          <w:rFonts w:hint="eastAsia"/>
          <w:lang w:eastAsia="zh-CN"/>
        </w:rPr>
        <w:t>[</w:t>
      </w:r>
      <w:r w:rsidR="004C1C43">
        <w:rPr>
          <w:noProof/>
        </w:rPr>
        <w:t>2</w:t>
      </w:r>
      <w:r w:rsidR="004C1C43" w:rsidRPr="00FE4B04">
        <w:rPr>
          <w:rFonts w:hint="eastAsia"/>
        </w:rPr>
        <w:t>]</w:t>
      </w:r>
      <w:r w:rsidR="00DA5495">
        <w:fldChar w:fldCharType="end"/>
      </w:r>
      <w:r w:rsidR="00DA5495">
        <w:t>, as copied below</w:t>
      </w:r>
      <w:r w:rsidR="00C547A3">
        <w:t>. Therefore all MBS information related to the selection of triggered cell</w:t>
      </w:r>
      <w:r w:rsidR="002010E4">
        <w:t xml:space="preserve"> is already </w:t>
      </w:r>
      <w:r w:rsidR="003A40C5">
        <w:t>available in existing mechanisms</w:t>
      </w:r>
      <w:r w:rsidR="00652F99">
        <w:t>.</w:t>
      </w:r>
    </w:p>
    <w:p w14:paraId="74E280C3" w14:textId="77777777" w:rsidR="00113E21" w:rsidRDefault="00113E21" w:rsidP="00113E21">
      <w:pPr>
        <w:shd w:val="clear" w:color="auto" w:fill="E6E6E6"/>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eastAsia="Times New Roman" w:hAnsi="Courier New"/>
          <w:sz w:val="16"/>
          <w:lang w:eastAsia="en-GB"/>
        </w:rPr>
      </w:pPr>
      <w:r>
        <w:rPr>
          <w:rFonts w:ascii="Courier New" w:eastAsia="Times New Roman" w:hAnsi="Courier New"/>
          <w:sz w:val="16"/>
          <w:lang w:eastAsia="en-GB"/>
        </w:rPr>
        <w:t>MBS-SessionInfo-r17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SEQUENCE    {</w:t>
      </w:r>
    </w:p>
    <w:p w14:paraId="3072ACD5" w14:textId="77777777" w:rsidR="00113E21" w:rsidRDefault="00113E21" w:rsidP="0011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eastAsia="Times New Roman" w:hAnsi="Courier New"/>
          <w:sz w:val="16"/>
          <w:lang w:eastAsia="en-GB"/>
        </w:rPr>
      </w:pPr>
      <w:r>
        <w:rPr>
          <w:rFonts w:ascii="Courier New" w:eastAsia="Times New Roman" w:hAnsi="Courier New"/>
          <w:sz w:val="16"/>
          <w:lang w:eastAsia="en-GB"/>
        </w:rPr>
        <w:t xml:space="preserve">    mbs-SessionId-r17                 </w:t>
      </w:r>
      <w:r>
        <w:rPr>
          <w:rFonts w:ascii="Courier New" w:eastAsia="Times New Roman" w:hAnsi="Courier New"/>
          <w:sz w:val="16"/>
          <w:lang w:eastAsia="en-GB"/>
        </w:rPr>
        <w:tab/>
        <w:t xml:space="preserve"> TMGI-r17,</w:t>
      </w:r>
    </w:p>
    <w:p w14:paraId="3A5D21C0" w14:textId="77777777" w:rsidR="00113E21" w:rsidRDefault="00113E21" w:rsidP="0011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eastAsia="Times New Roman" w:hAnsi="Courier New"/>
          <w:sz w:val="16"/>
          <w:lang w:eastAsia="en-GB"/>
        </w:rPr>
      </w:pPr>
      <w:r>
        <w:rPr>
          <w:rFonts w:ascii="Courier New" w:eastAsia="Times New Roman" w:hAnsi="Courier New"/>
          <w:sz w:val="16"/>
          <w:lang w:eastAsia="en-GB"/>
        </w:rPr>
        <w:t xml:space="preserve">    g-RNTI-r17                        </w:t>
      </w:r>
      <w:r>
        <w:rPr>
          <w:rFonts w:ascii="Courier New" w:eastAsia="Times New Roman" w:hAnsi="Courier New"/>
          <w:sz w:val="16"/>
          <w:lang w:eastAsia="en-GB"/>
        </w:rPr>
        <w:tab/>
        <w:t xml:space="preserve"> </w:t>
      </w:r>
      <w:r>
        <w:rPr>
          <w:rFonts w:ascii="Courier New" w:eastAsia="Times New Roman" w:hAnsi="Courier New" w:hint="eastAsia"/>
          <w:sz w:val="16"/>
          <w:lang w:eastAsia="en-GB"/>
        </w:rPr>
        <w:t>RNTI-</w:t>
      </w:r>
      <w:r>
        <w:rPr>
          <w:rFonts w:ascii="Courier New" w:eastAsia="Times New Roman" w:hAnsi="Courier New"/>
          <w:sz w:val="16"/>
          <w:lang w:eastAsia="en-GB"/>
        </w:rPr>
        <w:t>Value,</w:t>
      </w:r>
    </w:p>
    <w:p w14:paraId="21E48956" w14:textId="77777777" w:rsidR="00113E21" w:rsidRDefault="00113E21" w:rsidP="0011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eastAsia="Times New Roman" w:hAnsi="Courier New"/>
          <w:sz w:val="16"/>
          <w:lang w:eastAsia="en-GB"/>
        </w:rPr>
      </w:pPr>
      <w:r>
        <w:rPr>
          <w:rFonts w:ascii="Courier New" w:eastAsia="Times New Roman" w:hAnsi="Courier New"/>
          <w:sz w:val="16"/>
          <w:lang w:eastAsia="en-GB"/>
        </w:rPr>
        <w:t xml:space="preserve">    mrb-ListBroadcast-r17             </w:t>
      </w:r>
      <w:r>
        <w:rPr>
          <w:rFonts w:ascii="Courier New" w:eastAsia="Times New Roman" w:hAnsi="Courier New"/>
          <w:sz w:val="16"/>
          <w:lang w:eastAsia="en-GB"/>
        </w:rPr>
        <w:tab/>
        <w:t xml:space="preserve"> </w:t>
      </w:r>
      <w:proofErr w:type="spellStart"/>
      <w:r>
        <w:rPr>
          <w:rFonts w:ascii="Courier New" w:eastAsia="Times New Roman" w:hAnsi="Courier New"/>
          <w:sz w:val="16"/>
          <w:lang w:eastAsia="en-GB"/>
        </w:rPr>
        <w:t>MRB-ListBroadcast-r17</w:t>
      </w:r>
      <w:proofErr w:type="spellEnd"/>
      <w:r>
        <w:rPr>
          <w:rFonts w:ascii="Courier New" w:eastAsia="Times New Roman" w:hAnsi="Courier New"/>
          <w:sz w:val="16"/>
          <w:lang w:eastAsia="en-GB"/>
        </w:rPr>
        <w:tab/>
      </w:r>
      <w:r>
        <w:rPr>
          <w:rFonts w:ascii="Courier New" w:eastAsia="Times New Roman" w:hAnsi="Courier New"/>
          <w:sz w:val="16"/>
          <w:lang w:eastAsia="en-GB"/>
        </w:rPr>
        <w:tab/>
        <w:t>OPTIONAL,</w:t>
      </w:r>
    </w:p>
    <w:p w14:paraId="57755FC3" w14:textId="77777777" w:rsidR="00113E21" w:rsidRDefault="00113E21" w:rsidP="00113E21">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eastAsia="Times New Roman" w:hAnsi="Courier New"/>
          <w:sz w:val="16"/>
          <w:lang w:eastAsia="en-GB"/>
        </w:rPr>
      </w:pPr>
      <w:r>
        <w:rPr>
          <w:rFonts w:ascii="Courier New" w:eastAsia="Times New Roman" w:hAnsi="Courier New"/>
          <w:sz w:val="16"/>
          <w:lang w:eastAsia="en-GB"/>
        </w:rPr>
        <w:t xml:space="preserve">    mtch-SchedulingInfo-r17           </w:t>
      </w:r>
      <w:r>
        <w:rPr>
          <w:rFonts w:ascii="Courier New" w:eastAsia="Times New Roman" w:hAnsi="Courier New"/>
          <w:sz w:val="16"/>
          <w:lang w:eastAsia="en-GB"/>
        </w:rPr>
        <w:tab/>
        <w:t>DRX-ConfigPTM-Index-r17     OPTIONAL,</w:t>
      </w:r>
      <w:r>
        <w:rPr>
          <w:rFonts w:ascii="Courier New" w:eastAsia="Times New Roman" w:hAnsi="Courier New"/>
          <w:sz w:val="16"/>
          <w:lang w:eastAsia="en-GB"/>
        </w:rPr>
        <w:tab/>
        <w:t>-- NEED S</w:t>
      </w:r>
    </w:p>
    <w:p w14:paraId="4CE7AC88" w14:textId="77777777" w:rsidR="00113E21" w:rsidRDefault="00113E21" w:rsidP="00113E21">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eastAsia="Times New Roman" w:hAnsi="Courier New"/>
          <w:sz w:val="16"/>
          <w:lang w:eastAsia="en-GB"/>
        </w:rPr>
      </w:pPr>
      <w:r>
        <w:rPr>
          <w:rFonts w:ascii="Courier New" w:eastAsia="Times New Roman" w:hAnsi="Courier New"/>
          <w:sz w:val="16"/>
          <w:lang w:eastAsia="en-GB"/>
        </w:rPr>
        <w:t xml:space="preserve">    mtch-NeighbourCell-r17               BIT STRING (SIZE(</w:t>
      </w:r>
      <w:r>
        <w:rPr>
          <w:rFonts w:ascii="Courier New" w:eastAsia="Times New Roman" w:hAnsi="Courier New"/>
          <w:sz w:val="16"/>
          <w:lang w:eastAsia="ja-JP"/>
        </w:rPr>
        <w:t>maxNeighCell-MBS-r17</w:t>
      </w:r>
      <w:r>
        <w:rPr>
          <w:rFonts w:ascii="Courier New" w:eastAsia="Times New Roman" w:hAnsi="Courier New"/>
          <w:sz w:val="16"/>
          <w:lang w:eastAsia="en-GB"/>
        </w:rPr>
        <w:t>))</w:t>
      </w:r>
      <w:r>
        <w:rPr>
          <w:rFonts w:ascii="Courier New" w:eastAsia="Times New Roman" w:hAnsi="Courier New"/>
          <w:sz w:val="16"/>
          <w:lang w:eastAsia="en-GB"/>
        </w:rPr>
        <w:tab/>
        <w:t>OPTIONAL</w:t>
      </w:r>
    </w:p>
    <w:p w14:paraId="6ED2BE70" w14:textId="77777777" w:rsidR="00113E21" w:rsidRDefault="00113E21" w:rsidP="00113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rPr>
          <w:rFonts w:ascii="Courier New" w:eastAsia="Times New Roman" w:hAnsi="Courier New"/>
          <w:sz w:val="16"/>
          <w:lang w:eastAsia="en-GB"/>
        </w:rPr>
      </w:pPr>
      <w:r>
        <w:rPr>
          <w:rFonts w:ascii="Courier New" w:eastAsia="Times New Roman" w:hAnsi="Courier New"/>
          <w:sz w:val="16"/>
          <w:lang w:eastAsia="en-GB"/>
        </w:rPr>
        <w:t>}</w:t>
      </w:r>
    </w:p>
    <w:p w14:paraId="04F040EC" w14:textId="77777777" w:rsidR="00113E21" w:rsidRDefault="00113E21" w:rsidP="00113E21">
      <w:pPr>
        <w:ind w:left="768"/>
        <w:rPr>
          <w:rFonts w:eastAsia="DengXian"/>
          <w:iCs/>
          <w:lang w:eastAsia="zh-CN"/>
        </w:rPr>
      </w:pPr>
    </w:p>
    <w:tbl>
      <w:tblPr>
        <w:tblW w:w="8871" w:type="dxa"/>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1"/>
      </w:tblGrid>
      <w:tr w:rsidR="00113E21" w14:paraId="208598AD" w14:textId="77777777" w:rsidTr="005A7BFE">
        <w:tc>
          <w:tcPr>
            <w:tcW w:w="8871" w:type="dxa"/>
            <w:tcBorders>
              <w:top w:val="single" w:sz="4" w:space="0" w:color="auto"/>
              <w:left w:val="single" w:sz="4" w:space="0" w:color="auto"/>
              <w:bottom w:val="single" w:sz="4" w:space="0" w:color="auto"/>
              <w:right w:val="single" w:sz="4" w:space="0" w:color="auto"/>
            </w:tcBorders>
          </w:tcPr>
          <w:p w14:paraId="0FF7625F" w14:textId="77777777" w:rsidR="00113E21" w:rsidRDefault="00113E21" w:rsidP="007E2364">
            <w:pPr>
              <w:keepNext/>
              <w:keepLines/>
              <w:spacing w:after="0"/>
              <w:jc w:val="center"/>
              <w:rPr>
                <w:rFonts w:ascii="Arial" w:eastAsia="Times New Roman" w:hAnsi="Arial"/>
                <w:sz w:val="18"/>
                <w:lang w:eastAsia="sv-SE"/>
              </w:rPr>
            </w:pPr>
            <w:r>
              <w:rPr>
                <w:rFonts w:ascii="Arial" w:eastAsia="Times New Roman" w:hAnsi="Arial"/>
                <w:b/>
                <w:i/>
                <w:lang w:eastAsia="ja-JP"/>
              </w:rPr>
              <w:t>MBS-</w:t>
            </w:r>
            <w:proofErr w:type="spellStart"/>
            <w:r>
              <w:rPr>
                <w:rFonts w:ascii="Arial" w:eastAsia="Times New Roman" w:hAnsi="Arial"/>
                <w:b/>
                <w:i/>
                <w:lang w:eastAsia="ja-JP"/>
              </w:rPr>
              <w:t>SessionInfoList</w:t>
            </w:r>
            <w:proofErr w:type="spellEnd"/>
            <w:r>
              <w:rPr>
                <w:rFonts w:ascii="Arial" w:eastAsia="Times New Roman" w:hAnsi="Arial"/>
                <w:b/>
                <w:lang w:eastAsia="ja-JP"/>
              </w:rPr>
              <w:t xml:space="preserve"> </w:t>
            </w:r>
            <w:r>
              <w:rPr>
                <w:rFonts w:ascii="Arial" w:eastAsia="Times New Roman" w:hAnsi="Arial"/>
                <w:b/>
                <w:sz w:val="18"/>
                <w:lang w:eastAsia="sv-SE"/>
              </w:rPr>
              <w:t>field descriptions</w:t>
            </w:r>
          </w:p>
        </w:tc>
      </w:tr>
      <w:tr w:rsidR="00113E21" w14:paraId="0E46391F" w14:textId="77777777" w:rsidTr="005A7BFE">
        <w:tc>
          <w:tcPr>
            <w:tcW w:w="8871" w:type="dxa"/>
            <w:tcBorders>
              <w:top w:val="single" w:sz="4" w:space="0" w:color="auto"/>
              <w:left w:val="single" w:sz="4" w:space="0" w:color="auto"/>
              <w:bottom w:val="single" w:sz="4" w:space="0" w:color="auto"/>
              <w:right w:val="single" w:sz="4" w:space="0" w:color="auto"/>
            </w:tcBorders>
          </w:tcPr>
          <w:p w14:paraId="777AAB64" w14:textId="77777777" w:rsidR="00113E21" w:rsidRDefault="00113E21" w:rsidP="007E2364">
            <w:pPr>
              <w:keepNext/>
              <w:keepLines/>
              <w:spacing w:after="0"/>
              <w:rPr>
                <w:rFonts w:ascii="Arial" w:hAnsi="Arial"/>
                <w:b/>
                <w:bCs/>
                <w:i/>
                <w:sz w:val="18"/>
                <w:lang w:eastAsia="zh-CN"/>
              </w:rPr>
            </w:pPr>
            <w:proofErr w:type="spellStart"/>
            <w:r>
              <w:rPr>
                <w:rFonts w:ascii="Arial" w:hAnsi="Arial"/>
                <w:b/>
                <w:bCs/>
                <w:i/>
                <w:sz w:val="18"/>
              </w:rPr>
              <w:t>mtch-neighbourCell</w:t>
            </w:r>
            <w:proofErr w:type="spellEnd"/>
          </w:p>
          <w:p w14:paraId="380E0E45" w14:textId="77777777" w:rsidR="00113E21" w:rsidRDefault="00113E21" w:rsidP="007E2364">
            <w:pPr>
              <w:keepNext/>
              <w:keepLines/>
              <w:spacing w:after="0"/>
              <w:rPr>
                <w:rFonts w:ascii="Arial" w:eastAsia="Times New Roman" w:hAnsi="Arial"/>
                <w:b/>
                <w:bCs/>
                <w:i/>
                <w:iCs/>
                <w:sz w:val="18"/>
                <w:lang w:eastAsia="en-GB"/>
              </w:rPr>
            </w:pPr>
            <w:r>
              <w:rPr>
                <w:rFonts w:ascii="Arial" w:hAnsi="Arial"/>
                <w:bCs/>
                <w:kern w:val="2"/>
                <w:sz w:val="18"/>
              </w:rPr>
              <w:t xml:space="preserve">Indicates </w:t>
            </w:r>
            <w:proofErr w:type="spellStart"/>
            <w:r>
              <w:rPr>
                <w:rFonts w:ascii="Arial" w:hAnsi="Arial"/>
                <w:bCs/>
                <w:kern w:val="2"/>
                <w:sz w:val="18"/>
              </w:rPr>
              <w:t>neighbour</w:t>
            </w:r>
            <w:proofErr w:type="spellEnd"/>
            <w:r>
              <w:rPr>
                <w:rFonts w:ascii="Arial" w:hAnsi="Arial"/>
                <w:bCs/>
                <w:kern w:val="2"/>
                <w:sz w:val="18"/>
              </w:rPr>
              <w:t xml:space="preserve"> cells which provide this service on MTCH. The first bit is set to 1 if the service is provided on MTCH in the first cell in </w:t>
            </w:r>
            <w:proofErr w:type="spellStart"/>
            <w:r w:rsidRPr="008F255E">
              <w:rPr>
                <w:rFonts w:ascii="Arial" w:hAnsi="Arial"/>
                <w:bCs/>
                <w:i/>
                <w:kern w:val="2"/>
                <w:sz w:val="18"/>
              </w:rPr>
              <w:t>mbs-NeighbourCellList</w:t>
            </w:r>
            <w:proofErr w:type="spellEnd"/>
            <w:r>
              <w:rPr>
                <w:rFonts w:ascii="Arial" w:hAnsi="Arial"/>
                <w:bCs/>
                <w:kern w:val="2"/>
                <w:sz w:val="18"/>
              </w:rPr>
              <w:t xml:space="preserve">, otherwise it is set to 0. The second bit is set to 1 if the service is provided on MTCH in the second cell in </w:t>
            </w:r>
            <w:proofErr w:type="spellStart"/>
            <w:r w:rsidRPr="008F255E">
              <w:rPr>
                <w:rFonts w:ascii="Arial" w:hAnsi="Arial"/>
                <w:bCs/>
                <w:i/>
                <w:kern w:val="2"/>
                <w:sz w:val="18"/>
              </w:rPr>
              <w:t>mbs-NeighbourCellList</w:t>
            </w:r>
            <w:proofErr w:type="spellEnd"/>
            <w:r>
              <w:rPr>
                <w:rFonts w:ascii="Arial" w:hAnsi="Arial"/>
                <w:bCs/>
                <w:kern w:val="2"/>
                <w:sz w:val="18"/>
              </w:rPr>
              <w:t xml:space="preserve">, and so on. If the service is not available in any </w:t>
            </w:r>
            <w:proofErr w:type="spellStart"/>
            <w:r>
              <w:rPr>
                <w:rFonts w:ascii="Arial" w:hAnsi="Arial"/>
                <w:bCs/>
                <w:kern w:val="2"/>
                <w:sz w:val="18"/>
              </w:rPr>
              <w:t>neighbouring</w:t>
            </w:r>
            <w:proofErr w:type="spellEnd"/>
            <w:r>
              <w:rPr>
                <w:rFonts w:ascii="Arial" w:hAnsi="Arial"/>
                <w:bCs/>
                <w:kern w:val="2"/>
                <w:sz w:val="18"/>
              </w:rPr>
              <w:t xml:space="preserve"> cell and </w:t>
            </w:r>
            <w:proofErr w:type="spellStart"/>
            <w:r w:rsidRPr="008F255E">
              <w:rPr>
                <w:rFonts w:ascii="Arial" w:hAnsi="Arial"/>
                <w:bCs/>
                <w:i/>
                <w:kern w:val="2"/>
                <w:sz w:val="18"/>
              </w:rPr>
              <w:t>mbs</w:t>
            </w:r>
            <w:r>
              <w:rPr>
                <w:rFonts w:ascii="Arial" w:hAnsi="Arial"/>
                <w:bCs/>
                <w:i/>
                <w:kern w:val="2"/>
                <w:sz w:val="18"/>
              </w:rPr>
              <w:t>-</w:t>
            </w:r>
            <w:r w:rsidRPr="008F255E">
              <w:rPr>
                <w:rFonts w:ascii="Arial" w:hAnsi="Arial"/>
                <w:bCs/>
                <w:i/>
                <w:kern w:val="2"/>
                <w:sz w:val="18"/>
              </w:rPr>
              <w:t>NeighbourCellList</w:t>
            </w:r>
            <w:proofErr w:type="spellEnd"/>
            <w:r>
              <w:rPr>
                <w:rFonts w:ascii="Arial" w:hAnsi="Arial"/>
                <w:bCs/>
                <w:kern w:val="2"/>
                <w:sz w:val="18"/>
              </w:rPr>
              <w:t xml:space="preserve"> is </w:t>
            </w:r>
            <w:proofErr w:type="spellStart"/>
            <w:r>
              <w:rPr>
                <w:rFonts w:ascii="Arial" w:hAnsi="Arial"/>
                <w:bCs/>
                <w:kern w:val="2"/>
                <w:sz w:val="18"/>
              </w:rPr>
              <w:t>signalled</w:t>
            </w:r>
            <w:proofErr w:type="spellEnd"/>
            <w:r>
              <w:rPr>
                <w:rFonts w:ascii="Arial" w:hAnsi="Arial"/>
                <w:bCs/>
                <w:kern w:val="2"/>
                <w:sz w:val="18"/>
              </w:rPr>
              <w:t xml:space="preserve">, the network sets all bits in this field to 0. If this field is absent, the related service may or may not be available in any </w:t>
            </w:r>
            <w:proofErr w:type="spellStart"/>
            <w:r>
              <w:rPr>
                <w:rFonts w:ascii="Arial" w:hAnsi="Arial"/>
                <w:bCs/>
                <w:kern w:val="2"/>
                <w:sz w:val="18"/>
              </w:rPr>
              <w:t>neighbouring</w:t>
            </w:r>
            <w:proofErr w:type="spellEnd"/>
            <w:r>
              <w:rPr>
                <w:rFonts w:ascii="Arial" w:hAnsi="Arial"/>
                <w:bCs/>
                <w:kern w:val="2"/>
                <w:sz w:val="18"/>
              </w:rPr>
              <w:t xml:space="preserve"> cell,</w:t>
            </w:r>
            <w:r>
              <w:rPr>
                <w:rFonts w:ascii="Arial" w:eastAsia="Times New Roman" w:hAnsi="Arial"/>
                <w:sz w:val="18"/>
                <w:lang w:eastAsia="en-GB"/>
              </w:rPr>
              <w:t xml:space="preserve"> i.e. the UE cannot determine the presence or absence of an MBS service in </w:t>
            </w:r>
            <w:proofErr w:type="spellStart"/>
            <w:r>
              <w:rPr>
                <w:rFonts w:ascii="Arial" w:eastAsia="Times New Roman" w:hAnsi="Arial"/>
                <w:sz w:val="18"/>
                <w:lang w:eastAsia="en-GB"/>
              </w:rPr>
              <w:t>neighbouring</w:t>
            </w:r>
            <w:proofErr w:type="spellEnd"/>
            <w:r>
              <w:rPr>
                <w:rFonts w:ascii="Arial" w:eastAsia="Times New Roman" w:hAnsi="Arial"/>
                <w:sz w:val="18"/>
                <w:lang w:eastAsia="en-GB"/>
              </w:rPr>
              <w:t xml:space="preserve"> cells based on the absence of this field.</w:t>
            </w:r>
          </w:p>
        </w:tc>
      </w:tr>
    </w:tbl>
    <w:p w14:paraId="465B2E84" w14:textId="2F6CBE15" w:rsidR="00724AC0" w:rsidRDefault="00724AC0" w:rsidP="00C17BFB">
      <w:pPr>
        <w:rPr>
          <w:u w:val="single"/>
        </w:rPr>
      </w:pPr>
    </w:p>
    <w:p w14:paraId="166F9E45" w14:textId="211823A4" w:rsidR="00F47527" w:rsidRDefault="00F47527" w:rsidP="00F47527">
      <w:pPr>
        <w:rPr>
          <w:lang w:eastAsia="zh-CN"/>
        </w:rPr>
      </w:pPr>
      <w:bookmarkStart w:id="2" w:name="Proposal_CHO"/>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4C1C43">
        <w:rPr>
          <w:b/>
          <w:noProof/>
          <w:lang w:eastAsia="ko-KR"/>
        </w:rPr>
        <w:t>2</w:t>
      </w:r>
      <w:r w:rsidRPr="00077A03">
        <w:rPr>
          <w:b/>
          <w:color w:val="2B579A"/>
          <w:shd w:val="clear" w:color="auto" w:fill="E6E6E6"/>
          <w:lang w:eastAsia="ko-KR"/>
        </w:rPr>
        <w:fldChar w:fldCharType="end"/>
      </w:r>
      <w:r w:rsidRPr="00077A03">
        <w:rPr>
          <w:lang w:eastAsia="ko-KR"/>
        </w:rPr>
        <w:t>:</w:t>
      </w:r>
      <w:r>
        <w:rPr>
          <w:lang w:eastAsia="ko-KR"/>
        </w:rPr>
        <w:t xml:space="preserve"> CHO and MBS can be supported simultaneously, without additional specificatio</w:t>
      </w:r>
      <w:r w:rsidR="005A3033">
        <w:rPr>
          <w:lang w:eastAsia="ko-KR"/>
        </w:rPr>
        <w:t>n impacts</w:t>
      </w:r>
      <w:r>
        <w:rPr>
          <w:lang w:eastAsia="zh-CN"/>
        </w:rPr>
        <w:t>.</w:t>
      </w:r>
      <w:bookmarkEnd w:id="2"/>
    </w:p>
    <w:p w14:paraId="7F9CB6EA" w14:textId="77777777" w:rsidR="00AF2D05" w:rsidRDefault="00AF2D05" w:rsidP="00F47527">
      <w:pPr>
        <w:rPr>
          <w:lang w:eastAsia="zh-CN"/>
        </w:rPr>
      </w:pPr>
    </w:p>
    <w:p w14:paraId="507B6F23" w14:textId="5BA636FC" w:rsidR="005A7BFE" w:rsidRPr="0041372D" w:rsidRDefault="005A7BFE" w:rsidP="005A7BFE">
      <w:pPr>
        <w:rPr>
          <w:u w:val="single"/>
          <w:lang w:eastAsia="ko-KR"/>
        </w:rPr>
      </w:pPr>
      <w:r w:rsidRPr="0041372D">
        <w:rPr>
          <w:u w:val="single"/>
          <w:lang w:eastAsia="ko-KR"/>
        </w:rPr>
        <w:t xml:space="preserve">Support of </w:t>
      </w:r>
      <w:r>
        <w:rPr>
          <w:u w:val="single"/>
          <w:lang w:eastAsia="ko-KR"/>
        </w:rPr>
        <w:t>DAPS</w:t>
      </w:r>
    </w:p>
    <w:p w14:paraId="30A1F687" w14:textId="7B65CBDB" w:rsidR="005A7BFE" w:rsidRDefault="00F519C3" w:rsidP="00C17BFB">
      <w:pPr>
        <w:rPr>
          <w:lang w:eastAsia="zh-CN"/>
        </w:rPr>
      </w:pPr>
      <w:r>
        <w:rPr>
          <w:lang w:eastAsia="zh-CN"/>
        </w:rPr>
        <w:t>Dual Active Protocol Stack (</w:t>
      </w:r>
      <w:r w:rsidR="0083167F" w:rsidRPr="0083167F">
        <w:rPr>
          <w:lang w:eastAsia="zh-CN"/>
        </w:rPr>
        <w:t>DAPS</w:t>
      </w:r>
      <w:r>
        <w:rPr>
          <w:lang w:eastAsia="zh-CN"/>
        </w:rPr>
        <w:t>)</w:t>
      </w:r>
      <w:r w:rsidR="00603389">
        <w:rPr>
          <w:lang w:eastAsia="zh-CN"/>
        </w:rPr>
        <w:t xml:space="preserve"> was introduced</w:t>
      </w:r>
      <w:r>
        <w:rPr>
          <w:lang w:eastAsia="zh-CN"/>
        </w:rPr>
        <w:t xml:space="preserve"> to minimize service interruption during handover</w:t>
      </w:r>
      <w:r w:rsidR="0044433F">
        <w:rPr>
          <w:lang w:eastAsia="zh-CN"/>
        </w:rPr>
        <w:t xml:space="preserve">, i.e. to achieve 0 </w:t>
      </w:r>
      <w:proofErr w:type="spellStart"/>
      <w:r w:rsidR="0044433F">
        <w:rPr>
          <w:lang w:eastAsia="zh-CN"/>
        </w:rPr>
        <w:t>ms</w:t>
      </w:r>
      <w:proofErr w:type="spellEnd"/>
      <w:r w:rsidR="0044433F">
        <w:rPr>
          <w:lang w:eastAsia="zh-CN"/>
        </w:rPr>
        <w:t xml:space="preserve"> interruption time </w:t>
      </w:r>
      <w:r w:rsidR="00BC73FB">
        <w:rPr>
          <w:bCs/>
        </w:rPr>
        <w:t>for URLLC type of service</w:t>
      </w:r>
      <w:r w:rsidR="00EB2542">
        <w:rPr>
          <w:bCs/>
        </w:rPr>
        <w:t>,</w:t>
      </w:r>
      <w:r w:rsidR="00BC73FB">
        <w:rPr>
          <w:bCs/>
        </w:rPr>
        <w:t xml:space="preserve"> which requires 1ms of end-to-end delay</w:t>
      </w:r>
      <w:r w:rsidR="00CC2C61">
        <w:rPr>
          <w:bCs/>
        </w:rPr>
        <w:t xml:space="preserve"> (WID RP-190489). </w:t>
      </w:r>
      <w:r w:rsidR="00742686">
        <w:rPr>
          <w:bCs/>
        </w:rPr>
        <w:t>DAPS is</w:t>
      </w:r>
      <w:r w:rsidR="00565B6A">
        <w:rPr>
          <w:lang w:eastAsia="zh-CN"/>
        </w:rPr>
        <w:t xml:space="preserve"> configured per DRB</w:t>
      </w:r>
      <w:r w:rsidR="00FB51A5">
        <w:rPr>
          <w:lang w:eastAsia="zh-CN"/>
        </w:rPr>
        <w:t>.</w:t>
      </w:r>
    </w:p>
    <w:p w14:paraId="6989F44D" w14:textId="77777777" w:rsidR="002479B5" w:rsidRDefault="008348EA" w:rsidP="00C17BFB">
      <w:pPr>
        <w:rPr>
          <w:lang w:eastAsia="zh-CN"/>
        </w:rPr>
      </w:pPr>
      <w:r>
        <w:rPr>
          <w:lang w:eastAsia="zh-CN"/>
        </w:rPr>
        <w:lastRenderedPageBreak/>
        <w:t xml:space="preserve">From service requirement’s perspective, </w:t>
      </w:r>
      <w:r w:rsidR="00BB7769">
        <w:rPr>
          <w:lang w:eastAsia="zh-CN"/>
        </w:rPr>
        <w:t xml:space="preserve">although high QoS service can be supported </w:t>
      </w:r>
      <w:r w:rsidR="0056427D">
        <w:rPr>
          <w:lang w:eastAsia="zh-CN"/>
        </w:rPr>
        <w:t xml:space="preserve">by multicast MRB, it is not clear whether URLLC type of service with extreme latency requirement (near 0 </w:t>
      </w:r>
      <w:proofErr w:type="spellStart"/>
      <w:r w:rsidR="0056427D">
        <w:rPr>
          <w:lang w:eastAsia="zh-CN"/>
        </w:rPr>
        <w:t>ms</w:t>
      </w:r>
      <w:proofErr w:type="spellEnd"/>
      <w:r w:rsidR="0056427D">
        <w:rPr>
          <w:lang w:eastAsia="zh-CN"/>
        </w:rPr>
        <w:t xml:space="preserve"> </w:t>
      </w:r>
      <w:r w:rsidR="0066246F">
        <w:rPr>
          <w:lang w:eastAsia="zh-CN"/>
        </w:rPr>
        <w:t xml:space="preserve">interruption time for handover) </w:t>
      </w:r>
      <w:r w:rsidR="00A07827">
        <w:rPr>
          <w:lang w:eastAsia="zh-CN"/>
        </w:rPr>
        <w:t xml:space="preserve">should be supported by MBS. </w:t>
      </w:r>
    </w:p>
    <w:p w14:paraId="61C69B7A" w14:textId="77F3C4DE" w:rsidR="00347CF3" w:rsidRDefault="00A07827" w:rsidP="00C17BFB">
      <w:pPr>
        <w:rPr>
          <w:lang w:eastAsia="zh-CN"/>
        </w:rPr>
      </w:pPr>
      <w:r>
        <w:rPr>
          <w:lang w:eastAsia="zh-CN"/>
        </w:rPr>
        <w:t xml:space="preserve">From implementation’s perspective, </w:t>
      </w:r>
      <w:r w:rsidR="00155E02">
        <w:rPr>
          <w:lang w:eastAsia="zh-CN"/>
        </w:rPr>
        <w:t>a DAPS capable UE can receive</w:t>
      </w:r>
      <w:r w:rsidR="00EB3AE4">
        <w:rPr>
          <w:lang w:eastAsia="zh-CN"/>
        </w:rPr>
        <w:t xml:space="preserve"> interested multicast MRBs from target cell</w:t>
      </w:r>
      <w:r w:rsidR="00372753">
        <w:rPr>
          <w:lang w:eastAsia="zh-CN"/>
        </w:rPr>
        <w:t>, if the MRBs are already delivered</w:t>
      </w:r>
      <w:r w:rsidR="00AC03B4">
        <w:rPr>
          <w:lang w:eastAsia="zh-CN"/>
        </w:rPr>
        <w:t xml:space="preserve"> via PTM in target cell.</w:t>
      </w:r>
      <w:r w:rsidR="00F04C69">
        <w:rPr>
          <w:lang w:eastAsia="zh-CN"/>
        </w:rPr>
        <w:t xml:space="preserve"> </w:t>
      </w:r>
      <w:r w:rsidR="00466DEC">
        <w:rPr>
          <w:lang w:eastAsia="zh-CN"/>
        </w:rPr>
        <w:t xml:space="preserve">The current NR MBS design assumes PDCP SN synchronization, therefore additional </w:t>
      </w:r>
      <w:r w:rsidR="00747294">
        <w:rPr>
          <w:lang w:eastAsia="zh-CN"/>
        </w:rPr>
        <w:t xml:space="preserve">standardization efforts / network coordination are </w:t>
      </w:r>
      <w:r w:rsidR="00126832">
        <w:rPr>
          <w:lang w:eastAsia="zh-CN"/>
        </w:rPr>
        <w:t xml:space="preserve">not </w:t>
      </w:r>
      <w:r w:rsidR="00747294">
        <w:rPr>
          <w:lang w:eastAsia="zh-CN"/>
        </w:rPr>
        <w:t xml:space="preserve">needed. </w:t>
      </w:r>
      <w:r w:rsidR="00A2610E">
        <w:rPr>
          <w:lang w:eastAsia="zh-CN"/>
        </w:rPr>
        <w:t xml:space="preserve">During handover procedure, </w:t>
      </w:r>
      <w:r w:rsidR="00527B53">
        <w:rPr>
          <w:lang w:eastAsia="zh-CN"/>
        </w:rPr>
        <w:t xml:space="preserve">even if DAPS is </w:t>
      </w:r>
      <w:r w:rsidR="00527B53">
        <w:rPr>
          <w:i/>
          <w:iCs/>
          <w:lang w:eastAsia="zh-CN"/>
        </w:rPr>
        <w:t xml:space="preserve">not </w:t>
      </w:r>
      <w:r w:rsidR="00527B53">
        <w:rPr>
          <w:lang w:eastAsia="zh-CN"/>
        </w:rPr>
        <w:t xml:space="preserve">explicitly configured for </w:t>
      </w:r>
      <w:r w:rsidR="00BE4386">
        <w:rPr>
          <w:lang w:eastAsia="zh-CN"/>
        </w:rPr>
        <w:t xml:space="preserve">multicast MRBs, </w:t>
      </w:r>
      <w:r w:rsidR="00A2610E">
        <w:rPr>
          <w:lang w:eastAsia="zh-CN"/>
        </w:rPr>
        <w:t xml:space="preserve">UE can </w:t>
      </w:r>
      <w:r w:rsidR="00BE4386">
        <w:rPr>
          <w:lang w:eastAsia="zh-CN"/>
        </w:rPr>
        <w:t xml:space="preserve">simultaneously receive interested multicast MRB(s) delivered in PTM from both source and target cells. </w:t>
      </w:r>
      <w:r w:rsidR="00675830">
        <w:rPr>
          <w:lang w:eastAsia="zh-CN"/>
        </w:rPr>
        <w:t xml:space="preserve">For </w:t>
      </w:r>
      <w:r w:rsidR="00A47965">
        <w:rPr>
          <w:lang w:eastAsia="zh-CN"/>
        </w:rPr>
        <w:t xml:space="preserve">MBS sessions not </w:t>
      </w:r>
      <w:r w:rsidR="008B71B0">
        <w:rPr>
          <w:lang w:eastAsia="zh-CN"/>
        </w:rPr>
        <w:t>started</w:t>
      </w:r>
      <w:r w:rsidR="00A47965">
        <w:rPr>
          <w:lang w:eastAsia="zh-CN"/>
        </w:rPr>
        <w:t xml:space="preserve"> in target cell, </w:t>
      </w:r>
      <w:r w:rsidR="001B04F0">
        <w:rPr>
          <w:lang w:eastAsia="zh-CN"/>
        </w:rPr>
        <w:t xml:space="preserve">the </w:t>
      </w:r>
      <w:r w:rsidR="00243575">
        <w:rPr>
          <w:lang w:eastAsia="zh-CN"/>
        </w:rPr>
        <w:t xml:space="preserve">target </w:t>
      </w:r>
      <w:proofErr w:type="spellStart"/>
      <w:r w:rsidR="001B04F0">
        <w:rPr>
          <w:lang w:eastAsia="zh-CN"/>
        </w:rPr>
        <w:t>gNB</w:t>
      </w:r>
      <w:proofErr w:type="spellEnd"/>
      <w:r w:rsidR="001B04F0">
        <w:rPr>
          <w:lang w:eastAsia="zh-CN"/>
        </w:rPr>
        <w:t xml:space="preserve"> can start PTM transmission</w:t>
      </w:r>
      <w:r w:rsidR="002C55DE">
        <w:rPr>
          <w:lang w:eastAsia="zh-CN"/>
        </w:rPr>
        <w:t xml:space="preserve"> during handover procedure if the latency requirement for the MBS sessions is very stringent.</w:t>
      </w:r>
      <w:r w:rsidR="001B04F0">
        <w:rPr>
          <w:lang w:eastAsia="zh-CN"/>
        </w:rPr>
        <w:t xml:space="preserve"> </w:t>
      </w:r>
    </w:p>
    <w:p w14:paraId="0F2FF8D1" w14:textId="6190580C" w:rsidR="008348EA" w:rsidRDefault="004D4329" w:rsidP="00C17BFB">
      <w:pPr>
        <w:rPr>
          <w:lang w:eastAsia="zh-CN"/>
        </w:rPr>
      </w:pPr>
      <w:r>
        <w:rPr>
          <w:lang w:eastAsia="zh-CN"/>
        </w:rPr>
        <w:t xml:space="preserve">Considering above discussion and little time for RAN2 to discuss standardized DAPS support for </w:t>
      </w:r>
      <w:r w:rsidR="00E529FC">
        <w:rPr>
          <w:lang w:eastAsia="zh-CN"/>
        </w:rPr>
        <w:t xml:space="preserve">multicast MRB, it is proposed </w:t>
      </w:r>
      <w:r w:rsidR="00593977">
        <w:rPr>
          <w:lang w:eastAsia="zh-CN"/>
        </w:rPr>
        <w:t xml:space="preserve">that </w:t>
      </w:r>
      <w:r w:rsidR="00095C61">
        <w:rPr>
          <w:lang w:eastAsia="zh-CN"/>
        </w:rPr>
        <w:t xml:space="preserve">DAPS is not configured for multicast MRB, while </w:t>
      </w:r>
      <w:r w:rsidR="00812CC5">
        <w:rPr>
          <w:lang w:eastAsia="zh-CN"/>
        </w:rPr>
        <w:t xml:space="preserve">simultaneous reception of multicast MRB(s) from source and target cell is left to </w:t>
      </w:r>
      <w:r w:rsidR="00E529FC">
        <w:rPr>
          <w:lang w:eastAsia="zh-CN"/>
        </w:rPr>
        <w:t>implementation.</w:t>
      </w:r>
    </w:p>
    <w:p w14:paraId="0F6A2DB5" w14:textId="6C4FC0D9" w:rsidR="00E529FC" w:rsidRDefault="00E529FC" w:rsidP="00E529FC">
      <w:pPr>
        <w:rPr>
          <w:lang w:eastAsia="zh-CN"/>
        </w:rPr>
      </w:pPr>
      <w:bookmarkStart w:id="3" w:name="Proposal_DAPS"/>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4C1C43">
        <w:rPr>
          <w:b/>
          <w:noProof/>
          <w:lang w:eastAsia="ko-KR"/>
        </w:rPr>
        <w:t>3</w:t>
      </w:r>
      <w:r w:rsidRPr="00077A03">
        <w:rPr>
          <w:b/>
          <w:color w:val="2B579A"/>
          <w:shd w:val="clear" w:color="auto" w:fill="E6E6E6"/>
          <w:lang w:eastAsia="ko-KR"/>
        </w:rPr>
        <w:fldChar w:fldCharType="end"/>
      </w:r>
      <w:r w:rsidRPr="00077A03">
        <w:rPr>
          <w:lang w:eastAsia="ko-KR"/>
        </w:rPr>
        <w:t>:</w:t>
      </w:r>
      <w:r>
        <w:rPr>
          <w:lang w:eastAsia="ko-KR"/>
        </w:rPr>
        <w:t xml:space="preserve"> </w:t>
      </w:r>
      <w:r w:rsidR="00812CC5">
        <w:rPr>
          <w:lang w:eastAsia="zh-CN"/>
        </w:rPr>
        <w:t xml:space="preserve">DAPS is not configured for multicast MRB, </w:t>
      </w:r>
      <w:r w:rsidR="00BA17AE">
        <w:rPr>
          <w:lang w:eastAsia="zh-CN"/>
        </w:rPr>
        <w:t>and</w:t>
      </w:r>
      <w:r w:rsidR="00812CC5">
        <w:rPr>
          <w:lang w:eastAsia="zh-CN"/>
        </w:rPr>
        <w:t xml:space="preserve"> simultaneous reception of multicast MRB(s) from source and target cell is left to implementation</w:t>
      </w:r>
      <w:r>
        <w:rPr>
          <w:lang w:eastAsia="zh-CN"/>
        </w:rPr>
        <w:t>.</w:t>
      </w:r>
      <w:bookmarkEnd w:id="3"/>
    </w:p>
    <w:p w14:paraId="0D87E31F" w14:textId="77777777" w:rsidR="00E529FC" w:rsidRPr="0083167F" w:rsidRDefault="00E529FC" w:rsidP="00C17BFB">
      <w:pPr>
        <w:rPr>
          <w:lang w:eastAsia="zh-CN"/>
        </w:rPr>
      </w:pPr>
    </w:p>
    <w:p w14:paraId="31900E3A" w14:textId="1B1316B7" w:rsidR="00B759AE" w:rsidRDefault="008D6C67" w:rsidP="00C17BFB">
      <w:pPr>
        <w:rPr>
          <w:u w:val="single"/>
        </w:rPr>
      </w:pPr>
      <w:r>
        <w:rPr>
          <w:u w:val="single"/>
        </w:rPr>
        <w:t>Handover from MBS-supporting node to non-MBS supporting node</w:t>
      </w:r>
    </w:p>
    <w:p w14:paraId="6B73E0EF" w14:textId="77777777" w:rsidR="00516F72" w:rsidRDefault="00516F72" w:rsidP="00516F72">
      <w:r>
        <w:rPr>
          <w:lang w:val="en-GB"/>
        </w:rPr>
        <w:t xml:space="preserve">In RAN3 LS [1], RAN3 asks RAN2 whether full configuration can be avoided during handover from MBS supporting node to MBS non-supporting node, if the source </w:t>
      </w:r>
      <w:proofErr w:type="spellStart"/>
      <w:r>
        <w:rPr>
          <w:lang w:val="en-GB"/>
        </w:rPr>
        <w:t>gNB</w:t>
      </w:r>
      <w:proofErr w:type="spellEnd"/>
      <w:r>
        <w:rPr>
          <w:lang w:val="en-GB"/>
        </w:rPr>
        <w:t xml:space="preserve"> is aware of the MBS support of the target </w:t>
      </w:r>
      <w:proofErr w:type="spellStart"/>
      <w:r>
        <w:rPr>
          <w:lang w:val="en-GB"/>
        </w:rPr>
        <w:t>gNB</w:t>
      </w:r>
      <w:proofErr w:type="spellEnd"/>
      <w:r>
        <w:rPr>
          <w:lang w:val="en-GB"/>
        </w:rPr>
        <w:t xml:space="preserve"> before handover. </w:t>
      </w:r>
    </w:p>
    <w:p w14:paraId="42EFC018" w14:textId="77777777" w:rsidR="00311C9D" w:rsidRDefault="00311C9D" w:rsidP="00311C9D">
      <w:pPr>
        <w:rPr>
          <w:lang w:eastAsia="zh-CN"/>
        </w:rPr>
      </w:pPr>
      <w:r>
        <w:rPr>
          <w:lang w:eastAsia="zh-CN"/>
        </w:rPr>
        <w:t xml:space="preserve">Full configuration is intended to be used when the target </w:t>
      </w:r>
      <w:proofErr w:type="spellStart"/>
      <w:r>
        <w:rPr>
          <w:lang w:eastAsia="zh-CN"/>
        </w:rPr>
        <w:t>gNB</w:t>
      </w:r>
      <w:proofErr w:type="spellEnd"/>
      <w:r>
        <w:rPr>
          <w:lang w:eastAsia="zh-CN"/>
        </w:rPr>
        <w:t xml:space="preserve"> is of an earlier release to the source </w:t>
      </w:r>
      <w:proofErr w:type="spellStart"/>
      <w:r>
        <w:rPr>
          <w:lang w:eastAsia="zh-CN"/>
        </w:rPr>
        <w:t>gNB</w:t>
      </w:r>
      <w:proofErr w:type="spellEnd"/>
      <w:r>
        <w:rPr>
          <w:lang w:eastAsia="zh-CN"/>
        </w:rPr>
        <w:t xml:space="preserve">, as it cannot comprehend ASN.1 from the source </w:t>
      </w:r>
      <w:proofErr w:type="spellStart"/>
      <w:r>
        <w:rPr>
          <w:lang w:eastAsia="zh-CN"/>
        </w:rPr>
        <w:t>gNB</w:t>
      </w:r>
      <w:proofErr w:type="spellEnd"/>
      <w:r>
        <w:rPr>
          <w:lang w:eastAsia="zh-CN"/>
        </w:rPr>
        <w:t>. For the handover scenario we discussed above, there are two scenarios:</w:t>
      </w:r>
    </w:p>
    <w:p w14:paraId="02A930FD" w14:textId="77777777" w:rsidR="00311C9D" w:rsidRDefault="00311C9D" w:rsidP="00311C9D">
      <w:pPr>
        <w:rPr>
          <w:lang w:eastAsia="zh-CN"/>
        </w:rPr>
      </w:pPr>
      <w:r>
        <w:rPr>
          <w:lang w:eastAsia="zh-CN"/>
        </w:rPr>
        <w:t xml:space="preserve">1) MBS non-supporting </w:t>
      </w:r>
      <w:proofErr w:type="spellStart"/>
      <w:r>
        <w:rPr>
          <w:lang w:eastAsia="zh-CN"/>
        </w:rPr>
        <w:t>gNB</w:t>
      </w:r>
      <w:proofErr w:type="spellEnd"/>
      <w:r>
        <w:rPr>
          <w:lang w:eastAsia="zh-CN"/>
        </w:rPr>
        <w:t xml:space="preserve"> is from an earlier release</w:t>
      </w:r>
    </w:p>
    <w:p w14:paraId="2FC90C57" w14:textId="6D1C75DB" w:rsidR="00311C9D" w:rsidRDefault="00311C9D" w:rsidP="00311C9D">
      <w:pPr>
        <w:rPr>
          <w:lang w:eastAsia="zh-CN"/>
        </w:rPr>
      </w:pPr>
      <w:r>
        <w:rPr>
          <w:lang w:eastAsia="zh-CN"/>
        </w:rPr>
        <w:t xml:space="preserve">2) MBS non-supporting </w:t>
      </w:r>
      <w:proofErr w:type="spellStart"/>
      <w:r>
        <w:rPr>
          <w:lang w:eastAsia="zh-CN"/>
        </w:rPr>
        <w:t>gNB</w:t>
      </w:r>
      <w:proofErr w:type="spellEnd"/>
      <w:r>
        <w:rPr>
          <w:lang w:eastAsia="zh-CN"/>
        </w:rPr>
        <w:t xml:space="preserve"> is Rel-17 </w:t>
      </w:r>
      <w:proofErr w:type="spellStart"/>
      <w:r>
        <w:rPr>
          <w:lang w:eastAsia="zh-CN"/>
        </w:rPr>
        <w:t>gNB</w:t>
      </w:r>
      <w:proofErr w:type="spellEnd"/>
      <w:r>
        <w:rPr>
          <w:lang w:eastAsia="zh-CN"/>
        </w:rPr>
        <w:t xml:space="preserve"> (i.e. no MBS session)</w:t>
      </w:r>
    </w:p>
    <w:p w14:paraId="4EEB2273" w14:textId="14AB911D" w:rsidR="00311C9D" w:rsidRDefault="00311C9D" w:rsidP="00311C9D">
      <w:pPr>
        <w:rPr>
          <w:lang w:eastAsia="zh-CN"/>
        </w:rPr>
      </w:pPr>
      <w:r w:rsidRPr="45690F5E">
        <w:rPr>
          <w:lang w:eastAsia="zh-CN"/>
        </w:rPr>
        <w:t xml:space="preserve">For scenario 1, full configuration is expected as normal. All AS context of radio configurations are cleared. This cannot be avoided. Full configuration is designed to be forward compatible and </w:t>
      </w:r>
      <w:r w:rsidR="66490396" w:rsidRPr="45690F5E">
        <w:rPr>
          <w:lang w:eastAsia="zh-CN"/>
        </w:rPr>
        <w:t xml:space="preserve">the Full configuration </w:t>
      </w:r>
      <w:r w:rsidRPr="45690F5E">
        <w:rPr>
          <w:lang w:eastAsia="zh-CN"/>
        </w:rPr>
        <w:t xml:space="preserve">flag </w:t>
      </w:r>
      <w:r w:rsidR="7C8D7BDE" w:rsidRPr="45690F5E">
        <w:rPr>
          <w:lang w:eastAsia="zh-CN"/>
        </w:rPr>
        <w:t xml:space="preserve">is set </w:t>
      </w:r>
      <w:r w:rsidRPr="45690F5E">
        <w:rPr>
          <w:lang w:eastAsia="zh-CN"/>
        </w:rPr>
        <w:t xml:space="preserve">by the target </w:t>
      </w:r>
      <w:proofErr w:type="spellStart"/>
      <w:r w:rsidRPr="45690F5E">
        <w:rPr>
          <w:lang w:eastAsia="zh-CN"/>
        </w:rPr>
        <w:t>gNB</w:t>
      </w:r>
      <w:proofErr w:type="spellEnd"/>
      <w:r w:rsidRPr="45690F5E">
        <w:rPr>
          <w:lang w:eastAsia="zh-CN"/>
        </w:rPr>
        <w:t xml:space="preserve"> to the UE if ASN.1 from the source </w:t>
      </w:r>
      <w:proofErr w:type="spellStart"/>
      <w:r w:rsidRPr="45690F5E">
        <w:rPr>
          <w:lang w:eastAsia="zh-CN"/>
        </w:rPr>
        <w:t>gNB</w:t>
      </w:r>
      <w:proofErr w:type="spellEnd"/>
      <w:r w:rsidRPr="45690F5E">
        <w:rPr>
          <w:lang w:eastAsia="zh-CN"/>
        </w:rPr>
        <w:t xml:space="preserve"> cannot be comprehended. The target </w:t>
      </w:r>
      <w:proofErr w:type="spellStart"/>
      <w:r w:rsidRPr="45690F5E">
        <w:rPr>
          <w:lang w:eastAsia="zh-CN"/>
        </w:rPr>
        <w:t>gNB</w:t>
      </w:r>
      <w:proofErr w:type="spellEnd"/>
      <w:r w:rsidRPr="45690F5E">
        <w:rPr>
          <w:lang w:eastAsia="zh-CN"/>
        </w:rPr>
        <w:t xml:space="preserve"> does not need to know any information on the source </w:t>
      </w:r>
      <w:proofErr w:type="spellStart"/>
      <w:r w:rsidRPr="45690F5E">
        <w:rPr>
          <w:lang w:eastAsia="zh-CN"/>
        </w:rPr>
        <w:t>gNB</w:t>
      </w:r>
      <w:proofErr w:type="spellEnd"/>
      <w:r w:rsidRPr="45690F5E">
        <w:rPr>
          <w:lang w:eastAsia="zh-CN"/>
        </w:rPr>
        <w:t xml:space="preserve"> when using full configuration option. Hence, even </w:t>
      </w:r>
      <w:r w:rsidRPr="45690F5E">
        <w:rPr>
          <w:lang w:val="en-GB"/>
        </w:rPr>
        <w:t xml:space="preserve">the source </w:t>
      </w:r>
      <w:proofErr w:type="spellStart"/>
      <w:r w:rsidRPr="45690F5E">
        <w:rPr>
          <w:lang w:val="en-GB"/>
        </w:rPr>
        <w:t>gNB</w:t>
      </w:r>
      <w:proofErr w:type="spellEnd"/>
      <w:r w:rsidRPr="45690F5E">
        <w:rPr>
          <w:lang w:val="en-GB"/>
        </w:rPr>
        <w:t xml:space="preserve"> is aware of the MBS support of the target </w:t>
      </w:r>
      <w:proofErr w:type="spellStart"/>
      <w:r w:rsidRPr="45690F5E">
        <w:rPr>
          <w:lang w:val="en-GB"/>
        </w:rPr>
        <w:t>gNB</w:t>
      </w:r>
      <w:proofErr w:type="spellEnd"/>
      <w:r w:rsidRPr="45690F5E">
        <w:rPr>
          <w:lang w:val="en-GB"/>
        </w:rPr>
        <w:t xml:space="preserve"> before handover (as mentioned in R3-216222), the full configuration still cannot be avoided, as it is decided by the target </w:t>
      </w:r>
      <w:proofErr w:type="spellStart"/>
      <w:r w:rsidRPr="45690F5E">
        <w:rPr>
          <w:lang w:val="en-GB"/>
        </w:rPr>
        <w:t>gNB</w:t>
      </w:r>
      <w:proofErr w:type="spellEnd"/>
      <w:r w:rsidRPr="45690F5E">
        <w:rPr>
          <w:lang w:val="en-GB"/>
        </w:rPr>
        <w:t xml:space="preserve"> according to the full configuration procedure.</w:t>
      </w:r>
    </w:p>
    <w:p w14:paraId="2D957324" w14:textId="6668AAD0" w:rsidR="00311C9D" w:rsidRDefault="00311C9D" w:rsidP="00311C9D">
      <w:pPr>
        <w:rPr>
          <w:lang w:eastAsia="zh-CN"/>
        </w:rPr>
      </w:pPr>
      <w:bookmarkStart w:id="4" w:name="Proposal_full_config"/>
      <w:r w:rsidRPr="45690F5E">
        <w:rPr>
          <w:b/>
          <w:bCs/>
          <w:lang w:eastAsia="ko-KR"/>
        </w:rPr>
        <w:t xml:space="preserve">Proposal </w:t>
      </w:r>
      <w:r w:rsidRPr="45690F5E">
        <w:rPr>
          <w:b/>
          <w:bCs/>
          <w:color w:val="2B579A"/>
          <w:lang w:eastAsia="ko-KR"/>
        </w:rPr>
        <w:fldChar w:fldCharType="begin"/>
      </w:r>
      <w:r w:rsidRPr="45690F5E">
        <w:rPr>
          <w:b/>
          <w:bCs/>
          <w:lang w:eastAsia="ko-KR"/>
        </w:rPr>
        <w:instrText xml:space="preserve"> SEQ Proposal \* MERGEFORMAT </w:instrText>
      </w:r>
      <w:r w:rsidRPr="45690F5E">
        <w:rPr>
          <w:b/>
          <w:bCs/>
          <w:color w:val="2B579A"/>
          <w:lang w:eastAsia="ko-KR"/>
        </w:rPr>
        <w:fldChar w:fldCharType="separate"/>
      </w:r>
      <w:r w:rsidR="004C1C43">
        <w:rPr>
          <w:b/>
          <w:bCs/>
          <w:noProof/>
          <w:lang w:eastAsia="ko-KR"/>
        </w:rPr>
        <w:t>4</w:t>
      </w:r>
      <w:r w:rsidRPr="45690F5E">
        <w:rPr>
          <w:b/>
          <w:bCs/>
          <w:color w:val="2B579A"/>
          <w:lang w:eastAsia="ko-KR"/>
        </w:rPr>
        <w:fldChar w:fldCharType="end"/>
      </w:r>
      <w:r w:rsidRPr="45690F5E">
        <w:rPr>
          <w:lang w:eastAsia="ko-KR"/>
        </w:rPr>
        <w:t>: For handover from MBS-supporting node to non-MBS supporting node which cannot comprehend ASN.1, full configuration should be used.</w:t>
      </w:r>
    </w:p>
    <w:bookmarkEnd w:id="4"/>
    <w:p w14:paraId="29CCBDBB" w14:textId="64EDEF2A" w:rsidR="00232ABA" w:rsidRDefault="2C47D7D0" w:rsidP="00152317">
      <w:pPr>
        <w:rPr>
          <w:lang w:eastAsia="zh-CN"/>
        </w:rPr>
      </w:pPr>
      <w:r w:rsidRPr="45690F5E">
        <w:rPr>
          <w:lang w:eastAsia="zh-CN"/>
        </w:rPr>
        <w:t xml:space="preserve">For scenario 2, full configuration is not applied if both </w:t>
      </w:r>
      <w:proofErr w:type="spellStart"/>
      <w:r w:rsidRPr="45690F5E">
        <w:rPr>
          <w:lang w:eastAsia="zh-CN"/>
        </w:rPr>
        <w:t>gNBs</w:t>
      </w:r>
      <w:proofErr w:type="spellEnd"/>
      <w:r w:rsidRPr="45690F5E">
        <w:rPr>
          <w:lang w:eastAsia="zh-CN"/>
        </w:rPr>
        <w:t xml:space="preserve"> are from the same release. Some companies proposed to establish a temporary DRB before handover to the target </w:t>
      </w:r>
      <w:proofErr w:type="spellStart"/>
      <w:r w:rsidRPr="45690F5E">
        <w:rPr>
          <w:lang w:eastAsia="zh-CN"/>
        </w:rPr>
        <w:t>gNB</w:t>
      </w:r>
      <w:proofErr w:type="spellEnd"/>
      <w:r w:rsidRPr="45690F5E">
        <w:rPr>
          <w:lang w:eastAsia="zh-CN"/>
        </w:rPr>
        <w:t xml:space="preserve">. However, the establishment of temporary DRB which accommodates MBS non-supporting configuration at the source </w:t>
      </w:r>
      <w:proofErr w:type="spellStart"/>
      <w:r w:rsidRPr="45690F5E">
        <w:rPr>
          <w:lang w:eastAsia="zh-CN"/>
        </w:rPr>
        <w:t>gNB</w:t>
      </w:r>
      <w:proofErr w:type="spellEnd"/>
      <w:r w:rsidRPr="45690F5E">
        <w:rPr>
          <w:lang w:eastAsia="zh-CN"/>
        </w:rPr>
        <w:t xml:space="preserve"> depends on the fact the source </w:t>
      </w:r>
      <w:proofErr w:type="spellStart"/>
      <w:r w:rsidRPr="45690F5E">
        <w:rPr>
          <w:lang w:eastAsia="zh-CN"/>
        </w:rPr>
        <w:t>gNB</w:t>
      </w:r>
      <w:proofErr w:type="spellEnd"/>
      <w:r w:rsidRPr="45690F5E">
        <w:rPr>
          <w:lang w:eastAsia="zh-CN"/>
        </w:rPr>
        <w:t xml:space="preserve"> has the knowledge of target </w:t>
      </w:r>
      <w:proofErr w:type="spellStart"/>
      <w:r w:rsidRPr="45690F5E">
        <w:rPr>
          <w:lang w:eastAsia="zh-CN"/>
        </w:rPr>
        <w:t>gNB’s</w:t>
      </w:r>
      <w:proofErr w:type="spellEnd"/>
      <w:r w:rsidRPr="45690F5E">
        <w:rPr>
          <w:lang w:eastAsia="zh-CN"/>
        </w:rPr>
        <w:t xml:space="preserve"> capability/supported feature.</w:t>
      </w:r>
      <w:r>
        <w:rPr>
          <w:lang w:eastAsia="zh-CN"/>
        </w:rPr>
        <w:t xml:space="preserve"> Moreover, </w:t>
      </w:r>
      <w:r w:rsidR="3C4874DF" w:rsidRPr="008649CE">
        <w:rPr>
          <w:lang w:eastAsia="zh-CN"/>
        </w:rPr>
        <w:t>i</w:t>
      </w:r>
      <w:r w:rsidR="00FF0834" w:rsidRPr="008649CE">
        <w:rPr>
          <w:lang w:eastAsia="zh-CN"/>
        </w:rPr>
        <w:t>n</w:t>
      </w:r>
      <w:r w:rsidR="00FF0834">
        <w:rPr>
          <w:lang w:eastAsia="zh-CN"/>
        </w:rPr>
        <w:t xml:space="preserve"> </w:t>
      </w:r>
      <w:r w:rsidR="00FF0834" w:rsidRPr="008649CE">
        <w:rPr>
          <w:lang w:eastAsia="zh-CN"/>
        </w:rPr>
        <w:t>email discussion “[Post115-e][091][MBS] Remaining control plane issues</w:t>
      </w:r>
      <w:r w:rsidR="00FF0834">
        <w:rPr>
          <w:lang w:eastAsia="zh-CN"/>
        </w:rPr>
        <w:t>”</w:t>
      </w:r>
      <w:r w:rsidR="00FF0834">
        <w:rPr>
          <w:lang w:eastAsia="zh-CN"/>
        </w:rPr>
        <w:fldChar w:fldCharType="begin"/>
      </w:r>
      <w:r w:rsidR="00FF0834">
        <w:rPr>
          <w:lang w:eastAsia="zh-CN"/>
        </w:rPr>
        <w:instrText xml:space="preserve"> REF Ref_CP_Email \h </w:instrText>
      </w:r>
      <w:r w:rsidR="00FF0834">
        <w:rPr>
          <w:lang w:eastAsia="zh-CN"/>
        </w:rPr>
      </w:r>
      <w:r w:rsidR="00FF0834">
        <w:rPr>
          <w:lang w:eastAsia="zh-CN"/>
        </w:rPr>
        <w:fldChar w:fldCharType="separate"/>
      </w:r>
      <w:r w:rsidR="004C1C43" w:rsidRPr="00FE4B04">
        <w:rPr>
          <w:rFonts w:hint="eastAsia"/>
          <w:lang w:eastAsia="zh-CN"/>
        </w:rPr>
        <w:t>[</w:t>
      </w:r>
      <w:r w:rsidR="004C1C43">
        <w:rPr>
          <w:noProof/>
        </w:rPr>
        <w:t>1</w:t>
      </w:r>
      <w:r w:rsidR="004C1C43" w:rsidRPr="00FE4B04">
        <w:rPr>
          <w:rFonts w:hint="eastAsia"/>
        </w:rPr>
        <w:t>]</w:t>
      </w:r>
      <w:r w:rsidR="00FF0834">
        <w:rPr>
          <w:lang w:eastAsia="zh-CN"/>
        </w:rPr>
        <w:fldChar w:fldCharType="end"/>
      </w:r>
      <w:r w:rsidR="00A42781">
        <w:rPr>
          <w:lang w:eastAsia="zh-CN"/>
        </w:rPr>
        <w:t>,</w:t>
      </w:r>
      <w:r w:rsidR="00A50A83">
        <w:rPr>
          <w:lang w:eastAsia="zh-CN"/>
        </w:rPr>
        <w:t xml:space="preserve"> </w:t>
      </w:r>
      <w:r w:rsidR="000C1B14">
        <w:rPr>
          <w:lang w:eastAsia="zh-CN"/>
        </w:rPr>
        <w:t xml:space="preserve">it was discussed whether </w:t>
      </w:r>
      <w:r w:rsidR="000C1B14" w:rsidRPr="000C1B14">
        <w:rPr>
          <w:lang w:eastAsia="zh-CN"/>
        </w:rPr>
        <w:t xml:space="preserve">the source </w:t>
      </w:r>
      <w:proofErr w:type="spellStart"/>
      <w:r w:rsidR="000C1B14" w:rsidRPr="000C1B14">
        <w:rPr>
          <w:lang w:eastAsia="zh-CN"/>
        </w:rPr>
        <w:t>gNB</w:t>
      </w:r>
      <w:proofErr w:type="spellEnd"/>
      <w:r w:rsidR="000C1B14" w:rsidRPr="000C1B14">
        <w:rPr>
          <w:lang w:eastAsia="zh-CN"/>
        </w:rPr>
        <w:t xml:space="preserve"> may provide multicast data via DRB shortly before the handover</w:t>
      </w:r>
      <w:r w:rsidR="000C1B14">
        <w:rPr>
          <w:lang w:eastAsia="zh-CN"/>
        </w:rPr>
        <w:t>, in order to minimize data loss during handover from MBS-supporting node to non-MBS supporting node.</w:t>
      </w:r>
      <w:r w:rsidR="002A3A94">
        <w:t xml:space="preserve"> </w:t>
      </w:r>
      <w:r w:rsidR="00B6698B">
        <w:t xml:space="preserve">However, </w:t>
      </w:r>
      <w:r w:rsidR="00754639">
        <w:t>there is no guarantee that MRB can be switched to DRB</w:t>
      </w:r>
      <w:r w:rsidR="000973F3">
        <w:t xml:space="preserve"> in a lossless manner. </w:t>
      </w:r>
      <w:r w:rsidR="002239CB">
        <w:t>In current MBS RRC running CR R2-</w:t>
      </w:r>
      <w:r w:rsidR="00BF37A1">
        <w:t>21</w:t>
      </w:r>
      <w:r w:rsidR="00A14A21">
        <w:t>11658</w:t>
      </w:r>
      <w:r w:rsidR="00BF37A1">
        <w:t>, MRB is separately configured from DRB, as below:</w:t>
      </w:r>
    </w:p>
    <w:p w14:paraId="3214DF3A" w14:textId="77777777" w:rsidR="008973BA" w:rsidRDefault="008973BA" w:rsidP="00897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MRB-ToAddMod-r17 ::=                        SEQUENCE {</w:t>
      </w:r>
    </w:p>
    <w:p w14:paraId="65C47A47" w14:textId="07AE28BF" w:rsidR="008973BA" w:rsidRDefault="008973BA" w:rsidP="00897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tmgi-r17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proofErr w:type="spellStart"/>
      <w:r>
        <w:rPr>
          <w:rFonts w:ascii="Courier New" w:eastAsia="Times New Roman" w:hAnsi="Courier New"/>
          <w:sz w:val="16"/>
          <w:lang w:eastAsia="en-GB"/>
        </w:rPr>
        <w:t>TMGI-r17</w:t>
      </w:r>
      <w:proofErr w:type="spellEnd"/>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OPTIONAL,   -- Cond </w:t>
      </w:r>
      <w:proofErr w:type="spellStart"/>
      <w:r>
        <w:rPr>
          <w:rFonts w:ascii="Courier New" w:eastAsia="Times New Roman" w:hAnsi="Courier New"/>
          <w:color w:val="000000" w:themeColor="text1"/>
          <w:sz w:val="16"/>
          <w:lang w:eastAsia="en-GB"/>
        </w:rPr>
        <w:t>MRBSetup</w:t>
      </w:r>
      <w:proofErr w:type="spellEnd"/>
    </w:p>
    <w:p w14:paraId="3D93D733" w14:textId="6976CDEE" w:rsidR="008973BA" w:rsidRDefault="008973BA" w:rsidP="00897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mrb-Identity-r17                </w:t>
      </w:r>
      <w:proofErr w:type="spellStart"/>
      <w:r>
        <w:rPr>
          <w:rFonts w:ascii="Courier New" w:eastAsia="Times New Roman" w:hAnsi="Courier New"/>
          <w:color w:val="000000" w:themeColor="text1"/>
          <w:sz w:val="16"/>
          <w:lang w:eastAsia="en-GB"/>
        </w:rPr>
        <w:t>MRB-Identity-r17</w:t>
      </w:r>
      <w:proofErr w:type="spellEnd"/>
      <w:r>
        <w:rPr>
          <w:rFonts w:ascii="Courier New" w:eastAsia="Times New Roman" w:hAnsi="Courier New"/>
          <w:color w:val="000000" w:themeColor="text1"/>
          <w:sz w:val="16"/>
          <w:lang w:eastAsia="en-GB"/>
        </w:rPr>
        <w:t>,</w:t>
      </w:r>
    </w:p>
    <w:p w14:paraId="6BB39E76" w14:textId="3A21E6A6" w:rsidR="008973BA" w:rsidRDefault="008973BA" w:rsidP="00897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reestablishPDCP-r17             ENUMERATED{true}              OPTIONAL,   -- Need N</w:t>
      </w:r>
    </w:p>
    <w:p w14:paraId="64D2F406" w14:textId="1C32E4AB" w:rsidR="008973BA" w:rsidRDefault="008973BA" w:rsidP="00897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recoverPDCP-r17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ENUMERATED{true}</w:t>
      </w:r>
      <w:r w:rsidR="00722296">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OPTIONL, -- NEED N</w:t>
      </w:r>
    </w:p>
    <w:p w14:paraId="0BE87E66" w14:textId="23129D8D" w:rsidR="008973BA" w:rsidRDefault="008973BA" w:rsidP="00897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ab/>
        <w:t>pdcp-Config-r17                 PDCP-Config                   OPTIONAL,   -- Cond PDCP</w:t>
      </w:r>
    </w:p>
    <w:p w14:paraId="7145B7F6" w14:textId="77777777" w:rsidR="008973BA" w:rsidRDefault="008973BA" w:rsidP="00897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1AAF5F51" w14:textId="77777777" w:rsidR="008973BA" w:rsidRDefault="008973BA" w:rsidP="00897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4AE6C481" w14:textId="120D6687" w:rsidR="00BF37A1" w:rsidRDefault="00BF37A1" w:rsidP="00152317"/>
    <w:p w14:paraId="6FA5B99A" w14:textId="137CE96D" w:rsidR="00A05D5B" w:rsidRDefault="00A05D5B" w:rsidP="00A05D5B">
      <w:r>
        <w:t>It is challenging to minimize data loss when switching from MRB to DRB, as procedurally the MRB should be released and DRB should be added. The only possible way to minimize data loss is to specifically design a new procedure for MRB to DRB switching without explicit release of MRB. This causes additional standardization effort, and there is a risk of RLF/HOF since the switching of MRB to DRB delays handover due to following procedures:</w:t>
      </w:r>
    </w:p>
    <w:p w14:paraId="43CE43FA" w14:textId="7DD8B4FE" w:rsidR="00A05D5B" w:rsidRDefault="00A05D5B" w:rsidP="00A05D5B">
      <w:pPr>
        <w:numPr>
          <w:ilvl w:val="0"/>
          <w:numId w:val="26"/>
        </w:numPr>
        <w:adjustRightInd/>
        <w:ind w:left="249" w:hanging="249"/>
        <w:textAlignment w:val="auto"/>
        <w:rPr>
          <w:lang w:eastAsia="zh-CN"/>
        </w:rPr>
      </w:pPr>
      <w:r>
        <w:rPr>
          <w:lang w:eastAsia="zh-CN"/>
        </w:rPr>
        <w:lastRenderedPageBreak/>
        <w:t>Switching from MRB to DRB</w:t>
      </w:r>
      <w:r w:rsidR="00D54E74">
        <w:rPr>
          <w:lang w:eastAsia="zh-CN"/>
        </w:rPr>
        <w:t xml:space="preserve"> in the source cell</w:t>
      </w:r>
      <w:r>
        <w:rPr>
          <w:lang w:eastAsia="zh-CN"/>
        </w:rPr>
        <w:t xml:space="preserve"> </w:t>
      </w:r>
      <w:r w:rsidR="00D54E74">
        <w:rPr>
          <w:lang w:eastAsia="zh-CN"/>
        </w:rPr>
        <w:t xml:space="preserve">needs further discussion on how the changeover happens – whether there is an overlap when both are established or not.  For the overlap case, further discussion </w:t>
      </w:r>
      <w:r w:rsidR="00EE63A6">
        <w:rPr>
          <w:lang w:eastAsia="zh-CN"/>
        </w:rPr>
        <w:t xml:space="preserve">is needed on potential duplication of data.  For non-overlap case, discussion is needed on the details of the sequence for the release of the MRB and set up of the DRB.  </w:t>
      </w:r>
    </w:p>
    <w:p w14:paraId="5B12B18C" w14:textId="77777777" w:rsidR="00A05D5B" w:rsidRDefault="00A05D5B" w:rsidP="00A05D5B">
      <w:pPr>
        <w:numPr>
          <w:ilvl w:val="0"/>
          <w:numId w:val="26"/>
        </w:numPr>
        <w:adjustRightInd/>
        <w:ind w:left="249" w:hanging="249"/>
        <w:textAlignment w:val="auto"/>
        <w:rPr>
          <w:lang w:eastAsia="zh-CN"/>
        </w:rPr>
      </w:pPr>
      <w:r>
        <w:rPr>
          <w:lang w:eastAsia="zh-CN"/>
        </w:rPr>
        <w:t xml:space="preserve">Switching from MRB to DRB requires </w:t>
      </w:r>
      <w:proofErr w:type="spellStart"/>
      <w:r>
        <w:rPr>
          <w:lang w:eastAsia="zh-CN"/>
        </w:rPr>
        <w:t>signalling</w:t>
      </w:r>
      <w:proofErr w:type="spellEnd"/>
      <w:r>
        <w:rPr>
          <w:lang w:eastAsia="zh-CN"/>
        </w:rPr>
        <w:t xml:space="preserve"> exchange with 5GS. MRB is associated with a MBS session using 5GS shared delivery method, and DRB is associated with PDU session using 5GS individual delivery method. Switching from MRB to DRB requires changing delivery method, and </w:t>
      </w:r>
      <w:proofErr w:type="spellStart"/>
      <w:r>
        <w:rPr>
          <w:lang w:eastAsia="zh-CN"/>
        </w:rPr>
        <w:t>signalling</w:t>
      </w:r>
      <w:proofErr w:type="spellEnd"/>
      <w:r>
        <w:rPr>
          <w:lang w:eastAsia="zh-CN"/>
        </w:rPr>
        <w:t xml:space="preserve"> exchange with 5GS is needed for such change.</w:t>
      </w:r>
    </w:p>
    <w:p w14:paraId="77323EFE" w14:textId="6371E412" w:rsidR="00A05D5B" w:rsidRDefault="00A05D5B" w:rsidP="00A05D5B">
      <w:pPr>
        <w:rPr>
          <w:lang w:eastAsia="zh-CN"/>
        </w:rPr>
      </w:pPr>
      <w:bookmarkStart w:id="5" w:name="Obs_std"/>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4C1C43">
        <w:rPr>
          <w:b/>
          <w:noProof/>
          <w:lang w:eastAsia="ko-KR"/>
        </w:rPr>
        <w:t>1</w:t>
      </w:r>
      <w:r>
        <w:rPr>
          <w:b/>
          <w:lang w:eastAsia="ko-KR"/>
        </w:rPr>
        <w:fldChar w:fldCharType="end"/>
      </w:r>
      <w:r>
        <w:rPr>
          <w:lang w:eastAsia="ko-KR"/>
        </w:rPr>
        <w:t xml:space="preserve">: </w:t>
      </w:r>
      <w:r>
        <w:rPr>
          <w:lang w:eastAsia="zh-CN"/>
        </w:rPr>
        <w:t>S</w:t>
      </w:r>
      <w:r w:rsidRPr="00450BDE">
        <w:rPr>
          <w:lang w:eastAsia="zh-CN"/>
        </w:rPr>
        <w:t>witching from MRB to DRB before handover</w:t>
      </w:r>
      <w:r>
        <w:rPr>
          <w:lang w:eastAsia="zh-CN"/>
        </w:rPr>
        <w:t xml:space="preserve"> requires additional standardization efforts, and </w:t>
      </w:r>
      <w:proofErr w:type="spellStart"/>
      <w:r>
        <w:rPr>
          <w:lang w:eastAsia="zh-CN"/>
        </w:rPr>
        <w:t>signalling</w:t>
      </w:r>
      <w:proofErr w:type="spellEnd"/>
      <w:r>
        <w:rPr>
          <w:lang w:eastAsia="zh-CN"/>
        </w:rPr>
        <w:t xml:space="preserve"> exchange with 5GS.</w:t>
      </w:r>
      <w:bookmarkEnd w:id="5"/>
    </w:p>
    <w:p w14:paraId="3692A1AD" w14:textId="0A307E26" w:rsidR="00A05D5B" w:rsidRDefault="00A05D5B" w:rsidP="00A05D5B">
      <w:pPr>
        <w:rPr>
          <w:lang w:eastAsia="zh-CN"/>
        </w:rPr>
      </w:pPr>
      <w:r>
        <w:rPr>
          <w:lang w:eastAsia="zh-CN"/>
        </w:rPr>
        <w:t xml:space="preserve"> </w:t>
      </w:r>
    </w:p>
    <w:p w14:paraId="70C15E13" w14:textId="19D9BBD3" w:rsidR="00A05D5B" w:rsidRDefault="00A05D5B" w:rsidP="00A05D5B">
      <w:pPr>
        <w:rPr>
          <w:lang w:eastAsia="zh-CN"/>
        </w:rPr>
      </w:pPr>
      <w:r>
        <w:rPr>
          <w:lang w:eastAsia="zh-CN"/>
        </w:rPr>
        <w:t xml:space="preserve">Considering the drawbacks, there is no need to pursue the optimization of switching MRB to DRB </w:t>
      </w:r>
      <w:r w:rsidRPr="004729E6">
        <w:rPr>
          <w:lang w:eastAsia="zh-CN"/>
        </w:rPr>
        <w:t>before</w:t>
      </w:r>
      <w:r>
        <w:rPr>
          <w:lang w:eastAsia="zh-CN"/>
        </w:rPr>
        <w:t xml:space="preserve"> handover. For handover from MBS-supporting node to non-MBS supporting node, it is sufficient to rely on the scheme of releasing MRB in source </w:t>
      </w:r>
      <w:proofErr w:type="spellStart"/>
      <w:r>
        <w:rPr>
          <w:lang w:eastAsia="zh-CN"/>
        </w:rPr>
        <w:t>gNB</w:t>
      </w:r>
      <w:proofErr w:type="spellEnd"/>
      <w:r>
        <w:rPr>
          <w:lang w:eastAsia="zh-CN"/>
        </w:rPr>
        <w:t xml:space="preserve"> and addition of DRB in target </w:t>
      </w:r>
      <w:proofErr w:type="spellStart"/>
      <w:r>
        <w:rPr>
          <w:lang w:eastAsia="zh-CN"/>
        </w:rPr>
        <w:t>gNB</w:t>
      </w:r>
      <w:proofErr w:type="spellEnd"/>
      <w:r>
        <w:rPr>
          <w:lang w:eastAsia="zh-CN"/>
        </w:rPr>
        <w:t xml:space="preserve">. The required </w:t>
      </w:r>
      <w:proofErr w:type="spellStart"/>
      <w:r>
        <w:rPr>
          <w:lang w:eastAsia="zh-CN"/>
        </w:rPr>
        <w:t>signalling</w:t>
      </w:r>
      <w:proofErr w:type="spellEnd"/>
      <w:r>
        <w:rPr>
          <w:lang w:eastAsia="zh-CN"/>
        </w:rPr>
        <w:t xml:space="preserve"> exchange with 5GS to switch from shared delivery method and individual delivery method can run in parallel to AS handover procedure to some extent.</w:t>
      </w:r>
    </w:p>
    <w:p w14:paraId="11B892F9" w14:textId="088C19DF" w:rsidR="00B728A9" w:rsidRDefault="00A05D5B" w:rsidP="00A05D5B">
      <w:pPr>
        <w:rPr>
          <w:lang w:eastAsia="ko-KR"/>
        </w:rPr>
      </w:pPr>
      <w:bookmarkStart w:id="6" w:name="Proposal_HO_compre"/>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4C1C43">
        <w:rPr>
          <w:b/>
          <w:noProof/>
          <w:lang w:eastAsia="ko-KR"/>
        </w:rPr>
        <w:t>5</w:t>
      </w:r>
      <w:r w:rsidRPr="00077A03">
        <w:rPr>
          <w:b/>
          <w:color w:val="2B579A"/>
          <w:shd w:val="clear" w:color="auto" w:fill="E6E6E6"/>
          <w:lang w:eastAsia="ko-KR"/>
        </w:rPr>
        <w:fldChar w:fldCharType="end"/>
      </w:r>
      <w:r w:rsidRPr="00B728A9">
        <w:rPr>
          <w:b/>
          <w:lang w:eastAsia="ko-KR"/>
        </w:rPr>
        <w:t xml:space="preserve">: </w:t>
      </w:r>
      <w:r w:rsidRPr="00B728A9">
        <w:rPr>
          <w:lang w:eastAsia="ko-KR"/>
        </w:rPr>
        <w:t>For handover from MBS-supporting node to non-MBS supporting node</w:t>
      </w:r>
      <w:r>
        <w:rPr>
          <w:lang w:eastAsia="ko-KR"/>
        </w:rPr>
        <w:t xml:space="preserve"> which can comprehend ASN.1</w:t>
      </w:r>
      <w:r w:rsidRPr="00B728A9">
        <w:rPr>
          <w:lang w:eastAsia="ko-KR"/>
        </w:rPr>
        <w:t>, no optimization is pursued on switching MRB to DRB before handover.</w:t>
      </w:r>
      <w:bookmarkEnd w:id="6"/>
    </w:p>
    <w:p w14:paraId="6C8F466E" w14:textId="03D087DE" w:rsidR="00525C7F" w:rsidRDefault="00525C7F" w:rsidP="00525C7F">
      <w:pPr>
        <w:pStyle w:val="Heading2"/>
        <w:ind w:left="840"/>
      </w:pPr>
      <w:r>
        <w:t>Multicast activation notification</w:t>
      </w:r>
    </w:p>
    <w:p w14:paraId="1DCD9962" w14:textId="77777777" w:rsidR="00134D14" w:rsidRDefault="00134D14" w:rsidP="00134D14">
      <w:pPr>
        <w:rPr>
          <w:lang w:val="en-GB" w:eastAsia="zh-CN"/>
        </w:rPr>
      </w:pPr>
      <w:r>
        <w:rPr>
          <w:lang w:val="en-GB" w:eastAsia="zh-CN"/>
        </w:rPr>
        <w:t>In RAN2 #115e meeting, following FFS are captured in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D14" w:rsidRPr="00C32618" w14:paraId="604CD870" w14:textId="77777777" w:rsidTr="007E2364">
        <w:tc>
          <w:tcPr>
            <w:tcW w:w="9855" w:type="dxa"/>
            <w:shd w:val="clear" w:color="auto" w:fill="auto"/>
          </w:tcPr>
          <w:p w14:paraId="7382142C" w14:textId="77777777" w:rsidR="00134D14" w:rsidRPr="00C32618" w:rsidRDefault="00134D14" w:rsidP="00134D14">
            <w:pPr>
              <w:pStyle w:val="Agreement"/>
              <w:rPr>
                <w:rFonts w:eastAsia="DengXian" w:cs="Arial"/>
                <w:lang w:eastAsia="zh-TW"/>
              </w:rPr>
            </w:pPr>
            <w:r>
              <w:rPr>
                <w:lang w:eastAsia="ko-KR"/>
              </w:rPr>
              <w:t>It is FFS that short message or WUS based indication for multicast activation notification in corresponding paging message can be used.</w:t>
            </w:r>
          </w:p>
        </w:tc>
      </w:tr>
    </w:tbl>
    <w:p w14:paraId="7F1835A6" w14:textId="77777777" w:rsidR="00134D14" w:rsidRDefault="00134D14" w:rsidP="00134D14">
      <w:r>
        <w:t xml:space="preserve">Short message and WUS/PEI are proposed to reduce power consumption at the UE side. For short message, it is transmitted on PDCCH using P-RNTI with or without associated Paging message. Short message can use one or two bits to indicate the UE not to decode the associated paging message. However the UE most likely will take the whole slot to receive the paging message. </w:t>
      </w:r>
    </w:p>
    <w:p w14:paraId="5ECF0FE6" w14:textId="77777777" w:rsidR="00134D14" w:rsidRDefault="00134D14" w:rsidP="00134D14">
      <w:r>
        <w:t>Recalling that PEI for paging is agreed to be supported in Rel-17 based on RAN1 agreement for power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D14" w14:paraId="018DA1A4" w14:textId="77777777" w:rsidTr="007E2364">
        <w:tc>
          <w:tcPr>
            <w:tcW w:w="9855" w:type="dxa"/>
            <w:shd w:val="clear" w:color="auto" w:fill="auto"/>
          </w:tcPr>
          <w:p w14:paraId="48A1C84A" w14:textId="77777777" w:rsidR="00134D14" w:rsidRDefault="00134D14" w:rsidP="007E2364">
            <w:r w:rsidRPr="006671CE">
              <w:t>For PEI, a new DCI format is supported to include at least paging indications to UE group(s)/subgroups of the associated PO(s)</w:t>
            </w:r>
            <w:r>
              <w:t>.</w:t>
            </w:r>
          </w:p>
        </w:tc>
      </w:tr>
    </w:tbl>
    <w:p w14:paraId="317ED37E" w14:textId="77777777" w:rsidR="00134D14" w:rsidRDefault="00134D14" w:rsidP="00134D14">
      <w:r>
        <w:t>Compared with short message, PEI can be sent a few slots before the paging occasion. Since PEI can achieve larger power saving gain compared with Short message, it is proposed to not consider Short message for multicast activation notification.</w:t>
      </w:r>
    </w:p>
    <w:p w14:paraId="6984441E" w14:textId="2094FF64" w:rsidR="00134D14" w:rsidRDefault="00134D14" w:rsidP="00134D14">
      <w:pPr>
        <w:rPr>
          <w:lang w:eastAsia="ko-KR"/>
        </w:rPr>
      </w:pPr>
      <w:bookmarkStart w:id="7" w:name="Proposal_Short_Message"/>
      <w:r w:rsidRPr="0086406D">
        <w:rPr>
          <w:b/>
          <w:bCs/>
          <w:lang w:eastAsia="ko-KR"/>
        </w:rPr>
        <w:t>Proposal</w:t>
      </w:r>
      <w:r>
        <w:rPr>
          <w:b/>
          <w:bCs/>
          <w:lang w:eastAsia="ko-KR"/>
        </w:rPr>
        <w:t xml:space="preserve"> </w:t>
      </w:r>
      <w:r w:rsidRPr="0086406D">
        <w:rPr>
          <w:b/>
          <w:bCs/>
          <w:lang w:eastAsia="ko-KR"/>
        </w:rPr>
        <w:fldChar w:fldCharType="begin"/>
      </w:r>
      <w:r w:rsidRPr="0086406D">
        <w:rPr>
          <w:b/>
          <w:bCs/>
          <w:lang w:eastAsia="ko-KR"/>
        </w:rPr>
        <w:instrText xml:space="preserve"> SEQ Proposal \* MERGEFORMAT </w:instrText>
      </w:r>
      <w:r w:rsidRPr="0086406D">
        <w:rPr>
          <w:b/>
          <w:bCs/>
          <w:lang w:eastAsia="ko-KR"/>
        </w:rPr>
        <w:fldChar w:fldCharType="separate"/>
      </w:r>
      <w:r w:rsidR="004C1C43">
        <w:rPr>
          <w:b/>
          <w:bCs/>
          <w:noProof/>
          <w:lang w:eastAsia="ko-KR"/>
        </w:rPr>
        <w:t>6</w:t>
      </w:r>
      <w:r w:rsidRPr="0086406D">
        <w:rPr>
          <w:b/>
          <w:bCs/>
          <w:lang w:eastAsia="ko-KR"/>
        </w:rPr>
        <w:fldChar w:fldCharType="end"/>
      </w:r>
      <w:r w:rsidRPr="0086406D">
        <w:rPr>
          <w:lang w:eastAsia="ko-KR"/>
        </w:rPr>
        <w:t xml:space="preserve">: </w:t>
      </w:r>
      <w:r>
        <w:rPr>
          <w:lang w:eastAsia="ko-KR"/>
        </w:rPr>
        <w:t>Short message</w:t>
      </w:r>
      <w:r w:rsidR="00604F1B">
        <w:rPr>
          <w:lang w:eastAsia="ko-KR"/>
        </w:rPr>
        <w:t>-based indication</w:t>
      </w:r>
      <w:r>
        <w:rPr>
          <w:lang w:eastAsia="ko-KR"/>
        </w:rPr>
        <w:t xml:space="preserve"> is not supported for multicast activation notification in corresponding paging message</w:t>
      </w:r>
      <w:r w:rsidRPr="0086406D">
        <w:rPr>
          <w:lang w:eastAsia="ko-KR"/>
        </w:rPr>
        <w:t xml:space="preserve">. </w:t>
      </w:r>
    </w:p>
    <w:bookmarkEnd w:id="7"/>
    <w:p w14:paraId="123612D9" w14:textId="77777777" w:rsidR="00134D14" w:rsidRDefault="00134D14" w:rsidP="00134D14">
      <w:r>
        <w:t>With PEI, UE can save power and avoid receiving and decoding the paging message unless necessary, when the paging message is sent after some slots. As agreed in RAN1 #105-e meeting, there are only 8 subgroups supported for PEI: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D14" w14:paraId="4AE4E0C3" w14:textId="77777777" w:rsidTr="007E2364">
        <w:tc>
          <w:tcPr>
            <w:tcW w:w="9855" w:type="dxa"/>
            <w:shd w:val="clear" w:color="auto" w:fill="auto"/>
          </w:tcPr>
          <w:p w14:paraId="3F7DC5D4" w14:textId="77777777" w:rsidR="00134D14" w:rsidRPr="00507350" w:rsidRDefault="00134D14" w:rsidP="007E2364">
            <w:pPr>
              <w:overflowPunct/>
              <w:autoSpaceDE/>
              <w:autoSpaceDN/>
              <w:adjustRightInd/>
              <w:spacing w:after="0"/>
              <w:textAlignment w:val="auto"/>
              <w:rPr>
                <w:rFonts w:eastAsia="Times New Roman"/>
                <w:sz w:val="24"/>
                <w:szCs w:val="24"/>
                <w:lang w:eastAsia="zh-CN"/>
              </w:rPr>
            </w:pPr>
            <w:r w:rsidRPr="00507350">
              <w:rPr>
                <w:rFonts w:eastAsia="Times New Roman"/>
                <w:shd w:val="clear" w:color="auto" w:fill="00FF00"/>
                <w:lang w:eastAsia="zh-CN"/>
              </w:rPr>
              <w:t>Agreement:</w:t>
            </w:r>
          </w:p>
          <w:p w14:paraId="571B3C4B" w14:textId="77777777" w:rsidR="00134D14" w:rsidRPr="00CA4D38" w:rsidRDefault="00134D14" w:rsidP="007E2364">
            <w:pPr>
              <w:overflowPunct/>
              <w:autoSpaceDE/>
              <w:autoSpaceDN/>
              <w:adjustRightInd/>
              <w:spacing w:after="0"/>
              <w:textAlignment w:val="auto"/>
              <w:rPr>
                <w:rFonts w:eastAsia="Times New Roman"/>
                <w:sz w:val="24"/>
                <w:szCs w:val="24"/>
                <w:lang w:eastAsia="zh-CN"/>
              </w:rPr>
            </w:pPr>
            <w:r w:rsidRPr="00507350">
              <w:rPr>
                <w:rFonts w:eastAsia="Times New Roman"/>
                <w:lang w:eastAsia="zh-CN"/>
              </w:rPr>
              <w:t>For UE subgroups indication in physical layer, maximum of 8 subgroups per PO is supported.</w:t>
            </w:r>
          </w:p>
        </w:tc>
      </w:tr>
    </w:tbl>
    <w:p w14:paraId="498F78AC" w14:textId="0CDE9AFD" w:rsidR="00134D14" w:rsidRDefault="00134D14" w:rsidP="00134D14">
      <w:r>
        <w:t>However, the agreement only assumes all UEs are receiving unicast traffic. It is unclear whether the performance will be impacted by using 1 subgroup for multicast or not.</w:t>
      </w:r>
      <w:r w:rsidR="00F00A7B">
        <w:t xml:space="preserve"> </w:t>
      </w:r>
      <w:r w:rsidR="000A68E2">
        <w:t xml:space="preserve">Considering the remaining time of Rel-17 </w:t>
      </w:r>
      <w:r w:rsidR="00FE2200">
        <w:t>is</w:t>
      </w:r>
      <w:r w:rsidR="00066EAA">
        <w:t xml:space="preserve"> </w:t>
      </w:r>
      <w:r w:rsidR="00564CA5">
        <w:t xml:space="preserve">not </w:t>
      </w:r>
      <w:r w:rsidR="00066EAA">
        <w:t>enough for RAN1 to evaluate the corresponding performance</w:t>
      </w:r>
      <w:r w:rsidR="008A106F">
        <w:t xml:space="preserve"> (i.e. one subgroup used for multicast, 7 subgroup used for UE</w:t>
      </w:r>
      <w:r w:rsidR="006419FC">
        <w:t>s’</w:t>
      </w:r>
      <w:r w:rsidR="008A106F">
        <w:t xml:space="preserve"> unicast traffic)</w:t>
      </w:r>
      <w:r w:rsidR="00066EAA">
        <w:t>, it is proposed to</w:t>
      </w:r>
      <w:r w:rsidR="00BA7EB3">
        <w:t xml:space="preserve"> not to </w:t>
      </w:r>
      <w:r w:rsidR="00FE2200">
        <w:t>use</w:t>
      </w:r>
      <w:r w:rsidR="00BA7EB3">
        <w:t xml:space="preserve"> PEI </w:t>
      </w:r>
      <w:r w:rsidR="00FE2200">
        <w:t>as multicast activation notification power saving indication.</w:t>
      </w:r>
    </w:p>
    <w:p w14:paraId="6AF324BE" w14:textId="6B0E1C7C" w:rsidR="00134D14" w:rsidRPr="00BB38E5" w:rsidRDefault="00134D14" w:rsidP="00134D14">
      <w:pPr>
        <w:rPr>
          <w:lang w:eastAsia="ko-KR"/>
        </w:rPr>
      </w:pPr>
      <w:bookmarkStart w:id="8" w:name="WUS"/>
      <w:bookmarkStart w:id="9" w:name="Proposal_PEI"/>
      <w:r w:rsidRPr="0086406D">
        <w:rPr>
          <w:b/>
          <w:bCs/>
          <w:lang w:eastAsia="ko-KR"/>
        </w:rPr>
        <w:t>Proposal</w:t>
      </w:r>
      <w:r>
        <w:rPr>
          <w:b/>
          <w:bCs/>
          <w:lang w:eastAsia="ko-KR"/>
        </w:rPr>
        <w:t xml:space="preserve"> </w:t>
      </w:r>
      <w:r w:rsidRPr="0086406D">
        <w:rPr>
          <w:b/>
          <w:bCs/>
          <w:lang w:eastAsia="ko-KR"/>
        </w:rPr>
        <w:fldChar w:fldCharType="begin"/>
      </w:r>
      <w:r w:rsidRPr="0086406D">
        <w:rPr>
          <w:b/>
          <w:bCs/>
          <w:lang w:eastAsia="ko-KR"/>
        </w:rPr>
        <w:instrText xml:space="preserve"> SEQ Proposal \* MERGEFORMAT </w:instrText>
      </w:r>
      <w:r w:rsidRPr="0086406D">
        <w:rPr>
          <w:b/>
          <w:bCs/>
          <w:lang w:eastAsia="ko-KR"/>
        </w:rPr>
        <w:fldChar w:fldCharType="separate"/>
      </w:r>
      <w:r w:rsidR="004C1C43">
        <w:rPr>
          <w:b/>
          <w:bCs/>
          <w:noProof/>
          <w:lang w:eastAsia="ko-KR"/>
        </w:rPr>
        <w:t>7</w:t>
      </w:r>
      <w:r w:rsidRPr="0086406D">
        <w:rPr>
          <w:b/>
          <w:bCs/>
          <w:lang w:eastAsia="ko-KR"/>
        </w:rPr>
        <w:fldChar w:fldCharType="end"/>
      </w:r>
      <w:r w:rsidRPr="0086406D">
        <w:rPr>
          <w:lang w:eastAsia="ko-KR"/>
        </w:rPr>
        <w:t xml:space="preserve">: </w:t>
      </w:r>
      <w:r w:rsidR="00CC51CB" w:rsidRPr="45690F5E">
        <w:rPr>
          <w:lang w:eastAsia="ko-KR"/>
        </w:rPr>
        <w:t>PEI</w:t>
      </w:r>
      <w:r w:rsidR="00345505" w:rsidRPr="45690F5E">
        <w:rPr>
          <w:lang w:eastAsia="ko-KR"/>
        </w:rPr>
        <w:t>-based indication is not supported for multicast activation notification in the corresponding paging message</w:t>
      </w:r>
      <w:r>
        <w:rPr>
          <w:lang w:eastAsia="ko-KR"/>
        </w:rPr>
        <w:t>.</w:t>
      </w:r>
      <w:r w:rsidRPr="0086406D">
        <w:rPr>
          <w:lang w:eastAsia="ko-KR"/>
        </w:rPr>
        <w:t xml:space="preserve"> </w:t>
      </w:r>
    </w:p>
    <w:bookmarkEnd w:id="8"/>
    <w:bookmarkEnd w:id="9"/>
    <w:bookmarkEnd w:id="0"/>
    <w:p w14:paraId="3C8652FE" w14:textId="77777777" w:rsidR="0034111C" w:rsidRPr="00A10F7A" w:rsidRDefault="00EE7FA7" w:rsidP="00D03902">
      <w:pPr>
        <w:pStyle w:val="Heading1"/>
      </w:pPr>
      <w:r w:rsidRPr="00A10F7A">
        <w:lastRenderedPageBreak/>
        <w:t>Conclusion</w:t>
      </w:r>
    </w:p>
    <w:p w14:paraId="1D9AD540" w14:textId="723CE3A9" w:rsidR="007260AB" w:rsidRDefault="005D01DA" w:rsidP="00300BCC">
      <w:pPr>
        <w:rPr>
          <w:lang w:eastAsia="zh-CN"/>
        </w:rPr>
      </w:pPr>
      <w:r>
        <w:rPr>
          <w:rFonts w:hint="eastAsia"/>
          <w:lang w:eastAsia="zh-CN"/>
        </w:rPr>
        <w:t>I</w:t>
      </w:r>
      <w:r>
        <w:rPr>
          <w:lang w:eastAsia="zh-CN"/>
        </w:rPr>
        <w:t xml:space="preserve">n this contribution, </w:t>
      </w:r>
      <w:r w:rsidRPr="0064252A">
        <w:rPr>
          <w:rFonts w:eastAsia="Malgun Gothic"/>
          <w:lang w:eastAsia="ko-KR"/>
        </w:rPr>
        <w:t xml:space="preserve">we discuss </w:t>
      </w:r>
      <w:r>
        <w:rPr>
          <w:lang w:eastAsia="zh-CN"/>
        </w:rPr>
        <w:t>the support of multicast service continuity in mobility scenarios as well as multicast activation notification.</w:t>
      </w:r>
      <w:r w:rsidR="008F32D8">
        <w:rPr>
          <w:lang w:eastAsia="zh-CN"/>
        </w:rPr>
        <w:t xml:space="preserve"> </w:t>
      </w:r>
      <w:r w:rsidR="007260AB">
        <w:rPr>
          <w:lang w:eastAsia="zh-CN"/>
        </w:rPr>
        <w:t>We have the following proposal:</w:t>
      </w:r>
    </w:p>
    <w:p w14:paraId="55A76B17" w14:textId="3F4AD715" w:rsidR="00E57B90" w:rsidRDefault="00E57B90" w:rsidP="00300BCC">
      <w:pPr>
        <w:rPr>
          <w:lang w:eastAsia="zh-CN"/>
        </w:rPr>
      </w:pPr>
      <w:r>
        <w:rPr>
          <w:lang w:eastAsia="zh-CN"/>
        </w:rPr>
        <w:fldChar w:fldCharType="begin"/>
      </w:r>
      <w:r>
        <w:rPr>
          <w:lang w:eastAsia="zh-CN"/>
        </w:rPr>
        <w:instrText xml:space="preserve"> REF Obs_std \h </w:instrText>
      </w:r>
      <w:r>
        <w:rPr>
          <w:lang w:eastAsia="zh-CN"/>
        </w:rPr>
      </w:r>
      <w:r>
        <w:rPr>
          <w:lang w:eastAsia="zh-CN"/>
        </w:rPr>
        <w:fldChar w:fldCharType="separate"/>
      </w:r>
      <w:r w:rsidR="004C1C43">
        <w:rPr>
          <w:b/>
          <w:lang w:eastAsia="ko-KR"/>
        </w:rPr>
        <w:t xml:space="preserve">Observation </w:t>
      </w:r>
      <w:r w:rsidR="004C1C43">
        <w:rPr>
          <w:b/>
          <w:noProof/>
          <w:lang w:eastAsia="ko-KR"/>
        </w:rPr>
        <w:t>1</w:t>
      </w:r>
      <w:r w:rsidR="004C1C43">
        <w:rPr>
          <w:lang w:eastAsia="ko-KR"/>
        </w:rPr>
        <w:t xml:space="preserve">: </w:t>
      </w:r>
      <w:r w:rsidR="004C1C43">
        <w:rPr>
          <w:lang w:eastAsia="zh-CN"/>
        </w:rPr>
        <w:t>S</w:t>
      </w:r>
      <w:r w:rsidR="004C1C43" w:rsidRPr="00450BDE">
        <w:rPr>
          <w:lang w:eastAsia="zh-CN"/>
        </w:rPr>
        <w:t>witching from MRB to DRB before handover</w:t>
      </w:r>
      <w:r w:rsidR="004C1C43">
        <w:rPr>
          <w:lang w:eastAsia="zh-CN"/>
        </w:rPr>
        <w:t xml:space="preserve"> requires additional standardization efforts, and </w:t>
      </w:r>
      <w:proofErr w:type="spellStart"/>
      <w:r w:rsidR="004C1C43">
        <w:rPr>
          <w:lang w:eastAsia="zh-CN"/>
        </w:rPr>
        <w:t>signalling</w:t>
      </w:r>
      <w:proofErr w:type="spellEnd"/>
      <w:r w:rsidR="004C1C43">
        <w:rPr>
          <w:lang w:eastAsia="zh-CN"/>
        </w:rPr>
        <w:t xml:space="preserve"> exchange with 5GS.</w:t>
      </w:r>
      <w:r>
        <w:rPr>
          <w:lang w:eastAsia="zh-CN"/>
        </w:rPr>
        <w:fldChar w:fldCharType="end"/>
      </w:r>
    </w:p>
    <w:p w14:paraId="68A8B594" w14:textId="5F2806D4" w:rsidR="00456B35" w:rsidRDefault="008F32D8" w:rsidP="00300BCC">
      <w:pPr>
        <w:rPr>
          <w:lang w:eastAsia="ko-KR"/>
        </w:rPr>
      </w:pPr>
      <w:r>
        <w:rPr>
          <w:lang w:eastAsia="zh-CN"/>
        </w:rPr>
        <w:t>We</w:t>
      </w:r>
      <w:r w:rsidR="00A10F7A" w:rsidRPr="00A10F7A">
        <w:rPr>
          <w:lang w:eastAsia="ko-KR"/>
        </w:rPr>
        <w:t xml:space="preserve"> </w:t>
      </w:r>
      <w:r w:rsidR="001727C3" w:rsidRPr="00A10F7A">
        <w:rPr>
          <w:lang w:eastAsia="ko-KR"/>
        </w:rPr>
        <w:t>propose the following:</w:t>
      </w:r>
    </w:p>
    <w:p w14:paraId="3E5893E3" w14:textId="77777777" w:rsidR="004C1C43" w:rsidRDefault="00FA4542" w:rsidP="00E47255">
      <w:pPr>
        <w:rPr>
          <w:lang w:eastAsia="zh-CN"/>
        </w:rPr>
      </w:pPr>
      <w:r>
        <w:rPr>
          <w:lang w:eastAsia="ko-KR"/>
        </w:rPr>
        <w:fldChar w:fldCharType="begin"/>
      </w:r>
      <w:r>
        <w:rPr>
          <w:lang w:eastAsia="ko-KR"/>
        </w:rPr>
        <w:instrText xml:space="preserve"> REF Proposal_Scenarios \h </w:instrText>
      </w:r>
      <w:r>
        <w:rPr>
          <w:lang w:eastAsia="ko-KR"/>
        </w:rPr>
      </w:r>
      <w:r>
        <w:rPr>
          <w:lang w:eastAsia="ko-KR"/>
        </w:rPr>
        <w:fldChar w:fldCharType="separate"/>
      </w:r>
      <w:r w:rsidR="004C1C43" w:rsidRPr="00077A03">
        <w:rPr>
          <w:b/>
          <w:lang w:eastAsia="ko-KR"/>
        </w:rPr>
        <w:t xml:space="preserve">Proposal </w:t>
      </w:r>
      <w:r w:rsidR="004C1C43">
        <w:rPr>
          <w:b/>
          <w:noProof/>
          <w:lang w:eastAsia="ko-KR"/>
        </w:rPr>
        <w:t>1</w:t>
      </w:r>
      <w:r w:rsidR="004C1C43" w:rsidRPr="00077A03">
        <w:rPr>
          <w:lang w:eastAsia="ko-KR"/>
        </w:rPr>
        <w:t>:</w:t>
      </w:r>
      <w:r w:rsidR="004C1C43">
        <w:rPr>
          <w:lang w:eastAsia="ko-KR"/>
        </w:rPr>
        <w:t xml:space="preserve"> MBS lossless handover is only supported for a MRB when RLC AM entity (i.e., PTP (RLC AM) and PTM (RLC UM) + PTP (RLC AM)) is configured for the MRB in both source and target cells</w:t>
      </w:r>
      <w:r w:rsidR="004C1C43">
        <w:rPr>
          <w:lang w:eastAsia="zh-CN"/>
        </w:rPr>
        <w:t>.</w:t>
      </w:r>
    </w:p>
    <w:p w14:paraId="23D1EE06" w14:textId="0C2FC35C" w:rsidR="00E529FC" w:rsidRDefault="00FA4542" w:rsidP="00300BCC">
      <w:pPr>
        <w:rPr>
          <w:lang w:eastAsia="ko-KR"/>
        </w:rPr>
      </w:pPr>
      <w:r>
        <w:rPr>
          <w:lang w:eastAsia="ko-KR"/>
        </w:rPr>
        <w:fldChar w:fldCharType="end"/>
      </w:r>
      <w:r w:rsidR="00E529FC">
        <w:rPr>
          <w:lang w:eastAsia="ko-KR"/>
        </w:rPr>
        <w:fldChar w:fldCharType="begin"/>
      </w:r>
      <w:r w:rsidR="00E529FC">
        <w:rPr>
          <w:lang w:eastAsia="ko-KR"/>
        </w:rPr>
        <w:instrText xml:space="preserve"> REF Proposal_CHO \h </w:instrText>
      </w:r>
      <w:r w:rsidR="00E529FC">
        <w:rPr>
          <w:lang w:eastAsia="ko-KR"/>
        </w:rPr>
      </w:r>
      <w:r w:rsidR="00E529FC">
        <w:rPr>
          <w:lang w:eastAsia="ko-KR"/>
        </w:rPr>
        <w:fldChar w:fldCharType="separate"/>
      </w:r>
      <w:r w:rsidR="004C1C43" w:rsidRPr="00077A03">
        <w:rPr>
          <w:b/>
          <w:lang w:eastAsia="ko-KR"/>
        </w:rPr>
        <w:t xml:space="preserve">Proposal </w:t>
      </w:r>
      <w:r w:rsidR="004C1C43">
        <w:rPr>
          <w:b/>
          <w:noProof/>
          <w:lang w:eastAsia="ko-KR"/>
        </w:rPr>
        <w:t>2</w:t>
      </w:r>
      <w:r w:rsidR="004C1C43" w:rsidRPr="00077A03">
        <w:rPr>
          <w:lang w:eastAsia="ko-KR"/>
        </w:rPr>
        <w:t>:</w:t>
      </w:r>
      <w:r w:rsidR="004C1C43">
        <w:rPr>
          <w:lang w:eastAsia="ko-KR"/>
        </w:rPr>
        <w:t xml:space="preserve"> CHO and MBS can be supported simultaneously, without additional specification impacts</w:t>
      </w:r>
      <w:r w:rsidR="004C1C43">
        <w:rPr>
          <w:lang w:eastAsia="zh-CN"/>
        </w:rPr>
        <w:t>.</w:t>
      </w:r>
      <w:r w:rsidR="00E529FC">
        <w:rPr>
          <w:lang w:eastAsia="ko-KR"/>
        </w:rPr>
        <w:fldChar w:fldCharType="end"/>
      </w:r>
    </w:p>
    <w:p w14:paraId="5EC0B1D7" w14:textId="7E7C254C" w:rsidR="00E529FC" w:rsidRDefault="00E529FC" w:rsidP="00300BCC">
      <w:pPr>
        <w:rPr>
          <w:lang w:eastAsia="ko-KR"/>
        </w:rPr>
      </w:pPr>
      <w:r>
        <w:rPr>
          <w:lang w:eastAsia="ko-KR"/>
        </w:rPr>
        <w:fldChar w:fldCharType="begin"/>
      </w:r>
      <w:r>
        <w:rPr>
          <w:lang w:eastAsia="ko-KR"/>
        </w:rPr>
        <w:instrText xml:space="preserve"> REF Proposal_DAPS \h </w:instrText>
      </w:r>
      <w:r>
        <w:rPr>
          <w:lang w:eastAsia="ko-KR"/>
        </w:rPr>
      </w:r>
      <w:r>
        <w:rPr>
          <w:lang w:eastAsia="ko-KR"/>
        </w:rPr>
        <w:fldChar w:fldCharType="separate"/>
      </w:r>
      <w:r w:rsidR="004C1C43" w:rsidRPr="00077A03">
        <w:rPr>
          <w:b/>
          <w:lang w:eastAsia="ko-KR"/>
        </w:rPr>
        <w:t xml:space="preserve">Proposal </w:t>
      </w:r>
      <w:r w:rsidR="004C1C43">
        <w:rPr>
          <w:b/>
          <w:noProof/>
          <w:lang w:eastAsia="ko-KR"/>
        </w:rPr>
        <w:t>3</w:t>
      </w:r>
      <w:r w:rsidR="004C1C43" w:rsidRPr="00077A03">
        <w:rPr>
          <w:lang w:eastAsia="ko-KR"/>
        </w:rPr>
        <w:t>:</w:t>
      </w:r>
      <w:r w:rsidR="004C1C43">
        <w:rPr>
          <w:lang w:eastAsia="ko-KR"/>
        </w:rPr>
        <w:t xml:space="preserve"> </w:t>
      </w:r>
      <w:r w:rsidR="004C1C43">
        <w:rPr>
          <w:lang w:eastAsia="zh-CN"/>
        </w:rPr>
        <w:t>DAPS is not configured for multicast MRB, and simultaneous reception of multicast MRB(s) from source and target cell is left to implementation.</w:t>
      </w:r>
      <w:r>
        <w:rPr>
          <w:lang w:eastAsia="ko-KR"/>
        </w:rPr>
        <w:fldChar w:fldCharType="end"/>
      </w:r>
    </w:p>
    <w:p w14:paraId="005703F4" w14:textId="77777777" w:rsidR="004C1C43" w:rsidRDefault="006268FF" w:rsidP="00311C9D">
      <w:pPr>
        <w:rPr>
          <w:lang w:eastAsia="zh-CN"/>
        </w:rPr>
      </w:pPr>
      <w:r>
        <w:rPr>
          <w:lang w:eastAsia="ko-KR"/>
        </w:rPr>
        <w:fldChar w:fldCharType="begin"/>
      </w:r>
      <w:r>
        <w:rPr>
          <w:lang w:eastAsia="ko-KR"/>
        </w:rPr>
        <w:instrText xml:space="preserve"> REF Proposal_full_config \h </w:instrText>
      </w:r>
      <w:r>
        <w:rPr>
          <w:lang w:eastAsia="ko-KR"/>
        </w:rPr>
      </w:r>
      <w:r>
        <w:rPr>
          <w:lang w:eastAsia="ko-KR"/>
        </w:rPr>
        <w:fldChar w:fldCharType="separate"/>
      </w:r>
      <w:r w:rsidR="004C1C43" w:rsidRPr="45690F5E">
        <w:rPr>
          <w:b/>
          <w:bCs/>
          <w:lang w:eastAsia="ko-KR"/>
        </w:rPr>
        <w:t xml:space="preserve">Proposal </w:t>
      </w:r>
      <w:r w:rsidR="004C1C43">
        <w:rPr>
          <w:b/>
          <w:bCs/>
          <w:noProof/>
          <w:lang w:eastAsia="ko-KR"/>
        </w:rPr>
        <w:t>4</w:t>
      </w:r>
      <w:r w:rsidR="004C1C43" w:rsidRPr="45690F5E">
        <w:rPr>
          <w:lang w:eastAsia="ko-KR"/>
        </w:rPr>
        <w:t>: For handover from MBS-supporting node to non-MBS supporting node which cannot comprehend ASN.1, full configuration should be used.</w:t>
      </w:r>
    </w:p>
    <w:p w14:paraId="4DFF896D" w14:textId="72C9FBFA" w:rsidR="00FF4857" w:rsidRDefault="006268FF" w:rsidP="00300BCC">
      <w:pPr>
        <w:rPr>
          <w:lang w:eastAsia="ko-KR"/>
        </w:rPr>
      </w:pPr>
      <w:r>
        <w:rPr>
          <w:lang w:eastAsia="ko-KR"/>
        </w:rPr>
        <w:fldChar w:fldCharType="end"/>
      </w:r>
      <w:r w:rsidR="00FF4857">
        <w:rPr>
          <w:lang w:eastAsia="ko-KR"/>
        </w:rPr>
        <w:fldChar w:fldCharType="begin"/>
      </w:r>
      <w:r w:rsidR="00FF4857">
        <w:rPr>
          <w:lang w:eastAsia="ko-KR"/>
        </w:rPr>
        <w:instrText xml:space="preserve"> REF Proposal_HO_compre \h </w:instrText>
      </w:r>
      <w:r w:rsidR="00FF4857">
        <w:rPr>
          <w:lang w:eastAsia="ko-KR"/>
        </w:rPr>
      </w:r>
      <w:r w:rsidR="00FF4857">
        <w:rPr>
          <w:lang w:eastAsia="ko-KR"/>
        </w:rPr>
        <w:fldChar w:fldCharType="separate"/>
      </w:r>
      <w:r w:rsidR="004C1C43" w:rsidRPr="00077A03">
        <w:rPr>
          <w:b/>
          <w:lang w:eastAsia="ko-KR"/>
        </w:rPr>
        <w:t xml:space="preserve">Proposal </w:t>
      </w:r>
      <w:r w:rsidR="004C1C43">
        <w:rPr>
          <w:b/>
          <w:noProof/>
          <w:lang w:eastAsia="ko-KR"/>
        </w:rPr>
        <w:t>5</w:t>
      </w:r>
      <w:r w:rsidR="004C1C43" w:rsidRPr="00B728A9">
        <w:rPr>
          <w:b/>
          <w:lang w:eastAsia="ko-KR"/>
        </w:rPr>
        <w:t xml:space="preserve">: </w:t>
      </w:r>
      <w:r w:rsidR="004C1C43" w:rsidRPr="00B728A9">
        <w:rPr>
          <w:lang w:eastAsia="ko-KR"/>
        </w:rPr>
        <w:t>For handover from MBS-supporting node to non-MBS supporting node</w:t>
      </w:r>
      <w:r w:rsidR="004C1C43">
        <w:rPr>
          <w:lang w:eastAsia="ko-KR"/>
        </w:rPr>
        <w:t xml:space="preserve"> which can comprehend ASN.1</w:t>
      </w:r>
      <w:r w:rsidR="004C1C43" w:rsidRPr="00B728A9">
        <w:rPr>
          <w:lang w:eastAsia="ko-KR"/>
        </w:rPr>
        <w:t>, no optimization is pursued on switching MRB to DRB before handover.</w:t>
      </w:r>
      <w:r w:rsidR="00FF4857">
        <w:rPr>
          <w:lang w:eastAsia="ko-KR"/>
        </w:rPr>
        <w:fldChar w:fldCharType="end"/>
      </w:r>
    </w:p>
    <w:p w14:paraId="5CC7920F" w14:textId="77777777" w:rsidR="004C1C43" w:rsidRDefault="006216EC" w:rsidP="00134D14">
      <w:pPr>
        <w:rPr>
          <w:lang w:eastAsia="ko-KR"/>
        </w:rPr>
      </w:pPr>
      <w:r>
        <w:rPr>
          <w:color w:val="2B579A"/>
          <w:shd w:val="clear" w:color="auto" w:fill="E6E6E6"/>
          <w:lang w:eastAsia="ko-KR"/>
        </w:rPr>
        <w:fldChar w:fldCharType="begin"/>
      </w:r>
      <w:r>
        <w:rPr>
          <w:color w:val="2B579A"/>
          <w:shd w:val="clear" w:color="auto" w:fill="E6E6E6"/>
          <w:lang w:eastAsia="ko-KR"/>
        </w:rPr>
        <w:instrText xml:space="preserve"> REF Proposal_Short_Message \h </w:instrText>
      </w:r>
      <w:r>
        <w:rPr>
          <w:color w:val="2B579A"/>
          <w:shd w:val="clear" w:color="auto" w:fill="E6E6E6"/>
          <w:lang w:eastAsia="ko-KR"/>
        </w:rPr>
      </w:r>
      <w:r>
        <w:rPr>
          <w:color w:val="2B579A"/>
          <w:shd w:val="clear" w:color="auto" w:fill="E6E6E6"/>
          <w:lang w:eastAsia="ko-KR"/>
        </w:rPr>
        <w:fldChar w:fldCharType="separate"/>
      </w:r>
      <w:r w:rsidR="004C1C43" w:rsidRPr="0086406D">
        <w:rPr>
          <w:b/>
          <w:bCs/>
          <w:lang w:eastAsia="ko-KR"/>
        </w:rPr>
        <w:t>Proposal</w:t>
      </w:r>
      <w:r w:rsidR="004C1C43">
        <w:rPr>
          <w:b/>
          <w:bCs/>
          <w:lang w:eastAsia="ko-KR"/>
        </w:rPr>
        <w:t xml:space="preserve"> </w:t>
      </w:r>
      <w:r w:rsidR="004C1C43">
        <w:rPr>
          <w:b/>
          <w:bCs/>
          <w:noProof/>
          <w:lang w:eastAsia="ko-KR"/>
        </w:rPr>
        <w:t>6</w:t>
      </w:r>
      <w:r w:rsidR="004C1C43" w:rsidRPr="0086406D">
        <w:rPr>
          <w:lang w:eastAsia="ko-KR"/>
        </w:rPr>
        <w:t xml:space="preserve">: </w:t>
      </w:r>
      <w:r w:rsidR="004C1C43">
        <w:rPr>
          <w:lang w:eastAsia="ko-KR"/>
        </w:rPr>
        <w:t>Short message-based indication is not supported for multicast activation notification in corresponding paging message</w:t>
      </w:r>
      <w:r w:rsidR="004C1C43" w:rsidRPr="0086406D">
        <w:rPr>
          <w:lang w:eastAsia="ko-KR"/>
        </w:rPr>
        <w:t xml:space="preserve">. </w:t>
      </w:r>
    </w:p>
    <w:p w14:paraId="00C9B824" w14:textId="77777777" w:rsidR="004C1C43" w:rsidRPr="00BB38E5" w:rsidRDefault="006216EC" w:rsidP="00134D14">
      <w:pPr>
        <w:rPr>
          <w:lang w:eastAsia="ko-KR"/>
        </w:rPr>
      </w:pPr>
      <w:r>
        <w:rPr>
          <w:color w:val="2B579A"/>
          <w:shd w:val="clear" w:color="auto" w:fill="E6E6E6"/>
          <w:lang w:eastAsia="ko-KR"/>
        </w:rPr>
        <w:fldChar w:fldCharType="end"/>
      </w:r>
      <w:r>
        <w:rPr>
          <w:color w:val="2B579A"/>
          <w:shd w:val="clear" w:color="auto" w:fill="E6E6E6"/>
          <w:lang w:eastAsia="ko-KR"/>
        </w:rPr>
        <w:fldChar w:fldCharType="begin"/>
      </w:r>
      <w:r>
        <w:rPr>
          <w:color w:val="2B579A"/>
          <w:shd w:val="clear" w:color="auto" w:fill="E6E6E6"/>
          <w:lang w:eastAsia="ko-KR"/>
        </w:rPr>
        <w:instrText xml:space="preserve"> REF Proposal_PEI \h </w:instrText>
      </w:r>
      <w:r>
        <w:rPr>
          <w:color w:val="2B579A"/>
          <w:shd w:val="clear" w:color="auto" w:fill="E6E6E6"/>
          <w:lang w:eastAsia="ko-KR"/>
        </w:rPr>
      </w:r>
      <w:r>
        <w:rPr>
          <w:color w:val="2B579A"/>
          <w:shd w:val="clear" w:color="auto" w:fill="E6E6E6"/>
          <w:lang w:eastAsia="ko-KR"/>
        </w:rPr>
        <w:fldChar w:fldCharType="separate"/>
      </w:r>
      <w:r w:rsidR="004C1C43" w:rsidRPr="0086406D">
        <w:rPr>
          <w:b/>
          <w:bCs/>
          <w:lang w:eastAsia="ko-KR"/>
        </w:rPr>
        <w:t>Proposal</w:t>
      </w:r>
      <w:r w:rsidR="004C1C43">
        <w:rPr>
          <w:b/>
          <w:bCs/>
          <w:lang w:eastAsia="ko-KR"/>
        </w:rPr>
        <w:t xml:space="preserve"> </w:t>
      </w:r>
      <w:r w:rsidR="004C1C43">
        <w:rPr>
          <w:b/>
          <w:bCs/>
          <w:noProof/>
          <w:lang w:eastAsia="ko-KR"/>
        </w:rPr>
        <w:t>7</w:t>
      </w:r>
      <w:r w:rsidR="004C1C43" w:rsidRPr="0086406D">
        <w:rPr>
          <w:lang w:eastAsia="ko-KR"/>
        </w:rPr>
        <w:t xml:space="preserve">: </w:t>
      </w:r>
      <w:r w:rsidR="004C1C43" w:rsidRPr="45690F5E">
        <w:rPr>
          <w:lang w:eastAsia="ko-KR"/>
        </w:rPr>
        <w:t>PEI-based indication is not supported for multicast activation notification in the corresponding paging message</w:t>
      </w:r>
      <w:r w:rsidR="004C1C43">
        <w:rPr>
          <w:lang w:eastAsia="ko-KR"/>
        </w:rPr>
        <w:t>.</w:t>
      </w:r>
      <w:r w:rsidR="004C1C43" w:rsidRPr="0086406D">
        <w:rPr>
          <w:lang w:eastAsia="ko-KR"/>
        </w:rPr>
        <w:t xml:space="preserve"> </w:t>
      </w:r>
    </w:p>
    <w:p w14:paraId="78470411" w14:textId="66B48D70" w:rsidR="006216EC" w:rsidRDefault="006216EC" w:rsidP="00300BCC">
      <w:pPr>
        <w:rPr>
          <w:color w:val="2B579A"/>
          <w:shd w:val="clear" w:color="auto" w:fill="E6E6E6"/>
          <w:lang w:eastAsia="ko-KR"/>
        </w:rPr>
      </w:pPr>
      <w:r>
        <w:rPr>
          <w:color w:val="2B579A"/>
          <w:shd w:val="clear" w:color="auto" w:fill="E6E6E6"/>
          <w:lang w:eastAsia="ko-KR"/>
        </w:rPr>
        <w:fldChar w:fldCharType="end"/>
      </w:r>
    </w:p>
    <w:p w14:paraId="2B4ACCE1" w14:textId="77777777" w:rsidR="00920F18" w:rsidRPr="00A10F7A" w:rsidRDefault="00254CB6" w:rsidP="00920F18">
      <w:pPr>
        <w:pStyle w:val="Heading1"/>
        <w:numPr>
          <w:ilvl w:val="0"/>
          <w:numId w:val="0"/>
        </w:numPr>
        <w:ind w:left="420" w:hanging="420"/>
      </w:pPr>
      <w:r w:rsidRPr="00A10F7A">
        <w:t>R</w:t>
      </w:r>
      <w:r w:rsidR="0034111C" w:rsidRPr="00A10F7A">
        <w:t>eferences</w:t>
      </w:r>
    </w:p>
    <w:p w14:paraId="6A71D9B4" w14:textId="087E9576" w:rsidR="00641FEC" w:rsidRDefault="00641FEC" w:rsidP="00641FEC">
      <w:bookmarkStart w:id="10" w:name="Ref_CP_Email"/>
      <w:r w:rsidRPr="00FE4B04">
        <w:rPr>
          <w:rFonts w:hint="eastAsia"/>
          <w:lang w:eastAsia="zh-CN"/>
        </w:rPr>
        <w:t>[</w:t>
      </w:r>
      <w:r w:rsidR="00564CA5">
        <w:fldChar w:fldCharType="begin"/>
      </w:r>
      <w:r w:rsidR="00564CA5">
        <w:instrText>SEQ Ref \* MERGEFORMAT</w:instrText>
      </w:r>
      <w:r w:rsidR="00564CA5">
        <w:fldChar w:fldCharType="separate"/>
      </w:r>
      <w:r w:rsidR="004C1C43">
        <w:rPr>
          <w:noProof/>
        </w:rPr>
        <w:t>1</w:t>
      </w:r>
      <w:r w:rsidR="00564CA5">
        <w:rPr>
          <w:noProof/>
        </w:rPr>
        <w:fldChar w:fldCharType="end"/>
      </w:r>
      <w:r w:rsidRPr="00FE4B04">
        <w:rPr>
          <w:rFonts w:hint="eastAsia"/>
        </w:rPr>
        <w:t>]</w:t>
      </w:r>
      <w:bookmarkEnd w:id="10"/>
      <w:r w:rsidRPr="00FE4B04">
        <w:t xml:space="preserve"> R2-21</w:t>
      </w:r>
      <w:r w:rsidR="00933729" w:rsidRPr="00FE4B04">
        <w:t>10604</w:t>
      </w:r>
      <w:r w:rsidRPr="00FE4B04">
        <w:t xml:space="preserve">, </w:t>
      </w:r>
      <w:r w:rsidR="00EB1033" w:rsidRPr="00FE4B04">
        <w:t xml:space="preserve">Huawei </w:t>
      </w:r>
      <w:r w:rsidR="00394494" w:rsidRPr="00FE4B04">
        <w:rPr>
          <w:i/>
          <w:iCs/>
        </w:rPr>
        <w:t>et al</w:t>
      </w:r>
      <w:r w:rsidRPr="00FE4B04">
        <w:t xml:space="preserve">, </w:t>
      </w:r>
      <w:r w:rsidR="00394494" w:rsidRPr="00FE4B04">
        <w:t>"</w:t>
      </w:r>
      <w:r w:rsidR="00EB1033" w:rsidRPr="00FE4B04">
        <w:t>[Report of] e-mail discussion: [Post115-e][091][MBS] Remaining control plane issues (Huawei)</w:t>
      </w:r>
      <w:r w:rsidRPr="00FE4B04">
        <w:t>"</w:t>
      </w:r>
    </w:p>
    <w:p w14:paraId="009F0220" w14:textId="0B78BF9A" w:rsidR="00B760E2" w:rsidRDefault="00B760E2" w:rsidP="00B760E2">
      <w:bookmarkStart w:id="11" w:name="Ref_RRC_CR"/>
      <w:r w:rsidRPr="00FE4B04">
        <w:rPr>
          <w:rFonts w:hint="eastAsia"/>
          <w:lang w:eastAsia="zh-CN"/>
        </w:rPr>
        <w:t>[</w:t>
      </w:r>
      <w:r w:rsidR="00564CA5">
        <w:fldChar w:fldCharType="begin"/>
      </w:r>
      <w:r w:rsidR="00564CA5">
        <w:instrText>SEQ Ref \* MERGEFORMAT</w:instrText>
      </w:r>
      <w:r w:rsidR="00564CA5">
        <w:fldChar w:fldCharType="separate"/>
      </w:r>
      <w:r w:rsidR="004C1C43">
        <w:rPr>
          <w:noProof/>
        </w:rPr>
        <w:t>2</w:t>
      </w:r>
      <w:r w:rsidR="00564CA5">
        <w:rPr>
          <w:noProof/>
        </w:rPr>
        <w:fldChar w:fldCharType="end"/>
      </w:r>
      <w:r w:rsidRPr="00FE4B04">
        <w:rPr>
          <w:rFonts w:hint="eastAsia"/>
        </w:rPr>
        <w:t>]</w:t>
      </w:r>
      <w:bookmarkEnd w:id="11"/>
      <w:r w:rsidRPr="00FE4B04">
        <w:t xml:space="preserve"> R2-211</w:t>
      </w:r>
      <w:r w:rsidR="002528B7">
        <w:t>1658</w:t>
      </w:r>
      <w:r w:rsidRPr="00FE4B04">
        <w:t xml:space="preserve">, Huawei </w:t>
      </w:r>
      <w:r w:rsidRPr="00FE4B04">
        <w:rPr>
          <w:i/>
          <w:iCs/>
        </w:rPr>
        <w:t>et al</w:t>
      </w:r>
      <w:r w:rsidRPr="00FE4B04">
        <w:t xml:space="preserve">, </w:t>
      </w:r>
      <w:r w:rsidR="009867BE" w:rsidRPr="00FE4B04">
        <w:t>"</w:t>
      </w:r>
      <w:r w:rsidR="00D07F12" w:rsidRPr="00D07F12">
        <w:t>38.331 running CR for NR MBS</w:t>
      </w:r>
      <w:r w:rsidRPr="00FE4B04">
        <w:t>"</w:t>
      </w:r>
    </w:p>
    <w:p w14:paraId="731B1A55" w14:textId="4FCE0CF2" w:rsidR="00881841" w:rsidRPr="00D350E0" w:rsidRDefault="00AC47C2">
      <w:pPr>
        <w:rPr>
          <w:lang w:eastAsia="zh-CN"/>
        </w:rPr>
      </w:pPr>
      <w:bookmarkStart w:id="12" w:name="Ref_RAN3_LS"/>
      <w:r w:rsidRPr="009703DB">
        <w:rPr>
          <w:rFonts w:hint="eastAsia"/>
          <w:lang w:eastAsia="zh-CN"/>
        </w:rPr>
        <w:t>[</w:t>
      </w:r>
      <w:r w:rsidR="00564CA5">
        <w:fldChar w:fldCharType="begin"/>
      </w:r>
      <w:r w:rsidR="00564CA5">
        <w:instrText>SEQ Ref \* MERGEFORMAT</w:instrText>
      </w:r>
      <w:r w:rsidR="00564CA5">
        <w:fldChar w:fldCharType="separate"/>
      </w:r>
      <w:r w:rsidR="004C1C43">
        <w:rPr>
          <w:noProof/>
        </w:rPr>
        <w:t>3</w:t>
      </w:r>
      <w:r w:rsidR="00564CA5">
        <w:rPr>
          <w:noProof/>
        </w:rPr>
        <w:fldChar w:fldCharType="end"/>
      </w:r>
      <w:r w:rsidRPr="009703DB">
        <w:rPr>
          <w:rFonts w:hint="eastAsia"/>
        </w:rPr>
        <w:t>]</w:t>
      </w:r>
      <w:bookmarkEnd w:id="12"/>
      <w:r w:rsidRPr="009703DB">
        <w:t xml:space="preserve"> </w:t>
      </w:r>
      <w:r>
        <w:t>R3-216222</w:t>
      </w:r>
      <w:r w:rsidR="003D1095">
        <w:t xml:space="preserve">, LS, </w:t>
      </w:r>
      <w:r w:rsidR="003D1095" w:rsidRPr="00FE4B04">
        <w:t>"</w:t>
      </w:r>
      <w:r>
        <w:tab/>
        <w:t>LS on handover from MBS supporting node to MBS non-supporting node</w:t>
      </w:r>
      <w:r w:rsidR="003D1095" w:rsidRPr="00FE4B04">
        <w:t>"</w:t>
      </w:r>
    </w:p>
    <w:sectPr w:rsidR="00881841" w:rsidRPr="00D350E0"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49A01" w14:textId="77777777" w:rsidR="00EE63A6" w:rsidRDefault="00EE63A6">
      <w:r>
        <w:separator/>
      </w:r>
    </w:p>
  </w:endnote>
  <w:endnote w:type="continuationSeparator" w:id="0">
    <w:p w14:paraId="1F466FCE" w14:textId="77777777" w:rsidR="00EE63A6" w:rsidRDefault="00EE63A6">
      <w:r>
        <w:continuationSeparator/>
      </w:r>
    </w:p>
  </w:endnote>
  <w:endnote w:type="continuationNotice" w:id="1">
    <w:p w14:paraId="5151BA4D" w14:textId="77777777" w:rsidR="00EE63A6" w:rsidRDefault="00EE6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IntelOne Display Regular">
    <w:panose1 w:val="020B0503020203020204"/>
    <w:charset w:val="00"/>
    <w:family w:val="swiss"/>
    <w:pitch w:val="variable"/>
    <w:sig w:usb0="20000007" w:usb1="00000001" w:usb2="00000000" w:usb3="00000000" w:csb0="00000193" w:csb1="00000000"/>
  </w:font>
  <w:font w:name="Arial Unicode MS">
    <w:altName w:val="Arial"/>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6CC73" w14:textId="77777777" w:rsidR="00EE63A6" w:rsidRDefault="00EE6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EE63A6" w:rsidRDefault="00EE63A6"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EE63A6" w:rsidRDefault="00EE63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15524" w14:textId="77777777" w:rsidR="00EE63A6" w:rsidRDefault="00EE63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3BF6A" w14:textId="77777777" w:rsidR="00EE63A6" w:rsidRDefault="00EE63A6">
      <w:r>
        <w:separator/>
      </w:r>
    </w:p>
  </w:footnote>
  <w:footnote w:type="continuationSeparator" w:id="0">
    <w:p w14:paraId="3DE26D04" w14:textId="77777777" w:rsidR="00EE63A6" w:rsidRDefault="00EE63A6">
      <w:r>
        <w:continuationSeparator/>
      </w:r>
    </w:p>
  </w:footnote>
  <w:footnote w:type="continuationNotice" w:id="1">
    <w:p w14:paraId="03AEFB04" w14:textId="77777777" w:rsidR="00EE63A6" w:rsidRDefault="00EE63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6F55F" w14:textId="77777777" w:rsidR="00EE63A6" w:rsidRDefault="00EE6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07357" w14:textId="77777777" w:rsidR="00EE63A6" w:rsidRDefault="00EE63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C96BC" w14:textId="77777777" w:rsidR="00EE63A6" w:rsidRDefault="00EE63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33C3C"/>
    <w:multiLevelType w:val="hybridMultilevel"/>
    <w:tmpl w:val="247ABC3C"/>
    <w:lvl w:ilvl="0" w:tplc="D1321AB6">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4341911"/>
    <w:multiLevelType w:val="hybridMultilevel"/>
    <w:tmpl w:val="8D6CEDC4"/>
    <w:lvl w:ilvl="0" w:tplc="6BB0BC02">
      <w:start w:val="1"/>
      <w:numFmt w:val="bulle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6" w15:restartNumberingAfterBreak="0">
    <w:nsid w:val="256F5BB2"/>
    <w:multiLevelType w:val="hybridMultilevel"/>
    <w:tmpl w:val="037869A8"/>
    <w:lvl w:ilvl="0" w:tplc="CA18AFC2">
      <w:start w:val="1"/>
      <w:numFmt w:val="bullet"/>
      <w:lvlText w:val="–"/>
      <w:lvlJc w:val="left"/>
      <w:pPr>
        <w:tabs>
          <w:tab w:val="num" w:pos="360"/>
        </w:tabs>
        <w:ind w:left="360" w:hanging="360"/>
      </w:pPr>
      <w:rPr>
        <w:rFonts w:ascii="Intel Clear" w:hAnsi="Intel Clear" w:hint="default"/>
      </w:rPr>
    </w:lvl>
    <w:lvl w:ilvl="1" w:tplc="467EDB16">
      <w:start w:val="1"/>
      <w:numFmt w:val="bullet"/>
      <w:lvlText w:val="–"/>
      <w:lvlJc w:val="left"/>
      <w:pPr>
        <w:tabs>
          <w:tab w:val="num" w:pos="1080"/>
        </w:tabs>
        <w:ind w:left="1080" w:hanging="360"/>
      </w:pPr>
      <w:rPr>
        <w:rFonts w:ascii="Intel Clear" w:hAnsi="Intel Clear" w:hint="default"/>
      </w:rPr>
    </w:lvl>
    <w:lvl w:ilvl="2" w:tplc="8054B0B2">
      <w:start w:val="1"/>
      <w:numFmt w:val="bullet"/>
      <w:lvlText w:val="–"/>
      <w:lvlJc w:val="left"/>
      <w:pPr>
        <w:tabs>
          <w:tab w:val="num" w:pos="1800"/>
        </w:tabs>
        <w:ind w:left="1800" w:hanging="360"/>
      </w:pPr>
      <w:rPr>
        <w:rFonts w:ascii="Intel Clear" w:hAnsi="Intel Clear" w:hint="default"/>
      </w:rPr>
    </w:lvl>
    <w:lvl w:ilvl="3" w:tplc="3D704B52">
      <w:numFmt w:val="bullet"/>
      <w:lvlText w:val="–"/>
      <w:lvlJc w:val="left"/>
      <w:pPr>
        <w:tabs>
          <w:tab w:val="num" w:pos="2520"/>
        </w:tabs>
        <w:ind w:left="2520" w:hanging="360"/>
      </w:pPr>
      <w:rPr>
        <w:rFonts w:ascii="Intel Clear" w:hAnsi="Intel Clear" w:hint="default"/>
      </w:rPr>
    </w:lvl>
    <w:lvl w:ilvl="4" w:tplc="07A8F994">
      <w:numFmt w:val="bullet"/>
      <w:lvlText w:val="–"/>
      <w:lvlJc w:val="left"/>
      <w:pPr>
        <w:tabs>
          <w:tab w:val="num" w:pos="3240"/>
        </w:tabs>
        <w:ind w:left="3240" w:hanging="360"/>
      </w:pPr>
      <w:rPr>
        <w:rFonts w:ascii="Intel Clear" w:hAnsi="Intel Clear" w:hint="default"/>
      </w:rPr>
    </w:lvl>
    <w:lvl w:ilvl="5" w:tplc="2A2EA5BA" w:tentative="1">
      <w:start w:val="1"/>
      <w:numFmt w:val="bullet"/>
      <w:lvlText w:val="–"/>
      <w:lvlJc w:val="left"/>
      <w:pPr>
        <w:tabs>
          <w:tab w:val="num" w:pos="3960"/>
        </w:tabs>
        <w:ind w:left="3960" w:hanging="360"/>
      </w:pPr>
      <w:rPr>
        <w:rFonts w:ascii="Intel Clear" w:hAnsi="Intel Clear" w:hint="default"/>
      </w:rPr>
    </w:lvl>
    <w:lvl w:ilvl="6" w:tplc="61D49F84" w:tentative="1">
      <w:start w:val="1"/>
      <w:numFmt w:val="bullet"/>
      <w:lvlText w:val="–"/>
      <w:lvlJc w:val="left"/>
      <w:pPr>
        <w:tabs>
          <w:tab w:val="num" w:pos="4680"/>
        </w:tabs>
        <w:ind w:left="4680" w:hanging="360"/>
      </w:pPr>
      <w:rPr>
        <w:rFonts w:ascii="Intel Clear" w:hAnsi="Intel Clear" w:hint="default"/>
      </w:rPr>
    </w:lvl>
    <w:lvl w:ilvl="7" w:tplc="34029EBE" w:tentative="1">
      <w:start w:val="1"/>
      <w:numFmt w:val="bullet"/>
      <w:lvlText w:val="–"/>
      <w:lvlJc w:val="left"/>
      <w:pPr>
        <w:tabs>
          <w:tab w:val="num" w:pos="5400"/>
        </w:tabs>
        <w:ind w:left="5400" w:hanging="360"/>
      </w:pPr>
      <w:rPr>
        <w:rFonts w:ascii="Intel Clear" w:hAnsi="Intel Clear" w:hint="default"/>
      </w:rPr>
    </w:lvl>
    <w:lvl w:ilvl="8" w:tplc="5CD85132" w:tentative="1">
      <w:start w:val="1"/>
      <w:numFmt w:val="bullet"/>
      <w:lvlText w:val="–"/>
      <w:lvlJc w:val="left"/>
      <w:pPr>
        <w:tabs>
          <w:tab w:val="num" w:pos="6120"/>
        </w:tabs>
        <w:ind w:left="6120" w:hanging="360"/>
      </w:pPr>
      <w:rPr>
        <w:rFonts w:ascii="Intel Clear" w:hAnsi="Intel Clear" w:hint="default"/>
      </w:rPr>
    </w:lvl>
  </w:abstractNum>
  <w:abstractNum w:abstractNumId="7" w15:restartNumberingAfterBreak="0">
    <w:nsid w:val="26901125"/>
    <w:multiLevelType w:val="multilevel"/>
    <w:tmpl w:val="6CF09B46"/>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3108"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A877D64"/>
    <w:multiLevelType w:val="hybridMultilevel"/>
    <w:tmpl w:val="5DA6FC16"/>
    <w:lvl w:ilvl="0" w:tplc="16BECD0A">
      <w:start w:val="1"/>
      <w:numFmt w:val="decimal"/>
      <w:pStyle w:val="References"/>
      <w:lvlText w:val="[%1]"/>
      <w:lvlJc w:val="left"/>
      <w:pPr>
        <w:tabs>
          <w:tab w:val="num" w:pos="360"/>
        </w:tabs>
        <w:ind w:left="360" w:hanging="360"/>
      </w:pPr>
    </w:lvl>
    <w:lvl w:ilvl="1" w:tplc="9D44B792">
      <w:numFmt w:val="decimal"/>
      <w:lvlText w:val=""/>
      <w:lvlJc w:val="left"/>
    </w:lvl>
    <w:lvl w:ilvl="2" w:tplc="CB08A1FC">
      <w:numFmt w:val="decimal"/>
      <w:lvlText w:val=""/>
      <w:lvlJc w:val="left"/>
    </w:lvl>
    <w:lvl w:ilvl="3" w:tplc="C6E48F96">
      <w:numFmt w:val="decimal"/>
      <w:lvlText w:val=""/>
      <w:lvlJc w:val="left"/>
    </w:lvl>
    <w:lvl w:ilvl="4" w:tplc="F6DCE46E">
      <w:numFmt w:val="decimal"/>
      <w:lvlText w:val=""/>
      <w:lvlJc w:val="left"/>
    </w:lvl>
    <w:lvl w:ilvl="5" w:tplc="ECEE0ABA">
      <w:numFmt w:val="decimal"/>
      <w:lvlText w:val=""/>
      <w:lvlJc w:val="left"/>
    </w:lvl>
    <w:lvl w:ilvl="6" w:tplc="00E80A2A">
      <w:numFmt w:val="decimal"/>
      <w:lvlText w:val=""/>
      <w:lvlJc w:val="left"/>
    </w:lvl>
    <w:lvl w:ilvl="7" w:tplc="5F06BCD2">
      <w:numFmt w:val="decimal"/>
      <w:lvlText w:val=""/>
      <w:lvlJc w:val="left"/>
    </w:lvl>
    <w:lvl w:ilvl="8" w:tplc="5F6C2A46">
      <w:numFmt w:val="decimal"/>
      <w:lvlText w:val=""/>
      <w:lvlJc w:val="left"/>
    </w:lvl>
  </w:abstractNum>
  <w:abstractNum w:abstractNumId="9" w15:restartNumberingAfterBreak="0">
    <w:nsid w:val="3BF84ACD"/>
    <w:multiLevelType w:val="hybridMultilevel"/>
    <w:tmpl w:val="C9A42BAA"/>
    <w:lvl w:ilvl="0" w:tplc="19542324">
      <w:numFmt w:val="bullet"/>
      <w:lvlText w:val="-"/>
      <w:lvlJc w:val="left"/>
      <w:pPr>
        <w:ind w:left="301" w:hanging="301"/>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AF174B"/>
    <w:multiLevelType w:val="hybridMultilevel"/>
    <w:tmpl w:val="BCD83AE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8430F7"/>
    <w:multiLevelType w:val="hybridMultilevel"/>
    <w:tmpl w:val="8A322DCA"/>
    <w:lvl w:ilvl="0" w:tplc="9274D7DC">
      <w:start w:val="1"/>
      <w:numFmt w:val="decimal"/>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5" w15:restartNumberingAfterBreak="0">
    <w:nsid w:val="4E5A2719"/>
    <w:multiLevelType w:val="hybridMultilevel"/>
    <w:tmpl w:val="3B8CB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20CFE"/>
    <w:multiLevelType w:val="hybridMultilevel"/>
    <w:tmpl w:val="F7C04B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19F095E"/>
    <w:multiLevelType w:val="hybridMultilevel"/>
    <w:tmpl w:val="277287F0"/>
    <w:lvl w:ilvl="0" w:tplc="99F82A96">
      <w:start w:val="1"/>
      <w:numFmt w:val="bullet"/>
      <w:lvlText w:val="•"/>
      <w:lvlJc w:val="left"/>
      <w:pPr>
        <w:tabs>
          <w:tab w:val="num" w:pos="720"/>
        </w:tabs>
        <w:ind w:left="720" w:hanging="360"/>
      </w:pPr>
      <w:rPr>
        <w:rFonts w:ascii="IntelOne Display Regular" w:hAnsi="IntelOne Display Regular" w:hint="default"/>
      </w:rPr>
    </w:lvl>
    <w:lvl w:ilvl="1" w:tplc="FF6C97F6">
      <w:start w:val="1"/>
      <w:numFmt w:val="bullet"/>
      <w:lvlText w:val="•"/>
      <w:lvlJc w:val="left"/>
      <w:pPr>
        <w:tabs>
          <w:tab w:val="num" w:pos="1440"/>
        </w:tabs>
        <w:ind w:left="1440" w:hanging="360"/>
      </w:pPr>
      <w:rPr>
        <w:rFonts w:ascii="IntelOne Display Regular" w:hAnsi="IntelOne Display Regular" w:hint="default"/>
      </w:rPr>
    </w:lvl>
    <w:lvl w:ilvl="2" w:tplc="353E13F4" w:tentative="1">
      <w:start w:val="1"/>
      <w:numFmt w:val="bullet"/>
      <w:lvlText w:val="•"/>
      <w:lvlJc w:val="left"/>
      <w:pPr>
        <w:tabs>
          <w:tab w:val="num" w:pos="2160"/>
        </w:tabs>
        <w:ind w:left="2160" w:hanging="360"/>
      </w:pPr>
      <w:rPr>
        <w:rFonts w:ascii="IntelOne Display Regular" w:hAnsi="IntelOne Display Regular" w:hint="default"/>
      </w:rPr>
    </w:lvl>
    <w:lvl w:ilvl="3" w:tplc="BE8EFC32" w:tentative="1">
      <w:start w:val="1"/>
      <w:numFmt w:val="bullet"/>
      <w:lvlText w:val="•"/>
      <w:lvlJc w:val="left"/>
      <w:pPr>
        <w:tabs>
          <w:tab w:val="num" w:pos="2880"/>
        </w:tabs>
        <w:ind w:left="2880" w:hanging="360"/>
      </w:pPr>
      <w:rPr>
        <w:rFonts w:ascii="IntelOne Display Regular" w:hAnsi="IntelOne Display Regular" w:hint="default"/>
      </w:rPr>
    </w:lvl>
    <w:lvl w:ilvl="4" w:tplc="B7F0FA36" w:tentative="1">
      <w:start w:val="1"/>
      <w:numFmt w:val="bullet"/>
      <w:lvlText w:val="•"/>
      <w:lvlJc w:val="left"/>
      <w:pPr>
        <w:tabs>
          <w:tab w:val="num" w:pos="3600"/>
        </w:tabs>
        <w:ind w:left="3600" w:hanging="360"/>
      </w:pPr>
      <w:rPr>
        <w:rFonts w:ascii="IntelOne Display Regular" w:hAnsi="IntelOne Display Regular" w:hint="default"/>
      </w:rPr>
    </w:lvl>
    <w:lvl w:ilvl="5" w:tplc="A3F8EBA6" w:tentative="1">
      <w:start w:val="1"/>
      <w:numFmt w:val="bullet"/>
      <w:lvlText w:val="•"/>
      <w:lvlJc w:val="left"/>
      <w:pPr>
        <w:tabs>
          <w:tab w:val="num" w:pos="4320"/>
        </w:tabs>
        <w:ind w:left="4320" w:hanging="360"/>
      </w:pPr>
      <w:rPr>
        <w:rFonts w:ascii="IntelOne Display Regular" w:hAnsi="IntelOne Display Regular" w:hint="default"/>
      </w:rPr>
    </w:lvl>
    <w:lvl w:ilvl="6" w:tplc="BD76D956" w:tentative="1">
      <w:start w:val="1"/>
      <w:numFmt w:val="bullet"/>
      <w:lvlText w:val="•"/>
      <w:lvlJc w:val="left"/>
      <w:pPr>
        <w:tabs>
          <w:tab w:val="num" w:pos="5040"/>
        </w:tabs>
        <w:ind w:left="5040" w:hanging="360"/>
      </w:pPr>
      <w:rPr>
        <w:rFonts w:ascii="IntelOne Display Regular" w:hAnsi="IntelOne Display Regular" w:hint="default"/>
      </w:rPr>
    </w:lvl>
    <w:lvl w:ilvl="7" w:tplc="6FDA5C64" w:tentative="1">
      <w:start w:val="1"/>
      <w:numFmt w:val="bullet"/>
      <w:lvlText w:val="•"/>
      <w:lvlJc w:val="left"/>
      <w:pPr>
        <w:tabs>
          <w:tab w:val="num" w:pos="5760"/>
        </w:tabs>
        <w:ind w:left="5760" w:hanging="360"/>
      </w:pPr>
      <w:rPr>
        <w:rFonts w:ascii="IntelOne Display Regular" w:hAnsi="IntelOne Display Regular" w:hint="default"/>
      </w:rPr>
    </w:lvl>
    <w:lvl w:ilvl="8" w:tplc="EC12F5D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hybridMultilevel"/>
    <w:tmpl w:val="D83040E2"/>
    <w:lvl w:ilvl="0" w:tplc="3DF40B7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FF25BA8">
      <w:numFmt w:val="decimal"/>
      <w:lvlText w:val=""/>
      <w:lvlJc w:val="left"/>
    </w:lvl>
    <w:lvl w:ilvl="2" w:tplc="B53A001C">
      <w:numFmt w:val="decimal"/>
      <w:lvlText w:val=""/>
      <w:lvlJc w:val="left"/>
    </w:lvl>
    <w:lvl w:ilvl="3" w:tplc="74B00914">
      <w:numFmt w:val="decimal"/>
      <w:lvlText w:val=""/>
      <w:lvlJc w:val="left"/>
    </w:lvl>
    <w:lvl w:ilvl="4" w:tplc="9576724A">
      <w:numFmt w:val="decimal"/>
      <w:lvlText w:val=""/>
      <w:lvlJc w:val="left"/>
    </w:lvl>
    <w:lvl w:ilvl="5" w:tplc="E1200AA8">
      <w:numFmt w:val="decimal"/>
      <w:lvlText w:val=""/>
      <w:lvlJc w:val="left"/>
    </w:lvl>
    <w:lvl w:ilvl="6" w:tplc="3F84FC00">
      <w:numFmt w:val="decimal"/>
      <w:lvlText w:val=""/>
      <w:lvlJc w:val="left"/>
    </w:lvl>
    <w:lvl w:ilvl="7" w:tplc="19D69AB2">
      <w:numFmt w:val="decimal"/>
      <w:lvlText w:val=""/>
      <w:lvlJc w:val="left"/>
    </w:lvl>
    <w:lvl w:ilvl="8" w:tplc="4B3CBF10">
      <w:numFmt w:val="decimal"/>
      <w:lvlText w:val=""/>
      <w:lvlJc w:val="left"/>
    </w:lvl>
  </w:abstractNum>
  <w:abstractNum w:abstractNumId="2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207DD6"/>
    <w:multiLevelType w:val="hybridMultilevel"/>
    <w:tmpl w:val="60CE2900"/>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76789F"/>
    <w:multiLevelType w:val="hybridMultilevel"/>
    <w:tmpl w:val="9554589C"/>
    <w:lvl w:ilvl="0" w:tplc="DAB85622">
      <w:numFmt w:val="bullet"/>
      <w:lvlText w:val="-"/>
      <w:lvlJc w:val="left"/>
      <w:pPr>
        <w:ind w:left="272" w:hanging="272"/>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075916"/>
    <w:multiLevelType w:val="hybridMultilevel"/>
    <w:tmpl w:val="D1D8CC0E"/>
    <w:lvl w:ilvl="0" w:tplc="DC7E7AC0">
      <w:start w:val="1"/>
      <w:numFmt w:val="bullet"/>
      <w:lvlText w:val="–"/>
      <w:lvlJc w:val="left"/>
      <w:pPr>
        <w:tabs>
          <w:tab w:val="num" w:pos="360"/>
        </w:tabs>
        <w:ind w:left="360" w:hanging="360"/>
      </w:pPr>
      <w:rPr>
        <w:rFonts w:ascii="Intel Clear" w:hAnsi="Intel Clear" w:hint="default"/>
      </w:rPr>
    </w:lvl>
    <w:lvl w:ilvl="1" w:tplc="A09860F6">
      <w:start w:val="1"/>
      <w:numFmt w:val="bullet"/>
      <w:lvlText w:val="–"/>
      <w:lvlJc w:val="left"/>
      <w:pPr>
        <w:tabs>
          <w:tab w:val="num" w:pos="1080"/>
        </w:tabs>
        <w:ind w:left="1080" w:hanging="360"/>
      </w:pPr>
      <w:rPr>
        <w:rFonts w:ascii="Intel Clear" w:hAnsi="Intel Clear" w:hint="default"/>
      </w:rPr>
    </w:lvl>
    <w:lvl w:ilvl="2" w:tplc="45ECDBBA">
      <w:start w:val="1"/>
      <w:numFmt w:val="bullet"/>
      <w:lvlText w:val="–"/>
      <w:lvlJc w:val="left"/>
      <w:pPr>
        <w:tabs>
          <w:tab w:val="num" w:pos="1800"/>
        </w:tabs>
        <w:ind w:left="1800" w:hanging="360"/>
      </w:pPr>
      <w:rPr>
        <w:rFonts w:ascii="Intel Clear" w:hAnsi="Intel Clear" w:hint="default"/>
      </w:rPr>
    </w:lvl>
    <w:lvl w:ilvl="3" w:tplc="EF58A972">
      <w:start w:val="1"/>
      <w:numFmt w:val="bullet"/>
      <w:lvlText w:val="–"/>
      <w:lvlJc w:val="left"/>
      <w:pPr>
        <w:tabs>
          <w:tab w:val="num" w:pos="2520"/>
        </w:tabs>
        <w:ind w:left="2520" w:hanging="360"/>
      </w:pPr>
      <w:rPr>
        <w:rFonts w:ascii="Intel Clear" w:hAnsi="Intel Clear" w:hint="default"/>
      </w:rPr>
    </w:lvl>
    <w:lvl w:ilvl="4" w:tplc="2546393E">
      <w:numFmt w:val="bullet"/>
      <w:lvlText w:val="–"/>
      <w:lvlJc w:val="left"/>
      <w:pPr>
        <w:tabs>
          <w:tab w:val="num" w:pos="3240"/>
        </w:tabs>
        <w:ind w:left="3240" w:hanging="360"/>
      </w:pPr>
      <w:rPr>
        <w:rFonts w:ascii="Intel Clear" w:hAnsi="Intel Clear" w:hint="default"/>
      </w:rPr>
    </w:lvl>
    <w:lvl w:ilvl="5" w:tplc="674085AC">
      <w:start w:val="1"/>
      <w:numFmt w:val="bullet"/>
      <w:lvlText w:val="–"/>
      <w:lvlJc w:val="left"/>
      <w:pPr>
        <w:tabs>
          <w:tab w:val="num" w:pos="3960"/>
        </w:tabs>
        <w:ind w:left="3960" w:hanging="360"/>
      </w:pPr>
      <w:rPr>
        <w:rFonts w:ascii="Intel Clear" w:hAnsi="Intel Clear" w:hint="default"/>
      </w:rPr>
    </w:lvl>
    <w:lvl w:ilvl="6" w:tplc="7BB44048">
      <w:start w:val="1"/>
      <w:numFmt w:val="bullet"/>
      <w:lvlText w:val="–"/>
      <w:lvlJc w:val="left"/>
      <w:pPr>
        <w:tabs>
          <w:tab w:val="num" w:pos="4680"/>
        </w:tabs>
        <w:ind w:left="4680" w:hanging="360"/>
      </w:pPr>
      <w:rPr>
        <w:rFonts w:ascii="Intel Clear" w:hAnsi="Intel Clear" w:hint="default"/>
      </w:rPr>
    </w:lvl>
    <w:lvl w:ilvl="7" w:tplc="826E5C84">
      <w:start w:val="1"/>
      <w:numFmt w:val="bullet"/>
      <w:lvlText w:val="–"/>
      <w:lvlJc w:val="left"/>
      <w:pPr>
        <w:tabs>
          <w:tab w:val="num" w:pos="5400"/>
        </w:tabs>
        <w:ind w:left="5400" w:hanging="360"/>
      </w:pPr>
      <w:rPr>
        <w:rFonts w:ascii="Intel Clear" w:hAnsi="Intel Clear" w:hint="default"/>
      </w:rPr>
    </w:lvl>
    <w:lvl w:ilvl="8" w:tplc="9C223E52" w:tentative="1">
      <w:start w:val="1"/>
      <w:numFmt w:val="bullet"/>
      <w:lvlText w:val="–"/>
      <w:lvlJc w:val="left"/>
      <w:pPr>
        <w:tabs>
          <w:tab w:val="num" w:pos="6120"/>
        </w:tabs>
        <w:ind w:left="6120" w:hanging="360"/>
      </w:pPr>
      <w:rPr>
        <w:rFonts w:ascii="Intel Clear" w:hAnsi="Intel Clear" w:hint="default"/>
      </w:rPr>
    </w:lvl>
  </w:abstractNum>
  <w:abstractNum w:abstractNumId="27" w15:restartNumberingAfterBreak="0">
    <w:nsid w:val="71EC2A3E"/>
    <w:multiLevelType w:val="hybridMultilevel"/>
    <w:tmpl w:val="A8BCC15A"/>
    <w:lvl w:ilvl="0" w:tplc="2A903056">
      <w:numFmt w:val="bullet"/>
      <w:lvlText w:val="-"/>
      <w:lvlJc w:val="left"/>
      <w:pPr>
        <w:ind w:left="284" w:hanging="284"/>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7"/>
  </w:num>
  <w:num w:numId="3">
    <w:abstractNumId w:val="20"/>
  </w:num>
  <w:num w:numId="4">
    <w:abstractNumId w:val="18"/>
  </w:num>
  <w:num w:numId="5">
    <w:abstractNumId w:val="0"/>
  </w:num>
  <w:num w:numId="6">
    <w:abstractNumId w:val="1"/>
  </w:num>
  <w:num w:numId="7">
    <w:abstractNumId w:val="8"/>
  </w:num>
  <w:num w:numId="8">
    <w:abstractNumId w:val="13"/>
  </w:num>
  <w:num w:numId="9">
    <w:abstractNumId w:val="11"/>
  </w:num>
  <w:num w:numId="10">
    <w:abstractNumId w:val="23"/>
  </w:num>
  <w:num w:numId="11">
    <w:abstractNumId w:val="21"/>
  </w:num>
  <w:num w:numId="12">
    <w:abstractNumId w:val="2"/>
  </w:num>
  <w:num w:numId="13">
    <w:abstractNumId w:val="6"/>
  </w:num>
  <w:num w:numId="14">
    <w:abstractNumId w:val="26"/>
  </w:num>
  <w:num w:numId="15">
    <w:abstractNumId w:val="25"/>
  </w:num>
  <w:num w:numId="16">
    <w:abstractNumId w:val="9"/>
  </w:num>
  <w:num w:numId="17">
    <w:abstractNumId w:val="27"/>
  </w:num>
  <w:num w:numId="18">
    <w:abstractNumId w:val="24"/>
  </w:num>
  <w:num w:numId="19">
    <w:abstractNumId w:val="14"/>
  </w:num>
  <w:num w:numId="20">
    <w:abstractNumId w:val="22"/>
  </w:num>
  <w:num w:numId="21">
    <w:abstractNumId w:val="16"/>
  </w:num>
  <w:num w:numId="22">
    <w:abstractNumId w:val="15"/>
  </w:num>
  <w:num w:numId="23">
    <w:abstractNumId w:val="25"/>
  </w:num>
  <w:num w:numId="24">
    <w:abstractNumId w:val="25"/>
  </w:num>
  <w:num w:numId="25">
    <w:abstractNumId w:val="17"/>
  </w:num>
  <w:num w:numId="26">
    <w:abstractNumId w:val="12"/>
  </w:num>
  <w:num w:numId="27">
    <w:abstractNumId w:val="7"/>
  </w:num>
  <w:num w:numId="28">
    <w:abstractNumId w:val="25"/>
  </w:num>
  <w:num w:numId="29">
    <w:abstractNumId w:val="4"/>
  </w:num>
  <w:num w:numId="30">
    <w:abstractNumId w:val="3"/>
  </w:num>
  <w:num w:numId="31">
    <w:abstractNumId w:val="5"/>
  </w:num>
  <w:num w:numId="3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16"/>
    <w:rsid w:val="0000208B"/>
    <w:rsid w:val="000020EA"/>
    <w:rsid w:val="000021DC"/>
    <w:rsid w:val="00002586"/>
    <w:rsid w:val="00002701"/>
    <w:rsid w:val="0000290C"/>
    <w:rsid w:val="00002A21"/>
    <w:rsid w:val="00002A2A"/>
    <w:rsid w:val="00002C90"/>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C5F"/>
    <w:rsid w:val="00010D5E"/>
    <w:rsid w:val="0001120F"/>
    <w:rsid w:val="00011396"/>
    <w:rsid w:val="000113E5"/>
    <w:rsid w:val="00011604"/>
    <w:rsid w:val="000116ED"/>
    <w:rsid w:val="000119AB"/>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940"/>
    <w:rsid w:val="00014C53"/>
    <w:rsid w:val="00014FBF"/>
    <w:rsid w:val="0001513C"/>
    <w:rsid w:val="000151FE"/>
    <w:rsid w:val="0001524A"/>
    <w:rsid w:val="0001544E"/>
    <w:rsid w:val="000154A0"/>
    <w:rsid w:val="000154BB"/>
    <w:rsid w:val="000156EE"/>
    <w:rsid w:val="00015726"/>
    <w:rsid w:val="00015730"/>
    <w:rsid w:val="00015788"/>
    <w:rsid w:val="00015C1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E7"/>
    <w:rsid w:val="00020BC7"/>
    <w:rsid w:val="00020CAC"/>
    <w:rsid w:val="00020EBD"/>
    <w:rsid w:val="000212DB"/>
    <w:rsid w:val="0002178C"/>
    <w:rsid w:val="0002185F"/>
    <w:rsid w:val="00021A7B"/>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CC0"/>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2D"/>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9E7"/>
    <w:rsid w:val="00031A36"/>
    <w:rsid w:val="00031E9A"/>
    <w:rsid w:val="00031FC1"/>
    <w:rsid w:val="0003234E"/>
    <w:rsid w:val="0003279F"/>
    <w:rsid w:val="00033300"/>
    <w:rsid w:val="000333A7"/>
    <w:rsid w:val="0003382B"/>
    <w:rsid w:val="00033B32"/>
    <w:rsid w:val="00033B40"/>
    <w:rsid w:val="00033BB0"/>
    <w:rsid w:val="000341A5"/>
    <w:rsid w:val="000341E4"/>
    <w:rsid w:val="0003423E"/>
    <w:rsid w:val="00034333"/>
    <w:rsid w:val="00034425"/>
    <w:rsid w:val="0003445C"/>
    <w:rsid w:val="0003456F"/>
    <w:rsid w:val="000346E9"/>
    <w:rsid w:val="00034ADB"/>
    <w:rsid w:val="00034B1E"/>
    <w:rsid w:val="00034C3A"/>
    <w:rsid w:val="00034C5C"/>
    <w:rsid w:val="00034D1B"/>
    <w:rsid w:val="00034D88"/>
    <w:rsid w:val="00034E41"/>
    <w:rsid w:val="00035017"/>
    <w:rsid w:val="000351A5"/>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A4"/>
    <w:rsid w:val="00037BDC"/>
    <w:rsid w:val="00037E41"/>
    <w:rsid w:val="00040136"/>
    <w:rsid w:val="00040272"/>
    <w:rsid w:val="000402A8"/>
    <w:rsid w:val="0004037D"/>
    <w:rsid w:val="0004047D"/>
    <w:rsid w:val="00040A41"/>
    <w:rsid w:val="00040FFD"/>
    <w:rsid w:val="0004107E"/>
    <w:rsid w:val="0004115C"/>
    <w:rsid w:val="000411A8"/>
    <w:rsid w:val="000411EC"/>
    <w:rsid w:val="000416B3"/>
    <w:rsid w:val="000416C9"/>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37"/>
    <w:rsid w:val="000444AB"/>
    <w:rsid w:val="000444B0"/>
    <w:rsid w:val="000446D3"/>
    <w:rsid w:val="0004475E"/>
    <w:rsid w:val="00044A7D"/>
    <w:rsid w:val="00044DDA"/>
    <w:rsid w:val="0004511D"/>
    <w:rsid w:val="00045273"/>
    <w:rsid w:val="00045489"/>
    <w:rsid w:val="00045604"/>
    <w:rsid w:val="000456BE"/>
    <w:rsid w:val="0004579F"/>
    <w:rsid w:val="00045BFE"/>
    <w:rsid w:val="00045DC5"/>
    <w:rsid w:val="00045E39"/>
    <w:rsid w:val="00045F36"/>
    <w:rsid w:val="00045FAA"/>
    <w:rsid w:val="0004608A"/>
    <w:rsid w:val="00046672"/>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AB2"/>
    <w:rsid w:val="00053CF8"/>
    <w:rsid w:val="00053DF1"/>
    <w:rsid w:val="00053E2C"/>
    <w:rsid w:val="0005418B"/>
    <w:rsid w:val="00054321"/>
    <w:rsid w:val="00054388"/>
    <w:rsid w:val="000544F3"/>
    <w:rsid w:val="00054578"/>
    <w:rsid w:val="000547EF"/>
    <w:rsid w:val="00054836"/>
    <w:rsid w:val="00054AA0"/>
    <w:rsid w:val="00054B0B"/>
    <w:rsid w:val="00054B4E"/>
    <w:rsid w:val="00054B60"/>
    <w:rsid w:val="00054BC1"/>
    <w:rsid w:val="00055104"/>
    <w:rsid w:val="000554D9"/>
    <w:rsid w:val="000559C2"/>
    <w:rsid w:val="00055A29"/>
    <w:rsid w:val="00055BBF"/>
    <w:rsid w:val="00055C12"/>
    <w:rsid w:val="00055C5C"/>
    <w:rsid w:val="00055EA0"/>
    <w:rsid w:val="000560B5"/>
    <w:rsid w:val="000560C9"/>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314"/>
    <w:rsid w:val="000603AC"/>
    <w:rsid w:val="000603AE"/>
    <w:rsid w:val="000603E0"/>
    <w:rsid w:val="00060403"/>
    <w:rsid w:val="00060677"/>
    <w:rsid w:val="0006073A"/>
    <w:rsid w:val="000607AF"/>
    <w:rsid w:val="0006082E"/>
    <w:rsid w:val="00060CDD"/>
    <w:rsid w:val="00060E27"/>
    <w:rsid w:val="00060EC8"/>
    <w:rsid w:val="00060F8A"/>
    <w:rsid w:val="00060FFA"/>
    <w:rsid w:val="00061019"/>
    <w:rsid w:val="000612E2"/>
    <w:rsid w:val="0006138B"/>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229"/>
    <w:rsid w:val="000634A7"/>
    <w:rsid w:val="000636B5"/>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C0A"/>
    <w:rsid w:val="00065DFF"/>
    <w:rsid w:val="0006601B"/>
    <w:rsid w:val="000660CC"/>
    <w:rsid w:val="00066488"/>
    <w:rsid w:val="000669DA"/>
    <w:rsid w:val="00066EA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2BF"/>
    <w:rsid w:val="0007230B"/>
    <w:rsid w:val="0007232C"/>
    <w:rsid w:val="00072563"/>
    <w:rsid w:val="00072628"/>
    <w:rsid w:val="000727CB"/>
    <w:rsid w:val="00072AEA"/>
    <w:rsid w:val="00072AFB"/>
    <w:rsid w:val="000730DD"/>
    <w:rsid w:val="000731AF"/>
    <w:rsid w:val="0007341F"/>
    <w:rsid w:val="0007345F"/>
    <w:rsid w:val="000737D1"/>
    <w:rsid w:val="00073BAA"/>
    <w:rsid w:val="00073C72"/>
    <w:rsid w:val="0007459C"/>
    <w:rsid w:val="00074BDA"/>
    <w:rsid w:val="00074DF4"/>
    <w:rsid w:val="00075024"/>
    <w:rsid w:val="00075422"/>
    <w:rsid w:val="000759B3"/>
    <w:rsid w:val="00075C9E"/>
    <w:rsid w:val="00075D23"/>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1D9"/>
    <w:rsid w:val="00080260"/>
    <w:rsid w:val="000803B9"/>
    <w:rsid w:val="000804F1"/>
    <w:rsid w:val="00080661"/>
    <w:rsid w:val="00080A54"/>
    <w:rsid w:val="00080DD3"/>
    <w:rsid w:val="000811FA"/>
    <w:rsid w:val="00081212"/>
    <w:rsid w:val="000812D8"/>
    <w:rsid w:val="000813A2"/>
    <w:rsid w:val="000813B1"/>
    <w:rsid w:val="000813BF"/>
    <w:rsid w:val="000814B1"/>
    <w:rsid w:val="000814F6"/>
    <w:rsid w:val="0008152F"/>
    <w:rsid w:val="000815DD"/>
    <w:rsid w:val="0008177B"/>
    <w:rsid w:val="000819B7"/>
    <w:rsid w:val="00081AAD"/>
    <w:rsid w:val="000820B6"/>
    <w:rsid w:val="00082171"/>
    <w:rsid w:val="00082495"/>
    <w:rsid w:val="00082A0E"/>
    <w:rsid w:val="00082B5D"/>
    <w:rsid w:val="00082CA1"/>
    <w:rsid w:val="00082F08"/>
    <w:rsid w:val="00083082"/>
    <w:rsid w:val="000831D5"/>
    <w:rsid w:val="00083219"/>
    <w:rsid w:val="000833BA"/>
    <w:rsid w:val="000836D3"/>
    <w:rsid w:val="00083C08"/>
    <w:rsid w:val="00083DB6"/>
    <w:rsid w:val="00084275"/>
    <w:rsid w:val="0008449D"/>
    <w:rsid w:val="0008458B"/>
    <w:rsid w:val="0008476D"/>
    <w:rsid w:val="000847D3"/>
    <w:rsid w:val="00084A62"/>
    <w:rsid w:val="00084CD0"/>
    <w:rsid w:val="00084FA4"/>
    <w:rsid w:val="00084FCF"/>
    <w:rsid w:val="00085063"/>
    <w:rsid w:val="00085065"/>
    <w:rsid w:val="00085212"/>
    <w:rsid w:val="0008521B"/>
    <w:rsid w:val="000853F0"/>
    <w:rsid w:val="0008557E"/>
    <w:rsid w:val="00085675"/>
    <w:rsid w:val="0008572C"/>
    <w:rsid w:val="000857FA"/>
    <w:rsid w:val="00085A4B"/>
    <w:rsid w:val="00085CA3"/>
    <w:rsid w:val="00085E60"/>
    <w:rsid w:val="00086311"/>
    <w:rsid w:val="00086A26"/>
    <w:rsid w:val="00086D6A"/>
    <w:rsid w:val="000870F9"/>
    <w:rsid w:val="0008757D"/>
    <w:rsid w:val="0008764B"/>
    <w:rsid w:val="00087AA5"/>
    <w:rsid w:val="00087ABD"/>
    <w:rsid w:val="00087B16"/>
    <w:rsid w:val="00087E9A"/>
    <w:rsid w:val="00087EE1"/>
    <w:rsid w:val="00090243"/>
    <w:rsid w:val="000902CA"/>
    <w:rsid w:val="0009043F"/>
    <w:rsid w:val="0009045F"/>
    <w:rsid w:val="000904BC"/>
    <w:rsid w:val="0009062D"/>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5C61"/>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3F3"/>
    <w:rsid w:val="000974C2"/>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30"/>
    <w:rsid w:val="000A1C9C"/>
    <w:rsid w:val="000A1D0B"/>
    <w:rsid w:val="000A1E78"/>
    <w:rsid w:val="000A2006"/>
    <w:rsid w:val="000A20BA"/>
    <w:rsid w:val="000A251F"/>
    <w:rsid w:val="000A2695"/>
    <w:rsid w:val="000A27CF"/>
    <w:rsid w:val="000A29EE"/>
    <w:rsid w:val="000A2A3F"/>
    <w:rsid w:val="000A2B50"/>
    <w:rsid w:val="000A2CE2"/>
    <w:rsid w:val="000A30CD"/>
    <w:rsid w:val="000A322B"/>
    <w:rsid w:val="000A3337"/>
    <w:rsid w:val="000A3667"/>
    <w:rsid w:val="000A377B"/>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8E2"/>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1AC5"/>
    <w:rsid w:val="000B21E1"/>
    <w:rsid w:val="000B22A8"/>
    <w:rsid w:val="000B23D4"/>
    <w:rsid w:val="000B28AF"/>
    <w:rsid w:val="000B28DE"/>
    <w:rsid w:val="000B2A62"/>
    <w:rsid w:val="000B2F65"/>
    <w:rsid w:val="000B2FB9"/>
    <w:rsid w:val="000B305C"/>
    <w:rsid w:val="000B3063"/>
    <w:rsid w:val="000B33F2"/>
    <w:rsid w:val="000B36F1"/>
    <w:rsid w:val="000B3C8F"/>
    <w:rsid w:val="000B3F78"/>
    <w:rsid w:val="000B4063"/>
    <w:rsid w:val="000B46AF"/>
    <w:rsid w:val="000B49ED"/>
    <w:rsid w:val="000B4BD3"/>
    <w:rsid w:val="000B4C8D"/>
    <w:rsid w:val="000B510A"/>
    <w:rsid w:val="000B510D"/>
    <w:rsid w:val="000B53A4"/>
    <w:rsid w:val="000B56A0"/>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00"/>
    <w:rsid w:val="000C09C0"/>
    <w:rsid w:val="000C0BE6"/>
    <w:rsid w:val="000C102A"/>
    <w:rsid w:val="000C1060"/>
    <w:rsid w:val="000C1488"/>
    <w:rsid w:val="000C15C7"/>
    <w:rsid w:val="000C15EF"/>
    <w:rsid w:val="000C1733"/>
    <w:rsid w:val="000C189D"/>
    <w:rsid w:val="000C18C0"/>
    <w:rsid w:val="000C18F4"/>
    <w:rsid w:val="000C194D"/>
    <w:rsid w:val="000C1B1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DE2"/>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226"/>
    <w:rsid w:val="000D25BC"/>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18"/>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A81"/>
    <w:rsid w:val="000D6BDF"/>
    <w:rsid w:val="000D735F"/>
    <w:rsid w:val="000D738E"/>
    <w:rsid w:val="000D74ED"/>
    <w:rsid w:val="000D779E"/>
    <w:rsid w:val="000D792D"/>
    <w:rsid w:val="000D7AAE"/>
    <w:rsid w:val="000E0116"/>
    <w:rsid w:val="000E0236"/>
    <w:rsid w:val="000E05E5"/>
    <w:rsid w:val="000E077C"/>
    <w:rsid w:val="000E0860"/>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AAA"/>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A49"/>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033"/>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BAB"/>
    <w:rsid w:val="000F5E0A"/>
    <w:rsid w:val="000F5FF5"/>
    <w:rsid w:val="000F604E"/>
    <w:rsid w:val="000F6133"/>
    <w:rsid w:val="000F6152"/>
    <w:rsid w:val="000F67E9"/>
    <w:rsid w:val="000F6858"/>
    <w:rsid w:val="000F6B7C"/>
    <w:rsid w:val="000F6C81"/>
    <w:rsid w:val="000F6EF4"/>
    <w:rsid w:val="000F719F"/>
    <w:rsid w:val="000F757A"/>
    <w:rsid w:val="000F79AC"/>
    <w:rsid w:val="000F7DFD"/>
    <w:rsid w:val="000F7FC3"/>
    <w:rsid w:val="0010007F"/>
    <w:rsid w:val="0010013B"/>
    <w:rsid w:val="00100372"/>
    <w:rsid w:val="001005B6"/>
    <w:rsid w:val="00100697"/>
    <w:rsid w:val="001006A8"/>
    <w:rsid w:val="00100A1F"/>
    <w:rsid w:val="00100F0A"/>
    <w:rsid w:val="001011D9"/>
    <w:rsid w:val="00101A09"/>
    <w:rsid w:val="00101AA0"/>
    <w:rsid w:val="00101E02"/>
    <w:rsid w:val="00101F74"/>
    <w:rsid w:val="00102065"/>
    <w:rsid w:val="00102473"/>
    <w:rsid w:val="00102520"/>
    <w:rsid w:val="0010256F"/>
    <w:rsid w:val="00102595"/>
    <w:rsid w:val="00102673"/>
    <w:rsid w:val="00102853"/>
    <w:rsid w:val="00102B4B"/>
    <w:rsid w:val="00102B6C"/>
    <w:rsid w:val="00102C33"/>
    <w:rsid w:val="00102DA4"/>
    <w:rsid w:val="00103045"/>
    <w:rsid w:val="00103149"/>
    <w:rsid w:val="001031D6"/>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44E"/>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126"/>
    <w:rsid w:val="001062D7"/>
    <w:rsid w:val="00106893"/>
    <w:rsid w:val="00106BD7"/>
    <w:rsid w:val="00106CF5"/>
    <w:rsid w:val="00106D69"/>
    <w:rsid w:val="00106D72"/>
    <w:rsid w:val="00106E1A"/>
    <w:rsid w:val="00106F7C"/>
    <w:rsid w:val="001070DF"/>
    <w:rsid w:val="00107452"/>
    <w:rsid w:val="00107594"/>
    <w:rsid w:val="001076FD"/>
    <w:rsid w:val="001079D9"/>
    <w:rsid w:val="00107AB8"/>
    <w:rsid w:val="00107C81"/>
    <w:rsid w:val="00107D6F"/>
    <w:rsid w:val="00107DD9"/>
    <w:rsid w:val="00110003"/>
    <w:rsid w:val="0011044E"/>
    <w:rsid w:val="001105B6"/>
    <w:rsid w:val="001105EC"/>
    <w:rsid w:val="00110679"/>
    <w:rsid w:val="00110681"/>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21"/>
    <w:rsid w:val="00113E8C"/>
    <w:rsid w:val="001142EE"/>
    <w:rsid w:val="001142F1"/>
    <w:rsid w:val="00114488"/>
    <w:rsid w:val="00114574"/>
    <w:rsid w:val="00114A17"/>
    <w:rsid w:val="00114F61"/>
    <w:rsid w:val="001150F5"/>
    <w:rsid w:val="001153FD"/>
    <w:rsid w:val="00115413"/>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B07"/>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AF4"/>
    <w:rsid w:val="00121D0C"/>
    <w:rsid w:val="001226F3"/>
    <w:rsid w:val="00122988"/>
    <w:rsid w:val="00122B48"/>
    <w:rsid w:val="00122E57"/>
    <w:rsid w:val="00122F42"/>
    <w:rsid w:val="00122F9D"/>
    <w:rsid w:val="00123008"/>
    <w:rsid w:val="00123013"/>
    <w:rsid w:val="00123165"/>
    <w:rsid w:val="00123373"/>
    <w:rsid w:val="00123891"/>
    <w:rsid w:val="00123B5B"/>
    <w:rsid w:val="00123C9F"/>
    <w:rsid w:val="00124585"/>
    <w:rsid w:val="001245E6"/>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832"/>
    <w:rsid w:val="001269C4"/>
    <w:rsid w:val="00126B52"/>
    <w:rsid w:val="00126CE6"/>
    <w:rsid w:val="00127CFA"/>
    <w:rsid w:val="001302BC"/>
    <w:rsid w:val="00130550"/>
    <w:rsid w:val="001305E5"/>
    <w:rsid w:val="001308D4"/>
    <w:rsid w:val="001309FF"/>
    <w:rsid w:val="00130DD5"/>
    <w:rsid w:val="001310C8"/>
    <w:rsid w:val="00131AC5"/>
    <w:rsid w:val="001322F1"/>
    <w:rsid w:val="00132426"/>
    <w:rsid w:val="00132550"/>
    <w:rsid w:val="00132865"/>
    <w:rsid w:val="00132907"/>
    <w:rsid w:val="00132939"/>
    <w:rsid w:val="00132A11"/>
    <w:rsid w:val="00132A65"/>
    <w:rsid w:val="00132FA0"/>
    <w:rsid w:val="00133142"/>
    <w:rsid w:val="001334EF"/>
    <w:rsid w:val="00133677"/>
    <w:rsid w:val="00133732"/>
    <w:rsid w:val="00133985"/>
    <w:rsid w:val="001339CB"/>
    <w:rsid w:val="00133A40"/>
    <w:rsid w:val="00133AB7"/>
    <w:rsid w:val="00133AC8"/>
    <w:rsid w:val="00133B42"/>
    <w:rsid w:val="00133EF1"/>
    <w:rsid w:val="00133F9B"/>
    <w:rsid w:val="0013415F"/>
    <w:rsid w:val="00134183"/>
    <w:rsid w:val="00134753"/>
    <w:rsid w:val="0013477F"/>
    <w:rsid w:val="00134D14"/>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EC2"/>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5C"/>
    <w:rsid w:val="0014457E"/>
    <w:rsid w:val="0014472F"/>
    <w:rsid w:val="001447CA"/>
    <w:rsid w:val="00144866"/>
    <w:rsid w:val="00144977"/>
    <w:rsid w:val="00144CC1"/>
    <w:rsid w:val="00144E00"/>
    <w:rsid w:val="0014566D"/>
    <w:rsid w:val="001457AE"/>
    <w:rsid w:val="0014588F"/>
    <w:rsid w:val="00145BA4"/>
    <w:rsid w:val="001461A0"/>
    <w:rsid w:val="001461DB"/>
    <w:rsid w:val="00146352"/>
    <w:rsid w:val="00146566"/>
    <w:rsid w:val="0014683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17"/>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737"/>
    <w:rsid w:val="00154833"/>
    <w:rsid w:val="001549E8"/>
    <w:rsid w:val="00154AD7"/>
    <w:rsid w:val="00154C2E"/>
    <w:rsid w:val="00154DAB"/>
    <w:rsid w:val="00155092"/>
    <w:rsid w:val="00155116"/>
    <w:rsid w:val="0015548B"/>
    <w:rsid w:val="00155A96"/>
    <w:rsid w:val="00155CA5"/>
    <w:rsid w:val="00155E02"/>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BC5"/>
    <w:rsid w:val="00160D6F"/>
    <w:rsid w:val="00160E23"/>
    <w:rsid w:val="001613AA"/>
    <w:rsid w:val="00161503"/>
    <w:rsid w:val="00161B32"/>
    <w:rsid w:val="00161DD1"/>
    <w:rsid w:val="00161E21"/>
    <w:rsid w:val="00161FF6"/>
    <w:rsid w:val="0016202C"/>
    <w:rsid w:val="0016214E"/>
    <w:rsid w:val="001622D0"/>
    <w:rsid w:val="00162353"/>
    <w:rsid w:val="001625E1"/>
    <w:rsid w:val="001627F2"/>
    <w:rsid w:val="001629BB"/>
    <w:rsid w:val="00162D52"/>
    <w:rsid w:val="00162F99"/>
    <w:rsid w:val="0016316F"/>
    <w:rsid w:val="001632DE"/>
    <w:rsid w:val="001638CE"/>
    <w:rsid w:val="00163A45"/>
    <w:rsid w:val="00163BC9"/>
    <w:rsid w:val="00163D66"/>
    <w:rsid w:val="00163FD5"/>
    <w:rsid w:val="00164216"/>
    <w:rsid w:val="00164338"/>
    <w:rsid w:val="0016449C"/>
    <w:rsid w:val="00164674"/>
    <w:rsid w:val="00164795"/>
    <w:rsid w:val="001649A2"/>
    <w:rsid w:val="00164FF5"/>
    <w:rsid w:val="00165033"/>
    <w:rsid w:val="00165257"/>
    <w:rsid w:val="00165456"/>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BC0"/>
    <w:rsid w:val="00167EBA"/>
    <w:rsid w:val="0017013E"/>
    <w:rsid w:val="001702C5"/>
    <w:rsid w:val="001703FD"/>
    <w:rsid w:val="00170566"/>
    <w:rsid w:val="00170633"/>
    <w:rsid w:val="0017097E"/>
    <w:rsid w:val="00170B4D"/>
    <w:rsid w:val="00170BFF"/>
    <w:rsid w:val="00170C9D"/>
    <w:rsid w:val="00171345"/>
    <w:rsid w:val="00171881"/>
    <w:rsid w:val="00171AB7"/>
    <w:rsid w:val="00171AC1"/>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0B"/>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2BE0"/>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C7C"/>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672"/>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C9D"/>
    <w:rsid w:val="00193D60"/>
    <w:rsid w:val="00194036"/>
    <w:rsid w:val="00194152"/>
    <w:rsid w:val="001941B9"/>
    <w:rsid w:val="001943C9"/>
    <w:rsid w:val="001944E8"/>
    <w:rsid w:val="0019461E"/>
    <w:rsid w:val="0019488F"/>
    <w:rsid w:val="001948F6"/>
    <w:rsid w:val="0019496D"/>
    <w:rsid w:val="00194A0C"/>
    <w:rsid w:val="00194B46"/>
    <w:rsid w:val="00194CB7"/>
    <w:rsid w:val="00194E21"/>
    <w:rsid w:val="00194F00"/>
    <w:rsid w:val="001950EA"/>
    <w:rsid w:val="00195115"/>
    <w:rsid w:val="0019537B"/>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5F7"/>
    <w:rsid w:val="001A09F7"/>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5C0"/>
    <w:rsid w:val="001A375B"/>
    <w:rsid w:val="001A3967"/>
    <w:rsid w:val="001A3A53"/>
    <w:rsid w:val="001A3BEA"/>
    <w:rsid w:val="001A3BF4"/>
    <w:rsid w:val="001A3CAC"/>
    <w:rsid w:val="001A4249"/>
    <w:rsid w:val="001A4321"/>
    <w:rsid w:val="001A43A6"/>
    <w:rsid w:val="001A44EF"/>
    <w:rsid w:val="001A4843"/>
    <w:rsid w:val="001A48AB"/>
    <w:rsid w:val="001A4A00"/>
    <w:rsid w:val="001A4BB0"/>
    <w:rsid w:val="001A4D3D"/>
    <w:rsid w:val="001A4E14"/>
    <w:rsid w:val="001A51A1"/>
    <w:rsid w:val="001A54BE"/>
    <w:rsid w:val="001A56D0"/>
    <w:rsid w:val="001A58CB"/>
    <w:rsid w:val="001A58CF"/>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6F78"/>
    <w:rsid w:val="001A70ED"/>
    <w:rsid w:val="001A7118"/>
    <w:rsid w:val="001A722D"/>
    <w:rsid w:val="001A73C3"/>
    <w:rsid w:val="001A74B0"/>
    <w:rsid w:val="001A7511"/>
    <w:rsid w:val="001A7512"/>
    <w:rsid w:val="001A75D3"/>
    <w:rsid w:val="001A7CB8"/>
    <w:rsid w:val="001B0083"/>
    <w:rsid w:val="001B0096"/>
    <w:rsid w:val="001B016F"/>
    <w:rsid w:val="001B02A2"/>
    <w:rsid w:val="001B04F0"/>
    <w:rsid w:val="001B0CD8"/>
    <w:rsid w:val="001B1103"/>
    <w:rsid w:val="001B156B"/>
    <w:rsid w:val="001B1602"/>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4CB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3D7"/>
    <w:rsid w:val="001B7423"/>
    <w:rsid w:val="001B7548"/>
    <w:rsid w:val="001B7619"/>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ED2"/>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6FF7"/>
    <w:rsid w:val="001C7079"/>
    <w:rsid w:val="001C711A"/>
    <w:rsid w:val="001C71F5"/>
    <w:rsid w:val="001C7321"/>
    <w:rsid w:val="001C73CC"/>
    <w:rsid w:val="001C74D6"/>
    <w:rsid w:val="001D047F"/>
    <w:rsid w:val="001D04CF"/>
    <w:rsid w:val="001D09AF"/>
    <w:rsid w:val="001D0CBC"/>
    <w:rsid w:val="001D0D9B"/>
    <w:rsid w:val="001D154F"/>
    <w:rsid w:val="001D168B"/>
    <w:rsid w:val="001D1C0A"/>
    <w:rsid w:val="001D2358"/>
    <w:rsid w:val="001D23A7"/>
    <w:rsid w:val="001D24A9"/>
    <w:rsid w:val="001D2A2C"/>
    <w:rsid w:val="001D2AA0"/>
    <w:rsid w:val="001D30D6"/>
    <w:rsid w:val="001D33BB"/>
    <w:rsid w:val="001D343C"/>
    <w:rsid w:val="001D3C97"/>
    <w:rsid w:val="001D3E66"/>
    <w:rsid w:val="001D42AE"/>
    <w:rsid w:val="001D43AC"/>
    <w:rsid w:val="001D4534"/>
    <w:rsid w:val="001D471A"/>
    <w:rsid w:val="001D482C"/>
    <w:rsid w:val="001D4DCB"/>
    <w:rsid w:val="001D5069"/>
    <w:rsid w:val="001D550B"/>
    <w:rsid w:val="001D576D"/>
    <w:rsid w:val="001D5B4F"/>
    <w:rsid w:val="001D5C4A"/>
    <w:rsid w:val="001D64BC"/>
    <w:rsid w:val="001D696D"/>
    <w:rsid w:val="001D6A16"/>
    <w:rsid w:val="001D6BDF"/>
    <w:rsid w:val="001D6DA9"/>
    <w:rsid w:val="001D6F85"/>
    <w:rsid w:val="001D6FE7"/>
    <w:rsid w:val="001D74EC"/>
    <w:rsid w:val="001D7701"/>
    <w:rsid w:val="001D776B"/>
    <w:rsid w:val="001D7858"/>
    <w:rsid w:val="001D7966"/>
    <w:rsid w:val="001D7DDD"/>
    <w:rsid w:val="001E021C"/>
    <w:rsid w:val="001E05F1"/>
    <w:rsid w:val="001E08DA"/>
    <w:rsid w:val="001E0964"/>
    <w:rsid w:val="001E0E22"/>
    <w:rsid w:val="001E0E28"/>
    <w:rsid w:val="001E0F8F"/>
    <w:rsid w:val="001E10A2"/>
    <w:rsid w:val="001E1421"/>
    <w:rsid w:val="001E1507"/>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2A"/>
    <w:rsid w:val="001E5EA4"/>
    <w:rsid w:val="001E5EE6"/>
    <w:rsid w:val="001E6019"/>
    <w:rsid w:val="001E61CB"/>
    <w:rsid w:val="001E6215"/>
    <w:rsid w:val="001E62B9"/>
    <w:rsid w:val="001E63A6"/>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3EA1"/>
    <w:rsid w:val="001F4341"/>
    <w:rsid w:val="001F439D"/>
    <w:rsid w:val="001F44D5"/>
    <w:rsid w:val="001F45E9"/>
    <w:rsid w:val="001F497F"/>
    <w:rsid w:val="001F499D"/>
    <w:rsid w:val="001F4B9F"/>
    <w:rsid w:val="001F4C39"/>
    <w:rsid w:val="001F4D66"/>
    <w:rsid w:val="001F4F32"/>
    <w:rsid w:val="001F5019"/>
    <w:rsid w:val="001F5143"/>
    <w:rsid w:val="001F52AC"/>
    <w:rsid w:val="001F5392"/>
    <w:rsid w:val="001F5528"/>
    <w:rsid w:val="001F5661"/>
    <w:rsid w:val="001F571C"/>
    <w:rsid w:val="001F578B"/>
    <w:rsid w:val="001F5CCE"/>
    <w:rsid w:val="001F5D77"/>
    <w:rsid w:val="001F5E6B"/>
    <w:rsid w:val="001F5F2E"/>
    <w:rsid w:val="001F623A"/>
    <w:rsid w:val="001F634E"/>
    <w:rsid w:val="001F66BD"/>
    <w:rsid w:val="001F6873"/>
    <w:rsid w:val="001F699F"/>
    <w:rsid w:val="001F6F29"/>
    <w:rsid w:val="001F6FE3"/>
    <w:rsid w:val="001F70E1"/>
    <w:rsid w:val="001F714A"/>
    <w:rsid w:val="001F734D"/>
    <w:rsid w:val="001F73B9"/>
    <w:rsid w:val="001F75FC"/>
    <w:rsid w:val="001F760B"/>
    <w:rsid w:val="001F760C"/>
    <w:rsid w:val="001F7610"/>
    <w:rsid w:val="001F7C5E"/>
    <w:rsid w:val="001F7CA6"/>
    <w:rsid w:val="001F7CF2"/>
    <w:rsid w:val="001F7FA0"/>
    <w:rsid w:val="001F7FF0"/>
    <w:rsid w:val="00200050"/>
    <w:rsid w:val="00200224"/>
    <w:rsid w:val="00200355"/>
    <w:rsid w:val="00200479"/>
    <w:rsid w:val="002006F6"/>
    <w:rsid w:val="00200D70"/>
    <w:rsid w:val="00201041"/>
    <w:rsid w:val="002010C7"/>
    <w:rsid w:val="002010E4"/>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5A0"/>
    <w:rsid w:val="00202628"/>
    <w:rsid w:val="002026C0"/>
    <w:rsid w:val="0020279E"/>
    <w:rsid w:val="00202882"/>
    <w:rsid w:val="0020297C"/>
    <w:rsid w:val="00202A2A"/>
    <w:rsid w:val="00202E30"/>
    <w:rsid w:val="00202E94"/>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45"/>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62"/>
    <w:rsid w:val="00214583"/>
    <w:rsid w:val="002149AF"/>
    <w:rsid w:val="00214A01"/>
    <w:rsid w:val="00214DDF"/>
    <w:rsid w:val="00215221"/>
    <w:rsid w:val="00215518"/>
    <w:rsid w:val="00215600"/>
    <w:rsid w:val="002156E3"/>
    <w:rsid w:val="002157F5"/>
    <w:rsid w:val="00215847"/>
    <w:rsid w:val="00215C43"/>
    <w:rsid w:val="00215CCC"/>
    <w:rsid w:val="00215E27"/>
    <w:rsid w:val="002160CE"/>
    <w:rsid w:val="002161CC"/>
    <w:rsid w:val="002163B6"/>
    <w:rsid w:val="00216557"/>
    <w:rsid w:val="002168CE"/>
    <w:rsid w:val="00216A1E"/>
    <w:rsid w:val="00216E20"/>
    <w:rsid w:val="00216E9B"/>
    <w:rsid w:val="0021728B"/>
    <w:rsid w:val="0021786D"/>
    <w:rsid w:val="00217878"/>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9CB"/>
    <w:rsid w:val="00223AA5"/>
    <w:rsid w:val="00223C2D"/>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3FD"/>
    <w:rsid w:val="00225490"/>
    <w:rsid w:val="002256F8"/>
    <w:rsid w:val="00225746"/>
    <w:rsid w:val="00225BAE"/>
    <w:rsid w:val="00225C32"/>
    <w:rsid w:val="00225FCE"/>
    <w:rsid w:val="00226537"/>
    <w:rsid w:val="00226920"/>
    <w:rsid w:val="00226BE5"/>
    <w:rsid w:val="00226E52"/>
    <w:rsid w:val="00226EE0"/>
    <w:rsid w:val="0022719B"/>
    <w:rsid w:val="00227380"/>
    <w:rsid w:val="00227987"/>
    <w:rsid w:val="00227AAA"/>
    <w:rsid w:val="00227AE2"/>
    <w:rsid w:val="00227B9D"/>
    <w:rsid w:val="00227EF4"/>
    <w:rsid w:val="00227FA9"/>
    <w:rsid w:val="002303BE"/>
    <w:rsid w:val="0023048D"/>
    <w:rsid w:val="0023074C"/>
    <w:rsid w:val="00230847"/>
    <w:rsid w:val="00230A0F"/>
    <w:rsid w:val="00230ACE"/>
    <w:rsid w:val="00230DBC"/>
    <w:rsid w:val="00230F90"/>
    <w:rsid w:val="00231163"/>
    <w:rsid w:val="002312F4"/>
    <w:rsid w:val="00231C61"/>
    <w:rsid w:val="00231CAF"/>
    <w:rsid w:val="00231D09"/>
    <w:rsid w:val="00231FC7"/>
    <w:rsid w:val="002321C0"/>
    <w:rsid w:val="00232473"/>
    <w:rsid w:val="002325D3"/>
    <w:rsid w:val="0023268B"/>
    <w:rsid w:val="0023286C"/>
    <w:rsid w:val="00232ABA"/>
    <w:rsid w:val="00232CD4"/>
    <w:rsid w:val="0023301C"/>
    <w:rsid w:val="0023306D"/>
    <w:rsid w:val="0023306E"/>
    <w:rsid w:val="00233109"/>
    <w:rsid w:val="002333BB"/>
    <w:rsid w:val="0023342E"/>
    <w:rsid w:val="00233459"/>
    <w:rsid w:val="002338DF"/>
    <w:rsid w:val="00233E9E"/>
    <w:rsid w:val="002342F0"/>
    <w:rsid w:val="00234370"/>
    <w:rsid w:val="002343D2"/>
    <w:rsid w:val="0023456C"/>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575"/>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6F45"/>
    <w:rsid w:val="002470F0"/>
    <w:rsid w:val="0024716A"/>
    <w:rsid w:val="0024734A"/>
    <w:rsid w:val="00247448"/>
    <w:rsid w:val="002476FD"/>
    <w:rsid w:val="0024780D"/>
    <w:rsid w:val="002478D7"/>
    <w:rsid w:val="002479B5"/>
    <w:rsid w:val="002479FA"/>
    <w:rsid w:val="00247C30"/>
    <w:rsid w:val="00247EA9"/>
    <w:rsid w:val="00247F29"/>
    <w:rsid w:val="00247FB1"/>
    <w:rsid w:val="0025020C"/>
    <w:rsid w:val="002502EF"/>
    <w:rsid w:val="00250475"/>
    <w:rsid w:val="00250478"/>
    <w:rsid w:val="002504B2"/>
    <w:rsid w:val="002505F6"/>
    <w:rsid w:val="00250759"/>
    <w:rsid w:val="00250BE5"/>
    <w:rsid w:val="00250FDA"/>
    <w:rsid w:val="0025122D"/>
    <w:rsid w:val="002519E9"/>
    <w:rsid w:val="00251B1A"/>
    <w:rsid w:val="00251B62"/>
    <w:rsid w:val="00251F47"/>
    <w:rsid w:val="00251FFD"/>
    <w:rsid w:val="002521AB"/>
    <w:rsid w:val="00252376"/>
    <w:rsid w:val="002523DF"/>
    <w:rsid w:val="002528B7"/>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305"/>
    <w:rsid w:val="0025778E"/>
    <w:rsid w:val="00257821"/>
    <w:rsid w:val="00257E8A"/>
    <w:rsid w:val="00260192"/>
    <w:rsid w:val="0026025D"/>
    <w:rsid w:val="002604B4"/>
    <w:rsid w:val="002605EF"/>
    <w:rsid w:val="00260784"/>
    <w:rsid w:val="00260AEC"/>
    <w:rsid w:val="00260C11"/>
    <w:rsid w:val="00260CF8"/>
    <w:rsid w:val="00260E8E"/>
    <w:rsid w:val="00260F30"/>
    <w:rsid w:val="00260FC5"/>
    <w:rsid w:val="00261077"/>
    <w:rsid w:val="00261152"/>
    <w:rsid w:val="00261155"/>
    <w:rsid w:val="0026138E"/>
    <w:rsid w:val="00261617"/>
    <w:rsid w:val="00261799"/>
    <w:rsid w:val="0026180B"/>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2DC"/>
    <w:rsid w:val="0026546D"/>
    <w:rsid w:val="00265475"/>
    <w:rsid w:val="002658D2"/>
    <w:rsid w:val="002659DA"/>
    <w:rsid w:val="00266352"/>
    <w:rsid w:val="0026668A"/>
    <w:rsid w:val="00266BDC"/>
    <w:rsid w:val="00266C4F"/>
    <w:rsid w:val="00266DF7"/>
    <w:rsid w:val="00266EA7"/>
    <w:rsid w:val="00267068"/>
    <w:rsid w:val="002675A4"/>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6F4"/>
    <w:rsid w:val="0027172A"/>
    <w:rsid w:val="00271918"/>
    <w:rsid w:val="00271B67"/>
    <w:rsid w:val="00271BF2"/>
    <w:rsid w:val="00271CC7"/>
    <w:rsid w:val="00271D12"/>
    <w:rsid w:val="00271F2A"/>
    <w:rsid w:val="002721ED"/>
    <w:rsid w:val="00272634"/>
    <w:rsid w:val="00272C8A"/>
    <w:rsid w:val="00272D4E"/>
    <w:rsid w:val="00272F38"/>
    <w:rsid w:val="00272FDB"/>
    <w:rsid w:val="002730D6"/>
    <w:rsid w:val="00273612"/>
    <w:rsid w:val="00273925"/>
    <w:rsid w:val="00274047"/>
    <w:rsid w:val="00274056"/>
    <w:rsid w:val="002740CA"/>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66"/>
    <w:rsid w:val="00276E82"/>
    <w:rsid w:val="00276ED7"/>
    <w:rsid w:val="002770B4"/>
    <w:rsid w:val="002771B1"/>
    <w:rsid w:val="00277337"/>
    <w:rsid w:val="00277425"/>
    <w:rsid w:val="00277593"/>
    <w:rsid w:val="002776C3"/>
    <w:rsid w:val="002776C7"/>
    <w:rsid w:val="002779E9"/>
    <w:rsid w:val="00277DB4"/>
    <w:rsid w:val="002801F1"/>
    <w:rsid w:val="00280320"/>
    <w:rsid w:val="002803A1"/>
    <w:rsid w:val="002805FF"/>
    <w:rsid w:val="0028066E"/>
    <w:rsid w:val="00280B78"/>
    <w:rsid w:val="00280D13"/>
    <w:rsid w:val="002810B5"/>
    <w:rsid w:val="00281215"/>
    <w:rsid w:val="00281220"/>
    <w:rsid w:val="0028159A"/>
    <w:rsid w:val="00281668"/>
    <w:rsid w:val="0028183B"/>
    <w:rsid w:val="00281C54"/>
    <w:rsid w:val="00281F50"/>
    <w:rsid w:val="00282323"/>
    <w:rsid w:val="00282392"/>
    <w:rsid w:val="0028254E"/>
    <w:rsid w:val="0028259E"/>
    <w:rsid w:val="002826C4"/>
    <w:rsid w:val="00282811"/>
    <w:rsid w:val="002829BE"/>
    <w:rsid w:val="00282A7B"/>
    <w:rsid w:val="00282A98"/>
    <w:rsid w:val="00282AB2"/>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59F"/>
    <w:rsid w:val="002855E1"/>
    <w:rsid w:val="002858EB"/>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64"/>
    <w:rsid w:val="0029278E"/>
    <w:rsid w:val="00292A82"/>
    <w:rsid w:val="00292A88"/>
    <w:rsid w:val="00292A99"/>
    <w:rsid w:val="00292CF0"/>
    <w:rsid w:val="00293004"/>
    <w:rsid w:val="00293098"/>
    <w:rsid w:val="002930A2"/>
    <w:rsid w:val="0029326F"/>
    <w:rsid w:val="00293380"/>
    <w:rsid w:val="002935B0"/>
    <w:rsid w:val="00293B11"/>
    <w:rsid w:val="00293D6A"/>
    <w:rsid w:val="00293F11"/>
    <w:rsid w:val="0029407D"/>
    <w:rsid w:val="00294272"/>
    <w:rsid w:val="002942A2"/>
    <w:rsid w:val="002943B6"/>
    <w:rsid w:val="00294533"/>
    <w:rsid w:val="00294804"/>
    <w:rsid w:val="0029480F"/>
    <w:rsid w:val="00294CE9"/>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710"/>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8B7"/>
    <w:rsid w:val="002A0933"/>
    <w:rsid w:val="002A0A23"/>
    <w:rsid w:val="002A0A50"/>
    <w:rsid w:val="002A0B90"/>
    <w:rsid w:val="002A10D0"/>
    <w:rsid w:val="002A1599"/>
    <w:rsid w:val="002A1B2B"/>
    <w:rsid w:val="002A1E0F"/>
    <w:rsid w:val="002A1EE9"/>
    <w:rsid w:val="002A1F43"/>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A94"/>
    <w:rsid w:val="002A3BB9"/>
    <w:rsid w:val="002A3D56"/>
    <w:rsid w:val="002A3D95"/>
    <w:rsid w:val="002A425D"/>
    <w:rsid w:val="002A4350"/>
    <w:rsid w:val="002A444E"/>
    <w:rsid w:val="002A45D7"/>
    <w:rsid w:val="002A461C"/>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B09"/>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55"/>
    <w:rsid w:val="002B3AB1"/>
    <w:rsid w:val="002B3CC1"/>
    <w:rsid w:val="002B3E49"/>
    <w:rsid w:val="002B3FBE"/>
    <w:rsid w:val="002B40CD"/>
    <w:rsid w:val="002B4107"/>
    <w:rsid w:val="002B4930"/>
    <w:rsid w:val="002B49AC"/>
    <w:rsid w:val="002B49D1"/>
    <w:rsid w:val="002B4F4C"/>
    <w:rsid w:val="002B4F97"/>
    <w:rsid w:val="002B55FE"/>
    <w:rsid w:val="002B5837"/>
    <w:rsid w:val="002B595C"/>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82A"/>
    <w:rsid w:val="002C09BE"/>
    <w:rsid w:val="002C0B6A"/>
    <w:rsid w:val="002C0F1B"/>
    <w:rsid w:val="002C1349"/>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B2B"/>
    <w:rsid w:val="002C4C2D"/>
    <w:rsid w:val="002C4C80"/>
    <w:rsid w:val="002C4E19"/>
    <w:rsid w:val="002C4E77"/>
    <w:rsid w:val="002C4E8D"/>
    <w:rsid w:val="002C55DE"/>
    <w:rsid w:val="002C5DE8"/>
    <w:rsid w:val="002C5E52"/>
    <w:rsid w:val="002C5F7B"/>
    <w:rsid w:val="002C639C"/>
    <w:rsid w:val="002C6447"/>
    <w:rsid w:val="002C6462"/>
    <w:rsid w:val="002C6577"/>
    <w:rsid w:val="002C6620"/>
    <w:rsid w:val="002C69EC"/>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A56"/>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3D"/>
    <w:rsid w:val="002D6E2D"/>
    <w:rsid w:val="002D6EB9"/>
    <w:rsid w:val="002D6ED4"/>
    <w:rsid w:val="002D7117"/>
    <w:rsid w:val="002D7733"/>
    <w:rsid w:val="002D7772"/>
    <w:rsid w:val="002D7984"/>
    <w:rsid w:val="002D7A74"/>
    <w:rsid w:val="002D7C24"/>
    <w:rsid w:val="002D7D24"/>
    <w:rsid w:val="002D7F1E"/>
    <w:rsid w:val="002E0125"/>
    <w:rsid w:val="002E0146"/>
    <w:rsid w:val="002E015B"/>
    <w:rsid w:val="002E0193"/>
    <w:rsid w:val="002E030A"/>
    <w:rsid w:val="002E054A"/>
    <w:rsid w:val="002E084D"/>
    <w:rsid w:val="002E09D9"/>
    <w:rsid w:val="002E09F2"/>
    <w:rsid w:val="002E0F4E"/>
    <w:rsid w:val="002E1129"/>
    <w:rsid w:val="002E12A3"/>
    <w:rsid w:val="002E187F"/>
    <w:rsid w:val="002E1A12"/>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A6"/>
    <w:rsid w:val="002E4EFA"/>
    <w:rsid w:val="002E503D"/>
    <w:rsid w:val="002E5121"/>
    <w:rsid w:val="002E527A"/>
    <w:rsid w:val="002E551E"/>
    <w:rsid w:val="002E5BCC"/>
    <w:rsid w:val="002E5E79"/>
    <w:rsid w:val="002E61DF"/>
    <w:rsid w:val="002E62CC"/>
    <w:rsid w:val="002E66B3"/>
    <w:rsid w:val="002E68CD"/>
    <w:rsid w:val="002E6CC0"/>
    <w:rsid w:val="002E6D13"/>
    <w:rsid w:val="002E6F1F"/>
    <w:rsid w:val="002E7352"/>
    <w:rsid w:val="002E7440"/>
    <w:rsid w:val="002E7587"/>
    <w:rsid w:val="002E7809"/>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21F"/>
    <w:rsid w:val="002F3441"/>
    <w:rsid w:val="002F358E"/>
    <w:rsid w:val="002F3684"/>
    <w:rsid w:val="002F370F"/>
    <w:rsid w:val="002F383B"/>
    <w:rsid w:val="002F3A06"/>
    <w:rsid w:val="002F3D2C"/>
    <w:rsid w:val="002F3DCE"/>
    <w:rsid w:val="002F3FB9"/>
    <w:rsid w:val="002F406B"/>
    <w:rsid w:val="002F433C"/>
    <w:rsid w:val="002F4426"/>
    <w:rsid w:val="002F45FF"/>
    <w:rsid w:val="002F48CF"/>
    <w:rsid w:val="002F49E3"/>
    <w:rsid w:val="002F4CFF"/>
    <w:rsid w:val="002F4D42"/>
    <w:rsid w:val="002F4EAA"/>
    <w:rsid w:val="002F5106"/>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33"/>
    <w:rsid w:val="00300582"/>
    <w:rsid w:val="00300920"/>
    <w:rsid w:val="003009D8"/>
    <w:rsid w:val="00300BCC"/>
    <w:rsid w:val="00300C47"/>
    <w:rsid w:val="00300DDA"/>
    <w:rsid w:val="00300F55"/>
    <w:rsid w:val="003011B9"/>
    <w:rsid w:val="003013E3"/>
    <w:rsid w:val="003015DE"/>
    <w:rsid w:val="003016FB"/>
    <w:rsid w:val="00301B16"/>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88"/>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CE4"/>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5E"/>
    <w:rsid w:val="003117CB"/>
    <w:rsid w:val="003119EE"/>
    <w:rsid w:val="00311C9D"/>
    <w:rsid w:val="00311CE6"/>
    <w:rsid w:val="00311D3F"/>
    <w:rsid w:val="00311FA6"/>
    <w:rsid w:val="00312043"/>
    <w:rsid w:val="00312258"/>
    <w:rsid w:val="003122D5"/>
    <w:rsid w:val="00312506"/>
    <w:rsid w:val="00312573"/>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20A"/>
    <w:rsid w:val="003162D4"/>
    <w:rsid w:val="00316577"/>
    <w:rsid w:val="00316720"/>
    <w:rsid w:val="00316726"/>
    <w:rsid w:val="00316868"/>
    <w:rsid w:val="003169B9"/>
    <w:rsid w:val="00316C01"/>
    <w:rsid w:val="00316C72"/>
    <w:rsid w:val="00316D68"/>
    <w:rsid w:val="0031756F"/>
    <w:rsid w:val="003175D3"/>
    <w:rsid w:val="00317735"/>
    <w:rsid w:val="00317908"/>
    <w:rsid w:val="00317912"/>
    <w:rsid w:val="003204B4"/>
    <w:rsid w:val="00320679"/>
    <w:rsid w:val="00320704"/>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29"/>
    <w:rsid w:val="00325352"/>
    <w:rsid w:val="003254C2"/>
    <w:rsid w:val="0032551A"/>
    <w:rsid w:val="0032565E"/>
    <w:rsid w:val="0032569A"/>
    <w:rsid w:val="0032586B"/>
    <w:rsid w:val="0032588D"/>
    <w:rsid w:val="00326221"/>
    <w:rsid w:val="003265C2"/>
    <w:rsid w:val="003266BB"/>
    <w:rsid w:val="0032671E"/>
    <w:rsid w:val="00326768"/>
    <w:rsid w:val="00326A54"/>
    <w:rsid w:val="00326BB5"/>
    <w:rsid w:val="00326C9D"/>
    <w:rsid w:val="00326DDD"/>
    <w:rsid w:val="00326E67"/>
    <w:rsid w:val="00326ECD"/>
    <w:rsid w:val="003276F6"/>
    <w:rsid w:val="00327B39"/>
    <w:rsid w:val="00327E01"/>
    <w:rsid w:val="0033003C"/>
    <w:rsid w:val="003304E9"/>
    <w:rsid w:val="0033067C"/>
    <w:rsid w:val="0033068D"/>
    <w:rsid w:val="0033073C"/>
    <w:rsid w:val="00330BE7"/>
    <w:rsid w:val="00330D66"/>
    <w:rsid w:val="003311EF"/>
    <w:rsid w:val="0033132F"/>
    <w:rsid w:val="0033134F"/>
    <w:rsid w:val="00331374"/>
    <w:rsid w:val="0033139D"/>
    <w:rsid w:val="00331601"/>
    <w:rsid w:val="003316E4"/>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2B"/>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2D6"/>
    <w:rsid w:val="003364AC"/>
    <w:rsid w:val="0033676A"/>
    <w:rsid w:val="00336A20"/>
    <w:rsid w:val="00336B01"/>
    <w:rsid w:val="00336E03"/>
    <w:rsid w:val="00336E30"/>
    <w:rsid w:val="00336EF7"/>
    <w:rsid w:val="003371D3"/>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24"/>
    <w:rsid w:val="00340C43"/>
    <w:rsid w:val="0034111C"/>
    <w:rsid w:val="003411D2"/>
    <w:rsid w:val="00341226"/>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4D"/>
    <w:rsid w:val="00343DAC"/>
    <w:rsid w:val="00343DB1"/>
    <w:rsid w:val="00343E47"/>
    <w:rsid w:val="0034428E"/>
    <w:rsid w:val="00344463"/>
    <w:rsid w:val="003447E5"/>
    <w:rsid w:val="00344994"/>
    <w:rsid w:val="00344AFD"/>
    <w:rsid w:val="00344D02"/>
    <w:rsid w:val="00344D61"/>
    <w:rsid w:val="00345131"/>
    <w:rsid w:val="00345505"/>
    <w:rsid w:val="0034560F"/>
    <w:rsid w:val="00345820"/>
    <w:rsid w:val="0034594F"/>
    <w:rsid w:val="003459F8"/>
    <w:rsid w:val="00345E46"/>
    <w:rsid w:val="00345FAF"/>
    <w:rsid w:val="00345FC3"/>
    <w:rsid w:val="0034609D"/>
    <w:rsid w:val="003460BF"/>
    <w:rsid w:val="003465EC"/>
    <w:rsid w:val="0034676C"/>
    <w:rsid w:val="003467A5"/>
    <w:rsid w:val="003468C2"/>
    <w:rsid w:val="003469FE"/>
    <w:rsid w:val="00346C1D"/>
    <w:rsid w:val="00346CB5"/>
    <w:rsid w:val="00346CB7"/>
    <w:rsid w:val="00347002"/>
    <w:rsid w:val="00347271"/>
    <w:rsid w:val="003472CD"/>
    <w:rsid w:val="0034734C"/>
    <w:rsid w:val="00347360"/>
    <w:rsid w:val="0034736B"/>
    <w:rsid w:val="00347642"/>
    <w:rsid w:val="00347CF3"/>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554"/>
    <w:rsid w:val="00352B98"/>
    <w:rsid w:val="00352D21"/>
    <w:rsid w:val="00352EEF"/>
    <w:rsid w:val="0035301B"/>
    <w:rsid w:val="0035328A"/>
    <w:rsid w:val="00353460"/>
    <w:rsid w:val="00353542"/>
    <w:rsid w:val="00353779"/>
    <w:rsid w:val="0035377E"/>
    <w:rsid w:val="00353788"/>
    <w:rsid w:val="00353795"/>
    <w:rsid w:val="003538EF"/>
    <w:rsid w:val="00353902"/>
    <w:rsid w:val="00353B05"/>
    <w:rsid w:val="00354048"/>
    <w:rsid w:val="0035426A"/>
    <w:rsid w:val="00354529"/>
    <w:rsid w:val="003545AD"/>
    <w:rsid w:val="00354DE9"/>
    <w:rsid w:val="003555B8"/>
    <w:rsid w:val="00355646"/>
    <w:rsid w:val="003557D5"/>
    <w:rsid w:val="0035581D"/>
    <w:rsid w:val="0035598C"/>
    <w:rsid w:val="00355AB4"/>
    <w:rsid w:val="00355C24"/>
    <w:rsid w:val="00355E54"/>
    <w:rsid w:val="0035610F"/>
    <w:rsid w:val="003561C2"/>
    <w:rsid w:val="003561CD"/>
    <w:rsid w:val="003566F6"/>
    <w:rsid w:val="003567A7"/>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BB1"/>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08"/>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15"/>
    <w:rsid w:val="003658AA"/>
    <w:rsid w:val="0036594A"/>
    <w:rsid w:val="00365ABD"/>
    <w:rsid w:val="00365D36"/>
    <w:rsid w:val="00365D6A"/>
    <w:rsid w:val="00365DF4"/>
    <w:rsid w:val="0036601C"/>
    <w:rsid w:val="003667D7"/>
    <w:rsid w:val="003668C1"/>
    <w:rsid w:val="003669F2"/>
    <w:rsid w:val="00366B01"/>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09A"/>
    <w:rsid w:val="0037254E"/>
    <w:rsid w:val="00372753"/>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D6A"/>
    <w:rsid w:val="00373F7C"/>
    <w:rsid w:val="00373FE1"/>
    <w:rsid w:val="003742E3"/>
    <w:rsid w:val="0037441C"/>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8DE"/>
    <w:rsid w:val="003809E7"/>
    <w:rsid w:val="00380A9C"/>
    <w:rsid w:val="00380EA1"/>
    <w:rsid w:val="00381178"/>
    <w:rsid w:val="00381207"/>
    <w:rsid w:val="00381848"/>
    <w:rsid w:val="0038188F"/>
    <w:rsid w:val="00381A88"/>
    <w:rsid w:val="00381BA4"/>
    <w:rsid w:val="00381E39"/>
    <w:rsid w:val="00382154"/>
    <w:rsid w:val="00382346"/>
    <w:rsid w:val="0038236E"/>
    <w:rsid w:val="00382375"/>
    <w:rsid w:val="0038244D"/>
    <w:rsid w:val="00382833"/>
    <w:rsid w:val="00382ACB"/>
    <w:rsid w:val="00382D7A"/>
    <w:rsid w:val="00382D7E"/>
    <w:rsid w:val="00382DC5"/>
    <w:rsid w:val="00382F03"/>
    <w:rsid w:val="0038303A"/>
    <w:rsid w:val="00383295"/>
    <w:rsid w:val="00383444"/>
    <w:rsid w:val="003837C7"/>
    <w:rsid w:val="00383901"/>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5F0"/>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A9D"/>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7A"/>
    <w:rsid w:val="00392EBA"/>
    <w:rsid w:val="00392EBE"/>
    <w:rsid w:val="00392FDC"/>
    <w:rsid w:val="00393125"/>
    <w:rsid w:val="003932FC"/>
    <w:rsid w:val="0039339F"/>
    <w:rsid w:val="003933EE"/>
    <w:rsid w:val="00393604"/>
    <w:rsid w:val="00393C4B"/>
    <w:rsid w:val="00393D78"/>
    <w:rsid w:val="00393E94"/>
    <w:rsid w:val="003940C4"/>
    <w:rsid w:val="003941DE"/>
    <w:rsid w:val="00394494"/>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907"/>
    <w:rsid w:val="003A0A83"/>
    <w:rsid w:val="003A0A9A"/>
    <w:rsid w:val="003A0B42"/>
    <w:rsid w:val="003A0BDC"/>
    <w:rsid w:val="003A0C66"/>
    <w:rsid w:val="003A0CAA"/>
    <w:rsid w:val="003A0F5E"/>
    <w:rsid w:val="003A0F5F"/>
    <w:rsid w:val="003A1094"/>
    <w:rsid w:val="003A158E"/>
    <w:rsid w:val="003A15D2"/>
    <w:rsid w:val="003A1646"/>
    <w:rsid w:val="003A190F"/>
    <w:rsid w:val="003A19DE"/>
    <w:rsid w:val="003A1ADB"/>
    <w:rsid w:val="003A2045"/>
    <w:rsid w:val="003A2054"/>
    <w:rsid w:val="003A21EC"/>
    <w:rsid w:val="003A22F7"/>
    <w:rsid w:val="003A24C5"/>
    <w:rsid w:val="003A2AC4"/>
    <w:rsid w:val="003A3055"/>
    <w:rsid w:val="003A309B"/>
    <w:rsid w:val="003A31D4"/>
    <w:rsid w:val="003A3386"/>
    <w:rsid w:val="003A35B7"/>
    <w:rsid w:val="003A35D8"/>
    <w:rsid w:val="003A3634"/>
    <w:rsid w:val="003A36CC"/>
    <w:rsid w:val="003A36FF"/>
    <w:rsid w:val="003A374C"/>
    <w:rsid w:val="003A37AD"/>
    <w:rsid w:val="003A3A7F"/>
    <w:rsid w:val="003A3F6B"/>
    <w:rsid w:val="003A4041"/>
    <w:rsid w:val="003A405C"/>
    <w:rsid w:val="003A406E"/>
    <w:rsid w:val="003A40C5"/>
    <w:rsid w:val="003A429E"/>
    <w:rsid w:val="003A434F"/>
    <w:rsid w:val="003A4445"/>
    <w:rsid w:val="003A4601"/>
    <w:rsid w:val="003A479B"/>
    <w:rsid w:val="003A47B4"/>
    <w:rsid w:val="003A49EA"/>
    <w:rsid w:val="003A49FB"/>
    <w:rsid w:val="003A51C9"/>
    <w:rsid w:val="003A53BF"/>
    <w:rsid w:val="003A597F"/>
    <w:rsid w:val="003A59FC"/>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589"/>
    <w:rsid w:val="003B0680"/>
    <w:rsid w:val="003B06BE"/>
    <w:rsid w:val="003B095D"/>
    <w:rsid w:val="003B0DD9"/>
    <w:rsid w:val="003B1073"/>
    <w:rsid w:val="003B11E7"/>
    <w:rsid w:val="003B1235"/>
    <w:rsid w:val="003B14DE"/>
    <w:rsid w:val="003B1648"/>
    <w:rsid w:val="003B1768"/>
    <w:rsid w:val="003B183B"/>
    <w:rsid w:val="003B1981"/>
    <w:rsid w:val="003B1D2C"/>
    <w:rsid w:val="003B1DD3"/>
    <w:rsid w:val="003B1E06"/>
    <w:rsid w:val="003B1F28"/>
    <w:rsid w:val="003B21D9"/>
    <w:rsid w:val="003B22E3"/>
    <w:rsid w:val="003B2409"/>
    <w:rsid w:val="003B2850"/>
    <w:rsid w:val="003B2C84"/>
    <w:rsid w:val="003B2D0A"/>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1D"/>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6C9"/>
    <w:rsid w:val="003C07DD"/>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375"/>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C5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095"/>
    <w:rsid w:val="003D13F7"/>
    <w:rsid w:val="003D1402"/>
    <w:rsid w:val="003D1404"/>
    <w:rsid w:val="003D14A3"/>
    <w:rsid w:val="003D1FF4"/>
    <w:rsid w:val="003D23E8"/>
    <w:rsid w:val="003D2745"/>
    <w:rsid w:val="003D27EE"/>
    <w:rsid w:val="003D2B81"/>
    <w:rsid w:val="003D2C06"/>
    <w:rsid w:val="003D2D6B"/>
    <w:rsid w:val="003D2D78"/>
    <w:rsid w:val="003D329C"/>
    <w:rsid w:val="003D357D"/>
    <w:rsid w:val="003D3741"/>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DE0"/>
    <w:rsid w:val="003D5F35"/>
    <w:rsid w:val="003D614C"/>
    <w:rsid w:val="003D6165"/>
    <w:rsid w:val="003D6185"/>
    <w:rsid w:val="003D6238"/>
    <w:rsid w:val="003D6440"/>
    <w:rsid w:val="003D673E"/>
    <w:rsid w:val="003D68A6"/>
    <w:rsid w:val="003D6A88"/>
    <w:rsid w:val="003D6DB4"/>
    <w:rsid w:val="003D71AF"/>
    <w:rsid w:val="003D71FF"/>
    <w:rsid w:val="003D7237"/>
    <w:rsid w:val="003E00C6"/>
    <w:rsid w:val="003E010A"/>
    <w:rsid w:val="003E0365"/>
    <w:rsid w:val="003E04D6"/>
    <w:rsid w:val="003E06E6"/>
    <w:rsid w:val="003E077E"/>
    <w:rsid w:val="003E079B"/>
    <w:rsid w:val="003E0803"/>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08F"/>
    <w:rsid w:val="003E528A"/>
    <w:rsid w:val="003E54AF"/>
    <w:rsid w:val="003E5589"/>
    <w:rsid w:val="003E563F"/>
    <w:rsid w:val="003E591B"/>
    <w:rsid w:val="003E5B0C"/>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DB"/>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3D"/>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9DC"/>
    <w:rsid w:val="003F7B16"/>
    <w:rsid w:val="004001F0"/>
    <w:rsid w:val="004002B3"/>
    <w:rsid w:val="004002F3"/>
    <w:rsid w:val="004006DC"/>
    <w:rsid w:val="00400737"/>
    <w:rsid w:val="0040102B"/>
    <w:rsid w:val="00401084"/>
    <w:rsid w:val="004011DC"/>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19D"/>
    <w:rsid w:val="004033D5"/>
    <w:rsid w:val="00403524"/>
    <w:rsid w:val="0040379C"/>
    <w:rsid w:val="00403A3A"/>
    <w:rsid w:val="00403A46"/>
    <w:rsid w:val="00404912"/>
    <w:rsid w:val="00404BD4"/>
    <w:rsid w:val="00405489"/>
    <w:rsid w:val="00405520"/>
    <w:rsid w:val="00405868"/>
    <w:rsid w:val="00405EDF"/>
    <w:rsid w:val="00405F73"/>
    <w:rsid w:val="0040651D"/>
    <w:rsid w:val="00406534"/>
    <w:rsid w:val="004068B7"/>
    <w:rsid w:val="00406A3F"/>
    <w:rsid w:val="00406B49"/>
    <w:rsid w:val="00406B96"/>
    <w:rsid w:val="00406CE9"/>
    <w:rsid w:val="0040746A"/>
    <w:rsid w:val="00407942"/>
    <w:rsid w:val="00407AD9"/>
    <w:rsid w:val="00407E1A"/>
    <w:rsid w:val="0041034F"/>
    <w:rsid w:val="00410409"/>
    <w:rsid w:val="0041058E"/>
    <w:rsid w:val="004107A9"/>
    <w:rsid w:val="00410957"/>
    <w:rsid w:val="0041106D"/>
    <w:rsid w:val="004111A0"/>
    <w:rsid w:val="004111E1"/>
    <w:rsid w:val="00411240"/>
    <w:rsid w:val="00411521"/>
    <w:rsid w:val="0041163F"/>
    <w:rsid w:val="00411694"/>
    <w:rsid w:val="0041174D"/>
    <w:rsid w:val="004118F6"/>
    <w:rsid w:val="00411A63"/>
    <w:rsid w:val="00411D65"/>
    <w:rsid w:val="00411E4B"/>
    <w:rsid w:val="00411ECE"/>
    <w:rsid w:val="004124A4"/>
    <w:rsid w:val="004124D4"/>
    <w:rsid w:val="004127C1"/>
    <w:rsid w:val="004129F6"/>
    <w:rsid w:val="00412EB2"/>
    <w:rsid w:val="00412EF2"/>
    <w:rsid w:val="00413113"/>
    <w:rsid w:val="0041312B"/>
    <w:rsid w:val="004132AD"/>
    <w:rsid w:val="00413358"/>
    <w:rsid w:val="00413465"/>
    <w:rsid w:val="004136E6"/>
    <w:rsid w:val="0041372D"/>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AD"/>
    <w:rsid w:val="004159ED"/>
    <w:rsid w:val="00415A8E"/>
    <w:rsid w:val="00415D5B"/>
    <w:rsid w:val="00415FA3"/>
    <w:rsid w:val="004160BF"/>
    <w:rsid w:val="0041614C"/>
    <w:rsid w:val="00416360"/>
    <w:rsid w:val="004167C3"/>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0D4"/>
    <w:rsid w:val="00421186"/>
    <w:rsid w:val="0042143F"/>
    <w:rsid w:val="004219B0"/>
    <w:rsid w:val="004219D7"/>
    <w:rsid w:val="00421B0C"/>
    <w:rsid w:val="00421B91"/>
    <w:rsid w:val="00421E05"/>
    <w:rsid w:val="0042205D"/>
    <w:rsid w:val="00422451"/>
    <w:rsid w:val="00422480"/>
    <w:rsid w:val="0042261D"/>
    <w:rsid w:val="00422791"/>
    <w:rsid w:val="004228DA"/>
    <w:rsid w:val="00422AD1"/>
    <w:rsid w:val="00422AEB"/>
    <w:rsid w:val="00422BE9"/>
    <w:rsid w:val="00422C1A"/>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24D"/>
    <w:rsid w:val="00425545"/>
    <w:rsid w:val="0042564C"/>
    <w:rsid w:val="00425B2C"/>
    <w:rsid w:val="00425CD1"/>
    <w:rsid w:val="00425E08"/>
    <w:rsid w:val="00425E20"/>
    <w:rsid w:val="0042660A"/>
    <w:rsid w:val="004269D1"/>
    <w:rsid w:val="00426E79"/>
    <w:rsid w:val="0042718A"/>
    <w:rsid w:val="004275DC"/>
    <w:rsid w:val="004277F3"/>
    <w:rsid w:val="0042782B"/>
    <w:rsid w:val="004278E3"/>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5C5"/>
    <w:rsid w:val="00431639"/>
    <w:rsid w:val="00431735"/>
    <w:rsid w:val="004317BD"/>
    <w:rsid w:val="00431834"/>
    <w:rsid w:val="00431842"/>
    <w:rsid w:val="00431A77"/>
    <w:rsid w:val="00431A9C"/>
    <w:rsid w:val="00431BD7"/>
    <w:rsid w:val="00431F66"/>
    <w:rsid w:val="00432110"/>
    <w:rsid w:val="004321F4"/>
    <w:rsid w:val="00432533"/>
    <w:rsid w:val="004326A9"/>
    <w:rsid w:val="00432B37"/>
    <w:rsid w:val="00432B6D"/>
    <w:rsid w:val="00432D92"/>
    <w:rsid w:val="00432F81"/>
    <w:rsid w:val="0043325C"/>
    <w:rsid w:val="0043334F"/>
    <w:rsid w:val="00433536"/>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EDF"/>
    <w:rsid w:val="00436F0E"/>
    <w:rsid w:val="00436FF1"/>
    <w:rsid w:val="00437055"/>
    <w:rsid w:val="00437074"/>
    <w:rsid w:val="004370E4"/>
    <w:rsid w:val="0043737D"/>
    <w:rsid w:val="00437423"/>
    <w:rsid w:val="004374A4"/>
    <w:rsid w:val="004377F9"/>
    <w:rsid w:val="00437B5F"/>
    <w:rsid w:val="00437FB8"/>
    <w:rsid w:val="0044049B"/>
    <w:rsid w:val="00440671"/>
    <w:rsid w:val="0044076A"/>
    <w:rsid w:val="0044082B"/>
    <w:rsid w:val="00440D1D"/>
    <w:rsid w:val="00441555"/>
    <w:rsid w:val="00441872"/>
    <w:rsid w:val="004418CE"/>
    <w:rsid w:val="004419C5"/>
    <w:rsid w:val="00441D21"/>
    <w:rsid w:val="00441E71"/>
    <w:rsid w:val="00442533"/>
    <w:rsid w:val="00442792"/>
    <w:rsid w:val="004427E6"/>
    <w:rsid w:val="004428FC"/>
    <w:rsid w:val="00442A28"/>
    <w:rsid w:val="00442A6D"/>
    <w:rsid w:val="00442CEF"/>
    <w:rsid w:val="00443000"/>
    <w:rsid w:val="00443107"/>
    <w:rsid w:val="00443860"/>
    <w:rsid w:val="0044433F"/>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BDE"/>
    <w:rsid w:val="00450EA1"/>
    <w:rsid w:val="00451022"/>
    <w:rsid w:val="004512A5"/>
    <w:rsid w:val="0045132B"/>
    <w:rsid w:val="00451344"/>
    <w:rsid w:val="004513F4"/>
    <w:rsid w:val="0045142C"/>
    <w:rsid w:val="00451965"/>
    <w:rsid w:val="00451E92"/>
    <w:rsid w:val="00451F8E"/>
    <w:rsid w:val="00452095"/>
    <w:rsid w:val="00452286"/>
    <w:rsid w:val="00452763"/>
    <w:rsid w:val="0045299C"/>
    <w:rsid w:val="00452A38"/>
    <w:rsid w:val="00452E50"/>
    <w:rsid w:val="0045327D"/>
    <w:rsid w:val="00453341"/>
    <w:rsid w:val="004533A1"/>
    <w:rsid w:val="00453490"/>
    <w:rsid w:val="00453748"/>
    <w:rsid w:val="00453779"/>
    <w:rsid w:val="00453904"/>
    <w:rsid w:val="004539BB"/>
    <w:rsid w:val="00453E63"/>
    <w:rsid w:val="00454127"/>
    <w:rsid w:val="0045412F"/>
    <w:rsid w:val="00454144"/>
    <w:rsid w:val="004543D1"/>
    <w:rsid w:val="0045477C"/>
    <w:rsid w:val="00454ECA"/>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386"/>
    <w:rsid w:val="00462522"/>
    <w:rsid w:val="004625FC"/>
    <w:rsid w:val="00462688"/>
    <w:rsid w:val="00462722"/>
    <w:rsid w:val="00462AC1"/>
    <w:rsid w:val="00462B80"/>
    <w:rsid w:val="00462BD1"/>
    <w:rsid w:val="00462D0F"/>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E8"/>
    <w:rsid w:val="0046574A"/>
    <w:rsid w:val="004659F1"/>
    <w:rsid w:val="00465BEA"/>
    <w:rsid w:val="00465CC7"/>
    <w:rsid w:val="00465E4B"/>
    <w:rsid w:val="00466327"/>
    <w:rsid w:val="00466879"/>
    <w:rsid w:val="004668C6"/>
    <w:rsid w:val="00466AAB"/>
    <w:rsid w:val="00466CFA"/>
    <w:rsid w:val="00466DEC"/>
    <w:rsid w:val="004670F4"/>
    <w:rsid w:val="004670F9"/>
    <w:rsid w:val="00467245"/>
    <w:rsid w:val="004674D4"/>
    <w:rsid w:val="00467A72"/>
    <w:rsid w:val="00467D88"/>
    <w:rsid w:val="00470374"/>
    <w:rsid w:val="00470632"/>
    <w:rsid w:val="0047063D"/>
    <w:rsid w:val="00470744"/>
    <w:rsid w:val="004708A9"/>
    <w:rsid w:val="00470D7D"/>
    <w:rsid w:val="00471020"/>
    <w:rsid w:val="00471068"/>
    <w:rsid w:val="004711E3"/>
    <w:rsid w:val="004715A0"/>
    <w:rsid w:val="00471748"/>
    <w:rsid w:val="004719BF"/>
    <w:rsid w:val="00471EC2"/>
    <w:rsid w:val="00472370"/>
    <w:rsid w:val="0047243F"/>
    <w:rsid w:val="004729E6"/>
    <w:rsid w:val="00472C19"/>
    <w:rsid w:val="00472FE2"/>
    <w:rsid w:val="0047321E"/>
    <w:rsid w:val="00473476"/>
    <w:rsid w:val="004735F8"/>
    <w:rsid w:val="00473709"/>
    <w:rsid w:val="0047374B"/>
    <w:rsid w:val="0047390B"/>
    <w:rsid w:val="00473A0B"/>
    <w:rsid w:val="00473BD1"/>
    <w:rsid w:val="00473C91"/>
    <w:rsid w:val="00473DD9"/>
    <w:rsid w:val="00473EF6"/>
    <w:rsid w:val="00473F2E"/>
    <w:rsid w:val="0047415C"/>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2A"/>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05A"/>
    <w:rsid w:val="004820E2"/>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D4"/>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6EF"/>
    <w:rsid w:val="004967E5"/>
    <w:rsid w:val="00496A0D"/>
    <w:rsid w:val="0049732E"/>
    <w:rsid w:val="00497623"/>
    <w:rsid w:val="00497AFB"/>
    <w:rsid w:val="00497B8B"/>
    <w:rsid w:val="004A0561"/>
    <w:rsid w:val="004A0697"/>
    <w:rsid w:val="004A079E"/>
    <w:rsid w:val="004A08B8"/>
    <w:rsid w:val="004A0C0A"/>
    <w:rsid w:val="004A0C18"/>
    <w:rsid w:val="004A0D04"/>
    <w:rsid w:val="004A0E91"/>
    <w:rsid w:val="004A0FD8"/>
    <w:rsid w:val="004A0FF1"/>
    <w:rsid w:val="004A10A6"/>
    <w:rsid w:val="004A110B"/>
    <w:rsid w:val="004A14B8"/>
    <w:rsid w:val="004A16F6"/>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4F4"/>
    <w:rsid w:val="004A3526"/>
    <w:rsid w:val="004A363C"/>
    <w:rsid w:val="004A3849"/>
    <w:rsid w:val="004A3897"/>
    <w:rsid w:val="004A39D2"/>
    <w:rsid w:val="004A3A88"/>
    <w:rsid w:val="004A3B71"/>
    <w:rsid w:val="004A3BE5"/>
    <w:rsid w:val="004A3DCD"/>
    <w:rsid w:val="004A4114"/>
    <w:rsid w:val="004A4544"/>
    <w:rsid w:val="004A4637"/>
    <w:rsid w:val="004A474C"/>
    <w:rsid w:val="004A4DA3"/>
    <w:rsid w:val="004A5262"/>
    <w:rsid w:val="004A53A0"/>
    <w:rsid w:val="004A610F"/>
    <w:rsid w:val="004A62DD"/>
    <w:rsid w:val="004A6AD8"/>
    <w:rsid w:val="004A6B68"/>
    <w:rsid w:val="004A6D42"/>
    <w:rsid w:val="004A6E09"/>
    <w:rsid w:val="004A6E73"/>
    <w:rsid w:val="004A7237"/>
    <w:rsid w:val="004A72F6"/>
    <w:rsid w:val="004A7504"/>
    <w:rsid w:val="004A772B"/>
    <w:rsid w:val="004A78EC"/>
    <w:rsid w:val="004A7D42"/>
    <w:rsid w:val="004A7E09"/>
    <w:rsid w:val="004B037A"/>
    <w:rsid w:val="004B07D7"/>
    <w:rsid w:val="004B0894"/>
    <w:rsid w:val="004B09CD"/>
    <w:rsid w:val="004B0C59"/>
    <w:rsid w:val="004B0D2F"/>
    <w:rsid w:val="004B0F75"/>
    <w:rsid w:val="004B13A3"/>
    <w:rsid w:val="004B143F"/>
    <w:rsid w:val="004B14FF"/>
    <w:rsid w:val="004B1B78"/>
    <w:rsid w:val="004B1D44"/>
    <w:rsid w:val="004B1D76"/>
    <w:rsid w:val="004B21DC"/>
    <w:rsid w:val="004B2320"/>
    <w:rsid w:val="004B2375"/>
    <w:rsid w:val="004B283C"/>
    <w:rsid w:val="004B29C9"/>
    <w:rsid w:val="004B2C33"/>
    <w:rsid w:val="004B2DDA"/>
    <w:rsid w:val="004B2E76"/>
    <w:rsid w:val="004B2EA5"/>
    <w:rsid w:val="004B305F"/>
    <w:rsid w:val="004B3152"/>
    <w:rsid w:val="004B3204"/>
    <w:rsid w:val="004B3247"/>
    <w:rsid w:val="004B33D8"/>
    <w:rsid w:val="004B3442"/>
    <w:rsid w:val="004B3519"/>
    <w:rsid w:val="004B351B"/>
    <w:rsid w:val="004B35D2"/>
    <w:rsid w:val="004B367E"/>
    <w:rsid w:val="004B382F"/>
    <w:rsid w:val="004B38DE"/>
    <w:rsid w:val="004B39D4"/>
    <w:rsid w:val="004B3AD4"/>
    <w:rsid w:val="004B3B2A"/>
    <w:rsid w:val="004B3FF2"/>
    <w:rsid w:val="004B40CD"/>
    <w:rsid w:val="004B41E7"/>
    <w:rsid w:val="004B4463"/>
    <w:rsid w:val="004B46F4"/>
    <w:rsid w:val="004B480F"/>
    <w:rsid w:val="004B48F1"/>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BA"/>
    <w:rsid w:val="004B74FF"/>
    <w:rsid w:val="004B7530"/>
    <w:rsid w:val="004B76A7"/>
    <w:rsid w:val="004B7909"/>
    <w:rsid w:val="004B7B0B"/>
    <w:rsid w:val="004B7CAD"/>
    <w:rsid w:val="004C057E"/>
    <w:rsid w:val="004C097C"/>
    <w:rsid w:val="004C0C85"/>
    <w:rsid w:val="004C0D5E"/>
    <w:rsid w:val="004C1141"/>
    <w:rsid w:val="004C1222"/>
    <w:rsid w:val="004C1530"/>
    <w:rsid w:val="004C15A0"/>
    <w:rsid w:val="004C1648"/>
    <w:rsid w:val="004C16C9"/>
    <w:rsid w:val="004C1904"/>
    <w:rsid w:val="004C1A5C"/>
    <w:rsid w:val="004C1B63"/>
    <w:rsid w:val="004C1C4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A69"/>
    <w:rsid w:val="004C4C4F"/>
    <w:rsid w:val="004C4D14"/>
    <w:rsid w:val="004C4D4E"/>
    <w:rsid w:val="004C4DB8"/>
    <w:rsid w:val="004C5120"/>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0F7E"/>
    <w:rsid w:val="004D11E1"/>
    <w:rsid w:val="004D14B7"/>
    <w:rsid w:val="004D18FE"/>
    <w:rsid w:val="004D1BC4"/>
    <w:rsid w:val="004D1DCD"/>
    <w:rsid w:val="004D2605"/>
    <w:rsid w:val="004D27F8"/>
    <w:rsid w:val="004D2973"/>
    <w:rsid w:val="004D2D16"/>
    <w:rsid w:val="004D2DBD"/>
    <w:rsid w:val="004D2E12"/>
    <w:rsid w:val="004D30DE"/>
    <w:rsid w:val="004D3270"/>
    <w:rsid w:val="004D3434"/>
    <w:rsid w:val="004D353D"/>
    <w:rsid w:val="004D35E2"/>
    <w:rsid w:val="004D3A8D"/>
    <w:rsid w:val="004D3F1C"/>
    <w:rsid w:val="004D402B"/>
    <w:rsid w:val="004D40FB"/>
    <w:rsid w:val="004D4309"/>
    <w:rsid w:val="004D4329"/>
    <w:rsid w:val="004D459B"/>
    <w:rsid w:val="004D4661"/>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A24"/>
    <w:rsid w:val="004E3B47"/>
    <w:rsid w:val="004E3C31"/>
    <w:rsid w:val="004E3DB0"/>
    <w:rsid w:val="004E421D"/>
    <w:rsid w:val="004E4436"/>
    <w:rsid w:val="004E44C7"/>
    <w:rsid w:val="004E44E5"/>
    <w:rsid w:val="004E46A4"/>
    <w:rsid w:val="004E46EF"/>
    <w:rsid w:val="004E4995"/>
    <w:rsid w:val="004E4A8F"/>
    <w:rsid w:val="004E4AE7"/>
    <w:rsid w:val="004E4AFD"/>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704A"/>
    <w:rsid w:val="004E71CC"/>
    <w:rsid w:val="004E7495"/>
    <w:rsid w:val="004E75E3"/>
    <w:rsid w:val="004E7864"/>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6C1"/>
    <w:rsid w:val="004F270C"/>
    <w:rsid w:val="004F2991"/>
    <w:rsid w:val="004F2BEB"/>
    <w:rsid w:val="004F2C15"/>
    <w:rsid w:val="004F2E53"/>
    <w:rsid w:val="004F2E99"/>
    <w:rsid w:val="004F2FA5"/>
    <w:rsid w:val="004F3818"/>
    <w:rsid w:val="004F3883"/>
    <w:rsid w:val="004F3960"/>
    <w:rsid w:val="004F3A2C"/>
    <w:rsid w:val="004F3B3D"/>
    <w:rsid w:val="004F3DFB"/>
    <w:rsid w:val="004F3FB9"/>
    <w:rsid w:val="004F3FD2"/>
    <w:rsid w:val="004F420C"/>
    <w:rsid w:val="004F428A"/>
    <w:rsid w:val="004F4884"/>
    <w:rsid w:val="004F48AC"/>
    <w:rsid w:val="004F4AC5"/>
    <w:rsid w:val="004F4D40"/>
    <w:rsid w:val="004F5065"/>
    <w:rsid w:val="004F509E"/>
    <w:rsid w:val="004F5105"/>
    <w:rsid w:val="004F5452"/>
    <w:rsid w:val="004F54C4"/>
    <w:rsid w:val="004F5720"/>
    <w:rsid w:val="004F5835"/>
    <w:rsid w:val="004F5853"/>
    <w:rsid w:val="004F592C"/>
    <w:rsid w:val="004F5C45"/>
    <w:rsid w:val="004F5D26"/>
    <w:rsid w:val="004F5D9F"/>
    <w:rsid w:val="004F5E38"/>
    <w:rsid w:val="004F6598"/>
    <w:rsid w:val="004F674B"/>
    <w:rsid w:val="004F6775"/>
    <w:rsid w:val="004F6A7B"/>
    <w:rsid w:val="004F6C11"/>
    <w:rsid w:val="004F6D4A"/>
    <w:rsid w:val="004F6D78"/>
    <w:rsid w:val="004F6D8D"/>
    <w:rsid w:val="004F7154"/>
    <w:rsid w:val="004F73C8"/>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593"/>
    <w:rsid w:val="005029B3"/>
    <w:rsid w:val="00502ABB"/>
    <w:rsid w:val="00502C27"/>
    <w:rsid w:val="00502CE3"/>
    <w:rsid w:val="00502E77"/>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5E3A"/>
    <w:rsid w:val="005061CD"/>
    <w:rsid w:val="005065E8"/>
    <w:rsid w:val="005066C6"/>
    <w:rsid w:val="00506B0E"/>
    <w:rsid w:val="00506D88"/>
    <w:rsid w:val="005074A3"/>
    <w:rsid w:val="00507641"/>
    <w:rsid w:val="00507703"/>
    <w:rsid w:val="0050776B"/>
    <w:rsid w:val="00507A05"/>
    <w:rsid w:val="00507E56"/>
    <w:rsid w:val="00507F6F"/>
    <w:rsid w:val="0051017D"/>
    <w:rsid w:val="005103F5"/>
    <w:rsid w:val="00510608"/>
    <w:rsid w:val="005107E0"/>
    <w:rsid w:val="00510E2B"/>
    <w:rsid w:val="00511079"/>
    <w:rsid w:val="0051113A"/>
    <w:rsid w:val="0051144E"/>
    <w:rsid w:val="00511640"/>
    <w:rsid w:val="005116A4"/>
    <w:rsid w:val="0051172F"/>
    <w:rsid w:val="005117D9"/>
    <w:rsid w:val="00511886"/>
    <w:rsid w:val="005118E1"/>
    <w:rsid w:val="005119B2"/>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C57"/>
    <w:rsid w:val="00516E36"/>
    <w:rsid w:val="00516E83"/>
    <w:rsid w:val="00516F72"/>
    <w:rsid w:val="00516FD9"/>
    <w:rsid w:val="00517028"/>
    <w:rsid w:val="00517404"/>
    <w:rsid w:val="00517508"/>
    <w:rsid w:val="00517DA6"/>
    <w:rsid w:val="00517F6B"/>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4DB"/>
    <w:rsid w:val="0052183C"/>
    <w:rsid w:val="00521B35"/>
    <w:rsid w:val="00521D0C"/>
    <w:rsid w:val="00521FAD"/>
    <w:rsid w:val="00521FB3"/>
    <w:rsid w:val="005223DB"/>
    <w:rsid w:val="005224D8"/>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2D8"/>
    <w:rsid w:val="00525327"/>
    <w:rsid w:val="00525406"/>
    <w:rsid w:val="00525773"/>
    <w:rsid w:val="005259D0"/>
    <w:rsid w:val="00525C7F"/>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B53"/>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B1F"/>
    <w:rsid w:val="00530E08"/>
    <w:rsid w:val="00530EE1"/>
    <w:rsid w:val="005313C9"/>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9E1"/>
    <w:rsid w:val="00534AB0"/>
    <w:rsid w:val="00534D62"/>
    <w:rsid w:val="00534EC2"/>
    <w:rsid w:val="00535073"/>
    <w:rsid w:val="00535213"/>
    <w:rsid w:val="0053552F"/>
    <w:rsid w:val="005357F4"/>
    <w:rsid w:val="005358E4"/>
    <w:rsid w:val="00535B6E"/>
    <w:rsid w:val="0053606C"/>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1A1"/>
    <w:rsid w:val="005433A4"/>
    <w:rsid w:val="005436FA"/>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784"/>
    <w:rsid w:val="0055392A"/>
    <w:rsid w:val="00553A4B"/>
    <w:rsid w:val="00553C34"/>
    <w:rsid w:val="00553D4D"/>
    <w:rsid w:val="00553D57"/>
    <w:rsid w:val="0055405B"/>
    <w:rsid w:val="005540C4"/>
    <w:rsid w:val="005544CA"/>
    <w:rsid w:val="005545C5"/>
    <w:rsid w:val="005545CA"/>
    <w:rsid w:val="005546CE"/>
    <w:rsid w:val="0055479D"/>
    <w:rsid w:val="00554A0B"/>
    <w:rsid w:val="00554A93"/>
    <w:rsid w:val="00554AA6"/>
    <w:rsid w:val="00554B3F"/>
    <w:rsid w:val="00554E46"/>
    <w:rsid w:val="00554FB7"/>
    <w:rsid w:val="00555452"/>
    <w:rsid w:val="00555512"/>
    <w:rsid w:val="0055560A"/>
    <w:rsid w:val="0055574E"/>
    <w:rsid w:val="0055578F"/>
    <w:rsid w:val="005557A4"/>
    <w:rsid w:val="00555CE6"/>
    <w:rsid w:val="00555D53"/>
    <w:rsid w:val="00556244"/>
    <w:rsid w:val="005565FC"/>
    <w:rsid w:val="0055681D"/>
    <w:rsid w:val="005568B5"/>
    <w:rsid w:val="00556BF7"/>
    <w:rsid w:val="0055717D"/>
    <w:rsid w:val="00557222"/>
    <w:rsid w:val="005573FE"/>
    <w:rsid w:val="005574F0"/>
    <w:rsid w:val="00557673"/>
    <w:rsid w:val="0055767A"/>
    <w:rsid w:val="005576D1"/>
    <w:rsid w:val="005577D4"/>
    <w:rsid w:val="00557962"/>
    <w:rsid w:val="00557967"/>
    <w:rsid w:val="00557A8C"/>
    <w:rsid w:val="00557FF2"/>
    <w:rsid w:val="00560249"/>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5B"/>
    <w:rsid w:val="00563998"/>
    <w:rsid w:val="00563A4A"/>
    <w:rsid w:val="00563BFA"/>
    <w:rsid w:val="0056407D"/>
    <w:rsid w:val="0056427D"/>
    <w:rsid w:val="005642CD"/>
    <w:rsid w:val="00564329"/>
    <w:rsid w:val="005647AD"/>
    <w:rsid w:val="0056481C"/>
    <w:rsid w:val="0056484D"/>
    <w:rsid w:val="00564855"/>
    <w:rsid w:val="00564CA5"/>
    <w:rsid w:val="00564D44"/>
    <w:rsid w:val="00564DB4"/>
    <w:rsid w:val="005651B7"/>
    <w:rsid w:val="00565597"/>
    <w:rsid w:val="00565622"/>
    <w:rsid w:val="005656AA"/>
    <w:rsid w:val="00565764"/>
    <w:rsid w:val="005659CA"/>
    <w:rsid w:val="00565B6A"/>
    <w:rsid w:val="00565D3D"/>
    <w:rsid w:val="00565DF7"/>
    <w:rsid w:val="00565F76"/>
    <w:rsid w:val="0056650A"/>
    <w:rsid w:val="005665CE"/>
    <w:rsid w:val="00566834"/>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15"/>
    <w:rsid w:val="0058069F"/>
    <w:rsid w:val="0058079E"/>
    <w:rsid w:val="00580943"/>
    <w:rsid w:val="00580C39"/>
    <w:rsid w:val="00580C49"/>
    <w:rsid w:val="00580C7F"/>
    <w:rsid w:val="00581225"/>
    <w:rsid w:val="00581282"/>
    <w:rsid w:val="005814A6"/>
    <w:rsid w:val="00581830"/>
    <w:rsid w:val="00581994"/>
    <w:rsid w:val="00581BBF"/>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84F"/>
    <w:rsid w:val="00586B7E"/>
    <w:rsid w:val="00586D34"/>
    <w:rsid w:val="00586F12"/>
    <w:rsid w:val="00587198"/>
    <w:rsid w:val="0058733C"/>
    <w:rsid w:val="0058741A"/>
    <w:rsid w:val="0058751F"/>
    <w:rsid w:val="00587531"/>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999"/>
    <w:rsid w:val="00591D59"/>
    <w:rsid w:val="00592244"/>
    <w:rsid w:val="0059229B"/>
    <w:rsid w:val="0059265A"/>
    <w:rsid w:val="0059285C"/>
    <w:rsid w:val="00592DB0"/>
    <w:rsid w:val="00592DD2"/>
    <w:rsid w:val="00592DF8"/>
    <w:rsid w:val="00593977"/>
    <w:rsid w:val="00593A30"/>
    <w:rsid w:val="00593BFB"/>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20"/>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EC8"/>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C7D"/>
    <w:rsid w:val="005A1E25"/>
    <w:rsid w:val="005A1FB8"/>
    <w:rsid w:val="005A236E"/>
    <w:rsid w:val="005A2411"/>
    <w:rsid w:val="005A2414"/>
    <w:rsid w:val="005A2477"/>
    <w:rsid w:val="005A26A3"/>
    <w:rsid w:val="005A26A4"/>
    <w:rsid w:val="005A27BF"/>
    <w:rsid w:val="005A281B"/>
    <w:rsid w:val="005A2AB8"/>
    <w:rsid w:val="005A2C19"/>
    <w:rsid w:val="005A2DC3"/>
    <w:rsid w:val="005A3033"/>
    <w:rsid w:val="005A314B"/>
    <w:rsid w:val="005A344F"/>
    <w:rsid w:val="005A34A8"/>
    <w:rsid w:val="005A3836"/>
    <w:rsid w:val="005A388C"/>
    <w:rsid w:val="005A38E1"/>
    <w:rsid w:val="005A3976"/>
    <w:rsid w:val="005A3B3E"/>
    <w:rsid w:val="005A3B6D"/>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0C2"/>
    <w:rsid w:val="005A7175"/>
    <w:rsid w:val="005A73BE"/>
    <w:rsid w:val="005A74E0"/>
    <w:rsid w:val="005A7533"/>
    <w:rsid w:val="005A7964"/>
    <w:rsid w:val="005A7B77"/>
    <w:rsid w:val="005A7BFE"/>
    <w:rsid w:val="005B0139"/>
    <w:rsid w:val="005B026E"/>
    <w:rsid w:val="005B0325"/>
    <w:rsid w:val="005B0741"/>
    <w:rsid w:val="005B0745"/>
    <w:rsid w:val="005B0942"/>
    <w:rsid w:val="005B10D6"/>
    <w:rsid w:val="005B1254"/>
    <w:rsid w:val="005B1411"/>
    <w:rsid w:val="005B14FB"/>
    <w:rsid w:val="005B1531"/>
    <w:rsid w:val="005B1BC4"/>
    <w:rsid w:val="005B1C2B"/>
    <w:rsid w:val="005B1C55"/>
    <w:rsid w:val="005B22A0"/>
    <w:rsid w:val="005B264A"/>
    <w:rsid w:val="005B2C30"/>
    <w:rsid w:val="005B2E70"/>
    <w:rsid w:val="005B2EA9"/>
    <w:rsid w:val="005B2F53"/>
    <w:rsid w:val="005B3044"/>
    <w:rsid w:val="005B3058"/>
    <w:rsid w:val="005B33CA"/>
    <w:rsid w:val="005B34DD"/>
    <w:rsid w:val="005B3519"/>
    <w:rsid w:val="005B36BF"/>
    <w:rsid w:val="005B36E4"/>
    <w:rsid w:val="005B378E"/>
    <w:rsid w:val="005B3927"/>
    <w:rsid w:val="005B392A"/>
    <w:rsid w:val="005B3BF0"/>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B7FF0"/>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87"/>
    <w:rsid w:val="005C676E"/>
    <w:rsid w:val="005C691D"/>
    <w:rsid w:val="005C6BAD"/>
    <w:rsid w:val="005C6D2A"/>
    <w:rsid w:val="005C6D3A"/>
    <w:rsid w:val="005C6F89"/>
    <w:rsid w:val="005C6FCB"/>
    <w:rsid w:val="005C72ED"/>
    <w:rsid w:val="005C76EF"/>
    <w:rsid w:val="005C7804"/>
    <w:rsid w:val="005C78FC"/>
    <w:rsid w:val="005C7BD0"/>
    <w:rsid w:val="005D009C"/>
    <w:rsid w:val="005D012A"/>
    <w:rsid w:val="005D01DA"/>
    <w:rsid w:val="005D020F"/>
    <w:rsid w:val="005D05C3"/>
    <w:rsid w:val="005D0644"/>
    <w:rsid w:val="005D068A"/>
    <w:rsid w:val="005D073B"/>
    <w:rsid w:val="005D08F8"/>
    <w:rsid w:val="005D09C3"/>
    <w:rsid w:val="005D0A8B"/>
    <w:rsid w:val="005D0F4D"/>
    <w:rsid w:val="005D14B3"/>
    <w:rsid w:val="005D1525"/>
    <w:rsid w:val="005D16D5"/>
    <w:rsid w:val="005D17E5"/>
    <w:rsid w:val="005D17F7"/>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0C8"/>
    <w:rsid w:val="005E25BD"/>
    <w:rsid w:val="005E2D61"/>
    <w:rsid w:val="005E31D0"/>
    <w:rsid w:val="005E37A0"/>
    <w:rsid w:val="005E39BC"/>
    <w:rsid w:val="005E3A14"/>
    <w:rsid w:val="005E3D9A"/>
    <w:rsid w:val="005E403A"/>
    <w:rsid w:val="005E4190"/>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361"/>
    <w:rsid w:val="005E74E1"/>
    <w:rsid w:val="005E75CB"/>
    <w:rsid w:val="005E75D5"/>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920"/>
    <w:rsid w:val="005F2E2B"/>
    <w:rsid w:val="005F2F34"/>
    <w:rsid w:val="005F30DE"/>
    <w:rsid w:val="005F3397"/>
    <w:rsid w:val="005F3488"/>
    <w:rsid w:val="005F393E"/>
    <w:rsid w:val="005F39F1"/>
    <w:rsid w:val="005F3A36"/>
    <w:rsid w:val="005F3A90"/>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45"/>
    <w:rsid w:val="005F6863"/>
    <w:rsid w:val="005F6B8C"/>
    <w:rsid w:val="005F6D15"/>
    <w:rsid w:val="005F6F49"/>
    <w:rsid w:val="005F7152"/>
    <w:rsid w:val="005F7747"/>
    <w:rsid w:val="005F7E87"/>
    <w:rsid w:val="005F7F51"/>
    <w:rsid w:val="0060001B"/>
    <w:rsid w:val="006002A4"/>
    <w:rsid w:val="00600B2E"/>
    <w:rsid w:val="00600C77"/>
    <w:rsid w:val="0060154B"/>
    <w:rsid w:val="0060172A"/>
    <w:rsid w:val="00601A01"/>
    <w:rsid w:val="00601AD6"/>
    <w:rsid w:val="00601B3B"/>
    <w:rsid w:val="00601B6D"/>
    <w:rsid w:val="00602002"/>
    <w:rsid w:val="006023CC"/>
    <w:rsid w:val="006024E2"/>
    <w:rsid w:val="006025A4"/>
    <w:rsid w:val="00602679"/>
    <w:rsid w:val="006026CE"/>
    <w:rsid w:val="006026F2"/>
    <w:rsid w:val="006027B4"/>
    <w:rsid w:val="00602B08"/>
    <w:rsid w:val="00602BB7"/>
    <w:rsid w:val="00602C99"/>
    <w:rsid w:val="00603056"/>
    <w:rsid w:val="00603389"/>
    <w:rsid w:val="006035AF"/>
    <w:rsid w:val="0060363B"/>
    <w:rsid w:val="006037E0"/>
    <w:rsid w:val="0060391F"/>
    <w:rsid w:val="006039F1"/>
    <w:rsid w:val="00603B7D"/>
    <w:rsid w:val="00603C80"/>
    <w:rsid w:val="00603DD7"/>
    <w:rsid w:val="00603E28"/>
    <w:rsid w:val="00603E30"/>
    <w:rsid w:val="00604262"/>
    <w:rsid w:val="006043EE"/>
    <w:rsid w:val="0060459C"/>
    <w:rsid w:val="00604612"/>
    <w:rsid w:val="00604658"/>
    <w:rsid w:val="00604712"/>
    <w:rsid w:val="00604AC5"/>
    <w:rsid w:val="00604EEB"/>
    <w:rsid w:val="00604F1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6E19"/>
    <w:rsid w:val="00607346"/>
    <w:rsid w:val="00607404"/>
    <w:rsid w:val="0060746C"/>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425"/>
    <w:rsid w:val="0061358B"/>
    <w:rsid w:val="006135A0"/>
    <w:rsid w:val="00613799"/>
    <w:rsid w:val="00613A36"/>
    <w:rsid w:val="00613B49"/>
    <w:rsid w:val="0061414C"/>
    <w:rsid w:val="00614784"/>
    <w:rsid w:val="00614B53"/>
    <w:rsid w:val="00614C44"/>
    <w:rsid w:val="00614C50"/>
    <w:rsid w:val="00614CD1"/>
    <w:rsid w:val="00614E00"/>
    <w:rsid w:val="00614E5C"/>
    <w:rsid w:val="00615074"/>
    <w:rsid w:val="00615113"/>
    <w:rsid w:val="00615369"/>
    <w:rsid w:val="006153C0"/>
    <w:rsid w:val="00615700"/>
    <w:rsid w:val="00615906"/>
    <w:rsid w:val="0061598F"/>
    <w:rsid w:val="006159F4"/>
    <w:rsid w:val="00615ACE"/>
    <w:rsid w:val="00615F35"/>
    <w:rsid w:val="00615F5C"/>
    <w:rsid w:val="0061617A"/>
    <w:rsid w:val="0061642E"/>
    <w:rsid w:val="00616548"/>
    <w:rsid w:val="006167B9"/>
    <w:rsid w:val="00616F46"/>
    <w:rsid w:val="00616FAE"/>
    <w:rsid w:val="0061712C"/>
    <w:rsid w:val="00617133"/>
    <w:rsid w:val="00617165"/>
    <w:rsid w:val="00617542"/>
    <w:rsid w:val="006175EE"/>
    <w:rsid w:val="00617620"/>
    <w:rsid w:val="00617680"/>
    <w:rsid w:val="0061769C"/>
    <w:rsid w:val="00617C48"/>
    <w:rsid w:val="00617CB4"/>
    <w:rsid w:val="00617DC5"/>
    <w:rsid w:val="00617E2C"/>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6EC"/>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5EE"/>
    <w:rsid w:val="00624846"/>
    <w:rsid w:val="00624A57"/>
    <w:rsid w:val="00624B51"/>
    <w:rsid w:val="00624E6A"/>
    <w:rsid w:val="00624F7A"/>
    <w:rsid w:val="00624FDE"/>
    <w:rsid w:val="006250B3"/>
    <w:rsid w:val="0062526E"/>
    <w:rsid w:val="0062548C"/>
    <w:rsid w:val="006256A1"/>
    <w:rsid w:val="0062581C"/>
    <w:rsid w:val="00625B1E"/>
    <w:rsid w:val="00625B23"/>
    <w:rsid w:val="00626013"/>
    <w:rsid w:val="0062606D"/>
    <w:rsid w:val="0062637B"/>
    <w:rsid w:val="00626608"/>
    <w:rsid w:val="00626698"/>
    <w:rsid w:val="0062671D"/>
    <w:rsid w:val="006268FF"/>
    <w:rsid w:val="00626B8E"/>
    <w:rsid w:val="00626DBD"/>
    <w:rsid w:val="00626E0A"/>
    <w:rsid w:val="00626E0B"/>
    <w:rsid w:val="00626E5D"/>
    <w:rsid w:val="0062721D"/>
    <w:rsid w:val="006272DB"/>
    <w:rsid w:val="006272FF"/>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B10"/>
    <w:rsid w:val="00630CD1"/>
    <w:rsid w:val="00630F7E"/>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E0F"/>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3F1"/>
    <w:rsid w:val="00636561"/>
    <w:rsid w:val="006366B7"/>
    <w:rsid w:val="00636736"/>
    <w:rsid w:val="00636B21"/>
    <w:rsid w:val="00636C2F"/>
    <w:rsid w:val="00637057"/>
    <w:rsid w:val="006370C8"/>
    <w:rsid w:val="00637369"/>
    <w:rsid w:val="00637832"/>
    <w:rsid w:val="00637917"/>
    <w:rsid w:val="006379EA"/>
    <w:rsid w:val="00637A78"/>
    <w:rsid w:val="00637A85"/>
    <w:rsid w:val="00637DD1"/>
    <w:rsid w:val="00637F30"/>
    <w:rsid w:val="00640287"/>
    <w:rsid w:val="00640639"/>
    <w:rsid w:val="00640B09"/>
    <w:rsid w:val="00640B3D"/>
    <w:rsid w:val="00640D7A"/>
    <w:rsid w:val="006414D9"/>
    <w:rsid w:val="006414EB"/>
    <w:rsid w:val="00641518"/>
    <w:rsid w:val="006416FA"/>
    <w:rsid w:val="006418B2"/>
    <w:rsid w:val="006419FC"/>
    <w:rsid w:val="00641C17"/>
    <w:rsid w:val="00641E8A"/>
    <w:rsid w:val="00641FEC"/>
    <w:rsid w:val="0064219E"/>
    <w:rsid w:val="006421A8"/>
    <w:rsid w:val="006422D2"/>
    <w:rsid w:val="0064252A"/>
    <w:rsid w:val="006428EB"/>
    <w:rsid w:val="00642A83"/>
    <w:rsid w:val="00642E85"/>
    <w:rsid w:val="006430ED"/>
    <w:rsid w:val="006431B1"/>
    <w:rsid w:val="006431BD"/>
    <w:rsid w:val="0064321E"/>
    <w:rsid w:val="00643449"/>
    <w:rsid w:val="006435FD"/>
    <w:rsid w:val="00643862"/>
    <w:rsid w:val="0064394F"/>
    <w:rsid w:val="006439AD"/>
    <w:rsid w:val="00643B24"/>
    <w:rsid w:val="0064404E"/>
    <w:rsid w:val="0064463A"/>
    <w:rsid w:val="0064486B"/>
    <w:rsid w:val="00644D23"/>
    <w:rsid w:val="006452E4"/>
    <w:rsid w:val="00645532"/>
    <w:rsid w:val="00645624"/>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2D"/>
    <w:rsid w:val="00650143"/>
    <w:rsid w:val="006501B0"/>
    <w:rsid w:val="006501CD"/>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2F99"/>
    <w:rsid w:val="006530CF"/>
    <w:rsid w:val="0065316C"/>
    <w:rsid w:val="00653296"/>
    <w:rsid w:val="00653438"/>
    <w:rsid w:val="00653673"/>
    <w:rsid w:val="00653763"/>
    <w:rsid w:val="00653BB6"/>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46F"/>
    <w:rsid w:val="006625E5"/>
    <w:rsid w:val="00662761"/>
    <w:rsid w:val="006629DE"/>
    <w:rsid w:val="00662A23"/>
    <w:rsid w:val="00662DF0"/>
    <w:rsid w:val="00662FDF"/>
    <w:rsid w:val="00663188"/>
    <w:rsid w:val="006632B4"/>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C50"/>
    <w:rsid w:val="00665E0D"/>
    <w:rsid w:val="00666307"/>
    <w:rsid w:val="0066642D"/>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67BDE"/>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31E"/>
    <w:rsid w:val="006737D4"/>
    <w:rsid w:val="006739C2"/>
    <w:rsid w:val="00673E0F"/>
    <w:rsid w:val="00674113"/>
    <w:rsid w:val="0067413A"/>
    <w:rsid w:val="006749C5"/>
    <w:rsid w:val="00674A3E"/>
    <w:rsid w:val="00674BD8"/>
    <w:rsid w:val="0067548F"/>
    <w:rsid w:val="006754C5"/>
    <w:rsid w:val="006754CD"/>
    <w:rsid w:val="00675536"/>
    <w:rsid w:val="00675795"/>
    <w:rsid w:val="00675830"/>
    <w:rsid w:val="00675872"/>
    <w:rsid w:val="006758D4"/>
    <w:rsid w:val="00675990"/>
    <w:rsid w:val="00675BAB"/>
    <w:rsid w:val="00675C01"/>
    <w:rsid w:val="00675FA9"/>
    <w:rsid w:val="00676142"/>
    <w:rsid w:val="00676249"/>
    <w:rsid w:val="006763E4"/>
    <w:rsid w:val="00676685"/>
    <w:rsid w:val="006766E0"/>
    <w:rsid w:val="00676776"/>
    <w:rsid w:val="006768CD"/>
    <w:rsid w:val="00676A05"/>
    <w:rsid w:val="00676BFC"/>
    <w:rsid w:val="00676D43"/>
    <w:rsid w:val="00676DAD"/>
    <w:rsid w:val="00676DF9"/>
    <w:rsid w:val="00677035"/>
    <w:rsid w:val="00677442"/>
    <w:rsid w:val="00677911"/>
    <w:rsid w:val="00677925"/>
    <w:rsid w:val="00677A42"/>
    <w:rsid w:val="00677CAE"/>
    <w:rsid w:val="00677CDD"/>
    <w:rsid w:val="00677E60"/>
    <w:rsid w:val="006801C3"/>
    <w:rsid w:val="006802B5"/>
    <w:rsid w:val="00680476"/>
    <w:rsid w:val="006805F0"/>
    <w:rsid w:val="00680936"/>
    <w:rsid w:val="00680B43"/>
    <w:rsid w:val="00680C13"/>
    <w:rsid w:val="00680E1C"/>
    <w:rsid w:val="00681123"/>
    <w:rsid w:val="00681137"/>
    <w:rsid w:val="00681173"/>
    <w:rsid w:val="0068152C"/>
    <w:rsid w:val="00681715"/>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9F7"/>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558"/>
    <w:rsid w:val="00691677"/>
    <w:rsid w:val="006918D7"/>
    <w:rsid w:val="0069196D"/>
    <w:rsid w:val="00691A6B"/>
    <w:rsid w:val="00691B17"/>
    <w:rsid w:val="00691B25"/>
    <w:rsid w:val="00691CAB"/>
    <w:rsid w:val="00691D6C"/>
    <w:rsid w:val="00691D77"/>
    <w:rsid w:val="00691EA1"/>
    <w:rsid w:val="00692153"/>
    <w:rsid w:val="00692638"/>
    <w:rsid w:val="006926ED"/>
    <w:rsid w:val="006926F7"/>
    <w:rsid w:val="00692C74"/>
    <w:rsid w:val="00692C81"/>
    <w:rsid w:val="00692D70"/>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7EE"/>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97F55"/>
    <w:rsid w:val="006A00C2"/>
    <w:rsid w:val="006A01E7"/>
    <w:rsid w:val="006A03E8"/>
    <w:rsid w:val="006A0439"/>
    <w:rsid w:val="006A079D"/>
    <w:rsid w:val="006A07B8"/>
    <w:rsid w:val="006A08A8"/>
    <w:rsid w:val="006A0A26"/>
    <w:rsid w:val="006A0ACF"/>
    <w:rsid w:val="006A0D83"/>
    <w:rsid w:val="006A0DB0"/>
    <w:rsid w:val="006A103C"/>
    <w:rsid w:val="006A11CE"/>
    <w:rsid w:val="006A126F"/>
    <w:rsid w:val="006A1380"/>
    <w:rsid w:val="006A1518"/>
    <w:rsid w:val="006A1A0B"/>
    <w:rsid w:val="006A1D58"/>
    <w:rsid w:val="006A2596"/>
    <w:rsid w:val="006A25DB"/>
    <w:rsid w:val="006A260C"/>
    <w:rsid w:val="006A285F"/>
    <w:rsid w:val="006A2F31"/>
    <w:rsid w:val="006A2F3C"/>
    <w:rsid w:val="006A306C"/>
    <w:rsid w:val="006A3146"/>
    <w:rsid w:val="006A3346"/>
    <w:rsid w:val="006A3429"/>
    <w:rsid w:val="006A36CD"/>
    <w:rsid w:val="006A3764"/>
    <w:rsid w:val="006A39F3"/>
    <w:rsid w:val="006A3E06"/>
    <w:rsid w:val="006A3E39"/>
    <w:rsid w:val="006A400C"/>
    <w:rsid w:val="006A44B3"/>
    <w:rsid w:val="006A46A0"/>
    <w:rsid w:val="006A46EE"/>
    <w:rsid w:val="006A47C2"/>
    <w:rsid w:val="006A4A2D"/>
    <w:rsid w:val="006A4B4D"/>
    <w:rsid w:val="006A527A"/>
    <w:rsid w:val="006A5358"/>
    <w:rsid w:val="006A5467"/>
    <w:rsid w:val="006A54C5"/>
    <w:rsid w:val="006A5A9B"/>
    <w:rsid w:val="006A5C5A"/>
    <w:rsid w:val="006A5E06"/>
    <w:rsid w:val="006A5E57"/>
    <w:rsid w:val="006A5EC5"/>
    <w:rsid w:val="006A5FCC"/>
    <w:rsid w:val="006A6032"/>
    <w:rsid w:val="006A62FE"/>
    <w:rsid w:val="006A63C7"/>
    <w:rsid w:val="006A6452"/>
    <w:rsid w:val="006A6544"/>
    <w:rsid w:val="006A6597"/>
    <w:rsid w:val="006A65C6"/>
    <w:rsid w:val="006A67D7"/>
    <w:rsid w:val="006A6DAF"/>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0EB5"/>
    <w:rsid w:val="006B1207"/>
    <w:rsid w:val="006B12BE"/>
    <w:rsid w:val="006B185D"/>
    <w:rsid w:val="006B19D4"/>
    <w:rsid w:val="006B1D4F"/>
    <w:rsid w:val="006B1D6C"/>
    <w:rsid w:val="006B1EB9"/>
    <w:rsid w:val="006B1F9D"/>
    <w:rsid w:val="006B20F5"/>
    <w:rsid w:val="006B2141"/>
    <w:rsid w:val="006B2266"/>
    <w:rsid w:val="006B2488"/>
    <w:rsid w:val="006B271C"/>
    <w:rsid w:val="006B2765"/>
    <w:rsid w:val="006B2940"/>
    <w:rsid w:val="006B2A3A"/>
    <w:rsid w:val="006B2D44"/>
    <w:rsid w:val="006B2F5F"/>
    <w:rsid w:val="006B34E6"/>
    <w:rsid w:val="006B3574"/>
    <w:rsid w:val="006B35F9"/>
    <w:rsid w:val="006B369E"/>
    <w:rsid w:val="006B3719"/>
    <w:rsid w:val="006B3C5B"/>
    <w:rsid w:val="006B3D8E"/>
    <w:rsid w:val="006B3DDC"/>
    <w:rsid w:val="006B40AF"/>
    <w:rsid w:val="006B4118"/>
    <w:rsid w:val="006B443D"/>
    <w:rsid w:val="006B458F"/>
    <w:rsid w:val="006B483B"/>
    <w:rsid w:val="006B4911"/>
    <w:rsid w:val="006B4BE2"/>
    <w:rsid w:val="006B4BE7"/>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7A9"/>
    <w:rsid w:val="006B781D"/>
    <w:rsid w:val="006B7972"/>
    <w:rsid w:val="006B7B04"/>
    <w:rsid w:val="006B7B1C"/>
    <w:rsid w:val="006B7B6C"/>
    <w:rsid w:val="006B7C98"/>
    <w:rsid w:val="006C04A3"/>
    <w:rsid w:val="006C054E"/>
    <w:rsid w:val="006C05C6"/>
    <w:rsid w:val="006C0843"/>
    <w:rsid w:val="006C0871"/>
    <w:rsid w:val="006C0887"/>
    <w:rsid w:val="006C0A5F"/>
    <w:rsid w:val="006C1097"/>
    <w:rsid w:val="006C16F9"/>
    <w:rsid w:val="006C18A3"/>
    <w:rsid w:val="006C1B68"/>
    <w:rsid w:val="006C1DE5"/>
    <w:rsid w:val="006C1E73"/>
    <w:rsid w:val="006C2246"/>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5E4"/>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B3C"/>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C05"/>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0D"/>
    <w:rsid w:val="006E10BE"/>
    <w:rsid w:val="006E13D1"/>
    <w:rsid w:val="006E145D"/>
    <w:rsid w:val="006E1539"/>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7EA"/>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6F8F"/>
    <w:rsid w:val="006E720D"/>
    <w:rsid w:val="006E73BC"/>
    <w:rsid w:val="006E7A66"/>
    <w:rsid w:val="006E7B3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9A5"/>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86B"/>
    <w:rsid w:val="006F593A"/>
    <w:rsid w:val="006F5DED"/>
    <w:rsid w:val="006F5EB5"/>
    <w:rsid w:val="006F5FCF"/>
    <w:rsid w:val="006F62EC"/>
    <w:rsid w:val="006F6355"/>
    <w:rsid w:val="006F64CD"/>
    <w:rsid w:val="006F6557"/>
    <w:rsid w:val="006F659C"/>
    <w:rsid w:val="006F6614"/>
    <w:rsid w:val="006F6A79"/>
    <w:rsid w:val="006F6DC2"/>
    <w:rsid w:val="006F71CF"/>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BEF"/>
    <w:rsid w:val="00702C44"/>
    <w:rsid w:val="00702D2B"/>
    <w:rsid w:val="00703111"/>
    <w:rsid w:val="00703311"/>
    <w:rsid w:val="00703781"/>
    <w:rsid w:val="0070385F"/>
    <w:rsid w:val="00703970"/>
    <w:rsid w:val="007039EB"/>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63E"/>
    <w:rsid w:val="0070669B"/>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86E"/>
    <w:rsid w:val="00711E13"/>
    <w:rsid w:val="00712032"/>
    <w:rsid w:val="007121AC"/>
    <w:rsid w:val="00712269"/>
    <w:rsid w:val="007125B3"/>
    <w:rsid w:val="0071289D"/>
    <w:rsid w:val="00712C5E"/>
    <w:rsid w:val="00712CCC"/>
    <w:rsid w:val="00712EDA"/>
    <w:rsid w:val="007133D2"/>
    <w:rsid w:val="007134A8"/>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478"/>
    <w:rsid w:val="007167DA"/>
    <w:rsid w:val="00716B0C"/>
    <w:rsid w:val="00716BEB"/>
    <w:rsid w:val="00716C57"/>
    <w:rsid w:val="00716DC1"/>
    <w:rsid w:val="0071705B"/>
    <w:rsid w:val="00717412"/>
    <w:rsid w:val="0071742A"/>
    <w:rsid w:val="00717639"/>
    <w:rsid w:val="0071778F"/>
    <w:rsid w:val="00717A64"/>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296"/>
    <w:rsid w:val="007223BF"/>
    <w:rsid w:val="007223D3"/>
    <w:rsid w:val="00722574"/>
    <w:rsid w:val="0072269D"/>
    <w:rsid w:val="00722A58"/>
    <w:rsid w:val="00722B6A"/>
    <w:rsid w:val="00722C4B"/>
    <w:rsid w:val="00722DCB"/>
    <w:rsid w:val="00722ED6"/>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AC0"/>
    <w:rsid w:val="00724C99"/>
    <w:rsid w:val="00724D82"/>
    <w:rsid w:val="00724E72"/>
    <w:rsid w:val="00725718"/>
    <w:rsid w:val="00725752"/>
    <w:rsid w:val="0072576C"/>
    <w:rsid w:val="0072589F"/>
    <w:rsid w:val="00725A2D"/>
    <w:rsid w:val="00725AD5"/>
    <w:rsid w:val="00725B2F"/>
    <w:rsid w:val="00725C25"/>
    <w:rsid w:val="00725D9D"/>
    <w:rsid w:val="00725ECE"/>
    <w:rsid w:val="00725FEA"/>
    <w:rsid w:val="0072605A"/>
    <w:rsid w:val="007260AB"/>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902"/>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686"/>
    <w:rsid w:val="007428AF"/>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D87"/>
    <w:rsid w:val="00743EB4"/>
    <w:rsid w:val="00743F39"/>
    <w:rsid w:val="00744124"/>
    <w:rsid w:val="00744153"/>
    <w:rsid w:val="00744177"/>
    <w:rsid w:val="007441DE"/>
    <w:rsid w:val="00744658"/>
    <w:rsid w:val="00744895"/>
    <w:rsid w:val="00744A2C"/>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294"/>
    <w:rsid w:val="00747464"/>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890"/>
    <w:rsid w:val="007509D4"/>
    <w:rsid w:val="00750A6F"/>
    <w:rsid w:val="00750A82"/>
    <w:rsid w:val="00750C2F"/>
    <w:rsid w:val="00750FF2"/>
    <w:rsid w:val="007510D4"/>
    <w:rsid w:val="00751147"/>
    <w:rsid w:val="00751470"/>
    <w:rsid w:val="007515DC"/>
    <w:rsid w:val="007517A9"/>
    <w:rsid w:val="007518FB"/>
    <w:rsid w:val="0075205F"/>
    <w:rsid w:val="00752162"/>
    <w:rsid w:val="007521D0"/>
    <w:rsid w:val="007521EF"/>
    <w:rsid w:val="00752385"/>
    <w:rsid w:val="00752542"/>
    <w:rsid w:val="007527AA"/>
    <w:rsid w:val="007527D0"/>
    <w:rsid w:val="007527D5"/>
    <w:rsid w:val="00752829"/>
    <w:rsid w:val="007528BF"/>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639"/>
    <w:rsid w:val="00754704"/>
    <w:rsid w:val="007547A1"/>
    <w:rsid w:val="00754995"/>
    <w:rsid w:val="007549BA"/>
    <w:rsid w:val="00754A78"/>
    <w:rsid w:val="00754AAD"/>
    <w:rsid w:val="00754C6F"/>
    <w:rsid w:val="007550E6"/>
    <w:rsid w:val="007552CE"/>
    <w:rsid w:val="0075568B"/>
    <w:rsid w:val="00755691"/>
    <w:rsid w:val="00755723"/>
    <w:rsid w:val="00755730"/>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360"/>
    <w:rsid w:val="0075760A"/>
    <w:rsid w:val="00757870"/>
    <w:rsid w:val="00757925"/>
    <w:rsid w:val="00757BC0"/>
    <w:rsid w:val="00757F94"/>
    <w:rsid w:val="007602C6"/>
    <w:rsid w:val="0076056F"/>
    <w:rsid w:val="007606E9"/>
    <w:rsid w:val="007607AC"/>
    <w:rsid w:val="007608EE"/>
    <w:rsid w:val="00760B2E"/>
    <w:rsid w:val="00760C68"/>
    <w:rsid w:val="00760E9D"/>
    <w:rsid w:val="00761517"/>
    <w:rsid w:val="00761590"/>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7F9"/>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2F"/>
    <w:rsid w:val="0076669A"/>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21"/>
    <w:rsid w:val="00770B44"/>
    <w:rsid w:val="00770CCB"/>
    <w:rsid w:val="00770FD5"/>
    <w:rsid w:val="0077133A"/>
    <w:rsid w:val="00771493"/>
    <w:rsid w:val="007714C6"/>
    <w:rsid w:val="007716D4"/>
    <w:rsid w:val="00771740"/>
    <w:rsid w:val="007718CC"/>
    <w:rsid w:val="00771C6F"/>
    <w:rsid w:val="00771D8C"/>
    <w:rsid w:val="00771E1B"/>
    <w:rsid w:val="0077227A"/>
    <w:rsid w:val="007722D1"/>
    <w:rsid w:val="00772573"/>
    <w:rsid w:val="00772574"/>
    <w:rsid w:val="00772C84"/>
    <w:rsid w:val="00773443"/>
    <w:rsid w:val="007734E0"/>
    <w:rsid w:val="007736EB"/>
    <w:rsid w:val="007738DC"/>
    <w:rsid w:val="00773E70"/>
    <w:rsid w:val="007745C2"/>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547"/>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853"/>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3"/>
    <w:rsid w:val="00782647"/>
    <w:rsid w:val="0078286E"/>
    <w:rsid w:val="007829A1"/>
    <w:rsid w:val="00782AC0"/>
    <w:rsid w:val="00782AC7"/>
    <w:rsid w:val="00782C7C"/>
    <w:rsid w:val="00782CBF"/>
    <w:rsid w:val="00782E36"/>
    <w:rsid w:val="00783045"/>
    <w:rsid w:val="0078309F"/>
    <w:rsid w:val="00783162"/>
    <w:rsid w:val="0078371B"/>
    <w:rsid w:val="00783A87"/>
    <w:rsid w:val="00783ACA"/>
    <w:rsid w:val="00783BC6"/>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9C8"/>
    <w:rsid w:val="00785B7E"/>
    <w:rsid w:val="00785BAB"/>
    <w:rsid w:val="00785C29"/>
    <w:rsid w:val="00785F65"/>
    <w:rsid w:val="007860E4"/>
    <w:rsid w:val="00786185"/>
    <w:rsid w:val="00786317"/>
    <w:rsid w:val="00786425"/>
    <w:rsid w:val="0078648E"/>
    <w:rsid w:val="00786558"/>
    <w:rsid w:val="0078656E"/>
    <w:rsid w:val="00786CE5"/>
    <w:rsid w:val="00786D65"/>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299"/>
    <w:rsid w:val="00791305"/>
    <w:rsid w:val="00791493"/>
    <w:rsid w:val="0079152E"/>
    <w:rsid w:val="0079180E"/>
    <w:rsid w:val="00791B41"/>
    <w:rsid w:val="00791CBB"/>
    <w:rsid w:val="00792103"/>
    <w:rsid w:val="00792441"/>
    <w:rsid w:val="0079249C"/>
    <w:rsid w:val="00792A3E"/>
    <w:rsid w:val="00792B1A"/>
    <w:rsid w:val="00792D70"/>
    <w:rsid w:val="00792DCA"/>
    <w:rsid w:val="00792DE6"/>
    <w:rsid w:val="00792EFB"/>
    <w:rsid w:val="00792F68"/>
    <w:rsid w:val="0079342E"/>
    <w:rsid w:val="0079344D"/>
    <w:rsid w:val="00793717"/>
    <w:rsid w:val="00793741"/>
    <w:rsid w:val="0079375F"/>
    <w:rsid w:val="00793780"/>
    <w:rsid w:val="007937EA"/>
    <w:rsid w:val="0079382A"/>
    <w:rsid w:val="007938D9"/>
    <w:rsid w:val="00793C26"/>
    <w:rsid w:val="00793DA4"/>
    <w:rsid w:val="00793F92"/>
    <w:rsid w:val="007941B7"/>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802"/>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8F8"/>
    <w:rsid w:val="007A394F"/>
    <w:rsid w:val="007A39B0"/>
    <w:rsid w:val="007A3C42"/>
    <w:rsid w:val="007A431A"/>
    <w:rsid w:val="007A43EE"/>
    <w:rsid w:val="007A4530"/>
    <w:rsid w:val="007A4791"/>
    <w:rsid w:val="007A4A4F"/>
    <w:rsid w:val="007A4C9E"/>
    <w:rsid w:val="007A5685"/>
    <w:rsid w:val="007A56A7"/>
    <w:rsid w:val="007A56D0"/>
    <w:rsid w:val="007A593D"/>
    <w:rsid w:val="007A5B99"/>
    <w:rsid w:val="007A5C25"/>
    <w:rsid w:val="007A5C66"/>
    <w:rsid w:val="007A5C92"/>
    <w:rsid w:val="007A63BF"/>
    <w:rsid w:val="007A650B"/>
    <w:rsid w:val="007A6848"/>
    <w:rsid w:val="007A6A77"/>
    <w:rsid w:val="007A6C6D"/>
    <w:rsid w:val="007A6CF1"/>
    <w:rsid w:val="007A6E07"/>
    <w:rsid w:val="007A6EC7"/>
    <w:rsid w:val="007A71CD"/>
    <w:rsid w:val="007A7A1F"/>
    <w:rsid w:val="007A7C58"/>
    <w:rsid w:val="007A7D65"/>
    <w:rsid w:val="007B01FB"/>
    <w:rsid w:val="007B022E"/>
    <w:rsid w:val="007B02EC"/>
    <w:rsid w:val="007B03DF"/>
    <w:rsid w:val="007B04EC"/>
    <w:rsid w:val="007B05C5"/>
    <w:rsid w:val="007B066C"/>
    <w:rsid w:val="007B0688"/>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1A"/>
    <w:rsid w:val="007B4059"/>
    <w:rsid w:val="007B44B9"/>
    <w:rsid w:val="007B4716"/>
    <w:rsid w:val="007B48A7"/>
    <w:rsid w:val="007B491F"/>
    <w:rsid w:val="007B4A37"/>
    <w:rsid w:val="007B4BCA"/>
    <w:rsid w:val="007B500E"/>
    <w:rsid w:val="007B538E"/>
    <w:rsid w:val="007B5441"/>
    <w:rsid w:val="007B550C"/>
    <w:rsid w:val="007B55EB"/>
    <w:rsid w:val="007B58AA"/>
    <w:rsid w:val="007B5943"/>
    <w:rsid w:val="007B5D50"/>
    <w:rsid w:val="007B5E02"/>
    <w:rsid w:val="007B5E98"/>
    <w:rsid w:val="007B5FE3"/>
    <w:rsid w:val="007B6301"/>
    <w:rsid w:val="007B640E"/>
    <w:rsid w:val="007B6576"/>
    <w:rsid w:val="007B6931"/>
    <w:rsid w:val="007B693E"/>
    <w:rsid w:val="007B6C72"/>
    <w:rsid w:val="007B6CD2"/>
    <w:rsid w:val="007B6E78"/>
    <w:rsid w:val="007B6F39"/>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5A"/>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0DD"/>
    <w:rsid w:val="007C431F"/>
    <w:rsid w:val="007C47D2"/>
    <w:rsid w:val="007C49E5"/>
    <w:rsid w:val="007C4D1B"/>
    <w:rsid w:val="007C4E11"/>
    <w:rsid w:val="007C4EB4"/>
    <w:rsid w:val="007C4EFE"/>
    <w:rsid w:val="007C53D8"/>
    <w:rsid w:val="007C5463"/>
    <w:rsid w:val="007C5639"/>
    <w:rsid w:val="007C595F"/>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C48"/>
    <w:rsid w:val="007D0DBC"/>
    <w:rsid w:val="007D0E85"/>
    <w:rsid w:val="007D0F0A"/>
    <w:rsid w:val="007D0F85"/>
    <w:rsid w:val="007D14B1"/>
    <w:rsid w:val="007D1514"/>
    <w:rsid w:val="007D17B6"/>
    <w:rsid w:val="007D18E5"/>
    <w:rsid w:val="007D1AED"/>
    <w:rsid w:val="007D1BC0"/>
    <w:rsid w:val="007D1C09"/>
    <w:rsid w:val="007D2228"/>
    <w:rsid w:val="007D284C"/>
    <w:rsid w:val="007D29FC"/>
    <w:rsid w:val="007D336C"/>
    <w:rsid w:val="007D341E"/>
    <w:rsid w:val="007D34B8"/>
    <w:rsid w:val="007D3886"/>
    <w:rsid w:val="007D394B"/>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6FA"/>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1449"/>
    <w:rsid w:val="007E198A"/>
    <w:rsid w:val="007E1AB0"/>
    <w:rsid w:val="007E1C29"/>
    <w:rsid w:val="007E1CCD"/>
    <w:rsid w:val="007E1D38"/>
    <w:rsid w:val="007E2067"/>
    <w:rsid w:val="007E20CB"/>
    <w:rsid w:val="007E217C"/>
    <w:rsid w:val="007E2364"/>
    <w:rsid w:val="007E2387"/>
    <w:rsid w:val="007E2437"/>
    <w:rsid w:val="007E2552"/>
    <w:rsid w:val="007E2811"/>
    <w:rsid w:val="007E2B57"/>
    <w:rsid w:val="007E2B82"/>
    <w:rsid w:val="007E2CB5"/>
    <w:rsid w:val="007E2E96"/>
    <w:rsid w:val="007E2EA5"/>
    <w:rsid w:val="007E2F92"/>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39"/>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5F"/>
    <w:rsid w:val="007E7174"/>
    <w:rsid w:val="007E74CD"/>
    <w:rsid w:val="007E74E1"/>
    <w:rsid w:val="007E75F7"/>
    <w:rsid w:val="007E7948"/>
    <w:rsid w:val="007E7E12"/>
    <w:rsid w:val="007E7E4A"/>
    <w:rsid w:val="007E7F34"/>
    <w:rsid w:val="007E7F98"/>
    <w:rsid w:val="007F033E"/>
    <w:rsid w:val="007F03E9"/>
    <w:rsid w:val="007F06D3"/>
    <w:rsid w:val="007F0726"/>
    <w:rsid w:val="007F0860"/>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ACA"/>
    <w:rsid w:val="007F2FAD"/>
    <w:rsid w:val="007F303D"/>
    <w:rsid w:val="007F3053"/>
    <w:rsid w:val="007F3160"/>
    <w:rsid w:val="007F357B"/>
    <w:rsid w:val="007F36BC"/>
    <w:rsid w:val="007F38AE"/>
    <w:rsid w:val="007F38F2"/>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61"/>
    <w:rsid w:val="007F76AB"/>
    <w:rsid w:val="007F76FA"/>
    <w:rsid w:val="007F7801"/>
    <w:rsid w:val="007F7873"/>
    <w:rsid w:val="007F7928"/>
    <w:rsid w:val="007F7A63"/>
    <w:rsid w:val="007F7AC3"/>
    <w:rsid w:val="007F7E0F"/>
    <w:rsid w:val="007F7E6E"/>
    <w:rsid w:val="007F7EC6"/>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2EB8"/>
    <w:rsid w:val="00803304"/>
    <w:rsid w:val="00803316"/>
    <w:rsid w:val="008033FF"/>
    <w:rsid w:val="008034F3"/>
    <w:rsid w:val="008034F5"/>
    <w:rsid w:val="00803533"/>
    <w:rsid w:val="008035F8"/>
    <w:rsid w:val="00803700"/>
    <w:rsid w:val="00803824"/>
    <w:rsid w:val="008038F4"/>
    <w:rsid w:val="00803AA2"/>
    <w:rsid w:val="00803C9E"/>
    <w:rsid w:val="00803CAD"/>
    <w:rsid w:val="00804DAC"/>
    <w:rsid w:val="00804FDD"/>
    <w:rsid w:val="008050E7"/>
    <w:rsid w:val="00805253"/>
    <w:rsid w:val="008059C5"/>
    <w:rsid w:val="008059E0"/>
    <w:rsid w:val="00805B7A"/>
    <w:rsid w:val="0080626F"/>
    <w:rsid w:val="00806380"/>
    <w:rsid w:val="008063A3"/>
    <w:rsid w:val="008064B2"/>
    <w:rsid w:val="0080686A"/>
    <w:rsid w:val="00806983"/>
    <w:rsid w:val="00806B4E"/>
    <w:rsid w:val="00806DFA"/>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5"/>
    <w:rsid w:val="00812CC8"/>
    <w:rsid w:val="00812D11"/>
    <w:rsid w:val="00812D36"/>
    <w:rsid w:val="00812F2F"/>
    <w:rsid w:val="00812FFA"/>
    <w:rsid w:val="0081318C"/>
    <w:rsid w:val="00813872"/>
    <w:rsid w:val="00813AFA"/>
    <w:rsid w:val="00813C94"/>
    <w:rsid w:val="00813CC0"/>
    <w:rsid w:val="00813CF1"/>
    <w:rsid w:val="00813DFC"/>
    <w:rsid w:val="00814192"/>
    <w:rsid w:val="008141A1"/>
    <w:rsid w:val="0081438A"/>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6B7"/>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1F3"/>
    <w:rsid w:val="008223C0"/>
    <w:rsid w:val="00822427"/>
    <w:rsid w:val="00822502"/>
    <w:rsid w:val="0082263D"/>
    <w:rsid w:val="008228AE"/>
    <w:rsid w:val="008228D1"/>
    <w:rsid w:val="00822BD7"/>
    <w:rsid w:val="00822BDB"/>
    <w:rsid w:val="00822ECE"/>
    <w:rsid w:val="00822F6F"/>
    <w:rsid w:val="00822F79"/>
    <w:rsid w:val="00823059"/>
    <w:rsid w:val="008231FB"/>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A97"/>
    <w:rsid w:val="00830DF8"/>
    <w:rsid w:val="00831229"/>
    <w:rsid w:val="0083159D"/>
    <w:rsid w:val="00831601"/>
    <w:rsid w:val="0083167F"/>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8EA"/>
    <w:rsid w:val="00834AAE"/>
    <w:rsid w:val="00834BB9"/>
    <w:rsid w:val="00834C35"/>
    <w:rsid w:val="00834ED2"/>
    <w:rsid w:val="00835396"/>
    <w:rsid w:val="00835488"/>
    <w:rsid w:val="008354AF"/>
    <w:rsid w:val="00835894"/>
    <w:rsid w:val="00835909"/>
    <w:rsid w:val="0083599E"/>
    <w:rsid w:val="008359F1"/>
    <w:rsid w:val="00835C9B"/>
    <w:rsid w:val="00835F1A"/>
    <w:rsid w:val="00835F80"/>
    <w:rsid w:val="00836036"/>
    <w:rsid w:val="00836189"/>
    <w:rsid w:val="00836517"/>
    <w:rsid w:val="00836949"/>
    <w:rsid w:val="0083696F"/>
    <w:rsid w:val="00836B0F"/>
    <w:rsid w:val="00836C7B"/>
    <w:rsid w:val="00836CF3"/>
    <w:rsid w:val="00836ECD"/>
    <w:rsid w:val="00837796"/>
    <w:rsid w:val="008377E6"/>
    <w:rsid w:val="00837846"/>
    <w:rsid w:val="00837AA6"/>
    <w:rsid w:val="00837B74"/>
    <w:rsid w:val="00837FF0"/>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57"/>
    <w:rsid w:val="00844587"/>
    <w:rsid w:val="008445F0"/>
    <w:rsid w:val="00844895"/>
    <w:rsid w:val="00844AF1"/>
    <w:rsid w:val="00844CD3"/>
    <w:rsid w:val="00844D55"/>
    <w:rsid w:val="00844D84"/>
    <w:rsid w:val="00845672"/>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438"/>
    <w:rsid w:val="008557E0"/>
    <w:rsid w:val="00855CA4"/>
    <w:rsid w:val="00855D16"/>
    <w:rsid w:val="00855DBF"/>
    <w:rsid w:val="00855E1A"/>
    <w:rsid w:val="00855E54"/>
    <w:rsid w:val="00855E7B"/>
    <w:rsid w:val="0085604F"/>
    <w:rsid w:val="008561A7"/>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1ED2"/>
    <w:rsid w:val="0086292A"/>
    <w:rsid w:val="00862A64"/>
    <w:rsid w:val="00862D72"/>
    <w:rsid w:val="00863757"/>
    <w:rsid w:val="00863850"/>
    <w:rsid w:val="00863895"/>
    <w:rsid w:val="008639E5"/>
    <w:rsid w:val="00863C83"/>
    <w:rsid w:val="00863E64"/>
    <w:rsid w:val="00863ED6"/>
    <w:rsid w:val="00863FC5"/>
    <w:rsid w:val="008640F1"/>
    <w:rsid w:val="00864901"/>
    <w:rsid w:val="008649CE"/>
    <w:rsid w:val="00864AD5"/>
    <w:rsid w:val="00864B47"/>
    <w:rsid w:val="00864E32"/>
    <w:rsid w:val="00864E41"/>
    <w:rsid w:val="0086519C"/>
    <w:rsid w:val="0086559D"/>
    <w:rsid w:val="0086582F"/>
    <w:rsid w:val="00865A76"/>
    <w:rsid w:val="00865AE7"/>
    <w:rsid w:val="00865FD4"/>
    <w:rsid w:val="008662BD"/>
    <w:rsid w:val="008662BF"/>
    <w:rsid w:val="008662DF"/>
    <w:rsid w:val="0086686A"/>
    <w:rsid w:val="00866ABB"/>
    <w:rsid w:val="00866F14"/>
    <w:rsid w:val="0086701E"/>
    <w:rsid w:val="00867023"/>
    <w:rsid w:val="008672C7"/>
    <w:rsid w:val="008672D7"/>
    <w:rsid w:val="0086755E"/>
    <w:rsid w:val="0086777F"/>
    <w:rsid w:val="00867971"/>
    <w:rsid w:val="00867BFD"/>
    <w:rsid w:val="00867C3B"/>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67"/>
    <w:rsid w:val="00871694"/>
    <w:rsid w:val="00871875"/>
    <w:rsid w:val="00871D10"/>
    <w:rsid w:val="00871DAF"/>
    <w:rsid w:val="0087200B"/>
    <w:rsid w:val="0087208F"/>
    <w:rsid w:val="008720F3"/>
    <w:rsid w:val="00872135"/>
    <w:rsid w:val="008722C7"/>
    <w:rsid w:val="008722E7"/>
    <w:rsid w:val="008724DA"/>
    <w:rsid w:val="0087255F"/>
    <w:rsid w:val="00872A1C"/>
    <w:rsid w:val="00872DFC"/>
    <w:rsid w:val="00872E27"/>
    <w:rsid w:val="008730A4"/>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04"/>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37"/>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2E6"/>
    <w:rsid w:val="00892472"/>
    <w:rsid w:val="008924A6"/>
    <w:rsid w:val="0089261F"/>
    <w:rsid w:val="00892D7C"/>
    <w:rsid w:val="00892D95"/>
    <w:rsid w:val="00892FAC"/>
    <w:rsid w:val="00892FDE"/>
    <w:rsid w:val="00893535"/>
    <w:rsid w:val="0089389F"/>
    <w:rsid w:val="008938AA"/>
    <w:rsid w:val="00893973"/>
    <w:rsid w:val="00893AD6"/>
    <w:rsid w:val="00893C53"/>
    <w:rsid w:val="00893F65"/>
    <w:rsid w:val="008945FD"/>
    <w:rsid w:val="00894617"/>
    <w:rsid w:val="008947C3"/>
    <w:rsid w:val="00894861"/>
    <w:rsid w:val="008948DE"/>
    <w:rsid w:val="00894B0A"/>
    <w:rsid w:val="00894C86"/>
    <w:rsid w:val="00894E98"/>
    <w:rsid w:val="00894F0F"/>
    <w:rsid w:val="0089500F"/>
    <w:rsid w:val="008952F8"/>
    <w:rsid w:val="00895508"/>
    <w:rsid w:val="008957D3"/>
    <w:rsid w:val="00895FFF"/>
    <w:rsid w:val="008960F2"/>
    <w:rsid w:val="00896336"/>
    <w:rsid w:val="00896418"/>
    <w:rsid w:val="00896477"/>
    <w:rsid w:val="008964BD"/>
    <w:rsid w:val="008966FC"/>
    <w:rsid w:val="00896A00"/>
    <w:rsid w:val="00896A62"/>
    <w:rsid w:val="00896FF3"/>
    <w:rsid w:val="00897138"/>
    <w:rsid w:val="0089736A"/>
    <w:rsid w:val="00897392"/>
    <w:rsid w:val="008973A6"/>
    <w:rsid w:val="008973BA"/>
    <w:rsid w:val="00897528"/>
    <w:rsid w:val="0089757C"/>
    <w:rsid w:val="008975C1"/>
    <w:rsid w:val="00897604"/>
    <w:rsid w:val="0089760E"/>
    <w:rsid w:val="008979BE"/>
    <w:rsid w:val="008A005C"/>
    <w:rsid w:val="008A0348"/>
    <w:rsid w:val="008A0432"/>
    <w:rsid w:val="008A06EB"/>
    <w:rsid w:val="008A08D0"/>
    <w:rsid w:val="008A0982"/>
    <w:rsid w:val="008A0CDA"/>
    <w:rsid w:val="008A106F"/>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5B"/>
    <w:rsid w:val="008A3E66"/>
    <w:rsid w:val="008A3F15"/>
    <w:rsid w:val="008A4168"/>
    <w:rsid w:val="008A4763"/>
    <w:rsid w:val="008A4B79"/>
    <w:rsid w:val="008A4E57"/>
    <w:rsid w:val="008A56BF"/>
    <w:rsid w:val="008A57FA"/>
    <w:rsid w:val="008A5AC3"/>
    <w:rsid w:val="008A5B70"/>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B6A"/>
    <w:rsid w:val="008A7DC7"/>
    <w:rsid w:val="008A7E94"/>
    <w:rsid w:val="008A7EB5"/>
    <w:rsid w:val="008A7EDE"/>
    <w:rsid w:val="008B096A"/>
    <w:rsid w:val="008B0AA2"/>
    <w:rsid w:val="008B0CC1"/>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775"/>
    <w:rsid w:val="008B4812"/>
    <w:rsid w:val="008B4816"/>
    <w:rsid w:val="008B4864"/>
    <w:rsid w:val="008B4B53"/>
    <w:rsid w:val="008B4BDF"/>
    <w:rsid w:val="008B4FA6"/>
    <w:rsid w:val="008B4FAB"/>
    <w:rsid w:val="008B5290"/>
    <w:rsid w:val="008B5317"/>
    <w:rsid w:val="008B53A6"/>
    <w:rsid w:val="008B579C"/>
    <w:rsid w:val="008B5947"/>
    <w:rsid w:val="008B5952"/>
    <w:rsid w:val="008B5A7B"/>
    <w:rsid w:val="008B60EE"/>
    <w:rsid w:val="008B621E"/>
    <w:rsid w:val="008B6A78"/>
    <w:rsid w:val="008B6E6A"/>
    <w:rsid w:val="008B7133"/>
    <w:rsid w:val="008B71B0"/>
    <w:rsid w:val="008B721A"/>
    <w:rsid w:val="008B7BAB"/>
    <w:rsid w:val="008C00DF"/>
    <w:rsid w:val="008C0188"/>
    <w:rsid w:val="008C0196"/>
    <w:rsid w:val="008C026C"/>
    <w:rsid w:val="008C0287"/>
    <w:rsid w:val="008C0349"/>
    <w:rsid w:val="008C0748"/>
    <w:rsid w:val="008C082D"/>
    <w:rsid w:val="008C0A20"/>
    <w:rsid w:val="008C0A40"/>
    <w:rsid w:val="008C0F0E"/>
    <w:rsid w:val="008C0FDD"/>
    <w:rsid w:val="008C178C"/>
    <w:rsid w:val="008C185A"/>
    <w:rsid w:val="008C1A07"/>
    <w:rsid w:val="008C1B02"/>
    <w:rsid w:val="008C1D50"/>
    <w:rsid w:val="008C1EE7"/>
    <w:rsid w:val="008C1FB6"/>
    <w:rsid w:val="008C200C"/>
    <w:rsid w:val="008C20BC"/>
    <w:rsid w:val="008C20F0"/>
    <w:rsid w:val="008C26EE"/>
    <w:rsid w:val="008C2CF0"/>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5F84"/>
    <w:rsid w:val="008C600B"/>
    <w:rsid w:val="008C61DC"/>
    <w:rsid w:val="008C65AF"/>
    <w:rsid w:val="008C691D"/>
    <w:rsid w:val="008C69C0"/>
    <w:rsid w:val="008C6D5D"/>
    <w:rsid w:val="008C6E2F"/>
    <w:rsid w:val="008C701D"/>
    <w:rsid w:val="008C7283"/>
    <w:rsid w:val="008C735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00"/>
    <w:rsid w:val="008D3687"/>
    <w:rsid w:val="008D3749"/>
    <w:rsid w:val="008D3C05"/>
    <w:rsid w:val="008D3C2D"/>
    <w:rsid w:val="008D3E4C"/>
    <w:rsid w:val="008D3EA2"/>
    <w:rsid w:val="008D4254"/>
    <w:rsid w:val="008D4339"/>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C67"/>
    <w:rsid w:val="008D6FD9"/>
    <w:rsid w:val="008D70DE"/>
    <w:rsid w:val="008D724B"/>
    <w:rsid w:val="008D73E2"/>
    <w:rsid w:val="008D7475"/>
    <w:rsid w:val="008D76F4"/>
    <w:rsid w:val="008D7820"/>
    <w:rsid w:val="008D794B"/>
    <w:rsid w:val="008D79AF"/>
    <w:rsid w:val="008D7C31"/>
    <w:rsid w:val="008D7DC4"/>
    <w:rsid w:val="008E01AC"/>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3F"/>
    <w:rsid w:val="008E1A31"/>
    <w:rsid w:val="008E1A65"/>
    <w:rsid w:val="008E1D9A"/>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123"/>
    <w:rsid w:val="008E4226"/>
    <w:rsid w:val="008E42DC"/>
    <w:rsid w:val="008E497B"/>
    <w:rsid w:val="008E4AA3"/>
    <w:rsid w:val="008E4B58"/>
    <w:rsid w:val="008E4C63"/>
    <w:rsid w:val="008E508F"/>
    <w:rsid w:val="008E544E"/>
    <w:rsid w:val="008E5468"/>
    <w:rsid w:val="008E54A0"/>
    <w:rsid w:val="008E5754"/>
    <w:rsid w:val="008E57F6"/>
    <w:rsid w:val="008E5A9A"/>
    <w:rsid w:val="008E5E2B"/>
    <w:rsid w:val="008E5F85"/>
    <w:rsid w:val="008E60B5"/>
    <w:rsid w:val="008E6308"/>
    <w:rsid w:val="008E6364"/>
    <w:rsid w:val="008E638A"/>
    <w:rsid w:val="008E652B"/>
    <w:rsid w:val="008E67F2"/>
    <w:rsid w:val="008E6A64"/>
    <w:rsid w:val="008E6B07"/>
    <w:rsid w:val="008E6C65"/>
    <w:rsid w:val="008E6D4A"/>
    <w:rsid w:val="008E6D91"/>
    <w:rsid w:val="008E6EE7"/>
    <w:rsid w:val="008E70D5"/>
    <w:rsid w:val="008E7262"/>
    <w:rsid w:val="008E73D6"/>
    <w:rsid w:val="008E7529"/>
    <w:rsid w:val="008E7B06"/>
    <w:rsid w:val="008E7C3D"/>
    <w:rsid w:val="008F00F6"/>
    <w:rsid w:val="008F044A"/>
    <w:rsid w:val="008F0487"/>
    <w:rsid w:val="008F05ED"/>
    <w:rsid w:val="008F060C"/>
    <w:rsid w:val="008F0797"/>
    <w:rsid w:val="008F083E"/>
    <w:rsid w:val="008F0954"/>
    <w:rsid w:val="008F0B52"/>
    <w:rsid w:val="008F0BEE"/>
    <w:rsid w:val="008F0C52"/>
    <w:rsid w:val="008F1090"/>
    <w:rsid w:val="008F124D"/>
    <w:rsid w:val="008F130D"/>
    <w:rsid w:val="008F14E3"/>
    <w:rsid w:val="008F167B"/>
    <w:rsid w:val="008F17FC"/>
    <w:rsid w:val="008F19F4"/>
    <w:rsid w:val="008F2048"/>
    <w:rsid w:val="008F21A6"/>
    <w:rsid w:val="008F22E4"/>
    <w:rsid w:val="008F2371"/>
    <w:rsid w:val="008F247D"/>
    <w:rsid w:val="008F24A8"/>
    <w:rsid w:val="008F2774"/>
    <w:rsid w:val="008F29EA"/>
    <w:rsid w:val="008F2BD7"/>
    <w:rsid w:val="008F32D8"/>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0A"/>
    <w:rsid w:val="008F571D"/>
    <w:rsid w:val="008F5784"/>
    <w:rsid w:val="008F593B"/>
    <w:rsid w:val="008F5AB2"/>
    <w:rsid w:val="008F5EEC"/>
    <w:rsid w:val="008F5F63"/>
    <w:rsid w:val="008F62A5"/>
    <w:rsid w:val="008F62FB"/>
    <w:rsid w:val="008F6541"/>
    <w:rsid w:val="008F66A3"/>
    <w:rsid w:val="008F6D14"/>
    <w:rsid w:val="008F73C7"/>
    <w:rsid w:val="008F7533"/>
    <w:rsid w:val="008F7672"/>
    <w:rsid w:val="008F7722"/>
    <w:rsid w:val="008F782D"/>
    <w:rsid w:val="008F7E53"/>
    <w:rsid w:val="008F7E83"/>
    <w:rsid w:val="00900555"/>
    <w:rsid w:val="00900584"/>
    <w:rsid w:val="00900AAD"/>
    <w:rsid w:val="00900C61"/>
    <w:rsid w:val="00900D7A"/>
    <w:rsid w:val="00900F4E"/>
    <w:rsid w:val="00901447"/>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DAF"/>
    <w:rsid w:val="00902FFB"/>
    <w:rsid w:val="009032A4"/>
    <w:rsid w:val="009035C0"/>
    <w:rsid w:val="00903643"/>
    <w:rsid w:val="0090382F"/>
    <w:rsid w:val="009038EC"/>
    <w:rsid w:val="00903943"/>
    <w:rsid w:val="0090396D"/>
    <w:rsid w:val="009039A9"/>
    <w:rsid w:val="00903C8E"/>
    <w:rsid w:val="00903F01"/>
    <w:rsid w:val="00903F60"/>
    <w:rsid w:val="00904249"/>
    <w:rsid w:val="009042D9"/>
    <w:rsid w:val="00904572"/>
    <w:rsid w:val="009046EB"/>
    <w:rsid w:val="009047F4"/>
    <w:rsid w:val="00904C49"/>
    <w:rsid w:val="00904F66"/>
    <w:rsid w:val="00905015"/>
    <w:rsid w:val="009052AB"/>
    <w:rsid w:val="0090533F"/>
    <w:rsid w:val="00905485"/>
    <w:rsid w:val="009054B6"/>
    <w:rsid w:val="009056BB"/>
    <w:rsid w:val="00905ADD"/>
    <w:rsid w:val="00905DA6"/>
    <w:rsid w:val="0090606F"/>
    <w:rsid w:val="0090608E"/>
    <w:rsid w:val="009061DB"/>
    <w:rsid w:val="00906353"/>
    <w:rsid w:val="00906617"/>
    <w:rsid w:val="009066F2"/>
    <w:rsid w:val="009071C1"/>
    <w:rsid w:val="009072B1"/>
    <w:rsid w:val="00907829"/>
    <w:rsid w:val="00907B61"/>
    <w:rsid w:val="00907C99"/>
    <w:rsid w:val="00907E21"/>
    <w:rsid w:val="00910010"/>
    <w:rsid w:val="00910074"/>
    <w:rsid w:val="009100B8"/>
    <w:rsid w:val="00910233"/>
    <w:rsid w:val="00910319"/>
    <w:rsid w:val="00910415"/>
    <w:rsid w:val="00910419"/>
    <w:rsid w:val="009105D7"/>
    <w:rsid w:val="00910731"/>
    <w:rsid w:val="009108BE"/>
    <w:rsid w:val="009109F4"/>
    <w:rsid w:val="00910A8E"/>
    <w:rsid w:val="00910ED6"/>
    <w:rsid w:val="00910F0A"/>
    <w:rsid w:val="00911273"/>
    <w:rsid w:val="00911310"/>
    <w:rsid w:val="00911498"/>
    <w:rsid w:val="009118E9"/>
    <w:rsid w:val="00911C49"/>
    <w:rsid w:val="00911F50"/>
    <w:rsid w:val="0091208D"/>
    <w:rsid w:val="009120BB"/>
    <w:rsid w:val="0091212E"/>
    <w:rsid w:val="00912202"/>
    <w:rsid w:val="00912218"/>
    <w:rsid w:val="0091228F"/>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45"/>
    <w:rsid w:val="009170AD"/>
    <w:rsid w:val="0091791D"/>
    <w:rsid w:val="0091793A"/>
    <w:rsid w:val="00917AF4"/>
    <w:rsid w:val="00917E35"/>
    <w:rsid w:val="00917F24"/>
    <w:rsid w:val="0092017D"/>
    <w:rsid w:val="009201B6"/>
    <w:rsid w:val="00920208"/>
    <w:rsid w:val="00920384"/>
    <w:rsid w:val="009203DA"/>
    <w:rsid w:val="009203F7"/>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0F0"/>
    <w:rsid w:val="009235AE"/>
    <w:rsid w:val="0092374E"/>
    <w:rsid w:val="00923951"/>
    <w:rsid w:val="00923C5B"/>
    <w:rsid w:val="00923D63"/>
    <w:rsid w:val="00923ECD"/>
    <w:rsid w:val="00924006"/>
    <w:rsid w:val="009242C3"/>
    <w:rsid w:val="009244CE"/>
    <w:rsid w:val="0092497A"/>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E73"/>
    <w:rsid w:val="009313B9"/>
    <w:rsid w:val="00931423"/>
    <w:rsid w:val="0093175C"/>
    <w:rsid w:val="00931ADA"/>
    <w:rsid w:val="00931B10"/>
    <w:rsid w:val="00931FCA"/>
    <w:rsid w:val="00932228"/>
    <w:rsid w:val="00932747"/>
    <w:rsid w:val="0093299B"/>
    <w:rsid w:val="00932A58"/>
    <w:rsid w:val="00932A96"/>
    <w:rsid w:val="00932E2D"/>
    <w:rsid w:val="00932F2D"/>
    <w:rsid w:val="00933281"/>
    <w:rsid w:val="009332F8"/>
    <w:rsid w:val="00933551"/>
    <w:rsid w:val="00933729"/>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0A6"/>
    <w:rsid w:val="00936112"/>
    <w:rsid w:val="00936332"/>
    <w:rsid w:val="009366F2"/>
    <w:rsid w:val="009367EB"/>
    <w:rsid w:val="00936A54"/>
    <w:rsid w:val="00936D14"/>
    <w:rsid w:val="00937122"/>
    <w:rsid w:val="009373E4"/>
    <w:rsid w:val="00937401"/>
    <w:rsid w:val="00937570"/>
    <w:rsid w:val="009376A0"/>
    <w:rsid w:val="00937C60"/>
    <w:rsid w:val="00937F72"/>
    <w:rsid w:val="009403EB"/>
    <w:rsid w:val="009405A7"/>
    <w:rsid w:val="00940630"/>
    <w:rsid w:val="0094080E"/>
    <w:rsid w:val="009408EA"/>
    <w:rsid w:val="009409DD"/>
    <w:rsid w:val="00940B8A"/>
    <w:rsid w:val="00940BD1"/>
    <w:rsid w:val="00940DB2"/>
    <w:rsid w:val="009410E9"/>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790"/>
    <w:rsid w:val="00943A3E"/>
    <w:rsid w:val="00943B3B"/>
    <w:rsid w:val="00943BEF"/>
    <w:rsid w:val="00943E2A"/>
    <w:rsid w:val="00943ECE"/>
    <w:rsid w:val="00943F34"/>
    <w:rsid w:val="0094419C"/>
    <w:rsid w:val="009441CC"/>
    <w:rsid w:val="00944261"/>
    <w:rsid w:val="009444C2"/>
    <w:rsid w:val="009444DC"/>
    <w:rsid w:val="009449E5"/>
    <w:rsid w:val="00944B23"/>
    <w:rsid w:val="00944ED2"/>
    <w:rsid w:val="00944FC6"/>
    <w:rsid w:val="00945005"/>
    <w:rsid w:val="0094510E"/>
    <w:rsid w:val="009451C4"/>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8A"/>
    <w:rsid w:val="00950DFA"/>
    <w:rsid w:val="009512C1"/>
    <w:rsid w:val="009513BA"/>
    <w:rsid w:val="00951485"/>
    <w:rsid w:val="0095178E"/>
    <w:rsid w:val="009517CA"/>
    <w:rsid w:val="00951990"/>
    <w:rsid w:val="00951CCC"/>
    <w:rsid w:val="00951E08"/>
    <w:rsid w:val="00951E7E"/>
    <w:rsid w:val="00951E9A"/>
    <w:rsid w:val="00951F89"/>
    <w:rsid w:val="00952207"/>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2C3"/>
    <w:rsid w:val="009555F3"/>
    <w:rsid w:val="00955C46"/>
    <w:rsid w:val="00955CBC"/>
    <w:rsid w:val="0095600A"/>
    <w:rsid w:val="00956175"/>
    <w:rsid w:val="009561C5"/>
    <w:rsid w:val="00956343"/>
    <w:rsid w:val="009568E3"/>
    <w:rsid w:val="00956963"/>
    <w:rsid w:val="00956C1E"/>
    <w:rsid w:val="00956ED1"/>
    <w:rsid w:val="0095714D"/>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1A"/>
    <w:rsid w:val="00961C1E"/>
    <w:rsid w:val="00961CB4"/>
    <w:rsid w:val="00961CD4"/>
    <w:rsid w:val="00961DA4"/>
    <w:rsid w:val="00961E4B"/>
    <w:rsid w:val="00961EA5"/>
    <w:rsid w:val="009621A3"/>
    <w:rsid w:val="00962426"/>
    <w:rsid w:val="009624BF"/>
    <w:rsid w:val="00962B4D"/>
    <w:rsid w:val="00962E2D"/>
    <w:rsid w:val="00962E54"/>
    <w:rsid w:val="00962E5B"/>
    <w:rsid w:val="0096324F"/>
    <w:rsid w:val="0096331E"/>
    <w:rsid w:val="009634B8"/>
    <w:rsid w:val="00963677"/>
    <w:rsid w:val="009636A8"/>
    <w:rsid w:val="00963837"/>
    <w:rsid w:val="00963961"/>
    <w:rsid w:val="0096397A"/>
    <w:rsid w:val="00963A17"/>
    <w:rsid w:val="00963AB9"/>
    <w:rsid w:val="00963C7D"/>
    <w:rsid w:val="00963EA8"/>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230"/>
    <w:rsid w:val="0096535F"/>
    <w:rsid w:val="0096537C"/>
    <w:rsid w:val="009653A2"/>
    <w:rsid w:val="009653DE"/>
    <w:rsid w:val="009653E9"/>
    <w:rsid w:val="00965517"/>
    <w:rsid w:val="00965543"/>
    <w:rsid w:val="00965659"/>
    <w:rsid w:val="00965AB7"/>
    <w:rsid w:val="00965C32"/>
    <w:rsid w:val="00965D93"/>
    <w:rsid w:val="00965DCE"/>
    <w:rsid w:val="00965DD2"/>
    <w:rsid w:val="00966050"/>
    <w:rsid w:val="009665BF"/>
    <w:rsid w:val="009665E0"/>
    <w:rsid w:val="009666E4"/>
    <w:rsid w:val="009668ED"/>
    <w:rsid w:val="00966908"/>
    <w:rsid w:val="00966A2C"/>
    <w:rsid w:val="00966C44"/>
    <w:rsid w:val="00966E1E"/>
    <w:rsid w:val="009671C1"/>
    <w:rsid w:val="00967752"/>
    <w:rsid w:val="00967992"/>
    <w:rsid w:val="00967A97"/>
    <w:rsid w:val="0097014B"/>
    <w:rsid w:val="0097020A"/>
    <w:rsid w:val="0097035C"/>
    <w:rsid w:val="009703DB"/>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2AB"/>
    <w:rsid w:val="00975345"/>
    <w:rsid w:val="009756A6"/>
    <w:rsid w:val="0097574E"/>
    <w:rsid w:val="009757A2"/>
    <w:rsid w:val="009759B8"/>
    <w:rsid w:val="00975E0F"/>
    <w:rsid w:val="00976057"/>
    <w:rsid w:val="009761EB"/>
    <w:rsid w:val="009763E0"/>
    <w:rsid w:val="00976489"/>
    <w:rsid w:val="009764E4"/>
    <w:rsid w:val="00976D75"/>
    <w:rsid w:val="00976DD5"/>
    <w:rsid w:val="00976E19"/>
    <w:rsid w:val="00976F62"/>
    <w:rsid w:val="009770A9"/>
    <w:rsid w:val="00977359"/>
    <w:rsid w:val="00977366"/>
    <w:rsid w:val="00977453"/>
    <w:rsid w:val="00977540"/>
    <w:rsid w:val="009775D6"/>
    <w:rsid w:val="009776D0"/>
    <w:rsid w:val="009778FC"/>
    <w:rsid w:val="00977927"/>
    <w:rsid w:val="00977940"/>
    <w:rsid w:val="00977D2E"/>
    <w:rsid w:val="00980055"/>
    <w:rsid w:val="00980601"/>
    <w:rsid w:val="009808AD"/>
    <w:rsid w:val="00980CD4"/>
    <w:rsid w:val="00980D1C"/>
    <w:rsid w:val="00981158"/>
    <w:rsid w:val="00981349"/>
    <w:rsid w:val="0098172F"/>
    <w:rsid w:val="00981778"/>
    <w:rsid w:val="0098188A"/>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1D"/>
    <w:rsid w:val="009865FC"/>
    <w:rsid w:val="00986657"/>
    <w:rsid w:val="009867BE"/>
    <w:rsid w:val="0098683D"/>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A5C"/>
    <w:rsid w:val="009A1BA3"/>
    <w:rsid w:val="009A221A"/>
    <w:rsid w:val="009A23CD"/>
    <w:rsid w:val="009A2405"/>
    <w:rsid w:val="009A26BE"/>
    <w:rsid w:val="009A2756"/>
    <w:rsid w:val="009A2D3F"/>
    <w:rsid w:val="009A2D5B"/>
    <w:rsid w:val="009A2DE3"/>
    <w:rsid w:val="009A2EA3"/>
    <w:rsid w:val="009A336F"/>
    <w:rsid w:val="009A3A1D"/>
    <w:rsid w:val="009A3DFA"/>
    <w:rsid w:val="009A3EBA"/>
    <w:rsid w:val="009A41DF"/>
    <w:rsid w:val="009A452A"/>
    <w:rsid w:val="009A45AB"/>
    <w:rsid w:val="009A463A"/>
    <w:rsid w:val="009A473B"/>
    <w:rsid w:val="009A47D5"/>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7A3"/>
    <w:rsid w:val="009B3FCA"/>
    <w:rsid w:val="009B40DC"/>
    <w:rsid w:val="009B412C"/>
    <w:rsid w:val="009B41B8"/>
    <w:rsid w:val="009B43F6"/>
    <w:rsid w:val="009B4757"/>
    <w:rsid w:val="009B4C09"/>
    <w:rsid w:val="009B53F2"/>
    <w:rsid w:val="009B571B"/>
    <w:rsid w:val="009B5800"/>
    <w:rsid w:val="009B58E9"/>
    <w:rsid w:val="009B5A40"/>
    <w:rsid w:val="009B5CB5"/>
    <w:rsid w:val="009B5D25"/>
    <w:rsid w:val="009B5FAB"/>
    <w:rsid w:val="009B6228"/>
    <w:rsid w:val="009B630B"/>
    <w:rsid w:val="009B67CA"/>
    <w:rsid w:val="009B6940"/>
    <w:rsid w:val="009B6C88"/>
    <w:rsid w:val="009B6D05"/>
    <w:rsid w:val="009B6E87"/>
    <w:rsid w:val="009B6EBD"/>
    <w:rsid w:val="009B718F"/>
    <w:rsid w:val="009B74C0"/>
    <w:rsid w:val="009B7555"/>
    <w:rsid w:val="009B75F4"/>
    <w:rsid w:val="009B7A62"/>
    <w:rsid w:val="009B7B57"/>
    <w:rsid w:val="009B7C7B"/>
    <w:rsid w:val="009C004C"/>
    <w:rsid w:val="009C0117"/>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08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73D"/>
    <w:rsid w:val="009D1829"/>
    <w:rsid w:val="009D1832"/>
    <w:rsid w:val="009D190C"/>
    <w:rsid w:val="009D1EB4"/>
    <w:rsid w:val="009D241E"/>
    <w:rsid w:val="009D2575"/>
    <w:rsid w:val="009D2690"/>
    <w:rsid w:val="009D290E"/>
    <w:rsid w:val="009D2975"/>
    <w:rsid w:val="009D2B47"/>
    <w:rsid w:val="009D2F12"/>
    <w:rsid w:val="009D3284"/>
    <w:rsid w:val="009D37C3"/>
    <w:rsid w:val="009D3924"/>
    <w:rsid w:val="009D398C"/>
    <w:rsid w:val="009D39DA"/>
    <w:rsid w:val="009D3EBA"/>
    <w:rsid w:val="009D40D4"/>
    <w:rsid w:val="009D414B"/>
    <w:rsid w:val="009D46EC"/>
    <w:rsid w:val="009D495F"/>
    <w:rsid w:val="009D4D9A"/>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EC3"/>
    <w:rsid w:val="009D6F4E"/>
    <w:rsid w:val="009D75E2"/>
    <w:rsid w:val="009D7765"/>
    <w:rsid w:val="009E0015"/>
    <w:rsid w:val="009E016A"/>
    <w:rsid w:val="009E06B4"/>
    <w:rsid w:val="009E06E7"/>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B0"/>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AF"/>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3EE"/>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6083"/>
    <w:rsid w:val="009F61BB"/>
    <w:rsid w:val="009F62F6"/>
    <w:rsid w:val="009F62FC"/>
    <w:rsid w:val="009F662D"/>
    <w:rsid w:val="009F663D"/>
    <w:rsid w:val="009F66DC"/>
    <w:rsid w:val="009F6A23"/>
    <w:rsid w:val="009F6B89"/>
    <w:rsid w:val="009F6D30"/>
    <w:rsid w:val="009F72CD"/>
    <w:rsid w:val="009F7412"/>
    <w:rsid w:val="009F7A88"/>
    <w:rsid w:val="009F7B00"/>
    <w:rsid w:val="009F7B22"/>
    <w:rsid w:val="009F7BDC"/>
    <w:rsid w:val="009F7D66"/>
    <w:rsid w:val="009F7D75"/>
    <w:rsid w:val="009F7FC9"/>
    <w:rsid w:val="00A000B5"/>
    <w:rsid w:val="00A000B9"/>
    <w:rsid w:val="00A0019F"/>
    <w:rsid w:val="00A007F6"/>
    <w:rsid w:val="00A00A10"/>
    <w:rsid w:val="00A00A5C"/>
    <w:rsid w:val="00A00C6F"/>
    <w:rsid w:val="00A01126"/>
    <w:rsid w:val="00A01334"/>
    <w:rsid w:val="00A01361"/>
    <w:rsid w:val="00A015AA"/>
    <w:rsid w:val="00A018CE"/>
    <w:rsid w:val="00A026FD"/>
    <w:rsid w:val="00A02A60"/>
    <w:rsid w:val="00A02ED4"/>
    <w:rsid w:val="00A02FA6"/>
    <w:rsid w:val="00A03024"/>
    <w:rsid w:val="00A03037"/>
    <w:rsid w:val="00A030C7"/>
    <w:rsid w:val="00A030EB"/>
    <w:rsid w:val="00A0356F"/>
    <w:rsid w:val="00A035A0"/>
    <w:rsid w:val="00A03F5D"/>
    <w:rsid w:val="00A0463D"/>
    <w:rsid w:val="00A04B59"/>
    <w:rsid w:val="00A04BE5"/>
    <w:rsid w:val="00A04C92"/>
    <w:rsid w:val="00A04DB7"/>
    <w:rsid w:val="00A04EA9"/>
    <w:rsid w:val="00A057D3"/>
    <w:rsid w:val="00A05A98"/>
    <w:rsid w:val="00A05B73"/>
    <w:rsid w:val="00A05B7B"/>
    <w:rsid w:val="00A05D5B"/>
    <w:rsid w:val="00A05E3C"/>
    <w:rsid w:val="00A05E83"/>
    <w:rsid w:val="00A06360"/>
    <w:rsid w:val="00A0697D"/>
    <w:rsid w:val="00A06A9A"/>
    <w:rsid w:val="00A07146"/>
    <w:rsid w:val="00A07245"/>
    <w:rsid w:val="00A073B7"/>
    <w:rsid w:val="00A073CE"/>
    <w:rsid w:val="00A073FC"/>
    <w:rsid w:val="00A07579"/>
    <w:rsid w:val="00A07827"/>
    <w:rsid w:val="00A079C9"/>
    <w:rsid w:val="00A079F9"/>
    <w:rsid w:val="00A07B6A"/>
    <w:rsid w:val="00A07E56"/>
    <w:rsid w:val="00A100AB"/>
    <w:rsid w:val="00A1011B"/>
    <w:rsid w:val="00A10612"/>
    <w:rsid w:val="00A106B3"/>
    <w:rsid w:val="00A107E0"/>
    <w:rsid w:val="00A10A26"/>
    <w:rsid w:val="00A10F7A"/>
    <w:rsid w:val="00A11611"/>
    <w:rsid w:val="00A11843"/>
    <w:rsid w:val="00A11910"/>
    <w:rsid w:val="00A11CD1"/>
    <w:rsid w:val="00A11D87"/>
    <w:rsid w:val="00A120C6"/>
    <w:rsid w:val="00A1217E"/>
    <w:rsid w:val="00A1238F"/>
    <w:rsid w:val="00A1280A"/>
    <w:rsid w:val="00A12974"/>
    <w:rsid w:val="00A12B6A"/>
    <w:rsid w:val="00A12DF5"/>
    <w:rsid w:val="00A12E58"/>
    <w:rsid w:val="00A12ED0"/>
    <w:rsid w:val="00A12F91"/>
    <w:rsid w:val="00A13022"/>
    <w:rsid w:val="00A1324C"/>
    <w:rsid w:val="00A1325A"/>
    <w:rsid w:val="00A134BC"/>
    <w:rsid w:val="00A1361D"/>
    <w:rsid w:val="00A13D54"/>
    <w:rsid w:val="00A13F4F"/>
    <w:rsid w:val="00A13F65"/>
    <w:rsid w:val="00A140C8"/>
    <w:rsid w:val="00A1435D"/>
    <w:rsid w:val="00A147FE"/>
    <w:rsid w:val="00A14966"/>
    <w:rsid w:val="00A14A21"/>
    <w:rsid w:val="00A14DEB"/>
    <w:rsid w:val="00A14EF0"/>
    <w:rsid w:val="00A14F14"/>
    <w:rsid w:val="00A1545C"/>
    <w:rsid w:val="00A155F2"/>
    <w:rsid w:val="00A157B7"/>
    <w:rsid w:val="00A1586D"/>
    <w:rsid w:val="00A15876"/>
    <w:rsid w:val="00A15FAC"/>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91"/>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9D9"/>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10E"/>
    <w:rsid w:val="00A2661F"/>
    <w:rsid w:val="00A2683C"/>
    <w:rsid w:val="00A26A80"/>
    <w:rsid w:val="00A26E08"/>
    <w:rsid w:val="00A2705D"/>
    <w:rsid w:val="00A277DF"/>
    <w:rsid w:val="00A278F5"/>
    <w:rsid w:val="00A2794B"/>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9B4"/>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35"/>
    <w:rsid w:val="00A3748C"/>
    <w:rsid w:val="00A37519"/>
    <w:rsid w:val="00A377D4"/>
    <w:rsid w:val="00A3782C"/>
    <w:rsid w:val="00A37AFB"/>
    <w:rsid w:val="00A40082"/>
    <w:rsid w:val="00A4045E"/>
    <w:rsid w:val="00A404E3"/>
    <w:rsid w:val="00A40849"/>
    <w:rsid w:val="00A40EB2"/>
    <w:rsid w:val="00A410CB"/>
    <w:rsid w:val="00A41195"/>
    <w:rsid w:val="00A412F3"/>
    <w:rsid w:val="00A413A5"/>
    <w:rsid w:val="00A41634"/>
    <w:rsid w:val="00A416B4"/>
    <w:rsid w:val="00A41763"/>
    <w:rsid w:val="00A417CC"/>
    <w:rsid w:val="00A41896"/>
    <w:rsid w:val="00A41DB8"/>
    <w:rsid w:val="00A42267"/>
    <w:rsid w:val="00A42329"/>
    <w:rsid w:val="00A42410"/>
    <w:rsid w:val="00A42496"/>
    <w:rsid w:val="00A42781"/>
    <w:rsid w:val="00A42867"/>
    <w:rsid w:val="00A429E9"/>
    <w:rsid w:val="00A42A13"/>
    <w:rsid w:val="00A42A51"/>
    <w:rsid w:val="00A42B0D"/>
    <w:rsid w:val="00A42C7C"/>
    <w:rsid w:val="00A42CD9"/>
    <w:rsid w:val="00A42CFD"/>
    <w:rsid w:val="00A42FE5"/>
    <w:rsid w:val="00A42FFB"/>
    <w:rsid w:val="00A430C1"/>
    <w:rsid w:val="00A43220"/>
    <w:rsid w:val="00A4339C"/>
    <w:rsid w:val="00A437D6"/>
    <w:rsid w:val="00A43B1B"/>
    <w:rsid w:val="00A43B3D"/>
    <w:rsid w:val="00A43DBC"/>
    <w:rsid w:val="00A43DD4"/>
    <w:rsid w:val="00A4415B"/>
    <w:rsid w:val="00A44310"/>
    <w:rsid w:val="00A44356"/>
    <w:rsid w:val="00A445FF"/>
    <w:rsid w:val="00A44856"/>
    <w:rsid w:val="00A44C09"/>
    <w:rsid w:val="00A44F75"/>
    <w:rsid w:val="00A45046"/>
    <w:rsid w:val="00A4506E"/>
    <w:rsid w:val="00A450D8"/>
    <w:rsid w:val="00A450F4"/>
    <w:rsid w:val="00A45312"/>
    <w:rsid w:val="00A457C9"/>
    <w:rsid w:val="00A45B71"/>
    <w:rsid w:val="00A460E7"/>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1"/>
    <w:rsid w:val="00A472E6"/>
    <w:rsid w:val="00A47389"/>
    <w:rsid w:val="00A4746A"/>
    <w:rsid w:val="00A474C3"/>
    <w:rsid w:val="00A475AE"/>
    <w:rsid w:val="00A478A2"/>
    <w:rsid w:val="00A47965"/>
    <w:rsid w:val="00A47CB4"/>
    <w:rsid w:val="00A47F5E"/>
    <w:rsid w:val="00A501B9"/>
    <w:rsid w:val="00A50824"/>
    <w:rsid w:val="00A508A7"/>
    <w:rsid w:val="00A5099C"/>
    <w:rsid w:val="00A50A83"/>
    <w:rsid w:val="00A50B5B"/>
    <w:rsid w:val="00A50BC7"/>
    <w:rsid w:val="00A50C58"/>
    <w:rsid w:val="00A50D97"/>
    <w:rsid w:val="00A50FBC"/>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89F"/>
    <w:rsid w:val="00A55AE1"/>
    <w:rsid w:val="00A55B4E"/>
    <w:rsid w:val="00A55BF4"/>
    <w:rsid w:val="00A55C5E"/>
    <w:rsid w:val="00A55F23"/>
    <w:rsid w:val="00A5602B"/>
    <w:rsid w:val="00A565F0"/>
    <w:rsid w:val="00A56630"/>
    <w:rsid w:val="00A56681"/>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3A0"/>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E31"/>
    <w:rsid w:val="00A7002F"/>
    <w:rsid w:val="00A7005D"/>
    <w:rsid w:val="00A701A9"/>
    <w:rsid w:val="00A70439"/>
    <w:rsid w:val="00A70448"/>
    <w:rsid w:val="00A7057F"/>
    <w:rsid w:val="00A70BB1"/>
    <w:rsid w:val="00A70D60"/>
    <w:rsid w:val="00A70D9B"/>
    <w:rsid w:val="00A70DF0"/>
    <w:rsid w:val="00A70EDE"/>
    <w:rsid w:val="00A70F09"/>
    <w:rsid w:val="00A7107B"/>
    <w:rsid w:val="00A71098"/>
    <w:rsid w:val="00A712FD"/>
    <w:rsid w:val="00A71430"/>
    <w:rsid w:val="00A71595"/>
    <w:rsid w:val="00A717ED"/>
    <w:rsid w:val="00A71920"/>
    <w:rsid w:val="00A7193A"/>
    <w:rsid w:val="00A719B3"/>
    <w:rsid w:val="00A719E1"/>
    <w:rsid w:val="00A71FE2"/>
    <w:rsid w:val="00A7200D"/>
    <w:rsid w:val="00A722A4"/>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2C7"/>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16"/>
    <w:rsid w:val="00A76B77"/>
    <w:rsid w:val="00A76C56"/>
    <w:rsid w:val="00A76C8F"/>
    <w:rsid w:val="00A7725D"/>
    <w:rsid w:val="00A77341"/>
    <w:rsid w:val="00A77598"/>
    <w:rsid w:val="00A775DB"/>
    <w:rsid w:val="00A776CE"/>
    <w:rsid w:val="00A77B47"/>
    <w:rsid w:val="00A77BC5"/>
    <w:rsid w:val="00A77DBB"/>
    <w:rsid w:val="00A80002"/>
    <w:rsid w:val="00A80160"/>
    <w:rsid w:val="00A80262"/>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817"/>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614"/>
    <w:rsid w:val="00A87721"/>
    <w:rsid w:val="00A877F3"/>
    <w:rsid w:val="00A879A6"/>
    <w:rsid w:val="00A879CC"/>
    <w:rsid w:val="00A87A81"/>
    <w:rsid w:val="00A87AE4"/>
    <w:rsid w:val="00A87B0E"/>
    <w:rsid w:val="00A87B10"/>
    <w:rsid w:val="00A87CE4"/>
    <w:rsid w:val="00A87E33"/>
    <w:rsid w:val="00A87FE5"/>
    <w:rsid w:val="00A87FED"/>
    <w:rsid w:val="00A90116"/>
    <w:rsid w:val="00A906FC"/>
    <w:rsid w:val="00A90948"/>
    <w:rsid w:val="00A90C35"/>
    <w:rsid w:val="00A90CBF"/>
    <w:rsid w:val="00A90D0C"/>
    <w:rsid w:val="00A90DCF"/>
    <w:rsid w:val="00A90F62"/>
    <w:rsid w:val="00A91040"/>
    <w:rsid w:val="00A9109E"/>
    <w:rsid w:val="00A913F9"/>
    <w:rsid w:val="00A9173C"/>
    <w:rsid w:val="00A9175D"/>
    <w:rsid w:val="00A91C2D"/>
    <w:rsid w:val="00A91CDD"/>
    <w:rsid w:val="00A9227A"/>
    <w:rsid w:val="00A922B7"/>
    <w:rsid w:val="00A924BB"/>
    <w:rsid w:val="00A924ED"/>
    <w:rsid w:val="00A92697"/>
    <w:rsid w:val="00A92971"/>
    <w:rsid w:val="00A92BC3"/>
    <w:rsid w:val="00A9304A"/>
    <w:rsid w:val="00A9311B"/>
    <w:rsid w:val="00A93455"/>
    <w:rsid w:val="00A9357B"/>
    <w:rsid w:val="00A93735"/>
    <w:rsid w:val="00A937AE"/>
    <w:rsid w:val="00A938E6"/>
    <w:rsid w:val="00A93B1A"/>
    <w:rsid w:val="00A93C2B"/>
    <w:rsid w:val="00A93E59"/>
    <w:rsid w:val="00A941FB"/>
    <w:rsid w:val="00A94492"/>
    <w:rsid w:val="00A947E5"/>
    <w:rsid w:val="00A94801"/>
    <w:rsid w:val="00A94B45"/>
    <w:rsid w:val="00A94CF5"/>
    <w:rsid w:val="00A94F97"/>
    <w:rsid w:val="00A957E6"/>
    <w:rsid w:val="00A95B5B"/>
    <w:rsid w:val="00A95BB1"/>
    <w:rsid w:val="00A95FCC"/>
    <w:rsid w:val="00A96073"/>
    <w:rsid w:val="00A963A0"/>
    <w:rsid w:val="00A965D2"/>
    <w:rsid w:val="00A96673"/>
    <w:rsid w:val="00A966A3"/>
    <w:rsid w:val="00A96768"/>
    <w:rsid w:val="00A967DB"/>
    <w:rsid w:val="00A96BB9"/>
    <w:rsid w:val="00A96D3B"/>
    <w:rsid w:val="00A97285"/>
    <w:rsid w:val="00A9774C"/>
    <w:rsid w:val="00A97761"/>
    <w:rsid w:val="00A97889"/>
    <w:rsid w:val="00A978B4"/>
    <w:rsid w:val="00A97AF0"/>
    <w:rsid w:val="00A97BCF"/>
    <w:rsid w:val="00A97CBB"/>
    <w:rsid w:val="00A97CCE"/>
    <w:rsid w:val="00A97D1D"/>
    <w:rsid w:val="00A97D50"/>
    <w:rsid w:val="00A97E6A"/>
    <w:rsid w:val="00A97EB6"/>
    <w:rsid w:val="00AA074A"/>
    <w:rsid w:val="00AA0A84"/>
    <w:rsid w:val="00AA0D87"/>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179"/>
    <w:rsid w:val="00AA32CE"/>
    <w:rsid w:val="00AA34AA"/>
    <w:rsid w:val="00AA34B2"/>
    <w:rsid w:val="00AA35CD"/>
    <w:rsid w:val="00AA3792"/>
    <w:rsid w:val="00AA37BE"/>
    <w:rsid w:val="00AA38F7"/>
    <w:rsid w:val="00AA3C3B"/>
    <w:rsid w:val="00AA3DF3"/>
    <w:rsid w:val="00AA4032"/>
    <w:rsid w:val="00AA4168"/>
    <w:rsid w:val="00AA4315"/>
    <w:rsid w:val="00AA44F4"/>
    <w:rsid w:val="00AA4C6B"/>
    <w:rsid w:val="00AA4FE6"/>
    <w:rsid w:val="00AA50EB"/>
    <w:rsid w:val="00AA533C"/>
    <w:rsid w:val="00AA54EB"/>
    <w:rsid w:val="00AA5529"/>
    <w:rsid w:val="00AA5625"/>
    <w:rsid w:val="00AA5836"/>
    <w:rsid w:val="00AA5F99"/>
    <w:rsid w:val="00AA601E"/>
    <w:rsid w:val="00AA6026"/>
    <w:rsid w:val="00AA62A3"/>
    <w:rsid w:val="00AA64F2"/>
    <w:rsid w:val="00AA6670"/>
    <w:rsid w:val="00AA6882"/>
    <w:rsid w:val="00AA6D10"/>
    <w:rsid w:val="00AA6E3A"/>
    <w:rsid w:val="00AA7485"/>
    <w:rsid w:val="00AA74E0"/>
    <w:rsid w:val="00AA7609"/>
    <w:rsid w:val="00AA79A6"/>
    <w:rsid w:val="00AB0313"/>
    <w:rsid w:val="00AB0388"/>
    <w:rsid w:val="00AB040D"/>
    <w:rsid w:val="00AB047F"/>
    <w:rsid w:val="00AB0AEF"/>
    <w:rsid w:val="00AB0BD5"/>
    <w:rsid w:val="00AB0E32"/>
    <w:rsid w:val="00AB106A"/>
    <w:rsid w:val="00AB14A4"/>
    <w:rsid w:val="00AB1687"/>
    <w:rsid w:val="00AB1ABD"/>
    <w:rsid w:val="00AB1BBA"/>
    <w:rsid w:val="00AB1C37"/>
    <w:rsid w:val="00AB20E4"/>
    <w:rsid w:val="00AB20E8"/>
    <w:rsid w:val="00AB22C2"/>
    <w:rsid w:val="00AB24B4"/>
    <w:rsid w:val="00AB2547"/>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EF4"/>
    <w:rsid w:val="00AB6173"/>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3B4"/>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7C2"/>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6FE5"/>
    <w:rsid w:val="00AC7060"/>
    <w:rsid w:val="00AC725A"/>
    <w:rsid w:val="00AC77E6"/>
    <w:rsid w:val="00AC7CE0"/>
    <w:rsid w:val="00AC7E12"/>
    <w:rsid w:val="00AC7E77"/>
    <w:rsid w:val="00AC7F89"/>
    <w:rsid w:val="00AD0054"/>
    <w:rsid w:val="00AD00DF"/>
    <w:rsid w:val="00AD01CC"/>
    <w:rsid w:val="00AD02BF"/>
    <w:rsid w:val="00AD0426"/>
    <w:rsid w:val="00AD04BB"/>
    <w:rsid w:val="00AD05A4"/>
    <w:rsid w:val="00AD06C7"/>
    <w:rsid w:val="00AD0788"/>
    <w:rsid w:val="00AD095F"/>
    <w:rsid w:val="00AD0B9D"/>
    <w:rsid w:val="00AD0C9A"/>
    <w:rsid w:val="00AD0D7E"/>
    <w:rsid w:val="00AD0D96"/>
    <w:rsid w:val="00AD0DFF"/>
    <w:rsid w:val="00AD0FED"/>
    <w:rsid w:val="00AD10B3"/>
    <w:rsid w:val="00AD1173"/>
    <w:rsid w:val="00AD130D"/>
    <w:rsid w:val="00AD1376"/>
    <w:rsid w:val="00AD1B43"/>
    <w:rsid w:val="00AD1DB9"/>
    <w:rsid w:val="00AD225D"/>
    <w:rsid w:val="00AD2345"/>
    <w:rsid w:val="00AD2674"/>
    <w:rsid w:val="00AD26AA"/>
    <w:rsid w:val="00AD2735"/>
    <w:rsid w:val="00AD281C"/>
    <w:rsid w:val="00AD2880"/>
    <w:rsid w:val="00AD2A67"/>
    <w:rsid w:val="00AD2EFE"/>
    <w:rsid w:val="00AD3040"/>
    <w:rsid w:val="00AD317D"/>
    <w:rsid w:val="00AD31AE"/>
    <w:rsid w:val="00AD32DF"/>
    <w:rsid w:val="00AD348E"/>
    <w:rsid w:val="00AD367B"/>
    <w:rsid w:val="00AD37A0"/>
    <w:rsid w:val="00AD3847"/>
    <w:rsid w:val="00AD39B9"/>
    <w:rsid w:val="00AD3ADF"/>
    <w:rsid w:val="00AD3B56"/>
    <w:rsid w:val="00AD3BDF"/>
    <w:rsid w:val="00AD3C3D"/>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A1"/>
    <w:rsid w:val="00AD59E2"/>
    <w:rsid w:val="00AD5A15"/>
    <w:rsid w:val="00AD5A5A"/>
    <w:rsid w:val="00AD5A77"/>
    <w:rsid w:val="00AD5AC2"/>
    <w:rsid w:val="00AD5B37"/>
    <w:rsid w:val="00AD5C93"/>
    <w:rsid w:val="00AD5CF2"/>
    <w:rsid w:val="00AD5F7F"/>
    <w:rsid w:val="00AD6036"/>
    <w:rsid w:val="00AD6038"/>
    <w:rsid w:val="00AD640F"/>
    <w:rsid w:val="00AD67A5"/>
    <w:rsid w:val="00AD67C1"/>
    <w:rsid w:val="00AD7195"/>
    <w:rsid w:val="00AD72CA"/>
    <w:rsid w:val="00AD7313"/>
    <w:rsid w:val="00AD76C5"/>
    <w:rsid w:val="00AD76D4"/>
    <w:rsid w:val="00AD7998"/>
    <w:rsid w:val="00AD7B09"/>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E02"/>
    <w:rsid w:val="00AE2266"/>
    <w:rsid w:val="00AE245B"/>
    <w:rsid w:val="00AE295F"/>
    <w:rsid w:val="00AE2968"/>
    <w:rsid w:val="00AE2C19"/>
    <w:rsid w:val="00AE2D8B"/>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8EA"/>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E7A0F"/>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05"/>
    <w:rsid w:val="00AF2D9C"/>
    <w:rsid w:val="00AF2F3D"/>
    <w:rsid w:val="00AF30ED"/>
    <w:rsid w:val="00AF33B8"/>
    <w:rsid w:val="00AF370C"/>
    <w:rsid w:val="00AF39E5"/>
    <w:rsid w:val="00AF3F7C"/>
    <w:rsid w:val="00AF3F7E"/>
    <w:rsid w:val="00AF3FE8"/>
    <w:rsid w:val="00AF427A"/>
    <w:rsid w:val="00AF459B"/>
    <w:rsid w:val="00AF460B"/>
    <w:rsid w:val="00AF4E6C"/>
    <w:rsid w:val="00AF4F0A"/>
    <w:rsid w:val="00AF5021"/>
    <w:rsid w:val="00AF514C"/>
    <w:rsid w:val="00AF54CF"/>
    <w:rsid w:val="00AF58C8"/>
    <w:rsid w:val="00AF59DF"/>
    <w:rsid w:val="00AF59F8"/>
    <w:rsid w:val="00AF5B75"/>
    <w:rsid w:val="00AF5D7E"/>
    <w:rsid w:val="00AF5DBA"/>
    <w:rsid w:val="00AF60B6"/>
    <w:rsid w:val="00AF63C4"/>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0F80"/>
    <w:rsid w:val="00B01057"/>
    <w:rsid w:val="00B01194"/>
    <w:rsid w:val="00B012F1"/>
    <w:rsid w:val="00B01391"/>
    <w:rsid w:val="00B01769"/>
    <w:rsid w:val="00B01894"/>
    <w:rsid w:val="00B01CDB"/>
    <w:rsid w:val="00B01D24"/>
    <w:rsid w:val="00B01F76"/>
    <w:rsid w:val="00B02028"/>
    <w:rsid w:val="00B020C1"/>
    <w:rsid w:val="00B02215"/>
    <w:rsid w:val="00B02258"/>
    <w:rsid w:val="00B023D5"/>
    <w:rsid w:val="00B026D7"/>
    <w:rsid w:val="00B0288F"/>
    <w:rsid w:val="00B02919"/>
    <w:rsid w:val="00B02A1A"/>
    <w:rsid w:val="00B02F89"/>
    <w:rsid w:val="00B0355D"/>
    <w:rsid w:val="00B03B8E"/>
    <w:rsid w:val="00B03BF0"/>
    <w:rsid w:val="00B03C7D"/>
    <w:rsid w:val="00B03D2D"/>
    <w:rsid w:val="00B03F79"/>
    <w:rsid w:val="00B0413E"/>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52"/>
    <w:rsid w:val="00B07E14"/>
    <w:rsid w:val="00B1013E"/>
    <w:rsid w:val="00B101A3"/>
    <w:rsid w:val="00B1023D"/>
    <w:rsid w:val="00B10348"/>
    <w:rsid w:val="00B104AE"/>
    <w:rsid w:val="00B10DA2"/>
    <w:rsid w:val="00B10E2E"/>
    <w:rsid w:val="00B10E89"/>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555"/>
    <w:rsid w:val="00B1485C"/>
    <w:rsid w:val="00B14908"/>
    <w:rsid w:val="00B149CD"/>
    <w:rsid w:val="00B14C04"/>
    <w:rsid w:val="00B14C3F"/>
    <w:rsid w:val="00B14C71"/>
    <w:rsid w:val="00B14CF4"/>
    <w:rsid w:val="00B1508F"/>
    <w:rsid w:val="00B150EC"/>
    <w:rsid w:val="00B1513F"/>
    <w:rsid w:val="00B153F3"/>
    <w:rsid w:val="00B15674"/>
    <w:rsid w:val="00B15C74"/>
    <w:rsid w:val="00B15EFB"/>
    <w:rsid w:val="00B16137"/>
    <w:rsid w:val="00B16223"/>
    <w:rsid w:val="00B16275"/>
    <w:rsid w:val="00B162A2"/>
    <w:rsid w:val="00B164D1"/>
    <w:rsid w:val="00B164E5"/>
    <w:rsid w:val="00B168D9"/>
    <w:rsid w:val="00B169DE"/>
    <w:rsid w:val="00B16F2E"/>
    <w:rsid w:val="00B174CA"/>
    <w:rsid w:val="00B17776"/>
    <w:rsid w:val="00B17783"/>
    <w:rsid w:val="00B178EB"/>
    <w:rsid w:val="00B17916"/>
    <w:rsid w:val="00B17C27"/>
    <w:rsid w:val="00B17E18"/>
    <w:rsid w:val="00B2003F"/>
    <w:rsid w:val="00B201FA"/>
    <w:rsid w:val="00B20222"/>
    <w:rsid w:val="00B2050A"/>
    <w:rsid w:val="00B205B0"/>
    <w:rsid w:val="00B2062D"/>
    <w:rsid w:val="00B20654"/>
    <w:rsid w:val="00B2081B"/>
    <w:rsid w:val="00B208F2"/>
    <w:rsid w:val="00B20983"/>
    <w:rsid w:val="00B209EC"/>
    <w:rsid w:val="00B20BAE"/>
    <w:rsid w:val="00B2111E"/>
    <w:rsid w:val="00B214C2"/>
    <w:rsid w:val="00B214E9"/>
    <w:rsid w:val="00B21811"/>
    <w:rsid w:val="00B21EE3"/>
    <w:rsid w:val="00B2208E"/>
    <w:rsid w:val="00B22093"/>
    <w:rsid w:val="00B222C9"/>
    <w:rsid w:val="00B224E9"/>
    <w:rsid w:val="00B2282D"/>
    <w:rsid w:val="00B22933"/>
    <w:rsid w:val="00B2295D"/>
    <w:rsid w:val="00B23692"/>
    <w:rsid w:val="00B237F0"/>
    <w:rsid w:val="00B2381A"/>
    <w:rsid w:val="00B23900"/>
    <w:rsid w:val="00B23A27"/>
    <w:rsid w:val="00B23AFA"/>
    <w:rsid w:val="00B23B10"/>
    <w:rsid w:val="00B23DF2"/>
    <w:rsid w:val="00B23E10"/>
    <w:rsid w:val="00B240E4"/>
    <w:rsid w:val="00B247AC"/>
    <w:rsid w:val="00B24A17"/>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62C"/>
    <w:rsid w:val="00B2788B"/>
    <w:rsid w:val="00B27AE8"/>
    <w:rsid w:val="00B27B05"/>
    <w:rsid w:val="00B27B2F"/>
    <w:rsid w:val="00B27CE9"/>
    <w:rsid w:val="00B27FAD"/>
    <w:rsid w:val="00B27FAE"/>
    <w:rsid w:val="00B3000E"/>
    <w:rsid w:val="00B3024C"/>
    <w:rsid w:val="00B3048A"/>
    <w:rsid w:val="00B30517"/>
    <w:rsid w:val="00B30696"/>
    <w:rsid w:val="00B30734"/>
    <w:rsid w:val="00B30A24"/>
    <w:rsid w:val="00B31057"/>
    <w:rsid w:val="00B31193"/>
    <w:rsid w:val="00B315C7"/>
    <w:rsid w:val="00B315DF"/>
    <w:rsid w:val="00B31693"/>
    <w:rsid w:val="00B31928"/>
    <w:rsid w:val="00B31A68"/>
    <w:rsid w:val="00B31B7C"/>
    <w:rsid w:val="00B31B90"/>
    <w:rsid w:val="00B3247C"/>
    <w:rsid w:val="00B32660"/>
    <w:rsid w:val="00B32A8F"/>
    <w:rsid w:val="00B3309B"/>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2EF2"/>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5E8"/>
    <w:rsid w:val="00B4779C"/>
    <w:rsid w:val="00B478D0"/>
    <w:rsid w:val="00B47943"/>
    <w:rsid w:val="00B4796E"/>
    <w:rsid w:val="00B47A51"/>
    <w:rsid w:val="00B47F68"/>
    <w:rsid w:val="00B5001D"/>
    <w:rsid w:val="00B500BE"/>
    <w:rsid w:val="00B50325"/>
    <w:rsid w:val="00B5044C"/>
    <w:rsid w:val="00B5045F"/>
    <w:rsid w:val="00B50870"/>
    <w:rsid w:val="00B5091E"/>
    <w:rsid w:val="00B50A7E"/>
    <w:rsid w:val="00B50BA0"/>
    <w:rsid w:val="00B50DBD"/>
    <w:rsid w:val="00B50F01"/>
    <w:rsid w:val="00B50F5D"/>
    <w:rsid w:val="00B510DC"/>
    <w:rsid w:val="00B510F1"/>
    <w:rsid w:val="00B51604"/>
    <w:rsid w:val="00B517F5"/>
    <w:rsid w:val="00B518D7"/>
    <w:rsid w:val="00B51A3A"/>
    <w:rsid w:val="00B51AD7"/>
    <w:rsid w:val="00B51C62"/>
    <w:rsid w:val="00B51D9B"/>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4FA"/>
    <w:rsid w:val="00B54654"/>
    <w:rsid w:val="00B54978"/>
    <w:rsid w:val="00B54C3F"/>
    <w:rsid w:val="00B54CC2"/>
    <w:rsid w:val="00B550BE"/>
    <w:rsid w:val="00B552FB"/>
    <w:rsid w:val="00B55392"/>
    <w:rsid w:val="00B5540D"/>
    <w:rsid w:val="00B554BC"/>
    <w:rsid w:val="00B55801"/>
    <w:rsid w:val="00B55891"/>
    <w:rsid w:val="00B55C39"/>
    <w:rsid w:val="00B55CE3"/>
    <w:rsid w:val="00B56C6F"/>
    <w:rsid w:val="00B56FDC"/>
    <w:rsid w:val="00B5711C"/>
    <w:rsid w:val="00B571C8"/>
    <w:rsid w:val="00B57361"/>
    <w:rsid w:val="00B574B6"/>
    <w:rsid w:val="00B60017"/>
    <w:rsid w:val="00B605B6"/>
    <w:rsid w:val="00B60710"/>
    <w:rsid w:val="00B608FD"/>
    <w:rsid w:val="00B60A1B"/>
    <w:rsid w:val="00B60A1E"/>
    <w:rsid w:val="00B60AC8"/>
    <w:rsid w:val="00B60E11"/>
    <w:rsid w:val="00B60FE8"/>
    <w:rsid w:val="00B611D6"/>
    <w:rsid w:val="00B61289"/>
    <w:rsid w:val="00B612F3"/>
    <w:rsid w:val="00B613C9"/>
    <w:rsid w:val="00B61472"/>
    <w:rsid w:val="00B61507"/>
    <w:rsid w:val="00B61762"/>
    <w:rsid w:val="00B61BEE"/>
    <w:rsid w:val="00B62317"/>
    <w:rsid w:val="00B624CF"/>
    <w:rsid w:val="00B62606"/>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9D4"/>
    <w:rsid w:val="00B64A84"/>
    <w:rsid w:val="00B64C29"/>
    <w:rsid w:val="00B64C32"/>
    <w:rsid w:val="00B64E33"/>
    <w:rsid w:val="00B65070"/>
    <w:rsid w:val="00B65234"/>
    <w:rsid w:val="00B652F0"/>
    <w:rsid w:val="00B6599C"/>
    <w:rsid w:val="00B65CEF"/>
    <w:rsid w:val="00B65DEC"/>
    <w:rsid w:val="00B65FF9"/>
    <w:rsid w:val="00B6631C"/>
    <w:rsid w:val="00B66422"/>
    <w:rsid w:val="00B668E6"/>
    <w:rsid w:val="00B6698B"/>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708"/>
    <w:rsid w:val="00B728A9"/>
    <w:rsid w:val="00B72C53"/>
    <w:rsid w:val="00B72D68"/>
    <w:rsid w:val="00B72F97"/>
    <w:rsid w:val="00B7303F"/>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66"/>
    <w:rsid w:val="00B754F2"/>
    <w:rsid w:val="00B75957"/>
    <w:rsid w:val="00B759AE"/>
    <w:rsid w:val="00B75A04"/>
    <w:rsid w:val="00B75A30"/>
    <w:rsid w:val="00B75BA8"/>
    <w:rsid w:val="00B75C15"/>
    <w:rsid w:val="00B75C24"/>
    <w:rsid w:val="00B75C95"/>
    <w:rsid w:val="00B76045"/>
    <w:rsid w:val="00B760E2"/>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89"/>
    <w:rsid w:val="00B80494"/>
    <w:rsid w:val="00B806FB"/>
    <w:rsid w:val="00B8090E"/>
    <w:rsid w:val="00B80DDD"/>
    <w:rsid w:val="00B80E1E"/>
    <w:rsid w:val="00B810E3"/>
    <w:rsid w:val="00B81120"/>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4FD"/>
    <w:rsid w:val="00B83520"/>
    <w:rsid w:val="00B83963"/>
    <w:rsid w:val="00B83C08"/>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2EF"/>
    <w:rsid w:val="00B873DB"/>
    <w:rsid w:val="00B877B3"/>
    <w:rsid w:val="00B8788C"/>
    <w:rsid w:val="00B87FE0"/>
    <w:rsid w:val="00B90041"/>
    <w:rsid w:val="00B905E6"/>
    <w:rsid w:val="00B90867"/>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E57"/>
    <w:rsid w:val="00B91FA8"/>
    <w:rsid w:val="00B920A7"/>
    <w:rsid w:val="00B920FF"/>
    <w:rsid w:val="00B9216A"/>
    <w:rsid w:val="00B92453"/>
    <w:rsid w:val="00B9262B"/>
    <w:rsid w:val="00B929E5"/>
    <w:rsid w:val="00B92A4A"/>
    <w:rsid w:val="00B92BA0"/>
    <w:rsid w:val="00B92EA8"/>
    <w:rsid w:val="00B93008"/>
    <w:rsid w:val="00B93430"/>
    <w:rsid w:val="00B93496"/>
    <w:rsid w:val="00B9364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22E"/>
    <w:rsid w:val="00B97367"/>
    <w:rsid w:val="00B97564"/>
    <w:rsid w:val="00B977A9"/>
    <w:rsid w:val="00B9788F"/>
    <w:rsid w:val="00B97A9B"/>
    <w:rsid w:val="00B97AB0"/>
    <w:rsid w:val="00B97AEB"/>
    <w:rsid w:val="00B97CCF"/>
    <w:rsid w:val="00BA000F"/>
    <w:rsid w:val="00BA027B"/>
    <w:rsid w:val="00BA0350"/>
    <w:rsid w:val="00BA0873"/>
    <w:rsid w:val="00BA0AB0"/>
    <w:rsid w:val="00BA0BF2"/>
    <w:rsid w:val="00BA0F01"/>
    <w:rsid w:val="00BA0FE9"/>
    <w:rsid w:val="00BA0FF7"/>
    <w:rsid w:val="00BA10C1"/>
    <w:rsid w:val="00BA1124"/>
    <w:rsid w:val="00BA16B9"/>
    <w:rsid w:val="00BA17AE"/>
    <w:rsid w:val="00BA1A61"/>
    <w:rsid w:val="00BA1BC0"/>
    <w:rsid w:val="00BA1E9F"/>
    <w:rsid w:val="00BA1F13"/>
    <w:rsid w:val="00BA2713"/>
    <w:rsid w:val="00BA2B01"/>
    <w:rsid w:val="00BA2B11"/>
    <w:rsid w:val="00BA2BE3"/>
    <w:rsid w:val="00BA2D6D"/>
    <w:rsid w:val="00BA2DD0"/>
    <w:rsid w:val="00BA2E35"/>
    <w:rsid w:val="00BA327F"/>
    <w:rsid w:val="00BA365E"/>
    <w:rsid w:val="00BA37B4"/>
    <w:rsid w:val="00BA3A6C"/>
    <w:rsid w:val="00BA3D64"/>
    <w:rsid w:val="00BA3E5C"/>
    <w:rsid w:val="00BA3F9A"/>
    <w:rsid w:val="00BA4030"/>
    <w:rsid w:val="00BA44E7"/>
    <w:rsid w:val="00BA4887"/>
    <w:rsid w:val="00BA488F"/>
    <w:rsid w:val="00BA4CAE"/>
    <w:rsid w:val="00BA4CDC"/>
    <w:rsid w:val="00BA4E0D"/>
    <w:rsid w:val="00BA4E8E"/>
    <w:rsid w:val="00BA513A"/>
    <w:rsid w:val="00BA55B2"/>
    <w:rsid w:val="00BA5777"/>
    <w:rsid w:val="00BA59F8"/>
    <w:rsid w:val="00BA5DCE"/>
    <w:rsid w:val="00BA5E66"/>
    <w:rsid w:val="00BA5F37"/>
    <w:rsid w:val="00BA5F5D"/>
    <w:rsid w:val="00BA616C"/>
    <w:rsid w:val="00BA634D"/>
    <w:rsid w:val="00BA6652"/>
    <w:rsid w:val="00BA6664"/>
    <w:rsid w:val="00BA6703"/>
    <w:rsid w:val="00BA686F"/>
    <w:rsid w:val="00BA68BD"/>
    <w:rsid w:val="00BA6A3E"/>
    <w:rsid w:val="00BA6DA4"/>
    <w:rsid w:val="00BA6DF9"/>
    <w:rsid w:val="00BA7544"/>
    <w:rsid w:val="00BA7745"/>
    <w:rsid w:val="00BA7746"/>
    <w:rsid w:val="00BA775F"/>
    <w:rsid w:val="00BA77CC"/>
    <w:rsid w:val="00BA797F"/>
    <w:rsid w:val="00BA7EB3"/>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499"/>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9E"/>
    <w:rsid w:val="00BB5D87"/>
    <w:rsid w:val="00BB5E4B"/>
    <w:rsid w:val="00BB601F"/>
    <w:rsid w:val="00BB60F6"/>
    <w:rsid w:val="00BB6184"/>
    <w:rsid w:val="00BB6224"/>
    <w:rsid w:val="00BB624A"/>
    <w:rsid w:val="00BB62BC"/>
    <w:rsid w:val="00BB6461"/>
    <w:rsid w:val="00BB667F"/>
    <w:rsid w:val="00BB6977"/>
    <w:rsid w:val="00BB69FE"/>
    <w:rsid w:val="00BB6BBD"/>
    <w:rsid w:val="00BB6C9B"/>
    <w:rsid w:val="00BB6D62"/>
    <w:rsid w:val="00BB6DDF"/>
    <w:rsid w:val="00BB6F2E"/>
    <w:rsid w:val="00BB6FFD"/>
    <w:rsid w:val="00BB7057"/>
    <w:rsid w:val="00BB722B"/>
    <w:rsid w:val="00BB72C9"/>
    <w:rsid w:val="00BB73AA"/>
    <w:rsid w:val="00BB7769"/>
    <w:rsid w:val="00BB78C0"/>
    <w:rsid w:val="00BC00FB"/>
    <w:rsid w:val="00BC0384"/>
    <w:rsid w:val="00BC0606"/>
    <w:rsid w:val="00BC0698"/>
    <w:rsid w:val="00BC082C"/>
    <w:rsid w:val="00BC0B81"/>
    <w:rsid w:val="00BC0C13"/>
    <w:rsid w:val="00BC0C71"/>
    <w:rsid w:val="00BC0DCC"/>
    <w:rsid w:val="00BC0E19"/>
    <w:rsid w:val="00BC0E88"/>
    <w:rsid w:val="00BC0E9E"/>
    <w:rsid w:val="00BC14F1"/>
    <w:rsid w:val="00BC1795"/>
    <w:rsid w:val="00BC18D5"/>
    <w:rsid w:val="00BC1A35"/>
    <w:rsid w:val="00BC1D65"/>
    <w:rsid w:val="00BC2101"/>
    <w:rsid w:val="00BC21FB"/>
    <w:rsid w:val="00BC22DF"/>
    <w:rsid w:val="00BC246E"/>
    <w:rsid w:val="00BC2616"/>
    <w:rsid w:val="00BC2798"/>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847"/>
    <w:rsid w:val="00BC5BAE"/>
    <w:rsid w:val="00BC5C85"/>
    <w:rsid w:val="00BC5E32"/>
    <w:rsid w:val="00BC5E9B"/>
    <w:rsid w:val="00BC652B"/>
    <w:rsid w:val="00BC6641"/>
    <w:rsid w:val="00BC6D11"/>
    <w:rsid w:val="00BC73FB"/>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319"/>
    <w:rsid w:val="00BD159A"/>
    <w:rsid w:val="00BD16B8"/>
    <w:rsid w:val="00BD16F7"/>
    <w:rsid w:val="00BD1A55"/>
    <w:rsid w:val="00BD1AF7"/>
    <w:rsid w:val="00BD1E96"/>
    <w:rsid w:val="00BD1F60"/>
    <w:rsid w:val="00BD232E"/>
    <w:rsid w:val="00BD267D"/>
    <w:rsid w:val="00BD2687"/>
    <w:rsid w:val="00BD27B8"/>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3E"/>
    <w:rsid w:val="00BE2BB1"/>
    <w:rsid w:val="00BE2C85"/>
    <w:rsid w:val="00BE2DDE"/>
    <w:rsid w:val="00BE300E"/>
    <w:rsid w:val="00BE3372"/>
    <w:rsid w:val="00BE33B8"/>
    <w:rsid w:val="00BE346A"/>
    <w:rsid w:val="00BE34DC"/>
    <w:rsid w:val="00BE34DF"/>
    <w:rsid w:val="00BE37EF"/>
    <w:rsid w:val="00BE3A48"/>
    <w:rsid w:val="00BE3AA3"/>
    <w:rsid w:val="00BE3AA5"/>
    <w:rsid w:val="00BE3E93"/>
    <w:rsid w:val="00BE41AE"/>
    <w:rsid w:val="00BE4386"/>
    <w:rsid w:val="00BE4818"/>
    <w:rsid w:val="00BE4F2B"/>
    <w:rsid w:val="00BE4F61"/>
    <w:rsid w:val="00BE4F97"/>
    <w:rsid w:val="00BE504A"/>
    <w:rsid w:val="00BE509A"/>
    <w:rsid w:val="00BE5138"/>
    <w:rsid w:val="00BE52D5"/>
    <w:rsid w:val="00BE5378"/>
    <w:rsid w:val="00BE54AD"/>
    <w:rsid w:val="00BE5538"/>
    <w:rsid w:val="00BE587E"/>
    <w:rsid w:val="00BE6107"/>
    <w:rsid w:val="00BE6495"/>
    <w:rsid w:val="00BE6592"/>
    <w:rsid w:val="00BE6626"/>
    <w:rsid w:val="00BE676E"/>
    <w:rsid w:val="00BE67DE"/>
    <w:rsid w:val="00BE69E4"/>
    <w:rsid w:val="00BE6B34"/>
    <w:rsid w:val="00BE6B40"/>
    <w:rsid w:val="00BE6C88"/>
    <w:rsid w:val="00BE6DF6"/>
    <w:rsid w:val="00BE6F0C"/>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CAC"/>
    <w:rsid w:val="00BF2E01"/>
    <w:rsid w:val="00BF3207"/>
    <w:rsid w:val="00BF337C"/>
    <w:rsid w:val="00BF33FD"/>
    <w:rsid w:val="00BF3611"/>
    <w:rsid w:val="00BF37A1"/>
    <w:rsid w:val="00BF386F"/>
    <w:rsid w:val="00BF3AE5"/>
    <w:rsid w:val="00BF3D2D"/>
    <w:rsid w:val="00BF46D3"/>
    <w:rsid w:val="00BF473B"/>
    <w:rsid w:val="00BF4A98"/>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CD"/>
    <w:rsid w:val="00C028AA"/>
    <w:rsid w:val="00C02AF4"/>
    <w:rsid w:val="00C030FA"/>
    <w:rsid w:val="00C032F7"/>
    <w:rsid w:val="00C035AA"/>
    <w:rsid w:val="00C03C59"/>
    <w:rsid w:val="00C03CEB"/>
    <w:rsid w:val="00C03D23"/>
    <w:rsid w:val="00C03DE1"/>
    <w:rsid w:val="00C03E24"/>
    <w:rsid w:val="00C03F7A"/>
    <w:rsid w:val="00C0409A"/>
    <w:rsid w:val="00C040DE"/>
    <w:rsid w:val="00C040EB"/>
    <w:rsid w:val="00C0432C"/>
    <w:rsid w:val="00C045A7"/>
    <w:rsid w:val="00C045AB"/>
    <w:rsid w:val="00C04DF4"/>
    <w:rsid w:val="00C04EB4"/>
    <w:rsid w:val="00C05094"/>
    <w:rsid w:val="00C0515D"/>
    <w:rsid w:val="00C0518F"/>
    <w:rsid w:val="00C0523F"/>
    <w:rsid w:val="00C052C7"/>
    <w:rsid w:val="00C052D9"/>
    <w:rsid w:val="00C054D3"/>
    <w:rsid w:val="00C05C67"/>
    <w:rsid w:val="00C05DCD"/>
    <w:rsid w:val="00C0614D"/>
    <w:rsid w:val="00C06248"/>
    <w:rsid w:val="00C063F2"/>
    <w:rsid w:val="00C064CE"/>
    <w:rsid w:val="00C065D5"/>
    <w:rsid w:val="00C06640"/>
    <w:rsid w:val="00C066FD"/>
    <w:rsid w:val="00C06D80"/>
    <w:rsid w:val="00C0718E"/>
    <w:rsid w:val="00C072B2"/>
    <w:rsid w:val="00C074B3"/>
    <w:rsid w:val="00C0759D"/>
    <w:rsid w:val="00C077A7"/>
    <w:rsid w:val="00C079E5"/>
    <w:rsid w:val="00C07D18"/>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C82"/>
    <w:rsid w:val="00C13D8D"/>
    <w:rsid w:val="00C14132"/>
    <w:rsid w:val="00C148E6"/>
    <w:rsid w:val="00C149EA"/>
    <w:rsid w:val="00C14D0D"/>
    <w:rsid w:val="00C14DB7"/>
    <w:rsid w:val="00C14FE2"/>
    <w:rsid w:val="00C14FEC"/>
    <w:rsid w:val="00C1563A"/>
    <w:rsid w:val="00C156C4"/>
    <w:rsid w:val="00C15791"/>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BFB"/>
    <w:rsid w:val="00C17F22"/>
    <w:rsid w:val="00C2007B"/>
    <w:rsid w:val="00C2017A"/>
    <w:rsid w:val="00C201B5"/>
    <w:rsid w:val="00C20376"/>
    <w:rsid w:val="00C20395"/>
    <w:rsid w:val="00C20406"/>
    <w:rsid w:val="00C204A3"/>
    <w:rsid w:val="00C20547"/>
    <w:rsid w:val="00C20652"/>
    <w:rsid w:val="00C2081C"/>
    <w:rsid w:val="00C208B2"/>
    <w:rsid w:val="00C209E0"/>
    <w:rsid w:val="00C20CB9"/>
    <w:rsid w:val="00C20D74"/>
    <w:rsid w:val="00C20D8F"/>
    <w:rsid w:val="00C20F8D"/>
    <w:rsid w:val="00C20FA8"/>
    <w:rsid w:val="00C2104B"/>
    <w:rsid w:val="00C2123D"/>
    <w:rsid w:val="00C21529"/>
    <w:rsid w:val="00C2182F"/>
    <w:rsid w:val="00C21954"/>
    <w:rsid w:val="00C21A04"/>
    <w:rsid w:val="00C21F9D"/>
    <w:rsid w:val="00C21FC2"/>
    <w:rsid w:val="00C2212E"/>
    <w:rsid w:val="00C22306"/>
    <w:rsid w:val="00C22421"/>
    <w:rsid w:val="00C225FC"/>
    <w:rsid w:val="00C22C97"/>
    <w:rsid w:val="00C22CF9"/>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0FE"/>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6F2"/>
    <w:rsid w:val="00C27714"/>
    <w:rsid w:val="00C2777F"/>
    <w:rsid w:val="00C277D8"/>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AB4"/>
    <w:rsid w:val="00C31D0D"/>
    <w:rsid w:val="00C320D7"/>
    <w:rsid w:val="00C322F7"/>
    <w:rsid w:val="00C32608"/>
    <w:rsid w:val="00C32632"/>
    <w:rsid w:val="00C32751"/>
    <w:rsid w:val="00C3277A"/>
    <w:rsid w:val="00C32842"/>
    <w:rsid w:val="00C328A3"/>
    <w:rsid w:val="00C3298C"/>
    <w:rsid w:val="00C329D7"/>
    <w:rsid w:val="00C32A5B"/>
    <w:rsid w:val="00C32F82"/>
    <w:rsid w:val="00C32FF6"/>
    <w:rsid w:val="00C33584"/>
    <w:rsid w:val="00C33599"/>
    <w:rsid w:val="00C33786"/>
    <w:rsid w:val="00C33A5C"/>
    <w:rsid w:val="00C33E7E"/>
    <w:rsid w:val="00C33EE9"/>
    <w:rsid w:val="00C33F07"/>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B52"/>
    <w:rsid w:val="00C35CF9"/>
    <w:rsid w:val="00C35F89"/>
    <w:rsid w:val="00C360C5"/>
    <w:rsid w:val="00C363C5"/>
    <w:rsid w:val="00C364B0"/>
    <w:rsid w:val="00C366CE"/>
    <w:rsid w:val="00C36722"/>
    <w:rsid w:val="00C368A2"/>
    <w:rsid w:val="00C36992"/>
    <w:rsid w:val="00C369F8"/>
    <w:rsid w:val="00C36C72"/>
    <w:rsid w:val="00C36D98"/>
    <w:rsid w:val="00C3708F"/>
    <w:rsid w:val="00C37211"/>
    <w:rsid w:val="00C3739E"/>
    <w:rsid w:val="00C37474"/>
    <w:rsid w:val="00C3780C"/>
    <w:rsid w:val="00C3792A"/>
    <w:rsid w:val="00C37CD1"/>
    <w:rsid w:val="00C37D27"/>
    <w:rsid w:val="00C37FB6"/>
    <w:rsid w:val="00C402A7"/>
    <w:rsid w:val="00C402FF"/>
    <w:rsid w:val="00C40406"/>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47FA8"/>
    <w:rsid w:val="00C500DD"/>
    <w:rsid w:val="00C500F8"/>
    <w:rsid w:val="00C502BB"/>
    <w:rsid w:val="00C5036A"/>
    <w:rsid w:val="00C505A8"/>
    <w:rsid w:val="00C507EF"/>
    <w:rsid w:val="00C50A4C"/>
    <w:rsid w:val="00C50BAE"/>
    <w:rsid w:val="00C50DF6"/>
    <w:rsid w:val="00C50FC5"/>
    <w:rsid w:val="00C5118D"/>
    <w:rsid w:val="00C51251"/>
    <w:rsid w:val="00C51692"/>
    <w:rsid w:val="00C516D4"/>
    <w:rsid w:val="00C5177D"/>
    <w:rsid w:val="00C517AD"/>
    <w:rsid w:val="00C51847"/>
    <w:rsid w:val="00C51871"/>
    <w:rsid w:val="00C51CF2"/>
    <w:rsid w:val="00C51D7F"/>
    <w:rsid w:val="00C51DFE"/>
    <w:rsid w:val="00C5227C"/>
    <w:rsid w:val="00C522CB"/>
    <w:rsid w:val="00C52314"/>
    <w:rsid w:val="00C52634"/>
    <w:rsid w:val="00C5284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7A3"/>
    <w:rsid w:val="00C54845"/>
    <w:rsid w:val="00C54B04"/>
    <w:rsid w:val="00C54E3F"/>
    <w:rsid w:val="00C55000"/>
    <w:rsid w:val="00C550F9"/>
    <w:rsid w:val="00C55494"/>
    <w:rsid w:val="00C55DE0"/>
    <w:rsid w:val="00C55F27"/>
    <w:rsid w:val="00C5607D"/>
    <w:rsid w:val="00C56379"/>
    <w:rsid w:val="00C563C6"/>
    <w:rsid w:val="00C56489"/>
    <w:rsid w:val="00C564E1"/>
    <w:rsid w:val="00C56B67"/>
    <w:rsid w:val="00C56BAA"/>
    <w:rsid w:val="00C56F26"/>
    <w:rsid w:val="00C56FE8"/>
    <w:rsid w:val="00C5703E"/>
    <w:rsid w:val="00C57060"/>
    <w:rsid w:val="00C5712D"/>
    <w:rsid w:val="00C571CB"/>
    <w:rsid w:val="00C57BB1"/>
    <w:rsid w:val="00C57D06"/>
    <w:rsid w:val="00C57E08"/>
    <w:rsid w:val="00C60002"/>
    <w:rsid w:val="00C60140"/>
    <w:rsid w:val="00C6086A"/>
    <w:rsid w:val="00C60D27"/>
    <w:rsid w:val="00C6126D"/>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23"/>
    <w:rsid w:val="00C63378"/>
    <w:rsid w:val="00C63959"/>
    <w:rsid w:val="00C63C27"/>
    <w:rsid w:val="00C63DFE"/>
    <w:rsid w:val="00C63FE8"/>
    <w:rsid w:val="00C64104"/>
    <w:rsid w:val="00C641AD"/>
    <w:rsid w:val="00C6453B"/>
    <w:rsid w:val="00C645A8"/>
    <w:rsid w:val="00C64619"/>
    <w:rsid w:val="00C64707"/>
    <w:rsid w:val="00C6480E"/>
    <w:rsid w:val="00C648DA"/>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03E"/>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A9D"/>
    <w:rsid w:val="00C71D27"/>
    <w:rsid w:val="00C71E5E"/>
    <w:rsid w:val="00C72308"/>
    <w:rsid w:val="00C72493"/>
    <w:rsid w:val="00C725A5"/>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9B7"/>
    <w:rsid w:val="00C76A9E"/>
    <w:rsid w:val="00C76AF3"/>
    <w:rsid w:val="00C76D29"/>
    <w:rsid w:val="00C77513"/>
    <w:rsid w:val="00C7751A"/>
    <w:rsid w:val="00C777D7"/>
    <w:rsid w:val="00C77983"/>
    <w:rsid w:val="00C77D47"/>
    <w:rsid w:val="00C800B8"/>
    <w:rsid w:val="00C80144"/>
    <w:rsid w:val="00C801A3"/>
    <w:rsid w:val="00C801C9"/>
    <w:rsid w:val="00C802F3"/>
    <w:rsid w:val="00C8035C"/>
    <w:rsid w:val="00C805B3"/>
    <w:rsid w:val="00C808AB"/>
    <w:rsid w:val="00C80B85"/>
    <w:rsid w:val="00C80CB0"/>
    <w:rsid w:val="00C80F09"/>
    <w:rsid w:val="00C80F97"/>
    <w:rsid w:val="00C81259"/>
    <w:rsid w:val="00C81382"/>
    <w:rsid w:val="00C814EE"/>
    <w:rsid w:val="00C817DE"/>
    <w:rsid w:val="00C81C07"/>
    <w:rsid w:val="00C81E99"/>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1E"/>
    <w:rsid w:val="00C84338"/>
    <w:rsid w:val="00C84877"/>
    <w:rsid w:val="00C84948"/>
    <w:rsid w:val="00C84BAB"/>
    <w:rsid w:val="00C84D3A"/>
    <w:rsid w:val="00C851A9"/>
    <w:rsid w:val="00C85291"/>
    <w:rsid w:val="00C852B7"/>
    <w:rsid w:val="00C8551F"/>
    <w:rsid w:val="00C855BF"/>
    <w:rsid w:val="00C855CD"/>
    <w:rsid w:val="00C855D8"/>
    <w:rsid w:val="00C8564C"/>
    <w:rsid w:val="00C861A2"/>
    <w:rsid w:val="00C861AA"/>
    <w:rsid w:val="00C8653E"/>
    <w:rsid w:val="00C867FA"/>
    <w:rsid w:val="00C86CEF"/>
    <w:rsid w:val="00C86F3D"/>
    <w:rsid w:val="00C871F7"/>
    <w:rsid w:val="00C8758B"/>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1B86"/>
    <w:rsid w:val="00C92387"/>
    <w:rsid w:val="00C9244B"/>
    <w:rsid w:val="00C92485"/>
    <w:rsid w:val="00C924EB"/>
    <w:rsid w:val="00C92D4D"/>
    <w:rsid w:val="00C92F37"/>
    <w:rsid w:val="00C93282"/>
    <w:rsid w:val="00C9340F"/>
    <w:rsid w:val="00C93540"/>
    <w:rsid w:val="00C9359E"/>
    <w:rsid w:val="00C93817"/>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1"/>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643"/>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C91"/>
    <w:rsid w:val="00CA1D3F"/>
    <w:rsid w:val="00CA1D72"/>
    <w:rsid w:val="00CA231E"/>
    <w:rsid w:val="00CA238D"/>
    <w:rsid w:val="00CA2551"/>
    <w:rsid w:val="00CA2800"/>
    <w:rsid w:val="00CA283E"/>
    <w:rsid w:val="00CA28DC"/>
    <w:rsid w:val="00CA29BA"/>
    <w:rsid w:val="00CA2F53"/>
    <w:rsid w:val="00CA30D9"/>
    <w:rsid w:val="00CA32C7"/>
    <w:rsid w:val="00CA3831"/>
    <w:rsid w:val="00CA39DD"/>
    <w:rsid w:val="00CA3BDD"/>
    <w:rsid w:val="00CA3FF0"/>
    <w:rsid w:val="00CA44EC"/>
    <w:rsid w:val="00CA44F4"/>
    <w:rsid w:val="00CA4535"/>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13"/>
    <w:rsid w:val="00CA7C94"/>
    <w:rsid w:val="00CA7F83"/>
    <w:rsid w:val="00CA7FF3"/>
    <w:rsid w:val="00CB037D"/>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587"/>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6DB1"/>
    <w:rsid w:val="00CB7395"/>
    <w:rsid w:val="00CB7B24"/>
    <w:rsid w:val="00CB7BD4"/>
    <w:rsid w:val="00CB7C22"/>
    <w:rsid w:val="00CB7F80"/>
    <w:rsid w:val="00CC058B"/>
    <w:rsid w:val="00CC0699"/>
    <w:rsid w:val="00CC0709"/>
    <w:rsid w:val="00CC07C3"/>
    <w:rsid w:val="00CC0813"/>
    <w:rsid w:val="00CC0F13"/>
    <w:rsid w:val="00CC10C5"/>
    <w:rsid w:val="00CC169A"/>
    <w:rsid w:val="00CC1774"/>
    <w:rsid w:val="00CC1828"/>
    <w:rsid w:val="00CC19CE"/>
    <w:rsid w:val="00CC1D21"/>
    <w:rsid w:val="00CC1E4B"/>
    <w:rsid w:val="00CC1FDB"/>
    <w:rsid w:val="00CC2062"/>
    <w:rsid w:val="00CC2136"/>
    <w:rsid w:val="00CC267C"/>
    <w:rsid w:val="00CC288A"/>
    <w:rsid w:val="00CC2BF4"/>
    <w:rsid w:val="00CC2C61"/>
    <w:rsid w:val="00CC2FA4"/>
    <w:rsid w:val="00CC307E"/>
    <w:rsid w:val="00CC3185"/>
    <w:rsid w:val="00CC3386"/>
    <w:rsid w:val="00CC3527"/>
    <w:rsid w:val="00CC361D"/>
    <w:rsid w:val="00CC3757"/>
    <w:rsid w:val="00CC376A"/>
    <w:rsid w:val="00CC39F8"/>
    <w:rsid w:val="00CC3ACA"/>
    <w:rsid w:val="00CC3AFE"/>
    <w:rsid w:val="00CC3B8B"/>
    <w:rsid w:val="00CC3D55"/>
    <w:rsid w:val="00CC4442"/>
    <w:rsid w:val="00CC44A7"/>
    <w:rsid w:val="00CC44DE"/>
    <w:rsid w:val="00CC4638"/>
    <w:rsid w:val="00CC464E"/>
    <w:rsid w:val="00CC491B"/>
    <w:rsid w:val="00CC4A76"/>
    <w:rsid w:val="00CC4AB6"/>
    <w:rsid w:val="00CC4C3E"/>
    <w:rsid w:val="00CC4EB3"/>
    <w:rsid w:val="00CC51CB"/>
    <w:rsid w:val="00CC52DE"/>
    <w:rsid w:val="00CC5354"/>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6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BE9"/>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61"/>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54"/>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9E3"/>
    <w:rsid w:val="00CF4B79"/>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CF7DE8"/>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A4A"/>
    <w:rsid w:val="00D01D97"/>
    <w:rsid w:val="00D0212C"/>
    <w:rsid w:val="00D024F6"/>
    <w:rsid w:val="00D027A2"/>
    <w:rsid w:val="00D02971"/>
    <w:rsid w:val="00D02AD9"/>
    <w:rsid w:val="00D02E1D"/>
    <w:rsid w:val="00D02FEF"/>
    <w:rsid w:val="00D0344B"/>
    <w:rsid w:val="00D03587"/>
    <w:rsid w:val="00D03902"/>
    <w:rsid w:val="00D0394D"/>
    <w:rsid w:val="00D03A2C"/>
    <w:rsid w:val="00D03A7F"/>
    <w:rsid w:val="00D03B04"/>
    <w:rsid w:val="00D03BC2"/>
    <w:rsid w:val="00D04070"/>
    <w:rsid w:val="00D040A8"/>
    <w:rsid w:val="00D0426D"/>
    <w:rsid w:val="00D042C4"/>
    <w:rsid w:val="00D04418"/>
    <w:rsid w:val="00D04437"/>
    <w:rsid w:val="00D044C7"/>
    <w:rsid w:val="00D048D2"/>
    <w:rsid w:val="00D04C2A"/>
    <w:rsid w:val="00D04C4F"/>
    <w:rsid w:val="00D04CF4"/>
    <w:rsid w:val="00D05046"/>
    <w:rsid w:val="00D0529E"/>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DE2"/>
    <w:rsid w:val="00D07466"/>
    <w:rsid w:val="00D07550"/>
    <w:rsid w:val="00D075F7"/>
    <w:rsid w:val="00D07768"/>
    <w:rsid w:val="00D079D1"/>
    <w:rsid w:val="00D079ED"/>
    <w:rsid w:val="00D07B8A"/>
    <w:rsid w:val="00D07DD8"/>
    <w:rsid w:val="00D07E6B"/>
    <w:rsid w:val="00D07F12"/>
    <w:rsid w:val="00D07F42"/>
    <w:rsid w:val="00D10384"/>
    <w:rsid w:val="00D1042F"/>
    <w:rsid w:val="00D11037"/>
    <w:rsid w:val="00D111B8"/>
    <w:rsid w:val="00D118C2"/>
    <w:rsid w:val="00D118E5"/>
    <w:rsid w:val="00D11AAE"/>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39D"/>
    <w:rsid w:val="00D14449"/>
    <w:rsid w:val="00D1449E"/>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CB5"/>
    <w:rsid w:val="00D17D2D"/>
    <w:rsid w:val="00D17F0D"/>
    <w:rsid w:val="00D20594"/>
    <w:rsid w:val="00D2092C"/>
    <w:rsid w:val="00D20A03"/>
    <w:rsid w:val="00D20AB3"/>
    <w:rsid w:val="00D20DA2"/>
    <w:rsid w:val="00D21073"/>
    <w:rsid w:val="00D21089"/>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2E"/>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7F3"/>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5E44"/>
    <w:rsid w:val="00D36069"/>
    <w:rsid w:val="00D36100"/>
    <w:rsid w:val="00D36697"/>
    <w:rsid w:val="00D36841"/>
    <w:rsid w:val="00D3697B"/>
    <w:rsid w:val="00D36998"/>
    <w:rsid w:val="00D370FF"/>
    <w:rsid w:val="00D3712B"/>
    <w:rsid w:val="00D3749A"/>
    <w:rsid w:val="00D37532"/>
    <w:rsid w:val="00D37829"/>
    <w:rsid w:val="00D3791B"/>
    <w:rsid w:val="00D3791C"/>
    <w:rsid w:val="00D37A5E"/>
    <w:rsid w:val="00D37AE9"/>
    <w:rsid w:val="00D37D0A"/>
    <w:rsid w:val="00D37D6F"/>
    <w:rsid w:val="00D37EF1"/>
    <w:rsid w:val="00D37FE1"/>
    <w:rsid w:val="00D40280"/>
    <w:rsid w:val="00D40284"/>
    <w:rsid w:val="00D4069D"/>
    <w:rsid w:val="00D40907"/>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3B1"/>
    <w:rsid w:val="00D42411"/>
    <w:rsid w:val="00D4292D"/>
    <w:rsid w:val="00D42F17"/>
    <w:rsid w:val="00D435D6"/>
    <w:rsid w:val="00D43735"/>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621"/>
    <w:rsid w:val="00D46736"/>
    <w:rsid w:val="00D467CF"/>
    <w:rsid w:val="00D46856"/>
    <w:rsid w:val="00D46A52"/>
    <w:rsid w:val="00D46B30"/>
    <w:rsid w:val="00D46B32"/>
    <w:rsid w:val="00D46C4E"/>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18"/>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28"/>
    <w:rsid w:val="00D54A3D"/>
    <w:rsid w:val="00D54B06"/>
    <w:rsid w:val="00D54B89"/>
    <w:rsid w:val="00D54E53"/>
    <w:rsid w:val="00D54E74"/>
    <w:rsid w:val="00D552B3"/>
    <w:rsid w:val="00D555AA"/>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67"/>
    <w:rsid w:val="00D56D8D"/>
    <w:rsid w:val="00D56ECC"/>
    <w:rsid w:val="00D573B7"/>
    <w:rsid w:val="00D575E3"/>
    <w:rsid w:val="00D576BC"/>
    <w:rsid w:val="00D57805"/>
    <w:rsid w:val="00D57879"/>
    <w:rsid w:val="00D579A8"/>
    <w:rsid w:val="00D57AC3"/>
    <w:rsid w:val="00D57BA7"/>
    <w:rsid w:val="00D57D89"/>
    <w:rsid w:val="00D57DC7"/>
    <w:rsid w:val="00D57E24"/>
    <w:rsid w:val="00D6008A"/>
    <w:rsid w:val="00D60272"/>
    <w:rsid w:val="00D60380"/>
    <w:rsid w:val="00D603AC"/>
    <w:rsid w:val="00D60782"/>
    <w:rsid w:val="00D608C3"/>
    <w:rsid w:val="00D60A65"/>
    <w:rsid w:val="00D60A83"/>
    <w:rsid w:val="00D60C12"/>
    <w:rsid w:val="00D60C35"/>
    <w:rsid w:val="00D60F69"/>
    <w:rsid w:val="00D614B8"/>
    <w:rsid w:val="00D614F3"/>
    <w:rsid w:val="00D619DE"/>
    <w:rsid w:val="00D619E8"/>
    <w:rsid w:val="00D61A96"/>
    <w:rsid w:val="00D61B1A"/>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968"/>
    <w:rsid w:val="00D64A75"/>
    <w:rsid w:val="00D64F85"/>
    <w:rsid w:val="00D65046"/>
    <w:rsid w:val="00D6527F"/>
    <w:rsid w:val="00D65358"/>
    <w:rsid w:val="00D654D4"/>
    <w:rsid w:val="00D65829"/>
    <w:rsid w:val="00D65C1E"/>
    <w:rsid w:val="00D65E15"/>
    <w:rsid w:val="00D65F10"/>
    <w:rsid w:val="00D65F5F"/>
    <w:rsid w:val="00D65F8B"/>
    <w:rsid w:val="00D65F99"/>
    <w:rsid w:val="00D6621D"/>
    <w:rsid w:val="00D66220"/>
    <w:rsid w:val="00D662A2"/>
    <w:rsid w:val="00D66307"/>
    <w:rsid w:val="00D66556"/>
    <w:rsid w:val="00D66640"/>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144"/>
    <w:rsid w:val="00D722D5"/>
    <w:rsid w:val="00D724D5"/>
    <w:rsid w:val="00D7269C"/>
    <w:rsid w:val="00D72940"/>
    <w:rsid w:val="00D72BB5"/>
    <w:rsid w:val="00D72CDC"/>
    <w:rsid w:val="00D73082"/>
    <w:rsid w:val="00D731C2"/>
    <w:rsid w:val="00D73256"/>
    <w:rsid w:val="00D732DA"/>
    <w:rsid w:val="00D73C2D"/>
    <w:rsid w:val="00D73D0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CED"/>
    <w:rsid w:val="00D80E81"/>
    <w:rsid w:val="00D81360"/>
    <w:rsid w:val="00D8160B"/>
    <w:rsid w:val="00D81666"/>
    <w:rsid w:val="00D81697"/>
    <w:rsid w:val="00D8183A"/>
    <w:rsid w:val="00D81AC3"/>
    <w:rsid w:val="00D81DAC"/>
    <w:rsid w:val="00D8203F"/>
    <w:rsid w:val="00D820D2"/>
    <w:rsid w:val="00D82111"/>
    <w:rsid w:val="00D82706"/>
    <w:rsid w:val="00D82974"/>
    <w:rsid w:val="00D82CB2"/>
    <w:rsid w:val="00D82DCA"/>
    <w:rsid w:val="00D82F78"/>
    <w:rsid w:val="00D83348"/>
    <w:rsid w:val="00D833E9"/>
    <w:rsid w:val="00D834D5"/>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7D"/>
    <w:rsid w:val="00D84D83"/>
    <w:rsid w:val="00D84DDF"/>
    <w:rsid w:val="00D851F5"/>
    <w:rsid w:val="00D85539"/>
    <w:rsid w:val="00D8571F"/>
    <w:rsid w:val="00D857A1"/>
    <w:rsid w:val="00D857B1"/>
    <w:rsid w:val="00D85824"/>
    <w:rsid w:val="00D85D89"/>
    <w:rsid w:val="00D8629F"/>
    <w:rsid w:val="00D86545"/>
    <w:rsid w:val="00D86814"/>
    <w:rsid w:val="00D86837"/>
    <w:rsid w:val="00D86BB2"/>
    <w:rsid w:val="00D86CBF"/>
    <w:rsid w:val="00D86E4C"/>
    <w:rsid w:val="00D86F23"/>
    <w:rsid w:val="00D87064"/>
    <w:rsid w:val="00D874DF"/>
    <w:rsid w:val="00D8774F"/>
    <w:rsid w:val="00D878A9"/>
    <w:rsid w:val="00D87C27"/>
    <w:rsid w:val="00D87C44"/>
    <w:rsid w:val="00D87D65"/>
    <w:rsid w:val="00D87F86"/>
    <w:rsid w:val="00D90478"/>
    <w:rsid w:val="00D90697"/>
    <w:rsid w:val="00D90C04"/>
    <w:rsid w:val="00D90CE3"/>
    <w:rsid w:val="00D90D11"/>
    <w:rsid w:val="00D90EF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8D8"/>
    <w:rsid w:val="00D95290"/>
    <w:rsid w:val="00D953A1"/>
    <w:rsid w:val="00D954D3"/>
    <w:rsid w:val="00D95C48"/>
    <w:rsid w:val="00D95E2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495"/>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2A1"/>
    <w:rsid w:val="00DA7438"/>
    <w:rsid w:val="00DA75E3"/>
    <w:rsid w:val="00DA77DE"/>
    <w:rsid w:val="00DA7A2A"/>
    <w:rsid w:val="00DB060B"/>
    <w:rsid w:val="00DB0A16"/>
    <w:rsid w:val="00DB0B3C"/>
    <w:rsid w:val="00DB0EA6"/>
    <w:rsid w:val="00DB0F62"/>
    <w:rsid w:val="00DB1098"/>
    <w:rsid w:val="00DB133F"/>
    <w:rsid w:val="00DB1521"/>
    <w:rsid w:val="00DB15D5"/>
    <w:rsid w:val="00DB1845"/>
    <w:rsid w:val="00DB1B3B"/>
    <w:rsid w:val="00DB23EC"/>
    <w:rsid w:val="00DB24EC"/>
    <w:rsid w:val="00DB29EC"/>
    <w:rsid w:val="00DB2F9F"/>
    <w:rsid w:val="00DB3126"/>
    <w:rsid w:val="00DB3247"/>
    <w:rsid w:val="00DB3529"/>
    <w:rsid w:val="00DB3541"/>
    <w:rsid w:val="00DB3671"/>
    <w:rsid w:val="00DB3C5C"/>
    <w:rsid w:val="00DB4822"/>
    <w:rsid w:val="00DB48D4"/>
    <w:rsid w:val="00DB49DF"/>
    <w:rsid w:val="00DB4FF2"/>
    <w:rsid w:val="00DB568C"/>
    <w:rsid w:val="00DB5744"/>
    <w:rsid w:val="00DB5B1A"/>
    <w:rsid w:val="00DB5C9F"/>
    <w:rsid w:val="00DB60F5"/>
    <w:rsid w:val="00DB61A3"/>
    <w:rsid w:val="00DB6231"/>
    <w:rsid w:val="00DB6402"/>
    <w:rsid w:val="00DB6508"/>
    <w:rsid w:val="00DB67AE"/>
    <w:rsid w:val="00DB688B"/>
    <w:rsid w:val="00DB68BD"/>
    <w:rsid w:val="00DB694C"/>
    <w:rsid w:val="00DB69F7"/>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460"/>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38F"/>
    <w:rsid w:val="00DC356F"/>
    <w:rsid w:val="00DC3583"/>
    <w:rsid w:val="00DC35D1"/>
    <w:rsid w:val="00DC36A3"/>
    <w:rsid w:val="00DC3965"/>
    <w:rsid w:val="00DC3C55"/>
    <w:rsid w:val="00DC3C64"/>
    <w:rsid w:val="00DC446A"/>
    <w:rsid w:val="00DC468A"/>
    <w:rsid w:val="00DC46C1"/>
    <w:rsid w:val="00DC475B"/>
    <w:rsid w:val="00DC49C4"/>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CE6"/>
    <w:rsid w:val="00DC7D66"/>
    <w:rsid w:val="00DD0020"/>
    <w:rsid w:val="00DD00B1"/>
    <w:rsid w:val="00DD01D6"/>
    <w:rsid w:val="00DD0316"/>
    <w:rsid w:val="00DD03C7"/>
    <w:rsid w:val="00DD081F"/>
    <w:rsid w:val="00DD0FA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4CB"/>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A1C"/>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E0A"/>
    <w:rsid w:val="00DE1F05"/>
    <w:rsid w:val="00DE239D"/>
    <w:rsid w:val="00DE23AF"/>
    <w:rsid w:val="00DE24F2"/>
    <w:rsid w:val="00DE256D"/>
    <w:rsid w:val="00DE263C"/>
    <w:rsid w:val="00DE26E9"/>
    <w:rsid w:val="00DE281D"/>
    <w:rsid w:val="00DE2AF7"/>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8D7"/>
    <w:rsid w:val="00DE5E20"/>
    <w:rsid w:val="00DE6088"/>
    <w:rsid w:val="00DE611A"/>
    <w:rsid w:val="00DE62EC"/>
    <w:rsid w:val="00DE6456"/>
    <w:rsid w:val="00DE64AF"/>
    <w:rsid w:val="00DE668A"/>
    <w:rsid w:val="00DE671B"/>
    <w:rsid w:val="00DE673D"/>
    <w:rsid w:val="00DE67CF"/>
    <w:rsid w:val="00DE6923"/>
    <w:rsid w:val="00DE6B26"/>
    <w:rsid w:val="00DE6CA3"/>
    <w:rsid w:val="00DE6F31"/>
    <w:rsid w:val="00DE71A8"/>
    <w:rsid w:val="00DE7247"/>
    <w:rsid w:val="00DE72E7"/>
    <w:rsid w:val="00DE75F5"/>
    <w:rsid w:val="00DE77C9"/>
    <w:rsid w:val="00DE785C"/>
    <w:rsid w:val="00DE7A2D"/>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70A"/>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82E"/>
    <w:rsid w:val="00DF4987"/>
    <w:rsid w:val="00DF4C59"/>
    <w:rsid w:val="00DF51A5"/>
    <w:rsid w:val="00DF556B"/>
    <w:rsid w:val="00DF568D"/>
    <w:rsid w:val="00DF5B7C"/>
    <w:rsid w:val="00DF5FE3"/>
    <w:rsid w:val="00DF5FE6"/>
    <w:rsid w:val="00DF618E"/>
    <w:rsid w:val="00DF63D6"/>
    <w:rsid w:val="00DF673C"/>
    <w:rsid w:val="00DF67CC"/>
    <w:rsid w:val="00DF67D1"/>
    <w:rsid w:val="00DF6875"/>
    <w:rsid w:val="00DF696F"/>
    <w:rsid w:val="00DF6AD6"/>
    <w:rsid w:val="00DF6C18"/>
    <w:rsid w:val="00DF6F29"/>
    <w:rsid w:val="00DF6F4C"/>
    <w:rsid w:val="00DF7479"/>
    <w:rsid w:val="00DF7781"/>
    <w:rsid w:val="00DF77B0"/>
    <w:rsid w:val="00DF78EA"/>
    <w:rsid w:val="00DF7B7F"/>
    <w:rsid w:val="00DF7BF0"/>
    <w:rsid w:val="00E00126"/>
    <w:rsid w:val="00E00306"/>
    <w:rsid w:val="00E00325"/>
    <w:rsid w:val="00E004F7"/>
    <w:rsid w:val="00E0050E"/>
    <w:rsid w:val="00E00B3B"/>
    <w:rsid w:val="00E00C2F"/>
    <w:rsid w:val="00E00E0F"/>
    <w:rsid w:val="00E01198"/>
    <w:rsid w:val="00E015AA"/>
    <w:rsid w:val="00E016D7"/>
    <w:rsid w:val="00E0178E"/>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B7"/>
    <w:rsid w:val="00E036F2"/>
    <w:rsid w:val="00E0374C"/>
    <w:rsid w:val="00E03845"/>
    <w:rsid w:val="00E03864"/>
    <w:rsid w:val="00E03881"/>
    <w:rsid w:val="00E03A25"/>
    <w:rsid w:val="00E0423E"/>
    <w:rsid w:val="00E04542"/>
    <w:rsid w:val="00E04838"/>
    <w:rsid w:val="00E04B57"/>
    <w:rsid w:val="00E04BC2"/>
    <w:rsid w:val="00E04C96"/>
    <w:rsid w:val="00E04DBE"/>
    <w:rsid w:val="00E04E30"/>
    <w:rsid w:val="00E04E75"/>
    <w:rsid w:val="00E0540A"/>
    <w:rsid w:val="00E05676"/>
    <w:rsid w:val="00E0576C"/>
    <w:rsid w:val="00E05F2C"/>
    <w:rsid w:val="00E0640A"/>
    <w:rsid w:val="00E06725"/>
    <w:rsid w:val="00E06749"/>
    <w:rsid w:val="00E06761"/>
    <w:rsid w:val="00E06908"/>
    <w:rsid w:val="00E06D07"/>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8A6"/>
    <w:rsid w:val="00E15F2A"/>
    <w:rsid w:val="00E1603F"/>
    <w:rsid w:val="00E16125"/>
    <w:rsid w:val="00E1659F"/>
    <w:rsid w:val="00E167BE"/>
    <w:rsid w:val="00E16CC8"/>
    <w:rsid w:val="00E16D49"/>
    <w:rsid w:val="00E1702F"/>
    <w:rsid w:val="00E1719C"/>
    <w:rsid w:val="00E171E3"/>
    <w:rsid w:val="00E173AC"/>
    <w:rsid w:val="00E1746B"/>
    <w:rsid w:val="00E174A6"/>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C67"/>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CAB"/>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818"/>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1ED8"/>
    <w:rsid w:val="00E3227F"/>
    <w:rsid w:val="00E322EC"/>
    <w:rsid w:val="00E325B1"/>
    <w:rsid w:val="00E3278D"/>
    <w:rsid w:val="00E32B74"/>
    <w:rsid w:val="00E32CC1"/>
    <w:rsid w:val="00E32D31"/>
    <w:rsid w:val="00E32F2B"/>
    <w:rsid w:val="00E32F54"/>
    <w:rsid w:val="00E3303A"/>
    <w:rsid w:val="00E3317B"/>
    <w:rsid w:val="00E332C5"/>
    <w:rsid w:val="00E33324"/>
    <w:rsid w:val="00E33B68"/>
    <w:rsid w:val="00E33BD1"/>
    <w:rsid w:val="00E33E35"/>
    <w:rsid w:val="00E3450A"/>
    <w:rsid w:val="00E345A4"/>
    <w:rsid w:val="00E3499B"/>
    <w:rsid w:val="00E349F7"/>
    <w:rsid w:val="00E34AB8"/>
    <w:rsid w:val="00E350B1"/>
    <w:rsid w:val="00E353D4"/>
    <w:rsid w:val="00E360D0"/>
    <w:rsid w:val="00E3622C"/>
    <w:rsid w:val="00E36263"/>
    <w:rsid w:val="00E3631F"/>
    <w:rsid w:val="00E36377"/>
    <w:rsid w:val="00E36386"/>
    <w:rsid w:val="00E364D4"/>
    <w:rsid w:val="00E36858"/>
    <w:rsid w:val="00E36899"/>
    <w:rsid w:val="00E3697B"/>
    <w:rsid w:val="00E36B09"/>
    <w:rsid w:val="00E36E0A"/>
    <w:rsid w:val="00E36EEF"/>
    <w:rsid w:val="00E36FD1"/>
    <w:rsid w:val="00E37253"/>
    <w:rsid w:val="00E37275"/>
    <w:rsid w:val="00E37C5E"/>
    <w:rsid w:val="00E37CD4"/>
    <w:rsid w:val="00E37D73"/>
    <w:rsid w:val="00E4083D"/>
    <w:rsid w:val="00E4083E"/>
    <w:rsid w:val="00E40C5B"/>
    <w:rsid w:val="00E41164"/>
    <w:rsid w:val="00E412B7"/>
    <w:rsid w:val="00E41360"/>
    <w:rsid w:val="00E41AE4"/>
    <w:rsid w:val="00E4207F"/>
    <w:rsid w:val="00E42262"/>
    <w:rsid w:val="00E423FD"/>
    <w:rsid w:val="00E425C3"/>
    <w:rsid w:val="00E430EC"/>
    <w:rsid w:val="00E4325B"/>
    <w:rsid w:val="00E432B5"/>
    <w:rsid w:val="00E43341"/>
    <w:rsid w:val="00E43ACD"/>
    <w:rsid w:val="00E43CAC"/>
    <w:rsid w:val="00E43D2D"/>
    <w:rsid w:val="00E44446"/>
    <w:rsid w:val="00E444B9"/>
    <w:rsid w:val="00E445FF"/>
    <w:rsid w:val="00E44B2C"/>
    <w:rsid w:val="00E44BB0"/>
    <w:rsid w:val="00E44DD1"/>
    <w:rsid w:val="00E4503F"/>
    <w:rsid w:val="00E450FE"/>
    <w:rsid w:val="00E4557B"/>
    <w:rsid w:val="00E45859"/>
    <w:rsid w:val="00E458D1"/>
    <w:rsid w:val="00E4597A"/>
    <w:rsid w:val="00E46202"/>
    <w:rsid w:val="00E464CA"/>
    <w:rsid w:val="00E465D0"/>
    <w:rsid w:val="00E46A5F"/>
    <w:rsid w:val="00E46CC6"/>
    <w:rsid w:val="00E46FC9"/>
    <w:rsid w:val="00E47255"/>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9FC"/>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0CA"/>
    <w:rsid w:val="00E55171"/>
    <w:rsid w:val="00E553F4"/>
    <w:rsid w:val="00E5549C"/>
    <w:rsid w:val="00E55688"/>
    <w:rsid w:val="00E55834"/>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90"/>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112"/>
    <w:rsid w:val="00E61397"/>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5FA"/>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262"/>
    <w:rsid w:val="00E71A1B"/>
    <w:rsid w:val="00E71F29"/>
    <w:rsid w:val="00E72406"/>
    <w:rsid w:val="00E7256A"/>
    <w:rsid w:val="00E72799"/>
    <w:rsid w:val="00E72B0B"/>
    <w:rsid w:val="00E72B42"/>
    <w:rsid w:val="00E72F16"/>
    <w:rsid w:val="00E732C5"/>
    <w:rsid w:val="00E7354F"/>
    <w:rsid w:val="00E73693"/>
    <w:rsid w:val="00E73709"/>
    <w:rsid w:val="00E737EF"/>
    <w:rsid w:val="00E73942"/>
    <w:rsid w:val="00E73A23"/>
    <w:rsid w:val="00E73A6A"/>
    <w:rsid w:val="00E73B7D"/>
    <w:rsid w:val="00E73BB9"/>
    <w:rsid w:val="00E73BCE"/>
    <w:rsid w:val="00E73D5A"/>
    <w:rsid w:val="00E74505"/>
    <w:rsid w:val="00E74828"/>
    <w:rsid w:val="00E74895"/>
    <w:rsid w:val="00E74CD0"/>
    <w:rsid w:val="00E74CFF"/>
    <w:rsid w:val="00E74FEA"/>
    <w:rsid w:val="00E7537F"/>
    <w:rsid w:val="00E75802"/>
    <w:rsid w:val="00E75862"/>
    <w:rsid w:val="00E75915"/>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3CF"/>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8A4"/>
    <w:rsid w:val="00E83953"/>
    <w:rsid w:val="00E83AD0"/>
    <w:rsid w:val="00E83E78"/>
    <w:rsid w:val="00E83FBF"/>
    <w:rsid w:val="00E83FFC"/>
    <w:rsid w:val="00E8414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9BD"/>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45B"/>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1E14"/>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2C7"/>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5B9"/>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105"/>
    <w:rsid w:val="00EA4176"/>
    <w:rsid w:val="00EA43D7"/>
    <w:rsid w:val="00EA45EB"/>
    <w:rsid w:val="00EA4879"/>
    <w:rsid w:val="00EA48AD"/>
    <w:rsid w:val="00EA4BD6"/>
    <w:rsid w:val="00EA4E60"/>
    <w:rsid w:val="00EA51E4"/>
    <w:rsid w:val="00EA52E7"/>
    <w:rsid w:val="00EA538A"/>
    <w:rsid w:val="00EA53CA"/>
    <w:rsid w:val="00EA548D"/>
    <w:rsid w:val="00EA59EC"/>
    <w:rsid w:val="00EA5A1A"/>
    <w:rsid w:val="00EA5A1E"/>
    <w:rsid w:val="00EA5A4D"/>
    <w:rsid w:val="00EA5B52"/>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3"/>
    <w:rsid w:val="00EB1035"/>
    <w:rsid w:val="00EB121A"/>
    <w:rsid w:val="00EB144D"/>
    <w:rsid w:val="00EB1519"/>
    <w:rsid w:val="00EB1A30"/>
    <w:rsid w:val="00EB1A3E"/>
    <w:rsid w:val="00EB1AAA"/>
    <w:rsid w:val="00EB1C22"/>
    <w:rsid w:val="00EB24F3"/>
    <w:rsid w:val="00EB2542"/>
    <w:rsid w:val="00EB2765"/>
    <w:rsid w:val="00EB2902"/>
    <w:rsid w:val="00EB2AE4"/>
    <w:rsid w:val="00EB2DDD"/>
    <w:rsid w:val="00EB3096"/>
    <w:rsid w:val="00EB321B"/>
    <w:rsid w:val="00EB3270"/>
    <w:rsid w:val="00EB3852"/>
    <w:rsid w:val="00EB3AE4"/>
    <w:rsid w:val="00EB3E0F"/>
    <w:rsid w:val="00EB407A"/>
    <w:rsid w:val="00EB438A"/>
    <w:rsid w:val="00EB453B"/>
    <w:rsid w:val="00EB4640"/>
    <w:rsid w:val="00EB492D"/>
    <w:rsid w:val="00EB49B2"/>
    <w:rsid w:val="00EB4B9D"/>
    <w:rsid w:val="00EB4C11"/>
    <w:rsid w:val="00EB4C5D"/>
    <w:rsid w:val="00EB4CA2"/>
    <w:rsid w:val="00EB4E6F"/>
    <w:rsid w:val="00EB4E98"/>
    <w:rsid w:val="00EB53A6"/>
    <w:rsid w:val="00EB540F"/>
    <w:rsid w:val="00EB55A0"/>
    <w:rsid w:val="00EB56C1"/>
    <w:rsid w:val="00EB5723"/>
    <w:rsid w:val="00EB579B"/>
    <w:rsid w:val="00EB57B2"/>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A59"/>
    <w:rsid w:val="00EB7C1B"/>
    <w:rsid w:val="00EB7D84"/>
    <w:rsid w:val="00EB7DB3"/>
    <w:rsid w:val="00EB7EF4"/>
    <w:rsid w:val="00EC01AB"/>
    <w:rsid w:val="00EC01DE"/>
    <w:rsid w:val="00EC0568"/>
    <w:rsid w:val="00EC07C3"/>
    <w:rsid w:val="00EC081F"/>
    <w:rsid w:val="00EC086A"/>
    <w:rsid w:val="00EC0D51"/>
    <w:rsid w:val="00EC0DAF"/>
    <w:rsid w:val="00EC0E1C"/>
    <w:rsid w:val="00EC1158"/>
    <w:rsid w:val="00EC115A"/>
    <w:rsid w:val="00EC1219"/>
    <w:rsid w:val="00EC138C"/>
    <w:rsid w:val="00EC157F"/>
    <w:rsid w:val="00EC1920"/>
    <w:rsid w:val="00EC1ECD"/>
    <w:rsid w:val="00EC1F31"/>
    <w:rsid w:val="00EC2076"/>
    <w:rsid w:val="00EC2107"/>
    <w:rsid w:val="00EC23A3"/>
    <w:rsid w:val="00EC2868"/>
    <w:rsid w:val="00EC29B7"/>
    <w:rsid w:val="00EC29C7"/>
    <w:rsid w:val="00EC29CC"/>
    <w:rsid w:val="00EC33B4"/>
    <w:rsid w:val="00EC3642"/>
    <w:rsid w:val="00EC3681"/>
    <w:rsid w:val="00EC371A"/>
    <w:rsid w:val="00EC37FC"/>
    <w:rsid w:val="00EC3DD3"/>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4A"/>
    <w:rsid w:val="00EC6693"/>
    <w:rsid w:val="00EC674C"/>
    <w:rsid w:val="00EC6855"/>
    <w:rsid w:val="00EC6987"/>
    <w:rsid w:val="00EC6990"/>
    <w:rsid w:val="00EC6AB9"/>
    <w:rsid w:val="00EC6E7B"/>
    <w:rsid w:val="00EC6F70"/>
    <w:rsid w:val="00EC7031"/>
    <w:rsid w:val="00EC720F"/>
    <w:rsid w:val="00EC75C7"/>
    <w:rsid w:val="00EC7733"/>
    <w:rsid w:val="00EC77AF"/>
    <w:rsid w:val="00EC7891"/>
    <w:rsid w:val="00EC78CE"/>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922"/>
    <w:rsid w:val="00ED3A83"/>
    <w:rsid w:val="00ED3B21"/>
    <w:rsid w:val="00ED3BB2"/>
    <w:rsid w:val="00ED3C30"/>
    <w:rsid w:val="00ED3E3B"/>
    <w:rsid w:val="00ED3F9D"/>
    <w:rsid w:val="00ED44B0"/>
    <w:rsid w:val="00ED4565"/>
    <w:rsid w:val="00ED464F"/>
    <w:rsid w:val="00ED4751"/>
    <w:rsid w:val="00ED4889"/>
    <w:rsid w:val="00ED48FF"/>
    <w:rsid w:val="00ED4A0E"/>
    <w:rsid w:val="00ED4C20"/>
    <w:rsid w:val="00ED5211"/>
    <w:rsid w:val="00ED5344"/>
    <w:rsid w:val="00ED5576"/>
    <w:rsid w:val="00ED5617"/>
    <w:rsid w:val="00ED5A84"/>
    <w:rsid w:val="00ED5CF1"/>
    <w:rsid w:val="00ED5D50"/>
    <w:rsid w:val="00ED5FA9"/>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1D8"/>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7BC"/>
    <w:rsid w:val="00EE292A"/>
    <w:rsid w:val="00EE2A93"/>
    <w:rsid w:val="00EE2E2F"/>
    <w:rsid w:val="00EE350E"/>
    <w:rsid w:val="00EE36CB"/>
    <w:rsid w:val="00EE39DF"/>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3A6"/>
    <w:rsid w:val="00EE63E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7C3"/>
    <w:rsid w:val="00EF08E4"/>
    <w:rsid w:val="00EF0D2C"/>
    <w:rsid w:val="00EF132B"/>
    <w:rsid w:val="00EF150D"/>
    <w:rsid w:val="00EF1C1D"/>
    <w:rsid w:val="00EF1C68"/>
    <w:rsid w:val="00EF1CB3"/>
    <w:rsid w:val="00EF1DB4"/>
    <w:rsid w:val="00EF2001"/>
    <w:rsid w:val="00EF2015"/>
    <w:rsid w:val="00EF21C3"/>
    <w:rsid w:val="00EF2538"/>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D7E"/>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31"/>
    <w:rsid w:val="00EF74AB"/>
    <w:rsid w:val="00EF753C"/>
    <w:rsid w:val="00EF7560"/>
    <w:rsid w:val="00EF7960"/>
    <w:rsid w:val="00EF7C93"/>
    <w:rsid w:val="00EF7D3D"/>
    <w:rsid w:val="00F000D1"/>
    <w:rsid w:val="00F00105"/>
    <w:rsid w:val="00F00143"/>
    <w:rsid w:val="00F003E2"/>
    <w:rsid w:val="00F00693"/>
    <w:rsid w:val="00F00981"/>
    <w:rsid w:val="00F00A7B"/>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2DA7"/>
    <w:rsid w:val="00F03194"/>
    <w:rsid w:val="00F0320D"/>
    <w:rsid w:val="00F03661"/>
    <w:rsid w:val="00F036D4"/>
    <w:rsid w:val="00F03949"/>
    <w:rsid w:val="00F03C46"/>
    <w:rsid w:val="00F040E8"/>
    <w:rsid w:val="00F0424B"/>
    <w:rsid w:val="00F04674"/>
    <w:rsid w:val="00F04865"/>
    <w:rsid w:val="00F049BB"/>
    <w:rsid w:val="00F04C69"/>
    <w:rsid w:val="00F04DD8"/>
    <w:rsid w:val="00F053D1"/>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A67"/>
    <w:rsid w:val="00F12DDB"/>
    <w:rsid w:val="00F13432"/>
    <w:rsid w:val="00F136F6"/>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59"/>
    <w:rsid w:val="00F2548B"/>
    <w:rsid w:val="00F257F2"/>
    <w:rsid w:val="00F259CD"/>
    <w:rsid w:val="00F25C03"/>
    <w:rsid w:val="00F25F13"/>
    <w:rsid w:val="00F261D5"/>
    <w:rsid w:val="00F26215"/>
    <w:rsid w:val="00F2630E"/>
    <w:rsid w:val="00F26423"/>
    <w:rsid w:val="00F26767"/>
    <w:rsid w:val="00F2691E"/>
    <w:rsid w:val="00F26987"/>
    <w:rsid w:val="00F26C52"/>
    <w:rsid w:val="00F26D95"/>
    <w:rsid w:val="00F27141"/>
    <w:rsid w:val="00F2727B"/>
    <w:rsid w:val="00F272B5"/>
    <w:rsid w:val="00F27384"/>
    <w:rsid w:val="00F27A2C"/>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0EC"/>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42"/>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0F4B"/>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853"/>
    <w:rsid w:val="00F43A1C"/>
    <w:rsid w:val="00F43EB8"/>
    <w:rsid w:val="00F43FF1"/>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5D30"/>
    <w:rsid w:val="00F46096"/>
    <w:rsid w:val="00F461E5"/>
    <w:rsid w:val="00F463B2"/>
    <w:rsid w:val="00F465B7"/>
    <w:rsid w:val="00F46843"/>
    <w:rsid w:val="00F468AF"/>
    <w:rsid w:val="00F46C23"/>
    <w:rsid w:val="00F46D15"/>
    <w:rsid w:val="00F46DBC"/>
    <w:rsid w:val="00F46F56"/>
    <w:rsid w:val="00F47527"/>
    <w:rsid w:val="00F475A4"/>
    <w:rsid w:val="00F476F5"/>
    <w:rsid w:val="00F47AB7"/>
    <w:rsid w:val="00F47B90"/>
    <w:rsid w:val="00F47D1C"/>
    <w:rsid w:val="00F47D8A"/>
    <w:rsid w:val="00F5012D"/>
    <w:rsid w:val="00F502A5"/>
    <w:rsid w:val="00F5031B"/>
    <w:rsid w:val="00F509F5"/>
    <w:rsid w:val="00F50BA0"/>
    <w:rsid w:val="00F50DDF"/>
    <w:rsid w:val="00F50DEF"/>
    <w:rsid w:val="00F50E6C"/>
    <w:rsid w:val="00F51217"/>
    <w:rsid w:val="00F5149D"/>
    <w:rsid w:val="00F515EB"/>
    <w:rsid w:val="00F519C3"/>
    <w:rsid w:val="00F51DB8"/>
    <w:rsid w:val="00F51F40"/>
    <w:rsid w:val="00F521CA"/>
    <w:rsid w:val="00F52533"/>
    <w:rsid w:val="00F5268C"/>
    <w:rsid w:val="00F526FF"/>
    <w:rsid w:val="00F52954"/>
    <w:rsid w:val="00F52A98"/>
    <w:rsid w:val="00F52BB7"/>
    <w:rsid w:val="00F531EA"/>
    <w:rsid w:val="00F53208"/>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2C3"/>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C4"/>
    <w:rsid w:val="00F60C69"/>
    <w:rsid w:val="00F6106C"/>
    <w:rsid w:val="00F611C6"/>
    <w:rsid w:val="00F6141E"/>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8E1"/>
    <w:rsid w:val="00F649C6"/>
    <w:rsid w:val="00F649CD"/>
    <w:rsid w:val="00F64A6F"/>
    <w:rsid w:val="00F64AA3"/>
    <w:rsid w:val="00F64B5A"/>
    <w:rsid w:val="00F64D06"/>
    <w:rsid w:val="00F64DA1"/>
    <w:rsid w:val="00F64E9A"/>
    <w:rsid w:val="00F64EC9"/>
    <w:rsid w:val="00F64EE1"/>
    <w:rsid w:val="00F64F04"/>
    <w:rsid w:val="00F64F14"/>
    <w:rsid w:val="00F6512F"/>
    <w:rsid w:val="00F6519B"/>
    <w:rsid w:val="00F65294"/>
    <w:rsid w:val="00F657A1"/>
    <w:rsid w:val="00F65A00"/>
    <w:rsid w:val="00F65B2D"/>
    <w:rsid w:val="00F65BF8"/>
    <w:rsid w:val="00F65C16"/>
    <w:rsid w:val="00F65CD9"/>
    <w:rsid w:val="00F65E78"/>
    <w:rsid w:val="00F65F53"/>
    <w:rsid w:val="00F65FB9"/>
    <w:rsid w:val="00F662CB"/>
    <w:rsid w:val="00F66486"/>
    <w:rsid w:val="00F6691C"/>
    <w:rsid w:val="00F66A32"/>
    <w:rsid w:val="00F66E59"/>
    <w:rsid w:val="00F66EBA"/>
    <w:rsid w:val="00F66FD1"/>
    <w:rsid w:val="00F6713A"/>
    <w:rsid w:val="00F67322"/>
    <w:rsid w:val="00F6747B"/>
    <w:rsid w:val="00F674C9"/>
    <w:rsid w:val="00F67631"/>
    <w:rsid w:val="00F676B2"/>
    <w:rsid w:val="00F67912"/>
    <w:rsid w:val="00F67B5A"/>
    <w:rsid w:val="00F67D23"/>
    <w:rsid w:val="00F701DC"/>
    <w:rsid w:val="00F701F7"/>
    <w:rsid w:val="00F70270"/>
    <w:rsid w:val="00F7029F"/>
    <w:rsid w:val="00F702AB"/>
    <w:rsid w:val="00F7032C"/>
    <w:rsid w:val="00F705AF"/>
    <w:rsid w:val="00F70607"/>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1CA"/>
    <w:rsid w:val="00F73530"/>
    <w:rsid w:val="00F73549"/>
    <w:rsid w:val="00F736EA"/>
    <w:rsid w:val="00F741FC"/>
    <w:rsid w:val="00F7458A"/>
    <w:rsid w:val="00F745F4"/>
    <w:rsid w:val="00F746E8"/>
    <w:rsid w:val="00F74973"/>
    <w:rsid w:val="00F749CB"/>
    <w:rsid w:val="00F74AA6"/>
    <w:rsid w:val="00F74C0F"/>
    <w:rsid w:val="00F7519B"/>
    <w:rsid w:val="00F751DA"/>
    <w:rsid w:val="00F751EA"/>
    <w:rsid w:val="00F7524D"/>
    <w:rsid w:val="00F753AB"/>
    <w:rsid w:val="00F753E1"/>
    <w:rsid w:val="00F75625"/>
    <w:rsid w:val="00F75682"/>
    <w:rsid w:val="00F75743"/>
    <w:rsid w:val="00F75954"/>
    <w:rsid w:val="00F75D89"/>
    <w:rsid w:val="00F75E6F"/>
    <w:rsid w:val="00F76303"/>
    <w:rsid w:val="00F76700"/>
    <w:rsid w:val="00F7680C"/>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35"/>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4A"/>
    <w:rsid w:val="00F85950"/>
    <w:rsid w:val="00F85A14"/>
    <w:rsid w:val="00F85BBD"/>
    <w:rsid w:val="00F85D09"/>
    <w:rsid w:val="00F85E7F"/>
    <w:rsid w:val="00F85EE6"/>
    <w:rsid w:val="00F86569"/>
    <w:rsid w:val="00F86578"/>
    <w:rsid w:val="00F86586"/>
    <w:rsid w:val="00F86772"/>
    <w:rsid w:val="00F86A73"/>
    <w:rsid w:val="00F86A76"/>
    <w:rsid w:val="00F86AD4"/>
    <w:rsid w:val="00F86BA1"/>
    <w:rsid w:val="00F86E9D"/>
    <w:rsid w:val="00F86FE2"/>
    <w:rsid w:val="00F87003"/>
    <w:rsid w:val="00F874F7"/>
    <w:rsid w:val="00F876BE"/>
    <w:rsid w:val="00F8778F"/>
    <w:rsid w:val="00F87E3D"/>
    <w:rsid w:val="00F87FDD"/>
    <w:rsid w:val="00F9017B"/>
    <w:rsid w:val="00F901D8"/>
    <w:rsid w:val="00F902F5"/>
    <w:rsid w:val="00F90404"/>
    <w:rsid w:val="00F908B1"/>
    <w:rsid w:val="00F909F1"/>
    <w:rsid w:val="00F909F5"/>
    <w:rsid w:val="00F90B1F"/>
    <w:rsid w:val="00F90F8B"/>
    <w:rsid w:val="00F9101A"/>
    <w:rsid w:val="00F91390"/>
    <w:rsid w:val="00F916FD"/>
    <w:rsid w:val="00F91907"/>
    <w:rsid w:val="00F91A67"/>
    <w:rsid w:val="00F91DAF"/>
    <w:rsid w:val="00F92234"/>
    <w:rsid w:val="00F9225E"/>
    <w:rsid w:val="00F922C6"/>
    <w:rsid w:val="00F923CE"/>
    <w:rsid w:val="00F9241C"/>
    <w:rsid w:val="00F924D5"/>
    <w:rsid w:val="00F925B5"/>
    <w:rsid w:val="00F9326F"/>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9"/>
    <w:rsid w:val="00F95CC0"/>
    <w:rsid w:val="00F9600C"/>
    <w:rsid w:val="00F960EA"/>
    <w:rsid w:val="00F9627A"/>
    <w:rsid w:val="00F967E6"/>
    <w:rsid w:val="00F9687B"/>
    <w:rsid w:val="00F968E7"/>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49D"/>
    <w:rsid w:val="00FA05A6"/>
    <w:rsid w:val="00FA0707"/>
    <w:rsid w:val="00FA0A17"/>
    <w:rsid w:val="00FA0A5F"/>
    <w:rsid w:val="00FA0DAB"/>
    <w:rsid w:val="00FA0F7E"/>
    <w:rsid w:val="00FA0F9D"/>
    <w:rsid w:val="00FA12FF"/>
    <w:rsid w:val="00FA151D"/>
    <w:rsid w:val="00FA1795"/>
    <w:rsid w:val="00FA1AF8"/>
    <w:rsid w:val="00FA1B17"/>
    <w:rsid w:val="00FA1B3A"/>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2"/>
    <w:rsid w:val="00FA454E"/>
    <w:rsid w:val="00FA49D9"/>
    <w:rsid w:val="00FA4A69"/>
    <w:rsid w:val="00FA4A75"/>
    <w:rsid w:val="00FA4C13"/>
    <w:rsid w:val="00FA4DC5"/>
    <w:rsid w:val="00FA4EC6"/>
    <w:rsid w:val="00FA4FD8"/>
    <w:rsid w:val="00FA5004"/>
    <w:rsid w:val="00FA527F"/>
    <w:rsid w:val="00FA574E"/>
    <w:rsid w:val="00FA5D70"/>
    <w:rsid w:val="00FA5FC2"/>
    <w:rsid w:val="00FA6298"/>
    <w:rsid w:val="00FA65A4"/>
    <w:rsid w:val="00FA65F4"/>
    <w:rsid w:val="00FA66F5"/>
    <w:rsid w:val="00FA6984"/>
    <w:rsid w:val="00FA6C24"/>
    <w:rsid w:val="00FA6C93"/>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885"/>
    <w:rsid w:val="00FB2985"/>
    <w:rsid w:val="00FB29D1"/>
    <w:rsid w:val="00FB2B01"/>
    <w:rsid w:val="00FB2B94"/>
    <w:rsid w:val="00FB2D33"/>
    <w:rsid w:val="00FB2D67"/>
    <w:rsid w:val="00FB2E74"/>
    <w:rsid w:val="00FB3143"/>
    <w:rsid w:val="00FB322A"/>
    <w:rsid w:val="00FB3271"/>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1A5"/>
    <w:rsid w:val="00FB5733"/>
    <w:rsid w:val="00FB5845"/>
    <w:rsid w:val="00FB5B0C"/>
    <w:rsid w:val="00FB5B2F"/>
    <w:rsid w:val="00FB5CAA"/>
    <w:rsid w:val="00FB617E"/>
    <w:rsid w:val="00FB646D"/>
    <w:rsid w:val="00FB6B2A"/>
    <w:rsid w:val="00FB70C4"/>
    <w:rsid w:val="00FB71F1"/>
    <w:rsid w:val="00FB73A9"/>
    <w:rsid w:val="00FB7897"/>
    <w:rsid w:val="00FB7AE7"/>
    <w:rsid w:val="00FC01C9"/>
    <w:rsid w:val="00FC02F0"/>
    <w:rsid w:val="00FC0492"/>
    <w:rsid w:val="00FC097C"/>
    <w:rsid w:val="00FC0A7E"/>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57"/>
    <w:rsid w:val="00FC25BC"/>
    <w:rsid w:val="00FC25C6"/>
    <w:rsid w:val="00FC268A"/>
    <w:rsid w:val="00FC28AB"/>
    <w:rsid w:val="00FC2B88"/>
    <w:rsid w:val="00FC2D4D"/>
    <w:rsid w:val="00FC32DE"/>
    <w:rsid w:val="00FC38AE"/>
    <w:rsid w:val="00FC3967"/>
    <w:rsid w:val="00FC3AEE"/>
    <w:rsid w:val="00FC3B87"/>
    <w:rsid w:val="00FC403B"/>
    <w:rsid w:val="00FC40BF"/>
    <w:rsid w:val="00FC4102"/>
    <w:rsid w:val="00FC4252"/>
    <w:rsid w:val="00FC4265"/>
    <w:rsid w:val="00FC46AD"/>
    <w:rsid w:val="00FC4855"/>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B93"/>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8E4"/>
    <w:rsid w:val="00FD09FF"/>
    <w:rsid w:val="00FD0A87"/>
    <w:rsid w:val="00FD0B92"/>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16D"/>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EA0"/>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00"/>
    <w:rsid w:val="00FE22C1"/>
    <w:rsid w:val="00FE22C6"/>
    <w:rsid w:val="00FE23EA"/>
    <w:rsid w:val="00FE2FB8"/>
    <w:rsid w:val="00FE30E3"/>
    <w:rsid w:val="00FE30F1"/>
    <w:rsid w:val="00FE3AAC"/>
    <w:rsid w:val="00FE3B7F"/>
    <w:rsid w:val="00FE3DB6"/>
    <w:rsid w:val="00FE4391"/>
    <w:rsid w:val="00FE4448"/>
    <w:rsid w:val="00FE444A"/>
    <w:rsid w:val="00FE4841"/>
    <w:rsid w:val="00FE4AB8"/>
    <w:rsid w:val="00FE4AF2"/>
    <w:rsid w:val="00FE4B04"/>
    <w:rsid w:val="00FE4BE0"/>
    <w:rsid w:val="00FE4D99"/>
    <w:rsid w:val="00FE4F03"/>
    <w:rsid w:val="00FE506E"/>
    <w:rsid w:val="00FE5363"/>
    <w:rsid w:val="00FE54D5"/>
    <w:rsid w:val="00FE54E9"/>
    <w:rsid w:val="00FE56D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0834"/>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57"/>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30D"/>
    <w:rsid w:val="00FF7417"/>
    <w:rsid w:val="00FF74E3"/>
    <w:rsid w:val="00FF7615"/>
    <w:rsid w:val="00FF776F"/>
    <w:rsid w:val="00FF793A"/>
    <w:rsid w:val="00FF7A8D"/>
    <w:rsid w:val="00FF7BBF"/>
    <w:rsid w:val="00FF7D43"/>
    <w:rsid w:val="00FF7DC0"/>
    <w:rsid w:val="054B3C54"/>
    <w:rsid w:val="0D9FC95E"/>
    <w:rsid w:val="16827AA2"/>
    <w:rsid w:val="2914ADE9"/>
    <w:rsid w:val="2A6638CA"/>
    <w:rsid w:val="2A762D36"/>
    <w:rsid w:val="2C47D7D0"/>
    <w:rsid w:val="32DC809D"/>
    <w:rsid w:val="385FECB4"/>
    <w:rsid w:val="3C4874DF"/>
    <w:rsid w:val="45690F5E"/>
    <w:rsid w:val="49E7007B"/>
    <w:rsid w:val="55310930"/>
    <w:rsid w:val="66490396"/>
    <w:rsid w:val="6876F406"/>
    <w:rsid w:val="75FEB934"/>
    <w:rsid w:val="76655B74"/>
    <w:rsid w:val="7C8D7BDE"/>
    <w:rsid w:val="7D4B9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758F6F1"/>
  <w15:chartTrackingRefBased/>
  <w15:docId w15:val="{644AF992-E590-414C-A9DF-992BAB24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723F7C"/>
    <w:pPr>
      <w:numPr>
        <w:ilvl w:val="2"/>
        <w:numId w:val="3"/>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style>
  <w:style w:type="paragraph" w:customStyle="1" w:styleId="References">
    <w:name w:val="References"/>
    <w:basedOn w:val="Normal"/>
    <w:rsid w:val="001A1DB1"/>
    <w:pPr>
      <w:numPr>
        <w:numId w:val="7"/>
      </w:numPr>
      <w:overflowPunct/>
      <w:adjustRightInd/>
      <w:spacing w:after="0"/>
      <w:jc w:val="both"/>
      <w:textAlignment w:val="auto"/>
    </w:pPr>
    <w:rPr>
      <w:sz w:val="16"/>
      <w:szCs w:val="16"/>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paragraph" w:customStyle="1" w:styleId="H3-List">
    <w:name w:val="H3-List"/>
    <w:basedOn w:val="Heading3"/>
    <w:next w:val="Normal"/>
    <w:qFormat/>
    <w:rsid w:val="00871667"/>
    <w:pPr>
      <w:widowControl/>
      <w:numPr>
        <w:numId w:val="2"/>
      </w:numPr>
      <w:tabs>
        <w:tab w:val="num" w:pos="360"/>
      </w:tabs>
      <w:overflowPunct/>
      <w:autoSpaceDE/>
      <w:autoSpaceDN/>
      <w:adjustRightInd/>
      <w:spacing w:before="40" w:after="0" w:line="259" w:lineRule="auto"/>
      <w:ind w:left="360" w:hanging="360"/>
      <w:textAlignment w:val="auto"/>
    </w:pPr>
    <w:rPr>
      <w:rFonts w:ascii="Calibri Light" w:eastAsia="SimSun" w:hAnsi="Calibri Light"/>
      <w:noProof w:val="0"/>
      <w:color w:val="1F4D78"/>
      <w:sz w:val="24"/>
      <w:szCs w:val="24"/>
    </w:rPr>
  </w:style>
  <w:style w:type="paragraph" w:customStyle="1" w:styleId="Agreement">
    <w:name w:val="Agreement"/>
    <w:basedOn w:val="Normal"/>
    <w:next w:val="Doc-text2"/>
    <w:qFormat/>
    <w:rsid w:val="005F6845"/>
    <w:pPr>
      <w:numPr>
        <w:numId w:val="15"/>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uiPriority w:val="99"/>
    <w:unhideWhenUsed/>
    <w:rsid w:val="00DD6A1C"/>
    <w:rPr>
      <w:color w:val="2B579A"/>
      <w:shd w:val="clear" w:color="auto" w:fill="E6E6E6"/>
    </w:rPr>
  </w:style>
  <w:style w:type="character" w:styleId="UnresolvedMention">
    <w:name w:val="Unresolved Mention"/>
    <w:uiPriority w:val="99"/>
    <w:unhideWhenUsed/>
    <w:rsid w:val="003C4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68859303">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1853359">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727181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2574645">
      <w:bodyDiv w:val="1"/>
      <w:marLeft w:val="0"/>
      <w:marRight w:val="0"/>
      <w:marTop w:val="0"/>
      <w:marBottom w:val="0"/>
      <w:divBdr>
        <w:top w:val="none" w:sz="0" w:space="0" w:color="auto"/>
        <w:left w:val="none" w:sz="0" w:space="0" w:color="auto"/>
        <w:bottom w:val="none" w:sz="0" w:space="0" w:color="auto"/>
        <w:right w:val="none" w:sz="0" w:space="0" w:color="auto"/>
      </w:divBdr>
      <w:divsChild>
        <w:div w:id="737946662">
          <w:marLeft w:val="1080"/>
          <w:marRight w:val="0"/>
          <w:marTop w:val="100"/>
          <w:marBottom w:val="0"/>
          <w:divBdr>
            <w:top w:val="none" w:sz="0" w:space="0" w:color="auto"/>
            <w:left w:val="none" w:sz="0" w:space="0" w:color="auto"/>
            <w:bottom w:val="none" w:sz="0" w:space="0" w:color="auto"/>
            <w:right w:val="none" w:sz="0" w:space="0" w:color="auto"/>
          </w:divBdr>
        </w:div>
        <w:div w:id="1703163250">
          <w:marLeft w:val="1080"/>
          <w:marRight w:val="0"/>
          <w:marTop w:val="100"/>
          <w:marBottom w:val="0"/>
          <w:divBdr>
            <w:top w:val="none" w:sz="0" w:space="0" w:color="auto"/>
            <w:left w:val="none" w:sz="0" w:space="0" w:color="auto"/>
            <w:bottom w:val="none" w:sz="0" w:space="0" w:color="auto"/>
            <w:right w:val="none" w:sz="0" w:space="0" w:color="auto"/>
          </w:divBdr>
        </w:div>
        <w:div w:id="1900555046">
          <w:marLeft w:val="1080"/>
          <w:marRight w:val="0"/>
          <w:marTop w:val="10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1268617">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0371304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Tarradell, Marta M</DisplayName>
        <AccountId>23</AccountId>
        <AccountType/>
      </UserInfo>
      <UserInfo>
        <DisplayName>Zhang, Yujian</DisplayName>
        <AccountId>25</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CD433E65-196D-4C34-9FFB-0C1AFBF6FA92}">
  <ds:schemaRefs>
    <ds:schemaRef ds:uri="http://schemas.openxmlformats.org/officeDocument/2006/bibliography"/>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D2314079-949C-4665-8437-3BC15DE45E1E}">
  <ds:schemaRefs>
    <ds:schemaRef ds:uri="http://schemas.microsoft.com/office/2006/documentManagement/types"/>
    <ds:schemaRef ds:uri="042397af-7977-45ef-9118-11c18c8623b6"/>
    <ds:schemaRef ds:uri="http://purl.org/dc/elements/1.1/"/>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80530660-24fd-4391-a7a1-d653900fee43"/>
  </ds:schemaRefs>
</ds:datastoreItem>
</file>

<file path=customXml/itemProps5.xml><?xml version="1.0" encoding="utf-8"?>
<ds:datastoreItem xmlns:ds="http://schemas.openxmlformats.org/officeDocument/2006/customXml" ds:itemID="{A86FDB00-C699-4017-92AA-E1CA81FE8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1343</TotalTime>
  <Pages>5</Pages>
  <Words>2463</Words>
  <Characters>14139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1656</cp:revision>
  <cp:lastPrinted>2004-04-15T15:17:00Z</cp:lastPrinted>
  <dcterms:created xsi:type="dcterms:W3CDTF">2018-03-02T22:41:00Z</dcterms:created>
  <dcterms:modified xsi:type="dcterms:W3CDTF">2022-01-11T11:05:00Z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