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t>InterDigital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w:t>
      </w:r>
      <w:proofErr w:type="gramStart"/>
      <w:r>
        <w:rPr>
          <w:sz w:val="22"/>
          <w:szCs w:val="22"/>
        </w:rPr>
        <w:t>101][</w:t>
      </w:r>
      <w:proofErr w:type="gramEnd"/>
      <w:r>
        <w:rPr>
          <w:sz w:val="22"/>
          <w:szCs w:val="22"/>
        </w:rPr>
        <w:t>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(InterDigital)</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ListParagraph"/>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14:paraId="625342FE" w14:textId="77777777" w:rsidR="003860DB" w:rsidRDefault="003516E7">
      <w:pPr>
        <w:pStyle w:val="Heading1"/>
      </w:pPr>
      <w:r>
        <w:t>DRX Timers and SR-Prohibit Timer</w:t>
      </w:r>
    </w:p>
    <w:p w14:paraId="2F3DE324" w14:textId="77777777" w:rsidR="003860DB" w:rsidRDefault="003516E7">
      <w:pPr>
        <w:pStyle w:val="Heading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proofErr w:type="spellStart"/>
      <w:r>
        <w:rPr>
          <w:i/>
          <w:iCs/>
        </w:rPr>
        <w:t>drx-RetransmissionTimerUL</w:t>
      </w:r>
      <w:proofErr w:type="spellEnd"/>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proofErr w:type="spellStart"/>
      <w:r>
        <w:rPr>
          <w:i/>
          <w:iCs/>
        </w:rPr>
        <w:t>drx-RetransmissionTimerUL</w:t>
      </w:r>
      <w:proofErr w:type="spellEnd"/>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 xml:space="preserve">that if UE start the </w:t>
      </w:r>
      <w:proofErr w:type="spellStart"/>
      <w:r>
        <w:t>drx-retransmissionTimerUL</w:t>
      </w:r>
      <w:proofErr w:type="spellEnd"/>
      <w:r>
        <w:t xml:space="preserve">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w:t>
      </w:r>
      <w:proofErr w:type="spellStart"/>
      <w:r>
        <w:rPr>
          <w:rFonts w:eastAsia="Arial Unicode MS"/>
        </w:rPr>
        <w:t>drx-InactivityTimer</w:t>
      </w:r>
      <w:proofErr w:type="spellEnd"/>
      <w:r>
        <w:rPr>
          <w:rFonts w:eastAsia="Arial Unicode MS"/>
        </w:rPr>
        <w:t xml:space="preserve"> needs to be configured longer, which would lead to unnecessary power consumption and reduced flexible on configuration since the same </w:t>
      </w:r>
      <w:proofErr w:type="spellStart"/>
      <w:r>
        <w:rPr>
          <w:rFonts w:eastAsia="Arial Unicode MS"/>
        </w:rPr>
        <w:t>drx-InactivityTimer</w:t>
      </w:r>
      <w:proofErr w:type="spellEnd"/>
      <w:r>
        <w:rPr>
          <w:rFonts w:eastAsia="Arial Unicode MS"/>
        </w:rPr>
        <w:t xml:space="preserve">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at the end of PUSCH transmission </w:t>
      </w:r>
    </w:p>
    <w:p w14:paraId="371D0EC9"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w:t>
      </w:r>
      <w:proofErr w:type="spellStart"/>
      <w:r>
        <w:rPr>
          <w:lang w:eastAsia="ko-KR"/>
        </w:rPr>
        <w:t>transmisson</w:t>
      </w:r>
      <w:proofErr w:type="spellEnd"/>
      <w:r>
        <w:rPr>
          <w:lang w:eastAsia="ko-KR"/>
        </w:rPr>
        <w:t xml:space="preserve"> for the same HARQ process. [7] states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proofErr w:type="spellStart"/>
      <w:r>
        <w:rPr>
          <w:i/>
          <w:iCs/>
        </w:rPr>
        <w:t>drx-RetransmissionTimerUL</w:t>
      </w:r>
      <w:proofErr w:type="spellEnd"/>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t>RTT )</w:t>
      </w:r>
      <w:proofErr w:type="gramEnd"/>
      <w:r>
        <w:t xml:space="preserve">.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proofErr w:type="spellStart"/>
      <w:r>
        <w:rPr>
          <w:i/>
          <w:lang w:eastAsia="ko-KR"/>
        </w:rPr>
        <w:t>drx-InactivityTimer</w:t>
      </w:r>
      <w:proofErr w:type="spellEnd"/>
      <w:r>
        <w:rPr>
          <w:i/>
          <w:lang w:eastAsia="ko-KR"/>
        </w:rPr>
        <w:t xml:space="preserve">,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proofErr w:type="spellStart"/>
      <w:r>
        <w:rPr>
          <w:i/>
          <w:lang w:eastAsia="ko-KR"/>
        </w:rPr>
        <w:t>drx-RetransmissionTimerUL</w:t>
      </w:r>
      <w:proofErr w:type="spellEnd"/>
      <w:r>
        <w:rPr>
          <w:i/>
          <w:lang w:eastAsia="ko-KR"/>
        </w:rPr>
        <w:t xml:space="preserve">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w:t>
      </w:r>
      <w:proofErr w:type="spellStart"/>
      <w:r>
        <w:t>drx-InactivityTimer</w:t>
      </w:r>
      <w:proofErr w:type="spellEnd"/>
      <w:r>
        <w:t xml:space="preserve">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w:t>
      </w:r>
      <w:proofErr w:type="spellStart"/>
      <w:r>
        <w:t>drx-RetransmissionTimerUL</w:t>
      </w:r>
      <w:proofErr w:type="spellEnd"/>
      <w:r>
        <w:t xml:space="preserve"> (nor </w:t>
      </w:r>
      <w:proofErr w:type="spellStart"/>
      <w:r>
        <w:t>drx-InactivityTimer</w:t>
      </w:r>
      <w:proofErr w:type="spellEnd"/>
      <w:r>
        <w:t xml:space="preserve">), to allow blind retransmissions at any time (this would be similar to not configure DRX at all), as this will waste UE power. In such cases, we can utilize the </w:t>
      </w:r>
      <w:proofErr w:type="spellStart"/>
      <w:r>
        <w:t>drx-onDurationTimer</w:t>
      </w:r>
      <w:proofErr w:type="spellEnd"/>
      <w:r>
        <w:t xml:space="preserve"> for blind opportunistic retransmissions to reduce the energy consumption. If </w:t>
      </w:r>
      <w:proofErr w:type="spellStart"/>
      <w:r>
        <w:t>drx-RetransmissionTimerUL</w:t>
      </w:r>
      <w:proofErr w:type="spellEnd"/>
      <w:r>
        <w:t xml:space="preserve">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14:paraId="4D5EF206"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the end of PUSCH transmission; </w:t>
      </w:r>
    </w:p>
    <w:p w14:paraId="625775BE"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offset indicated by NW after the end of PUSCH transmission;</w:t>
      </w:r>
    </w:p>
    <w:p w14:paraId="504CDEA7"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w:t>
            </w:r>
            <w:proofErr w:type="gramStart"/>
            <w:r>
              <w:t>monitor</w:t>
            </w:r>
            <w:proofErr w:type="gramEnd"/>
            <w:r>
              <w:t xml:space="preserve">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 xml:space="preserve">the UE knows if a HARQ process supports blind retransmission or not,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 xml:space="preserve">sleep in between blind HARQ (re)transmissions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w:t>
            </w:r>
            <w:proofErr w:type="spellStart"/>
            <w:r>
              <w:rPr>
                <w:rFonts w:eastAsiaTheme="minorEastAsia"/>
              </w:rPr>
              <w:t>naturaly</w:t>
            </w:r>
            <w:proofErr w:type="spellEnd"/>
            <w:r>
              <w:rPr>
                <w:rFonts w:eastAsiaTheme="minorEastAsia"/>
              </w:rPr>
              <w:t xml:space="preserve"> be used for blind retransmissions and gNB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proofErr w:type="spellStart"/>
            <w:r>
              <w:rPr>
                <w:i/>
                <w:lang w:eastAsia="ko-KR"/>
              </w:rPr>
              <w:t>drx-RetransmissionTimerUL</w:t>
            </w:r>
            <w:proofErr w:type="spellEnd"/>
            <w:r>
              <w:rPr>
                <w:i/>
                <w:lang w:eastAsia="ko-KR"/>
              </w:rPr>
              <w:t xml:space="preserve"> </w:t>
            </w:r>
            <w:r>
              <w:rPr>
                <w:lang w:eastAsia="ko-KR"/>
              </w:rPr>
              <w:t xml:space="preserve">for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Pr>
                <w:lang w:eastAsia="ko-KR"/>
              </w:rPr>
              <w:t>drx</w:t>
            </w:r>
            <w:proofErr w:type="gramEnd"/>
            <w:r>
              <w:rPr>
                <w:lang w:eastAsia="ko-KR"/>
              </w:rPr>
              <w:t>-InactivityTimer</w:t>
            </w:r>
            <w:proofErr w:type="spellEnd"/>
            <w:r>
              <w:rPr>
                <w:lang w:eastAsia="ko-KR"/>
              </w:rPr>
              <w:t>.</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4FA23EE" w14:textId="77777777" w:rsidR="003860DB" w:rsidRDefault="003516E7">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Pr>
                <w:rFonts w:eastAsiaTheme="minorEastAsia"/>
              </w:rPr>
              <w:t>drx-RetransmissionTimerUL</w:t>
            </w:r>
            <w:proofErr w:type="spellEnd"/>
            <w:r>
              <w:rPr>
                <w:rFonts w:eastAsiaTheme="minorEastAsia"/>
              </w:rPr>
              <w:t>) to monitor the possible blind retransmission scheduling for a given HARQ process.</w:t>
            </w:r>
          </w:p>
          <w:p w14:paraId="6F3EFF42" w14:textId="77777777" w:rsidR="003860DB" w:rsidRDefault="003516E7">
            <w:pPr>
              <w:rPr>
                <w:rFonts w:eastAsiaTheme="minorEastAsia"/>
              </w:rPr>
            </w:pPr>
            <w:r>
              <w:rPr>
                <w:rFonts w:eastAsiaTheme="minorEastAsia"/>
              </w:rPr>
              <w:t xml:space="preserve">Since there is no scheduling restriction between consecutive PUSCH for given HARQ process, UE can start the </w:t>
            </w:r>
            <w:proofErr w:type="spellStart"/>
            <w:r>
              <w:rPr>
                <w:rFonts w:eastAsiaTheme="minorEastAsia"/>
              </w:rPr>
              <w:t>drx-RetransmissionTimerUL</w:t>
            </w:r>
            <w:proofErr w:type="spellEnd"/>
            <w:r>
              <w:rPr>
                <w:rFonts w:eastAsiaTheme="minorEastAsia"/>
              </w:rPr>
              <w:t xml:space="preserve"> at the end of PUSCH transmission.</w:t>
            </w:r>
          </w:p>
        </w:tc>
      </w:tr>
      <w:tr w:rsidR="003860DB" w14:paraId="709247DE" w14:textId="77777777">
        <w:tc>
          <w:tcPr>
            <w:tcW w:w="1496" w:type="dxa"/>
          </w:tcPr>
          <w:p w14:paraId="71C81A8B" w14:textId="77777777" w:rsidR="003860DB" w:rsidRDefault="003516E7">
            <w:pPr>
              <w:rPr>
                <w:lang w:eastAsia="sv-SE"/>
              </w:rPr>
            </w:pPr>
            <w:r>
              <w:rPr>
                <w:rFonts w:eastAsiaTheme="minorEastAsia"/>
              </w:rPr>
              <w:t>MediaTek</w:t>
            </w:r>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DengXian"/>
              </w:rPr>
            </w:pPr>
            <w:r>
              <w:rPr>
                <w:rFonts w:eastAsia="DengXian"/>
              </w:rPr>
              <w:t>2 or 1</w:t>
            </w:r>
          </w:p>
        </w:tc>
        <w:tc>
          <w:tcPr>
            <w:tcW w:w="6480" w:type="dxa"/>
          </w:tcPr>
          <w:p w14:paraId="52C4DEE7" w14:textId="77777777" w:rsidR="003860DB" w:rsidRDefault="003516E7">
            <w:pPr>
              <w:rPr>
                <w:rFonts w:eastAsia="DengXian"/>
              </w:rPr>
            </w:pPr>
            <w:r>
              <w:rPr>
                <w:rFonts w:eastAsia="DengXian"/>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DengXian"/>
              </w:rPr>
            </w:pPr>
            <w:r>
              <w:rPr>
                <w:rFonts w:eastAsia="DengXian"/>
              </w:rPr>
              <w:t xml:space="preserve">Option </w:t>
            </w:r>
            <w:r>
              <w:rPr>
                <w:rFonts w:eastAsia="DengXian" w:hint="eastAsia"/>
              </w:rPr>
              <w:t>2</w:t>
            </w:r>
          </w:p>
        </w:tc>
        <w:tc>
          <w:tcPr>
            <w:tcW w:w="6480" w:type="dxa"/>
          </w:tcPr>
          <w:p w14:paraId="1031DC50" w14:textId="77777777" w:rsidR="003860DB" w:rsidRDefault="003860DB">
            <w:pPr>
              <w:rPr>
                <w:rFonts w:eastAsia="DengXian"/>
              </w:rPr>
            </w:pPr>
          </w:p>
        </w:tc>
      </w:tr>
      <w:tr w:rsidR="003860DB" w14:paraId="007A135B" w14:textId="77777777">
        <w:tc>
          <w:tcPr>
            <w:tcW w:w="1496" w:type="dxa"/>
          </w:tcPr>
          <w:p w14:paraId="482FC747" w14:textId="77777777" w:rsidR="003860DB" w:rsidRDefault="003516E7">
            <w:pPr>
              <w:rPr>
                <w:rFonts w:eastAsia="SimSun"/>
                <w:lang w:val="en-US"/>
              </w:rPr>
            </w:pPr>
            <w:r>
              <w:rPr>
                <w:rFonts w:eastAsia="SimSun" w:hint="eastAsia"/>
                <w:lang w:val="en-US"/>
              </w:rPr>
              <w:t>ZTE</w:t>
            </w:r>
          </w:p>
        </w:tc>
        <w:tc>
          <w:tcPr>
            <w:tcW w:w="1739" w:type="dxa"/>
          </w:tcPr>
          <w:p w14:paraId="6BFCD165" w14:textId="77777777" w:rsidR="003860DB" w:rsidRDefault="003516E7">
            <w:pPr>
              <w:rPr>
                <w:rFonts w:eastAsia="DengXian"/>
                <w:lang w:val="en-US"/>
              </w:rPr>
            </w:pPr>
            <w:r>
              <w:rPr>
                <w:rFonts w:eastAsia="DengXian" w:hint="eastAsia"/>
                <w:lang w:val="en-US"/>
              </w:rPr>
              <w:t>1</w:t>
            </w:r>
          </w:p>
        </w:tc>
        <w:tc>
          <w:tcPr>
            <w:tcW w:w="6480" w:type="dxa"/>
          </w:tcPr>
          <w:p w14:paraId="5CFA1164" w14:textId="77777777" w:rsidR="003860DB" w:rsidRDefault="003516E7">
            <w:pPr>
              <w:rPr>
                <w:rFonts w:eastAsia="DengXian"/>
                <w:lang w:val="en-US"/>
              </w:rPr>
            </w:pPr>
            <w:r>
              <w:rPr>
                <w:rFonts w:eastAsia="DengXian"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DengXian"/>
              </w:rPr>
              <w:t>Ericsson</w:t>
            </w:r>
          </w:p>
        </w:tc>
        <w:tc>
          <w:tcPr>
            <w:tcW w:w="1739" w:type="dxa"/>
          </w:tcPr>
          <w:p w14:paraId="09762106" w14:textId="601E3B20" w:rsidR="003516E7" w:rsidRDefault="003516E7" w:rsidP="003516E7">
            <w:pPr>
              <w:rPr>
                <w:rFonts w:eastAsiaTheme="minorEastAsia"/>
              </w:rPr>
            </w:pPr>
            <w:r>
              <w:rPr>
                <w:rFonts w:eastAsia="DengXian"/>
              </w:rPr>
              <w:t>1</w:t>
            </w:r>
          </w:p>
        </w:tc>
        <w:tc>
          <w:tcPr>
            <w:tcW w:w="6480" w:type="dxa"/>
          </w:tcPr>
          <w:p w14:paraId="02CF22DB" w14:textId="77777777" w:rsidR="003516E7" w:rsidRDefault="003516E7" w:rsidP="003516E7">
            <w:pPr>
              <w:rPr>
                <w:rFonts w:eastAsia="DengXian"/>
              </w:rPr>
            </w:pPr>
            <w:r>
              <w:rPr>
                <w:rFonts w:eastAsia="DengXian"/>
              </w:rPr>
              <w:t>First, t</w:t>
            </w:r>
            <w:r w:rsidRPr="009B274A">
              <w:rPr>
                <w:rFonts w:eastAsia="DengXian"/>
              </w:rPr>
              <w:t xml:space="preserve">he </w:t>
            </w:r>
            <w:proofErr w:type="spellStart"/>
            <w:r>
              <w:rPr>
                <w:rFonts w:eastAsia="DengXian"/>
              </w:rPr>
              <w:t>drx-InactivityTimer</w:t>
            </w:r>
            <w:proofErr w:type="spellEnd"/>
            <w:r>
              <w:rPr>
                <w:rFonts w:eastAsia="DengXian"/>
              </w:rPr>
              <w:t xml:space="preserve">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DengXian"/>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w:t>
            </w:r>
            <w:proofErr w:type="spellStart"/>
            <w:r>
              <w:rPr>
                <w:rFonts w:eastAsia="DengXian"/>
              </w:rPr>
              <w:t>drx-InactivityTimer</w:t>
            </w:r>
            <w:proofErr w:type="spellEnd"/>
            <w:r>
              <w:rPr>
                <w:rFonts w:eastAsia="DengXian"/>
              </w:rPr>
              <w:t xml:space="preserve">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Malgun Gothic"/>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Malgun Gothic"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Malgun Gothic" w:hint="eastAsia"/>
                <w:lang w:eastAsia="ko-KR"/>
              </w:rPr>
              <w:t>2</w:t>
            </w:r>
          </w:p>
        </w:tc>
        <w:tc>
          <w:tcPr>
            <w:tcW w:w="6480" w:type="dxa"/>
          </w:tcPr>
          <w:p w14:paraId="6165F746" w14:textId="77777777" w:rsidR="005066BC" w:rsidRDefault="005066BC" w:rsidP="005066BC">
            <w:pPr>
              <w:rPr>
                <w:rFonts w:eastAsia="Malgun Gothic"/>
                <w:lang w:eastAsia="ko-KR"/>
              </w:rPr>
            </w:pPr>
            <w:r>
              <w:rPr>
                <w:rFonts w:eastAsia="Malgun Gothic"/>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Malgun Gothic"/>
                <w:lang w:eastAsia="ko-KR"/>
              </w:rPr>
            </w:pPr>
            <w:r>
              <w:rPr>
                <w:rFonts w:eastAsia="Malgun Gothic"/>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Malgun Gothic"/>
                <w:lang w:eastAsia="ko-KR"/>
              </w:rPr>
            </w:pPr>
            <w:r>
              <w:rPr>
                <w:rFonts w:eastAsia="Malgun Gothic"/>
                <w:lang w:eastAsia="ko-KR"/>
              </w:rPr>
              <w:t xml:space="preserve">Therefore, we think that </w:t>
            </w:r>
            <w:proofErr w:type="spellStart"/>
            <w:r>
              <w:rPr>
                <w:rFonts w:eastAsia="Malgun Gothic"/>
                <w:lang w:eastAsia="ko-KR"/>
              </w:rPr>
              <w:t>drx-retransmissionTimerUL</w:t>
            </w:r>
            <w:proofErr w:type="spellEnd"/>
            <w:r>
              <w:rPr>
                <w:rFonts w:eastAsia="Malgun Gothic"/>
                <w:lang w:eastAsia="ko-KR"/>
              </w:rPr>
              <w:t xml:space="preserve"> is used not only for blind retransmission for HARQ process configured HARQ mode B but also for timer as CGT.</w:t>
            </w:r>
          </w:p>
          <w:p w14:paraId="1010A89C" w14:textId="77777777" w:rsidR="005066BC" w:rsidRDefault="005066BC" w:rsidP="005066BC">
            <w:pPr>
              <w:rPr>
                <w:rFonts w:eastAsia="Malgun Gothic"/>
                <w:lang w:eastAsia="ko-KR"/>
              </w:rPr>
            </w:pPr>
            <w:r>
              <w:rPr>
                <w:rFonts w:eastAsia="Malgun Gothic"/>
                <w:lang w:eastAsia="ko-KR"/>
              </w:rPr>
              <w:t xml:space="preserve">If </w:t>
            </w:r>
            <w:proofErr w:type="spellStart"/>
            <w:r>
              <w:rPr>
                <w:rFonts w:eastAsia="Malgun Gothic"/>
                <w:lang w:eastAsia="ko-KR"/>
              </w:rPr>
              <w:t>drx-retransmissionTimerUL</w:t>
            </w:r>
            <w:proofErr w:type="spellEnd"/>
            <w:r>
              <w:rPr>
                <w:rFonts w:eastAsia="Malgun Gothic"/>
                <w:lang w:eastAsia="ko-KR"/>
              </w:rPr>
              <w:t xml:space="preserve"> and CGT do not operate in HARQ Process configured HARQ mode B, a new timer is needed to prevent re-using that HARQ process in CG.</w:t>
            </w:r>
          </w:p>
          <w:p w14:paraId="318056BF" w14:textId="6A2121D7" w:rsidR="005066BC" w:rsidRDefault="005066BC" w:rsidP="005066BC">
            <w:pPr>
              <w:rPr>
                <w:rFonts w:eastAsia="Malgun Gothic"/>
                <w:lang w:eastAsia="ko-KR"/>
              </w:rPr>
            </w:pPr>
            <w:r>
              <w:rPr>
                <w:rFonts w:eastAsia="Malgun Gothic" w:hint="eastAsia"/>
                <w:lang w:eastAsia="ko-KR"/>
              </w:rPr>
              <w:t xml:space="preserve"> </w:t>
            </w:r>
          </w:p>
        </w:tc>
      </w:tr>
      <w:tr w:rsidR="00F13ABA" w14:paraId="4A017B75" w14:textId="77777777">
        <w:tc>
          <w:tcPr>
            <w:tcW w:w="1496" w:type="dxa"/>
          </w:tcPr>
          <w:p w14:paraId="5B826FCB" w14:textId="557D4BFA" w:rsidR="00F13ABA" w:rsidRDefault="00F13ABA" w:rsidP="005066BC">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607B62F" w14:textId="42D8AC48" w:rsidR="00F13ABA" w:rsidRDefault="00F13ABA" w:rsidP="005066BC">
            <w:pPr>
              <w:rPr>
                <w:rFonts w:eastAsia="Malgun Gothic"/>
                <w:lang w:eastAsia="ko-KR"/>
              </w:rPr>
            </w:pPr>
            <w:r>
              <w:rPr>
                <w:rFonts w:eastAsia="Malgun Gothic" w:hint="eastAsia"/>
                <w:lang w:eastAsia="ko-KR"/>
              </w:rPr>
              <w:t>1</w:t>
            </w:r>
          </w:p>
        </w:tc>
        <w:tc>
          <w:tcPr>
            <w:tcW w:w="6480" w:type="dxa"/>
          </w:tcPr>
          <w:p w14:paraId="60E4F114" w14:textId="071F65B5" w:rsidR="00F13ABA" w:rsidRDefault="00F13ABA" w:rsidP="005066BC">
            <w:pPr>
              <w:rPr>
                <w:rFonts w:eastAsia="Malgun Gothic"/>
                <w:lang w:eastAsia="ko-KR"/>
              </w:rPr>
            </w:pPr>
            <w:r>
              <w:rPr>
                <w:rFonts w:eastAsiaTheme="minorEastAsia"/>
              </w:rPr>
              <w:t xml:space="preserve">We think it can be </w:t>
            </w:r>
            <w:proofErr w:type="gramStart"/>
            <w:r>
              <w:rPr>
                <w:rFonts w:eastAsiaTheme="minorEastAsia"/>
              </w:rPr>
              <w:t>handled  by</w:t>
            </w:r>
            <w:proofErr w:type="gramEnd"/>
            <w:r>
              <w:rPr>
                <w:rFonts w:eastAsiaTheme="minorEastAsia"/>
              </w:rPr>
              <w:t xml:space="preserve"> the Inactivity timer for blind retransmissions.</w:t>
            </w:r>
          </w:p>
        </w:tc>
      </w:tr>
      <w:tr w:rsidR="00404522" w14:paraId="43E8DF12" w14:textId="77777777" w:rsidTr="00404522">
        <w:tc>
          <w:tcPr>
            <w:tcW w:w="1496" w:type="dxa"/>
          </w:tcPr>
          <w:p w14:paraId="715D0CAA" w14:textId="77777777" w:rsidR="00404522" w:rsidRDefault="00404522" w:rsidP="00F04009">
            <w:pPr>
              <w:rPr>
                <w:rFonts w:eastAsiaTheme="minorEastAsia"/>
              </w:rPr>
            </w:pPr>
            <w:r>
              <w:rPr>
                <w:rFonts w:eastAsiaTheme="minorEastAsia"/>
              </w:rPr>
              <w:t>Intel</w:t>
            </w:r>
          </w:p>
        </w:tc>
        <w:tc>
          <w:tcPr>
            <w:tcW w:w="1739" w:type="dxa"/>
          </w:tcPr>
          <w:p w14:paraId="19BBC148" w14:textId="77777777" w:rsidR="00404522" w:rsidRDefault="00404522" w:rsidP="00F04009">
            <w:pPr>
              <w:rPr>
                <w:rFonts w:eastAsiaTheme="minorEastAsia"/>
              </w:rPr>
            </w:pPr>
            <w:r>
              <w:rPr>
                <w:rFonts w:eastAsiaTheme="minorEastAsia"/>
              </w:rPr>
              <w:t>1</w:t>
            </w:r>
          </w:p>
        </w:tc>
        <w:tc>
          <w:tcPr>
            <w:tcW w:w="6480" w:type="dxa"/>
          </w:tcPr>
          <w:p w14:paraId="52F2B3CF" w14:textId="77777777" w:rsidR="00404522" w:rsidRDefault="00404522" w:rsidP="00F04009">
            <w:pPr>
              <w:rPr>
                <w:rFonts w:eastAsiaTheme="minorEastAsia"/>
              </w:rPr>
            </w:pPr>
            <w:r>
              <w:rPr>
                <w:rFonts w:eastAsiaTheme="minorEastAsia"/>
              </w:rPr>
              <w:t xml:space="preserve">The new HARQ state B is for no uplink HARQ retransmission, and </w:t>
            </w:r>
            <w:proofErr w:type="spellStart"/>
            <w:r>
              <w:rPr>
                <w:rFonts w:eastAsia="DengXian"/>
              </w:rPr>
              <w:t>drx-InactivityTimer</w:t>
            </w:r>
            <w:proofErr w:type="spellEnd"/>
            <w:r>
              <w:rPr>
                <w:rFonts w:eastAsia="DengXian"/>
              </w:rPr>
              <w:t xml:space="preserve"> is enough for potential blind retransmission.</w:t>
            </w:r>
          </w:p>
        </w:tc>
      </w:tr>
      <w:tr w:rsidR="00673ACE" w14:paraId="23E235BC" w14:textId="77777777" w:rsidTr="00404522">
        <w:tc>
          <w:tcPr>
            <w:tcW w:w="1496" w:type="dxa"/>
          </w:tcPr>
          <w:p w14:paraId="2EDF9051" w14:textId="6BBD483F" w:rsidR="00673ACE" w:rsidRDefault="00673ACE" w:rsidP="00F04009">
            <w:pPr>
              <w:rPr>
                <w:rFonts w:eastAsiaTheme="minorEastAsia"/>
              </w:rPr>
            </w:pPr>
            <w:r>
              <w:rPr>
                <w:rFonts w:eastAsiaTheme="minorEastAsia"/>
                <w:lang w:eastAsia="en-GB"/>
              </w:rPr>
              <w:t>CATT</w:t>
            </w:r>
          </w:p>
        </w:tc>
        <w:tc>
          <w:tcPr>
            <w:tcW w:w="1739" w:type="dxa"/>
          </w:tcPr>
          <w:p w14:paraId="51B04E50" w14:textId="57898874" w:rsidR="00673ACE" w:rsidRDefault="00673ACE" w:rsidP="00F04009">
            <w:pPr>
              <w:rPr>
                <w:rFonts w:eastAsiaTheme="minorEastAsia"/>
              </w:rPr>
            </w:pPr>
            <w:r>
              <w:rPr>
                <w:rFonts w:eastAsiaTheme="minorEastAsia"/>
                <w:lang w:eastAsia="en-GB"/>
              </w:rPr>
              <w:t>1</w:t>
            </w:r>
          </w:p>
        </w:tc>
        <w:tc>
          <w:tcPr>
            <w:tcW w:w="6480" w:type="dxa"/>
          </w:tcPr>
          <w:p w14:paraId="73B93990" w14:textId="5244B5D0" w:rsidR="00673ACE" w:rsidRDefault="00673ACE" w:rsidP="00F04009">
            <w:pPr>
              <w:rPr>
                <w:rFonts w:eastAsiaTheme="minorEastAsia"/>
              </w:rPr>
            </w:pPr>
            <w:r>
              <w:rPr>
                <w:rFonts w:eastAsiaTheme="minorEastAsia"/>
                <w:lang w:eastAsia="en-GB"/>
              </w:rPr>
              <w:t>The Inactive Timer is used to monitor the PDCCH when UE receives the UL/DL scheduling. The NW can schedule the blind retransmission relay on the current Inactive Timer. And the enhancements of retransmission timer have no advantage of power saving since the inactive timer may always start when UE receives the UL/DL scheduling.</w:t>
            </w:r>
          </w:p>
        </w:tc>
      </w:tr>
      <w:tr w:rsidR="002E6CF0" w14:paraId="567EE8B6" w14:textId="77777777" w:rsidTr="00404522">
        <w:tc>
          <w:tcPr>
            <w:tcW w:w="1496" w:type="dxa"/>
          </w:tcPr>
          <w:p w14:paraId="2AF6E690" w14:textId="47333D4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CF7DB1B" w14:textId="13C25FD4" w:rsidR="002E6CF0" w:rsidRDefault="002E6CF0" w:rsidP="002E6CF0">
            <w:pPr>
              <w:rPr>
                <w:rFonts w:eastAsiaTheme="minorEastAsia"/>
                <w:lang w:eastAsia="en-GB"/>
              </w:rPr>
            </w:pPr>
            <w:r>
              <w:rPr>
                <w:rFonts w:eastAsiaTheme="minorEastAsia"/>
              </w:rPr>
              <w:t>2</w:t>
            </w:r>
          </w:p>
        </w:tc>
        <w:tc>
          <w:tcPr>
            <w:tcW w:w="6480" w:type="dxa"/>
          </w:tcPr>
          <w:p w14:paraId="2B9D8EE0" w14:textId="22E300BD" w:rsidR="002E6CF0" w:rsidRDefault="002E6CF0" w:rsidP="002E6CF0">
            <w:pPr>
              <w:rPr>
                <w:rFonts w:eastAsiaTheme="minorEastAsia"/>
                <w:lang w:eastAsia="en-GB"/>
              </w:rPr>
            </w:pPr>
            <w:r>
              <w:rPr>
                <w:rFonts w:eastAsiaTheme="minorEastAsia"/>
              </w:rPr>
              <w:t xml:space="preserve">The object of mode B is reusing the HARQ process before the HARQ RTT duration, so if the retransmission could only be scheduled in the next </w:t>
            </w:r>
            <w:proofErr w:type="spellStart"/>
            <w:r>
              <w:rPr>
                <w:rFonts w:eastAsiaTheme="minorEastAsia"/>
              </w:rPr>
              <w:t>OnDuration</w:t>
            </w:r>
            <w:proofErr w:type="spellEnd"/>
            <w:r>
              <w:rPr>
                <w:rFonts w:eastAsiaTheme="minorEastAsia"/>
              </w:rPr>
              <w:t xml:space="preserve"> </w:t>
            </w:r>
            <w:proofErr w:type="spellStart"/>
            <w:r>
              <w:rPr>
                <w:rFonts w:eastAsiaTheme="minorEastAsia"/>
              </w:rPr>
              <w:t>occation</w:t>
            </w:r>
            <w:proofErr w:type="spellEnd"/>
            <w:r>
              <w:rPr>
                <w:rFonts w:eastAsiaTheme="minorEastAsia"/>
              </w:rPr>
              <w:t>, HARQ process could not be reused efficiently.</w:t>
            </w:r>
          </w:p>
        </w:tc>
      </w:tr>
      <w:tr w:rsidR="003B6138" w14:paraId="61E4E73E" w14:textId="77777777" w:rsidTr="00404522">
        <w:tc>
          <w:tcPr>
            <w:tcW w:w="1496" w:type="dxa"/>
          </w:tcPr>
          <w:p w14:paraId="43ABBD90" w14:textId="146B427C" w:rsidR="003B6138" w:rsidRDefault="003B6138" w:rsidP="002E6CF0">
            <w:pPr>
              <w:rPr>
                <w:rFonts w:eastAsiaTheme="minorEastAsia"/>
              </w:rPr>
            </w:pPr>
            <w:r>
              <w:rPr>
                <w:rFonts w:eastAsiaTheme="minorEastAsia" w:hint="eastAsia"/>
              </w:rPr>
              <w:lastRenderedPageBreak/>
              <w:t>R</w:t>
            </w:r>
            <w:r>
              <w:rPr>
                <w:rFonts w:eastAsiaTheme="minorEastAsia"/>
              </w:rPr>
              <w:t>akuten Mobile</w:t>
            </w:r>
          </w:p>
        </w:tc>
        <w:tc>
          <w:tcPr>
            <w:tcW w:w="1739" w:type="dxa"/>
          </w:tcPr>
          <w:p w14:paraId="2E9415F4" w14:textId="5420B85F" w:rsidR="003B6138" w:rsidRDefault="003B6138" w:rsidP="002E6CF0">
            <w:pPr>
              <w:rPr>
                <w:rFonts w:eastAsiaTheme="minorEastAsia"/>
              </w:rPr>
            </w:pPr>
            <w:r>
              <w:rPr>
                <w:rFonts w:eastAsiaTheme="minorEastAsia"/>
              </w:rPr>
              <w:t>2</w:t>
            </w:r>
          </w:p>
        </w:tc>
        <w:tc>
          <w:tcPr>
            <w:tcW w:w="6480" w:type="dxa"/>
          </w:tcPr>
          <w:p w14:paraId="021B06EA" w14:textId="77777777" w:rsidR="003B6138" w:rsidRDefault="003B6138" w:rsidP="002E6CF0">
            <w:pPr>
              <w:rPr>
                <w:rFonts w:eastAsiaTheme="minorEastAsia"/>
              </w:rPr>
            </w:pPr>
          </w:p>
        </w:tc>
      </w:tr>
      <w:tr w:rsidR="00F7012C" w14:paraId="4BE2949B" w14:textId="77777777" w:rsidTr="00404522">
        <w:tc>
          <w:tcPr>
            <w:tcW w:w="1496" w:type="dxa"/>
          </w:tcPr>
          <w:p w14:paraId="7FD6AB58" w14:textId="2A4BE4B5" w:rsidR="00F7012C" w:rsidRDefault="00F7012C" w:rsidP="002E6CF0">
            <w:pPr>
              <w:rPr>
                <w:rFonts w:eastAsiaTheme="minorEastAsia" w:hint="eastAsia"/>
              </w:rPr>
            </w:pPr>
            <w:r>
              <w:rPr>
                <w:rFonts w:eastAsiaTheme="minorEastAsia"/>
              </w:rPr>
              <w:t>InterDigital</w:t>
            </w:r>
          </w:p>
        </w:tc>
        <w:tc>
          <w:tcPr>
            <w:tcW w:w="1739" w:type="dxa"/>
          </w:tcPr>
          <w:p w14:paraId="69785311" w14:textId="73E7DB11" w:rsidR="00F7012C" w:rsidRDefault="00F7012C" w:rsidP="002E6CF0">
            <w:pPr>
              <w:rPr>
                <w:rFonts w:eastAsiaTheme="minorEastAsia"/>
              </w:rPr>
            </w:pPr>
            <w:r>
              <w:rPr>
                <w:rFonts w:eastAsiaTheme="minorEastAsia"/>
              </w:rPr>
              <w:t>Option 1</w:t>
            </w:r>
          </w:p>
        </w:tc>
        <w:tc>
          <w:tcPr>
            <w:tcW w:w="6480" w:type="dxa"/>
          </w:tcPr>
          <w:p w14:paraId="48179602" w14:textId="77777777" w:rsidR="00F7012C" w:rsidRDefault="00F7012C" w:rsidP="002E6CF0">
            <w:pPr>
              <w:rPr>
                <w:rFonts w:eastAsiaTheme="minorEastAsia"/>
              </w:rPr>
            </w:pPr>
          </w:p>
        </w:tc>
      </w:tr>
    </w:tbl>
    <w:p w14:paraId="1F149AC7" w14:textId="77777777" w:rsidR="003860DB" w:rsidRDefault="003860DB">
      <w:pPr>
        <w:ind w:left="1440" w:hanging="1440"/>
        <w:rPr>
          <w:b/>
          <w:bCs/>
        </w:rPr>
      </w:pPr>
    </w:p>
    <w:p w14:paraId="74827B70" w14:textId="77777777" w:rsidR="003860DB" w:rsidRDefault="003516E7">
      <w:pPr>
        <w:pStyle w:val="Heading2"/>
        <w:rPr>
          <w:lang w:val="fr-FR"/>
        </w:rPr>
      </w:pPr>
      <w:r>
        <w:rPr>
          <w:lang w:val="fr-FR"/>
        </w:rPr>
        <w:t>Drx-RetransmissionTimerDL</w:t>
      </w:r>
    </w:p>
    <w:p w14:paraId="4CC66BE7" w14:textId="77777777" w:rsidR="003860DB" w:rsidRDefault="003516E7">
      <w:r>
        <w:t xml:space="preserve">Similar arguments supporting additional start conditions for the </w:t>
      </w:r>
      <w:proofErr w:type="spellStart"/>
      <w:r>
        <w:rPr>
          <w:i/>
          <w:iCs/>
        </w:rPr>
        <w:t>drx-RetransmissionTimerDL</w:t>
      </w:r>
      <w:proofErr w:type="spellEnd"/>
      <w:r>
        <w:t xml:space="preserve"> are also made in [1] [7] [18], and against additional start conditions for the </w:t>
      </w:r>
      <w:proofErr w:type="spellStart"/>
      <w:r>
        <w:rPr>
          <w:i/>
          <w:iCs/>
        </w:rPr>
        <w:t>drx-RetransmissionTimerDL</w:t>
      </w:r>
      <w:proofErr w:type="spellEnd"/>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T_proc,1)</w:t>
      </w:r>
      <w:r>
        <w:t xml:space="preserve"> the start condition for the </w:t>
      </w:r>
      <w:proofErr w:type="spellStart"/>
      <w:r>
        <w:rPr>
          <w:i/>
          <w:iCs/>
        </w:rPr>
        <w:t>drx-</w:t>
      </w:r>
      <w:proofErr w:type="gramStart"/>
      <w:r>
        <w:rPr>
          <w:i/>
          <w:iCs/>
        </w:rPr>
        <w:t>RetransmissionTimerDL</w:t>
      </w:r>
      <w:proofErr w:type="spellEnd"/>
      <w:r>
        <w:t xml:space="preserve">  may</w:t>
      </w:r>
      <w:proofErr w:type="gramEnd"/>
      <w:r>
        <w:t xml:space="preserve"> be slightly different than in the UL case. The following options have been proposed regarding start time of </w:t>
      </w:r>
      <w:proofErr w:type="spellStart"/>
      <w:r>
        <w:rPr>
          <w:i/>
          <w:iCs/>
        </w:rPr>
        <w:t>drx-RetransmissionTimerDL</w:t>
      </w:r>
      <w:proofErr w:type="spellEnd"/>
      <w:r>
        <w:t xml:space="preserve"> in [7] and [12]</w:t>
      </w:r>
      <w:r>
        <w:rPr>
          <w:i/>
          <w:iCs/>
        </w:rPr>
        <w:t>:</w:t>
      </w:r>
    </w:p>
    <w:p w14:paraId="1F48B442"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 xml:space="preserve">start the DRX retransmission timer in the first symbol after the end of the reception of the last PDSCH or </w:t>
      </w:r>
      <w:proofErr w:type="gramStart"/>
      <w:r>
        <w:rPr>
          <w:rFonts w:ascii="Arial" w:hAnsi="Arial" w:cs="Arial"/>
          <w:sz w:val="20"/>
          <w:szCs w:val="20"/>
        </w:rPr>
        <w:t>slot-aggregated</w:t>
      </w:r>
      <w:proofErr w:type="gramEnd"/>
      <w:r>
        <w:rPr>
          <w:rFonts w:ascii="Arial" w:hAnsi="Arial" w:cs="Arial"/>
          <w:sz w:val="20"/>
          <w:szCs w:val="20"/>
        </w:rPr>
        <w:t xml:space="preserve"> PDSCH plus X (X = T_proc,1). [7]</w:t>
      </w:r>
    </w:p>
    <w:p w14:paraId="55E460BE"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w:t>
      </w:r>
      <w:proofErr w:type="spellStart"/>
      <w:r>
        <w:rPr>
          <w:rFonts w:ascii="Arial" w:hAnsi="Arial" w:cs="Arial"/>
          <w:sz w:val="20"/>
          <w:szCs w:val="20"/>
        </w:rPr>
        <w:t>drx-RetransmissionTimerDL</w:t>
      </w:r>
      <w:proofErr w:type="spellEnd"/>
      <w:r>
        <w:rPr>
          <w:rFonts w:ascii="Arial" w:hAnsi="Arial" w:cs="Arial"/>
          <w:sz w:val="20"/>
          <w:szCs w:val="20"/>
        </w:rPr>
        <w:t xml:space="preserve">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14:paraId="4818C81C"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ListParagraph"/>
        <w:numPr>
          <w:ilvl w:val="0"/>
          <w:numId w:val="14"/>
        </w:numPr>
        <w:jc w:val="both"/>
        <w:rPr>
          <w:rFonts w:ascii="Arial" w:hAnsi="Arial" w:cs="Arial"/>
          <w:b/>
          <w:bCs/>
          <w:sz w:val="18"/>
          <w:szCs w:val="18"/>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with offset indicated by NW after the end of the reception of the last PDSCH;</w:t>
      </w:r>
    </w:p>
    <w:p w14:paraId="2321286F"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Pr>
                <w:rFonts w:eastAsiaTheme="minorEastAsia"/>
              </w:rPr>
              <w:t>drx-RetransmissionTimerDL</w:t>
            </w:r>
            <w:proofErr w:type="spellEnd"/>
            <w:r>
              <w:rPr>
                <w:rFonts w:eastAsiaTheme="minorEastAsia"/>
              </w:rPr>
              <w:t>)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 xml:space="preserve">Since there is scheduling restriction between consecutive PDSCH reception for a given HARQ </w:t>
            </w:r>
            <w:proofErr w:type="gramStart"/>
            <w:r>
              <w:rPr>
                <w:rFonts w:eastAsiaTheme="minorEastAsia"/>
              </w:rPr>
              <w:t>process</w:t>
            </w:r>
            <w:proofErr w:type="gramEnd"/>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Pr>
                <w:rFonts w:eastAsiaTheme="minorEastAsia"/>
              </w:rPr>
              <w:t>drx-RetransmissionTimerDL</w:t>
            </w:r>
            <w:proofErr w:type="spellEnd"/>
            <w:r>
              <w:rPr>
                <w:rFonts w:eastAsiaTheme="minorEastAsia"/>
              </w:rPr>
              <w:t xml:space="preserve">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T_proc,1).</w:t>
            </w:r>
          </w:p>
        </w:tc>
      </w:tr>
      <w:tr w:rsidR="003860DB" w14:paraId="4E951C59" w14:textId="77777777">
        <w:tc>
          <w:tcPr>
            <w:tcW w:w="1496" w:type="dxa"/>
          </w:tcPr>
          <w:p w14:paraId="255A4CAB" w14:textId="77777777" w:rsidR="003860DB" w:rsidRDefault="003516E7">
            <w:pPr>
              <w:rPr>
                <w:lang w:eastAsia="sv-SE"/>
              </w:rPr>
            </w:pPr>
            <w:r>
              <w:rPr>
                <w:rFonts w:eastAsiaTheme="minorEastAsia"/>
              </w:rPr>
              <w:t>MediaTek</w:t>
            </w:r>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DengXian"/>
              </w:rPr>
            </w:pPr>
            <w:r>
              <w:rPr>
                <w:rFonts w:eastAsia="DengXian"/>
              </w:rPr>
              <w:t>2 or 1</w:t>
            </w:r>
          </w:p>
        </w:tc>
        <w:tc>
          <w:tcPr>
            <w:tcW w:w="6480" w:type="dxa"/>
          </w:tcPr>
          <w:p w14:paraId="0230B318" w14:textId="77777777" w:rsidR="003860DB" w:rsidRDefault="003516E7">
            <w:pPr>
              <w:rPr>
                <w:rFonts w:eastAsia="DengXian"/>
              </w:rPr>
            </w:pPr>
            <w:r>
              <w:rPr>
                <w:rFonts w:eastAsia="DengXian"/>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lastRenderedPageBreak/>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DengXian"/>
              </w:rPr>
            </w:pPr>
            <w:r>
              <w:rPr>
                <w:rFonts w:eastAsia="DengXian" w:hint="eastAsia"/>
              </w:rPr>
              <w:t>O</w:t>
            </w:r>
            <w:r>
              <w:rPr>
                <w:rFonts w:eastAsia="DengXian"/>
              </w:rPr>
              <w:t>ption 3</w:t>
            </w:r>
          </w:p>
        </w:tc>
        <w:tc>
          <w:tcPr>
            <w:tcW w:w="6480" w:type="dxa"/>
          </w:tcPr>
          <w:p w14:paraId="47A75DFB" w14:textId="77777777" w:rsidR="003860DB" w:rsidRDefault="003860DB">
            <w:pPr>
              <w:rPr>
                <w:rFonts w:eastAsia="DengXian"/>
              </w:rPr>
            </w:pPr>
          </w:p>
        </w:tc>
      </w:tr>
      <w:tr w:rsidR="003860DB" w14:paraId="5F597732" w14:textId="77777777">
        <w:tc>
          <w:tcPr>
            <w:tcW w:w="1496" w:type="dxa"/>
          </w:tcPr>
          <w:p w14:paraId="2D8E69D4" w14:textId="77777777" w:rsidR="003860DB" w:rsidRDefault="003516E7">
            <w:pPr>
              <w:rPr>
                <w:rFonts w:eastAsia="SimSun"/>
                <w:lang w:val="en-US"/>
              </w:rPr>
            </w:pPr>
            <w:r>
              <w:rPr>
                <w:rFonts w:eastAsia="SimSun" w:hint="eastAsia"/>
                <w:lang w:val="en-US"/>
              </w:rPr>
              <w:t>ZTE</w:t>
            </w:r>
          </w:p>
        </w:tc>
        <w:tc>
          <w:tcPr>
            <w:tcW w:w="1739" w:type="dxa"/>
          </w:tcPr>
          <w:p w14:paraId="4B7EC0DB" w14:textId="77777777" w:rsidR="003860DB" w:rsidRDefault="003516E7">
            <w:pPr>
              <w:rPr>
                <w:rFonts w:eastAsia="DengXian"/>
                <w:lang w:val="en-US"/>
              </w:rPr>
            </w:pPr>
            <w:r>
              <w:rPr>
                <w:rFonts w:eastAsia="DengXian" w:hint="eastAsia"/>
                <w:lang w:val="en-US"/>
              </w:rPr>
              <w:t>1</w:t>
            </w:r>
          </w:p>
        </w:tc>
        <w:tc>
          <w:tcPr>
            <w:tcW w:w="6480" w:type="dxa"/>
          </w:tcPr>
          <w:p w14:paraId="58B97F67" w14:textId="77777777" w:rsidR="003860DB" w:rsidRDefault="003516E7">
            <w:pPr>
              <w:rPr>
                <w:rFonts w:eastAsia="DengXian"/>
                <w:lang w:val="en-US"/>
              </w:rPr>
            </w:pPr>
            <w:r>
              <w:rPr>
                <w:rFonts w:eastAsia="DengXian"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DengXian"/>
              </w:rPr>
              <w:t>Ericsson</w:t>
            </w:r>
          </w:p>
        </w:tc>
        <w:tc>
          <w:tcPr>
            <w:tcW w:w="1739" w:type="dxa"/>
          </w:tcPr>
          <w:p w14:paraId="2B5DAABC" w14:textId="06D0F02C" w:rsidR="003516E7" w:rsidRDefault="003516E7" w:rsidP="003516E7">
            <w:pPr>
              <w:rPr>
                <w:rFonts w:eastAsiaTheme="minorEastAsia"/>
              </w:rPr>
            </w:pPr>
            <w:r>
              <w:rPr>
                <w:rFonts w:eastAsia="DengXian"/>
              </w:rPr>
              <w:t>1</w:t>
            </w:r>
          </w:p>
        </w:tc>
        <w:tc>
          <w:tcPr>
            <w:tcW w:w="6480" w:type="dxa"/>
          </w:tcPr>
          <w:p w14:paraId="189A6DC0" w14:textId="77777777" w:rsidR="003516E7" w:rsidRDefault="003516E7" w:rsidP="003516E7">
            <w:pPr>
              <w:rPr>
                <w:rFonts w:eastAsia="DengXian"/>
              </w:rPr>
            </w:pPr>
            <w:r>
              <w:rPr>
                <w:rFonts w:eastAsia="DengXian"/>
              </w:rPr>
              <w:t xml:space="preserve">Same reasons as for UL </w:t>
            </w:r>
            <w:proofErr w:type="spellStart"/>
            <w:r>
              <w:rPr>
                <w:rFonts w:eastAsia="DengXian"/>
              </w:rPr>
              <w:t>retx</w:t>
            </w:r>
            <w:proofErr w:type="spellEnd"/>
            <w:r>
              <w:rPr>
                <w:rFonts w:eastAsia="DengXian"/>
              </w:rPr>
              <w:t xml:space="preserve"> timer. </w:t>
            </w:r>
          </w:p>
          <w:p w14:paraId="77712734" w14:textId="77777777" w:rsidR="003516E7" w:rsidRDefault="003516E7" w:rsidP="003516E7">
            <w:pPr>
              <w:rPr>
                <w:rFonts w:eastAsia="DengXian"/>
              </w:rPr>
            </w:pPr>
            <w:r>
              <w:rPr>
                <w:rFonts w:eastAsia="DengXian"/>
              </w:rPr>
              <w:t xml:space="preserve">First, </w:t>
            </w:r>
            <w:proofErr w:type="spellStart"/>
            <w:r>
              <w:rPr>
                <w:rFonts w:eastAsia="DengXian"/>
              </w:rPr>
              <w:t>InactivityTimer</w:t>
            </w:r>
            <w:proofErr w:type="spellEnd"/>
            <w:r>
              <w:rPr>
                <w:rFonts w:eastAsia="DengXian"/>
              </w:rPr>
              <w:t xml:space="preserve"> does the job. </w:t>
            </w:r>
          </w:p>
          <w:p w14:paraId="436BA67E" w14:textId="4AF9E888" w:rsidR="003516E7" w:rsidRDefault="003516E7" w:rsidP="003516E7">
            <w:pPr>
              <w:rPr>
                <w:rFonts w:eastAsiaTheme="minorEastAsia"/>
              </w:rPr>
            </w:pPr>
            <w:r>
              <w:rPr>
                <w:rFonts w:eastAsia="DengXian"/>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Malgun Gothic"/>
                <w:lang w:eastAsia="ko-KR"/>
              </w:rPr>
              <w:t xml:space="preserve">Since it would be better to align the handling </w:t>
            </w:r>
            <w:proofErr w:type="spellStart"/>
            <w:r>
              <w:rPr>
                <w:rFonts w:eastAsia="Malgun Gothic"/>
                <w:lang w:eastAsia="ko-KR"/>
              </w:rPr>
              <w:t>drx-RetranmsissionTimerUL</w:t>
            </w:r>
            <w:proofErr w:type="spellEnd"/>
            <w:r>
              <w:rPr>
                <w:rFonts w:eastAsia="Malgun Gothic"/>
                <w:lang w:eastAsia="ko-KR"/>
              </w:rPr>
              <w:t xml:space="preserve"> and DL, we slightly prefer option 2.</w:t>
            </w:r>
          </w:p>
        </w:tc>
      </w:tr>
      <w:tr w:rsidR="00F13ABA" w14:paraId="25420263" w14:textId="77777777">
        <w:tc>
          <w:tcPr>
            <w:tcW w:w="1496" w:type="dxa"/>
          </w:tcPr>
          <w:p w14:paraId="6E0A7966" w14:textId="302C44A0" w:rsidR="00F13ABA" w:rsidRPr="00F13ABA" w:rsidRDefault="00F13AB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E0230F" w14:textId="2D5173BC" w:rsidR="00F13ABA" w:rsidRPr="00F13ABA" w:rsidRDefault="00F13ABA" w:rsidP="00D325C2">
            <w:pPr>
              <w:rPr>
                <w:rFonts w:eastAsia="Malgun Gothic"/>
                <w:lang w:eastAsia="ko-KR"/>
              </w:rPr>
            </w:pPr>
            <w:r>
              <w:rPr>
                <w:rFonts w:eastAsia="Malgun Gothic" w:hint="eastAsia"/>
                <w:lang w:eastAsia="ko-KR"/>
              </w:rPr>
              <w:t>1</w:t>
            </w:r>
          </w:p>
        </w:tc>
        <w:tc>
          <w:tcPr>
            <w:tcW w:w="6480" w:type="dxa"/>
          </w:tcPr>
          <w:p w14:paraId="0BADCA99" w14:textId="77777777" w:rsidR="00F13ABA" w:rsidRDefault="00F13ABA" w:rsidP="00D325C2">
            <w:pPr>
              <w:rPr>
                <w:rFonts w:eastAsia="Malgun Gothic"/>
                <w:lang w:eastAsia="ko-KR"/>
              </w:rPr>
            </w:pPr>
          </w:p>
        </w:tc>
      </w:tr>
      <w:tr w:rsidR="00404522" w14:paraId="36E830E4" w14:textId="77777777" w:rsidTr="00404522">
        <w:tc>
          <w:tcPr>
            <w:tcW w:w="1496" w:type="dxa"/>
          </w:tcPr>
          <w:p w14:paraId="01EF05ED" w14:textId="77777777" w:rsidR="00404522" w:rsidRDefault="00404522" w:rsidP="00F04009">
            <w:pPr>
              <w:rPr>
                <w:rFonts w:eastAsiaTheme="minorEastAsia"/>
              </w:rPr>
            </w:pPr>
            <w:r>
              <w:rPr>
                <w:rFonts w:eastAsiaTheme="minorEastAsia"/>
              </w:rPr>
              <w:t>intel</w:t>
            </w:r>
          </w:p>
        </w:tc>
        <w:tc>
          <w:tcPr>
            <w:tcW w:w="1739" w:type="dxa"/>
          </w:tcPr>
          <w:p w14:paraId="49C2FE16" w14:textId="77777777" w:rsidR="00404522" w:rsidRDefault="00404522" w:rsidP="00F04009">
            <w:pPr>
              <w:rPr>
                <w:rFonts w:eastAsiaTheme="minorEastAsia"/>
              </w:rPr>
            </w:pPr>
            <w:r>
              <w:rPr>
                <w:rFonts w:eastAsiaTheme="minorEastAsia"/>
              </w:rPr>
              <w:t>1</w:t>
            </w:r>
          </w:p>
        </w:tc>
        <w:tc>
          <w:tcPr>
            <w:tcW w:w="6480" w:type="dxa"/>
          </w:tcPr>
          <w:p w14:paraId="589A6A2D" w14:textId="77777777" w:rsidR="00404522" w:rsidRDefault="00404522" w:rsidP="00F04009">
            <w:pPr>
              <w:rPr>
                <w:rFonts w:eastAsiaTheme="minorEastAsia"/>
              </w:rPr>
            </w:pPr>
            <w:r>
              <w:rPr>
                <w:rFonts w:eastAsiaTheme="minorEastAsia"/>
              </w:rPr>
              <w:t>Legacy mechanism can work without further optimization.</w:t>
            </w:r>
          </w:p>
        </w:tc>
      </w:tr>
      <w:tr w:rsidR="00673ACE" w14:paraId="581439B6" w14:textId="77777777" w:rsidTr="00404522">
        <w:tc>
          <w:tcPr>
            <w:tcW w:w="1496" w:type="dxa"/>
          </w:tcPr>
          <w:p w14:paraId="079BB221" w14:textId="38E4CC35" w:rsidR="00673ACE" w:rsidRDefault="00673ACE" w:rsidP="00F04009">
            <w:pPr>
              <w:rPr>
                <w:rFonts w:eastAsiaTheme="minorEastAsia"/>
              </w:rPr>
            </w:pPr>
            <w:r>
              <w:rPr>
                <w:rFonts w:eastAsiaTheme="minorEastAsia"/>
                <w:lang w:eastAsia="en-GB"/>
              </w:rPr>
              <w:t>CATT</w:t>
            </w:r>
          </w:p>
        </w:tc>
        <w:tc>
          <w:tcPr>
            <w:tcW w:w="1739" w:type="dxa"/>
          </w:tcPr>
          <w:p w14:paraId="7B0D4904" w14:textId="3C7AECA3" w:rsidR="00673ACE" w:rsidRDefault="00673ACE" w:rsidP="00F04009">
            <w:pPr>
              <w:rPr>
                <w:rFonts w:eastAsiaTheme="minorEastAsia"/>
              </w:rPr>
            </w:pPr>
            <w:r>
              <w:rPr>
                <w:rFonts w:eastAsiaTheme="minorEastAsia"/>
                <w:lang w:eastAsia="en-GB"/>
              </w:rPr>
              <w:t>Option 1</w:t>
            </w:r>
          </w:p>
        </w:tc>
        <w:tc>
          <w:tcPr>
            <w:tcW w:w="6480" w:type="dxa"/>
          </w:tcPr>
          <w:p w14:paraId="47B72506" w14:textId="77777777" w:rsidR="00673ACE" w:rsidRDefault="00673ACE" w:rsidP="00F04009">
            <w:pPr>
              <w:rPr>
                <w:rFonts w:eastAsiaTheme="minorEastAsia"/>
              </w:rPr>
            </w:pPr>
          </w:p>
        </w:tc>
      </w:tr>
      <w:tr w:rsidR="002E6CF0" w14:paraId="7966B7AA" w14:textId="77777777" w:rsidTr="00404522">
        <w:tc>
          <w:tcPr>
            <w:tcW w:w="1496" w:type="dxa"/>
          </w:tcPr>
          <w:p w14:paraId="64E55689" w14:textId="3E5C3C61"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D35B603" w14:textId="73852628" w:rsidR="002E6CF0" w:rsidRDefault="002E6CF0" w:rsidP="002E6CF0">
            <w:pPr>
              <w:rPr>
                <w:rFonts w:eastAsiaTheme="minorEastAsia"/>
                <w:lang w:eastAsia="en-GB"/>
              </w:rPr>
            </w:pPr>
            <w:r>
              <w:rPr>
                <w:rFonts w:eastAsiaTheme="minorEastAsia" w:hint="eastAsia"/>
              </w:rPr>
              <w:t>2</w:t>
            </w:r>
            <w:r>
              <w:rPr>
                <w:rFonts w:eastAsiaTheme="minorEastAsia"/>
              </w:rPr>
              <w:t xml:space="preserve"> or 3</w:t>
            </w:r>
          </w:p>
        </w:tc>
        <w:tc>
          <w:tcPr>
            <w:tcW w:w="6480" w:type="dxa"/>
          </w:tcPr>
          <w:p w14:paraId="20946EAD" w14:textId="5615D354" w:rsidR="002E6CF0" w:rsidRDefault="002E6CF0" w:rsidP="002E6CF0">
            <w:pPr>
              <w:rPr>
                <w:rFonts w:eastAsiaTheme="minorEastAsia"/>
              </w:rPr>
            </w:pPr>
            <w:r>
              <w:rPr>
                <w:rFonts w:eastAsiaTheme="minorEastAsia"/>
              </w:rPr>
              <w:t xml:space="preserve">In order to align with </w:t>
            </w:r>
            <w:proofErr w:type="spellStart"/>
            <w:r>
              <w:rPr>
                <w:rFonts w:eastAsiaTheme="minorEastAsia"/>
              </w:rPr>
              <w:t>drxRetransmissionTimerUL</w:t>
            </w:r>
            <w:proofErr w:type="spellEnd"/>
            <w:r>
              <w:rPr>
                <w:rFonts w:eastAsiaTheme="minorEastAsia"/>
              </w:rPr>
              <w:t>, option 2 is preferred. If consecutive scheduling of same HARQ process is restricted by RAN1, option 3 is OK.</w:t>
            </w:r>
          </w:p>
        </w:tc>
      </w:tr>
      <w:tr w:rsidR="003B6138" w14:paraId="6BE43D6B" w14:textId="77777777" w:rsidTr="00404522">
        <w:tc>
          <w:tcPr>
            <w:tcW w:w="1496" w:type="dxa"/>
          </w:tcPr>
          <w:p w14:paraId="5BB8005A" w14:textId="15E77A6F"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3CF269F2" w14:textId="2A39DA23" w:rsidR="003B6138" w:rsidRDefault="003B6138" w:rsidP="002E6CF0">
            <w:pPr>
              <w:rPr>
                <w:rFonts w:eastAsiaTheme="minorEastAsia"/>
              </w:rPr>
            </w:pPr>
            <w:r>
              <w:rPr>
                <w:rFonts w:eastAsiaTheme="minorEastAsia" w:hint="eastAsia"/>
              </w:rPr>
              <w:t>O</w:t>
            </w:r>
            <w:r>
              <w:rPr>
                <w:rFonts w:eastAsiaTheme="minorEastAsia"/>
              </w:rPr>
              <w:t>ption 3</w:t>
            </w:r>
          </w:p>
        </w:tc>
        <w:tc>
          <w:tcPr>
            <w:tcW w:w="6480" w:type="dxa"/>
          </w:tcPr>
          <w:p w14:paraId="3AD72CF3" w14:textId="1A4B6942" w:rsidR="003B6138" w:rsidRDefault="003B6138" w:rsidP="002E6CF0">
            <w:pPr>
              <w:rPr>
                <w:rFonts w:eastAsiaTheme="minorEastAsia"/>
              </w:rPr>
            </w:pPr>
            <w:r>
              <w:rPr>
                <w:rFonts w:eastAsiaTheme="minorEastAsia" w:hint="eastAsia"/>
              </w:rPr>
              <w:t>A</w:t>
            </w:r>
            <w:r>
              <w:rPr>
                <w:rFonts w:eastAsiaTheme="minorEastAsia"/>
              </w:rPr>
              <w:t>gree with Apple</w:t>
            </w:r>
          </w:p>
        </w:tc>
      </w:tr>
      <w:tr w:rsidR="00F7012C" w14:paraId="3857C069" w14:textId="77777777" w:rsidTr="00404522">
        <w:tc>
          <w:tcPr>
            <w:tcW w:w="1496" w:type="dxa"/>
          </w:tcPr>
          <w:p w14:paraId="7282DDA1" w14:textId="3163B822" w:rsidR="00F7012C" w:rsidRDefault="00F7012C" w:rsidP="002E6CF0">
            <w:pPr>
              <w:rPr>
                <w:rFonts w:eastAsiaTheme="minorEastAsia" w:hint="eastAsia"/>
              </w:rPr>
            </w:pPr>
            <w:r>
              <w:rPr>
                <w:rFonts w:eastAsiaTheme="minorEastAsia"/>
              </w:rPr>
              <w:t>InterDigital</w:t>
            </w:r>
          </w:p>
        </w:tc>
        <w:tc>
          <w:tcPr>
            <w:tcW w:w="1739" w:type="dxa"/>
          </w:tcPr>
          <w:p w14:paraId="217D4DE5" w14:textId="6005DE31" w:rsidR="00F7012C" w:rsidRDefault="00F7012C" w:rsidP="002E6CF0">
            <w:pPr>
              <w:rPr>
                <w:rFonts w:eastAsiaTheme="minorEastAsia" w:hint="eastAsia"/>
              </w:rPr>
            </w:pPr>
            <w:r>
              <w:rPr>
                <w:rFonts w:eastAsiaTheme="minorEastAsia"/>
              </w:rPr>
              <w:t>Option 1</w:t>
            </w:r>
          </w:p>
        </w:tc>
        <w:tc>
          <w:tcPr>
            <w:tcW w:w="6480" w:type="dxa"/>
          </w:tcPr>
          <w:p w14:paraId="5F220CF3" w14:textId="77777777" w:rsidR="00F7012C" w:rsidRDefault="00F7012C" w:rsidP="002E6CF0">
            <w:pPr>
              <w:rPr>
                <w:rFonts w:eastAsiaTheme="minorEastAsia" w:hint="eastAsia"/>
              </w:rPr>
            </w:pPr>
          </w:p>
        </w:tc>
      </w:tr>
    </w:tbl>
    <w:p w14:paraId="41066834" w14:textId="77777777" w:rsidR="003860DB" w:rsidRPr="00404522" w:rsidRDefault="003860DB"/>
    <w:p w14:paraId="2DD86B02" w14:textId="77777777" w:rsidR="003860DB" w:rsidRDefault="003516E7">
      <w:pPr>
        <w:pStyle w:val="Heading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proofErr w:type="spellStart"/>
      <w:r>
        <w:rPr>
          <w:rFonts w:eastAsia="Calibri"/>
          <w:i/>
          <w:iCs/>
        </w:rPr>
        <w:t>drx</w:t>
      </w:r>
      <w:proofErr w:type="spellEnd"/>
      <w:r>
        <w:rPr>
          <w:rFonts w:eastAsia="Calibri"/>
          <w:i/>
          <w:iCs/>
        </w:rPr>
        <w:t>-HARQ-RTT-</w:t>
      </w:r>
      <w:proofErr w:type="spellStart"/>
      <w:r>
        <w:rPr>
          <w:rFonts w:eastAsia="Calibri"/>
          <w:i/>
          <w:iCs/>
        </w:rPr>
        <w:t>TimerUL</w:t>
      </w:r>
      <w:proofErr w:type="spellEnd"/>
      <w:r>
        <w:rPr>
          <w:rFonts w:eastAsia="Calibri"/>
        </w:rPr>
        <w:t xml:space="preserve">. However, similar agreements were not made for DL HARQ process. Based on current MAC running CR, if a HARQ process is not configured with enabled/disabled DL HARQ feedback, then the </w:t>
      </w:r>
      <w:proofErr w:type="spellStart"/>
      <w:r>
        <w:rPr>
          <w:rFonts w:eastAsia="Calibri"/>
          <w:i/>
          <w:iCs/>
        </w:rPr>
        <w:t>drx</w:t>
      </w:r>
      <w:proofErr w:type="spellEnd"/>
      <w:r>
        <w:rPr>
          <w:rFonts w:eastAsia="Calibri"/>
          <w:i/>
          <w:iCs/>
        </w:rPr>
        <w:t>-HARQ-RTT-</w:t>
      </w:r>
      <w:proofErr w:type="spellStart"/>
      <w:r>
        <w:rPr>
          <w:rFonts w:eastAsia="Calibri"/>
          <w:i/>
          <w:iCs/>
        </w:rPr>
        <w:t>TimerDL</w:t>
      </w:r>
      <w:proofErr w:type="spellEnd"/>
      <w:r>
        <w:rPr>
          <w:rFonts w:eastAsia="Calibri"/>
        </w:rPr>
        <w:t xml:space="preserve"> is extended by UE-gNB RTT. [1] and </w:t>
      </w:r>
      <w:r>
        <w:t xml:space="preserve">[18] note that if the MAC entity is not configured with </w:t>
      </w:r>
      <w:proofErr w:type="spellStart"/>
      <w:r>
        <w:rPr>
          <w:i/>
          <w:iCs/>
        </w:rPr>
        <w:t>downlinkHARQ-FeedbackDisabled</w:t>
      </w:r>
      <w:proofErr w:type="spellEnd"/>
      <w:r>
        <w:t xml:space="preserve">, the intention is not to increase the </w:t>
      </w:r>
      <w:proofErr w:type="spellStart"/>
      <w:r>
        <w:rPr>
          <w:i/>
          <w:iCs/>
        </w:rPr>
        <w:t>drx</w:t>
      </w:r>
      <w:proofErr w:type="spellEnd"/>
      <w:r>
        <w:rPr>
          <w:i/>
          <w:iCs/>
        </w:rPr>
        <w:t>-HARQ-RTT-</w:t>
      </w:r>
      <w:proofErr w:type="spellStart"/>
      <w:r>
        <w:rPr>
          <w:i/>
          <w:iCs/>
        </w:rPr>
        <w:t>TimerDL</w:t>
      </w:r>
      <w:proofErr w:type="spellEnd"/>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further notes that if the network intends to increase the </w:t>
      </w:r>
      <w:proofErr w:type="spellStart"/>
      <w:r>
        <w:rPr>
          <w:i/>
          <w:iCs/>
        </w:rPr>
        <w:t>drx</w:t>
      </w:r>
      <w:proofErr w:type="spellEnd"/>
      <w:r>
        <w:rPr>
          <w:i/>
          <w:iCs/>
        </w:rPr>
        <w:t>-HARQ-RTT-</w:t>
      </w:r>
      <w:proofErr w:type="spellStart"/>
      <w:r>
        <w:rPr>
          <w:i/>
          <w:iCs/>
        </w:rPr>
        <w:t>TimerDL</w:t>
      </w:r>
      <w:proofErr w:type="spellEnd"/>
      <w:r>
        <w:t xml:space="preserve">, there is already an option to do so, i.e., to configure </w:t>
      </w:r>
      <w:proofErr w:type="spellStart"/>
      <w:r>
        <w:rPr>
          <w:i/>
          <w:iCs/>
        </w:rPr>
        <w:t>downlinkHARQ-FeedbackDisabled</w:t>
      </w:r>
      <w:proofErr w:type="spellEnd"/>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proofErr w:type="spellStart"/>
      <w:r>
        <w:rPr>
          <w:rFonts w:eastAsia="Calibri" w:cs="Arial"/>
          <w:b/>
          <w:bCs/>
          <w:i/>
          <w:iCs/>
        </w:rPr>
        <w:t>drx</w:t>
      </w:r>
      <w:proofErr w:type="spellEnd"/>
      <w:r>
        <w:rPr>
          <w:rFonts w:eastAsia="Calibri" w:cs="Arial"/>
          <w:b/>
          <w:bCs/>
          <w:i/>
          <w:iCs/>
        </w:rPr>
        <w:t>-HARQ-RTT-</w:t>
      </w:r>
      <w:proofErr w:type="spellStart"/>
      <w:r>
        <w:rPr>
          <w:rFonts w:eastAsia="Calibri" w:cs="Arial"/>
          <w:b/>
          <w:bCs/>
          <w:i/>
          <w:iCs/>
        </w:rPr>
        <w:t>TimerDL</w:t>
      </w:r>
      <w:proofErr w:type="spellEnd"/>
      <w:r>
        <w:rPr>
          <w:rFonts w:eastAsia="Calibri" w:cs="Arial"/>
          <w:b/>
          <w:bCs/>
        </w:rPr>
        <w:t xml:space="preserve"> behaviour? </w:t>
      </w:r>
    </w:p>
    <w:p w14:paraId="0630F6F5" w14:textId="77777777" w:rsidR="003860DB" w:rsidRDefault="003516E7">
      <w:pPr>
        <w:pStyle w:val="ListParagraph"/>
        <w:numPr>
          <w:ilvl w:val="0"/>
          <w:numId w:val="15"/>
        </w:numPr>
        <w:rPr>
          <w:rFonts w:ascii="Arial" w:eastAsia="Calibri"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extended by UE-gNB RTT;</w:t>
      </w:r>
    </w:p>
    <w:p w14:paraId="1F7ECF27" w14:textId="3C365E95" w:rsidR="003860DB" w:rsidRDefault="003516E7">
      <w:pPr>
        <w:pStyle w:val="ListParagraph"/>
        <w:numPr>
          <w:ilvl w:val="0"/>
          <w:numId w:val="15"/>
        </w:numPr>
        <w:rPr>
          <w:rFonts w:ascii="Arial"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not changed (</w:t>
      </w:r>
      <w:proofErr w:type="gramStart"/>
      <w:r>
        <w:rPr>
          <w:rFonts w:ascii="Arial" w:eastAsia="Calibri" w:hAnsi="Arial" w:cs="Arial"/>
          <w:b/>
          <w:bCs/>
          <w:sz w:val="20"/>
          <w:szCs w:val="20"/>
        </w:rPr>
        <w:t>i.e.</w:t>
      </w:r>
      <w:proofErr w:type="gramEnd"/>
      <w:r>
        <w:rPr>
          <w:rFonts w:ascii="Arial" w:eastAsia="Calibri" w:hAnsi="Arial" w:cs="Arial"/>
          <w:b/>
          <w:bCs/>
          <w:sz w:val="20"/>
          <w:szCs w:val="20"/>
        </w:rPr>
        <w:t xml:space="preserve"> legacy </w:t>
      </w:r>
      <w:r w:rsidR="00F13ABA">
        <w:rPr>
          <w:rFonts w:ascii="Arial" w:eastAsia="Calibri" w:hAnsi="Arial" w:cs="Arial"/>
          <w:b/>
          <w:bCs/>
          <w:sz w:val="20"/>
          <w:szCs w:val="20"/>
        </w:rPr>
        <w:pgNum/>
      </w:r>
      <w:proofErr w:type="spellStart"/>
      <w:r w:rsidR="00F13ABA">
        <w:rPr>
          <w:rFonts w:ascii="Arial" w:eastAsia="Calibri" w:hAnsi="Arial" w:cs="Arial"/>
          <w:b/>
          <w:bCs/>
          <w:sz w:val="20"/>
          <w:szCs w:val="20"/>
        </w:rPr>
        <w:t>ehavior</w:t>
      </w:r>
      <w:proofErr w:type="spellEnd"/>
      <w:r>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Pr>
                <w:rFonts w:eastAsiaTheme="minorEastAsia"/>
              </w:rPr>
              <w:t>drx</w:t>
            </w:r>
            <w:proofErr w:type="spellEnd"/>
            <w:proofErr w:type="gramEnd"/>
            <w:r>
              <w:rPr>
                <w:rFonts w:eastAsiaTheme="minorEastAsia"/>
              </w:rPr>
              <w:t>-HARQ-RTT-</w:t>
            </w:r>
            <w:proofErr w:type="spellStart"/>
            <w:r>
              <w:rPr>
                <w:rFonts w:eastAsiaTheme="minorEastAsia"/>
              </w:rPr>
              <w:t>TimerDL</w:t>
            </w:r>
            <w:proofErr w:type="spellEnd"/>
            <w:r>
              <w:rPr>
                <w:rFonts w:eastAsiaTheme="minorEastAsia"/>
              </w:rPr>
              <w:t xml:space="preserve"> should be extended by UE-gNB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 xml:space="preserve">If the network intends to increase the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proofErr w:type="spellStart"/>
            <w:r>
              <w:rPr>
                <w:rFonts w:eastAsiaTheme="minorEastAsia"/>
              </w:rPr>
              <w:lastRenderedPageBreak/>
              <w:t>HiSilicon</w:t>
            </w:r>
            <w:proofErr w:type="spellEnd"/>
          </w:p>
        </w:tc>
        <w:tc>
          <w:tcPr>
            <w:tcW w:w="1739" w:type="dxa"/>
          </w:tcPr>
          <w:p w14:paraId="0C0A64E7" w14:textId="77777777" w:rsidR="003860DB" w:rsidRDefault="003516E7">
            <w:pPr>
              <w:rPr>
                <w:rFonts w:eastAsiaTheme="minorEastAsia"/>
              </w:rPr>
            </w:pPr>
            <w:r>
              <w:rPr>
                <w:rFonts w:eastAsiaTheme="minorEastAsia" w:hint="eastAsia"/>
              </w:rPr>
              <w:lastRenderedPageBreak/>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3930A020" w:rsidR="003860DB" w:rsidRDefault="00F13ABA">
            <w:pPr>
              <w:rPr>
                <w:rFonts w:eastAsiaTheme="minorEastAsia"/>
              </w:rPr>
            </w:pPr>
            <w:r>
              <w:rPr>
                <w:rFonts w:eastAsiaTheme="minorEastAsia"/>
              </w:rPr>
              <w:t>V</w:t>
            </w:r>
            <w:r w:rsidR="003516E7">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r>
              <w:rPr>
                <w:rFonts w:eastAsiaTheme="minorEastAsia"/>
              </w:rPr>
              <w:t>MediaTek</w:t>
            </w:r>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 xml:space="preserve">In an NTN cell, if </w:t>
            </w:r>
            <w:proofErr w:type="spellStart"/>
            <w:r>
              <w:rPr>
                <w:rFonts w:eastAsiaTheme="minorEastAsia"/>
              </w:rPr>
              <w:t>downlinkHARQ-FeedbackDisabled</w:t>
            </w:r>
            <w:proofErr w:type="spellEnd"/>
            <w:r>
              <w:rPr>
                <w:rFonts w:eastAsiaTheme="minorEastAsia"/>
              </w:rPr>
              <w:t xml:space="preserve"> is not present (not configured),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is extended by UE-gNB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DengXian"/>
              </w:rPr>
            </w:pPr>
            <w:r>
              <w:rPr>
                <w:rFonts w:eastAsia="DengXian"/>
              </w:rPr>
              <w:t>1</w:t>
            </w:r>
          </w:p>
        </w:tc>
        <w:tc>
          <w:tcPr>
            <w:tcW w:w="6480" w:type="dxa"/>
          </w:tcPr>
          <w:p w14:paraId="493E2595" w14:textId="77777777" w:rsidR="003860DB" w:rsidRDefault="003516E7">
            <w:pPr>
              <w:rPr>
                <w:rFonts w:eastAsia="DengXian"/>
              </w:rPr>
            </w:pPr>
            <w:r>
              <w:rPr>
                <w:rFonts w:eastAsia="DengXian"/>
              </w:rPr>
              <w:t>For LEO/MEO/GEO, agree with MediaTek.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DengXian"/>
              </w:rPr>
            </w:pPr>
            <w:r>
              <w:rPr>
                <w:rFonts w:eastAsia="DengXian" w:hint="eastAsia"/>
              </w:rPr>
              <w:t>O</w:t>
            </w:r>
            <w:r>
              <w:rPr>
                <w:rFonts w:eastAsia="DengXian"/>
              </w:rPr>
              <w:t>ption 2</w:t>
            </w:r>
          </w:p>
        </w:tc>
        <w:tc>
          <w:tcPr>
            <w:tcW w:w="6480" w:type="dxa"/>
          </w:tcPr>
          <w:p w14:paraId="5E8760E3" w14:textId="77777777" w:rsidR="003860DB" w:rsidRDefault="003516E7">
            <w:pPr>
              <w:rPr>
                <w:rFonts w:eastAsia="DengXian"/>
              </w:rPr>
            </w:pPr>
            <w:r>
              <w:rPr>
                <w:rFonts w:eastAsia="DengXian" w:hint="eastAsia"/>
              </w:rPr>
              <w:t>A</w:t>
            </w:r>
            <w:r>
              <w:rPr>
                <w:rFonts w:eastAsia="DengXian"/>
              </w:rPr>
              <w:t>lign with UL.</w:t>
            </w:r>
          </w:p>
        </w:tc>
      </w:tr>
      <w:tr w:rsidR="003860DB" w14:paraId="5A5A3082" w14:textId="77777777">
        <w:tc>
          <w:tcPr>
            <w:tcW w:w="1496" w:type="dxa"/>
          </w:tcPr>
          <w:p w14:paraId="3EE67257" w14:textId="77777777" w:rsidR="003860DB" w:rsidRDefault="003516E7">
            <w:pPr>
              <w:rPr>
                <w:rFonts w:eastAsia="SimSun"/>
                <w:lang w:val="en-US"/>
              </w:rPr>
            </w:pPr>
            <w:r>
              <w:rPr>
                <w:rFonts w:eastAsia="SimSun" w:hint="eastAsia"/>
                <w:lang w:val="en-US"/>
              </w:rPr>
              <w:t>ZTE</w:t>
            </w:r>
          </w:p>
        </w:tc>
        <w:tc>
          <w:tcPr>
            <w:tcW w:w="1739" w:type="dxa"/>
          </w:tcPr>
          <w:p w14:paraId="29BD36BE" w14:textId="77777777" w:rsidR="003860DB" w:rsidRDefault="003516E7">
            <w:pPr>
              <w:rPr>
                <w:rFonts w:eastAsia="DengXian"/>
                <w:lang w:val="en-US"/>
              </w:rPr>
            </w:pPr>
            <w:r>
              <w:rPr>
                <w:rFonts w:eastAsia="DengXian" w:hint="eastAsia"/>
                <w:lang w:val="en-US"/>
              </w:rPr>
              <w:t>Option 2</w:t>
            </w:r>
          </w:p>
        </w:tc>
        <w:tc>
          <w:tcPr>
            <w:tcW w:w="6480" w:type="dxa"/>
          </w:tcPr>
          <w:p w14:paraId="5AE9E745" w14:textId="77777777" w:rsidR="003860DB" w:rsidRDefault="003516E7">
            <w:pPr>
              <w:rPr>
                <w:rFonts w:eastAsia="DengXian"/>
                <w:lang w:val="en-US"/>
              </w:rPr>
            </w:pPr>
            <w:r>
              <w:rPr>
                <w:rFonts w:eastAsia="DengXian" w:hint="eastAsia"/>
                <w:lang w:val="en-US"/>
              </w:rPr>
              <w:t>Share similar view as Oppo.</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DengXian"/>
              </w:rPr>
              <w:t>Ericsson</w:t>
            </w:r>
          </w:p>
        </w:tc>
        <w:tc>
          <w:tcPr>
            <w:tcW w:w="1739" w:type="dxa"/>
          </w:tcPr>
          <w:p w14:paraId="1CEA7DF7" w14:textId="6A91E663" w:rsidR="003516E7" w:rsidRDefault="003516E7" w:rsidP="003516E7">
            <w:pPr>
              <w:rPr>
                <w:rFonts w:eastAsiaTheme="minorEastAsia"/>
              </w:rPr>
            </w:pPr>
            <w:r>
              <w:rPr>
                <w:rFonts w:eastAsia="DengXian"/>
              </w:rPr>
              <w:t>2</w:t>
            </w:r>
          </w:p>
        </w:tc>
        <w:tc>
          <w:tcPr>
            <w:tcW w:w="6480" w:type="dxa"/>
          </w:tcPr>
          <w:p w14:paraId="6AEF2EE4" w14:textId="7A404F2F" w:rsidR="003516E7" w:rsidRDefault="003516E7" w:rsidP="003516E7">
            <w:pPr>
              <w:rPr>
                <w:rFonts w:eastAsiaTheme="minorEastAsia"/>
              </w:rPr>
            </w:pPr>
            <w:r>
              <w:rPr>
                <w:rFonts w:eastAsia="DengXian"/>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Malgun Gothic" w:hint="eastAsia"/>
                <w:lang w:eastAsia="ko-KR"/>
              </w:rPr>
              <w:t>LG</w:t>
            </w:r>
          </w:p>
        </w:tc>
        <w:tc>
          <w:tcPr>
            <w:tcW w:w="1739" w:type="dxa"/>
          </w:tcPr>
          <w:p w14:paraId="4C246C32" w14:textId="67AE5C47" w:rsidR="00D325C2" w:rsidRDefault="00D325C2" w:rsidP="00D325C2">
            <w:pPr>
              <w:rPr>
                <w:rFonts w:eastAsiaTheme="minorEastAsia"/>
              </w:rPr>
            </w:pPr>
            <w:r>
              <w:rPr>
                <w:rFonts w:eastAsia="Malgun Gothic"/>
                <w:lang w:eastAsia="ko-KR"/>
              </w:rPr>
              <w:t>2</w:t>
            </w:r>
          </w:p>
        </w:tc>
        <w:tc>
          <w:tcPr>
            <w:tcW w:w="6480" w:type="dxa"/>
          </w:tcPr>
          <w:p w14:paraId="2C5784F2" w14:textId="2716FE8A" w:rsidR="00D325C2" w:rsidRDefault="00D325C2" w:rsidP="00D325C2">
            <w:pPr>
              <w:rPr>
                <w:rFonts w:eastAsiaTheme="minorEastAsia"/>
              </w:rPr>
            </w:pPr>
            <w:r>
              <w:rPr>
                <w:rFonts w:eastAsia="Malgun Gothic"/>
                <w:lang w:eastAsia="ko-KR"/>
              </w:rPr>
              <w:t>I</w:t>
            </w:r>
            <w:r w:rsidRPr="00C1783C">
              <w:rPr>
                <w:rFonts w:eastAsia="Malgun Gothic"/>
                <w:lang w:eastAsia="ko-KR"/>
              </w:rPr>
              <w:t xml:space="preserve">f the MAC entity is not configured with </w:t>
            </w:r>
            <w:proofErr w:type="spellStart"/>
            <w:r w:rsidRPr="00C1783C">
              <w:rPr>
                <w:rFonts w:eastAsia="Malgun Gothic"/>
                <w:lang w:eastAsia="ko-KR"/>
              </w:rPr>
              <w:t>downlinkHARQ-FeedbackDisabled</w:t>
            </w:r>
            <w:proofErr w:type="spellEnd"/>
            <w:r w:rsidRPr="00C1783C">
              <w:rPr>
                <w:rFonts w:eastAsia="Malgun Gothic"/>
                <w:lang w:eastAsia="ko-KR"/>
              </w:rPr>
              <w:t xml:space="preserve">, the intention is not to increase the </w:t>
            </w:r>
            <w:proofErr w:type="spellStart"/>
            <w:r w:rsidRPr="00C1783C">
              <w:rPr>
                <w:rFonts w:eastAsia="Malgun Gothic"/>
                <w:lang w:eastAsia="ko-KR"/>
              </w:rPr>
              <w:t>drx</w:t>
            </w:r>
            <w:proofErr w:type="spellEnd"/>
            <w:r w:rsidRPr="00C1783C">
              <w:rPr>
                <w:rFonts w:eastAsia="Malgun Gothic"/>
                <w:lang w:eastAsia="ko-KR"/>
              </w:rPr>
              <w:t>-HARQ-RTT-</w:t>
            </w:r>
            <w:proofErr w:type="spellStart"/>
            <w:r w:rsidRPr="00C1783C">
              <w:rPr>
                <w:rFonts w:eastAsia="Malgun Gothic"/>
                <w:lang w:eastAsia="ko-KR"/>
              </w:rPr>
              <w:t>TimerDL</w:t>
            </w:r>
            <w:proofErr w:type="spellEnd"/>
            <w:r w:rsidRPr="00C1783C">
              <w:rPr>
                <w:rFonts w:eastAsia="Malgun Gothic"/>
                <w:lang w:eastAsia="ko-KR"/>
              </w:rPr>
              <w:t xml:space="preserve"> but to use the original length as it is. </w:t>
            </w:r>
          </w:p>
        </w:tc>
      </w:tr>
      <w:tr w:rsidR="00A45D09" w14:paraId="71439CE2" w14:textId="77777777">
        <w:tc>
          <w:tcPr>
            <w:tcW w:w="1496" w:type="dxa"/>
          </w:tcPr>
          <w:p w14:paraId="50C5D2ED" w14:textId="7DD0FCDA" w:rsidR="00A45D09" w:rsidRDefault="00A45D09" w:rsidP="00A45D09">
            <w:pPr>
              <w:rPr>
                <w:rFonts w:eastAsia="Malgun Gothic"/>
                <w:lang w:eastAsia="ko-KR"/>
              </w:rPr>
            </w:pPr>
            <w:r>
              <w:rPr>
                <w:rFonts w:eastAsia="Malgun Gothic" w:hint="eastAsia"/>
                <w:lang w:eastAsia="ko-KR"/>
              </w:rPr>
              <w:t>ITL</w:t>
            </w:r>
          </w:p>
        </w:tc>
        <w:tc>
          <w:tcPr>
            <w:tcW w:w="1739" w:type="dxa"/>
          </w:tcPr>
          <w:p w14:paraId="5039C036" w14:textId="55813752" w:rsidR="00A45D09" w:rsidRDefault="00A45D09" w:rsidP="00A45D09">
            <w:pPr>
              <w:rPr>
                <w:rFonts w:eastAsia="Malgun Gothic"/>
                <w:lang w:eastAsia="ko-KR"/>
              </w:rPr>
            </w:pPr>
            <w:r>
              <w:rPr>
                <w:rFonts w:eastAsia="Malgun Gothic"/>
                <w:lang w:eastAsia="ko-KR"/>
              </w:rPr>
              <w:t xml:space="preserve">Option </w:t>
            </w:r>
            <w:r>
              <w:rPr>
                <w:rFonts w:eastAsia="Malgun Gothic" w:hint="eastAsia"/>
                <w:lang w:eastAsia="ko-KR"/>
              </w:rPr>
              <w:t>2</w:t>
            </w:r>
          </w:p>
        </w:tc>
        <w:tc>
          <w:tcPr>
            <w:tcW w:w="6480" w:type="dxa"/>
          </w:tcPr>
          <w:p w14:paraId="528FC9F5" w14:textId="59343601" w:rsidR="00A45D09" w:rsidRDefault="00A45D09" w:rsidP="00A45D09">
            <w:pPr>
              <w:rPr>
                <w:rFonts w:eastAsia="Malgun Gothic"/>
                <w:lang w:eastAsia="ko-KR"/>
              </w:rPr>
            </w:pPr>
            <w:r w:rsidRPr="00B8381B">
              <w:rPr>
                <w:rFonts w:eastAsia="Malgun Gothic"/>
                <w:lang w:eastAsia="ko-KR"/>
              </w:rPr>
              <w:t>We think that HARQ process which is not configured DL HARQ feedback has to operate legacy as for UL.</w:t>
            </w:r>
          </w:p>
        </w:tc>
      </w:tr>
      <w:tr w:rsidR="00F13ABA" w14:paraId="1A8D2C82" w14:textId="77777777">
        <w:tc>
          <w:tcPr>
            <w:tcW w:w="1496" w:type="dxa"/>
          </w:tcPr>
          <w:p w14:paraId="12558AB9" w14:textId="1949AB68" w:rsidR="00F13ABA" w:rsidRDefault="00F13ABA" w:rsidP="00A45D09">
            <w:pPr>
              <w:rPr>
                <w:rFonts w:eastAsia="Malgun Gothic"/>
                <w:lang w:eastAsia="ko-KR"/>
              </w:rPr>
            </w:pPr>
            <w:r>
              <w:rPr>
                <w:rFonts w:eastAsia="Malgun Gothic" w:hint="eastAsia"/>
                <w:lang w:eastAsia="ko-KR"/>
              </w:rPr>
              <w:t>E</w:t>
            </w:r>
            <w:r w:rsidRPr="00F13ABA">
              <w:rPr>
                <w:rFonts w:eastAsia="Malgun Gothic"/>
                <w:lang w:eastAsia="ko-KR"/>
              </w:rPr>
              <w:t>TRI</w:t>
            </w:r>
          </w:p>
        </w:tc>
        <w:tc>
          <w:tcPr>
            <w:tcW w:w="1739" w:type="dxa"/>
          </w:tcPr>
          <w:p w14:paraId="76B7A7EE" w14:textId="7F9D4334" w:rsidR="00F13ABA" w:rsidRDefault="00F13ABA" w:rsidP="00A45D09">
            <w:pPr>
              <w:rPr>
                <w:rFonts w:eastAsia="Malgun Gothic"/>
                <w:lang w:eastAsia="ko-KR"/>
              </w:rPr>
            </w:pPr>
            <w:r>
              <w:rPr>
                <w:rFonts w:eastAsia="Malgun Gothic" w:hint="eastAsia"/>
                <w:lang w:eastAsia="ko-KR"/>
              </w:rPr>
              <w:t>2</w:t>
            </w:r>
          </w:p>
        </w:tc>
        <w:tc>
          <w:tcPr>
            <w:tcW w:w="6480" w:type="dxa"/>
          </w:tcPr>
          <w:p w14:paraId="7EB255A9" w14:textId="5EDA0E3F" w:rsidR="00F13ABA" w:rsidRPr="00B8381B" w:rsidRDefault="00F13ABA" w:rsidP="00A45D09">
            <w:pPr>
              <w:rPr>
                <w:rFonts w:eastAsia="Malgun Gothic"/>
                <w:lang w:eastAsia="ko-KR"/>
              </w:rPr>
            </w:pP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can be extended by DL HARQ feedback enabling. We prefer to keep </w:t>
            </w:r>
            <w:proofErr w:type="spellStart"/>
            <w:r>
              <w:rPr>
                <w:rFonts w:eastAsia="Malgun Gothic"/>
                <w:lang w:eastAsia="ko-KR"/>
              </w:rPr>
              <w:t>lecgy</w:t>
            </w:r>
            <w:proofErr w:type="spellEnd"/>
            <w:r>
              <w:rPr>
                <w:rFonts w:eastAsia="Malgun Gothic"/>
                <w:lang w:eastAsia="ko-KR"/>
              </w:rPr>
              <w:t xml:space="preserve"> behaviour.</w:t>
            </w:r>
          </w:p>
        </w:tc>
      </w:tr>
      <w:tr w:rsidR="00404522" w14:paraId="5D1DABBA" w14:textId="77777777" w:rsidTr="00404522">
        <w:tc>
          <w:tcPr>
            <w:tcW w:w="1496" w:type="dxa"/>
          </w:tcPr>
          <w:p w14:paraId="135859C3" w14:textId="77777777" w:rsidR="00404522" w:rsidRDefault="00404522" w:rsidP="00F04009">
            <w:pPr>
              <w:rPr>
                <w:rFonts w:eastAsiaTheme="minorEastAsia"/>
              </w:rPr>
            </w:pPr>
            <w:r>
              <w:rPr>
                <w:rFonts w:eastAsiaTheme="minorEastAsia"/>
              </w:rPr>
              <w:t>Intel</w:t>
            </w:r>
          </w:p>
        </w:tc>
        <w:tc>
          <w:tcPr>
            <w:tcW w:w="1739" w:type="dxa"/>
          </w:tcPr>
          <w:p w14:paraId="3F7850E7" w14:textId="77777777" w:rsidR="00404522" w:rsidRDefault="00404522" w:rsidP="00F04009">
            <w:pPr>
              <w:rPr>
                <w:rFonts w:eastAsiaTheme="minorEastAsia"/>
              </w:rPr>
            </w:pPr>
            <w:r>
              <w:rPr>
                <w:rFonts w:eastAsiaTheme="minorEastAsia"/>
              </w:rPr>
              <w:t>2</w:t>
            </w:r>
          </w:p>
        </w:tc>
        <w:tc>
          <w:tcPr>
            <w:tcW w:w="6480" w:type="dxa"/>
          </w:tcPr>
          <w:p w14:paraId="05C47734" w14:textId="77777777" w:rsidR="00404522" w:rsidRDefault="00404522" w:rsidP="00F04009">
            <w:pPr>
              <w:rPr>
                <w:rFonts w:eastAsiaTheme="minorEastAsia"/>
              </w:rPr>
            </w:pPr>
            <w:r>
              <w:rPr>
                <w:rFonts w:eastAsia="DengXian"/>
              </w:rPr>
              <w:t>Agree with Samsung</w:t>
            </w:r>
          </w:p>
        </w:tc>
      </w:tr>
      <w:tr w:rsidR="00673ACE" w14:paraId="53DD86AF" w14:textId="77777777" w:rsidTr="00404522">
        <w:tc>
          <w:tcPr>
            <w:tcW w:w="1496" w:type="dxa"/>
          </w:tcPr>
          <w:p w14:paraId="0D23E29A" w14:textId="4776BF79" w:rsidR="00673ACE" w:rsidRDefault="00673ACE" w:rsidP="00F04009">
            <w:pPr>
              <w:rPr>
                <w:rFonts w:eastAsiaTheme="minorEastAsia"/>
              </w:rPr>
            </w:pPr>
            <w:r>
              <w:rPr>
                <w:rFonts w:eastAsiaTheme="minorEastAsia"/>
                <w:lang w:eastAsia="en-GB"/>
              </w:rPr>
              <w:t>CATT</w:t>
            </w:r>
          </w:p>
        </w:tc>
        <w:tc>
          <w:tcPr>
            <w:tcW w:w="1739" w:type="dxa"/>
          </w:tcPr>
          <w:p w14:paraId="34B8DD4D" w14:textId="319C5D4C" w:rsidR="00673ACE" w:rsidRDefault="00673ACE" w:rsidP="00F04009">
            <w:pPr>
              <w:rPr>
                <w:rFonts w:eastAsiaTheme="minorEastAsia"/>
              </w:rPr>
            </w:pPr>
            <w:r>
              <w:rPr>
                <w:rFonts w:eastAsiaTheme="minorEastAsia"/>
                <w:lang w:eastAsia="en-GB"/>
              </w:rPr>
              <w:t>Option 2</w:t>
            </w:r>
          </w:p>
        </w:tc>
        <w:tc>
          <w:tcPr>
            <w:tcW w:w="6480" w:type="dxa"/>
          </w:tcPr>
          <w:p w14:paraId="330EA505" w14:textId="56B40C5E" w:rsidR="00673ACE" w:rsidRDefault="00673ACE" w:rsidP="00F04009">
            <w:pPr>
              <w:rPr>
                <w:rFonts w:eastAsia="DengXian"/>
              </w:rPr>
            </w:pPr>
            <w:r>
              <w:rPr>
                <w:rFonts w:eastAsiaTheme="minorEastAsia"/>
                <w:lang w:eastAsia="en-GB"/>
              </w:rPr>
              <w:t>Align with UL.</w:t>
            </w:r>
          </w:p>
        </w:tc>
      </w:tr>
      <w:tr w:rsidR="002E6CF0" w14:paraId="0A761902" w14:textId="77777777" w:rsidTr="00404522">
        <w:tc>
          <w:tcPr>
            <w:tcW w:w="1496" w:type="dxa"/>
          </w:tcPr>
          <w:p w14:paraId="62416D09" w14:textId="4A7706D6"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300EE48" w14:textId="534E1755" w:rsidR="002E6CF0" w:rsidRDefault="002E6CF0" w:rsidP="002E6CF0">
            <w:pPr>
              <w:rPr>
                <w:rFonts w:eastAsiaTheme="minorEastAsia"/>
                <w:lang w:eastAsia="en-GB"/>
              </w:rPr>
            </w:pPr>
            <w:r>
              <w:rPr>
                <w:rFonts w:eastAsiaTheme="minorEastAsia" w:hint="eastAsia"/>
              </w:rPr>
              <w:t>2</w:t>
            </w:r>
          </w:p>
        </w:tc>
        <w:tc>
          <w:tcPr>
            <w:tcW w:w="6480" w:type="dxa"/>
          </w:tcPr>
          <w:p w14:paraId="55C1E4DF" w14:textId="75E1FEAD" w:rsidR="002E6CF0" w:rsidRDefault="002E6CF0" w:rsidP="002E6CF0">
            <w:pPr>
              <w:rPr>
                <w:rFonts w:eastAsiaTheme="minorEastAsia"/>
                <w:lang w:eastAsia="en-GB"/>
              </w:rPr>
            </w:pPr>
            <w:r>
              <w:rPr>
                <w:rFonts w:eastAsiaTheme="minorEastAsia" w:hint="eastAsia"/>
              </w:rPr>
              <w:t>T</w:t>
            </w:r>
            <w:r>
              <w:rPr>
                <w:rFonts w:eastAsiaTheme="minorEastAsia"/>
              </w:rPr>
              <w:t xml:space="preserve">he object of state B is enabling the HARQ retransmission before feedback. For option </w:t>
            </w:r>
            <w:proofErr w:type="gramStart"/>
            <w:r>
              <w:rPr>
                <w:rFonts w:eastAsiaTheme="minorEastAsia"/>
              </w:rPr>
              <w:t>2,  this</w:t>
            </w:r>
            <w:proofErr w:type="gramEnd"/>
            <w:r>
              <w:rPr>
                <w:rFonts w:eastAsiaTheme="minorEastAsia"/>
              </w:rPr>
              <w:t xml:space="preserve"> retransmission in the extended part of </w:t>
            </w:r>
            <w:proofErr w:type="spellStart"/>
            <w:r w:rsidRPr="00D47B11">
              <w:rPr>
                <w:rFonts w:eastAsiaTheme="minorEastAsia"/>
              </w:rPr>
              <w:t>drx</w:t>
            </w:r>
            <w:proofErr w:type="spellEnd"/>
            <w:r w:rsidRPr="00D47B11">
              <w:rPr>
                <w:rFonts w:eastAsiaTheme="minorEastAsia"/>
              </w:rPr>
              <w:t>-HARQ-RTT-</w:t>
            </w:r>
            <w:proofErr w:type="spellStart"/>
            <w:r w:rsidRPr="00D47B11">
              <w:rPr>
                <w:rFonts w:eastAsiaTheme="minorEastAsia"/>
              </w:rPr>
              <w:t>TimerDL</w:t>
            </w:r>
            <w:proofErr w:type="spellEnd"/>
            <w:r>
              <w:rPr>
                <w:rFonts w:eastAsiaTheme="minorEastAsia"/>
              </w:rPr>
              <w:t xml:space="preserve"> is anticipated, which is </w:t>
            </w:r>
            <w:r w:rsidRPr="00D47B11">
              <w:rPr>
                <w:rFonts w:eastAsiaTheme="minorEastAsia"/>
              </w:rPr>
              <w:t>against </w:t>
            </w:r>
            <w:r>
              <w:rPr>
                <w:rFonts w:eastAsiaTheme="minorEastAsia"/>
              </w:rPr>
              <w:t xml:space="preserve"> the object.</w:t>
            </w:r>
          </w:p>
        </w:tc>
      </w:tr>
      <w:tr w:rsidR="003B6138" w14:paraId="6C5822AB" w14:textId="77777777" w:rsidTr="00404522">
        <w:tc>
          <w:tcPr>
            <w:tcW w:w="1496" w:type="dxa"/>
          </w:tcPr>
          <w:p w14:paraId="466E728D" w14:textId="34D58686"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162D60CB" w14:textId="30FFEF31" w:rsidR="003B6138" w:rsidRDefault="003B6138" w:rsidP="002E6CF0">
            <w:pPr>
              <w:rPr>
                <w:rFonts w:eastAsiaTheme="minorEastAsia"/>
              </w:rPr>
            </w:pPr>
            <w:r>
              <w:rPr>
                <w:rFonts w:eastAsiaTheme="minorEastAsia"/>
              </w:rPr>
              <w:t>1</w:t>
            </w:r>
          </w:p>
        </w:tc>
        <w:tc>
          <w:tcPr>
            <w:tcW w:w="6480" w:type="dxa"/>
          </w:tcPr>
          <w:p w14:paraId="65E70FDB" w14:textId="7593B92F" w:rsidR="003B6138" w:rsidRDefault="003B6138" w:rsidP="002E6CF0">
            <w:pPr>
              <w:rPr>
                <w:rFonts w:eastAsiaTheme="minorEastAsia"/>
              </w:rPr>
            </w:pPr>
            <w:r>
              <w:rPr>
                <w:rFonts w:eastAsiaTheme="minorEastAsia" w:hint="eastAsia"/>
              </w:rPr>
              <w:t>A</w:t>
            </w:r>
            <w:r>
              <w:rPr>
                <w:rFonts w:eastAsiaTheme="minorEastAsia"/>
              </w:rPr>
              <w:t xml:space="preserve">gree with </w:t>
            </w:r>
            <w:proofErr w:type="spellStart"/>
            <w:r>
              <w:rPr>
                <w:rFonts w:eastAsiaTheme="minorEastAsia"/>
              </w:rPr>
              <w:t>Mediatek</w:t>
            </w:r>
            <w:proofErr w:type="spellEnd"/>
          </w:p>
        </w:tc>
      </w:tr>
      <w:tr w:rsidR="00350562" w14:paraId="39DB6059" w14:textId="77777777" w:rsidTr="00404522">
        <w:tc>
          <w:tcPr>
            <w:tcW w:w="1496" w:type="dxa"/>
          </w:tcPr>
          <w:p w14:paraId="049A05B9" w14:textId="6642281D" w:rsidR="00350562" w:rsidRDefault="00350562" w:rsidP="002E6CF0">
            <w:pPr>
              <w:rPr>
                <w:rFonts w:eastAsiaTheme="minorEastAsia" w:hint="eastAsia"/>
              </w:rPr>
            </w:pPr>
            <w:r>
              <w:rPr>
                <w:rFonts w:eastAsiaTheme="minorEastAsia"/>
              </w:rPr>
              <w:t>InterDigital</w:t>
            </w:r>
          </w:p>
        </w:tc>
        <w:tc>
          <w:tcPr>
            <w:tcW w:w="1739" w:type="dxa"/>
          </w:tcPr>
          <w:p w14:paraId="23DA32AC" w14:textId="2274B436" w:rsidR="00350562" w:rsidRDefault="00350562" w:rsidP="002E6CF0">
            <w:pPr>
              <w:rPr>
                <w:rFonts w:eastAsiaTheme="minorEastAsia"/>
              </w:rPr>
            </w:pPr>
            <w:r>
              <w:rPr>
                <w:rFonts w:eastAsiaTheme="minorEastAsia"/>
              </w:rPr>
              <w:t>Option 2</w:t>
            </w:r>
          </w:p>
        </w:tc>
        <w:tc>
          <w:tcPr>
            <w:tcW w:w="6480" w:type="dxa"/>
          </w:tcPr>
          <w:p w14:paraId="04D6A743" w14:textId="222DF1D2" w:rsidR="00350562" w:rsidRDefault="00350562" w:rsidP="002E6CF0">
            <w:pPr>
              <w:rPr>
                <w:rFonts w:eastAsiaTheme="minorEastAsia" w:hint="eastAsia"/>
              </w:rPr>
            </w:pPr>
            <w:r>
              <w:rPr>
                <w:rFonts w:eastAsiaTheme="minorEastAsia"/>
              </w:rPr>
              <w:t>Aling with UL</w:t>
            </w:r>
          </w:p>
        </w:tc>
      </w:tr>
    </w:tbl>
    <w:p w14:paraId="2B525AA3" w14:textId="77777777" w:rsidR="003860DB" w:rsidRDefault="003860DB">
      <w:pPr>
        <w:rPr>
          <w:rFonts w:cs="Arial"/>
          <w:b/>
          <w:bCs/>
        </w:rPr>
      </w:pPr>
    </w:p>
    <w:p w14:paraId="116BEEDE" w14:textId="77777777" w:rsidR="003860DB" w:rsidRDefault="003516E7">
      <w:pPr>
        <w:pStyle w:val="Heading2"/>
        <w:rPr>
          <w:lang w:val="fr-FR"/>
        </w:rPr>
      </w:pPr>
      <w:r>
        <w:rPr>
          <w:lang w:val="fr-FR"/>
        </w:rPr>
        <w:t>SR-Prohibit Timer</w:t>
      </w:r>
    </w:p>
    <w:p w14:paraId="74B77158" w14:textId="77777777" w:rsidR="003860DB" w:rsidRDefault="003516E7">
      <w:pPr>
        <w:rPr>
          <w:rFonts w:eastAsia="Malgun Gothic" w:cs="Arial"/>
          <w:lang w:eastAsia="ko-KR"/>
        </w:rPr>
      </w:pPr>
      <w:r>
        <w:rPr>
          <w:rFonts w:eastAsia="Malgun Gothic" w:cs="Arial"/>
          <w:lang w:eastAsia="ko-KR"/>
        </w:rPr>
        <w:t xml:space="preserve">To accommodate increased propagation delay in NTN, it was agreed in RAN2#113bise that the </w:t>
      </w:r>
      <w:proofErr w:type="spellStart"/>
      <w:r>
        <w:rPr>
          <w:rFonts w:eastAsia="Malgun Gothic" w:cs="Arial"/>
          <w:lang w:eastAsia="ko-KR"/>
        </w:rPr>
        <w:t>sr-ProhibitTimer</w:t>
      </w:r>
      <w:proofErr w:type="spellEnd"/>
      <w:r>
        <w:rPr>
          <w:rFonts w:eastAsia="Malgun Gothic" w:cs="Arial"/>
          <w:lang w:eastAsia="ko-KR"/>
        </w:rPr>
        <w:t xml:space="preserve"> be extended, with details FFS. In RAN2#116e the following was agreed:</w:t>
      </w:r>
    </w:p>
    <w:p w14:paraId="3C842DBD" w14:textId="77777777" w:rsidR="003860DB" w:rsidRDefault="003516E7">
      <w:pPr>
        <w:ind w:left="720"/>
        <w:rPr>
          <w:rFonts w:eastAsia="Malgun Gothic"/>
          <w:i/>
          <w:iCs/>
          <w:lang w:eastAsia="ko-KR"/>
        </w:rPr>
      </w:pPr>
      <w:r>
        <w:rPr>
          <w:rFonts w:eastAsia="Malgun Gothic"/>
          <w:i/>
          <w:iCs/>
          <w:lang w:eastAsia="ko-KR"/>
        </w:rPr>
        <w:t xml:space="preserve">The extended values for </w:t>
      </w:r>
      <w:proofErr w:type="spellStart"/>
      <w:r>
        <w:rPr>
          <w:rFonts w:eastAsia="Malgun Gothic"/>
          <w:i/>
          <w:iCs/>
          <w:lang w:eastAsia="ko-KR"/>
        </w:rPr>
        <w:t>sr-ProhibitTimer</w:t>
      </w:r>
      <w:proofErr w:type="spellEnd"/>
      <w:r>
        <w:rPr>
          <w:rFonts w:eastAsia="Malgun Gothic"/>
          <w:i/>
          <w:iCs/>
          <w:lang w:eastAsia="ko-KR"/>
        </w:rPr>
        <w:t xml:space="preserve"> in NTN can include values less than UE-gNB RTT (as in legacy). FFS on the actual values and how this is extended </w:t>
      </w:r>
    </w:p>
    <w:p w14:paraId="35DB6D60" w14:textId="77777777" w:rsidR="003860DB" w:rsidRDefault="003516E7">
      <w:pPr>
        <w:rPr>
          <w:rFonts w:eastAsia="Malgun Gothic" w:cs="Arial"/>
          <w:lang w:eastAsia="ko-KR"/>
        </w:rPr>
      </w:pPr>
      <w:r>
        <w:rPr>
          <w:rFonts w:eastAsia="Malgun Gothic" w:cs="Arial"/>
          <w:lang w:eastAsia="ko-KR"/>
        </w:rPr>
        <w:lastRenderedPageBreak/>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14:paraId="3DFFBAD1" w14:textId="77777777" w:rsidR="003860DB" w:rsidRDefault="003516E7">
      <w:pPr>
        <w:rPr>
          <w:rFonts w:eastAsia="Malgun Gothic" w:cs="Arial"/>
          <w:lang w:eastAsia="ko-KR"/>
        </w:rPr>
      </w:pPr>
      <w:r>
        <w:rPr>
          <w:rFonts w:eastAsia="Malgun Gothic" w:cs="Arial"/>
          <w:lang w:eastAsia="ko-KR"/>
        </w:rPr>
        <w:t>[16] proposes that the timer be extended with a factor times an RTT offset value where the factor may take values below one, and [14] proposes that an additional bias K may be introduced to reduce the overall offset to below the UE-gNB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proofErr w:type="spellStart"/>
      <w:r>
        <w:rPr>
          <w:b/>
          <w:bCs/>
          <w:i/>
          <w:iCs/>
        </w:rPr>
        <w:t>sr-ProhibitTimer</w:t>
      </w:r>
      <w:proofErr w:type="spellEnd"/>
      <w:r>
        <w:rPr>
          <w:b/>
          <w:bCs/>
        </w:rPr>
        <w:t xml:space="preserve"> in NTN</w:t>
      </w:r>
      <w:r>
        <w:rPr>
          <w:b/>
          <w:bCs/>
          <w:i/>
          <w:iCs/>
        </w:rPr>
        <w:t>?</w:t>
      </w:r>
    </w:p>
    <w:p w14:paraId="4645F5CF" w14:textId="77777777" w:rsidR="003860DB" w:rsidRDefault="003516E7">
      <w:pPr>
        <w:pStyle w:val="ListParagraph"/>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where K is &lt; UE-gNB RTT;</w:t>
      </w:r>
    </w:p>
    <w:p w14:paraId="5621600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TableGri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1"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proofErr w:type="spellStart"/>
            <w:r>
              <w:rPr>
                <w:rFonts w:eastAsiaTheme="minorEastAsia"/>
              </w:rPr>
              <w:t>HiSilicon</w:t>
            </w:r>
            <w:bookmarkEnd w:id="1"/>
            <w:proofErr w:type="spellEnd"/>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 xml:space="preserve">For Option 2,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r>
              <w:rPr>
                <w:rFonts w:eastAsiaTheme="minorEastAsia"/>
              </w:rPr>
              <w:t>MediaTek</w:t>
            </w:r>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UE-gNB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DengXian"/>
              </w:rPr>
            </w:pPr>
            <w:r>
              <w:rPr>
                <w:rFonts w:eastAsia="DengXian"/>
              </w:rPr>
              <w:t>1</w:t>
            </w:r>
          </w:p>
        </w:tc>
        <w:tc>
          <w:tcPr>
            <w:tcW w:w="6480" w:type="dxa"/>
          </w:tcPr>
          <w:p w14:paraId="6DF9DF75" w14:textId="77777777" w:rsidR="003860DB" w:rsidRDefault="003516E7">
            <w:pPr>
              <w:rPr>
                <w:rFonts w:eastAsia="DengXian"/>
              </w:rPr>
            </w:pPr>
            <w:r>
              <w:rPr>
                <w:rFonts w:eastAsia="DengXian"/>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DengXian"/>
              </w:rPr>
            </w:pPr>
            <w:r>
              <w:rPr>
                <w:rFonts w:eastAsia="DengXian" w:hint="eastAsia"/>
              </w:rPr>
              <w:t>O</w:t>
            </w:r>
            <w:r>
              <w:rPr>
                <w:rFonts w:eastAsia="DengXian"/>
              </w:rPr>
              <w:t>ption 1</w:t>
            </w:r>
          </w:p>
        </w:tc>
        <w:tc>
          <w:tcPr>
            <w:tcW w:w="6480" w:type="dxa"/>
          </w:tcPr>
          <w:p w14:paraId="68FB0FA2" w14:textId="77777777" w:rsidR="003860DB" w:rsidRDefault="003516E7">
            <w:pPr>
              <w:rPr>
                <w:rFonts w:eastAsia="DengXian"/>
              </w:rPr>
            </w:pPr>
            <w:r>
              <w:rPr>
                <w:rFonts w:eastAsia="DengXian" w:hint="eastAsia"/>
              </w:rPr>
              <w:t>O</w:t>
            </w:r>
            <w:r>
              <w:rPr>
                <w:rFonts w:eastAsia="DengXian"/>
              </w:rPr>
              <w:t>ption 1 is simple.</w:t>
            </w:r>
          </w:p>
        </w:tc>
      </w:tr>
      <w:tr w:rsidR="003860DB" w14:paraId="1A8659AF" w14:textId="77777777">
        <w:tc>
          <w:tcPr>
            <w:tcW w:w="1496" w:type="dxa"/>
          </w:tcPr>
          <w:p w14:paraId="74928814" w14:textId="77777777" w:rsidR="003860DB" w:rsidRDefault="003516E7">
            <w:pPr>
              <w:rPr>
                <w:rFonts w:eastAsia="SimSun"/>
                <w:lang w:val="en-US"/>
              </w:rPr>
            </w:pPr>
            <w:r>
              <w:rPr>
                <w:rFonts w:eastAsia="SimSun" w:hint="eastAsia"/>
                <w:lang w:val="en-US"/>
              </w:rPr>
              <w:t>ZTE</w:t>
            </w:r>
          </w:p>
        </w:tc>
        <w:tc>
          <w:tcPr>
            <w:tcW w:w="1739" w:type="dxa"/>
          </w:tcPr>
          <w:p w14:paraId="347B667F" w14:textId="77777777" w:rsidR="003860DB" w:rsidRDefault="003516E7">
            <w:pPr>
              <w:rPr>
                <w:rFonts w:eastAsia="DengXian"/>
                <w:lang w:val="en-US"/>
              </w:rPr>
            </w:pPr>
            <w:r>
              <w:rPr>
                <w:rFonts w:eastAsia="DengXian" w:hint="eastAsia"/>
                <w:lang w:val="en-US"/>
              </w:rPr>
              <w:t>1</w:t>
            </w:r>
          </w:p>
        </w:tc>
        <w:tc>
          <w:tcPr>
            <w:tcW w:w="6480" w:type="dxa"/>
          </w:tcPr>
          <w:p w14:paraId="7D17F105" w14:textId="77777777" w:rsidR="003860DB" w:rsidRDefault="003516E7">
            <w:pPr>
              <w:rPr>
                <w:rFonts w:eastAsia="DengXian"/>
                <w:lang w:val="en-US"/>
              </w:rPr>
            </w:pPr>
            <w:r>
              <w:rPr>
                <w:rFonts w:eastAsia="DengXian" w:hint="eastAsia"/>
                <w:lang w:val="en-US"/>
              </w:rPr>
              <w:t xml:space="preserve">Option 1 has less specs impact, and the behavior is aligned with legacy, i.e., UE follows the configuration of NW to set </w:t>
            </w:r>
            <w:proofErr w:type="spellStart"/>
            <w:r>
              <w:rPr>
                <w:rFonts w:eastAsia="DengXian" w:hint="eastAsia"/>
                <w:lang w:val="en-US"/>
              </w:rPr>
              <w:t>sr-ProhibitTimer</w:t>
            </w:r>
            <w:proofErr w:type="spellEnd"/>
            <w:r>
              <w:rPr>
                <w:rFonts w:eastAsia="DengXian" w:hint="eastAsia"/>
                <w:lang w:val="en-US"/>
              </w:rPr>
              <w:t xml:space="preserve">. If NW intends to have more SR transmitted, it can configure </w:t>
            </w:r>
            <w:proofErr w:type="spellStart"/>
            <w:r>
              <w:rPr>
                <w:rFonts w:eastAsia="DengXian" w:hint="eastAsia"/>
                <w:lang w:val="en-US"/>
              </w:rPr>
              <w:t>sr-ProhibitTimer</w:t>
            </w:r>
            <w:proofErr w:type="spellEnd"/>
            <w:r>
              <w:rPr>
                <w:rFonts w:eastAsia="DengXian" w:hint="eastAsia"/>
                <w:lang w:val="en-US"/>
              </w:rPr>
              <w:t xml:space="preserve">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DengXian"/>
              </w:rPr>
              <w:t>Ericsson</w:t>
            </w:r>
          </w:p>
        </w:tc>
        <w:tc>
          <w:tcPr>
            <w:tcW w:w="1739" w:type="dxa"/>
          </w:tcPr>
          <w:p w14:paraId="2C5A9E53" w14:textId="080FE344" w:rsidR="003516E7" w:rsidRDefault="003516E7" w:rsidP="003516E7">
            <w:pPr>
              <w:rPr>
                <w:rFonts w:eastAsiaTheme="minorEastAsia"/>
              </w:rPr>
            </w:pPr>
            <w:r>
              <w:rPr>
                <w:rFonts w:eastAsia="DengXian"/>
              </w:rPr>
              <w:t>2</w:t>
            </w:r>
          </w:p>
        </w:tc>
        <w:tc>
          <w:tcPr>
            <w:tcW w:w="6480" w:type="dxa"/>
          </w:tcPr>
          <w:p w14:paraId="648E55A2" w14:textId="77777777" w:rsidR="003516E7" w:rsidRDefault="003516E7" w:rsidP="003516E7">
            <w:pPr>
              <w:rPr>
                <w:rFonts w:eastAsia="DengXian"/>
              </w:rPr>
            </w:pPr>
            <w:r>
              <w:rPr>
                <w:rFonts w:eastAsia="DengXian"/>
              </w:rPr>
              <w:t xml:space="preserve">Allows the gNB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DengXian"/>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Malgun Gothic" w:hint="eastAsia"/>
                <w:lang w:eastAsia="ko-KR"/>
              </w:rPr>
              <w:t>LG</w:t>
            </w:r>
          </w:p>
        </w:tc>
        <w:tc>
          <w:tcPr>
            <w:tcW w:w="1739" w:type="dxa"/>
          </w:tcPr>
          <w:p w14:paraId="21D077D7" w14:textId="63F3E4FE" w:rsidR="00D325C2" w:rsidRDefault="00D325C2" w:rsidP="00D325C2">
            <w:pPr>
              <w:rPr>
                <w:rFonts w:eastAsiaTheme="minorEastAsia"/>
              </w:rPr>
            </w:pPr>
            <w:r>
              <w:rPr>
                <w:rFonts w:eastAsia="Malgun Gothic" w:hint="eastAsia"/>
                <w:lang w:eastAsia="ko-KR"/>
              </w:rPr>
              <w:t>1</w:t>
            </w:r>
          </w:p>
        </w:tc>
        <w:tc>
          <w:tcPr>
            <w:tcW w:w="6480" w:type="dxa"/>
          </w:tcPr>
          <w:p w14:paraId="559231F8" w14:textId="77777777" w:rsidR="00D325C2" w:rsidRDefault="00D325C2" w:rsidP="00D325C2">
            <w:pPr>
              <w:rPr>
                <w:rFonts w:eastAsiaTheme="minorEastAsia"/>
              </w:rPr>
            </w:pPr>
          </w:p>
        </w:tc>
      </w:tr>
      <w:tr w:rsidR="00F13ABA" w14:paraId="13F8A53E" w14:textId="77777777">
        <w:tc>
          <w:tcPr>
            <w:tcW w:w="1496" w:type="dxa"/>
          </w:tcPr>
          <w:p w14:paraId="442EB28B" w14:textId="096F741E" w:rsidR="00F13ABA" w:rsidRDefault="00404522" w:rsidP="00D325C2">
            <w:pPr>
              <w:rPr>
                <w:rFonts w:eastAsia="Malgun Gothic"/>
                <w:lang w:eastAsia="ko-KR"/>
              </w:rPr>
            </w:pPr>
            <w:r>
              <w:rPr>
                <w:rFonts w:eastAsia="Malgun Gothic"/>
                <w:lang w:eastAsia="ko-KR"/>
              </w:rPr>
              <w:t>Intel</w:t>
            </w:r>
          </w:p>
        </w:tc>
        <w:tc>
          <w:tcPr>
            <w:tcW w:w="1739" w:type="dxa"/>
          </w:tcPr>
          <w:p w14:paraId="4E845663" w14:textId="13C64957" w:rsidR="00F13ABA" w:rsidRDefault="00404522" w:rsidP="00D325C2">
            <w:pPr>
              <w:rPr>
                <w:rFonts w:eastAsia="Malgun Gothic"/>
                <w:lang w:eastAsia="ko-KR"/>
              </w:rPr>
            </w:pPr>
            <w:r>
              <w:rPr>
                <w:rFonts w:eastAsia="Malgun Gothic"/>
                <w:lang w:eastAsia="ko-KR"/>
              </w:rPr>
              <w:t>1</w:t>
            </w:r>
          </w:p>
        </w:tc>
        <w:tc>
          <w:tcPr>
            <w:tcW w:w="6480" w:type="dxa"/>
          </w:tcPr>
          <w:p w14:paraId="45F2F047" w14:textId="77777777" w:rsidR="00F13ABA" w:rsidRDefault="00F13ABA" w:rsidP="00D325C2">
            <w:pPr>
              <w:rPr>
                <w:rFonts w:eastAsiaTheme="minorEastAsia"/>
              </w:rPr>
            </w:pPr>
          </w:p>
        </w:tc>
      </w:tr>
      <w:tr w:rsidR="00673ACE" w14:paraId="53088EC4" w14:textId="77777777">
        <w:tc>
          <w:tcPr>
            <w:tcW w:w="1496" w:type="dxa"/>
          </w:tcPr>
          <w:p w14:paraId="33684DBC" w14:textId="2F51B659" w:rsidR="00673ACE" w:rsidRDefault="00673ACE" w:rsidP="00D325C2">
            <w:pPr>
              <w:rPr>
                <w:rFonts w:eastAsia="Malgun Gothic"/>
                <w:lang w:eastAsia="ko-KR"/>
              </w:rPr>
            </w:pPr>
            <w:r>
              <w:rPr>
                <w:rFonts w:eastAsiaTheme="minorEastAsia"/>
                <w:lang w:eastAsia="en-GB"/>
              </w:rPr>
              <w:lastRenderedPageBreak/>
              <w:t>CATT</w:t>
            </w:r>
          </w:p>
        </w:tc>
        <w:tc>
          <w:tcPr>
            <w:tcW w:w="1739" w:type="dxa"/>
          </w:tcPr>
          <w:p w14:paraId="437B0714" w14:textId="6CCD445A" w:rsidR="00673ACE" w:rsidRDefault="00673ACE" w:rsidP="00D325C2">
            <w:pPr>
              <w:rPr>
                <w:rFonts w:eastAsia="Malgun Gothic"/>
                <w:lang w:eastAsia="ko-KR"/>
              </w:rPr>
            </w:pPr>
            <w:r>
              <w:rPr>
                <w:rFonts w:eastAsiaTheme="minorEastAsia"/>
                <w:lang w:eastAsia="en-GB"/>
              </w:rPr>
              <w:t>Option 1 or Option 3</w:t>
            </w:r>
          </w:p>
        </w:tc>
        <w:tc>
          <w:tcPr>
            <w:tcW w:w="6480" w:type="dxa"/>
          </w:tcPr>
          <w:p w14:paraId="61CB65AD" w14:textId="19C4309A" w:rsidR="00673ACE" w:rsidRDefault="00673ACE" w:rsidP="00D325C2">
            <w:pPr>
              <w:rPr>
                <w:rFonts w:eastAsiaTheme="minorEastAsia"/>
              </w:rPr>
            </w:pPr>
            <w:bookmarkStart w:id="2" w:name="OLE_LINK93"/>
            <w:bookmarkStart w:id="3" w:name="OLE_LINK94"/>
            <w:r>
              <w:rPr>
                <w:rFonts w:eastAsiaTheme="minorEastAsia"/>
                <w:lang w:eastAsia="en-GB"/>
              </w:rPr>
              <w:t xml:space="preserve">Option 1 is simple, but it may result in some state waste, for example, the NTN network will never configure 1ms of the current values. And Option 3, we prefer the simple subtraction operation. </w:t>
            </w:r>
            <w:bookmarkEnd w:id="2"/>
            <w:bookmarkEnd w:id="3"/>
          </w:p>
        </w:tc>
      </w:tr>
      <w:tr w:rsidR="002E6CF0" w14:paraId="1460BA61" w14:textId="77777777">
        <w:tc>
          <w:tcPr>
            <w:tcW w:w="1496" w:type="dxa"/>
          </w:tcPr>
          <w:p w14:paraId="1403B253" w14:textId="21FD4CDE"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6CDCCCE0" w14:textId="0D7AB10D" w:rsidR="002E6CF0" w:rsidRDefault="002E6CF0" w:rsidP="002E6CF0">
            <w:pPr>
              <w:rPr>
                <w:rFonts w:eastAsiaTheme="minorEastAsia"/>
                <w:lang w:eastAsia="en-GB"/>
              </w:rPr>
            </w:pPr>
            <w:r>
              <w:rPr>
                <w:rFonts w:eastAsiaTheme="minorEastAsia" w:hint="eastAsia"/>
              </w:rPr>
              <w:t>1</w:t>
            </w:r>
          </w:p>
        </w:tc>
        <w:tc>
          <w:tcPr>
            <w:tcW w:w="6480" w:type="dxa"/>
          </w:tcPr>
          <w:p w14:paraId="6DACAC73" w14:textId="77777777" w:rsidR="002E6CF0" w:rsidRDefault="002E6CF0" w:rsidP="002E6CF0">
            <w:pPr>
              <w:rPr>
                <w:rFonts w:eastAsiaTheme="minorEastAsia"/>
                <w:lang w:eastAsia="en-GB"/>
              </w:rPr>
            </w:pPr>
          </w:p>
        </w:tc>
      </w:tr>
      <w:tr w:rsidR="003B6138" w14:paraId="0C9421F6" w14:textId="77777777">
        <w:tc>
          <w:tcPr>
            <w:tcW w:w="1496" w:type="dxa"/>
          </w:tcPr>
          <w:p w14:paraId="733434B3" w14:textId="27350AE9"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34D6AD1E" w14:textId="38F05E51" w:rsidR="003B6138" w:rsidRDefault="003B6138" w:rsidP="002E6CF0">
            <w:pPr>
              <w:rPr>
                <w:rFonts w:eastAsiaTheme="minorEastAsia"/>
              </w:rPr>
            </w:pPr>
            <w:r>
              <w:rPr>
                <w:rFonts w:eastAsiaTheme="minorEastAsia" w:hint="eastAsia"/>
              </w:rPr>
              <w:t>1</w:t>
            </w:r>
          </w:p>
        </w:tc>
        <w:tc>
          <w:tcPr>
            <w:tcW w:w="6480" w:type="dxa"/>
          </w:tcPr>
          <w:p w14:paraId="2ABC1591" w14:textId="77777777" w:rsidR="003B6138" w:rsidRDefault="003B6138" w:rsidP="002E6CF0">
            <w:pPr>
              <w:rPr>
                <w:rFonts w:eastAsiaTheme="minorEastAsia"/>
                <w:lang w:eastAsia="en-GB"/>
              </w:rPr>
            </w:pPr>
          </w:p>
        </w:tc>
      </w:tr>
      <w:tr w:rsidR="00350562" w14:paraId="6EAB60F9" w14:textId="77777777">
        <w:tc>
          <w:tcPr>
            <w:tcW w:w="1496" w:type="dxa"/>
          </w:tcPr>
          <w:p w14:paraId="767CB372" w14:textId="0331402F" w:rsidR="00350562" w:rsidRDefault="00350562" w:rsidP="002E6CF0">
            <w:pPr>
              <w:rPr>
                <w:rFonts w:eastAsiaTheme="minorEastAsia" w:hint="eastAsia"/>
              </w:rPr>
            </w:pPr>
            <w:r>
              <w:rPr>
                <w:rFonts w:eastAsiaTheme="minorEastAsia"/>
              </w:rPr>
              <w:t>InterDigital</w:t>
            </w:r>
          </w:p>
        </w:tc>
        <w:tc>
          <w:tcPr>
            <w:tcW w:w="1739" w:type="dxa"/>
          </w:tcPr>
          <w:p w14:paraId="28FD07F0" w14:textId="4EEF51B9" w:rsidR="00350562" w:rsidRDefault="00350562" w:rsidP="002E6CF0">
            <w:pPr>
              <w:rPr>
                <w:rFonts w:eastAsiaTheme="minorEastAsia" w:hint="eastAsia"/>
              </w:rPr>
            </w:pPr>
            <w:r>
              <w:rPr>
                <w:rFonts w:eastAsiaTheme="minorEastAsia"/>
              </w:rPr>
              <w:t>Option 1 or 2</w:t>
            </w:r>
          </w:p>
        </w:tc>
        <w:tc>
          <w:tcPr>
            <w:tcW w:w="6480" w:type="dxa"/>
          </w:tcPr>
          <w:p w14:paraId="0E264ED8" w14:textId="4D4B8763" w:rsidR="00350562" w:rsidRDefault="00350562" w:rsidP="002E6CF0">
            <w:pPr>
              <w:rPr>
                <w:rFonts w:eastAsiaTheme="minorEastAsia"/>
                <w:lang w:eastAsia="en-GB"/>
              </w:rPr>
            </w:pPr>
            <w:r>
              <w:rPr>
                <w:rFonts w:eastAsiaTheme="minorEastAsia"/>
                <w:lang w:eastAsia="en-GB"/>
              </w:rPr>
              <w:t>OK to have option 1 if include additional spare bits</w:t>
            </w:r>
            <w:r w:rsidR="00CC5FA6">
              <w:rPr>
                <w:rFonts w:eastAsiaTheme="minorEastAsia"/>
                <w:lang w:eastAsia="en-GB"/>
              </w:rPr>
              <w:t xml:space="preserve"> to account for future scenarios</w:t>
            </w:r>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Heading1"/>
      </w:pPr>
      <w:r>
        <w:t>Remaining HARQ/LCP Aspects</w:t>
      </w:r>
    </w:p>
    <w:p w14:paraId="4ECBA16E" w14:textId="77777777" w:rsidR="003860DB" w:rsidRDefault="003516E7">
      <w:pPr>
        <w:pStyle w:val="Heading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TableGri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 xml:space="preserve">In our understanding, the issue is only related to RACH for UE in </w:t>
            </w:r>
            <w:proofErr w:type="spellStart"/>
            <w:r>
              <w:rPr>
                <w:rFonts w:eastAsiaTheme="minorEastAsia"/>
              </w:rPr>
              <w:t>RRC_Connected</w:t>
            </w:r>
            <w:proofErr w:type="spellEnd"/>
            <w:r>
              <w:rPr>
                <w:rFonts w:eastAsiaTheme="minorEastAsia"/>
              </w:rPr>
              <w:t xml:space="preserve">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lastRenderedPageBreak/>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r>
              <w:rPr>
                <w:rFonts w:eastAsiaTheme="minorEastAsia"/>
              </w:rPr>
              <w:t>MediaTek</w:t>
            </w:r>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DengXian"/>
              </w:rPr>
            </w:pPr>
            <w:r>
              <w:rPr>
                <w:rFonts w:eastAsia="DengXian"/>
              </w:rPr>
              <w:t>Disagree</w:t>
            </w:r>
          </w:p>
        </w:tc>
        <w:tc>
          <w:tcPr>
            <w:tcW w:w="6480" w:type="dxa"/>
          </w:tcPr>
          <w:p w14:paraId="74EE345A" w14:textId="77777777" w:rsidR="003860DB" w:rsidRDefault="003516E7">
            <w:pPr>
              <w:rPr>
                <w:rFonts w:eastAsia="DengXian"/>
              </w:rPr>
            </w:pPr>
            <w:r>
              <w:rPr>
                <w:rFonts w:eastAsia="DengXian"/>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DengXian"/>
              </w:rPr>
            </w:pPr>
            <w:r>
              <w:rPr>
                <w:rFonts w:eastAsiaTheme="minorEastAsia"/>
              </w:rPr>
              <w:t>Agree (Proponent)</w:t>
            </w:r>
          </w:p>
        </w:tc>
        <w:tc>
          <w:tcPr>
            <w:tcW w:w="6480" w:type="dxa"/>
          </w:tcPr>
          <w:p w14:paraId="44C0F240" w14:textId="77777777" w:rsidR="003860DB" w:rsidRDefault="003516E7">
            <w:pPr>
              <w:rPr>
                <w:rFonts w:eastAsia="DengXian"/>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SimSun"/>
                <w:lang w:val="en-US"/>
              </w:rPr>
            </w:pPr>
            <w:r>
              <w:rPr>
                <w:rFonts w:eastAsia="SimSun" w:hint="eastAsia"/>
                <w:lang w:val="en-US"/>
              </w:rPr>
              <w:t>ZTE</w:t>
            </w:r>
          </w:p>
        </w:tc>
        <w:tc>
          <w:tcPr>
            <w:tcW w:w="1739" w:type="dxa"/>
          </w:tcPr>
          <w:p w14:paraId="1B8985F0" w14:textId="77777777" w:rsidR="003860DB" w:rsidRDefault="003516E7">
            <w:pPr>
              <w:rPr>
                <w:rFonts w:eastAsia="DengXian"/>
                <w:lang w:val="en-US"/>
              </w:rPr>
            </w:pPr>
            <w:r>
              <w:rPr>
                <w:rFonts w:eastAsia="DengXian" w:hint="eastAsia"/>
                <w:lang w:val="en-US"/>
              </w:rPr>
              <w:t>Agree</w:t>
            </w:r>
          </w:p>
        </w:tc>
        <w:tc>
          <w:tcPr>
            <w:tcW w:w="6480" w:type="dxa"/>
          </w:tcPr>
          <w:p w14:paraId="05E40808" w14:textId="77777777" w:rsidR="003860DB" w:rsidRDefault="003516E7">
            <w:pPr>
              <w:rPr>
                <w:rFonts w:eastAsia="DengXian"/>
                <w:lang w:val="en-US"/>
              </w:rPr>
            </w:pPr>
            <w:r>
              <w:rPr>
                <w:rFonts w:eastAsia="DengXian" w:hint="eastAsia"/>
                <w:lang w:val="en-US"/>
              </w:rPr>
              <w:t>F</w:t>
            </w:r>
            <w:r>
              <w:rPr>
                <w:rFonts w:eastAsia="DengXian"/>
                <w:lang w:val="en-US"/>
              </w:rPr>
              <w:t xml:space="preserve">or PUSCH scheduled by RAR it is always considered as new transmission, to allow efficient transmission, </w:t>
            </w:r>
            <w:r>
              <w:rPr>
                <w:rFonts w:eastAsia="DengXian" w:hint="eastAsia"/>
                <w:lang w:val="en-US"/>
              </w:rPr>
              <w:t xml:space="preserve">there is no need to apply </w:t>
            </w:r>
            <w:r>
              <w:rPr>
                <w:rFonts w:eastAsia="DengXian"/>
                <w:lang w:val="en-US"/>
              </w:rPr>
              <w:t xml:space="preserve">HP </w:t>
            </w:r>
            <w:r>
              <w:rPr>
                <w:rFonts w:eastAsia="DengXian"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DengXian"/>
              </w:rPr>
              <w:t>Ericsson</w:t>
            </w:r>
          </w:p>
        </w:tc>
        <w:tc>
          <w:tcPr>
            <w:tcW w:w="1739" w:type="dxa"/>
          </w:tcPr>
          <w:p w14:paraId="158BA761" w14:textId="7BA999B3" w:rsidR="003516E7" w:rsidRDefault="003516E7" w:rsidP="003516E7">
            <w:pPr>
              <w:rPr>
                <w:rFonts w:eastAsiaTheme="minorEastAsia"/>
              </w:rPr>
            </w:pPr>
            <w:r>
              <w:rPr>
                <w:rFonts w:eastAsia="DengXian"/>
              </w:rPr>
              <w:t>Disagree</w:t>
            </w:r>
          </w:p>
        </w:tc>
        <w:tc>
          <w:tcPr>
            <w:tcW w:w="6480" w:type="dxa"/>
          </w:tcPr>
          <w:p w14:paraId="347A6934" w14:textId="77777777" w:rsidR="003516E7" w:rsidRDefault="003516E7" w:rsidP="003516E7">
            <w:pPr>
              <w:rPr>
                <w:rFonts w:eastAsia="DengXian"/>
              </w:rPr>
            </w:pPr>
            <w:r>
              <w:rPr>
                <w:rFonts w:eastAsia="DengXian"/>
              </w:rPr>
              <w:t xml:space="preserve">No clear what is meant. Obviously only difference can be in connected mode. </w:t>
            </w:r>
          </w:p>
          <w:p w14:paraId="5722CF6C" w14:textId="61AA8161" w:rsidR="003516E7" w:rsidRPr="003516E7" w:rsidRDefault="003516E7" w:rsidP="003516E7">
            <w:pPr>
              <w:rPr>
                <w:rFonts w:eastAsia="DengXian"/>
                <w:iCs/>
              </w:rPr>
            </w:pPr>
            <w:r>
              <w:rPr>
                <w:rFonts w:eastAsia="DengXian"/>
              </w:rPr>
              <w:t xml:space="preserve">HARQ process configuration (mode A/B) affects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but for Msg3 transmission, this timer is NOT started (MAC spec 5.7, Msg3 </w:t>
            </w:r>
            <w:proofErr w:type="spellStart"/>
            <w:r>
              <w:rPr>
                <w:rFonts w:eastAsia="DengXian"/>
              </w:rPr>
              <w:t>tx</w:t>
            </w:r>
            <w:proofErr w:type="spellEnd"/>
            <w:r>
              <w:rPr>
                <w:rFonts w:eastAsia="DengXian"/>
              </w:rPr>
              <w:t xml:space="preserve"> is not a configured grant, and the grant is not received on the PDCCH). Thus, mode A/B do not affect the </w:t>
            </w:r>
            <w:proofErr w:type="spellStart"/>
            <w:r w:rsidRPr="00123C68">
              <w:rPr>
                <w:rFonts w:eastAsia="DengXian"/>
              </w:rPr>
              <w:t>drx</w:t>
            </w:r>
            <w:proofErr w:type="spellEnd"/>
            <w:r w:rsidRPr="00123C68">
              <w:rPr>
                <w:rFonts w:eastAsia="DengXian"/>
              </w:rPr>
              <w:t>-HARQ-RTT-</w:t>
            </w:r>
            <w:proofErr w:type="spellStart"/>
            <w:r w:rsidRPr="00123C68">
              <w:rPr>
                <w:rFonts w:eastAsia="DengXian"/>
              </w:rPr>
              <w:t>TimerUL</w:t>
            </w:r>
            <w:proofErr w:type="spellEnd"/>
            <w:r>
              <w:rPr>
                <w:rFonts w:eastAsia="DengXian"/>
              </w:rPr>
              <w:t xml:space="preserve">. The </w:t>
            </w:r>
            <w:proofErr w:type="spellStart"/>
            <w:r w:rsidRPr="007B2F77">
              <w:rPr>
                <w:i/>
                <w:lang w:eastAsia="ko-KR"/>
              </w:rPr>
              <w:t>ra-ContentionResolutionTimer</w:t>
            </w:r>
            <w:proofErr w:type="spellEnd"/>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DengXian"/>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Malgun Gothic"/>
                <w:lang w:eastAsia="ko-KR"/>
              </w:rPr>
              <w:t>LG</w:t>
            </w:r>
          </w:p>
        </w:tc>
        <w:tc>
          <w:tcPr>
            <w:tcW w:w="1739" w:type="dxa"/>
          </w:tcPr>
          <w:p w14:paraId="23B40CDE" w14:textId="219FBE7E" w:rsidR="00D325C2" w:rsidRDefault="00D325C2" w:rsidP="00D325C2">
            <w:pPr>
              <w:rPr>
                <w:rFonts w:eastAsiaTheme="minorEastAsia"/>
              </w:rPr>
            </w:pPr>
            <w:r>
              <w:rPr>
                <w:rFonts w:eastAsia="Malgun Gothic" w:hint="eastAsia"/>
                <w:lang w:eastAsia="ko-KR"/>
              </w:rPr>
              <w:t>Disagree</w:t>
            </w:r>
          </w:p>
        </w:tc>
        <w:tc>
          <w:tcPr>
            <w:tcW w:w="6480" w:type="dxa"/>
          </w:tcPr>
          <w:p w14:paraId="4D5E6E80" w14:textId="085B9FE6" w:rsidR="00D325C2" w:rsidRDefault="00D325C2" w:rsidP="00D325C2">
            <w:pPr>
              <w:rPr>
                <w:rFonts w:eastAsiaTheme="minorEastAsia"/>
              </w:rPr>
            </w:pPr>
            <w:r>
              <w:rPr>
                <w:rFonts w:eastAsia="Malgun Gothic"/>
                <w:lang w:eastAsia="ko-KR"/>
              </w:rPr>
              <w:t>We think that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Thus, we do not need to any enhancement. However, if there is a concern on it, we can make a restriction on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xml:space="preserve">”. </w:t>
            </w:r>
          </w:p>
        </w:tc>
      </w:tr>
      <w:tr w:rsidR="002842D5" w14:paraId="312F52AF" w14:textId="77777777">
        <w:tc>
          <w:tcPr>
            <w:tcW w:w="1496" w:type="dxa"/>
          </w:tcPr>
          <w:p w14:paraId="232B9D92" w14:textId="713E8231" w:rsidR="002842D5" w:rsidRDefault="002842D5" w:rsidP="002842D5">
            <w:pPr>
              <w:rPr>
                <w:rFonts w:eastAsia="Malgun Gothic"/>
                <w:lang w:eastAsia="ko-KR"/>
              </w:rPr>
            </w:pPr>
            <w:r>
              <w:rPr>
                <w:rFonts w:eastAsia="Malgun Gothic" w:hint="eastAsia"/>
                <w:lang w:eastAsia="ko-KR"/>
              </w:rPr>
              <w:t>ITL</w:t>
            </w:r>
          </w:p>
        </w:tc>
        <w:tc>
          <w:tcPr>
            <w:tcW w:w="1739" w:type="dxa"/>
          </w:tcPr>
          <w:p w14:paraId="5B48B2A5" w14:textId="061574F0" w:rsidR="002842D5" w:rsidRDefault="002842D5" w:rsidP="002842D5">
            <w:pPr>
              <w:rPr>
                <w:rFonts w:eastAsia="Malgun Gothic"/>
                <w:lang w:eastAsia="ko-KR"/>
              </w:rPr>
            </w:pPr>
            <w:r>
              <w:rPr>
                <w:rFonts w:eastAsia="Malgun Gothic" w:hint="eastAsia"/>
                <w:lang w:eastAsia="ko-KR"/>
              </w:rPr>
              <w:t>Disagree</w:t>
            </w:r>
          </w:p>
        </w:tc>
        <w:tc>
          <w:tcPr>
            <w:tcW w:w="6480" w:type="dxa"/>
          </w:tcPr>
          <w:p w14:paraId="0EFA3E29" w14:textId="0033CB39" w:rsidR="002842D5" w:rsidRDefault="002842D5" w:rsidP="002842D5">
            <w:pPr>
              <w:rPr>
                <w:rFonts w:eastAsia="Malgun Gothic"/>
                <w:lang w:eastAsia="ko-KR"/>
              </w:rPr>
            </w:pPr>
            <w:r>
              <w:rPr>
                <w:rFonts w:eastAsia="Malgun Gothic" w:hint="eastAsia"/>
                <w:lang w:eastAsia="ko-KR"/>
              </w:rPr>
              <w:t xml:space="preserve">We think that it is NW implementation </w:t>
            </w:r>
            <w:r>
              <w:rPr>
                <w:rFonts w:eastAsia="Malgun Gothic"/>
                <w:lang w:eastAsia="ko-KR"/>
              </w:rPr>
              <w:t>to not use HARQ mode B in RAR.</w:t>
            </w:r>
          </w:p>
        </w:tc>
      </w:tr>
      <w:tr w:rsidR="00CA26F8" w14:paraId="62264E4F" w14:textId="77777777">
        <w:tc>
          <w:tcPr>
            <w:tcW w:w="1496" w:type="dxa"/>
          </w:tcPr>
          <w:p w14:paraId="322373D5" w14:textId="5031C1EF" w:rsidR="00CA26F8" w:rsidRDefault="00CA26F8" w:rsidP="002842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151F8879" w14:textId="30EF01AF" w:rsidR="00CA26F8" w:rsidRDefault="00CA26F8" w:rsidP="002842D5">
            <w:pPr>
              <w:rPr>
                <w:rFonts w:eastAsia="Malgun Gothic"/>
                <w:lang w:eastAsia="ko-KR"/>
              </w:rPr>
            </w:pPr>
            <w:r>
              <w:rPr>
                <w:rFonts w:eastAsia="Malgun Gothic"/>
                <w:lang w:eastAsia="ko-KR"/>
              </w:rPr>
              <w:t>Agree</w:t>
            </w:r>
          </w:p>
        </w:tc>
        <w:tc>
          <w:tcPr>
            <w:tcW w:w="6480" w:type="dxa"/>
          </w:tcPr>
          <w:p w14:paraId="75C3587B" w14:textId="46365413" w:rsidR="00CA26F8" w:rsidRDefault="00CA26F8" w:rsidP="002842D5">
            <w:pPr>
              <w:rPr>
                <w:rFonts w:eastAsia="Malgun Gothic"/>
                <w:lang w:eastAsia="ko-KR"/>
              </w:rPr>
            </w:pPr>
            <w:r>
              <w:rPr>
                <w:rFonts w:eastAsia="Malgun Gothic"/>
                <w:lang w:eastAsia="ko-KR"/>
              </w:rPr>
              <w:t>A PUSCH transmission scheduled by RAR is not affected by HARQ process configuration.</w:t>
            </w:r>
          </w:p>
        </w:tc>
      </w:tr>
      <w:tr w:rsidR="00404522" w14:paraId="18004693" w14:textId="77777777" w:rsidTr="00404522">
        <w:tc>
          <w:tcPr>
            <w:tcW w:w="1496" w:type="dxa"/>
          </w:tcPr>
          <w:p w14:paraId="7824DCBE" w14:textId="77777777" w:rsidR="00404522" w:rsidRDefault="00404522" w:rsidP="00F04009">
            <w:pPr>
              <w:rPr>
                <w:rFonts w:eastAsiaTheme="minorEastAsia"/>
              </w:rPr>
            </w:pPr>
            <w:r>
              <w:rPr>
                <w:rFonts w:eastAsiaTheme="minorEastAsia"/>
              </w:rPr>
              <w:t>Intel</w:t>
            </w:r>
          </w:p>
        </w:tc>
        <w:tc>
          <w:tcPr>
            <w:tcW w:w="1739" w:type="dxa"/>
          </w:tcPr>
          <w:p w14:paraId="39355AA9" w14:textId="77777777" w:rsidR="00404522" w:rsidRDefault="00404522" w:rsidP="00F04009">
            <w:pPr>
              <w:rPr>
                <w:rFonts w:eastAsiaTheme="minorEastAsia"/>
              </w:rPr>
            </w:pPr>
            <w:r>
              <w:rPr>
                <w:rFonts w:eastAsiaTheme="minorEastAsia"/>
              </w:rPr>
              <w:t>Disagree</w:t>
            </w:r>
          </w:p>
        </w:tc>
        <w:tc>
          <w:tcPr>
            <w:tcW w:w="6480" w:type="dxa"/>
          </w:tcPr>
          <w:p w14:paraId="4EE3E620" w14:textId="77777777" w:rsidR="00404522" w:rsidRDefault="00404522" w:rsidP="00F04009">
            <w:pPr>
              <w:rPr>
                <w:rFonts w:eastAsiaTheme="minorEastAsia"/>
              </w:rPr>
            </w:pPr>
          </w:p>
        </w:tc>
      </w:tr>
      <w:tr w:rsidR="00673ACE" w14:paraId="19F536BD" w14:textId="77777777" w:rsidTr="00404522">
        <w:tc>
          <w:tcPr>
            <w:tcW w:w="1496" w:type="dxa"/>
          </w:tcPr>
          <w:p w14:paraId="21B5B733" w14:textId="566DF915" w:rsidR="00673ACE" w:rsidRDefault="00673ACE" w:rsidP="00F04009">
            <w:pPr>
              <w:rPr>
                <w:rFonts w:eastAsiaTheme="minorEastAsia"/>
              </w:rPr>
            </w:pPr>
            <w:r>
              <w:rPr>
                <w:rFonts w:eastAsiaTheme="minorEastAsia"/>
                <w:lang w:eastAsia="en-GB"/>
              </w:rPr>
              <w:t>CATT</w:t>
            </w:r>
          </w:p>
        </w:tc>
        <w:tc>
          <w:tcPr>
            <w:tcW w:w="1739" w:type="dxa"/>
          </w:tcPr>
          <w:p w14:paraId="5341EDAD" w14:textId="53F96FBF" w:rsidR="00673ACE" w:rsidRDefault="00673ACE" w:rsidP="00F04009">
            <w:pPr>
              <w:rPr>
                <w:rFonts w:eastAsiaTheme="minorEastAsia"/>
              </w:rPr>
            </w:pPr>
            <w:r>
              <w:rPr>
                <w:rFonts w:eastAsiaTheme="minorEastAsia"/>
                <w:lang w:eastAsia="en-GB"/>
              </w:rPr>
              <w:t>Agree</w:t>
            </w:r>
          </w:p>
        </w:tc>
        <w:tc>
          <w:tcPr>
            <w:tcW w:w="6480" w:type="dxa"/>
          </w:tcPr>
          <w:p w14:paraId="2347F0FF" w14:textId="77777777" w:rsidR="00673ACE" w:rsidRDefault="00673ACE" w:rsidP="00F04009">
            <w:pPr>
              <w:rPr>
                <w:rFonts w:eastAsiaTheme="minorEastAsia"/>
              </w:rPr>
            </w:pPr>
          </w:p>
        </w:tc>
      </w:tr>
      <w:tr w:rsidR="002E6CF0" w14:paraId="3E2A2C54" w14:textId="77777777" w:rsidTr="00404522">
        <w:tc>
          <w:tcPr>
            <w:tcW w:w="1496" w:type="dxa"/>
          </w:tcPr>
          <w:p w14:paraId="75501CB3" w14:textId="04DDDAEF"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1D69E887" w14:textId="4E24C596" w:rsidR="002E6CF0" w:rsidRDefault="002E6CF0" w:rsidP="002E6CF0">
            <w:pPr>
              <w:rPr>
                <w:rFonts w:eastAsiaTheme="minorEastAsia"/>
                <w:lang w:eastAsia="en-GB"/>
              </w:rPr>
            </w:pPr>
            <w:r>
              <w:rPr>
                <w:rFonts w:eastAsiaTheme="minorEastAsia" w:hint="eastAsia"/>
              </w:rPr>
              <w:t>D</w:t>
            </w:r>
            <w:r>
              <w:rPr>
                <w:rFonts w:eastAsiaTheme="minorEastAsia"/>
              </w:rPr>
              <w:t>isagree</w:t>
            </w:r>
          </w:p>
        </w:tc>
        <w:tc>
          <w:tcPr>
            <w:tcW w:w="6480" w:type="dxa"/>
          </w:tcPr>
          <w:p w14:paraId="030A534C" w14:textId="73BCDF42" w:rsidR="002E6CF0" w:rsidRDefault="002E6CF0" w:rsidP="002E6CF0">
            <w:pPr>
              <w:rPr>
                <w:rFonts w:eastAsiaTheme="minorEastAsia"/>
              </w:rPr>
            </w:pPr>
            <w:r>
              <w:rPr>
                <w:rFonts w:eastAsiaTheme="minorEastAsia" w:hint="eastAsia"/>
              </w:rPr>
              <w:t>I</w:t>
            </w:r>
            <w:r>
              <w:rPr>
                <w:rFonts w:eastAsiaTheme="minorEastAsia"/>
              </w:rPr>
              <w:t>f the LCP for message3 is impacted by HARQ state of HARQ process 0, it is due to gNB to guarantee the HARQ PID 0 with proper HARQ state.</w:t>
            </w:r>
          </w:p>
        </w:tc>
      </w:tr>
      <w:tr w:rsidR="003B6138" w14:paraId="5CE8893C" w14:textId="77777777" w:rsidTr="00404522">
        <w:tc>
          <w:tcPr>
            <w:tcW w:w="1496" w:type="dxa"/>
          </w:tcPr>
          <w:p w14:paraId="30D82ACA" w14:textId="74CB0CCA"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6FEE48DE" w14:textId="35EEB084" w:rsidR="003B6138" w:rsidRDefault="003B6138" w:rsidP="002E6CF0">
            <w:pPr>
              <w:rPr>
                <w:rFonts w:eastAsiaTheme="minorEastAsia"/>
              </w:rPr>
            </w:pPr>
            <w:r>
              <w:rPr>
                <w:rFonts w:eastAsiaTheme="minorEastAsia" w:hint="eastAsia"/>
              </w:rPr>
              <w:t>A</w:t>
            </w:r>
            <w:r>
              <w:rPr>
                <w:rFonts w:eastAsiaTheme="minorEastAsia"/>
              </w:rPr>
              <w:t xml:space="preserve">gree </w:t>
            </w:r>
          </w:p>
        </w:tc>
        <w:tc>
          <w:tcPr>
            <w:tcW w:w="6480" w:type="dxa"/>
          </w:tcPr>
          <w:p w14:paraId="236E6369" w14:textId="77777777" w:rsidR="003B6138" w:rsidRDefault="003B6138" w:rsidP="002E6CF0">
            <w:pPr>
              <w:rPr>
                <w:rFonts w:eastAsiaTheme="minorEastAsia"/>
              </w:rPr>
            </w:pPr>
          </w:p>
        </w:tc>
      </w:tr>
      <w:tr w:rsidR="00CC5FA6" w14:paraId="1C914946" w14:textId="77777777" w:rsidTr="00404522">
        <w:tc>
          <w:tcPr>
            <w:tcW w:w="1496" w:type="dxa"/>
          </w:tcPr>
          <w:p w14:paraId="55339F73" w14:textId="23315E73" w:rsidR="00CC5FA6" w:rsidRDefault="00CC5FA6" w:rsidP="002E6CF0">
            <w:pPr>
              <w:rPr>
                <w:rFonts w:eastAsiaTheme="minorEastAsia" w:hint="eastAsia"/>
              </w:rPr>
            </w:pPr>
            <w:r>
              <w:rPr>
                <w:rFonts w:eastAsiaTheme="minorEastAsia"/>
              </w:rPr>
              <w:lastRenderedPageBreak/>
              <w:t>InterDigital</w:t>
            </w:r>
          </w:p>
        </w:tc>
        <w:tc>
          <w:tcPr>
            <w:tcW w:w="1739" w:type="dxa"/>
          </w:tcPr>
          <w:p w14:paraId="3878D445" w14:textId="4B8786A4" w:rsidR="00CC5FA6" w:rsidRDefault="00CC5FA6" w:rsidP="002E6CF0">
            <w:pPr>
              <w:rPr>
                <w:rFonts w:eastAsiaTheme="minorEastAsia" w:hint="eastAsia"/>
              </w:rPr>
            </w:pPr>
            <w:r>
              <w:rPr>
                <w:rFonts w:eastAsiaTheme="minorEastAsia"/>
              </w:rPr>
              <w:t>Disagree</w:t>
            </w:r>
          </w:p>
        </w:tc>
        <w:tc>
          <w:tcPr>
            <w:tcW w:w="6480" w:type="dxa"/>
          </w:tcPr>
          <w:p w14:paraId="0E743E93" w14:textId="5CE9FF03" w:rsidR="00CC5FA6" w:rsidRDefault="0029741E" w:rsidP="002E6CF0">
            <w:pPr>
              <w:rPr>
                <w:rFonts w:eastAsiaTheme="minorEastAsia"/>
              </w:rPr>
            </w:pPr>
            <w:r>
              <w:rPr>
                <w:rFonts w:eastAsiaTheme="minorEastAsia"/>
              </w:rPr>
              <w:t>However okay to further discuss based on majority views</w:t>
            </w: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CommentText"/>
        <w:rPr>
          <w:rFonts w:eastAsia="DengXian"/>
        </w:rPr>
      </w:pPr>
      <w:r>
        <w:rPr>
          <w:rFonts w:eastAsia="DengXian"/>
        </w:rPr>
        <w:t xml:space="preserve">In the current RRC running CR, the fields </w:t>
      </w:r>
      <w:proofErr w:type="spellStart"/>
      <w:r>
        <w:rPr>
          <w:rFonts w:eastAsia="DengXian"/>
          <w:i/>
          <w:iCs/>
        </w:rPr>
        <w:t>downlinkHARQ-FeedbackDisabled</w:t>
      </w:r>
      <w:proofErr w:type="spellEnd"/>
      <w:r>
        <w:rPr>
          <w:rFonts w:eastAsia="DengXian"/>
        </w:rPr>
        <w:t xml:space="preserve"> and </w:t>
      </w:r>
      <w:r>
        <w:rPr>
          <w:rFonts w:eastAsia="DengXian"/>
          <w:i/>
          <w:iCs/>
        </w:rPr>
        <w:t>uplinkHARQ-DRX-LCP-Mode-r17</w:t>
      </w:r>
      <w:r>
        <w:rPr>
          <w:rFonts w:eastAsia="DengXian"/>
        </w:rPr>
        <w:t xml:space="preserve"> use a 32-bit bitmap type with optional</w:t>
      </w:r>
      <w:r>
        <w:rPr>
          <w:rFonts w:eastAsia="DengXian" w:hint="eastAsia"/>
        </w:rPr>
        <w:t xml:space="preserve"> presence.</w:t>
      </w:r>
      <w:r>
        <w:rPr>
          <w:rFonts w:eastAsia="DengXian"/>
        </w:rPr>
        <w:t xml:space="preserve"> </w:t>
      </w:r>
    </w:p>
    <w:p w14:paraId="1DD355B3" w14:textId="77777777" w:rsidR="003860DB" w:rsidRDefault="003516E7">
      <w:pPr>
        <w:pStyle w:val="CommentText"/>
        <w:rPr>
          <w:rFonts w:eastAsia="DengXian"/>
        </w:rPr>
      </w:pPr>
      <w:r>
        <w:rPr>
          <w:rFonts w:eastAsia="DengXian"/>
        </w:rPr>
        <w:t xml:space="preserve">[1] notes that this may have some issues for both UL and DL HARQ. For example, if </w:t>
      </w:r>
      <w:r>
        <w:rPr>
          <w:i/>
          <w:iCs/>
        </w:rPr>
        <w:t>uplinkHARQ-DRX-LCP-Mode-r17</w:t>
      </w:r>
      <w:r>
        <w:t xml:space="preserve"> </w:t>
      </w:r>
      <w:r>
        <w:rPr>
          <w:rFonts w:eastAsia="DengXian"/>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DengXian"/>
        </w:rPr>
        <w:t xml:space="preserve"> The network cannot configure some UL HARQ process as state A, some as state B and some others as legacy behaviour at the same time. This seems to be an unnecessary restriction for network’s configuration.</w:t>
      </w:r>
    </w:p>
    <w:p w14:paraId="4F8B75E4" w14:textId="77777777" w:rsidR="003860DB" w:rsidRDefault="003516E7">
      <w:pPr>
        <w:rPr>
          <w:rFonts w:eastAsia="DengXian"/>
        </w:rPr>
      </w:pPr>
      <w:r>
        <w:t xml:space="preserve">Alternatively, [3] states that in NTN, the legacy operation will not work properly because of the large UE-gNB RTT. If neither State A nor State B is configured in NTN, the duration of the </w:t>
      </w:r>
      <w:proofErr w:type="spellStart"/>
      <w:r w:rsidRPr="00404522">
        <w:rPr>
          <w:rFonts w:eastAsia="Calibri"/>
          <w:i/>
          <w:lang w:val="en-US"/>
        </w:rPr>
        <w:t>drx</w:t>
      </w:r>
      <w:proofErr w:type="spellEnd"/>
      <w:r w:rsidRPr="00404522">
        <w:rPr>
          <w:rFonts w:eastAsia="Calibri"/>
          <w:i/>
          <w:lang w:val="en-US"/>
        </w:rPr>
        <w:t>-HARQ-RTT-</w:t>
      </w:r>
      <w:proofErr w:type="spellStart"/>
      <w:r w:rsidRPr="00404522">
        <w:rPr>
          <w:rFonts w:eastAsia="Calibri"/>
          <w:i/>
          <w:lang w:val="en-US"/>
        </w:rPr>
        <w:t>TimerUL</w:t>
      </w:r>
      <w:proofErr w:type="spellEnd"/>
      <w:r>
        <w:rPr>
          <w:rFonts w:eastAsia="Calibri"/>
          <w:i/>
        </w:rPr>
        <w:t xml:space="preserve"> </w:t>
      </w:r>
      <w:r>
        <w:rPr>
          <w:rFonts w:eastAsia="Calibri"/>
        </w:rPr>
        <w:t xml:space="preserve">would be smaller than the UE-gNB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DengXian" w:hint="eastAsia"/>
        </w:rPr>
        <w:t>I</w:t>
      </w:r>
      <w:r>
        <w:rPr>
          <w:rFonts w:eastAsia="DengXian"/>
        </w:rPr>
        <w:t xml:space="preserve">f legacy HARQ state is excluded, the bitmap is suitable to configure the HARQ state. [16] adds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TableGri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 xml:space="preserve">We don’t see the motivation to configure HARQ Mode A, Mode B and legacy HARQ </w:t>
            </w:r>
            <w:proofErr w:type="spellStart"/>
            <w:r>
              <w:rPr>
                <w:rFonts w:eastAsiaTheme="minorEastAsia"/>
              </w:rPr>
              <w:t>simultanesouly</w:t>
            </w:r>
            <w:proofErr w:type="spellEnd"/>
            <w:r>
              <w:rPr>
                <w:rFonts w:eastAsiaTheme="minorEastAsia"/>
              </w:rPr>
              <w:t>.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4"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proofErr w:type="spellStart"/>
            <w:r>
              <w:rPr>
                <w:rFonts w:eastAsiaTheme="minorEastAsia"/>
              </w:rPr>
              <w:t>HiSilicon</w:t>
            </w:r>
            <w:bookmarkEnd w:id="4"/>
            <w:proofErr w:type="spellEnd"/>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gNB would like UE to follow </w:t>
            </w:r>
            <w:bookmarkStart w:id="5" w:name="OLE_LINK49"/>
            <w:bookmarkStart w:id="6" w:name="OLE_LINK48"/>
            <w:r>
              <w:t>legacy</w:t>
            </w:r>
            <w:bookmarkEnd w:id="5"/>
            <w:bookmarkEnd w:id="6"/>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r>
              <w:rPr>
                <w:rFonts w:eastAsiaTheme="minorEastAsia"/>
              </w:rPr>
              <w:t>MediaTek</w:t>
            </w:r>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Note that we think downlinkHARQ-FeedbackDisabled-r17 and uplinkHARQ-DRX-LCP-Mode-r17 should be configured per cell, not cell group, see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DengXian"/>
              </w:rPr>
            </w:pPr>
            <w:r>
              <w:rPr>
                <w:rFonts w:eastAsia="DengXian"/>
              </w:rPr>
              <w:t>1</w:t>
            </w:r>
          </w:p>
        </w:tc>
        <w:tc>
          <w:tcPr>
            <w:tcW w:w="6480" w:type="dxa"/>
          </w:tcPr>
          <w:p w14:paraId="3EBEBFC9" w14:textId="77777777" w:rsidR="003860DB" w:rsidRDefault="003516E7">
            <w:pPr>
              <w:rPr>
                <w:rFonts w:eastAsia="DengXian"/>
              </w:rPr>
            </w:pPr>
            <w:r>
              <w:rPr>
                <w:rFonts w:eastAsia="DengXian"/>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DengXian"/>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DengXian"/>
              </w:rPr>
            </w:pPr>
            <w:r>
              <w:rPr>
                <w:rFonts w:eastAsia="DengXian" w:hint="eastAsia"/>
              </w:rPr>
              <w:t>O</w:t>
            </w:r>
            <w:r>
              <w:rPr>
                <w:rFonts w:eastAsia="DengXian"/>
              </w:rPr>
              <w:t>ption 1</w:t>
            </w:r>
          </w:p>
        </w:tc>
        <w:tc>
          <w:tcPr>
            <w:tcW w:w="6480" w:type="dxa"/>
          </w:tcPr>
          <w:p w14:paraId="2CDD1936" w14:textId="77777777" w:rsidR="003860DB" w:rsidRDefault="003516E7">
            <w:pPr>
              <w:rPr>
                <w:rFonts w:eastAsia="DengXian"/>
              </w:rPr>
            </w:pPr>
            <w:r>
              <w:rPr>
                <w:rFonts w:eastAsia="DengXian" w:hint="eastAsia"/>
              </w:rPr>
              <w:t>A</w:t>
            </w:r>
            <w:r>
              <w:rPr>
                <w:rFonts w:eastAsia="DengXian"/>
              </w:rPr>
              <w:t>gree with Apple.</w:t>
            </w:r>
          </w:p>
        </w:tc>
      </w:tr>
      <w:tr w:rsidR="003860DB" w14:paraId="44276968" w14:textId="77777777">
        <w:tc>
          <w:tcPr>
            <w:tcW w:w="1496" w:type="dxa"/>
          </w:tcPr>
          <w:p w14:paraId="27180480" w14:textId="77777777" w:rsidR="003860DB" w:rsidRDefault="003516E7">
            <w:pPr>
              <w:rPr>
                <w:rFonts w:eastAsia="SimSun"/>
                <w:lang w:val="en-US"/>
              </w:rPr>
            </w:pPr>
            <w:r>
              <w:rPr>
                <w:rFonts w:eastAsia="SimSun" w:hint="eastAsia"/>
                <w:lang w:val="en-US"/>
              </w:rPr>
              <w:t>ZTE</w:t>
            </w:r>
          </w:p>
        </w:tc>
        <w:tc>
          <w:tcPr>
            <w:tcW w:w="1739" w:type="dxa"/>
          </w:tcPr>
          <w:p w14:paraId="5F7169AE" w14:textId="77777777" w:rsidR="003860DB" w:rsidRDefault="003516E7">
            <w:pPr>
              <w:rPr>
                <w:rFonts w:eastAsia="DengXian"/>
                <w:lang w:val="en-US"/>
              </w:rPr>
            </w:pPr>
            <w:r>
              <w:rPr>
                <w:rFonts w:eastAsia="DengXian" w:hint="eastAsia"/>
                <w:lang w:val="en-US"/>
              </w:rPr>
              <w:t>Option 1</w:t>
            </w:r>
          </w:p>
        </w:tc>
        <w:tc>
          <w:tcPr>
            <w:tcW w:w="6480" w:type="dxa"/>
          </w:tcPr>
          <w:p w14:paraId="1CF0277B" w14:textId="77777777" w:rsidR="003860DB" w:rsidRDefault="003516E7">
            <w:pPr>
              <w:rPr>
                <w:rFonts w:eastAsia="DengXian"/>
                <w:lang w:val="en-US"/>
              </w:rPr>
            </w:pPr>
            <w:r>
              <w:rPr>
                <w:rFonts w:eastAsia="DengXian" w:hint="eastAsia"/>
                <w:lang w:val="en-US"/>
              </w:rPr>
              <w:t xml:space="preserve">We share similar view as MediaTek that legacy behavior can be achieved with absence of such configuration, and UE </w:t>
            </w:r>
            <w:proofErr w:type="gramStart"/>
            <w:r>
              <w:rPr>
                <w:rFonts w:eastAsia="DengXian" w:hint="eastAsia"/>
                <w:lang w:val="en-US"/>
              </w:rPr>
              <w:t>can  map</w:t>
            </w:r>
            <w:proofErr w:type="gramEnd"/>
            <w:r>
              <w:rPr>
                <w:rFonts w:eastAsia="DengXian" w:hint="eastAsia"/>
                <w:lang w:val="en-US"/>
              </w:rPr>
              <w:t xml:space="preserve">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DengXian"/>
              </w:rPr>
              <w:t>Ericsson</w:t>
            </w:r>
          </w:p>
        </w:tc>
        <w:tc>
          <w:tcPr>
            <w:tcW w:w="1739" w:type="dxa"/>
          </w:tcPr>
          <w:p w14:paraId="20F057D9" w14:textId="3848824E" w:rsidR="003516E7" w:rsidRDefault="003516E7" w:rsidP="003516E7">
            <w:pPr>
              <w:rPr>
                <w:rFonts w:eastAsiaTheme="minorEastAsia"/>
              </w:rPr>
            </w:pPr>
            <w:r>
              <w:rPr>
                <w:rFonts w:eastAsia="DengXian"/>
              </w:rPr>
              <w:t>1</w:t>
            </w:r>
          </w:p>
        </w:tc>
        <w:tc>
          <w:tcPr>
            <w:tcW w:w="6480" w:type="dxa"/>
          </w:tcPr>
          <w:p w14:paraId="3F66E1D8" w14:textId="50BBCA78" w:rsidR="003516E7" w:rsidRDefault="003516E7" w:rsidP="003516E7">
            <w:pPr>
              <w:rPr>
                <w:rFonts w:eastAsiaTheme="minorEastAsia"/>
              </w:rPr>
            </w:pPr>
            <w:r>
              <w:rPr>
                <w:rFonts w:eastAsia="DengXian"/>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Malgun Gothic" w:hint="eastAsia"/>
                <w:lang w:eastAsia="ko-KR"/>
              </w:rPr>
              <w:t>LG</w:t>
            </w:r>
          </w:p>
        </w:tc>
        <w:tc>
          <w:tcPr>
            <w:tcW w:w="1739" w:type="dxa"/>
          </w:tcPr>
          <w:p w14:paraId="4636DB7B" w14:textId="37B33546" w:rsidR="00D325C2" w:rsidRDefault="00D325C2" w:rsidP="00D325C2">
            <w:pPr>
              <w:rPr>
                <w:rFonts w:eastAsiaTheme="minorEastAsia"/>
              </w:rPr>
            </w:pPr>
            <w:r>
              <w:rPr>
                <w:rFonts w:eastAsia="Malgun Gothic"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Malgun Gothic"/>
                <w:lang w:eastAsia="ko-KR"/>
              </w:rPr>
            </w:pPr>
            <w:r>
              <w:rPr>
                <w:rFonts w:eastAsia="Malgun Gothic" w:hint="eastAsia"/>
                <w:lang w:eastAsia="ko-KR"/>
              </w:rPr>
              <w:t>ITL</w:t>
            </w:r>
          </w:p>
        </w:tc>
        <w:tc>
          <w:tcPr>
            <w:tcW w:w="1739" w:type="dxa"/>
          </w:tcPr>
          <w:p w14:paraId="276E5845" w14:textId="7CAFDA69" w:rsidR="00B148F6" w:rsidRDefault="00B148F6" w:rsidP="00D325C2">
            <w:pPr>
              <w:rPr>
                <w:rFonts w:eastAsia="Malgun Gothic"/>
                <w:lang w:eastAsia="ko-KR"/>
              </w:rPr>
            </w:pPr>
            <w:r>
              <w:rPr>
                <w:rFonts w:eastAsia="Malgun Gothic" w:hint="eastAsia"/>
                <w:lang w:eastAsia="ko-KR"/>
              </w:rPr>
              <w:t>1</w:t>
            </w:r>
          </w:p>
        </w:tc>
        <w:tc>
          <w:tcPr>
            <w:tcW w:w="6480" w:type="dxa"/>
          </w:tcPr>
          <w:p w14:paraId="4F3D2768" w14:textId="77777777" w:rsidR="00B148F6" w:rsidRDefault="00B148F6" w:rsidP="00D325C2">
            <w:pPr>
              <w:rPr>
                <w:rFonts w:eastAsiaTheme="minorEastAsia"/>
              </w:rPr>
            </w:pPr>
          </w:p>
        </w:tc>
      </w:tr>
      <w:tr w:rsidR="00CA26F8" w14:paraId="6E04FD70" w14:textId="77777777">
        <w:tc>
          <w:tcPr>
            <w:tcW w:w="1496" w:type="dxa"/>
          </w:tcPr>
          <w:p w14:paraId="08BBAA53" w14:textId="5A387931" w:rsidR="00CA26F8" w:rsidRDefault="00CA26F8"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81E2C8" w14:textId="438E2F1B" w:rsidR="00CA26F8" w:rsidRDefault="00CA26F8" w:rsidP="00D325C2">
            <w:pPr>
              <w:rPr>
                <w:rFonts w:eastAsia="Malgun Gothic"/>
                <w:lang w:eastAsia="ko-KR"/>
              </w:rPr>
            </w:pPr>
            <w:r>
              <w:rPr>
                <w:rFonts w:eastAsia="Malgun Gothic" w:hint="eastAsia"/>
                <w:lang w:eastAsia="ko-KR"/>
              </w:rPr>
              <w:t>1</w:t>
            </w:r>
          </w:p>
        </w:tc>
        <w:tc>
          <w:tcPr>
            <w:tcW w:w="6480" w:type="dxa"/>
          </w:tcPr>
          <w:p w14:paraId="6BE5E812" w14:textId="77777777" w:rsidR="00CA26F8" w:rsidRDefault="00CA26F8" w:rsidP="00D325C2">
            <w:pPr>
              <w:rPr>
                <w:rFonts w:eastAsiaTheme="minorEastAsia"/>
              </w:rPr>
            </w:pPr>
          </w:p>
        </w:tc>
      </w:tr>
      <w:tr w:rsidR="00404522" w14:paraId="081B3C3D" w14:textId="77777777" w:rsidTr="00404522">
        <w:tc>
          <w:tcPr>
            <w:tcW w:w="1496" w:type="dxa"/>
          </w:tcPr>
          <w:p w14:paraId="437F70B6" w14:textId="77777777" w:rsidR="00404522" w:rsidRDefault="00404522" w:rsidP="00F04009">
            <w:pPr>
              <w:rPr>
                <w:rFonts w:eastAsiaTheme="minorEastAsia"/>
              </w:rPr>
            </w:pPr>
            <w:r>
              <w:rPr>
                <w:rFonts w:eastAsiaTheme="minorEastAsia"/>
              </w:rPr>
              <w:t>Intel</w:t>
            </w:r>
          </w:p>
        </w:tc>
        <w:tc>
          <w:tcPr>
            <w:tcW w:w="1739" w:type="dxa"/>
          </w:tcPr>
          <w:p w14:paraId="0B13CB2A" w14:textId="77777777" w:rsidR="00404522" w:rsidRDefault="00404522" w:rsidP="00F04009">
            <w:pPr>
              <w:rPr>
                <w:rFonts w:eastAsiaTheme="minorEastAsia"/>
              </w:rPr>
            </w:pPr>
            <w:r>
              <w:rPr>
                <w:rFonts w:eastAsiaTheme="minorEastAsia"/>
              </w:rPr>
              <w:t>1</w:t>
            </w:r>
          </w:p>
        </w:tc>
        <w:tc>
          <w:tcPr>
            <w:tcW w:w="6480" w:type="dxa"/>
          </w:tcPr>
          <w:p w14:paraId="1165C3F5" w14:textId="77777777" w:rsidR="00404522" w:rsidRDefault="00404522" w:rsidP="00F04009">
            <w:pPr>
              <w:rPr>
                <w:rFonts w:eastAsiaTheme="minorEastAsia"/>
              </w:rPr>
            </w:pPr>
          </w:p>
        </w:tc>
      </w:tr>
      <w:tr w:rsidR="00673ACE" w14:paraId="337F14F7" w14:textId="77777777" w:rsidTr="00404522">
        <w:tc>
          <w:tcPr>
            <w:tcW w:w="1496" w:type="dxa"/>
          </w:tcPr>
          <w:p w14:paraId="7643AC6B" w14:textId="2E8F7D78" w:rsidR="00673ACE" w:rsidRDefault="00673ACE" w:rsidP="00F04009">
            <w:pPr>
              <w:rPr>
                <w:rFonts w:eastAsiaTheme="minorEastAsia"/>
              </w:rPr>
            </w:pPr>
            <w:r>
              <w:rPr>
                <w:rFonts w:eastAsiaTheme="minorEastAsia"/>
                <w:lang w:eastAsia="en-GB"/>
              </w:rPr>
              <w:t>CATT</w:t>
            </w:r>
          </w:p>
        </w:tc>
        <w:tc>
          <w:tcPr>
            <w:tcW w:w="1739" w:type="dxa"/>
          </w:tcPr>
          <w:p w14:paraId="1D3A70FF" w14:textId="51CD27F4" w:rsidR="00673ACE" w:rsidRDefault="00673ACE" w:rsidP="00F04009">
            <w:pPr>
              <w:rPr>
                <w:rFonts w:eastAsiaTheme="minorEastAsia"/>
              </w:rPr>
            </w:pPr>
            <w:r>
              <w:rPr>
                <w:rFonts w:eastAsiaTheme="minorEastAsia"/>
                <w:lang w:eastAsia="en-GB"/>
              </w:rPr>
              <w:t>Option 1</w:t>
            </w:r>
          </w:p>
        </w:tc>
        <w:tc>
          <w:tcPr>
            <w:tcW w:w="6480" w:type="dxa"/>
          </w:tcPr>
          <w:p w14:paraId="660D9E4E" w14:textId="4682A0CB" w:rsidR="00673ACE" w:rsidRDefault="00673ACE" w:rsidP="00F04009">
            <w:pPr>
              <w:rPr>
                <w:rFonts w:eastAsiaTheme="minorEastAsia"/>
              </w:rPr>
            </w:pPr>
            <w:r>
              <w:rPr>
                <w:rFonts w:eastAsiaTheme="minorEastAsia"/>
                <w:lang w:eastAsia="en-GB"/>
              </w:rPr>
              <w:t>Agree with MediaTek.</w:t>
            </w:r>
          </w:p>
        </w:tc>
      </w:tr>
      <w:tr w:rsidR="002E6CF0" w14:paraId="07330873" w14:textId="77777777" w:rsidTr="00404522">
        <w:tc>
          <w:tcPr>
            <w:tcW w:w="1496" w:type="dxa"/>
          </w:tcPr>
          <w:p w14:paraId="406550BF" w14:textId="4DF38FD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9D78F60" w14:textId="13E1BAFE" w:rsidR="002E6CF0" w:rsidRDefault="002E6CF0" w:rsidP="002E6CF0">
            <w:pPr>
              <w:rPr>
                <w:rFonts w:eastAsiaTheme="minorEastAsia"/>
                <w:lang w:eastAsia="en-GB"/>
              </w:rPr>
            </w:pPr>
            <w:r>
              <w:rPr>
                <w:rFonts w:eastAsiaTheme="minorEastAsia"/>
              </w:rPr>
              <w:t>1</w:t>
            </w:r>
          </w:p>
        </w:tc>
        <w:tc>
          <w:tcPr>
            <w:tcW w:w="6480" w:type="dxa"/>
          </w:tcPr>
          <w:p w14:paraId="2DA3FD24" w14:textId="55CF693B" w:rsidR="002E6CF0" w:rsidRDefault="002E6CF0" w:rsidP="002E6CF0">
            <w:pPr>
              <w:rPr>
                <w:rFonts w:eastAsiaTheme="minorEastAsia"/>
                <w:lang w:eastAsia="en-GB"/>
              </w:rPr>
            </w:pPr>
            <w:r>
              <w:rPr>
                <w:rFonts w:eastAsiaTheme="minorEastAsia"/>
              </w:rPr>
              <w:t xml:space="preserve">From configuration point of view, option 1 is simple. </w:t>
            </w:r>
          </w:p>
        </w:tc>
      </w:tr>
      <w:tr w:rsidR="002D109A" w14:paraId="564713EF" w14:textId="77777777" w:rsidTr="00404522">
        <w:tc>
          <w:tcPr>
            <w:tcW w:w="1496" w:type="dxa"/>
          </w:tcPr>
          <w:p w14:paraId="33D60BB3" w14:textId="0131FB64" w:rsidR="002D109A" w:rsidRDefault="002D109A" w:rsidP="002E6CF0">
            <w:pPr>
              <w:rPr>
                <w:rFonts w:eastAsiaTheme="minorEastAsia" w:hint="eastAsia"/>
              </w:rPr>
            </w:pPr>
            <w:r>
              <w:rPr>
                <w:rFonts w:eastAsiaTheme="minorEastAsia"/>
              </w:rPr>
              <w:t>InterDigital</w:t>
            </w:r>
          </w:p>
        </w:tc>
        <w:tc>
          <w:tcPr>
            <w:tcW w:w="1739" w:type="dxa"/>
          </w:tcPr>
          <w:p w14:paraId="358B9CF5" w14:textId="79171D47" w:rsidR="002D109A" w:rsidRDefault="002D109A" w:rsidP="002E6CF0">
            <w:pPr>
              <w:rPr>
                <w:rFonts w:eastAsiaTheme="minorEastAsia"/>
              </w:rPr>
            </w:pPr>
            <w:r>
              <w:rPr>
                <w:rFonts w:eastAsiaTheme="minorEastAsia"/>
              </w:rPr>
              <w:t>Option 1</w:t>
            </w:r>
          </w:p>
        </w:tc>
        <w:tc>
          <w:tcPr>
            <w:tcW w:w="6480" w:type="dxa"/>
          </w:tcPr>
          <w:p w14:paraId="48112F0E" w14:textId="5FDCB143" w:rsidR="002D109A" w:rsidRDefault="002D109A" w:rsidP="002E6CF0">
            <w:pPr>
              <w:rPr>
                <w:rFonts w:eastAsiaTheme="minorEastAsia"/>
              </w:rPr>
            </w:pPr>
            <w:r>
              <w:rPr>
                <w:rFonts w:eastAsiaTheme="minorEastAsia"/>
              </w:rPr>
              <w:t>Okay to go with this for simplicity</w:t>
            </w:r>
          </w:p>
        </w:tc>
      </w:tr>
    </w:tbl>
    <w:p w14:paraId="6A5278EC" w14:textId="77777777" w:rsidR="003860DB" w:rsidRPr="00F7012C" w:rsidRDefault="003860DB">
      <w:pPr>
        <w:rPr>
          <w:rFonts w:cs="Arial"/>
          <w:b/>
          <w:bCs/>
          <w:lang w:val="en-US"/>
        </w:rPr>
      </w:pPr>
    </w:p>
    <w:p w14:paraId="78F5EEF7" w14:textId="77777777" w:rsidR="003860DB" w:rsidRDefault="003516E7">
      <w:pPr>
        <w:pStyle w:val="Heading2"/>
      </w:pPr>
      <w:r>
        <w:t>LCH-HARQ Process mapping details</w:t>
      </w:r>
    </w:p>
    <w:p w14:paraId="0DDD75E4" w14:textId="77777777" w:rsidR="003860DB" w:rsidRDefault="003516E7">
      <w:pPr>
        <w:spacing w:before="180"/>
        <w:rPr>
          <w:rFonts w:eastAsia="DengXian"/>
          <w:lang w:val="en-US"/>
        </w:rPr>
      </w:pPr>
      <w:r>
        <w:rPr>
          <w:rFonts w:eastAsia="DengXian"/>
          <w:lang w:val="en-US"/>
        </w:rPr>
        <w:t xml:space="preserve">As noted in [13], it is optional to configure HARQ with a state and a LCH with new LCP, thus coexistence of HARQ process </w:t>
      </w:r>
      <w:proofErr w:type="spellStart"/>
      <w:r>
        <w:rPr>
          <w:rFonts w:eastAsia="DengXian"/>
          <w:lang w:val="en-US"/>
        </w:rPr>
        <w:t>wt</w:t>
      </w:r>
      <w:proofErr w:type="spellEnd"/>
      <w:r>
        <w:rPr>
          <w:rFonts w:eastAsia="DengXian"/>
          <w:lang w:val="en-US"/>
        </w:rPr>
        <w:t xml:space="preserve">/wo a states and coexistence of LCH </w:t>
      </w:r>
      <w:proofErr w:type="spellStart"/>
      <w:r>
        <w:rPr>
          <w:rFonts w:eastAsia="DengXian"/>
          <w:lang w:val="en-US"/>
        </w:rPr>
        <w:t>wt</w:t>
      </w:r>
      <w:proofErr w:type="spellEnd"/>
      <w:r>
        <w:rPr>
          <w:rFonts w:eastAsia="DengXian"/>
          <w:lang w:val="en-US"/>
        </w:rPr>
        <w:t>/wo new LCP is possible in NTN. All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DengXian" w:cs="Arial"/>
              </w:rPr>
            </w:pPr>
          </w:p>
        </w:tc>
        <w:tc>
          <w:tcPr>
            <w:tcW w:w="990" w:type="dxa"/>
          </w:tcPr>
          <w:p w14:paraId="1D38464E" w14:textId="77777777" w:rsidR="003860DB" w:rsidRDefault="003516E7">
            <w:pPr>
              <w:spacing w:before="180"/>
              <w:rPr>
                <w:rFonts w:eastAsia="DengXian" w:cs="Arial"/>
              </w:rPr>
            </w:pPr>
            <w:r>
              <w:rPr>
                <w:rFonts w:eastAsia="DengXian" w:cs="Arial"/>
              </w:rPr>
              <w:t>HARQ mode  A</w:t>
            </w:r>
          </w:p>
        </w:tc>
        <w:tc>
          <w:tcPr>
            <w:tcW w:w="990" w:type="dxa"/>
          </w:tcPr>
          <w:p w14:paraId="12EDD436" w14:textId="77777777" w:rsidR="003860DB" w:rsidRDefault="003516E7">
            <w:pPr>
              <w:spacing w:before="180"/>
              <w:rPr>
                <w:rFonts w:eastAsia="DengXian" w:cs="Arial"/>
              </w:rPr>
            </w:pPr>
            <w:r>
              <w:rPr>
                <w:rFonts w:eastAsia="DengXian" w:cs="Arial"/>
              </w:rPr>
              <w:t>HARQ mode B</w:t>
            </w:r>
          </w:p>
        </w:tc>
        <w:tc>
          <w:tcPr>
            <w:tcW w:w="1170" w:type="dxa"/>
          </w:tcPr>
          <w:p w14:paraId="48F2E618" w14:textId="77777777" w:rsidR="003860DB" w:rsidRDefault="003516E7">
            <w:pPr>
              <w:spacing w:before="180"/>
              <w:rPr>
                <w:rFonts w:eastAsia="DengXian" w:cs="Arial"/>
              </w:rPr>
            </w:pPr>
            <w:r>
              <w:rPr>
                <w:rFonts w:eastAsia="DengXian"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DengXian" w:cs="Arial"/>
              </w:rPr>
            </w:pPr>
            <w:r>
              <w:rPr>
                <w:rFonts w:eastAsia="DengXian"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DengXian" w:cs="Arial"/>
                <w:color w:val="C00000"/>
              </w:rPr>
            </w:pPr>
            <w:r>
              <w:rPr>
                <w:rFonts w:eastAsia="DengXian"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DengXian" w:cs="Arial"/>
              </w:rPr>
            </w:pPr>
            <w:r>
              <w:rPr>
                <w:rFonts w:eastAsia="DengXian"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DengXian" w:cs="Arial"/>
              </w:rPr>
            </w:pPr>
            <w:r>
              <w:rPr>
                <w:rFonts w:eastAsia="DengXian"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DengXian" w:cs="Arial"/>
              </w:rPr>
            </w:pPr>
            <w:r>
              <w:rPr>
                <w:rFonts w:eastAsia="DengXian"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DengXian" w:cs="Arial"/>
              </w:rPr>
            </w:pPr>
            <w:r>
              <w:rPr>
                <w:rFonts w:eastAsia="DengXian"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DengXian" w:cs="Arial"/>
                <w:color w:val="C00000"/>
              </w:rPr>
            </w:pPr>
            <w:r>
              <w:rPr>
                <w:rFonts w:eastAsia="DengXian"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DengXian" w:cs="Arial"/>
              </w:rPr>
            </w:pPr>
            <w:r>
              <w:rPr>
                <w:rFonts w:eastAsia="DengXian"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DengXian" w:cs="Arial"/>
              </w:rPr>
            </w:pPr>
            <w:r>
              <w:rPr>
                <w:rFonts w:eastAsia="DengXian"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DengXian" w:cs="Arial"/>
                <w:color w:val="00B050"/>
              </w:rPr>
            </w:pPr>
            <w:r>
              <w:rPr>
                <w:rFonts w:eastAsia="DengXian"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DengXian" w:cs="Arial"/>
              </w:rPr>
            </w:pPr>
            <w:r>
              <w:rPr>
                <w:rFonts w:eastAsia="DengXian"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DengXian" w:cs="Arial"/>
              </w:rPr>
            </w:pPr>
            <w:r>
              <w:rPr>
                <w:rFonts w:eastAsia="DengXian"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DengXian" w:cs="Arial"/>
              </w:rPr>
            </w:pPr>
            <w:r>
              <w:rPr>
                <w:rFonts w:eastAsia="DengXian"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DengXian" w:cs="Arial"/>
              </w:rPr>
            </w:pPr>
            <w:r>
              <w:rPr>
                <w:rFonts w:eastAsia="DengXian"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DengXian" w:cs="Arial"/>
              </w:rPr>
            </w:pPr>
            <w:r>
              <w:rPr>
                <w:rFonts w:eastAsia="DengXian"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DengXian" w:cs="Arial"/>
                <w:color w:val="00B050"/>
              </w:rPr>
            </w:pPr>
            <w:r>
              <w:rPr>
                <w:rFonts w:eastAsia="DengXian"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DengXian" w:cs="Arial"/>
              </w:rPr>
            </w:pPr>
            <w:r>
              <w:rPr>
                <w:rFonts w:eastAsia="DengXian"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DengXian" w:cs="Arial"/>
              </w:rPr>
            </w:pPr>
            <w:r>
              <w:rPr>
                <w:rFonts w:eastAsia="DengXian"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DengXian" w:cs="Arial"/>
                <w:color w:val="00B050"/>
              </w:rPr>
            </w:pPr>
            <w:r>
              <w:rPr>
                <w:rFonts w:eastAsia="DengXian" w:cs="Arial"/>
                <w:color w:val="00B050"/>
              </w:rPr>
              <w:t>Y</w:t>
            </w:r>
          </w:p>
        </w:tc>
      </w:tr>
    </w:tbl>
    <w:p w14:paraId="26E87173"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1 &amp; 2) LCH mapped only to HARQ process configured with the same HARQ mode;</w:t>
      </w:r>
    </w:p>
    <w:p w14:paraId="3E55105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3) LCH mapped only to HARQ process not configured with a HARQ mode;</w:t>
      </w:r>
    </w:p>
    <w:p w14:paraId="606078A0"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4) LCH mapped to HARQ process configured with either HARQ mode A or B;</w:t>
      </w:r>
    </w:p>
    <w:p w14:paraId="7000739B"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5 &amp; 6) LCH mapped only to HARQ process configured with the same HARQ mode or not configured with a HARQ mode;</w:t>
      </w:r>
    </w:p>
    <w:p w14:paraId="5C5FE73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A;</w:t>
      </w:r>
    </w:p>
    <w:p w14:paraId="4EA9F521"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B;</w:t>
      </w:r>
    </w:p>
    <w:p w14:paraId="692DD31F"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not configured with a HARQ mode;</w:t>
      </w:r>
    </w:p>
    <w:p w14:paraId="1E093ED4"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HARQ process configured with either HARQ mode A or B;</w:t>
      </w:r>
    </w:p>
    <w:p w14:paraId="63BC1A70"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A or not configured with a HARQ mode;</w:t>
      </w:r>
    </w:p>
    <w:p w14:paraId="424F293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lastRenderedPageBreak/>
        <w:t>LCH mapped only to HARQ process configured with HARQ mode B or not configured with a HARQ mode;</w:t>
      </w:r>
    </w:p>
    <w:p w14:paraId="71ECAD0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any HARQ process (HARQ Mode A or B or without configuration).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7"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proofErr w:type="spellStart"/>
            <w:r>
              <w:rPr>
                <w:rFonts w:eastAsiaTheme="minorEastAsia"/>
              </w:rPr>
              <w:t>HiSilicon</w:t>
            </w:r>
            <w:bookmarkEnd w:id="7"/>
            <w:proofErr w:type="spellEnd"/>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DengXian"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 xml:space="preserve">If HARQ mode A or B is configured for a logical </w:t>
            </w:r>
            <w:proofErr w:type="gramStart"/>
            <w:r>
              <w:rPr>
                <w:rFonts w:eastAsiaTheme="minorEastAsia"/>
              </w:rPr>
              <w:t>channel,  data</w:t>
            </w:r>
            <w:proofErr w:type="gramEnd"/>
            <w:r>
              <w:rPr>
                <w:rFonts w:eastAsiaTheme="minorEastAsia"/>
              </w:rPr>
              <w:t xml:space="preserve">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024CD10A" w:rsidR="003860DB" w:rsidRDefault="00CA26F8">
            <w:pPr>
              <w:rPr>
                <w:rFonts w:eastAsiaTheme="minorEastAsia"/>
              </w:rPr>
            </w:pPr>
            <w:r>
              <w:rPr>
                <w:rFonts w:eastAsiaTheme="minorEastAsia"/>
              </w:rPr>
              <w:t>V</w:t>
            </w:r>
            <w:r w:rsidR="003516E7">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r>
              <w:rPr>
                <w:rFonts w:eastAsiaTheme="minorEastAsia"/>
              </w:rPr>
              <w:t>MediaTek</w:t>
            </w:r>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We do not see a use case for 3, 5, 6.</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proofErr w:type="spellStart"/>
            <w:r>
              <w:rPr>
                <w:i/>
                <w:lang w:eastAsia="ko-KR"/>
              </w:rPr>
              <w:t>allowedServingCells</w:t>
            </w:r>
            <w:proofErr w:type="spellEnd"/>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t>Qualcomm</w:t>
            </w:r>
          </w:p>
        </w:tc>
        <w:tc>
          <w:tcPr>
            <w:tcW w:w="1739" w:type="dxa"/>
          </w:tcPr>
          <w:p w14:paraId="2B85A682" w14:textId="77777777" w:rsidR="003860DB" w:rsidRDefault="003516E7">
            <w:pPr>
              <w:rPr>
                <w:rFonts w:eastAsia="DengXian"/>
              </w:rPr>
            </w:pPr>
            <w:r>
              <w:rPr>
                <w:rFonts w:eastAsia="DengXian"/>
              </w:rPr>
              <w:t>Option 7</w:t>
            </w:r>
          </w:p>
        </w:tc>
        <w:tc>
          <w:tcPr>
            <w:tcW w:w="6480" w:type="dxa"/>
          </w:tcPr>
          <w:p w14:paraId="4151A4CA" w14:textId="77777777" w:rsidR="003860DB" w:rsidRDefault="003516E7">
            <w:pPr>
              <w:rPr>
                <w:rFonts w:eastAsia="DengXian"/>
              </w:rPr>
            </w:pPr>
            <w:r>
              <w:rPr>
                <w:rFonts w:eastAsia="DengXian"/>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DengXian"/>
              </w:rPr>
            </w:pPr>
            <w:r>
              <w:rPr>
                <w:rFonts w:eastAsia="DengXian" w:hint="eastAsia"/>
              </w:rPr>
              <w:t>O</w:t>
            </w:r>
            <w:r>
              <w:rPr>
                <w:rFonts w:eastAsia="DengXian"/>
              </w:rPr>
              <w:t>ption 7</w:t>
            </w:r>
          </w:p>
        </w:tc>
        <w:tc>
          <w:tcPr>
            <w:tcW w:w="6480" w:type="dxa"/>
          </w:tcPr>
          <w:p w14:paraId="121BDBAD" w14:textId="77777777" w:rsidR="003860DB" w:rsidRDefault="003516E7">
            <w:pPr>
              <w:rPr>
                <w:rFonts w:eastAsia="DengXian"/>
              </w:rPr>
            </w:pPr>
            <w:r>
              <w:rPr>
                <w:rFonts w:eastAsia="DengXian"/>
              </w:rPr>
              <w:t xml:space="preserve">We think </w:t>
            </w:r>
            <w:r>
              <w:rPr>
                <w:rFonts w:eastAsia="DengXian" w:hint="eastAsia"/>
              </w:rPr>
              <w:t>O</w:t>
            </w:r>
            <w:r>
              <w:rPr>
                <w:rFonts w:eastAsia="DengXian"/>
              </w:rPr>
              <w:t>ption 7 is sufficient to include all cases.</w:t>
            </w:r>
          </w:p>
        </w:tc>
      </w:tr>
      <w:tr w:rsidR="003860DB" w14:paraId="6515F3D1" w14:textId="77777777">
        <w:tc>
          <w:tcPr>
            <w:tcW w:w="1496" w:type="dxa"/>
          </w:tcPr>
          <w:p w14:paraId="62F9231B" w14:textId="77777777" w:rsidR="003860DB" w:rsidRDefault="003516E7">
            <w:pPr>
              <w:rPr>
                <w:rFonts w:eastAsia="SimSun"/>
                <w:lang w:val="en-US"/>
              </w:rPr>
            </w:pPr>
            <w:r>
              <w:rPr>
                <w:rFonts w:eastAsia="SimSun" w:hint="eastAsia"/>
                <w:lang w:val="en-US"/>
              </w:rPr>
              <w:t>ZTE</w:t>
            </w:r>
          </w:p>
        </w:tc>
        <w:tc>
          <w:tcPr>
            <w:tcW w:w="1739" w:type="dxa"/>
          </w:tcPr>
          <w:p w14:paraId="0AC4A711" w14:textId="77777777" w:rsidR="003860DB" w:rsidRDefault="003516E7">
            <w:pPr>
              <w:rPr>
                <w:rFonts w:eastAsia="DengXian"/>
                <w:lang w:val="en-US"/>
              </w:rPr>
            </w:pPr>
            <w:r>
              <w:rPr>
                <w:rFonts w:eastAsia="DengXian" w:hint="eastAsia"/>
                <w:lang w:val="en-US"/>
              </w:rPr>
              <w:t xml:space="preserve">At least 1,2,7; </w:t>
            </w:r>
          </w:p>
          <w:p w14:paraId="3549EC00" w14:textId="77777777" w:rsidR="003860DB" w:rsidRDefault="003516E7">
            <w:pPr>
              <w:rPr>
                <w:rFonts w:eastAsia="DengXian"/>
                <w:lang w:val="en-US"/>
              </w:rPr>
            </w:pPr>
            <w:r>
              <w:rPr>
                <w:rFonts w:eastAsia="DengXian" w:hint="eastAsia"/>
                <w:lang w:val="en-US"/>
              </w:rPr>
              <w:t>3 and 4 are nice to support, but also fine to postpone the optimization in R18.</w:t>
            </w:r>
          </w:p>
        </w:tc>
        <w:tc>
          <w:tcPr>
            <w:tcW w:w="6480" w:type="dxa"/>
          </w:tcPr>
          <w:p w14:paraId="6FEF9802" w14:textId="77777777" w:rsidR="003860DB" w:rsidRDefault="003516E7">
            <w:pPr>
              <w:rPr>
                <w:rFonts w:eastAsia="DengXian"/>
                <w:lang w:val="en-US"/>
              </w:rPr>
            </w:pPr>
            <w:r>
              <w:rPr>
                <w:rFonts w:eastAsia="DengXian"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DengXian"/>
                <w:lang w:val="en-US"/>
              </w:rPr>
            </w:pPr>
            <w:r>
              <w:rPr>
                <w:rFonts w:eastAsia="DengXian" w:hint="eastAsia"/>
                <w:lang w:val="en-US"/>
              </w:rPr>
              <w:t>We like to clarify that for NTN, the coexistence of HP with/without a state shall be allowed, which brings more flexibility in NW</w:t>
            </w:r>
            <w:r>
              <w:rPr>
                <w:rFonts w:eastAsia="DengXian"/>
                <w:lang w:val="en-US"/>
              </w:rPr>
              <w:t>’</w:t>
            </w:r>
            <w:r>
              <w:rPr>
                <w:rFonts w:eastAsia="DengXian" w:hint="eastAsia"/>
                <w:lang w:val="en-US"/>
              </w:rPr>
              <w:t xml:space="preserve">s implementation. To allow HP without a state together with restrictions 3/4 provides additional flexibility and finer granularity of mapping between LCH and 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w:t>
            </w:r>
            <w:r>
              <w:rPr>
                <w:rFonts w:eastAsia="DengXian" w:hint="eastAsia"/>
                <w:lang w:val="en-US"/>
              </w:rPr>
              <w:lastRenderedPageBreak/>
              <w:t>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DengXian"/>
                <w:lang w:val="en-US"/>
              </w:rPr>
            </w:pPr>
            <w:r>
              <w:rPr>
                <w:rFonts w:eastAsia="DengXian" w:hint="eastAsia"/>
                <w:lang w:val="en-US"/>
              </w:rPr>
              <w:t>In summary, we think at least 1,2,7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14:paraId="26C8168D" w14:textId="77777777" w:rsidR="003860DB" w:rsidRDefault="003860DB">
            <w:pPr>
              <w:rPr>
                <w:rFonts w:eastAsia="DengXian"/>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DengXian"/>
              </w:rPr>
              <w:lastRenderedPageBreak/>
              <w:t>Ericsson</w:t>
            </w:r>
          </w:p>
        </w:tc>
        <w:tc>
          <w:tcPr>
            <w:tcW w:w="1739" w:type="dxa"/>
          </w:tcPr>
          <w:p w14:paraId="68A4F616" w14:textId="6BF50AF8" w:rsidR="003516E7" w:rsidRDefault="003516E7" w:rsidP="003516E7">
            <w:pPr>
              <w:rPr>
                <w:rFonts w:eastAsiaTheme="minorEastAsia"/>
              </w:rPr>
            </w:pPr>
            <w:r>
              <w:rPr>
                <w:rFonts w:eastAsia="DengXian"/>
              </w:rPr>
              <w:t>1/2/7</w:t>
            </w:r>
          </w:p>
        </w:tc>
        <w:tc>
          <w:tcPr>
            <w:tcW w:w="6480" w:type="dxa"/>
          </w:tcPr>
          <w:p w14:paraId="1B81AAB9" w14:textId="32B2C807" w:rsidR="003516E7" w:rsidRDefault="003516E7" w:rsidP="003516E7">
            <w:pPr>
              <w:rPr>
                <w:rFonts w:eastAsiaTheme="minorEastAsia"/>
              </w:rPr>
            </w:pPr>
            <w:r>
              <w:rPr>
                <w:rFonts w:eastAsia="DengXian"/>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Malgun Gothic" w:hint="eastAsia"/>
                <w:lang w:eastAsia="ko-KR"/>
              </w:rPr>
              <w:t>LG</w:t>
            </w:r>
          </w:p>
        </w:tc>
        <w:tc>
          <w:tcPr>
            <w:tcW w:w="1739" w:type="dxa"/>
          </w:tcPr>
          <w:p w14:paraId="62F8CFFF" w14:textId="154161FF" w:rsidR="00D325C2" w:rsidRDefault="00D325C2" w:rsidP="00D325C2">
            <w:pPr>
              <w:rPr>
                <w:rFonts w:eastAsiaTheme="minorEastAsia"/>
              </w:rPr>
            </w:pPr>
            <w:r>
              <w:rPr>
                <w:rFonts w:eastAsia="Malgun Gothic" w:hint="eastAsia"/>
                <w:lang w:eastAsia="ko-KR"/>
              </w:rPr>
              <w:t xml:space="preserve">Option </w:t>
            </w:r>
            <w:r>
              <w:rPr>
                <w:rFonts w:eastAsia="Malgun Gothic"/>
                <w:lang w:eastAsia="ko-KR"/>
              </w:rPr>
              <w:t>1/2/</w:t>
            </w:r>
            <w:r>
              <w:rPr>
                <w:rFonts w:eastAsia="Malgun Gothic" w:hint="eastAsia"/>
                <w:lang w:eastAsia="ko-KR"/>
              </w:rPr>
              <w:t>7</w:t>
            </w:r>
          </w:p>
        </w:tc>
        <w:tc>
          <w:tcPr>
            <w:tcW w:w="6480" w:type="dxa"/>
          </w:tcPr>
          <w:p w14:paraId="08593C2C" w14:textId="77777777" w:rsidR="00D325C2" w:rsidRDefault="00D325C2" w:rsidP="00D325C2">
            <w:pPr>
              <w:rPr>
                <w:rFonts w:eastAsia="Malgun Gothic"/>
                <w:lang w:eastAsia="ko-KR"/>
              </w:rPr>
            </w:pPr>
            <w:r>
              <w:rPr>
                <w:rFonts w:eastAsia="Malgun Gothic" w:hint="eastAsia"/>
                <w:lang w:eastAsia="ko-KR"/>
              </w:rPr>
              <w:t xml:space="preserve">If a </w:t>
            </w:r>
            <w:r>
              <w:rPr>
                <w:rFonts w:eastAsia="Malgun Gothic"/>
                <w:lang w:eastAsia="ko-KR"/>
              </w:rPr>
              <w:t>logical channel is mapped to a specific mode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 xml:space="preserve">), a data for logical channel should be contained to a dynamic grant </w:t>
            </w:r>
            <w:proofErr w:type="spellStart"/>
            <w:r>
              <w:rPr>
                <w:rFonts w:eastAsia="Malgun Gothic"/>
                <w:lang w:eastAsia="ko-KR"/>
              </w:rPr>
              <w:t>releated</w:t>
            </w:r>
            <w:proofErr w:type="spellEnd"/>
            <w:r>
              <w:rPr>
                <w:rFonts w:eastAsia="Malgun Gothic"/>
                <w:lang w:eastAsia="ko-KR"/>
              </w:rPr>
              <w:t xml:space="preserve"> with a HARQ process ID associated with the specific mode. </w:t>
            </w:r>
          </w:p>
          <w:p w14:paraId="7E504319" w14:textId="626610DD" w:rsidR="00D325C2" w:rsidRDefault="00D325C2" w:rsidP="00D325C2">
            <w:pPr>
              <w:rPr>
                <w:rFonts w:eastAsiaTheme="minorEastAsia"/>
              </w:rPr>
            </w:pPr>
            <w:r>
              <w:rPr>
                <w:rFonts w:eastAsia="Malgun Gothic"/>
                <w:lang w:eastAsia="ko-KR"/>
              </w:rPr>
              <w:t>If the logical channel is not configured with</w:t>
            </w:r>
            <w:r w:rsidRPr="00351F69">
              <w:rPr>
                <w:rFonts w:eastAsia="Malgun Gothic"/>
                <w:lang w:eastAsia="ko-KR"/>
              </w:rPr>
              <w:t xml:space="preserve"> configuration</w:t>
            </w:r>
            <w:r>
              <w:rPr>
                <w:rFonts w:eastAsia="Malgun Gothic"/>
                <w:lang w:eastAsia="ko-KR"/>
              </w:rPr>
              <w:t xml:space="preserve"> for LCP restriction, the data from the logical channel can be contained to any grant regardless of the HARQ process ID is associated with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w:t>
            </w:r>
          </w:p>
        </w:tc>
      </w:tr>
      <w:tr w:rsidR="00432E9B" w14:paraId="598E603F" w14:textId="77777777">
        <w:tc>
          <w:tcPr>
            <w:tcW w:w="1496" w:type="dxa"/>
          </w:tcPr>
          <w:p w14:paraId="06E0E95B" w14:textId="1761CA25" w:rsidR="00432E9B" w:rsidRDefault="00432E9B" w:rsidP="00432E9B">
            <w:pPr>
              <w:rPr>
                <w:rFonts w:eastAsia="Malgun Gothic"/>
                <w:lang w:eastAsia="ko-KR"/>
              </w:rPr>
            </w:pPr>
            <w:r>
              <w:rPr>
                <w:rFonts w:eastAsia="Malgun Gothic" w:hint="eastAsia"/>
                <w:lang w:eastAsia="ko-KR"/>
              </w:rPr>
              <w:t>ITL</w:t>
            </w:r>
          </w:p>
        </w:tc>
        <w:tc>
          <w:tcPr>
            <w:tcW w:w="1739" w:type="dxa"/>
          </w:tcPr>
          <w:p w14:paraId="7D64F4DD" w14:textId="5980FA10" w:rsidR="00432E9B" w:rsidRDefault="00432E9B" w:rsidP="00432E9B">
            <w:pPr>
              <w:rPr>
                <w:rFonts w:eastAsia="Malgun Gothic"/>
                <w:lang w:eastAsia="ko-KR"/>
              </w:rPr>
            </w:pPr>
            <w:r>
              <w:rPr>
                <w:rFonts w:eastAsia="Malgun Gothic"/>
                <w:lang w:eastAsia="ko-KR"/>
              </w:rPr>
              <w:t>1, 2,</w:t>
            </w:r>
            <w:r w:rsidR="004F3790">
              <w:rPr>
                <w:rFonts w:eastAsia="Malgun Gothic"/>
                <w:lang w:eastAsia="ko-KR"/>
              </w:rPr>
              <w:t xml:space="preserve"> 4,</w:t>
            </w:r>
            <w:r>
              <w:rPr>
                <w:rFonts w:eastAsia="Malgun Gothic"/>
                <w:lang w:eastAsia="ko-KR"/>
              </w:rPr>
              <w:t xml:space="preserve"> </w:t>
            </w:r>
            <w:r>
              <w:rPr>
                <w:rFonts w:eastAsia="Malgun Gothic" w:hint="eastAsia"/>
                <w:lang w:eastAsia="ko-KR"/>
              </w:rPr>
              <w:t>7</w:t>
            </w:r>
          </w:p>
        </w:tc>
        <w:tc>
          <w:tcPr>
            <w:tcW w:w="6480" w:type="dxa"/>
          </w:tcPr>
          <w:p w14:paraId="2512B3F4" w14:textId="6E1E58CD" w:rsidR="00432E9B" w:rsidRDefault="00432E9B" w:rsidP="00432E9B">
            <w:pPr>
              <w:rPr>
                <w:rFonts w:eastAsia="Malgun Gothic"/>
                <w:lang w:eastAsia="ko-KR"/>
              </w:rPr>
            </w:pPr>
            <w:r>
              <w:rPr>
                <w:rFonts w:eastAsia="Malgun Gothic"/>
                <w:lang w:eastAsia="ko-KR"/>
              </w:rPr>
              <w:t>We</w:t>
            </w:r>
            <w:r w:rsidRPr="007B51F5">
              <w:rPr>
                <w:rFonts w:eastAsia="Malgun Gothic"/>
                <w:lang w:eastAsia="ko-KR"/>
              </w:rPr>
              <w:t xml:space="preserve"> think that</w:t>
            </w:r>
            <w:r>
              <w:rPr>
                <w:rFonts w:eastAsia="Malgun Gothic"/>
                <w:lang w:eastAsia="ko-KR"/>
              </w:rPr>
              <w:t xml:space="preserve"> a</w:t>
            </w:r>
            <w:r w:rsidRPr="007B51F5">
              <w:rPr>
                <w:rFonts w:eastAsia="Malgun Gothic"/>
                <w:lang w:eastAsia="ko-KR"/>
              </w:rPr>
              <w:t xml:space="preserve"> LCH must be mapped with</w:t>
            </w:r>
            <w:r>
              <w:rPr>
                <w:rFonts w:eastAsia="Malgun Gothic"/>
                <w:lang w:eastAsia="ko-KR"/>
              </w:rPr>
              <w:t xml:space="preserve"> at least one of HARQ mode A or </w:t>
            </w:r>
            <w:r w:rsidRPr="007B51F5">
              <w:rPr>
                <w:rFonts w:eastAsia="Malgun Gothic"/>
                <w:lang w:eastAsia="ko-KR"/>
              </w:rPr>
              <w:t>B.</w:t>
            </w:r>
          </w:p>
        </w:tc>
      </w:tr>
      <w:tr w:rsidR="00CA26F8" w14:paraId="7A742909" w14:textId="77777777">
        <w:tc>
          <w:tcPr>
            <w:tcW w:w="1496" w:type="dxa"/>
          </w:tcPr>
          <w:p w14:paraId="6C6CE748" w14:textId="7796EC3D"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8F1B343" w14:textId="7B1FDB4E" w:rsidR="00CA26F8" w:rsidRDefault="00CA26F8" w:rsidP="00432E9B">
            <w:pPr>
              <w:rPr>
                <w:rFonts w:eastAsia="Malgun Gothic"/>
                <w:lang w:eastAsia="ko-KR"/>
              </w:rPr>
            </w:pPr>
            <w:r>
              <w:rPr>
                <w:rFonts w:eastAsia="Malgun Gothic" w:hint="eastAsia"/>
                <w:lang w:eastAsia="ko-KR"/>
              </w:rPr>
              <w:t>1</w:t>
            </w:r>
            <w:r>
              <w:rPr>
                <w:rFonts w:eastAsia="Malgun Gothic"/>
                <w:lang w:eastAsia="ko-KR"/>
              </w:rPr>
              <w:t>/2/7</w:t>
            </w:r>
          </w:p>
        </w:tc>
        <w:tc>
          <w:tcPr>
            <w:tcW w:w="6480" w:type="dxa"/>
          </w:tcPr>
          <w:p w14:paraId="5B76DFCA" w14:textId="253D4600" w:rsidR="00CA26F8" w:rsidRDefault="00A30C5A" w:rsidP="00432E9B">
            <w:pPr>
              <w:rPr>
                <w:rFonts w:eastAsia="Malgun Gothic"/>
                <w:lang w:eastAsia="ko-KR"/>
              </w:rPr>
            </w:pPr>
            <w:r w:rsidRPr="00A30C5A">
              <w:rPr>
                <w:rFonts w:eastAsia="Malgun Gothic"/>
                <w:lang w:eastAsia="ko-KR"/>
              </w:rPr>
              <w:t>LCH to HARQ process mapping configurations</w:t>
            </w:r>
            <w:r>
              <w:rPr>
                <w:rFonts w:eastAsia="Malgun Gothic"/>
                <w:lang w:eastAsia="ko-KR"/>
              </w:rPr>
              <w:t xml:space="preserve"> can be covered by these three options.</w:t>
            </w:r>
          </w:p>
        </w:tc>
      </w:tr>
      <w:tr w:rsidR="00404522" w14:paraId="383F58C4" w14:textId="77777777" w:rsidTr="00404522">
        <w:tc>
          <w:tcPr>
            <w:tcW w:w="1496" w:type="dxa"/>
          </w:tcPr>
          <w:p w14:paraId="130C93AC" w14:textId="77777777" w:rsidR="00404522" w:rsidRDefault="00404522" w:rsidP="00F04009">
            <w:pPr>
              <w:rPr>
                <w:rFonts w:eastAsiaTheme="minorEastAsia"/>
              </w:rPr>
            </w:pPr>
            <w:r>
              <w:rPr>
                <w:rFonts w:eastAsiaTheme="minorEastAsia"/>
              </w:rPr>
              <w:t>Intel</w:t>
            </w:r>
          </w:p>
        </w:tc>
        <w:tc>
          <w:tcPr>
            <w:tcW w:w="1739" w:type="dxa"/>
          </w:tcPr>
          <w:p w14:paraId="6489F244" w14:textId="77777777" w:rsidR="00404522" w:rsidRDefault="00404522" w:rsidP="00F04009">
            <w:pPr>
              <w:rPr>
                <w:rFonts w:eastAsiaTheme="minorEastAsia"/>
              </w:rPr>
            </w:pPr>
            <w:r>
              <w:rPr>
                <w:rFonts w:eastAsiaTheme="minorEastAsia"/>
              </w:rPr>
              <w:t>7</w:t>
            </w:r>
          </w:p>
        </w:tc>
        <w:tc>
          <w:tcPr>
            <w:tcW w:w="6480" w:type="dxa"/>
          </w:tcPr>
          <w:p w14:paraId="1B20112B" w14:textId="77777777" w:rsidR="00404522" w:rsidRDefault="00404522" w:rsidP="00F04009">
            <w:pPr>
              <w:rPr>
                <w:rFonts w:eastAsiaTheme="minorEastAsia"/>
              </w:rPr>
            </w:pPr>
          </w:p>
        </w:tc>
      </w:tr>
      <w:tr w:rsidR="00673ACE" w14:paraId="258664E3" w14:textId="77777777" w:rsidTr="00404522">
        <w:tc>
          <w:tcPr>
            <w:tcW w:w="1496" w:type="dxa"/>
          </w:tcPr>
          <w:p w14:paraId="18D3DDD6" w14:textId="39A4C7EA" w:rsidR="00673ACE" w:rsidRDefault="00673ACE" w:rsidP="00F04009">
            <w:pPr>
              <w:rPr>
                <w:rFonts w:eastAsiaTheme="minorEastAsia"/>
              </w:rPr>
            </w:pPr>
            <w:r>
              <w:rPr>
                <w:rFonts w:eastAsiaTheme="minorEastAsia"/>
                <w:lang w:eastAsia="en-GB"/>
              </w:rPr>
              <w:t>CATT</w:t>
            </w:r>
          </w:p>
        </w:tc>
        <w:tc>
          <w:tcPr>
            <w:tcW w:w="1739" w:type="dxa"/>
          </w:tcPr>
          <w:p w14:paraId="12F222C0" w14:textId="019641B1" w:rsidR="00673ACE" w:rsidRDefault="00673ACE" w:rsidP="00F04009">
            <w:pPr>
              <w:rPr>
                <w:rFonts w:eastAsiaTheme="minorEastAsia"/>
              </w:rPr>
            </w:pPr>
            <w:r>
              <w:rPr>
                <w:rFonts w:eastAsiaTheme="minorEastAsia"/>
                <w:lang w:eastAsia="en-GB"/>
              </w:rPr>
              <w:t>1,2,7</w:t>
            </w:r>
          </w:p>
        </w:tc>
        <w:tc>
          <w:tcPr>
            <w:tcW w:w="6480" w:type="dxa"/>
          </w:tcPr>
          <w:p w14:paraId="6E2BE894" w14:textId="7C62C311" w:rsidR="00673ACE" w:rsidRDefault="00673ACE" w:rsidP="00F04009">
            <w:pPr>
              <w:rPr>
                <w:rFonts w:eastAsiaTheme="minorEastAsia"/>
              </w:rPr>
            </w:pPr>
            <w:r>
              <w:rPr>
                <w:rFonts w:eastAsiaTheme="minorEastAsia"/>
                <w:lang w:eastAsia="en-GB"/>
              </w:rPr>
              <w:t xml:space="preserve">If the LCH configured with HARQ mode, the data form LCH can only be mapped to corresponding HARQ process with same HARQ mode. </w:t>
            </w:r>
            <w:proofErr w:type="spellStart"/>
            <w:r>
              <w:rPr>
                <w:rFonts w:eastAsiaTheme="minorEastAsia"/>
                <w:lang w:eastAsia="en-GB"/>
              </w:rPr>
              <w:t>Meawhile</w:t>
            </w:r>
            <w:proofErr w:type="spellEnd"/>
            <w:r>
              <w:rPr>
                <w:rFonts w:eastAsiaTheme="minorEastAsia"/>
                <w:lang w:eastAsia="en-GB"/>
              </w:rPr>
              <w:t>, it is optional to configure the new LCP for LCH.</w:t>
            </w:r>
          </w:p>
        </w:tc>
      </w:tr>
      <w:tr w:rsidR="002E6CF0" w14:paraId="2FD3F883" w14:textId="77777777" w:rsidTr="00404522">
        <w:tc>
          <w:tcPr>
            <w:tcW w:w="1496" w:type="dxa"/>
          </w:tcPr>
          <w:p w14:paraId="0C2A1086" w14:textId="041400B0"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4C893E2" w14:textId="0E6B2254" w:rsidR="002E6CF0" w:rsidRDefault="002E6CF0" w:rsidP="002E6CF0">
            <w:pPr>
              <w:rPr>
                <w:rFonts w:eastAsiaTheme="minorEastAsia"/>
                <w:lang w:eastAsia="en-GB"/>
              </w:rPr>
            </w:pPr>
            <w:r>
              <w:rPr>
                <w:rFonts w:eastAsiaTheme="minorEastAsia" w:hint="eastAsia"/>
              </w:rPr>
              <w:t>7</w:t>
            </w:r>
          </w:p>
        </w:tc>
        <w:tc>
          <w:tcPr>
            <w:tcW w:w="6480" w:type="dxa"/>
          </w:tcPr>
          <w:p w14:paraId="5DDE2F93" w14:textId="2CA0F4CE" w:rsidR="002E6CF0" w:rsidRDefault="002E6CF0" w:rsidP="002E6CF0">
            <w:pPr>
              <w:rPr>
                <w:rFonts w:eastAsiaTheme="minorEastAsia"/>
                <w:lang w:eastAsia="en-GB"/>
              </w:rPr>
            </w:pPr>
            <w:r>
              <w:rPr>
                <w:rFonts w:eastAsia="DengXian"/>
              </w:rPr>
              <w:t>All the cases could be included in option 7.</w:t>
            </w:r>
          </w:p>
        </w:tc>
      </w:tr>
      <w:tr w:rsidR="003B6138" w14:paraId="1EAA9DE8" w14:textId="77777777" w:rsidTr="00404522">
        <w:tc>
          <w:tcPr>
            <w:tcW w:w="1496" w:type="dxa"/>
          </w:tcPr>
          <w:p w14:paraId="5C7EAE26" w14:textId="38D494BA" w:rsidR="003B6138" w:rsidRDefault="003B6138" w:rsidP="002E6CF0">
            <w:pPr>
              <w:rPr>
                <w:rFonts w:eastAsiaTheme="minorEastAsia"/>
              </w:rPr>
            </w:pPr>
            <w:r>
              <w:rPr>
                <w:rFonts w:eastAsiaTheme="minorEastAsia" w:hint="eastAsia"/>
              </w:rPr>
              <w:t>R</w:t>
            </w:r>
            <w:r>
              <w:rPr>
                <w:rFonts w:eastAsiaTheme="minorEastAsia"/>
              </w:rPr>
              <w:t>akuten Mobile</w:t>
            </w:r>
          </w:p>
        </w:tc>
        <w:tc>
          <w:tcPr>
            <w:tcW w:w="1739" w:type="dxa"/>
          </w:tcPr>
          <w:p w14:paraId="02EBD115" w14:textId="4E5A8799" w:rsidR="003B6138" w:rsidRDefault="003B6138" w:rsidP="002E6CF0">
            <w:pPr>
              <w:rPr>
                <w:rFonts w:eastAsiaTheme="minorEastAsia"/>
              </w:rPr>
            </w:pPr>
            <w:r>
              <w:rPr>
                <w:rFonts w:eastAsiaTheme="minorEastAsia" w:hint="eastAsia"/>
              </w:rPr>
              <w:t>7</w:t>
            </w:r>
          </w:p>
        </w:tc>
        <w:tc>
          <w:tcPr>
            <w:tcW w:w="6480" w:type="dxa"/>
          </w:tcPr>
          <w:p w14:paraId="2BC0CDF9" w14:textId="798CC983" w:rsidR="003B6138" w:rsidRDefault="003B6138" w:rsidP="002E6CF0">
            <w:pPr>
              <w:rPr>
                <w:rFonts w:eastAsia="DengXian"/>
              </w:rPr>
            </w:pPr>
            <w:r>
              <w:rPr>
                <w:rFonts w:eastAsia="DengXian"/>
              </w:rPr>
              <w:t>7 would be sufficient</w:t>
            </w:r>
          </w:p>
        </w:tc>
      </w:tr>
      <w:tr w:rsidR="002D109A" w14:paraId="035EDA81" w14:textId="77777777" w:rsidTr="00404522">
        <w:tc>
          <w:tcPr>
            <w:tcW w:w="1496" w:type="dxa"/>
          </w:tcPr>
          <w:p w14:paraId="3923B1C2" w14:textId="4A23450D" w:rsidR="002D109A" w:rsidRDefault="002D109A" w:rsidP="002E6CF0">
            <w:pPr>
              <w:rPr>
                <w:rFonts w:eastAsiaTheme="minorEastAsia" w:hint="eastAsia"/>
              </w:rPr>
            </w:pPr>
            <w:r>
              <w:rPr>
                <w:rFonts w:eastAsiaTheme="minorEastAsia"/>
              </w:rPr>
              <w:t>InterDigital</w:t>
            </w:r>
          </w:p>
        </w:tc>
        <w:tc>
          <w:tcPr>
            <w:tcW w:w="1739" w:type="dxa"/>
          </w:tcPr>
          <w:p w14:paraId="29673113" w14:textId="2E7A0A8C" w:rsidR="002D109A" w:rsidRDefault="002D109A" w:rsidP="002E6CF0">
            <w:pPr>
              <w:rPr>
                <w:rFonts w:eastAsiaTheme="minorEastAsia" w:hint="eastAsia"/>
              </w:rPr>
            </w:pPr>
            <w:r>
              <w:rPr>
                <w:rFonts w:eastAsiaTheme="minorEastAsia"/>
              </w:rPr>
              <w:t>1,2,7</w:t>
            </w:r>
            <w:r w:rsidR="00073AAE">
              <w:rPr>
                <w:rFonts w:eastAsiaTheme="minorEastAsia"/>
              </w:rPr>
              <w:t xml:space="preserve"> (with 4 </w:t>
            </w:r>
            <w:proofErr w:type="spellStart"/>
            <w:r w:rsidR="00073AAE">
              <w:rPr>
                <w:rFonts w:eastAsiaTheme="minorEastAsia"/>
              </w:rPr>
              <w:t>implicitely</w:t>
            </w:r>
            <w:proofErr w:type="spellEnd"/>
            <w:r w:rsidR="00073AAE">
              <w:rPr>
                <w:rFonts w:eastAsiaTheme="minorEastAsia"/>
              </w:rPr>
              <w:t xml:space="preserve"> supported by 7)</w:t>
            </w:r>
          </w:p>
        </w:tc>
        <w:tc>
          <w:tcPr>
            <w:tcW w:w="6480" w:type="dxa"/>
          </w:tcPr>
          <w:p w14:paraId="76D27852" w14:textId="77777777" w:rsidR="002D109A" w:rsidRDefault="002D109A" w:rsidP="002E6CF0">
            <w:pPr>
              <w:rPr>
                <w:rFonts w:eastAsia="DengXian"/>
              </w:rPr>
            </w:pPr>
          </w:p>
        </w:tc>
      </w:tr>
    </w:tbl>
    <w:p w14:paraId="57508849" w14:textId="77777777" w:rsidR="003860DB" w:rsidRDefault="003860DB">
      <w:pPr>
        <w:ind w:left="1440" w:hanging="1440"/>
        <w:rPr>
          <w:rFonts w:eastAsia="Malgun Gothic" w:cs="Arial"/>
          <w:sz w:val="18"/>
          <w:szCs w:val="18"/>
          <w:lang w:val="en-US" w:eastAsia="ko-KR"/>
        </w:rPr>
      </w:pPr>
    </w:p>
    <w:p w14:paraId="47892BD7" w14:textId="77777777" w:rsidR="003860DB" w:rsidRDefault="003516E7">
      <w:pPr>
        <w:pStyle w:val="Heading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fields </w:t>
      </w:r>
      <w:proofErr w:type="spellStart"/>
      <w:r>
        <w:rPr>
          <w:b w:val="0"/>
          <w:i/>
          <w:iCs/>
        </w:rPr>
        <w:t>downlinkHARQ-FeedbackDisabled</w:t>
      </w:r>
      <w:proofErr w:type="spellEnd"/>
      <w:r>
        <w:rPr>
          <w:b w:val="0"/>
        </w:rPr>
        <w:t xml:space="preserve"> and </w:t>
      </w:r>
      <w:r>
        <w:rPr>
          <w:b w:val="0"/>
          <w:i/>
          <w:iCs/>
        </w:rPr>
        <w:t>uplinkHARQ-DRX-LCP-Mode-r17</w:t>
      </w:r>
      <w:r>
        <w:rPr>
          <w:b w:val="0"/>
        </w:rPr>
        <w:t xml:space="preserve"> are added in the IE </w:t>
      </w:r>
      <w:r>
        <w:rPr>
          <w:b w:val="0"/>
          <w:i/>
          <w:iCs/>
        </w:rPr>
        <w:t>MAC-</w:t>
      </w:r>
      <w:proofErr w:type="spellStart"/>
      <w:r>
        <w:rPr>
          <w:b w:val="0"/>
          <w:i/>
          <w:iCs/>
        </w:rPr>
        <w:t>CellGroupConfig</w:t>
      </w:r>
      <w:proofErr w:type="spellEnd"/>
      <w:r>
        <w:rPr>
          <w:b w:val="0"/>
        </w:rPr>
        <w:t xml:space="preserve">. [1] argues that for better forward compatibility, e.g. when considering NTN CA in Rel-18, it is better to place these two fields under </w:t>
      </w:r>
      <w:r>
        <w:rPr>
          <w:b w:val="0"/>
          <w:i/>
          <w:iCs/>
        </w:rPr>
        <w:t>PDSCH-</w:t>
      </w:r>
      <w:proofErr w:type="spellStart"/>
      <w:r>
        <w:rPr>
          <w:b w:val="0"/>
          <w:i/>
          <w:iCs/>
        </w:rPr>
        <w:t>ServingCellconfig</w:t>
      </w:r>
      <w:proofErr w:type="spellEnd"/>
      <w:r>
        <w:rPr>
          <w:b w:val="0"/>
        </w:rPr>
        <w:t xml:space="preserve"> and </w:t>
      </w:r>
      <w:r>
        <w:rPr>
          <w:b w:val="0"/>
          <w:i/>
          <w:iCs/>
        </w:rPr>
        <w:t>PUSCH-</w:t>
      </w:r>
      <w:proofErr w:type="spellStart"/>
      <w:r>
        <w:rPr>
          <w:b w:val="0"/>
          <w:i/>
          <w:iCs/>
        </w:rPr>
        <w:t>ServingCellConfig</w:t>
      </w:r>
      <w:proofErr w:type="spellEnd"/>
      <w:r>
        <w:rPr>
          <w:b w:val="0"/>
        </w:rPr>
        <w:t>, since different serving cells don’t have to have the same configurations, for better flexibility. [16] further notes that “</w:t>
      </w:r>
      <w:proofErr w:type="spellStart"/>
      <w:r>
        <w:rPr>
          <w:b w:val="0"/>
          <w:i/>
          <w:iCs/>
        </w:rPr>
        <w:t>uplinkHARQ</w:t>
      </w:r>
      <w:proofErr w:type="spellEnd"/>
      <w:r>
        <w:rPr>
          <w:b w:val="0"/>
          <w:i/>
          <w:iCs/>
        </w:rPr>
        <w:t>-DRX-Mode</w:t>
      </w:r>
      <w:r>
        <w:rPr>
          <w:b w:val="0"/>
        </w:rPr>
        <w:t>” or “</w:t>
      </w:r>
      <w:proofErr w:type="spellStart"/>
      <w:r>
        <w:rPr>
          <w:b w:val="0"/>
          <w:i/>
          <w:iCs/>
        </w:rPr>
        <w:t>uplinkDRX</w:t>
      </w:r>
      <w:proofErr w:type="spellEnd"/>
      <w:r>
        <w:rPr>
          <w:b w:val="0"/>
          <w:i/>
          <w:iCs/>
        </w:rPr>
        <w:t>-Mode</w:t>
      </w:r>
      <w:r>
        <w:rPr>
          <w:b w:val="0"/>
        </w:rPr>
        <w:t xml:space="preserve">” may be configured in the </w:t>
      </w:r>
      <w:r>
        <w:rPr>
          <w:b w:val="0"/>
          <w:i/>
          <w:iCs/>
        </w:rPr>
        <w:t>MAC-</w:t>
      </w:r>
      <w:proofErr w:type="spellStart"/>
      <w:r>
        <w:rPr>
          <w:b w:val="0"/>
          <w:i/>
          <w:iCs/>
        </w:rPr>
        <w:t>CellGroupConfig</w:t>
      </w:r>
      <w:proofErr w:type="spellEnd"/>
      <w:r>
        <w:rPr>
          <w:b w:val="0"/>
        </w:rPr>
        <w:t xml:space="preserve"> as all HARQ processes are shared in a cell group and setting it individually per serving cell by including the parameter in </w:t>
      </w:r>
      <w:r>
        <w:rPr>
          <w:b w:val="0"/>
          <w:i/>
          <w:iCs/>
        </w:rPr>
        <w:t>PUSCH-</w:t>
      </w:r>
      <w:proofErr w:type="spellStart"/>
      <w:r>
        <w:rPr>
          <w:b w:val="0"/>
          <w:i/>
          <w:iCs/>
        </w:rPr>
        <w:t>ServingCellConfig</w:t>
      </w:r>
      <w:proofErr w:type="spellEnd"/>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proofErr w:type="spellStart"/>
      <w:r>
        <w:rPr>
          <w:b/>
          <w:bCs/>
          <w:i/>
          <w:iCs/>
        </w:rPr>
        <w:t>uplinkHARQ</w:t>
      </w:r>
      <w:proofErr w:type="spellEnd"/>
      <w:r>
        <w:rPr>
          <w:b/>
          <w:bCs/>
          <w:i/>
          <w:iCs/>
        </w:rPr>
        <w:t>-DRX-Mode</w:t>
      </w:r>
      <w:r>
        <w:rPr>
          <w:b/>
          <w:bCs/>
        </w:rPr>
        <w:t xml:space="preserve"> be included in </w:t>
      </w:r>
      <w:r>
        <w:rPr>
          <w:b/>
          <w:i/>
          <w:iCs/>
        </w:rPr>
        <w:t>MAC-</w:t>
      </w:r>
      <w:proofErr w:type="spellStart"/>
      <w:r>
        <w:rPr>
          <w:b/>
          <w:i/>
          <w:iCs/>
        </w:rPr>
        <w:t>CellGroupConfig</w:t>
      </w:r>
      <w:proofErr w:type="spellEnd"/>
      <w:r>
        <w:rPr>
          <w:b/>
        </w:rPr>
        <w:t xml:space="preserve"> or </w:t>
      </w:r>
      <w:r>
        <w:rPr>
          <w:b/>
          <w:i/>
          <w:iCs/>
        </w:rPr>
        <w:t>PUSCH-</w:t>
      </w:r>
      <w:proofErr w:type="spellStart"/>
      <w:r>
        <w:rPr>
          <w:b/>
          <w:i/>
          <w:iCs/>
        </w:rPr>
        <w:t>ServingCellConfig</w:t>
      </w:r>
      <w:proofErr w:type="spellEnd"/>
      <w:r>
        <w:rPr>
          <w:b/>
        </w:rPr>
        <w:t>?</w:t>
      </w:r>
    </w:p>
    <w:tbl>
      <w:tblPr>
        <w:tblStyle w:val="TableGri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lastRenderedPageBreak/>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558AAE29" w14:textId="77777777" w:rsidR="003860DB" w:rsidRDefault="003516E7">
            <w:pPr>
              <w:rPr>
                <w:rFonts w:eastAsiaTheme="minorEastAsia"/>
                <w:highlight w:val="yellow"/>
              </w:rPr>
            </w:pPr>
            <w:r>
              <w:rPr>
                <w:rFonts w:eastAsiaTheme="minorEastAsia"/>
              </w:rPr>
              <w:t xml:space="preserve">No need to restrict the same configuration for all the cells in a </w:t>
            </w:r>
            <w:proofErr w:type="spellStart"/>
            <w:r>
              <w:rPr>
                <w:rFonts w:eastAsiaTheme="minorEastAsia"/>
              </w:rPr>
              <w:t>CellGroup</w:t>
            </w:r>
            <w:proofErr w:type="spellEnd"/>
            <w:r>
              <w:rPr>
                <w:rFonts w:eastAsiaTheme="minorEastAsia"/>
              </w:rPr>
              <w:t>.</w:t>
            </w:r>
          </w:p>
        </w:tc>
      </w:tr>
      <w:tr w:rsidR="003860DB" w14:paraId="255224A7" w14:textId="77777777">
        <w:tc>
          <w:tcPr>
            <w:tcW w:w="1496" w:type="dxa"/>
          </w:tcPr>
          <w:p w14:paraId="251E13CD" w14:textId="77777777" w:rsidR="003860DB" w:rsidRDefault="003516E7">
            <w:pPr>
              <w:rPr>
                <w:rFonts w:eastAsiaTheme="minorEastAsia"/>
              </w:rPr>
            </w:pPr>
            <w:bookmarkStart w:id="8"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proofErr w:type="spellStart"/>
            <w:r>
              <w:rPr>
                <w:rFonts w:eastAsiaTheme="minorEastAsia"/>
              </w:rPr>
              <w:t>HiSilicon</w:t>
            </w:r>
            <w:bookmarkEnd w:id="8"/>
            <w:proofErr w:type="spellEnd"/>
          </w:p>
        </w:tc>
        <w:tc>
          <w:tcPr>
            <w:tcW w:w="1739" w:type="dxa"/>
          </w:tcPr>
          <w:p w14:paraId="7528FBA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w:t>
            </w:r>
            <w:proofErr w:type="spellStart"/>
            <w:r>
              <w:rPr>
                <w:i/>
                <w:iCs/>
              </w:rPr>
              <w:t>ServingCellConfig</w:t>
            </w:r>
            <w:proofErr w:type="spellEnd"/>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w:t>
            </w:r>
            <w:proofErr w:type="spellStart"/>
            <w:r>
              <w:rPr>
                <w:rFonts w:eastAsiaTheme="minorEastAsia"/>
              </w:rPr>
              <w:t>ServingCellConfig</w:t>
            </w:r>
            <w:proofErr w:type="spellEnd"/>
            <w:r>
              <w:rPr>
                <w:rFonts w:eastAsiaTheme="minorEastAsia"/>
              </w:rPr>
              <w:t>.</w:t>
            </w:r>
          </w:p>
          <w:p w14:paraId="1347DA33" w14:textId="77777777" w:rsidR="003860DB" w:rsidRDefault="003516E7">
            <w:pPr>
              <w:rPr>
                <w:rFonts w:eastAsiaTheme="minorEastAsia"/>
              </w:rPr>
            </w:pPr>
            <w:r>
              <w:rPr>
                <w:rFonts w:eastAsiaTheme="minorEastAsia"/>
              </w:rPr>
              <w:t xml:space="preserve">Besides, the field </w:t>
            </w:r>
            <w:proofErr w:type="spellStart"/>
            <w:r>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proofErr w:type="spellStart"/>
            <w:r>
              <w:rPr>
                <w:b/>
                <w:bCs/>
                <w:i/>
                <w:iCs/>
              </w:rPr>
              <w:t>uplinkHARQ</w:t>
            </w:r>
            <w:proofErr w:type="spellEnd"/>
            <w:r>
              <w:rPr>
                <w:b/>
                <w:bCs/>
                <w:i/>
                <w:iCs/>
              </w:rPr>
              <w:t>-DRX-Mode</w:t>
            </w:r>
            <w:r>
              <w:rPr>
                <w:b/>
                <w:bCs/>
              </w:rPr>
              <w:t xml:space="preserve"> and </w:t>
            </w:r>
            <w:proofErr w:type="spellStart"/>
            <w:r>
              <w:rPr>
                <w:b/>
                <w:i/>
                <w:iCs/>
              </w:rPr>
              <w:t>downlinkHARQ-FeedbackDisabled</w:t>
            </w:r>
            <w:proofErr w:type="spellEnd"/>
            <w:r>
              <w:rPr>
                <w:b/>
                <w:i/>
                <w:iCs/>
              </w:rPr>
              <w:t xml:space="preserve"> </w:t>
            </w:r>
            <w:r>
              <w:rPr>
                <w:b/>
                <w:iCs/>
              </w:rPr>
              <w:t xml:space="preserve">are included in </w:t>
            </w:r>
            <w:r>
              <w:rPr>
                <w:b/>
                <w:i/>
                <w:iCs/>
              </w:rPr>
              <w:t>PUSCH-</w:t>
            </w:r>
            <w:proofErr w:type="spellStart"/>
            <w:proofErr w:type="gramStart"/>
            <w:r>
              <w:rPr>
                <w:b/>
                <w:i/>
                <w:iCs/>
              </w:rPr>
              <w:t>ServingCellConfig</w:t>
            </w:r>
            <w:proofErr w:type="spellEnd"/>
            <w:r>
              <w:rPr>
                <w:b/>
                <w:i/>
                <w:iCs/>
              </w:rPr>
              <w:t xml:space="preserve">  </w:t>
            </w:r>
            <w:r>
              <w:rPr>
                <w:b/>
                <w:iCs/>
              </w:rPr>
              <w:t>and</w:t>
            </w:r>
            <w:proofErr w:type="gramEnd"/>
            <w:r>
              <w:rPr>
                <w:b/>
                <w:i/>
                <w:iCs/>
              </w:rPr>
              <w:t xml:space="preserve"> PDSCH-</w:t>
            </w:r>
            <w:proofErr w:type="spellStart"/>
            <w:r>
              <w:rPr>
                <w:b/>
                <w:i/>
                <w:iCs/>
              </w:rPr>
              <w:t>ServingCellconfig</w:t>
            </w:r>
            <w:proofErr w:type="spellEnd"/>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r>
              <w:rPr>
                <w:rFonts w:eastAsiaTheme="minorEastAsia"/>
              </w:rPr>
              <w:t>MediaTek</w:t>
            </w:r>
          </w:p>
        </w:tc>
        <w:tc>
          <w:tcPr>
            <w:tcW w:w="1739" w:type="dxa"/>
          </w:tcPr>
          <w:p w14:paraId="0982DCA4"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 xml:space="preserve">Same applies for </w:t>
            </w:r>
            <w:proofErr w:type="spellStart"/>
            <w:r>
              <w:rPr>
                <w:rFonts w:eastAsiaTheme="minorEastAsia"/>
              </w:rPr>
              <w:t>downlinkHARQ-FeedbackDisabled</w:t>
            </w:r>
            <w:proofErr w:type="spellEnd"/>
            <w:r>
              <w:rPr>
                <w:rFonts w:eastAsiaTheme="minorEastAsia"/>
              </w:rPr>
              <w:t xml:space="preserve"> and PDSCH-</w:t>
            </w:r>
            <w:proofErr w:type="spellStart"/>
            <w:r>
              <w:rPr>
                <w:rFonts w:eastAsiaTheme="minorEastAsia"/>
              </w:rPr>
              <w:t>ServingCellConfig</w:t>
            </w:r>
            <w:proofErr w:type="spellEnd"/>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DengXian"/>
              </w:rPr>
            </w:pPr>
            <w:r>
              <w:rPr>
                <w:rFonts w:eastAsia="DengXian"/>
              </w:rPr>
              <w:t>PUSCH-</w:t>
            </w:r>
            <w:proofErr w:type="spellStart"/>
            <w:r>
              <w:rPr>
                <w:rFonts w:eastAsia="DengXian"/>
              </w:rPr>
              <w:t>ServingCellConfig</w:t>
            </w:r>
            <w:proofErr w:type="spellEnd"/>
          </w:p>
        </w:tc>
        <w:tc>
          <w:tcPr>
            <w:tcW w:w="6480" w:type="dxa"/>
          </w:tcPr>
          <w:p w14:paraId="7CB6480A" w14:textId="77777777" w:rsidR="003860DB" w:rsidRDefault="003860DB">
            <w:pPr>
              <w:rPr>
                <w:rFonts w:eastAsia="DengXian"/>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t>Samsung</w:t>
            </w:r>
          </w:p>
        </w:tc>
        <w:tc>
          <w:tcPr>
            <w:tcW w:w="1739" w:type="dxa"/>
          </w:tcPr>
          <w:p w14:paraId="7FB6DBCC"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6CAAEA17" w14:textId="77777777" w:rsidR="003860DB" w:rsidRDefault="003860DB">
            <w:pPr>
              <w:rPr>
                <w:rFonts w:eastAsia="DengXian"/>
              </w:rPr>
            </w:pPr>
          </w:p>
        </w:tc>
      </w:tr>
      <w:tr w:rsidR="003860DB" w14:paraId="713CD5FF" w14:textId="77777777">
        <w:tc>
          <w:tcPr>
            <w:tcW w:w="1496" w:type="dxa"/>
          </w:tcPr>
          <w:p w14:paraId="741310B3" w14:textId="77777777" w:rsidR="003860DB" w:rsidRDefault="003516E7">
            <w:pPr>
              <w:rPr>
                <w:rFonts w:eastAsia="SimSun"/>
                <w:lang w:val="en-US"/>
              </w:rPr>
            </w:pPr>
            <w:r>
              <w:rPr>
                <w:rFonts w:eastAsia="SimSun" w:hint="eastAsia"/>
                <w:lang w:val="en-US"/>
              </w:rPr>
              <w:t>ZTE</w:t>
            </w:r>
          </w:p>
        </w:tc>
        <w:tc>
          <w:tcPr>
            <w:tcW w:w="1739" w:type="dxa"/>
          </w:tcPr>
          <w:p w14:paraId="1A749226" w14:textId="77777777" w:rsidR="003860DB" w:rsidRDefault="003516E7">
            <w:pPr>
              <w:rPr>
                <w:rFonts w:eastAsia="DengXian"/>
              </w:rPr>
            </w:pPr>
            <w:r>
              <w:rPr>
                <w:rFonts w:eastAsiaTheme="minorEastAsia"/>
              </w:rPr>
              <w:t>PUSCH-</w:t>
            </w:r>
            <w:proofErr w:type="spellStart"/>
            <w:r>
              <w:rPr>
                <w:rFonts w:eastAsiaTheme="minorEastAsia"/>
              </w:rPr>
              <w:t>ServingCellConfig</w:t>
            </w:r>
            <w:proofErr w:type="spellEnd"/>
          </w:p>
        </w:tc>
        <w:tc>
          <w:tcPr>
            <w:tcW w:w="6480" w:type="dxa"/>
          </w:tcPr>
          <w:p w14:paraId="05177DAC" w14:textId="77777777" w:rsidR="003860DB" w:rsidRDefault="003860DB">
            <w:pPr>
              <w:rPr>
                <w:rFonts w:eastAsia="DengXian"/>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DengXian"/>
              </w:rPr>
              <w:t>Ericsson</w:t>
            </w:r>
          </w:p>
        </w:tc>
        <w:tc>
          <w:tcPr>
            <w:tcW w:w="1739" w:type="dxa"/>
          </w:tcPr>
          <w:p w14:paraId="5026CF03" w14:textId="3BFAC38D" w:rsidR="003516E7" w:rsidRDefault="003516E7" w:rsidP="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Malgun Gothic"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Malgun Gothic"/>
                <w:lang w:eastAsia="ko-KR"/>
              </w:rPr>
            </w:pPr>
            <w:r>
              <w:rPr>
                <w:rFonts w:eastAsia="Malgun Gothic" w:hint="eastAsia"/>
                <w:lang w:eastAsia="ko-KR"/>
              </w:rPr>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785168C" w14:textId="77777777" w:rsidR="00432E9B" w:rsidRDefault="00432E9B" w:rsidP="00432E9B">
            <w:pPr>
              <w:rPr>
                <w:rFonts w:eastAsiaTheme="minorEastAsia"/>
              </w:rPr>
            </w:pPr>
          </w:p>
        </w:tc>
      </w:tr>
      <w:tr w:rsidR="00CA26F8" w14:paraId="39C6BAD8" w14:textId="77777777">
        <w:tc>
          <w:tcPr>
            <w:tcW w:w="1496" w:type="dxa"/>
          </w:tcPr>
          <w:p w14:paraId="18B0D63A" w14:textId="4DE36234"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3171FC6" w14:textId="5F2CC572" w:rsidR="00CA26F8" w:rsidRPr="00AA5BCE" w:rsidRDefault="00CA26F8"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392ACB51" w14:textId="77777777" w:rsidR="00CA26F8" w:rsidRDefault="00CA26F8" w:rsidP="00432E9B">
            <w:pPr>
              <w:rPr>
                <w:rFonts w:eastAsiaTheme="minorEastAsia"/>
              </w:rPr>
            </w:pPr>
          </w:p>
        </w:tc>
      </w:tr>
      <w:tr w:rsidR="00404522" w14:paraId="4B589DFC" w14:textId="77777777" w:rsidTr="00404522">
        <w:tc>
          <w:tcPr>
            <w:tcW w:w="1496" w:type="dxa"/>
          </w:tcPr>
          <w:p w14:paraId="443251DC" w14:textId="77777777" w:rsidR="00404522" w:rsidRDefault="00404522" w:rsidP="00F04009">
            <w:pPr>
              <w:rPr>
                <w:rFonts w:eastAsiaTheme="minorEastAsia"/>
              </w:rPr>
            </w:pPr>
            <w:r>
              <w:rPr>
                <w:rFonts w:eastAsiaTheme="minorEastAsia"/>
              </w:rPr>
              <w:t>Intel</w:t>
            </w:r>
          </w:p>
        </w:tc>
        <w:tc>
          <w:tcPr>
            <w:tcW w:w="1739" w:type="dxa"/>
          </w:tcPr>
          <w:p w14:paraId="597B3535" w14:textId="77777777" w:rsidR="00404522" w:rsidRDefault="00404522" w:rsidP="00F04009">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6B510F6" w14:textId="77777777" w:rsidR="00404522" w:rsidRDefault="00404522" w:rsidP="00F04009">
            <w:pPr>
              <w:rPr>
                <w:rFonts w:eastAsiaTheme="minorEastAsia"/>
              </w:rPr>
            </w:pPr>
          </w:p>
        </w:tc>
      </w:tr>
      <w:tr w:rsidR="00673ACE" w14:paraId="1043E7D3" w14:textId="77777777" w:rsidTr="00404522">
        <w:tc>
          <w:tcPr>
            <w:tcW w:w="1496" w:type="dxa"/>
          </w:tcPr>
          <w:p w14:paraId="4B37730A" w14:textId="6F4BE4CC" w:rsidR="00673ACE" w:rsidRDefault="00673ACE" w:rsidP="00F04009">
            <w:pPr>
              <w:rPr>
                <w:rFonts w:eastAsiaTheme="minorEastAsia"/>
              </w:rPr>
            </w:pPr>
            <w:r>
              <w:rPr>
                <w:rFonts w:eastAsiaTheme="minorEastAsia"/>
                <w:lang w:eastAsia="en-GB"/>
              </w:rPr>
              <w:lastRenderedPageBreak/>
              <w:t>CATT</w:t>
            </w:r>
          </w:p>
        </w:tc>
        <w:tc>
          <w:tcPr>
            <w:tcW w:w="1739" w:type="dxa"/>
          </w:tcPr>
          <w:p w14:paraId="29452C2A" w14:textId="4D954F4F" w:rsidR="00673ACE" w:rsidRDefault="00673ACE" w:rsidP="00F04009">
            <w:pPr>
              <w:rPr>
                <w:rFonts w:eastAsiaTheme="minorEastAsia"/>
              </w:rPr>
            </w:pPr>
            <w:r>
              <w:rPr>
                <w:rFonts w:eastAsiaTheme="minorEastAsia"/>
                <w:lang w:eastAsia="en-GB"/>
              </w:rPr>
              <w:t>PUSCH-</w:t>
            </w:r>
            <w:proofErr w:type="spellStart"/>
            <w:r>
              <w:rPr>
                <w:rFonts w:eastAsiaTheme="minorEastAsia"/>
                <w:lang w:eastAsia="en-GB"/>
              </w:rPr>
              <w:t>ServingCellConfig</w:t>
            </w:r>
            <w:proofErr w:type="spellEnd"/>
          </w:p>
        </w:tc>
        <w:tc>
          <w:tcPr>
            <w:tcW w:w="6480" w:type="dxa"/>
          </w:tcPr>
          <w:p w14:paraId="5DBBFF74" w14:textId="77777777" w:rsidR="00673ACE" w:rsidRDefault="00673ACE" w:rsidP="00F04009">
            <w:pPr>
              <w:rPr>
                <w:rFonts w:eastAsiaTheme="minorEastAsia"/>
              </w:rPr>
            </w:pPr>
          </w:p>
        </w:tc>
      </w:tr>
      <w:tr w:rsidR="009572FD" w14:paraId="1C0F6112" w14:textId="77777777" w:rsidTr="00404522">
        <w:tc>
          <w:tcPr>
            <w:tcW w:w="1496" w:type="dxa"/>
          </w:tcPr>
          <w:p w14:paraId="2A353C47" w14:textId="7D16535B"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75628BD" w14:textId="5C88D0A1" w:rsidR="009572FD" w:rsidRDefault="009572FD" w:rsidP="009572FD">
            <w:pPr>
              <w:rPr>
                <w:rFonts w:eastAsiaTheme="minorEastAsia"/>
                <w:lang w:eastAsia="en-GB"/>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1F65B64D" w14:textId="77777777" w:rsidR="009572FD" w:rsidRDefault="009572FD" w:rsidP="009572FD">
            <w:pPr>
              <w:rPr>
                <w:rFonts w:eastAsiaTheme="minorEastAsia"/>
              </w:rPr>
            </w:pPr>
          </w:p>
        </w:tc>
      </w:tr>
      <w:tr w:rsidR="00D05337" w14:paraId="01E190C3" w14:textId="77777777" w:rsidTr="00404522">
        <w:tc>
          <w:tcPr>
            <w:tcW w:w="1496" w:type="dxa"/>
          </w:tcPr>
          <w:p w14:paraId="490F25EE" w14:textId="648F3E9D" w:rsidR="00D05337" w:rsidRDefault="001D6569" w:rsidP="009572FD">
            <w:pPr>
              <w:rPr>
                <w:rFonts w:eastAsiaTheme="minorEastAsia" w:hint="eastAsia"/>
              </w:rPr>
            </w:pPr>
            <w:r>
              <w:rPr>
                <w:rFonts w:eastAsiaTheme="minorEastAsia"/>
              </w:rPr>
              <w:t>InterDigital</w:t>
            </w:r>
          </w:p>
        </w:tc>
        <w:tc>
          <w:tcPr>
            <w:tcW w:w="1739" w:type="dxa"/>
          </w:tcPr>
          <w:p w14:paraId="652EFDEA" w14:textId="0ED2FD58" w:rsidR="00D05337" w:rsidRPr="00AA5BCE" w:rsidRDefault="00132FC0" w:rsidP="009572FD">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6CFEDC5" w14:textId="77777777" w:rsidR="00D05337" w:rsidRDefault="00D05337" w:rsidP="009572FD">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Heading1"/>
      </w:pPr>
      <w:r>
        <w:t>Configured Grant/SPS aspects</w:t>
      </w:r>
    </w:p>
    <w:p w14:paraId="1330BF0A" w14:textId="77777777" w:rsidR="003860DB" w:rsidRDefault="003516E7">
      <w:pPr>
        <w:pStyle w:val="Heading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w:t>
      </w:r>
      <w:proofErr w:type="gramStart"/>
      <w:r>
        <w:rPr>
          <w:lang w:eastAsia="ko-KR"/>
        </w:rPr>
        <w:t>] ,</w:t>
      </w:r>
      <w:proofErr w:type="gramEnd"/>
      <w:r>
        <w:rPr>
          <w:lang w:eastAsia="ko-KR"/>
        </w:rPr>
        <w:t xml:space="preserve"> where:</w:t>
      </w:r>
    </w:p>
    <w:p w14:paraId="60F05427"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w:t>
      </w:r>
      <w:proofErr w:type="spellStart"/>
      <w:r>
        <w:rPr>
          <w:rFonts w:ascii="Arial" w:hAnsi="Arial" w:cs="Arial"/>
          <w:sz w:val="20"/>
          <w:szCs w:val="20"/>
          <w:lang w:eastAsia="ko-KR"/>
        </w:rPr>
        <w:t>behaviour</w:t>
      </w:r>
      <w:proofErr w:type="spellEnd"/>
      <w:r>
        <w:rPr>
          <w:rFonts w:ascii="Arial" w:hAnsi="Arial" w:cs="Arial"/>
          <w:sz w:val="20"/>
          <w:szCs w:val="20"/>
          <w:lang w:eastAsia="ko-KR"/>
        </w:rPr>
        <w:t xml:space="preserve"> configured by RRC for the dynamic DL grant. </w:t>
      </w:r>
    </w:p>
    <w:p w14:paraId="70623688"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ListParagraph"/>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DL HARQ feedback state for dynamic grant since it needs to accommodate the case that all the 32 HARQ processes are configured for DG. And this 32bits work for DG and CG at the same </w:t>
            </w:r>
            <w:r>
              <w:lastRenderedPageBreak/>
              <w:t xml:space="preserve">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lastRenderedPageBreak/>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It is preferable that all the HARQ processes allocated to a SPS config have the same HARQ state.</w:t>
            </w:r>
          </w:p>
        </w:tc>
      </w:tr>
      <w:tr w:rsidR="003860DB" w14:paraId="4550C788" w14:textId="77777777">
        <w:tc>
          <w:tcPr>
            <w:tcW w:w="1496" w:type="dxa"/>
          </w:tcPr>
          <w:p w14:paraId="02EE93D7" w14:textId="77777777" w:rsidR="003860DB" w:rsidRDefault="003516E7">
            <w:pPr>
              <w:rPr>
                <w:lang w:eastAsia="sv-SE"/>
              </w:rPr>
            </w:pPr>
            <w:r>
              <w:rPr>
                <w:rFonts w:eastAsiaTheme="minorEastAsia"/>
              </w:rPr>
              <w:t>MediaTek</w:t>
            </w:r>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DengXian"/>
              </w:rPr>
            </w:pPr>
            <w:r>
              <w:rPr>
                <w:rFonts w:eastAsia="DengXian"/>
              </w:rPr>
              <w:t>Option 2 without spec change.</w:t>
            </w:r>
          </w:p>
        </w:tc>
        <w:tc>
          <w:tcPr>
            <w:tcW w:w="6480" w:type="dxa"/>
          </w:tcPr>
          <w:p w14:paraId="118B57E5" w14:textId="77777777" w:rsidR="003860DB" w:rsidRDefault="003516E7">
            <w:pPr>
              <w:rPr>
                <w:rFonts w:eastAsia="DengXian"/>
              </w:rPr>
            </w:pPr>
            <w:r>
              <w:rPr>
                <w:rFonts w:eastAsia="DengXian"/>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DengXian"/>
              </w:rPr>
            </w:pPr>
            <w:r>
              <w:rPr>
                <w:rFonts w:eastAsia="DengXian"/>
              </w:rPr>
              <w:t>Such delay is problematic.</w:t>
            </w:r>
          </w:p>
          <w:p w14:paraId="03DFBB86" w14:textId="77777777" w:rsidR="003860DB" w:rsidRDefault="003516E7">
            <w:pPr>
              <w:rPr>
                <w:rFonts w:eastAsia="DengXian"/>
              </w:rPr>
            </w:pPr>
            <w:r>
              <w:rPr>
                <w:rFonts w:eastAsia="DengXian"/>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DengXian"/>
              </w:rPr>
            </w:pPr>
            <w:r>
              <w:rPr>
                <w:rFonts w:eastAsia="DengXian" w:hint="eastAsia"/>
              </w:rPr>
              <w:t>O</w:t>
            </w:r>
            <w:r>
              <w:rPr>
                <w:rFonts w:eastAsia="DengXian"/>
              </w:rPr>
              <w:t>ption 1</w:t>
            </w:r>
          </w:p>
        </w:tc>
        <w:tc>
          <w:tcPr>
            <w:tcW w:w="6480" w:type="dxa"/>
          </w:tcPr>
          <w:p w14:paraId="7A884A73" w14:textId="77777777" w:rsidR="003860DB" w:rsidRDefault="003516E7">
            <w:pPr>
              <w:rPr>
                <w:rFonts w:eastAsia="DengXian"/>
              </w:rPr>
            </w:pPr>
            <w:r>
              <w:rPr>
                <w:rFonts w:eastAsia="DengXian" w:hint="eastAsia"/>
              </w:rPr>
              <w:t>A</w:t>
            </w:r>
            <w:r>
              <w:rPr>
                <w:rFonts w:eastAsia="DengXian"/>
              </w:rPr>
              <w:t>gree with Nokia.</w:t>
            </w:r>
          </w:p>
        </w:tc>
      </w:tr>
      <w:tr w:rsidR="003860DB" w14:paraId="0879BB1A" w14:textId="77777777">
        <w:tc>
          <w:tcPr>
            <w:tcW w:w="1496" w:type="dxa"/>
          </w:tcPr>
          <w:p w14:paraId="77C863A4" w14:textId="77777777" w:rsidR="003860DB" w:rsidRDefault="003516E7">
            <w:pPr>
              <w:rPr>
                <w:rFonts w:eastAsia="SimSun"/>
                <w:lang w:val="en-US"/>
              </w:rPr>
            </w:pPr>
            <w:r>
              <w:rPr>
                <w:rFonts w:eastAsia="SimSun" w:hint="eastAsia"/>
                <w:lang w:val="en-US"/>
              </w:rPr>
              <w:t>ZTE</w:t>
            </w:r>
          </w:p>
        </w:tc>
        <w:tc>
          <w:tcPr>
            <w:tcW w:w="1739" w:type="dxa"/>
          </w:tcPr>
          <w:p w14:paraId="5DA376C6" w14:textId="77777777" w:rsidR="003860DB" w:rsidRDefault="003516E7">
            <w:pPr>
              <w:rPr>
                <w:rFonts w:eastAsia="DengXian"/>
                <w:lang w:val="en-US"/>
              </w:rPr>
            </w:pPr>
            <w:r>
              <w:rPr>
                <w:rFonts w:eastAsia="DengXian" w:hint="eastAsia"/>
                <w:lang w:val="en-US"/>
              </w:rPr>
              <w:t>Option 1</w:t>
            </w:r>
          </w:p>
        </w:tc>
        <w:tc>
          <w:tcPr>
            <w:tcW w:w="6480" w:type="dxa"/>
          </w:tcPr>
          <w:p w14:paraId="63106EDB" w14:textId="77777777" w:rsidR="003860DB" w:rsidRDefault="003516E7">
            <w:pPr>
              <w:rPr>
                <w:rFonts w:eastAsia="DengXian"/>
                <w:lang w:val="en-US"/>
              </w:rPr>
            </w:pPr>
            <w:r>
              <w:rPr>
                <w:rFonts w:eastAsia="DengXian"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DengXian"/>
              </w:rPr>
              <w:t>Ericsson</w:t>
            </w:r>
          </w:p>
        </w:tc>
        <w:tc>
          <w:tcPr>
            <w:tcW w:w="1739" w:type="dxa"/>
          </w:tcPr>
          <w:p w14:paraId="72EE7474" w14:textId="150CB351" w:rsidR="003516E7" w:rsidRDefault="003516E7" w:rsidP="003516E7">
            <w:pPr>
              <w:rPr>
                <w:rFonts w:eastAsiaTheme="minorEastAsia"/>
              </w:rPr>
            </w:pPr>
            <w:r>
              <w:rPr>
                <w:rFonts w:eastAsia="DengXian"/>
              </w:rPr>
              <w:t>Option 1 with comment</w:t>
            </w:r>
          </w:p>
        </w:tc>
        <w:tc>
          <w:tcPr>
            <w:tcW w:w="6480" w:type="dxa"/>
          </w:tcPr>
          <w:p w14:paraId="40F68824" w14:textId="0723D624" w:rsidR="003516E7" w:rsidRDefault="003516E7" w:rsidP="003516E7">
            <w:pPr>
              <w:rPr>
                <w:rFonts w:eastAsiaTheme="minorEastAsia"/>
              </w:rPr>
            </w:pPr>
            <w:r>
              <w:rPr>
                <w:rFonts w:eastAsia="DengXian"/>
              </w:rPr>
              <w:t xml:space="preserve">NO separate config,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Malgun Gothic" w:hint="eastAsia"/>
                <w:lang w:eastAsia="ko-KR"/>
              </w:rPr>
              <w:t>LG</w:t>
            </w:r>
          </w:p>
        </w:tc>
        <w:tc>
          <w:tcPr>
            <w:tcW w:w="1739" w:type="dxa"/>
          </w:tcPr>
          <w:p w14:paraId="4BE88A13" w14:textId="0745E22D" w:rsidR="00D325C2" w:rsidRDefault="00D325C2" w:rsidP="00D325C2">
            <w:pPr>
              <w:rPr>
                <w:rFonts w:eastAsiaTheme="minorEastAsia"/>
              </w:rPr>
            </w:pPr>
            <w:r>
              <w:rPr>
                <w:rFonts w:eastAsia="Malgun Gothic" w:hint="eastAsia"/>
                <w:lang w:eastAsia="ko-KR"/>
              </w:rPr>
              <w:t>Option 1</w:t>
            </w:r>
          </w:p>
        </w:tc>
        <w:tc>
          <w:tcPr>
            <w:tcW w:w="6480" w:type="dxa"/>
          </w:tcPr>
          <w:p w14:paraId="3305E59A" w14:textId="1F0297F7" w:rsidR="00D325C2" w:rsidRDefault="00D325C2" w:rsidP="00D325C2">
            <w:pPr>
              <w:rPr>
                <w:rFonts w:eastAsiaTheme="minorEastAsia"/>
              </w:rPr>
            </w:pPr>
            <w:r>
              <w:rPr>
                <w:rFonts w:eastAsia="Malgun Gothic"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Malgun Gothic"/>
                <w:lang w:eastAsia="ko-KR"/>
              </w:rPr>
            </w:pPr>
            <w:r>
              <w:rPr>
                <w:rFonts w:eastAsia="Malgun Gothic" w:hint="eastAsia"/>
                <w:lang w:eastAsia="ko-KR"/>
              </w:rPr>
              <w:t>ITL</w:t>
            </w:r>
          </w:p>
        </w:tc>
        <w:tc>
          <w:tcPr>
            <w:tcW w:w="1739" w:type="dxa"/>
          </w:tcPr>
          <w:p w14:paraId="5B6DB92D" w14:textId="6DBADF7B" w:rsidR="000A1A92" w:rsidRDefault="00352B88" w:rsidP="00D325C2">
            <w:pPr>
              <w:rPr>
                <w:rFonts w:eastAsia="Malgun Gothic"/>
                <w:lang w:eastAsia="ko-KR"/>
              </w:rPr>
            </w:pPr>
            <w:r>
              <w:rPr>
                <w:rFonts w:eastAsia="Malgun Gothic" w:hint="eastAsia"/>
                <w:lang w:eastAsia="ko-KR"/>
              </w:rPr>
              <w:t>Option 1</w:t>
            </w:r>
          </w:p>
        </w:tc>
        <w:tc>
          <w:tcPr>
            <w:tcW w:w="6480" w:type="dxa"/>
          </w:tcPr>
          <w:p w14:paraId="48C076EC" w14:textId="4F0BE9D0" w:rsidR="007F0A5D" w:rsidRDefault="007F0A5D" w:rsidP="002C7B38">
            <w:pPr>
              <w:rPr>
                <w:rFonts w:eastAsia="Malgun Gothic"/>
                <w:lang w:eastAsia="ko-KR"/>
              </w:rPr>
            </w:pPr>
            <w:r>
              <w:rPr>
                <w:rFonts w:eastAsia="Malgun Gothic" w:hint="eastAsia"/>
                <w:lang w:eastAsia="ko-KR"/>
              </w:rPr>
              <w:t>Agree with Nokia.</w:t>
            </w:r>
          </w:p>
          <w:p w14:paraId="1B65DAC0" w14:textId="1D7371FD" w:rsidR="000A1A92" w:rsidRDefault="006803EC" w:rsidP="00F92679">
            <w:pPr>
              <w:rPr>
                <w:rFonts w:eastAsia="Malgun Gothic"/>
                <w:lang w:eastAsia="ko-KR"/>
              </w:rPr>
            </w:pPr>
            <w:r>
              <w:rPr>
                <w:rFonts w:eastAsia="Malgun Gothic"/>
                <w:lang w:eastAsia="ko-KR"/>
              </w:rPr>
              <w:t xml:space="preserve">We need to consider the multiple configuration. If option </w:t>
            </w:r>
            <w:r w:rsidR="00F92679">
              <w:rPr>
                <w:rFonts w:eastAsia="Malgun Gothic"/>
                <w:lang w:eastAsia="ko-KR"/>
              </w:rPr>
              <w:t>2</w:t>
            </w:r>
            <w:r>
              <w:rPr>
                <w:rFonts w:eastAsia="Malgun Gothic"/>
                <w:lang w:eastAsia="ko-KR"/>
              </w:rPr>
              <w:t xml:space="preserve"> is adopted, </w:t>
            </w:r>
            <w:r w:rsidR="00E41848">
              <w:rPr>
                <w:rFonts w:eastAsia="Malgun Gothic"/>
                <w:lang w:eastAsia="ko-KR"/>
              </w:rPr>
              <w:t>NW can</w:t>
            </w:r>
            <w:r w:rsidR="0078058C">
              <w:rPr>
                <w:rFonts w:eastAsia="Malgun Gothic"/>
                <w:lang w:eastAsia="ko-KR"/>
              </w:rPr>
              <w:t xml:space="preserve"> </w:t>
            </w:r>
            <w:r w:rsidR="00E41848">
              <w:rPr>
                <w:rFonts w:eastAsia="Malgun Gothic"/>
                <w:lang w:eastAsia="ko-KR"/>
              </w:rPr>
              <w:t>configure</w:t>
            </w:r>
            <w:r w:rsidR="009B74A5">
              <w:rPr>
                <w:rFonts w:eastAsia="Malgun Gothic"/>
                <w:lang w:eastAsia="ko-KR"/>
              </w:rPr>
              <w:t xml:space="preserve"> </w:t>
            </w:r>
            <w:r w:rsidR="00940E6A">
              <w:rPr>
                <w:rFonts w:eastAsia="Malgun Gothic"/>
                <w:lang w:eastAsia="ko-KR"/>
              </w:rPr>
              <w:t>multiple SPSs with same HARQ mode</w:t>
            </w:r>
            <w:r w:rsidR="006F0F91">
              <w:rPr>
                <w:rFonts w:eastAsia="Malgun Gothic"/>
                <w:lang w:eastAsia="ko-KR"/>
              </w:rPr>
              <w:t xml:space="preserve"> (Feedback enabled/disabled, Retransmission enabled/disabled) </w:t>
            </w:r>
            <w:r w:rsidR="000C6429">
              <w:rPr>
                <w:rFonts w:eastAsia="Malgun Gothic"/>
                <w:lang w:eastAsia="ko-KR"/>
              </w:rPr>
              <w:t xml:space="preserve">based on the </w:t>
            </w:r>
            <w:r w:rsidR="00940E6A">
              <w:rPr>
                <w:rFonts w:eastAsia="Malgun Gothic"/>
                <w:lang w:eastAsia="ko-KR"/>
              </w:rPr>
              <w:t>semi-static manner (limited number of HARQ process</w:t>
            </w:r>
            <w:r w:rsidR="00CE0905">
              <w:rPr>
                <w:rFonts w:eastAsia="Malgun Gothic"/>
                <w:lang w:eastAsia="ko-KR"/>
              </w:rPr>
              <w:t xml:space="preserve"> with given HARQ mode</w:t>
            </w:r>
            <w:r w:rsidR="00940E6A">
              <w:rPr>
                <w:rFonts w:eastAsia="Malgun Gothic"/>
                <w:lang w:eastAsia="ko-KR"/>
              </w:rPr>
              <w:t>, etc)</w:t>
            </w:r>
            <w:r w:rsidR="001A6910">
              <w:rPr>
                <w:rFonts w:eastAsia="Malgun Gothic"/>
                <w:lang w:eastAsia="ko-KR"/>
              </w:rPr>
              <w:t>.</w:t>
            </w:r>
            <w:r w:rsidR="00272A14">
              <w:rPr>
                <w:rFonts w:eastAsia="Malgun Gothic"/>
                <w:lang w:eastAsia="ko-KR"/>
              </w:rPr>
              <w:t xml:space="preserve"> </w:t>
            </w:r>
            <w:r w:rsidR="002C7B38">
              <w:rPr>
                <w:rFonts w:eastAsia="Malgun Gothic"/>
                <w:lang w:eastAsia="ko-KR"/>
              </w:rPr>
              <w:t>I</w:t>
            </w:r>
            <w:r w:rsidR="00272A14">
              <w:rPr>
                <w:rFonts w:eastAsia="Malgun Gothic"/>
                <w:lang w:eastAsia="ko-KR"/>
              </w:rPr>
              <w:t xml:space="preserve">t lead to reduce NW flexibility </w:t>
            </w:r>
            <w:r w:rsidR="00CE0905">
              <w:rPr>
                <w:rFonts w:eastAsia="Malgun Gothic"/>
                <w:lang w:eastAsia="ko-KR"/>
              </w:rPr>
              <w:t>and</w:t>
            </w:r>
            <w:r w:rsidR="002C7B38">
              <w:rPr>
                <w:rFonts w:eastAsia="Malgun Gothic"/>
                <w:lang w:eastAsia="ko-KR"/>
              </w:rPr>
              <w:t xml:space="preserve"> cause</w:t>
            </w:r>
            <w:r w:rsidR="00CE0905">
              <w:rPr>
                <w:rFonts w:eastAsia="Malgun Gothic"/>
                <w:lang w:eastAsia="ko-KR"/>
              </w:rPr>
              <w:t xml:space="preserve"> signalling overhead</w:t>
            </w:r>
            <w:r w:rsidR="002C7B38">
              <w:rPr>
                <w:rFonts w:eastAsia="Malgun Gothic"/>
                <w:lang w:eastAsia="ko-KR"/>
              </w:rPr>
              <w:t xml:space="preserve"> to modify configuration of HARQ process mode.</w:t>
            </w:r>
          </w:p>
        </w:tc>
      </w:tr>
      <w:tr w:rsidR="00A30C5A" w14:paraId="43418E65" w14:textId="77777777">
        <w:tc>
          <w:tcPr>
            <w:tcW w:w="1496" w:type="dxa"/>
          </w:tcPr>
          <w:p w14:paraId="62F672FF" w14:textId="0A58D439"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3A694B4" w14:textId="73E816B9"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48A37EBA" w14:textId="77777777" w:rsidR="00A30C5A" w:rsidRDefault="00A30C5A" w:rsidP="002C7B38">
            <w:pPr>
              <w:rPr>
                <w:rFonts w:eastAsia="Malgun Gothic"/>
                <w:lang w:eastAsia="ko-KR"/>
              </w:rPr>
            </w:pPr>
          </w:p>
        </w:tc>
      </w:tr>
      <w:tr w:rsidR="00404522" w14:paraId="5B7364D4" w14:textId="77777777" w:rsidTr="00404522">
        <w:tc>
          <w:tcPr>
            <w:tcW w:w="1496" w:type="dxa"/>
          </w:tcPr>
          <w:p w14:paraId="5D8D472A" w14:textId="77777777" w:rsidR="00404522" w:rsidRDefault="00404522" w:rsidP="00F04009">
            <w:pPr>
              <w:rPr>
                <w:rFonts w:eastAsiaTheme="minorEastAsia"/>
              </w:rPr>
            </w:pPr>
            <w:r>
              <w:rPr>
                <w:rFonts w:eastAsiaTheme="minorEastAsia"/>
              </w:rPr>
              <w:t>Intel</w:t>
            </w:r>
          </w:p>
        </w:tc>
        <w:tc>
          <w:tcPr>
            <w:tcW w:w="1739" w:type="dxa"/>
          </w:tcPr>
          <w:p w14:paraId="0FF00BF9" w14:textId="77777777" w:rsidR="00404522" w:rsidRDefault="00404522" w:rsidP="00F04009">
            <w:pPr>
              <w:rPr>
                <w:rFonts w:eastAsiaTheme="minorEastAsia"/>
              </w:rPr>
            </w:pPr>
            <w:r>
              <w:rPr>
                <w:rFonts w:eastAsiaTheme="minorEastAsia"/>
              </w:rPr>
              <w:t>Option 1</w:t>
            </w:r>
          </w:p>
        </w:tc>
        <w:tc>
          <w:tcPr>
            <w:tcW w:w="6480" w:type="dxa"/>
          </w:tcPr>
          <w:p w14:paraId="070810A6" w14:textId="77777777" w:rsidR="00404522" w:rsidRDefault="00404522" w:rsidP="00F04009">
            <w:pPr>
              <w:rPr>
                <w:rFonts w:eastAsiaTheme="minorEastAsia"/>
              </w:rPr>
            </w:pPr>
          </w:p>
        </w:tc>
      </w:tr>
      <w:tr w:rsidR="00673ACE" w14:paraId="53399150" w14:textId="77777777" w:rsidTr="00404522">
        <w:tc>
          <w:tcPr>
            <w:tcW w:w="1496" w:type="dxa"/>
          </w:tcPr>
          <w:p w14:paraId="129A7F79" w14:textId="6E4E10C3" w:rsidR="00673ACE" w:rsidRDefault="00673ACE" w:rsidP="00F04009">
            <w:pPr>
              <w:rPr>
                <w:rFonts w:eastAsiaTheme="minorEastAsia"/>
              </w:rPr>
            </w:pPr>
            <w:r>
              <w:rPr>
                <w:rFonts w:eastAsiaTheme="minorEastAsia"/>
                <w:lang w:eastAsia="en-GB"/>
              </w:rPr>
              <w:t>CATT</w:t>
            </w:r>
          </w:p>
        </w:tc>
        <w:tc>
          <w:tcPr>
            <w:tcW w:w="1739" w:type="dxa"/>
          </w:tcPr>
          <w:p w14:paraId="4C190492" w14:textId="43E5ED52" w:rsidR="00673ACE" w:rsidRDefault="00673ACE" w:rsidP="00F04009">
            <w:pPr>
              <w:rPr>
                <w:rFonts w:eastAsiaTheme="minorEastAsia"/>
              </w:rPr>
            </w:pPr>
            <w:r>
              <w:rPr>
                <w:rFonts w:eastAsiaTheme="minorEastAsia"/>
                <w:lang w:eastAsia="en-GB"/>
              </w:rPr>
              <w:t>Option 1</w:t>
            </w:r>
          </w:p>
        </w:tc>
        <w:tc>
          <w:tcPr>
            <w:tcW w:w="6480" w:type="dxa"/>
          </w:tcPr>
          <w:p w14:paraId="76D1370B" w14:textId="77777777" w:rsidR="00673ACE" w:rsidRDefault="00673ACE" w:rsidP="00F04009">
            <w:pPr>
              <w:rPr>
                <w:rFonts w:eastAsiaTheme="minorEastAsia"/>
              </w:rPr>
            </w:pPr>
          </w:p>
        </w:tc>
      </w:tr>
      <w:tr w:rsidR="009572FD" w14:paraId="2036A2D6" w14:textId="77777777" w:rsidTr="00404522">
        <w:tc>
          <w:tcPr>
            <w:tcW w:w="1496" w:type="dxa"/>
          </w:tcPr>
          <w:p w14:paraId="4C7EE449" w14:textId="2D10B5D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3B08AEFE" w14:textId="751CD171"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572E2462" w14:textId="6D9BE22C" w:rsidR="009572FD" w:rsidRDefault="009572FD" w:rsidP="009572FD">
            <w:pPr>
              <w:rPr>
                <w:rFonts w:eastAsiaTheme="minorEastAsia"/>
              </w:rPr>
            </w:pPr>
            <w:r>
              <w:rPr>
                <w:rFonts w:eastAsiaTheme="minorEastAsia" w:hint="eastAsia"/>
              </w:rPr>
              <w:t>g</w:t>
            </w:r>
            <w:r>
              <w:rPr>
                <w:rFonts w:eastAsiaTheme="minorEastAsia"/>
              </w:rPr>
              <w:t>NB could guarantee that all the HARQ processes of the SPS is configured the same state.</w:t>
            </w:r>
          </w:p>
        </w:tc>
      </w:tr>
      <w:tr w:rsidR="003B6138" w14:paraId="02950FCB" w14:textId="77777777" w:rsidTr="00404522">
        <w:tc>
          <w:tcPr>
            <w:tcW w:w="1496" w:type="dxa"/>
          </w:tcPr>
          <w:p w14:paraId="107B6DA7" w14:textId="6D7D0125" w:rsidR="003B6138" w:rsidRDefault="003B6138" w:rsidP="009572FD">
            <w:pPr>
              <w:rPr>
                <w:rFonts w:eastAsiaTheme="minorEastAsia"/>
              </w:rPr>
            </w:pPr>
            <w:r>
              <w:rPr>
                <w:rFonts w:eastAsiaTheme="minorEastAsia" w:hint="eastAsia"/>
              </w:rPr>
              <w:t>R</w:t>
            </w:r>
            <w:r>
              <w:rPr>
                <w:rFonts w:eastAsiaTheme="minorEastAsia"/>
              </w:rPr>
              <w:t>akuten Mobile</w:t>
            </w:r>
          </w:p>
        </w:tc>
        <w:tc>
          <w:tcPr>
            <w:tcW w:w="1739" w:type="dxa"/>
          </w:tcPr>
          <w:p w14:paraId="6A2A5B75" w14:textId="0FC3C6C3" w:rsidR="003B6138" w:rsidRDefault="003B6138" w:rsidP="009572FD">
            <w:pPr>
              <w:rPr>
                <w:rFonts w:eastAsiaTheme="minorEastAsia"/>
              </w:rPr>
            </w:pPr>
            <w:r>
              <w:rPr>
                <w:rFonts w:eastAsiaTheme="minorEastAsia" w:hint="eastAsia"/>
              </w:rPr>
              <w:t>O</w:t>
            </w:r>
            <w:r>
              <w:rPr>
                <w:rFonts w:eastAsiaTheme="minorEastAsia"/>
              </w:rPr>
              <w:t>ption 1</w:t>
            </w:r>
          </w:p>
        </w:tc>
        <w:tc>
          <w:tcPr>
            <w:tcW w:w="6480" w:type="dxa"/>
          </w:tcPr>
          <w:p w14:paraId="760395C1" w14:textId="77777777" w:rsidR="003B6138" w:rsidRDefault="003B6138" w:rsidP="009572FD">
            <w:pPr>
              <w:rPr>
                <w:rFonts w:eastAsiaTheme="minorEastAsia"/>
              </w:rPr>
            </w:pPr>
          </w:p>
        </w:tc>
      </w:tr>
      <w:tr w:rsidR="0042786F" w14:paraId="4F0048C9" w14:textId="77777777" w:rsidTr="00404522">
        <w:tc>
          <w:tcPr>
            <w:tcW w:w="1496" w:type="dxa"/>
          </w:tcPr>
          <w:p w14:paraId="6E1EC837" w14:textId="4BCF04B5" w:rsidR="0042786F" w:rsidRDefault="0042786F" w:rsidP="009572FD">
            <w:pPr>
              <w:rPr>
                <w:rFonts w:eastAsiaTheme="minorEastAsia" w:hint="eastAsia"/>
              </w:rPr>
            </w:pPr>
            <w:r>
              <w:rPr>
                <w:rFonts w:eastAsiaTheme="minorEastAsia"/>
              </w:rPr>
              <w:t>InterDigital</w:t>
            </w:r>
          </w:p>
        </w:tc>
        <w:tc>
          <w:tcPr>
            <w:tcW w:w="1739" w:type="dxa"/>
          </w:tcPr>
          <w:p w14:paraId="2DF3D879" w14:textId="14519243" w:rsidR="0042786F" w:rsidRDefault="0042786F" w:rsidP="009572FD">
            <w:pPr>
              <w:rPr>
                <w:rFonts w:eastAsiaTheme="minorEastAsia" w:hint="eastAsia"/>
              </w:rPr>
            </w:pPr>
            <w:r>
              <w:rPr>
                <w:rFonts w:eastAsiaTheme="minorEastAsia"/>
              </w:rPr>
              <w:t>Option 1</w:t>
            </w:r>
          </w:p>
        </w:tc>
        <w:tc>
          <w:tcPr>
            <w:tcW w:w="6480" w:type="dxa"/>
          </w:tcPr>
          <w:p w14:paraId="7EC46269" w14:textId="493D1D9D" w:rsidR="0042786F" w:rsidRDefault="0042786F" w:rsidP="009572FD">
            <w:pPr>
              <w:rPr>
                <w:rFonts w:eastAsiaTheme="minorEastAsia"/>
              </w:rPr>
            </w:pPr>
            <w:r>
              <w:rPr>
                <w:rFonts w:eastAsiaTheme="minorEastAsia"/>
              </w:rPr>
              <w:t>Up to NW implementation to ensure all HARQ processes have the same mode</w:t>
            </w:r>
            <w:r w:rsidR="00223848">
              <w:rPr>
                <w:rFonts w:eastAsiaTheme="minorEastAsia"/>
              </w:rPr>
              <w:t xml:space="preserve"> for an SPS configuration</w:t>
            </w: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lastRenderedPageBreak/>
        <w:t xml:space="preserve">[5] describes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CB5F80"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w:t>
      </w:r>
      <w:r w:rsidR="00A30C5A">
        <w:rPr>
          <w:rFonts w:ascii="Arial" w:hAnsi="Arial" w:cs="Arial"/>
          <w:sz w:val="20"/>
          <w:szCs w:val="20"/>
        </w:rPr>
        <w:pgNum/>
      </w:r>
      <w:proofErr w:type="spellStart"/>
      <w:r w:rsidR="00A30C5A">
        <w:rPr>
          <w:rFonts w:ascii="Arial" w:hAnsi="Arial" w:cs="Arial"/>
          <w:sz w:val="20"/>
          <w:szCs w:val="20"/>
        </w:rPr>
        <w:t>ignaling</w:t>
      </w:r>
      <w:proofErr w:type="spellEnd"/>
      <w:r>
        <w:rPr>
          <w:rFonts w:ascii="Arial" w:hAnsi="Arial" w:cs="Arial"/>
          <w:sz w:val="20"/>
          <w:szCs w:val="20"/>
        </w:rPr>
        <w:t xml:space="preserve"> is used to configure HARQ mode for configured grant, i.e., HARQ State A/B is configured per CG. </w:t>
      </w:r>
    </w:p>
    <w:p w14:paraId="1BD83EB1"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 xml:space="preserve">Option 2: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Pr>
          <w:rFonts w:ascii="Arial" w:hAnsi="Arial" w:cs="Arial"/>
          <w:sz w:val="20"/>
          <w:szCs w:val="20"/>
        </w:rPr>
        <w:t>nrofHARQ</w:t>
      </w:r>
      <w:proofErr w:type="spellEnd"/>
      <w:r>
        <w:rPr>
          <w:rFonts w:ascii="Arial" w:hAnsi="Arial" w:cs="Arial"/>
          <w:sz w:val="20"/>
          <w:szCs w:val="20"/>
        </w:rPr>
        <w:t xml:space="preserve">-processes, </w:t>
      </w:r>
      <w:proofErr w:type="spellStart"/>
      <w:r>
        <w:rPr>
          <w:rFonts w:ascii="Arial" w:hAnsi="Arial" w:cs="Arial"/>
          <w:sz w:val="20"/>
          <w:szCs w:val="20"/>
        </w:rPr>
        <w:t>harq</w:t>
      </w:r>
      <w:proofErr w:type="spellEnd"/>
      <w:r>
        <w:rPr>
          <w:rFonts w:ascii="Arial" w:hAnsi="Arial" w:cs="Arial"/>
          <w:sz w:val="20"/>
          <w:szCs w:val="20"/>
        </w:rPr>
        <w:t>-</w:t>
      </w:r>
      <w:proofErr w:type="spellStart"/>
      <w:r>
        <w:rPr>
          <w:rFonts w:ascii="Arial" w:hAnsi="Arial" w:cs="Arial"/>
          <w:sz w:val="20"/>
          <w:szCs w:val="20"/>
        </w:rPr>
        <w:t>ProcID</w:t>
      </w:r>
      <w:proofErr w:type="spellEnd"/>
      <w:r>
        <w:rPr>
          <w:rFonts w:ascii="Arial" w:hAnsi="Arial" w:cs="Arial"/>
          <w:sz w:val="20"/>
          <w:szCs w:val="20"/>
        </w:rPr>
        <w:t>-Offset and harq-procID-offset2.</w:t>
      </w:r>
    </w:p>
    <w:p w14:paraId="51E9D86E"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 xml:space="preserve">Option 3: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ListParagraph"/>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9"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proofErr w:type="spellStart"/>
            <w:r>
              <w:rPr>
                <w:rFonts w:eastAsiaTheme="minorEastAsia"/>
              </w:rPr>
              <w:t>HiSilicon</w:t>
            </w:r>
            <w:bookmarkEnd w:id="9"/>
            <w:proofErr w:type="spellEnd"/>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50802384" w:rsidR="003860DB" w:rsidRDefault="003516E7">
            <w:pPr>
              <w:rPr>
                <w:lang w:eastAsia="sv-SE"/>
              </w:rPr>
            </w:pPr>
            <w:r>
              <w:rPr>
                <w:rFonts w:eastAsiaTheme="minorEastAsia"/>
              </w:rPr>
              <w:t xml:space="preserve">Option 2 only applies for </w:t>
            </w:r>
            <w:proofErr w:type="spellStart"/>
            <w:r>
              <w:rPr>
                <w:rFonts w:eastAsiaTheme="minorEastAsia"/>
              </w:rPr>
              <w:t>U</w:t>
            </w:r>
            <w:r w:rsidR="00A30C5A">
              <w:rPr>
                <w:rFonts w:eastAsiaTheme="minorEastAsia"/>
              </w:rPr>
              <w:t>e</w:t>
            </w:r>
            <w:r>
              <w:rPr>
                <w:rFonts w:eastAsiaTheme="minorEastAsia"/>
              </w:rPr>
              <w:t>s</w:t>
            </w:r>
            <w:proofErr w:type="spellEnd"/>
            <w:r>
              <w:rPr>
                <w:rFonts w:eastAsiaTheme="minorEastAsia"/>
              </w:rPr>
              <w:t xml:space="preserve">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It is preferable that all the HARQ processes allocated to a CG config have the same HARQ state.</w:t>
            </w:r>
          </w:p>
        </w:tc>
      </w:tr>
      <w:tr w:rsidR="003860DB" w14:paraId="4441A597" w14:textId="77777777">
        <w:tc>
          <w:tcPr>
            <w:tcW w:w="1496" w:type="dxa"/>
          </w:tcPr>
          <w:p w14:paraId="47DED7DB" w14:textId="77777777" w:rsidR="003860DB" w:rsidRDefault="003516E7">
            <w:pPr>
              <w:rPr>
                <w:lang w:eastAsia="sv-SE"/>
              </w:rPr>
            </w:pPr>
            <w:r>
              <w:rPr>
                <w:rFonts w:eastAsiaTheme="minorEastAsia"/>
              </w:rPr>
              <w:t>MediaTek</w:t>
            </w:r>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DengXian"/>
              </w:rPr>
            </w:pPr>
            <w:r>
              <w:rPr>
                <w:rFonts w:eastAsia="DengXian"/>
              </w:rPr>
              <w:t>Option 1</w:t>
            </w:r>
          </w:p>
        </w:tc>
        <w:tc>
          <w:tcPr>
            <w:tcW w:w="6480" w:type="dxa"/>
          </w:tcPr>
          <w:p w14:paraId="25D4B7B5" w14:textId="77777777" w:rsidR="003860DB" w:rsidRDefault="003516E7">
            <w:pPr>
              <w:rPr>
                <w:rFonts w:eastAsia="DengXian"/>
              </w:rPr>
            </w:pPr>
            <w:r>
              <w:rPr>
                <w:rFonts w:eastAsia="DengXian"/>
              </w:rPr>
              <w:t>As we mentioned in Q10, network can already do this without spec change. But we need clarification, network will do this.</w:t>
            </w:r>
          </w:p>
          <w:p w14:paraId="6C985845" w14:textId="77777777" w:rsidR="003860DB" w:rsidRDefault="003516E7">
            <w:pPr>
              <w:rPr>
                <w:rFonts w:eastAsia="DengXian"/>
              </w:rPr>
            </w:pPr>
            <w:r>
              <w:rPr>
                <w:rFonts w:eastAsia="DengXian"/>
              </w:rPr>
              <w:t xml:space="preserve">Otherwise, assume CG1 is voice packet and CG2 or </w:t>
            </w:r>
            <w:proofErr w:type="spellStart"/>
            <w:r>
              <w:rPr>
                <w:rFonts w:eastAsia="DengXian"/>
              </w:rPr>
              <w:t>CGx</w:t>
            </w:r>
            <w:proofErr w:type="spellEnd"/>
            <w:r>
              <w:rPr>
                <w:rFonts w:eastAsia="DengXian"/>
              </w:rPr>
              <w:t xml:space="preserve"> for other traffics. There is no point to enable retransmission for voice packet (retransmitted voice packet after 500 RTT is useless).</w:t>
            </w:r>
          </w:p>
          <w:p w14:paraId="2B7F2DC7" w14:textId="77777777" w:rsidR="003860DB" w:rsidRDefault="003516E7">
            <w:pPr>
              <w:rPr>
                <w:rFonts w:eastAsia="DengXian"/>
              </w:rPr>
            </w:pPr>
            <w:r>
              <w:rPr>
                <w:rFonts w:eastAsia="DengXian"/>
              </w:rPr>
              <w:lastRenderedPageBreak/>
              <w:t xml:space="preserve">Voice packet will suffer hugely because of HARQ state or because the CG occasion belongs to a HARQ process that is occupied by the CG2 or </w:t>
            </w:r>
            <w:proofErr w:type="spellStart"/>
            <w:r>
              <w:rPr>
                <w:rFonts w:eastAsia="DengXian"/>
              </w:rPr>
              <w:t>CGx</w:t>
            </w:r>
            <w:proofErr w:type="spellEnd"/>
            <w:r>
              <w:rPr>
                <w:rFonts w:eastAsia="DengXian"/>
              </w:rPr>
              <w:t>.</w:t>
            </w:r>
          </w:p>
          <w:p w14:paraId="490BF58C" w14:textId="77777777" w:rsidR="003860DB" w:rsidRDefault="003860DB">
            <w:pPr>
              <w:rPr>
                <w:rFonts w:eastAsia="DengXian"/>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lastRenderedPageBreak/>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DengXian"/>
              </w:rPr>
            </w:pPr>
            <w:r>
              <w:rPr>
                <w:rFonts w:eastAsia="DengXian" w:hint="eastAsia"/>
              </w:rPr>
              <w:t>O</w:t>
            </w:r>
            <w:r>
              <w:rPr>
                <w:rFonts w:eastAsia="DengXian"/>
              </w:rPr>
              <w:t>ption 1 or 2</w:t>
            </w:r>
          </w:p>
        </w:tc>
        <w:tc>
          <w:tcPr>
            <w:tcW w:w="6480" w:type="dxa"/>
          </w:tcPr>
          <w:p w14:paraId="6D4D1322" w14:textId="77777777" w:rsidR="003860DB" w:rsidRDefault="003860DB">
            <w:pPr>
              <w:rPr>
                <w:rFonts w:eastAsia="DengXian"/>
              </w:rPr>
            </w:pPr>
          </w:p>
        </w:tc>
      </w:tr>
      <w:tr w:rsidR="003860DB" w14:paraId="5CC9E5CD" w14:textId="77777777">
        <w:tc>
          <w:tcPr>
            <w:tcW w:w="1496" w:type="dxa"/>
          </w:tcPr>
          <w:p w14:paraId="020CC796" w14:textId="77777777" w:rsidR="003860DB" w:rsidRDefault="003516E7">
            <w:pPr>
              <w:rPr>
                <w:rFonts w:eastAsia="SimSun"/>
                <w:lang w:val="en-US"/>
              </w:rPr>
            </w:pPr>
            <w:r>
              <w:rPr>
                <w:rFonts w:eastAsia="SimSun" w:hint="eastAsia"/>
                <w:lang w:val="en-US"/>
              </w:rPr>
              <w:t>ZTE</w:t>
            </w:r>
          </w:p>
        </w:tc>
        <w:tc>
          <w:tcPr>
            <w:tcW w:w="1739" w:type="dxa"/>
          </w:tcPr>
          <w:p w14:paraId="3F5177FF" w14:textId="77777777" w:rsidR="003860DB" w:rsidRDefault="003516E7">
            <w:pPr>
              <w:rPr>
                <w:rFonts w:eastAsia="DengXian"/>
                <w:lang w:val="en-US"/>
              </w:rPr>
            </w:pPr>
            <w:r>
              <w:rPr>
                <w:rFonts w:eastAsia="DengXian" w:hint="eastAsia"/>
                <w:lang w:val="en-US"/>
              </w:rPr>
              <w:t xml:space="preserve">4, no need to configure a HP mode for CG </w:t>
            </w:r>
          </w:p>
        </w:tc>
        <w:tc>
          <w:tcPr>
            <w:tcW w:w="6480" w:type="dxa"/>
          </w:tcPr>
          <w:p w14:paraId="33753573" w14:textId="77777777" w:rsidR="003860DB" w:rsidRDefault="003516E7">
            <w:pPr>
              <w:pStyle w:val="CommentText"/>
              <w:rPr>
                <w:rFonts w:eastAsia="SimSun"/>
                <w:lang w:val="en-US"/>
              </w:rPr>
            </w:pPr>
            <w:r>
              <w:rPr>
                <w:rFonts w:eastAsia="SimSun" w:hint="eastAsia"/>
                <w:lang w:val="en-US"/>
              </w:rPr>
              <w:t>The main intention of the HARQ state is to enable the LCH restriction and map the suitable LCH to the corresponding grant. For CG, since we already have the mapping between LCH and CG, it seems we don</w:t>
            </w:r>
            <w:r>
              <w:rPr>
                <w:rFonts w:eastAsia="SimSun"/>
                <w:lang w:val="en-US"/>
              </w:rPr>
              <w:t>’</w:t>
            </w:r>
            <w:r>
              <w:rPr>
                <w:rFonts w:eastAsia="SimSun" w:hint="eastAsia"/>
                <w:lang w:val="en-US"/>
              </w:rPr>
              <w:t>t need to have the mapping between LCH and HARQ state.</w:t>
            </w:r>
          </w:p>
          <w:p w14:paraId="32905605" w14:textId="77777777" w:rsidR="003860DB" w:rsidRDefault="003516E7">
            <w:pPr>
              <w:pStyle w:val="CommentText"/>
              <w:rPr>
                <w:rFonts w:eastAsia="SimSun"/>
                <w:lang w:val="en-US"/>
              </w:rPr>
            </w:pPr>
            <w:r>
              <w:rPr>
                <w:rFonts w:eastAsia="SimSun" w:hint="eastAsia"/>
                <w:lang w:val="en-US"/>
              </w:rPr>
              <w:t>Besides the HARQ LCH restriction, we don</w:t>
            </w:r>
            <w:r>
              <w:rPr>
                <w:rFonts w:eastAsia="SimSun"/>
                <w:lang w:val="en-US"/>
              </w:rPr>
              <w:t>’</w:t>
            </w:r>
            <w:r>
              <w:rPr>
                <w:rFonts w:eastAsia="SimSun"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DengXian"/>
                <w:lang w:val="en-US"/>
              </w:rPr>
            </w:pPr>
            <w:r>
              <w:rPr>
                <w:rFonts w:eastAsia="DengXian"/>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DengXian"/>
              </w:rPr>
              <w:t>Ericsson</w:t>
            </w:r>
          </w:p>
        </w:tc>
        <w:tc>
          <w:tcPr>
            <w:tcW w:w="1739" w:type="dxa"/>
          </w:tcPr>
          <w:p w14:paraId="38BDDCBD" w14:textId="4151EE07" w:rsidR="003516E7" w:rsidRDefault="003516E7" w:rsidP="003516E7">
            <w:pPr>
              <w:rPr>
                <w:rFonts w:eastAsiaTheme="minorEastAsia"/>
              </w:rPr>
            </w:pPr>
            <w:r>
              <w:rPr>
                <w:rFonts w:eastAsia="DengXian"/>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 xml:space="preserve">is configured for a CG-config,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gNB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CG-config</w:t>
            </w:r>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Malgun Gothic" w:hint="eastAsia"/>
                <w:lang w:eastAsia="ko-KR"/>
              </w:rPr>
              <w:t>LG</w:t>
            </w:r>
          </w:p>
        </w:tc>
        <w:tc>
          <w:tcPr>
            <w:tcW w:w="1739" w:type="dxa"/>
          </w:tcPr>
          <w:p w14:paraId="7FED5F68" w14:textId="04BB1429" w:rsidR="00D325C2" w:rsidRDefault="00D325C2" w:rsidP="00D325C2">
            <w:pPr>
              <w:rPr>
                <w:rFonts w:eastAsiaTheme="minorEastAsia"/>
              </w:rPr>
            </w:pPr>
            <w:r>
              <w:rPr>
                <w:rFonts w:eastAsia="Malgun Gothic"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Malgun Gothic"/>
                <w:lang w:eastAsia="ko-KR"/>
              </w:rPr>
            </w:pPr>
            <w:r>
              <w:rPr>
                <w:rFonts w:eastAsia="Malgun Gothic" w:hint="eastAsia"/>
                <w:lang w:eastAsia="ko-KR"/>
              </w:rPr>
              <w:t>ITL</w:t>
            </w:r>
          </w:p>
        </w:tc>
        <w:tc>
          <w:tcPr>
            <w:tcW w:w="1739" w:type="dxa"/>
          </w:tcPr>
          <w:p w14:paraId="6ED38D5F" w14:textId="529E03A4" w:rsidR="00C83D29" w:rsidRDefault="000045B3" w:rsidP="00D325C2">
            <w:pPr>
              <w:rPr>
                <w:rFonts w:eastAsia="Malgun Gothic"/>
                <w:lang w:eastAsia="ko-KR"/>
              </w:rPr>
            </w:pPr>
            <w:r>
              <w:rPr>
                <w:rFonts w:eastAsia="Malgun Gothic" w:hint="eastAsia"/>
                <w:lang w:eastAsia="ko-KR"/>
              </w:rPr>
              <w:t>Option 2 or 3</w:t>
            </w:r>
          </w:p>
        </w:tc>
        <w:tc>
          <w:tcPr>
            <w:tcW w:w="6480" w:type="dxa"/>
          </w:tcPr>
          <w:p w14:paraId="7B8DB4AD" w14:textId="77777777" w:rsidR="00C83D29" w:rsidRDefault="001E416C" w:rsidP="0029626F">
            <w:pPr>
              <w:rPr>
                <w:rFonts w:eastAsia="Malgun Gothic"/>
                <w:lang w:eastAsia="ko-KR"/>
              </w:rPr>
            </w:pPr>
            <w:r>
              <w:rPr>
                <w:rFonts w:eastAsia="Malgun Gothic" w:hint="eastAsia"/>
                <w:lang w:eastAsia="ko-KR"/>
              </w:rPr>
              <w:t xml:space="preserve">As we mention in Q9, </w:t>
            </w:r>
            <w:r w:rsidR="00FA51FD">
              <w:rPr>
                <w:rFonts w:eastAsia="Malgun Gothic"/>
                <w:lang w:eastAsia="ko-KR"/>
              </w:rPr>
              <w:t>just one HARQ mode per CG/SPS</w:t>
            </w:r>
            <w:r w:rsidR="0029626F">
              <w:rPr>
                <w:rFonts w:eastAsia="Malgun Gothic"/>
                <w:lang w:eastAsia="ko-KR"/>
              </w:rPr>
              <w:t>,</w:t>
            </w:r>
            <w:r w:rsidR="008758D3">
              <w:rPr>
                <w:rFonts w:eastAsia="Malgun Gothic"/>
                <w:lang w:eastAsia="ko-KR"/>
              </w:rPr>
              <w:t xml:space="preserve"> We need to consider the multiple configuration.</w:t>
            </w:r>
            <w:r w:rsidR="001B4D5F">
              <w:rPr>
                <w:rFonts w:eastAsia="Malgun Gothic"/>
                <w:lang w:eastAsia="ko-KR"/>
              </w:rPr>
              <w:t xml:space="preserve"> If we </w:t>
            </w:r>
            <w:proofErr w:type="spellStart"/>
            <w:r w:rsidR="001B4D5F">
              <w:rPr>
                <w:rFonts w:eastAsia="Malgun Gothic"/>
                <w:lang w:eastAsia="ko-KR"/>
              </w:rPr>
              <w:t>restric</w:t>
            </w:r>
            <w:proofErr w:type="spellEnd"/>
            <w:r w:rsidR="001B4D5F">
              <w:rPr>
                <w:rFonts w:eastAsia="Malgun Gothic"/>
                <w:lang w:eastAsia="ko-KR"/>
              </w:rPr>
              <w:t xml:space="preserve"> only one HARQ mode for a CG configuration,</w:t>
            </w:r>
            <w:r w:rsidR="00FA51FD">
              <w:rPr>
                <w:rFonts w:eastAsia="Malgun Gothic"/>
                <w:lang w:eastAsia="ko-KR"/>
              </w:rPr>
              <w:t xml:space="preserve"> </w:t>
            </w:r>
            <w:r w:rsidR="0029626F">
              <w:rPr>
                <w:rFonts w:eastAsia="Malgun Gothic"/>
                <w:lang w:eastAsia="ko-KR"/>
              </w:rPr>
              <w:t>It lead to reduce NW flexibility and cause signalling overhead to modify configuration of HARQ process mode.</w:t>
            </w:r>
          </w:p>
          <w:p w14:paraId="0CAF660A" w14:textId="77777777" w:rsidR="009858FE" w:rsidRDefault="00F53E68" w:rsidP="00662CD6">
            <w:pPr>
              <w:rPr>
                <w:rFonts w:eastAsia="Malgun Gothic"/>
                <w:lang w:eastAsia="ko-KR"/>
              </w:rPr>
            </w:pPr>
            <w:r>
              <w:rPr>
                <w:rFonts w:eastAsia="Malgun Gothic"/>
                <w:lang w:eastAsia="ko-KR"/>
              </w:rPr>
              <w:t>Option 2, NW guarantee that CG</w:t>
            </w:r>
            <w:r w:rsidR="00F81590">
              <w:rPr>
                <w:rFonts w:eastAsia="Malgun Gothic"/>
                <w:lang w:eastAsia="ko-KR"/>
              </w:rPr>
              <w:t xml:space="preserve"> with one of HARQ mode for</w:t>
            </w:r>
            <w:r>
              <w:rPr>
                <w:rFonts w:eastAsia="Malgun Gothic"/>
                <w:lang w:eastAsia="ko-KR"/>
              </w:rPr>
              <w:t xml:space="preserve"> specific traffic,</w:t>
            </w:r>
            <w:r w:rsidR="00662CD6">
              <w:rPr>
                <w:rFonts w:eastAsia="Malgun Gothic"/>
                <w:lang w:eastAsia="ko-KR"/>
              </w:rPr>
              <w:t xml:space="preserve"> and NW also can configure multiple HARQ mode for a CG for specific traffic.</w:t>
            </w:r>
            <w:r w:rsidR="000D503E">
              <w:rPr>
                <w:rFonts w:eastAsia="Malgun Gothic"/>
                <w:lang w:eastAsia="ko-KR"/>
              </w:rPr>
              <w:t xml:space="preserve"> </w:t>
            </w:r>
          </w:p>
          <w:p w14:paraId="44E35F29" w14:textId="1D7D4C26" w:rsidR="00BC2298" w:rsidRPr="001E416C" w:rsidRDefault="000D503E" w:rsidP="00974D45">
            <w:pPr>
              <w:rPr>
                <w:rFonts w:eastAsia="Malgun Gothic"/>
                <w:lang w:eastAsia="ko-KR"/>
              </w:rPr>
            </w:pPr>
            <w:r>
              <w:rPr>
                <w:rFonts w:eastAsia="Malgun Gothic"/>
                <w:lang w:eastAsia="ko-KR"/>
              </w:rPr>
              <w:t>And</w:t>
            </w:r>
            <w:r w:rsidR="002833F1">
              <w:rPr>
                <w:rFonts w:eastAsia="Malgun Gothic"/>
                <w:lang w:eastAsia="ko-KR"/>
              </w:rPr>
              <w:t>, we think that Option 2</w:t>
            </w:r>
            <w:r w:rsidR="005D7467">
              <w:rPr>
                <w:rFonts w:eastAsia="Malgun Gothic"/>
                <w:lang w:eastAsia="ko-KR"/>
              </w:rPr>
              <w:t xml:space="preserve"> is same with Option 3.</w:t>
            </w:r>
            <w:r>
              <w:rPr>
                <w:rFonts w:eastAsia="Malgun Gothic"/>
                <w:lang w:eastAsia="ko-KR"/>
              </w:rPr>
              <w:t xml:space="preserve"> </w:t>
            </w:r>
            <w:r w:rsidR="005D7467">
              <w:rPr>
                <w:rFonts w:eastAsia="Malgun Gothic"/>
                <w:lang w:eastAsia="ko-KR"/>
              </w:rPr>
              <w:t>B</w:t>
            </w:r>
            <w:r w:rsidR="006C4E8C">
              <w:rPr>
                <w:rFonts w:eastAsia="Malgun Gothic"/>
                <w:lang w:eastAsia="ko-KR"/>
              </w:rPr>
              <w:t xml:space="preserve">ased on the </w:t>
            </w:r>
            <w:r w:rsidR="005D7467">
              <w:rPr>
                <w:rFonts w:eastAsia="Malgun Gothic"/>
                <w:lang w:eastAsia="ko-KR"/>
              </w:rPr>
              <w:t>O</w:t>
            </w:r>
            <w:r w:rsidR="006C4E8C">
              <w:rPr>
                <w:rFonts w:eastAsia="Malgun Gothic"/>
                <w:lang w:eastAsia="ko-KR"/>
              </w:rPr>
              <w:t>ption 3, NW</w:t>
            </w:r>
            <w:r w:rsidR="00242A05">
              <w:rPr>
                <w:rFonts w:eastAsia="Malgun Gothic"/>
                <w:lang w:eastAsia="ko-KR"/>
              </w:rPr>
              <w:t xml:space="preserve"> can</w:t>
            </w:r>
            <w:r w:rsidR="006C4E8C">
              <w:rPr>
                <w:rFonts w:eastAsia="Malgun Gothic"/>
                <w:lang w:eastAsia="ko-KR"/>
              </w:rPr>
              <w:t xml:space="preserve"> guarantee</w:t>
            </w:r>
            <w:r w:rsidR="00D73A67">
              <w:rPr>
                <w:rFonts w:eastAsia="Malgun Gothic"/>
                <w:lang w:eastAsia="ko-KR"/>
              </w:rPr>
              <w:t xml:space="preserve"> a</w:t>
            </w:r>
            <w:r w:rsidR="006C4E8C">
              <w:rPr>
                <w:rFonts w:eastAsia="Malgun Gothic"/>
                <w:lang w:eastAsia="ko-KR"/>
              </w:rPr>
              <w:t xml:space="preserve"> C</w:t>
            </w:r>
            <w:r w:rsidR="00D73A67">
              <w:rPr>
                <w:rFonts w:eastAsia="Malgun Gothic"/>
                <w:lang w:eastAsia="ko-KR"/>
              </w:rPr>
              <w:t>G</w:t>
            </w:r>
            <w:r w:rsidR="006C4E8C">
              <w:rPr>
                <w:rFonts w:eastAsia="Malgun Gothic"/>
                <w:lang w:eastAsia="ko-KR"/>
              </w:rPr>
              <w:t xml:space="preserve"> with one of HARQ mode configuration.</w:t>
            </w:r>
          </w:p>
        </w:tc>
      </w:tr>
      <w:tr w:rsidR="00A30C5A" w14:paraId="51CB746B" w14:textId="77777777">
        <w:tc>
          <w:tcPr>
            <w:tcW w:w="1496" w:type="dxa"/>
          </w:tcPr>
          <w:p w14:paraId="44F7AD74" w14:textId="57F21662"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CC61C3F" w14:textId="76E492A3"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07368651" w14:textId="77777777" w:rsidR="00A30C5A" w:rsidRDefault="00A30C5A" w:rsidP="0029626F">
            <w:pPr>
              <w:rPr>
                <w:rFonts w:eastAsia="Malgun Gothic"/>
                <w:lang w:eastAsia="ko-KR"/>
              </w:rPr>
            </w:pPr>
          </w:p>
        </w:tc>
      </w:tr>
      <w:tr w:rsidR="00404522" w14:paraId="4EDE6F7F" w14:textId="77777777" w:rsidTr="00404522">
        <w:tc>
          <w:tcPr>
            <w:tcW w:w="1496" w:type="dxa"/>
          </w:tcPr>
          <w:p w14:paraId="53D01948" w14:textId="77777777" w:rsidR="00404522" w:rsidRDefault="00404522" w:rsidP="00F04009">
            <w:pPr>
              <w:rPr>
                <w:rFonts w:eastAsiaTheme="minorEastAsia"/>
              </w:rPr>
            </w:pPr>
            <w:r>
              <w:rPr>
                <w:rFonts w:eastAsiaTheme="minorEastAsia"/>
              </w:rPr>
              <w:t>Intel</w:t>
            </w:r>
          </w:p>
        </w:tc>
        <w:tc>
          <w:tcPr>
            <w:tcW w:w="1739" w:type="dxa"/>
          </w:tcPr>
          <w:p w14:paraId="7166BC24" w14:textId="77777777" w:rsidR="00404522" w:rsidRDefault="00404522" w:rsidP="00F04009">
            <w:pPr>
              <w:rPr>
                <w:rFonts w:eastAsiaTheme="minorEastAsia"/>
              </w:rPr>
            </w:pPr>
            <w:r>
              <w:rPr>
                <w:rFonts w:eastAsiaTheme="minorEastAsia"/>
              </w:rPr>
              <w:t>Option 2</w:t>
            </w:r>
          </w:p>
        </w:tc>
        <w:tc>
          <w:tcPr>
            <w:tcW w:w="6480" w:type="dxa"/>
          </w:tcPr>
          <w:p w14:paraId="0D4C9AE1" w14:textId="77777777" w:rsidR="00404522" w:rsidRDefault="00404522" w:rsidP="00F04009">
            <w:pPr>
              <w:rPr>
                <w:rFonts w:eastAsiaTheme="minorEastAsia"/>
              </w:rPr>
            </w:pPr>
          </w:p>
        </w:tc>
      </w:tr>
      <w:tr w:rsidR="00673ACE" w14:paraId="32F89B4A" w14:textId="77777777" w:rsidTr="00404522">
        <w:tc>
          <w:tcPr>
            <w:tcW w:w="1496" w:type="dxa"/>
          </w:tcPr>
          <w:p w14:paraId="3A7A275A" w14:textId="7BD60560" w:rsidR="00673ACE" w:rsidRPr="00673ACE" w:rsidRDefault="00673ACE" w:rsidP="00F04009">
            <w:pPr>
              <w:rPr>
                <w:rFonts w:eastAsiaTheme="minorEastAsia"/>
                <w:lang w:val="en-US"/>
              </w:rPr>
            </w:pPr>
            <w:r>
              <w:rPr>
                <w:rFonts w:eastAsiaTheme="minorEastAsia"/>
                <w:lang w:eastAsia="en-GB"/>
              </w:rPr>
              <w:t>CATT</w:t>
            </w:r>
          </w:p>
        </w:tc>
        <w:tc>
          <w:tcPr>
            <w:tcW w:w="1739" w:type="dxa"/>
          </w:tcPr>
          <w:p w14:paraId="7B448C2C" w14:textId="5C994143" w:rsidR="00673ACE" w:rsidRDefault="00673ACE" w:rsidP="00F04009">
            <w:pPr>
              <w:rPr>
                <w:rFonts w:eastAsiaTheme="minorEastAsia"/>
              </w:rPr>
            </w:pPr>
            <w:r>
              <w:rPr>
                <w:rFonts w:eastAsiaTheme="minorEastAsia"/>
                <w:lang w:eastAsia="en-GB"/>
              </w:rPr>
              <w:t>Option 2</w:t>
            </w:r>
          </w:p>
        </w:tc>
        <w:tc>
          <w:tcPr>
            <w:tcW w:w="6480" w:type="dxa"/>
          </w:tcPr>
          <w:p w14:paraId="0FC27B15" w14:textId="7E699E3F" w:rsidR="00673ACE" w:rsidRDefault="00673ACE" w:rsidP="00F04009">
            <w:pPr>
              <w:rPr>
                <w:rFonts w:eastAsiaTheme="minorEastAsia"/>
              </w:rPr>
            </w:pPr>
            <w:r>
              <w:rPr>
                <w:rFonts w:eastAsiaTheme="minorEastAsia"/>
                <w:lang w:eastAsia="en-GB"/>
              </w:rPr>
              <w:t xml:space="preserve">It is up to NW implementation to solve the issue that </w:t>
            </w:r>
            <w:r>
              <w:rPr>
                <w:lang w:eastAsia="en-GB"/>
              </w:rPr>
              <w:t>the same set of configured grants different transmission occasions may result in using HARQ processes configured with different HARQ states after calculation</w:t>
            </w:r>
            <w:r>
              <w:rPr>
                <w:rFonts w:eastAsiaTheme="minorEastAsia"/>
                <w:lang w:eastAsia="en-GB"/>
              </w:rPr>
              <w:t>.</w:t>
            </w:r>
          </w:p>
        </w:tc>
      </w:tr>
      <w:tr w:rsidR="009572FD" w14:paraId="4D1D64A6" w14:textId="77777777" w:rsidTr="00404522">
        <w:tc>
          <w:tcPr>
            <w:tcW w:w="1496" w:type="dxa"/>
          </w:tcPr>
          <w:p w14:paraId="10B07B3A" w14:textId="312AB08C"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D7424C7" w14:textId="4DC3BF9A" w:rsidR="009572FD" w:rsidRDefault="009572FD" w:rsidP="009572FD">
            <w:pPr>
              <w:rPr>
                <w:rFonts w:eastAsiaTheme="minorEastAsia"/>
                <w:lang w:eastAsia="en-GB"/>
              </w:rPr>
            </w:pPr>
            <w:r>
              <w:rPr>
                <w:rFonts w:eastAsiaTheme="minorEastAsia" w:hint="eastAsia"/>
              </w:rPr>
              <w:t>O</w:t>
            </w:r>
            <w:r>
              <w:rPr>
                <w:rFonts w:eastAsiaTheme="minorEastAsia"/>
              </w:rPr>
              <w:t>ption 2</w:t>
            </w:r>
          </w:p>
        </w:tc>
        <w:tc>
          <w:tcPr>
            <w:tcW w:w="6480" w:type="dxa"/>
          </w:tcPr>
          <w:p w14:paraId="4BB3D5C9" w14:textId="699A617E" w:rsidR="009572FD" w:rsidRDefault="009572FD" w:rsidP="009572FD">
            <w:pPr>
              <w:rPr>
                <w:rFonts w:eastAsiaTheme="minorEastAsia"/>
                <w:lang w:eastAsia="en-GB"/>
              </w:rPr>
            </w:pPr>
            <w:r>
              <w:rPr>
                <w:rFonts w:eastAsiaTheme="minorEastAsia"/>
              </w:rPr>
              <w:t>It is not needed to introduce complex relationship between HARQ state configuration and CG configuration.</w:t>
            </w:r>
          </w:p>
        </w:tc>
      </w:tr>
      <w:tr w:rsidR="003B6138" w14:paraId="525946C8" w14:textId="77777777" w:rsidTr="00404522">
        <w:tc>
          <w:tcPr>
            <w:tcW w:w="1496" w:type="dxa"/>
          </w:tcPr>
          <w:p w14:paraId="7D9E5D19" w14:textId="5A3C9147" w:rsidR="003B6138" w:rsidRDefault="003B6138" w:rsidP="009572FD">
            <w:pPr>
              <w:rPr>
                <w:rFonts w:eastAsiaTheme="minorEastAsia"/>
              </w:rPr>
            </w:pPr>
            <w:r>
              <w:rPr>
                <w:rFonts w:eastAsiaTheme="minorEastAsia" w:hint="eastAsia"/>
              </w:rPr>
              <w:lastRenderedPageBreak/>
              <w:t>R</w:t>
            </w:r>
            <w:r>
              <w:rPr>
                <w:rFonts w:eastAsiaTheme="minorEastAsia"/>
              </w:rPr>
              <w:t>akuten Mobile</w:t>
            </w:r>
          </w:p>
        </w:tc>
        <w:tc>
          <w:tcPr>
            <w:tcW w:w="1739" w:type="dxa"/>
          </w:tcPr>
          <w:p w14:paraId="3F6673D4" w14:textId="6115F9B4" w:rsidR="003B6138" w:rsidRDefault="003B6138" w:rsidP="009572FD">
            <w:pPr>
              <w:rPr>
                <w:rFonts w:eastAsiaTheme="minorEastAsia"/>
              </w:rPr>
            </w:pPr>
            <w:r>
              <w:rPr>
                <w:rFonts w:eastAsiaTheme="minorEastAsia" w:hint="eastAsia"/>
              </w:rPr>
              <w:t>O</w:t>
            </w:r>
            <w:r>
              <w:rPr>
                <w:rFonts w:eastAsiaTheme="minorEastAsia"/>
              </w:rPr>
              <w:t>ption 2</w:t>
            </w:r>
          </w:p>
        </w:tc>
        <w:tc>
          <w:tcPr>
            <w:tcW w:w="6480" w:type="dxa"/>
          </w:tcPr>
          <w:p w14:paraId="58766DA5" w14:textId="77777777" w:rsidR="003B6138" w:rsidRDefault="003B6138" w:rsidP="009572FD">
            <w:pPr>
              <w:rPr>
                <w:rFonts w:eastAsiaTheme="minorEastAsia"/>
              </w:rPr>
            </w:pPr>
          </w:p>
        </w:tc>
      </w:tr>
      <w:tr w:rsidR="00223848" w14:paraId="2D37EB83" w14:textId="77777777" w:rsidTr="00404522">
        <w:tc>
          <w:tcPr>
            <w:tcW w:w="1496" w:type="dxa"/>
          </w:tcPr>
          <w:p w14:paraId="2DD1F640" w14:textId="46D1237D" w:rsidR="00223848" w:rsidRDefault="00223848" w:rsidP="009572FD">
            <w:pPr>
              <w:rPr>
                <w:rFonts w:eastAsiaTheme="minorEastAsia" w:hint="eastAsia"/>
              </w:rPr>
            </w:pPr>
            <w:r>
              <w:rPr>
                <w:rFonts w:eastAsiaTheme="minorEastAsia"/>
              </w:rPr>
              <w:t>InterDigital</w:t>
            </w:r>
          </w:p>
        </w:tc>
        <w:tc>
          <w:tcPr>
            <w:tcW w:w="1739" w:type="dxa"/>
          </w:tcPr>
          <w:p w14:paraId="6AE0AF2B" w14:textId="137E5C40" w:rsidR="00223848" w:rsidRDefault="00223848" w:rsidP="009572FD">
            <w:pPr>
              <w:rPr>
                <w:rFonts w:eastAsiaTheme="minorEastAsia" w:hint="eastAsia"/>
              </w:rPr>
            </w:pPr>
            <w:r>
              <w:rPr>
                <w:rFonts w:eastAsiaTheme="minorEastAsia"/>
              </w:rPr>
              <w:t>Option 2</w:t>
            </w:r>
          </w:p>
        </w:tc>
        <w:tc>
          <w:tcPr>
            <w:tcW w:w="6480" w:type="dxa"/>
          </w:tcPr>
          <w:p w14:paraId="48ACEE1F" w14:textId="620B04B0" w:rsidR="00223848" w:rsidRDefault="004E2F33" w:rsidP="009572FD">
            <w:pPr>
              <w:rPr>
                <w:rFonts w:eastAsiaTheme="minorEastAsia"/>
              </w:rPr>
            </w:pPr>
            <w:proofErr w:type="gramStart"/>
            <w:r>
              <w:rPr>
                <w:rFonts w:eastAsiaTheme="minorEastAsia"/>
              </w:rPr>
              <w:t>Similar to</w:t>
            </w:r>
            <w:proofErr w:type="gramEnd"/>
            <w:r>
              <w:rPr>
                <w:rFonts w:eastAsiaTheme="minorEastAsia"/>
              </w:rPr>
              <w:t xml:space="preserve"> SPS, NW implementation ensures that all</w:t>
            </w:r>
            <w:r w:rsidR="00913C8B">
              <w:rPr>
                <w:rFonts w:eastAsiaTheme="minorEastAsia"/>
              </w:rPr>
              <w:t xml:space="preserve"> </w:t>
            </w:r>
            <w:r w:rsidR="00245C35">
              <w:rPr>
                <w:rFonts w:eastAsiaTheme="minorEastAsia"/>
              </w:rPr>
              <w:t xml:space="preserve">HARQ processes associated </w:t>
            </w:r>
            <w:r w:rsidR="00913C8B">
              <w:rPr>
                <w:rFonts w:eastAsiaTheme="minorEastAsia"/>
              </w:rPr>
              <w:t>with a CG configuration share the same HARQ mode.</w:t>
            </w: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configured grant case. </w:t>
      </w:r>
    </w:p>
    <w:p w14:paraId="38C49E3A" w14:textId="77777777" w:rsidR="003860DB" w:rsidRDefault="003516E7">
      <w:r>
        <w:t>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also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proofErr w:type="spellStart"/>
      <w:r>
        <w:rPr>
          <w:i/>
          <w:iCs/>
        </w:rPr>
        <w:t>allowedCG</w:t>
      </w:r>
      <w:proofErr w:type="spellEnd"/>
      <w:r>
        <w:rPr>
          <w:i/>
          <w:iCs/>
        </w:rPr>
        <w:t>-List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w:t>
      </w:r>
      <w:proofErr w:type="spellStart"/>
      <w:r>
        <w:t>allowedCG</w:t>
      </w:r>
      <w:proofErr w:type="spellEnd"/>
      <w:r>
        <w:t xml:space="preserve">-List can be reused to do LCP for different retransmission scheme in NTN. It is reasonable since the LCHs with similar QoS can be mapped to the same </w:t>
      </w:r>
      <w:proofErr w:type="gramStart"/>
      <w:r>
        <w:t>CG .</w:t>
      </w:r>
      <w:proofErr w:type="gramEnd"/>
      <w:r>
        <w:t xml:space="preserve">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TableGri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 xml:space="preserve">Desired </w:t>
            </w:r>
            <w:proofErr w:type="spellStart"/>
            <w:r>
              <w:rPr>
                <w:rFonts w:eastAsiaTheme="minorEastAsia"/>
              </w:rPr>
              <w:t>beavior</w:t>
            </w:r>
            <w:proofErr w:type="spellEnd"/>
            <w:r>
              <w:rPr>
                <w:rFonts w:eastAsiaTheme="minorEastAsia"/>
              </w:rPr>
              <w:t xml:space="preserve">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w:t>
            </w:r>
            <w:proofErr w:type="spellStart"/>
            <w:r>
              <w:t>allowedCG</w:t>
            </w:r>
            <w:proofErr w:type="spellEnd"/>
            <w:r>
              <w:t xml:space="preserve">-List may indeed can be reused. But let us consider the case that one LCH only allows to use disabled HARQs but does not care which CG is used, network can simply configure the HARQ state for the LCP, and no need to configure the </w:t>
            </w:r>
            <w:proofErr w:type="spellStart"/>
            <w:r>
              <w:t>allowedCG</w:t>
            </w:r>
            <w:proofErr w:type="spellEnd"/>
            <w:r>
              <w:t xml:space="preserve">-List,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proofErr w:type="spellStart"/>
            <w:r>
              <w:rPr>
                <w:i/>
                <w:iCs/>
              </w:rPr>
              <w:t>allowedCG</w:t>
            </w:r>
            <w:proofErr w:type="spellEnd"/>
            <w:r>
              <w:rPr>
                <w:i/>
                <w:iCs/>
              </w:rPr>
              <w:t>-List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10"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proofErr w:type="spellStart"/>
            <w:r>
              <w:rPr>
                <w:rFonts w:eastAsiaTheme="minorEastAsia"/>
              </w:rPr>
              <w:t>HiSilicon</w:t>
            </w:r>
            <w:bookmarkEnd w:id="10"/>
            <w:proofErr w:type="spellEnd"/>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203F1FD5" w:rsidR="003860DB" w:rsidRDefault="003516E7">
            <w:pPr>
              <w:rPr>
                <w:rFonts w:cs="Arial"/>
              </w:rPr>
            </w:pPr>
            <w:r>
              <w:rPr>
                <w:iCs/>
              </w:rPr>
              <w:t xml:space="preserve">if </w:t>
            </w:r>
            <w:r>
              <w:rPr>
                <w:rFonts w:cs="Arial"/>
              </w:rPr>
              <w:t>configured grant is mapped to the HARQ processes with the same HARQ mode,</w:t>
            </w:r>
            <w:r>
              <w:rPr>
                <w:rFonts w:eastAsiaTheme="minorEastAsia"/>
              </w:rPr>
              <w:t xml:space="preserve"> </w:t>
            </w:r>
            <w:r w:rsidR="00A30C5A">
              <w:rPr>
                <w:rFonts w:eastAsiaTheme="minorEastAsia"/>
              </w:rPr>
              <w:pgNum/>
            </w:r>
            <w:proofErr w:type="spellStart"/>
            <w:r w:rsidR="00A30C5A">
              <w:rPr>
                <w:rFonts w:eastAsiaTheme="minorEastAsia"/>
              </w:rPr>
              <w:t>egacy</w:t>
            </w:r>
            <w:proofErr w:type="spellEnd"/>
            <w:r>
              <w:rPr>
                <w:rFonts w:eastAsiaTheme="minorEastAsia"/>
              </w:rPr>
              <w:t xml:space="preserve"> restriction </w:t>
            </w:r>
            <w:proofErr w:type="spellStart"/>
            <w:r>
              <w:rPr>
                <w:i/>
                <w:iCs/>
              </w:rPr>
              <w:t>allowedCG</w:t>
            </w:r>
            <w:proofErr w:type="spellEnd"/>
            <w:r>
              <w:rPr>
                <w:i/>
                <w:iCs/>
              </w:rPr>
              <w:t xml:space="preserve">-List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LCP restrictions.</w:t>
            </w:r>
          </w:p>
        </w:tc>
      </w:tr>
      <w:tr w:rsidR="003860DB" w14:paraId="5B6D2E96" w14:textId="77777777">
        <w:tc>
          <w:tcPr>
            <w:tcW w:w="1496" w:type="dxa"/>
          </w:tcPr>
          <w:p w14:paraId="56A5593D" w14:textId="2A992E92" w:rsidR="003860DB" w:rsidRDefault="00A30C5A">
            <w:pPr>
              <w:rPr>
                <w:rFonts w:eastAsiaTheme="minorEastAsia"/>
              </w:rPr>
            </w:pPr>
            <w:r>
              <w:rPr>
                <w:rFonts w:eastAsiaTheme="minorEastAsia"/>
              </w:rPr>
              <w:t>V</w:t>
            </w:r>
            <w:r w:rsidR="003516E7">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r>
              <w:rPr>
                <w:rFonts w:eastAsiaTheme="minorEastAsia"/>
              </w:rPr>
              <w:t>MediaTek</w:t>
            </w:r>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DengXian"/>
              </w:rPr>
            </w:pPr>
            <w:r>
              <w:rPr>
                <w:rFonts w:eastAsia="DengXian"/>
              </w:rPr>
              <w:t>Agree but</w:t>
            </w:r>
          </w:p>
        </w:tc>
        <w:tc>
          <w:tcPr>
            <w:tcW w:w="6480" w:type="dxa"/>
          </w:tcPr>
          <w:p w14:paraId="7BD39515" w14:textId="77777777" w:rsidR="003860DB" w:rsidRDefault="003516E7">
            <w:pPr>
              <w:rPr>
                <w:rFonts w:eastAsia="DengXian"/>
              </w:rPr>
            </w:pPr>
            <w:r>
              <w:rPr>
                <w:rFonts w:eastAsia="DengXian"/>
              </w:rPr>
              <w:t xml:space="preserve">However, it should be understood that </w:t>
            </w:r>
            <w:proofErr w:type="spellStart"/>
            <w:r>
              <w:rPr>
                <w:i/>
                <w:iCs/>
              </w:rPr>
              <w:t>allowedCG</w:t>
            </w:r>
            <w:proofErr w:type="spellEnd"/>
            <w:r>
              <w:rPr>
                <w:i/>
                <w:iCs/>
              </w:rPr>
              <w:t>-List</w:t>
            </w:r>
            <w:r>
              <w:t xml:space="preserve"> </w:t>
            </w:r>
            <w:r>
              <w:rPr>
                <w:rFonts w:eastAsia="DengXian"/>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DengXian"/>
              </w:rPr>
            </w:pPr>
            <w:r>
              <w:rPr>
                <w:rFonts w:eastAsiaTheme="minorEastAsia"/>
              </w:rPr>
              <w:t>Disagree</w:t>
            </w:r>
          </w:p>
        </w:tc>
        <w:tc>
          <w:tcPr>
            <w:tcW w:w="6480" w:type="dxa"/>
          </w:tcPr>
          <w:p w14:paraId="7F6425FF" w14:textId="77777777" w:rsidR="003860DB" w:rsidRDefault="003516E7">
            <w:pPr>
              <w:rPr>
                <w:rFonts w:eastAsia="DengXian"/>
              </w:rPr>
            </w:pPr>
            <w:r>
              <w:t xml:space="preserve">For uplink CG there are already existing LCH restrictions, i.e. LCH can be restricted/mapped to CG configuration(s). Therefore, applying HARQ state configuration as for dynamic grant also for CGs would make things quite complex. Basically, there would be a LCH-to-CG mapping </w:t>
            </w:r>
            <w:r>
              <w:lastRenderedPageBreak/>
              <w:t>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SimSun"/>
                <w:lang w:val="en-US"/>
              </w:rPr>
            </w:pPr>
            <w:r>
              <w:rPr>
                <w:rFonts w:eastAsia="SimSun" w:hint="eastAsia"/>
                <w:lang w:val="en-US"/>
              </w:rPr>
              <w:lastRenderedPageBreak/>
              <w:t>ZTE</w:t>
            </w:r>
          </w:p>
        </w:tc>
        <w:tc>
          <w:tcPr>
            <w:tcW w:w="1739" w:type="dxa"/>
          </w:tcPr>
          <w:p w14:paraId="2BA4F5D8" w14:textId="77777777" w:rsidR="003860DB" w:rsidRDefault="003516E7">
            <w:pPr>
              <w:rPr>
                <w:rFonts w:eastAsia="DengXian"/>
                <w:lang w:val="en-US"/>
              </w:rPr>
            </w:pPr>
            <w:r>
              <w:rPr>
                <w:rFonts w:eastAsia="DengXian" w:hint="eastAsia"/>
                <w:lang w:val="en-US"/>
              </w:rPr>
              <w:t xml:space="preserve">No </w:t>
            </w:r>
          </w:p>
        </w:tc>
        <w:tc>
          <w:tcPr>
            <w:tcW w:w="6480" w:type="dxa"/>
          </w:tcPr>
          <w:p w14:paraId="72782EF7" w14:textId="77777777" w:rsidR="003860DB" w:rsidRDefault="003516E7">
            <w:pPr>
              <w:rPr>
                <w:rFonts w:eastAsia="DengXian"/>
                <w:lang w:val="en-US"/>
              </w:rPr>
            </w:pPr>
            <w:r>
              <w:rPr>
                <w:rFonts w:eastAsia="DengXian" w:hint="eastAsia"/>
                <w:lang w:val="en-US"/>
              </w:rPr>
              <w:t xml:space="preserve">The intention of new LCP is to allow mapping between LCH and UL grant while for CG the configuration is already configured per LCH, and with </w:t>
            </w:r>
            <w:proofErr w:type="spellStart"/>
            <w:r>
              <w:rPr>
                <w:rFonts w:eastAsia="DengXian" w:hint="eastAsia"/>
                <w:lang w:val="en-US"/>
              </w:rPr>
              <w:t>allowedCGList</w:t>
            </w:r>
            <w:proofErr w:type="spellEnd"/>
            <w:r>
              <w:rPr>
                <w:rFonts w:eastAsia="DengXian" w:hint="eastAsia"/>
                <w:lang w:val="en-US"/>
              </w:rPr>
              <w:t>, the mapping is guaranteed. We don</w:t>
            </w:r>
            <w:r>
              <w:rPr>
                <w:rFonts w:eastAsia="DengXian"/>
                <w:lang w:val="en-US"/>
              </w:rPr>
              <w:t>’</w:t>
            </w:r>
            <w:r>
              <w:rPr>
                <w:rFonts w:eastAsia="DengXian"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DengXian"/>
              </w:rPr>
              <w:t>Ericsson</w:t>
            </w:r>
          </w:p>
        </w:tc>
        <w:tc>
          <w:tcPr>
            <w:tcW w:w="1739" w:type="dxa"/>
          </w:tcPr>
          <w:p w14:paraId="2845D62A" w14:textId="4D86DA90" w:rsidR="003516E7" w:rsidRDefault="003516E7" w:rsidP="003516E7">
            <w:pPr>
              <w:rPr>
                <w:rFonts w:eastAsiaTheme="minorEastAsia"/>
              </w:rPr>
            </w:pPr>
            <w:r>
              <w:rPr>
                <w:rFonts w:eastAsia="DengXian"/>
              </w:rPr>
              <w:t>Disagree</w:t>
            </w:r>
          </w:p>
        </w:tc>
        <w:tc>
          <w:tcPr>
            <w:tcW w:w="6480" w:type="dxa"/>
          </w:tcPr>
          <w:p w14:paraId="1A35C846" w14:textId="497BB38F" w:rsidR="003516E7" w:rsidRDefault="003516E7" w:rsidP="003516E7">
            <w:pPr>
              <w:rPr>
                <w:rFonts w:eastAsiaTheme="minorEastAsia"/>
              </w:rPr>
            </w:pPr>
            <w:r>
              <w:rPr>
                <w:rFonts w:eastAsia="DengXian"/>
              </w:rPr>
              <w:t xml:space="preserve">Nothing new is needed, existing spec supports LCH to CG-config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Malgun Gothic" w:hint="eastAsia"/>
                <w:lang w:eastAsia="ko-KR"/>
              </w:rPr>
              <w:t>LG</w:t>
            </w:r>
          </w:p>
        </w:tc>
        <w:tc>
          <w:tcPr>
            <w:tcW w:w="1739" w:type="dxa"/>
          </w:tcPr>
          <w:p w14:paraId="2F890A80" w14:textId="74EA8D42" w:rsidR="00D325C2" w:rsidRDefault="00D325C2" w:rsidP="00D325C2">
            <w:pPr>
              <w:rPr>
                <w:rFonts w:eastAsiaTheme="minorEastAsia"/>
              </w:rPr>
            </w:pPr>
            <w:r>
              <w:rPr>
                <w:rFonts w:eastAsia="Malgun Gothic"/>
                <w:lang w:eastAsia="ko-KR"/>
              </w:rPr>
              <w:t>Disagree</w:t>
            </w:r>
          </w:p>
        </w:tc>
        <w:tc>
          <w:tcPr>
            <w:tcW w:w="6480" w:type="dxa"/>
          </w:tcPr>
          <w:p w14:paraId="37649702" w14:textId="653A12B0" w:rsidR="00D325C2" w:rsidRDefault="00D325C2" w:rsidP="00D325C2">
            <w:pPr>
              <w:rPr>
                <w:rFonts w:eastAsiaTheme="minorEastAsia"/>
              </w:rPr>
            </w:pPr>
            <w:r>
              <w:rPr>
                <w:rFonts w:eastAsia="Malgun Gothic" w:hint="eastAsia"/>
                <w:lang w:eastAsia="ko-KR"/>
              </w:rPr>
              <w:t>The legacy restriction for CG, i.e.,</w:t>
            </w:r>
            <w:r>
              <w:rPr>
                <w:rFonts w:eastAsia="Malgun Gothic"/>
                <w:lang w:eastAsia="ko-KR"/>
              </w:rPr>
              <w:t xml:space="preserve"> </w:t>
            </w:r>
            <w:proofErr w:type="spellStart"/>
            <w:r w:rsidRPr="00351F69">
              <w:rPr>
                <w:rFonts w:eastAsia="Malgun Gothic"/>
                <w:lang w:eastAsia="ko-KR"/>
              </w:rPr>
              <w:t>allowedCG</w:t>
            </w:r>
            <w:proofErr w:type="spellEnd"/>
            <w:r w:rsidRPr="00351F69">
              <w:rPr>
                <w:rFonts w:eastAsia="Malgun Gothic"/>
                <w:lang w:eastAsia="ko-KR"/>
              </w:rPr>
              <w:t>-List</w:t>
            </w:r>
            <w:r>
              <w:rPr>
                <w:rFonts w:eastAsia="Malgun Gothic"/>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Malgun Gothic"/>
                <w:lang w:eastAsia="ko-KR"/>
              </w:rPr>
            </w:pPr>
            <w:r>
              <w:rPr>
                <w:rFonts w:eastAsia="Malgun Gothic" w:hint="eastAsia"/>
                <w:lang w:eastAsia="ko-KR"/>
              </w:rPr>
              <w:t>ITL</w:t>
            </w:r>
          </w:p>
        </w:tc>
        <w:tc>
          <w:tcPr>
            <w:tcW w:w="1739" w:type="dxa"/>
          </w:tcPr>
          <w:p w14:paraId="4D7C1F51" w14:textId="5C7F81D3" w:rsidR="003C2A89" w:rsidRDefault="003C2A89" w:rsidP="00D325C2">
            <w:pPr>
              <w:rPr>
                <w:rFonts w:eastAsia="Malgun Gothic"/>
                <w:lang w:eastAsia="ko-KR"/>
              </w:rPr>
            </w:pPr>
            <w:r>
              <w:rPr>
                <w:rFonts w:eastAsia="Malgun Gothic" w:hint="eastAsia"/>
                <w:lang w:eastAsia="ko-KR"/>
              </w:rPr>
              <w:t>Disagree</w:t>
            </w:r>
          </w:p>
        </w:tc>
        <w:tc>
          <w:tcPr>
            <w:tcW w:w="6480" w:type="dxa"/>
          </w:tcPr>
          <w:p w14:paraId="2DCA3F5E" w14:textId="658D822C" w:rsidR="003C2A89" w:rsidRDefault="00A05E89" w:rsidP="006733B5">
            <w:pPr>
              <w:rPr>
                <w:rFonts w:eastAsia="Malgun Gothic"/>
                <w:lang w:eastAsia="ko-KR"/>
              </w:rPr>
            </w:pPr>
            <w:r>
              <w:rPr>
                <w:rFonts w:eastAsia="Malgun Gothic"/>
                <w:lang w:eastAsia="ko-KR"/>
              </w:rPr>
              <w:t xml:space="preserve">Enough to </w:t>
            </w:r>
            <w:r w:rsidR="006733B5">
              <w:rPr>
                <w:rFonts w:eastAsia="Malgun Gothic"/>
                <w:lang w:eastAsia="ko-KR"/>
              </w:rPr>
              <w:t>already</w:t>
            </w:r>
            <w:r w:rsidR="00D33DB3">
              <w:rPr>
                <w:rFonts w:eastAsia="Malgun Gothic"/>
                <w:lang w:eastAsia="ko-KR"/>
              </w:rPr>
              <w:t xml:space="preserve"> agreed</w:t>
            </w:r>
            <w:r w:rsidR="006733B5">
              <w:rPr>
                <w:rFonts w:eastAsia="Malgun Gothic"/>
                <w:lang w:eastAsia="ko-KR"/>
              </w:rPr>
              <w:t xml:space="preserve"> </w:t>
            </w:r>
            <w:r w:rsidR="009171CC">
              <w:rPr>
                <w:rFonts w:eastAsia="Malgun Gothic"/>
                <w:lang w:eastAsia="ko-KR"/>
              </w:rPr>
              <w:t xml:space="preserve">for DG </w:t>
            </w:r>
            <w:r w:rsidR="005D7FF0">
              <w:rPr>
                <w:rFonts w:eastAsia="Malgun Gothic"/>
                <w:lang w:eastAsia="ko-KR"/>
              </w:rPr>
              <w:t xml:space="preserve">as </w:t>
            </w:r>
            <w:r w:rsidR="009171CC">
              <w:rPr>
                <w:rFonts w:eastAsia="Malgun Gothic"/>
                <w:lang w:eastAsia="ko-KR"/>
              </w:rPr>
              <w:t>in Q7</w:t>
            </w:r>
            <w:r>
              <w:rPr>
                <w:rFonts w:eastAsia="Malgun Gothic"/>
                <w:lang w:eastAsia="ko-KR"/>
              </w:rPr>
              <w:t>.</w:t>
            </w:r>
          </w:p>
        </w:tc>
      </w:tr>
      <w:tr w:rsidR="00A30C5A" w14:paraId="2FED836D" w14:textId="77777777">
        <w:tc>
          <w:tcPr>
            <w:tcW w:w="1496" w:type="dxa"/>
          </w:tcPr>
          <w:p w14:paraId="6F557A36" w14:textId="4D02DD2F"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D3E49C0" w14:textId="6A9C8680" w:rsid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19A02664" w14:textId="1BDC4009" w:rsidR="00A30C5A" w:rsidRDefault="00A30C5A" w:rsidP="006733B5">
            <w:pPr>
              <w:rPr>
                <w:rFonts w:eastAsia="Malgun Gothic"/>
                <w:lang w:eastAsia="ko-KR"/>
              </w:rPr>
            </w:pPr>
            <w:r>
              <w:rPr>
                <w:rFonts w:eastAsia="Malgun Gothic" w:hint="eastAsia"/>
                <w:lang w:eastAsia="ko-KR"/>
              </w:rPr>
              <w:t>N</w:t>
            </w:r>
            <w:r>
              <w:rPr>
                <w:rFonts w:eastAsia="Malgun Gothic"/>
                <w:lang w:eastAsia="ko-KR"/>
              </w:rPr>
              <w:t>o additional LCP mapping restriction is needed.</w:t>
            </w:r>
          </w:p>
        </w:tc>
      </w:tr>
      <w:tr w:rsidR="00404522" w14:paraId="2F8D7E87" w14:textId="77777777" w:rsidTr="00404522">
        <w:tc>
          <w:tcPr>
            <w:tcW w:w="1496" w:type="dxa"/>
          </w:tcPr>
          <w:p w14:paraId="7033DE2F" w14:textId="77777777" w:rsidR="00404522" w:rsidRDefault="00404522" w:rsidP="00F04009">
            <w:pPr>
              <w:rPr>
                <w:rFonts w:eastAsiaTheme="minorEastAsia"/>
              </w:rPr>
            </w:pPr>
            <w:r>
              <w:rPr>
                <w:rFonts w:eastAsiaTheme="minorEastAsia"/>
              </w:rPr>
              <w:t>Intel</w:t>
            </w:r>
          </w:p>
        </w:tc>
        <w:tc>
          <w:tcPr>
            <w:tcW w:w="1739" w:type="dxa"/>
          </w:tcPr>
          <w:p w14:paraId="10DFA0B8" w14:textId="77777777" w:rsidR="00404522" w:rsidRDefault="00404522" w:rsidP="00F04009">
            <w:pPr>
              <w:rPr>
                <w:rFonts w:eastAsiaTheme="minorEastAsia"/>
              </w:rPr>
            </w:pPr>
            <w:r>
              <w:rPr>
                <w:rFonts w:eastAsiaTheme="minorEastAsia"/>
              </w:rPr>
              <w:t>Disagree</w:t>
            </w:r>
          </w:p>
        </w:tc>
        <w:tc>
          <w:tcPr>
            <w:tcW w:w="6480" w:type="dxa"/>
          </w:tcPr>
          <w:p w14:paraId="6E257F31" w14:textId="77777777" w:rsidR="00404522" w:rsidRDefault="00404522" w:rsidP="00F04009">
            <w:pPr>
              <w:rPr>
                <w:rFonts w:eastAsiaTheme="minorEastAsia"/>
              </w:rPr>
            </w:pPr>
            <w:proofErr w:type="spellStart"/>
            <w:r w:rsidRPr="00E74703">
              <w:rPr>
                <w:rFonts w:eastAsiaTheme="minorEastAsia"/>
              </w:rPr>
              <w:t>allowedCG</w:t>
            </w:r>
            <w:proofErr w:type="spellEnd"/>
            <w:r w:rsidRPr="00E74703">
              <w:rPr>
                <w:rFonts w:eastAsiaTheme="minorEastAsia"/>
              </w:rPr>
              <w:t xml:space="preserve">-List can </w:t>
            </w:r>
            <w:r>
              <w:rPr>
                <w:rFonts w:eastAsiaTheme="minorEastAsia"/>
              </w:rPr>
              <w:t xml:space="preserve">already </w:t>
            </w:r>
            <w:r w:rsidRPr="00E74703">
              <w:rPr>
                <w:rFonts w:eastAsiaTheme="minorEastAsia"/>
              </w:rPr>
              <w:t>achieve very flexible LCP restriction</w:t>
            </w:r>
            <w:r>
              <w:rPr>
                <w:rFonts w:eastAsiaTheme="minorEastAsia"/>
              </w:rPr>
              <w:t>.</w:t>
            </w:r>
          </w:p>
        </w:tc>
      </w:tr>
      <w:tr w:rsidR="00673ACE" w14:paraId="11039429" w14:textId="77777777" w:rsidTr="00404522">
        <w:tc>
          <w:tcPr>
            <w:tcW w:w="1496" w:type="dxa"/>
          </w:tcPr>
          <w:p w14:paraId="3C838634" w14:textId="4438F0BF" w:rsidR="00673ACE" w:rsidRDefault="00673ACE" w:rsidP="00F04009">
            <w:pPr>
              <w:rPr>
                <w:rFonts w:eastAsiaTheme="minorEastAsia"/>
              </w:rPr>
            </w:pPr>
            <w:r>
              <w:rPr>
                <w:rFonts w:eastAsiaTheme="minorEastAsia"/>
                <w:lang w:eastAsia="en-GB"/>
              </w:rPr>
              <w:t>CATT</w:t>
            </w:r>
          </w:p>
        </w:tc>
        <w:tc>
          <w:tcPr>
            <w:tcW w:w="1739" w:type="dxa"/>
          </w:tcPr>
          <w:p w14:paraId="1CC05CB3" w14:textId="5778A4BB" w:rsidR="00673ACE" w:rsidRDefault="00673ACE" w:rsidP="00F04009">
            <w:pPr>
              <w:rPr>
                <w:rFonts w:eastAsiaTheme="minorEastAsia"/>
              </w:rPr>
            </w:pPr>
            <w:r>
              <w:rPr>
                <w:rFonts w:eastAsiaTheme="minorEastAsia"/>
                <w:lang w:eastAsia="en-GB"/>
              </w:rPr>
              <w:t>No</w:t>
            </w:r>
          </w:p>
        </w:tc>
        <w:tc>
          <w:tcPr>
            <w:tcW w:w="6480" w:type="dxa"/>
          </w:tcPr>
          <w:p w14:paraId="1AB0F068" w14:textId="4A546F80" w:rsidR="00673ACE" w:rsidRPr="00E74703" w:rsidRDefault="00673ACE" w:rsidP="00F04009">
            <w:pPr>
              <w:rPr>
                <w:rFonts w:eastAsiaTheme="minorEastAsia"/>
              </w:rPr>
            </w:pPr>
            <w:r>
              <w:rPr>
                <w:rFonts w:eastAsiaTheme="minorEastAsia"/>
                <w:lang w:eastAsia="en-GB"/>
              </w:rPr>
              <w:t xml:space="preserve">The </w:t>
            </w:r>
            <w:proofErr w:type="spellStart"/>
            <w:r>
              <w:rPr>
                <w:rFonts w:eastAsiaTheme="minorEastAsia"/>
                <w:lang w:eastAsia="en-GB"/>
              </w:rPr>
              <w:t>allowedCGList</w:t>
            </w:r>
            <w:proofErr w:type="spellEnd"/>
            <w:r>
              <w:rPr>
                <w:rFonts w:eastAsiaTheme="minorEastAsia"/>
                <w:lang w:eastAsia="en-GB"/>
              </w:rPr>
              <w:t xml:space="preserve"> can be used to control the mapping between LCH and CG configuration. There is no need to introduce new LCP mapping restriction for CG.</w:t>
            </w:r>
          </w:p>
        </w:tc>
      </w:tr>
      <w:tr w:rsidR="009572FD" w14:paraId="3DCB4927" w14:textId="77777777" w:rsidTr="00404522">
        <w:tc>
          <w:tcPr>
            <w:tcW w:w="1496" w:type="dxa"/>
          </w:tcPr>
          <w:p w14:paraId="0478C808" w14:textId="18A62BB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289E7BA7" w14:textId="39E7CF5E" w:rsidR="009572FD" w:rsidRDefault="009572FD" w:rsidP="009572FD">
            <w:pPr>
              <w:rPr>
                <w:rFonts w:eastAsiaTheme="minorEastAsia"/>
                <w:lang w:eastAsia="en-GB"/>
              </w:rPr>
            </w:pPr>
            <w:r>
              <w:rPr>
                <w:rFonts w:eastAsiaTheme="minorEastAsia" w:hint="eastAsia"/>
              </w:rPr>
              <w:t>A</w:t>
            </w:r>
            <w:r>
              <w:rPr>
                <w:rFonts w:eastAsiaTheme="minorEastAsia"/>
              </w:rPr>
              <w:t>gree</w:t>
            </w:r>
          </w:p>
        </w:tc>
        <w:tc>
          <w:tcPr>
            <w:tcW w:w="6480" w:type="dxa"/>
          </w:tcPr>
          <w:p w14:paraId="62FA779A" w14:textId="0D0B125B" w:rsidR="009572FD" w:rsidRDefault="009572FD" w:rsidP="009572FD">
            <w:pPr>
              <w:rPr>
                <w:rFonts w:eastAsiaTheme="minorEastAsia"/>
                <w:lang w:eastAsia="en-GB"/>
              </w:rPr>
            </w:pPr>
            <w:r>
              <w:rPr>
                <w:rFonts w:eastAsiaTheme="minorEastAsia"/>
              </w:rPr>
              <w:t xml:space="preserve">Similar restriction for CG and DG is a simple </w:t>
            </w:r>
            <w:proofErr w:type="spellStart"/>
            <w:r>
              <w:rPr>
                <w:rFonts w:eastAsiaTheme="minorEastAsia"/>
              </w:rPr>
              <w:t>soluton</w:t>
            </w:r>
            <w:proofErr w:type="spellEnd"/>
            <w:r>
              <w:rPr>
                <w:rFonts w:eastAsiaTheme="minorEastAsia"/>
              </w:rPr>
              <w:t>.</w:t>
            </w:r>
          </w:p>
        </w:tc>
      </w:tr>
      <w:tr w:rsidR="003B6138" w14:paraId="7D8D0B90" w14:textId="77777777" w:rsidTr="00404522">
        <w:tc>
          <w:tcPr>
            <w:tcW w:w="1496" w:type="dxa"/>
          </w:tcPr>
          <w:p w14:paraId="0976040E" w14:textId="09B94BA0" w:rsidR="003B6138" w:rsidRDefault="002956F8" w:rsidP="009572FD">
            <w:pPr>
              <w:rPr>
                <w:rFonts w:eastAsiaTheme="minorEastAsia"/>
              </w:rPr>
            </w:pPr>
            <w:r>
              <w:rPr>
                <w:rFonts w:eastAsiaTheme="minorEastAsia" w:hint="eastAsia"/>
              </w:rPr>
              <w:t>R</w:t>
            </w:r>
            <w:r>
              <w:rPr>
                <w:rFonts w:eastAsiaTheme="minorEastAsia"/>
              </w:rPr>
              <w:t>akuten Mobile</w:t>
            </w:r>
          </w:p>
        </w:tc>
        <w:tc>
          <w:tcPr>
            <w:tcW w:w="1739" w:type="dxa"/>
          </w:tcPr>
          <w:p w14:paraId="0F864D27" w14:textId="502A3D26" w:rsidR="003B6138" w:rsidRDefault="002956F8" w:rsidP="009572FD">
            <w:pPr>
              <w:rPr>
                <w:rFonts w:eastAsiaTheme="minorEastAsia"/>
              </w:rPr>
            </w:pPr>
            <w:r>
              <w:rPr>
                <w:rFonts w:eastAsiaTheme="minorEastAsia" w:hint="eastAsia"/>
              </w:rPr>
              <w:t>N</w:t>
            </w:r>
            <w:r>
              <w:rPr>
                <w:rFonts w:eastAsiaTheme="minorEastAsia"/>
              </w:rPr>
              <w:t>o</w:t>
            </w:r>
          </w:p>
        </w:tc>
        <w:tc>
          <w:tcPr>
            <w:tcW w:w="6480" w:type="dxa"/>
          </w:tcPr>
          <w:p w14:paraId="2E4A9042" w14:textId="77777777" w:rsidR="003B6138" w:rsidRDefault="003B6138" w:rsidP="009572FD">
            <w:pPr>
              <w:rPr>
                <w:rFonts w:eastAsiaTheme="minorEastAsia"/>
              </w:rPr>
            </w:pPr>
          </w:p>
        </w:tc>
      </w:tr>
      <w:tr w:rsidR="00006A5B" w14:paraId="029BE2EE" w14:textId="77777777" w:rsidTr="00404522">
        <w:tc>
          <w:tcPr>
            <w:tcW w:w="1496" w:type="dxa"/>
          </w:tcPr>
          <w:p w14:paraId="12712DE4" w14:textId="5619D4C6" w:rsidR="00006A5B" w:rsidRDefault="00006A5B" w:rsidP="009572FD">
            <w:pPr>
              <w:rPr>
                <w:rFonts w:eastAsiaTheme="minorEastAsia" w:hint="eastAsia"/>
              </w:rPr>
            </w:pPr>
            <w:r>
              <w:rPr>
                <w:rFonts w:eastAsiaTheme="minorEastAsia"/>
              </w:rPr>
              <w:t>InterDigital</w:t>
            </w:r>
          </w:p>
        </w:tc>
        <w:tc>
          <w:tcPr>
            <w:tcW w:w="1739" w:type="dxa"/>
          </w:tcPr>
          <w:p w14:paraId="1AFA2F37" w14:textId="3093A57C" w:rsidR="00006A5B" w:rsidRDefault="00006A5B" w:rsidP="009572FD">
            <w:pPr>
              <w:rPr>
                <w:rFonts w:eastAsiaTheme="minorEastAsia" w:hint="eastAsia"/>
              </w:rPr>
            </w:pPr>
            <w:r>
              <w:rPr>
                <w:rFonts w:eastAsiaTheme="minorEastAsia"/>
              </w:rPr>
              <w:t>Disagree</w:t>
            </w:r>
          </w:p>
        </w:tc>
        <w:tc>
          <w:tcPr>
            <w:tcW w:w="6480" w:type="dxa"/>
          </w:tcPr>
          <w:p w14:paraId="0AF20AFB" w14:textId="7B14EA4C" w:rsidR="00006A5B" w:rsidRDefault="002D7718" w:rsidP="009572FD">
            <w:pPr>
              <w:rPr>
                <w:rFonts w:eastAsiaTheme="minorEastAsia"/>
              </w:rPr>
            </w:pPr>
            <w:r>
              <w:rPr>
                <w:rFonts w:eastAsiaTheme="minorEastAsia"/>
              </w:rPr>
              <w:t>Existing restrictions are sufficient</w:t>
            </w:r>
          </w:p>
        </w:tc>
      </w:tr>
    </w:tbl>
    <w:p w14:paraId="4C92CE64" w14:textId="77777777" w:rsidR="003860DB" w:rsidRDefault="003860DB">
      <w:pPr>
        <w:ind w:left="1440" w:hanging="1440"/>
      </w:pPr>
    </w:p>
    <w:p w14:paraId="3704B2FD" w14:textId="77777777" w:rsidR="003860DB" w:rsidRDefault="003516E7">
      <w:pPr>
        <w:pStyle w:val="Heading2"/>
      </w:pPr>
      <w:proofErr w:type="spellStart"/>
      <w:r>
        <w:t>ConfiguredGrantTimer</w:t>
      </w:r>
      <w:proofErr w:type="spellEnd"/>
    </w:p>
    <w:p w14:paraId="4A535386" w14:textId="77777777" w:rsidR="003860DB" w:rsidRDefault="003516E7">
      <w:pPr>
        <w:rPr>
          <w:lang w:eastAsia="ko-KR"/>
        </w:rPr>
      </w:pPr>
      <w:r>
        <w:rPr>
          <w:lang w:eastAsia="ko-KR"/>
        </w:rPr>
        <w:t xml:space="preserve">As described in [16], for a configured grant configuration, the network may configure </w:t>
      </w:r>
      <w:proofErr w:type="spellStart"/>
      <w:r>
        <w:rPr>
          <w:i/>
          <w:iCs/>
          <w:lang w:eastAsia="ko-KR"/>
        </w:rPr>
        <w:t>configuredGrantTimer</w:t>
      </w:r>
      <w:proofErr w:type="spellEnd"/>
      <w:r>
        <w:rPr>
          <w:lang w:eastAsia="ko-KR"/>
        </w:rPr>
        <w:t xml:space="preserve"> or not: </w:t>
      </w:r>
    </w:p>
    <w:p w14:paraId="79B81DAF"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2757B2E5"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proofErr w:type="spellStart"/>
      <w:r>
        <w:rPr>
          <w:rFonts w:cs="Arial"/>
          <w:i/>
          <w:iCs/>
          <w:lang w:eastAsia="ko-KR"/>
        </w:rPr>
        <w:t>configuredGrantTimer</w:t>
      </w:r>
      <w:proofErr w:type="spellEnd"/>
      <w:r>
        <w:rPr>
          <w:rFonts w:cs="Arial"/>
          <w:lang w:eastAsia="ko-KR"/>
        </w:rPr>
        <w:t xml:space="preserve"> is configured for a CG-config and periodicity is lower than the HARQ RTT, new CG transmissions may reuse a HARQ process ID before a HARQ RTT has elapsed. If </w:t>
      </w:r>
      <w:proofErr w:type="spellStart"/>
      <w:r>
        <w:rPr>
          <w:rFonts w:cs="Arial"/>
          <w:i/>
          <w:iCs/>
          <w:lang w:eastAsia="ko-KR"/>
        </w:rPr>
        <w:t>configuredGrantTimer</w:t>
      </w:r>
      <w:proofErr w:type="spellEnd"/>
      <w:r>
        <w:rPr>
          <w:rFonts w:cs="Arial"/>
          <w:lang w:eastAsia="ko-KR"/>
        </w:rPr>
        <w:t xml:space="preserve"> is not configured for a CG-config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 xml:space="preserve">Issue 1) </w:t>
      </w:r>
      <w:proofErr w:type="spellStart"/>
      <w:r>
        <w:rPr>
          <w:rFonts w:cs="Arial"/>
          <w:b/>
          <w:bCs/>
          <w:lang w:eastAsia="ko-KR"/>
        </w:rPr>
        <w:t>configuredGrantTimer</w:t>
      </w:r>
      <w:proofErr w:type="spellEnd"/>
      <w:r>
        <w:rPr>
          <w:rFonts w:cs="Arial"/>
          <w:b/>
          <w:bCs/>
          <w:lang w:eastAsia="ko-KR"/>
        </w:rPr>
        <w:t xml:space="preserve"> extension</w:t>
      </w:r>
    </w:p>
    <w:p w14:paraId="3C288064" w14:textId="77777777" w:rsidR="003860DB" w:rsidRDefault="003516E7">
      <w:pPr>
        <w:rPr>
          <w:lang w:eastAsia="ko-KR"/>
        </w:rPr>
      </w:pPr>
      <w:r>
        <w:rPr>
          <w:lang w:eastAsia="ko-KR"/>
        </w:rPr>
        <w:t>As noted in [7], for a HARQ process configured with configured grant, since there is no ACK feedback from the gNB,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proofErr w:type="spellStart"/>
      <w:r>
        <w:rPr>
          <w:i/>
          <w:lang w:eastAsia="ko-KR"/>
        </w:rPr>
        <w:t>configuredGrantTimer</w:t>
      </w:r>
      <w:proofErr w:type="spellEnd"/>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proofErr w:type="spellStart"/>
      <w:r>
        <w:rPr>
          <w:i/>
          <w:iCs/>
          <w:lang w:eastAsia="ko-KR"/>
        </w:rPr>
        <w:t>configuredGrantTimer</w:t>
      </w:r>
      <w:proofErr w:type="spellEnd"/>
      <w:r>
        <w:rPr>
          <w:lang w:eastAsia="ko-KR"/>
        </w:rPr>
        <w:t xml:space="preserve"> may not be sufficient to cover the UE-gNB-RTT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UE-gNB RTT. In RAN2#116e, the following was agreed:</w:t>
      </w:r>
    </w:p>
    <w:p w14:paraId="38D8DA70" w14:textId="77777777" w:rsidR="003860DB" w:rsidRDefault="003516E7">
      <w:pPr>
        <w:ind w:left="720"/>
        <w:rPr>
          <w:i/>
          <w:iCs/>
          <w:lang w:eastAsia="en-GB"/>
        </w:rPr>
      </w:pPr>
      <w:proofErr w:type="spellStart"/>
      <w:r>
        <w:rPr>
          <w:i/>
          <w:iCs/>
          <w:lang w:eastAsia="en-GB"/>
        </w:rPr>
        <w:lastRenderedPageBreak/>
        <w:t>configuredGrantTimer</w:t>
      </w:r>
      <w:proofErr w:type="spellEnd"/>
      <w:r>
        <w:rPr>
          <w:i/>
          <w:iCs/>
          <w:lang w:eastAsia="en-GB"/>
        </w:rPr>
        <w:t xml:space="preserve"> can be extended in NTN. FFS details of when extension is applicable and method of </w:t>
      </w:r>
      <w:proofErr w:type="spellStart"/>
      <w:r>
        <w:rPr>
          <w:i/>
          <w:iCs/>
          <w:lang w:eastAsia="en-GB"/>
        </w:rPr>
        <w:t>extention</w:t>
      </w:r>
      <w:proofErr w:type="spellEnd"/>
      <w:r>
        <w:rPr>
          <w:i/>
          <w:iCs/>
          <w:lang w:eastAsia="en-GB"/>
        </w:rPr>
        <w:t>.</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larger than 64.</w:t>
      </w:r>
    </w:p>
    <w:p w14:paraId="152AF567"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extended by UE-gNB-RTT (similar to how the </w:t>
      </w:r>
      <w:proofErr w:type="spellStart"/>
      <w:r>
        <w:rPr>
          <w:rFonts w:ascii="Arial" w:hAnsi="Arial" w:cs="Arial"/>
          <w:i/>
          <w:iCs/>
          <w:sz w:val="20"/>
          <w:szCs w:val="20"/>
          <w:lang w:eastAsia="ko-KR"/>
        </w:rPr>
        <w:t>drx</w:t>
      </w:r>
      <w:proofErr w:type="spellEnd"/>
      <w:r>
        <w:rPr>
          <w:rFonts w:ascii="Arial" w:hAnsi="Arial" w:cs="Arial"/>
          <w:i/>
          <w:iCs/>
          <w:sz w:val="20"/>
          <w:szCs w:val="20"/>
          <w:lang w:eastAsia="ko-KR"/>
        </w:rPr>
        <w:t>-HARQ-RTT-</w:t>
      </w:r>
      <w:proofErr w:type="spellStart"/>
      <w:r>
        <w:rPr>
          <w:rFonts w:ascii="Arial" w:hAnsi="Arial" w:cs="Arial"/>
          <w:i/>
          <w:iCs/>
          <w:sz w:val="20"/>
          <w:szCs w:val="20"/>
          <w:lang w:eastAsia="ko-KR"/>
        </w:rPr>
        <w:t>TimerUL</w:t>
      </w:r>
      <w:proofErr w:type="spellEnd"/>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proofErr w:type="spellStart"/>
      <w:r>
        <w:rPr>
          <w:b/>
          <w:bCs/>
          <w:i/>
          <w:iCs/>
        </w:rPr>
        <w:t>configuredGrantTimer</w:t>
      </w:r>
      <w:proofErr w:type="spellEnd"/>
      <w:r>
        <w:rPr>
          <w:b/>
          <w:bCs/>
        </w:rPr>
        <w:t xml:space="preserve"> in NTN? </w:t>
      </w:r>
    </w:p>
    <w:p w14:paraId="4530D5C8" w14:textId="77777777" w:rsidR="003860DB" w:rsidRDefault="003516E7">
      <w:pPr>
        <w:pStyle w:val="ListParagraph"/>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larger than 64;</w:t>
      </w:r>
    </w:p>
    <w:p w14:paraId="7D86342B"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is extended by UE-gNB-RTT;</w:t>
      </w:r>
    </w:p>
    <w:p w14:paraId="208C3FA6"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 xml:space="preserve">Please note that the unit of </w:t>
            </w:r>
            <w:proofErr w:type="spellStart"/>
            <w:r>
              <w:rPr>
                <w:rFonts w:eastAsiaTheme="minorEastAsia"/>
              </w:rPr>
              <w:t>configuredGrantTimer</w:t>
            </w:r>
            <w:proofErr w:type="spellEnd"/>
            <w:r>
              <w:rPr>
                <w:rFonts w:eastAsiaTheme="minorEastAsia"/>
              </w:rPr>
              <w:t xml:space="preserve"> is the periodicity of configured grant</w:t>
            </w:r>
            <w:r>
              <w:rPr>
                <w:rFonts w:eastAsiaTheme="minorEastAsia" w:hint="eastAsia"/>
              </w:rPr>
              <w:t>,</w:t>
            </w:r>
            <w:r>
              <w:rPr>
                <w:rFonts w:eastAsiaTheme="minorEastAsia"/>
              </w:rPr>
              <w:t xml:space="preserve"> if we choose option 1, it is very difficult to cover all the UE-gNB RTTs, then network is not able to configure a very suitable </w:t>
            </w:r>
            <w:proofErr w:type="spellStart"/>
            <w:r>
              <w:rPr>
                <w:rFonts w:eastAsiaTheme="minorEastAsia"/>
              </w:rPr>
              <w:t>configuredGrantTimer</w:t>
            </w:r>
            <w:proofErr w:type="spellEnd"/>
            <w:r>
              <w:rPr>
                <w:rFonts w:eastAsiaTheme="minorEastAsia"/>
              </w:rPr>
              <w:t xml:space="preserve"> to offset just exactly UE-gNB-RTT. </w:t>
            </w:r>
            <w:r>
              <w:rPr>
                <w:rFonts w:eastAsiaTheme="minorEastAsia" w:hint="eastAsia"/>
              </w:rPr>
              <w:t>As</w:t>
            </w:r>
            <w:r>
              <w:rPr>
                <w:rFonts w:eastAsiaTheme="minorEastAsia"/>
              </w:rPr>
              <w:t xml:space="preserve"> a result, a much larger value is configured and leads to </w:t>
            </w:r>
            <w:proofErr w:type="spellStart"/>
            <w:r>
              <w:rPr>
                <w:rFonts w:eastAsiaTheme="minorEastAsia"/>
              </w:rPr>
              <w:t>unecessary</w:t>
            </w:r>
            <w:proofErr w:type="spellEnd"/>
            <w:r>
              <w:rPr>
                <w:rFonts w:eastAsiaTheme="minorEastAsia"/>
              </w:rPr>
              <w:t xml:space="preserve">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UE-gNB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11"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proofErr w:type="spellStart"/>
            <w:r>
              <w:rPr>
                <w:rFonts w:eastAsiaTheme="minorEastAsia"/>
              </w:rPr>
              <w:t>HiSilicon</w:t>
            </w:r>
            <w:bookmarkEnd w:id="11"/>
            <w:proofErr w:type="spellEnd"/>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 xml:space="preserve">Introducing value(s) of </w:t>
            </w:r>
            <w:proofErr w:type="spellStart"/>
            <w:r>
              <w:rPr>
                <w:rFonts w:eastAsiaTheme="minorEastAsia"/>
              </w:rPr>
              <w:t>configuredGrantTimer</w:t>
            </w:r>
            <w:proofErr w:type="spellEnd"/>
            <w:r>
              <w:rPr>
                <w:rFonts w:eastAsiaTheme="minorEastAsia"/>
              </w:rPr>
              <w:t xml:space="preserve"> larger than 64 would lead to </w:t>
            </w:r>
            <w:proofErr w:type="spellStart"/>
            <w:r>
              <w:rPr>
                <w:rFonts w:eastAsiaTheme="minorEastAsia"/>
              </w:rPr>
              <w:t>unecessary</w:t>
            </w:r>
            <w:proofErr w:type="spellEnd"/>
            <w:r>
              <w:rPr>
                <w:rFonts w:eastAsiaTheme="minorEastAsia"/>
              </w:rPr>
              <w:t xml:space="preserve">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UE-gNB-RTT.</w:t>
            </w:r>
          </w:p>
        </w:tc>
      </w:tr>
      <w:tr w:rsidR="003860DB" w14:paraId="7137BF4B" w14:textId="77777777">
        <w:tc>
          <w:tcPr>
            <w:tcW w:w="1496" w:type="dxa"/>
          </w:tcPr>
          <w:p w14:paraId="64130085" w14:textId="77777777" w:rsidR="003860DB" w:rsidRDefault="003516E7">
            <w:pPr>
              <w:rPr>
                <w:rFonts w:eastAsiaTheme="minorEastAsia"/>
              </w:rPr>
            </w:pPr>
            <w:r>
              <w:rPr>
                <w:rFonts w:eastAsiaTheme="minorEastAsia"/>
              </w:rPr>
              <w:t>MediaTek</w:t>
            </w:r>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 xml:space="preserve">UE-gNB RTT is already available in MAC and will be used for extension of other timers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It is a simple solution to apply the same offset to </w:t>
            </w:r>
            <w:proofErr w:type="spellStart"/>
            <w:r>
              <w:rPr>
                <w:rFonts w:cs="Arial"/>
                <w:i/>
                <w:iCs/>
                <w:lang w:eastAsia="ko-KR"/>
              </w:rPr>
              <w:t>configuredGrantTimer</w:t>
            </w:r>
            <w:proofErr w:type="spellEnd"/>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UE-gNB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DengXian"/>
              </w:rPr>
            </w:pPr>
            <w:r>
              <w:rPr>
                <w:rFonts w:eastAsiaTheme="minorEastAsia"/>
              </w:rPr>
              <w:t>Option 1</w:t>
            </w:r>
          </w:p>
        </w:tc>
        <w:tc>
          <w:tcPr>
            <w:tcW w:w="6480" w:type="dxa"/>
          </w:tcPr>
          <w:p w14:paraId="1401F92B" w14:textId="77777777" w:rsidR="003860DB" w:rsidRDefault="003860DB">
            <w:pPr>
              <w:rPr>
                <w:rFonts w:eastAsia="DengXian"/>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SimSun"/>
                <w:lang w:val="en-US"/>
              </w:rPr>
            </w:pPr>
            <w:r>
              <w:rPr>
                <w:rFonts w:eastAsia="SimSun" w:hint="eastAsia"/>
                <w:lang w:val="en-US"/>
              </w:rPr>
              <w:t>ZTE</w:t>
            </w:r>
          </w:p>
        </w:tc>
        <w:tc>
          <w:tcPr>
            <w:tcW w:w="1739" w:type="dxa"/>
          </w:tcPr>
          <w:p w14:paraId="572458BD" w14:textId="77777777" w:rsidR="003860DB" w:rsidRDefault="003516E7">
            <w:pPr>
              <w:rPr>
                <w:rFonts w:eastAsia="SimSun"/>
                <w:lang w:val="en-US"/>
              </w:rPr>
            </w:pPr>
            <w:r>
              <w:rPr>
                <w:rFonts w:eastAsia="SimSun"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 xml:space="preserve">By proper configuration of CGT (including not configured) NW can control whether a </w:t>
            </w:r>
            <w:proofErr w:type="gramStart"/>
            <w:r>
              <w:rPr>
                <w:rFonts w:eastAsiaTheme="minorEastAsia" w:hint="eastAsia"/>
                <w:lang w:val="en-US"/>
              </w:rPr>
              <w:t>retransmission(</w:t>
            </w:r>
            <w:proofErr w:type="gramEnd"/>
            <w:r>
              <w:rPr>
                <w:rFonts w:eastAsiaTheme="minorEastAsia" w:hint="eastAsia"/>
                <w:lang w:val="en-US"/>
              </w:rPr>
              <w:t>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 xml:space="preserve">If UE independently updates CGT by the UE-gNB extension, then gNB must also track changes to CGT. It is simpler to set CGT a bit longer than the UE-gNB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Malgun Gothic" w:hint="eastAsia"/>
                <w:lang w:eastAsia="ko-KR"/>
              </w:rPr>
              <w:t>L</w:t>
            </w:r>
            <w:r>
              <w:rPr>
                <w:rFonts w:eastAsia="Malgun Gothic"/>
                <w:lang w:eastAsia="ko-KR"/>
              </w:rPr>
              <w:t>G</w:t>
            </w:r>
          </w:p>
        </w:tc>
        <w:tc>
          <w:tcPr>
            <w:tcW w:w="1739" w:type="dxa"/>
          </w:tcPr>
          <w:p w14:paraId="2F8A020C" w14:textId="0A62662B" w:rsidR="00D325C2" w:rsidRDefault="00D325C2" w:rsidP="00D325C2">
            <w:pPr>
              <w:rPr>
                <w:rFonts w:eastAsiaTheme="minorEastAsia"/>
              </w:rPr>
            </w:pPr>
            <w:r>
              <w:rPr>
                <w:rFonts w:eastAsia="Malgun Gothic"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Malgun Gothic"/>
                <w:lang w:eastAsia="ko-KR"/>
              </w:rPr>
            </w:pPr>
            <w:r>
              <w:rPr>
                <w:rFonts w:eastAsia="Malgun Gothic" w:hint="eastAsia"/>
                <w:lang w:eastAsia="ko-KR"/>
              </w:rPr>
              <w:lastRenderedPageBreak/>
              <w:t>ITL</w:t>
            </w:r>
          </w:p>
        </w:tc>
        <w:tc>
          <w:tcPr>
            <w:tcW w:w="1739" w:type="dxa"/>
          </w:tcPr>
          <w:p w14:paraId="34B32BAD" w14:textId="699A37EC" w:rsidR="00D325C2" w:rsidRPr="007A4220" w:rsidRDefault="007A4220" w:rsidP="00D325C2">
            <w:pPr>
              <w:rPr>
                <w:rFonts w:eastAsia="Malgun Gothic"/>
                <w:lang w:eastAsia="ko-KR"/>
              </w:rPr>
            </w:pPr>
            <w:r>
              <w:rPr>
                <w:rFonts w:eastAsia="Malgun Gothic" w:hint="eastAsia"/>
                <w:lang w:eastAsia="ko-KR"/>
              </w:rPr>
              <w:t>Option 2</w:t>
            </w:r>
          </w:p>
        </w:tc>
        <w:tc>
          <w:tcPr>
            <w:tcW w:w="6480" w:type="dxa"/>
          </w:tcPr>
          <w:p w14:paraId="589F5919" w14:textId="7A5E2BB8" w:rsidR="00D325C2" w:rsidRPr="00480AEE" w:rsidRDefault="00480AEE" w:rsidP="00D325C2">
            <w:pPr>
              <w:rPr>
                <w:rFonts w:eastAsia="Malgun Gothic"/>
                <w:lang w:eastAsia="ko-KR"/>
              </w:rPr>
            </w:pPr>
            <w:r>
              <w:rPr>
                <w:rFonts w:eastAsia="Malgun Gothic" w:hint="eastAsia"/>
                <w:lang w:eastAsia="ko-KR"/>
              </w:rPr>
              <w:t xml:space="preserve">Agree with </w:t>
            </w:r>
            <w:r>
              <w:rPr>
                <w:rFonts w:eastAsia="Malgun Gothic"/>
                <w:lang w:eastAsia="ko-KR"/>
              </w:rPr>
              <w:t>Xiaomi and Oppo.</w:t>
            </w:r>
          </w:p>
        </w:tc>
      </w:tr>
      <w:tr w:rsidR="00A30C5A" w14:paraId="1636A07F" w14:textId="77777777">
        <w:tc>
          <w:tcPr>
            <w:tcW w:w="1496" w:type="dxa"/>
          </w:tcPr>
          <w:p w14:paraId="1BA018AE" w14:textId="390DCC7D"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7DF9278" w14:textId="0E58B045"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2</w:t>
            </w:r>
          </w:p>
        </w:tc>
        <w:tc>
          <w:tcPr>
            <w:tcW w:w="6480" w:type="dxa"/>
          </w:tcPr>
          <w:p w14:paraId="0702EC79" w14:textId="77777777" w:rsidR="00A30C5A" w:rsidRDefault="00A30C5A" w:rsidP="00D325C2">
            <w:pPr>
              <w:rPr>
                <w:rFonts w:eastAsia="Malgun Gothic"/>
                <w:lang w:eastAsia="ko-KR"/>
              </w:rPr>
            </w:pPr>
          </w:p>
        </w:tc>
      </w:tr>
      <w:tr w:rsidR="00404522" w14:paraId="5C66AC28" w14:textId="77777777" w:rsidTr="00404522">
        <w:tc>
          <w:tcPr>
            <w:tcW w:w="1496" w:type="dxa"/>
          </w:tcPr>
          <w:p w14:paraId="275A4224" w14:textId="77777777" w:rsidR="00404522" w:rsidRDefault="00404522" w:rsidP="00F04009">
            <w:pPr>
              <w:rPr>
                <w:rFonts w:eastAsiaTheme="minorEastAsia"/>
              </w:rPr>
            </w:pPr>
            <w:r>
              <w:rPr>
                <w:rFonts w:eastAsiaTheme="minorEastAsia"/>
              </w:rPr>
              <w:t>Intel</w:t>
            </w:r>
          </w:p>
        </w:tc>
        <w:tc>
          <w:tcPr>
            <w:tcW w:w="1739" w:type="dxa"/>
          </w:tcPr>
          <w:p w14:paraId="4CA825E3" w14:textId="77777777" w:rsidR="00404522" w:rsidRDefault="00404522" w:rsidP="00F04009">
            <w:pPr>
              <w:rPr>
                <w:rFonts w:eastAsiaTheme="minorEastAsia"/>
              </w:rPr>
            </w:pPr>
            <w:r>
              <w:rPr>
                <w:rFonts w:eastAsiaTheme="minorEastAsia"/>
              </w:rPr>
              <w:t>Option 1</w:t>
            </w:r>
          </w:p>
        </w:tc>
        <w:tc>
          <w:tcPr>
            <w:tcW w:w="6480" w:type="dxa"/>
          </w:tcPr>
          <w:p w14:paraId="69C241E4" w14:textId="77777777" w:rsidR="00404522" w:rsidRDefault="00404522" w:rsidP="00F04009">
            <w:pPr>
              <w:rPr>
                <w:rFonts w:eastAsiaTheme="minorEastAsia"/>
              </w:rPr>
            </w:pPr>
          </w:p>
        </w:tc>
      </w:tr>
      <w:tr w:rsidR="00673ACE" w14:paraId="651A4607" w14:textId="77777777" w:rsidTr="00404522">
        <w:tc>
          <w:tcPr>
            <w:tcW w:w="1496" w:type="dxa"/>
          </w:tcPr>
          <w:p w14:paraId="3BCB8950" w14:textId="7D70EAF7" w:rsidR="00673ACE" w:rsidRDefault="00673ACE" w:rsidP="00F04009">
            <w:pPr>
              <w:rPr>
                <w:rFonts w:eastAsiaTheme="minorEastAsia"/>
              </w:rPr>
            </w:pPr>
            <w:r>
              <w:rPr>
                <w:rFonts w:eastAsiaTheme="minorEastAsia"/>
                <w:lang w:eastAsia="en-GB"/>
              </w:rPr>
              <w:t>CATT</w:t>
            </w:r>
          </w:p>
        </w:tc>
        <w:tc>
          <w:tcPr>
            <w:tcW w:w="1739" w:type="dxa"/>
          </w:tcPr>
          <w:p w14:paraId="0A5FA5A5" w14:textId="6FF30781" w:rsidR="00673ACE" w:rsidRDefault="00673ACE" w:rsidP="00F04009">
            <w:pPr>
              <w:rPr>
                <w:rFonts w:eastAsiaTheme="minorEastAsia"/>
              </w:rPr>
            </w:pPr>
            <w:r>
              <w:rPr>
                <w:rFonts w:eastAsiaTheme="minorEastAsia"/>
                <w:lang w:eastAsia="en-GB"/>
              </w:rPr>
              <w:t>Option 2</w:t>
            </w:r>
          </w:p>
        </w:tc>
        <w:tc>
          <w:tcPr>
            <w:tcW w:w="6480" w:type="dxa"/>
          </w:tcPr>
          <w:p w14:paraId="12626DC8" w14:textId="77777777" w:rsidR="00673ACE" w:rsidRDefault="00673ACE" w:rsidP="00F04009">
            <w:pPr>
              <w:rPr>
                <w:rFonts w:eastAsiaTheme="minorEastAsia"/>
              </w:rPr>
            </w:pPr>
          </w:p>
        </w:tc>
      </w:tr>
      <w:tr w:rsidR="009572FD" w14:paraId="7DC4780C" w14:textId="77777777" w:rsidTr="00404522">
        <w:tc>
          <w:tcPr>
            <w:tcW w:w="1496" w:type="dxa"/>
          </w:tcPr>
          <w:p w14:paraId="17DFD871" w14:textId="08524665" w:rsidR="009572FD" w:rsidRDefault="009572FD" w:rsidP="009572FD">
            <w:pPr>
              <w:rPr>
                <w:rFonts w:eastAsiaTheme="minorEastAsia"/>
                <w:lang w:eastAsia="en-GB"/>
              </w:rPr>
            </w:pPr>
            <w:proofErr w:type="spellStart"/>
            <w:r>
              <w:rPr>
                <w:rFonts w:eastAsiaTheme="minorEastAsia"/>
              </w:rPr>
              <w:t>Spreadtrum</w:t>
            </w:r>
            <w:proofErr w:type="spellEnd"/>
          </w:p>
        </w:tc>
        <w:tc>
          <w:tcPr>
            <w:tcW w:w="1739" w:type="dxa"/>
          </w:tcPr>
          <w:p w14:paraId="017F26BE" w14:textId="57633C60"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05FE09A3" w14:textId="151004BF" w:rsidR="009572FD" w:rsidRDefault="009572FD" w:rsidP="009572FD">
            <w:pPr>
              <w:rPr>
                <w:rFonts w:eastAsiaTheme="minorEastAsia"/>
              </w:rPr>
            </w:pPr>
            <w:r>
              <w:rPr>
                <w:rFonts w:eastAsiaTheme="minorEastAsia"/>
              </w:rPr>
              <w:t>Agree with ZTE.</w:t>
            </w:r>
          </w:p>
        </w:tc>
      </w:tr>
      <w:tr w:rsidR="002956F8" w14:paraId="13B85301" w14:textId="77777777" w:rsidTr="00404522">
        <w:tc>
          <w:tcPr>
            <w:tcW w:w="1496" w:type="dxa"/>
          </w:tcPr>
          <w:p w14:paraId="3E2D8AEF" w14:textId="58DA2C0D" w:rsidR="002956F8" w:rsidRDefault="002956F8" w:rsidP="009572FD">
            <w:pPr>
              <w:rPr>
                <w:rFonts w:eastAsiaTheme="minorEastAsia"/>
              </w:rPr>
            </w:pPr>
            <w:r>
              <w:rPr>
                <w:rFonts w:eastAsiaTheme="minorEastAsia" w:hint="eastAsia"/>
              </w:rPr>
              <w:t>R</w:t>
            </w:r>
            <w:r>
              <w:rPr>
                <w:rFonts w:eastAsiaTheme="minorEastAsia"/>
              </w:rPr>
              <w:t>akuten Mobile</w:t>
            </w:r>
          </w:p>
        </w:tc>
        <w:tc>
          <w:tcPr>
            <w:tcW w:w="1739" w:type="dxa"/>
          </w:tcPr>
          <w:p w14:paraId="7437C29F" w14:textId="02D3B4F5" w:rsidR="002956F8" w:rsidRDefault="002956F8" w:rsidP="009572FD">
            <w:pPr>
              <w:rPr>
                <w:rFonts w:eastAsiaTheme="minorEastAsia"/>
              </w:rPr>
            </w:pPr>
            <w:r>
              <w:rPr>
                <w:rFonts w:eastAsiaTheme="minorEastAsia" w:hint="eastAsia"/>
              </w:rPr>
              <w:t>O</w:t>
            </w:r>
            <w:r>
              <w:rPr>
                <w:rFonts w:eastAsiaTheme="minorEastAsia"/>
              </w:rPr>
              <w:t>ption 1</w:t>
            </w:r>
          </w:p>
        </w:tc>
        <w:tc>
          <w:tcPr>
            <w:tcW w:w="6480" w:type="dxa"/>
          </w:tcPr>
          <w:p w14:paraId="1A3238C3" w14:textId="77777777" w:rsidR="002956F8" w:rsidRDefault="002956F8" w:rsidP="009572FD">
            <w:pPr>
              <w:rPr>
                <w:rFonts w:eastAsiaTheme="minorEastAsia"/>
              </w:rPr>
            </w:pPr>
          </w:p>
        </w:tc>
      </w:tr>
      <w:tr w:rsidR="002D7718" w14:paraId="40227E85" w14:textId="77777777" w:rsidTr="00404522">
        <w:tc>
          <w:tcPr>
            <w:tcW w:w="1496" w:type="dxa"/>
          </w:tcPr>
          <w:p w14:paraId="3D70C671" w14:textId="025D143C" w:rsidR="002D7718" w:rsidRDefault="002D7718" w:rsidP="009572FD">
            <w:pPr>
              <w:rPr>
                <w:rFonts w:eastAsiaTheme="minorEastAsia" w:hint="eastAsia"/>
              </w:rPr>
            </w:pPr>
            <w:r>
              <w:rPr>
                <w:rFonts w:eastAsiaTheme="minorEastAsia"/>
              </w:rPr>
              <w:t>InterDigital</w:t>
            </w:r>
          </w:p>
        </w:tc>
        <w:tc>
          <w:tcPr>
            <w:tcW w:w="1739" w:type="dxa"/>
          </w:tcPr>
          <w:p w14:paraId="2A79BEAF" w14:textId="59163FC2" w:rsidR="002D7718" w:rsidRDefault="002D7718" w:rsidP="009572FD">
            <w:pPr>
              <w:rPr>
                <w:rFonts w:eastAsiaTheme="minorEastAsia" w:hint="eastAsia"/>
              </w:rPr>
            </w:pPr>
            <w:r>
              <w:rPr>
                <w:rFonts w:eastAsiaTheme="minorEastAsia"/>
              </w:rPr>
              <w:t>Option 1</w:t>
            </w:r>
          </w:p>
        </w:tc>
        <w:tc>
          <w:tcPr>
            <w:tcW w:w="6480" w:type="dxa"/>
          </w:tcPr>
          <w:p w14:paraId="1B950D0D" w14:textId="77777777" w:rsidR="002D7718" w:rsidRDefault="002D7718" w:rsidP="009572FD">
            <w:pPr>
              <w:rPr>
                <w:rFonts w:eastAsiaTheme="minorEastAsia"/>
              </w:rPr>
            </w:pP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proofErr w:type="spellStart"/>
      <w:r>
        <w:rPr>
          <w:b/>
          <w:bCs/>
          <w:i/>
          <w:iCs/>
        </w:rPr>
        <w:t>configuredGrantTimer</w:t>
      </w:r>
      <w:proofErr w:type="spellEnd"/>
      <w:r>
        <w:rPr>
          <w:b/>
          <w:bCs/>
        </w:rPr>
        <w:t xml:space="preserve"> should be extended (e.g. always; when </w:t>
      </w:r>
      <w:r>
        <w:rPr>
          <w:b/>
          <w:bCs/>
          <w:i/>
          <w:iCs/>
        </w:rPr>
        <w:t>periodicity</w:t>
      </w:r>
      <w:r>
        <w:rPr>
          <w:b/>
          <w:bCs/>
        </w:rPr>
        <w:t xml:space="preserve"> is short; for GEO only etc.)?</w:t>
      </w:r>
    </w:p>
    <w:tbl>
      <w:tblPr>
        <w:tblStyle w:val="TableGri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2"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proofErr w:type="spellStart"/>
            <w:r>
              <w:rPr>
                <w:rFonts w:eastAsiaTheme="minorEastAsia"/>
              </w:rPr>
              <w:t>HiSilicon</w:t>
            </w:r>
            <w:bookmarkEnd w:id="12"/>
            <w:proofErr w:type="spellEnd"/>
          </w:p>
        </w:tc>
        <w:tc>
          <w:tcPr>
            <w:tcW w:w="8219" w:type="dxa"/>
          </w:tcPr>
          <w:p w14:paraId="1177D71E" w14:textId="77777777" w:rsidR="003860DB" w:rsidRDefault="003516E7">
            <w:pPr>
              <w:rPr>
                <w:rFonts w:eastAsiaTheme="minorEastAsia"/>
              </w:rPr>
            </w:pPr>
            <w:r>
              <w:rPr>
                <w:rFonts w:eastAsiaTheme="minorEastAsia"/>
              </w:rPr>
              <w:t>Depends on the discussion of Q12a:</w:t>
            </w:r>
          </w:p>
          <w:p w14:paraId="3D84505F" w14:textId="77777777" w:rsidR="003860DB" w:rsidRDefault="003516E7">
            <w:pPr>
              <w:rPr>
                <w:rFonts w:eastAsiaTheme="minorEastAsia"/>
              </w:rPr>
            </w:pPr>
            <w:r>
              <w:rPr>
                <w:rFonts w:eastAsiaTheme="minorEastAsia"/>
              </w:rPr>
              <w:t>If Option 1 is agreed, it is up to gNB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r>
              <w:rPr>
                <w:rFonts w:eastAsiaTheme="minorEastAsia"/>
              </w:rPr>
              <w:t>MediaTek</w:t>
            </w:r>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proofErr w:type="spellStart"/>
            <w:r>
              <w:t>ConfiguredGrantConfig</w:t>
            </w:r>
            <w:proofErr w:type="spellEnd"/>
            <w:r>
              <w:t>.</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UE-gNB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DengXian"/>
              </w:rPr>
            </w:pPr>
            <w:r>
              <w:rPr>
                <w:rFonts w:eastAsia="DengXian"/>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SimSun"/>
                <w:lang w:val="en-US"/>
              </w:rPr>
            </w:pPr>
            <w:r>
              <w:rPr>
                <w:rFonts w:eastAsia="SimSun"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Option 1: when gNB configures it!</w:t>
            </w:r>
          </w:p>
          <w:p w14:paraId="6EA1D03E" w14:textId="2C463435" w:rsidR="00BE67AC" w:rsidRDefault="00BE67AC" w:rsidP="00BE67AC">
            <w:pPr>
              <w:rPr>
                <w:rFonts w:eastAsiaTheme="minorEastAsia"/>
              </w:rPr>
            </w:pPr>
            <w:r>
              <w:rPr>
                <w:lang w:eastAsia="sv-SE"/>
              </w:rPr>
              <w:t xml:space="preserve">Option 2: always but would be good to have values available as a factor less than one times the UE-gNB RTT (similar to the </w:t>
            </w:r>
            <w:proofErr w:type="spellStart"/>
            <w:r>
              <w:rPr>
                <w:lang w:eastAsia="sv-SE"/>
              </w:rPr>
              <w:t>sr-ProhibitTimer</w:t>
            </w:r>
            <w:proofErr w:type="spellEnd"/>
            <w:r>
              <w:rPr>
                <w:lang w:eastAsia="sv-SE"/>
              </w:rPr>
              <w:t xml:space="preserve">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Malgun Gothic" w:hint="eastAsia"/>
                <w:lang w:eastAsia="ko-KR"/>
              </w:rPr>
              <w:t>LG</w:t>
            </w:r>
          </w:p>
        </w:tc>
        <w:tc>
          <w:tcPr>
            <w:tcW w:w="8219" w:type="dxa"/>
          </w:tcPr>
          <w:p w14:paraId="5FFDCA7B" w14:textId="6508A31B" w:rsidR="00D325C2" w:rsidRDefault="00D325C2" w:rsidP="00D325C2">
            <w:pPr>
              <w:rPr>
                <w:rFonts w:eastAsiaTheme="minorEastAsia"/>
              </w:rPr>
            </w:pPr>
            <w:r>
              <w:rPr>
                <w:rFonts w:eastAsia="Malgun Gothic"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Malgun Gothic"/>
                <w:lang w:eastAsia="ko-KR"/>
              </w:rPr>
            </w:pPr>
            <w:r>
              <w:rPr>
                <w:rFonts w:eastAsia="Malgun Gothic" w:hint="eastAsia"/>
                <w:lang w:eastAsia="ko-KR"/>
              </w:rPr>
              <w:t>ITL</w:t>
            </w:r>
          </w:p>
        </w:tc>
        <w:tc>
          <w:tcPr>
            <w:tcW w:w="8219" w:type="dxa"/>
          </w:tcPr>
          <w:p w14:paraId="290A9CE0" w14:textId="78BD26B5" w:rsidR="00D325C2" w:rsidRPr="007F7B1E" w:rsidRDefault="007F7B1E" w:rsidP="00D325C2">
            <w:pPr>
              <w:rPr>
                <w:rFonts w:eastAsia="Malgun Gothic"/>
                <w:lang w:eastAsia="ko-KR"/>
              </w:rPr>
            </w:pPr>
            <w:r>
              <w:rPr>
                <w:rFonts w:eastAsia="Malgun Gothic" w:hint="eastAsia"/>
                <w:lang w:eastAsia="ko-KR"/>
              </w:rPr>
              <w:t>It is need for all scenarios, no need to differentiate scenarios.</w:t>
            </w:r>
          </w:p>
        </w:tc>
      </w:tr>
      <w:tr w:rsidR="00404522" w14:paraId="1E059FBB" w14:textId="77777777" w:rsidTr="00404522">
        <w:tc>
          <w:tcPr>
            <w:tcW w:w="1496" w:type="dxa"/>
          </w:tcPr>
          <w:p w14:paraId="5F51C6AB" w14:textId="77777777" w:rsidR="00404522" w:rsidRDefault="00404522" w:rsidP="00F04009">
            <w:pPr>
              <w:rPr>
                <w:rFonts w:eastAsiaTheme="minorEastAsia"/>
              </w:rPr>
            </w:pPr>
            <w:r>
              <w:rPr>
                <w:rFonts w:eastAsiaTheme="minorEastAsia"/>
              </w:rPr>
              <w:t>Intel</w:t>
            </w:r>
          </w:p>
        </w:tc>
        <w:tc>
          <w:tcPr>
            <w:tcW w:w="8219" w:type="dxa"/>
          </w:tcPr>
          <w:p w14:paraId="5F3F64A9" w14:textId="77777777" w:rsidR="00404522" w:rsidRDefault="00404522" w:rsidP="00F04009">
            <w:pPr>
              <w:rPr>
                <w:rFonts w:eastAsiaTheme="minorEastAsia"/>
              </w:rPr>
            </w:pPr>
            <w:r>
              <w:rPr>
                <w:rFonts w:eastAsiaTheme="minorEastAsia"/>
              </w:rPr>
              <w:t>It’s up to NW implementation.</w:t>
            </w:r>
          </w:p>
        </w:tc>
      </w:tr>
      <w:tr w:rsidR="00673ACE" w14:paraId="24D5C482" w14:textId="77777777" w:rsidTr="00404522">
        <w:tc>
          <w:tcPr>
            <w:tcW w:w="1496" w:type="dxa"/>
          </w:tcPr>
          <w:p w14:paraId="3FD18566" w14:textId="7CBD3128" w:rsidR="00673ACE" w:rsidRDefault="00673ACE" w:rsidP="00F04009">
            <w:pPr>
              <w:rPr>
                <w:rFonts w:eastAsiaTheme="minorEastAsia"/>
              </w:rPr>
            </w:pPr>
            <w:r>
              <w:rPr>
                <w:rFonts w:eastAsiaTheme="minorEastAsia"/>
                <w:lang w:eastAsia="en-GB"/>
              </w:rPr>
              <w:t>CATT</w:t>
            </w:r>
          </w:p>
        </w:tc>
        <w:tc>
          <w:tcPr>
            <w:tcW w:w="8219" w:type="dxa"/>
          </w:tcPr>
          <w:p w14:paraId="63F76475" w14:textId="0113BFC0" w:rsidR="00673ACE" w:rsidRDefault="00673ACE" w:rsidP="00F04009">
            <w:pPr>
              <w:rPr>
                <w:rFonts w:eastAsiaTheme="minorEastAsia"/>
              </w:rPr>
            </w:pPr>
            <w:r>
              <w:rPr>
                <w:rFonts w:eastAsiaTheme="minorEastAsia"/>
                <w:lang w:eastAsia="en-GB"/>
              </w:rPr>
              <w:t xml:space="preserve">It is up to </w:t>
            </w:r>
            <w:r>
              <w:rPr>
                <w:rFonts w:eastAsiaTheme="minorEastAsia"/>
                <w:lang w:val="en-US" w:eastAsia="en-GB"/>
              </w:rPr>
              <w:t>NW’s implementation.</w:t>
            </w:r>
          </w:p>
        </w:tc>
      </w:tr>
      <w:tr w:rsidR="009572FD" w14:paraId="5715B2A5" w14:textId="77777777" w:rsidTr="00404522">
        <w:tc>
          <w:tcPr>
            <w:tcW w:w="1496" w:type="dxa"/>
          </w:tcPr>
          <w:p w14:paraId="6CF4BA9B" w14:textId="492A1EA6"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8219" w:type="dxa"/>
          </w:tcPr>
          <w:p w14:paraId="03A7CAA4" w14:textId="6FE69FB1" w:rsidR="009572FD" w:rsidRDefault="009572FD" w:rsidP="009572FD">
            <w:pPr>
              <w:rPr>
                <w:rFonts w:eastAsiaTheme="minorEastAsia"/>
                <w:lang w:eastAsia="en-GB"/>
              </w:rPr>
            </w:pPr>
            <w:r>
              <w:rPr>
                <w:rFonts w:eastAsiaTheme="minorEastAsia"/>
              </w:rPr>
              <w:t xml:space="preserve">One or more Larger values shall be included to cover the LEO and GEO case. </w:t>
            </w:r>
          </w:p>
        </w:tc>
      </w:tr>
      <w:tr w:rsidR="002956F8" w14:paraId="58CFC092" w14:textId="77777777" w:rsidTr="00404522">
        <w:tc>
          <w:tcPr>
            <w:tcW w:w="1496" w:type="dxa"/>
          </w:tcPr>
          <w:p w14:paraId="74139F64" w14:textId="09B0FA57" w:rsidR="002956F8" w:rsidRDefault="002956F8" w:rsidP="009572FD">
            <w:pPr>
              <w:rPr>
                <w:rFonts w:eastAsiaTheme="minorEastAsia"/>
              </w:rPr>
            </w:pPr>
            <w:r>
              <w:rPr>
                <w:rFonts w:eastAsiaTheme="minorEastAsia" w:hint="eastAsia"/>
              </w:rPr>
              <w:t>R</w:t>
            </w:r>
            <w:r>
              <w:rPr>
                <w:rFonts w:eastAsiaTheme="minorEastAsia"/>
              </w:rPr>
              <w:t>akuten Mobile</w:t>
            </w:r>
          </w:p>
        </w:tc>
        <w:tc>
          <w:tcPr>
            <w:tcW w:w="8219" w:type="dxa"/>
          </w:tcPr>
          <w:p w14:paraId="2FD6A6F5" w14:textId="2D6D5D1F" w:rsidR="002956F8" w:rsidRDefault="002956F8" w:rsidP="009572FD">
            <w:pPr>
              <w:rPr>
                <w:rFonts w:eastAsiaTheme="minorEastAsia"/>
              </w:rPr>
            </w:pPr>
            <w:proofErr w:type="spellStart"/>
            <w:r>
              <w:rPr>
                <w:rFonts w:eastAsiaTheme="minorEastAsia"/>
              </w:rPr>
              <w:t>Its</w:t>
            </w:r>
            <w:proofErr w:type="spellEnd"/>
            <w:r>
              <w:rPr>
                <w:rFonts w:eastAsiaTheme="minorEastAsia"/>
              </w:rPr>
              <w:t xml:space="preserve"> not required to specify scenarios, but practically GEO only.</w:t>
            </w:r>
          </w:p>
        </w:tc>
      </w:tr>
      <w:tr w:rsidR="00C72FC3" w14:paraId="559E02A9" w14:textId="77777777" w:rsidTr="00404522">
        <w:tc>
          <w:tcPr>
            <w:tcW w:w="1496" w:type="dxa"/>
          </w:tcPr>
          <w:p w14:paraId="0EE135B3" w14:textId="252C118A" w:rsidR="00C72FC3" w:rsidRDefault="00C72FC3" w:rsidP="009572FD">
            <w:pPr>
              <w:rPr>
                <w:rFonts w:eastAsiaTheme="minorEastAsia" w:hint="eastAsia"/>
              </w:rPr>
            </w:pPr>
            <w:r>
              <w:rPr>
                <w:rFonts w:eastAsiaTheme="minorEastAsia"/>
              </w:rPr>
              <w:t>InterDigital</w:t>
            </w:r>
          </w:p>
        </w:tc>
        <w:tc>
          <w:tcPr>
            <w:tcW w:w="8219" w:type="dxa"/>
          </w:tcPr>
          <w:p w14:paraId="70D5D01E" w14:textId="22D54EB4" w:rsidR="00C72FC3" w:rsidRDefault="00C72FC3" w:rsidP="009572FD">
            <w:pPr>
              <w:rPr>
                <w:rFonts w:eastAsiaTheme="minorEastAsia"/>
              </w:rPr>
            </w:pPr>
            <w:r>
              <w:rPr>
                <w:rFonts w:eastAsiaTheme="minorEastAsia"/>
              </w:rPr>
              <w:t>Okay to leave it to NW implementation</w:t>
            </w:r>
          </w:p>
        </w:tc>
      </w:tr>
    </w:tbl>
    <w:p w14:paraId="4EFBA5AE" w14:textId="77777777" w:rsidR="003860DB" w:rsidRDefault="003860DB">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lastRenderedPageBreak/>
        <w:t>In [6] and [19] it is proposed that the configured HARQ mode be associated with the configuration of the CG timer, for example:</w:t>
      </w:r>
    </w:p>
    <w:p w14:paraId="10CF8F7C" w14:textId="77777777" w:rsidR="003860DB" w:rsidRDefault="003516E7">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05C0377B" w14:textId="77777777" w:rsidR="003860DB" w:rsidRDefault="003516E7">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 xml:space="preserve">It is further noted in both contributions that for the case the </w:t>
      </w:r>
      <w:proofErr w:type="spellStart"/>
      <w:r>
        <w:rPr>
          <w:rFonts w:cs="Arial"/>
        </w:rPr>
        <w:t>configuredGrantTimer</w:t>
      </w:r>
      <w:proofErr w:type="spellEnd"/>
      <w:r>
        <w:rPr>
          <w:rFonts w:cs="Arial"/>
        </w:rPr>
        <w:t xml:space="preserve"> is configured, the value of needs to be configured sufficiently long (e.g. extended by UE-gNB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proofErr w:type="spellStart"/>
      <w:r>
        <w:rPr>
          <w:b/>
          <w:bCs/>
          <w:i/>
          <w:iCs/>
        </w:rPr>
        <w:t>configuredGrantTimer</w:t>
      </w:r>
      <w:proofErr w:type="spellEnd"/>
      <w:r>
        <w:rPr>
          <w:b/>
          <w:bCs/>
        </w:rPr>
        <w:t xml:space="preserve"> configuration (i.e., </w:t>
      </w:r>
      <w:proofErr w:type="spellStart"/>
      <w:r>
        <w:rPr>
          <w:b/>
          <w:bCs/>
          <w:i/>
          <w:iCs/>
        </w:rPr>
        <w:t>configuredGrantTimer</w:t>
      </w:r>
      <w:proofErr w:type="spellEnd"/>
      <w:r>
        <w:rPr>
          <w:b/>
          <w:bCs/>
        </w:rPr>
        <w:t xml:space="preserve"> configured = HARQ mode A and </w:t>
      </w:r>
      <w:proofErr w:type="spellStart"/>
      <w:r>
        <w:rPr>
          <w:b/>
          <w:bCs/>
          <w:i/>
          <w:iCs/>
        </w:rPr>
        <w:t>configuredGrantTimer</w:t>
      </w:r>
      <w:proofErr w:type="spellEnd"/>
      <w:r>
        <w:rPr>
          <w:b/>
          <w:bCs/>
        </w:rPr>
        <w:t xml:space="preserve"> NOT configured = HARQ mode B)?</w:t>
      </w:r>
    </w:p>
    <w:tbl>
      <w:tblPr>
        <w:tblStyle w:val="TableGri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 xml:space="preserve">e do not see the relation between the configuration of </w:t>
            </w:r>
            <w:proofErr w:type="spellStart"/>
            <w:r>
              <w:rPr>
                <w:rFonts w:eastAsiaTheme="minorEastAsia"/>
              </w:rPr>
              <w:t>configuredGrantTimer</w:t>
            </w:r>
            <w:proofErr w:type="spellEnd"/>
            <w:r>
              <w:rPr>
                <w:rFonts w:eastAsiaTheme="minorEastAsia"/>
              </w:rPr>
              <w:t xml:space="preserve">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 xml:space="preserve">We see no reason to mix the configuration of CG timer with the </w:t>
            </w:r>
            <w:proofErr w:type="spellStart"/>
            <w:r>
              <w:rPr>
                <w:rFonts w:eastAsiaTheme="minorEastAsia"/>
              </w:rPr>
              <w:t>configutation</w:t>
            </w:r>
            <w:proofErr w:type="spellEnd"/>
            <w:r>
              <w:rPr>
                <w:rFonts w:eastAsiaTheme="minorEastAsia"/>
              </w:rPr>
              <w:t xml:space="preserve">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r>
              <w:rPr>
                <w:rFonts w:eastAsiaTheme="minorEastAsia"/>
              </w:rPr>
              <w:t>MediaTek</w:t>
            </w:r>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proofErr w:type="spellStart"/>
            <w:r>
              <w:rPr>
                <w:rFonts w:eastAsiaTheme="minorEastAsia"/>
                <w:i/>
              </w:rPr>
              <w:t>configuredGrantTimer</w:t>
            </w:r>
            <w:proofErr w:type="spellEnd"/>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UE-gNB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DengXian"/>
              </w:rPr>
            </w:pPr>
            <w:r>
              <w:rPr>
                <w:rFonts w:eastAsia="DengXian" w:hint="eastAsia"/>
              </w:rPr>
              <w:t>D</w:t>
            </w:r>
            <w:r>
              <w:rPr>
                <w:rFonts w:eastAsia="DengXian"/>
              </w:rPr>
              <w:t>isagree</w:t>
            </w:r>
          </w:p>
        </w:tc>
        <w:tc>
          <w:tcPr>
            <w:tcW w:w="6480" w:type="dxa"/>
          </w:tcPr>
          <w:p w14:paraId="79E53CC9" w14:textId="77777777" w:rsidR="003860DB" w:rsidRDefault="003516E7">
            <w:pPr>
              <w:rPr>
                <w:rFonts w:eastAsia="DengXian"/>
              </w:rPr>
            </w:pPr>
            <w:proofErr w:type="spellStart"/>
            <w:r>
              <w:rPr>
                <w:rFonts w:eastAsia="DengXian"/>
              </w:rPr>
              <w:t>ConfiguredGrantTimer</w:t>
            </w:r>
            <w:proofErr w:type="spellEnd"/>
            <w:r>
              <w:rPr>
                <w:rFonts w:eastAsia="DengXian"/>
              </w:rPr>
              <w:t xml:space="preserve"> and HARQ mode are two </w:t>
            </w:r>
            <w:proofErr w:type="spellStart"/>
            <w:r>
              <w:rPr>
                <w:rFonts w:eastAsia="DengXian"/>
              </w:rPr>
              <w:t>fidderent</w:t>
            </w:r>
            <w:proofErr w:type="spellEnd"/>
            <w:r>
              <w:rPr>
                <w:rFonts w:eastAsia="DengXian"/>
              </w:rPr>
              <w:t xml:space="preserve"> configurations, and we should not mix them together.</w:t>
            </w:r>
          </w:p>
        </w:tc>
      </w:tr>
      <w:tr w:rsidR="003860DB" w14:paraId="2FE1E835" w14:textId="77777777">
        <w:tc>
          <w:tcPr>
            <w:tcW w:w="1496" w:type="dxa"/>
          </w:tcPr>
          <w:p w14:paraId="1531CC03" w14:textId="77777777" w:rsidR="003860DB" w:rsidRDefault="003516E7">
            <w:pPr>
              <w:rPr>
                <w:rFonts w:eastAsia="SimSun"/>
                <w:lang w:val="en-US" w:eastAsia="sv-SE"/>
              </w:rPr>
            </w:pPr>
            <w:r>
              <w:rPr>
                <w:rFonts w:eastAsia="SimSun" w:hint="eastAsia"/>
                <w:lang w:val="en-US"/>
              </w:rPr>
              <w:t>ZTE</w:t>
            </w:r>
          </w:p>
        </w:tc>
        <w:tc>
          <w:tcPr>
            <w:tcW w:w="1739" w:type="dxa"/>
          </w:tcPr>
          <w:p w14:paraId="326C3F7F" w14:textId="77777777" w:rsidR="003860DB" w:rsidRDefault="003516E7">
            <w:pPr>
              <w:rPr>
                <w:rFonts w:eastAsia="SimSun"/>
                <w:lang w:val="en-US" w:eastAsia="sv-SE"/>
              </w:rPr>
            </w:pPr>
            <w:r>
              <w:rPr>
                <w:rFonts w:eastAsia="SimSun"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DengXian"/>
              </w:rPr>
            </w:pPr>
            <w:r>
              <w:rPr>
                <w:lang w:eastAsia="sv-SE"/>
              </w:rPr>
              <w:t>Ericsson</w:t>
            </w:r>
          </w:p>
        </w:tc>
        <w:tc>
          <w:tcPr>
            <w:tcW w:w="1739" w:type="dxa"/>
          </w:tcPr>
          <w:p w14:paraId="7C5C7FF2" w14:textId="289C5C2C" w:rsidR="00BE67AC" w:rsidRDefault="00BE67AC" w:rsidP="00BE67AC">
            <w:pPr>
              <w:rPr>
                <w:rFonts w:eastAsia="DengXian"/>
              </w:rPr>
            </w:pPr>
            <w:r>
              <w:rPr>
                <w:rFonts w:eastAsia="DengXian"/>
              </w:rPr>
              <w:t>Disagree</w:t>
            </w:r>
          </w:p>
        </w:tc>
        <w:tc>
          <w:tcPr>
            <w:tcW w:w="6480" w:type="dxa"/>
          </w:tcPr>
          <w:p w14:paraId="03A55A15" w14:textId="1188C5C6" w:rsidR="00BE67AC" w:rsidRDefault="00BE67AC" w:rsidP="00BE67AC">
            <w:pPr>
              <w:rPr>
                <w:rFonts w:eastAsia="DengXian"/>
              </w:rPr>
            </w:pPr>
            <w:r>
              <w:rPr>
                <w:rFonts w:eastAsia="DengXian"/>
              </w:rPr>
              <w:t xml:space="preserve">The DRX timers can be handled by the same configuration as for dynamic grants. The values of </w:t>
            </w:r>
            <w:proofErr w:type="spellStart"/>
            <w:r w:rsidRPr="002D6ACD">
              <w:rPr>
                <w:rFonts w:eastAsia="DengXian"/>
                <w:i/>
                <w:iCs/>
              </w:rPr>
              <w:t>configuredGrantTimer</w:t>
            </w:r>
            <w:proofErr w:type="spellEnd"/>
            <w:r>
              <w:rPr>
                <w:rFonts w:eastAsia="DengXian"/>
              </w:rPr>
              <w:t xml:space="preserve"> and </w:t>
            </w:r>
            <w:r w:rsidRPr="002D6ACD">
              <w:rPr>
                <w:rFonts w:eastAsia="DengXian"/>
                <w:i/>
                <w:iCs/>
              </w:rPr>
              <w:t>periodicity</w:t>
            </w:r>
            <w:r>
              <w:rPr>
                <w:rFonts w:eastAsia="DengXian"/>
              </w:rPr>
              <w:t xml:space="preserve"> decides if a HARQ process may be reused before a full HARQ RTT has elapsed and gNB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Malgun Gothic" w:hint="eastAsia"/>
                <w:lang w:eastAsia="ko-KR"/>
              </w:rPr>
              <w:t>LG</w:t>
            </w:r>
          </w:p>
        </w:tc>
        <w:tc>
          <w:tcPr>
            <w:tcW w:w="1739" w:type="dxa"/>
          </w:tcPr>
          <w:p w14:paraId="371995CC" w14:textId="5C0B8F5E" w:rsidR="00D325C2" w:rsidRDefault="00D325C2" w:rsidP="00D325C2">
            <w:pPr>
              <w:rPr>
                <w:rFonts w:eastAsiaTheme="minorEastAsia"/>
              </w:rPr>
            </w:pPr>
            <w:r>
              <w:rPr>
                <w:rFonts w:eastAsia="Malgun Gothic"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Malgun Gothic"/>
                <w:lang w:eastAsia="ko-KR"/>
              </w:rPr>
            </w:pPr>
            <w:r>
              <w:rPr>
                <w:rFonts w:eastAsia="Malgun Gothic" w:hint="eastAsia"/>
                <w:lang w:eastAsia="ko-KR"/>
              </w:rPr>
              <w:t>ITL</w:t>
            </w:r>
          </w:p>
        </w:tc>
        <w:tc>
          <w:tcPr>
            <w:tcW w:w="1739" w:type="dxa"/>
          </w:tcPr>
          <w:p w14:paraId="04C3FC47" w14:textId="3C9774BD" w:rsidR="00D325C2" w:rsidRPr="00A07B4C" w:rsidRDefault="00D649A0" w:rsidP="00D325C2">
            <w:pPr>
              <w:rPr>
                <w:rFonts w:eastAsia="Malgun Gothic"/>
                <w:lang w:eastAsia="ko-KR"/>
              </w:rPr>
            </w:pPr>
            <w:r>
              <w:rPr>
                <w:rFonts w:eastAsia="Malgun Gothic"/>
                <w:lang w:eastAsia="ko-KR"/>
              </w:rPr>
              <w:t>C</w:t>
            </w:r>
            <w:r w:rsidR="00A07B4C">
              <w:rPr>
                <w:rFonts w:eastAsia="Malgun Gothic" w:hint="eastAsia"/>
                <w:lang w:eastAsia="ko-KR"/>
              </w:rPr>
              <w:t>omment</w:t>
            </w:r>
          </w:p>
        </w:tc>
        <w:tc>
          <w:tcPr>
            <w:tcW w:w="6480" w:type="dxa"/>
          </w:tcPr>
          <w:p w14:paraId="78BED92D" w14:textId="77777777" w:rsidR="00D325C2" w:rsidRDefault="00500FD0" w:rsidP="00D325C2">
            <w:pPr>
              <w:rPr>
                <w:rFonts w:eastAsia="Malgun Gothic"/>
                <w:lang w:eastAsia="ko-KR"/>
              </w:rPr>
            </w:pPr>
            <w:r>
              <w:rPr>
                <w:rFonts w:eastAsia="Malgun Gothic" w:hint="eastAsia"/>
                <w:lang w:eastAsia="ko-KR"/>
              </w:rPr>
              <w:t>In our understanding, it is related to the Q</w:t>
            </w:r>
            <w:r>
              <w:rPr>
                <w:rFonts w:eastAsia="Malgun Gothic"/>
                <w:lang w:eastAsia="ko-KR"/>
              </w:rPr>
              <w:t xml:space="preserve"> 10. </w:t>
            </w:r>
          </w:p>
          <w:p w14:paraId="2114949C" w14:textId="58703497" w:rsidR="00A512E0" w:rsidRDefault="00A512E0" w:rsidP="00D325C2">
            <w:pPr>
              <w:rPr>
                <w:rFonts w:eastAsia="Malgun Gothic"/>
                <w:lang w:eastAsia="ko-KR"/>
              </w:rPr>
            </w:pPr>
            <w:r>
              <w:rPr>
                <w:rFonts w:eastAsia="Malgun Gothic"/>
                <w:lang w:eastAsia="ko-KR"/>
              </w:rPr>
              <w:t>If HARQ mode is</w:t>
            </w:r>
            <w:r w:rsidR="00821190">
              <w:rPr>
                <w:rFonts w:eastAsia="Malgun Gothic"/>
                <w:lang w:eastAsia="ko-KR"/>
              </w:rPr>
              <w:t xml:space="preserve"> ado</w:t>
            </w:r>
            <w:r w:rsidR="00453C23">
              <w:rPr>
                <w:rFonts w:eastAsia="Malgun Gothic"/>
                <w:lang w:eastAsia="ko-KR"/>
              </w:rPr>
              <w:t>p</w:t>
            </w:r>
            <w:r w:rsidR="00821190">
              <w:rPr>
                <w:rFonts w:eastAsia="Malgun Gothic"/>
                <w:lang w:eastAsia="ko-KR"/>
              </w:rPr>
              <w:t>ted</w:t>
            </w:r>
            <w:r>
              <w:rPr>
                <w:rFonts w:eastAsia="Malgun Gothic"/>
                <w:lang w:eastAsia="ko-KR"/>
              </w:rPr>
              <w:t xml:space="preserve"> per CG (Option 1 in Q 10),</w:t>
            </w:r>
            <w:r w:rsidR="00732435">
              <w:rPr>
                <w:rFonts w:eastAsia="Malgun Gothic"/>
                <w:lang w:eastAsia="ko-KR"/>
              </w:rPr>
              <w:t xml:space="preserve"> there is no possible</w:t>
            </w:r>
            <w:r w:rsidR="000F5703">
              <w:rPr>
                <w:rFonts w:eastAsia="Malgun Gothic"/>
                <w:lang w:eastAsia="ko-KR"/>
              </w:rPr>
              <w:t xml:space="preserve"> configuration</w:t>
            </w:r>
            <w:r w:rsidR="00CE4BB6">
              <w:rPr>
                <w:rFonts w:eastAsia="Malgun Gothic"/>
                <w:lang w:eastAsia="ko-KR"/>
              </w:rPr>
              <w:t xml:space="preserve"> both HARQ mode A and</w:t>
            </w:r>
            <w:r w:rsidR="00732435">
              <w:rPr>
                <w:rFonts w:eastAsia="Malgun Gothic"/>
                <w:lang w:eastAsia="ko-KR"/>
              </w:rPr>
              <w:t xml:space="preserve"> B in a CG. </w:t>
            </w:r>
            <w:r w:rsidR="00712637">
              <w:rPr>
                <w:rFonts w:eastAsia="Malgun Gothic"/>
                <w:lang w:eastAsia="ko-KR"/>
              </w:rPr>
              <w:t xml:space="preserve">In this case, CGT configuration or not can be used for HARQ mode configuration for a CG </w:t>
            </w:r>
            <w:r w:rsidR="00712637">
              <w:rPr>
                <w:rFonts w:eastAsia="Malgun Gothic"/>
                <w:lang w:eastAsia="ko-KR"/>
              </w:rPr>
              <w:lastRenderedPageBreak/>
              <w:t xml:space="preserve">without </w:t>
            </w:r>
            <w:r w:rsidR="00DF2A15">
              <w:rPr>
                <w:rFonts w:eastAsia="Malgun Gothic"/>
                <w:lang w:eastAsia="ko-KR"/>
              </w:rPr>
              <w:t>explicit</w:t>
            </w:r>
            <w:r w:rsidR="00712637">
              <w:rPr>
                <w:rFonts w:eastAsia="Malgun Gothic"/>
                <w:lang w:eastAsia="ko-KR"/>
              </w:rPr>
              <w:t xml:space="preserve"> indication.</w:t>
            </w:r>
            <w:r w:rsidR="00DF2A15">
              <w:rPr>
                <w:rFonts w:eastAsia="Malgun Gothic"/>
                <w:lang w:eastAsia="ko-KR"/>
              </w:rPr>
              <w:t xml:space="preserve"> </w:t>
            </w:r>
            <w:r w:rsidR="00533B2F">
              <w:rPr>
                <w:rFonts w:eastAsia="Malgun Gothic"/>
                <w:lang w:eastAsia="ko-KR"/>
              </w:rPr>
              <w:t>Even w</w:t>
            </w:r>
            <w:r w:rsidR="00533B2F" w:rsidRPr="00533B2F">
              <w:rPr>
                <w:rFonts w:eastAsia="Malgun Gothic"/>
                <w:lang w:eastAsia="ko-KR"/>
              </w:rPr>
              <w:t>ithout this association case, UE can know the allocated HARQ process whether HARQ mode A or B in Option 1</w:t>
            </w:r>
            <w:r w:rsidR="006C5513">
              <w:rPr>
                <w:rFonts w:eastAsia="Malgun Gothic"/>
                <w:lang w:eastAsia="ko-KR"/>
              </w:rPr>
              <w:t xml:space="preserve"> (HARQ mode is per CG) based on the explicit RRC configuration </w:t>
            </w:r>
            <w:r w:rsidR="00533B2F" w:rsidRPr="00533B2F">
              <w:rPr>
                <w:rFonts w:eastAsia="Malgun Gothic"/>
                <w:lang w:eastAsia="ko-KR"/>
              </w:rPr>
              <w:t>(</w:t>
            </w:r>
            <w:r w:rsidR="006C5513">
              <w:rPr>
                <w:rFonts w:eastAsia="Malgun Gothic"/>
                <w:lang w:eastAsia="ko-KR"/>
              </w:rPr>
              <w:t>HARQ mode A or B per HARQ process</w:t>
            </w:r>
            <w:r w:rsidR="00533B2F" w:rsidRPr="00533B2F">
              <w:rPr>
                <w:rFonts w:eastAsia="Malgun Gothic"/>
                <w:lang w:eastAsia="ko-KR"/>
              </w:rPr>
              <w:t>).</w:t>
            </w:r>
          </w:p>
          <w:p w14:paraId="19450285" w14:textId="6DEC6611" w:rsidR="00A512E0" w:rsidRDefault="00A512E0" w:rsidP="00D325C2">
            <w:pPr>
              <w:rPr>
                <w:rFonts w:eastAsia="Malgun Gothic"/>
                <w:lang w:eastAsia="ko-KR"/>
              </w:rPr>
            </w:pPr>
            <w:r>
              <w:rPr>
                <w:rFonts w:eastAsia="Malgun Gothic"/>
                <w:lang w:eastAsia="ko-KR"/>
              </w:rPr>
              <w:t xml:space="preserve"> </w:t>
            </w:r>
          </w:p>
          <w:p w14:paraId="54F63082" w14:textId="77777777" w:rsidR="00840C2C" w:rsidRDefault="006A100F" w:rsidP="000F5703">
            <w:pPr>
              <w:rPr>
                <w:rFonts w:eastAsia="Malgun Gothic"/>
                <w:lang w:eastAsia="ko-KR"/>
              </w:rPr>
            </w:pPr>
            <w:r>
              <w:rPr>
                <w:rFonts w:eastAsia="Malgun Gothic"/>
                <w:lang w:eastAsia="ko-KR"/>
              </w:rPr>
              <w:t>However, i</w:t>
            </w:r>
            <w:r w:rsidR="000F5703">
              <w:rPr>
                <w:rFonts w:eastAsia="Malgun Gothic"/>
                <w:lang w:eastAsia="ko-KR"/>
              </w:rPr>
              <w:t xml:space="preserve">f HARQ mode is adopted per HARQ process (Option 2 or 3 in Q 10), </w:t>
            </w:r>
            <w:r w:rsidR="009E68A9">
              <w:rPr>
                <w:rFonts w:eastAsia="Malgun Gothic"/>
                <w:lang w:eastAsia="ko-KR"/>
              </w:rPr>
              <w:t>it mean</w:t>
            </w:r>
            <w:r w:rsidR="005C3750">
              <w:rPr>
                <w:rFonts w:eastAsia="Malgun Gothic"/>
                <w:lang w:eastAsia="ko-KR"/>
              </w:rPr>
              <w:t>s</w:t>
            </w:r>
            <w:r w:rsidR="009E68A9">
              <w:rPr>
                <w:rFonts w:eastAsia="Malgun Gothic"/>
                <w:lang w:eastAsia="ko-KR"/>
              </w:rPr>
              <w:t xml:space="preserve"> that NW can configure either one of HARQ mode or both HARQ mode A and B</w:t>
            </w:r>
            <w:r w:rsidR="00D76D48">
              <w:rPr>
                <w:rFonts w:eastAsia="Malgun Gothic"/>
                <w:lang w:eastAsia="ko-KR"/>
              </w:rPr>
              <w:t xml:space="preserve"> for a CG</w:t>
            </w:r>
            <w:r w:rsidR="009E68A9">
              <w:rPr>
                <w:rFonts w:eastAsia="Malgun Gothic"/>
                <w:lang w:eastAsia="ko-KR"/>
              </w:rPr>
              <w:t>.</w:t>
            </w:r>
            <w:r w:rsidR="00F54D46">
              <w:rPr>
                <w:rFonts w:eastAsia="Malgun Gothic"/>
                <w:lang w:eastAsia="ko-KR"/>
              </w:rPr>
              <w:t xml:space="preserve"> </w:t>
            </w:r>
            <w:r w:rsidR="002122FF">
              <w:rPr>
                <w:rFonts w:eastAsia="Malgun Gothic"/>
                <w:lang w:eastAsia="ko-KR"/>
              </w:rPr>
              <w:t xml:space="preserve">In a case </w:t>
            </w:r>
            <w:r w:rsidR="003E6E1E">
              <w:rPr>
                <w:rFonts w:eastAsia="Malgun Gothic"/>
                <w:lang w:eastAsia="ko-KR"/>
              </w:rPr>
              <w:t>that</w:t>
            </w:r>
            <w:r w:rsidR="002122FF">
              <w:rPr>
                <w:rFonts w:eastAsia="Malgun Gothic"/>
                <w:lang w:eastAsia="ko-KR"/>
              </w:rPr>
              <w:t xml:space="preserve"> NW configure both HARQ mode A and B for a CG,</w:t>
            </w:r>
            <w:r w:rsidR="00446D1E">
              <w:rPr>
                <w:rFonts w:eastAsia="Malgun Gothic"/>
                <w:lang w:eastAsia="ko-KR"/>
              </w:rPr>
              <w:t xml:space="preserve"> </w:t>
            </w:r>
            <w:r w:rsidR="00881C79">
              <w:rPr>
                <w:rFonts w:eastAsia="Malgun Gothic"/>
                <w:lang w:eastAsia="ko-KR"/>
              </w:rPr>
              <w:t xml:space="preserve">NW should configure the CGT for a HARQ process configured with HARQ mode A. </w:t>
            </w:r>
            <w:r w:rsidR="00EC2612">
              <w:rPr>
                <w:rFonts w:eastAsia="Malgun Gothic"/>
                <w:lang w:eastAsia="ko-KR"/>
              </w:rPr>
              <w:t xml:space="preserve">but, as </w:t>
            </w:r>
            <w:r w:rsidR="00651D41">
              <w:rPr>
                <w:rFonts w:eastAsia="Malgun Gothic"/>
                <w:lang w:eastAsia="ko-KR"/>
              </w:rPr>
              <w:t>Q</w:t>
            </w:r>
            <w:r w:rsidR="00EC2612">
              <w:rPr>
                <w:rFonts w:eastAsia="Malgun Gothic"/>
                <w:lang w:eastAsia="ko-KR"/>
              </w:rPr>
              <w:t>ualcomm me</w:t>
            </w:r>
            <w:r w:rsidR="00F65ADC">
              <w:rPr>
                <w:rFonts w:eastAsia="Malgun Gothic"/>
                <w:lang w:eastAsia="ko-KR"/>
              </w:rPr>
              <w:t>n</w:t>
            </w:r>
            <w:r w:rsidR="00EC2612">
              <w:rPr>
                <w:rFonts w:eastAsia="Malgun Gothic"/>
                <w:lang w:eastAsia="ko-KR"/>
              </w:rPr>
              <w:t>tion</w:t>
            </w:r>
            <w:r w:rsidR="00651D41">
              <w:rPr>
                <w:rFonts w:eastAsia="Malgun Gothic"/>
                <w:lang w:eastAsia="ko-KR"/>
              </w:rPr>
              <w:t>ed</w:t>
            </w:r>
            <w:r w:rsidR="00EC2612">
              <w:rPr>
                <w:rFonts w:eastAsia="Malgun Gothic"/>
                <w:lang w:eastAsia="ko-KR"/>
              </w:rPr>
              <w:t xml:space="preserve"> that, UE should not start the CGT for HARQ process configured with HARQ mode B.</w:t>
            </w:r>
            <w:r w:rsidR="00271740">
              <w:rPr>
                <w:rFonts w:eastAsia="Malgun Gothic"/>
                <w:lang w:eastAsia="ko-KR"/>
              </w:rPr>
              <w:t xml:space="preserve"> </w:t>
            </w:r>
          </w:p>
          <w:p w14:paraId="07798900" w14:textId="2F4F492F" w:rsidR="001A1976" w:rsidRPr="002134B2" w:rsidRDefault="00271740" w:rsidP="000F5703">
            <w:pPr>
              <w:rPr>
                <w:rFonts w:eastAsia="Malgun Gothic"/>
                <w:lang w:eastAsia="ko-KR"/>
              </w:rPr>
            </w:pPr>
            <w:r w:rsidRPr="002134B2">
              <w:rPr>
                <w:rFonts w:eastAsia="Malgun Gothic"/>
                <w:lang w:eastAsia="ko-KR"/>
              </w:rPr>
              <w:t>Thus, we</w:t>
            </w:r>
            <w:r w:rsidR="009A1873" w:rsidRPr="002134B2">
              <w:rPr>
                <w:rFonts w:eastAsia="Malgun Gothic"/>
                <w:lang w:eastAsia="ko-KR"/>
              </w:rPr>
              <w:t xml:space="preserve"> kindly ask RAN2 to discuss whether </w:t>
            </w:r>
            <w:r w:rsidR="00497DE9" w:rsidRPr="002134B2">
              <w:rPr>
                <w:rFonts w:eastAsia="Malgun Gothic"/>
                <w:lang w:eastAsia="ko-KR"/>
              </w:rPr>
              <w:t xml:space="preserve">NW can configure both HARQ mode A and B for a CG or not. If it is possible, </w:t>
            </w:r>
            <w:r w:rsidR="00052CD7" w:rsidRPr="002134B2">
              <w:rPr>
                <w:rFonts w:eastAsia="Malgun Gothic"/>
                <w:lang w:eastAsia="ko-KR"/>
              </w:rPr>
              <w:t xml:space="preserve">we propose that </w:t>
            </w:r>
            <w:r w:rsidR="00497DE9" w:rsidRPr="002134B2">
              <w:rPr>
                <w:rFonts w:eastAsia="Malgun Gothic"/>
                <w:lang w:eastAsia="ko-KR"/>
              </w:rPr>
              <w:t xml:space="preserve">UE </w:t>
            </w:r>
            <w:r w:rsidR="00800B8E">
              <w:rPr>
                <w:rFonts w:eastAsia="Malgun Gothic"/>
                <w:lang w:eastAsia="ko-KR"/>
              </w:rPr>
              <w:t>should</w:t>
            </w:r>
            <w:r w:rsidR="00497DE9" w:rsidRPr="002134B2">
              <w:rPr>
                <w:rFonts w:eastAsia="Malgun Gothic"/>
                <w:lang w:eastAsia="ko-KR"/>
              </w:rPr>
              <w:t xml:space="preserve"> not start th</w:t>
            </w:r>
            <w:r w:rsidR="00052CD7" w:rsidRPr="002134B2">
              <w:rPr>
                <w:rFonts w:eastAsia="Malgun Gothic"/>
                <w:lang w:eastAsia="ko-KR"/>
              </w:rPr>
              <w:t>e CGT even CGT</w:t>
            </w:r>
            <w:r w:rsidR="002134B2">
              <w:rPr>
                <w:rFonts w:eastAsia="Malgun Gothic"/>
                <w:lang w:eastAsia="ko-KR"/>
              </w:rPr>
              <w:t xml:space="preserve"> is</w:t>
            </w:r>
            <w:r w:rsidR="00052CD7" w:rsidRPr="002134B2">
              <w:rPr>
                <w:rFonts w:eastAsia="Malgun Gothic"/>
                <w:lang w:eastAsia="ko-KR"/>
              </w:rPr>
              <w:t xml:space="preserve"> configured in </w:t>
            </w:r>
            <w:proofErr w:type="spellStart"/>
            <w:r w:rsidR="00052CD7" w:rsidRPr="002134B2">
              <w:rPr>
                <w:rFonts w:eastAsia="Malgun Gothic"/>
                <w:lang w:eastAsia="ko-KR"/>
              </w:rPr>
              <w:t>CGconfig</w:t>
            </w:r>
            <w:proofErr w:type="spellEnd"/>
            <w:r w:rsidR="00052CD7" w:rsidRPr="002134B2">
              <w:rPr>
                <w:rFonts w:eastAsia="Malgun Gothic"/>
                <w:lang w:eastAsia="ko-KR"/>
              </w:rPr>
              <w:t>.</w:t>
            </w:r>
          </w:p>
          <w:p w14:paraId="6DB1D448" w14:textId="5396B25C" w:rsidR="00A512E0" w:rsidRPr="000F5703" w:rsidRDefault="00A512E0" w:rsidP="00D325C2">
            <w:pPr>
              <w:rPr>
                <w:rFonts w:eastAsia="Malgun Gothic"/>
                <w:lang w:eastAsia="ko-KR"/>
              </w:rPr>
            </w:pPr>
          </w:p>
        </w:tc>
      </w:tr>
      <w:tr w:rsidR="00D325C2" w14:paraId="028C6314" w14:textId="77777777">
        <w:tc>
          <w:tcPr>
            <w:tcW w:w="1496" w:type="dxa"/>
          </w:tcPr>
          <w:p w14:paraId="0DC23512" w14:textId="1E51C3F5" w:rsidR="00D325C2" w:rsidRPr="00A30C5A" w:rsidRDefault="00A30C5A" w:rsidP="00D325C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6E7AAB22" w14:textId="6D5CBA58" w:rsidR="00D325C2" w:rsidRP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73042F02" w14:textId="77777777" w:rsidR="00D325C2" w:rsidRDefault="00D325C2" w:rsidP="00D325C2">
            <w:pPr>
              <w:rPr>
                <w:rFonts w:eastAsiaTheme="minorEastAsia"/>
              </w:rPr>
            </w:pPr>
          </w:p>
        </w:tc>
      </w:tr>
      <w:tr w:rsidR="00404522" w14:paraId="4EC43D26" w14:textId="77777777" w:rsidTr="00404522">
        <w:tc>
          <w:tcPr>
            <w:tcW w:w="1496" w:type="dxa"/>
          </w:tcPr>
          <w:p w14:paraId="621902E0" w14:textId="77777777" w:rsidR="00404522" w:rsidRDefault="00404522" w:rsidP="00F04009">
            <w:pPr>
              <w:rPr>
                <w:rFonts w:eastAsiaTheme="minorEastAsia"/>
              </w:rPr>
            </w:pPr>
            <w:r>
              <w:rPr>
                <w:rFonts w:eastAsiaTheme="minorEastAsia"/>
              </w:rPr>
              <w:t>Intel</w:t>
            </w:r>
          </w:p>
        </w:tc>
        <w:tc>
          <w:tcPr>
            <w:tcW w:w="1739" w:type="dxa"/>
          </w:tcPr>
          <w:p w14:paraId="74902476" w14:textId="77777777" w:rsidR="00404522" w:rsidRDefault="00404522" w:rsidP="00F04009">
            <w:pPr>
              <w:rPr>
                <w:rFonts w:eastAsiaTheme="minorEastAsia"/>
              </w:rPr>
            </w:pPr>
            <w:r>
              <w:rPr>
                <w:rFonts w:eastAsiaTheme="minorEastAsia"/>
              </w:rPr>
              <w:t>Disagree</w:t>
            </w:r>
          </w:p>
        </w:tc>
        <w:tc>
          <w:tcPr>
            <w:tcW w:w="6480" w:type="dxa"/>
          </w:tcPr>
          <w:p w14:paraId="58D3C1F2" w14:textId="77777777" w:rsidR="00404522" w:rsidRDefault="00404522" w:rsidP="00F04009">
            <w:pPr>
              <w:rPr>
                <w:rFonts w:eastAsiaTheme="minorEastAsia"/>
              </w:rPr>
            </w:pPr>
          </w:p>
        </w:tc>
      </w:tr>
      <w:tr w:rsidR="00673ACE" w14:paraId="7105F6E4" w14:textId="77777777" w:rsidTr="00404522">
        <w:tc>
          <w:tcPr>
            <w:tcW w:w="1496" w:type="dxa"/>
          </w:tcPr>
          <w:p w14:paraId="4E76A86E" w14:textId="569E0BB1" w:rsidR="00673ACE" w:rsidRDefault="00673ACE" w:rsidP="00F04009">
            <w:pPr>
              <w:rPr>
                <w:rFonts w:eastAsiaTheme="minorEastAsia"/>
              </w:rPr>
            </w:pPr>
            <w:r>
              <w:rPr>
                <w:rFonts w:eastAsia="DengXian"/>
                <w:lang w:eastAsia="en-GB"/>
              </w:rPr>
              <w:t>CATT</w:t>
            </w:r>
          </w:p>
        </w:tc>
        <w:tc>
          <w:tcPr>
            <w:tcW w:w="1739" w:type="dxa"/>
          </w:tcPr>
          <w:p w14:paraId="39285BB4" w14:textId="083363F0" w:rsidR="00673ACE" w:rsidRDefault="00673ACE" w:rsidP="00F04009">
            <w:pPr>
              <w:rPr>
                <w:rFonts w:eastAsiaTheme="minorEastAsia"/>
              </w:rPr>
            </w:pPr>
            <w:r>
              <w:rPr>
                <w:rFonts w:eastAsia="DengXian"/>
                <w:lang w:eastAsia="en-GB"/>
              </w:rPr>
              <w:t>Disagree</w:t>
            </w:r>
          </w:p>
        </w:tc>
        <w:tc>
          <w:tcPr>
            <w:tcW w:w="6480" w:type="dxa"/>
          </w:tcPr>
          <w:p w14:paraId="5C52D6C4" w14:textId="77777777" w:rsidR="00673ACE" w:rsidRDefault="00673ACE" w:rsidP="00F04009">
            <w:pPr>
              <w:rPr>
                <w:rFonts w:eastAsiaTheme="minorEastAsia"/>
              </w:rPr>
            </w:pPr>
          </w:p>
        </w:tc>
      </w:tr>
      <w:tr w:rsidR="009572FD" w14:paraId="40940C56" w14:textId="77777777" w:rsidTr="00404522">
        <w:tc>
          <w:tcPr>
            <w:tcW w:w="1496" w:type="dxa"/>
          </w:tcPr>
          <w:p w14:paraId="640A191D" w14:textId="0951F866" w:rsidR="009572FD" w:rsidRDefault="009572FD" w:rsidP="009572FD">
            <w:pPr>
              <w:rPr>
                <w:rFonts w:eastAsia="DengXian"/>
                <w:lang w:eastAsia="en-GB"/>
              </w:rPr>
            </w:pPr>
            <w:proofErr w:type="spellStart"/>
            <w:r>
              <w:rPr>
                <w:rFonts w:eastAsiaTheme="minorEastAsia" w:hint="eastAsia"/>
              </w:rPr>
              <w:t>S</w:t>
            </w:r>
            <w:r>
              <w:rPr>
                <w:rFonts w:eastAsiaTheme="minorEastAsia"/>
              </w:rPr>
              <w:t>preadtrum</w:t>
            </w:r>
            <w:proofErr w:type="spellEnd"/>
          </w:p>
        </w:tc>
        <w:tc>
          <w:tcPr>
            <w:tcW w:w="1739" w:type="dxa"/>
          </w:tcPr>
          <w:p w14:paraId="72724978" w14:textId="28B316DB" w:rsidR="009572FD" w:rsidRDefault="009572FD" w:rsidP="009572FD">
            <w:pPr>
              <w:rPr>
                <w:rFonts w:eastAsia="DengXian"/>
                <w:lang w:eastAsia="en-GB"/>
              </w:rPr>
            </w:pPr>
            <w:r>
              <w:rPr>
                <w:rFonts w:eastAsiaTheme="minorEastAsia" w:hint="eastAsia"/>
              </w:rPr>
              <w:t>D</w:t>
            </w:r>
            <w:r>
              <w:rPr>
                <w:rFonts w:eastAsiaTheme="minorEastAsia"/>
              </w:rPr>
              <w:t>isagree</w:t>
            </w:r>
          </w:p>
        </w:tc>
        <w:tc>
          <w:tcPr>
            <w:tcW w:w="6480" w:type="dxa"/>
          </w:tcPr>
          <w:p w14:paraId="25797BED" w14:textId="79809311" w:rsidR="009572FD" w:rsidRDefault="009572FD" w:rsidP="009572FD">
            <w:pPr>
              <w:rPr>
                <w:rFonts w:eastAsiaTheme="minorEastAsia"/>
              </w:rPr>
            </w:pPr>
            <w:r>
              <w:rPr>
                <w:rFonts w:eastAsiaTheme="minorEastAsia"/>
              </w:rPr>
              <w:t>It is not needed to introduce limitation on configuration.</w:t>
            </w:r>
          </w:p>
        </w:tc>
      </w:tr>
      <w:tr w:rsidR="002956F8" w14:paraId="0BFF197D" w14:textId="77777777" w:rsidTr="00404522">
        <w:tc>
          <w:tcPr>
            <w:tcW w:w="1496" w:type="dxa"/>
          </w:tcPr>
          <w:p w14:paraId="1F46ABE8" w14:textId="30AA0FA4" w:rsidR="002956F8" w:rsidRDefault="00C72FC3" w:rsidP="009572FD">
            <w:pPr>
              <w:rPr>
                <w:rFonts w:eastAsiaTheme="minorEastAsia"/>
              </w:rPr>
            </w:pPr>
            <w:r>
              <w:rPr>
                <w:rFonts w:eastAsiaTheme="minorEastAsia"/>
              </w:rPr>
              <w:t>InterDigital</w:t>
            </w:r>
          </w:p>
        </w:tc>
        <w:tc>
          <w:tcPr>
            <w:tcW w:w="1739" w:type="dxa"/>
          </w:tcPr>
          <w:p w14:paraId="753DAC7C" w14:textId="33BB9016" w:rsidR="002956F8" w:rsidRDefault="00C72FC3" w:rsidP="009572FD">
            <w:pPr>
              <w:rPr>
                <w:rFonts w:eastAsiaTheme="minorEastAsia"/>
              </w:rPr>
            </w:pPr>
            <w:r>
              <w:rPr>
                <w:rFonts w:eastAsiaTheme="minorEastAsia"/>
              </w:rPr>
              <w:t>Disagree</w:t>
            </w:r>
          </w:p>
        </w:tc>
        <w:tc>
          <w:tcPr>
            <w:tcW w:w="6480" w:type="dxa"/>
          </w:tcPr>
          <w:p w14:paraId="5A0EFCA5" w14:textId="3B945760" w:rsidR="002956F8" w:rsidRDefault="002956F8" w:rsidP="009572FD">
            <w:pPr>
              <w:rPr>
                <w:rFonts w:eastAsiaTheme="minorEastAsia"/>
              </w:rPr>
            </w:pPr>
          </w:p>
        </w:tc>
      </w:tr>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Heading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Heading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Heading1"/>
      </w:pPr>
      <w:r>
        <w:t>References</w:t>
      </w:r>
    </w:p>
    <w:p w14:paraId="69A75D11" w14:textId="77777777" w:rsidR="003860DB" w:rsidRDefault="007F68FF">
      <w:pPr>
        <w:pStyle w:val="Reference"/>
      </w:pPr>
      <w:hyperlink r:id="rId12" w:history="1">
        <w:r w:rsidR="003516E7">
          <w:rPr>
            <w:rStyle w:val="Hyperlink"/>
          </w:rPr>
          <w:t>R2-2109499</w:t>
        </w:r>
      </w:hyperlink>
      <w:r w:rsidR="003516E7">
        <w:tab/>
        <w:t>Discussion on HARQ related aspects in NTN – OPPO</w:t>
      </w:r>
      <w:r w:rsidR="003516E7">
        <w:tab/>
      </w:r>
    </w:p>
    <w:p w14:paraId="54AA5394" w14:textId="77777777" w:rsidR="003860DB" w:rsidRDefault="007F68FF">
      <w:pPr>
        <w:pStyle w:val="Reference"/>
      </w:pPr>
      <w:hyperlink r:id="rId13" w:history="1">
        <w:r w:rsidR="003516E7">
          <w:rPr>
            <w:rStyle w:val="Hyperlink"/>
          </w:rPr>
          <w:t>R2-2109552</w:t>
        </w:r>
      </w:hyperlink>
      <w:r w:rsidR="003516E7">
        <w:tab/>
        <w:t>Co-existence issue of BSR over CG and BSR over 2-step RA – CATT</w:t>
      </w:r>
      <w:r w:rsidR="003516E7">
        <w:tab/>
      </w:r>
    </w:p>
    <w:p w14:paraId="25553F04" w14:textId="77777777" w:rsidR="003860DB" w:rsidRDefault="007F68FF">
      <w:pPr>
        <w:pStyle w:val="Reference"/>
      </w:pPr>
      <w:hyperlink r:id="rId14"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7F68FF">
      <w:pPr>
        <w:pStyle w:val="Reference"/>
      </w:pPr>
      <w:hyperlink r:id="rId15"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7F68FF">
      <w:pPr>
        <w:pStyle w:val="Reference"/>
      </w:pPr>
      <w:hyperlink r:id="rId16"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7F68FF">
      <w:pPr>
        <w:pStyle w:val="Reference"/>
      </w:pPr>
      <w:hyperlink r:id="rId17" w:history="1">
        <w:r w:rsidR="003516E7">
          <w:rPr>
            <w:rStyle w:val="Hyperlink"/>
          </w:rPr>
          <w:t>R2-2109968</w:t>
        </w:r>
      </w:hyperlink>
      <w:r w:rsidR="003516E7">
        <w:tab/>
        <w:t xml:space="preserve">HARQ process for SPS and CG – Qualcomm </w:t>
      </w:r>
    </w:p>
    <w:p w14:paraId="3517F60D" w14:textId="77777777" w:rsidR="003860DB" w:rsidRDefault="007F68FF">
      <w:pPr>
        <w:pStyle w:val="Reference"/>
      </w:pPr>
      <w:hyperlink r:id="rId18" w:history="1">
        <w:r w:rsidR="003516E7">
          <w:rPr>
            <w:rStyle w:val="Hyperlink"/>
          </w:rPr>
          <w:t>R2-2110017</w:t>
        </w:r>
      </w:hyperlink>
      <w:r w:rsidR="003516E7">
        <w:tab/>
        <w:t>Remaining issues related to HARQ retransmission state – Xiaomi</w:t>
      </w:r>
      <w:r w:rsidR="003516E7">
        <w:tab/>
      </w:r>
    </w:p>
    <w:p w14:paraId="73472B02" w14:textId="77777777" w:rsidR="003860DB" w:rsidRDefault="007F68FF">
      <w:pPr>
        <w:pStyle w:val="Reference"/>
        <w:rPr>
          <w:lang w:val="fr-FR"/>
        </w:rPr>
      </w:pPr>
      <w:hyperlink r:id="rId19" w:history="1">
        <w:r w:rsidR="003516E7">
          <w:rPr>
            <w:rStyle w:val="Hyperlink"/>
            <w:lang w:val="fr-FR"/>
          </w:rPr>
          <w:t>R2-2110045</w:t>
        </w:r>
      </w:hyperlink>
      <w:r w:rsidR="003516E7">
        <w:rPr>
          <w:lang w:val="fr-FR"/>
        </w:rPr>
        <w:tab/>
        <w:t>NTN HARQ Management – Apple</w:t>
      </w:r>
    </w:p>
    <w:p w14:paraId="0C49E736" w14:textId="77777777" w:rsidR="003860DB" w:rsidRDefault="007F68FF">
      <w:pPr>
        <w:pStyle w:val="Reference"/>
      </w:pPr>
      <w:hyperlink r:id="rId20"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7F68FF">
      <w:pPr>
        <w:pStyle w:val="Reference"/>
      </w:pPr>
      <w:hyperlink r:id="rId21" w:history="1">
        <w:r w:rsidR="003516E7">
          <w:rPr>
            <w:rStyle w:val="Hyperlink"/>
          </w:rPr>
          <w:t>R2-2110308</w:t>
        </w:r>
      </w:hyperlink>
      <w:r w:rsidR="003516E7">
        <w:tab/>
        <w:t>Remaining UP issues for NR NTN – Lenovo, Motorola Mobility</w:t>
      </w:r>
      <w:r w:rsidR="003516E7">
        <w:tab/>
      </w:r>
    </w:p>
    <w:p w14:paraId="184B71A2" w14:textId="77777777" w:rsidR="003860DB" w:rsidRDefault="007F68FF">
      <w:pPr>
        <w:pStyle w:val="Reference"/>
      </w:pPr>
      <w:hyperlink r:id="rId22" w:history="1">
        <w:r w:rsidR="003516E7">
          <w:rPr>
            <w:rStyle w:val="Hyperlink"/>
          </w:rPr>
          <w:t>R2-2110354</w:t>
        </w:r>
      </w:hyperlink>
      <w:r w:rsidR="003516E7">
        <w:tab/>
        <w:t>CG enhancements in NTN – Sony</w:t>
      </w:r>
      <w:r w:rsidR="003516E7">
        <w:tab/>
      </w:r>
    </w:p>
    <w:p w14:paraId="21530A7A" w14:textId="77777777" w:rsidR="003860DB" w:rsidRDefault="007F68FF">
      <w:pPr>
        <w:pStyle w:val="Reference"/>
      </w:pPr>
      <w:hyperlink r:id="rId23" w:history="1">
        <w:r w:rsidR="003516E7">
          <w:rPr>
            <w:rStyle w:val="Hyperlink"/>
          </w:rPr>
          <w:t>R2-2110704</w:t>
        </w:r>
      </w:hyperlink>
      <w:r w:rsidR="003516E7">
        <w:tab/>
        <w:t>Discussion on UL scheduling, DRX and other MAC aspects – Nokia, Nokia Shanghai Bell</w:t>
      </w:r>
    </w:p>
    <w:p w14:paraId="09C5ADC2" w14:textId="77777777" w:rsidR="003860DB" w:rsidRDefault="007F68FF">
      <w:pPr>
        <w:pStyle w:val="Reference"/>
      </w:pPr>
      <w:hyperlink r:id="rId24"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7F68FF">
      <w:pPr>
        <w:pStyle w:val="Reference"/>
      </w:pPr>
      <w:hyperlink r:id="rId25" w:history="1">
        <w:r w:rsidR="003516E7">
          <w:rPr>
            <w:rStyle w:val="Hyperlink"/>
          </w:rPr>
          <w:t>R2-2110859</w:t>
        </w:r>
      </w:hyperlink>
      <w:r w:rsidR="003516E7">
        <w:tab/>
        <w:t>Remaining MAC open issues in NTN – InterDigital</w:t>
      </w:r>
    </w:p>
    <w:p w14:paraId="5F4728C1" w14:textId="77777777" w:rsidR="003860DB" w:rsidRDefault="007F68FF">
      <w:pPr>
        <w:pStyle w:val="Reference"/>
      </w:pPr>
      <w:hyperlink r:id="rId26" w:history="1">
        <w:r w:rsidR="003516E7">
          <w:rPr>
            <w:rStyle w:val="Hyperlink"/>
          </w:rPr>
          <w:t>R2-2110926</w:t>
        </w:r>
      </w:hyperlink>
      <w:r w:rsidR="003516E7">
        <w:tab/>
        <w:t>Updating SR-Prohibit Timer – MediaTek Inc.</w:t>
      </w:r>
    </w:p>
    <w:p w14:paraId="47F36BEC" w14:textId="77777777" w:rsidR="003860DB" w:rsidRDefault="007F68FF">
      <w:pPr>
        <w:pStyle w:val="Reference"/>
      </w:pPr>
      <w:hyperlink r:id="rId27"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7F68FF">
      <w:pPr>
        <w:pStyle w:val="Reference"/>
      </w:pPr>
      <w:hyperlink r:id="rId28" w:history="1">
        <w:r w:rsidR="003516E7">
          <w:rPr>
            <w:rStyle w:val="Hyperlink"/>
          </w:rPr>
          <w:t>R2-2111044</w:t>
        </w:r>
      </w:hyperlink>
      <w:r w:rsidR="003516E7">
        <w:tab/>
        <w:t>Remaining Issue on LCP Restrictions and CG Impact in NTN – CMCC</w:t>
      </w:r>
    </w:p>
    <w:p w14:paraId="2F7B59B8" w14:textId="77777777" w:rsidR="003860DB" w:rsidRDefault="007F68FF">
      <w:pPr>
        <w:pStyle w:val="Reference"/>
      </w:pPr>
      <w:hyperlink r:id="rId29" w:history="1">
        <w:r w:rsidR="003516E7">
          <w:rPr>
            <w:rStyle w:val="Hyperlink"/>
          </w:rPr>
          <w:t>R2-2111139</w:t>
        </w:r>
      </w:hyperlink>
      <w:r w:rsidR="003516E7">
        <w:tab/>
        <w:t>Discussion on other MAC aspects – LG Electronics Inc.</w:t>
      </w:r>
    </w:p>
    <w:p w14:paraId="2A2DB279" w14:textId="77777777" w:rsidR="003860DB" w:rsidRDefault="007F68FF">
      <w:pPr>
        <w:pStyle w:val="Reference"/>
      </w:pPr>
      <w:hyperlink r:id="rId30" w:history="1">
        <w:r w:rsidR="003516E7">
          <w:rPr>
            <w:rStyle w:val="Hyperlink"/>
          </w:rPr>
          <w:t>R2-2111151</w:t>
        </w:r>
      </w:hyperlink>
      <w:r w:rsidR="003516E7">
        <w:tab/>
        <w:t>Retransmission timer for HARQ state B – ITL</w:t>
      </w:r>
    </w:p>
    <w:p w14:paraId="3624A280" w14:textId="77777777" w:rsidR="003860DB" w:rsidRDefault="007F68FF">
      <w:pPr>
        <w:pStyle w:val="Reference"/>
      </w:pPr>
      <w:hyperlink r:id="rId31" w:history="1">
        <w:r w:rsidR="003516E7">
          <w:rPr>
            <w:rStyle w:val="Hyperlink"/>
          </w:rPr>
          <w:t>R2-2111154</w:t>
        </w:r>
      </w:hyperlink>
      <w:r w:rsidR="003516E7">
        <w:tab/>
        <w:t>HARQ State A/B for CG aspects – ITL</w:t>
      </w:r>
    </w:p>
    <w:sectPr w:rsidR="003860DB">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7ACE" w14:textId="77777777" w:rsidR="004421A8" w:rsidRDefault="004421A8">
      <w:pPr>
        <w:spacing w:after="0"/>
      </w:pPr>
      <w:r>
        <w:separator/>
      </w:r>
    </w:p>
  </w:endnote>
  <w:endnote w:type="continuationSeparator" w:id="0">
    <w:p w14:paraId="342BA3C5" w14:textId="77777777" w:rsidR="004421A8" w:rsidRDefault="00442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4955" w14:textId="77777777" w:rsidR="00404522" w:rsidRDefault="0040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AE43" w14:textId="3F0B57BC"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72FD">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72FD">
      <w:rPr>
        <w:rStyle w:val="PageNumber"/>
        <w:noProof/>
      </w:rPr>
      <w:t>25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04C7" w14:textId="77777777" w:rsidR="00404522" w:rsidRDefault="0040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CEE2" w14:textId="77777777" w:rsidR="004421A8" w:rsidRDefault="004421A8">
      <w:pPr>
        <w:spacing w:after="0"/>
      </w:pPr>
      <w:r>
        <w:separator/>
      </w:r>
    </w:p>
  </w:footnote>
  <w:footnote w:type="continuationSeparator" w:id="0">
    <w:p w14:paraId="40AA9E73" w14:textId="77777777" w:rsidR="004421A8" w:rsidRDefault="004421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D913" w14:textId="77777777" w:rsidR="00404522" w:rsidRDefault="0040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A0A" w14:textId="77777777" w:rsidR="00404522" w:rsidRDefault="0040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F34E" w14:textId="77777777" w:rsidR="00404522" w:rsidRDefault="0040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704"/>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2FF"/>
    <w:rsid w:val="002129D3"/>
    <w:rsid w:val="0021300D"/>
    <w:rsid w:val="002134B2"/>
    <w:rsid w:val="00213E30"/>
    <w:rsid w:val="00214822"/>
    <w:rsid w:val="00214E6A"/>
    <w:rsid w:val="00215068"/>
    <w:rsid w:val="002168C1"/>
    <w:rsid w:val="00217CB7"/>
    <w:rsid w:val="00220701"/>
    <w:rsid w:val="00223848"/>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8FF"/>
    <w:rsid w:val="007F6C3A"/>
    <w:rsid w:val="007F7A32"/>
    <w:rsid w:val="007F7B1E"/>
    <w:rsid w:val="00800B8E"/>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C2C"/>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C5A"/>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908"/>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6-e/Docs/R2-2110308.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3FA403C7-8110-424D-B36E-2F2C13E5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10740</Words>
  <Characters>61218</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71815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Editor</cp:lastModifiedBy>
  <cp:revision>25</cp:revision>
  <dcterms:created xsi:type="dcterms:W3CDTF">2021-11-04T14:49:00Z</dcterms:created>
  <dcterms:modified xsi:type="dcterms:W3CDTF">2021-11-04T15:11:00Z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