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0347AAC5"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6F6EE6BC" w14:textId="77777777"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proofErr w:type="gramStart"/>
      <w:r w:rsidR="0076450A">
        <w:rPr>
          <w:sz w:val="22"/>
        </w:rPr>
        <w:t>029][</w:t>
      </w:r>
      <w:proofErr w:type="gramEnd"/>
      <w:r w:rsidR="0076450A">
        <w:rPr>
          <w:sz w:val="22"/>
        </w:rPr>
        <w:t xml:space="preserve">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0C96A9B9" w14:textId="77777777"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w:t>
      </w:r>
      <w:proofErr w:type="gramStart"/>
      <w:r>
        <w:t>029][</w:t>
      </w:r>
      <w:proofErr w:type="gramEnd"/>
      <w:r>
        <w:t>IoT-NTN] CP Idle mode Cell and TA related (Ericsson)</w:t>
      </w:r>
    </w:p>
    <w:p w14:paraId="630D586C" w14:textId="77777777" w:rsidR="001A033B" w:rsidRDefault="001A033B" w:rsidP="001A033B">
      <w:pPr>
        <w:pStyle w:val="EmailDiscussion2"/>
      </w:pPr>
      <w:r>
        <w:tab/>
        <w:t>Scope: Ph1 Treat documents under 9.2.4, Related to Idle mode mobility, paging and Handling of Cell deployments and TA. Identify easy agreements, potential agreements (need discussion), potential alternatives, blocking points, Open issues. Pave the way for on-line Discussion</w:t>
      </w:r>
      <w:proofErr w:type="gramStart"/>
      <w:r>
        <w:t xml:space="preserve">.  </w:t>
      </w:r>
      <w:proofErr w:type="gramEnd"/>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w:t>
      </w:r>
      <w:proofErr w:type="gramStart"/>
      <w:r w:rsidR="005E4701">
        <w:t>it is clear that there</w:t>
      </w:r>
      <w:proofErr w:type="gramEnd"/>
      <w:r w:rsidR="005E4701">
        <w:t xml:space="preserv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w:t>
      </w:r>
      <w:proofErr w:type="gramStart"/>
      <w:r w:rsidR="00303C67">
        <w:t xml:space="preserve">... </w:t>
      </w:r>
      <w:r w:rsidRPr="008615BA">
        <w:t>.</w:t>
      </w:r>
      <w:proofErr w:type="gramEnd"/>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proofErr w:type="gramStart"/>
      <w:r w:rsidR="00303C67">
        <w:t xml:space="preserve">... </w:t>
      </w:r>
      <w:r w:rsidRPr="008615BA">
        <w:t>.</w:t>
      </w:r>
      <w:proofErr w:type="gramEnd"/>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lastRenderedPageBreak/>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proofErr w:type="gramStart"/>
      <w:r>
        <w:t>Also</w:t>
      </w:r>
      <w:proofErr w:type="gramEnd"/>
      <w:r>
        <w:t xml:space="preserve">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rPr>
        <w:t xml:space="preserve"> (NR NTN)</w:t>
      </w:r>
      <w:r w:rsidRPr="00B671E6">
        <w:rPr>
          <w:b/>
          <w:bCs/>
          <w:szCs w:val="22"/>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responds to CT1 and SA2 with the confirmation that AS indicates to NAS layer all received TACs per PLMN. In </w:t>
      </w:r>
      <w:proofErr w:type="gramStart"/>
      <w:r w:rsidRPr="00D60CD3">
        <w:rPr>
          <w:szCs w:val="22"/>
        </w:rPr>
        <w:t>addition</w:t>
      </w:r>
      <w:proofErr w:type="gramEnd"/>
      <w:r w:rsidRPr="00D60CD3">
        <w:rPr>
          <w:szCs w:val="22"/>
        </w:rPr>
        <w:t xml:space="preserve"> it is stated that TACs in NTN are fixed to geographical location on Earth and UE’s location information can be used for TAI selection. Final decision on which criteria to apply (</w:t>
      </w:r>
      <w:proofErr w:type="gramStart"/>
      <w:r w:rsidRPr="00D60CD3">
        <w:rPr>
          <w:szCs w:val="22"/>
        </w:rPr>
        <w:t>e.g.</w:t>
      </w:r>
      <w:proofErr w:type="gramEnd"/>
      <w:r w:rsidRPr="00D60CD3">
        <w:rPr>
          <w:szCs w:val="22"/>
        </w:rPr>
        <w:t xml:space="preserve">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w:t>
      </w:r>
      <w:proofErr w:type="gramStart"/>
      <w:r w:rsidR="005572AF">
        <w:t xml:space="preserve">. </w:t>
      </w:r>
      <w:r w:rsidR="001A033B">
        <w:t xml:space="preserve"> </w:t>
      </w:r>
      <w:proofErr w:type="gramEnd"/>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ascii="Arial" w:hAnsi="Arial" w:cs="Arial"/>
              </w:rPr>
            </w:pPr>
            <w:r w:rsidRPr="00262F05">
              <w:rPr>
                <w:rFonts w:ascii="Arial" w:hAnsi="Arial" w:cs="Arial"/>
              </w:rPr>
              <w:t>Tdoc</w:t>
            </w:r>
          </w:p>
        </w:tc>
        <w:tc>
          <w:tcPr>
            <w:tcW w:w="8074" w:type="dxa"/>
          </w:tcPr>
          <w:p w14:paraId="2A7C5D10" w14:textId="77777777" w:rsidR="001A033B" w:rsidRPr="00262F05" w:rsidRDefault="001A033B" w:rsidP="00FB4266">
            <w:pPr>
              <w:rPr>
                <w:rFonts w:ascii="Arial" w:hAnsi="Arial" w:cs="Arial"/>
              </w:rPr>
            </w:pPr>
            <w:r w:rsidRPr="00262F05">
              <w:rPr>
                <w:rFonts w:ascii="Arial" w:hAnsi="Arial"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ascii="Arial" w:hAnsi="Arial" w:cs="Arial"/>
              </w:rPr>
            </w:pPr>
            <w:r w:rsidRPr="00262F05">
              <w:rPr>
                <w:rFonts w:ascii="Arial" w:hAnsi="Arial" w:cs="Arial"/>
              </w:rPr>
              <w:t>R2-210</w:t>
            </w:r>
            <w:r>
              <w:rPr>
                <w:rFonts w:ascii="Arial" w:hAnsi="Arial" w:cs="Arial"/>
              </w:rPr>
              <w:t>9633 (Mediatek)</w:t>
            </w:r>
          </w:p>
        </w:tc>
        <w:tc>
          <w:tcPr>
            <w:tcW w:w="8074" w:type="dxa"/>
          </w:tcPr>
          <w:p w14:paraId="2BE62B2B" w14:textId="77777777" w:rsidR="001A033B" w:rsidRPr="001A033B" w:rsidRDefault="001A033B" w:rsidP="00FB4266">
            <w:pPr>
              <w:rPr>
                <w:rFonts w:ascii="Arial" w:hAnsi="Arial" w:cs="Arial"/>
              </w:rPr>
            </w:pPr>
            <w:r w:rsidRPr="001A033B">
              <w:rPr>
                <w:rFonts w:ascii="Arial" w:hAnsi="Arial" w:cs="Arial"/>
                <w:b/>
              </w:rPr>
              <w:t xml:space="preserve">Proposal 1: </w:t>
            </w:r>
            <w:r w:rsidRPr="001A033B">
              <w:rPr>
                <w:rFonts w:ascii="Arial" w:hAnsi="Arial" w:cs="Arial"/>
              </w:rPr>
              <w:t xml:space="preserve">To implement tracking areas fixed on earth with moving cells, the “soft switch” option is used, </w:t>
            </w:r>
            <w:proofErr w:type="gramStart"/>
            <w:r w:rsidRPr="001A033B">
              <w:rPr>
                <w:rFonts w:ascii="Arial" w:hAnsi="Arial" w:cs="Arial"/>
              </w:rPr>
              <w:t>i.e.</w:t>
            </w:r>
            <w:proofErr w:type="gramEnd"/>
            <w:r w:rsidRPr="001A033B">
              <w:rPr>
                <w:rFonts w:ascii="Arial" w:hAnsi="Arial" w:cs="Arial"/>
              </w:rPr>
              <w:t xml:space="preserv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ascii="Arial" w:hAnsi="Arial" w:cs="Arial"/>
              </w:rPr>
            </w:pPr>
            <w:r w:rsidRPr="00262F05">
              <w:rPr>
                <w:rFonts w:ascii="Arial" w:hAnsi="Arial" w:cs="Arial"/>
              </w:rPr>
              <w:t>R2-210</w:t>
            </w:r>
            <w:r>
              <w:rPr>
                <w:rFonts w:ascii="Arial" w:hAnsi="Arial"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ascii="Arial" w:hAnsi="Arial" w:cs="Arial"/>
              </w:rPr>
            </w:pPr>
            <w:r w:rsidRPr="00262F05">
              <w:rPr>
                <w:rFonts w:ascii="Arial" w:hAnsi="Arial" w:cs="Arial"/>
              </w:rPr>
              <w:t>R2-21</w:t>
            </w:r>
            <w:r>
              <w:rPr>
                <w:rFonts w:ascii="Arial" w:hAnsi="Arial"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ascii="Arial" w:hAnsi="Arial" w:cs="Arial"/>
              </w:rPr>
            </w:pPr>
            <w:r>
              <w:rPr>
                <w:rFonts w:ascii="Arial" w:hAnsi="Arial" w:cs="Arial"/>
              </w:rPr>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ascii="Arial" w:hAnsi="Arial" w:cs="Arial"/>
              </w:rPr>
            </w:pPr>
            <w:r w:rsidRPr="00262F05">
              <w:rPr>
                <w:rFonts w:ascii="Arial" w:hAnsi="Arial" w:cs="Arial"/>
              </w:rPr>
              <w:t>R2-21</w:t>
            </w:r>
            <w:r>
              <w:rPr>
                <w:rFonts w:ascii="Arial" w:hAnsi="Arial"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ascii="Arial" w:hAnsi="Arial" w:cs="Arial"/>
              </w:rPr>
            </w:pPr>
            <w:r w:rsidRPr="00262F05">
              <w:rPr>
                <w:rFonts w:ascii="Arial" w:hAnsi="Arial" w:cs="Arial"/>
              </w:rPr>
              <w:t>R2-21</w:t>
            </w:r>
            <w:r>
              <w:rPr>
                <w:rFonts w:ascii="Arial" w:hAnsi="Arial"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 xml:space="preserve">more optimized approaches </w:t>
      </w:r>
      <w:proofErr w:type="gramStart"/>
      <w:r>
        <w:t>proposals;</w:t>
      </w:r>
      <w:proofErr w:type="gramEnd"/>
      <w:r w:rsidR="00513750">
        <w:t xml:space="preserve"> </w:t>
      </w:r>
    </w:p>
    <w:p w14:paraId="273F4BB6" w14:textId="77777777" w:rsidR="00CB27AF" w:rsidRDefault="002D5AA9" w:rsidP="00CB27AF">
      <w:pPr>
        <w:pStyle w:val="BodyText"/>
        <w:numPr>
          <w:ilvl w:val="1"/>
          <w:numId w:val="21"/>
        </w:numPr>
      </w:pPr>
      <w:r>
        <w:t xml:space="preserve">It is </w:t>
      </w:r>
      <w:proofErr w:type="gramStart"/>
      <w:r>
        <w:t>used, but</w:t>
      </w:r>
      <w:proofErr w:type="gramEnd"/>
      <w:r>
        <w:t xml:space="preserve">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 xml:space="preserve">Implicit </w:t>
      </w:r>
      <w:proofErr w:type="gramStart"/>
      <w:r>
        <w:t>manne</w:t>
      </w:r>
      <w:r w:rsidR="00D4496F">
        <w:t>r;</w:t>
      </w:r>
      <w:proofErr w:type="gramEnd"/>
      <w:r w:rsidR="00D4496F">
        <w:t xml:space="preserve">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557"/>
        <w:gridCol w:w="1518"/>
        <w:gridCol w:w="6554"/>
      </w:tblGrid>
      <w:tr w:rsidR="00AD4461" w:rsidRPr="00262F05" w14:paraId="76B37F65" w14:textId="77777777" w:rsidTr="00DF0C30">
        <w:tc>
          <w:tcPr>
            <w:tcW w:w="1557" w:type="dxa"/>
          </w:tcPr>
          <w:p w14:paraId="2F998A35" w14:textId="77777777" w:rsidR="00AD4461" w:rsidRPr="00262F05" w:rsidRDefault="00AD4461" w:rsidP="00FB4266">
            <w:pPr>
              <w:rPr>
                <w:rFonts w:ascii="Arial" w:hAnsi="Arial" w:cs="Arial"/>
              </w:rPr>
            </w:pPr>
            <w:r>
              <w:rPr>
                <w:rFonts w:ascii="Arial" w:hAnsi="Arial" w:cs="Arial"/>
              </w:rPr>
              <w:t>Company</w:t>
            </w:r>
          </w:p>
        </w:tc>
        <w:tc>
          <w:tcPr>
            <w:tcW w:w="1518" w:type="dxa"/>
          </w:tcPr>
          <w:p w14:paraId="3057DAD0" w14:textId="77777777" w:rsidR="00AD4461" w:rsidRDefault="00AD4461" w:rsidP="00FB4266">
            <w:pPr>
              <w:rPr>
                <w:rFonts w:ascii="Arial" w:hAnsi="Arial" w:cs="Arial"/>
              </w:rPr>
            </w:pPr>
            <w:r>
              <w:rPr>
                <w:rFonts w:ascii="Arial" w:hAnsi="Arial" w:cs="Arial"/>
              </w:rPr>
              <w:t>Used / not used</w:t>
            </w:r>
          </w:p>
        </w:tc>
        <w:tc>
          <w:tcPr>
            <w:tcW w:w="6554" w:type="dxa"/>
          </w:tcPr>
          <w:p w14:paraId="357222F2" w14:textId="77777777" w:rsidR="00AD4461" w:rsidRPr="00262F05" w:rsidRDefault="00AD4461" w:rsidP="00FB4266">
            <w:pPr>
              <w:rPr>
                <w:rFonts w:ascii="Arial" w:hAnsi="Arial" w:cs="Arial"/>
              </w:rPr>
            </w:pPr>
            <w:r>
              <w:rPr>
                <w:rFonts w:ascii="Arial" w:hAnsi="Arial" w:cs="Arial"/>
              </w:rPr>
              <w:t>Comments</w:t>
            </w:r>
          </w:p>
        </w:tc>
      </w:tr>
      <w:tr w:rsidR="00AD4461" w:rsidRPr="00200266" w14:paraId="52BD89E7" w14:textId="77777777" w:rsidTr="00DF0C30">
        <w:tc>
          <w:tcPr>
            <w:tcW w:w="1557" w:type="dxa"/>
          </w:tcPr>
          <w:p w14:paraId="5F2B2B98" w14:textId="77777777" w:rsidR="00AD4461" w:rsidRPr="00262F05" w:rsidRDefault="004B6199" w:rsidP="00FB4266">
            <w:pPr>
              <w:rPr>
                <w:rFonts w:ascii="Arial" w:hAnsi="Arial" w:cs="Arial"/>
              </w:rPr>
            </w:pPr>
            <w:r>
              <w:rPr>
                <w:rFonts w:ascii="Arial" w:hAnsi="Arial" w:cs="Arial"/>
              </w:rPr>
              <w:t>OPPO</w:t>
            </w:r>
          </w:p>
        </w:tc>
        <w:tc>
          <w:tcPr>
            <w:tcW w:w="1518" w:type="dxa"/>
          </w:tcPr>
          <w:p w14:paraId="16344142" w14:textId="77777777" w:rsidR="00AD4461" w:rsidRPr="00200266" w:rsidRDefault="00673A12" w:rsidP="00FB4266">
            <w:pPr>
              <w:pStyle w:val="BodyText"/>
            </w:pPr>
            <w:r>
              <w:t>Used</w:t>
            </w:r>
          </w:p>
        </w:tc>
        <w:tc>
          <w:tcPr>
            <w:tcW w:w="6554"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DF0C30">
        <w:tc>
          <w:tcPr>
            <w:tcW w:w="1557" w:type="dxa"/>
          </w:tcPr>
          <w:p w14:paraId="4C603736" w14:textId="77777777" w:rsidR="00673A12" w:rsidRDefault="00FB4266" w:rsidP="00FB4266">
            <w:pPr>
              <w:rPr>
                <w:rFonts w:ascii="Arial" w:hAnsi="Arial" w:cs="Arial"/>
              </w:rPr>
            </w:pPr>
            <w:r>
              <w:rPr>
                <w:rFonts w:ascii="Arial" w:hAnsi="Arial" w:cs="Arial" w:hint="eastAsia"/>
              </w:rPr>
              <w:t>X</w:t>
            </w:r>
            <w:r>
              <w:rPr>
                <w:rFonts w:ascii="Arial" w:hAnsi="Arial" w:cs="Arial"/>
              </w:rPr>
              <w:t>iaomi</w:t>
            </w:r>
          </w:p>
        </w:tc>
        <w:tc>
          <w:tcPr>
            <w:tcW w:w="1518" w:type="dxa"/>
          </w:tcPr>
          <w:p w14:paraId="2232F9B8" w14:textId="77777777" w:rsidR="00673A12" w:rsidRDefault="00FB4266" w:rsidP="00FB4266">
            <w:pPr>
              <w:pStyle w:val="BodyText"/>
            </w:pPr>
            <w:r>
              <w:rPr>
                <w:rFonts w:hint="eastAsia"/>
              </w:rPr>
              <w:t>U</w:t>
            </w:r>
            <w:r>
              <w:t>sed</w:t>
            </w:r>
          </w:p>
        </w:tc>
        <w:tc>
          <w:tcPr>
            <w:tcW w:w="6554"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DF0C30">
        <w:tc>
          <w:tcPr>
            <w:tcW w:w="1557" w:type="dxa"/>
          </w:tcPr>
          <w:p w14:paraId="7219B5C6" w14:textId="77777777" w:rsidR="000666E9" w:rsidRDefault="000666E9" w:rsidP="00FB4266">
            <w:pPr>
              <w:rPr>
                <w:rFonts w:ascii="Arial" w:hAnsi="Arial" w:cs="Arial"/>
              </w:rPr>
            </w:pPr>
            <w:r>
              <w:rPr>
                <w:rFonts w:ascii="Arial" w:hAnsi="Arial" w:cs="Arial"/>
              </w:rPr>
              <w:t>MediaTek</w:t>
            </w:r>
          </w:p>
        </w:tc>
        <w:tc>
          <w:tcPr>
            <w:tcW w:w="1518" w:type="dxa"/>
          </w:tcPr>
          <w:p w14:paraId="5F5F5587" w14:textId="77777777" w:rsidR="000666E9" w:rsidRDefault="000666E9" w:rsidP="000666E9">
            <w:pPr>
              <w:pStyle w:val="BodyText"/>
            </w:pPr>
            <w:r>
              <w:t>Not Mandatory</w:t>
            </w:r>
          </w:p>
        </w:tc>
        <w:tc>
          <w:tcPr>
            <w:tcW w:w="6554"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DF0C30">
        <w:tc>
          <w:tcPr>
            <w:tcW w:w="1557" w:type="dxa"/>
          </w:tcPr>
          <w:p w14:paraId="3C6C3D65" w14:textId="77777777" w:rsidR="0074035E" w:rsidRDefault="0074035E" w:rsidP="007A0BE2">
            <w:pPr>
              <w:pStyle w:val="B2"/>
            </w:pPr>
            <w:r>
              <w:t>Qualcomm</w:t>
            </w:r>
          </w:p>
        </w:tc>
        <w:tc>
          <w:tcPr>
            <w:tcW w:w="1518" w:type="dxa"/>
          </w:tcPr>
          <w:p w14:paraId="1F7C1439" w14:textId="77777777" w:rsidR="0074035E" w:rsidRDefault="0074035E" w:rsidP="0074035E">
            <w:pPr>
              <w:pStyle w:val="BodyText"/>
            </w:pPr>
            <w:r>
              <w:t>Not used</w:t>
            </w:r>
          </w:p>
        </w:tc>
        <w:tc>
          <w:tcPr>
            <w:tcW w:w="6554"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DF0C30">
        <w:tc>
          <w:tcPr>
            <w:tcW w:w="1557" w:type="dxa"/>
          </w:tcPr>
          <w:p w14:paraId="4627D891" w14:textId="77777777" w:rsidR="007A0BE2" w:rsidRPr="007A0BE2" w:rsidRDefault="007A0BE2" w:rsidP="007A0BE2">
            <w:pPr>
              <w:rPr>
                <w:rFonts w:ascii="Arial" w:hAnsi="Arial" w:cs="Arial"/>
              </w:rPr>
            </w:pPr>
            <w:r w:rsidRPr="007A0BE2">
              <w:rPr>
                <w:rFonts w:ascii="Arial" w:hAnsi="Arial" w:cs="Arial" w:hint="eastAsia"/>
              </w:rPr>
              <w:t>L</w:t>
            </w:r>
            <w:r w:rsidRPr="007A0BE2">
              <w:rPr>
                <w:rFonts w:ascii="Arial" w:hAnsi="Arial" w:cs="Arial"/>
              </w:rPr>
              <w:t>enovo, Motorola Mobility</w:t>
            </w:r>
          </w:p>
        </w:tc>
        <w:tc>
          <w:tcPr>
            <w:tcW w:w="1518" w:type="dxa"/>
          </w:tcPr>
          <w:p w14:paraId="01AC143D" w14:textId="77777777" w:rsidR="007A0BE2" w:rsidRPr="007A0BE2" w:rsidRDefault="007A0BE2" w:rsidP="007A0BE2">
            <w:pPr>
              <w:rPr>
                <w:rFonts w:ascii="Arial" w:hAnsi="Arial" w:cs="Arial"/>
              </w:rPr>
            </w:pPr>
            <w:r w:rsidRPr="007A0BE2">
              <w:rPr>
                <w:rFonts w:ascii="Arial" w:hAnsi="Arial" w:cs="Arial" w:hint="eastAsia"/>
              </w:rPr>
              <w:t>N</w:t>
            </w:r>
            <w:r w:rsidRPr="007A0BE2">
              <w:rPr>
                <w:rFonts w:ascii="Arial" w:hAnsi="Arial" w:cs="Arial"/>
              </w:rPr>
              <w:t>W implementation</w:t>
            </w:r>
          </w:p>
        </w:tc>
        <w:tc>
          <w:tcPr>
            <w:tcW w:w="6554" w:type="dxa"/>
          </w:tcPr>
          <w:p w14:paraId="4191084E" w14:textId="77777777" w:rsidR="007A0BE2" w:rsidRPr="007A0BE2" w:rsidRDefault="007A0BE2" w:rsidP="007A0BE2">
            <w:pPr>
              <w:rPr>
                <w:rFonts w:ascii="Arial" w:hAnsi="Arial" w:cs="Arial"/>
              </w:rPr>
            </w:pPr>
            <w:r w:rsidRPr="007A0BE2">
              <w:rPr>
                <w:rFonts w:ascii="Arial" w:hAnsi="Arial" w:cs="Arial" w:hint="eastAsia"/>
              </w:rPr>
              <w:t>T</w:t>
            </w:r>
            <w:r w:rsidRPr="007A0BE2">
              <w:rPr>
                <w:rFonts w:ascii="Arial" w:hAnsi="Arial" w:cs="Arial"/>
              </w:rPr>
              <w:t>his can be NW implementation and no need to specify anything.</w:t>
            </w:r>
          </w:p>
        </w:tc>
      </w:tr>
      <w:tr w:rsidR="00DF0C30" w:rsidRPr="00200266" w14:paraId="26C9D314" w14:textId="77777777" w:rsidTr="00DF0C30">
        <w:tc>
          <w:tcPr>
            <w:tcW w:w="1557" w:type="dxa"/>
          </w:tcPr>
          <w:p w14:paraId="1CD0F612" w14:textId="77777777" w:rsidR="00DF0C30" w:rsidRPr="007A0BE2" w:rsidRDefault="00DF0C30" w:rsidP="00DF0C30">
            <w:pPr>
              <w:rPr>
                <w:rFonts w:ascii="Arial" w:hAnsi="Arial" w:cs="Arial"/>
              </w:rPr>
            </w:pPr>
            <w:r>
              <w:rPr>
                <w:rFonts w:ascii="Arial" w:hAnsi="Arial" w:cs="Arial" w:hint="eastAsia"/>
              </w:rPr>
              <w:t>ZTE</w:t>
            </w:r>
          </w:p>
        </w:tc>
        <w:tc>
          <w:tcPr>
            <w:tcW w:w="1518" w:type="dxa"/>
          </w:tcPr>
          <w:p w14:paraId="177CC1EB" w14:textId="77777777" w:rsidR="00DF0C30" w:rsidRPr="007A0BE2" w:rsidRDefault="00DF0C30" w:rsidP="00DF0C30">
            <w:pPr>
              <w:rPr>
                <w:rFonts w:ascii="Arial" w:hAnsi="Arial" w:cs="Arial"/>
              </w:rPr>
            </w:pPr>
            <w:r w:rsidRPr="00DF0C30">
              <w:rPr>
                <w:rFonts w:ascii="Arial" w:hAnsi="Arial" w:cs="Arial" w:hint="eastAsia"/>
              </w:rPr>
              <w:t>Used</w:t>
            </w:r>
          </w:p>
        </w:tc>
        <w:tc>
          <w:tcPr>
            <w:tcW w:w="6554" w:type="dxa"/>
          </w:tcPr>
          <w:p w14:paraId="282822BF" w14:textId="77777777" w:rsidR="00DF0C30" w:rsidRPr="007A0BE2" w:rsidRDefault="00DF0C30" w:rsidP="00DF0C30">
            <w:pPr>
              <w:rPr>
                <w:rFonts w:ascii="Arial" w:hAnsi="Arial" w:cs="Arial"/>
              </w:rPr>
            </w:pPr>
            <w:r w:rsidRPr="00DF0C30">
              <w:rPr>
                <w:rFonts w:ascii="Arial" w:hAnsi="Arial" w:cs="Arial"/>
              </w:rPr>
              <w:t xml:space="preserve">1) is the </w:t>
            </w:r>
            <w:r w:rsidRPr="00DF0C30">
              <w:rPr>
                <w:rFonts w:ascii="Arial" w:hAnsi="Arial" w:cs="Arial" w:hint="eastAsia"/>
              </w:rPr>
              <w:t>simples</w:t>
            </w:r>
            <w:r w:rsidRPr="00DF0C30">
              <w:rPr>
                <w:rFonts w:ascii="Arial" w:hAnsi="Arial" w:cs="Arial"/>
              </w:rPr>
              <w:t>t way to avoid any potential issues.</w:t>
            </w:r>
          </w:p>
        </w:tc>
      </w:tr>
      <w:tr w:rsidR="00112605" w:rsidRPr="00200266" w14:paraId="6614684F" w14:textId="77777777" w:rsidTr="00DF0C30">
        <w:tc>
          <w:tcPr>
            <w:tcW w:w="1557" w:type="dxa"/>
          </w:tcPr>
          <w:p w14:paraId="27B36A01" w14:textId="77777777" w:rsidR="00112605" w:rsidRDefault="00112605" w:rsidP="00DF0C30">
            <w:pPr>
              <w:rPr>
                <w:rFonts w:ascii="Arial" w:hAnsi="Arial" w:cs="Arial"/>
              </w:rPr>
            </w:pPr>
            <w:r>
              <w:rPr>
                <w:rFonts w:ascii="Arial" w:hAnsi="Arial" w:cs="Arial" w:hint="eastAsia"/>
              </w:rPr>
              <w:t>CMCC</w:t>
            </w:r>
          </w:p>
        </w:tc>
        <w:tc>
          <w:tcPr>
            <w:tcW w:w="1518" w:type="dxa"/>
          </w:tcPr>
          <w:p w14:paraId="28F663A2" w14:textId="77777777" w:rsidR="00112605" w:rsidRPr="00DF0C30" w:rsidRDefault="00112605" w:rsidP="00DF0C30">
            <w:pPr>
              <w:rPr>
                <w:rFonts w:ascii="Arial" w:hAnsi="Arial" w:cs="Arial"/>
              </w:rPr>
            </w:pPr>
            <w:r>
              <w:rPr>
                <w:rFonts w:ascii="Arial" w:hAnsi="Arial" w:cs="Arial"/>
              </w:rPr>
              <w:t>Used</w:t>
            </w:r>
            <w:r>
              <w:rPr>
                <w:rFonts w:ascii="Arial" w:hAnsi="Arial" w:cs="Arial" w:hint="eastAsia"/>
              </w:rPr>
              <w:t xml:space="preserve"> but</w:t>
            </w:r>
          </w:p>
        </w:tc>
        <w:tc>
          <w:tcPr>
            <w:tcW w:w="6554" w:type="dxa"/>
          </w:tcPr>
          <w:p w14:paraId="0F590B55" w14:textId="77777777" w:rsidR="00112605" w:rsidRPr="00DF0C30" w:rsidRDefault="00112605" w:rsidP="00DF0C30">
            <w:pPr>
              <w:rPr>
                <w:rFonts w:ascii="Arial" w:hAnsi="Arial" w:cs="Arial"/>
              </w:rPr>
            </w:pPr>
            <w:r w:rsidRPr="00112605">
              <w:rPr>
                <w:rFonts w:ascii="Arial" w:hAnsi="Arial" w:cs="Arial"/>
              </w:rPr>
              <w:t>UE only receives and decodes an SI update for TAU when the position is changing</w:t>
            </w:r>
          </w:p>
        </w:tc>
      </w:tr>
      <w:tr w:rsidR="00DC14FF" w:rsidRPr="00200266" w14:paraId="6540BEB2" w14:textId="77777777" w:rsidTr="00DF0C30">
        <w:tc>
          <w:tcPr>
            <w:tcW w:w="1557" w:type="dxa"/>
          </w:tcPr>
          <w:p w14:paraId="7919E501" w14:textId="139BDB06" w:rsidR="00DC14FF" w:rsidRDefault="00DC14FF" w:rsidP="00DF0C30">
            <w:pPr>
              <w:rPr>
                <w:rFonts w:ascii="Arial" w:hAnsi="Arial" w:cs="Arial"/>
              </w:rPr>
            </w:pPr>
            <w:r>
              <w:rPr>
                <w:rFonts w:ascii="Arial" w:hAnsi="Arial" w:cs="Arial"/>
              </w:rPr>
              <w:t>Ericsson</w:t>
            </w:r>
          </w:p>
        </w:tc>
        <w:tc>
          <w:tcPr>
            <w:tcW w:w="1518" w:type="dxa"/>
          </w:tcPr>
          <w:p w14:paraId="71733D6A" w14:textId="271111E5" w:rsidR="00DC14FF" w:rsidRDefault="00DC14FF" w:rsidP="00DF0C30">
            <w:pPr>
              <w:rPr>
                <w:rFonts w:ascii="Arial" w:hAnsi="Arial" w:cs="Arial"/>
              </w:rPr>
            </w:pPr>
            <w:r>
              <w:rPr>
                <w:rFonts w:ascii="Arial" w:hAnsi="Arial" w:cs="Arial"/>
              </w:rPr>
              <w:t xml:space="preserve">Not </w:t>
            </w:r>
            <w:r w:rsidR="00C84B9D">
              <w:rPr>
                <w:rFonts w:ascii="Arial" w:hAnsi="Arial" w:cs="Arial"/>
              </w:rPr>
              <w:t>used</w:t>
            </w:r>
          </w:p>
        </w:tc>
        <w:tc>
          <w:tcPr>
            <w:tcW w:w="6554" w:type="dxa"/>
          </w:tcPr>
          <w:p w14:paraId="6D07F4A1" w14:textId="4B919BC7" w:rsidR="00DC14FF" w:rsidRPr="00112605" w:rsidRDefault="00DC14FF" w:rsidP="00DF0C30">
            <w:pPr>
              <w:rPr>
                <w:rFonts w:ascii="Arial" w:hAnsi="Arial" w:cs="Arial"/>
              </w:rPr>
            </w:pPr>
          </w:p>
        </w:tc>
      </w:tr>
      <w:tr w:rsidR="00C32AB3" w:rsidRPr="00200266" w14:paraId="69E353F8" w14:textId="77777777" w:rsidTr="00992114">
        <w:trPr>
          <w:trHeight w:val="495"/>
        </w:trPr>
        <w:tc>
          <w:tcPr>
            <w:tcW w:w="1557" w:type="dxa"/>
          </w:tcPr>
          <w:p w14:paraId="5106DCA0" w14:textId="36EFA8C3" w:rsidR="00C32AB3" w:rsidRDefault="00C32AB3" w:rsidP="00C32AB3">
            <w:pPr>
              <w:rPr>
                <w:rFonts w:ascii="Arial" w:hAnsi="Arial" w:cs="Arial"/>
              </w:rPr>
            </w:pPr>
            <w:r>
              <w:rPr>
                <w:rFonts w:ascii="Arial" w:hAnsi="Arial" w:cs="Arial"/>
              </w:rPr>
              <w:t>Interdigital</w:t>
            </w:r>
          </w:p>
        </w:tc>
        <w:tc>
          <w:tcPr>
            <w:tcW w:w="1518" w:type="dxa"/>
          </w:tcPr>
          <w:p w14:paraId="0F4ACB82" w14:textId="1F3D6EAE" w:rsidR="00C32AB3" w:rsidRDefault="00C32AB3" w:rsidP="00C32AB3">
            <w:pPr>
              <w:rPr>
                <w:rFonts w:ascii="Arial" w:hAnsi="Arial" w:cs="Arial"/>
              </w:rPr>
            </w:pPr>
            <w:r>
              <w:t>Not used</w:t>
            </w:r>
          </w:p>
        </w:tc>
        <w:tc>
          <w:tcPr>
            <w:tcW w:w="6554" w:type="dxa"/>
          </w:tcPr>
          <w:p w14:paraId="436DE47C" w14:textId="12CBD99D" w:rsidR="00C32AB3" w:rsidRPr="00112605" w:rsidRDefault="00C32AB3" w:rsidP="00C32AB3">
            <w:pPr>
              <w:rPr>
                <w:rFonts w:ascii="Arial" w:hAnsi="Arial" w:cs="Arial"/>
              </w:rPr>
            </w:pPr>
            <w:r>
              <w:t xml:space="preserve">While the NW may choose to use SI update, an alternative could be to provide some timing information regarding TAC validity </w:t>
            </w: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w:t>
      </w:r>
      <w:proofErr w:type="gramStart"/>
      <w:r w:rsidR="008B7FAD" w:rsidRPr="00037033">
        <w:rPr>
          <w:b/>
          <w:bCs/>
        </w:rPr>
        <w:t>not need</w:t>
      </w:r>
      <w:proofErr w:type="gramEnd"/>
      <w:r w:rsidR="008B7FAD" w:rsidRPr="00037033">
        <w:rPr>
          <w:b/>
          <w:bCs/>
        </w:rPr>
        <w:t xml:space="preserve">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ascii="Arial" w:hAnsi="Arial" w:cs="Arial"/>
              </w:rPr>
            </w:pPr>
            <w:r>
              <w:rPr>
                <w:rFonts w:ascii="Arial" w:hAnsi="Arial" w:cs="Arial"/>
              </w:rPr>
              <w:t>Company</w:t>
            </w:r>
          </w:p>
        </w:tc>
        <w:tc>
          <w:tcPr>
            <w:tcW w:w="897" w:type="dxa"/>
          </w:tcPr>
          <w:p w14:paraId="15610ECA" w14:textId="77777777" w:rsidR="00EA4007" w:rsidRDefault="00EA4007" w:rsidP="00FB4266">
            <w:pPr>
              <w:rPr>
                <w:rFonts w:ascii="Arial" w:hAnsi="Arial" w:cs="Arial"/>
              </w:rPr>
            </w:pPr>
            <w:r>
              <w:rPr>
                <w:rFonts w:ascii="Arial" w:hAnsi="Arial" w:cs="Arial"/>
              </w:rPr>
              <w:t>Y / N</w:t>
            </w:r>
          </w:p>
        </w:tc>
        <w:tc>
          <w:tcPr>
            <w:tcW w:w="7507" w:type="dxa"/>
          </w:tcPr>
          <w:p w14:paraId="47811D65" w14:textId="77777777" w:rsidR="00EA4007" w:rsidRPr="00262F05" w:rsidRDefault="00EA4007" w:rsidP="00FB4266">
            <w:pPr>
              <w:rPr>
                <w:rFonts w:ascii="Arial" w:hAnsi="Arial" w:cs="Arial"/>
              </w:rPr>
            </w:pPr>
            <w:r>
              <w:rPr>
                <w:rFonts w:ascii="Arial" w:hAnsi="Arial"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ascii="Arial" w:hAnsi="Arial" w:cs="Arial"/>
              </w:rPr>
            </w:pPr>
            <w:r>
              <w:rPr>
                <w:rFonts w:ascii="Arial" w:hAnsi="Arial" w:cs="Arial"/>
              </w:rPr>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ascii="Arial" w:hAnsi="Arial" w:cs="Arial"/>
              </w:rPr>
            </w:pPr>
            <w:r>
              <w:rPr>
                <w:rFonts w:ascii="Arial" w:hAnsi="Arial"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ascii="Arial" w:hAnsi="Arial" w:cs="Arial"/>
              </w:rPr>
            </w:pPr>
            <w:r>
              <w:rPr>
                <w:rFonts w:ascii="Arial" w:hAnsi="Arial"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ascii="Arial" w:hAnsi="Arial" w:cs="Arial"/>
              </w:rPr>
            </w:pPr>
            <w:r>
              <w:rPr>
                <w:rFonts w:ascii="Arial" w:hAnsi="Arial" w:cs="Arial"/>
              </w:rPr>
              <w:lastRenderedPageBreak/>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77777777" w:rsidR="002A63AE" w:rsidRDefault="002A63AE" w:rsidP="00C84B9D">
            <w:pPr>
              <w:rPr>
                <w:rFonts w:ascii="Arial" w:hAnsi="Arial" w:cs="Arial"/>
              </w:rPr>
            </w:pPr>
          </w:p>
        </w:tc>
        <w:tc>
          <w:tcPr>
            <w:tcW w:w="897" w:type="dxa"/>
          </w:tcPr>
          <w:p w14:paraId="60460139" w14:textId="77777777" w:rsidR="002A63AE" w:rsidRDefault="002A63AE" w:rsidP="00C84B9D">
            <w:pPr>
              <w:pStyle w:val="BodyText"/>
            </w:pPr>
          </w:p>
        </w:tc>
        <w:tc>
          <w:tcPr>
            <w:tcW w:w="7507" w:type="dxa"/>
          </w:tcPr>
          <w:p w14:paraId="78A9CB95" w14:textId="77777777" w:rsidR="002A63AE" w:rsidRDefault="002A63AE" w:rsidP="00C84B9D">
            <w:pPr>
              <w:pStyle w:val="BodyText"/>
            </w:pPr>
          </w:p>
        </w:tc>
      </w:tr>
      <w:tr w:rsidR="00C84B9D" w:rsidRPr="00200266" w14:paraId="401C09C9" w14:textId="77777777" w:rsidTr="00FB4266">
        <w:tc>
          <w:tcPr>
            <w:tcW w:w="1225" w:type="dxa"/>
          </w:tcPr>
          <w:p w14:paraId="13D16E3C" w14:textId="77777777" w:rsidR="00C84B9D" w:rsidRDefault="00C84B9D" w:rsidP="00C84B9D">
            <w:pPr>
              <w:rPr>
                <w:rFonts w:ascii="Arial" w:hAnsi="Arial" w:cs="Arial"/>
              </w:rPr>
            </w:pPr>
          </w:p>
        </w:tc>
        <w:tc>
          <w:tcPr>
            <w:tcW w:w="897" w:type="dxa"/>
          </w:tcPr>
          <w:p w14:paraId="647EBC8D" w14:textId="77777777" w:rsidR="00C84B9D" w:rsidRDefault="00C84B9D" w:rsidP="00C84B9D">
            <w:pPr>
              <w:pStyle w:val="BodyText"/>
            </w:pPr>
          </w:p>
        </w:tc>
        <w:tc>
          <w:tcPr>
            <w:tcW w:w="7507" w:type="dxa"/>
          </w:tcPr>
          <w:p w14:paraId="6D14555F" w14:textId="77777777" w:rsidR="00C84B9D" w:rsidRDefault="00C84B9D" w:rsidP="00C84B9D">
            <w:pPr>
              <w:pStyle w:val="BodyText"/>
            </w:pPr>
          </w:p>
        </w:tc>
      </w:tr>
      <w:tr w:rsidR="00C84B9D" w:rsidRPr="00200266" w14:paraId="70B52906" w14:textId="77777777" w:rsidTr="00FB4266">
        <w:tc>
          <w:tcPr>
            <w:tcW w:w="1225" w:type="dxa"/>
          </w:tcPr>
          <w:p w14:paraId="21C9BA27" w14:textId="77777777" w:rsidR="00C84B9D" w:rsidRDefault="00C84B9D" w:rsidP="00C84B9D">
            <w:pPr>
              <w:rPr>
                <w:rFonts w:ascii="Arial" w:hAnsi="Arial" w:cs="Arial"/>
              </w:rPr>
            </w:pPr>
          </w:p>
        </w:tc>
        <w:tc>
          <w:tcPr>
            <w:tcW w:w="897" w:type="dxa"/>
          </w:tcPr>
          <w:p w14:paraId="52F72DAD" w14:textId="77777777" w:rsidR="00C84B9D" w:rsidRDefault="00C84B9D" w:rsidP="00C84B9D">
            <w:pPr>
              <w:pStyle w:val="BodyText"/>
            </w:pPr>
          </w:p>
        </w:tc>
        <w:tc>
          <w:tcPr>
            <w:tcW w:w="7507" w:type="dxa"/>
          </w:tcPr>
          <w:p w14:paraId="6FA038EF" w14:textId="77777777" w:rsidR="00C84B9D" w:rsidRDefault="00C84B9D" w:rsidP="00C84B9D">
            <w:pPr>
              <w:pStyle w:val="BodyText"/>
            </w:pP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proofErr w:type="gramStart"/>
      <w:r w:rsidR="00494DB2">
        <w:t>all of</w:t>
      </w:r>
      <w:proofErr w:type="gramEnd"/>
      <w:r w:rsidR="00494DB2">
        <w:t xml:space="preserve"> the received TACs per PLMN to the NAS layer in order for the </w:t>
      </w:r>
      <w:r w:rsidR="00531A16">
        <w:t xml:space="preserve">NAS layer to determine the TAI, which was the result of an LS exchange with CT1. </w:t>
      </w:r>
      <w:proofErr w:type="gramStart"/>
      <w:r w:rsidR="002E1A44">
        <w:t>Rapporteur</w:t>
      </w:r>
      <w:proofErr w:type="gramEnd"/>
      <w:r w:rsidR="002E1A44">
        <w:t xml:space="preserve"> see no reason why the same agreement cannot be made for IoT NTN, thus we propose: </w:t>
      </w:r>
    </w:p>
    <w:p w14:paraId="44484DC3" w14:textId="77777777"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 xml:space="preserve">he AS layer indicates to NAS layer </w:t>
      </w:r>
      <w:proofErr w:type="gramStart"/>
      <w:r w:rsidR="001F278B">
        <w:t>all of</w:t>
      </w:r>
      <w:proofErr w:type="gramEnd"/>
      <w:r w:rsidR="001F278B">
        <w:t xml:space="preserve">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ascii="Arial" w:hAnsi="Arial" w:cs="Arial"/>
              </w:rPr>
            </w:pPr>
            <w:r>
              <w:rPr>
                <w:rFonts w:ascii="Arial" w:hAnsi="Arial" w:cs="Arial"/>
              </w:rPr>
              <w:t>Company</w:t>
            </w:r>
          </w:p>
        </w:tc>
        <w:tc>
          <w:tcPr>
            <w:tcW w:w="897" w:type="dxa"/>
          </w:tcPr>
          <w:p w14:paraId="098945CD" w14:textId="77777777" w:rsidR="00AA787A" w:rsidRDefault="00AA787A" w:rsidP="00FB4266">
            <w:pPr>
              <w:rPr>
                <w:rFonts w:ascii="Arial" w:hAnsi="Arial" w:cs="Arial"/>
              </w:rPr>
            </w:pPr>
            <w:r>
              <w:rPr>
                <w:rFonts w:ascii="Arial" w:hAnsi="Arial" w:cs="Arial"/>
              </w:rPr>
              <w:t xml:space="preserve">Support </w:t>
            </w:r>
          </w:p>
          <w:p w14:paraId="7247899C" w14:textId="77777777" w:rsidR="00AA787A" w:rsidRDefault="00AA787A" w:rsidP="00FB4266">
            <w:pPr>
              <w:rPr>
                <w:rFonts w:ascii="Arial" w:hAnsi="Arial" w:cs="Arial"/>
              </w:rPr>
            </w:pPr>
            <w:r>
              <w:rPr>
                <w:rFonts w:ascii="Arial" w:hAnsi="Arial" w:cs="Arial"/>
              </w:rPr>
              <w:t>(Y/N)</w:t>
            </w:r>
          </w:p>
        </w:tc>
        <w:tc>
          <w:tcPr>
            <w:tcW w:w="7507" w:type="dxa"/>
          </w:tcPr>
          <w:p w14:paraId="3D771218" w14:textId="77777777" w:rsidR="00AA787A" w:rsidRPr="00262F05" w:rsidRDefault="00AA787A" w:rsidP="00FB4266">
            <w:pPr>
              <w:rPr>
                <w:rFonts w:ascii="Arial" w:hAnsi="Arial" w:cs="Arial"/>
              </w:rPr>
            </w:pPr>
            <w:r>
              <w:rPr>
                <w:rFonts w:ascii="Arial" w:hAnsi="Arial"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ascii="Arial" w:hAnsi="Arial" w:cs="Arial"/>
              </w:rPr>
            </w:pPr>
            <w:r>
              <w:rPr>
                <w:rFonts w:ascii="Arial" w:hAnsi="Arial" w:cs="Arial"/>
              </w:rPr>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ascii="Arial" w:hAnsi="Arial" w:cs="Arial"/>
              </w:rPr>
            </w:pPr>
            <w:r>
              <w:rPr>
                <w:rFonts w:ascii="Arial" w:hAnsi="Arial" w:cs="Arial" w:hint="eastAsia"/>
              </w:rPr>
              <w:t>X</w:t>
            </w:r>
            <w:r>
              <w:rPr>
                <w:rFonts w:ascii="Arial" w:hAnsi="Arial"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ascii="Arial" w:hAnsi="Arial" w:cs="Arial"/>
              </w:rPr>
            </w:pPr>
            <w:r>
              <w:rPr>
                <w:rFonts w:ascii="Arial" w:hAnsi="Arial"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 xml:space="preserve">We can only decide in RAN that AS layer indicates to NAS layer </w:t>
            </w:r>
            <w:proofErr w:type="gramStart"/>
            <w:r>
              <w:t>all of</w:t>
            </w:r>
            <w:proofErr w:type="gramEnd"/>
            <w:r>
              <w:t xml:space="preserve">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ascii="Arial" w:hAnsi="Arial" w:cs="Arial"/>
              </w:rPr>
            </w:pPr>
            <w:r>
              <w:rPr>
                <w:rFonts w:ascii="Arial" w:hAnsi="Arial"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ascii="Arial" w:hAnsi="Arial" w:cs="Arial"/>
              </w:rPr>
            </w:pPr>
            <w:r w:rsidRPr="007A0BE2">
              <w:rPr>
                <w:rFonts w:ascii="Arial" w:hAnsi="Arial" w:cs="Arial"/>
              </w:rPr>
              <w:t>Lenovo, Motorola Mobility</w:t>
            </w:r>
          </w:p>
        </w:tc>
        <w:tc>
          <w:tcPr>
            <w:tcW w:w="897" w:type="dxa"/>
          </w:tcPr>
          <w:p w14:paraId="40B7982A" w14:textId="77777777" w:rsidR="007A0BE2" w:rsidRPr="007A0BE2" w:rsidRDefault="007A0BE2" w:rsidP="007A0BE2">
            <w:pPr>
              <w:rPr>
                <w:rFonts w:ascii="Arial" w:hAnsi="Arial" w:cs="Arial"/>
              </w:rPr>
            </w:pPr>
            <w:r w:rsidRPr="007A0BE2">
              <w:rPr>
                <w:rFonts w:ascii="Arial" w:hAnsi="Arial"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ascii="Arial" w:hAnsi="Arial" w:cs="Arial"/>
              </w:rPr>
            </w:pPr>
            <w:r w:rsidRPr="00DF0C30">
              <w:rPr>
                <w:rFonts w:ascii="Arial" w:hAnsi="Arial" w:cs="Arial"/>
              </w:rPr>
              <w:t>ZTE</w:t>
            </w:r>
          </w:p>
        </w:tc>
        <w:tc>
          <w:tcPr>
            <w:tcW w:w="897" w:type="dxa"/>
          </w:tcPr>
          <w:p w14:paraId="4B86C5AE" w14:textId="77777777" w:rsidR="00DF0C30" w:rsidRPr="00DF0C30" w:rsidRDefault="00DF0C30" w:rsidP="00DF0C30">
            <w:pPr>
              <w:rPr>
                <w:rFonts w:ascii="Arial" w:hAnsi="Arial" w:cs="Arial"/>
              </w:rPr>
            </w:pPr>
            <w:r w:rsidRPr="00DF0C30">
              <w:rPr>
                <w:rFonts w:ascii="Arial" w:hAnsi="Arial"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ascii="Arial" w:hAnsi="Arial" w:cs="Arial"/>
              </w:rPr>
            </w:pPr>
            <w:r>
              <w:rPr>
                <w:rFonts w:ascii="Arial" w:hAnsi="Arial" w:cs="Arial" w:hint="eastAsia"/>
              </w:rPr>
              <w:t>CMCC</w:t>
            </w:r>
          </w:p>
        </w:tc>
        <w:tc>
          <w:tcPr>
            <w:tcW w:w="897" w:type="dxa"/>
          </w:tcPr>
          <w:p w14:paraId="3384314D" w14:textId="77777777" w:rsidR="00112605" w:rsidRPr="00DF0C30" w:rsidRDefault="00112605" w:rsidP="00DF0C30">
            <w:pPr>
              <w:rPr>
                <w:rFonts w:ascii="Arial" w:hAnsi="Arial" w:cs="Arial"/>
              </w:rPr>
            </w:pPr>
            <w:r>
              <w:rPr>
                <w:rFonts w:ascii="Arial" w:hAnsi="Arial"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ascii="Arial" w:hAnsi="Arial" w:cs="Arial"/>
              </w:rPr>
            </w:pPr>
            <w:r>
              <w:rPr>
                <w:rFonts w:ascii="Arial" w:hAnsi="Arial" w:cs="Arial"/>
              </w:rPr>
              <w:t>Ericsson</w:t>
            </w:r>
          </w:p>
        </w:tc>
        <w:tc>
          <w:tcPr>
            <w:tcW w:w="897" w:type="dxa"/>
          </w:tcPr>
          <w:p w14:paraId="149F6501" w14:textId="2ACDBC80" w:rsidR="00EA130F" w:rsidRDefault="00EA130F" w:rsidP="00EA130F">
            <w:pPr>
              <w:rPr>
                <w:rFonts w:ascii="Arial" w:hAnsi="Arial"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ascii="Arial" w:hAnsi="Arial" w:cs="Arial"/>
              </w:rPr>
            </w:pPr>
            <w:r>
              <w:rPr>
                <w:rFonts w:ascii="Arial" w:hAnsi="Arial" w:cs="Arial"/>
              </w:rPr>
              <w:t xml:space="preserve">Interdigital </w:t>
            </w:r>
          </w:p>
        </w:tc>
        <w:tc>
          <w:tcPr>
            <w:tcW w:w="897" w:type="dxa"/>
          </w:tcPr>
          <w:p w14:paraId="3F2A82C8" w14:textId="306C75CD" w:rsidR="00754BCD" w:rsidRDefault="00754BCD" w:rsidP="00754BCD">
            <w:pPr>
              <w:rPr>
                <w:rFonts w:ascii="Arial" w:hAnsi="Arial"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7777777" w:rsidR="00EA130F" w:rsidRDefault="00EA130F" w:rsidP="00EA130F">
            <w:pPr>
              <w:rPr>
                <w:rFonts w:ascii="Arial" w:hAnsi="Arial" w:cs="Arial"/>
              </w:rPr>
            </w:pPr>
          </w:p>
        </w:tc>
        <w:tc>
          <w:tcPr>
            <w:tcW w:w="897" w:type="dxa"/>
          </w:tcPr>
          <w:p w14:paraId="0ED5041D" w14:textId="77777777" w:rsidR="00EA130F" w:rsidRDefault="00EA130F" w:rsidP="00EA130F">
            <w:pPr>
              <w:rPr>
                <w:rFonts w:ascii="Arial" w:hAnsi="Arial" w:cs="Arial"/>
              </w:rPr>
            </w:pPr>
          </w:p>
        </w:tc>
        <w:tc>
          <w:tcPr>
            <w:tcW w:w="7507" w:type="dxa"/>
          </w:tcPr>
          <w:p w14:paraId="1D0B8123" w14:textId="77777777" w:rsidR="00EA130F" w:rsidRDefault="00EA130F" w:rsidP="00EA130F">
            <w:pPr>
              <w:pStyle w:val="BodyText"/>
              <w:rPr>
                <w:rFonts w:cs="Arial"/>
              </w:rPr>
            </w:pP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w:t>
      </w:r>
      <w:proofErr w:type="gramStart"/>
      <w:r>
        <w:t>no</w:t>
      </w:r>
      <w:proofErr w:type="gramEnd"/>
      <w:r>
        <w:t xml:space="preserve">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lastRenderedPageBreak/>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 xml:space="preserve">SA2 reiterates that the geographic area represented by the CGI in a ULI may need to be comparable to a TN cell coverage area in order to support </w:t>
      </w:r>
      <w:proofErr w:type="gramStart"/>
      <w:r w:rsidRPr="00294179">
        <w:rPr>
          <w:rFonts w:eastAsia="SimSun" w:cs="Arial"/>
          <w:color w:val="0000CC"/>
          <w:sz w:val="18"/>
          <w:szCs w:val="18"/>
          <w:lang w:eastAsia="ko-KR"/>
        </w:rPr>
        <w:t>e.g.</w:t>
      </w:r>
      <w:proofErr w:type="gramEnd"/>
      <w:r w:rsidRPr="00294179">
        <w:rPr>
          <w:rFonts w:eastAsia="SimSun" w:cs="Arial"/>
          <w:color w:val="0000CC"/>
          <w:sz w:val="18"/>
          <w:szCs w:val="18"/>
          <w:lang w:eastAsia="ko-KR"/>
        </w:rPr>
        <w:t xml:space="preserve">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w:t>
      </w:r>
      <w:proofErr w:type="gramStart"/>
      <w:r w:rsidRPr="00294179">
        <w:rPr>
          <w:rFonts w:eastAsia="SimSun" w:cs="Arial"/>
          <w:color w:val="0000CC"/>
          <w:sz w:val="18"/>
          <w:szCs w:val="18"/>
          <w:lang w:eastAsia="ko-KR"/>
        </w:rPr>
        <w:t>e.g.</w:t>
      </w:r>
      <w:proofErr w:type="gramEnd"/>
      <w:r w:rsidRPr="00294179">
        <w:rPr>
          <w:rFonts w:eastAsia="SimSun" w:cs="Arial"/>
          <w:color w:val="0000CC"/>
          <w:sz w:val="18"/>
          <w:szCs w:val="18"/>
          <w:lang w:eastAsia="ko-KR"/>
        </w:rPr>
        <w:t xml:space="preserve">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proofErr w:type="gramStart"/>
      <w:r w:rsidRPr="00BA0DD7">
        <w:rPr>
          <w:rFonts w:ascii="Arial" w:hAnsi="Arial" w:cs="Arial"/>
          <w:color w:val="000000"/>
          <w:sz w:val="18"/>
          <w:szCs w:val="18"/>
          <w:lang w:eastAsia="ko-KR"/>
        </w:rPr>
        <w:t>As a consequence</w:t>
      </w:r>
      <w:proofErr w:type="gramEnd"/>
      <w:r w:rsidRPr="00BA0DD7">
        <w:rPr>
          <w:rFonts w:ascii="Arial" w:hAnsi="Arial" w:cs="Arial"/>
          <w:color w:val="000000"/>
          <w:sz w:val="18"/>
          <w:szCs w:val="18"/>
          <w:lang w:eastAsia="ko-KR"/>
        </w:rPr>
        <w:t>,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ascii="Arial" w:hAnsi="Arial" w:cs="Arial"/>
          <w:color w:val="000000"/>
          <w:sz w:val="18"/>
          <w:szCs w:val="18"/>
          <w:lang w:eastAsia="ko-KR"/>
        </w:rPr>
      </w:pPr>
    </w:p>
    <w:p w14:paraId="66CE63FB"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w:t>
      </w:r>
      <w:proofErr w:type="gramStart"/>
      <w:r w:rsidRPr="00BA0DD7">
        <w:rPr>
          <w:rFonts w:ascii="Arial" w:hAnsi="Arial" w:cs="Arial"/>
          <w:color w:val="000000"/>
          <w:sz w:val="18"/>
          <w:szCs w:val="18"/>
          <w:lang w:eastAsia="ko-KR"/>
        </w:rPr>
        <w:t>e.g.</w:t>
      </w:r>
      <w:proofErr w:type="gramEnd"/>
      <w:r w:rsidRPr="00BA0DD7">
        <w:rPr>
          <w:rFonts w:ascii="Arial" w:hAnsi="Arial" w:cs="Arial"/>
          <w:color w:val="000000"/>
          <w:sz w:val="18"/>
          <w:szCs w:val="18"/>
          <w:lang w:eastAsia="ko-KR"/>
        </w:rPr>
        <w:t xml:space="preserve">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without more precise location information, and this would need to be corrected later by the NG-RAN or the CN. Minimizing the number of actions (</w:t>
      </w:r>
      <w:proofErr w:type="gramStart"/>
      <w:r w:rsidRPr="00BA0DD7">
        <w:rPr>
          <w:rFonts w:ascii="Arial" w:hAnsi="Arial" w:cs="Arial"/>
          <w:color w:val="000000"/>
          <w:sz w:val="18"/>
          <w:szCs w:val="18"/>
          <w:lang w:eastAsia="ko-KR"/>
        </w:rPr>
        <w:t>e.g.</w:t>
      </w:r>
      <w:proofErr w:type="gramEnd"/>
      <w:r w:rsidRPr="00BA0DD7">
        <w:rPr>
          <w:rFonts w:ascii="Arial" w:hAnsi="Arial" w:cs="Arial"/>
          <w:color w:val="000000"/>
          <w:sz w:val="18"/>
          <w:szCs w:val="18"/>
          <w:lang w:eastAsia="ko-KR"/>
        </w:rPr>
        <w:t xml:space="preserve">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w:t>
      </w:r>
      <w:proofErr w:type="gramStart"/>
      <w:r w:rsidRPr="00BA0DD7">
        <w:rPr>
          <w:rFonts w:ascii="Arial" w:hAnsi="Arial" w:cs="Arial"/>
          <w:color w:val="000000"/>
          <w:sz w:val="18"/>
          <w:szCs w:val="18"/>
          <w:lang w:eastAsia="ko-KR"/>
        </w:rPr>
        <w:t>e.g.</w:t>
      </w:r>
      <w:proofErr w:type="gramEnd"/>
      <w:r w:rsidRPr="00BA0DD7">
        <w:rPr>
          <w:rFonts w:ascii="Arial" w:hAnsi="Arial" w:cs="Arial"/>
          <w:color w:val="000000"/>
          <w:sz w:val="18"/>
          <w:szCs w:val="18"/>
          <w:lang w:eastAsia="ko-KR"/>
        </w:rPr>
        <w:t xml:space="preserve">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 xml:space="preserve">For </w:t>
      </w:r>
      <w:proofErr w:type="gramStart"/>
      <w:r w:rsidR="00A703F7">
        <w:t>example</w:t>
      </w:r>
      <w:proofErr w:type="gramEnd"/>
      <w:r w:rsidR="00A703F7">
        <w:t xml:space="preserv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ascii="Arial" w:hAnsi="Arial" w:cs="Arial"/>
              </w:rPr>
            </w:pPr>
            <w:r>
              <w:rPr>
                <w:rFonts w:ascii="Arial" w:hAnsi="Arial" w:cs="Arial"/>
              </w:rPr>
              <w:t>Company</w:t>
            </w:r>
          </w:p>
        </w:tc>
        <w:tc>
          <w:tcPr>
            <w:tcW w:w="8551" w:type="dxa"/>
          </w:tcPr>
          <w:p w14:paraId="6E3CB8C4" w14:textId="77777777" w:rsidR="005803A4" w:rsidRPr="00262F05" w:rsidRDefault="005803A4" w:rsidP="00FB4266">
            <w:pPr>
              <w:rPr>
                <w:rFonts w:ascii="Arial" w:hAnsi="Arial" w:cs="Arial"/>
              </w:rPr>
            </w:pPr>
            <w:r>
              <w:rPr>
                <w:rFonts w:ascii="Arial" w:hAnsi="Arial"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ascii="Arial" w:hAnsi="Arial" w:cs="Arial"/>
              </w:rPr>
            </w:pPr>
            <w:r>
              <w:rPr>
                <w:rFonts w:ascii="Arial" w:hAnsi="Arial"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w:t>
            </w:r>
            <w:proofErr w:type="gramStart"/>
            <w:r w:rsidR="00C911A2">
              <w:t>has to</w:t>
            </w:r>
            <w:proofErr w:type="gramEnd"/>
            <w:r w:rsidR="00C911A2">
              <w:t xml:space="preserve"> be established. </w:t>
            </w:r>
          </w:p>
        </w:tc>
      </w:tr>
      <w:tr w:rsidR="00B34E99" w:rsidRPr="00200266" w14:paraId="71242CD6" w14:textId="77777777" w:rsidTr="00FB4266">
        <w:tc>
          <w:tcPr>
            <w:tcW w:w="1225" w:type="dxa"/>
          </w:tcPr>
          <w:p w14:paraId="7315DBD1" w14:textId="77777777" w:rsidR="00B34E99" w:rsidRDefault="00FB4266" w:rsidP="00FB4266">
            <w:pPr>
              <w:rPr>
                <w:rFonts w:ascii="Arial" w:hAnsi="Arial" w:cs="Arial"/>
              </w:rPr>
            </w:pPr>
            <w:r>
              <w:rPr>
                <w:rFonts w:ascii="Arial" w:hAnsi="Arial" w:cs="Arial" w:hint="eastAsia"/>
              </w:rPr>
              <w:t>X</w:t>
            </w:r>
            <w:r>
              <w:rPr>
                <w:rFonts w:ascii="Arial" w:hAnsi="Arial"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uch as the emergency call for IoT NTN is different from NR NTN, and UE don’t need to report its 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ascii="Arial" w:hAnsi="Arial" w:cs="Arial"/>
              </w:rPr>
            </w:pPr>
            <w:r>
              <w:rPr>
                <w:rFonts w:ascii="Arial" w:hAnsi="Arial" w:cs="Arial"/>
              </w:rPr>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ascii="Arial" w:hAnsi="Arial" w:cs="Arial"/>
              </w:rPr>
            </w:pPr>
            <w:r>
              <w:rPr>
                <w:rFonts w:ascii="Arial" w:hAnsi="Arial"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ascii="Arial" w:hAnsi="Arial" w:cs="Arial"/>
              </w:rPr>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ascii="Arial" w:hAnsi="Arial" w:cs="Arial"/>
              </w:rPr>
            </w:pPr>
            <w:r>
              <w:rPr>
                <w:rFonts w:ascii="Arial" w:hAnsi="Arial"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w:t>
            </w:r>
            <w:proofErr w:type="gramStart"/>
            <w:r w:rsidRPr="00156E9A">
              <w:rPr>
                <w:rFonts w:cs="Arial"/>
              </w:rPr>
              <w:t>to try</w:t>
            </w:r>
            <w:proofErr w:type="gramEnd"/>
            <w:r w:rsidRPr="00156E9A">
              <w:rPr>
                <w:rFonts w:cs="Arial"/>
              </w:rPr>
              <w:t xml:space="preserve"> to reuse corresponding NR NTN solutions/principles. </w:t>
            </w:r>
          </w:p>
          <w:p w14:paraId="1602136C" w14:textId="77777777" w:rsidR="00DF0C30" w:rsidRPr="007A0BE2" w:rsidRDefault="00DF0C30" w:rsidP="00DF0C30">
            <w:pPr>
              <w:pStyle w:val="BodyText"/>
              <w:rPr>
                <w:rFonts w:cs="Arial"/>
              </w:rPr>
            </w:pPr>
            <w:r w:rsidRPr="009C7F94">
              <w:rPr>
                <w:rFonts w:cs="Arial"/>
              </w:rPr>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w:t>
            </w:r>
            <w:r w:rsidRPr="00156E9A">
              <w:rPr>
                <w:rFonts w:cs="Arial"/>
              </w:rPr>
              <w:lastRenderedPageBreak/>
              <w:t>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ascii="Arial" w:hAnsi="Arial" w:cs="Arial"/>
              </w:rPr>
            </w:pPr>
            <w:r>
              <w:rPr>
                <w:rFonts w:ascii="Arial" w:hAnsi="Arial" w:cs="Arial" w:hint="eastAsia"/>
              </w:rPr>
              <w:lastRenderedPageBreak/>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ascii="Arial" w:hAnsi="Arial" w:cs="Arial"/>
              </w:rPr>
            </w:pPr>
            <w:r>
              <w:rPr>
                <w:rFonts w:ascii="Arial" w:hAnsi="Arial"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ascii="Arial" w:hAnsi="Arial" w:cs="Arial"/>
              </w:rPr>
            </w:pPr>
            <w:r>
              <w:rPr>
                <w:rFonts w:ascii="Arial" w:hAnsi="Arial" w:cs="Arial"/>
              </w:rPr>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77777777" w:rsidR="00EA130F" w:rsidRDefault="00EA130F" w:rsidP="00EA130F">
            <w:pPr>
              <w:rPr>
                <w:rFonts w:ascii="Arial" w:hAnsi="Arial" w:cs="Arial"/>
              </w:rPr>
            </w:pPr>
          </w:p>
        </w:tc>
        <w:tc>
          <w:tcPr>
            <w:tcW w:w="8551" w:type="dxa"/>
          </w:tcPr>
          <w:p w14:paraId="5AA7782B" w14:textId="77777777" w:rsidR="00EA130F" w:rsidRDefault="00EA130F" w:rsidP="00EA130F">
            <w:pPr>
              <w:pStyle w:val="BodyText"/>
              <w:rPr>
                <w:rFonts w:cs="Arial"/>
              </w:rPr>
            </w:pP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ascii="Arial" w:hAnsi="Arial" w:cs="Arial"/>
              </w:rPr>
            </w:pPr>
            <w:r>
              <w:rPr>
                <w:rFonts w:ascii="Arial" w:hAnsi="Arial" w:cs="Arial"/>
              </w:rPr>
              <w:t>Company</w:t>
            </w:r>
          </w:p>
        </w:tc>
        <w:tc>
          <w:tcPr>
            <w:tcW w:w="8551" w:type="dxa"/>
          </w:tcPr>
          <w:p w14:paraId="33A0ABF6" w14:textId="77777777" w:rsidR="005803A4" w:rsidRPr="00262F05" w:rsidRDefault="005803A4" w:rsidP="00FB4266">
            <w:pPr>
              <w:rPr>
                <w:rFonts w:ascii="Arial" w:hAnsi="Arial" w:cs="Arial"/>
              </w:rPr>
            </w:pPr>
            <w:r>
              <w:rPr>
                <w:rFonts w:ascii="Arial" w:hAnsi="Arial"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ascii="Arial" w:hAnsi="Arial" w:cs="Arial"/>
              </w:rPr>
            </w:pPr>
            <w:r>
              <w:rPr>
                <w:rFonts w:ascii="Arial" w:hAnsi="Arial" w:cs="Arial" w:hint="eastAsia"/>
              </w:rPr>
              <w:t>X</w:t>
            </w:r>
            <w:r>
              <w:rPr>
                <w:rFonts w:ascii="Arial" w:hAnsi="Arial"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ascii="Arial" w:hAnsi="Arial" w:cs="Arial"/>
              </w:rPr>
            </w:pPr>
            <w:r>
              <w:rPr>
                <w:rFonts w:ascii="Arial" w:hAnsi="Arial"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ascii="Arial" w:hAnsi="Arial" w:cs="Arial"/>
              </w:rPr>
            </w:pPr>
            <w:r>
              <w:rPr>
                <w:rFonts w:ascii="Arial" w:hAnsi="Arial"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ascii="Arial" w:hAnsi="Arial" w:cs="Arial"/>
              </w:rPr>
            </w:pPr>
            <w:r w:rsidRPr="007A0BE2">
              <w:rPr>
                <w:rFonts w:ascii="Arial" w:hAnsi="Arial"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ascii="Arial" w:hAnsi="Arial" w:cs="Arial"/>
              </w:rPr>
            </w:pPr>
            <w:r>
              <w:rPr>
                <w:rFonts w:ascii="Arial" w:hAnsi="Arial"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ascii="Arial" w:hAnsi="Arial" w:cs="Arial"/>
              </w:rPr>
            </w:pPr>
            <w:r>
              <w:rPr>
                <w:rFonts w:ascii="Arial" w:hAnsi="Arial"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ascii="Arial" w:hAnsi="Arial" w:cs="Arial"/>
              </w:rPr>
            </w:pPr>
            <w:r>
              <w:rPr>
                <w:rFonts w:ascii="Arial" w:hAnsi="Arial" w:cs="Arial"/>
              </w:rPr>
              <w:t>Interdigital</w:t>
            </w:r>
          </w:p>
        </w:tc>
        <w:tc>
          <w:tcPr>
            <w:tcW w:w="8551" w:type="dxa"/>
          </w:tcPr>
          <w:p w14:paraId="02BB1779" w14:textId="61922155" w:rsidR="0089048B" w:rsidRDefault="0089048B" w:rsidP="0089048B">
            <w:pPr>
              <w:pStyle w:val="BodyText"/>
            </w:pPr>
            <w:r>
              <w:t xml:space="preserve">Coarse location reporting maybe OK, </w:t>
            </w:r>
            <w:proofErr w:type="gramStart"/>
            <w:r>
              <w:t>however</w:t>
            </w:r>
            <w:proofErr w:type="gramEnd"/>
            <w:r>
              <w:t xml:space="preserve"> how to report this needs to be discussed as there is no measurement reporting in RRC connected for NB-IoT.</w:t>
            </w:r>
          </w:p>
        </w:tc>
      </w:tr>
      <w:tr w:rsidR="00EA130F" w:rsidRPr="00200266" w14:paraId="3171CFDD" w14:textId="77777777" w:rsidTr="00FB4266">
        <w:tc>
          <w:tcPr>
            <w:tcW w:w="1225" w:type="dxa"/>
          </w:tcPr>
          <w:p w14:paraId="0F56000F" w14:textId="77777777" w:rsidR="00EA130F" w:rsidRDefault="00EA130F" w:rsidP="00EA130F">
            <w:pPr>
              <w:rPr>
                <w:rFonts w:ascii="Arial" w:hAnsi="Arial" w:cs="Arial"/>
              </w:rPr>
            </w:pPr>
          </w:p>
        </w:tc>
        <w:tc>
          <w:tcPr>
            <w:tcW w:w="8551" w:type="dxa"/>
          </w:tcPr>
          <w:p w14:paraId="714CFC23" w14:textId="77777777" w:rsidR="00EA130F" w:rsidRDefault="00EA130F" w:rsidP="00EA130F">
            <w:pPr>
              <w:pStyle w:val="BodyText"/>
            </w:pP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ascii="Arial" w:hAnsi="Arial" w:cs="Arial"/>
              </w:rPr>
            </w:pPr>
            <w:r>
              <w:rPr>
                <w:rFonts w:ascii="Arial" w:hAnsi="Arial" w:cs="Arial"/>
              </w:rPr>
              <w:t>Company</w:t>
            </w:r>
          </w:p>
        </w:tc>
        <w:tc>
          <w:tcPr>
            <w:tcW w:w="8551" w:type="dxa"/>
          </w:tcPr>
          <w:p w14:paraId="55786DB5" w14:textId="77777777" w:rsidR="00BD5F3F" w:rsidRPr="00262F05" w:rsidRDefault="00BD5F3F" w:rsidP="00FB4266">
            <w:pPr>
              <w:rPr>
                <w:rFonts w:ascii="Arial" w:hAnsi="Arial" w:cs="Arial"/>
              </w:rPr>
            </w:pPr>
            <w:r>
              <w:rPr>
                <w:rFonts w:ascii="Arial" w:hAnsi="Arial"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ascii="Arial" w:hAnsi="Arial" w:cs="Arial"/>
              </w:rPr>
            </w:pPr>
            <w:r>
              <w:rPr>
                <w:rFonts w:ascii="Arial" w:hAnsi="Arial"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ascii="Arial" w:hAnsi="Arial" w:cs="Arial"/>
              </w:rPr>
            </w:pPr>
            <w:r>
              <w:rPr>
                <w:rFonts w:ascii="Arial" w:hAnsi="Arial"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ascii="Arial" w:hAnsi="Arial" w:cs="Arial"/>
              </w:rPr>
            </w:pPr>
            <w:r w:rsidRPr="007A0BE2">
              <w:rPr>
                <w:rFonts w:ascii="Arial" w:hAnsi="Arial" w:cs="Arial"/>
              </w:rPr>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ascii="Arial" w:hAnsi="Arial" w:cs="Arial"/>
              </w:rPr>
            </w:pPr>
            <w:r>
              <w:rPr>
                <w:rFonts w:ascii="Arial" w:hAnsi="Arial"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77777777" w:rsidR="00EA130F" w:rsidRPr="007A0BE2" w:rsidRDefault="00EA130F" w:rsidP="00EE6E95">
            <w:pPr>
              <w:rPr>
                <w:rFonts w:ascii="Arial" w:hAnsi="Arial" w:cs="Arial"/>
              </w:rPr>
            </w:pPr>
          </w:p>
        </w:tc>
        <w:tc>
          <w:tcPr>
            <w:tcW w:w="8551" w:type="dxa"/>
          </w:tcPr>
          <w:p w14:paraId="10793069" w14:textId="77777777" w:rsidR="00EA130F" w:rsidRDefault="00EA130F" w:rsidP="00EE6E95">
            <w:pPr>
              <w:pStyle w:val="BodyText"/>
            </w:pP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val="0"/>
        </w:rPr>
      </w:pPr>
      <w:r>
        <w:rPr>
          <w:b w:val="0"/>
        </w:rPr>
        <w:lastRenderedPageBreak/>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09FFFEC8" w14:textId="77777777" w:rsidTr="001B64BD">
        <w:tc>
          <w:tcPr>
            <w:tcW w:w="1089" w:type="dxa"/>
          </w:tcPr>
          <w:p w14:paraId="72D3A041" w14:textId="77777777" w:rsidR="001B64BD" w:rsidRPr="00262F05" w:rsidRDefault="001B64BD" w:rsidP="00FB4266">
            <w:pPr>
              <w:rPr>
                <w:rFonts w:ascii="Arial" w:hAnsi="Arial" w:cs="Arial"/>
              </w:rPr>
            </w:pPr>
            <w:r>
              <w:rPr>
                <w:rFonts w:ascii="Arial" w:hAnsi="Arial" w:cs="Arial"/>
              </w:rPr>
              <w:t>Company</w:t>
            </w:r>
          </w:p>
        </w:tc>
        <w:tc>
          <w:tcPr>
            <w:tcW w:w="891" w:type="dxa"/>
          </w:tcPr>
          <w:p w14:paraId="3BB7DB1E" w14:textId="77777777" w:rsidR="001B64BD" w:rsidRDefault="001B64BD" w:rsidP="00FB4266">
            <w:pPr>
              <w:rPr>
                <w:rFonts w:ascii="Arial" w:hAnsi="Arial" w:cs="Arial"/>
              </w:rPr>
            </w:pPr>
            <w:r w:rsidRPr="00A05A8B">
              <w:rPr>
                <w:rFonts w:ascii="Arial" w:hAnsi="Arial" w:cs="Arial"/>
              </w:rPr>
              <w:t>Yes/No</w:t>
            </w:r>
          </w:p>
        </w:tc>
        <w:tc>
          <w:tcPr>
            <w:tcW w:w="7649" w:type="dxa"/>
          </w:tcPr>
          <w:p w14:paraId="175DF155" w14:textId="77777777" w:rsidR="001B64BD" w:rsidRPr="00262F05" w:rsidRDefault="001B64BD" w:rsidP="00FB4266">
            <w:pPr>
              <w:rPr>
                <w:rFonts w:ascii="Arial" w:hAnsi="Arial" w:cs="Arial"/>
              </w:rPr>
            </w:pPr>
            <w:r>
              <w:rPr>
                <w:rFonts w:ascii="Arial" w:hAnsi="Arial" w:cs="Arial"/>
              </w:rPr>
              <w:t>Comments</w:t>
            </w:r>
          </w:p>
        </w:tc>
      </w:tr>
      <w:tr w:rsidR="001B64BD" w:rsidRPr="00200266" w14:paraId="2811BF01" w14:textId="77777777" w:rsidTr="001B64BD">
        <w:tc>
          <w:tcPr>
            <w:tcW w:w="1089" w:type="dxa"/>
          </w:tcPr>
          <w:p w14:paraId="3CDDFB46" w14:textId="77777777" w:rsidR="001B64BD" w:rsidRPr="00262F05" w:rsidRDefault="00C56B24" w:rsidP="00FB4266">
            <w:pPr>
              <w:rPr>
                <w:rFonts w:ascii="Arial" w:hAnsi="Arial" w:cs="Arial"/>
              </w:rPr>
            </w:pPr>
            <w:r>
              <w:rPr>
                <w:rFonts w:ascii="Arial" w:hAnsi="Arial" w:cs="Arial"/>
              </w:rPr>
              <w:t>OPPO</w:t>
            </w:r>
          </w:p>
        </w:tc>
        <w:tc>
          <w:tcPr>
            <w:tcW w:w="891" w:type="dxa"/>
          </w:tcPr>
          <w:p w14:paraId="2AFD843F" w14:textId="77777777" w:rsidR="001B64BD" w:rsidRPr="00200266" w:rsidRDefault="00C56B24" w:rsidP="00FB4266">
            <w:pPr>
              <w:pStyle w:val="BodyText"/>
            </w:pPr>
            <w:r>
              <w:t>No</w:t>
            </w:r>
          </w:p>
        </w:tc>
        <w:tc>
          <w:tcPr>
            <w:tcW w:w="7649"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1B64BD">
        <w:tc>
          <w:tcPr>
            <w:tcW w:w="1089" w:type="dxa"/>
          </w:tcPr>
          <w:p w14:paraId="4BD94D79"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1" w:type="dxa"/>
          </w:tcPr>
          <w:p w14:paraId="6A7DF911" w14:textId="77777777" w:rsidR="00B34E99" w:rsidRDefault="00E13E76" w:rsidP="00FB4266">
            <w:pPr>
              <w:pStyle w:val="BodyText"/>
            </w:pPr>
            <w:r>
              <w:rPr>
                <w:rFonts w:hint="eastAsia"/>
              </w:rPr>
              <w:t>N</w:t>
            </w:r>
            <w:r>
              <w:t>o</w:t>
            </w:r>
          </w:p>
        </w:tc>
        <w:tc>
          <w:tcPr>
            <w:tcW w:w="7649" w:type="dxa"/>
          </w:tcPr>
          <w:p w14:paraId="7DC8E068" w14:textId="77777777" w:rsidR="00B34E99" w:rsidRDefault="00E13E76" w:rsidP="00FB4266">
            <w:pPr>
              <w:pStyle w:val="BodyText"/>
            </w:pPr>
            <w:r>
              <w:rPr>
                <w:rFonts w:hint="eastAsia"/>
              </w:rPr>
              <w:t>I</w:t>
            </w:r>
            <w:r>
              <w:t xml:space="preserve">t should </w:t>
            </w:r>
            <w:proofErr w:type="gramStart"/>
            <w:r>
              <w:t>left</w:t>
            </w:r>
            <w:proofErr w:type="gramEnd"/>
            <w:r>
              <w:t xml:space="preserve"> to network implementation. </w:t>
            </w:r>
          </w:p>
        </w:tc>
      </w:tr>
      <w:tr w:rsidR="000666E9" w:rsidRPr="00200266" w14:paraId="15391961" w14:textId="77777777" w:rsidTr="001B64BD">
        <w:tc>
          <w:tcPr>
            <w:tcW w:w="1089" w:type="dxa"/>
          </w:tcPr>
          <w:p w14:paraId="62043F4A" w14:textId="77777777" w:rsidR="000666E9" w:rsidRDefault="000666E9" w:rsidP="00FB4266">
            <w:pPr>
              <w:rPr>
                <w:rFonts w:ascii="Arial" w:hAnsi="Arial" w:cs="Arial"/>
              </w:rPr>
            </w:pPr>
            <w:r>
              <w:rPr>
                <w:rFonts w:ascii="Arial" w:hAnsi="Arial" w:cs="Arial"/>
              </w:rPr>
              <w:t>MediaTek</w:t>
            </w:r>
          </w:p>
        </w:tc>
        <w:tc>
          <w:tcPr>
            <w:tcW w:w="891" w:type="dxa"/>
          </w:tcPr>
          <w:p w14:paraId="57FCF105" w14:textId="77777777" w:rsidR="000666E9" w:rsidRDefault="000666E9" w:rsidP="00FB4266">
            <w:pPr>
              <w:pStyle w:val="BodyText"/>
            </w:pPr>
            <w:r>
              <w:t>No</w:t>
            </w:r>
          </w:p>
        </w:tc>
        <w:tc>
          <w:tcPr>
            <w:tcW w:w="7649" w:type="dxa"/>
          </w:tcPr>
          <w:p w14:paraId="1DB71F51" w14:textId="77777777" w:rsidR="000666E9" w:rsidRDefault="000666E9" w:rsidP="00FB4266">
            <w:pPr>
              <w:pStyle w:val="BodyText"/>
            </w:pPr>
          </w:p>
        </w:tc>
      </w:tr>
      <w:tr w:rsidR="0076234C" w:rsidRPr="00200266" w14:paraId="175881C8" w14:textId="77777777" w:rsidTr="001B64BD">
        <w:tc>
          <w:tcPr>
            <w:tcW w:w="1089" w:type="dxa"/>
          </w:tcPr>
          <w:p w14:paraId="4A8F657F" w14:textId="77777777" w:rsidR="0076234C" w:rsidRDefault="0076234C" w:rsidP="0076234C">
            <w:pPr>
              <w:rPr>
                <w:rFonts w:ascii="Arial" w:hAnsi="Arial" w:cs="Arial"/>
              </w:rPr>
            </w:pPr>
            <w:r>
              <w:rPr>
                <w:rFonts w:ascii="Arial" w:hAnsi="Arial" w:cs="Arial"/>
              </w:rPr>
              <w:t>Qualcomm</w:t>
            </w:r>
          </w:p>
        </w:tc>
        <w:tc>
          <w:tcPr>
            <w:tcW w:w="891" w:type="dxa"/>
          </w:tcPr>
          <w:p w14:paraId="7A358902" w14:textId="77777777" w:rsidR="0076234C" w:rsidRDefault="0076234C" w:rsidP="0076234C">
            <w:pPr>
              <w:pStyle w:val="BodyText"/>
            </w:pPr>
            <w:r>
              <w:t>No</w:t>
            </w:r>
          </w:p>
        </w:tc>
        <w:tc>
          <w:tcPr>
            <w:tcW w:w="7649"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1B64BD">
        <w:tc>
          <w:tcPr>
            <w:tcW w:w="1089" w:type="dxa"/>
          </w:tcPr>
          <w:p w14:paraId="39779F76" w14:textId="77777777" w:rsidR="00EE6E95" w:rsidRDefault="00EE6E95" w:rsidP="00EE6E95">
            <w:pPr>
              <w:rPr>
                <w:rFonts w:ascii="Arial" w:hAnsi="Arial" w:cs="Arial"/>
              </w:rPr>
            </w:pPr>
            <w:r w:rsidRPr="007A0BE2">
              <w:rPr>
                <w:rFonts w:ascii="Arial" w:hAnsi="Arial" w:cs="Arial"/>
              </w:rPr>
              <w:t>Lenovo, Motorola Mobility</w:t>
            </w:r>
          </w:p>
        </w:tc>
        <w:tc>
          <w:tcPr>
            <w:tcW w:w="891" w:type="dxa"/>
          </w:tcPr>
          <w:p w14:paraId="3D2D487C" w14:textId="77777777" w:rsidR="00EE6E95" w:rsidRDefault="00EE6E95" w:rsidP="00EE6E95">
            <w:pPr>
              <w:pStyle w:val="BodyText"/>
            </w:pPr>
            <w:r>
              <w:t>No</w:t>
            </w:r>
          </w:p>
        </w:tc>
        <w:tc>
          <w:tcPr>
            <w:tcW w:w="7649"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1B64BD">
        <w:tc>
          <w:tcPr>
            <w:tcW w:w="1089" w:type="dxa"/>
          </w:tcPr>
          <w:p w14:paraId="3F92A56B" w14:textId="77777777" w:rsidR="00DF0C30" w:rsidRPr="007A0BE2" w:rsidRDefault="00DF0C30" w:rsidP="00DF0C30">
            <w:pPr>
              <w:rPr>
                <w:rFonts w:ascii="Arial" w:hAnsi="Arial" w:cs="Arial"/>
              </w:rPr>
            </w:pPr>
            <w:r>
              <w:rPr>
                <w:rFonts w:ascii="Arial" w:hAnsi="Arial" w:hint="eastAsia"/>
              </w:rPr>
              <w:t>ZTE</w:t>
            </w:r>
          </w:p>
        </w:tc>
        <w:tc>
          <w:tcPr>
            <w:tcW w:w="891" w:type="dxa"/>
          </w:tcPr>
          <w:p w14:paraId="77E0C399" w14:textId="77777777" w:rsidR="00DF0C30" w:rsidRDefault="00DF0C30" w:rsidP="00DF0C30">
            <w:pPr>
              <w:pStyle w:val="BodyText"/>
            </w:pPr>
            <w:r>
              <w:rPr>
                <w:rFonts w:hint="eastAsia"/>
              </w:rPr>
              <w:t>No</w:t>
            </w:r>
          </w:p>
        </w:tc>
        <w:tc>
          <w:tcPr>
            <w:tcW w:w="7649"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1B64BD">
        <w:tc>
          <w:tcPr>
            <w:tcW w:w="1089" w:type="dxa"/>
          </w:tcPr>
          <w:p w14:paraId="14E5126F" w14:textId="77777777" w:rsidR="00112605" w:rsidRDefault="00112605" w:rsidP="00DF0C30">
            <w:pPr>
              <w:rPr>
                <w:rFonts w:ascii="Arial" w:hAnsi="Arial"/>
              </w:rPr>
            </w:pPr>
            <w:r>
              <w:rPr>
                <w:rFonts w:ascii="Arial" w:hAnsi="Arial" w:hint="eastAsia"/>
              </w:rPr>
              <w:t>CMCC</w:t>
            </w:r>
          </w:p>
        </w:tc>
        <w:tc>
          <w:tcPr>
            <w:tcW w:w="891" w:type="dxa"/>
          </w:tcPr>
          <w:p w14:paraId="3300E9D7" w14:textId="77777777" w:rsidR="00112605" w:rsidRDefault="00112605" w:rsidP="00DF0C30">
            <w:pPr>
              <w:pStyle w:val="BodyText"/>
            </w:pPr>
            <w:r>
              <w:rPr>
                <w:rFonts w:hint="eastAsia"/>
              </w:rPr>
              <w:t>No</w:t>
            </w:r>
          </w:p>
        </w:tc>
        <w:tc>
          <w:tcPr>
            <w:tcW w:w="7649"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1B64BD">
        <w:tc>
          <w:tcPr>
            <w:tcW w:w="1089" w:type="dxa"/>
          </w:tcPr>
          <w:p w14:paraId="6DFEF58D" w14:textId="1E69017C" w:rsidR="00A14569" w:rsidRDefault="00A14569" w:rsidP="00A14569">
            <w:pPr>
              <w:rPr>
                <w:rFonts w:ascii="Arial" w:hAnsi="Arial"/>
              </w:rPr>
            </w:pPr>
            <w:r>
              <w:rPr>
                <w:rFonts w:ascii="Arial" w:hAnsi="Arial" w:cs="Arial"/>
              </w:rPr>
              <w:t>Ericsson</w:t>
            </w:r>
          </w:p>
        </w:tc>
        <w:tc>
          <w:tcPr>
            <w:tcW w:w="891" w:type="dxa"/>
          </w:tcPr>
          <w:p w14:paraId="691F1071" w14:textId="3D6AAA18" w:rsidR="00A14569" w:rsidRDefault="00A14569" w:rsidP="00A14569">
            <w:pPr>
              <w:pStyle w:val="BodyText"/>
            </w:pPr>
            <w:r w:rsidRPr="001B56A2">
              <w:t>No</w:t>
            </w:r>
          </w:p>
        </w:tc>
        <w:tc>
          <w:tcPr>
            <w:tcW w:w="7649" w:type="dxa"/>
          </w:tcPr>
          <w:p w14:paraId="67C6A061" w14:textId="77777777" w:rsidR="00A14569" w:rsidRDefault="00A14569" w:rsidP="00A14569">
            <w:pPr>
              <w:pStyle w:val="BodyText"/>
            </w:pPr>
          </w:p>
        </w:tc>
      </w:tr>
      <w:tr w:rsidR="00CA1A39" w:rsidRPr="00200266" w14:paraId="48F00C08" w14:textId="77777777" w:rsidTr="001B64BD">
        <w:tc>
          <w:tcPr>
            <w:tcW w:w="1089" w:type="dxa"/>
          </w:tcPr>
          <w:p w14:paraId="5F6912BA" w14:textId="0C4DA074" w:rsidR="00CA1A39" w:rsidRDefault="00CA1A39" w:rsidP="00CA1A39">
            <w:pPr>
              <w:rPr>
                <w:rFonts w:ascii="Arial" w:hAnsi="Arial"/>
              </w:rPr>
            </w:pPr>
            <w:r>
              <w:rPr>
                <w:rFonts w:ascii="Arial" w:hAnsi="Arial" w:cs="Arial"/>
              </w:rPr>
              <w:t>Interdigital</w:t>
            </w:r>
          </w:p>
        </w:tc>
        <w:tc>
          <w:tcPr>
            <w:tcW w:w="891" w:type="dxa"/>
          </w:tcPr>
          <w:p w14:paraId="5D005CF5" w14:textId="1911352B" w:rsidR="00CA1A39" w:rsidRDefault="00CA1A39" w:rsidP="00CA1A39">
            <w:pPr>
              <w:pStyle w:val="BodyText"/>
            </w:pPr>
            <w:r>
              <w:t>No</w:t>
            </w:r>
          </w:p>
        </w:tc>
        <w:tc>
          <w:tcPr>
            <w:tcW w:w="7649" w:type="dxa"/>
          </w:tcPr>
          <w:p w14:paraId="71FB18B7" w14:textId="77777777" w:rsidR="00CA1A39" w:rsidRDefault="00CA1A39" w:rsidP="00CA1A39">
            <w:pPr>
              <w:pStyle w:val="BodyText"/>
            </w:pP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7C0F1B37" w14:textId="77777777" w:rsidTr="00FB4266">
        <w:tc>
          <w:tcPr>
            <w:tcW w:w="1089" w:type="dxa"/>
          </w:tcPr>
          <w:p w14:paraId="6B1D07F6" w14:textId="77777777" w:rsidR="00F4241F" w:rsidRPr="00262F05" w:rsidRDefault="00F4241F" w:rsidP="00FB4266">
            <w:pPr>
              <w:rPr>
                <w:rFonts w:ascii="Arial" w:hAnsi="Arial" w:cs="Arial"/>
              </w:rPr>
            </w:pPr>
            <w:r>
              <w:rPr>
                <w:rFonts w:ascii="Arial" w:hAnsi="Arial" w:cs="Arial"/>
              </w:rPr>
              <w:t>Company</w:t>
            </w:r>
          </w:p>
        </w:tc>
        <w:tc>
          <w:tcPr>
            <w:tcW w:w="891" w:type="dxa"/>
          </w:tcPr>
          <w:p w14:paraId="53C74FEB" w14:textId="77777777" w:rsidR="00F4241F" w:rsidRDefault="00F4241F" w:rsidP="00FB4266">
            <w:pPr>
              <w:rPr>
                <w:rFonts w:ascii="Arial" w:hAnsi="Arial" w:cs="Arial"/>
              </w:rPr>
            </w:pPr>
            <w:r w:rsidRPr="00A05A8B">
              <w:rPr>
                <w:rFonts w:ascii="Arial" w:hAnsi="Arial" w:cs="Arial"/>
              </w:rPr>
              <w:t>Yes/No</w:t>
            </w:r>
          </w:p>
        </w:tc>
        <w:tc>
          <w:tcPr>
            <w:tcW w:w="7649" w:type="dxa"/>
          </w:tcPr>
          <w:p w14:paraId="2051C569" w14:textId="77777777" w:rsidR="00F4241F" w:rsidRPr="00262F05" w:rsidRDefault="00F4241F" w:rsidP="00FB4266">
            <w:pPr>
              <w:rPr>
                <w:rFonts w:ascii="Arial" w:hAnsi="Arial" w:cs="Arial"/>
              </w:rPr>
            </w:pPr>
            <w:r>
              <w:rPr>
                <w:rFonts w:ascii="Arial" w:hAnsi="Arial" w:cs="Arial"/>
              </w:rPr>
              <w:t>Comments</w:t>
            </w:r>
          </w:p>
        </w:tc>
      </w:tr>
      <w:tr w:rsidR="00F4241F" w:rsidRPr="00200266" w14:paraId="5C84DB64" w14:textId="77777777" w:rsidTr="00FB4266">
        <w:tc>
          <w:tcPr>
            <w:tcW w:w="1089" w:type="dxa"/>
          </w:tcPr>
          <w:p w14:paraId="6A941785" w14:textId="77777777" w:rsidR="00F4241F" w:rsidRPr="00262F05" w:rsidRDefault="00432041" w:rsidP="00FB4266">
            <w:pPr>
              <w:rPr>
                <w:rFonts w:ascii="Arial" w:hAnsi="Arial" w:cs="Arial"/>
              </w:rPr>
            </w:pPr>
            <w:r>
              <w:rPr>
                <w:rFonts w:ascii="Arial" w:hAnsi="Arial" w:cs="Arial"/>
              </w:rPr>
              <w:t>OPPO</w:t>
            </w:r>
          </w:p>
        </w:tc>
        <w:tc>
          <w:tcPr>
            <w:tcW w:w="891" w:type="dxa"/>
          </w:tcPr>
          <w:p w14:paraId="4E5743F9" w14:textId="77777777" w:rsidR="00F4241F" w:rsidRPr="00746505" w:rsidRDefault="00432041" w:rsidP="00FB4266">
            <w:pPr>
              <w:pStyle w:val="BodyText"/>
            </w:pPr>
            <w:r w:rsidRPr="00746505">
              <w:t>No</w:t>
            </w:r>
          </w:p>
        </w:tc>
        <w:tc>
          <w:tcPr>
            <w:tcW w:w="7649"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0666E9">
        <w:trPr>
          <w:trHeight w:val="413"/>
        </w:trPr>
        <w:tc>
          <w:tcPr>
            <w:tcW w:w="1089" w:type="dxa"/>
          </w:tcPr>
          <w:p w14:paraId="6FE16431"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1" w:type="dxa"/>
          </w:tcPr>
          <w:p w14:paraId="34CD95FA" w14:textId="77777777" w:rsidR="00B34E99" w:rsidRPr="00746505" w:rsidRDefault="00E13E76" w:rsidP="00FB4266">
            <w:pPr>
              <w:pStyle w:val="BodyText"/>
            </w:pPr>
            <w:r w:rsidRPr="00746505">
              <w:rPr>
                <w:rFonts w:hint="eastAsia"/>
              </w:rPr>
              <w:t>N</w:t>
            </w:r>
            <w:r w:rsidRPr="00746505">
              <w:t>o</w:t>
            </w:r>
          </w:p>
        </w:tc>
        <w:tc>
          <w:tcPr>
            <w:tcW w:w="7649" w:type="dxa"/>
          </w:tcPr>
          <w:p w14:paraId="4DFF5A22" w14:textId="77777777" w:rsidR="00B34E99" w:rsidRDefault="00B34E99" w:rsidP="00FB4266">
            <w:pPr>
              <w:pStyle w:val="BodyText"/>
            </w:pPr>
          </w:p>
        </w:tc>
      </w:tr>
      <w:tr w:rsidR="000666E9" w:rsidRPr="00200266" w14:paraId="06C050D9" w14:textId="77777777" w:rsidTr="000666E9">
        <w:trPr>
          <w:trHeight w:val="413"/>
        </w:trPr>
        <w:tc>
          <w:tcPr>
            <w:tcW w:w="1089" w:type="dxa"/>
          </w:tcPr>
          <w:p w14:paraId="0207ADE7" w14:textId="77777777" w:rsidR="000666E9" w:rsidRDefault="000666E9" w:rsidP="00FB4266">
            <w:pPr>
              <w:rPr>
                <w:rFonts w:ascii="Arial" w:hAnsi="Arial" w:cs="Arial"/>
              </w:rPr>
            </w:pPr>
            <w:r>
              <w:rPr>
                <w:rFonts w:ascii="Arial" w:hAnsi="Arial" w:cs="Arial"/>
              </w:rPr>
              <w:t>MediaTek</w:t>
            </w:r>
          </w:p>
        </w:tc>
        <w:tc>
          <w:tcPr>
            <w:tcW w:w="891" w:type="dxa"/>
          </w:tcPr>
          <w:p w14:paraId="7BA71C3B" w14:textId="77777777" w:rsidR="000666E9" w:rsidRPr="00746505" w:rsidRDefault="000666E9" w:rsidP="00FB4266">
            <w:pPr>
              <w:pStyle w:val="BodyText"/>
            </w:pPr>
            <w:r w:rsidRPr="00746505">
              <w:t>No</w:t>
            </w:r>
          </w:p>
        </w:tc>
        <w:tc>
          <w:tcPr>
            <w:tcW w:w="7649" w:type="dxa"/>
          </w:tcPr>
          <w:p w14:paraId="54F2EECF" w14:textId="77777777" w:rsidR="000666E9" w:rsidRDefault="000666E9" w:rsidP="00FB4266">
            <w:pPr>
              <w:pStyle w:val="BodyText"/>
            </w:pPr>
          </w:p>
        </w:tc>
      </w:tr>
      <w:tr w:rsidR="00E801C5" w:rsidRPr="00200266" w14:paraId="5C4B6480" w14:textId="77777777" w:rsidTr="000666E9">
        <w:trPr>
          <w:trHeight w:val="413"/>
        </w:trPr>
        <w:tc>
          <w:tcPr>
            <w:tcW w:w="1089" w:type="dxa"/>
          </w:tcPr>
          <w:p w14:paraId="1AEA398D" w14:textId="77777777" w:rsidR="00E801C5" w:rsidRDefault="00E801C5" w:rsidP="00E801C5">
            <w:pPr>
              <w:rPr>
                <w:rFonts w:ascii="Arial" w:hAnsi="Arial" w:cs="Arial"/>
              </w:rPr>
            </w:pPr>
            <w:r>
              <w:rPr>
                <w:rFonts w:ascii="Arial" w:hAnsi="Arial" w:cs="Arial"/>
              </w:rPr>
              <w:t>Qualcomm</w:t>
            </w:r>
          </w:p>
        </w:tc>
        <w:tc>
          <w:tcPr>
            <w:tcW w:w="891" w:type="dxa"/>
          </w:tcPr>
          <w:p w14:paraId="26AE89DA" w14:textId="77777777" w:rsidR="00E801C5" w:rsidRPr="00746505" w:rsidRDefault="00E801C5" w:rsidP="00E801C5">
            <w:pPr>
              <w:pStyle w:val="BodyText"/>
            </w:pPr>
            <w:r w:rsidRPr="00746505">
              <w:t>Yes</w:t>
            </w:r>
          </w:p>
        </w:tc>
        <w:tc>
          <w:tcPr>
            <w:tcW w:w="7649"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t>This can be further discussed.</w:t>
            </w:r>
          </w:p>
        </w:tc>
      </w:tr>
      <w:tr w:rsidR="00EE6E95" w:rsidRPr="00200266" w14:paraId="7D5F1002" w14:textId="77777777" w:rsidTr="000666E9">
        <w:trPr>
          <w:trHeight w:val="413"/>
        </w:trPr>
        <w:tc>
          <w:tcPr>
            <w:tcW w:w="1089" w:type="dxa"/>
          </w:tcPr>
          <w:p w14:paraId="535B6D92" w14:textId="77777777" w:rsidR="00EE6E95" w:rsidRDefault="00EE6E95" w:rsidP="00EE6E95">
            <w:pPr>
              <w:rPr>
                <w:rFonts w:ascii="Arial" w:hAnsi="Arial" w:cs="Arial"/>
              </w:rPr>
            </w:pPr>
            <w:r w:rsidRPr="007A0BE2">
              <w:rPr>
                <w:rFonts w:ascii="Arial" w:hAnsi="Arial" w:cs="Arial"/>
              </w:rPr>
              <w:t>Lenovo, Motorola Mobility</w:t>
            </w:r>
          </w:p>
        </w:tc>
        <w:tc>
          <w:tcPr>
            <w:tcW w:w="891" w:type="dxa"/>
          </w:tcPr>
          <w:p w14:paraId="75876988" w14:textId="77777777" w:rsidR="00EE6E95" w:rsidRPr="00746505" w:rsidRDefault="00EE6E95" w:rsidP="00EE6E95">
            <w:pPr>
              <w:pStyle w:val="BodyText"/>
            </w:pPr>
            <w:r w:rsidRPr="00746505">
              <w:t>No</w:t>
            </w:r>
          </w:p>
        </w:tc>
        <w:tc>
          <w:tcPr>
            <w:tcW w:w="7649" w:type="dxa"/>
          </w:tcPr>
          <w:p w14:paraId="66E86B08" w14:textId="77777777" w:rsidR="00EE6E95" w:rsidRDefault="00EE6E95" w:rsidP="00EE6E95">
            <w:pPr>
              <w:pStyle w:val="BodyText"/>
            </w:pPr>
          </w:p>
        </w:tc>
      </w:tr>
      <w:tr w:rsidR="00DF0C30" w:rsidRPr="00200266" w14:paraId="462357C5" w14:textId="77777777" w:rsidTr="000666E9">
        <w:trPr>
          <w:trHeight w:val="413"/>
        </w:trPr>
        <w:tc>
          <w:tcPr>
            <w:tcW w:w="1089" w:type="dxa"/>
          </w:tcPr>
          <w:p w14:paraId="42F61177" w14:textId="77777777" w:rsidR="00DF0C30" w:rsidRPr="007A0BE2" w:rsidRDefault="00DF0C30" w:rsidP="00DF0C30">
            <w:pPr>
              <w:rPr>
                <w:rFonts w:ascii="Arial" w:hAnsi="Arial" w:cs="Arial"/>
              </w:rPr>
            </w:pPr>
            <w:r>
              <w:rPr>
                <w:rFonts w:ascii="Arial" w:hAnsi="Arial" w:cs="Arial" w:hint="eastAsia"/>
              </w:rPr>
              <w:t>ZTE</w:t>
            </w:r>
          </w:p>
        </w:tc>
        <w:tc>
          <w:tcPr>
            <w:tcW w:w="891" w:type="dxa"/>
          </w:tcPr>
          <w:p w14:paraId="7508DC11" w14:textId="77777777" w:rsidR="00DF0C30" w:rsidRPr="00746505" w:rsidRDefault="00DF0C30" w:rsidP="00DF0C30">
            <w:pPr>
              <w:pStyle w:val="BodyText"/>
            </w:pPr>
            <w:r w:rsidRPr="00746505">
              <w:rPr>
                <w:rFonts w:hint="eastAsia"/>
              </w:rPr>
              <w:t>No</w:t>
            </w:r>
          </w:p>
        </w:tc>
        <w:tc>
          <w:tcPr>
            <w:tcW w:w="7649"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0666E9">
        <w:trPr>
          <w:trHeight w:val="413"/>
        </w:trPr>
        <w:tc>
          <w:tcPr>
            <w:tcW w:w="1089" w:type="dxa"/>
          </w:tcPr>
          <w:p w14:paraId="54EAEB0B" w14:textId="77777777" w:rsidR="00112605" w:rsidRDefault="00112605" w:rsidP="00DF0C30">
            <w:pPr>
              <w:rPr>
                <w:rFonts w:ascii="Arial" w:hAnsi="Arial" w:cs="Arial"/>
              </w:rPr>
            </w:pPr>
            <w:r>
              <w:rPr>
                <w:rFonts w:ascii="Arial" w:hAnsi="Arial" w:cs="Arial" w:hint="eastAsia"/>
              </w:rPr>
              <w:t>CMCC</w:t>
            </w:r>
          </w:p>
        </w:tc>
        <w:tc>
          <w:tcPr>
            <w:tcW w:w="891" w:type="dxa"/>
          </w:tcPr>
          <w:p w14:paraId="5347F3F7" w14:textId="77777777" w:rsidR="00112605" w:rsidRPr="00746505" w:rsidRDefault="00112605" w:rsidP="00DF0C30">
            <w:pPr>
              <w:pStyle w:val="BodyText"/>
            </w:pPr>
            <w:r w:rsidRPr="00746505">
              <w:rPr>
                <w:rFonts w:hint="eastAsia"/>
              </w:rPr>
              <w:t>No</w:t>
            </w:r>
          </w:p>
        </w:tc>
        <w:tc>
          <w:tcPr>
            <w:tcW w:w="7649" w:type="dxa"/>
          </w:tcPr>
          <w:p w14:paraId="0A6724F3" w14:textId="77777777" w:rsidR="00112605" w:rsidRDefault="00112605" w:rsidP="00DF0C30">
            <w:pPr>
              <w:pStyle w:val="BodyText"/>
            </w:pPr>
          </w:p>
        </w:tc>
      </w:tr>
      <w:tr w:rsidR="00A14569" w:rsidRPr="00200266" w14:paraId="529B34F6" w14:textId="77777777" w:rsidTr="000666E9">
        <w:trPr>
          <w:trHeight w:val="413"/>
        </w:trPr>
        <w:tc>
          <w:tcPr>
            <w:tcW w:w="1089" w:type="dxa"/>
          </w:tcPr>
          <w:p w14:paraId="0979E8F6" w14:textId="3AE13B6E" w:rsidR="00A14569" w:rsidRDefault="00A14569" w:rsidP="00A14569">
            <w:pPr>
              <w:rPr>
                <w:rFonts w:ascii="Arial" w:hAnsi="Arial" w:cs="Arial"/>
              </w:rPr>
            </w:pPr>
            <w:r>
              <w:rPr>
                <w:rFonts w:ascii="Arial" w:hAnsi="Arial" w:cs="Arial"/>
              </w:rPr>
              <w:t>Ericsson</w:t>
            </w:r>
          </w:p>
        </w:tc>
        <w:tc>
          <w:tcPr>
            <w:tcW w:w="891" w:type="dxa"/>
          </w:tcPr>
          <w:p w14:paraId="24EAE8F4" w14:textId="6DB1AF5E" w:rsidR="00A14569" w:rsidRDefault="00A14569" w:rsidP="00A14569">
            <w:pPr>
              <w:pStyle w:val="BodyText"/>
            </w:pPr>
            <w:r w:rsidRPr="00243ACC">
              <w:t>No</w:t>
            </w:r>
          </w:p>
        </w:tc>
        <w:tc>
          <w:tcPr>
            <w:tcW w:w="7649"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0666E9">
        <w:trPr>
          <w:trHeight w:val="413"/>
        </w:trPr>
        <w:tc>
          <w:tcPr>
            <w:tcW w:w="1089" w:type="dxa"/>
          </w:tcPr>
          <w:p w14:paraId="3D97168C" w14:textId="5962FF7D" w:rsidR="008E5CE4" w:rsidRDefault="008E5CE4" w:rsidP="008E5CE4">
            <w:pPr>
              <w:rPr>
                <w:rFonts w:ascii="Arial" w:hAnsi="Arial" w:cs="Arial"/>
              </w:rPr>
            </w:pPr>
            <w:r>
              <w:rPr>
                <w:rFonts w:ascii="Arial" w:hAnsi="Arial" w:cs="Arial"/>
              </w:rPr>
              <w:t>Interdigital</w:t>
            </w:r>
          </w:p>
        </w:tc>
        <w:tc>
          <w:tcPr>
            <w:tcW w:w="891" w:type="dxa"/>
          </w:tcPr>
          <w:p w14:paraId="6848D997" w14:textId="45F03ACC" w:rsidR="008E5CE4" w:rsidRDefault="008E5CE4" w:rsidP="008E5CE4">
            <w:pPr>
              <w:pStyle w:val="BodyText"/>
            </w:pPr>
            <w:r>
              <w:t>No</w:t>
            </w:r>
          </w:p>
        </w:tc>
        <w:tc>
          <w:tcPr>
            <w:tcW w:w="7649" w:type="dxa"/>
          </w:tcPr>
          <w:p w14:paraId="4DD062CD" w14:textId="2C0C7C87" w:rsidR="008E5CE4" w:rsidRDefault="008E5CE4" w:rsidP="008E5CE4">
            <w:pPr>
              <w:pStyle w:val="BodyText"/>
            </w:pPr>
            <w:r>
              <w:t>Maybe for R18.</w:t>
            </w:r>
          </w:p>
        </w:tc>
      </w:tr>
      <w:tr w:rsidR="00A14569" w:rsidRPr="00200266" w14:paraId="2151E8D7" w14:textId="77777777" w:rsidTr="000666E9">
        <w:trPr>
          <w:trHeight w:val="413"/>
        </w:trPr>
        <w:tc>
          <w:tcPr>
            <w:tcW w:w="1089" w:type="dxa"/>
          </w:tcPr>
          <w:p w14:paraId="5C952566" w14:textId="77777777" w:rsidR="00A14569" w:rsidRDefault="00A14569" w:rsidP="00A14569">
            <w:pPr>
              <w:rPr>
                <w:rFonts w:ascii="Arial" w:hAnsi="Arial" w:cs="Arial"/>
              </w:rPr>
            </w:pPr>
          </w:p>
        </w:tc>
        <w:tc>
          <w:tcPr>
            <w:tcW w:w="891" w:type="dxa"/>
          </w:tcPr>
          <w:p w14:paraId="60C8A43A" w14:textId="77777777" w:rsidR="00A14569" w:rsidRDefault="00A14569" w:rsidP="00A14569">
            <w:pPr>
              <w:pStyle w:val="BodyText"/>
            </w:pPr>
          </w:p>
        </w:tc>
        <w:tc>
          <w:tcPr>
            <w:tcW w:w="7649" w:type="dxa"/>
          </w:tcPr>
          <w:p w14:paraId="0C512DAC" w14:textId="77777777" w:rsidR="00A14569" w:rsidRDefault="00A14569" w:rsidP="00A14569">
            <w:pPr>
              <w:pStyle w:val="BodyText"/>
            </w:pPr>
          </w:p>
        </w:tc>
      </w:tr>
    </w:tbl>
    <w:p w14:paraId="711E1EF5" w14:textId="77777777" w:rsidR="001B64BD" w:rsidRDefault="001B64BD" w:rsidP="00B63C6D">
      <w:pPr>
        <w:pStyle w:val="Proposal"/>
        <w:numPr>
          <w:ilvl w:val="0"/>
          <w:numId w:val="0"/>
        </w:numPr>
        <w:rPr>
          <w:b w:val="0"/>
          <w:bCs w:val="0"/>
        </w:rPr>
      </w:pPr>
    </w:p>
    <w:p w14:paraId="2B969378" w14:textId="77777777" w:rsidR="009E4DC4" w:rsidRPr="00894D65" w:rsidRDefault="009E4DC4" w:rsidP="009E4DC4">
      <w:pPr>
        <w:pStyle w:val="BodyText"/>
        <w:rPr>
          <w:b/>
          <w:bCs/>
          <w:u w:val="single"/>
          <w:lang w:val="fr-FR"/>
        </w:rPr>
      </w:pPr>
      <w:r w:rsidRPr="00894D65">
        <w:rPr>
          <w:b/>
          <w:bCs/>
          <w:u w:val="single"/>
          <w:lang w:val="fr-FR"/>
        </w:rPr>
        <w:t xml:space="preserve">Q7-Q8 rapporteur </w:t>
      </w:r>
      <w:proofErr w:type="spellStart"/>
      <w:proofErr w:type="gramStart"/>
      <w:r w:rsidRPr="00894D65">
        <w:rPr>
          <w:b/>
          <w:bCs/>
          <w:u w:val="single"/>
          <w:lang w:val="fr-FR"/>
        </w:rPr>
        <w:t>summary</w:t>
      </w:r>
      <w:proofErr w:type="spellEnd"/>
      <w:r w:rsidRPr="00894D65">
        <w:rPr>
          <w:b/>
          <w:bCs/>
          <w:u w:val="single"/>
          <w:lang w:val="fr-FR"/>
        </w:rPr>
        <w:t>:</w:t>
      </w:r>
      <w:proofErr w:type="gramEnd"/>
      <w:r w:rsidRPr="00894D65">
        <w:rPr>
          <w:b/>
          <w:bCs/>
          <w:u w:val="single"/>
          <w:lang w:val="fr-FR"/>
        </w:rPr>
        <w:t xml:space="preserve"> </w:t>
      </w:r>
    </w:p>
    <w:p w14:paraId="4AA41CD0" w14:textId="77777777" w:rsidR="00640B9F" w:rsidRPr="00894D65" w:rsidRDefault="00C477AA" w:rsidP="00640B9F">
      <w:pPr>
        <w:pStyle w:val="BodyText"/>
        <w:rPr>
          <w:lang w:val="fr-FR"/>
        </w:rPr>
      </w:pPr>
      <w:r w:rsidRPr="00894D65">
        <w:rPr>
          <w:lang w:val="fr-FR"/>
        </w:rPr>
        <w:lastRenderedPageBreak/>
        <w:t xml:space="preserve"> </w:t>
      </w:r>
      <w:r w:rsidR="00640B9F" w:rsidRPr="00894D65">
        <w:rPr>
          <w:lang w:val="fr-FR"/>
        </w:rPr>
        <w:t>...</w:t>
      </w:r>
    </w:p>
    <w:p w14:paraId="14F23693" w14:textId="77777777" w:rsidR="00C477AA" w:rsidRPr="00894D65" w:rsidRDefault="009E4DC4" w:rsidP="009E4DC4">
      <w:pPr>
        <w:pStyle w:val="Proposal"/>
        <w:numPr>
          <w:ilvl w:val="0"/>
          <w:numId w:val="0"/>
        </w:numPr>
        <w:tabs>
          <w:tab w:val="left" w:pos="2160"/>
        </w:tabs>
        <w:rPr>
          <w:b w:val="0"/>
          <w:bCs w:val="0"/>
          <w:lang w:val="fr-FR"/>
        </w:rPr>
      </w:pPr>
      <w:r w:rsidRPr="00894D65">
        <w:rPr>
          <w:b w:val="0"/>
          <w:lang w:val="fr-FR"/>
        </w:rPr>
        <w:tab/>
      </w:r>
    </w:p>
    <w:p w14:paraId="2B24652B" w14:textId="77777777" w:rsidR="009E4DC4" w:rsidRPr="00894D65" w:rsidRDefault="009E4DC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64F7489A" w14:textId="77777777" w:rsidR="00CF219D" w:rsidRPr="00894D65" w:rsidRDefault="00265C52" w:rsidP="003630F5">
      <w:pPr>
        <w:pStyle w:val="Heading2"/>
        <w:rPr>
          <w:lang w:val="fr-FR"/>
        </w:rPr>
      </w:pPr>
      <w:proofErr w:type="spellStart"/>
      <w:r w:rsidRPr="00894D65">
        <w:rPr>
          <w:lang w:val="fr-FR"/>
        </w:rPr>
        <w:t>Idle</w:t>
      </w:r>
      <w:proofErr w:type="spellEnd"/>
      <w:r w:rsidRPr="00894D65">
        <w:rPr>
          <w:lang w:val="fr-FR"/>
        </w:rPr>
        <w:t xml:space="preserve"> mode </w:t>
      </w:r>
      <w:proofErr w:type="spellStart"/>
      <w:r w:rsidRPr="00894D65">
        <w:rPr>
          <w:lang w:val="fr-FR"/>
        </w:rPr>
        <w:t>mobility</w:t>
      </w:r>
      <w:proofErr w:type="spellEnd"/>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6AB85609" w14:textId="77777777" w:rsidR="002B7433" w:rsidRPr="000B2B8F" w:rsidRDefault="002B7433" w:rsidP="002B7433">
      <w:pPr>
        <w:pStyle w:val="Agreement"/>
        <w:rPr>
          <w:rFonts w:ascii="Arial" w:hAnsi="Arial" w:cs="Arial"/>
        </w:rPr>
      </w:pPr>
      <w:r w:rsidRPr="000B2B8F">
        <w:rPr>
          <w:rFonts w:ascii="Arial" w:hAnsi="Arial" w:cs="Arial"/>
        </w:rPr>
        <w:t xml:space="preserve">RAN2 assumes that Satellite assistance information, </w:t>
      </w:r>
      <w:proofErr w:type="gramStart"/>
      <w:r w:rsidRPr="000B2B8F">
        <w:rPr>
          <w:rFonts w:ascii="Arial" w:hAnsi="Arial" w:cs="Arial"/>
        </w:rPr>
        <w:t>e.g.</w:t>
      </w:r>
      <w:proofErr w:type="gramEnd"/>
      <w:r w:rsidRPr="000B2B8F">
        <w:rPr>
          <w:rFonts w:ascii="Arial" w:hAnsi="Arial" w:cs="Arial"/>
        </w:rPr>
        <w:t xml:space="preserve"> for cell selection reselection, for serving cell is provided to UE.</w:t>
      </w:r>
    </w:p>
    <w:p w14:paraId="3CC97F6C"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proofErr w:type="gramStart"/>
      <w:r>
        <w:t>Also</w:t>
      </w:r>
      <w:proofErr w:type="gramEnd"/>
      <w:r>
        <w:t xml:space="preserve">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rPr>
        <w:t xml:space="preserve"> (NR NTN)</w:t>
      </w:r>
      <w:r w:rsidRPr="00C87059">
        <w:rPr>
          <w:b/>
          <w:bCs/>
          <w:szCs w:val="22"/>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 xml:space="preserve">For quasi-earth fixed cell, specify that UE should start measurements on neighbour cells before the broadcast stop time of the serving cell, </w:t>
      </w:r>
      <w:proofErr w:type="gramStart"/>
      <w:r w:rsidRPr="008A4F05">
        <w:rPr>
          <w:szCs w:val="22"/>
        </w:rPr>
        <w:t>i.e.</w:t>
      </w:r>
      <w:proofErr w:type="gramEnd"/>
      <w:r w:rsidRPr="008A4F05">
        <w:rPr>
          <w:szCs w:val="22"/>
        </w:rPr>
        <w:t xml:space="preserv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 xml:space="preserve">Location assisted cell reselection, with the distance between UE and the reference location of the cell (serving cell and/or neighbor cell) </w:t>
      </w:r>
      <w:proofErr w:type="gramStart"/>
      <w:r w:rsidRPr="008A4F05">
        <w:rPr>
          <w:szCs w:val="22"/>
        </w:rPr>
        <w:t>taken into account</w:t>
      </w:r>
      <w:proofErr w:type="gramEnd"/>
      <w:r w:rsidRPr="008A4F05">
        <w:rPr>
          <w:szCs w:val="22"/>
        </w:rPr>
        <w: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w:t>
      </w:r>
      <w:proofErr w:type="gramStart"/>
      <w:r>
        <w:t xml:space="preserve">.  </w:t>
      </w:r>
      <w:proofErr w:type="gramEnd"/>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ascii="Arial" w:hAnsi="Arial" w:cs="Arial"/>
              </w:rPr>
            </w:pPr>
            <w:r w:rsidRPr="00262F05">
              <w:rPr>
                <w:rFonts w:ascii="Arial" w:hAnsi="Arial" w:cs="Arial"/>
              </w:rPr>
              <w:t>Tdoc</w:t>
            </w:r>
          </w:p>
        </w:tc>
        <w:tc>
          <w:tcPr>
            <w:tcW w:w="8074" w:type="dxa"/>
          </w:tcPr>
          <w:p w14:paraId="6E8580FD" w14:textId="77777777" w:rsidR="00265C52" w:rsidRPr="00262F05" w:rsidRDefault="00265C52" w:rsidP="00FB4266">
            <w:pPr>
              <w:rPr>
                <w:rFonts w:ascii="Arial" w:hAnsi="Arial" w:cs="Arial"/>
              </w:rPr>
            </w:pPr>
            <w:r w:rsidRPr="00262F05">
              <w:rPr>
                <w:rFonts w:ascii="Arial" w:hAnsi="Arial"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ascii="Arial" w:hAnsi="Arial" w:cs="Arial"/>
              </w:rPr>
            </w:pPr>
            <w:r>
              <w:rPr>
                <w:rFonts w:ascii="Arial" w:hAnsi="Arial" w:cs="Arial"/>
              </w:rPr>
              <w:t>R2-2109</w:t>
            </w:r>
            <w:r w:rsidR="00781F9D">
              <w:rPr>
                <w:rFonts w:ascii="Arial" w:hAnsi="Arial" w:cs="Arial"/>
              </w:rPr>
              <w:t>9</w:t>
            </w:r>
            <w:r w:rsidR="00692AA1">
              <w:rPr>
                <w:rFonts w:ascii="Arial" w:hAnsi="Arial" w:cs="Arial"/>
              </w:rPr>
              <w:t>2</w:t>
            </w:r>
            <w:r w:rsidR="00781F9D">
              <w:rPr>
                <w:rFonts w:ascii="Arial" w:hAnsi="Arial" w:cs="Arial"/>
              </w:rPr>
              <w:t>3</w:t>
            </w:r>
            <w:r>
              <w:rPr>
                <w:rFonts w:ascii="Arial" w:hAnsi="Arial"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t xml:space="preserve">Proposal 3: </w:t>
            </w:r>
            <w:r w:rsidRPr="002D0A7D">
              <w:t>Legacy eMTC and NB-IoT cell ranking schemes could be reused to trigger fast 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ascii="Arial" w:hAnsi="Arial" w:cs="Arial"/>
              </w:rPr>
            </w:pPr>
            <w:r>
              <w:rPr>
                <w:rFonts w:ascii="Arial" w:hAnsi="Arial" w:cs="Arial"/>
              </w:rPr>
              <w:t xml:space="preserve">R2-2110113 </w:t>
            </w:r>
            <w:r>
              <w:rPr>
                <w:rFonts w:ascii="Arial" w:hAnsi="Arial" w:cs="Arial"/>
              </w:rPr>
              <w:lastRenderedPageBreak/>
              <w:t>(ZTE)</w:t>
            </w:r>
          </w:p>
        </w:tc>
        <w:tc>
          <w:tcPr>
            <w:tcW w:w="8074" w:type="dxa"/>
          </w:tcPr>
          <w:p w14:paraId="6934A1DF" w14:textId="77777777" w:rsidR="00200266" w:rsidRPr="007D0E1C" w:rsidRDefault="007D0E1C" w:rsidP="007D0E1C">
            <w:pPr>
              <w:pStyle w:val="BodyText"/>
              <w:rPr>
                <w:sz w:val="18"/>
                <w:szCs w:val="18"/>
              </w:rPr>
            </w:pPr>
            <w:r w:rsidRPr="00635FCD">
              <w:rPr>
                <w:b/>
              </w:rPr>
              <w:lastRenderedPageBreak/>
              <w:t xml:space="preserve">Proposal 1a: </w:t>
            </w:r>
            <w:r w:rsidRPr="00635FCD">
              <w:t>Location assisted cell reselection is not supported for IoT NTN in R17.</w:t>
            </w:r>
            <w:r w:rsidRPr="00700EA3">
              <w:br/>
            </w:r>
            <w:r w:rsidRPr="00700EA3">
              <w:rPr>
                <w:b/>
              </w:rPr>
              <w:lastRenderedPageBreak/>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ascii="Arial" w:hAnsi="Arial" w:cs="Arial"/>
              </w:rPr>
            </w:pPr>
            <w:r>
              <w:rPr>
                <w:rFonts w:ascii="Arial" w:hAnsi="Arial" w:cs="Arial"/>
              </w:rPr>
              <w:lastRenderedPageBreak/>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ascii="Arial" w:hAnsi="Arial" w:cs="Arial"/>
              </w:rPr>
            </w:pPr>
            <w:r>
              <w:rPr>
                <w:rFonts w:ascii="Arial" w:hAnsi="Arial"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 xml:space="preserve">Reuse the agreement of </w:t>
            </w:r>
            <w:proofErr w:type="gramStart"/>
            <w:r w:rsidRPr="00B80D5F">
              <w:t>time based</w:t>
            </w:r>
            <w:proofErr w:type="gramEnd"/>
            <w:r w:rsidRPr="00B80D5F">
              <w:t xml:space="preserve">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ascii="Arial" w:hAnsi="Arial" w:cs="Arial"/>
              </w:rPr>
            </w:pPr>
            <w:r>
              <w:rPr>
                <w:rFonts w:ascii="Arial" w:hAnsi="Arial" w:cs="Arial"/>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br/>
            </w:r>
            <w:r w:rsidRPr="00843D6A">
              <w:rPr>
                <w:b/>
              </w:rPr>
              <w:t xml:space="preserve">Proposal 1b: </w:t>
            </w:r>
            <w:r w:rsidRPr="00843D6A">
              <w:t>Introduce an indication of neighbour cell start time for the quasi-earth fixed 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ascii="Arial" w:hAnsi="Arial" w:cs="Arial"/>
              </w:rPr>
            </w:pPr>
            <w:r>
              <w:rPr>
                <w:rFonts w:ascii="Arial" w:hAnsi="Arial" w:cs="Arial"/>
              </w:rPr>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ascii="Arial" w:hAnsi="Arial" w:cs="Arial"/>
              </w:rPr>
            </w:pPr>
            <w:r>
              <w:rPr>
                <w:rFonts w:ascii="Arial" w:hAnsi="Arial"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t xml:space="preserve">Proposal 5: </w:t>
            </w:r>
            <w:r w:rsidRPr="00764294">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t xml:space="preserve">On cell selection and </w:t>
      </w:r>
      <w:proofErr w:type="gramStart"/>
      <w:r>
        <w:t>reselection</w:t>
      </w:r>
      <w:proofErr w:type="gramEnd"/>
      <w:r>
        <w:t xml:space="preserve">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 xml:space="preserve">For quasi-earth fixed cell, specify that UE should start measurements on neighbour cells before the broadcast stop time of the serving cell, </w:t>
      </w:r>
      <w:proofErr w:type="gramStart"/>
      <w:r w:rsidRPr="008A4F05">
        <w:rPr>
          <w:szCs w:val="22"/>
        </w:rPr>
        <w:t>i.e.</w:t>
      </w:r>
      <w:proofErr w:type="gramEnd"/>
      <w:r w:rsidRPr="008A4F05">
        <w:rPr>
          <w:szCs w:val="22"/>
        </w:rPr>
        <w:t xml:space="preserv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 xml:space="preserve">The proposal is to reuse the agreement for IoT </w:t>
      </w:r>
      <w:proofErr w:type="gramStart"/>
      <w:r>
        <w:t>NTN</w:t>
      </w:r>
      <w:proofErr w:type="gramEnd"/>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w:t>
      </w:r>
      <w:proofErr w:type="gramStart"/>
      <w:r w:rsidR="00303155" w:rsidRPr="00B80D5F">
        <w:t>i.e.</w:t>
      </w:r>
      <w:proofErr w:type="gramEnd"/>
      <w:r w:rsidR="00303155" w:rsidRPr="00B80D5F">
        <w:t xml:space="preserv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ascii="Arial" w:hAnsi="Arial" w:cs="Arial"/>
              </w:rPr>
            </w:pPr>
            <w:r>
              <w:rPr>
                <w:rFonts w:ascii="Arial" w:hAnsi="Arial" w:cs="Arial"/>
              </w:rPr>
              <w:t>Company</w:t>
            </w:r>
          </w:p>
        </w:tc>
        <w:tc>
          <w:tcPr>
            <w:tcW w:w="897" w:type="dxa"/>
          </w:tcPr>
          <w:p w14:paraId="20FC481D" w14:textId="77777777" w:rsidR="00FC2931" w:rsidRDefault="00FC2931" w:rsidP="00FB4266">
            <w:pPr>
              <w:rPr>
                <w:rFonts w:ascii="Arial" w:hAnsi="Arial" w:cs="Arial"/>
              </w:rPr>
            </w:pPr>
            <w:r>
              <w:rPr>
                <w:rFonts w:ascii="Arial" w:hAnsi="Arial" w:cs="Arial"/>
              </w:rPr>
              <w:t xml:space="preserve">Support </w:t>
            </w:r>
          </w:p>
          <w:p w14:paraId="096756A2" w14:textId="77777777" w:rsidR="00FC2931" w:rsidRDefault="00FC2931" w:rsidP="00FB4266">
            <w:pPr>
              <w:rPr>
                <w:rFonts w:ascii="Arial" w:hAnsi="Arial" w:cs="Arial"/>
              </w:rPr>
            </w:pPr>
            <w:r>
              <w:rPr>
                <w:rFonts w:ascii="Arial" w:hAnsi="Arial" w:cs="Arial"/>
              </w:rPr>
              <w:lastRenderedPageBreak/>
              <w:t>(Y/N)</w:t>
            </w:r>
          </w:p>
        </w:tc>
        <w:tc>
          <w:tcPr>
            <w:tcW w:w="7507" w:type="dxa"/>
          </w:tcPr>
          <w:p w14:paraId="5C732D03" w14:textId="77777777" w:rsidR="00FC2931" w:rsidRPr="00262F05" w:rsidRDefault="00FC2931" w:rsidP="00FB4266">
            <w:pPr>
              <w:rPr>
                <w:rFonts w:ascii="Arial" w:hAnsi="Arial" w:cs="Arial"/>
              </w:rPr>
            </w:pPr>
            <w:r>
              <w:rPr>
                <w:rFonts w:ascii="Arial" w:hAnsi="Arial" w:cs="Arial"/>
              </w:rPr>
              <w:lastRenderedPageBreak/>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ascii="Arial" w:hAnsi="Arial" w:cs="Arial"/>
              </w:rPr>
            </w:pPr>
            <w:r>
              <w:rPr>
                <w:rFonts w:ascii="Arial" w:hAnsi="Arial" w:cs="Arial"/>
              </w:rPr>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ascii="Arial" w:hAnsi="Arial" w:cs="Arial"/>
              </w:rPr>
            </w:pPr>
            <w:r>
              <w:rPr>
                <w:rFonts w:ascii="Arial" w:hAnsi="Arial"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ascii="Arial" w:hAnsi="Arial" w:cs="Arial"/>
              </w:rPr>
            </w:pPr>
            <w:r>
              <w:rPr>
                <w:rFonts w:ascii="Arial" w:hAnsi="Arial"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ascii="Arial" w:hAnsi="Arial" w:cs="Arial"/>
              </w:rPr>
            </w:pPr>
            <w:r w:rsidRPr="007A0BE2">
              <w:rPr>
                <w:rFonts w:ascii="Arial" w:hAnsi="Arial" w:cs="Arial"/>
              </w:rPr>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ascii="Arial" w:hAnsi="Arial" w:cs="Arial"/>
              </w:rPr>
            </w:pPr>
            <w:r>
              <w:rPr>
                <w:rFonts w:ascii="Arial" w:hAnsi="Arial" w:cs="Arial" w:hint="eastAsia"/>
              </w:rPr>
              <w:t>Z</w:t>
            </w:r>
            <w:r>
              <w:rPr>
                <w:rFonts w:ascii="Arial" w:hAnsi="Arial"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ascii="Arial" w:hAnsi="Arial" w:cs="Arial"/>
              </w:rPr>
            </w:pPr>
            <w:r>
              <w:rPr>
                <w:rFonts w:ascii="Arial" w:hAnsi="Arial"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ascii="Arial" w:hAnsi="Arial" w:cs="Arial"/>
              </w:rPr>
            </w:pPr>
            <w:r>
              <w:rPr>
                <w:rFonts w:ascii="Arial" w:hAnsi="Arial"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ascii="Arial" w:hAnsi="Arial" w:cs="Arial"/>
              </w:rPr>
            </w:pPr>
            <w:r>
              <w:rPr>
                <w:rFonts w:ascii="Arial" w:hAnsi="Arial"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 xml:space="preserve">At least for continuous coverage case, no point to measure neighbour cells if there is a coverage gap </w:t>
            </w:r>
            <w:proofErr w:type="gramStart"/>
            <w:r>
              <w:t>approaching..</w:t>
            </w:r>
            <w:proofErr w:type="gramEnd"/>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proofErr w:type="gramStart"/>
      <w:r>
        <w:rPr>
          <w:bCs/>
        </w:rPr>
        <w:t xml:space="preserve">. </w:t>
      </w:r>
      <w:r w:rsidR="000D6CA1">
        <w:t xml:space="preserve"> </w:t>
      </w:r>
      <w:proofErr w:type="gramEnd"/>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ascii="Arial" w:hAnsi="Arial" w:cs="Arial"/>
              </w:rPr>
            </w:pPr>
            <w:r>
              <w:rPr>
                <w:rFonts w:ascii="Arial" w:hAnsi="Arial" w:cs="Arial"/>
              </w:rPr>
              <w:t>Company</w:t>
            </w:r>
          </w:p>
        </w:tc>
        <w:tc>
          <w:tcPr>
            <w:tcW w:w="897" w:type="dxa"/>
          </w:tcPr>
          <w:p w14:paraId="492A7BDC" w14:textId="77777777" w:rsidR="00507260" w:rsidRDefault="00507260" w:rsidP="00FB4266">
            <w:pPr>
              <w:rPr>
                <w:rFonts w:ascii="Arial" w:hAnsi="Arial" w:cs="Arial"/>
              </w:rPr>
            </w:pPr>
            <w:r>
              <w:rPr>
                <w:rFonts w:ascii="Arial" w:hAnsi="Arial" w:cs="Arial"/>
              </w:rPr>
              <w:t>Support</w:t>
            </w:r>
            <w:r w:rsidR="00635FCD">
              <w:rPr>
                <w:rFonts w:ascii="Arial" w:hAnsi="Arial" w:cs="Arial"/>
              </w:rPr>
              <w:t xml:space="preserve"> of option</w:t>
            </w:r>
            <w:r>
              <w:rPr>
                <w:rFonts w:ascii="Arial" w:hAnsi="Arial" w:cs="Arial"/>
              </w:rPr>
              <w:t xml:space="preserve"> </w:t>
            </w:r>
          </w:p>
          <w:p w14:paraId="7DDE8242" w14:textId="77777777" w:rsidR="00507260" w:rsidRDefault="00507260" w:rsidP="00FB4266">
            <w:pPr>
              <w:rPr>
                <w:rFonts w:ascii="Arial" w:hAnsi="Arial" w:cs="Arial"/>
              </w:rPr>
            </w:pPr>
            <w:r>
              <w:rPr>
                <w:rFonts w:ascii="Arial" w:hAnsi="Arial" w:cs="Arial"/>
              </w:rPr>
              <w:t>(1/2/3)</w:t>
            </w:r>
          </w:p>
        </w:tc>
        <w:tc>
          <w:tcPr>
            <w:tcW w:w="7507" w:type="dxa"/>
          </w:tcPr>
          <w:p w14:paraId="5C3807EC" w14:textId="77777777" w:rsidR="00507260" w:rsidRPr="00262F05" w:rsidRDefault="00507260" w:rsidP="00FB4266">
            <w:pPr>
              <w:rPr>
                <w:rFonts w:ascii="Arial" w:hAnsi="Arial" w:cs="Arial"/>
              </w:rPr>
            </w:pPr>
            <w:r>
              <w:rPr>
                <w:rFonts w:ascii="Arial" w:hAnsi="Arial"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ascii="Arial" w:hAnsi="Arial" w:cs="Arial"/>
              </w:rPr>
            </w:pPr>
            <w:r>
              <w:rPr>
                <w:rFonts w:ascii="Arial" w:hAnsi="Arial" w:cs="Arial"/>
              </w:rPr>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ascii="Arial" w:hAnsi="Arial" w:cs="Arial"/>
              </w:rPr>
            </w:pPr>
            <w:r>
              <w:rPr>
                <w:rFonts w:ascii="Arial" w:hAnsi="Arial"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ascii="Arial" w:hAnsi="Arial" w:cs="Arial"/>
              </w:rPr>
            </w:pPr>
            <w:r>
              <w:rPr>
                <w:rFonts w:ascii="Arial" w:hAnsi="Arial" w:cs="Arial"/>
              </w:rPr>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ascii="Arial" w:hAnsi="Arial" w:cs="Arial"/>
              </w:rPr>
            </w:pPr>
            <w:r w:rsidRPr="007A0BE2">
              <w:rPr>
                <w:rFonts w:ascii="Arial" w:hAnsi="Arial" w:cs="Arial"/>
              </w:rPr>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ascii="Arial" w:hAnsi="Arial" w:cs="Arial"/>
              </w:rPr>
            </w:pPr>
            <w:r>
              <w:rPr>
                <w:rFonts w:ascii="Arial" w:hAnsi="Arial" w:cs="Arial" w:hint="eastAsia"/>
              </w:rPr>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ascii="Arial" w:hAnsi="Arial" w:cs="Arial"/>
              </w:rPr>
            </w:pPr>
            <w:r>
              <w:rPr>
                <w:rFonts w:ascii="Arial" w:hAnsi="Arial"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ascii="Arial" w:hAnsi="Arial" w:cs="Arial"/>
              </w:rPr>
            </w:pPr>
            <w:r>
              <w:rPr>
                <w:rFonts w:ascii="Arial" w:hAnsi="Arial"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ascii="Arial" w:hAnsi="Arial" w:cs="Arial"/>
              </w:rPr>
            </w:pPr>
            <w:r>
              <w:rPr>
                <w:rFonts w:ascii="Arial" w:hAnsi="Arial"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lastRenderedPageBreak/>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ascii="Arial" w:hAnsi="Arial" w:cs="Arial"/>
              </w:rPr>
            </w:pPr>
            <w:r>
              <w:rPr>
                <w:rFonts w:ascii="Arial" w:hAnsi="Arial" w:cs="Arial"/>
              </w:rPr>
              <w:t>Company</w:t>
            </w:r>
          </w:p>
        </w:tc>
        <w:tc>
          <w:tcPr>
            <w:tcW w:w="897" w:type="dxa"/>
          </w:tcPr>
          <w:p w14:paraId="2E4D9EC5" w14:textId="77777777" w:rsidR="007E0E31" w:rsidRDefault="001D356E" w:rsidP="00FB4266">
            <w:pPr>
              <w:rPr>
                <w:rFonts w:ascii="Arial" w:hAnsi="Arial" w:cs="Arial"/>
              </w:rPr>
            </w:pPr>
            <w:r>
              <w:rPr>
                <w:rFonts w:ascii="Arial" w:hAnsi="Arial" w:cs="Arial"/>
              </w:rPr>
              <w:t>Y/N</w:t>
            </w:r>
          </w:p>
        </w:tc>
        <w:tc>
          <w:tcPr>
            <w:tcW w:w="7507" w:type="dxa"/>
          </w:tcPr>
          <w:p w14:paraId="72D0C720" w14:textId="77777777" w:rsidR="007E0E31" w:rsidRPr="00262F05" w:rsidRDefault="007E0E31" w:rsidP="00FB4266">
            <w:pPr>
              <w:rPr>
                <w:rFonts w:ascii="Arial" w:hAnsi="Arial" w:cs="Arial"/>
              </w:rPr>
            </w:pPr>
            <w:r>
              <w:rPr>
                <w:rFonts w:ascii="Arial" w:hAnsi="Arial"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ascii="Arial" w:hAnsi="Arial" w:cs="Arial"/>
              </w:rPr>
            </w:pPr>
            <w:r>
              <w:rPr>
                <w:rFonts w:ascii="Arial" w:hAnsi="Arial"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ascii="Arial" w:hAnsi="Arial" w:cs="Arial"/>
              </w:rPr>
            </w:pPr>
            <w:r>
              <w:rPr>
                <w:rFonts w:ascii="Arial" w:hAnsi="Arial"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ascii="Arial" w:hAnsi="Arial" w:cs="Arial"/>
              </w:rPr>
            </w:pPr>
            <w:r>
              <w:rPr>
                <w:rFonts w:ascii="Arial" w:hAnsi="Arial"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proofErr w:type="gramStart"/>
            <w:r>
              <w:t>Yes</w:t>
            </w:r>
            <w:proofErr w:type="gramEnd"/>
            <w:r>
              <w:t xml:space="preserve"> based legacy procedure.</w:t>
            </w:r>
          </w:p>
        </w:tc>
      </w:tr>
      <w:tr w:rsidR="000F4158" w:rsidRPr="00200266" w14:paraId="077764AC" w14:textId="77777777" w:rsidTr="00FB4266">
        <w:tc>
          <w:tcPr>
            <w:tcW w:w="1225" w:type="dxa"/>
          </w:tcPr>
          <w:p w14:paraId="3F393C4F" w14:textId="77777777" w:rsidR="000F4158" w:rsidRDefault="000F4158" w:rsidP="000F4158">
            <w:pPr>
              <w:rPr>
                <w:rFonts w:ascii="Arial" w:hAnsi="Arial" w:cs="Arial"/>
              </w:rPr>
            </w:pPr>
            <w:r w:rsidRPr="007A0BE2">
              <w:rPr>
                <w:rFonts w:ascii="Arial" w:hAnsi="Arial" w:cs="Arial"/>
              </w:rPr>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ascii="Arial" w:hAnsi="Arial" w:cs="Arial"/>
              </w:rPr>
            </w:pPr>
            <w:r>
              <w:rPr>
                <w:rFonts w:ascii="Arial" w:hAnsi="Arial"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ascii="Arial" w:hAnsi="Arial" w:cs="Arial"/>
              </w:rPr>
            </w:pPr>
            <w:r>
              <w:rPr>
                <w:rFonts w:ascii="Arial" w:hAnsi="Arial" w:cs="Arial"/>
              </w:rPr>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ascii="Arial" w:hAnsi="Arial" w:cs="Arial"/>
              </w:rPr>
            </w:pPr>
            <w:r>
              <w:rPr>
                <w:rFonts w:ascii="Arial" w:hAnsi="Arial"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77777777" w:rsidR="00791C75" w:rsidRDefault="00791C75" w:rsidP="00791C75">
            <w:pPr>
              <w:rPr>
                <w:rFonts w:ascii="Arial" w:hAnsi="Arial" w:cs="Arial"/>
              </w:rPr>
            </w:pPr>
          </w:p>
        </w:tc>
        <w:tc>
          <w:tcPr>
            <w:tcW w:w="897" w:type="dxa"/>
          </w:tcPr>
          <w:p w14:paraId="167342BF" w14:textId="77777777" w:rsidR="00791C75" w:rsidRDefault="00791C75" w:rsidP="00791C75">
            <w:pPr>
              <w:pStyle w:val="BodyText"/>
            </w:pPr>
          </w:p>
        </w:tc>
        <w:tc>
          <w:tcPr>
            <w:tcW w:w="7507" w:type="dxa"/>
          </w:tcPr>
          <w:p w14:paraId="5ED45780" w14:textId="77777777" w:rsidR="00791C75" w:rsidRDefault="00791C75" w:rsidP="00791C75">
            <w:pPr>
              <w:pStyle w:val="BodyText"/>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736DF9D2" w14:textId="77777777" w:rsidTr="00FB4266">
        <w:tc>
          <w:tcPr>
            <w:tcW w:w="1082" w:type="dxa"/>
          </w:tcPr>
          <w:p w14:paraId="28AFD601" w14:textId="77777777" w:rsidR="00292A51" w:rsidRPr="00262F05" w:rsidRDefault="00292A51" w:rsidP="00FB4266">
            <w:pPr>
              <w:rPr>
                <w:rFonts w:ascii="Arial" w:hAnsi="Arial" w:cs="Arial"/>
              </w:rPr>
            </w:pPr>
            <w:r>
              <w:rPr>
                <w:rFonts w:ascii="Arial" w:hAnsi="Arial" w:cs="Arial"/>
              </w:rPr>
              <w:t>Company</w:t>
            </w:r>
          </w:p>
        </w:tc>
        <w:tc>
          <w:tcPr>
            <w:tcW w:w="1181" w:type="dxa"/>
          </w:tcPr>
          <w:p w14:paraId="7CB1BB6D" w14:textId="77777777" w:rsidR="00292A51" w:rsidRDefault="00292A51" w:rsidP="00FB4266">
            <w:pPr>
              <w:rPr>
                <w:rFonts w:ascii="Arial" w:hAnsi="Arial" w:cs="Arial"/>
              </w:rPr>
            </w:pPr>
            <w:r>
              <w:rPr>
                <w:rFonts w:ascii="Arial" w:hAnsi="Arial" w:cs="Arial"/>
              </w:rPr>
              <w:t>Supported</w:t>
            </w:r>
            <w:r w:rsidRPr="0011136C">
              <w:rPr>
                <w:rFonts w:ascii="Arial" w:hAnsi="Arial" w:cs="Arial"/>
              </w:rPr>
              <w:t xml:space="preserve"> / not </w:t>
            </w:r>
            <w:r>
              <w:rPr>
                <w:rFonts w:ascii="Arial" w:hAnsi="Arial" w:cs="Arial"/>
              </w:rPr>
              <w:t>supported</w:t>
            </w:r>
          </w:p>
        </w:tc>
        <w:tc>
          <w:tcPr>
            <w:tcW w:w="7366" w:type="dxa"/>
          </w:tcPr>
          <w:p w14:paraId="49704759" w14:textId="77777777" w:rsidR="00292A51" w:rsidRPr="00262F05" w:rsidRDefault="00292A51" w:rsidP="00FB4266">
            <w:pPr>
              <w:rPr>
                <w:rFonts w:ascii="Arial" w:hAnsi="Arial" w:cs="Arial"/>
              </w:rPr>
            </w:pPr>
            <w:r>
              <w:rPr>
                <w:rFonts w:ascii="Arial" w:hAnsi="Arial" w:cs="Arial"/>
              </w:rPr>
              <w:t>Comments</w:t>
            </w:r>
          </w:p>
        </w:tc>
      </w:tr>
      <w:tr w:rsidR="00292A51" w:rsidRPr="00200266" w14:paraId="415DECFA" w14:textId="77777777" w:rsidTr="00FB4266">
        <w:tc>
          <w:tcPr>
            <w:tcW w:w="1082" w:type="dxa"/>
          </w:tcPr>
          <w:p w14:paraId="5D15DAFC" w14:textId="77777777" w:rsidR="00292A51" w:rsidRPr="00262F05" w:rsidRDefault="00C16254" w:rsidP="00FB4266">
            <w:pPr>
              <w:rPr>
                <w:rFonts w:ascii="Arial" w:hAnsi="Arial" w:cs="Arial"/>
              </w:rPr>
            </w:pPr>
            <w:r>
              <w:rPr>
                <w:rFonts w:ascii="Arial" w:hAnsi="Arial" w:cs="Arial"/>
              </w:rPr>
              <w:t>OPPO</w:t>
            </w:r>
          </w:p>
        </w:tc>
        <w:tc>
          <w:tcPr>
            <w:tcW w:w="1181" w:type="dxa"/>
          </w:tcPr>
          <w:p w14:paraId="2A7ECC64" w14:textId="77777777" w:rsidR="00292A51" w:rsidRPr="00015192" w:rsidRDefault="00C16254" w:rsidP="00FB4266">
            <w:pPr>
              <w:pStyle w:val="BodyText"/>
            </w:pPr>
            <w:r w:rsidRPr="00015192">
              <w:t>Not supported</w:t>
            </w:r>
          </w:p>
        </w:tc>
        <w:tc>
          <w:tcPr>
            <w:tcW w:w="7366"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FB4266">
        <w:tc>
          <w:tcPr>
            <w:tcW w:w="1082" w:type="dxa"/>
          </w:tcPr>
          <w:p w14:paraId="4B59186C" w14:textId="77777777" w:rsidR="00B34E99" w:rsidRDefault="00E13E76" w:rsidP="00FB4266">
            <w:pPr>
              <w:rPr>
                <w:rFonts w:ascii="Arial" w:hAnsi="Arial" w:cs="Arial"/>
              </w:rPr>
            </w:pPr>
            <w:r>
              <w:rPr>
                <w:rFonts w:ascii="Arial" w:hAnsi="Arial" w:cs="Arial" w:hint="eastAsia"/>
              </w:rPr>
              <w:t>X</w:t>
            </w:r>
            <w:r>
              <w:rPr>
                <w:rFonts w:ascii="Arial" w:hAnsi="Arial" w:cs="Arial"/>
              </w:rPr>
              <w:t>iaomi</w:t>
            </w:r>
          </w:p>
        </w:tc>
        <w:tc>
          <w:tcPr>
            <w:tcW w:w="1181"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66"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FB4266">
        <w:tc>
          <w:tcPr>
            <w:tcW w:w="1082" w:type="dxa"/>
          </w:tcPr>
          <w:p w14:paraId="4A63B89A" w14:textId="77777777" w:rsidR="000666E9" w:rsidRDefault="000666E9" w:rsidP="00FB4266">
            <w:pPr>
              <w:rPr>
                <w:rFonts w:ascii="Arial" w:hAnsi="Arial" w:cs="Arial"/>
              </w:rPr>
            </w:pPr>
            <w:r>
              <w:rPr>
                <w:rFonts w:ascii="Arial" w:hAnsi="Arial" w:cs="Arial"/>
              </w:rPr>
              <w:t>MediaTek</w:t>
            </w:r>
          </w:p>
        </w:tc>
        <w:tc>
          <w:tcPr>
            <w:tcW w:w="1181" w:type="dxa"/>
          </w:tcPr>
          <w:p w14:paraId="6EADD1C5" w14:textId="77777777" w:rsidR="000666E9" w:rsidRPr="00015192" w:rsidRDefault="000666E9" w:rsidP="00FB4266">
            <w:pPr>
              <w:pStyle w:val="BodyText"/>
            </w:pPr>
            <w:r w:rsidRPr="00015192">
              <w:t>Not Supported</w:t>
            </w:r>
          </w:p>
        </w:tc>
        <w:tc>
          <w:tcPr>
            <w:tcW w:w="7366"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FB4266">
        <w:tc>
          <w:tcPr>
            <w:tcW w:w="1082" w:type="dxa"/>
          </w:tcPr>
          <w:p w14:paraId="427A00B6" w14:textId="77777777" w:rsidR="00842F80" w:rsidRDefault="00842F80" w:rsidP="00842F80">
            <w:pPr>
              <w:rPr>
                <w:rFonts w:ascii="Arial" w:hAnsi="Arial" w:cs="Arial"/>
              </w:rPr>
            </w:pPr>
            <w:r>
              <w:rPr>
                <w:rFonts w:ascii="Arial" w:hAnsi="Arial" w:cs="Arial"/>
              </w:rPr>
              <w:t>Qualcomm</w:t>
            </w:r>
          </w:p>
        </w:tc>
        <w:tc>
          <w:tcPr>
            <w:tcW w:w="1181" w:type="dxa"/>
          </w:tcPr>
          <w:p w14:paraId="5D7A15C4" w14:textId="77777777" w:rsidR="00842F80" w:rsidRPr="00015192" w:rsidRDefault="00842F80" w:rsidP="00842F80">
            <w:pPr>
              <w:pStyle w:val="BodyText"/>
            </w:pPr>
            <w:r w:rsidRPr="00015192">
              <w:t>Support</w:t>
            </w:r>
          </w:p>
        </w:tc>
        <w:tc>
          <w:tcPr>
            <w:tcW w:w="7366"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FB4266">
        <w:tc>
          <w:tcPr>
            <w:tcW w:w="1082" w:type="dxa"/>
          </w:tcPr>
          <w:p w14:paraId="24EBA7D0" w14:textId="77777777" w:rsidR="000F4158" w:rsidRDefault="000F4158" w:rsidP="000F4158">
            <w:pPr>
              <w:rPr>
                <w:rFonts w:ascii="Arial" w:hAnsi="Arial" w:cs="Arial"/>
              </w:rPr>
            </w:pPr>
            <w:r w:rsidRPr="007A0BE2">
              <w:rPr>
                <w:rFonts w:ascii="Arial" w:hAnsi="Arial" w:cs="Arial"/>
              </w:rPr>
              <w:t>Lenovo, Motorola Mobility</w:t>
            </w:r>
          </w:p>
        </w:tc>
        <w:tc>
          <w:tcPr>
            <w:tcW w:w="1181" w:type="dxa"/>
          </w:tcPr>
          <w:p w14:paraId="7F918E88" w14:textId="77777777" w:rsidR="000F4158" w:rsidRPr="00015192" w:rsidRDefault="000F4158" w:rsidP="000F4158">
            <w:pPr>
              <w:pStyle w:val="BodyText"/>
            </w:pPr>
            <w:r w:rsidRPr="00015192">
              <w:t>Not supported</w:t>
            </w:r>
          </w:p>
        </w:tc>
        <w:tc>
          <w:tcPr>
            <w:tcW w:w="7366" w:type="dxa"/>
          </w:tcPr>
          <w:p w14:paraId="0E15EB8C" w14:textId="77777777" w:rsidR="000F4158" w:rsidRDefault="000F4158" w:rsidP="000F4158">
            <w:pPr>
              <w:pStyle w:val="BodyText"/>
            </w:pPr>
            <w:r>
              <w:t>Not for this release considering UE power consumption.</w:t>
            </w:r>
          </w:p>
        </w:tc>
      </w:tr>
      <w:tr w:rsidR="00DF0C30" w:rsidRPr="00200266" w14:paraId="530F2F28" w14:textId="77777777" w:rsidTr="00FB4266">
        <w:tc>
          <w:tcPr>
            <w:tcW w:w="1082" w:type="dxa"/>
          </w:tcPr>
          <w:p w14:paraId="0C0349B5" w14:textId="77777777" w:rsidR="00DF0C30" w:rsidRPr="00DF0C30" w:rsidRDefault="00DF0C30" w:rsidP="00DF0C30">
            <w:pPr>
              <w:rPr>
                <w:rFonts w:ascii="Arial" w:hAnsi="Arial" w:cs="Arial"/>
              </w:rPr>
            </w:pPr>
            <w:r w:rsidRPr="00DF0C30">
              <w:rPr>
                <w:rFonts w:ascii="Arial" w:hAnsi="Arial" w:cs="Arial" w:hint="eastAsia"/>
              </w:rPr>
              <w:t>ZTE</w:t>
            </w:r>
          </w:p>
        </w:tc>
        <w:tc>
          <w:tcPr>
            <w:tcW w:w="1181" w:type="dxa"/>
          </w:tcPr>
          <w:p w14:paraId="752F54EE" w14:textId="77777777" w:rsidR="00DF0C30" w:rsidRPr="00015192" w:rsidRDefault="00DF0C30" w:rsidP="00DF0C30">
            <w:pPr>
              <w:pStyle w:val="BodyText"/>
            </w:pPr>
            <w:r w:rsidRPr="00015192">
              <w:t>Not supported</w:t>
            </w:r>
          </w:p>
        </w:tc>
        <w:tc>
          <w:tcPr>
            <w:tcW w:w="7366"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than </w:t>
            </w:r>
            <w:r w:rsidRPr="00DF0C30">
              <w:rPr>
                <w:rFonts w:cs="Arial"/>
              </w:rPr>
              <w:t xml:space="preserve">that for </w:t>
            </w:r>
            <w:r w:rsidRPr="00DF0C30">
              <w:rPr>
                <w:rFonts w:cs="Arial" w:hint="eastAsia"/>
              </w:rPr>
              <w:t xml:space="preserve">UE in </w:t>
            </w:r>
            <w:r w:rsidRPr="00DF0C30">
              <w:rPr>
                <w:rFonts w:cs="Arial"/>
              </w:rPr>
              <w:t xml:space="preserve">discontinuous </w:t>
            </w:r>
            <w:r w:rsidRPr="00DF0C30">
              <w:rPr>
                <w:rFonts w:cs="Arial"/>
              </w:rPr>
              <w:lastRenderedPageBreak/>
              <w:t>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FB4266">
        <w:tc>
          <w:tcPr>
            <w:tcW w:w="1082" w:type="dxa"/>
          </w:tcPr>
          <w:p w14:paraId="6542873B" w14:textId="0B0BEDCF" w:rsidR="00015192" w:rsidRPr="00DF0C30" w:rsidRDefault="00015192" w:rsidP="00015192">
            <w:pPr>
              <w:rPr>
                <w:rFonts w:ascii="Arial" w:hAnsi="Arial" w:cs="Arial"/>
              </w:rPr>
            </w:pPr>
            <w:r>
              <w:rPr>
                <w:rFonts w:ascii="Arial" w:hAnsi="Arial" w:cs="Arial"/>
              </w:rPr>
              <w:lastRenderedPageBreak/>
              <w:t>Ericsson</w:t>
            </w:r>
          </w:p>
        </w:tc>
        <w:tc>
          <w:tcPr>
            <w:tcW w:w="1181" w:type="dxa"/>
          </w:tcPr>
          <w:p w14:paraId="444ABE98" w14:textId="63AEDB90" w:rsidR="00015192" w:rsidRPr="00015192" w:rsidRDefault="00015192" w:rsidP="00015192">
            <w:pPr>
              <w:pStyle w:val="BodyText"/>
            </w:pPr>
            <w:r w:rsidRPr="00015192">
              <w:t>Not supported</w:t>
            </w:r>
          </w:p>
        </w:tc>
        <w:tc>
          <w:tcPr>
            <w:tcW w:w="7366"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FB4266">
        <w:tc>
          <w:tcPr>
            <w:tcW w:w="1082" w:type="dxa"/>
          </w:tcPr>
          <w:p w14:paraId="4E6A8C4D" w14:textId="2305BAC1" w:rsidR="00D9727E" w:rsidRPr="00DF0C30" w:rsidRDefault="00D9727E" w:rsidP="00D9727E">
            <w:pPr>
              <w:rPr>
                <w:rFonts w:ascii="Arial" w:hAnsi="Arial" w:cs="Arial"/>
              </w:rPr>
            </w:pPr>
            <w:r>
              <w:rPr>
                <w:rFonts w:ascii="Arial" w:hAnsi="Arial" w:cs="Arial"/>
              </w:rPr>
              <w:t>Interdigital</w:t>
            </w:r>
          </w:p>
        </w:tc>
        <w:tc>
          <w:tcPr>
            <w:tcW w:w="1181" w:type="dxa"/>
          </w:tcPr>
          <w:p w14:paraId="68955816" w14:textId="2DDA4512" w:rsidR="00D9727E" w:rsidRPr="00DF0C30" w:rsidRDefault="00D9727E" w:rsidP="00D9727E">
            <w:pPr>
              <w:pStyle w:val="BodyText"/>
            </w:pPr>
            <w:r>
              <w:t>optional</w:t>
            </w:r>
          </w:p>
        </w:tc>
        <w:tc>
          <w:tcPr>
            <w:tcW w:w="7366"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CCB4E90" w14:textId="77777777" w:rsidTr="00FB4266">
        <w:tc>
          <w:tcPr>
            <w:tcW w:w="1082" w:type="dxa"/>
          </w:tcPr>
          <w:p w14:paraId="2A03E3DF" w14:textId="77777777" w:rsidR="0011136C" w:rsidRPr="00262F05" w:rsidRDefault="0011136C" w:rsidP="00FB4266">
            <w:pPr>
              <w:rPr>
                <w:rFonts w:ascii="Arial" w:hAnsi="Arial" w:cs="Arial"/>
              </w:rPr>
            </w:pPr>
            <w:r>
              <w:rPr>
                <w:rFonts w:ascii="Arial" w:hAnsi="Arial" w:cs="Arial"/>
              </w:rPr>
              <w:t>Company</w:t>
            </w:r>
          </w:p>
        </w:tc>
        <w:tc>
          <w:tcPr>
            <w:tcW w:w="1181" w:type="dxa"/>
          </w:tcPr>
          <w:p w14:paraId="7249A79E" w14:textId="77777777" w:rsidR="0011136C" w:rsidRDefault="0011136C" w:rsidP="00FB4266">
            <w:pPr>
              <w:rPr>
                <w:rFonts w:ascii="Arial" w:hAnsi="Arial" w:cs="Arial"/>
              </w:rPr>
            </w:pPr>
            <w:r w:rsidRPr="0011136C">
              <w:rPr>
                <w:rFonts w:ascii="Arial" w:hAnsi="Arial" w:cs="Arial"/>
              </w:rPr>
              <w:t>Needed / not needed</w:t>
            </w:r>
          </w:p>
        </w:tc>
        <w:tc>
          <w:tcPr>
            <w:tcW w:w="7366" w:type="dxa"/>
          </w:tcPr>
          <w:p w14:paraId="0EB04ECA" w14:textId="77777777" w:rsidR="0011136C" w:rsidRPr="00262F05" w:rsidRDefault="0011136C" w:rsidP="00FB4266">
            <w:pPr>
              <w:rPr>
                <w:rFonts w:ascii="Arial" w:hAnsi="Arial" w:cs="Arial"/>
              </w:rPr>
            </w:pPr>
            <w:r>
              <w:rPr>
                <w:rFonts w:ascii="Arial" w:hAnsi="Arial" w:cs="Arial"/>
              </w:rPr>
              <w:t>Comments</w:t>
            </w:r>
          </w:p>
        </w:tc>
      </w:tr>
      <w:tr w:rsidR="0011136C" w:rsidRPr="00200266" w14:paraId="3E06D6D5" w14:textId="77777777" w:rsidTr="00FB4266">
        <w:tc>
          <w:tcPr>
            <w:tcW w:w="1082" w:type="dxa"/>
          </w:tcPr>
          <w:p w14:paraId="3E91A01D" w14:textId="77777777" w:rsidR="0011136C" w:rsidRPr="00262F05" w:rsidRDefault="00F446CA" w:rsidP="00FB4266">
            <w:pPr>
              <w:rPr>
                <w:rFonts w:ascii="Arial" w:hAnsi="Arial" w:cs="Arial"/>
              </w:rPr>
            </w:pPr>
            <w:r>
              <w:rPr>
                <w:rFonts w:ascii="Arial" w:hAnsi="Arial" w:cs="Arial"/>
              </w:rPr>
              <w:t>OPPO</w:t>
            </w:r>
          </w:p>
        </w:tc>
        <w:tc>
          <w:tcPr>
            <w:tcW w:w="1181" w:type="dxa"/>
          </w:tcPr>
          <w:p w14:paraId="73B83C0B" w14:textId="77777777" w:rsidR="0011136C" w:rsidRPr="00796719" w:rsidRDefault="003A1D8F" w:rsidP="00FB4266">
            <w:pPr>
              <w:pStyle w:val="BodyText"/>
            </w:pPr>
            <w:r w:rsidRPr="00796719">
              <w:t>Not needed</w:t>
            </w:r>
          </w:p>
        </w:tc>
        <w:tc>
          <w:tcPr>
            <w:tcW w:w="7366" w:type="dxa"/>
          </w:tcPr>
          <w:p w14:paraId="7DE46515" w14:textId="77777777" w:rsidR="0011136C" w:rsidRPr="00200266" w:rsidRDefault="0011136C" w:rsidP="00FB4266">
            <w:pPr>
              <w:pStyle w:val="BodyText"/>
            </w:pPr>
          </w:p>
        </w:tc>
      </w:tr>
      <w:tr w:rsidR="00B34E99" w:rsidRPr="00200266" w14:paraId="44C5B5CC" w14:textId="77777777" w:rsidTr="00FB4266">
        <w:tc>
          <w:tcPr>
            <w:tcW w:w="1082" w:type="dxa"/>
          </w:tcPr>
          <w:p w14:paraId="276C7B21" w14:textId="77777777" w:rsidR="00B34E99" w:rsidRDefault="00F57798" w:rsidP="00FB4266">
            <w:pPr>
              <w:rPr>
                <w:rFonts w:ascii="Arial" w:hAnsi="Arial" w:cs="Arial"/>
              </w:rPr>
            </w:pPr>
            <w:r>
              <w:rPr>
                <w:rFonts w:ascii="Arial" w:hAnsi="Arial" w:cs="Arial" w:hint="eastAsia"/>
              </w:rPr>
              <w:t>X</w:t>
            </w:r>
            <w:r>
              <w:rPr>
                <w:rFonts w:ascii="Arial" w:hAnsi="Arial" w:cs="Arial"/>
              </w:rPr>
              <w:t>iaomi</w:t>
            </w:r>
          </w:p>
        </w:tc>
        <w:tc>
          <w:tcPr>
            <w:tcW w:w="1181" w:type="dxa"/>
          </w:tcPr>
          <w:p w14:paraId="07BC5AFD" w14:textId="77777777" w:rsidR="00B34E99" w:rsidRPr="00796719" w:rsidRDefault="00F57798" w:rsidP="00FB4266">
            <w:pPr>
              <w:pStyle w:val="BodyText"/>
            </w:pPr>
            <w:r w:rsidRPr="00796719">
              <w:rPr>
                <w:rFonts w:hint="eastAsia"/>
              </w:rPr>
              <w:t>N</w:t>
            </w:r>
            <w:r w:rsidRPr="00796719">
              <w:t>ot needed</w:t>
            </w:r>
          </w:p>
        </w:tc>
        <w:tc>
          <w:tcPr>
            <w:tcW w:w="7366"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FB4266">
        <w:tc>
          <w:tcPr>
            <w:tcW w:w="1082" w:type="dxa"/>
          </w:tcPr>
          <w:p w14:paraId="6FDC1B90" w14:textId="77777777" w:rsidR="000666E9" w:rsidRDefault="000666E9" w:rsidP="000666E9">
            <w:pPr>
              <w:rPr>
                <w:rFonts w:ascii="Arial" w:hAnsi="Arial" w:cs="Arial"/>
              </w:rPr>
            </w:pPr>
            <w:r>
              <w:rPr>
                <w:rFonts w:ascii="Arial" w:hAnsi="Arial" w:cs="Arial"/>
              </w:rPr>
              <w:t>MediaTek</w:t>
            </w:r>
          </w:p>
        </w:tc>
        <w:tc>
          <w:tcPr>
            <w:tcW w:w="1181" w:type="dxa"/>
          </w:tcPr>
          <w:p w14:paraId="6A1A55F3" w14:textId="77777777" w:rsidR="000666E9" w:rsidRPr="00796719" w:rsidRDefault="000666E9" w:rsidP="000666E9">
            <w:pPr>
              <w:pStyle w:val="BodyText"/>
            </w:pPr>
            <w:r w:rsidRPr="00796719">
              <w:t>Not needed</w:t>
            </w:r>
          </w:p>
        </w:tc>
        <w:tc>
          <w:tcPr>
            <w:tcW w:w="7366"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FB4266">
        <w:tc>
          <w:tcPr>
            <w:tcW w:w="1082" w:type="dxa"/>
          </w:tcPr>
          <w:p w14:paraId="43D46C42" w14:textId="77777777" w:rsidR="00B4118A" w:rsidRDefault="00B4118A" w:rsidP="00B4118A">
            <w:pPr>
              <w:rPr>
                <w:rFonts w:ascii="Arial" w:hAnsi="Arial" w:cs="Arial"/>
              </w:rPr>
            </w:pPr>
            <w:r>
              <w:rPr>
                <w:rFonts w:ascii="Arial" w:hAnsi="Arial" w:cs="Arial"/>
              </w:rPr>
              <w:t>Qualcomm</w:t>
            </w:r>
          </w:p>
        </w:tc>
        <w:tc>
          <w:tcPr>
            <w:tcW w:w="1181" w:type="dxa"/>
          </w:tcPr>
          <w:p w14:paraId="474A0428" w14:textId="77777777" w:rsidR="00B4118A" w:rsidRPr="00796719" w:rsidRDefault="00B4118A" w:rsidP="00B4118A">
            <w:pPr>
              <w:pStyle w:val="BodyText"/>
            </w:pPr>
            <w:r w:rsidRPr="00796719">
              <w:t>Not needed</w:t>
            </w:r>
          </w:p>
        </w:tc>
        <w:tc>
          <w:tcPr>
            <w:tcW w:w="7366" w:type="dxa"/>
          </w:tcPr>
          <w:p w14:paraId="7D8E46BF" w14:textId="77777777" w:rsidR="00B4118A" w:rsidRDefault="00B4118A" w:rsidP="00B4118A">
            <w:pPr>
              <w:pStyle w:val="BodyText"/>
            </w:pPr>
          </w:p>
        </w:tc>
      </w:tr>
      <w:tr w:rsidR="000F4158" w:rsidRPr="00200266" w14:paraId="6F17318F" w14:textId="77777777" w:rsidTr="00FB4266">
        <w:tc>
          <w:tcPr>
            <w:tcW w:w="1082" w:type="dxa"/>
          </w:tcPr>
          <w:p w14:paraId="0030A0BE" w14:textId="77777777" w:rsidR="000F4158" w:rsidRDefault="000F4158" w:rsidP="000F4158">
            <w:pPr>
              <w:rPr>
                <w:rFonts w:ascii="Arial" w:hAnsi="Arial" w:cs="Arial"/>
              </w:rPr>
            </w:pPr>
            <w:r w:rsidRPr="007A0BE2">
              <w:rPr>
                <w:rFonts w:ascii="Arial" w:hAnsi="Arial" w:cs="Arial"/>
              </w:rPr>
              <w:t>Lenovo, Motorola Mobility</w:t>
            </w:r>
          </w:p>
        </w:tc>
        <w:tc>
          <w:tcPr>
            <w:tcW w:w="1181" w:type="dxa"/>
          </w:tcPr>
          <w:p w14:paraId="6493521E" w14:textId="77777777" w:rsidR="000F4158" w:rsidRPr="00796719" w:rsidRDefault="000F4158" w:rsidP="000F4158">
            <w:pPr>
              <w:pStyle w:val="BodyText"/>
            </w:pPr>
            <w:r w:rsidRPr="00796719">
              <w:t>See comments</w:t>
            </w:r>
          </w:p>
        </w:tc>
        <w:tc>
          <w:tcPr>
            <w:tcW w:w="7366" w:type="dxa"/>
          </w:tcPr>
          <w:p w14:paraId="02C2327A" w14:textId="7777777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w:t>
            </w:r>
            <w:proofErr w:type="gramStart"/>
            <w:r>
              <w:t>e.g.</w:t>
            </w:r>
            <w:proofErr w:type="gramEnd"/>
            <w:r>
              <w:t xml:space="preserve"> based on UE location), and we think this is not needed. But for the question itself, we think </w:t>
            </w:r>
            <w:r w:rsidRPr="000F4158">
              <w:t xml:space="preserve">relaxed </w:t>
            </w:r>
            <w:proofErr w:type="gramStart"/>
            <w:r w:rsidRPr="000F4158">
              <w:t>measurements</w:t>
            </w:r>
            <w:r>
              <w:t xml:space="preserve"> </w:t>
            </w:r>
            <w:r w:rsidRPr="000F4158">
              <w:t xml:space="preserve"> </w:t>
            </w:r>
            <w:r>
              <w:t>could</w:t>
            </w:r>
            <w:proofErr w:type="gramEnd"/>
            <w:r>
              <w:t xml:space="preserve"> be useful </w:t>
            </w:r>
            <w:r w:rsidRPr="000F4158">
              <w:t>in discontinuous coverage</w:t>
            </w:r>
            <w:r>
              <w:t>.</w:t>
            </w:r>
          </w:p>
        </w:tc>
      </w:tr>
      <w:tr w:rsidR="00DF0C30" w:rsidRPr="00200266" w14:paraId="31044F9D" w14:textId="77777777" w:rsidTr="00FB4266">
        <w:tc>
          <w:tcPr>
            <w:tcW w:w="1082" w:type="dxa"/>
          </w:tcPr>
          <w:p w14:paraId="67D5207A" w14:textId="77777777" w:rsidR="00DF0C30" w:rsidRPr="00DF0C30" w:rsidRDefault="00DF0C30" w:rsidP="00DF0C30">
            <w:pPr>
              <w:rPr>
                <w:rFonts w:ascii="Arial" w:hAnsi="Arial" w:cs="Arial"/>
              </w:rPr>
            </w:pPr>
            <w:r w:rsidRPr="00DF0C30">
              <w:rPr>
                <w:rFonts w:ascii="Arial" w:hAnsi="Arial" w:cs="Arial" w:hint="eastAsia"/>
              </w:rPr>
              <w:t>ZTE</w:t>
            </w:r>
          </w:p>
        </w:tc>
        <w:tc>
          <w:tcPr>
            <w:tcW w:w="1181"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66" w:type="dxa"/>
          </w:tcPr>
          <w:p w14:paraId="578C00B7" w14:textId="77777777" w:rsidR="00DF0C30" w:rsidRPr="00DF0C30" w:rsidRDefault="00DF0C30" w:rsidP="00DF0C30">
            <w:pPr>
              <w:pStyle w:val="BodyText"/>
            </w:pPr>
          </w:p>
        </w:tc>
      </w:tr>
      <w:tr w:rsidR="00112605" w:rsidRPr="00200266" w14:paraId="36450766" w14:textId="77777777" w:rsidTr="00FB4266">
        <w:tc>
          <w:tcPr>
            <w:tcW w:w="1082" w:type="dxa"/>
          </w:tcPr>
          <w:p w14:paraId="0D6EF96E" w14:textId="77777777" w:rsidR="00112605" w:rsidRPr="00DF0C30" w:rsidRDefault="00112605" w:rsidP="00DF0C30">
            <w:pPr>
              <w:rPr>
                <w:rFonts w:ascii="Arial" w:hAnsi="Arial" w:cs="Arial"/>
              </w:rPr>
            </w:pPr>
            <w:r>
              <w:rPr>
                <w:rFonts w:ascii="Arial" w:hAnsi="Arial" w:cs="Arial" w:hint="eastAsia"/>
              </w:rPr>
              <w:t>CMCC</w:t>
            </w:r>
          </w:p>
        </w:tc>
        <w:tc>
          <w:tcPr>
            <w:tcW w:w="1181"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66" w:type="dxa"/>
          </w:tcPr>
          <w:p w14:paraId="08BF8459" w14:textId="77777777" w:rsidR="00112605" w:rsidRPr="00DF0C30" w:rsidRDefault="00112605" w:rsidP="00DF0C30">
            <w:pPr>
              <w:pStyle w:val="BodyText"/>
            </w:pPr>
          </w:p>
        </w:tc>
      </w:tr>
      <w:tr w:rsidR="00BB2240" w:rsidRPr="00200266" w14:paraId="3EA4775D" w14:textId="77777777" w:rsidTr="00FB4266">
        <w:tc>
          <w:tcPr>
            <w:tcW w:w="1082" w:type="dxa"/>
          </w:tcPr>
          <w:p w14:paraId="0A6B97F5" w14:textId="2BBCDD16" w:rsidR="00BB2240" w:rsidRDefault="00BB2240" w:rsidP="00BB2240">
            <w:pPr>
              <w:rPr>
                <w:rFonts w:ascii="Arial" w:hAnsi="Arial" w:cs="Arial"/>
              </w:rPr>
            </w:pPr>
            <w:r>
              <w:rPr>
                <w:rFonts w:ascii="Arial" w:hAnsi="Arial" w:cs="Arial"/>
              </w:rPr>
              <w:t xml:space="preserve">Ericsson </w:t>
            </w:r>
          </w:p>
        </w:tc>
        <w:tc>
          <w:tcPr>
            <w:tcW w:w="1181" w:type="dxa"/>
          </w:tcPr>
          <w:p w14:paraId="5CB1549D" w14:textId="077A6312" w:rsidR="00BB2240" w:rsidRPr="00796719" w:rsidRDefault="00BB2240" w:rsidP="00BB2240">
            <w:pPr>
              <w:pStyle w:val="BodyText"/>
            </w:pPr>
            <w:r w:rsidRPr="00796719">
              <w:t>Not needed</w:t>
            </w:r>
          </w:p>
        </w:tc>
        <w:tc>
          <w:tcPr>
            <w:tcW w:w="7366" w:type="dxa"/>
          </w:tcPr>
          <w:p w14:paraId="1A07F73C" w14:textId="77777777" w:rsidR="00BB2240" w:rsidRPr="00DF0C30" w:rsidRDefault="00BB2240" w:rsidP="00BB2240">
            <w:pPr>
              <w:pStyle w:val="BodyText"/>
            </w:pPr>
          </w:p>
        </w:tc>
      </w:tr>
      <w:tr w:rsidR="0005024A" w:rsidRPr="00200266" w14:paraId="672FEB87" w14:textId="77777777" w:rsidTr="00FB4266">
        <w:tc>
          <w:tcPr>
            <w:tcW w:w="1082" w:type="dxa"/>
          </w:tcPr>
          <w:p w14:paraId="7CDD6074" w14:textId="0D140F2B" w:rsidR="0005024A" w:rsidRDefault="0005024A" w:rsidP="0005024A">
            <w:pPr>
              <w:rPr>
                <w:rFonts w:ascii="Arial" w:hAnsi="Arial" w:cs="Arial"/>
              </w:rPr>
            </w:pPr>
            <w:r>
              <w:rPr>
                <w:rFonts w:ascii="Arial" w:hAnsi="Arial" w:cs="Arial"/>
              </w:rPr>
              <w:t>Interdigital</w:t>
            </w:r>
          </w:p>
        </w:tc>
        <w:tc>
          <w:tcPr>
            <w:tcW w:w="1181" w:type="dxa"/>
          </w:tcPr>
          <w:p w14:paraId="53CA4809" w14:textId="5596A49C" w:rsidR="0005024A" w:rsidRPr="00DF0C30" w:rsidRDefault="0005024A" w:rsidP="0005024A">
            <w:pPr>
              <w:pStyle w:val="BodyText"/>
            </w:pPr>
            <w:r>
              <w:t>FFS</w:t>
            </w:r>
          </w:p>
        </w:tc>
        <w:tc>
          <w:tcPr>
            <w:tcW w:w="7366" w:type="dxa"/>
          </w:tcPr>
          <w:p w14:paraId="123A71E4" w14:textId="0F35D329" w:rsidR="0005024A" w:rsidRPr="00DF0C30" w:rsidRDefault="0005024A" w:rsidP="0005024A">
            <w:pPr>
              <w:pStyle w:val="BodyText"/>
            </w:pPr>
            <w:r>
              <w:t xml:space="preserve">Relaxed monitoring is intended to save power, if the UE </w:t>
            </w:r>
            <w:proofErr w:type="gramStart"/>
            <w:r>
              <w:t>has to</w:t>
            </w:r>
            <w:proofErr w:type="gramEnd"/>
            <w:r>
              <w:t xml:space="preserve"> use location tracking to determine the criteria it defeats the purpose. We could consider enhancements in R18, in R17 relaxed monitoring doesn’t always have to be enabled in the cell. .</w:t>
            </w: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2E42568C" w14:textId="77777777" w:rsidTr="000666E9">
        <w:tc>
          <w:tcPr>
            <w:tcW w:w="1082" w:type="dxa"/>
          </w:tcPr>
          <w:p w14:paraId="0A917CEE" w14:textId="77777777" w:rsidR="00362D1F" w:rsidRPr="00262F05" w:rsidRDefault="00362D1F" w:rsidP="00FB4266">
            <w:pPr>
              <w:rPr>
                <w:rFonts w:ascii="Arial" w:hAnsi="Arial" w:cs="Arial"/>
              </w:rPr>
            </w:pPr>
            <w:r>
              <w:rPr>
                <w:rFonts w:ascii="Arial" w:hAnsi="Arial" w:cs="Arial"/>
              </w:rPr>
              <w:t>Company</w:t>
            </w:r>
          </w:p>
        </w:tc>
        <w:tc>
          <w:tcPr>
            <w:tcW w:w="1253" w:type="dxa"/>
          </w:tcPr>
          <w:p w14:paraId="0A7265AB" w14:textId="77777777" w:rsidR="00362D1F" w:rsidRDefault="00362D1F" w:rsidP="00FB4266">
            <w:pPr>
              <w:rPr>
                <w:rFonts w:ascii="Arial" w:hAnsi="Arial" w:cs="Arial"/>
              </w:rPr>
            </w:pPr>
            <w:r w:rsidRPr="0011136C">
              <w:rPr>
                <w:rFonts w:ascii="Arial" w:hAnsi="Arial" w:cs="Arial"/>
              </w:rPr>
              <w:t>Neede</w:t>
            </w:r>
            <w:r w:rsidR="0011136C" w:rsidRPr="0011136C">
              <w:rPr>
                <w:rFonts w:ascii="Arial" w:hAnsi="Arial" w:cs="Arial"/>
              </w:rPr>
              <w:t>d / not needed</w:t>
            </w:r>
          </w:p>
        </w:tc>
        <w:tc>
          <w:tcPr>
            <w:tcW w:w="7294" w:type="dxa"/>
          </w:tcPr>
          <w:p w14:paraId="61B3153B" w14:textId="77777777" w:rsidR="00362D1F" w:rsidRPr="00262F05" w:rsidRDefault="00362D1F" w:rsidP="00FB4266">
            <w:pPr>
              <w:rPr>
                <w:rFonts w:ascii="Arial" w:hAnsi="Arial" w:cs="Arial"/>
              </w:rPr>
            </w:pPr>
            <w:r>
              <w:rPr>
                <w:rFonts w:ascii="Arial" w:hAnsi="Arial" w:cs="Arial"/>
              </w:rPr>
              <w:t>Comments</w:t>
            </w:r>
          </w:p>
        </w:tc>
      </w:tr>
      <w:tr w:rsidR="00362D1F" w:rsidRPr="00200266" w14:paraId="092397F5" w14:textId="77777777" w:rsidTr="000666E9">
        <w:tc>
          <w:tcPr>
            <w:tcW w:w="1082" w:type="dxa"/>
          </w:tcPr>
          <w:p w14:paraId="41FEF1BB" w14:textId="77777777" w:rsidR="00362D1F" w:rsidRPr="00262F05" w:rsidRDefault="00F446CA" w:rsidP="00FB4266">
            <w:pPr>
              <w:rPr>
                <w:rFonts w:ascii="Arial" w:hAnsi="Arial" w:cs="Arial"/>
              </w:rPr>
            </w:pPr>
            <w:r>
              <w:rPr>
                <w:rFonts w:ascii="Arial" w:hAnsi="Arial" w:cs="Arial"/>
              </w:rPr>
              <w:t>OPPO</w:t>
            </w:r>
          </w:p>
        </w:tc>
        <w:tc>
          <w:tcPr>
            <w:tcW w:w="1253" w:type="dxa"/>
          </w:tcPr>
          <w:p w14:paraId="6C8C679A" w14:textId="77777777" w:rsidR="00362D1F" w:rsidRPr="00796719" w:rsidRDefault="003A1D8F" w:rsidP="00FB4266">
            <w:pPr>
              <w:pStyle w:val="BodyText"/>
            </w:pPr>
            <w:r w:rsidRPr="00796719">
              <w:t>Not needed</w:t>
            </w:r>
          </w:p>
        </w:tc>
        <w:tc>
          <w:tcPr>
            <w:tcW w:w="7294" w:type="dxa"/>
          </w:tcPr>
          <w:p w14:paraId="616F6286" w14:textId="77777777" w:rsidR="00362D1F" w:rsidRPr="00200266" w:rsidRDefault="00362D1F" w:rsidP="00FB4266">
            <w:pPr>
              <w:pStyle w:val="BodyText"/>
            </w:pPr>
          </w:p>
        </w:tc>
      </w:tr>
      <w:tr w:rsidR="00B34E99" w:rsidRPr="00200266" w14:paraId="02D19472" w14:textId="77777777" w:rsidTr="000666E9">
        <w:tc>
          <w:tcPr>
            <w:tcW w:w="1082" w:type="dxa"/>
          </w:tcPr>
          <w:p w14:paraId="35894D59" w14:textId="77777777" w:rsidR="00B34E99" w:rsidRDefault="00F57798" w:rsidP="00FB4266">
            <w:pPr>
              <w:rPr>
                <w:rFonts w:ascii="Arial" w:hAnsi="Arial" w:cs="Arial"/>
              </w:rPr>
            </w:pPr>
            <w:r>
              <w:rPr>
                <w:rFonts w:ascii="Arial" w:hAnsi="Arial" w:cs="Arial" w:hint="eastAsia"/>
              </w:rPr>
              <w:t>X</w:t>
            </w:r>
            <w:r>
              <w:rPr>
                <w:rFonts w:ascii="Arial" w:hAnsi="Arial" w:cs="Arial"/>
              </w:rPr>
              <w:t>iaomi</w:t>
            </w:r>
          </w:p>
        </w:tc>
        <w:tc>
          <w:tcPr>
            <w:tcW w:w="1253" w:type="dxa"/>
          </w:tcPr>
          <w:p w14:paraId="6F6923C6" w14:textId="77777777" w:rsidR="00B34E99" w:rsidRPr="00796719" w:rsidRDefault="00F57798" w:rsidP="00FB4266">
            <w:pPr>
              <w:pStyle w:val="BodyText"/>
            </w:pPr>
            <w:r w:rsidRPr="00796719">
              <w:rPr>
                <w:rFonts w:hint="eastAsia"/>
              </w:rPr>
              <w:t>N</w:t>
            </w:r>
            <w:r w:rsidRPr="00796719">
              <w:t>ot needed</w:t>
            </w:r>
          </w:p>
        </w:tc>
        <w:tc>
          <w:tcPr>
            <w:tcW w:w="7294" w:type="dxa"/>
          </w:tcPr>
          <w:p w14:paraId="2F8E57F8" w14:textId="77777777" w:rsidR="00B34E99" w:rsidRPr="00200266" w:rsidRDefault="00B34E99" w:rsidP="00FB4266">
            <w:pPr>
              <w:pStyle w:val="BodyText"/>
            </w:pPr>
          </w:p>
        </w:tc>
      </w:tr>
      <w:tr w:rsidR="000666E9" w:rsidRPr="00200266" w14:paraId="6545E974" w14:textId="77777777" w:rsidTr="000666E9">
        <w:tc>
          <w:tcPr>
            <w:tcW w:w="1082" w:type="dxa"/>
          </w:tcPr>
          <w:p w14:paraId="3D389A9A" w14:textId="77777777" w:rsidR="000666E9" w:rsidRDefault="000666E9" w:rsidP="00FB4266">
            <w:pPr>
              <w:rPr>
                <w:rFonts w:ascii="Arial" w:hAnsi="Arial" w:cs="Arial"/>
              </w:rPr>
            </w:pPr>
            <w:r>
              <w:rPr>
                <w:rFonts w:ascii="Arial" w:hAnsi="Arial" w:cs="Arial"/>
              </w:rPr>
              <w:t>MediaTek</w:t>
            </w:r>
          </w:p>
        </w:tc>
        <w:tc>
          <w:tcPr>
            <w:tcW w:w="1253" w:type="dxa"/>
          </w:tcPr>
          <w:p w14:paraId="3F8FE0D6" w14:textId="77777777" w:rsidR="000666E9" w:rsidRPr="00796719" w:rsidRDefault="000666E9" w:rsidP="00FB4266">
            <w:pPr>
              <w:pStyle w:val="BodyText"/>
            </w:pPr>
            <w:r w:rsidRPr="00796719">
              <w:t>Not needed</w:t>
            </w:r>
          </w:p>
        </w:tc>
        <w:tc>
          <w:tcPr>
            <w:tcW w:w="7294" w:type="dxa"/>
          </w:tcPr>
          <w:p w14:paraId="0DB148E3" w14:textId="77777777" w:rsidR="000666E9" w:rsidRPr="00200266" w:rsidRDefault="000666E9" w:rsidP="00FB4266">
            <w:pPr>
              <w:pStyle w:val="BodyText"/>
            </w:pPr>
          </w:p>
        </w:tc>
      </w:tr>
      <w:tr w:rsidR="001607D6" w:rsidRPr="00200266" w14:paraId="410D541B" w14:textId="77777777" w:rsidTr="000666E9">
        <w:tc>
          <w:tcPr>
            <w:tcW w:w="1082" w:type="dxa"/>
          </w:tcPr>
          <w:p w14:paraId="461A01CC" w14:textId="77777777" w:rsidR="001607D6" w:rsidRDefault="001607D6" w:rsidP="001607D6">
            <w:pPr>
              <w:rPr>
                <w:rFonts w:ascii="Arial" w:hAnsi="Arial" w:cs="Arial"/>
              </w:rPr>
            </w:pPr>
            <w:r>
              <w:rPr>
                <w:rFonts w:ascii="Arial" w:hAnsi="Arial" w:cs="Arial"/>
              </w:rPr>
              <w:t>Qualcomm</w:t>
            </w:r>
          </w:p>
        </w:tc>
        <w:tc>
          <w:tcPr>
            <w:tcW w:w="1253" w:type="dxa"/>
          </w:tcPr>
          <w:p w14:paraId="6EC3D635" w14:textId="77777777" w:rsidR="001607D6" w:rsidRPr="00796719" w:rsidRDefault="001607D6" w:rsidP="001607D6">
            <w:pPr>
              <w:pStyle w:val="BodyText"/>
            </w:pPr>
            <w:r w:rsidRPr="00796719">
              <w:t>Needed</w:t>
            </w:r>
          </w:p>
        </w:tc>
        <w:tc>
          <w:tcPr>
            <w:tcW w:w="7294"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t>How to bar legacy UEs from reading</w:t>
            </w:r>
            <w:r w:rsidR="009F6F81">
              <w:t xml:space="preserve"> NTN SIB1?</w:t>
            </w:r>
          </w:p>
        </w:tc>
      </w:tr>
      <w:tr w:rsidR="000F4158" w:rsidRPr="00200266" w14:paraId="6DBF78A2" w14:textId="77777777" w:rsidTr="000666E9">
        <w:tc>
          <w:tcPr>
            <w:tcW w:w="1082" w:type="dxa"/>
          </w:tcPr>
          <w:p w14:paraId="3760744A" w14:textId="77777777" w:rsidR="000F4158" w:rsidRDefault="000F4158" w:rsidP="001607D6">
            <w:pPr>
              <w:rPr>
                <w:rFonts w:ascii="Arial" w:hAnsi="Arial" w:cs="Arial"/>
              </w:rPr>
            </w:pPr>
            <w:r w:rsidRPr="007A0BE2">
              <w:rPr>
                <w:rFonts w:ascii="Arial" w:hAnsi="Arial" w:cs="Arial"/>
              </w:rPr>
              <w:lastRenderedPageBreak/>
              <w:t>Lenovo, Motorola Mobility</w:t>
            </w:r>
          </w:p>
        </w:tc>
        <w:tc>
          <w:tcPr>
            <w:tcW w:w="1253" w:type="dxa"/>
          </w:tcPr>
          <w:p w14:paraId="0A5A049E" w14:textId="77777777" w:rsidR="000F4158" w:rsidRPr="00796719" w:rsidRDefault="000F4158" w:rsidP="001607D6">
            <w:pPr>
              <w:pStyle w:val="BodyText"/>
            </w:pPr>
            <w:r w:rsidRPr="00796719">
              <w:t>Not needed</w:t>
            </w:r>
          </w:p>
        </w:tc>
        <w:tc>
          <w:tcPr>
            <w:tcW w:w="7294" w:type="dxa"/>
          </w:tcPr>
          <w:p w14:paraId="3A6FCAAF" w14:textId="77777777" w:rsidR="000F4158" w:rsidRDefault="000F4158" w:rsidP="001607D6">
            <w:pPr>
              <w:pStyle w:val="BodyText"/>
            </w:pPr>
          </w:p>
        </w:tc>
      </w:tr>
      <w:tr w:rsidR="00DF0C30" w:rsidRPr="00200266" w14:paraId="1F6B66FF" w14:textId="77777777" w:rsidTr="000666E9">
        <w:tc>
          <w:tcPr>
            <w:tcW w:w="1082" w:type="dxa"/>
          </w:tcPr>
          <w:p w14:paraId="6583CF9E" w14:textId="77777777" w:rsidR="00DF0C30" w:rsidRPr="00DF0C30" w:rsidRDefault="00DF0C30" w:rsidP="00DF0C30">
            <w:pPr>
              <w:rPr>
                <w:rFonts w:ascii="Arial" w:hAnsi="Arial" w:cs="Arial"/>
              </w:rPr>
            </w:pPr>
            <w:r w:rsidRPr="00DF0C30">
              <w:rPr>
                <w:rFonts w:ascii="Arial" w:hAnsi="Arial" w:cs="Arial" w:hint="eastAsia"/>
              </w:rPr>
              <w:t>ZTE</w:t>
            </w:r>
          </w:p>
        </w:tc>
        <w:tc>
          <w:tcPr>
            <w:tcW w:w="1253"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94" w:type="dxa"/>
          </w:tcPr>
          <w:p w14:paraId="5AD7AF42" w14:textId="77777777" w:rsidR="00DF0C30" w:rsidRPr="00DF0C30" w:rsidRDefault="00DF0C30" w:rsidP="00DF0C30">
            <w:pPr>
              <w:pStyle w:val="BodyText"/>
            </w:pPr>
          </w:p>
        </w:tc>
      </w:tr>
      <w:tr w:rsidR="00112605" w:rsidRPr="00200266" w14:paraId="3911456C" w14:textId="77777777" w:rsidTr="000666E9">
        <w:tc>
          <w:tcPr>
            <w:tcW w:w="1082" w:type="dxa"/>
          </w:tcPr>
          <w:p w14:paraId="765B0D50" w14:textId="77777777" w:rsidR="00112605" w:rsidRPr="00DF0C30" w:rsidRDefault="00112605" w:rsidP="002B4C7F">
            <w:pPr>
              <w:rPr>
                <w:rFonts w:ascii="Arial" w:hAnsi="Arial" w:cs="Arial"/>
              </w:rPr>
            </w:pPr>
            <w:r>
              <w:rPr>
                <w:rFonts w:ascii="Arial" w:hAnsi="Arial" w:cs="Arial" w:hint="eastAsia"/>
              </w:rPr>
              <w:t>CMCC</w:t>
            </w:r>
          </w:p>
        </w:tc>
        <w:tc>
          <w:tcPr>
            <w:tcW w:w="1253" w:type="dxa"/>
          </w:tcPr>
          <w:p w14:paraId="1E1ABD9C" w14:textId="77777777" w:rsidR="00112605" w:rsidRPr="00796719" w:rsidRDefault="00112605" w:rsidP="002B4C7F">
            <w:pPr>
              <w:pStyle w:val="BodyText"/>
            </w:pPr>
            <w:r w:rsidRPr="00796719">
              <w:rPr>
                <w:rFonts w:hint="eastAsia"/>
              </w:rPr>
              <w:t xml:space="preserve">Not </w:t>
            </w:r>
            <w:r w:rsidRPr="00796719">
              <w:rPr>
                <w:rFonts w:cs="Arial"/>
              </w:rPr>
              <w:t>needed</w:t>
            </w:r>
          </w:p>
        </w:tc>
        <w:tc>
          <w:tcPr>
            <w:tcW w:w="7294" w:type="dxa"/>
          </w:tcPr>
          <w:p w14:paraId="02E8D3C8" w14:textId="77777777" w:rsidR="00112605" w:rsidRPr="00DF0C30" w:rsidRDefault="00112605" w:rsidP="00DF0C30">
            <w:pPr>
              <w:pStyle w:val="BodyText"/>
            </w:pPr>
          </w:p>
        </w:tc>
      </w:tr>
      <w:tr w:rsidR="00E8296C" w:rsidRPr="00200266" w14:paraId="3FC5E5F6" w14:textId="77777777" w:rsidTr="000666E9">
        <w:tc>
          <w:tcPr>
            <w:tcW w:w="1082" w:type="dxa"/>
          </w:tcPr>
          <w:p w14:paraId="7EC2F8E2" w14:textId="06C00C30" w:rsidR="00E8296C" w:rsidRDefault="00E8296C" w:rsidP="00E8296C">
            <w:pPr>
              <w:rPr>
                <w:rFonts w:ascii="Arial" w:hAnsi="Arial" w:cs="Arial"/>
              </w:rPr>
            </w:pPr>
            <w:r>
              <w:rPr>
                <w:rFonts w:ascii="Arial" w:hAnsi="Arial" w:cs="Arial"/>
              </w:rPr>
              <w:t>Ericsson</w:t>
            </w:r>
          </w:p>
        </w:tc>
        <w:tc>
          <w:tcPr>
            <w:tcW w:w="1253" w:type="dxa"/>
          </w:tcPr>
          <w:p w14:paraId="18D2FE8C" w14:textId="10A02F3C" w:rsidR="00E8296C" w:rsidRPr="00796719" w:rsidRDefault="00E8296C" w:rsidP="00E8296C">
            <w:pPr>
              <w:pStyle w:val="BodyText"/>
            </w:pPr>
            <w:r w:rsidRPr="00F858A7">
              <w:t>Not needed</w:t>
            </w:r>
          </w:p>
        </w:tc>
        <w:tc>
          <w:tcPr>
            <w:tcW w:w="7294"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0666E9">
        <w:tc>
          <w:tcPr>
            <w:tcW w:w="1082" w:type="dxa"/>
          </w:tcPr>
          <w:p w14:paraId="4A6349C2" w14:textId="77777777" w:rsidR="00E8296C" w:rsidRDefault="00E8296C" w:rsidP="00E8296C">
            <w:pPr>
              <w:rPr>
                <w:rFonts w:ascii="Arial" w:hAnsi="Arial" w:cs="Arial"/>
              </w:rPr>
            </w:pPr>
          </w:p>
        </w:tc>
        <w:tc>
          <w:tcPr>
            <w:tcW w:w="1253" w:type="dxa"/>
          </w:tcPr>
          <w:p w14:paraId="5E118180" w14:textId="77777777" w:rsidR="00E8296C" w:rsidRPr="00796719" w:rsidRDefault="00E8296C" w:rsidP="00E8296C">
            <w:pPr>
              <w:pStyle w:val="BodyText"/>
            </w:pPr>
          </w:p>
        </w:tc>
        <w:tc>
          <w:tcPr>
            <w:tcW w:w="7294" w:type="dxa"/>
          </w:tcPr>
          <w:p w14:paraId="60A1E629" w14:textId="77777777" w:rsidR="00E8296C" w:rsidRPr="00DF0C30" w:rsidRDefault="00E8296C" w:rsidP="00E8296C">
            <w:pPr>
              <w:pStyle w:val="BodyText"/>
            </w:pPr>
          </w:p>
        </w:tc>
      </w:tr>
      <w:tr w:rsidR="00E8296C" w:rsidRPr="00200266" w14:paraId="12795237" w14:textId="77777777" w:rsidTr="000666E9">
        <w:tc>
          <w:tcPr>
            <w:tcW w:w="1082" w:type="dxa"/>
          </w:tcPr>
          <w:p w14:paraId="4C300AAB" w14:textId="77777777" w:rsidR="00E8296C" w:rsidRDefault="00E8296C" w:rsidP="00E8296C">
            <w:pPr>
              <w:rPr>
                <w:rFonts w:ascii="Arial" w:hAnsi="Arial" w:cs="Arial"/>
              </w:rPr>
            </w:pPr>
          </w:p>
        </w:tc>
        <w:tc>
          <w:tcPr>
            <w:tcW w:w="1253" w:type="dxa"/>
          </w:tcPr>
          <w:p w14:paraId="6A161F41" w14:textId="77777777" w:rsidR="00E8296C" w:rsidRPr="00796719" w:rsidRDefault="00E8296C" w:rsidP="00E8296C">
            <w:pPr>
              <w:pStyle w:val="BodyText"/>
            </w:pPr>
          </w:p>
        </w:tc>
        <w:tc>
          <w:tcPr>
            <w:tcW w:w="7294" w:type="dxa"/>
          </w:tcPr>
          <w:p w14:paraId="6DB9F859" w14:textId="77777777" w:rsidR="00E8296C" w:rsidRPr="00DF0C30" w:rsidRDefault="00E8296C" w:rsidP="00E8296C">
            <w:pPr>
              <w:pStyle w:val="BodyText"/>
            </w:pP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884C" w14:textId="77777777" w:rsidR="00DE72B9" w:rsidRDefault="00DE72B9">
      <w:r>
        <w:separator/>
      </w:r>
    </w:p>
  </w:endnote>
  <w:endnote w:type="continuationSeparator" w:id="0">
    <w:p w14:paraId="7320654E" w14:textId="77777777" w:rsidR="00DE72B9" w:rsidRDefault="00DE72B9">
      <w:r>
        <w:continuationSeparator/>
      </w:r>
    </w:p>
  </w:endnote>
  <w:endnote w:type="continuationNotice" w:id="1">
    <w:p w14:paraId="45DDF7FE" w14:textId="77777777" w:rsidR="00DE72B9" w:rsidRDefault="00DE7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82EF" w14:textId="77777777" w:rsidR="00DF0C30" w:rsidRDefault="00DF0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98A7" w14:textId="77777777" w:rsidR="00FB4266" w:rsidRDefault="00FB4266" w:rsidP="00313FD6">
    <w:pPr>
      <w:pStyle w:val="Footer"/>
      <w:tabs>
        <w:tab w:val="center" w:pos="4820"/>
        <w:tab w:val="right" w:pos="9639"/>
      </w:tabs>
    </w:pPr>
    <w:r>
      <w:tab/>
    </w:r>
    <w:r w:rsidR="005512EB">
      <w:rPr>
        <w:rStyle w:val="PageNumber"/>
      </w:rPr>
      <w:fldChar w:fldCharType="begin"/>
    </w:r>
    <w:r>
      <w:rPr>
        <w:rStyle w:val="PageNumber"/>
      </w:rPr>
      <w:instrText xml:space="preserve"> PAGE </w:instrText>
    </w:r>
    <w:r w:rsidR="005512EB">
      <w:rPr>
        <w:rStyle w:val="PageNumber"/>
      </w:rPr>
      <w:fldChar w:fldCharType="separate"/>
    </w:r>
    <w:r w:rsidR="00112605">
      <w:rPr>
        <w:rStyle w:val="PageNumber"/>
      </w:rPr>
      <w:t>1</w:t>
    </w:r>
    <w:r w:rsidR="00112605">
      <w:rPr>
        <w:rStyle w:val="PageNumber"/>
      </w:rPr>
      <w:t>1</w:t>
    </w:r>
    <w:r w:rsidR="005512EB">
      <w:rPr>
        <w:rStyle w:val="PageNumber"/>
      </w:rPr>
      <w:fldChar w:fldCharType="end"/>
    </w:r>
    <w:r>
      <w:rPr>
        <w:rStyle w:val="PageNumber"/>
      </w:rPr>
      <w:t>/</w:t>
    </w:r>
    <w:r w:rsidR="005512EB">
      <w:rPr>
        <w:rStyle w:val="PageNumber"/>
      </w:rPr>
      <w:fldChar w:fldCharType="begin"/>
    </w:r>
    <w:r>
      <w:rPr>
        <w:rStyle w:val="PageNumber"/>
      </w:rPr>
      <w:instrText xml:space="preserve"> NUMPAGES </w:instrText>
    </w:r>
    <w:r w:rsidR="005512EB">
      <w:rPr>
        <w:rStyle w:val="PageNumber"/>
      </w:rPr>
      <w:fldChar w:fldCharType="separate"/>
    </w:r>
    <w:r w:rsidR="00112605">
      <w:rPr>
        <w:rStyle w:val="PageNumber"/>
      </w:rPr>
      <w:t>13</w:t>
    </w:r>
    <w:r w:rsidR="005512EB">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7A3" w14:textId="77777777" w:rsidR="00DF0C30" w:rsidRDefault="00DF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9DDA" w14:textId="77777777" w:rsidR="00DE72B9" w:rsidRDefault="00DE72B9">
      <w:r>
        <w:separator/>
      </w:r>
    </w:p>
  </w:footnote>
  <w:footnote w:type="continuationSeparator" w:id="0">
    <w:p w14:paraId="52A380DF" w14:textId="77777777" w:rsidR="00DE72B9" w:rsidRDefault="00DE72B9">
      <w:r>
        <w:continuationSeparator/>
      </w:r>
    </w:p>
  </w:footnote>
  <w:footnote w:type="continuationNotice" w:id="1">
    <w:p w14:paraId="704FD83C" w14:textId="77777777" w:rsidR="00DE72B9" w:rsidRDefault="00DE7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EAE7" w14:textId="77777777" w:rsidR="00FB4266" w:rsidRDefault="00FB4266">
    <w:r>
      <w:t xml:space="preserve">Page </w:t>
    </w:r>
    <w:r w:rsidR="005512EB">
      <w:fldChar w:fldCharType="begin"/>
    </w:r>
    <w:r>
      <w:instrText>PAGE</w:instrText>
    </w:r>
    <w:r w:rsidR="005512EB">
      <w:fldChar w:fldCharType="separate"/>
    </w:r>
    <w:r>
      <w:t>4</w:t>
    </w:r>
    <w:r w:rsidR="005512EB">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069D" w14:textId="77777777" w:rsidR="00DF0C30" w:rsidRDefault="00D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6B62" w14:textId="77777777" w:rsidR="00DF0C30" w:rsidRDefault="00D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6"/>
  </w:num>
  <w:num w:numId="3">
    <w:abstractNumId w:val="15"/>
  </w:num>
  <w:num w:numId="4">
    <w:abstractNumId w:val="0"/>
  </w:num>
  <w:num w:numId="5">
    <w:abstractNumId w:val="17"/>
  </w:num>
  <w:num w:numId="6">
    <w:abstractNumId w:val="18"/>
  </w:num>
  <w:num w:numId="7">
    <w:abstractNumId w:val="21"/>
  </w:num>
  <w:num w:numId="8">
    <w:abstractNumId w:val="10"/>
  </w:num>
  <w:num w:numId="9">
    <w:abstractNumId w:val="13"/>
  </w:num>
  <w:num w:numId="10">
    <w:abstractNumId w:val="4"/>
  </w:num>
  <w:num w:numId="11">
    <w:abstractNumId w:val="28"/>
  </w:num>
  <w:num w:numId="12">
    <w:abstractNumId w:val="14"/>
  </w:num>
  <w:num w:numId="13">
    <w:abstractNumId w:val="25"/>
  </w:num>
  <w:num w:numId="14">
    <w:abstractNumId w:val="27"/>
  </w:num>
  <w:num w:numId="15">
    <w:abstractNumId w:val="18"/>
  </w:num>
  <w:num w:numId="16">
    <w:abstractNumId w:val="9"/>
  </w:num>
  <w:num w:numId="17">
    <w:abstractNumId w:val="24"/>
  </w:num>
  <w:num w:numId="18">
    <w:abstractNumId w:val="7"/>
  </w:num>
  <w:num w:numId="19">
    <w:abstractNumId w:val="11"/>
  </w:num>
  <w:num w:numId="20">
    <w:abstractNumId w:val="22"/>
  </w:num>
  <w:num w:numId="21">
    <w:abstractNumId w:val="20"/>
  </w:num>
  <w:num w:numId="22">
    <w:abstractNumId w:val="3"/>
  </w:num>
  <w:num w:numId="23">
    <w:abstractNumId w:val="6"/>
  </w:num>
  <w:num w:numId="24">
    <w:abstractNumId w:val="29"/>
  </w:num>
  <w:num w:numId="25">
    <w:abstractNumId w:val="5"/>
  </w:num>
  <w:num w:numId="26">
    <w:abstractNumId w:val="23"/>
  </w:num>
  <w:num w:numId="27">
    <w:abstractNumId w:val="12"/>
  </w:num>
  <w:num w:numId="28">
    <w:abstractNumId w:val="8"/>
  </w:num>
  <w:num w:numId="29">
    <w:abstractNumId w:val="1"/>
  </w:num>
  <w:num w:numId="30">
    <w:abstractNumId w:val="19"/>
  </w:num>
  <w:num w:numId="3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024A"/>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ACC"/>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32B"/>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4BCD"/>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E72B9"/>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D65"/>
    <w:rPr>
      <w:rFonts w:ascii="Times New Roman" w:eastAsiaTheme="minorHAnsi" w:hAnsi="Times New Roman"/>
      <w:lang w:eastAsia="en-US"/>
    </w:rPr>
  </w:style>
  <w:style w:type="paragraph" w:styleId="Heading1">
    <w:name w:val="heading 1"/>
    <w:basedOn w:val="Normal"/>
    <w:next w:val="Doc-title"/>
    <w:link w:val="Heading1Char"/>
    <w:qFormat/>
    <w:rsid w:val="00894D6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894D6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sz w:val="22"/>
      <w:szCs w:val="22"/>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sz w:val="24"/>
    </w:r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Normal"/>
    <w:next w:val="Normal"/>
    <w:link w:val="Heading9Char"/>
    <w:qFormat/>
    <w:rsid w:val="00894D65"/>
    <w:pPr>
      <w:keepNext/>
      <w:spacing w:before="240" w:after="60"/>
      <w:outlineLvl w:val="8"/>
    </w:pPr>
    <w:rPr>
      <w:rFonts w:cs="Arial"/>
      <w:b/>
      <w:szCs w:val="22"/>
    </w:rPr>
  </w:style>
  <w:style w:type="character" w:default="1" w:styleId="DefaultParagraphFont">
    <w:name w:val="Default Paragraph Font"/>
    <w:uiPriority w:val="1"/>
    <w:semiHidden/>
    <w:unhideWhenUsed/>
    <w:rsid w:val="00894D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4D65"/>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sz w:val="24"/>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pPr>
      <w:spacing w:after="120"/>
    </w:pPr>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link w:val="Heading1"/>
    <w:rsid w:val="00894D65"/>
    <w:rPr>
      <w:rFonts w:ascii="Times New Roman" w:eastAsiaTheme="minorHAnsi" w:hAnsi="Times New Roman"/>
      <w:b/>
      <w:bCs/>
      <w:kern w:val="32"/>
      <w:sz w:val="32"/>
      <w:szCs w:val="32"/>
      <w:lang w:eastAsia="en-US"/>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spacing w:after="160" w:line="259" w:lineRule="auto"/>
    </w:pPr>
    <w:rPr>
      <w:rFonts w:ascii="Calibri" w:eastAsia="Calibri" w:hAnsi="Calibri"/>
      <w:b/>
      <w:bCs/>
      <w:sz w:val="22"/>
      <w:szCs w:val="22"/>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qFormat/>
    <w:rsid w:val="00894D6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94D65"/>
    <w:rPr>
      <w:rFonts w:ascii="Times New Roman" w:eastAsiaTheme="minorHAnsi" w:hAnsi="Times New Roman" w:cs="Arial"/>
      <w:b/>
      <w:bCs/>
      <w:iCs/>
      <w:sz w:val="28"/>
      <w:szCs w:val="28"/>
      <w:lang w:eastAsia="en-US"/>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94D65"/>
    <w:pPr>
      <w:ind w:left="720"/>
    </w:pPr>
    <w:rPr>
      <w:rFonts w:ascii="Calibri" w:eastAsia="Calibri" w:hAnsi="Calibri"/>
      <w:sz w:val="22"/>
      <w:szCs w:val="22"/>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894D65"/>
    <w:rPr>
      <w:rFonts w:ascii="Calibri" w:eastAsia="Calibri" w:hAnsi="Calibri"/>
      <w:sz w:val="22"/>
      <w:szCs w:val="22"/>
      <w:lang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uiPriority w:val="22"/>
    <w:qFormat/>
    <w:rsid w:val="008D00A5"/>
    <w:rPr>
      <w:b/>
      <w:bCs/>
    </w:rPr>
  </w:style>
  <w:style w:type="table" w:styleId="TableGrid">
    <w:name w:val="Table Grid"/>
    <w:basedOn w:val="TableNormal"/>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b/>
      <w:bCs/>
      <w:kern w:val="32"/>
      <w:sz w:val="36"/>
      <w:szCs w:val="36"/>
      <w:lang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MS Mincho" w:hAnsi="Arial" w:cs="Arial"/>
      <w:bCs/>
      <w:sz w:val="24"/>
      <w:szCs w:val="28"/>
      <w:lang w:val="en-GB" w:eastAsia="en-GB" w:bidi="ar-SA"/>
    </w:rPr>
  </w:style>
  <w:style w:type="character" w:customStyle="1" w:styleId="CharChar6">
    <w:name w:val="Char Char6"/>
    <w:rsid w:val="00894D65"/>
    <w:rPr>
      <w:rFonts w:ascii="Arial" w:eastAsia="MS Mincho" w:hAnsi="Arial" w:cs="Arial"/>
      <w:bCs/>
      <w:sz w:val="26"/>
      <w:szCs w:val="26"/>
      <w:lang w:val="en-GB" w:eastAsia="en-GB" w:bidi="ar-SA"/>
    </w:rPr>
  </w:style>
  <w:style w:type="character" w:customStyle="1" w:styleId="CharChar7">
    <w:name w:val="Char Char7"/>
    <w:rsid w:val="00894D6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lang w:val="en-US"/>
    </w:rPr>
  </w:style>
  <w:style w:type="paragraph" w:styleId="NormalWeb">
    <w:name w:val="Normal (Web)"/>
    <w:basedOn w:val="Normal"/>
    <w:uiPriority w:val="99"/>
    <w:unhideWhenUsed/>
    <w:rsid w:val="00894D65"/>
    <w:pPr>
      <w:spacing w:before="100" w:beforeAutospacing="1" w:after="100" w:afterAutospacing="1"/>
    </w:pPr>
    <w:rPr>
      <w:rFonts w:eastAsia="Calibri"/>
      <w:sz w:val="24"/>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8B008-2D0F-4B3F-8476-1DA7916696CE}">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32903</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Brian Martin</cp:lastModifiedBy>
  <cp:revision>34</cp:revision>
  <cp:lastPrinted>2008-02-01T11:09:00Z</cp:lastPrinted>
  <dcterms:created xsi:type="dcterms:W3CDTF">2021-11-05T07:11:00Z</dcterms:created>
  <dcterms:modified xsi:type="dcterms:W3CDTF">2021-11-05T09:25:00Z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