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E89" w:rsidRDefault="00046CB4">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rsidR="00844E89" w:rsidRDefault="00046CB4">
      <w:pPr>
        <w:pStyle w:val="3GPPHeader"/>
      </w:pPr>
      <w:proofErr w:type="gramStart"/>
      <w:r>
        <w:rPr>
          <w:rFonts w:cs="Arial" w:hint="eastAsia"/>
          <w:lang w:val="en-US"/>
        </w:rPr>
        <w:t>e-</w:t>
      </w:r>
      <w:r>
        <w:rPr>
          <w:rFonts w:cs="Arial"/>
          <w:lang w:val="de-DE"/>
        </w:rPr>
        <w:t>Meeting</w:t>
      </w:r>
      <w:proofErr w:type="gramEnd"/>
      <w:r>
        <w:rPr>
          <w:rFonts w:cs="Arial"/>
          <w:lang w:val="de-DE"/>
        </w:rPr>
        <w:t>,</w:t>
      </w:r>
      <w:r>
        <w:rPr>
          <w:rFonts w:cs="Arial" w:hint="eastAsia"/>
          <w:lang w:val="en-US"/>
        </w:rPr>
        <w:t xml:space="preserve"> Nov1st</w:t>
      </w:r>
      <w:r>
        <w:t xml:space="preserve">– </w:t>
      </w:r>
      <w:r>
        <w:rPr>
          <w:rFonts w:hint="eastAsia"/>
          <w:lang w:val="en-US"/>
        </w:rPr>
        <w:t xml:space="preserve">12th </w:t>
      </w:r>
      <w:r>
        <w:t xml:space="preserve"> 2021</w:t>
      </w:r>
      <w:r>
        <w:tab/>
      </w:r>
    </w:p>
    <w:p w:rsidR="00844E89" w:rsidRDefault="00046CB4">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rsidR="00844E89" w:rsidRDefault="00046CB4">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rsidR="00844E89" w:rsidRDefault="00046CB4">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w:t>
      </w:r>
      <w:proofErr w:type="gramStart"/>
      <w:r>
        <w:rPr>
          <w:rFonts w:hint="eastAsia"/>
          <w:sz w:val="22"/>
          <w:szCs w:val="22"/>
        </w:rPr>
        <w:t>][</w:t>
      </w:r>
      <w:proofErr w:type="gramEnd"/>
      <w:r>
        <w:rPr>
          <w:rFonts w:hint="eastAsia"/>
          <w:sz w:val="22"/>
          <w:szCs w:val="22"/>
        </w:rPr>
        <w:t>0</w:t>
      </w:r>
      <w:r>
        <w:rPr>
          <w:rFonts w:hint="eastAsia"/>
          <w:sz w:val="22"/>
          <w:szCs w:val="22"/>
          <w:lang w:val="en-US"/>
        </w:rPr>
        <w:t>24</w:t>
      </w:r>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rsidR="00844E89" w:rsidRDefault="00046CB4">
      <w:pPr>
        <w:pStyle w:val="3GPPHeader"/>
        <w:rPr>
          <w:rFonts w:eastAsiaTheme="minorEastAsia"/>
          <w:sz w:val="22"/>
          <w:szCs w:val="22"/>
        </w:rPr>
      </w:pPr>
      <w:r>
        <w:rPr>
          <w:sz w:val="22"/>
          <w:szCs w:val="22"/>
        </w:rPr>
        <w:t>Document for:</w:t>
      </w:r>
      <w:r>
        <w:rPr>
          <w:sz w:val="22"/>
          <w:szCs w:val="22"/>
        </w:rPr>
        <w:tab/>
        <w:t>Discussion, Decision</w:t>
      </w:r>
    </w:p>
    <w:p w:rsidR="00844E89" w:rsidRDefault="00046CB4">
      <w:pPr>
        <w:pStyle w:val="1"/>
      </w:pPr>
      <w:r>
        <w:t>1</w:t>
      </w:r>
      <w:r>
        <w:tab/>
        <w:t>Introduction</w:t>
      </w:r>
    </w:p>
    <w:p w:rsidR="00844E89" w:rsidRDefault="00046CB4">
      <w:pPr>
        <w:spacing w:before="120"/>
        <w:rPr>
          <w:rFonts w:ascii="Arial" w:hAnsi="Arial" w:cs="Arial"/>
        </w:rPr>
      </w:pPr>
      <w:bookmarkStart w:id="0" w:name="_Ref178064866"/>
      <w:r>
        <w:rPr>
          <w:rFonts w:ascii="Arial" w:hAnsi="Arial" w:cs="Arial"/>
        </w:rPr>
        <w:t>This contribution summarizes the following discussion:</w:t>
      </w:r>
    </w:p>
    <w:p w:rsidR="00844E89" w:rsidRDefault="00046CB4">
      <w:pPr>
        <w:pStyle w:val="EmailDiscussion"/>
      </w:pPr>
      <w:r>
        <w:t>[AT116-e][024][NR17] BCS4/5 (ZTE)</w:t>
      </w:r>
    </w:p>
    <w:p w:rsidR="00844E89" w:rsidRDefault="00046CB4">
      <w:pPr>
        <w:pStyle w:val="Doc-text2"/>
        <w:ind w:left="0" w:firstLine="0"/>
        <w:rPr>
          <w:b/>
          <w:lang w:val="en-US"/>
        </w:rPr>
      </w:pPr>
      <w:r>
        <w:rPr>
          <w:lang w:val="en-US"/>
        </w:rPr>
        <w:tab/>
        <w:t>Scope: Treat R2-2110387, R2-2110512</w:t>
      </w:r>
    </w:p>
    <w:p w:rsidR="00844E89" w:rsidRDefault="00046CB4">
      <w:pPr>
        <w:pStyle w:val="EmailDiscussion2"/>
      </w:pPr>
      <w:r>
        <w:tab/>
        <w:t>Intended outcome: Report</w:t>
      </w:r>
    </w:p>
    <w:p w:rsidR="00844E89" w:rsidRDefault="00046CB4">
      <w:pPr>
        <w:pStyle w:val="EmailDiscussion2"/>
        <w:rPr>
          <w:rFonts w:eastAsia="宋体"/>
          <w:lang w:val="en-US" w:eastAsia="zh-CN"/>
        </w:rPr>
      </w:pPr>
      <w:r>
        <w:tab/>
        <w:t>Deadline: Friday W1 (CB online)</w:t>
      </w:r>
      <w:r>
        <w:rPr>
          <w:rFonts w:eastAsia="宋体" w:hint="eastAsia"/>
          <w:lang w:val="en-US" w:eastAsia="zh-CN"/>
        </w:rPr>
        <w:t xml:space="preserve"> </w:t>
      </w:r>
    </w:p>
    <w:p w:rsidR="00844E89" w:rsidRDefault="00844E89">
      <w:pPr>
        <w:pStyle w:val="EmailDiscussion2"/>
        <w:rPr>
          <w:rFonts w:eastAsia="宋体"/>
          <w:lang w:val="en-US" w:eastAsia="zh-CN"/>
        </w:rPr>
      </w:pPr>
    </w:p>
    <w:p w:rsidR="00844E89" w:rsidRDefault="00046CB4">
      <w:pPr>
        <w:pStyle w:val="EmailDiscussion2"/>
        <w:ind w:left="0" w:firstLine="0"/>
        <w:rPr>
          <w:rFonts w:eastAsia="宋体" w:cs="Arial"/>
          <w:lang w:val="en-US" w:eastAsia="zh-CN"/>
        </w:rPr>
      </w:pPr>
      <w:r>
        <w:rPr>
          <w:rFonts w:eastAsia="宋体" w:cs="Arial" w:hint="eastAsia"/>
          <w:lang w:val="en-US" w:eastAsia="zh-CN"/>
        </w:rPr>
        <w:t>Your comments before the</w:t>
      </w:r>
      <w:r>
        <w:rPr>
          <w:rFonts w:eastAsia="宋体" w:cs="Arial" w:hint="eastAsia"/>
          <w:highlight w:val="yellow"/>
          <w:lang w:val="en-US" w:eastAsia="zh-CN"/>
        </w:rPr>
        <w:t xml:space="preserve"> </w:t>
      </w:r>
      <w:r>
        <w:rPr>
          <w:rFonts w:eastAsia="宋体" w:cs="Arial"/>
          <w:highlight w:val="yellow"/>
          <w:lang w:eastAsia="ja-JP"/>
        </w:rPr>
        <w:t>Nov-</w:t>
      </w:r>
      <w:r>
        <w:rPr>
          <w:rFonts w:eastAsia="宋体" w:cs="Arial" w:hint="eastAsia"/>
          <w:highlight w:val="yellow"/>
          <w:lang w:val="en-US" w:eastAsia="zh-CN"/>
        </w:rPr>
        <w:t>4</w:t>
      </w:r>
      <w:r>
        <w:rPr>
          <w:rFonts w:eastAsia="宋体" w:cs="Arial"/>
          <w:highlight w:val="yellow"/>
          <w:lang w:eastAsia="ja-JP"/>
        </w:rPr>
        <w:t xml:space="preserve"> </w:t>
      </w:r>
      <w:r>
        <w:rPr>
          <w:rFonts w:eastAsia="宋体" w:cs="Arial" w:hint="eastAsia"/>
          <w:highlight w:val="yellow"/>
          <w:lang w:val="en-US" w:eastAsia="zh-CN"/>
        </w:rPr>
        <w:t>10:</w:t>
      </w:r>
      <w:r>
        <w:rPr>
          <w:rFonts w:eastAsia="宋体" w:cs="Arial"/>
          <w:highlight w:val="yellow"/>
          <w:lang w:eastAsia="ja-JP"/>
        </w:rPr>
        <w:t>00 UTC</w:t>
      </w:r>
      <w:r>
        <w:rPr>
          <w:rFonts w:eastAsia="宋体" w:cs="Arial" w:hint="eastAsia"/>
          <w:lang w:val="en-US" w:eastAsia="zh-CN"/>
        </w:rPr>
        <w:t xml:space="preserve"> would be appreciated.</w:t>
      </w:r>
    </w:p>
    <w:p w:rsidR="00844E89" w:rsidRDefault="00844E89">
      <w:pPr>
        <w:pStyle w:val="EmailDiscussion2"/>
      </w:pPr>
    </w:p>
    <w:p w:rsidR="00844E89" w:rsidRDefault="00046CB4">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44E89">
        <w:tc>
          <w:tcPr>
            <w:tcW w:w="2405" w:type="dxa"/>
            <w:shd w:val="clear" w:color="auto" w:fill="auto"/>
          </w:tcPr>
          <w:p w:rsidR="00844E89" w:rsidRDefault="00046CB4">
            <w:pPr>
              <w:spacing w:line="276" w:lineRule="auto"/>
              <w:rPr>
                <w:rFonts w:eastAsia="MS Mincho"/>
              </w:rPr>
            </w:pPr>
            <w:r>
              <w:rPr>
                <w:rFonts w:eastAsia="MS Mincho"/>
              </w:rPr>
              <w:t>Company</w:t>
            </w:r>
          </w:p>
        </w:tc>
        <w:tc>
          <w:tcPr>
            <w:tcW w:w="7224" w:type="dxa"/>
            <w:shd w:val="clear" w:color="auto" w:fill="auto"/>
          </w:tcPr>
          <w:p w:rsidR="00844E89" w:rsidRDefault="00046CB4">
            <w:pPr>
              <w:spacing w:line="276" w:lineRule="auto"/>
              <w:rPr>
                <w:rFonts w:eastAsia="MS Mincho"/>
              </w:rPr>
            </w:pPr>
            <w:r>
              <w:rPr>
                <w:rFonts w:eastAsia="MS Mincho"/>
              </w:rPr>
              <w:t>Email</w:t>
            </w:r>
          </w:p>
        </w:tc>
      </w:tr>
      <w:tr w:rsidR="00844E89">
        <w:tc>
          <w:tcPr>
            <w:tcW w:w="2405" w:type="dxa"/>
            <w:shd w:val="clear" w:color="auto" w:fill="auto"/>
          </w:tcPr>
          <w:p w:rsidR="00844E89" w:rsidRDefault="00046CB4">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rsidR="00844E89" w:rsidRDefault="00046CB4">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844E89">
        <w:tc>
          <w:tcPr>
            <w:tcW w:w="2405" w:type="dxa"/>
            <w:shd w:val="clear" w:color="auto" w:fill="auto"/>
          </w:tcPr>
          <w:p w:rsidR="00844E89" w:rsidRDefault="00046CB4">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rsidR="00844E89" w:rsidRDefault="00046CB4">
            <w:pPr>
              <w:spacing w:line="276" w:lineRule="auto"/>
              <w:rPr>
                <w:rFonts w:eastAsiaTheme="minorEastAsia"/>
                <w:lang w:eastAsia="zh-CN"/>
              </w:rPr>
            </w:pPr>
            <w:r>
              <w:rPr>
                <w:rFonts w:eastAsiaTheme="minorEastAsia"/>
                <w:lang w:eastAsia="zh-CN"/>
              </w:rPr>
              <w:t>qianxi.lu@oppo.com</w:t>
            </w:r>
          </w:p>
        </w:tc>
      </w:tr>
      <w:tr w:rsidR="00844E89">
        <w:tc>
          <w:tcPr>
            <w:tcW w:w="2405" w:type="dxa"/>
            <w:shd w:val="clear" w:color="auto" w:fill="auto"/>
          </w:tcPr>
          <w:p w:rsidR="00844E89" w:rsidRDefault="00046CB4">
            <w:pPr>
              <w:spacing w:line="276" w:lineRule="auto"/>
              <w:rPr>
                <w:rFonts w:eastAsia="MS Mincho"/>
              </w:rPr>
            </w:pPr>
            <w:r>
              <w:rPr>
                <w:rFonts w:eastAsia="MS Mincho"/>
              </w:rPr>
              <w:t>Xiaomi</w:t>
            </w:r>
          </w:p>
        </w:tc>
        <w:tc>
          <w:tcPr>
            <w:tcW w:w="7224" w:type="dxa"/>
            <w:shd w:val="clear" w:color="auto" w:fill="auto"/>
          </w:tcPr>
          <w:p w:rsidR="00844E89" w:rsidRDefault="00046CB4">
            <w:pPr>
              <w:spacing w:line="276" w:lineRule="auto"/>
              <w:rPr>
                <w:rFonts w:eastAsia="MS Mincho"/>
              </w:rPr>
            </w:pPr>
            <w:r>
              <w:rPr>
                <w:rFonts w:eastAsia="MS Mincho"/>
              </w:rPr>
              <w:t>wuyumin@xiaomi.com</w:t>
            </w:r>
          </w:p>
        </w:tc>
      </w:tr>
      <w:tr w:rsidR="00844E89">
        <w:tc>
          <w:tcPr>
            <w:tcW w:w="2405" w:type="dxa"/>
            <w:shd w:val="clear" w:color="auto" w:fill="auto"/>
          </w:tcPr>
          <w:p w:rsidR="00844E89" w:rsidRDefault="00046CB4">
            <w:pPr>
              <w:spacing w:line="276" w:lineRule="auto"/>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24" w:type="dxa"/>
            <w:shd w:val="clear" w:color="auto" w:fill="auto"/>
          </w:tcPr>
          <w:p w:rsidR="00844E89" w:rsidRDefault="00046CB4">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844E89">
        <w:tc>
          <w:tcPr>
            <w:tcW w:w="2405" w:type="dxa"/>
            <w:shd w:val="clear" w:color="auto" w:fill="auto"/>
          </w:tcPr>
          <w:p w:rsidR="00844E89" w:rsidRDefault="00046CB4">
            <w:pPr>
              <w:spacing w:line="276" w:lineRule="auto"/>
              <w:rPr>
                <w:rFonts w:eastAsia="等线"/>
                <w:lang w:eastAsia="zh-CN"/>
              </w:rPr>
            </w:pPr>
            <w:r>
              <w:rPr>
                <w:rFonts w:eastAsia="等线"/>
                <w:lang w:eastAsia="zh-CN"/>
              </w:rPr>
              <w:t>Nokia</w:t>
            </w:r>
          </w:p>
        </w:tc>
        <w:tc>
          <w:tcPr>
            <w:tcW w:w="7224" w:type="dxa"/>
            <w:shd w:val="clear" w:color="auto" w:fill="auto"/>
          </w:tcPr>
          <w:p w:rsidR="00844E89" w:rsidRDefault="00046CB4">
            <w:pPr>
              <w:spacing w:line="276" w:lineRule="auto"/>
              <w:rPr>
                <w:rFonts w:eastAsia="等线"/>
                <w:lang w:eastAsia="zh-CN"/>
              </w:rPr>
            </w:pPr>
            <w:r>
              <w:rPr>
                <w:rFonts w:eastAsia="等线"/>
                <w:lang w:eastAsia="zh-CN"/>
              </w:rPr>
              <w:t>amaanat.ali@nokia.com</w:t>
            </w:r>
          </w:p>
        </w:tc>
      </w:tr>
      <w:tr w:rsidR="00844E89">
        <w:tc>
          <w:tcPr>
            <w:tcW w:w="2405" w:type="dxa"/>
            <w:shd w:val="clear" w:color="auto" w:fill="auto"/>
          </w:tcPr>
          <w:p w:rsidR="00844E89" w:rsidRDefault="00046CB4">
            <w:pPr>
              <w:spacing w:line="276" w:lineRule="auto"/>
              <w:rPr>
                <w:rFonts w:eastAsia="等线"/>
                <w:lang w:eastAsia="zh-CN"/>
              </w:rPr>
            </w:pPr>
            <w:r>
              <w:rPr>
                <w:rFonts w:eastAsia="等线"/>
                <w:lang w:eastAsia="zh-CN"/>
              </w:rPr>
              <w:t>MediaTek</w:t>
            </w:r>
          </w:p>
        </w:tc>
        <w:tc>
          <w:tcPr>
            <w:tcW w:w="7224" w:type="dxa"/>
            <w:shd w:val="clear" w:color="auto" w:fill="auto"/>
          </w:tcPr>
          <w:p w:rsidR="00844E89" w:rsidRDefault="00046CB4">
            <w:pPr>
              <w:spacing w:line="276" w:lineRule="auto"/>
              <w:rPr>
                <w:rFonts w:eastAsia="等线"/>
                <w:lang w:eastAsia="zh-CN"/>
              </w:rPr>
            </w:pPr>
            <w:r>
              <w:rPr>
                <w:rFonts w:eastAsia="等线"/>
                <w:lang w:eastAsia="zh-CN"/>
              </w:rPr>
              <w:t>chun-fan.tsai@mediatek.com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Ericsson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hakan.l.palm@ericsson.com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Apple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1947C2">
            <w:pPr>
              <w:spacing w:line="276" w:lineRule="auto"/>
              <w:rPr>
                <w:rFonts w:eastAsia="等线"/>
                <w:lang w:eastAsia="zh-CN"/>
              </w:rPr>
            </w:pPr>
            <w:hyperlink r:id="rId13" w:history="1">
              <w:r w:rsidR="00046CB4">
                <w:rPr>
                  <w:rStyle w:val="af9"/>
                  <w:rFonts w:eastAsia="等线"/>
                  <w:lang w:eastAsia="zh-CN"/>
                </w:rPr>
                <w:t>naveen.palle@apple.com</w:t>
              </w:r>
            </w:hyperlink>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Intel</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Youn.hyoung.heo@intel.com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T-Mobile USA</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eastAsia="zh-CN"/>
              </w:rPr>
            </w:pPr>
            <w:r>
              <w:rPr>
                <w:rFonts w:eastAsia="等线"/>
                <w:lang w:eastAsia="zh-CN"/>
              </w:rPr>
              <w:t>John.Humbert2@T-Mobile.com</w:t>
            </w:r>
          </w:p>
        </w:tc>
      </w:tr>
      <w:tr w:rsidR="00844E89">
        <w:tc>
          <w:tcPr>
            <w:tcW w:w="2405"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val="en-US" w:eastAsia="zh-CN"/>
              </w:rPr>
            </w:pPr>
            <w:r>
              <w:rPr>
                <w:rFonts w:eastAsia="等线" w:hint="eastAsia"/>
                <w:lang w:val="en-US" w:eastAsia="zh-CN"/>
              </w:rPr>
              <w:t>ZTE</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844E89" w:rsidRDefault="00046CB4">
            <w:pPr>
              <w:spacing w:line="276" w:lineRule="auto"/>
              <w:rPr>
                <w:rFonts w:eastAsia="等线"/>
                <w:lang w:val="en-US" w:eastAsia="zh-CN"/>
              </w:rPr>
            </w:pPr>
            <w:r>
              <w:rPr>
                <w:rFonts w:eastAsia="等线" w:hint="eastAsia"/>
                <w:lang w:val="en-US" w:eastAsia="zh-CN"/>
              </w:rPr>
              <w:t>li.wenting@zte.com.cn</w:t>
            </w:r>
          </w:p>
        </w:tc>
      </w:tr>
      <w:tr w:rsidR="00B72856">
        <w:tc>
          <w:tcPr>
            <w:tcW w:w="2405" w:type="dxa"/>
            <w:tcBorders>
              <w:top w:val="single" w:sz="4" w:space="0" w:color="auto"/>
              <w:left w:val="single" w:sz="4" w:space="0" w:color="auto"/>
              <w:bottom w:val="single" w:sz="4" w:space="0" w:color="auto"/>
              <w:right w:val="single" w:sz="4" w:space="0" w:color="auto"/>
            </w:tcBorders>
            <w:shd w:val="clear" w:color="auto" w:fill="auto"/>
          </w:tcPr>
          <w:p w:rsidR="00B72856" w:rsidRPr="00B72856" w:rsidRDefault="00B72856">
            <w:pPr>
              <w:spacing w:line="276" w:lineRule="auto"/>
              <w:rPr>
                <w:rFonts w:eastAsia="等线"/>
                <w:lang w:val="en-US" w:eastAsia="zh-CN"/>
              </w:rPr>
            </w:pPr>
            <w:r w:rsidRPr="00B72856">
              <w:rPr>
                <w:rFonts w:eastAsia="等线"/>
                <w:lang w:val="en-US" w:eastAsia="zh-CN"/>
              </w:rPr>
              <w:t>Samsung</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B72856" w:rsidRPr="00B72856" w:rsidRDefault="00B72856">
            <w:pPr>
              <w:spacing w:line="276" w:lineRule="auto"/>
              <w:rPr>
                <w:rFonts w:eastAsia="等线"/>
                <w:lang w:val="en-US" w:eastAsia="zh-CN"/>
              </w:rPr>
            </w:pPr>
            <w:r w:rsidRPr="00B72856">
              <w:rPr>
                <w:rFonts w:eastAsia="等线" w:hint="eastAsia"/>
                <w:lang w:val="en-US" w:eastAsia="zh-CN"/>
              </w:rPr>
              <w:t>s</w:t>
            </w:r>
            <w:r w:rsidRPr="00B72856">
              <w:rPr>
                <w:rFonts w:eastAsia="等线"/>
                <w:lang w:val="en-US" w:eastAsia="zh-CN"/>
              </w:rPr>
              <w:t>90.jeong@samsung.com</w:t>
            </w:r>
          </w:p>
        </w:tc>
      </w:tr>
      <w:tr w:rsidR="00C05D72">
        <w:tc>
          <w:tcPr>
            <w:tcW w:w="2405" w:type="dxa"/>
            <w:tcBorders>
              <w:top w:val="single" w:sz="4" w:space="0" w:color="auto"/>
              <w:left w:val="single" w:sz="4" w:space="0" w:color="auto"/>
              <w:bottom w:val="single" w:sz="4" w:space="0" w:color="auto"/>
              <w:right w:val="single" w:sz="4" w:space="0" w:color="auto"/>
            </w:tcBorders>
            <w:shd w:val="clear" w:color="auto" w:fill="auto"/>
          </w:tcPr>
          <w:p w:rsidR="00C05D72" w:rsidRPr="00B72856" w:rsidRDefault="00C05D72">
            <w:pPr>
              <w:spacing w:line="276" w:lineRule="auto"/>
              <w:rPr>
                <w:rFonts w:eastAsia="等线"/>
                <w:lang w:val="en-US" w:eastAsia="zh-CN"/>
              </w:rPr>
            </w:pPr>
            <w:r>
              <w:rPr>
                <w:rFonts w:eastAsia="等线" w:hint="eastAsia"/>
                <w:lang w:val="en-US" w:eastAsia="zh-CN"/>
              </w:rPr>
              <w:t>v</w:t>
            </w:r>
            <w:r>
              <w:rPr>
                <w:rFonts w:eastAsia="等线"/>
                <w:lang w:val="en-US" w:eastAsia="zh-CN"/>
              </w:rPr>
              <w:t>ivo</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C05D72" w:rsidRPr="00B72856" w:rsidRDefault="00C05D72">
            <w:pPr>
              <w:spacing w:line="276" w:lineRule="auto"/>
              <w:rPr>
                <w:rFonts w:eastAsia="等线"/>
                <w:lang w:val="en-US" w:eastAsia="zh-CN"/>
              </w:rPr>
            </w:pPr>
            <w:r>
              <w:rPr>
                <w:rFonts w:eastAsia="等线" w:hint="eastAsia"/>
                <w:lang w:val="en-US" w:eastAsia="zh-CN"/>
              </w:rPr>
              <w:t>x</w:t>
            </w:r>
            <w:r>
              <w:rPr>
                <w:rFonts w:eastAsia="等线"/>
                <w:lang w:val="en-US" w:eastAsia="zh-CN"/>
              </w:rPr>
              <w:t>iao.xiao@vivo.com</w:t>
            </w:r>
          </w:p>
        </w:tc>
      </w:tr>
      <w:tr w:rsidR="00B72F22">
        <w:tc>
          <w:tcPr>
            <w:tcW w:w="2405" w:type="dxa"/>
            <w:tcBorders>
              <w:top w:val="single" w:sz="4" w:space="0" w:color="auto"/>
              <w:left w:val="single" w:sz="4" w:space="0" w:color="auto"/>
              <w:bottom w:val="single" w:sz="4" w:space="0" w:color="auto"/>
              <w:right w:val="single" w:sz="4" w:space="0" w:color="auto"/>
            </w:tcBorders>
            <w:shd w:val="clear" w:color="auto" w:fill="auto"/>
          </w:tcPr>
          <w:p w:rsidR="00B72F22" w:rsidRDefault="00B72F22">
            <w:pPr>
              <w:spacing w:line="276" w:lineRule="auto"/>
              <w:rPr>
                <w:rFonts w:eastAsia="等线" w:hint="eastAsia"/>
                <w:lang w:val="en-US" w:eastAsia="zh-CN"/>
              </w:rPr>
            </w:pPr>
            <w:r>
              <w:rPr>
                <w:rFonts w:eastAsia="等线" w:hint="eastAsia"/>
                <w:lang w:val="en-US" w:eastAsia="zh-CN"/>
              </w:rPr>
              <w:t>CATT</w:t>
            </w:r>
          </w:p>
        </w:tc>
        <w:tc>
          <w:tcPr>
            <w:tcW w:w="7224" w:type="dxa"/>
            <w:tcBorders>
              <w:top w:val="single" w:sz="4" w:space="0" w:color="auto"/>
              <w:left w:val="single" w:sz="4" w:space="0" w:color="auto"/>
              <w:bottom w:val="single" w:sz="4" w:space="0" w:color="auto"/>
              <w:right w:val="single" w:sz="4" w:space="0" w:color="auto"/>
            </w:tcBorders>
            <w:shd w:val="clear" w:color="auto" w:fill="auto"/>
          </w:tcPr>
          <w:p w:rsidR="00B72F22" w:rsidRDefault="00B72F22">
            <w:pPr>
              <w:spacing w:line="276" w:lineRule="auto"/>
              <w:rPr>
                <w:rFonts w:eastAsia="等线" w:hint="eastAsia"/>
                <w:lang w:val="en-US" w:eastAsia="zh-CN"/>
              </w:rPr>
            </w:pPr>
            <w:r>
              <w:rPr>
                <w:rFonts w:eastAsia="等线" w:hint="eastAsia"/>
                <w:lang w:val="en-US" w:eastAsia="zh-CN"/>
              </w:rPr>
              <w:t>shijie@catt.cn</w:t>
            </w:r>
          </w:p>
        </w:tc>
      </w:tr>
    </w:tbl>
    <w:p w:rsidR="00844E89" w:rsidRDefault="00844E89">
      <w:pPr>
        <w:pStyle w:val="EmailDiscussion2"/>
      </w:pPr>
    </w:p>
    <w:p w:rsidR="00844E89" w:rsidRDefault="00046CB4">
      <w:pPr>
        <w:pStyle w:val="1"/>
        <w:numPr>
          <w:ilvl w:val="0"/>
          <w:numId w:val="14"/>
        </w:numPr>
      </w:pPr>
      <w:r>
        <w:lastRenderedPageBreak/>
        <w:t>Discussion</w:t>
      </w:r>
    </w:p>
    <w:p w:rsidR="00844E89" w:rsidRDefault="00046CB4">
      <w:pPr>
        <w:pStyle w:val="21"/>
        <w:rPr>
          <w:lang w:val="en-US" w:eastAsia="zh-CN"/>
        </w:rPr>
      </w:pPr>
      <w:r>
        <w:t>2.1</w:t>
      </w:r>
      <w:r>
        <w:rPr>
          <w:rFonts w:hint="eastAsia"/>
          <w:lang w:val="en-US" w:eastAsia="zh-CN"/>
        </w:rPr>
        <w:t xml:space="preserve"> R2-2110387</w:t>
      </w:r>
    </w:p>
    <w:p w:rsidR="00844E89" w:rsidRDefault="001947C2">
      <w:pPr>
        <w:pStyle w:val="Doc-title"/>
        <w:ind w:leftChars="-200" w:left="-400" w:firstLineChars="200" w:firstLine="400"/>
        <w:rPr>
          <w:b/>
          <w:bCs/>
        </w:rPr>
      </w:pPr>
      <w:hyperlink r:id="rId14" w:tooltip="D:Documents3GPPtsg_ranWG2TSGR2_116-eDocsR2-2110387.zip" w:history="1">
        <w:r w:rsidR="00046CB4">
          <w:rPr>
            <w:b/>
            <w:bCs/>
          </w:rPr>
          <w:t>R2-2110387</w:t>
        </w:r>
      </w:hyperlink>
      <w:r w:rsidR="00046CB4">
        <w:rPr>
          <w:b/>
          <w:bCs/>
        </w:rPr>
        <w:tab/>
        <w:t>Consideration on the BCS4/5 Supporting</w:t>
      </w:r>
      <w:r w:rsidR="00046CB4">
        <w:rPr>
          <w:b/>
          <w:bCs/>
        </w:rPr>
        <w:tab/>
        <w:t xml:space="preserve">ZTE Corporation, </w:t>
      </w:r>
      <w:proofErr w:type="spellStart"/>
      <w:r w:rsidR="00046CB4">
        <w:rPr>
          <w:b/>
          <w:bCs/>
        </w:rPr>
        <w:t>Sanechips</w:t>
      </w:r>
      <w:proofErr w:type="spellEnd"/>
      <w:r w:rsidR="00046CB4">
        <w:rPr>
          <w:b/>
          <w:bCs/>
        </w:rPr>
        <w:tab/>
      </w:r>
    </w:p>
    <w:p w:rsidR="00844E89" w:rsidRDefault="00844E89">
      <w:pPr>
        <w:pStyle w:val="Doc-text2"/>
        <w:rPr>
          <w:lang w:val="en-US"/>
        </w:rPr>
      </w:pPr>
    </w:p>
    <w:tbl>
      <w:tblPr>
        <w:tblStyle w:val="af4"/>
        <w:tblW w:w="0" w:type="auto"/>
        <w:tblLook w:val="04A0" w:firstRow="1" w:lastRow="0" w:firstColumn="1" w:lastColumn="0" w:noHBand="0" w:noVBand="1"/>
      </w:tblPr>
      <w:tblGrid>
        <w:gridCol w:w="9855"/>
      </w:tblGrid>
      <w:tr w:rsidR="00844E89">
        <w:tc>
          <w:tcPr>
            <w:tcW w:w="9855" w:type="dxa"/>
          </w:tcPr>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1: Once the BCS4 was indicated by the UE, the network that support BCS4 can further determine the supported bandwidth based on the {</w:t>
            </w:r>
            <w:proofErr w:type="spellStart"/>
            <w:r>
              <w:rPr>
                <w:rFonts w:eastAsiaTheme="minorEastAsia"/>
                <w:sz w:val="20"/>
                <w:szCs w:val="20"/>
                <w:lang w:val="en-US" w:eastAsia="en-US"/>
              </w:rPr>
              <w:t>channelBWs</w:t>
            </w:r>
            <w:proofErr w:type="spellEnd"/>
            <w:r>
              <w:rPr>
                <w:rFonts w:eastAsiaTheme="minorEastAsia"/>
                <w:sz w:val="20"/>
                <w:szCs w:val="20"/>
                <w:lang w:val="en-US" w:eastAsia="en-US"/>
              </w:rPr>
              <w:t>-UL/DL</w:t>
            </w:r>
            <w:r>
              <w:rPr>
                <w:rFonts w:eastAsiaTheme="minorEastAsia" w:hint="eastAsia"/>
                <w:sz w:val="20"/>
                <w:szCs w:val="20"/>
                <w:lang w:val="en-US" w:eastAsia="en-US"/>
              </w:rPr>
              <w:t xml:space="preserve">, </w:t>
            </w:r>
            <w:proofErr w:type="spellStart"/>
            <w:r>
              <w:rPr>
                <w:rFonts w:eastAsiaTheme="minorEastAsia"/>
                <w:sz w:val="20"/>
                <w:szCs w:val="20"/>
                <w:lang w:val="en-US" w:eastAsia="en-US"/>
              </w:rPr>
              <w:t>supportedBandwidthDL</w:t>
            </w:r>
            <w:proofErr w:type="spellEnd"/>
            <w:r>
              <w:rPr>
                <w:rFonts w:eastAsiaTheme="minorEastAsia"/>
                <w:sz w:val="20"/>
                <w:szCs w:val="20"/>
                <w:lang w:val="en-US" w:eastAsia="en-US"/>
              </w:rPr>
              <w:t>/UL</w:t>
            </w:r>
            <w:r>
              <w:rPr>
                <w:rFonts w:eastAsiaTheme="minorEastAsia" w:hint="eastAsia"/>
                <w:sz w:val="20"/>
                <w:szCs w:val="20"/>
                <w:lang w:val="en-US" w:eastAsia="en-US"/>
              </w:rPr>
              <w:t>}.</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2: If the BCS4 was supported for a BC, the UE shall also indicate the other BCS</w:t>
            </w:r>
            <w:r>
              <w:rPr>
                <w:rFonts w:eastAsiaTheme="minorEastAsia"/>
                <w:sz w:val="20"/>
                <w:szCs w:val="20"/>
                <w:lang w:val="en-US" w:eastAsia="en-US"/>
              </w:rPr>
              <w:t xml:space="preserve"> </w:t>
            </w:r>
            <w:r>
              <w:rPr>
                <w:rFonts w:eastAsiaTheme="minorEastAsia" w:hint="eastAsia"/>
                <w:sz w:val="20"/>
                <w:szCs w:val="20"/>
                <w:lang w:val="en-US" w:eastAsia="en-US"/>
              </w:rPr>
              <w:t xml:space="preserve">(0~3) that </w:t>
            </w:r>
            <w:r>
              <w:rPr>
                <w:rFonts w:eastAsiaTheme="minorEastAsia"/>
                <w:sz w:val="20"/>
                <w:szCs w:val="20"/>
                <w:lang w:val="en-US" w:eastAsia="en-US"/>
              </w:rPr>
              <w:t xml:space="preserve">have been </w:t>
            </w:r>
            <w:r>
              <w:rPr>
                <w:rFonts w:eastAsiaTheme="minorEastAsia" w:hint="eastAsia"/>
                <w:sz w:val="20"/>
                <w:szCs w:val="20"/>
                <w:lang w:val="en-US" w:eastAsia="en-US"/>
              </w:rPr>
              <w:t>included in the RAN4 spec.</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3: In Rel 17, if the BCS5 was supported for a BC, the UE shall also indicate the other supported BCS</w:t>
            </w:r>
            <w:r>
              <w:rPr>
                <w:rFonts w:eastAsiaTheme="minorEastAsia"/>
                <w:sz w:val="20"/>
                <w:szCs w:val="20"/>
                <w:lang w:val="en-US" w:eastAsia="en-US"/>
              </w:rPr>
              <w:t xml:space="preserve"> </w:t>
            </w:r>
            <w:r>
              <w:rPr>
                <w:rFonts w:eastAsiaTheme="minorEastAsia" w:hint="eastAsia"/>
                <w:sz w:val="20"/>
                <w:szCs w:val="20"/>
                <w:lang w:val="en-US" w:eastAsia="en-US"/>
              </w:rPr>
              <w:t xml:space="preserve">(0~3). </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 xml:space="preserve">Proposal 4: Ran 2 to discuss the relationship between the minimum supported bandwidth that determined </w:t>
            </w:r>
            <w:proofErr w:type="spellStart"/>
            <w:r>
              <w:rPr>
                <w:rFonts w:eastAsiaTheme="minorEastAsia" w:hint="eastAsia"/>
                <w:sz w:val="20"/>
                <w:szCs w:val="20"/>
                <w:lang w:val="en-US" w:eastAsia="en-US"/>
              </w:rPr>
              <w:t>baded</w:t>
            </w:r>
            <w:proofErr w:type="spellEnd"/>
            <w:r>
              <w:rPr>
                <w:rFonts w:eastAsiaTheme="minorEastAsia" w:hint="eastAsia"/>
                <w:sz w:val="20"/>
                <w:szCs w:val="20"/>
                <w:lang w:val="en-US" w:eastAsia="en-US"/>
              </w:rPr>
              <w:t xml:space="preserve"> on {</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proofErr w:type="gramStart"/>
            <w:r>
              <w:rPr>
                <w:rFonts w:eastAsiaTheme="minorEastAsia" w:hint="eastAsia"/>
                <w:sz w:val="20"/>
                <w:szCs w:val="20"/>
                <w:lang w:val="en-US" w:eastAsia="en-US"/>
              </w:rPr>
              <w:t>BCSx</w:t>
            </w:r>
            <w:proofErr w:type="spellEnd"/>
            <w:r>
              <w:rPr>
                <w:rFonts w:eastAsiaTheme="minorEastAsia" w:hint="eastAsia"/>
                <w:sz w:val="20"/>
                <w:szCs w:val="20"/>
                <w:lang w:val="en-US" w:eastAsia="en-US"/>
              </w:rPr>
              <w:t>(</w:t>
            </w:r>
            <w:proofErr w:type="gramEnd"/>
            <w:r>
              <w:rPr>
                <w:rFonts w:eastAsiaTheme="minorEastAsia" w:hint="eastAsia"/>
                <w:sz w:val="20"/>
                <w:szCs w:val="20"/>
                <w:lang w:val="en-US" w:eastAsia="en-US"/>
              </w:rPr>
              <w:t>0~3)} and the reported minimum bandwidth of the BCS5.</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Proposal 4.1: Ran2 to confirm that the reported minimum bandwidth of the BCS5 can be larger than the minimum supported bandwidth that determined by {</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proofErr w:type="gramStart"/>
            <w:r>
              <w:rPr>
                <w:rFonts w:eastAsiaTheme="minorEastAsia" w:hint="eastAsia"/>
                <w:sz w:val="20"/>
                <w:szCs w:val="20"/>
                <w:lang w:val="en-US" w:eastAsia="en-US"/>
              </w:rPr>
              <w:t>BCSx</w:t>
            </w:r>
            <w:proofErr w:type="spellEnd"/>
            <w:r>
              <w:rPr>
                <w:rFonts w:eastAsiaTheme="minorEastAsia" w:hint="eastAsia"/>
                <w:sz w:val="20"/>
                <w:szCs w:val="20"/>
                <w:lang w:val="en-US" w:eastAsia="en-US"/>
              </w:rPr>
              <w:t>(</w:t>
            </w:r>
            <w:proofErr w:type="gramEnd"/>
            <w:r>
              <w:rPr>
                <w:rFonts w:eastAsiaTheme="minorEastAsia" w:hint="eastAsia"/>
                <w:sz w:val="20"/>
                <w:szCs w:val="20"/>
                <w:lang w:val="en-US" w:eastAsia="en-US"/>
              </w:rPr>
              <w:t>0~3)}.</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 xml:space="preserve">Proposal 4.2: The R17 </w:t>
            </w:r>
            <w:proofErr w:type="spellStart"/>
            <w:r>
              <w:rPr>
                <w:rFonts w:eastAsiaTheme="minorEastAsia" w:hint="eastAsia"/>
                <w:sz w:val="20"/>
                <w:szCs w:val="20"/>
                <w:lang w:val="en-US" w:eastAsia="en-US"/>
              </w:rPr>
              <w:t>gNB</w:t>
            </w:r>
            <w:proofErr w:type="spellEnd"/>
            <w:r>
              <w:rPr>
                <w:rFonts w:eastAsiaTheme="minorEastAsia" w:hint="eastAsia"/>
                <w:sz w:val="20"/>
                <w:szCs w:val="20"/>
                <w:lang w:val="en-US" w:eastAsia="en-US"/>
              </w:rPr>
              <w:t xml:space="preserve"> would determine the supported bandwidth that lower than the reported minimum bandwidth of the BCS5 based on {</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proofErr w:type="gramStart"/>
            <w:r>
              <w:rPr>
                <w:rFonts w:eastAsiaTheme="minorEastAsia" w:hint="eastAsia"/>
                <w:sz w:val="20"/>
                <w:szCs w:val="20"/>
                <w:lang w:val="en-US" w:eastAsia="en-US"/>
              </w:rPr>
              <w:t>BCSx</w:t>
            </w:r>
            <w:proofErr w:type="spellEnd"/>
            <w:r>
              <w:rPr>
                <w:rFonts w:eastAsiaTheme="minorEastAsia" w:hint="eastAsia"/>
                <w:sz w:val="20"/>
                <w:szCs w:val="20"/>
                <w:lang w:val="en-US" w:eastAsia="en-US"/>
              </w:rPr>
              <w:t>(</w:t>
            </w:r>
            <w:proofErr w:type="gramEnd"/>
            <w:r>
              <w:rPr>
                <w:rFonts w:eastAsiaTheme="minorEastAsia" w:hint="eastAsia"/>
                <w:sz w:val="20"/>
                <w:szCs w:val="20"/>
                <w:lang w:val="en-US" w:eastAsia="en-US"/>
              </w:rPr>
              <w:t>0~3)}, meanwhile determine the supported bandwidth that no less than the reported minimum bandwidth of the BCS5 based on{</w:t>
            </w:r>
            <w:proofErr w:type="spellStart"/>
            <w:r>
              <w:rPr>
                <w:rFonts w:eastAsiaTheme="minorEastAsia" w:hint="eastAsia"/>
                <w:sz w:val="20"/>
                <w:szCs w:val="20"/>
                <w:lang w:val="en-US" w:eastAsia="en-US"/>
              </w:rPr>
              <w:t>channelBWs</w:t>
            </w:r>
            <w:proofErr w:type="spellEnd"/>
            <w:r>
              <w:rPr>
                <w:rFonts w:eastAsiaTheme="minorEastAsia" w:hint="eastAsia"/>
                <w:sz w:val="20"/>
                <w:szCs w:val="20"/>
                <w:lang w:val="en-US" w:eastAsia="en-US"/>
              </w:rPr>
              <w:t xml:space="preserve">-UL/DL, </w:t>
            </w:r>
            <w:proofErr w:type="spellStart"/>
            <w:r>
              <w:rPr>
                <w:rFonts w:eastAsiaTheme="minorEastAsia" w:hint="eastAsia"/>
                <w:sz w:val="20"/>
                <w:szCs w:val="20"/>
                <w:lang w:val="en-US" w:eastAsia="en-US"/>
              </w:rPr>
              <w:t>supportedBandwidthDL</w:t>
            </w:r>
            <w:proofErr w:type="spellEnd"/>
            <w:r>
              <w:rPr>
                <w:rFonts w:eastAsiaTheme="minorEastAsia" w:hint="eastAsia"/>
                <w:sz w:val="20"/>
                <w:szCs w:val="20"/>
                <w:lang w:val="en-US" w:eastAsia="en-US"/>
              </w:rPr>
              <w:t xml:space="preserve">/UL, </w:t>
            </w:r>
            <w:proofErr w:type="spellStart"/>
            <w:r>
              <w:rPr>
                <w:rFonts w:eastAsiaTheme="minorEastAsia" w:hint="eastAsia"/>
                <w:sz w:val="20"/>
                <w:szCs w:val="20"/>
                <w:lang w:val="en-US" w:eastAsia="en-US"/>
              </w:rPr>
              <w:t>minsupportedBandwidthDL</w:t>
            </w:r>
            <w:proofErr w:type="spellEnd"/>
            <w:r>
              <w:rPr>
                <w:rFonts w:eastAsiaTheme="minorEastAsia" w:hint="eastAsia"/>
                <w:sz w:val="20"/>
                <w:szCs w:val="20"/>
                <w:lang w:val="en-US" w:eastAsia="en-US"/>
              </w:rPr>
              <w:t>/UL}.</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 xml:space="preserve">Proposal 5: Ran2 confirm that the below conclusion still work even the BCS4/5 was indicated: </w:t>
            </w:r>
          </w:p>
          <w:p w:rsidR="00844E89" w:rsidRDefault="00046CB4">
            <w:pPr>
              <w:ind w:leftChars="89" w:left="1248" w:hangingChars="535" w:hanging="1070"/>
              <w:rPr>
                <w:rFonts w:eastAsiaTheme="minorEastAsia"/>
                <w:sz w:val="20"/>
                <w:szCs w:val="20"/>
                <w:lang w:val="en-US" w:eastAsia="en-US"/>
              </w:rPr>
            </w:pPr>
            <w:r>
              <w:rPr>
                <w:rFonts w:eastAsiaTheme="minorEastAsia" w:hint="eastAsia"/>
                <w:sz w:val="20"/>
                <w:szCs w:val="20"/>
                <w:lang w:val="en-US" w:eastAsia="en-US"/>
              </w:rPr>
              <w:t>T</w:t>
            </w:r>
            <w:r>
              <w:rPr>
                <w:rFonts w:eastAsiaTheme="minorEastAsia"/>
                <w:sz w:val="20"/>
                <w:szCs w:val="20"/>
                <w:lang w:val="en-US" w:eastAsia="en-US"/>
              </w:rPr>
              <w:t>he channel bandwidths of a (not signaled) fallback BC are determined by the bandwidth combination set (BCS) that the UE supports for the explicitly signaled parent BC.</w:t>
            </w:r>
          </w:p>
          <w:p w:rsidR="00844E89" w:rsidRDefault="00844E89">
            <w:pPr>
              <w:pStyle w:val="Doc-text2"/>
              <w:rPr>
                <w:lang w:val="en-US"/>
              </w:rPr>
            </w:pPr>
          </w:p>
        </w:tc>
      </w:tr>
    </w:tbl>
    <w:p w:rsidR="00844E89" w:rsidRDefault="00844E89">
      <w:pPr>
        <w:pStyle w:val="Doc-text2"/>
        <w:rPr>
          <w:lang w:val="en-US"/>
        </w:rPr>
      </w:pPr>
    </w:p>
    <w:p w:rsidR="00844E89" w:rsidRDefault="00046CB4">
      <w:pPr>
        <w:widowControl w:val="0"/>
        <w:spacing w:after="160"/>
        <w:rPr>
          <w:rFonts w:eastAsiaTheme="minorEastAsia"/>
          <w:sz w:val="22"/>
          <w:szCs w:val="22"/>
          <w:lang w:val="en-US" w:eastAsia="zh-CN"/>
        </w:rPr>
      </w:pPr>
      <w:r>
        <w:rPr>
          <w:rFonts w:hint="eastAsia"/>
          <w:sz w:val="22"/>
          <w:szCs w:val="22"/>
        </w:rPr>
        <w:t>In the current spec, the UE would determine the supported bandwidth based on the {</w:t>
      </w:r>
      <w:proofErr w:type="spellStart"/>
      <w:proofErr w:type="gram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w:t>
      </w:r>
      <w:proofErr w:type="gramEnd"/>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to define a new type of BCS that would include all of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Q1</w:t>
      </w:r>
      <w:r>
        <w:rPr>
          <w:rFonts w:ascii="CG Times (WN)" w:eastAsia="等线" w:hAnsi="CG Times (WN)" w:hint="eastAsia"/>
          <w:b/>
          <w:bCs/>
          <w:lang w:val="en-US" w:eastAsia="zh-CN"/>
        </w:rPr>
        <w:t>:</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1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ascii="CG Times (WN)" w:eastAsia="等线"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Y</w:t>
            </w:r>
            <w:r>
              <w:rPr>
                <w:rFonts w:ascii="Arial" w:eastAsia="Yu Mincho" w:hAnsi="Arial" w:cs="Arial"/>
                <w:sz w:val="20"/>
                <w:szCs w:val="20"/>
                <w:lang w:eastAsia="en-US"/>
              </w:rPr>
              <w:t>es</w:t>
            </w:r>
          </w:p>
        </w:tc>
        <w:tc>
          <w:tcPr>
            <w:tcW w:w="6810" w:type="dxa"/>
          </w:tcPr>
          <w:p w:rsidR="00844E89" w:rsidRDefault="00844E89">
            <w:pPr>
              <w:rPr>
                <w:rFonts w:ascii="Arial" w:hAnsi="Arial" w:cs="Arial"/>
                <w:lang w:eastAsia="en-US"/>
              </w:rPr>
            </w:pP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Partially Yes</w:t>
            </w:r>
          </w:p>
        </w:tc>
        <w:tc>
          <w:tcPr>
            <w:tcW w:w="6810" w:type="dxa"/>
          </w:tcPr>
          <w:p w:rsidR="00844E89" w:rsidRDefault="00046CB4">
            <w:pPr>
              <w:rPr>
                <w:rFonts w:ascii="Arial" w:hAnsi="Arial" w:cs="Arial"/>
                <w:lang w:val="en-US" w:eastAsia="zh-CN"/>
              </w:rPr>
            </w:pPr>
            <w:r>
              <w:rPr>
                <w:rFonts w:ascii="Arial" w:hAnsi="Arial" w:cs="Arial"/>
                <w:lang w:val="en-US" w:eastAsia="zh-CN"/>
              </w:rPr>
              <w:t xml:space="preserve">Comment 1: Wait for RAN4 feedbacks, as RAN4 is discussing whether BCS4 is still needed, based on the LS from RAN2, given that BCS5 can already serve the purpose of BCS4. But we are ok </w:t>
            </w:r>
            <w:r>
              <w:rPr>
                <w:rFonts w:ascii="Arial" w:hAnsi="Arial" w:cs="Arial"/>
                <w:lang w:val="en-US" w:eastAsia="zh-CN"/>
              </w:rPr>
              <w:lastRenderedPageBreak/>
              <w:t>to discuss the BCS4 function based on previous RAN4 LS for now.</w:t>
            </w:r>
          </w:p>
          <w:p w:rsidR="00844E89" w:rsidRDefault="00046CB4">
            <w:pPr>
              <w:rPr>
                <w:rFonts w:ascii="Arial" w:hAnsi="Arial" w:cs="Arial"/>
                <w:lang w:val="en-US" w:eastAsia="zh-CN"/>
              </w:rPr>
            </w:pPr>
            <w:r>
              <w:rPr>
                <w:rFonts w:ascii="Arial" w:hAnsi="Arial" w:cs="Arial" w:hint="eastAsia"/>
                <w:color w:val="0000FF"/>
                <w:lang w:val="en-US" w:eastAsia="zh-CN"/>
              </w:rPr>
              <w:t>[ZTE(</w:t>
            </w:r>
            <w:proofErr w:type="spellStart"/>
            <w:r>
              <w:rPr>
                <w:rFonts w:ascii="Arial" w:hAnsi="Arial" w:cs="Arial" w:hint="eastAsia"/>
                <w:color w:val="0000FF"/>
                <w:lang w:val="en-US" w:eastAsia="zh-CN"/>
              </w:rPr>
              <w:t>wenting</w:t>
            </w:r>
            <w:proofErr w:type="spellEnd"/>
            <w:r>
              <w:rPr>
                <w:rFonts w:ascii="Arial" w:hAnsi="Arial" w:cs="Arial" w:hint="eastAsia"/>
                <w:color w:val="0000FF"/>
                <w:lang w:val="en-US" w:eastAsia="zh-CN"/>
              </w:rPr>
              <w:t xml:space="preserve">)] Thanks for the comments. For the comments 1, we think we can add a condition to this proposal e.g. </w:t>
            </w:r>
            <w:r>
              <w:rPr>
                <w:rFonts w:ascii="Arial" w:hAnsi="Arial" w:cs="Arial"/>
                <w:color w:val="0000FF"/>
                <w:lang w:val="en-US" w:eastAsia="zh-CN"/>
              </w:rPr>
              <w:t>“</w:t>
            </w:r>
            <w:r>
              <w:rPr>
                <w:rFonts w:ascii="Arial" w:hAnsi="Arial" w:cs="Arial" w:hint="eastAsia"/>
                <w:color w:val="0000FF"/>
                <w:lang w:val="en-US" w:eastAsia="zh-CN"/>
              </w:rPr>
              <w:t>If RAN4 confirm that the BCS4 was needed</w:t>
            </w:r>
            <w:r>
              <w:rPr>
                <w:rFonts w:ascii="Arial" w:hAnsi="Arial" w:cs="Arial"/>
                <w:color w:val="0000FF"/>
                <w:lang w:val="en-US" w:eastAsia="zh-CN"/>
              </w:rPr>
              <w:t>”</w:t>
            </w:r>
            <w:r>
              <w:rPr>
                <w:rFonts w:ascii="Arial" w:hAnsi="Arial" w:cs="Arial" w:hint="eastAsia"/>
                <w:color w:val="0000FF"/>
                <w:lang w:val="en-US" w:eastAsia="zh-CN"/>
              </w:rPr>
              <w:t>.</w:t>
            </w:r>
            <w:r>
              <w:rPr>
                <w:rFonts w:ascii="Arial" w:hAnsi="Arial" w:cs="Arial" w:hint="eastAsia"/>
                <w:lang w:val="en-US" w:eastAsia="zh-CN"/>
              </w:rPr>
              <w:t xml:space="preserve"> </w:t>
            </w:r>
          </w:p>
          <w:p w:rsidR="00844E89" w:rsidRDefault="00046CB4">
            <w:pPr>
              <w:rPr>
                <w:rFonts w:ascii="Arial" w:hAnsi="Arial" w:cs="Arial"/>
                <w:lang w:val="en-US" w:eastAsia="zh-CN"/>
              </w:rPr>
            </w:pPr>
            <w:r>
              <w:rPr>
                <w:rFonts w:ascii="Arial" w:hAnsi="Arial" w:cs="Arial"/>
                <w:lang w:val="en-US" w:eastAsia="zh-CN"/>
              </w:rPr>
              <w:t>Comment 2: The bandwidth indicated by the UE can also include “</w:t>
            </w:r>
            <w:r>
              <w:rPr>
                <w:lang w:val="en-US" w:eastAsia="en-US"/>
              </w:rPr>
              <w:t>channelBW-90mhz</w:t>
            </w:r>
            <w:r>
              <w:rPr>
                <w:rFonts w:ascii="Arial" w:hAnsi="Arial" w:cs="Arial"/>
                <w:lang w:val="en-US" w:eastAsia="zh-CN"/>
              </w:rPr>
              <w:t>”, but not “</w:t>
            </w:r>
            <w:r>
              <w:rPr>
                <w:lang w:eastAsia="en-US"/>
              </w:rPr>
              <w:t>fr1-100mhz</w:t>
            </w:r>
            <w:r>
              <w:rPr>
                <w:rFonts w:ascii="Arial" w:hAnsi="Arial" w:cs="Arial"/>
                <w:lang w:val="en-US" w:eastAsia="zh-CN"/>
              </w:rPr>
              <w:t>” which is only applicable for IAB.</w:t>
            </w:r>
          </w:p>
          <w:p w:rsidR="00844E89" w:rsidRDefault="00046CB4">
            <w:pPr>
              <w:rPr>
                <w:rFonts w:ascii="Arial" w:hAnsi="Arial" w:cs="Arial"/>
                <w:color w:val="0000FF"/>
                <w:lang w:val="en-US" w:eastAsia="zh-CN"/>
              </w:rPr>
            </w:pPr>
            <w:r>
              <w:rPr>
                <w:rFonts w:ascii="Arial" w:hAnsi="Arial" w:cs="Arial" w:hint="eastAsia"/>
                <w:color w:val="0000FF"/>
                <w:lang w:val="en-US" w:eastAsia="zh-CN"/>
              </w:rPr>
              <w:t>[ZTE(</w:t>
            </w:r>
            <w:proofErr w:type="spellStart"/>
            <w:r>
              <w:rPr>
                <w:rFonts w:ascii="Arial" w:hAnsi="Arial" w:cs="Arial" w:hint="eastAsia"/>
                <w:color w:val="0000FF"/>
                <w:lang w:val="en-US" w:eastAsia="zh-CN"/>
              </w:rPr>
              <w:t>wenting</w:t>
            </w:r>
            <w:proofErr w:type="spellEnd"/>
            <w:r>
              <w:rPr>
                <w:rFonts w:ascii="Arial" w:hAnsi="Arial" w:cs="Arial" w:hint="eastAsia"/>
                <w:color w:val="0000FF"/>
                <w:lang w:val="en-US" w:eastAsia="zh-CN"/>
              </w:rPr>
              <w:t>)] Thanks. The proposal can be further modified as below:</w:t>
            </w:r>
          </w:p>
          <w:p w:rsidR="00844E89" w:rsidRDefault="00046CB4">
            <w:pPr>
              <w:widowControl w:val="0"/>
              <w:spacing w:after="160"/>
              <w:rPr>
                <w:rFonts w:eastAsiaTheme="minorEastAsia"/>
                <w:color w:val="0000FF"/>
                <w:lang w:val="en-US" w:eastAsia="zh-CN"/>
              </w:rPr>
            </w:pPr>
            <w:r>
              <w:rPr>
                <w:rFonts w:eastAsiaTheme="minorEastAsia" w:hint="eastAsia"/>
                <w:color w:val="0000FF"/>
                <w:lang w:val="en-US" w:eastAsia="zh-CN"/>
              </w:rPr>
              <w:t xml:space="preserve">If RAN4 confirm that the BCS4 was </w:t>
            </w:r>
            <w:proofErr w:type="spellStart"/>
            <w:r>
              <w:rPr>
                <w:rFonts w:eastAsiaTheme="minorEastAsia" w:hint="eastAsia"/>
                <w:color w:val="0000FF"/>
                <w:lang w:val="en-US" w:eastAsia="zh-CN"/>
              </w:rPr>
              <w:t>needed,o</w:t>
            </w:r>
            <w:r>
              <w:rPr>
                <w:rFonts w:eastAsiaTheme="minorEastAsia" w:hint="eastAsia"/>
                <w:color w:val="0000FF"/>
                <w:lang w:val="en-US"/>
              </w:rPr>
              <w:t>nce</w:t>
            </w:r>
            <w:proofErr w:type="spellEnd"/>
            <w:r>
              <w:rPr>
                <w:rFonts w:eastAsiaTheme="minorEastAsia" w:hint="eastAsia"/>
                <w:color w:val="0000FF"/>
                <w:lang w:val="en-US"/>
              </w:rPr>
              <w:t xml:space="preserve"> the BCS4 was indicated by the UE, the network that support BCS4 can further determine the supported bandwidth based on the {</w:t>
            </w:r>
            <w:proofErr w:type="spellStart"/>
            <w:r>
              <w:rPr>
                <w:rFonts w:eastAsiaTheme="minorEastAsia" w:hint="eastAsia"/>
                <w:color w:val="0000FF"/>
                <w:lang w:val="en-US"/>
              </w:rPr>
              <w:t>channelBWs</w:t>
            </w:r>
            <w:proofErr w:type="spellEnd"/>
            <w:r>
              <w:rPr>
                <w:rFonts w:eastAsiaTheme="minorEastAsia" w:hint="eastAsia"/>
                <w:color w:val="0000FF"/>
                <w:lang w:val="en-US"/>
              </w:rPr>
              <w:t xml:space="preserve">-UL/DL, </w:t>
            </w:r>
            <w:proofErr w:type="spellStart"/>
            <w:r>
              <w:rPr>
                <w:rFonts w:eastAsiaTheme="minorEastAsia" w:hint="eastAsia"/>
                <w:color w:val="0000FF"/>
                <w:lang w:val="en-US"/>
              </w:rPr>
              <w:t>supportedBandwidthDL</w:t>
            </w:r>
            <w:proofErr w:type="spellEnd"/>
            <w:r>
              <w:rPr>
                <w:rFonts w:eastAsiaTheme="minorEastAsia" w:hint="eastAsia"/>
                <w:color w:val="0000FF"/>
                <w:lang w:val="en-US"/>
              </w:rPr>
              <w:t>/UL</w:t>
            </w:r>
            <w:r>
              <w:rPr>
                <w:rFonts w:eastAsiaTheme="minorEastAsia" w:hint="eastAsia"/>
                <w:color w:val="0000FF"/>
                <w:lang w:val="en-US" w:eastAsia="zh-CN"/>
              </w:rPr>
              <w:t>,</w:t>
            </w:r>
            <w:r>
              <w:rPr>
                <w:rFonts w:eastAsiaTheme="minorEastAsia" w:hint="eastAsia"/>
                <w:color w:val="0000FF"/>
                <w:lang w:val="en-US" w:eastAsia="en-US"/>
              </w:rPr>
              <w:t>channelBW-90mh</w:t>
            </w:r>
            <w:r>
              <w:rPr>
                <w:rFonts w:eastAsiaTheme="minorEastAsia" w:hint="eastAsia"/>
                <w:color w:val="0000FF"/>
                <w:lang w:val="en-US" w:eastAsia="zh-CN"/>
              </w:rPr>
              <w:t xml:space="preserve"> </w:t>
            </w:r>
            <w:r>
              <w:rPr>
                <w:rFonts w:eastAsiaTheme="minorEastAsia" w:hint="eastAsia"/>
                <w:color w:val="0000FF"/>
                <w:lang w:val="en-US"/>
              </w:rPr>
              <w:t>}.</w:t>
            </w:r>
          </w:p>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lastRenderedPageBreak/>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Partially 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Pr>
                <w:rFonts w:ascii="Arial" w:eastAsiaTheme="minorEastAsia" w:hAnsi="Arial" w:cs="Arial" w:hint="eastAsia"/>
                <w:lang w:val="en-US" w:eastAsia="zh-CN"/>
              </w:rPr>
              <w:t>“</w:t>
            </w:r>
            <w:r>
              <w:rPr>
                <w:rFonts w:ascii="Arial" w:eastAsiaTheme="minorEastAsia" w:hAnsi="Arial" w:cs="Arial"/>
                <w:lang w:val="en-US" w:eastAsia="zh-CN"/>
              </w:rPr>
              <w:t xml:space="preserve">channelBW-90mhz” also needs to be considered. And we’d better wait for RAN4 </w:t>
            </w:r>
            <w:r>
              <w:rPr>
                <w:rFonts w:ascii="Arial" w:hAnsi="Arial" w:cs="Arial"/>
                <w:lang w:val="en-US" w:eastAsia="zh-CN"/>
              </w:rPr>
              <w:t>feedback.</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Partially 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RAN4 spec may contain those channel bandwidths for which there is no explicit enumeration in RAN2 but are </w:t>
            </w:r>
            <w:proofErr w:type="spellStart"/>
            <w:r>
              <w:rPr>
                <w:rFonts w:ascii="Arial" w:eastAsiaTheme="minorEastAsia" w:hAnsi="Arial" w:cs="Arial"/>
                <w:lang w:val="en-US" w:eastAsia="zh-CN"/>
              </w:rPr>
              <w:t>signalled</w:t>
            </w:r>
            <w:proofErr w:type="spellEnd"/>
            <w:r>
              <w:rPr>
                <w:rFonts w:ascii="Arial" w:eastAsiaTheme="minorEastAsia" w:hAnsi="Arial" w:cs="Arial"/>
                <w:lang w:val="en-US" w:eastAsia="zh-CN"/>
              </w:rPr>
              <w:t xml:space="preserve"> by the UE by indicating the next higher CBW. Is our understanding correct that network is required also to check this?</w:t>
            </w:r>
          </w:p>
          <w:p w:rsidR="00844E89" w:rsidRDefault="00046CB4">
            <w:pPr>
              <w:rPr>
                <w:rFonts w:ascii="Arial" w:eastAsiaTheme="minorEastAsia" w:hAnsi="Arial" w:cs="Arial"/>
                <w:lang w:val="en-US" w:eastAsia="zh-CN"/>
              </w:rPr>
            </w:pPr>
            <w:r>
              <w:rPr>
                <w:rFonts w:ascii="Arial" w:hAnsi="Arial" w:cs="Arial" w:hint="eastAsia"/>
                <w:color w:val="0000FF"/>
                <w:lang w:val="en-US" w:eastAsia="zh-CN"/>
              </w:rPr>
              <w:t>[ZTE(</w:t>
            </w:r>
            <w:proofErr w:type="spellStart"/>
            <w:r>
              <w:rPr>
                <w:rFonts w:ascii="Arial" w:hAnsi="Arial" w:cs="Arial" w:hint="eastAsia"/>
                <w:color w:val="0000FF"/>
                <w:lang w:val="en-US" w:eastAsia="zh-CN"/>
              </w:rPr>
              <w:t>wenting</w:t>
            </w:r>
            <w:proofErr w:type="spellEnd"/>
            <w:r>
              <w:rPr>
                <w:rFonts w:ascii="Arial" w:hAnsi="Arial" w:cs="Arial" w:hint="eastAsia"/>
                <w:color w:val="0000FF"/>
                <w:lang w:val="en-US" w:eastAsia="zh-CN"/>
              </w:rPr>
              <w:t xml:space="preserve">)] Yes. </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sz w:val="20"/>
                <w:szCs w:val="20"/>
                <w:lang w:val="en-US" w:eastAsia="zh-CN"/>
              </w:rPr>
              <w:t xml:space="preserve">Agree that also </w:t>
            </w:r>
            <w:r>
              <w:rPr>
                <w:rFonts w:ascii="Arial" w:eastAsiaTheme="minorEastAsia" w:hAnsi="Arial" w:cs="Arial" w:hint="eastAsia"/>
                <w:lang w:val="en-US" w:eastAsia="zh-CN"/>
              </w:rPr>
              <w:t>“</w:t>
            </w:r>
            <w:r>
              <w:rPr>
                <w:rFonts w:ascii="Arial" w:eastAsiaTheme="minorEastAsia" w:hAnsi="Arial" w:cs="Arial"/>
                <w:lang w:val="en-US" w:eastAsia="zh-CN"/>
              </w:rPr>
              <w:t xml:space="preserve">channelBW-90mhz” needs to be considered.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Note that the NW must also take the bandwidth class into account when configuring contiguous CA: E.g. if the UE indicates support for CA_n78C, the NW may configure two carriers only if their aggregated bandwidth is greater than 100 MHz (38.101-1, table 5.3A.5-1). By only looking at the allowed channel bandwidths (Table 5.3.5-1) one might have assumed that 60+60 MHz is also allowed. </w:t>
            </w:r>
          </w:p>
          <w:p w:rsidR="00844E89" w:rsidRDefault="00046CB4">
            <w:pPr>
              <w:rPr>
                <w:rFonts w:ascii="Arial" w:eastAsiaTheme="minorEastAsia" w:hAnsi="Arial" w:cs="Arial"/>
                <w:sz w:val="20"/>
                <w:szCs w:val="20"/>
                <w:lang w:val="en-US" w:eastAsia="zh-CN"/>
              </w:rPr>
            </w:pPr>
            <w:r>
              <w:rPr>
                <w:rFonts w:ascii="Arial" w:eastAsiaTheme="minorEastAsia" w:hAnsi="Arial" w:cs="Arial"/>
                <w:lang w:val="en-US" w:eastAsia="zh-CN"/>
              </w:rPr>
              <w:t xml:space="preserve">So far (before BCS#4) this information was entirely available in the BCS (e.g. Table 5.5A.1-1 for intra-band contiguous).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 xml:space="preserve">Similar views as Xiaomi </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Its better in RAN2 to make an informed agreement after RAN4 concludes.</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It is aligned with the current principle defined in TS38.306 and it should be applied for BCS5.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 xml:space="preserve">T-Mobile </w:t>
            </w:r>
            <w:r>
              <w:rPr>
                <w:rFonts w:ascii="Arial" w:hAnsi="Arial" w:cs="Arial"/>
                <w:lang w:eastAsia="en-US"/>
              </w:rPr>
              <w:lastRenderedPageBreak/>
              <w:t>USA</w:t>
            </w:r>
          </w:p>
        </w:tc>
        <w:tc>
          <w:tcPr>
            <w:tcW w:w="1736" w:type="dxa"/>
          </w:tcPr>
          <w:p w:rsidR="00844E89" w:rsidRDefault="00046CB4">
            <w:pPr>
              <w:jc w:val="center"/>
              <w:rPr>
                <w:rFonts w:ascii="Arial" w:hAnsi="Arial" w:cs="Arial"/>
                <w:lang w:eastAsia="en-US"/>
              </w:rPr>
            </w:pPr>
            <w:r>
              <w:rPr>
                <w:rFonts w:ascii="Arial" w:hAnsi="Arial" w:cs="Arial"/>
                <w:lang w:eastAsia="en-US"/>
              </w:rPr>
              <w:lastRenderedPageBreak/>
              <w:t>Yes</w:t>
            </w:r>
          </w:p>
        </w:tc>
        <w:tc>
          <w:tcPr>
            <w:tcW w:w="6810" w:type="dxa"/>
          </w:tcPr>
          <w:p w:rsidR="00844E89" w:rsidRDefault="00046CB4">
            <w:pPr>
              <w:pStyle w:val="afc"/>
              <w:numPr>
                <w:ilvl w:val="0"/>
                <w:numId w:val="15"/>
              </w:numPr>
              <w:rPr>
                <w:rFonts w:ascii="Arial" w:eastAsiaTheme="minorEastAsia" w:hAnsi="Arial" w:cs="Arial"/>
                <w:lang w:val="en-US" w:eastAsia="zh-CN"/>
              </w:rPr>
            </w:pPr>
            <w:r>
              <w:rPr>
                <w:rFonts w:ascii="Arial" w:eastAsiaTheme="minorEastAsia" w:hAnsi="Arial" w:cs="Arial"/>
                <w:lang w:val="en-US" w:eastAsia="zh-CN"/>
              </w:rPr>
              <w:t xml:space="preserve">T-Mobile disagrees with Apple and Xiaomi, RAN plenary approved CR’s at RAN#93 using BCS4 for EN-DC </w:t>
            </w:r>
            <w:r>
              <w:rPr>
                <w:rFonts w:ascii="Arial" w:eastAsiaTheme="minorEastAsia" w:hAnsi="Arial" w:cs="Arial"/>
                <w:lang w:val="en-US" w:eastAsia="zh-CN"/>
              </w:rPr>
              <w:lastRenderedPageBreak/>
              <w:t xml:space="preserve">combinations.  Therefore, RAN2 must consider the use of BCS4 in our specifications.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agree with Ericsson that RAN4 needs to clarify if BCS4 includes the optional channel BW’s such as 35 &amp; 45 </w:t>
            </w:r>
            <w:proofErr w:type="spellStart"/>
            <w:r>
              <w:rPr>
                <w:rFonts w:ascii="Arial" w:eastAsiaTheme="minorEastAsia" w:hAnsi="Arial" w:cs="Arial"/>
                <w:lang w:val="en-US" w:eastAsia="zh-CN"/>
              </w:rPr>
              <w:t>MHz.</w:t>
            </w:r>
            <w:proofErr w:type="spellEnd"/>
            <w:r>
              <w:rPr>
                <w:rFonts w:ascii="Arial" w:eastAsiaTheme="minorEastAsia" w:hAnsi="Arial" w:cs="Arial"/>
                <w:lang w:val="en-US" w:eastAsia="zh-CN"/>
              </w:rPr>
              <w:t xml:space="preserve">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lastRenderedPageBreak/>
              <w:t>ZTE</w:t>
            </w:r>
          </w:p>
        </w:tc>
        <w:tc>
          <w:tcPr>
            <w:tcW w:w="1736" w:type="dxa"/>
          </w:tcPr>
          <w:p w:rsidR="00844E89" w:rsidRDefault="00046CB4">
            <w:pPr>
              <w:jc w:val="center"/>
              <w:rPr>
                <w:rFonts w:ascii="Arial" w:hAnsi="Arial" w:cs="Arial"/>
                <w:lang w:val="en-US" w:eastAsia="zh-CN"/>
              </w:rPr>
            </w:pPr>
            <w:r>
              <w:rPr>
                <w:rFonts w:ascii="Arial" w:hAnsi="Arial" w:cs="Arial"/>
                <w:lang w:eastAsia="en-US"/>
              </w:rPr>
              <w:t>Yes</w:t>
            </w:r>
            <w:r>
              <w:rPr>
                <w:rFonts w:ascii="Arial" w:hAnsi="Arial" w:cs="Arial" w:hint="eastAsia"/>
                <w:lang w:val="en-US" w:eastAsia="zh-CN"/>
              </w:rPr>
              <w:t>(Proponent)</w:t>
            </w:r>
          </w:p>
        </w:tc>
        <w:tc>
          <w:tcPr>
            <w:tcW w:w="6810" w:type="dxa"/>
          </w:tcPr>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hAnsi="Arial" w:cs="Arial"/>
              </w:rPr>
              <w:t>Samsung</w:t>
            </w:r>
          </w:p>
        </w:tc>
        <w:tc>
          <w:tcPr>
            <w:tcW w:w="1736" w:type="dxa"/>
          </w:tcPr>
          <w:p w:rsidR="00B72856" w:rsidRDefault="00B72856" w:rsidP="00B72856">
            <w:pPr>
              <w:jc w:val="center"/>
              <w:rPr>
                <w:rFonts w:ascii="Arial" w:hAnsi="Arial" w:cs="Arial"/>
              </w:rPr>
            </w:pPr>
            <w:r>
              <w:rPr>
                <w:rFonts w:ascii="Arial" w:eastAsia="Malgun Gothic" w:hAnsi="Arial" w:cs="Arial" w:hint="eastAsia"/>
                <w:lang w:eastAsia="ko-KR"/>
              </w:rPr>
              <w:t>Yes in principle</w:t>
            </w:r>
          </w:p>
        </w:tc>
        <w:tc>
          <w:tcPr>
            <w:tcW w:w="6810" w:type="dxa"/>
          </w:tcPr>
          <w:p w:rsidR="00B72856" w:rsidRDefault="00B72856" w:rsidP="00B72856">
            <w:pPr>
              <w:rPr>
                <w:rFonts w:ascii="Arial" w:eastAsia="Malgun Gothic" w:hAnsi="Arial" w:cs="Arial"/>
                <w:lang w:val="en-US" w:eastAsia="ko-KR"/>
              </w:rPr>
            </w:pPr>
            <w:r>
              <w:rPr>
                <w:rFonts w:ascii="Arial" w:eastAsia="Malgun Gothic" w:hAnsi="Arial" w:cs="Arial" w:hint="eastAsia"/>
                <w:lang w:val="en-US" w:eastAsia="ko-KR"/>
              </w:rPr>
              <w:t xml:space="preserve">We have assumed </w:t>
            </w:r>
            <w:r>
              <w:rPr>
                <w:rFonts w:ascii="Arial" w:eastAsia="Malgun Gothic" w:hAnsi="Arial" w:cs="Arial"/>
                <w:lang w:val="en-US" w:eastAsia="ko-KR"/>
              </w:rPr>
              <w:t xml:space="preserve">that </w:t>
            </w:r>
            <w:r>
              <w:rPr>
                <w:rFonts w:ascii="Arial" w:eastAsia="Malgun Gothic" w:hAnsi="Arial" w:cs="Arial" w:hint="eastAsia"/>
                <w:lang w:val="en-US" w:eastAsia="ko-KR"/>
              </w:rPr>
              <w:t>P1 can be a baseline to indicate BCS4</w:t>
            </w:r>
            <w:r>
              <w:rPr>
                <w:rFonts w:ascii="Arial" w:eastAsia="Malgun Gothic" w:hAnsi="Arial" w:cs="Arial"/>
                <w:lang w:val="en-US" w:eastAsia="ko-KR"/>
              </w:rPr>
              <w:t xml:space="preserve"> to legacy </w:t>
            </w:r>
            <w:proofErr w:type="spellStart"/>
            <w:r>
              <w:rPr>
                <w:rFonts w:ascii="Arial" w:eastAsia="Malgun Gothic" w:hAnsi="Arial" w:cs="Arial"/>
                <w:lang w:val="en-US" w:eastAsia="ko-KR"/>
              </w:rPr>
              <w:t>gNBs</w:t>
            </w:r>
            <w:proofErr w:type="spellEnd"/>
            <w:r>
              <w:rPr>
                <w:rFonts w:ascii="Arial" w:eastAsia="Malgun Gothic" w:hAnsi="Arial" w:cs="Arial"/>
                <w:lang w:val="en-US" w:eastAsia="ko-KR"/>
              </w:rPr>
              <w:t>.</w:t>
            </w:r>
          </w:p>
          <w:p w:rsidR="00B72856" w:rsidRPr="00025595" w:rsidRDefault="00B72856" w:rsidP="00B72856">
            <w:pPr>
              <w:rPr>
                <w:rFonts w:ascii="Arial" w:eastAsia="Malgun Gothic" w:hAnsi="Arial" w:cs="Arial"/>
                <w:lang w:val="en-US" w:eastAsia="ko-KR"/>
              </w:rPr>
            </w:pPr>
            <w:r w:rsidRPr="00025595">
              <w:rPr>
                <w:rFonts w:ascii="Arial" w:eastAsia="Malgun Gothic" w:hAnsi="Arial" w:cs="Arial"/>
                <w:lang w:val="en-US" w:eastAsia="ko-KR"/>
              </w:rPr>
              <w:t xml:space="preserve">The exceptional cases, e.g. channelBW-90mhz, may be further considered. </w:t>
            </w:r>
          </w:p>
        </w:tc>
      </w:tr>
      <w:tr w:rsidR="00C05D72" w:rsidRPr="00547154" w:rsidTr="00C05D72">
        <w:tc>
          <w:tcPr>
            <w:tcW w:w="133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Default="00C05D72" w:rsidP="00D16DA8">
            <w:pPr>
              <w:rPr>
                <w:rFonts w:ascii="Arial" w:eastAsiaTheme="minorEastAsia" w:hAnsi="Arial" w:cs="Arial"/>
                <w:lang w:val="en-US" w:eastAsia="zh-CN"/>
              </w:rPr>
            </w:pPr>
          </w:p>
        </w:tc>
      </w:tr>
      <w:tr w:rsidR="00B72F22" w:rsidRPr="00547154"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36"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Yes</w:t>
            </w:r>
          </w:p>
        </w:tc>
        <w:tc>
          <w:tcPr>
            <w:tcW w:w="6810" w:type="dxa"/>
          </w:tcPr>
          <w:p w:rsidR="00B72F22" w:rsidRDefault="00B72F22" w:rsidP="00B72F22">
            <w:pPr>
              <w:rPr>
                <w:rFonts w:ascii="Arial" w:eastAsiaTheme="minorEastAsia" w:hAnsi="Arial" w:cs="Arial"/>
                <w:lang w:val="en-US" w:eastAsia="zh-CN"/>
              </w:rPr>
            </w:pPr>
            <w:r>
              <w:rPr>
                <w:rFonts w:ascii="Arial" w:eastAsiaTheme="minorEastAsia" w:hAnsi="Arial" w:cs="Arial"/>
                <w:sz w:val="20"/>
                <w:szCs w:val="20"/>
                <w:lang w:val="en-US" w:eastAsia="zh-CN"/>
              </w:rPr>
              <w:t xml:space="preserve">Agree also </w:t>
            </w:r>
            <w:r w:rsidRPr="00B72F22">
              <w:rPr>
                <w:rFonts w:ascii="Arial" w:eastAsiaTheme="minorEastAsia" w:hAnsi="Arial" w:cs="Arial" w:hint="eastAsia"/>
                <w:sz w:val="20"/>
                <w:szCs w:val="20"/>
                <w:lang w:val="en-US" w:eastAsia="zh-CN"/>
              </w:rPr>
              <w:t>“</w:t>
            </w:r>
            <w:r w:rsidRPr="00B72F22">
              <w:rPr>
                <w:rFonts w:ascii="Arial" w:eastAsiaTheme="minorEastAsia" w:hAnsi="Arial" w:cs="Arial"/>
                <w:sz w:val="20"/>
                <w:szCs w:val="20"/>
                <w:lang w:val="en-US" w:eastAsia="zh-CN"/>
              </w:rPr>
              <w:t>channelBW-90mhz” needs to be considered.</w:t>
            </w:r>
            <w:r>
              <w:rPr>
                <w:rFonts w:ascii="Arial" w:eastAsiaTheme="minorEastAsia" w:hAnsi="Arial" w:cs="Arial"/>
                <w:lang w:val="en-US" w:eastAsia="zh-CN"/>
              </w:rPr>
              <w:t xml:space="preserve"> </w:t>
            </w:r>
          </w:p>
        </w:tc>
      </w:tr>
    </w:tbl>
    <w:p w:rsidR="00844E89" w:rsidRDefault="00844E89">
      <w:pPr>
        <w:pStyle w:val="Doc-text2"/>
        <w:rPr>
          <w:lang w:val="en-US"/>
        </w:rPr>
      </w:pPr>
    </w:p>
    <w:p w:rsidR="00844E89" w:rsidRDefault="00844E89">
      <w:pPr>
        <w:widowControl w:val="0"/>
        <w:spacing w:after="160"/>
        <w:rPr>
          <w:rFonts w:ascii="CG Times (WN)" w:eastAsia="等线" w:hAnsi="CG Times (WN)"/>
          <w:b/>
          <w:bCs/>
          <w:lang w:eastAsia="zh-CN"/>
        </w:rPr>
      </w:pPr>
    </w:p>
    <w:p w:rsidR="00844E89" w:rsidRDefault="00046CB4">
      <w:pPr>
        <w:widowControl w:val="0"/>
        <w:spacing w:after="160"/>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w:t>
      </w:r>
      <w:proofErr w:type="spellStart"/>
      <w:r>
        <w:rPr>
          <w:rFonts w:hint="eastAsia"/>
          <w:sz w:val="22"/>
          <w:szCs w:val="22"/>
        </w:rPr>
        <w:t>gNB</w:t>
      </w:r>
      <w:proofErr w:type="spellEnd"/>
      <w:r>
        <w:rPr>
          <w:rFonts w:hint="eastAsia"/>
          <w:sz w:val="22"/>
          <w:szCs w:val="22"/>
        </w:rPr>
        <w:t xml:space="preserve"> may not 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indicated its supported BCS0/1/2/3 in the </w:t>
      </w:r>
      <w:proofErr w:type="spellStart"/>
      <w:r>
        <w:rPr>
          <w:rFonts w:hint="eastAsia"/>
          <w:sz w:val="22"/>
          <w:szCs w:val="22"/>
        </w:rPr>
        <w:t>supportedBandwidthCombinationSet</w:t>
      </w:r>
      <w:proofErr w:type="spellEnd"/>
      <w:r>
        <w:rPr>
          <w:rFonts w:hint="eastAsia"/>
          <w:sz w:val="22"/>
          <w:szCs w:val="22"/>
        </w:rPr>
        <w:t xml:space="preserve"> to the network. </w:t>
      </w:r>
    </w:p>
    <w:p w:rsidR="00844E89" w:rsidRDefault="00046CB4">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2:</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T</w:t>
            </w:r>
            <w:r>
              <w:rPr>
                <w:rFonts w:ascii="Arial" w:eastAsia="Yu Mincho" w:hAnsi="Arial" w:cs="Arial"/>
                <w:lang w:eastAsia="en-US"/>
              </w:rPr>
              <w:t>his is over-specifying the UE behaviour, and is subject to compatibility issues in the feature. 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rsidR="00844E89" w:rsidRDefault="00046CB4">
            <w:pPr>
              <w:rPr>
                <w:rFonts w:ascii="Arial" w:eastAsia="Yu Mincho" w:hAnsi="Arial" w:cs="Arial"/>
                <w:lang w:eastAsia="en-US"/>
              </w:rPr>
            </w:pPr>
            <w:r>
              <w:rPr>
                <w:rFonts w:ascii="Arial" w:eastAsia="Yu Mincho" w:hAnsi="Arial" w:cs="Arial"/>
                <w:lang w:eastAsia="en-US"/>
              </w:rPr>
              <w:t>Whether the UE indicate a legacy BCS or not, it does not cause any interoperability problems. The network simply picks a BCS the UE and the network supports.</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rsidR="00844E89" w:rsidRDefault="00046CB4">
            <w:pPr>
              <w:rPr>
                <w:rFonts w:ascii="Arial" w:hAnsi="Arial" w:cs="Arial"/>
                <w:lang w:val="en-US" w:eastAsia="zh-CN"/>
              </w:rPr>
            </w:pPr>
            <w:r>
              <w:rPr>
                <w:rFonts w:ascii="Arial" w:hAnsi="Arial" w:cs="Arial"/>
                <w:lang w:val="en-US" w:eastAsia="zh-CN"/>
              </w:rPr>
              <w:t>Our understanding is as follows:</w:t>
            </w:r>
          </w:p>
          <w:p w:rsidR="00844E89" w:rsidRDefault="00046CB4">
            <w:pPr>
              <w:rPr>
                <w:rFonts w:ascii="Arial" w:hAnsi="Arial" w:cs="Arial"/>
                <w:lang w:val="en-US" w:eastAsia="zh-CN"/>
              </w:rPr>
            </w:pPr>
            <w:r>
              <w:rPr>
                <w:rFonts w:eastAsia="Yu Mincho"/>
                <w:lang w:eastAsia="en-US"/>
              </w:rPr>
              <w:lastRenderedPageBreak/>
              <w:t>For Rel-15/Rel-16 band combinations, if needed, the traditional BCSs are allowed. For a new band combination in Rel-17 and onwards, if the BCS4/BCS5 are requested, traditional BCSs are not needed, the network is demanded to recognize the BCS4/BCS5.</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lastRenderedPageBreak/>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lang w:eastAsia="en-US"/>
              </w:rPr>
              <w:t>the UE indicate a legacy BCS or not, it does not cause any interoperability problems. If the legacy NW cannot find a valid BCS, the NW may consider this BC is an invalid BC.</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RAN4 needs to tell us how BCS4/5 interwork with other BCS Till then we should wait</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844E89">
            <w:pPr>
              <w:jc w:val="center"/>
              <w:rPr>
                <w:rFonts w:ascii="Arial"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The intention to avoid </w:t>
            </w:r>
            <w:r>
              <w:rPr>
                <w:rFonts w:ascii="Arial" w:eastAsia="Yu Mincho" w:hAnsi="Arial" w:cs="Arial"/>
                <w:lang w:eastAsia="en-US"/>
              </w:rPr>
              <w:t>interoperability issue from ZTE paper is oaky but QC’s comment also got some point. We would suggest to change the wording as Huawei’s comment – “</w:t>
            </w:r>
            <w:r>
              <w:rPr>
                <w:rFonts w:ascii="Arial" w:eastAsiaTheme="minorEastAsia" w:hAnsi="Arial" w:cs="Arial"/>
                <w:lang w:val="en-US" w:eastAsia="zh-CN"/>
              </w:rPr>
              <w:t>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3 if it supports</w:t>
            </w:r>
            <w:r>
              <w:rPr>
                <w:rFonts w:ascii="Arial" w:eastAsia="Yu Mincho" w:hAnsi="Arial" w:cs="Arial"/>
                <w:lang w:eastAsia="en-US"/>
              </w:rPr>
              <w:t>”.</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Ericsson</w:t>
            </w:r>
          </w:p>
        </w:tc>
        <w:tc>
          <w:tcPr>
            <w:tcW w:w="1736" w:type="dxa"/>
          </w:tcPr>
          <w:p w:rsidR="00844E89" w:rsidRDefault="00046CB4">
            <w:pPr>
              <w:jc w:val="center"/>
              <w:rPr>
                <w:rFonts w:ascii="Arial" w:hAnsi="Arial" w:cs="Arial"/>
                <w:lang w:eastAsia="en-US"/>
              </w:rPr>
            </w:pPr>
            <w:r>
              <w:rPr>
                <w:rFonts w:ascii="Arial" w:hAnsi="Arial" w:cs="Arial"/>
                <w:lang w:eastAsia="en-US"/>
              </w:rPr>
              <w:t>Almost</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agree with QC that we get into trouble if the NW makes assumptions based on such rules.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However, the we probably all agree that </w:t>
            </w:r>
            <w:r>
              <w:rPr>
                <w:rFonts w:ascii="Arial" w:eastAsiaTheme="minorEastAsia" w:hAnsi="Arial" w:cs="Arial"/>
                <w:b/>
                <w:bCs/>
                <w:lang w:val="en-US" w:eastAsia="zh-CN"/>
              </w:rPr>
              <w:t xml:space="preserve">for backwards compatibility, </w:t>
            </w:r>
            <w:r>
              <w:rPr>
                <w:rFonts w:ascii="Arial" w:eastAsiaTheme="minorEastAsia" w:hAnsi="Arial" w:cs="Arial"/>
                <w:b/>
                <w:bCs/>
                <w:i/>
                <w:iCs/>
                <w:lang w:val="en-US" w:eastAsia="zh-CN"/>
              </w:rPr>
              <w:t xml:space="preserve">a UE that indicates BCS#4 for a band combination </w:t>
            </w:r>
            <w:r>
              <w:rPr>
                <w:rFonts w:ascii="Arial" w:eastAsiaTheme="minorEastAsia" w:hAnsi="Arial" w:cs="Arial"/>
                <w:b/>
                <w:bCs/>
                <w:i/>
                <w:iCs/>
                <w:u w:val="single"/>
                <w:lang w:val="en-US" w:eastAsia="zh-CN"/>
              </w:rPr>
              <w:t>should</w:t>
            </w:r>
            <w:r>
              <w:rPr>
                <w:rFonts w:ascii="Arial" w:eastAsiaTheme="minorEastAsia" w:hAnsi="Arial" w:cs="Arial"/>
                <w:b/>
                <w:bCs/>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But in-line with QC’s comment, the network should not assume that the UE supports e.g. BCS#2 unless the UE really sets that bit. The network configures only what the UE supports according to its signaling. </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@Xiaomi: When it comes to forward/backwards compatibility, RAN2 should preferably not rely on RAN4.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Agree with Qualcomm’s comments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844E89">
            <w:pPr>
              <w:jc w:val="center"/>
              <w:rPr>
                <w:rFonts w:ascii="Arial"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tend to agree with QC that we can leave it to the implementation. In addition, BCS signaling is assumed to be release independent. If we start the support of backward compatibility, it would cause another confusion.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T-Mobile USA</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UE indicates all of the BCS values it supports and the network uses the BCS value that the network and UE support.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r>
              <w:rPr>
                <w:rFonts w:ascii="Arial" w:hAnsi="Arial" w:cs="Arial" w:hint="eastAsia"/>
                <w:lang w:val="en-US" w:eastAsia="zh-CN"/>
              </w:rPr>
              <w:t>Yes(Proponent)</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Based on the comments from other companies, we also agree with Ericsson</w:t>
            </w:r>
            <w:r>
              <w:rPr>
                <w:rFonts w:ascii="Arial" w:eastAsiaTheme="minorEastAsia" w:hAnsi="Arial" w:cs="Arial"/>
                <w:lang w:val="en-US" w:eastAsia="zh-CN"/>
              </w:rPr>
              <w:t>’</w:t>
            </w:r>
            <w:r>
              <w:rPr>
                <w:rFonts w:ascii="Arial" w:eastAsiaTheme="minorEastAsia" w:hAnsi="Arial" w:cs="Arial" w:hint="eastAsia"/>
                <w:lang w:val="en-US" w:eastAsia="zh-CN"/>
              </w:rPr>
              <w:t>s wording below:</w:t>
            </w:r>
          </w:p>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backwards compatibility, </w:t>
            </w:r>
            <w:r>
              <w:rPr>
                <w:rFonts w:ascii="Arial" w:eastAsiaTheme="minorEastAsia" w:hAnsi="Arial" w:cs="Arial"/>
                <w:i/>
                <w:iCs/>
                <w:lang w:val="en-US" w:eastAsia="zh-CN"/>
              </w:rPr>
              <w:t xml:space="preserve">a UE that indicates BCS#4 for a band combination </w:t>
            </w:r>
            <w:r>
              <w:rPr>
                <w:rFonts w:ascii="Arial" w:eastAsiaTheme="minorEastAsia" w:hAnsi="Arial" w:cs="Arial"/>
                <w:i/>
                <w:iCs/>
                <w:u w:val="single"/>
                <w:lang w:val="en-US" w:eastAsia="zh-CN"/>
              </w:rPr>
              <w:t>should</w:t>
            </w:r>
            <w:r>
              <w:rPr>
                <w:rFonts w:ascii="Arial" w:eastAsiaTheme="minorEastAsia" w:hAnsi="Arial" w:cs="Arial"/>
                <w:i/>
                <w:iCs/>
                <w:lang w:val="en-US" w:eastAsia="zh-CN"/>
              </w:rPr>
              <w:t xml:space="preserve"> also indicate the other BCS that it supports for </w:t>
            </w:r>
            <w:r>
              <w:rPr>
                <w:rFonts w:ascii="Arial" w:eastAsiaTheme="minorEastAsia" w:hAnsi="Arial" w:cs="Arial"/>
                <w:i/>
                <w:iCs/>
                <w:lang w:val="en-US" w:eastAsia="zh-CN"/>
              </w:rPr>
              <w:lastRenderedPageBreak/>
              <w:t>this band combination</w:t>
            </w:r>
            <w:r>
              <w:rPr>
                <w:rFonts w:ascii="Arial" w:eastAsiaTheme="minorEastAsia" w:hAnsi="Arial" w:cs="Arial"/>
                <w:lang w:val="en-US" w:eastAsia="zh-CN"/>
              </w:rPr>
              <w:t xml:space="preserve">. </w:t>
            </w:r>
          </w:p>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lastRenderedPageBreak/>
              <w:t>Samsun</w:t>
            </w:r>
            <w:r>
              <w:rPr>
                <w:rFonts w:ascii="Arial" w:eastAsia="Malgun Gothic" w:hAnsi="Arial" w:cs="Arial"/>
                <w:lang w:eastAsia="ko-KR"/>
              </w:rPr>
              <w:t>g</w:t>
            </w:r>
          </w:p>
        </w:tc>
        <w:tc>
          <w:tcPr>
            <w:tcW w:w="1736" w:type="dxa"/>
          </w:tcPr>
          <w:p w:rsidR="00B72856" w:rsidRDefault="00B72856" w:rsidP="00B72856">
            <w:pPr>
              <w:jc w:val="center"/>
              <w:rPr>
                <w:rFonts w:ascii="Arial" w:hAnsi="Arial" w:cs="Arial"/>
              </w:rPr>
            </w:pPr>
          </w:p>
        </w:tc>
        <w:tc>
          <w:tcPr>
            <w:tcW w:w="6810" w:type="dxa"/>
          </w:tcPr>
          <w:p w:rsidR="00B72856" w:rsidRDefault="00B72856" w:rsidP="00B72856">
            <w:pPr>
              <w:rPr>
                <w:rFonts w:ascii="Arial" w:eastAsiaTheme="minorEastAsia" w:hAnsi="Arial" w:cs="Arial"/>
                <w:lang w:val="en-US" w:eastAsia="zh-CN"/>
              </w:rPr>
            </w:pPr>
            <w:r>
              <w:rPr>
                <w:rFonts w:ascii="Arial" w:eastAsia="Malgun Gothic" w:hAnsi="Arial" w:cs="Arial" w:hint="eastAsia"/>
                <w:lang w:val="en-US" w:eastAsia="ko-KR"/>
              </w:rPr>
              <w:t xml:space="preserve">Anyway, we </w:t>
            </w:r>
            <w:r>
              <w:rPr>
                <w:rFonts w:ascii="Arial" w:eastAsia="Malgun Gothic" w:hAnsi="Arial" w:cs="Arial"/>
                <w:lang w:val="en-US" w:eastAsia="ko-KR"/>
              </w:rPr>
              <w:t>should</w:t>
            </w:r>
            <w:r>
              <w:rPr>
                <w:rFonts w:ascii="Arial" w:eastAsia="Malgun Gothic" w:hAnsi="Arial" w:cs="Arial" w:hint="eastAsia"/>
                <w:lang w:val="en-US" w:eastAsia="ko-KR"/>
              </w:rPr>
              <w:t xml:space="preserve"> dis</w:t>
            </w:r>
            <w:r>
              <w:rPr>
                <w:rFonts w:ascii="Arial" w:eastAsia="Malgun Gothic" w:hAnsi="Arial" w:cs="Arial"/>
                <w:lang w:val="en-US" w:eastAsia="ko-KR"/>
              </w:rPr>
              <w:t xml:space="preserve">cuss how to handle the existing </w:t>
            </w:r>
            <w:proofErr w:type="spellStart"/>
            <w:r w:rsidRPr="00BF55A2">
              <w:rPr>
                <w:rFonts w:ascii="Arial" w:eastAsia="Malgun Gothic" w:hAnsi="Arial" w:cs="Arial"/>
                <w:i/>
                <w:lang w:val="en-US" w:eastAsia="ko-KR"/>
              </w:rPr>
              <w:t>supportedBandwidthCombinationSet</w:t>
            </w:r>
            <w:proofErr w:type="spellEnd"/>
            <w:r w:rsidRPr="00BF55A2">
              <w:rPr>
                <w:rFonts w:ascii="Arial" w:eastAsia="Malgun Gothic" w:hAnsi="Arial" w:cs="Arial"/>
                <w:lang w:val="en-US" w:eastAsia="ko-KR"/>
              </w:rPr>
              <w:t>,</w:t>
            </w:r>
            <w:r>
              <w:rPr>
                <w:rFonts w:ascii="Arial" w:eastAsia="Malgun Gothic" w:hAnsi="Arial" w:cs="Arial"/>
                <w:lang w:val="en-US" w:eastAsia="ko-KR"/>
              </w:rPr>
              <w:t xml:space="preserve"> when BCS4 or 5 is reported. </w:t>
            </w:r>
            <w:r>
              <w:rPr>
                <w:rFonts w:ascii="Arial" w:eastAsia="Malgun Gothic" w:hAnsi="Arial" w:cs="Arial" w:hint="eastAsia"/>
                <w:lang w:val="en-US" w:eastAsia="ko-KR"/>
              </w:rPr>
              <w:t>Note that the</w:t>
            </w:r>
            <w:r>
              <w:rPr>
                <w:rFonts w:ascii="Arial" w:eastAsia="Malgun Gothic" w:hAnsi="Arial" w:cs="Arial"/>
                <w:lang w:val="en-US" w:eastAsia="ko-KR"/>
              </w:rPr>
              <w:t xml:space="preserve"> </w:t>
            </w:r>
            <w:proofErr w:type="spellStart"/>
            <w:r w:rsidRPr="00BF55A2">
              <w:rPr>
                <w:rFonts w:ascii="Arial" w:eastAsia="Malgun Gothic" w:hAnsi="Arial" w:cs="Arial"/>
                <w:i/>
                <w:lang w:val="en-US" w:eastAsia="ko-KR"/>
              </w:rPr>
              <w:t>supportedBandwidthCombinationSet</w:t>
            </w:r>
            <w:proofErr w:type="spellEnd"/>
            <w:r>
              <w:rPr>
                <w:rFonts w:ascii="Arial" w:eastAsia="Malgun Gothic" w:hAnsi="Arial" w:cs="Arial" w:hint="eastAsia"/>
                <w:lang w:val="en-US" w:eastAsia="ko-KR"/>
              </w:rPr>
              <w:t xml:space="preserve"> is mandatory for specific cases</w:t>
            </w:r>
            <w:r>
              <w:rPr>
                <w:rFonts w:ascii="Arial" w:eastAsia="Malgun Gothic" w:hAnsi="Arial" w:cs="Arial"/>
                <w:lang w:val="en-US" w:eastAsia="ko-KR"/>
              </w:rPr>
              <w:t>,</w:t>
            </w:r>
            <w:r>
              <w:rPr>
                <w:rFonts w:ascii="Arial" w:eastAsia="Malgun Gothic" w:hAnsi="Arial" w:cs="Arial" w:hint="eastAsia"/>
                <w:lang w:val="en-US" w:eastAsia="ko-KR"/>
              </w:rPr>
              <w:t xml:space="preserve"> from TS38.306.</w:t>
            </w:r>
          </w:p>
        </w:tc>
      </w:tr>
      <w:tr w:rsidR="00C05D72" w:rsidTr="00C05D72">
        <w:tc>
          <w:tcPr>
            <w:tcW w:w="133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view of Huawei</w:t>
            </w:r>
          </w:p>
        </w:tc>
        <w:tc>
          <w:tcPr>
            <w:tcW w:w="6810" w:type="dxa"/>
          </w:tcPr>
          <w:p w:rsidR="00C05D72" w:rsidRDefault="00C05D72" w:rsidP="00D16DA8">
            <w:pPr>
              <w:rPr>
                <w:rFonts w:ascii="Arial" w:eastAsiaTheme="minorEastAsia" w:hAnsi="Arial" w:cs="Arial"/>
                <w:lang w:val="en-US" w:eastAsia="zh-CN"/>
              </w:rPr>
            </w:pPr>
          </w:p>
        </w:tc>
      </w:tr>
      <w:tr w:rsidR="00B72F22"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36"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w:t>
            </w:r>
          </w:p>
        </w:tc>
        <w:tc>
          <w:tcPr>
            <w:tcW w:w="6810" w:type="dxa"/>
          </w:tcPr>
          <w:p w:rsidR="00B72F22" w:rsidRDefault="00B72F22" w:rsidP="00D16DA8">
            <w:pPr>
              <w:rPr>
                <w:rFonts w:ascii="Arial" w:eastAsiaTheme="minorEastAsia" w:hAnsi="Arial" w:cs="Arial"/>
                <w:lang w:val="en-US" w:eastAsia="zh-CN"/>
              </w:rPr>
            </w:pPr>
            <w:r>
              <w:rPr>
                <w:rFonts w:ascii="Arial" w:eastAsiaTheme="minorEastAsia" w:hAnsi="Arial" w:cs="Arial" w:hint="eastAsia"/>
                <w:lang w:val="en-US" w:eastAsia="zh-CN"/>
              </w:rPr>
              <w:t xml:space="preserve">It needs to be </w:t>
            </w:r>
            <w:r>
              <w:rPr>
                <w:rFonts w:ascii="Arial" w:eastAsiaTheme="minorEastAsia" w:hAnsi="Arial" w:cs="Arial"/>
                <w:lang w:val="en-US" w:eastAsia="zh-CN"/>
              </w:rPr>
              <w:t>determined</w:t>
            </w:r>
            <w:r>
              <w:rPr>
                <w:rFonts w:ascii="Arial" w:eastAsiaTheme="minorEastAsia" w:hAnsi="Arial" w:cs="Arial" w:hint="eastAsia"/>
                <w:lang w:val="en-US" w:eastAsia="zh-CN"/>
              </w:rPr>
              <w:t xml:space="preserve"> by RAN4.</w:t>
            </w:r>
          </w:p>
        </w:tc>
      </w:tr>
    </w:tbl>
    <w:p w:rsidR="00844E89" w:rsidRPr="00C05D72" w:rsidRDefault="00844E89">
      <w:pPr>
        <w:widowControl w:val="0"/>
        <w:spacing w:after="160"/>
        <w:rPr>
          <w:rFonts w:eastAsiaTheme="minorEastAsia"/>
          <w:sz w:val="22"/>
          <w:szCs w:val="22"/>
        </w:rPr>
      </w:pPr>
    </w:p>
    <w:p w:rsidR="00844E89" w:rsidRDefault="00046CB4">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Similar to Q2, the Q3 is for the BCS5 for the Rel17, </w:t>
      </w:r>
      <w:r>
        <w:rPr>
          <w:rFonts w:eastAsiaTheme="minorEastAsia" w:hint="eastAsia"/>
          <w:sz w:val="22"/>
          <w:szCs w:val="22"/>
          <w:lang w:val="en-US"/>
        </w:rPr>
        <w:t xml:space="preserve">to make sure that the legacy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can understand the supported bandwidth correctly, when reporting BCS5, the UE shall also indicate the other supported BCS (0~3).</w:t>
      </w: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3:</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3: In Rel 17, if the BCS5 was supported for a BC, the UE shall also indicate the other supported BCS (0~3).</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widowControl w:val="0"/>
              <w:spacing w:after="160"/>
              <w:rPr>
                <w:b/>
                <w:bCs/>
                <w:sz w:val="20"/>
                <w:szCs w:val="20"/>
                <w:lang w:eastAsia="en-US"/>
              </w:rPr>
            </w:pPr>
            <w:r>
              <w:rPr>
                <w:rFonts w:eastAsiaTheme="minorEastAsia" w:hint="eastAsia"/>
                <w:lang w:val="en-US" w:eastAsia="en-US"/>
              </w:rPr>
              <w:t xml:space="preserve"> </w:t>
            </w:r>
            <w:r>
              <w:rPr>
                <w:b/>
                <w:bCs/>
                <w:sz w:val="20"/>
                <w:szCs w:val="20"/>
                <w:lang w:eastAsia="en-US"/>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N</w:t>
            </w:r>
            <w:r>
              <w:rPr>
                <w:rFonts w:ascii="Arial" w:eastAsia="Yu Mincho" w:hAnsi="Arial" w:cs="Arial"/>
                <w:sz w:val="20"/>
                <w:szCs w:val="20"/>
                <w:lang w:eastAsia="en-US"/>
              </w:rPr>
              <w:t>o</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S</w:t>
            </w:r>
            <w:r>
              <w:rPr>
                <w:rFonts w:ascii="Arial" w:eastAsia="Yu Mincho" w:hAnsi="Arial" w:cs="Arial"/>
                <w:lang w:eastAsia="en-US"/>
              </w:rPr>
              <w:t>ame comment as Q2.</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046CB4">
            <w:pPr>
              <w:rPr>
                <w:rFonts w:ascii="Arial" w:hAnsi="Arial" w:cs="Arial"/>
                <w:lang w:val="en-US" w:eastAsia="zh-CN"/>
              </w:rPr>
            </w:pPr>
            <w:r>
              <w:rPr>
                <w:rFonts w:ascii="Arial" w:hAnsi="Arial" w:cs="Arial"/>
                <w:lang w:val="en-US" w:eastAsia="zh-CN"/>
              </w:rPr>
              <w:t>See comment to Q2</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844E89">
            <w:pPr>
              <w:jc w:val="center"/>
              <w:rPr>
                <w:rFonts w:ascii="Arial" w:hAnsi="Arial" w:cs="Arial"/>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Ericsson</w:t>
            </w:r>
          </w:p>
        </w:tc>
        <w:tc>
          <w:tcPr>
            <w:tcW w:w="1736" w:type="dxa"/>
          </w:tcPr>
          <w:p w:rsidR="00844E89" w:rsidRDefault="00046CB4">
            <w:pPr>
              <w:jc w:val="center"/>
              <w:rPr>
                <w:rFonts w:ascii="Arial" w:hAnsi="Arial" w:cs="Arial"/>
                <w:lang w:eastAsia="en-US"/>
              </w:rPr>
            </w:pPr>
            <w:r>
              <w:rPr>
                <w:rFonts w:ascii="Arial" w:hAnsi="Arial" w:cs="Arial"/>
                <w:lang w:eastAsia="en-US"/>
              </w:rPr>
              <w:t>Almost</w:t>
            </w:r>
          </w:p>
        </w:tc>
        <w:tc>
          <w:tcPr>
            <w:tcW w:w="6810" w:type="dxa"/>
          </w:tcPr>
          <w:p w:rsidR="00844E89" w:rsidRDefault="00046CB4">
            <w:pPr>
              <w:rPr>
                <w:rFonts w:ascii="Arial" w:hAnsi="Arial" w:cs="Arial"/>
                <w:lang w:val="en-US" w:eastAsia="zh-CN"/>
              </w:rPr>
            </w:pPr>
            <w:r>
              <w:rPr>
                <w:rFonts w:ascii="Arial" w:hAnsi="Arial" w:cs="Arial"/>
                <w:lang w:val="en-US" w:eastAsia="zh-CN"/>
              </w:rPr>
              <w:t>See comment in Q2.</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844E89">
            <w:pPr>
              <w:jc w:val="center"/>
              <w:rPr>
                <w:rFonts w:ascii="Arial" w:hAnsi="Arial" w:cs="Arial"/>
                <w:lang w:eastAsia="en-US"/>
              </w:rPr>
            </w:pPr>
          </w:p>
        </w:tc>
        <w:tc>
          <w:tcPr>
            <w:tcW w:w="6810" w:type="dxa"/>
          </w:tcPr>
          <w:p w:rsidR="00844E89" w:rsidRDefault="00046CB4">
            <w:pPr>
              <w:rPr>
                <w:rFonts w:ascii="Arial" w:hAnsi="Arial" w:cs="Arial"/>
                <w:lang w:val="en-US" w:eastAsia="zh-CN"/>
              </w:rPr>
            </w:pPr>
            <w:r>
              <w:rPr>
                <w:rFonts w:ascii="Arial" w:hAnsi="Arial" w:cs="Arial"/>
                <w:lang w:val="en-US" w:eastAsia="zh-CN"/>
              </w:rPr>
              <w:t>Same comment as Q2.</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T-Mobile USA</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hAnsi="Arial" w:cs="Arial"/>
                <w:lang w:val="en-US" w:eastAsia="zh-CN"/>
              </w:rPr>
            </w:pPr>
            <w:r>
              <w:rPr>
                <w:rFonts w:ascii="Arial" w:hAnsi="Arial" w:cs="Arial"/>
                <w:lang w:val="en-US" w:eastAsia="zh-CN"/>
              </w:rPr>
              <w:t>Same comment as above, I don’t see a case were the use of BCS5 overwrites UE capabilities expressed within the other BCS values supported by the UE.</w:t>
            </w:r>
          </w:p>
        </w:tc>
      </w:tr>
      <w:tr w:rsidR="00844E89">
        <w:tc>
          <w:tcPr>
            <w:tcW w:w="1339" w:type="dxa"/>
          </w:tcPr>
          <w:p w:rsidR="00844E89" w:rsidRDefault="00046CB4">
            <w:pP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rPr>
                <w:rFonts w:ascii="Arial" w:hAnsi="Arial" w:cs="Arial"/>
                <w:lang w:val="en-US" w:eastAsia="zh-CN"/>
              </w:rPr>
            </w:pPr>
            <w:r>
              <w:rPr>
                <w:rFonts w:ascii="Arial" w:hAnsi="Arial" w:cs="Arial" w:hint="eastAsia"/>
                <w:lang w:val="en-US" w:eastAsia="zh-CN"/>
              </w:rPr>
              <w:t>Yes(Proponent)</w:t>
            </w:r>
          </w:p>
        </w:tc>
        <w:tc>
          <w:tcPr>
            <w:tcW w:w="6810" w:type="dxa"/>
          </w:tcPr>
          <w:p w:rsidR="00844E89" w:rsidRDefault="00046CB4">
            <w:pPr>
              <w:rPr>
                <w:rFonts w:ascii="Arial" w:hAnsi="Arial" w:cs="Arial"/>
                <w:lang w:val="en-US" w:eastAsia="zh-CN"/>
              </w:rPr>
            </w:pPr>
            <w:r>
              <w:rPr>
                <w:rFonts w:ascii="Arial" w:hAnsi="Arial" w:cs="Arial" w:hint="eastAsia"/>
                <w:lang w:val="en-US" w:eastAsia="zh-CN"/>
              </w:rPr>
              <w:t>Anyway, we can accept the wording similar to the Q2</w:t>
            </w: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hAnsi="Arial" w:cs="Arial"/>
              </w:rPr>
            </w:pPr>
          </w:p>
        </w:tc>
        <w:tc>
          <w:tcPr>
            <w:tcW w:w="6810" w:type="dxa"/>
          </w:tcPr>
          <w:p w:rsidR="00B72856" w:rsidRDefault="00B72856" w:rsidP="00B72856">
            <w:pPr>
              <w:rPr>
                <w:rFonts w:ascii="Arial" w:hAnsi="Arial" w:cs="Arial"/>
                <w:lang w:val="en-US" w:eastAsia="zh-CN"/>
              </w:rPr>
            </w:pPr>
            <w:r>
              <w:rPr>
                <w:rFonts w:ascii="Arial" w:eastAsia="Malgun Gothic" w:hAnsi="Arial" w:cs="Arial" w:hint="eastAsia"/>
                <w:lang w:val="en-US" w:eastAsia="ko-KR"/>
              </w:rPr>
              <w:t>See comment in Q2</w:t>
            </w:r>
          </w:p>
        </w:tc>
      </w:tr>
      <w:tr w:rsidR="00C05D72" w:rsidRPr="00E87A1B" w:rsidTr="00C05D72">
        <w:tc>
          <w:tcPr>
            <w:tcW w:w="133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hAnsi="Arial" w:cs="Arial"/>
              </w:rPr>
            </w:pPr>
          </w:p>
        </w:tc>
        <w:tc>
          <w:tcPr>
            <w:tcW w:w="6810" w:type="dxa"/>
          </w:tcPr>
          <w:p w:rsidR="00C05D72" w:rsidRPr="00106CD0" w:rsidRDefault="00C05D72" w:rsidP="00D16DA8">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comment as in Q2.</w:t>
            </w:r>
          </w:p>
        </w:tc>
      </w:tr>
      <w:tr w:rsidR="00B72F22" w:rsidRPr="00E87A1B"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lastRenderedPageBreak/>
              <w:t>CATT</w:t>
            </w:r>
          </w:p>
        </w:tc>
        <w:tc>
          <w:tcPr>
            <w:tcW w:w="1736" w:type="dxa"/>
          </w:tcPr>
          <w:p w:rsidR="00B72F22" w:rsidRP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w:t>
            </w:r>
          </w:p>
        </w:tc>
        <w:tc>
          <w:tcPr>
            <w:tcW w:w="6810" w:type="dxa"/>
          </w:tcPr>
          <w:p w:rsidR="00B72F22" w:rsidRDefault="00B72F22" w:rsidP="00D16DA8">
            <w:pPr>
              <w:rPr>
                <w:rFonts w:ascii="Arial" w:eastAsiaTheme="minorEastAsia" w:hAnsi="Arial" w:cs="Arial" w:hint="eastAsia"/>
                <w:lang w:val="en-US" w:eastAsia="zh-CN"/>
              </w:rPr>
            </w:pPr>
            <w:r>
              <w:rPr>
                <w:rFonts w:ascii="Arial" w:eastAsia="Malgun Gothic" w:hAnsi="Arial" w:cs="Arial" w:hint="eastAsia"/>
                <w:lang w:val="en-US" w:eastAsia="ko-KR"/>
              </w:rPr>
              <w:t>See comment in Q2</w:t>
            </w:r>
          </w:p>
        </w:tc>
      </w:tr>
    </w:tbl>
    <w:p w:rsidR="00844E89" w:rsidRPr="00C05D72" w:rsidRDefault="00844E89">
      <w:pPr>
        <w:widowControl w:val="0"/>
        <w:spacing w:after="160"/>
        <w:rPr>
          <w:rFonts w:eastAsiaTheme="minorEastAsia"/>
          <w:sz w:val="22"/>
          <w:szCs w:val="22"/>
        </w:rPr>
      </w:pPr>
    </w:p>
    <w:p w:rsidR="00844E89" w:rsidRDefault="00046CB4">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4:</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4/4.1/4.2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Pr>
            <w:rFonts w:eastAsiaTheme="minorEastAsia" w:hint="eastAsia"/>
            <w:sz w:val="22"/>
            <w:szCs w:val="22"/>
            <w:lang w:val="en-US"/>
          </w:rPr>
          <w:delText xml:space="preserve">baded </w:delText>
        </w:r>
      </w:del>
      <w:ins w:id="10" w:author="OPPO (Qianxi)" w:date="2021-11-02T09:05:00Z">
        <w:r>
          <w:rPr>
            <w:rFonts w:eastAsiaTheme="minorEastAsia" w:hint="eastAsia"/>
            <w:sz w:val="22"/>
            <w:szCs w:val="22"/>
            <w:lang w:val="en-US"/>
          </w:rPr>
          <w:t>ba</w:t>
        </w:r>
        <w:r>
          <w:rPr>
            <w:rFonts w:eastAsiaTheme="minorEastAsia"/>
            <w:sz w:val="22"/>
            <w:szCs w:val="22"/>
            <w:lang w:val="en-US"/>
          </w:rPr>
          <w:t>s</w:t>
        </w:r>
        <w:r>
          <w:rPr>
            <w:rFonts w:eastAsiaTheme="minorEastAsia" w:hint="eastAsia"/>
            <w:sz w:val="22"/>
            <w:szCs w:val="22"/>
            <w:lang w:val="en-US"/>
          </w:rPr>
          <w:t xml:space="preserve">ed </w:t>
        </w:r>
      </w:ins>
      <w:r>
        <w:rPr>
          <w:rFonts w:eastAsiaTheme="minorEastAsia" w:hint="eastAsia"/>
          <w:sz w:val="22"/>
          <w:szCs w:val="22"/>
          <w:lang w:val="en-US"/>
        </w:rPr>
        <w:t>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4.2: The R17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would determine the supported bandwidth that 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p w:rsidR="00844E89" w:rsidRDefault="00046CB4">
      <w:pPr>
        <w:widowControl w:val="0"/>
        <w:spacing w:after="160"/>
        <w:rPr>
          <w:ins w:id="11" w:author="Ericsson" w:date="2021-11-03T20:28:00Z"/>
          <w:rFonts w:eastAsiaTheme="minorEastAsia"/>
          <w:sz w:val="22"/>
          <w:szCs w:val="22"/>
          <w:lang w:val="en-US"/>
        </w:rPr>
      </w:pPr>
      <w:ins w:id="12" w:author="Ericsson" w:date="2021-11-03T20:28:00Z">
        <w:r>
          <w:rPr>
            <w:rFonts w:eastAsiaTheme="minorEastAsia" w:hint="eastAsia"/>
            <w:sz w:val="22"/>
            <w:szCs w:val="22"/>
            <w:lang w:val="en-US"/>
          </w:rPr>
          <w:t>Proposal 4.2</w:t>
        </w:r>
        <w:r>
          <w:rPr>
            <w:rFonts w:eastAsiaTheme="minorEastAsia"/>
            <w:sz w:val="22"/>
            <w:szCs w:val="22"/>
            <w:lang w:val="en-US"/>
          </w:rPr>
          <w:t>_ModifiedEri</w:t>
        </w:r>
        <w:r>
          <w:rPr>
            <w:rFonts w:eastAsiaTheme="minorEastAsia" w:hint="eastAsia"/>
            <w:sz w:val="22"/>
            <w:szCs w:val="22"/>
            <w:lang w:val="en-US"/>
          </w:rPr>
          <w:t xml:space="preserve">: The R17 </w:t>
        </w:r>
        <w:proofErr w:type="spellStart"/>
        <w:r>
          <w:rPr>
            <w:rFonts w:eastAsiaTheme="minorEastAsia" w:hint="eastAsia"/>
            <w:sz w:val="22"/>
            <w:szCs w:val="22"/>
            <w:lang w:val="en-US"/>
          </w:rPr>
          <w:t>gNB</w:t>
        </w:r>
        <w:proofErr w:type="spellEnd"/>
        <w:r>
          <w:rPr>
            <w:rFonts w:eastAsiaTheme="minorEastAsia" w:hint="eastAsia"/>
            <w:sz w:val="22"/>
            <w:szCs w:val="22"/>
            <w:lang w:val="en-US"/>
          </w:rPr>
          <w:t xml:space="preserve"> would determine the </w:t>
        </w:r>
        <w:r>
          <w:rPr>
            <w:rFonts w:eastAsiaTheme="minorEastAsia"/>
            <w:sz w:val="22"/>
            <w:szCs w:val="22"/>
            <w:lang w:val="en-US"/>
          </w:rPr>
          <w:t xml:space="preserve">UE’s </w:t>
        </w:r>
        <w:r>
          <w:rPr>
            <w:rFonts w:eastAsiaTheme="minorEastAsia" w:hint="eastAsia"/>
            <w:sz w:val="22"/>
            <w:szCs w:val="22"/>
            <w:lang w:val="en-US"/>
          </w:rPr>
          <w:t xml:space="preserve">support </w:t>
        </w:r>
        <w:r>
          <w:rPr>
            <w:rFonts w:eastAsiaTheme="minorEastAsia"/>
            <w:sz w:val="22"/>
            <w:szCs w:val="22"/>
            <w:lang w:val="en-US"/>
          </w:rPr>
          <w:br/>
          <w:t xml:space="preserve">1) for a </w:t>
        </w:r>
        <w:r>
          <w:rPr>
            <w:rFonts w:eastAsiaTheme="minorEastAsia" w:hint="eastAsia"/>
            <w:sz w:val="22"/>
            <w:szCs w:val="22"/>
            <w:lang w:val="en-US"/>
          </w:rPr>
          <w:t xml:space="preserve">bandwidth that </w:t>
        </w:r>
        <w:r>
          <w:rPr>
            <w:rFonts w:eastAsiaTheme="minorEastAsia"/>
            <w:sz w:val="22"/>
            <w:szCs w:val="22"/>
            <w:lang w:val="en-US"/>
          </w:rPr>
          <w:t xml:space="preserve">is </w:t>
        </w:r>
        <w:r>
          <w:rPr>
            <w:rFonts w:eastAsiaTheme="minorEastAsia" w:hint="eastAsia"/>
            <w:sz w:val="22"/>
            <w:szCs w:val="22"/>
            <w:lang w:val="en-US"/>
          </w:rPr>
          <w:t>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BCSx</w:t>
        </w:r>
        <w:proofErr w:type="spellEnd"/>
        <w:r>
          <w:rPr>
            <w:rFonts w:eastAsiaTheme="minorEastAsia" w:hint="eastAsia"/>
            <w:sz w:val="22"/>
            <w:szCs w:val="22"/>
            <w:lang w:val="en-US"/>
          </w:rPr>
          <w:t xml:space="preserve">(0~3)}, </w:t>
        </w:r>
        <w:r>
          <w:rPr>
            <w:rFonts w:eastAsiaTheme="minorEastAsia"/>
            <w:sz w:val="22"/>
            <w:szCs w:val="22"/>
            <w:lang w:val="en-US"/>
          </w:rPr>
          <w:br/>
          <w:t xml:space="preserve">2) for a </w:t>
        </w:r>
        <w:r>
          <w:rPr>
            <w:rFonts w:eastAsiaTheme="minorEastAsia" w:hint="eastAsia"/>
            <w:sz w:val="22"/>
            <w:szCs w:val="22"/>
            <w:lang w:val="en-US"/>
          </w:rPr>
          <w:t xml:space="preserve">bandwidth that </w:t>
        </w:r>
        <w:r>
          <w:rPr>
            <w:rFonts w:eastAsiaTheme="minorEastAsia"/>
            <w:sz w:val="22"/>
            <w:szCs w:val="22"/>
            <w:lang w:val="en-US"/>
          </w:rPr>
          <w:t xml:space="preserve">equal to or larger </w:t>
        </w:r>
        <w:r>
          <w:rPr>
            <w:rFonts w:eastAsiaTheme="minorEastAsia" w:hint="eastAsia"/>
            <w:sz w:val="22"/>
            <w:szCs w:val="22"/>
            <w:lang w:val="en-US"/>
          </w:rPr>
          <w:t>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ins>
    </w:p>
    <w:p w:rsidR="00844E89" w:rsidRDefault="00844E89">
      <w:pPr>
        <w:widowControl w:val="0"/>
        <w:spacing w:after="160"/>
        <w:rPr>
          <w:rFonts w:eastAsiaTheme="minorEastAsia"/>
          <w:sz w:val="22"/>
          <w:szCs w:val="22"/>
          <w:lang w:val="en-US"/>
        </w:rPr>
      </w:pPr>
    </w:p>
    <w:tbl>
      <w:tblPr>
        <w:tblStyle w:val="af4"/>
        <w:tblW w:w="9775" w:type="dxa"/>
        <w:tblLayout w:type="fixed"/>
        <w:tblLook w:val="04A0" w:firstRow="1" w:lastRow="0" w:firstColumn="1" w:lastColumn="0" w:noHBand="0" w:noVBand="1"/>
      </w:tblPr>
      <w:tblGrid>
        <w:gridCol w:w="1339"/>
        <w:gridCol w:w="1179"/>
        <w:gridCol w:w="1257"/>
        <w:gridCol w:w="1257"/>
        <w:gridCol w:w="4743"/>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17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Agree</w:t>
            </w:r>
            <w:r>
              <w:rPr>
                <w:rFonts w:hint="eastAsia"/>
                <w:b/>
                <w:bCs/>
                <w:sz w:val="20"/>
                <w:szCs w:val="20"/>
                <w:lang w:val="en-US"/>
              </w:rPr>
              <w:t xml:space="preserve">  P4</w:t>
            </w:r>
          </w:p>
        </w:tc>
        <w:tc>
          <w:tcPr>
            <w:tcW w:w="1257" w:type="dxa"/>
            <w:shd w:val="clear" w:color="auto" w:fill="BFBFBF" w:themeFill="background1" w:themeFillShade="BF"/>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17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1257" w:type="dxa"/>
          </w:tcPr>
          <w:p w:rsidR="00844E89" w:rsidRDefault="00046CB4">
            <w:pPr>
              <w:jc w:val="center"/>
              <w:rPr>
                <w:rFonts w:ascii="Arial" w:eastAsia="Yu Mincho" w:hAnsi="Arial" w:cs="Arial"/>
                <w:lang w:eastAsia="en-US"/>
              </w:rPr>
            </w:pPr>
            <w:r>
              <w:rPr>
                <w:rFonts w:ascii="Arial" w:eastAsia="Yu Mincho" w:hAnsi="Arial" w:cs="Arial"/>
                <w:lang w:eastAsia="en-US"/>
              </w:rPr>
              <w:t>Yes, but</w:t>
            </w:r>
          </w:p>
        </w:tc>
        <w:tc>
          <w:tcPr>
            <w:tcW w:w="1257" w:type="dxa"/>
          </w:tcPr>
          <w:p w:rsidR="00844E89" w:rsidRDefault="00046CB4">
            <w:pPr>
              <w:jc w:val="center"/>
              <w:rPr>
                <w:rFonts w:ascii="Arial" w:eastAsia="Yu Mincho" w:hAnsi="Arial" w:cs="Arial"/>
                <w:lang w:eastAsia="en-US"/>
              </w:rPr>
            </w:pPr>
            <w:r>
              <w:rPr>
                <w:rFonts w:ascii="Arial" w:eastAsia="Yu Mincho" w:hAnsi="Arial" w:cs="Arial" w:hint="eastAsia"/>
                <w:lang w:eastAsia="en-US"/>
              </w:rPr>
              <w:t>Y</w:t>
            </w:r>
            <w:r>
              <w:rPr>
                <w:rFonts w:ascii="Arial" w:eastAsia="Yu Mincho" w:hAnsi="Arial" w:cs="Arial"/>
                <w:lang w:eastAsia="en-US"/>
              </w:rPr>
              <w:t>es, but</w:t>
            </w:r>
          </w:p>
        </w:tc>
        <w:tc>
          <w:tcPr>
            <w:tcW w:w="4743" w:type="dxa"/>
          </w:tcPr>
          <w:p w:rsidR="00844E89" w:rsidRDefault="00046CB4">
            <w:pPr>
              <w:rPr>
                <w:rFonts w:ascii="Arial" w:eastAsia="Yu Mincho" w:hAnsi="Arial" w:cs="Arial"/>
                <w:lang w:eastAsia="en-US"/>
              </w:rPr>
            </w:pPr>
            <w:r>
              <w:rPr>
                <w:rFonts w:ascii="Arial" w:eastAsia="Yu Mincho" w:hAnsi="Arial" w:cs="Arial" w:hint="eastAsia"/>
                <w:lang w:eastAsia="en-US"/>
              </w:rPr>
              <w:t>W</w:t>
            </w:r>
            <w:r>
              <w:rPr>
                <w:rFonts w:ascii="Arial" w:eastAsia="Yu Mincho" w:hAnsi="Arial" w:cs="Arial"/>
                <w:lang w:eastAsia="en-US"/>
              </w:rPr>
              <w:t>e do not see why it is necessary for the network to look at BCS0-3 together with BCS5. Can the proponent clarify?</w:t>
            </w:r>
          </w:p>
          <w:p w:rsidR="00844E89" w:rsidRDefault="00046CB4">
            <w:pPr>
              <w:rPr>
                <w:rFonts w:ascii="Arial" w:eastAsia="Yu Mincho" w:hAnsi="Arial" w:cs="Arial"/>
                <w:lang w:eastAsia="en-US"/>
              </w:rPr>
            </w:pPr>
            <w:r>
              <w:rPr>
                <w:rFonts w:ascii="Arial" w:eastAsia="Yu Mincho" w:hAnsi="Arial" w:cs="Arial"/>
                <w:lang w:eastAsia="en-US"/>
              </w:rPr>
              <w:t>Fine with the proposals for other UE capability parameters.</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13" w:author="OPPO (Qianxi)" w:date="2021-11-02T09:06: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179" w:type="dxa"/>
            <w:vAlign w:val="center"/>
          </w:tcPr>
          <w:p w:rsidR="00844E89" w:rsidRDefault="00844E89">
            <w:pPr>
              <w:jc w:val="center"/>
              <w:rPr>
                <w:rFonts w:ascii="Arial" w:hAnsi="Arial" w:cs="Arial"/>
                <w:sz w:val="20"/>
                <w:szCs w:val="20"/>
                <w:lang w:eastAsia="en-US"/>
              </w:rPr>
            </w:pPr>
          </w:p>
        </w:tc>
        <w:tc>
          <w:tcPr>
            <w:tcW w:w="1257" w:type="dxa"/>
          </w:tcPr>
          <w:p w:rsidR="00844E89" w:rsidRDefault="00046CB4">
            <w:pPr>
              <w:jc w:val="center"/>
              <w:rPr>
                <w:rFonts w:ascii="Arial" w:eastAsiaTheme="minorEastAsia" w:hAnsi="Arial" w:cs="Arial"/>
                <w:lang w:val="en-US" w:eastAsia="zh-CN"/>
              </w:rPr>
            </w:pPr>
            <w:ins w:id="14"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rsidR="00844E89" w:rsidRDefault="00046CB4">
            <w:pPr>
              <w:jc w:val="center"/>
              <w:rPr>
                <w:rFonts w:ascii="Arial" w:eastAsiaTheme="minorEastAsia" w:hAnsi="Arial" w:cs="Arial"/>
                <w:lang w:val="en-US" w:eastAsia="zh-CN"/>
              </w:rPr>
            </w:pPr>
            <w:ins w:id="15"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rsidR="00844E89" w:rsidRDefault="00046CB4">
            <w:pPr>
              <w:rPr>
                <w:ins w:id="16" w:author="OPPO (Qianxi)" w:date="2021-11-02T09:07:00Z"/>
                <w:rFonts w:ascii="Arial" w:eastAsiaTheme="minorEastAsia" w:hAnsi="Arial" w:cs="Arial"/>
                <w:lang w:val="en-US" w:eastAsia="zh-CN"/>
              </w:rPr>
            </w:pPr>
            <w:ins w:id="17" w:author="OPPO (Qianxi)" w:date="2021-11-02T09:07:00Z">
              <w:r>
                <w:rPr>
                  <w:rFonts w:ascii="Arial" w:eastAsiaTheme="minorEastAsia" w:hAnsi="Arial" w:cs="Arial"/>
                  <w:lang w:val="en-US" w:eastAsia="zh-CN"/>
                </w:rPr>
                <w:t>P4 is for R2 to discuss so nothing to agree?</w:t>
              </w:r>
            </w:ins>
          </w:p>
          <w:p w:rsidR="00844E89" w:rsidRDefault="00046CB4">
            <w:pPr>
              <w:rPr>
                <w:rFonts w:ascii="Arial" w:eastAsiaTheme="minorEastAsia" w:hAnsi="Arial" w:cs="Arial"/>
                <w:lang w:val="en-US" w:eastAsia="zh-CN"/>
              </w:rPr>
            </w:pPr>
            <w:ins w:id="18" w:author="OPPO (Qianxi)" w:date="2021-11-02T09:07:00Z">
              <w:r>
                <w:rPr>
                  <w:rFonts w:ascii="Arial" w:eastAsiaTheme="minorEastAsia" w:hAnsi="Arial" w:cs="Arial"/>
                  <w:lang w:val="en-US" w:eastAsia="zh-CN"/>
                </w:rPr>
                <w:t xml:space="preserve">Our reading of the proposals of P4.1/2 is basically to </w:t>
              </w:r>
            </w:ins>
            <w:ins w:id="19" w:author="OPPO (Qianxi)" w:date="2021-11-02T09:08:00Z">
              <w:r>
                <w:rPr>
                  <w:rFonts w:ascii="Arial" w:eastAsiaTheme="minorEastAsia" w:hAnsi="Arial" w:cs="Arial"/>
                  <w:lang w:val="en-US" w:eastAsia="zh-CN"/>
                </w:rPr>
                <w:t>make the usage of minimum BW for BCS5 independent of legacy BCS</w:t>
              </w:r>
            </w:ins>
            <w:ins w:id="20" w:author="OPPO (Qianxi)" w:date="2021-11-02T14:12:00Z">
              <w:r>
                <w:rPr>
                  <w:rFonts w:ascii="Arial" w:eastAsiaTheme="minorEastAsia" w:hAnsi="Arial" w:cs="Arial"/>
                  <w:lang w:val="en-US" w:eastAsia="zh-CN"/>
                </w:rPr>
                <w:t xml:space="preserve"> </w:t>
              </w:r>
              <w:r>
                <w:rPr>
                  <w:rFonts w:ascii="Arial" w:eastAsiaTheme="minorEastAsia" w:hAnsi="Arial" w:cs="Arial" w:hint="eastAsia"/>
                  <w:lang w:val="en-US" w:eastAsia="zh-CN"/>
                </w:rPr>
                <w:t>(</w:t>
              </w:r>
            </w:ins>
            <w:ins w:id="21" w:author="OPPO (Qianxi)" w:date="2021-11-02T09:08:00Z">
              <w:r>
                <w:rPr>
                  <w:rFonts w:ascii="Arial" w:eastAsiaTheme="minorEastAsia" w:hAnsi="Arial" w:cs="Arial"/>
                  <w:lang w:val="en-US" w:eastAsia="zh-CN"/>
                </w:rPr>
                <w:t>which is fine for us</w:t>
              </w:r>
            </w:ins>
            <w:ins w:id="22" w:author="OPPO (Qianxi)" w:date="2021-11-02T14:12:00Z">
              <w:r>
                <w:rPr>
                  <w:rFonts w:ascii="Arial" w:eastAsiaTheme="minorEastAsia" w:hAnsi="Arial" w:cs="Arial" w:hint="eastAsia"/>
                  <w:lang w:val="en-US" w:eastAsia="zh-CN"/>
                </w:rPr>
                <w:t>)</w:t>
              </w:r>
              <w:r>
                <w:rPr>
                  <w:rFonts w:ascii="Arial" w:eastAsiaTheme="minorEastAsia" w:hAnsi="Arial" w:cs="Arial"/>
                  <w:lang w:val="en-US" w:eastAsia="zh-CN"/>
                </w:rPr>
                <w:t xml:space="preserve">? If yes, </w:t>
              </w:r>
            </w:ins>
            <w:ins w:id="23" w:author="OPPO (Qianxi)" w:date="2021-11-02T14:13:00Z">
              <w:r>
                <w:rPr>
                  <w:rFonts w:ascii="Arial" w:eastAsiaTheme="minorEastAsia" w:hAnsi="Arial" w:cs="Arial"/>
                  <w:lang w:val="en-US" w:eastAsia="zh-CN"/>
                </w:rPr>
                <w:t>some rewording may be helpful to avoid mis-reading.</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17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 but</w:t>
            </w:r>
          </w:p>
        </w:tc>
        <w:tc>
          <w:tcPr>
            <w:tcW w:w="1257" w:type="dxa"/>
          </w:tcPr>
          <w:p w:rsidR="00844E89" w:rsidRDefault="00046CB4">
            <w:pPr>
              <w:jc w:val="center"/>
              <w:rPr>
                <w:rFonts w:ascii="Arial" w:hAnsi="Arial" w:cs="Arial"/>
                <w:lang w:val="en-US" w:eastAsia="zh-CN"/>
              </w:rPr>
            </w:pPr>
            <w:r>
              <w:rPr>
                <w:rFonts w:ascii="Arial" w:hAnsi="Arial" w:cs="Arial"/>
                <w:sz w:val="20"/>
                <w:szCs w:val="20"/>
                <w:lang w:eastAsia="en-US"/>
              </w:rPr>
              <w:t>Yes, but</w:t>
            </w:r>
          </w:p>
        </w:tc>
        <w:tc>
          <w:tcPr>
            <w:tcW w:w="1257" w:type="dxa"/>
          </w:tcPr>
          <w:p w:rsidR="00844E89" w:rsidRDefault="00046CB4">
            <w:pPr>
              <w:jc w:val="center"/>
              <w:rPr>
                <w:rFonts w:ascii="Arial" w:hAnsi="Arial" w:cs="Arial"/>
                <w:lang w:val="en-US" w:eastAsia="zh-CN"/>
              </w:rPr>
            </w:pPr>
            <w:r>
              <w:rPr>
                <w:rFonts w:ascii="Arial" w:hAnsi="Arial" w:cs="Arial"/>
                <w:sz w:val="20"/>
                <w:szCs w:val="20"/>
                <w:lang w:eastAsia="en-US"/>
              </w:rPr>
              <w:t>Yes, but</w:t>
            </w:r>
          </w:p>
        </w:tc>
        <w:tc>
          <w:tcPr>
            <w:tcW w:w="4743" w:type="dxa"/>
          </w:tcPr>
          <w:p w:rsidR="00844E89" w:rsidRDefault="00046CB4">
            <w:pPr>
              <w:rPr>
                <w:rFonts w:ascii="Arial" w:hAnsi="Arial" w:cs="Arial"/>
                <w:lang w:val="en-US" w:eastAsia="zh-CN"/>
              </w:rPr>
            </w:pPr>
            <w:r>
              <w:rPr>
                <w:rFonts w:ascii="Arial" w:hAnsi="Arial" w:cs="Arial"/>
                <w:lang w:val="en-US" w:eastAsia="zh-CN"/>
              </w:rPr>
              <w:t>We are open to discuss P4, but would like to wait for the RAN4 feedbacks on the legacy BCS0-3.</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17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 but</w:t>
            </w:r>
          </w:p>
        </w:tc>
        <w:tc>
          <w:tcPr>
            <w:tcW w:w="1257" w:type="dxa"/>
          </w:tcPr>
          <w:p w:rsidR="00844E89" w:rsidRDefault="00046CB4">
            <w:pPr>
              <w:jc w:val="center"/>
              <w:rPr>
                <w:rFonts w:ascii="Arial" w:hAnsi="Arial" w:cs="Arial"/>
                <w:lang w:val="en-US" w:eastAsia="zh-CN"/>
              </w:rPr>
            </w:pPr>
            <w:r>
              <w:rPr>
                <w:rFonts w:ascii="Arial" w:hAnsi="Arial" w:cs="Arial"/>
                <w:lang w:val="en-US" w:eastAsia="zh-CN"/>
              </w:rPr>
              <w:t>Yes, but</w:t>
            </w:r>
          </w:p>
        </w:tc>
        <w:tc>
          <w:tcPr>
            <w:tcW w:w="1257" w:type="dxa"/>
          </w:tcPr>
          <w:p w:rsidR="00844E89" w:rsidRDefault="00046CB4">
            <w:pPr>
              <w:jc w:val="center"/>
              <w:rPr>
                <w:rFonts w:ascii="Arial" w:hAnsi="Arial" w:cs="Arial"/>
                <w:lang w:val="en-US" w:eastAsia="zh-CN"/>
              </w:rPr>
            </w:pPr>
            <w:r>
              <w:rPr>
                <w:rFonts w:ascii="Arial" w:hAnsi="Arial" w:cs="Arial"/>
                <w:lang w:val="en-US" w:eastAsia="zh-CN"/>
              </w:rPr>
              <w:t>Yes, but</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are also not sure why BCS0-3 is necessary and prefer to wait RAN4 </w:t>
            </w:r>
            <w:r>
              <w:rPr>
                <w:rFonts w:ascii="Arial" w:hAnsi="Arial" w:cs="Arial"/>
                <w:lang w:val="en-US" w:eastAsia="zh-CN"/>
              </w:rPr>
              <w:t>feedback first.</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179" w:type="dxa"/>
            <w:vAlign w:val="center"/>
          </w:tcPr>
          <w:p w:rsidR="00844E89" w:rsidRDefault="00046CB4">
            <w:pPr>
              <w:jc w:val="center"/>
              <w:rPr>
                <w:rFonts w:ascii="Arial" w:hAnsi="Arial" w:cs="Arial"/>
                <w:sz w:val="16"/>
                <w:szCs w:val="16"/>
                <w:lang w:eastAsia="en-US"/>
              </w:rPr>
            </w:pPr>
            <w:r>
              <w:rPr>
                <w:rFonts w:ascii="Arial" w:hAnsi="Arial" w:cs="Arial"/>
                <w:sz w:val="16"/>
                <w:szCs w:val="16"/>
                <w:lang w:eastAsia="en-US"/>
              </w:rPr>
              <w:t xml:space="preserve">Yes, but this is RAN4 job </w:t>
            </w:r>
            <w:r>
              <w:rPr>
                <w:rFonts w:ascii="Arial" w:hAnsi="Arial" w:cs="Arial"/>
                <w:sz w:val="16"/>
                <w:szCs w:val="16"/>
                <w:lang w:eastAsia="en-US"/>
              </w:rPr>
              <w:lastRenderedPageBreak/>
              <w:t xml:space="preserve">to tell RAN2 what the interpretation should be. RAN2 should not be doing RAN4’s work. </w:t>
            </w:r>
          </w:p>
        </w:tc>
        <w:tc>
          <w:tcPr>
            <w:tcW w:w="1257" w:type="dxa"/>
          </w:tcPr>
          <w:p w:rsidR="00844E89" w:rsidRDefault="00046CB4">
            <w:pPr>
              <w:jc w:val="center"/>
              <w:rPr>
                <w:rFonts w:ascii="Arial" w:hAnsi="Arial" w:cs="Arial"/>
                <w:lang w:val="en-US" w:eastAsia="zh-CN"/>
              </w:rPr>
            </w:pPr>
            <w:r>
              <w:rPr>
                <w:rFonts w:ascii="Arial" w:hAnsi="Arial" w:cs="Arial"/>
                <w:sz w:val="16"/>
                <w:szCs w:val="16"/>
                <w:lang w:eastAsia="en-US"/>
              </w:rPr>
              <w:lastRenderedPageBreak/>
              <w:t xml:space="preserve">Yes, but this depends on </w:t>
            </w:r>
            <w:r>
              <w:rPr>
                <w:rFonts w:ascii="Arial" w:hAnsi="Arial" w:cs="Arial"/>
                <w:sz w:val="16"/>
                <w:szCs w:val="16"/>
                <w:lang w:eastAsia="en-US"/>
              </w:rPr>
              <w:lastRenderedPageBreak/>
              <w:t>how RAN4 first answers the coexistence of BCS4/5 with other BCS</w:t>
            </w:r>
          </w:p>
        </w:tc>
        <w:tc>
          <w:tcPr>
            <w:tcW w:w="1257" w:type="dxa"/>
          </w:tcPr>
          <w:p w:rsidR="00844E89" w:rsidRDefault="00046CB4">
            <w:pPr>
              <w:jc w:val="center"/>
              <w:rPr>
                <w:rFonts w:ascii="Arial" w:hAnsi="Arial" w:cs="Arial"/>
                <w:lang w:val="en-US" w:eastAsia="zh-CN"/>
              </w:rPr>
            </w:pPr>
            <w:r>
              <w:rPr>
                <w:rFonts w:ascii="Arial" w:hAnsi="Arial" w:cs="Arial"/>
                <w:sz w:val="16"/>
                <w:szCs w:val="16"/>
                <w:lang w:eastAsia="en-US"/>
              </w:rPr>
              <w:lastRenderedPageBreak/>
              <w:t xml:space="preserve">Yes, but this depends on </w:t>
            </w:r>
            <w:r>
              <w:rPr>
                <w:rFonts w:ascii="Arial" w:hAnsi="Arial" w:cs="Arial"/>
                <w:sz w:val="16"/>
                <w:szCs w:val="16"/>
                <w:lang w:eastAsia="en-US"/>
              </w:rPr>
              <w:lastRenderedPageBreak/>
              <w:t>how RAN4 first answers the coexistence of BCS4/5 with other BCS</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lastRenderedPageBreak/>
              <w:t xml:space="preserve">We are not sure what the proponent company aims to do when trying to solve RAN4 specific </w:t>
            </w:r>
            <w:r>
              <w:rPr>
                <w:rFonts w:ascii="Arial" w:eastAsiaTheme="minorEastAsia" w:hAnsi="Arial" w:cs="Arial"/>
                <w:lang w:val="en-US" w:eastAsia="zh-CN"/>
              </w:rPr>
              <w:lastRenderedPageBreak/>
              <w:t xml:space="preserve">issues in RAN2. Why can’t we just allow RAN4 discussions to complete and then allow the </w:t>
            </w:r>
            <w:r w:rsidR="00B72F22">
              <w:rPr>
                <w:rFonts w:ascii="Arial" w:eastAsiaTheme="minorEastAsia" w:hAnsi="Arial" w:cs="Arial"/>
                <w:lang w:val="en-US" w:eastAsia="zh-CN"/>
              </w:rPr>
              <w:pgNum/>
            </w:r>
            <w:proofErr w:type="spellStart"/>
            <w:r w:rsidR="00B72F22">
              <w:rPr>
                <w:rFonts w:ascii="Arial" w:eastAsiaTheme="minorEastAsia" w:hAnsi="Arial" w:cs="Arial"/>
                <w:lang w:val="en-US" w:eastAsia="zh-CN"/>
              </w:rPr>
              <w:t>ignaling</w:t>
            </w:r>
            <w:proofErr w:type="spellEnd"/>
            <w:r>
              <w:rPr>
                <w:rFonts w:ascii="Arial" w:eastAsiaTheme="minorEastAsia" w:hAnsi="Arial" w:cs="Arial"/>
                <w:lang w:val="en-US" w:eastAsia="zh-CN"/>
              </w:rPr>
              <w:t xml:space="preserve"> in RAN2 rather than discuss functionality aspects which are RAN4 </w:t>
            </w:r>
            <w:proofErr w:type="gramStart"/>
            <w:r>
              <w:rPr>
                <w:rFonts w:ascii="Arial" w:eastAsiaTheme="minorEastAsia" w:hAnsi="Arial" w:cs="Arial"/>
                <w:lang w:val="en-US" w:eastAsia="zh-CN"/>
              </w:rPr>
              <w:t>discussions.</w:t>
            </w:r>
            <w:proofErr w:type="gramEnd"/>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lastRenderedPageBreak/>
              <w:t>MediaTek</w:t>
            </w:r>
          </w:p>
        </w:tc>
        <w:tc>
          <w:tcPr>
            <w:tcW w:w="1179" w:type="dxa"/>
            <w:vAlign w:val="center"/>
          </w:tcPr>
          <w:p w:rsidR="00844E89" w:rsidRDefault="00046CB4">
            <w:pPr>
              <w:jc w:val="center"/>
              <w:rPr>
                <w:rFonts w:ascii="Arial" w:hAnsi="Arial" w:cs="Arial"/>
                <w:sz w:val="16"/>
                <w:szCs w:val="16"/>
                <w:lang w:eastAsia="en-US"/>
              </w:rPr>
            </w:pPr>
            <w:r>
              <w:rPr>
                <w:rFonts w:ascii="Arial" w:hAnsi="Arial" w:cs="Arial"/>
                <w:sz w:val="16"/>
                <w:szCs w:val="16"/>
                <w:lang w:eastAsia="en-US"/>
              </w:rPr>
              <w:t>Yes, but</w:t>
            </w:r>
          </w:p>
        </w:tc>
        <w:tc>
          <w:tcPr>
            <w:tcW w:w="1257" w:type="dxa"/>
          </w:tcPr>
          <w:p w:rsidR="00844E89" w:rsidRDefault="00844E89">
            <w:pPr>
              <w:jc w:val="center"/>
              <w:rPr>
                <w:rFonts w:ascii="Arial" w:hAnsi="Arial" w:cs="Arial"/>
                <w:sz w:val="16"/>
                <w:szCs w:val="16"/>
                <w:lang w:eastAsia="en-US"/>
              </w:rPr>
            </w:pPr>
          </w:p>
        </w:tc>
        <w:tc>
          <w:tcPr>
            <w:tcW w:w="1257" w:type="dxa"/>
          </w:tcPr>
          <w:p w:rsidR="00844E89" w:rsidRDefault="00844E89">
            <w:pPr>
              <w:jc w:val="center"/>
              <w:rPr>
                <w:rFonts w:ascii="Arial" w:hAnsi="Arial" w:cs="Arial"/>
                <w:sz w:val="16"/>
                <w:szCs w:val="16"/>
                <w:lang w:eastAsia="en-US"/>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179" w:type="dxa"/>
          </w:tcPr>
          <w:p w:rsidR="00844E89" w:rsidRDefault="00046CB4">
            <w:pPr>
              <w:jc w:val="center"/>
              <w:rPr>
                <w:rFonts w:ascii="Arial" w:hAnsi="Arial" w:cs="Arial"/>
                <w:sz w:val="20"/>
                <w:szCs w:val="20"/>
                <w:lang w:eastAsia="en-US"/>
              </w:rPr>
            </w:pPr>
            <w:r>
              <w:rPr>
                <w:rFonts w:ascii="Arial" w:hAnsi="Arial" w:cs="Arial"/>
                <w:sz w:val="20"/>
                <w:szCs w:val="20"/>
                <w:lang w:eastAsia="en-US"/>
              </w:rPr>
              <w:t>Yes, OK to discuss</w:t>
            </w:r>
          </w:p>
        </w:tc>
        <w:tc>
          <w:tcPr>
            <w:tcW w:w="1257" w:type="dxa"/>
          </w:tcPr>
          <w:p w:rsidR="00844E89" w:rsidRDefault="00046CB4">
            <w:pPr>
              <w:jc w:val="center"/>
              <w:rPr>
                <w:rFonts w:ascii="Arial" w:hAnsi="Arial" w:cs="Arial"/>
                <w:sz w:val="20"/>
                <w:szCs w:val="20"/>
                <w:lang w:val="en-US" w:eastAsia="zh-CN"/>
              </w:rPr>
            </w:pPr>
            <w:r>
              <w:rPr>
                <w:rFonts w:ascii="Arial" w:hAnsi="Arial" w:cs="Arial"/>
                <w:sz w:val="20"/>
                <w:szCs w:val="20"/>
                <w:lang w:val="en-US" w:eastAsia="zh-CN"/>
              </w:rPr>
              <w:t>Yes, but the min-BW indicated for BCS#5 has no meaning for other BCSs</w:t>
            </w:r>
          </w:p>
        </w:tc>
        <w:tc>
          <w:tcPr>
            <w:tcW w:w="1257" w:type="dxa"/>
          </w:tcPr>
          <w:p w:rsidR="00844E89" w:rsidRDefault="00046CB4">
            <w:pPr>
              <w:jc w:val="center"/>
              <w:rPr>
                <w:rFonts w:ascii="Arial" w:hAnsi="Arial" w:cs="Arial"/>
                <w:sz w:val="20"/>
                <w:szCs w:val="20"/>
                <w:lang w:val="en-US" w:eastAsia="zh-CN"/>
              </w:rPr>
            </w:pPr>
            <w:r>
              <w:rPr>
                <w:rFonts w:ascii="Arial" w:hAnsi="Arial" w:cs="Arial"/>
                <w:sz w:val="20"/>
                <w:szCs w:val="20"/>
                <w:lang w:val="en-US" w:eastAsia="zh-CN"/>
              </w:rPr>
              <w:t>Yes, if the intention is in line with the reformulated text.</w:t>
            </w:r>
          </w:p>
        </w:tc>
        <w:tc>
          <w:tcPr>
            <w:tcW w:w="4743"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We tried to clarify P4.2 with </w:t>
            </w:r>
            <w:r>
              <w:rPr>
                <w:rFonts w:eastAsiaTheme="minorEastAsia" w:hint="eastAsia"/>
                <w:lang w:val="en-US" w:eastAsia="en-US"/>
              </w:rPr>
              <w:t>Proposal 4.2</w:t>
            </w:r>
            <w:r>
              <w:rPr>
                <w:rFonts w:eastAsiaTheme="minorEastAsia"/>
                <w:lang w:val="en-US" w:eastAsia="en-US"/>
              </w:rPr>
              <w:t>_ModifiedEri above</w:t>
            </w:r>
            <w:r>
              <w:rPr>
                <w:rFonts w:ascii="Arial" w:eastAsiaTheme="minorEastAsia" w:hAnsi="Arial" w:cs="Arial"/>
                <w:sz w:val="20"/>
                <w:szCs w:val="20"/>
                <w:lang w:val="en-US" w:eastAsia="zh-CN"/>
              </w:rPr>
              <w:t xml:space="preserve">. If this is what was meant, we agree. </w:t>
            </w:r>
          </w:p>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In other words: Even if a UE does not support a certain (low) carrier bandwidth according to (BCS#5 + </w:t>
            </w:r>
            <w:proofErr w:type="spellStart"/>
            <w:r>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it might still support it according to the definition of another BCS (0-3) for which </w:t>
            </w:r>
            <w:proofErr w:type="spellStart"/>
            <w:r>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does not need to be taken into account.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179" w:type="dxa"/>
          </w:tcPr>
          <w:p w:rsidR="00844E89" w:rsidRDefault="00046CB4">
            <w:pPr>
              <w:jc w:val="center"/>
              <w:rPr>
                <w:rFonts w:ascii="Arial" w:hAnsi="Arial" w:cs="Arial"/>
                <w:lang w:eastAsia="en-US"/>
              </w:rPr>
            </w:pPr>
            <w:r>
              <w:rPr>
                <w:rFonts w:ascii="Arial" w:hAnsi="Arial" w:cs="Arial"/>
                <w:lang w:eastAsia="en-US"/>
              </w:rPr>
              <w:t>Same view as Nokia/MediaTek</w:t>
            </w:r>
          </w:p>
        </w:tc>
        <w:tc>
          <w:tcPr>
            <w:tcW w:w="1257" w:type="dxa"/>
          </w:tcPr>
          <w:p w:rsidR="00844E89" w:rsidRDefault="00844E89">
            <w:pPr>
              <w:jc w:val="center"/>
              <w:rPr>
                <w:rFonts w:ascii="Arial" w:hAnsi="Arial" w:cs="Arial"/>
                <w:lang w:val="en-US" w:eastAsia="zh-CN"/>
              </w:rPr>
            </w:pPr>
          </w:p>
        </w:tc>
        <w:tc>
          <w:tcPr>
            <w:tcW w:w="1257" w:type="dxa"/>
          </w:tcPr>
          <w:p w:rsidR="00844E89" w:rsidRDefault="00844E89">
            <w:pPr>
              <w:jc w:val="center"/>
              <w:rPr>
                <w:rFonts w:ascii="Arial" w:hAnsi="Arial" w:cs="Arial"/>
                <w:lang w:val="en-US" w:eastAsia="zh-CN"/>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RAN4 should inform how to interpret this.</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179" w:type="dxa"/>
          </w:tcPr>
          <w:p w:rsidR="00844E89" w:rsidRDefault="00844E89">
            <w:pPr>
              <w:jc w:val="center"/>
              <w:rPr>
                <w:rFonts w:ascii="Arial" w:hAnsi="Arial" w:cs="Arial"/>
                <w:lang w:eastAsia="en-US"/>
              </w:rPr>
            </w:pPr>
          </w:p>
        </w:tc>
        <w:tc>
          <w:tcPr>
            <w:tcW w:w="1257" w:type="dxa"/>
          </w:tcPr>
          <w:p w:rsidR="00844E89" w:rsidRDefault="00844E89">
            <w:pPr>
              <w:jc w:val="center"/>
              <w:rPr>
                <w:rFonts w:ascii="Arial" w:hAnsi="Arial" w:cs="Arial"/>
                <w:lang w:val="en-US" w:eastAsia="zh-CN"/>
              </w:rPr>
            </w:pPr>
          </w:p>
        </w:tc>
        <w:tc>
          <w:tcPr>
            <w:tcW w:w="1257" w:type="dxa"/>
          </w:tcPr>
          <w:p w:rsidR="00844E89" w:rsidRDefault="00844E89">
            <w:pPr>
              <w:jc w:val="center"/>
              <w:rPr>
                <w:rFonts w:ascii="Arial" w:hAnsi="Arial" w:cs="Arial"/>
                <w:lang w:val="en-US" w:eastAsia="zh-CN"/>
              </w:rPr>
            </w:pP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We have the same view other companies that we need to first clarify whether BCS0-3 should be reported with BCS5.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T-Mobile USA</w:t>
            </w:r>
          </w:p>
        </w:tc>
        <w:tc>
          <w:tcPr>
            <w:tcW w:w="1179" w:type="dxa"/>
          </w:tcPr>
          <w:p w:rsidR="00844E89" w:rsidRDefault="00046CB4">
            <w:pPr>
              <w:jc w:val="center"/>
              <w:rPr>
                <w:rFonts w:ascii="Arial" w:hAnsi="Arial" w:cs="Arial"/>
                <w:lang w:eastAsia="en-US"/>
              </w:rPr>
            </w:pPr>
            <w:r>
              <w:rPr>
                <w:rFonts w:ascii="Arial" w:hAnsi="Arial" w:cs="Arial"/>
                <w:sz w:val="20"/>
                <w:szCs w:val="20"/>
                <w:lang w:eastAsia="en-US"/>
              </w:rPr>
              <w:t>Yes, OK to discuss</w:t>
            </w:r>
          </w:p>
        </w:tc>
        <w:tc>
          <w:tcPr>
            <w:tcW w:w="1257" w:type="dxa"/>
          </w:tcPr>
          <w:p w:rsidR="00844E89" w:rsidRDefault="00046CB4">
            <w:pPr>
              <w:jc w:val="center"/>
              <w:rPr>
                <w:rFonts w:ascii="Arial" w:hAnsi="Arial" w:cs="Arial"/>
                <w:lang w:val="en-US" w:eastAsia="zh-CN"/>
              </w:rPr>
            </w:pPr>
            <w:r>
              <w:rPr>
                <w:rFonts w:ascii="Arial" w:hAnsi="Arial" w:cs="Arial"/>
                <w:sz w:val="20"/>
                <w:szCs w:val="20"/>
                <w:lang w:val="en-US" w:eastAsia="zh-CN"/>
              </w:rPr>
              <w:t>Yes, but the min-BW indicated for BCS#5 has no meaning for other BCSs</w:t>
            </w:r>
          </w:p>
        </w:tc>
        <w:tc>
          <w:tcPr>
            <w:tcW w:w="1257" w:type="dxa"/>
          </w:tcPr>
          <w:p w:rsidR="00844E89" w:rsidRDefault="00046CB4">
            <w:pPr>
              <w:jc w:val="center"/>
              <w:rPr>
                <w:rFonts w:ascii="Arial" w:hAnsi="Arial" w:cs="Arial"/>
                <w:lang w:val="en-US" w:eastAsia="zh-CN"/>
              </w:rPr>
            </w:pPr>
            <w:r>
              <w:rPr>
                <w:rFonts w:ascii="Arial" w:hAnsi="Arial" w:cs="Arial"/>
                <w:sz w:val="20"/>
                <w:szCs w:val="20"/>
                <w:lang w:val="en-US" w:eastAsia="zh-CN"/>
              </w:rPr>
              <w:t>Yes, if the intention is in line with the reformulated text.</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Agree with Ericsson’s comments</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179" w:type="dxa"/>
          </w:tcPr>
          <w:p w:rsidR="00844E89" w:rsidRDefault="00046CB4">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257" w:type="dxa"/>
          </w:tcPr>
          <w:p w:rsidR="00844E89" w:rsidRDefault="00046CB4">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1257" w:type="dxa"/>
          </w:tcPr>
          <w:p w:rsidR="00844E89" w:rsidRDefault="00046CB4">
            <w:pPr>
              <w:jc w:val="center"/>
              <w:rPr>
                <w:rFonts w:ascii="Arial" w:hAnsi="Arial" w:cs="Arial"/>
                <w:sz w:val="20"/>
                <w:szCs w:val="20"/>
                <w:lang w:val="en-US" w:eastAsia="zh-CN"/>
              </w:rPr>
            </w:pPr>
            <w:r>
              <w:rPr>
                <w:rFonts w:ascii="Arial" w:hAnsi="Arial" w:cs="Arial" w:hint="eastAsia"/>
                <w:sz w:val="20"/>
                <w:szCs w:val="20"/>
                <w:lang w:val="en-US" w:eastAsia="zh-CN"/>
              </w:rPr>
              <w:t>Yes</w:t>
            </w:r>
          </w:p>
        </w:tc>
        <w:tc>
          <w:tcPr>
            <w:tcW w:w="4743"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We want to clarify that these proposals are f</w:t>
            </w:r>
            <w:r>
              <w:rPr>
                <w:rFonts w:ascii="Arial" w:eastAsiaTheme="minorEastAsia" w:hAnsi="Arial" w:cs="Arial"/>
                <w:lang w:val="en-US" w:eastAsia="zh-CN"/>
              </w:rPr>
              <w:t>or legacy BC</w:t>
            </w:r>
            <w:r>
              <w:rPr>
                <w:rFonts w:ascii="Arial" w:eastAsiaTheme="minorEastAsia" w:hAnsi="Arial" w:cs="Arial" w:hint="eastAsia"/>
                <w:lang w:val="en-US" w:eastAsia="zh-CN"/>
              </w:rPr>
              <w:t>s</w:t>
            </w:r>
            <w:r>
              <w:rPr>
                <w:rFonts w:ascii="Arial" w:eastAsiaTheme="minorEastAsia" w:hAnsi="Arial" w:cs="Arial"/>
                <w:lang w:val="en-US" w:eastAsia="zh-CN"/>
              </w:rPr>
              <w:t xml:space="preserve">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 xml:space="preserve">. For these BC, if the UE only report BCS5, for the legacy </w:t>
            </w:r>
            <w:proofErr w:type="spellStart"/>
            <w:r>
              <w:rPr>
                <w:rFonts w:ascii="Arial" w:eastAsiaTheme="minorEastAsia" w:hAnsi="Arial" w:cs="Arial" w:hint="eastAsia"/>
                <w:lang w:val="en-US" w:eastAsia="zh-CN"/>
              </w:rPr>
              <w:t>gNB</w:t>
            </w:r>
            <w:proofErr w:type="spellEnd"/>
            <w:r>
              <w:rPr>
                <w:rFonts w:ascii="Arial" w:eastAsiaTheme="minorEastAsia" w:hAnsi="Arial" w:cs="Arial" w:hint="eastAsia"/>
                <w:lang w:val="en-US" w:eastAsia="zh-CN"/>
              </w:rPr>
              <w:t xml:space="preserve"> that didn</w:t>
            </w:r>
            <w:r>
              <w:rPr>
                <w:rFonts w:ascii="Arial" w:eastAsiaTheme="minorEastAsia" w:hAnsi="Arial" w:cs="Arial"/>
                <w:lang w:val="en-US" w:eastAsia="zh-CN"/>
              </w:rPr>
              <w:t>’</w:t>
            </w:r>
            <w:r>
              <w:rPr>
                <w:rFonts w:ascii="Arial" w:eastAsiaTheme="minorEastAsia" w:hAnsi="Arial" w:cs="Arial" w:hint="eastAsia"/>
                <w:lang w:val="en-US" w:eastAsia="zh-CN"/>
              </w:rPr>
              <w:t>t implement BCS5 feature may misunderstand the supported bandwidth of the corresponding BC, thus as discussed in Q2, the UE shall report it</w:t>
            </w:r>
            <w:r>
              <w:rPr>
                <w:rFonts w:ascii="Arial" w:eastAsiaTheme="minorEastAsia" w:hAnsi="Arial" w:cs="Arial"/>
                <w:lang w:val="en-US" w:eastAsia="zh-CN"/>
              </w:rPr>
              <w:t>’</w:t>
            </w:r>
            <w:r>
              <w:rPr>
                <w:rFonts w:ascii="Arial" w:eastAsiaTheme="minorEastAsia" w:hAnsi="Arial" w:cs="Arial" w:hint="eastAsia"/>
                <w:lang w:val="en-US" w:eastAsia="zh-CN"/>
              </w:rPr>
              <w:t>s supported legacy BCS(0~3).</w:t>
            </w:r>
          </w:p>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179" w:type="dxa"/>
          </w:tcPr>
          <w:p w:rsidR="00B72856" w:rsidRPr="00F27D54" w:rsidRDefault="00B72856" w:rsidP="00B72856">
            <w:pPr>
              <w:jc w:val="center"/>
              <w:rPr>
                <w:rFonts w:ascii="Arial" w:hAnsi="Arial" w:cs="Arial"/>
              </w:rPr>
            </w:pPr>
            <w:r>
              <w:rPr>
                <w:rFonts w:ascii="Arial" w:eastAsia="Malgun Gothic" w:hAnsi="Arial" w:cs="Arial" w:hint="eastAsia"/>
                <w:lang w:eastAsia="ko-KR"/>
              </w:rPr>
              <w:t>Yes</w:t>
            </w:r>
            <w:r>
              <w:rPr>
                <w:rFonts w:ascii="Arial" w:eastAsia="Malgun Gothic" w:hAnsi="Arial" w:cs="Arial"/>
                <w:lang w:eastAsia="ko-KR"/>
              </w:rPr>
              <w:t>, but</w:t>
            </w:r>
          </w:p>
        </w:tc>
        <w:tc>
          <w:tcPr>
            <w:tcW w:w="1257" w:type="dxa"/>
          </w:tcPr>
          <w:p w:rsidR="00B72856" w:rsidRDefault="00B72856" w:rsidP="00B72856">
            <w:pPr>
              <w:jc w:val="center"/>
              <w:rPr>
                <w:rFonts w:ascii="Arial" w:hAnsi="Arial" w:cs="Arial"/>
                <w:lang w:val="en-US" w:eastAsia="zh-CN"/>
              </w:rPr>
            </w:pPr>
            <w:r>
              <w:rPr>
                <w:rFonts w:ascii="Arial" w:eastAsia="Malgun Gothic" w:hAnsi="Arial" w:cs="Arial" w:hint="eastAsia"/>
                <w:lang w:eastAsia="ko-KR"/>
              </w:rPr>
              <w:t>Yes</w:t>
            </w:r>
            <w:r>
              <w:rPr>
                <w:rFonts w:ascii="Arial" w:eastAsia="Malgun Gothic" w:hAnsi="Arial" w:cs="Arial"/>
                <w:lang w:eastAsia="ko-KR"/>
              </w:rPr>
              <w:t>, but</w:t>
            </w:r>
          </w:p>
        </w:tc>
        <w:tc>
          <w:tcPr>
            <w:tcW w:w="1257" w:type="dxa"/>
          </w:tcPr>
          <w:p w:rsidR="00B72856" w:rsidRDefault="00B72856" w:rsidP="00B72856">
            <w:pPr>
              <w:jc w:val="center"/>
              <w:rPr>
                <w:rFonts w:ascii="Arial" w:hAnsi="Arial" w:cs="Arial"/>
                <w:lang w:val="en-US" w:eastAsia="zh-CN"/>
              </w:rPr>
            </w:pPr>
            <w:r>
              <w:rPr>
                <w:rFonts w:ascii="Arial" w:eastAsia="Malgun Gothic" w:hAnsi="Arial" w:cs="Arial" w:hint="eastAsia"/>
                <w:lang w:eastAsia="ko-KR"/>
              </w:rPr>
              <w:t>Yes</w:t>
            </w:r>
            <w:r>
              <w:rPr>
                <w:rFonts w:ascii="Arial" w:eastAsia="Malgun Gothic" w:hAnsi="Arial" w:cs="Arial"/>
                <w:lang w:eastAsia="ko-KR"/>
              </w:rPr>
              <w:t>, but</w:t>
            </w:r>
          </w:p>
        </w:tc>
        <w:tc>
          <w:tcPr>
            <w:tcW w:w="4743" w:type="dxa"/>
          </w:tcPr>
          <w:p w:rsidR="00B72856" w:rsidRDefault="00B72856" w:rsidP="00B72856">
            <w:pPr>
              <w:rPr>
                <w:rFonts w:ascii="Arial" w:eastAsiaTheme="minorEastAsia" w:hAnsi="Arial" w:cs="Arial"/>
                <w:lang w:val="en-US" w:eastAsia="zh-CN"/>
              </w:rPr>
            </w:pPr>
            <w:r>
              <w:rPr>
                <w:rFonts w:ascii="Arial" w:eastAsia="Malgun Gothic" w:hAnsi="Arial" w:cs="Arial" w:hint="eastAsia"/>
                <w:lang w:val="en-US" w:eastAsia="ko-KR"/>
              </w:rPr>
              <w:t xml:space="preserve">As </w:t>
            </w:r>
            <w:r>
              <w:rPr>
                <w:rFonts w:ascii="Arial" w:eastAsia="Malgun Gothic" w:hAnsi="Arial" w:cs="Arial"/>
                <w:lang w:val="en-US" w:eastAsia="ko-KR"/>
              </w:rPr>
              <w:t xml:space="preserve">mentioned above by a few companies, it is unclear on the consideration of the legacy BCS 0 ~ 3. For BCS5, new signaling would be </w:t>
            </w:r>
            <w:r>
              <w:rPr>
                <w:rFonts w:ascii="Arial" w:eastAsia="Malgun Gothic" w:hAnsi="Arial" w:cs="Arial"/>
                <w:lang w:val="en-US" w:eastAsia="ko-KR"/>
              </w:rPr>
              <w:lastRenderedPageBreak/>
              <w:t>allowed unlike BCS4.</w:t>
            </w:r>
          </w:p>
        </w:tc>
      </w:tr>
      <w:tr w:rsidR="00C05D72" w:rsidRPr="00F27D54" w:rsidTr="00C05D72">
        <w:tc>
          <w:tcPr>
            <w:tcW w:w="1339" w:type="dxa"/>
          </w:tcPr>
          <w:p w:rsidR="00C05D72" w:rsidRPr="00106CD0" w:rsidRDefault="00B72F22" w:rsidP="00D16DA8">
            <w:pPr>
              <w:jc w:val="center"/>
              <w:rPr>
                <w:rFonts w:ascii="Arial" w:eastAsiaTheme="minorEastAsia" w:hAnsi="Arial" w:cs="Arial"/>
                <w:lang w:eastAsia="zh-CN"/>
              </w:rPr>
            </w:pPr>
            <w:r>
              <w:rPr>
                <w:rFonts w:ascii="Arial" w:eastAsiaTheme="minorEastAsia" w:hAnsi="Arial" w:cs="Arial"/>
                <w:lang w:eastAsia="zh-CN"/>
              </w:rPr>
              <w:lastRenderedPageBreak/>
              <w:t>V</w:t>
            </w:r>
            <w:r w:rsidR="00C05D72">
              <w:rPr>
                <w:rFonts w:ascii="Arial" w:eastAsiaTheme="minorEastAsia" w:hAnsi="Arial" w:cs="Arial"/>
                <w:lang w:eastAsia="zh-CN"/>
              </w:rPr>
              <w:t>ivo</w:t>
            </w:r>
          </w:p>
        </w:tc>
        <w:tc>
          <w:tcPr>
            <w:tcW w:w="1179" w:type="dxa"/>
          </w:tcPr>
          <w:p w:rsidR="00C05D72" w:rsidRPr="00106CD0"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ame view as MediaTek</w:t>
            </w:r>
          </w:p>
        </w:tc>
        <w:tc>
          <w:tcPr>
            <w:tcW w:w="1257" w:type="dxa"/>
          </w:tcPr>
          <w:p w:rsidR="00C05D72" w:rsidRDefault="00C05D72" w:rsidP="00D16DA8">
            <w:pPr>
              <w:jc w:val="center"/>
              <w:rPr>
                <w:rFonts w:ascii="Arial" w:hAnsi="Arial" w:cs="Arial"/>
                <w:lang w:val="en-US" w:eastAsia="zh-CN"/>
              </w:rPr>
            </w:pPr>
          </w:p>
        </w:tc>
        <w:tc>
          <w:tcPr>
            <w:tcW w:w="1257" w:type="dxa"/>
          </w:tcPr>
          <w:p w:rsidR="00C05D72" w:rsidRDefault="00C05D72" w:rsidP="00D16DA8">
            <w:pPr>
              <w:jc w:val="center"/>
              <w:rPr>
                <w:rFonts w:ascii="Arial" w:hAnsi="Arial" w:cs="Arial"/>
                <w:lang w:val="en-US" w:eastAsia="zh-CN"/>
              </w:rPr>
            </w:pPr>
          </w:p>
        </w:tc>
        <w:tc>
          <w:tcPr>
            <w:tcW w:w="4743" w:type="dxa"/>
          </w:tcPr>
          <w:p w:rsidR="00C05D72" w:rsidRDefault="00C05D72" w:rsidP="00D16DA8">
            <w:pPr>
              <w:rPr>
                <w:rFonts w:ascii="Arial" w:eastAsiaTheme="minorEastAsia" w:hAnsi="Arial" w:cs="Arial"/>
                <w:lang w:val="en-US" w:eastAsia="zh-CN"/>
              </w:rPr>
            </w:pPr>
          </w:p>
        </w:tc>
      </w:tr>
      <w:tr w:rsidR="00B72F22" w:rsidRPr="00F27D54"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17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S</w:t>
            </w:r>
            <w:r>
              <w:rPr>
                <w:rFonts w:ascii="Arial" w:eastAsiaTheme="minorEastAsia" w:hAnsi="Arial" w:cs="Arial"/>
                <w:lang w:eastAsia="zh-CN"/>
              </w:rPr>
              <w:t xml:space="preserve">ame view as </w:t>
            </w:r>
            <w:proofErr w:type="spellStart"/>
            <w:r>
              <w:rPr>
                <w:rFonts w:ascii="Arial" w:eastAsiaTheme="minorEastAsia" w:hAnsi="Arial" w:cs="Arial"/>
                <w:lang w:eastAsia="zh-CN"/>
              </w:rPr>
              <w:t>MediaTek</w:t>
            </w:r>
            <w:proofErr w:type="spellEnd"/>
          </w:p>
        </w:tc>
        <w:tc>
          <w:tcPr>
            <w:tcW w:w="1257" w:type="dxa"/>
          </w:tcPr>
          <w:p w:rsidR="00B72F22" w:rsidRDefault="00B72F22" w:rsidP="00D16DA8">
            <w:pPr>
              <w:jc w:val="center"/>
              <w:rPr>
                <w:rFonts w:ascii="Arial" w:hAnsi="Arial" w:cs="Arial"/>
                <w:lang w:val="en-US" w:eastAsia="zh-CN"/>
              </w:rPr>
            </w:pPr>
          </w:p>
        </w:tc>
        <w:tc>
          <w:tcPr>
            <w:tcW w:w="1257" w:type="dxa"/>
          </w:tcPr>
          <w:p w:rsidR="00B72F22" w:rsidRDefault="00B72F22" w:rsidP="00D16DA8">
            <w:pPr>
              <w:jc w:val="center"/>
              <w:rPr>
                <w:rFonts w:ascii="Arial" w:hAnsi="Arial" w:cs="Arial"/>
                <w:lang w:val="en-US" w:eastAsia="zh-CN"/>
              </w:rPr>
            </w:pPr>
          </w:p>
        </w:tc>
        <w:tc>
          <w:tcPr>
            <w:tcW w:w="4743" w:type="dxa"/>
          </w:tcPr>
          <w:p w:rsidR="00B72F22" w:rsidRDefault="00B72F22" w:rsidP="00B72F22">
            <w:pPr>
              <w:rPr>
                <w:rFonts w:ascii="Arial" w:eastAsiaTheme="minorEastAsia" w:hAnsi="Arial" w:cs="Arial"/>
                <w:lang w:val="en-US" w:eastAsia="zh-CN"/>
              </w:rPr>
            </w:pPr>
            <w:r>
              <w:rPr>
                <w:rFonts w:ascii="Arial" w:eastAsiaTheme="minorEastAsia" w:hAnsi="Arial" w:cs="Arial"/>
                <w:lang w:val="en-US" w:eastAsia="zh-CN"/>
              </w:rPr>
              <w:t xml:space="preserve">Similar comment. </w:t>
            </w:r>
            <w:r>
              <w:rPr>
                <w:rFonts w:ascii="Arial" w:eastAsiaTheme="minorEastAsia" w:hAnsi="Arial" w:cs="Arial" w:hint="eastAsia"/>
                <w:lang w:val="en-US" w:eastAsia="zh-CN"/>
              </w:rPr>
              <w:t>RAN4 needs to determine this issue.</w:t>
            </w:r>
          </w:p>
        </w:tc>
      </w:tr>
    </w:tbl>
    <w:p w:rsidR="00844E89" w:rsidRDefault="00844E89">
      <w:pPr>
        <w:widowControl w:val="0"/>
        <w:spacing w:after="160"/>
        <w:rPr>
          <w:rFonts w:eastAsiaTheme="minorEastAsia"/>
          <w:sz w:val="22"/>
          <w:szCs w:val="22"/>
          <w:lang w:val="en-US"/>
        </w:rPr>
      </w:pP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5:</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5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rsidR="00844E89" w:rsidRDefault="00046CB4">
      <w:pPr>
        <w:widowControl w:val="0"/>
        <w:spacing w:after="160"/>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Yu Mincho" w:hAnsi="Arial" w:cs="Arial"/>
                <w:lang w:eastAsia="en-US"/>
              </w:rPr>
            </w:pPr>
            <w:proofErr w:type="spellStart"/>
            <w:r>
              <w:rPr>
                <w:rFonts w:ascii="Arial" w:eastAsia="Yu Mincho" w:hAnsi="Arial" w:cs="Arial"/>
                <w:lang w:eastAsia="en-US"/>
              </w:rPr>
              <w:t>Fallback</w:t>
            </w:r>
            <w:proofErr w:type="spellEnd"/>
            <w:r>
              <w:rPr>
                <w:rFonts w:ascii="Arial" w:eastAsia="Yu Mincho" w:hAnsi="Arial" w:cs="Arial"/>
                <w:lang w:eastAsia="en-US"/>
              </w:rPr>
              <w:t xml:space="preserve"> band combination is well defined concept. We do not think additional clarification is necessary in the standard.</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No need for clarifications. </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r>
              <w:rPr>
                <w:rFonts w:ascii="Arial" w:hAnsi="Arial" w:cs="Arial" w:hint="eastAsia"/>
                <w:lang w:val="en-US" w:eastAsia="zh-CN"/>
              </w:rPr>
              <w:t>Yes(Proponent)</w:t>
            </w:r>
          </w:p>
        </w:tc>
        <w:tc>
          <w:tcPr>
            <w:tcW w:w="6810" w:type="dxa"/>
          </w:tcPr>
          <w:p w:rsidR="00844E89" w:rsidRDefault="00844E89">
            <w:pPr>
              <w:rPr>
                <w:rFonts w:ascii="Arial" w:eastAsiaTheme="minorEastAsia"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hAnsi="Arial" w:cs="Arial"/>
              </w:rPr>
            </w:pPr>
            <w:r>
              <w:rPr>
                <w:rFonts w:ascii="Arial" w:eastAsia="Malgun Gothic" w:hAnsi="Arial" w:cs="Arial" w:hint="eastAsia"/>
                <w:lang w:eastAsia="ko-KR"/>
              </w:rPr>
              <w:t>Yes</w:t>
            </w:r>
          </w:p>
        </w:tc>
        <w:tc>
          <w:tcPr>
            <w:tcW w:w="6810" w:type="dxa"/>
          </w:tcPr>
          <w:p w:rsidR="00B72856" w:rsidRPr="00A20652" w:rsidRDefault="00B72856" w:rsidP="00B72856">
            <w:pPr>
              <w:rPr>
                <w:rFonts w:ascii="Arial" w:eastAsiaTheme="minorEastAsia" w:hAnsi="Arial" w:cs="Arial"/>
                <w:lang w:val="en-US" w:eastAsia="zh-CN"/>
              </w:rPr>
            </w:pPr>
          </w:p>
        </w:tc>
      </w:tr>
      <w:tr w:rsidR="00C05D72" w:rsidRPr="00A20652" w:rsidTr="00C05D72">
        <w:tc>
          <w:tcPr>
            <w:tcW w:w="1339" w:type="dxa"/>
          </w:tcPr>
          <w:p w:rsidR="00C05D72" w:rsidRPr="00A20652" w:rsidRDefault="00C05D72" w:rsidP="00D16DA8">
            <w:pPr>
              <w:jc w:val="center"/>
              <w:rPr>
                <w:rFonts w:ascii="Arial" w:hAnsi="Arial" w:cs="Arial"/>
              </w:rPr>
            </w:pPr>
            <w:r>
              <w:rPr>
                <w:rFonts w:ascii="Arial" w:hAnsi="Arial" w:cs="Arial"/>
              </w:rPr>
              <w:t>Apple</w:t>
            </w:r>
          </w:p>
        </w:tc>
        <w:tc>
          <w:tcPr>
            <w:tcW w:w="1736" w:type="dxa"/>
          </w:tcPr>
          <w:p w:rsidR="00C05D72" w:rsidRPr="00A20652" w:rsidRDefault="00C05D72" w:rsidP="00D16DA8">
            <w:pPr>
              <w:jc w:val="center"/>
              <w:rPr>
                <w:rFonts w:ascii="Arial" w:hAnsi="Arial" w:cs="Arial"/>
              </w:rPr>
            </w:pPr>
            <w:r>
              <w:rPr>
                <w:rFonts w:ascii="Arial" w:hAnsi="Arial" w:cs="Arial"/>
              </w:rPr>
              <w:t>Yes</w:t>
            </w:r>
          </w:p>
        </w:tc>
        <w:tc>
          <w:tcPr>
            <w:tcW w:w="6810" w:type="dxa"/>
          </w:tcPr>
          <w:p w:rsidR="00C05D72" w:rsidRPr="00A20652" w:rsidRDefault="00C05D72" w:rsidP="00D16DA8">
            <w:pPr>
              <w:rPr>
                <w:rFonts w:ascii="Arial" w:eastAsiaTheme="minorEastAsia" w:hAnsi="Arial" w:cs="Arial"/>
                <w:lang w:val="en-US" w:eastAsia="zh-CN"/>
              </w:rPr>
            </w:pPr>
          </w:p>
        </w:tc>
      </w:tr>
      <w:tr w:rsidR="00B72F22" w:rsidRPr="00A20652" w:rsidTr="00C05D72">
        <w:tc>
          <w:tcPr>
            <w:tcW w:w="1339" w:type="dxa"/>
          </w:tcPr>
          <w:p w:rsidR="00B72F22" w:rsidRP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36" w:type="dxa"/>
          </w:tcPr>
          <w:p w:rsidR="00B72F22" w:rsidRP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Yes</w:t>
            </w:r>
          </w:p>
        </w:tc>
        <w:tc>
          <w:tcPr>
            <w:tcW w:w="6810" w:type="dxa"/>
          </w:tcPr>
          <w:p w:rsidR="00B72F22" w:rsidRPr="00A20652" w:rsidRDefault="00B72F22" w:rsidP="00D16DA8">
            <w:pPr>
              <w:rPr>
                <w:rFonts w:ascii="Arial" w:eastAsiaTheme="minorEastAsia" w:hAnsi="Arial" w:cs="Arial"/>
                <w:lang w:val="en-US" w:eastAsia="zh-CN"/>
              </w:rPr>
            </w:pPr>
          </w:p>
        </w:tc>
      </w:tr>
    </w:tbl>
    <w:p w:rsidR="00844E89" w:rsidRDefault="00844E89">
      <w:pPr>
        <w:pStyle w:val="21"/>
      </w:pPr>
    </w:p>
    <w:p w:rsidR="00844E89" w:rsidRDefault="00046CB4">
      <w:pPr>
        <w:pStyle w:val="21"/>
        <w:rPr>
          <w:lang w:val="en-US" w:eastAsia="zh-CN"/>
        </w:rPr>
      </w:pPr>
      <w:r>
        <w:t>2.</w:t>
      </w:r>
      <w:r>
        <w:rPr>
          <w:rFonts w:hint="eastAsia"/>
          <w:lang w:val="en-US" w:eastAsia="zh-CN"/>
        </w:rPr>
        <w:t>2 R2-2110512</w:t>
      </w:r>
    </w:p>
    <w:p w:rsidR="00844E89" w:rsidRDefault="00844E89">
      <w:pPr>
        <w:pStyle w:val="Doc-text2"/>
        <w:rPr>
          <w:lang w:val="en-US"/>
        </w:rPr>
      </w:pPr>
    </w:p>
    <w:p w:rsidR="00844E89" w:rsidRDefault="001947C2">
      <w:pPr>
        <w:pStyle w:val="Doc-title"/>
        <w:ind w:leftChars="-200" w:left="-400" w:firstLineChars="200" w:firstLine="400"/>
        <w:rPr>
          <w:b/>
          <w:bCs/>
        </w:rPr>
      </w:pPr>
      <w:hyperlink r:id="rId15" w:tooltip="D:Documents3GPPtsg_ranWG2TSGR2_116-eDocsR2-2110512.zip" w:history="1">
        <w:r w:rsidR="00046CB4">
          <w:rPr>
            <w:b/>
            <w:bCs/>
          </w:rPr>
          <w:t>R2-2110512</w:t>
        </w:r>
      </w:hyperlink>
      <w:r w:rsidR="00046CB4">
        <w:rPr>
          <w:b/>
          <w:bCs/>
        </w:rPr>
        <w:tab/>
        <w:t>Introduction of BCS4 and BCS5</w:t>
      </w:r>
      <w:r w:rsidR="00046CB4">
        <w:rPr>
          <w:rFonts w:eastAsia="宋体" w:hint="eastAsia"/>
          <w:b/>
          <w:bCs/>
          <w:lang w:val="en-US" w:eastAsia="zh-CN"/>
        </w:rPr>
        <w:t xml:space="preserve"> </w:t>
      </w:r>
      <w:r w:rsidR="00046CB4">
        <w:rPr>
          <w:b/>
          <w:bCs/>
        </w:rPr>
        <w:tab/>
        <w:t>Qualcomm Incorporated</w:t>
      </w:r>
      <w:r w:rsidR="00046CB4">
        <w:rPr>
          <w:b/>
          <w:bCs/>
        </w:rPr>
        <w:tab/>
        <w:t>discussion</w:t>
      </w:r>
      <w:r w:rsidR="00046CB4">
        <w:rPr>
          <w:b/>
          <w:bCs/>
        </w:rPr>
        <w:tab/>
      </w:r>
    </w:p>
    <w:tbl>
      <w:tblPr>
        <w:tblStyle w:val="af4"/>
        <w:tblW w:w="0" w:type="auto"/>
        <w:tblLook w:val="04A0" w:firstRow="1" w:lastRow="0" w:firstColumn="1" w:lastColumn="0" w:noHBand="0" w:noVBand="1"/>
      </w:tblPr>
      <w:tblGrid>
        <w:gridCol w:w="9855"/>
      </w:tblGrid>
      <w:tr w:rsidR="00844E89">
        <w:tc>
          <w:tcPr>
            <w:tcW w:w="9855" w:type="dxa"/>
          </w:tcPr>
          <w:p w:rsidR="00844E89" w:rsidRDefault="00046CB4">
            <w:pPr>
              <w:ind w:leftChars="89" w:left="1248" w:hangingChars="535" w:hanging="1070"/>
              <w:rPr>
                <w:rFonts w:eastAsiaTheme="minorEastAsia"/>
                <w:sz w:val="20"/>
                <w:szCs w:val="20"/>
                <w:lang w:val="en-US" w:eastAsia="en-US"/>
              </w:rPr>
            </w:pPr>
            <w:r>
              <w:rPr>
                <w:rFonts w:eastAsiaTheme="minorEastAsia"/>
                <w:sz w:val="20"/>
                <w:szCs w:val="20"/>
                <w:lang w:val="en-US" w:eastAsia="en-US"/>
              </w:rPr>
              <w:t>Proposal 1:</w:t>
            </w:r>
            <w:r>
              <w:rPr>
                <w:rFonts w:eastAsiaTheme="minorEastAsia"/>
                <w:sz w:val="20"/>
                <w:szCs w:val="20"/>
                <w:lang w:val="en-US" w:eastAsia="en-US"/>
              </w:rPr>
              <w:tab/>
              <w:t xml:space="preserve">RAN2 to confirm the introduction of BCS4 and BCS5 does not cause a backward compatibility problem, and the </w:t>
            </w:r>
            <w:r w:rsidR="00B72F22">
              <w:rPr>
                <w:rFonts w:eastAsiaTheme="minorEastAsia"/>
                <w:sz w:val="20"/>
                <w:szCs w:val="20"/>
                <w:lang w:val="en-US" w:eastAsia="en-US"/>
              </w:rPr>
              <w:pgNum/>
            </w:r>
            <w:proofErr w:type="spellStart"/>
            <w:r w:rsidR="00B72F22">
              <w:rPr>
                <w:rFonts w:eastAsiaTheme="minorEastAsia"/>
                <w:sz w:val="20"/>
                <w:szCs w:val="20"/>
                <w:lang w:val="en-US" w:eastAsia="en-US"/>
              </w:rPr>
              <w:t>ignaling</w:t>
            </w:r>
            <w:proofErr w:type="spellEnd"/>
            <w:r>
              <w:rPr>
                <w:rFonts w:eastAsiaTheme="minorEastAsia"/>
                <w:sz w:val="20"/>
                <w:szCs w:val="20"/>
                <w:lang w:val="en-US" w:eastAsia="en-US"/>
              </w:rPr>
              <w:t xml:space="preserve"> can be introduced within the existing band combination list, i.e. no need to introduce a new band combination list.</w:t>
            </w:r>
          </w:p>
          <w:p w:rsidR="00844E89" w:rsidRDefault="00046CB4">
            <w:pPr>
              <w:ind w:leftChars="100" w:left="1230" w:hangingChars="515" w:hanging="1030"/>
              <w:rPr>
                <w:rFonts w:eastAsiaTheme="minorEastAsia"/>
                <w:sz w:val="20"/>
                <w:szCs w:val="20"/>
                <w:lang w:val="en-US" w:eastAsia="en-US"/>
              </w:rPr>
            </w:pPr>
            <w:r>
              <w:rPr>
                <w:rFonts w:eastAsiaTheme="minorEastAsia"/>
                <w:sz w:val="20"/>
                <w:szCs w:val="20"/>
                <w:lang w:val="en-US" w:eastAsia="en-US"/>
              </w:rPr>
              <w:t>Proposal 2:</w:t>
            </w:r>
            <w:r>
              <w:rPr>
                <w:rFonts w:eastAsiaTheme="minorEastAsia"/>
                <w:sz w:val="20"/>
                <w:szCs w:val="20"/>
                <w:lang w:val="en-US" w:eastAsia="en-US"/>
              </w:rPr>
              <w:tab/>
              <w:t>BCS4 and BCS5 are applicable to DAPS.</w:t>
            </w:r>
          </w:p>
          <w:p w:rsidR="00844E89" w:rsidRDefault="00046CB4">
            <w:pPr>
              <w:ind w:leftChars="100" w:left="1230" w:hangingChars="515" w:hanging="1030"/>
              <w:rPr>
                <w:lang w:eastAsia="en-US"/>
              </w:rPr>
            </w:pPr>
            <w:r>
              <w:rPr>
                <w:rFonts w:eastAsiaTheme="minorEastAsia"/>
                <w:sz w:val="20"/>
                <w:szCs w:val="20"/>
                <w:lang w:val="en-US" w:eastAsia="en-US"/>
              </w:rPr>
              <w:t>Proposal 3:</w:t>
            </w:r>
            <w:r>
              <w:rPr>
                <w:rFonts w:eastAsiaTheme="minorEastAsia"/>
                <w:sz w:val="20"/>
                <w:szCs w:val="20"/>
                <w:lang w:val="en-US" w:eastAsia="en-US"/>
              </w:rPr>
              <w:tab/>
              <w:t>Fallback per CC feature set is not applicable to the supported minimum bandwidth of BCS5</w:t>
            </w:r>
            <w:r>
              <w:rPr>
                <w:rFonts w:eastAsiaTheme="minorEastAsia"/>
                <w:lang w:val="en-US" w:eastAsia="en-US"/>
              </w:rPr>
              <w:t>.</w:t>
            </w:r>
          </w:p>
        </w:tc>
      </w:tr>
    </w:tbl>
    <w:p w:rsidR="00844E89" w:rsidRDefault="00844E89">
      <w:pPr>
        <w:pStyle w:val="Doc-text2"/>
        <w:rPr>
          <w:lang w:val="en-US"/>
        </w:rPr>
      </w:pPr>
    </w:p>
    <w:p w:rsidR="00844E89" w:rsidRDefault="00046CB4">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rsidR="00844E89" w:rsidRDefault="00046CB4">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rsidR="00844E89" w:rsidRDefault="00844E89">
      <w:pPr>
        <w:pStyle w:val="Doc-text2"/>
        <w:rPr>
          <w:lang w:val="en-US"/>
        </w:rPr>
      </w:pP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6:</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first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rsidR="00844E89" w:rsidRDefault="00046CB4">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eastAsia="Yu Mincho"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sz w:val="20"/>
                <w:szCs w:val="20"/>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6810" w:type="dxa"/>
          </w:tcPr>
          <w:p w:rsidR="00844E89" w:rsidRDefault="00844E89">
            <w:pPr>
              <w:rPr>
                <w:rFonts w:ascii="Arial"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Malgun Gothic" w:hAnsi="Arial" w:cs="Arial" w:hint="eastAsia"/>
                <w:lang w:eastAsia="ko-KR"/>
              </w:rPr>
              <w:t>Yes</w:t>
            </w:r>
          </w:p>
        </w:tc>
        <w:tc>
          <w:tcPr>
            <w:tcW w:w="6810" w:type="dxa"/>
          </w:tcPr>
          <w:p w:rsidR="00B72856" w:rsidRPr="008F4EFB" w:rsidRDefault="00B72856" w:rsidP="00B72856">
            <w:pPr>
              <w:rPr>
                <w:rFonts w:ascii="Arial" w:hAnsi="Arial" w:cs="Arial"/>
                <w:lang w:val="en-US" w:eastAsia="zh-CN"/>
              </w:rPr>
            </w:pPr>
          </w:p>
        </w:tc>
      </w:tr>
      <w:tr w:rsidR="00C05D72" w:rsidRPr="008F4EFB"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Pr="008F4EFB" w:rsidRDefault="00C05D72" w:rsidP="00D16DA8">
            <w:pPr>
              <w:rPr>
                <w:rFonts w:ascii="Arial" w:hAnsi="Arial" w:cs="Arial"/>
                <w:lang w:val="en-US" w:eastAsia="zh-CN"/>
              </w:rPr>
            </w:pPr>
          </w:p>
        </w:tc>
      </w:tr>
      <w:tr w:rsidR="00B72F22" w:rsidRPr="008F4EFB"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lastRenderedPageBreak/>
              <w:t>CATT</w:t>
            </w:r>
          </w:p>
        </w:tc>
        <w:tc>
          <w:tcPr>
            <w:tcW w:w="1736"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Yes</w:t>
            </w:r>
          </w:p>
        </w:tc>
        <w:tc>
          <w:tcPr>
            <w:tcW w:w="6810" w:type="dxa"/>
          </w:tcPr>
          <w:p w:rsidR="00B72F22" w:rsidRPr="008F4EFB" w:rsidRDefault="00B72F22" w:rsidP="00D16DA8">
            <w:pPr>
              <w:rPr>
                <w:rFonts w:ascii="Arial" w:hAnsi="Arial" w:cs="Arial"/>
                <w:lang w:val="en-US" w:eastAsia="zh-CN"/>
              </w:rPr>
            </w:pPr>
          </w:p>
        </w:tc>
      </w:tr>
    </w:tbl>
    <w:p w:rsidR="00844E89" w:rsidRDefault="00844E89">
      <w:pPr>
        <w:pStyle w:val="Doc-text2"/>
        <w:rPr>
          <w:lang w:val="en-US"/>
        </w:rPr>
      </w:pPr>
    </w:p>
    <w:p w:rsidR="00844E89" w:rsidRDefault="00844E89">
      <w:pPr>
        <w:pStyle w:val="Doc-text2"/>
        <w:rPr>
          <w:lang w:val="en-US"/>
        </w:rPr>
      </w:pPr>
    </w:p>
    <w:p w:rsidR="00844E89" w:rsidRDefault="00046CB4">
      <w:pPr>
        <w:widowControl w:val="0"/>
        <w:spacing w:after="160"/>
        <w:rPr>
          <w:rFonts w:ascii="Arial" w:hAnsi="Arial"/>
          <w:b/>
          <w:bCs/>
          <w:lang w:eastAsia="zh-CN"/>
        </w:rPr>
      </w:pPr>
      <w:r>
        <w:rPr>
          <w:rFonts w:ascii="CG Times (WN)" w:eastAsia="等线" w:hAnsi="CG Times (WN)"/>
          <w:b/>
          <w:bCs/>
          <w:lang w:eastAsia="zh-CN"/>
        </w:rPr>
        <w:t>Q</w:t>
      </w:r>
      <w:r>
        <w:rPr>
          <w:rFonts w:ascii="CG Times (WN)" w:eastAsia="等线" w:hAnsi="CG Times (WN)" w:hint="eastAsia"/>
          <w:b/>
          <w:bCs/>
          <w:lang w:val="en-US" w:eastAsia="zh-CN"/>
        </w:rPr>
        <w:t>6a:</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second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rsidR="00844E89" w:rsidRDefault="00046CB4">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1:RAN2 to confirm the </w:t>
      </w:r>
      <w:r w:rsidR="00B72F22">
        <w:rPr>
          <w:rFonts w:eastAsiaTheme="minorEastAsia"/>
          <w:lang w:val="en-US"/>
        </w:rPr>
        <w:pgNum/>
      </w:r>
      <w:proofErr w:type="spellStart"/>
      <w:r w:rsidR="00B72F22">
        <w:rPr>
          <w:rFonts w:eastAsiaTheme="minorEastAsia"/>
          <w:lang w:val="en-US"/>
        </w:rPr>
        <w:t>ignaling</w:t>
      </w:r>
      <w:proofErr w:type="spellEnd"/>
      <w:r>
        <w:rPr>
          <w:rFonts w:eastAsiaTheme="minorEastAsia"/>
          <w:lang w:val="en-US"/>
        </w:rPr>
        <w:t xml:space="preserve"> can be introduced within the existing band combination list, i.e. no need to introduce a new band combination list.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29"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sz w:val="20"/>
                <w:szCs w:val="20"/>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eastAsiaTheme="minorEastAsia" w:hAnsi="Arial" w:cs="Arial"/>
                <w:lang w:val="en-US" w:eastAsia="zh-CN"/>
              </w:rPr>
            </w:pPr>
            <w:r>
              <w:rPr>
                <w:rFonts w:ascii="Arial" w:eastAsiaTheme="minorEastAsia" w:hAnsi="Arial" w:cs="Arial" w:hint="eastAsia"/>
                <w:lang w:val="en-US" w:eastAsia="zh-CN"/>
              </w:rPr>
              <w:t>Yes</w:t>
            </w:r>
          </w:p>
        </w:tc>
        <w:tc>
          <w:tcPr>
            <w:tcW w:w="6810" w:type="dxa"/>
          </w:tcPr>
          <w:p w:rsidR="00844E89" w:rsidRDefault="00844E89">
            <w:pPr>
              <w:rPr>
                <w:rFonts w:ascii="Arial" w:hAnsi="Arial" w:cs="Arial"/>
                <w:lang w:val="en-US" w:eastAsia="zh-CN"/>
              </w:rPr>
            </w:pP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Malgun Gothic" w:hAnsi="Arial" w:cs="Arial" w:hint="eastAsia"/>
                <w:lang w:eastAsia="ko-KR"/>
              </w:rPr>
              <w:t>Yes</w:t>
            </w:r>
          </w:p>
        </w:tc>
        <w:tc>
          <w:tcPr>
            <w:tcW w:w="6810" w:type="dxa"/>
          </w:tcPr>
          <w:p w:rsidR="00B72856" w:rsidRPr="008F4EFB" w:rsidRDefault="00B72856" w:rsidP="00B72856">
            <w:pPr>
              <w:rPr>
                <w:rFonts w:ascii="Arial" w:hAnsi="Arial" w:cs="Arial"/>
                <w:lang w:val="en-US" w:eastAsia="zh-CN"/>
              </w:rPr>
            </w:pPr>
          </w:p>
        </w:tc>
      </w:tr>
      <w:tr w:rsidR="00C05D72" w:rsidRPr="008F4EFB"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Pr="008F4EFB" w:rsidRDefault="00C05D72" w:rsidP="00D16DA8">
            <w:pPr>
              <w:rPr>
                <w:rFonts w:ascii="Arial" w:hAnsi="Arial" w:cs="Arial"/>
                <w:lang w:val="en-US" w:eastAsia="zh-CN"/>
              </w:rPr>
            </w:pPr>
          </w:p>
        </w:tc>
      </w:tr>
      <w:tr w:rsidR="00B72F22" w:rsidRPr="008F4EFB"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36"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Yes</w:t>
            </w:r>
          </w:p>
        </w:tc>
        <w:tc>
          <w:tcPr>
            <w:tcW w:w="6810" w:type="dxa"/>
          </w:tcPr>
          <w:p w:rsidR="00B72F22" w:rsidRPr="008F4EFB" w:rsidRDefault="00B72F22" w:rsidP="00D16DA8">
            <w:pPr>
              <w:rPr>
                <w:rFonts w:ascii="Arial" w:hAnsi="Arial" w:cs="Arial"/>
                <w:lang w:val="en-US" w:eastAsia="zh-CN"/>
              </w:rPr>
            </w:pPr>
          </w:p>
        </w:tc>
      </w:tr>
    </w:tbl>
    <w:p w:rsidR="00844E89" w:rsidRDefault="00844E89">
      <w:pPr>
        <w:pStyle w:val="Doc-text2"/>
        <w:rPr>
          <w:lang w:val="en-US"/>
        </w:rPr>
      </w:pPr>
    </w:p>
    <w:p w:rsidR="00844E89" w:rsidRDefault="00844E89">
      <w:pPr>
        <w:pStyle w:val="Doc-text2"/>
        <w:rPr>
          <w:lang w:val="en-US"/>
        </w:rPr>
      </w:pPr>
    </w:p>
    <w:p w:rsidR="00844E89" w:rsidRDefault="00046CB4">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rsidR="00844E89" w:rsidRDefault="00046CB4">
      <w:pPr>
        <w:widowControl w:val="0"/>
        <w:spacing w:after="160"/>
      </w:pPr>
      <w:r>
        <w:rPr>
          <w:rFonts w:ascii="CG Times (WN)" w:eastAsia="等线" w:hAnsi="CG Times (WN)"/>
          <w:b/>
          <w:bCs/>
          <w:lang w:eastAsia="zh-CN"/>
        </w:rPr>
        <w:t>Q</w:t>
      </w:r>
      <w:r>
        <w:rPr>
          <w:rFonts w:ascii="CG Times (WN)" w:eastAsia="等线" w:hAnsi="CG Times (WN)" w:hint="eastAsia"/>
          <w:b/>
          <w:bCs/>
          <w:lang w:val="en-US" w:eastAsia="zh-CN"/>
        </w:rPr>
        <w:t>7:</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rsidR="00844E89" w:rsidRDefault="00046CB4">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30"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31"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rsidR="00844E89" w:rsidRDefault="00046CB4">
            <w:pPr>
              <w:rPr>
                <w:ins w:id="32" w:author="OPPO (Qianxi)" w:date="2021-11-02T14:13:00Z"/>
                <w:rFonts w:ascii="Arial" w:eastAsiaTheme="minorEastAsia" w:hAnsi="Arial" w:cs="Arial"/>
                <w:lang w:val="en-US" w:eastAsia="zh-CN"/>
              </w:rPr>
            </w:pPr>
            <w:ins w:id="33" w:author="OPPO (Qianxi)" w:date="2021-11-02T09:10:00Z">
              <w:r>
                <w:rPr>
                  <w:rFonts w:ascii="Arial" w:eastAsiaTheme="minorEastAsia" w:hAnsi="Arial" w:cs="Arial"/>
                  <w:lang w:val="en-US" w:eastAsia="zh-CN"/>
                </w:rPr>
                <w:t>BC-entry for DAPS actually includes multiple BC(s) due to the usage of FSC for DAPS</w:t>
              </w:r>
            </w:ins>
            <w:ins w:id="34" w:author="OPPO (Qianxi)" w:date="2021-11-02T14:13:00Z">
              <w:r>
                <w:rPr>
                  <w:rFonts w:ascii="Arial" w:eastAsiaTheme="minorEastAsia" w:hAnsi="Arial" w:cs="Arial"/>
                  <w:lang w:val="en-US" w:eastAsia="zh-CN"/>
                </w:rPr>
                <w:t>, and good to check the applicable of P2 respectively</w:t>
              </w:r>
            </w:ins>
            <w:ins w:id="35" w:author="OPPO (Qianxi)" w:date="2021-11-02T09:12:00Z">
              <w:r>
                <w:rPr>
                  <w:rFonts w:ascii="Arial" w:eastAsiaTheme="minorEastAsia" w:hAnsi="Arial" w:cs="Arial"/>
                  <w:lang w:val="en-US" w:eastAsia="zh-CN"/>
                </w:rPr>
                <w:t xml:space="preserve">: </w:t>
              </w:r>
            </w:ins>
          </w:p>
          <w:p w:rsidR="00844E89" w:rsidRDefault="00046CB4">
            <w:pPr>
              <w:rPr>
                <w:ins w:id="36" w:author="OPPO (Qianxi)" w:date="2021-11-02T14:13:00Z"/>
                <w:rFonts w:ascii="Arial" w:eastAsiaTheme="minorEastAsia" w:hAnsi="Arial" w:cs="Arial"/>
                <w:lang w:val="en-US" w:eastAsia="zh-CN"/>
              </w:rPr>
            </w:pPr>
            <w:ins w:id="37" w:author="OPPO (Qianxi)" w:date="2021-11-02T09:12:00Z">
              <w:r>
                <w:rPr>
                  <w:rFonts w:ascii="Arial" w:eastAsiaTheme="minorEastAsia" w:hAnsi="Arial" w:cs="Arial"/>
                  <w:lang w:val="en-US" w:eastAsia="zh-CN"/>
                </w:rPr>
                <w:lastRenderedPageBreak/>
                <w:t xml:space="preserve">1) Obviously, the BCS (not only the newly added BCS 4/5 but also the legacy BCS values) is not applicable to </w:t>
              </w:r>
              <w:r>
                <w:rPr>
                  <w:rFonts w:ascii="Arial" w:eastAsiaTheme="minorEastAsia" w:hAnsi="Arial" w:cs="Arial"/>
                  <w:b/>
                  <w:lang w:val="en-US" w:eastAsia="zh-CN"/>
                </w:rPr>
                <w:t>intra-frequency</w:t>
              </w:r>
              <w:r>
                <w:rPr>
                  <w:rFonts w:ascii="Arial" w:eastAsiaTheme="minorEastAsia" w:hAnsi="Arial" w:cs="Arial"/>
                  <w:lang w:val="en-US" w:eastAsia="zh-CN"/>
                </w:rPr>
                <w:t xml:space="preserve"> DAPS; </w:t>
              </w:r>
            </w:ins>
          </w:p>
          <w:p w:rsidR="00844E89" w:rsidRDefault="00046CB4">
            <w:pPr>
              <w:rPr>
                <w:ins w:id="38" w:author="OPPO (Qianxi)" w:date="2021-11-02T14:14:00Z"/>
                <w:rFonts w:ascii="Arial" w:eastAsiaTheme="minorEastAsia" w:hAnsi="Arial" w:cs="Arial"/>
                <w:lang w:val="en-US" w:eastAsia="zh-CN"/>
              </w:rPr>
            </w:pPr>
            <w:ins w:id="39" w:author="OPPO (Qianxi)" w:date="2021-11-02T09:12:00Z">
              <w:r>
                <w:rPr>
                  <w:rFonts w:ascii="Arial" w:eastAsiaTheme="minorEastAsia" w:hAnsi="Arial" w:cs="Arial"/>
                  <w:lang w:val="en-US" w:eastAsia="zh-CN"/>
                </w:rPr>
                <w:t xml:space="preserve">2) </w:t>
              </w:r>
            </w:ins>
            <w:ins w:id="40" w:author="OPPO (Qianxi)" w:date="2021-11-02T09:13:00Z">
              <w:r>
                <w:rPr>
                  <w:rFonts w:ascii="Arial" w:eastAsiaTheme="minorEastAsia" w:hAnsi="Arial" w:cs="Arial"/>
                  <w:lang w:val="en-US" w:eastAsia="zh-CN"/>
                </w:rPr>
                <w:t>F</w:t>
              </w:r>
            </w:ins>
            <w:ins w:id="41" w:author="OPPO (Qianxi)" w:date="2021-11-02T09:12:00Z">
              <w:r>
                <w:rPr>
                  <w:rFonts w:ascii="Arial" w:eastAsiaTheme="minorEastAsia" w:hAnsi="Arial" w:cs="Arial"/>
                  <w:lang w:val="en-US" w:eastAsia="zh-CN"/>
                </w:rPr>
                <w:t xml:space="preserve">or the </w:t>
              </w:r>
              <w:r>
                <w:rPr>
                  <w:rFonts w:ascii="Arial" w:eastAsiaTheme="minorEastAsia" w:hAnsi="Arial" w:cs="Arial"/>
                  <w:b/>
                  <w:lang w:val="en-US" w:eastAsia="zh-CN"/>
                </w:rPr>
                <w:t>inter-frequency DAPS</w:t>
              </w:r>
            </w:ins>
            <w:ins w:id="42" w:author="OPPO (Qianxi)" w:date="2021-11-02T09:13:00Z">
              <w:r>
                <w:rPr>
                  <w:lang w:eastAsia="en-US"/>
                </w:rPr>
                <w:t xml:space="preserve"> </w:t>
              </w:r>
              <w:r>
                <w:rPr>
                  <w:rFonts w:ascii="Arial" w:eastAsiaTheme="minorEastAsia" w:hAnsi="Arial" w:cs="Arial"/>
                  <w:lang w:val="en-US" w:eastAsia="zh-CN"/>
                </w:rPr>
                <w:t xml:space="preserve">where the BW of source and target cells are </w:t>
              </w:r>
              <w:r>
                <w:rPr>
                  <w:rFonts w:ascii="Arial" w:eastAsiaTheme="minorEastAsia" w:hAnsi="Arial" w:cs="Arial"/>
                  <w:b/>
                  <w:lang w:val="en-US" w:eastAsia="zh-CN"/>
                </w:rPr>
                <w:t>overlapping</w:t>
              </w:r>
              <w:r>
                <w:rPr>
                  <w:rFonts w:ascii="Arial" w:eastAsiaTheme="minorEastAsia" w:hAnsi="Arial" w:cs="Arial"/>
                  <w:lang w:val="en-US" w:eastAsia="zh-CN"/>
                </w:rPr>
                <w:t xml:space="preserve"> with each other</w:t>
              </w:r>
            </w:ins>
            <w:ins w:id="43" w:author="OPPO (Qianxi)" w:date="2021-11-02T09:12:00Z">
              <w:r>
                <w:rPr>
                  <w:rFonts w:ascii="Arial" w:eastAsiaTheme="minorEastAsia" w:hAnsi="Arial" w:cs="Arial"/>
                  <w:lang w:val="en-US" w:eastAsia="zh-CN"/>
                </w:rPr>
                <w:t xml:space="preserve">, </w:t>
              </w:r>
            </w:ins>
            <w:ins w:id="44"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paper of 9395. </w:t>
              </w:r>
            </w:ins>
          </w:p>
          <w:p w:rsidR="00844E89" w:rsidRDefault="00046CB4">
            <w:pPr>
              <w:rPr>
                <w:rFonts w:ascii="Arial" w:eastAsiaTheme="minorEastAsia" w:hAnsi="Arial" w:cs="Arial"/>
                <w:lang w:val="en-US" w:eastAsia="zh-CN"/>
              </w:rPr>
            </w:pPr>
            <w:ins w:id="45" w:author="OPPO (Qianxi)" w:date="2021-11-02T09:14:00Z">
              <w:r>
                <w:rPr>
                  <w:rFonts w:ascii="Arial" w:eastAsiaTheme="minorEastAsia" w:hAnsi="Arial" w:cs="Arial"/>
                  <w:lang w:val="en-US" w:eastAsia="zh-CN"/>
                </w:rPr>
                <w:t xml:space="preserve">3) for the </w:t>
              </w:r>
              <w:r>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6" w:author="OPPO (Qianxi)" w:date="2021-11-02T09:15:00Z">
              <w:r>
                <w:rPr>
                  <w:rFonts w:ascii="Arial" w:eastAsiaTheme="minorEastAsia" w:hAnsi="Arial" w:cs="Arial"/>
                  <w:lang w:val="en-US" w:eastAsia="zh-CN"/>
                </w:rPr>
                <w:t xml:space="preserve">s are </w:t>
              </w:r>
              <w:r>
                <w:rPr>
                  <w:rFonts w:ascii="Arial" w:eastAsiaTheme="minorEastAsia" w:hAnsi="Arial" w:cs="Arial"/>
                  <w:b/>
                  <w:lang w:val="en-US" w:eastAsia="zh-CN"/>
                </w:rPr>
                <w:t>NOT</w:t>
              </w:r>
              <w:r>
                <w:rPr>
                  <w:rFonts w:ascii="Arial" w:eastAsiaTheme="minorEastAsia" w:hAnsi="Arial" w:cs="Arial"/>
                  <w:lang w:val="en-US" w:eastAsia="zh-CN"/>
                </w:rPr>
                <w:t xml:space="preserve"> </w:t>
              </w:r>
              <w:r>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lastRenderedPageBreak/>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hAnsi="Arial" w:cs="Arial"/>
                <w:lang w:val="en-US" w:eastAsia="zh-CN"/>
              </w:rPr>
            </w:pPr>
            <w:r>
              <w:rPr>
                <w:rFonts w:ascii="Arial" w:hAnsi="Arial" w:cs="Arial"/>
                <w:lang w:val="en-US" w:eastAsia="zh-CN"/>
              </w:rPr>
              <w:t xml:space="preserve">BCS4/5 is only a new capability signaling indicating the supported bandwidth for a band combination, alike other extensions (e.g. </w:t>
            </w:r>
            <w:r>
              <w:rPr>
                <w:lang w:val="en-US" w:eastAsia="en-US"/>
              </w:rPr>
              <w:t>channelBW-90mhz</w:t>
            </w:r>
            <w:r>
              <w:rPr>
                <w:rFonts w:ascii="Arial" w:hAnsi="Arial" w:cs="Arial"/>
                <w:lang w:val="en-US" w:eastAsia="zh-CN"/>
              </w:rPr>
              <w:t>). We do not think the BCS4/5 indication impacts other high layer functions, including DAPS.</w:t>
            </w: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844E89">
            <w:pPr>
              <w:jc w:val="center"/>
              <w:rPr>
                <w:rFonts w:ascii="Arial" w:hAnsi="Arial" w:cs="Arial"/>
                <w:sz w:val="20"/>
                <w:szCs w:val="20"/>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It is still unclear whether legacy BCS can be applicable to DAPS, the BCS4/5 can follow the same principle as the legacy BCS.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hAnsi="Arial" w:cs="Arial"/>
                <w:lang w:eastAsia="en-US"/>
              </w:rPr>
            </w:pPr>
            <w:r>
              <w:rPr>
                <w:rFonts w:ascii="Arial" w:hAnsi="Arial" w:cs="Arial"/>
                <w:lang w:eastAsia="en-US"/>
              </w:rPr>
              <w:t>No</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DAPS should be for single CC at source and target </w:t>
            </w:r>
            <w:proofErr w:type="spellStart"/>
            <w:r>
              <w:rPr>
                <w:rFonts w:ascii="Arial" w:eastAsiaTheme="minorEastAsia" w:hAnsi="Arial" w:cs="Arial"/>
                <w:lang w:val="en-US" w:eastAsia="zh-CN"/>
              </w:rPr>
              <w:t>PCell</w:t>
            </w:r>
            <w:proofErr w:type="spellEnd"/>
            <w:r>
              <w:rPr>
                <w:rFonts w:ascii="Arial" w:eastAsiaTheme="minorEastAsia" w:hAnsi="Arial" w:cs="Arial"/>
                <w:lang w:val="en-US" w:eastAsia="zh-CN"/>
              </w:rPr>
              <w:t xml:space="preserve"> so we are not sure what the proponent company means by BCS being applicable to DAPS?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844E89">
            <w:pPr>
              <w:jc w:val="center"/>
              <w:rPr>
                <w:rFonts w:ascii="Arial" w:hAnsi="Arial" w:cs="Arial"/>
                <w:lang w:eastAsia="en-US"/>
              </w:rPr>
            </w:pP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046CB4">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We agree with Xiaomi that there is no difference to other BCSs.</w:t>
            </w: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hAnsi="Arial" w:cs="Arial"/>
                <w:lang w:eastAsia="en-US"/>
              </w:rPr>
            </w:pPr>
            <w:r>
              <w:rPr>
                <w:rFonts w:ascii="Arial" w:hAnsi="Arial" w:cs="Arial"/>
                <w:lang w:eastAsia="en-US"/>
              </w:rPr>
              <w:t>Similar views as Nokia</w:t>
            </w:r>
          </w:p>
        </w:tc>
        <w:tc>
          <w:tcPr>
            <w:tcW w:w="6810" w:type="dxa"/>
          </w:tcPr>
          <w:p w:rsidR="00844E89" w:rsidRDefault="00844E89">
            <w:pPr>
              <w:rPr>
                <w:rFonts w:ascii="Arial" w:eastAsiaTheme="minorEastAsia"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hAnsi="Arial" w:cs="Arial"/>
                <w:lang w:eastAsia="en-US"/>
              </w:rPr>
            </w:pPr>
            <w:r>
              <w:rPr>
                <w:rFonts w:ascii="Arial" w:hAnsi="Arial" w:cs="Arial"/>
                <w:lang w:eastAsia="en-US"/>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lang w:val="en-US" w:eastAsia="zh-CN"/>
              </w:rPr>
              <w:t>DAPS support can be indicated per BC although CA/DC is not supported for DAPS. If the number of CCs within a band combination is more than two, UE shall support DAPS handover between every CC pair.</w:t>
            </w:r>
          </w:p>
          <w:p w:rsidR="00844E89" w:rsidRDefault="00046CB4">
            <w:pPr>
              <w:rPr>
                <w:rFonts w:ascii="Arial" w:eastAsiaTheme="minorEastAsia" w:hAnsi="Arial" w:cs="Arial"/>
                <w:lang w:val="en-US" w:eastAsia="zh-CN"/>
              </w:rPr>
            </w:pPr>
            <w:r>
              <w:rPr>
                <w:rFonts w:ascii="Arial" w:eastAsiaTheme="minorEastAsia" w:hAnsi="Arial" w:cs="Arial"/>
                <w:lang w:val="en-US" w:eastAsia="zh-CN"/>
              </w:rPr>
              <w:t xml:space="preserve">The introduction of BCS4/5 should not affect DAPS support. </w:t>
            </w: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046CB4">
            <w:pPr>
              <w:jc w:val="center"/>
              <w:rPr>
                <w:rFonts w:ascii="Arial" w:hAnsi="Arial" w:cs="Arial"/>
                <w:lang w:val="en-US" w:eastAsia="zh-CN"/>
              </w:rPr>
            </w:pPr>
            <w:r>
              <w:rPr>
                <w:rFonts w:ascii="Arial" w:hAnsi="Arial" w:cs="Arial" w:hint="eastAsia"/>
                <w:lang w:val="en-US" w:eastAsia="zh-CN"/>
              </w:rPr>
              <w:t>Yes</w:t>
            </w:r>
          </w:p>
        </w:tc>
        <w:tc>
          <w:tcPr>
            <w:tcW w:w="6810" w:type="dxa"/>
          </w:tcPr>
          <w:p w:rsidR="00844E89" w:rsidRDefault="00046CB4">
            <w:pPr>
              <w:rPr>
                <w:rFonts w:ascii="Arial" w:eastAsiaTheme="minorEastAsia" w:hAnsi="Arial" w:cs="Arial"/>
                <w:lang w:val="en-US" w:eastAsia="zh-CN"/>
              </w:rPr>
            </w:pPr>
            <w:r>
              <w:rPr>
                <w:rFonts w:ascii="Arial" w:eastAsiaTheme="minorEastAsia" w:hAnsi="Arial" w:cs="Arial" w:hint="eastAsia"/>
                <w:lang w:val="en-US" w:eastAsia="zh-CN"/>
              </w:rPr>
              <w:t xml:space="preserve">Our understanding is that, </w:t>
            </w:r>
            <w:r>
              <w:rPr>
                <w:rFonts w:ascii="Arial" w:eastAsiaTheme="minorEastAsia" w:hAnsi="Arial" w:cs="Arial"/>
                <w:lang w:val="en-US" w:eastAsia="zh-CN"/>
              </w:rPr>
              <w:t>BCS4/5 could follow the same rule</w:t>
            </w:r>
            <w:r>
              <w:rPr>
                <w:rFonts w:ascii="Arial" w:eastAsiaTheme="minorEastAsia" w:hAnsi="Arial" w:cs="Arial" w:hint="eastAsia"/>
                <w:lang w:val="en-US" w:eastAsia="zh-CN"/>
              </w:rPr>
              <w:t xml:space="preserve"> as the legacy BCS, </w:t>
            </w:r>
            <w:r>
              <w:rPr>
                <w:rFonts w:ascii="Arial" w:eastAsiaTheme="minorEastAsia" w:hAnsi="Arial" w:cs="Arial"/>
                <w:lang w:val="en-US" w:eastAsia="zh-CN"/>
              </w:rPr>
              <w:t>how legacy BCS apply to DAPS</w:t>
            </w:r>
            <w:r>
              <w:rPr>
                <w:rFonts w:ascii="Arial" w:eastAsiaTheme="minorEastAsia" w:hAnsi="Arial" w:cs="Arial" w:hint="eastAsia"/>
                <w:lang w:val="en-US" w:eastAsia="zh-CN"/>
              </w:rPr>
              <w:t xml:space="preserve"> should be discussed in the DAPS session (which have been touched in the offline [012])</w:t>
            </w:r>
          </w:p>
        </w:tc>
      </w:tr>
      <w:tr w:rsidR="00B72856">
        <w:tc>
          <w:tcPr>
            <w:tcW w:w="1339" w:type="dxa"/>
          </w:tcPr>
          <w:p w:rsidR="00B72856" w:rsidRDefault="00B72856" w:rsidP="00B72856">
            <w:pPr>
              <w:jc w:val="center"/>
              <w:rPr>
                <w:rFonts w:ascii="Arial" w:hAnsi="Arial" w:cs="Arial"/>
              </w:rPr>
            </w:pPr>
            <w:r>
              <w:rPr>
                <w:rFonts w:ascii="Arial" w:eastAsia="Malgun Gothic" w:hAnsi="Arial" w:cs="Arial"/>
                <w:lang w:eastAsia="ko-KR"/>
              </w:rPr>
              <w:t>Samsung</w:t>
            </w:r>
            <w:r>
              <w:rPr>
                <w:rFonts w:ascii="Arial" w:eastAsia="Malgun Gothic" w:hAnsi="Arial" w:cs="Arial" w:hint="eastAsia"/>
                <w:lang w:eastAsia="ko-KR"/>
              </w:rPr>
              <w:t xml:space="preserve"> </w:t>
            </w:r>
          </w:p>
        </w:tc>
        <w:tc>
          <w:tcPr>
            <w:tcW w:w="1736" w:type="dxa"/>
          </w:tcPr>
          <w:p w:rsidR="00B72856" w:rsidRDefault="00B72856" w:rsidP="00B72856">
            <w:pPr>
              <w:jc w:val="center"/>
              <w:rPr>
                <w:rFonts w:ascii="Arial" w:hAnsi="Arial" w:cs="Arial"/>
              </w:rPr>
            </w:pPr>
            <w:r>
              <w:rPr>
                <w:rFonts w:ascii="Arial" w:eastAsia="Malgun Gothic" w:hAnsi="Arial" w:cs="Arial" w:hint="eastAsia"/>
                <w:lang w:eastAsia="ko-KR"/>
              </w:rPr>
              <w:t>No</w:t>
            </w:r>
          </w:p>
        </w:tc>
        <w:tc>
          <w:tcPr>
            <w:tcW w:w="6810" w:type="dxa"/>
          </w:tcPr>
          <w:p w:rsidR="00B72856" w:rsidRDefault="00B72856" w:rsidP="00B72856">
            <w:pPr>
              <w:rPr>
                <w:rFonts w:ascii="Arial" w:eastAsiaTheme="minorEastAsia" w:hAnsi="Arial" w:cs="Arial"/>
                <w:lang w:val="en-US" w:eastAsia="zh-CN"/>
              </w:rPr>
            </w:pPr>
            <w:r>
              <w:rPr>
                <w:rFonts w:ascii="Arial" w:eastAsia="Malgun Gothic" w:hAnsi="Arial" w:cs="Arial" w:hint="eastAsia"/>
                <w:lang w:val="en-US" w:eastAsia="ko-KR"/>
              </w:rPr>
              <w:t xml:space="preserve">Agree that DAPS capability </w:t>
            </w:r>
            <w:r>
              <w:rPr>
                <w:rFonts w:ascii="Arial" w:eastAsia="Malgun Gothic" w:hAnsi="Arial" w:cs="Arial"/>
                <w:lang w:val="en-US" w:eastAsia="ko-KR"/>
              </w:rPr>
              <w:t>is based on CA capability framework. But, it seems pre-matured to decide it now. Furthermore, RAN4 input may be required.</w:t>
            </w:r>
          </w:p>
        </w:tc>
      </w:tr>
      <w:tr w:rsidR="00C05D72" w:rsidRPr="003F5CA5"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hare the view</w:t>
            </w:r>
            <w:r w:rsidR="00AC4A44">
              <w:rPr>
                <w:rFonts w:ascii="Arial" w:eastAsiaTheme="minorEastAsia" w:hAnsi="Arial" w:cs="Arial"/>
                <w:lang w:eastAsia="zh-CN"/>
              </w:rPr>
              <w:t>s</w:t>
            </w:r>
            <w:r>
              <w:rPr>
                <w:rFonts w:ascii="Arial" w:eastAsiaTheme="minorEastAsia" w:hAnsi="Arial" w:cs="Arial"/>
                <w:lang w:eastAsia="zh-CN"/>
              </w:rPr>
              <w:t xml:space="preserve"> of Huawei and MediaTek</w:t>
            </w:r>
          </w:p>
        </w:tc>
        <w:tc>
          <w:tcPr>
            <w:tcW w:w="6810" w:type="dxa"/>
          </w:tcPr>
          <w:p w:rsidR="00C05D72" w:rsidRPr="00AC4A44" w:rsidRDefault="00C05D72" w:rsidP="00D16DA8">
            <w:pPr>
              <w:rPr>
                <w:rFonts w:ascii="Arial" w:eastAsiaTheme="minorEastAsia" w:hAnsi="Arial" w:cs="Arial"/>
                <w:lang w:eastAsia="zh-CN"/>
              </w:rPr>
            </w:pPr>
          </w:p>
        </w:tc>
      </w:tr>
      <w:tr w:rsidR="00B72F22" w:rsidRPr="003F5CA5"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36"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Yes</w:t>
            </w:r>
          </w:p>
        </w:tc>
        <w:tc>
          <w:tcPr>
            <w:tcW w:w="6810" w:type="dxa"/>
          </w:tcPr>
          <w:p w:rsidR="00B72F22" w:rsidRPr="00AC4A44" w:rsidRDefault="00B72F22" w:rsidP="00D16DA8">
            <w:pPr>
              <w:rPr>
                <w:rFonts w:ascii="Arial" w:eastAsiaTheme="minorEastAsia" w:hAnsi="Arial" w:cs="Arial"/>
                <w:lang w:eastAsia="zh-CN"/>
              </w:rPr>
            </w:pPr>
            <w:r>
              <w:rPr>
                <w:rFonts w:ascii="Arial" w:eastAsiaTheme="minorEastAsia" w:hAnsi="Arial" w:cs="Arial" w:hint="eastAsia"/>
                <w:lang w:eastAsia="zh-CN"/>
              </w:rPr>
              <w:t>They are same to other BCS.</w:t>
            </w:r>
          </w:p>
        </w:tc>
      </w:tr>
    </w:tbl>
    <w:p w:rsidR="00844E89" w:rsidRPr="00C05D72" w:rsidRDefault="00844E89">
      <w:pPr>
        <w:ind w:leftChars="100" w:left="1230" w:hangingChars="515" w:hanging="1030"/>
        <w:rPr>
          <w:rFonts w:eastAsiaTheme="minorEastAsia"/>
        </w:rPr>
      </w:pPr>
    </w:p>
    <w:p w:rsidR="00844E89" w:rsidRDefault="00046CB4">
      <w:pPr>
        <w:ind w:leftChars="-11" w:hangingChars="10" w:hanging="22"/>
        <w:rPr>
          <w:rFonts w:eastAsiaTheme="minorEastAsia"/>
          <w:sz w:val="22"/>
          <w:szCs w:val="22"/>
          <w:lang w:val="en-US"/>
        </w:rPr>
      </w:pPr>
      <w:r>
        <w:rPr>
          <w:rFonts w:eastAsiaTheme="minorEastAsia"/>
          <w:sz w:val="22"/>
          <w:szCs w:val="22"/>
        </w:rPr>
        <w:lastRenderedPageBreak/>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rsidR="00844E89" w:rsidRDefault="00046CB4">
      <w:pPr>
        <w:pStyle w:val="afc"/>
        <w:numPr>
          <w:ilvl w:val="0"/>
          <w:numId w:val="16"/>
        </w:numPr>
        <w:rPr>
          <w:rFonts w:ascii="Times New Roman" w:hAnsi="Times New Roman"/>
          <w:lang w:val="en-US"/>
        </w:rPr>
      </w:pPr>
      <w:r>
        <w:rPr>
          <w:rFonts w:ascii="Times New Roman" w:hAnsi="Times New Roman"/>
          <w:b/>
          <w:lang w:val="en-US"/>
        </w:rPr>
        <w:t>Fallback per CC feature set:</w:t>
      </w:r>
      <w:r>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rsidR="00844E89" w:rsidRDefault="00844E89">
      <w:pPr>
        <w:ind w:leftChars="100" w:left="1230" w:hangingChars="515" w:hanging="1030"/>
        <w:rPr>
          <w:rFonts w:eastAsiaTheme="minorEastAsia"/>
          <w:lang w:val="en-US"/>
        </w:rPr>
      </w:pPr>
    </w:p>
    <w:p w:rsidR="00844E89" w:rsidRDefault="00046CB4">
      <w:pPr>
        <w:widowControl w:val="0"/>
        <w:spacing w:after="160"/>
        <w:rPr>
          <w:rFonts w:ascii="CG Times (WN)" w:eastAsia="等线" w:hAnsi="CG Times (WN)"/>
          <w:b/>
          <w:bCs/>
          <w:lang w:eastAsia="zh-CN"/>
        </w:rPr>
      </w:pPr>
      <w:r>
        <w:rPr>
          <w:rFonts w:ascii="CG Times (WN)" w:eastAsia="等线" w:hAnsi="CG Times (WN)"/>
          <w:b/>
          <w:bCs/>
          <w:lang w:eastAsia="zh-CN"/>
        </w:rPr>
        <w:t>Q</w:t>
      </w:r>
      <w:r>
        <w:rPr>
          <w:rFonts w:ascii="CG Times (WN)" w:eastAsia="等线" w:hAnsi="CG Times (WN)" w:hint="eastAsia"/>
          <w:b/>
          <w:bCs/>
          <w:lang w:val="en-US" w:eastAsia="zh-CN"/>
        </w:rPr>
        <w:t>8:</w:t>
      </w:r>
      <w:r>
        <w:rPr>
          <w:rFonts w:ascii="CG Times (WN)" w:eastAsia="等线"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rsidR="00844E89" w:rsidRDefault="00046CB4">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af4"/>
        <w:tblW w:w="9885" w:type="dxa"/>
        <w:tblLayout w:type="fixed"/>
        <w:tblLook w:val="04A0" w:firstRow="1" w:lastRow="0" w:firstColumn="1" w:lastColumn="0" w:noHBand="0" w:noVBand="1"/>
      </w:tblPr>
      <w:tblGrid>
        <w:gridCol w:w="1339"/>
        <w:gridCol w:w="1736"/>
        <w:gridCol w:w="6810"/>
      </w:tblGrid>
      <w:tr w:rsidR="00844E89">
        <w:tc>
          <w:tcPr>
            <w:tcW w:w="1339" w:type="dxa"/>
            <w:shd w:val="clear" w:color="auto" w:fill="BFBFBF" w:themeFill="background1" w:themeFillShade="BF"/>
            <w:vAlign w:val="center"/>
          </w:tcPr>
          <w:p w:rsidR="00844E89" w:rsidRDefault="00046CB4">
            <w:pPr>
              <w:pStyle w:val="a6"/>
              <w:jc w:val="center"/>
              <w:rPr>
                <w:b/>
                <w:bCs/>
                <w:sz w:val="20"/>
                <w:szCs w:val="20"/>
              </w:rPr>
            </w:pPr>
            <w:r>
              <w:rPr>
                <w:b/>
                <w:bCs/>
                <w:sz w:val="20"/>
                <w:szCs w:val="20"/>
              </w:rPr>
              <w:t>Company</w:t>
            </w:r>
          </w:p>
        </w:tc>
        <w:tc>
          <w:tcPr>
            <w:tcW w:w="1736" w:type="dxa"/>
            <w:shd w:val="clear" w:color="auto" w:fill="BFBFBF" w:themeFill="background1" w:themeFillShade="BF"/>
            <w:vAlign w:val="center"/>
          </w:tcPr>
          <w:p w:rsidR="00844E89" w:rsidRDefault="00046CB4">
            <w:pPr>
              <w:pStyle w:val="a6"/>
              <w:jc w:val="center"/>
              <w:rPr>
                <w:b/>
                <w:bCs/>
                <w:sz w:val="20"/>
                <w:szCs w:val="20"/>
                <w:lang w:val="en-US"/>
              </w:rPr>
            </w:pPr>
            <w:r>
              <w:rPr>
                <w:b/>
                <w:bCs/>
                <w:sz w:val="20"/>
                <w:szCs w:val="20"/>
              </w:rPr>
              <w:t>Agree</w:t>
            </w:r>
            <w:r>
              <w:rPr>
                <w:rFonts w:hint="eastAsia"/>
                <w:b/>
                <w:bCs/>
                <w:sz w:val="20"/>
                <w:szCs w:val="20"/>
                <w:lang w:val="en-US"/>
              </w:rPr>
              <w:t xml:space="preserve">  </w:t>
            </w:r>
          </w:p>
          <w:p w:rsidR="00844E89" w:rsidRDefault="00046CB4">
            <w:pPr>
              <w:pStyle w:val="a6"/>
              <w:jc w:val="center"/>
              <w:rPr>
                <w:b/>
                <w:bCs/>
                <w:sz w:val="20"/>
                <w:szCs w:val="20"/>
              </w:rPr>
            </w:pPr>
            <w:r>
              <w:rPr>
                <w:b/>
                <w:bCs/>
                <w:sz w:val="20"/>
                <w:szCs w:val="20"/>
              </w:rPr>
              <w:t>(Yes or No)</w:t>
            </w:r>
          </w:p>
        </w:tc>
        <w:tc>
          <w:tcPr>
            <w:tcW w:w="6810" w:type="dxa"/>
            <w:shd w:val="clear" w:color="auto" w:fill="BFBFBF" w:themeFill="background1" w:themeFillShade="BF"/>
          </w:tcPr>
          <w:p w:rsidR="00844E89" w:rsidRDefault="00046CB4">
            <w:pPr>
              <w:pStyle w:val="a6"/>
              <w:jc w:val="center"/>
              <w:rPr>
                <w:b/>
                <w:bCs/>
                <w:sz w:val="20"/>
                <w:szCs w:val="20"/>
                <w:lang w:val="en-US"/>
              </w:rPr>
            </w:pPr>
            <w:r>
              <w:rPr>
                <w:rFonts w:hint="eastAsia"/>
                <w:b/>
                <w:bCs/>
                <w:sz w:val="20"/>
                <w:szCs w:val="20"/>
                <w:lang w:val="en-US"/>
              </w:rPr>
              <w:t>Comments</w:t>
            </w:r>
          </w:p>
        </w:tc>
      </w:tr>
      <w:tr w:rsidR="00844E89">
        <w:tc>
          <w:tcPr>
            <w:tcW w:w="1339"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hint="eastAsia"/>
                <w:sz w:val="20"/>
                <w:szCs w:val="20"/>
                <w:lang w:eastAsia="en-US"/>
              </w:rPr>
              <w:t>Q</w:t>
            </w:r>
            <w:r>
              <w:rPr>
                <w:rFonts w:ascii="Arial" w:eastAsia="Yu Mincho" w:hAnsi="Arial" w:cs="Arial"/>
                <w:sz w:val="20"/>
                <w:szCs w:val="20"/>
                <w:lang w:eastAsia="en-US"/>
              </w:rPr>
              <w:t>ualcomm Incorporated</w:t>
            </w:r>
          </w:p>
        </w:tc>
        <w:tc>
          <w:tcPr>
            <w:tcW w:w="1736" w:type="dxa"/>
            <w:vAlign w:val="center"/>
          </w:tcPr>
          <w:p w:rsidR="00844E89" w:rsidRDefault="00046CB4">
            <w:pPr>
              <w:jc w:val="center"/>
              <w:rPr>
                <w:rFonts w:ascii="Arial" w:eastAsia="Yu Mincho" w:hAnsi="Arial" w:cs="Arial"/>
                <w:sz w:val="20"/>
                <w:szCs w:val="20"/>
                <w:lang w:eastAsia="en-US"/>
              </w:rPr>
            </w:pPr>
            <w:r>
              <w:rPr>
                <w:rFonts w:ascii="Arial" w:eastAsia="Yu Mincho" w:hAnsi="Arial" w:cs="Arial"/>
                <w:sz w:val="20"/>
                <w:szCs w:val="20"/>
                <w:lang w:eastAsia="en-US"/>
              </w:rPr>
              <w:t>Yes</w:t>
            </w:r>
          </w:p>
        </w:tc>
        <w:tc>
          <w:tcPr>
            <w:tcW w:w="6810" w:type="dxa"/>
          </w:tcPr>
          <w:p w:rsidR="00844E89" w:rsidRDefault="00046CB4">
            <w:pPr>
              <w:rPr>
                <w:rFonts w:ascii="Arial" w:hAnsi="Arial" w:cs="Arial"/>
                <w:lang w:eastAsia="en-US"/>
              </w:rPr>
            </w:pPr>
            <w:r>
              <w:rPr>
                <w:rFonts w:ascii="Arial" w:eastAsia="Yu Mincho" w:hAnsi="Arial" w:cs="Arial" w:hint="eastAsia"/>
                <w:lang w:eastAsia="en-US"/>
              </w:rPr>
              <w:t>P</w:t>
            </w:r>
            <w:r>
              <w:rPr>
                <w:rFonts w:ascii="Arial" w:eastAsia="Yu Mincho" w:hAnsi="Arial" w:cs="Arial"/>
                <w:lang w:eastAsia="en-US"/>
              </w:rPr>
              <w:t>roponent</w:t>
            </w:r>
          </w:p>
        </w:tc>
      </w:tr>
      <w:tr w:rsidR="00844E89">
        <w:tc>
          <w:tcPr>
            <w:tcW w:w="1339" w:type="dxa"/>
            <w:vAlign w:val="center"/>
          </w:tcPr>
          <w:p w:rsidR="00844E89" w:rsidRDefault="00046CB4">
            <w:pPr>
              <w:jc w:val="center"/>
              <w:rPr>
                <w:rFonts w:ascii="Arial" w:eastAsiaTheme="minorEastAsia" w:hAnsi="Arial" w:cs="Arial"/>
                <w:sz w:val="20"/>
                <w:szCs w:val="20"/>
                <w:lang w:eastAsia="zh-CN"/>
              </w:rPr>
            </w:pPr>
            <w:ins w:id="47"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rsidR="00844E89" w:rsidRDefault="00046CB4">
            <w:pPr>
              <w:jc w:val="center"/>
              <w:rPr>
                <w:rFonts w:ascii="Arial" w:eastAsiaTheme="minorEastAsia" w:hAnsi="Arial" w:cs="Arial"/>
                <w:sz w:val="20"/>
                <w:szCs w:val="20"/>
                <w:lang w:eastAsia="zh-CN"/>
              </w:rPr>
            </w:pPr>
            <w:ins w:id="48"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Xiaomi</w:t>
            </w:r>
          </w:p>
        </w:tc>
        <w:tc>
          <w:tcPr>
            <w:tcW w:w="1736"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sz w:val="20"/>
                <w:szCs w:val="20"/>
                <w:lang w:eastAsia="en-US"/>
              </w:rPr>
            </w:pPr>
            <w:r>
              <w:rPr>
                <w:rFonts w:ascii="Arial" w:hAnsi="Arial" w:cs="Arial"/>
                <w:sz w:val="20"/>
                <w:szCs w:val="20"/>
                <w:lang w:eastAsia="en-US"/>
              </w:rPr>
              <w:t xml:space="preserve">Huawei, </w:t>
            </w:r>
            <w:proofErr w:type="spellStart"/>
            <w:r>
              <w:rPr>
                <w:rFonts w:ascii="Arial" w:hAnsi="Arial" w:cs="Arial"/>
                <w:sz w:val="20"/>
                <w:szCs w:val="20"/>
                <w:lang w:eastAsia="en-US"/>
              </w:rPr>
              <w:t>HiSilicon</w:t>
            </w:r>
            <w:proofErr w:type="spellEnd"/>
          </w:p>
        </w:tc>
        <w:tc>
          <w:tcPr>
            <w:tcW w:w="1736" w:type="dxa"/>
            <w:vAlign w:val="center"/>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lang w:val="en-US" w:eastAsia="zh-CN"/>
              </w:rPr>
            </w:pP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Nokia</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046CB4">
            <w:pPr>
              <w:rPr>
                <w:rFonts w:ascii="Arial" w:hAnsi="Arial" w:cs="Arial"/>
                <w:lang w:val="en-US" w:eastAsia="zh-CN"/>
              </w:rPr>
            </w:pPr>
            <w:r>
              <w:rPr>
                <w:rFonts w:ascii="Arial" w:hAnsi="Arial" w:cs="Arial"/>
                <w:lang w:val="en-US" w:eastAsia="zh-CN"/>
              </w:rPr>
              <w:t>Logically yes</w:t>
            </w:r>
          </w:p>
        </w:tc>
      </w:tr>
      <w:tr w:rsidR="00844E89">
        <w:tc>
          <w:tcPr>
            <w:tcW w:w="1339" w:type="dxa"/>
            <w:vAlign w:val="center"/>
          </w:tcPr>
          <w:p w:rsidR="00844E89" w:rsidRDefault="00046CB4">
            <w:pPr>
              <w:jc w:val="center"/>
              <w:rPr>
                <w:rFonts w:ascii="Arial" w:hAnsi="Arial" w:cs="Arial"/>
                <w:lang w:eastAsia="en-US"/>
              </w:rPr>
            </w:pPr>
            <w:r>
              <w:rPr>
                <w:rFonts w:ascii="Arial" w:hAnsi="Arial" w:cs="Arial"/>
                <w:lang w:eastAsia="en-US"/>
              </w:rPr>
              <w:t>MediaTek</w:t>
            </w:r>
          </w:p>
        </w:tc>
        <w:tc>
          <w:tcPr>
            <w:tcW w:w="1736" w:type="dxa"/>
            <w:vAlign w:val="center"/>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sz w:val="20"/>
                <w:szCs w:val="20"/>
                <w:lang w:eastAsia="en-US"/>
              </w:rPr>
            </w:pPr>
            <w:r>
              <w:rPr>
                <w:rFonts w:ascii="Arial" w:hAnsi="Arial" w:cs="Arial"/>
                <w:sz w:val="20"/>
                <w:szCs w:val="20"/>
                <w:lang w:eastAsia="en-US"/>
              </w:rPr>
              <w:t>Ericsson</w:t>
            </w:r>
          </w:p>
        </w:tc>
        <w:tc>
          <w:tcPr>
            <w:tcW w:w="1736" w:type="dxa"/>
          </w:tcPr>
          <w:p w:rsidR="00844E89" w:rsidRDefault="00046CB4">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rsidR="00844E89" w:rsidRDefault="00844E89">
            <w:pPr>
              <w:rPr>
                <w:rFonts w:ascii="Arial" w:hAnsi="Arial" w:cs="Arial"/>
                <w:sz w:val="20"/>
                <w:szCs w:val="20"/>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Apple</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eastAsia="en-US"/>
              </w:rPr>
            </w:pPr>
            <w:r>
              <w:rPr>
                <w:rFonts w:ascii="Arial" w:hAnsi="Arial" w:cs="Arial"/>
                <w:lang w:eastAsia="en-US"/>
              </w:rPr>
              <w:t>Intel</w:t>
            </w:r>
          </w:p>
        </w:tc>
        <w:tc>
          <w:tcPr>
            <w:tcW w:w="1736" w:type="dxa"/>
          </w:tcPr>
          <w:p w:rsidR="00844E89" w:rsidRDefault="00046CB4">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rsidR="00844E89" w:rsidRDefault="00844E89">
            <w:pPr>
              <w:rPr>
                <w:rFonts w:ascii="Arial" w:hAnsi="Arial" w:cs="Arial"/>
                <w:lang w:val="en-US" w:eastAsia="zh-CN"/>
              </w:rPr>
            </w:pPr>
          </w:p>
        </w:tc>
      </w:tr>
      <w:tr w:rsidR="00844E89">
        <w:tc>
          <w:tcPr>
            <w:tcW w:w="1339" w:type="dxa"/>
          </w:tcPr>
          <w:p w:rsidR="00844E89" w:rsidRDefault="00046CB4">
            <w:pPr>
              <w:jc w:val="center"/>
              <w:rPr>
                <w:rFonts w:ascii="Arial" w:hAnsi="Arial" w:cs="Arial"/>
                <w:lang w:val="en-US" w:eastAsia="zh-CN"/>
              </w:rPr>
            </w:pPr>
            <w:r>
              <w:rPr>
                <w:rFonts w:ascii="Arial" w:hAnsi="Arial" w:cs="Arial" w:hint="eastAsia"/>
                <w:lang w:val="en-US" w:eastAsia="zh-CN"/>
              </w:rPr>
              <w:t>ZTE</w:t>
            </w:r>
          </w:p>
        </w:tc>
        <w:tc>
          <w:tcPr>
            <w:tcW w:w="1736" w:type="dxa"/>
          </w:tcPr>
          <w:p w:rsidR="00844E89" w:rsidRDefault="00844E89">
            <w:pPr>
              <w:jc w:val="center"/>
              <w:rPr>
                <w:rFonts w:ascii="Arial" w:eastAsiaTheme="minorEastAsia" w:hAnsi="Arial" w:cs="Arial"/>
                <w:lang w:val="en-US" w:eastAsia="zh-CN"/>
              </w:rPr>
            </w:pPr>
          </w:p>
        </w:tc>
        <w:tc>
          <w:tcPr>
            <w:tcW w:w="6810" w:type="dxa"/>
          </w:tcPr>
          <w:p w:rsidR="00844E89" w:rsidRDefault="00046CB4">
            <w:pPr>
              <w:rPr>
                <w:rFonts w:ascii="Arial" w:hAnsi="Arial" w:cs="Arial"/>
                <w:lang w:val="en-US" w:eastAsia="zh-CN"/>
              </w:rPr>
            </w:pPr>
            <w:r>
              <w:rPr>
                <w:rFonts w:ascii="Arial" w:hAnsi="Arial" w:cs="Arial"/>
                <w:lang w:val="en-US" w:eastAsia="zh-CN"/>
              </w:rPr>
              <w:t>Logically yes</w:t>
            </w:r>
            <w:r>
              <w:rPr>
                <w:rFonts w:ascii="Arial" w:hAnsi="Arial" w:cs="Arial" w:hint="eastAsia"/>
                <w:lang w:val="en-US" w:eastAsia="zh-CN"/>
              </w:rPr>
              <w:t>. The latest definition (38306) is as below</w:t>
            </w:r>
          </w:p>
          <w:p w:rsidR="00844E89" w:rsidRDefault="00046CB4">
            <w:proofErr w:type="spellStart"/>
            <w:r>
              <w:rPr>
                <w:b/>
                <w:lang w:eastAsia="zh-CN"/>
              </w:rPr>
              <w:t>Fallback</w:t>
            </w:r>
            <w:proofErr w:type="spellEnd"/>
            <w:r>
              <w:rPr>
                <w:b/>
                <w:lang w:eastAsia="zh-CN"/>
              </w:rPr>
              <w:t xml:space="preserve"> per CC feature set:</w:t>
            </w:r>
            <w:r>
              <w:rPr>
                <w:lang w:eastAsia="zh-CN"/>
              </w:rPr>
              <w:t xml:space="preserve"> A feature set per CC that has </w:t>
            </w:r>
            <w:r>
              <w:rPr>
                <w:color w:val="0000FF"/>
                <w:lang w:eastAsia="zh-CN"/>
              </w:rPr>
              <w:t>same or</w:t>
            </w:r>
            <w:r>
              <w:rPr>
                <w:color w:val="0000FF"/>
              </w:rPr>
              <w:t xml:space="preserve"> lower capabilities</w:t>
            </w:r>
            <w:r>
              <w:t xml:space="preserve"> than the capabilities of UE (e.g. supported MIMO layers, BW, modulation order) while keeping the numerology the same from the reported feature set per CC for a given carrier per ban</w:t>
            </w:r>
          </w:p>
          <w:p w:rsidR="00844E89" w:rsidRDefault="00046CB4">
            <w:pPr>
              <w:rPr>
                <w:lang w:val="en-US" w:eastAsia="zh-CN"/>
              </w:rPr>
            </w:pPr>
            <w:r>
              <w:rPr>
                <w:rFonts w:hint="eastAsia"/>
                <w:lang w:val="en-US" w:eastAsia="zh-CN"/>
              </w:rPr>
              <w:t>Then we want to know whether some spec modification/clarification needed</w:t>
            </w:r>
          </w:p>
        </w:tc>
      </w:tr>
      <w:tr w:rsidR="00B72856">
        <w:tc>
          <w:tcPr>
            <w:tcW w:w="1339" w:type="dxa"/>
          </w:tcPr>
          <w:p w:rsidR="00B72856" w:rsidRDefault="00B72856" w:rsidP="00B72856">
            <w:pPr>
              <w:jc w:val="center"/>
              <w:rPr>
                <w:rFonts w:ascii="Arial" w:hAnsi="Arial" w:cs="Arial"/>
              </w:rPr>
            </w:pPr>
            <w:r>
              <w:rPr>
                <w:rFonts w:ascii="Arial" w:eastAsia="Malgun Gothic" w:hAnsi="Arial" w:cs="Arial" w:hint="eastAsia"/>
                <w:lang w:eastAsia="ko-KR"/>
              </w:rPr>
              <w:t>Samsung</w:t>
            </w:r>
          </w:p>
        </w:tc>
        <w:tc>
          <w:tcPr>
            <w:tcW w:w="1736" w:type="dxa"/>
          </w:tcPr>
          <w:p w:rsidR="00B72856" w:rsidRDefault="00B72856" w:rsidP="00B72856">
            <w:pPr>
              <w:jc w:val="center"/>
              <w:rPr>
                <w:rFonts w:ascii="Arial" w:eastAsiaTheme="minorEastAsia" w:hAnsi="Arial" w:cs="Arial"/>
                <w:lang w:eastAsia="zh-CN"/>
              </w:rPr>
            </w:pPr>
            <w:r>
              <w:rPr>
                <w:rFonts w:ascii="Arial" w:eastAsia="Malgun Gothic" w:hAnsi="Arial" w:cs="Arial" w:hint="eastAsia"/>
                <w:lang w:eastAsia="ko-KR"/>
              </w:rPr>
              <w:t>Yes</w:t>
            </w:r>
          </w:p>
        </w:tc>
        <w:tc>
          <w:tcPr>
            <w:tcW w:w="6810" w:type="dxa"/>
          </w:tcPr>
          <w:p w:rsidR="00B72856" w:rsidRPr="003F5CA5" w:rsidRDefault="00B72856" w:rsidP="00B72856">
            <w:pPr>
              <w:rPr>
                <w:rFonts w:ascii="Arial" w:hAnsi="Arial" w:cs="Arial"/>
                <w:lang w:val="en-US" w:eastAsia="zh-CN"/>
              </w:rPr>
            </w:pPr>
          </w:p>
        </w:tc>
      </w:tr>
      <w:tr w:rsidR="00C05D72" w:rsidRPr="003F5CA5" w:rsidTr="00C05D72">
        <w:tc>
          <w:tcPr>
            <w:tcW w:w="1339" w:type="dxa"/>
          </w:tcPr>
          <w:p w:rsidR="00C05D72" w:rsidRPr="009517D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v</w:t>
            </w:r>
            <w:r>
              <w:rPr>
                <w:rFonts w:ascii="Arial" w:eastAsiaTheme="minorEastAsia" w:hAnsi="Arial" w:cs="Arial"/>
                <w:lang w:eastAsia="zh-CN"/>
              </w:rPr>
              <w:t>ivo</w:t>
            </w:r>
          </w:p>
        </w:tc>
        <w:tc>
          <w:tcPr>
            <w:tcW w:w="1736" w:type="dxa"/>
          </w:tcPr>
          <w:p w:rsidR="00C05D72" w:rsidRDefault="00C05D72" w:rsidP="00D16DA8">
            <w:pPr>
              <w:jc w:val="center"/>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810" w:type="dxa"/>
          </w:tcPr>
          <w:p w:rsidR="00C05D72" w:rsidRPr="003F5CA5" w:rsidRDefault="00C05D72" w:rsidP="00D16DA8">
            <w:pPr>
              <w:rPr>
                <w:rFonts w:ascii="Arial" w:hAnsi="Arial" w:cs="Arial"/>
                <w:lang w:val="en-US" w:eastAsia="zh-CN"/>
              </w:rPr>
            </w:pPr>
          </w:p>
        </w:tc>
      </w:tr>
      <w:tr w:rsidR="00B72F22" w:rsidRPr="003F5CA5" w:rsidTr="00C05D72">
        <w:tc>
          <w:tcPr>
            <w:tcW w:w="1339"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CATT</w:t>
            </w:r>
          </w:p>
        </w:tc>
        <w:tc>
          <w:tcPr>
            <w:tcW w:w="1736" w:type="dxa"/>
          </w:tcPr>
          <w:p w:rsidR="00B72F22" w:rsidRDefault="00B72F22" w:rsidP="00D16DA8">
            <w:pPr>
              <w:jc w:val="center"/>
              <w:rPr>
                <w:rFonts w:ascii="Arial" w:eastAsiaTheme="minorEastAsia" w:hAnsi="Arial" w:cs="Arial" w:hint="eastAsia"/>
                <w:lang w:eastAsia="zh-CN"/>
              </w:rPr>
            </w:pPr>
            <w:r>
              <w:rPr>
                <w:rFonts w:ascii="Arial" w:eastAsiaTheme="minorEastAsia" w:hAnsi="Arial" w:cs="Arial" w:hint="eastAsia"/>
                <w:lang w:eastAsia="zh-CN"/>
              </w:rPr>
              <w:t>Yes</w:t>
            </w:r>
            <w:bookmarkStart w:id="49" w:name="_GoBack"/>
            <w:bookmarkEnd w:id="49"/>
          </w:p>
        </w:tc>
        <w:tc>
          <w:tcPr>
            <w:tcW w:w="6810" w:type="dxa"/>
          </w:tcPr>
          <w:p w:rsidR="00B72F22" w:rsidRPr="003F5CA5" w:rsidRDefault="00B72F22" w:rsidP="00D16DA8">
            <w:pPr>
              <w:rPr>
                <w:rFonts w:ascii="Arial" w:hAnsi="Arial" w:cs="Arial"/>
                <w:lang w:val="en-US" w:eastAsia="zh-CN"/>
              </w:rPr>
            </w:pPr>
          </w:p>
        </w:tc>
      </w:tr>
    </w:tbl>
    <w:p w:rsidR="00B72F22" w:rsidRDefault="00B72F22">
      <w:pPr>
        <w:rPr>
          <w:rFonts w:eastAsiaTheme="minorEastAsia"/>
          <w:sz w:val="22"/>
          <w:szCs w:val="22"/>
          <w:lang w:val="sv-SE" w:eastAsia="zh-CN"/>
        </w:rPr>
      </w:pPr>
    </w:p>
    <w:bookmarkEnd w:id="0"/>
    <w:p w:rsidR="00844E89" w:rsidRDefault="00046CB4">
      <w:pPr>
        <w:pStyle w:val="1"/>
      </w:pPr>
      <w:r>
        <w:t>3</w:t>
      </w:r>
      <w:r>
        <w:tab/>
        <w:t>Conclusion</w:t>
      </w:r>
    </w:p>
    <w:p w:rsidR="00844E89" w:rsidRDefault="00046CB4">
      <w:pPr>
        <w:pStyle w:val="af1"/>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rsidR="00844E89" w:rsidRDefault="00046CB4">
      <w:pPr>
        <w:pStyle w:val="1"/>
      </w:pPr>
      <w:r>
        <w:rPr>
          <w:b/>
          <w:bCs/>
          <w:lang w:val="en-US"/>
        </w:rPr>
        <w:lastRenderedPageBreak/>
        <w:fldChar w:fldCharType="end"/>
      </w:r>
      <w:r>
        <w:t>4</w:t>
      </w:r>
      <w:r>
        <w:tab/>
        <w:t>References</w:t>
      </w:r>
    </w:p>
    <w:p w:rsidR="00844E89" w:rsidRDefault="001947C2">
      <w:pPr>
        <w:pStyle w:val="Doc-title"/>
        <w:numPr>
          <w:ilvl w:val="0"/>
          <w:numId w:val="17"/>
        </w:numPr>
        <w:ind w:left="400" w:hangingChars="200" w:hanging="400"/>
      </w:pPr>
      <w:hyperlink r:id="rId16" w:tooltip="D:Documents3GPPtsg_ranWG2TSGR2_116-eDocsR2-2110387.zip" w:history="1">
        <w:r w:rsidR="00046CB4">
          <w:t>R2-2110387</w:t>
        </w:r>
      </w:hyperlink>
      <w:r w:rsidR="00046CB4">
        <w:tab/>
        <w:t>Consideration on the BCS4/5 Supporting</w:t>
      </w:r>
      <w:r w:rsidR="00046CB4">
        <w:tab/>
        <w:t xml:space="preserve">ZTE Corporation, </w:t>
      </w:r>
      <w:proofErr w:type="spellStart"/>
      <w:r w:rsidR="00046CB4">
        <w:t>Sanechips</w:t>
      </w:r>
      <w:proofErr w:type="spellEnd"/>
      <w:r w:rsidR="00046CB4">
        <w:tab/>
        <w:t>discussion</w:t>
      </w:r>
      <w:r w:rsidR="00046CB4">
        <w:tab/>
        <w:t>Rel-17</w:t>
      </w:r>
      <w:r w:rsidR="00046CB4">
        <w:tab/>
        <w:t>NR_BCS4-Core</w:t>
      </w:r>
    </w:p>
    <w:p w:rsidR="00844E89" w:rsidRDefault="001947C2">
      <w:pPr>
        <w:pStyle w:val="Doc-title"/>
        <w:numPr>
          <w:ilvl w:val="0"/>
          <w:numId w:val="17"/>
        </w:numPr>
        <w:ind w:left="400" w:hangingChars="200" w:hanging="400"/>
      </w:pPr>
      <w:hyperlink r:id="rId17" w:tooltip="D:Documents3GPPtsg_ranWG2TSGR2_116-eDocsR2-2110512.zip" w:history="1">
        <w:r w:rsidR="00046CB4">
          <w:t>R2-2110512</w:t>
        </w:r>
      </w:hyperlink>
      <w:r w:rsidR="00046CB4">
        <w:tab/>
        <w:t>Introduction of BCS4 and BCS5</w:t>
      </w:r>
      <w:r w:rsidR="00046CB4">
        <w:tab/>
        <w:t>Qualcomm Incorporated</w:t>
      </w:r>
      <w:r w:rsidR="00046CB4">
        <w:tab/>
        <w:t>discussion</w:t>
      </w:r>
      <w:r w:rsidR="00046CB4">
        <w:tab/>
        <w:t>Rel-16</w:t>
      </w:r>
      <w:r w:rsidR="00046CB4">
        <w:tab/>
        <w:t>NR_BCS4-Core</w:t>
      </w:r>
    </w:p>
    <w:p w:rsidR="00844E89" w:rsidRDefault="00046CB4">
      <w:pPr>
        <w:pStyle w:val="Doc-title"/>
        <w:numPr>
          <w:ilvl w:val="0"/>
          <w:numId w:val="17"/>
        </w:numPr>
        <w:ind w:left="400" w:hangingChars="200" w:hanging="400"/>
      </w:pPr>
      <w:r>
        <w:rPr>
          <w:rFonts w:hint="eastAsia"/>
        </w:rPr>
        <w:t>R2-2106957</w:t>
      </w:r>
      <w:r>
        <w:t xml:space="preserve">   </w:t>
      </w:r>
      <w:r>
        <w:rPr>
          <w:rFonts w:hint="eastAsia"/>
        </w:rPr>
        <w:t>LS on NR CA capability for BCS5  Ran 4  To:Ran2  Xiaomi</w:t>
      </w:r>
    </w:p>
    <w:p w:rsidR="00844E89" w:rsidRDefault="00046CB4">
      <w:pPr>
        <w:pStyle w:val="Doc-title"/>
        <w:numPr>
          <w:ilvl w:val="0"/>
          <w:numId w:val="17"/>
        </w:numPr>
        <w:ind w:left="400" w:hangingChars="200" w:hanging="400"/>
      </w:pPr>
      <w:r>
        <w:rPr>
          <w:rFonts w:hint="eastAsia"/>
        </w:rPr>
        <w:t>R2-2109073</w:t>
      </w:r>
      <w:r>
        <w:rPr>
          <w:rFonts w:hint="eastAsia"/>
        </w:rPr>
        <w:tab/>
      </w:r>
      <w:r>
        <w:rPr>
          <w:rFonts w:eastAsia="宋体" w:hint="eastAsia"/>
          <w:lang w:val="en-US" w:eastAsia="zh-CN"/>
        </w:rPr>
        <w:t xml:space="preserve"> </w:t>
      </w:r>
      <w:r>
        <w:rPr>
          <w:rFonts w:hint="eastAsia"/>
        </w:rPr>
        <w:t>Reply LS for NR CA capability for BCS5</w:t>
      </w:r>
      <w:r>
        <w:rPr>
          <w:rFonts w:hint="eastAsia"/>
        </w:rPr>
        <w:tab/>
        <w:t>RAN2 LS out</w:t>
      </w:r>
    </w:p>
    <w:p w:rsidR="00844E89" w:rsidRDefault="00844E89">
      <w:pPr>
        <w:pStyle w:val="Doc-text2"/>
        <w:rPr>
          <w:lang w:val="en-US"/>
        </w:rPr>
      </w:pPr>
    </w:p>
    <w:p w:rsidR="00844E89" w:rsidRDefault="00844E89">
      <w:pPr>
        <w:pStyle w:val="Doc-text2"/>
        <w:rPr>
          <w:lang w:val="en-US"/>
        </w:rPr>
      </w:pPr>
    </w:p>
    <w:p w:rsidR="00844E89" w:rsidRDefault="00844E89">
      <w:pPr>
        <w:pStyle w:val="Doc-text2"/>
        <w:rPr>
          <w:lang w:val="en-US"/>
        </w:rPr>
      </w:pPr>
    </w:p>
    <w:p w:rsidR="00844E89" w:rsidRDefault="00844E89">
      <w:pPr>
        <w:pStyle w:val="Doc-text2"/>
        <w:rPr>
          <w:lang w:val="en-US"/>
        </w:rPr>
      </w:pPr>
    </w:p>
    <w:p w:rsidR="00844E89" w:rsidRDefault="00844E89">
      <w:pPr>
        <w:rPr>
          <w:b/>
          <w:sz w:val="22"/>
          <w:szCs w:val="22"/>
        </w:rPr>
      </w:pPr>
    </w:p>
    <w:p w:rsidR="00844E89" w:rsidRDefault="00844E89">
      <w:pPr>
        <w:pStyle w:val="Doc-text2"/>
        <w:rPr>
          <w:lang w:val="en-US"/>
        </w:rPr>
      </w:pPr>
    </w:p>
    <w:sectPr w:rsidR="00844E8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7C2" w:rsidRDefault="001947C2" w:rsidP="00B72856">
      <w:pPr>
        <w:spacing w:after="0" w:line="240" w:lineRule="auto"/>
      </w:pPr>
      <w:r>
        <w:separator/>
      </w:r>
    </w:p>
  </w:endnote>
  <w:endnote w:type="continuationSeparator" w:id="0">
    <w:p w:rsidR="001947C2" w:rsidRDefault="001947C2" w:rsidP="00B72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 w:name="CG Times (WN)">
    <w:altName w:val="Arial"/>
    <w:charset w:val="00"/>
    <w:family w:val="roman"/>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7C2" w:rsidRDefault="001947C2" w:rsidP="00B72856">
      <w:pPr>
        <w:spacing w:after="0" w:line="240" w:lineRule="auto"/>
      </w:pPr>
      <w:r>
        <w:separator/>
      </w:r>
    </w:p>
  </w:footnote>
  <w:footnote w:type="continuationSeparator" w:id="0">
    <w:p w:rsidR="001947C2" w:rsidRDefault="001947C2" w:rsidP="00B7285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lowerRoman"/>
      <w:pStyle w:val="3"/>
      <w:lvlText w:val="%1."/>
      <w:lvlJc w:val="right"/>
      <w:pPr>
        <w:ind w:left="926" w:hanging="360"/>
      </w:pPr>
    </w:lvl>
  </w:abstractNum>
  <w:abstractNum w:abstractNumId="1">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E1B59FD"/>
    <w:multiLevelType w:val="multilevel"/>
    <w:tmpl w:val="3E1B59F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5"/>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6"/>
  </w:num>
  <w:num w:numId="11">
    <w:abstractNumId w:val="11"/>
  </w:num>
  <w:num w:numId="12">
    <w:abstractNumId w:val="12"/>
  </w:num>
  <w:num w:numId="13">
    <w:abstractNumId w:val="15"/>
  </w:num>
  <w:num w:numId="14">
    <w:abstractNumId w:val="8"/>
  </w:num>
  <w:num w:numId="15">
    <w:abstractNumId w:val="7"/>
  </w:num>
  <w:num w:numId="16">
    <w:abstractNumId w:val="10"/>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8C4"/>
    <w:rsid w:val="00002A37"/>
    <w:rsid w:val="00004E3E"/>
    <w:rsid w:val="00005164"/>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277D2"/>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6CB4"/>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B7D69"/>
    <w:rsid w:val="000C165A"/>
    <w:rsid w:val="000C1C9E"/>
    <w:rsid w:val="000C2622"/>
    <w:rsid w:val="000C2E19"/>
    <w:rsid w:val="000C30D4"/>
    <w:rsid w:val="000C4CE6"/>
    <w:rsid w:val="000C52A5"/>
    <w:rsid w:val="000C6BDB"/>
    <w:rsid w:val="000D0697"/>
    <w:rsid w:val="000D0A5E"/>
    <w:rsid w:val="000D0D07"/>
    <w:rsid w:val="000D0D79"/>
    <w:rsid w:val="000D2287"/>
    <w:rsid w:val="000D27A0"/>
    <w:rsid w:val="000D3BAA"/>
    <w:rsid w:val="000D46F8"/>
    <w:rsid w:val="000D475A"/>
    <w:rsid w:val="000D4797"/>
    <w:rsid w:val="000D5E8A"/>
    <w:rsid w:val="000E0527"/>
    <w:rsid w:val="000E0C22"/>
    <w:rsid w:val="000E16D4"/>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B41"/>
    <w:rsid w:val="00122F1C"/>
    <w:rsid w:val="0012348A"/>
    <w:rsid w:val="0012377F"/>
    <w:rsid w:val="00124314"/>
    <w:rsid w:val="00124486"/>
    <w:rsid w:val="00124544"/>
    <w:rsid w:val="00124908"/>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47C2"/>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4FF"/>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062"/>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5575"/>
    <w:rsid w:val="002A7B16"/>
    <w:rsid w:val="002B103B"/>
    <w:rsid w:val="002B24D6"/>
    <w:rsid w:val="002B2E9E"/>
    <w:rsid w:val="002B347B"/>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68E"/>
    <w:rsid w:val="003E4835"/>
    <w:rsid w:val="003E4F2A"/>
    <w:rsid w:val="003E5436"/>
    <w:rsid w:val="003E55E4"/>
    <w:rsid w:val="003E69C9"/>
    <w:rsid w:val="003E72F7"/>
    <w:rsid w:val="003E74E3"/>
    <w:rsid w:val="003E77F4"/>
    <w:rsid w:val="003F05C7"/>
    <w:rsid w:val="003F2210"/>
    <w:rsid w:val="003F28D9"/>
    <w:rsid w:val="003F2CD4"/>
    <w:rsid w:val="003F31CF"/>
    <w:rsid w:val="003F3692"/>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78F"/>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5455"/>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3AE3"/>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B79CF"/>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4E89"/>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3EFD"/>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2BA4"/>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4345"/>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A44"/>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2856"/>
    <w:rsid w:val="00B72F22"/>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0B99"/>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5D72"/>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72D"/>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4C9"/>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435"/>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17911C8"/>
    <w:rsid w:val="06415010"/>
    <w:rsid w:val="0AB31B7A"/>
    <w:rsid w:val="16332B03"/>
    <w:rsid w:val="18172672"/>
    <w:rsid w:val="1BCE3B6D"/>
    <w:rsid w:val="1FEB463C"/>
    <w:rsid w:val="20A65BC2"/>
    <w:rsid w:val="21224114"/>
    <w:rsid w:val="26C31042"/>
    <w:rsid w:val="26E02A1A"/>
    <w:rsid w:val="2B547BDC"/>
    <w:rsid w:val="2B994B98"/>
    <w:rsid w:val="2D8F20AE"/>
    <w:rsid w:val="393C0302"/>
    <w:rsid w:val="3AB362AE"/>
    <w:rsid w:val="3E9E2ADF"/>
    <w:rsid w:val="47957696"/>
    <w:rsid w:val="4B31143E"/>
    <w:rsid w:val="55B22100"/>
    <w:rsid w:val="5AE03363"/>
    <w:rsid w:val="5F0D73A3"/>
    <w:rsid w:val="5F9968C2"/>
    <w:rsid w:val="60B66B11"/>
    <w:rsid w:val="6C3B0BC4"/>
    <w:rsid w:val="70E941D6"/>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6549"/>
        <w:tab w:val="left" w:pos="1304"/>
        <w:tab w:val="left" w:pos="1701"/>
      </w:tabs>
      <w:ind w:left="1304"/>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2"/>
    <w:uiPriority w:val="99"/>
    <w:semiHidden/>
    <w:unhideWhenUsed/>
    <w:qFormat/>
    <w:rPr>
      <w:color w:val="808080"/>
      <w:shd w:val="clear" w:color="auto" w:fill="E6E6E6"/>
    </w:rPr>
  </w:style>
  <w:style w:type="paragraph" w:customStyle="1" w:styleId="Agreement">
    <w:name w:val="Agreement"/>
    <w:basedOn w:val="a1"/>
    <w:next w:val="a1"/>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qFormat/>
    <w:rPr>
      <w:rFonts w:ascii="Arial" w:eastAsia="Times New Roman" w:hAnsi="Arial"/>
      <w:spacing w:val="2"/>
      <w:lang w:val="en-US" w:eastAsia="en-US"/>
    </w:rPr>
  </w:style>
  <w:style w:type="paragraph" w:customStyle="1" w:styleId="12">
    <w:name w:val="修订1"/>
    <w:hidden/>
    <w:uiPriority w:val="99"/>
    <w:semiHidden/>
    <w:qFormat/>
    <w:rPr>
      <w:lang w:val="en-GB" w:eastAsia="ja-JP"/>
    </w:rPr>
  </w:style>
  <w:style w:type="character" w:customStyle="1" w:styleId="B1Zchn">
    <w:name w:val="B1 Zchn"/>
    <w:basedOn w:val="a2"/>
    <w:semiHidden/>
    <w:qFormat/>
    <w:locked/>
    <w:rPr>
      <w:lang w:eastAsia="en-US"/>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a3"/>
    <w:uiPriority w:val="59"/>
    <w:qFormat/>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a1"/>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a1"/>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Doc-comment">
    <w:name w:val="Doc-comment"/>
    <w:basedOn w:val="a1"/>
    <w:next w:val="Doc-text2"/>
    <w:qFormat/>
    <w:pPr>
      <w:tabs>
        <w:tab w:val="left" w:pos="1622"/>
      </w:tabs>
      <w:ind w:left="1622" w:hanging="363"/>
    </w:pPr>
    <w:rPr>
      <w:i/>
    </w:rPr>
  </w:style>
  <w:style w:type="character" w:customStyle="1" w:styleId="13">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naveen.palle@appl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file:///D:\Documents\3GPP\tsg_ran\WG2\TSGR2_116-e\Docs\R2-2110512.zip" TargetMode="External"/><Relationship Id="rId2" Type="http://schemas.openxmlformats.org/officeDocument/2006/relationships/customXml" Target="../customXml/item2.xml"/><Relationship Id="rId16" Type="http://schemas.openxmlformats.org/officeDocument/2006/relationships/hyperlink" Target="file:///D:\Documents\3GPP\tsg_ran\WG2\TSGR2_116-e\Docs\R2-2110387.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6-e\Docs\R2-2110512.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6-e\Docs\R2-2110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704DE-5C70-4476-875E-C71ED9B1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A0982BEE-7822-45CA-9899-6E6E8A3BA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3573</Words>
  <Characters>20368</Characters>
  <Application>Microsoft Office Word</Application>
  <DocSecurity>0</DocSecurity>
  <Lines>169</Lines>
  <Paragraphs>47</Paragraphs>
  <ScaleCrop>false</ScaleCrop>
  <Company>Ericsson</Company>
  <LinksUpToDate>false</LinksUpToDate>
  <CharactersWithSpaces>23894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2</cp:revision>
  <cp:lastPrinted>2008-02-01T05:09:00Z</cp:lastPrinted>
  <dcterms:created xsi:type="dcterms:W3CDTF">2021-11-04T10:16:00Z</dcterms:created>
  <dcterms:modified xsi:type="dcterms:W3CDTF">2021-11-04T10:16:00Z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CWMff22815a6d6a4e6d806b7bde9380f395">
    <vt:lpwstr>CWMXI/NIX5uVgdiAdijUDsRyA0HxHuMCnRnee0vFtXXqs/KZgJup5qzhCQR4ZikKbQRgRhhK5++wgaH3afI84GlLA==</vt:lpwstr>
  </property>
  <property fmtid="{D5CDD505-2E9C-101B-9397-08002B2CF9AE}" pid="6"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7"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1635816061</vt:lpwstr>
  </property>
</Properties>
</file>