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FDA98" w14:textId="164AF3D0" w:rsidR="004B17E3" w:rsidRDefault="004B17E3" w:rsidP="004B17E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color w:val="808080"/>
          <w:sz w:val="26"/>
          <w:szCs w:val="26"/>
        </w:rPr>
      </w:pPr>
      <w:r w:rsidRPr="008B039A">
        <w:rPr>
          <w:rFonts w:ascii="Arial" w:hAnsi="Arial" w:cs="Arial"/>
          <w:b/>
          <w:bCs/>
          <w:lang w:val="en-GB"/>
        </w:rPr>
        <w:t>3GPP TSG RAN WG</w:t>
      </w:r>
      <w:r w:rsidR="00451B62" w:rsidRPr="008B039A">
        <w:rPr>
          <w:rFonts w:ascii="Arial" w:hAnsi="Arial" w:cs="Arial"/>
          <w:b/>
          <w:bCs/>
          <w:lang w:val="en-GB"/>
        </w:rPr>
        <w:t>2</w:t>
      </w:r>
      <w:r w:rsidRPr="008B039A">
        <w:rPr>
          <w:rFonts w:ascii="Arial" w:hAnsi="Arial" w:cs="Arial"/>
          <w:b/>
          <w:bCs/>
          <w:lang w:val="en-GB"/>
        </w:rPr>
        <w:t xml:space="preserve"> #1</w:t>
      </w:r>
      <w:r w:rsidR="00451B62" w:rsidRPr="008B039A">
        <w:rPr>
          <w:rFonts w:ascii="Arial" w:hAnsi="Arial" w:cs="Arial"/>
          <w:b/>
          <w:bCs/>
          <w:lang w:val="en-GB"/>
        </w:rPr>
        <w:t>1</w:t>
      </w:r>
      <w:r w:rsidR="006E3167">
        <w:rPr>
          <w:rFonts w:ascii="Arial" w:hAnsi="Arial" w:cs="Arial"/>
          <w:b/>
          <w:bCs/>
          <w:lang w:val="en-GB"/>
        </w:rPr>
        <w:t>6</w:t>
      </w:r>
      <w:r w:rsidRPr="008B039A">
        <w:rPr>
          <w:rFonts w:ascii="Arial" w:hAnsi="Arial" w:cs="Arial"/>
          <w:b/>
          <w:bCs/>
          <w:lang w:val="en-GB"/>
        </w:rPr>
        <w:t>e</w:t>
      </w:r>
      <w:r w:rsidRPr="008B039A">
        <w:rPr>
          <w:rFonts w:ascii="Arial" w:hAnsi="Arial" w:cs="Arial"/>
          <w:b/>
          <w:bCs/>
          <w:lang w:val="en-GB"/>
        </w:rPr>
        <w:tab/>
      </w:r>
      <w:r w:rsidRPr="008B039A">
        <w:rPr>
          <w:rFonts w:ascii="Arial" w:hAnsi="Arial" w:cs="Arial"/>
          <w:b/>
          <w:bCs/>
          <w:lang w:val="en-GB"/>
        </w:rPr>
        <w:tab/>
      </w:r>
      <w:r w:rsidRPr="008B039A">
        <w:rPr>
          <w:rFonts w:ascii="Arial" w:hAnsi="Arial" w:cs="Arial"/>
          <w:b/>
          <w:bCs/>
          <w:lang w:val="en-GB"/>
        </w:rPr>
        <w:tab/>
      </w:r>
      <w:r w:rsidR="0035146E" w:rsidRPr="0035146E">
        <w:rPr>
          <w:rFonts w:ascii="Arial" w:hAnsi="Arial" w:cs="Arial"/>
          <w:b/>
          <w:bCs/>
          <w:lang w:val="en-GB"/>
        </w:rPr>
        <w:t>R2-2110659</w:t>
      </w:r>
      <w:r w:rsidR="00BB418C" w:rsidRPr="00BB418C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</w:p>
    <w:p w14:paraId="630D59D5" w14:textId="77777777" w:rsidR="00187EFF" w:rsidRPr="008B039A" w:rsidRDefault="00187EFF" w:rsidP="004B17E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lang w:val="en-GB"/>
        </w:rPr>
      </w:pPr>
    </w:p>
    <w:p w14:paraId="78D1E51D" w14:textId="5F5E6C42" w:rsidR="004B17E3" w:rsidRPr="008B039A" w:rsidRDefault="004B17E3" w:rsidP="004B17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  <w:r w:rsidRPr="008B039A">
        <w:rPr>
          <w:rFonts w:ascii="Arial" w:eastAsia="MS Mincho" w:hAnsi="Arial" w:cs="Arial"/>
          <w:b/>
          <w:bCs/>
          <w:lang w:val="en-GB" w:eastAsia="ja-JP"/>
        </w:rPr>
        <w:t xml:space="preserve">e-Meeting, </w:t>
      </w:r>
      <w:r w:rsidR="00BB418C">
        <w:rPr>
          <w:rFonts w:ascii="Arial" w:eastAsia="MS Mincho" w:hAnsi="Arial" w:cs="Arial"/>
          <w:b/>
          <w:bCs/>
          <w:lang w:val="en-GB" w:eastAsia="ja-JP"/>
        </w:rPr>
        <w:t>November</w:t>
      </w:r>
      <w:r w:rsidR="008600A1" w:rsidRPr="008B039A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8C1A76">
        <w:rPr>
          <w:rFonts w:ascii="Arial" w:eastAsia="MS Mincho" w:hAnsi="Arial" w:cs="Arial"/>
          <w:b/>
          <w:bCs/>
          <w:lang w:val="en-GB" w:eastAsia="ja-JP"/>
        </w:rPr>
        <w:t>1</w:t>
      </w:r>
      <w:r w:rsidR="00BB418C">
        <w:rPr>
          <w:rFonts w:ascii="Arial" w:eastAsia="MS Mincho" w:hAnsi="Arial" w:cs="Arial"/>
          <w:b/>
          <w:bCs/>
          <w:vertAlign w:val="superscript"/>
          <w:lang w:val="en-GB" w:eastAsia="ja-JP"/>
        </w:rPr>
        <w:t>st</w:t>
      </w:r>
      <w:r w:rsidR="008600A1" w:rsidRPr="008B039A">
        <w:rPr>
          <w:rFonts w:ascii="Arial" w:eastAsia="MS Mincho" w:hAnsi="Arial" w:cs="Arial"/>
          <w:b/>
          <w:bCs/>
          <w:lang w:val="en-GB" w:eastAsia="ja-JP"/>
        </w:rPr>
        <w:t xml:space="preserve"> –</w:t>
      </w:r>
      <w:r w:rsidR="00B12D97" w:rsidRPr="008B039A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BB418C">
        <w:rPr>
          <w:rFonts w:ascii="Arial" w:eastAsia="MS Mincho" w:hAnsi="Arial" w:cs="Arial"/>
          <w:b/>
          <w:bCs/>
          <w:lang w:val="en-GB" w:eastAsia="ja-JP"/>
        </w:rPr>
        <w:t>12</w:t>
      </w:r>
      <w:r w:rsidR="008600A1" w:rsidRPr="008B039A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8600A1" w:rsidRPr="008B039A">
        <w:rPr>
          <w:rFonts w:ascii="Arial" w:eastAsia="MS Mincho" w:hAnsi="Arial" w:cs="Arial"/>
          <w:b/>
          <w:bCs/>
          <w:lang w:val="en-GB" w:eastAsia="ja-JP"/>
        </w:rPr>
        <w:t>, 2021</w:t>
      </w:r>
    </w:p>
    <w:p w14:paraId="49C683B7" w14:textId="77777777" w:rsidR="00136C56" w:rsidRPr="008B039A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</w:rPr>
      </w:pPr>
    </w:p>
    <w:p w14:paraId="5FB7E722" w14:textId="7BBAC3CA" w:rsidR="00E90E49" w:rsidRPr="008B039A" w:rsidRDefault="00E90E49" w:rsidP="00311702">
      <w:pPr>
        <w:pStyle w:val="3GPPHeader"/>
        <w:rPr>
          <w:lang w:val="en-GB"/>
        </w:rPr>
      </w:pPr>
      <w:r w:rsidRPr="008B039A">
        <w:rPr>
          <w:lang w:val="en-GB"/>
        </w:rPr>
        <w:t>Agenda Item:</w:t>
      </w:r>
      <w:r w:rsidRPr="008B039A">
        <w:rPr>
          <w:lang w:val="en-GB"/>
        </w:rPr>
        <w:tab/>
      </w:r>
      <w:r w:rsidR="00C832C2" w:rsidRPr="000D255B">
        <w:t>8.12.2.2</w:t>
      </w:r>
    </w:p>
    <w:p w14:paraId="151E661C" w14:textId="387D195B" w:rsidR="00F12A48" w:rsidRPr="008B039A" w:rsidRDefault="003D3C45" w:rsidP="00F64C2B">
      <w:pPr>
        <w:pStyle w:val="3GPPHeader"/>
        <w:rPr>
          <w:lang w:val="en-GB"/>
        </w:rPr>
      </w:pPr>
      <w:r w:rsidRPr="008B039A">
        <w:rPr>
          <w:lang w:val="en-GB"/>
        </w:rPr>
        <w:t>Source:</w:t>
      </w:r>
      <w:r w:rsidR="00E90E49" w:rsidRPr="008B039A">
        <w:rPr>
          <w:lang w:val="en-GB"/>
        </w:rPr>
        <w:tab/>
      </w:r>
      <w:r w:rsidR="00F12A48" w:rsidRPr="008B039A">
        <w:rPr>
          <w:lang w:val="en-GB"/>
        </w:rPr>
        <w:t>BT Plc</w:t>
      </w:r>
    </w:p>
    <w:p w14:paraId="64D45340" w14:textId="6B3424E0" w:rsidR="00531215" w:rsidRPr="008B039A" w:rsidRDefault="003D3C45" w:rsidP="00311702">
      <w:pPr>
        <w:pStyle w:val="3GPPHeader"/>
        <w:rPr>
          <w:lang w:val="en-GB"/>
        </w:rPr>
      </w:pPr>
      <w:r w:rsidRPr="008B039A">
        <w:rPr>
          <w:lang w:val="en-GB"/>
        </w:rPr>
        <w:t>Title:</w:t>
      </w:r>
      <w:r w:rsidR="00E90E49" w:rsidRPr="008B039A">
        <w:rPr>
          <w:lang w:val="en-GB"/>
        </w:rPr>
        <w:tab/>
      </w:r>
      <w:r w:rsidR="00FC7FC4" w:rsidRPr="00FC7FC4">
        <w:rPr>
          <w:lang w:val="en-GB"/>
        </w:rPr>
        <w:t>Network behaviour for RedCap Msg3 and cell barring</w:t>
      </w:r>
    </w:p>
    <w:p w14:paraId="4C4FA8C4" w14:textId="77777777" w:rsidR="00E90E49" w:rsidRPr="008B039A" w:rsidRDefault="00D52012" w:rsidP="00396685">
      <w:pPr>
        <w:pStyle w:val="3GPPHeader"/>
        <w:rPr>
          <w:lang w:val="en-GB"/>
        </w:rPr>
      </w:pPr>
      <w:r w:rsidRPr="008B039A">
        <w:rPr>
          <w:lang w:val="en-GB"/>
        </w:rPr>
        <w:t>Document for:</w:t>
      </w:r>
      <w:r w:rsidRPr="008B039A">
        <w:rPr>
          <w:lang w:val="en-GB"/>
        </w:rPr>
        <w:tab/>
        <w:t>Discussion/</w:t>
      </w:r>
      <w:r w:rsidR="00E90E49" w:rsidRPr="008B039A">
        <w:rPr>
          <w:lang w:val="en-GB"/>
        </w:rPr>
        <w:t>Decision</w:t>
      </w:r>
    </w:p>
    <w:p w14:paraId="3E96BFCD" w14:textId="1C835B6A" w:rsidR="00342E02" w:rsidRPr="008B039A" w:rsidRDefault="00E90E49" w:rsidP="00342E02">
      <w:pPr>
        <w:pStyle w:val="Heading1"/>
        <w:rPr>
          <w:lang w:val="en-GB"/>
        </w:rPr>
      </w:pPr>
      <w:r w:rsidRPr="008B039A">
        <w:rPr>
          <w:lang w:val="en-GB"/>
        </w:rPr>
        <w:t>Introduction</w:t>
      </w:r>
    </w:p>
    <w:p w14:paraId="3656665E" w14:textId="580F7454" w:rsidR="009B593E" w:rsidRDefault="009B593E" w:rsidP="00B42AE4">
      <w:pPr>
        <w:rPr>
          <w:lang w:val="en-GB"/>
        </w:rPr>
      </w:pPr>
      <w:r>
        <w:rPr>
          <w:lang w:val="en-GB"/>
        </w:rPr>
        <w:t>During</w:t>
      </w:r>
      <w:r w:rsidR="00353920">
        <w:rPr>
          <w:lang w:val="en-GB"/>
        </w:rPr>
        <w:t xml:space="preserve"> last RAN2#115e meeting </w:t>
      </w:r>
      <w:r w:rsidR="00B70856">
        <w:rPr>
          <w:lang w:val="en-GB"/>
        </w:rPr>
        <w:fldChar w:fldCharType="begin"/>
      </w:r>
      <w:r w:rsidR="00B70856">
        <w:rPr>
          <w:lang w:val="en-GB"/>
        </w:rPr>
        <w:instrText xml:space="preserve"> REF _Ref85721415 \w \h </w:instrText>
      </w:r>
      <w:r w:rsidR="00B70856">
        <w:rPr>
          <w:lang w:val="en-GB"/>
        </w:rPr>
      </w:r>
      <w:r w:rsidR="00B70856">
        <w:rPr>
          <w:lang w:val="en-GB"/>
        </w:rPr>
        <w:fldChar w:fldCharType="separate"/>
      </w:r>
      <w:r w:rsidR="00B70856">
        <w:rPr>
          <w:lang w:val="en-GB"/>
        </w:rPr>
        <w:t>[1]</w:t>
      </w:r>
      <w:r w:rsidR="00B70856">
        <w:rPr>
          <w:lang w:val="en-GB"/>
        </w:rPr>
        <w:fldChar w:fldCharType="end"/>
      </w:r>
      <w:r w:rsidR="00B70856">
        <w:rPr>
          <w:lang w:val="en-GB"/>
        </w:rPr>
        <w:t xml:space="preserve"> </w:t>
      </w:r>
      <w:r w:rsidR="00353920">
        <w:rPr>
          <w:lang w:val="en-GB"/>
        </w:rPr>
        <w:t>the following agreements w</w:t>
      </w:r>
      <w:r w:rsidR="000D6DDF">
        <w:rPr>
          <w:lang w:val="en-GB"/>
        </w:rPr>
        <w:t>ere made</w:t>
      </w:r>
    </w:p>
    <w:p w14:paraId="1CA4AD88" w14:textId="77777777" w:rsidR="000D6DDF" w:rsidRDefault="000D6DDF" w:rsidP="00B42AE4">
      <w:pPr>
        <w:rPr>
          <w:lang w:val="en-GB"/>
        </w:rPr>
      </w:pPr>
    </w:p>
    <w:p w14:paraId="482B9FFF" w14:textId="77777777" w:rsidR="009B593E" w:rsidRPr="009B593E" w:rsidRDefault="009B593E" w:rsidP="009B5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9B593E">
        <w:rPr>
          <w:rFonts w:ascii="Arial" w:eastAsia="Times New Roman" w:hAnsi="Arial"/>
          <w:sz w:val="20"/>
          <w:szCs w:val="20"/>
          <w:lang w:val="en-GB" w:eastAsia="ja-JP"/>
        </w:rPr>
        <w:t>Agreements:</w:t>
      </w:r>
    </w:p>
    <w:p w14:paraId="4CA5D3A0" w14:textId="77777777" w:rsidR="009B593E" w:rsidRPr="009B593E" w:rsidRDefault="009B593E" w:rsidP="009B593E">
      <w:pPr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9B593E">
        <w:rPr>
          <w:rFonts w:ascii="Arial" w:eastAsia="Times New Roman" w:hAnsi="Arial"/>
          <w:sz w:val="20"/>
          <w:szCs w:val="20"/>
          <w:highlight w:val="green"/>
          <w:lang w:val="en-GB" w:eastAsia="ja-JP"/>
        </w:rPr>
        <w:t>Msg1 identification which can be configured to be enabled/disabled can be specified from RAN2 point of view</w:t>
      </w:r>
      <w:r w:rsidRPr="009B593E">
        <w:rPr>
          <w:rFonts w:ascii="Arial" w:eastAsia="Times New Roman" w:hAnsi="Arial"/>
          <w:sz w:val="20"/>
          <w:szCs w:val="20"/>
          <w:lang w:val="en-GB" w:eastAsia="ja-JP"/>
        </w:rPr>
        <w:t>.</w:t>
      </w:r>
    </w:p>
    <w:p w14:paraId="10B480BD" w14:textId="77777777" w:rsidR="009B593E" w:rsidRPr="009B593E" w:rsidRDefault="009B593E" w:rsidP="009B593E">
      <w:pPr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9B593E">
        <w:rPr>
          <w:rFonts w:ascii="Arial" w:eastAsia="Times New Roman" w:hAnsi="Arial"/>
          <w:sz w:val="20"/>
          <w:szCs w:val="20"/>
          <w:lang w:val="en-GB" w:eastAsia="ja-JP"/>
        </w:rPr>
        <w:t>Solution for early identification for 2-step RACH will be specified.</w:t>
      </w:r>
    </w:p>
    <w:p w14:paraId="77BB7D71" w14:textId="77777777" w:rsidR="009B593E" w:rsidRPr="009B593E" w:rsidRDefault="009B593E" w:rsidP="009B593E">
      <w:pPr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9B593E">
        <w:rPr>
          <w:rFonts w:ascii="Arial" w:eastAsia="Times New Roman" w:hAnsi="Arial"/>
          <w:sz w:val="20"/>
          <w:szCs w:val="20"/>
          <w:lang w:val="en-GB" w:eastAsia="ja-JP"/>
        </w:rPr>
        <w:t>Specify separate indications in SIB1 for barring RedCap UEs with 1 Rx chain and 2 Rx chains.</w:t>
      </w:r>
    </w:p>
    <w:p w14:paraId="6EC84D63" w14:textId="77777777" w:rsidR="009B593E" w:rsidRPr="009B593E" w:rsidRDefault="009B593E" w:rsidP="009B593E">
      <w:pPr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9B593E">
        <w:rPr>
          <w:rFonts w:ascii="Arial" w:eastAsia="Times New Roman" w:hAnsi="Arial"/>
          <w:sz w:val="20"/>
          <w:szCs w:val="20"/>
          <w:highlight w:val="yellow"/>
          <w:lang w:val="en-GB" w:eastAsia="ja-JP"/>
        </w:rPr>
        <w:t>Specify a RedCap specific IFRI in SIB1</w:t>
      </w:r>
      <w:r w:rsidRPr="009B593E">
        <w:rPr>
          <w:rFonts w:ascii="Arial" w:eastAsia="Times New Roman" w:hAnsi="Arial"/>
          <w:sz w:val="20"/>
          <w:szCs w:val="20"/>
          <w:lang w:val="en-GB" w:eastAsia="ja-JP"/>
        </w:rPr>
        <w:t>.</w:t>
      </w:r>
    </w:p>
    <w:p w14:paraId="7ED37903" w14:textId="6DB20146" w:rsidR="009B593E" w:rsidRDefault="009B593E" w:rsidP="00B42AE4">
      <w:pPr>
        <w:rPr>
          <w:lang w:val="en-GB"/>
        </w:rPr>
      </w:pPr>
    </w:p>
    <w:p w14:paraId="45D9A9FC" w14:textId="77777777" w:rsidR="00886232" w:rsidRPr="00886232" w:rsidRDefault="00886232" w:rsidP="00886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886232">
        <w:rPr>
          <w:rFonts w:ascii="Arial" w:eastAsia="Times New Roman" w:hAnsi="Arial"/>
          <w:sz w:val="20"/>
          <w:szCs w:val="20"/>
          <w:lang w:val="en-GB" w:eastAsia="ja-JP"/>
        </w:rPr>
        <w:t>Agreements online:</w:t>
      </w:r>
    </w:p>
    <w:p w14:paraId="4A5B07A1" w14:textId="77777777" w:rsidR="00886232" w:rsidRPr="00886232" w:rsidRDefault="00886232" w:rsidP="00886232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jc w:val="left"/>
        <w:textAlignment w:val="baseline"/>
        <w:rPr>
          <w:rFonts w:ascii="Arial" w:eastAsia="Times New Roman" w:hAnsi="Arial"/>
          <w:sz w:val="20"/>
          <w:szCs w:val="20"/>
          <w:highlight w:val="green"/>
          <w:lang w:val="en-GB" w:eastAsia="ja-JP"/>
        </w:rPr>
      </w:pPr>
      <w:r w:rsidRPr="00886232">
        <w:rPr>
          <w:rFonts w:ascii="Arial" w:eastAsia="Times New Roman" w:hAnsi="Arial"/>
          <w:sz w:val="20"/>
          <w:szCs w:val="20"/>
          <w:highlight w:val="green"/>
          <w:lang w:val="en-GB" w:eastAsia="ja-JP"/>
        </w:rPr>
        <w:t>A Msg3 early identification based on dedicated LCID is supported (if SA3 confirms there is no problem)</w:t>
      </w:r>
    </w:p>
    <w:p w14:paraId="60E7C799" w14:textId="36E12B73" w:rsidR="00886232" w:rsidRDefault="00886232" w:rsidP="00B42AE4">
      <w:pPr>
        <w:rPr>
          <w:lang w:val="en-GB"/>
        </w:rPr>
      </w:pPr>
    </w:p>
    <w:p w14:paraId="774C9FB5" w14:textId="77777777" w:rsidR="00886232" w:rsidRDefault="00886232" w:rsidP="00B42AE4">
      <w:pPr>
        <w:rPr>
          <w:lang w:val="en-GB"/>
        </w:rPr>
      </w:pPr>
    </w:p>
    <w:p w14:paraId="117A760A" w14:textId="77777777" w:rsidR="008C57A6" w:rsidRPr="008C57A6" w:rsidRDefault="008C57A6" w:rsidP="008C5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8C57A6">
        <w:rPr>
          <w:rFonts w:ascii="Arial" w:eastAsia="Times New Roman" w:hAnsi="Arial"/>
          <w:sz w:val="20"/>
          <w:szCs w:val="20"/>
          <w:lang w:val="en-GB" w:eastAsia="ja-JP"/>
        </w:rPr>
        <w:t>Agreements via email - from offline 104:</w:t>
      </w:r>
    </w:p>
    <w:p w14:paraId="220F1CB9" w14:textId="77777777" w:rsidR="008C57A6" w:rsidRPr="008C57A6" w:rsidRDefault="008C57A6" w:rsidP="008C57A6">
      <w:pPr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8C57A6">
        <w:rPr>
          <w:rFonts w:ascii="Arial" w:eastAsia="Times New Roman" w:hAnsi="Arial"/>
          <w:sz w:val="20"/>
          <w:szCs w:val="20"/>
          <w:lang w:val="en-GB" w:eastAsia="ja-JP"/>
        </w:rPr>
        <w:t xml:space="preserve">IFRI for RedCap UEs in SIB1 is common for UEs with 1 Rx or 2 Rx branches. </w:t>
      </w:r>
    </w:p>
    <w:p w14:paraId="38CDBCCD" w14:textId="77777777" w:rsidR="008C57A6" w:rsidRPr="008C57A6" w:rsidRDefault="008C57A6" w:rsidP="008C57A6">
      <w:pPr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8C57A6">
        <w:rPr>
          <w:rFonts w:ascii="Arial" w:eastAsia="Times New Roman" w:hAnsi="Arial"/>
          <w:sz w:val="20"/>
          <w:szCs w:val="20"/>
          <w:highlight w:val="yellow"/>
          <w:lang w:val="en-GB" w:eastAsia="ja-JP"/>
        </w:rPr>
        <w:t>If RedCap-specific IFRI is absent from broadcast SI, the UE considers the cell does not support RedCap</w:t>
      </w:r>
      <w:r w:rsidRPr="008C57A6">
        <w:rPr>
          <w:rFonts w:ascii="Arial" w:eastAsia="Times New Roman" w:hAnsi="Arial"/>
          <w:sz w:val="20"/>
          <w:szCs w:val="20"/>
          <w:lang w:val="en-GB" w:eastAsia="ja-JP"/>
        </w:rPr>
        <w:t>.</w:t>
      </w:r>
    </w:p>
    <w:p w14:paraId="222291ED" w14:textId="6E9176C8" w:rsidR="00546675" w:rsidRDefault="00546675" w:rsidP="00B42AE4">
      <w:pPr>
        <w:rPr>
          <w:lang w:val="en-GB"/>
        </w:rPr>
      </w:pPr>
    </w:p>
    <w:p w14:paraId="7E706BE0" w14:textId="77777777" w:rsidR="003D0CBB" w:rsidRPr="003D0CBB" w:rsidRDefault="003D0CBB" w:rsidP="003D0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3D0CBB">
        <w:rPr>
          <w:rFonts w:ascii="Arial" w:eastAsia="Times New Roman" w:hAnsi="Arial"/>
          <w:sz w:val="20"/>
          <w:szCs w:val="20"/>
          <w:lang w:val="en-GB" w:eastAsia="ja-JP"/>
        </w:rPr>
        <w:t>Agreements:</w:t>
      </w:r>
    </w:p>
    <w:p w14:paraId="39E772AD" w14:textId="77777777" w:rsidR="003D0CBB" w:rsidRPr="003D0CBB" w:rsidRDefault="003D0CBB" w:rsidP="003D0CBB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3D0CBB">
        <w:rPr>
          <w:rFonts w:ascii="Arial" w:eastAsia="Times New Roman" w:hAnsi="Arial"/>
          <w:sz w:val="20"/>
          <w:szCs w:val="20"/>
          <w:highlight w:val="yellow"/>
          <w:lang w:val="en-GB" w:eastAsia="ja-JP"/>
        </w:rPr>
        <w:t>RedCap UE applies the existing cellBarred field in MIB</w:t>
      </w:r>
    </w:p>
    <w:p w14:paraId="5D86D9A1" w14:textId="0D0B303A" w:rsidR="008C57A6" w:rsidRDefault="008C57A6" w:rsidP="00B42AE4">
      <w:pPr>
        <w:rPr>
          <w:lang w:val="en-GB"/>
        </w:rPr>
      </w:pPr>
    </w:p>
    <w:p w14:paraId="0145E256" w14:textId="7D0ED948" w:rsidR="00490A48" w:rsidRDefault="00490A48" w:rsidP="00B42AE4">
      <w:pPr>
        <w:rPr>
          <w:lang w:val="en-GB"/>
        </w:rPr>
      </w:pPr>
      <w:r>
        <w:rPr>
          <w:lang w:val="en-GB"/>
        </w:rPr>
        <w:t xml:space="preserve">In this contribution, we discuss </w:t>
      </w:r>
      <w:r w:rsidR="005B5ED4">
        <w:rPr>
          <w:lang w:val="en-GB"/>
        </w:rPr>
        <w:t>how the network can operate with RedCap devices.</w:t>
      </w:r>
    </w:p>
    <w:p w14:paraId="76A3E6AD" w14:textId="77777777" w:rsidR="00490A48" w:rsidRDefault="00490A48" w:rsidP="00B42AE4">
      <w:pPr>
        <w:rPr>
          <w:lang w:val="en-GB"/>
        </w:rPr>
      </w:pPr>
    </w:p>
    <w:p w14:paraId="0992D43A" w14:textId="31964D67" w:rsidR="00614C18" w:rsidRPr="008B039A" w:rsidRDefault="00670BE9" w:rsidP="00614C18">
      <w:pPr>
        <w:pStyle w:val="Heading1"/>
        <w:rPr>
          <w:lang w:val="en-GB"/>
        </w:rPr>
      </w:pPr>
      <w:r w:rsidRPr="008B039A">
        <w:rPr>
          <w:lang w:val="en-GB"/>
        </w:rPr>
        <w:t>Discussion</w:t>
      </w:r>
    </w:p>
    <w:p w14:paraId="11879251" w14:textId="77777777" w:rsidR="00425165" w:rsidRPr="008B039A" w:rsidRDefault="00425165" w:rsidP="00425165">
      <w:pPr>
        <w:pStyle w:val="Heading2"/>
        <w:jc w:val="both"/>
        <w:rPr>
          <w:lang w:val="en-GB"/>
        </w:rPr>
      </w:pPr>
      <w:r>
        <w:rPr>
          <w:lang w:val="en-GB"/>
        </w:rPr>
        <w:t>Msg3 configurability</w:t>
      </w:r>
    </w:p>
    <w:p w14:paraId="0DE128DC" w14:textId="77777777" w:rsidR="00D82EC9" w:rsidRDefault="00425165" w:rsidP="00425165">
      <w:pPr>
        <w:rPr>
          <w:lang w:val="en-GB"/>
        </w:rPr>
      </w:pPr>
      <w:r>
        <w:rPr>
          <w:lang w:val="en-GB"/>
        </w:rPr>
        <w:t>In RAN2#115e it was agreed that Msg3 will be used for early indication</w:t>
      </w:r>
      <w:r w:rsidR="00662E38">
        <w:rPr>
          <w:lang w:val="en-GB"/>
        </w:rPr>
        <w:t>.</w:t>
      </w:r>
      <w:r w:rsidR="00104B79">
        <w:rPr>
          <w:lang w:val="en-GB"/>
        </w:rPr>
        <w:t xml:space="preserve"> I</w:t>
      </w:r>
      <w:r>
        <w:rPr>
          <w:lang w:val="en-GB"/>
        </w:rPr>
        <w:t xml:space="preserve">t was also agreed </w:t>
      </w:r>
      <w:r w:rsidR="00925015">
        <w:rPr>
          <w:lang w:val="en-GB"/>
        </w:rPr>
        <w:t>d</w:t>
      </w:r>
      <w:r w:rsidR="00925015">
        <w:rPr>
          <w:lang w:val="en-GB"/>
        </w:rPr>
        <w:t>uring the same meeting</w:t>
      </w:r>
      <w:r w:rsidR="00925015">
        <w:rPr>
          <w:lang w:val="en-GB"/>
        </w:rPr>
        <w:t xml:space="preserve"> </w:t>
      </w:r>
      <w:r>
        <w:rPr>
          <w:lang w:val="en-GB"/>
        </w:rPr>
        <w:t>that</w:t>
      </w:r>
      <w:r w:rsidR="001A5D12">
        <w:rPr>
          <w:lang w:val="en-GB"/>
        </w:rPr>
        <w:t xml:space="preserve"> RAN2 can create a mechanism that allows</w:t>
      </w:r>
      <w:r>
        <w:rPr>
          <w:lang w:val="en-GB"/>
        </w:rPr>
        <w:t xml:space="preserve"> Msg1 identification </w:t>
      </w:r>
      <w:r w:rsidR="001A5D12">
        <w:rPr>
          <w:lang w:val="en-GB"/>
        </w:rPr>
        <w:t xml:space="preserve">to </w:t>
      </w:r>
      <w:r>
        <w:rPr>
          <w:lang w:val="en-GB"/>
        </w:rPr>
        <w:t>be enabled</w:t>
      </w:r>
      <w:r w:rsidR="001A5D12">
        <w:rPr>
          <w:lang w:val="en-GB"/>
        </w:rPr>
        <w:t xml:space="preserve"> and </w:t>
      </w:r>
      <w:r>
        <w:rPr>
          <w:lang w:val="en-GB"/>
        </w:rPr>
        <w:t>disabled</w:t>
      </w:r>
      <w:r w:rsidR="001A5D12">
        <w:rPr>
          <w:lang w:val="en-GB"/>
        </w:rPr>
        <w:t xml:space="preserve">. </w:t>
      </w:r>
      <w:r w:rsidR="00771FEC">
        <w:rPr>
          <w:lang w:val="en-GB"/>
        </w:rPr>
        <w:t xml:space="preserve">This mechanism </w:t>
      </w:r>
      <w:r w:rsidR="00A81DF8">
        <w:rPr>
          <w:lang w:val="en-GB"/>
        </w:rPr>
        <w:t>provides</w:t>
      </w:r>
      <w:r>
        <w:rPr>
          <w:lang w:val="en-GB"/>
        </w:rPr>
        <w:t xml:space="preserve"> </w:t>
      </w:r>
      <w:r w:rsidR="00A81DF8">
        <w:rPr>
          <w:lang w:val="en-GB"/>
        </w:rPr>
        <w:t xml:space="preserve">network </w:t>
      </w:r>
      <w:r>
        <w:rPr>
          <w:lang w:val="en-GB"/>
        </w:rPr>
        <w:t xml:space="preserve">flexibility to use </w:t>
      </w:r>
      <w:r w:rsidR="00F8097F">
        <w:rPr>
          <w:lang w:val="en-GB"/>
        </w:rPr>
        <w:t xml:space="preserve">or not </w:t>
      </w:r>
      <w:r w:rsidR="00421B63">
        <w:rPr>
          <w:lang w:val="en-GB"/>
        </w:rPr>
        <w:t>Msg1 for early indication</w:t>
      </w:r>
      <w:r>
        <w:rPr>
          <w:lang w:val="en-GB"/>
        </w:rPr>
        <w:t xml:space="preserve"> based on each operator’s preferences.</w:t>
      </w:r>
    </w:p>
    <w:p w14:paraId="3D0C0335" w14:textId="77777777" w:rsidR="00D82EC9" w:rsidRDefault="00D82EC9" w:rsidP="00425165">
      <w:pPr>
        <w:rPr>
          <w:lang w:val="en-GB"/>
        </w:rPr>
      </w:pPr>
    </w:p>
    <w:p w14:paraId="1904DCA2" w14:textId="74C9B599" w:rsidR="00425165" w:rsidRDefault="00D82EC9" w:rsidP="00425165">
      <w:pPr>
        <w:rPr>
          <w:lang w:val="en-GB"/>
        </w:rPr>
      </w:pPr>
      <w:r>
        <w:rPr>
          <w:lang w:val="en-GB"/>
        </w:rPr>
        <w:t>Nonetheless, e</w:t>
      </w:r>
      <w:r w:rsidR="00B2573C">
        <w:rPr>
          <w:lang w:val="en-GB"/>
        </w:rPr>
        <w:t xml:space="preserve">ven </w:t>
      </w:r>
      <w:r w:rsidR="006A3265">
        <w:rPr>
          <w:lang w:val="en-GB"/>
        </w:rPr>
        <w:t>Msg1 and Msg3 has been agreed to be used for early RedCap indication</w:t>
      </w:r>
      <w:r w:rsidR="009A0074">
        <w:rPr>
          <w:lang w:val="en-GB"/>
        </w:rPr>
        <w:t>,</w:t>
      </w:r>
      <w:r w:rsidR="000B4A81">
        <w:rPr>
          <w:lang w:val="en-GB"/>
        </w:rPr>
        <w:t xml:space="preserve"> it is </w:t>
      </w:r>
      <w:r w:rsidR="00A42EA9">
        <w:rPr>
          <w:lang w:val="en-GB"/>
        </w:rPr>
        <w:t xml:space="preserve">still </w:t>
      </w:r>
      <w:r w:rsidR="000B4A81">
        <w:rPr>
          <w:lang w:val="en-GB"/>
        </w:rPr>
        <w:t xml:space="preserve">possible to </w:t>
      </w:r>
      <w:r w:rsidR="00193ABF">
        <w:rPr>
          <w:lang w:val="en-GB"/>
        </w:rPr>
        <w:t xml:space="preserve">implement </w:t>
      </w:r>
      <w:r w:rsidR="006C28E3">
        <w:rPr>
          <w:lang w:val="en-GB"/>
        </w:rPr>
        <w:t xml:space="preserve">only </w:t>
      </w:r>
      <w:r w:rsidR="000901EB">
        <w:rPr>
          <w:lang w:val="en-GB"/>
        </w:rPr>
        <w:t xml:space="preserve">one of them </w:t>
      </w:r>
      <w:r w:rsidR="006C28E3">
        <w:rPr>
          <w:lang w:val="en-GB"/>
        </w:rPr>
        <w:t>due to</w:t>
      </w:r>
      <w:r w:rsidR="007833EE">
        <w:rPr>
          <w:lang w:val="en-GB"/>
        </w:rPr>
        <w:t xml:space="preserve"> </w:t>
      </w:r>
      <w:r w:rsidR="00C85444">
        <w:rPr>
          <w:lang w:val="en-GB"/>
        </w:rPr>
        <w:t>there is no agreement t</w:t>
      </w:r>
      <w:r w:rsidR="00E01994">
        <w:rPr>
          <w:lang w:val="en-GB"/>
        </w:rPr>
        <w:t xml:space="preserve">hat indicates that </w:t>
      </w:r>
      <w:r w:rsidR="00E864F2">
        <w:rPr>
          <w:lang w:val="en-GB"/>
        </w:rPr>
        <w:t>both messages</w:t>
      </w:r>
      <w:r w:rsidR="00E864F2">
        <w:rPr>
          <w:lang w:val="en-GB"/>
        </w:rPr>
        <w:t xml:space="preserve"> </w:t>
      </w:r>
      <w:r w:rsidR="008B52A6">
        <w:rPr>
          <w:lang w:val="en-GB"/>
        </w:rPr>
        <w:lastRenderedPageBreak/>
        <w:t>are</w:t>
      </w:r>
      <w:r w:rsidR="00E864F2">
        <w:rPr>
          <w:lang w:val="en-GB"/>
        </w:rPr>
        <w:t xml:space="preserve"> required to </w:t>
      </w:r>
      <w:r w:rsidR="008B52A6">
        <w:rPr>
          <w:lang w:val="en-GB"/>
        </w:rPr>
        <w:t xml:space="preserve">be </w:t>
      </w:r>
      <w:r w:rsidR="00E864F2">
        <w:rPr>
          <w:lang w:val="en-GB"/>
        </w:rPr>
        <w:t>support</w:t>
      </w:r>
      <w:r w:rsidR="008B52A6">
        <w:rPr>
          <w:lang w:val="en-GB"/>
        </w:rPr>
        <w:t>ed.</w:t>
      </w:r>
      <w:r w:rsidR="000901EB">
        <w:rPr>
          <w:lang w:val="en-GB"/>
        </w:rPr>
        <w:t xml:space="preserve"> </w:t>
      </w:r>
      <w:r w:rsidR="00715610">
        <w:rPr>
          <w:lang w:val="en-GB"/>
        </w:rPr>
        <w:t>I</w:t>
      </w:r>
      <w:r w:rsidR="006B37B0">
        <w:rPr>
          <w:lang w:val="en-GB"/>
        </w:rPr>
        <w:t xml:space="preserve">n case that </w:t>
      </w:r>
      <w:r w:rsidR="00715610">
        <w:rPr>
          <w:lang w:val="en-GB"/>
        </w:rPr>
        <w:t xml:space="preserve">just one message is supported, </w:t>
      </w:r>
      <w:r w:rsidR="00C2176A">
        <w:rPr>
          <w:lang w:val="en-GB"/>
        </w:rPr>
        <w:t>i</w:t>
      </w:r>
      <w:r w:rsidR="00753395">
        <w:rPr>
          <w:lang w:val="en-GB"/>
        </w:rPr>
        <w:t>t</w:t>
      </w:r>
      <w:r w:rsidR="007A0E1E">
        <w:rPr>
          <w:lang w:val="en-GB"/>
        </w:rPr>
        <w:t xml:space="preserve"> will be</w:t>
      </w:r>
      <w:r w:rsidR="00753395">
        <w:rPr>
          <w:lang w:val="en-GB"/>
        </w:rPr>
        <w:t xml:space="preserve"> unknown </w:t>
      </w:r>
      <w:r w:rsidR="00F659D4">
        <w:rPr>
          <w:lang w:val="en-GB"/>
        </w:rPr>
        <w:t xml:space="preserve">for network and </w:t>
      </w:r>
      <w:r w:rsidR="00BB374F">
        <w:rPr>
          <w:lang w:val="en-GB"/>
        </w:rPr>
        <w:t xml:space="preserve">for </w:t>
      </w:r>
      <w:r w:rsidR="00F659D4">
        <w:rPr>
          <w:lang w:val="en-GB"/>
        </w:rPr>
        <w:t>UEs which</w:t>
      </w:r>
      <w:r w:rsidR="00753395">
        <w:rPr>
          <w:lang w:val="en-GB"/>
        </w:rPr>
        <w:t xml:space="preserve"> message</w:t>
      </w:r>
      <w:r w:rsidR="00F659D4">
        <w:rPr>
          <w:lang w:val="en-GB"/>
        </w:rPr>
        <w:t xml:space="preserve"> is</w:t>
      </w:r>
      <w:r w:rsidR="00753395">
        <w:rPr>
          <w:lang w:val="en-GB"/>
        </w:rPr>
        <w:t xml:space="preserve"> support</w:t>
      </w:r>
      <w:r w:rsidR="00F659D4">
        <w:rPr>
          <w:lang w:val="en-GB"/>
        </w:rPr>
        <w:t>ed</w:t>
      </w:r>
      <w:r w:rsidR="007717A8">
        <w:rPr>
          <w:lang w:val="en-GB"/>
        </w:rPr>
        <w:t xml:space="preserve"> </w:t>
      </w:r>
      <w:r w:rsidR="00F17E54">
        <w:rPr>
          <w:lang w:val="en-GB"/>
        </w:rPr>
        <w:t>so</w:t>
      </w:r>
      <w:r w:rsidR="007C2EE9">
        <w:rPr>
          <w:lang w:val="en-GB"/>
        </w:rPr>
        <w:t xml:space="preserve"> </w:t>
      </w:r>
      <w:r w:rsidR="00C46040">
        <w:rPr>
          <w:lang w:val="en-GB"/>
        </w:rPr>
        <w:t>potentially</w:t>
      </w:r>
      <w:r w:rsidR="00C46040">
        <w:rPr>
          <w:lang w:val="en-GB"/>
        </w:rPr>
        <w:t>, it is possible that</w:t>
      </w:r>
      <w:r w:rsidR="00434115">
        <w:rPr>
          <w:lang w:val="en-GB"/>
        </w:rPr>
        <w:t xml:space="preserve"> Msg1 and Msg3 </w:t>
      </w:r>
      <w:r w:rsidR="007717A8">
        <w:rPr>
          <w:lang w:val="en-GB"/>
        </w:rPr>
        <w:t>IODT test</w:t>
      </w:r>
      <w:r w:rsidR="008264AB">
        <w:rPr>
          <w:lang w:val="en-GB"/>
        </w:rPr>
        <w:t>s</w:t>
      </w:r>
      <w:r w:rsidR="007717A8">
        <w:rPr>
          <w:lang w:val="en-GB"/>
        </w:rPr>
        <w:t xml:space="preserve"> </w:t>
      </w:r>
      <w:r w:rsidR="00434115">
        <w:rPr>
          <w:lang w:val="en-GB"/>
        </w:rPr>
        <w:t>are</w:t>
      </w:r>
      <w:r w:rsidR="007717A8">
        <w:rPr>
          <w:lang w:val="en-GB"/>
        </w:rPr>
        <w:t xml:space="preserve"> delayed</w:t>
      </w:r>
      <w:r w:rsidR="00434115">
        <w:rPr>
          <w:lang w:val="en-GB"/>
        </w:rPr>
        <w:t xml:space="preserve"> due to a lack of RedCap </w:t>
      </w:r>
      <w:r w:rsidR="00C11BCA">
        <w:rPr>
          <w:lang w:val="en-GB"/>
        </w:rPr>
        <w:t xml:space="preserve">Msg1/Msg3 </w:t>
      </w:r>
      <w:r w:rsidR="00434115">
        <w:rPr>
          <w:lang w:val="en-GB"/>
        </w:rPr>
        <w:t xml:space="preserve">support </w:t>
      </w:r>
      <w:r w:rsidR="009B1E27">
        <w:rPr>
          <w:lang w:val="en-GB"/>
        </w:rPr>
        <w:t>or</w:t>
      </w:r>
      <w:r w:rsidR="00DA573B">
        <w:rPr>
          <w:lang w:val="en-GB"/>
        </w:rPr>
        <w:t xml:space="preserve"> simple</w:t>
      </w:r>
      <w:r w:rsidR="009B1E27">
        <w:rPr>
          <w:lang w:val="en-GB"/>
        </w:rPr>
        <w:t xml:space="preserve"> that RedCap does not work due </w:t>
      </w:r>
      <w:r w:rsidR="000E76D8">
        <w:rPr>
          <w:lang w:val="en-GB"/>
        </w:rPr>
        <w:t>Msg1 and Msg3 incompatibilities</w:t>
      </w:r>
      <w:r w:rsidR="007717A8">
        <w:rPr>
          <w:lang w:val="en-GB"/>
        </w:rPr>
        <w:t>.</w:t>
      </w:r>
      <w:r w:rsidR="00EC57B3">
        <w:rPr>
          <w:lang w:val="en-GB"/>
        </w:rPr>
        <w:t xml:space="preserve"> </w:t>
      </w:r>
      <w:r w:rsidR="00DA573B">
        <w:rPr>
          <w:lang w:val="en-GB"/>
        </w:rPr>
        <w:t xml:space="preserve">Apart, </w:t>
      </w:r>
      <w:r w:rsidR="00424837">
        <w:rPr>
          <w:lang w:val="en-GB"/>
        </w:rPr>
        <w:t xml:space="preserve">it </w:t>
      </w:r>
      <w:r w:rsidR="00EC57B3">
        <w:rPr>
          <w:lang w:val="en-GB"/>
        </w:rPr>
        <w:t>will add extra complexity to manage the network as more combinations need to be considered.</w:t>
      </w:r>
      <w:r w:rsidR="00425165">
        <w:rPr>
          <w:lang w:val="en-GB"/>
        </w:rPr>
        <w:t xml:space="preserve">   </w:t>
      </w:r>
    </w:p>
    <w:p w14:paraId="6A90F6F6" w14:textId="77777777" w:rsidR="00425165" w:rsidRDefault="00425165" w:rsidP="00425165">
      <w:pPr>
        <w:rPr>
          <w:lang w:val="en-GB"/>
        </w:rPr>
      </w:pPr>
    </w:p>
    <w:p w14:paraId="19609472" w14:textId="453A2176" w:rsidR="00D348C0" w:rsidRDefault="00D348C0" w:rsidP="00D348C0">
      <w:pPr>
        <w:rPr>
          <w:i/>
          <w:iCs/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Observation </w:t>
      </w:r>
      <w:r>
        <w:rPr>
          <w:b/>
          <w:bCs/>
          <w:i/>
          <w:iCs/>
          <w:u w:val="single"/>
          <w:lang w:val="en-GB"/>
        </w:rPr>
        <w:t>1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 w:rsidR="00D10AE1">
        <w:rPr>
          <w:i/>
          <w:iCs/>
          <w:lang w:val="en-GB"/>
        </w:rPr>
        <w:t>it is possible to</w:t>
      </w:r>
      <w:r w:rsidR="00D10AE1" w:rsidRPr="00D10AE1">
        <w:rPr>
          <w:i/>
          <w:iCs/>
          <w:lang w:val="en-GB"/>
        </w:rPr>
        <w:t xml:space="preserve"> argue that </w:t>
      </w:r>
      <w:r w:rsidR="00D10AE1">
        <w:rPr>
          <w:i/>
          <w:iCs/>
          <w:lang w:val="en-GB"/>
        </w:rPr>
        <w:t>there is no need to implement</w:t>
      </w:r>
      <w:r w:rsidR="00D551C3">
        <w:rPr>
          <w:i/>
          <w:iCs/>
          <w:lang w:val="en-GB"/>
        </w:rPr>
        <w:t xml:space="preserve"> both</w:t>
      </w:r>
      <w:r w:rsidR="00D10AE1">
        <w:rPr>
          <w:i/>
          <w:iCs/>
          <w:lang w:val="en-GB"/>
        </w:rPr>
        <w:t xml:space="preserve"> </w:t>
      </w:r>
      <w:r w:rsidR="00D10AE1" w:rsidRPr="00D10AE1">
        <w:rPr>
          <w:i/>
          <w:iCs/>
          <w:lang w:val="en-GB"/>
        </w:rPr>
        <w:t xml:space="preserve">Msg1 </w:t>
      </w:r>
      <w:r w:rsidR="00D10AE1">
        <w:rPr>
          <w:i/>
          <w:iCs/>
          <w:lang w:val="en-GB"/>
        </w:rPr>
        <w:t>and</w:t>
      </w:r>
      <w:r w:rsidR="00D10AE1" w:rsidRPr="00D10AE1">
        <w:rPr>
          <w:i/>
          <w:iCs/>
          <w:lang w:val="en-GB"/>
        </w:rPr>
        <w:t xml:space="preserve"> Msg3</w:t>
      </w:r>
      <w:r w:rsidR="00D10AE1">
        <w:rPr>
          <w:i/>
          <w:iCs/>
          <w:lang w:val="en-GB"/>
        </w:rPr>
        <w:t xml:space="preserve"> for early indication.</w:t>
      </w:r>
    </w:p>
    <w:p w14:paraId="33FD5988" w14:textId="77777777" w:rsidR="00D348C0" w:rsidRDefault="00D348C0" w:rsidP="00425165">
      <w:pPr>
        <w:rPr>
          <w:b/>
          <w:bCs/>
          <w:i/>
          <w:iCs/>
          <w:u w:val="single"/>
          <w:lang w:val="en-GB"/>
        </w:rPr>
      </w:pPr>
    </w:p>
    <w:p w14:paraId="565F197A" w14:textId="43FF4B6C" w:rsidR="00425165" w:rsidRDefault="00425165" w:rsidP="00425165">
      <w:pPr>
        <w:rPr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Proposal </w:t>
      </w:r>
      <w:r>
        <w:rPr>
          <w:b/>
          <w:bCs/>
          <w:i/>
          <w:iCs/>
          <w:u w:val="single"/>
          <w:lang w:val="en-GB"/>
        </w:rPr>
        <w:t>1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 xml:space="preserve">Confirm that both early identification messages, Msg1/MsgA and Msg3, are mandatory supported for RedCap. </w:t>
      </w:r>
      <w:r>
        <w:rPr>
          <w:lang w:val="en-GB"/>
        </w:rPr>
        <w:t xml:space="preserve"> </w:t>
      </w:r>
    </w:p>
    <w:p w14:paraId="19613C8F" w14:textId="77777777" w:rsidR="00425165" w:rsidRDefault="00425165" w:rsidP="00425165">
      <w:pPr>
        <w:rPr>
          <w:lang w:val="en-GB"/>
        </w:rPr>
      </w:pPr>
    </w:p>
    <w:p w14:paraId="425CE841" w14:textId="05099657" w:rsidR="00425165" w:rsidRDefault="00425165" w:rsidP="00425165">
      <w:pPr>
        <w:rPr>
          <w:lang w:val="en-GB"/>
        </w:rPr>
      </w:pPr>
      <w:r>
        <w:rPr>
          <w:lang w:val="en-GB"/>
        </w:rPr>
        <w:t xml:space="preserve">The fact that Msg1 </w:t>
      </w:r>
      <w:r w:rsidR="008264AB">
        <w:rPr>
          <w:lang w:val="en-GB"/>
        </w:rPr>
        <w:t xml:space="preserve">for early indication </w:t>
      </w:r>
      <w:r>
        <w:rPr>
          <w:lang w:val="en-GB"/>
        </w:rPr>
        <w:t>can be enable</w:t>
      </w:r>
      <w:r w:rsidR="008264AB">
        <w:rPr>
          <w:lang w:val="en-GB"/>
        </w:rPr>
        <w:t>d</w:t>
      </w:r>
      <w:r>
        <w:rPr>
          <w:lang w:val="en-GB"/>
        </w:rPr>
        <w:t xml:space="preserve"> and disabled give flexibility to </w:t>
      </w:r>
      <w:r w:rsidR="00975FB0">
        <w:rPr>
          <w:lang w:val="en-GB"/>
        </w:rPr>
        <w:t xml:space="preserve">operators to </w:t>
      </w:r>
      <w:r w:rsidR="00A0231F">
        <w:rPr>
          <w:lang w:val="en-GB"/>
        </w:rPr>
        <w:t xml:space="preserve">decide how </w:t>
      </w:r>
      <w:r>
        <w:rPr>
          <w:lang w:val="en-GB"/>
        </w:rPr>
        <w:t xml:space="preserve">RedCap </w:t>
      </w:r>
      <w:r w:rsidR="00A0231F">
        <w:rPr>
          <w:lang w:val="en-GB"/>
        </w:rPr>
        <w:t>UEs can</w:t>
      </w:r>
      <w:r>
        <w:rPr>
          <w:lang w:val="en-GB"/>
        </w:rPr>
        <w:t xml:space="preserve"> attach into the network</w:t>
      </w:r>
      <w:r w:rsidR="00610370">
        <w:rPr>
          <w:lang w:val="en-GB"/>
        </w:rPr>
        <w:t xml:space="preserve">. </w:t>
      </w:r>
      <w:r w:rsidR="004005E6">
        <w:rPr>
          <w:lang w:val="en-GB"/>
        </w:rPr>
        <w:t>However</w:t>
      </w:r>
      <w:r w:rsidR="006333B5">
        <w:rPr>
          <w:lang w:val="en-GB"/>
        </w:rPr>
        <w:t>,</w:t>
      </w:r>
      <w:r>
        <w:rPr>
          <w:lang w:val="en-GB"/>
        </w:rPr>
        <w:t xml:space="preserve"> </w:t>
      </w:r>
      <w:r w:rsidR="00B731E9">
        <w:rPr>
          <w:lang w:val="en-GB"/>
        </w:rPr>
        <w:t xml:space="preserve">the inconveniences of </w:t>
      </w:r>
      <w:r>
        <w:rPr>
          <w:lang w:val="en-GB"/>
        </w:rPr>
        <w:t xml:space="preserve">Msg1 </w:t>
      </w:r>
      <w:r w:rsidR="00B731E9">
        <w:rPr>
          <w:lang w:val="en-GB"/>
        </w:rPr>
        <w:t>were</w:t>
      </w:r>
      <w:r>
        <w:rPr>
          <w:lang w:val="en-GB"/>
        </w:rPr>
        <w:t xml:space="preserve"> the main reason to </w:t>
      </w:r>
      <w:r w:rsidR="00610370">
        <w:rPr>
          <w:lang w:val="en-GB"/>
        </w:rPr>
        <w:t>introduce</w:t>
      </w:r>
      <w:r>
        <w:rPr>
          <w:lang w:val="en-GB"/>
        </w:rPr>
        <w:t xml:space="preserve"> Msg3</w:t>
      </w:r>
      <w:r w:rsidR="00610370">
        <w:rPr>
          <w:lang w:val="en-GB"/>
        </w:rPr>
        <w:t xml:space="preserve"> also</w:t>
      </w:r>
      <w:r>
        <w:rPr>
          <w:lang w:val="en-GB"/>
        </w:rPr>
        <w:t xml:space="preserve"> as part of the early indication mechanism. </w:t>
      </w:r>
      <w:r w:rsidR="006333B5">
        <w:rPr>
          <w:lang w:val="en-GB"/>
        </w:rPr>
        <w:t>Now, f</w:t>
      </w:r>
      <w:r>
        <w:rPr>
          <w:lang w:val="en-GB"/>
        </w:rPr>
        <w:t xml:space="preserve">ollowing the same approach as </w:t>
      </w:r>
      <w:r w:rsidR="00C87DE6">
        <w:rPr>
          <w:lang w:val="en-GB"/>
        </w:rPr>
        <w:t>it is done</w:t>
      </w:r>
      <w:r>
        <w:rPr>
          <w:lang w:val="en-GB"/>
        </w:rPr>
        <w:t xml:space="preserve"> for Msg1, </w:t>
      </w:r>
      <w:r w:rsidR="006333B5">
        <w:rPr>
          <w:lang w:val="en-GB"/>
        </w:rPr>
        <w:t xml:space="preserve">it will be beneficial for </w:t>
      </w:r>
      <w:r w:rsidR="00C87DE6">
        <w:rPr>
          <w:lang w:val="en-GB"/>
        </w:rPr>
        <w:t xml:space="preserve">the </w:t>
      </w:r>
      <w:r w:rsidR="006333B5">
        <w:rPr>
          <w:lang w:val="en-GB"/>
        </w:rPr>
        <w:t xml:space="preserve">network </w:t>
      </w:r>
      <w:r w:rsidR="002374FD">
        <w:rPr>
          <w:lang w:val="en-GB"/>
        </w:rPr>
        <w:t xml:space="preserve">management </w:t>
      </w:r>
      <w:r w:rsidR="004A7DCA">
        <w:rPr>
          <w:lang w:val="en-GB"/>
        </w:rPr>
        <w:t>that</w:t>
      </w:r>
      <w:r w:rsidR="002374FD">
        <w:rPr>
          <w:lang w:val="en-GB"/>
        </w:rPr>
        <w:t xml:space="preserve"> </w:t>
      </w:r>
      <w:r>
        <w:rPr>
          <w:lang w:val="en-GB"/>
        </w:rPr>
        <w:t>Msg3 can be</w:t>
      </w:r>
      <w:r w:rsidR="004A7DCA">
        <w:rPr>
          <w:lang w:val="en-GB"/>
        </w:rPr>
        <w:t xml:space="preserve"> also</w:t>
      </w:r>
      <w:r>
        <w:rPr>
          <w:lang w:val="en-GB"/>
        </w:rPr>
        <w:t xml:space="preserve"> enable</w:t>
      </w:r>
      <w:r w:rsidR="002374FD">
        <w:rPr>
          <w:lang w:val="en-GB"/>
        </w:rPr>
        <w:t>d</w:t>
      </w:r>
      <w:r>
        <w:rPr>
          <w:lang w:val="en-GB"/>
        </w:rPr>
        <w:t xml:space="preserve"> or disable</w:t>
      </w:r>
      <w:r w:rsidR="002374FD">
        <w:rPr>
          <w:lang w:val="en-GB"/>
        </w:rPr>
        <w:t>d</w:t>
      </w:r>
      <w:r>
        <w:rPr>
          <w:lang w:val="en-GB"/>
        </w:rPr>
        <w:t xml:space="preserve">. </w:t>
      </w:r>
    </w:p>
    <w:p w14:paraId="0146E932" w14:textId="77777777" w:rsidR="00425165" w:rsidRDefault="00425165" w:rsidP="00425165">
      <w:pPr>
        <w:rPr>
          <w:lang w:val="en-GB"/>
        </w:rPr>
      </w:pPr>
      <w:r>
        <w:rPr>
          <w:lang w:val="en-GB"/>
        </w:rPr>
        <w:t xml:space="preserve">   </w:t>
      </w:r>
    </w:p>
    <w:p w14:paraId="186CE601" w14:textId="41DDFA06" w:rsidR="00425165" w:rsidRDefault="00425165" w:rsidP="00425165">
      <w:pPr>
        <w:rPr>
          <w:i/>
          <w:iCs/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Proposal </w:t>
      </w:r>
      <w:r>
        <w:rPr>
          <w:b/>
          <w:bCs/>
          <w:i/>
          <w:iCs/>
          <w:u w:val="single"/>
          <w:lang w:val="en-GB"/>
        </w:rPr>
        <w:t>2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 w:rsidRPr="0095748D">
        <w:rPr>
          <w:i/>
          <w:iCs/>
          <w:lang w:val="en-GB"/>
        </w:rPr>
        <w:t>Msg</w:t>
      </w:r>
      <w:r>
        <w:rPr>
          <w:i/>
          <w:iCs/>
          <w:lang w:val="en-GB"/>
        </w:rPr>
        <w:t>3</w:t>
      </w:r>
      <w:r w:rsidR="00B15BD6">
        <w:rPr>
          <w:i/>
          <w:iCs/>
          <w:lang w:val="en-GB"/>
        </w:rPr>
        <w:t xml:space="preserve"> </w:t>
      </w:r>
      <w:r w:rsidRPr="0095748D">
        <w:rPr>
          <w:i/>
          <w:iCs/>
          <w:lang w:val="en-GB"/>
        </w:rPr>
        <w:t>identification can be configured to be enabled</w:t>
      </w:r>
      <w:r>
        <w:rPr>
          <w:i/>
          <w:iCs/>
          <w:lang w:val="en-GB"/>
        </w:rPr>
        <w:t xml:space="preserve"> or </w:t>
      </w:r>
      <w:r w:rsidRPr="0095748D">
        <w:rPr>
          <w:i/>
          <w:iCs/>
          <w:lang w:val="en-GB"/>
        </w:rPr>
        <w:t>disabled</w:t>
      </w:r>
      <w:r>
        <w:rPr>
          <w:i/>
          <w:iCs/>
          <w:lang w:val="en-GB"/>
        </w:rPr>
        <w:t>.</w:t>
      </w:r>
    </w:p>
    <w:p w14:paraId="7BCD9670" w14:textId="77777777" w:rsidR="00D348C0" w:rsidRDefault="00D348C0" w:rsidP="00425165">
      <w:pPr>
        <w:rPr>
          <w:lang w:val="en-GB"/>
        </w:rPr>
      </w:pPr>
    </w:p>
    <w:p w14:paraId="4A55F573" w14:textId="1112339C" w:rsidR="00614C18" w:rsidRPr="008B039A" w:rsidRDefault="005B5ED4" w:rsidP="00163AAA">
      <w:pPr>
        <w:pStyle w:val="Heading2"/>
        <w:jc w:val="both"/>
        <w:rPr>
          <w:lang w:val="en-GB"/>
        </w:rPr>
      </w:pPr>
      <w:r>
        <w:rPr>
          <w:lang w:val="en-GB"/>
        </w:rPr>
        <w:t>Cell barring</w:t>
      </w:r>
    </w:p>
    <w:p w14:paraId="5517A247" w14:textId="7ACC7467" w:rsidR="008734A8" w:rsidRDefault="00A022BF" w:rsidP="008734A8">
      <w:pPr>
        <w:rPr>
          <w:lang w:val="en-GB"/>
        </w:rPr>
      </w:pPr>
      <w:r>
        <w:rPr>
          <w:lang w:val="en-GB"/>
        </w:rPr>
        <w:t xml:space="preserve">With the agreements made in RAN2#115e, </w:t>
      </w:r>
      <w:r w:rsidR="00D311D5">
        <w:rPr>
          <w:lang w:val="en-GB"/>
        </w:rPr>
        <w:t xml:space="preserve">a RedCap UE requires to read </w:t>
      </w:r>
      <w:r w:rsidR="005C3588">
        <w:rPr>
          <w:lang w:val="en-GB"/>
        </w:rPr>
        <w:t xml:space="preserve">MIB </w:t>
      </w:r>
      <w:r w:rsidR="003B0369">
        <w:rPr>
          <w:lang w:val="en-GB"/>
        </w:rPr>
        <w:t xml:space="preserve">first </w:t>
      </w:r>
      <w:r w:rsidR="00F7142D">
        <w:rPr>
          <w:lang w:val="en-GB"/>
        </w:rPr>
        <w:t>to</w:t>
      </w:r>
      <w:r w:rsidR="00DB1093">
        <w:rPr>
          <w:lang w:val="en-GB"/>
        </w:rPr>
        <w:t xml:space="preserve"> know if the cell is barred</w:t>
      </w:r>
      <w:r w:rsidR="00EB5483">
        <w:rPr>
          <w:lang w:val="en-GB"/>
        </w:rPr>
        <w:t xml:space="preserve"> and t</w:t>
      </w:r>
      <w:r w:rsidR="00BE1639">
        <w:rPr>
          <w:lang w:val="en-GB"/>
        </w:rPr>
        <w:t>hat is no different</w:t>
      </w:r>
      <w:r w:rsidR="0070672C">
        <w:rPr>
          <w:lang w:val="en-GB"/>
        </w:rPr>
        <w:t xml:space="preserve"> on how</w:t>
      </w:r>
      <w:r w:rsidR="003B0369">
        <w:rPr>
          <w:lang w:val="en-GB"/>
        </w:rPr>
        <w:t xml:space="preserve"> </w:t>
      </w:r>
      <w:r w:rsidR="0070672C">
        <w:rPr>
          <w:lang w:val="en-GB"/>
        </w:rPr>
        <w:t>legacy</w:t>
      </w:r>
      <w:r w:rsidR="003B0369">
        <w:rPr>
          <w:lang w:val="en-GB"/>
        </w:rPr>
        <w:t xml:space="preserve"> UE</w:t>
      </w:r>
      <w:r w:rsidR="0070672C">
        <w:rPr>
          <w:lang w:val="en-GB"/>
        </w:rPr>
        <w:t>s work</w:t>
      </w:r>
      <w:r w:rsidR="00515B60">
        <w:rPr>
          <w:lang w:val="en-GB"/>
        </w:rPr>
        <w:t>. Consequently,</w:t>
      </w:r>
      <w:r w:rsidR="0070672C">
        <w:rPr>
          <w:lang w:val="en-GB"/>
        </w:rPr>
        <w:t xml:space="preserve"> current</w:t>
      </w:r>
      <w:r w:rsidR="00BE1639">
        <w:rPr>
          <w:lang w:val="en-GB"/>
        </w:rPr>
        <w:t xml:space="preserve"> mechanism </w:t>
      </w:r>
      <w:r w:rsidR="00193F14">
        <w:rPr>
          <w:lang w:val="en-GB"/>
        </w:rPr>
        <w:t>can be reused</w:t>
      </w:r>
      <w:r w:rsidR="00DB1093">
        <w:rPr>
          <w:lang w:val="en-GB"/>
        </w:rPr>
        <w:t xml:space="preserve">. </w:t>
      </w:r>
    </w:p>
    <w:p w14:paraId="0013C27D" w14:textId="77777777" w:rsidR="00DE75E2" w:rsidRDefault="00DE75E2" w:rsidP="008734A8">
      <w:pPr>
        <w:rPr>
          <w:lang w:val="en-GB"/>
        </w:rPr>
      </w:pPr>
    </w:p>
    <w:p w14:paraId="2CF2577D" w14:textId="1B4A53DE" w:rsidR="00DE75E2" w:rsidRDefault="00DE75E2" w:rsidP="008734A8">
      <w:pPr>
        <w:rPr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Observation </w:t>
      </w:r>
      <w:r>
        <w:rPr>
          <w:b/>
          <w:bCs/>
          <w:i/>
          <w:iCs/>
          <w:u w:val="single"/>
          <w:lang w:val="en-GB"/>
        </w:rPr>
        <w:t>2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 w:rsidR="0041426C">
        <w:rPr>
          <w:i/>
          <w:iCs/>
          <w:lang w:val="en-GB"/>
        </w:rPr>
        <w:t xml:space="preserve">When </w:t>
      </w:r>
      <w:r w:rsidR="0041426C" w:rsidRPr="0041426C">
        <w:rPr>
          <w:i/>
          <w:iCs/>
          <w:lang w:val="en-GB"/>
        </w:rPr>
        <w:t>cellBarred field in MIB is set to “</w:t>
      </w:r>
      <w:r w:rsidR="0041426C">
        <w:rPr>
          <w:i/>
          <w:iCs/>
          <w:lang w:val="en-GB"/>
        </w:rPr>
        <w:t>b</w:t>
      </w:r>
      <w:r w:rsidR="0041426C" w:rsidRPr="0041426C">
        <w:rPr>
          <w:i/>
          <w:iCs/>
          <w:lang w:val="en-GB"/>
        </w:rPr>
        <w:t>arred</w:t>
      </w:r>
      <w:r w:rsidR="0041426C">
        <w:rPr>
          <w:i/>
          <w:iCs/>
          <w:lang w:val="en-GB"/>
        </w:rPr>
        <w:t>”, RedCap UE</w:t>
      </w:r>
      <w:r w:rsidR="00BC10E4">
        <w:rPr>
          <w:i/>
          <w:iCs/>
          <w:lang w:val="en-GB"/>
        </w:rPr>
        <w:t>s</w:t>
      </w:r>
      <w:r w:rsidR="0041426C">
        <w:rPr>
          <w:i/>
          <w:iCs/>
          <w:lang w:val="en-GB"/>
        </w:rPr>
        <w:t xml:space="preserve"> ha</w:t>
      </w:r>
      <w:r w:rsidR="00BC10E4">
        <w:rPr>
          <w:i/>
          <w:iCs/>
          <w:lang w:val="en-GB"/>
        </w:rPr>
        <w:t>ve</w:t>
      </w:r>
      <w:r w:rsidR="0041426C">
        <w:rPr>
          <w:i/>
          <w:iCs/>
          <w:lang w:val="en-GB"/>
        </w:rPr>
        <w:t xml:space="preserve"> the same behaviour than legacy UEs</w:t>
      </w:r>
      <w:r w:rsidRPr="008B039A">
        <w:rPr>
          <w:i/>
          <w:iCs/>
          <w:lang w:val="en-GB"/>
        </w:rPr>
        <w:t>.</w:t>
      </w:r>
    </w:p>
    <w:p w14:paraId="3E349A5E" w14:textId="2BB6082A" w:rsidR="00703FB1" w:rsidRDefault="00703FB1" w:rsidP="008734A8">
      <w:pPr>
        <w:rPr>
          <w:lang w:val="en-GB"/>
        </w:rPr>
      </w:pPr>
    </w:p>
    <w:p w14:paraId="016401B6" w14:textId="13E66B20" w:rsidR="007D20F5" w:rsidRDefault="007D20F5" w:rsidP="008734A8">
      <w:pPr>
        <w:rPr>
          <w:lang w:val="en-GB"/>
        </w:rPr>
      </w:pPr>
      <w:r>
        <w:rPr>
          <w:lang w:val="en-GB"/>
        </w:rPr>
        <w:t>In case the cell is not barred, a RedCap UE will read the specific IFRI and if that information is not present, the RedCap UE identify that cell as a non-RedCap cell.</w:t>
      </w:r>
    </w:p>
    <w:p w14:paraId="09A871E3" w14:textId="77777777" w:rsidR="007D20F5" w:rsidRDefault="007D20F5" w:rsidP="008734A8">
      <w:pPr>
        <w:rPr>
          <w:lang w:val="en-GB"/>
        </w:rPr>
      </w:pPr>
    </w:p>
    <w:p w14:paraId="39A6CFFD" w14:textId="0915A296" w:rsidR="00426ABE" w:rsidRDefault="00C41BC2" w:rsidP="008734A8">
      <w:pPr>
        <w:rPr>
          <w:lang w:val="en-GB"/>
        </w:rPr>
      </w:pPr>
      <w:r>
        <w:rPr>
          <w:lang w:val="en-GB"/>
        </w:rPr>
        <w:t xml:space="preserve">Unlike legacy UEs, </w:t>
      </w:r>
      <w:r w:rsidR="00320C91">
        <w:rPr>
          <w:lang w:val="en-GB"/>
        </w:rPr>
        <w:t>RedCap UE</w:t>
      </w:r>
      <w:r w:rsidR="00154A6C">
        <w:rPr>
          <w:lang w:val="en-GB"/>
        </w:rPr>
        <w:t>s</w:t>
      </w:r>
      <w:r w:rsidR="00320C91">
        <w:rPr>
          <w:lang w:val="en-GB"/>
        </w:rPr>
        <w:t xml:space="preserve"> are limited to 20 MHz </w:t>
      </w:r>
      <w:r w:rsidR="00995103">
        <w:rPr>
          <w:lang w:val="en-GB"/>
        </w:rPr>
        <w:t>bandwidth</w:t>
      </w:r>
      <w:r w:rsidR="00AC42AB">
        <w:rPr>
          <w:lang w:val="en-GB"/>
        </w:rPr>
        <w:t xml:space="preserve">, </w:t>
      </w:r>
      <w:r w:rsidR="00F10A14">
        <w:rPr>
          <w:lang w:val="en-GB"/>
        </w:rPr>
        <w:t>independent</w:t>
      </w:r>
      <w:r w:rsidR="00AC42AB">
        <w:rPr>
          <w:lang w:val="en-GB"/>
        </w:rPr>
        <w:t>ly</w:t>
      </w:r>
      <w:r w:rsidR="00F10A14">
        <w:rPr>
          <w:lang w:val="en-GB"/>
        </w:rPr>
        <w:t xml:space="preserve"> of the number of Rx</w:t>
      </w:r>
      <w:r w:rsidR="00155DBB">
        <w:rPr>
          <w:lang w:val="en-GB"/>
        </w:rPr>
        <w:t xml:space="preserve"> it supports</w:t>
      </w:r>
      <w:r w:rsidR="00E451EE">
        <w:rPr>
          <w:lang w:val="en-GB"/>
        </w:rPr>
        <w:t xml:space="preserve"> while </w:t>
      </w:r>
      <w:r w:rsidR="00AF279C">
        <w:rPr>
          <w:lang w:val="en-GB"/>
        </w:rPr>
        <w:t xml:space="preserve">FR1 </w:t>
      </w:r>
      <w:r w:rsidR="00995103">
        <w:rPr>
          <w:lang w:val="en-GB"/>
        </w:rPr>
        <w:t>NR bands can go up to 100 MHz</w:t>
      </w:r>
      <w:r w:rsidR="00C35EA8">
        <w:rPr>
          <w:lang w:val="en-GB"/>
        </w:rPr>
        <w:t>, e.g., n7 or n78</w:t>
      </w:r>
      <w:r w:rsidR="00995103">
        <w:rPr>
          <w:lang w:val="en-GB"/>
        </w:rPr>
        <w:t>.</w:t>
      </w:r>
      <w:r w:rsidR="004E4706">
        <w:rPr>
          <w:lang w:val="en-GB"/>
        </w:rPr>
        <w:t xml:space="preserve"> </w:t>
      </w:r>
      <w:r w:rsidR="00E7701F">
        <w:rPr>
          <w:lang w:val="en-GB"/>
        </w:rPr>
        <w:t xml:space="preserve">At this point, it is relevant to </w:t>
      </w:r>
      <w:r w:rsidR="00025921">
        <w:rPr>
          <w:lang w:val="en-GB"/>
        </w:rPr>
        <w:t>highlight</w:t>
      </w:r>
      <w:r w:rsidR="00E7701F">
        <w:rPr>
          <w:lang w:val="en-GB"/>
        </w:rPr>
        <w:t xml:space="preserve"> that</w:t>
      </w:r>
      <w:r w:rsidR="004E4706">
        <w:rPr>
          <w:lang w:val="en-GB"/>
        </w:rPr>
        <w:t xml:space="preserve"> a</w:t>
      </w:r>
      <w:r w:rsidR="00F10A14">
        <w:rPr>
          <w:lang w:val="en-GB"/>
        </w:rPr>
        <w:t xml:space="preserve"> non-RedCap cell </w:t>
      </w:r>
      <w:r w:rsidR="00103FD6">
        <w:rPr>
          <w:lang w:val="en-GB"/>
        </w:rPr>
        <w:t>will have</w:t>
      </w:r>
      <w:r w:rsidR="000A542E">
        <w:rPr>
          <w:lang w:val="en-GB"/>
        </w:rPr>
        <w:t xml:space="preserve"> no mechanisms</w:t>
      </w:r>
      <w:r w:rsidR="00103FD6">
        <w:rPr>
          <w:lang w:val="en-GB"/>
        </w:rPr>
        <w:t>, AS or NAS,</w:t>
      </w:r>
      <w:r w:rsidR="000A542E">
        <w:rPr>
          <w:lang w:val="en-GB"/>
        </w:rPr>
        <w:t xml:space="preserve"> to </w:t>
      </w:r>
      <w:r w:rsidR="00954889">
        <w:rPr>
          <w:lang w:val="en-GB"/>
        </w:rPr>
        <w:t>detect</w:t>
      </w:r>
      <w:r w:rsidR="000A542E">
        <w:rPr>
          <w:lang w:val="en-GB"/>
        </w:rPr>
        <w:t xml:space="preserve"> </w:t>
      </w:r>
      <w:r w:rsidR="005353F8">
        <w:rPr>
          <w:lang w:val="en-GB"/>
        </w:rPr>
        <w:t xml:space="preserve">a RedCap UE </w:t>
      </w:r>
      <w:r w:rsidR="00AB2CF5">
        <w:rPr>
          <w:lang w:val="en-GB"/>
        </w:rPr>
        <w:t>t</w:t>
      </w:r>
      <w:r w:rsidR="005A677B">
        <w:rPr>
          <w:lang w:val="en-GB"/>
        </w:rPr>
        <w:t>herefore</w:t>
      </w:r>
      <w:r w:rsidR="00992131">
        <w:rPr>
          <w:lang w:val="en-GB"/>
        </w:rPr>
        <w:t>,</w:t>
      </w:r>
      <w:r w:rsidR="005A677B">
        <w:rPr>
          <w:lang w:val="en-GB"/>
        </w:rPr>
        <w:t xml:space="preserve"> </w:t>
      </w:r>
      <w:r w:rsidR="00AB2CF5">
        <w:rPr>
          <w:lang w:val="en-GB"/>
        </w:rPr>
        <w:t>it has</w:t>
      </w:r>
      <w:r w:rsidR="00411800">
        <w:rPr>
          <w:lang w:val="en-GB"/>
        </w:rPr>
        <w:t xml:space="preserve"> is no </w:t>
      </w:r>
      <w:r w:rsidR="00AB2CF5">
        <w:rPr>
          <w:lang w:val="en-GB"/>
        </w:rPr>
        <w:t>mechanism</w:t>
      </w:r>
      <w:r w:rsidR="004749AF">
        <w:rPr>
          <w:lang w:val="en-GB"/>
        </w:rPr>
        <w:t>s</w:t>
      </w:r>
      <w:r w:rsidR="00411800">
        <w:rPr>
          <w:lang w:val="en-GB"/>
        </w:rPr>
        <w:t xml:space="preserve"> to prevent </w:t>
      </w:r>
      <w:r w:rsidR="00692DC6">
        <w:rPr>
          <w:lang w:val="en-GB"/>
        </w:rPr>
        <w:t>non-RedCap cells</w:t>
      </w:r>
      <w:r w:rsidR="00E057E9">
        <w:rPr>
          <w:lang w:val="en-GB"/>
        </w:rPr>
        <w:t xml:space="preserve"> to</w:t>
      </w:r>
      <w:r w:rsidR="004749AF">
        <w:rPr>
          <w:lang w:val="en-GB"/>
        </w:rPr>
        <w:t xml:space="preserve"> be</w:t>
      </w:r>
      <w:r w:rsidR="00E057E9">
        <w:rPr>
          <w:lang w:val="en-GB"/>
        </w:rPr>
        <w:t xml:space="preserve"> schedule</w:t>
      </w:r>
      <w:r w:rsidR="004749AF">
        <w:rPr>
          <w:lang w:val="en-GB"/>
        </w:rPr>
        <w:t>d with</w:t>
      </w:r>
      <w:r w:rsidR="00306775">
        <w:rPr>
          <w:lang w:val="en-GB"/>
        </w:rPr>
        <w:t xml:space="preserve"> bandwidth</w:t>
      </w:r>
      <w:r w:rsidR="00E057E9">
        <w:rPr>
          <w:lang w:val="en-GB"/>
        </w:rPr>
        <w:t>s</w:t>
      </w:r>
      <w:r w:rsidR="00306775">
        <w:rPr>
          <w:lang w:val="en-GB"/>
        </w:rPr>
        <w:t xml:space="preserve"> larger than 20 MHz</w:t>
      </w:r>
      <w:r w:rsidR="005A677B">
        <w:rPr>
          <w:lang w:val="en-GB"/>
        </w:rPr>
        <w:t>.</w:t>
      </w:r>
    </w:p>
    <w:p w14:paraId="6282E7F8" w14:textId="77777777" w:rsidR="00426ABE" w:rsidRDefault="00426ABE" w:rsidP="008734A8">
      <w:pPr>
        <w:rPr>
          <w:lang w:val="en-GB"/>
        </w:rPr>
      </w:pPr>
    </w:p>
    <w:p w14:paraId="718A2DFC" w14:textId="6DCFAD4F" w:rsidR="00320C91" w:rsidRPr="008B039A" w:rsidRDefault="00D07FE0" w:rsidP="008734A8">
      <w:pPr>
        <w:rPr>
          <w:lang w:val="en-GB"/>
        </w:rPr>
      </w:pPr>
      <w:r>
        <w:rPr>
          <w:lang w:val="en-GB"/>
        </w:rPr>
        <w:t>With</w:t>
      </w:r>
      <w:r w:rsidR="008C6A85">
        <w:rPr>
          <w:lang w:val="en-GB"/>
        </w:rPr>
        <w:t xml:space="preserve"> a</w:t>
      </w:r>
      <w:r w:rsidR="00426ABE">
        <w:rPr>
          <w:lang w:val="en-GB"/>
        </w:rPr>
        <w:t xml:space="preserve"> pragmatic approach</w:t>
      </w:r>
      <w:r>
        <w:rPr>
          <w:lang w:val="en-GB"/>
        </w:rPr>
        <w:t>,</w:t>
      </w:r>
      <w:r w:rsidR="00806B47">
        <w:rPr>
          <w:lang w:val="en-GB"/>
        </w:rPr>
        <w:t xml:space="preserve"> if RedCap UEs are free to camp and </w:t>
      </w:r>
      <w:r w:rsidR="00DC693E">
        <w:rPr>
          <w:lang w:val="en-GB"/>
        </w:rPr>
        <w:t xml:space="preserve">to </w:t>
      </w:r>
      <w:r w:rsidR="00806B47">
        <w:rPr>
          <w:lang w:val="en-GB"/>
        </w:rPr>
        <w:t>connect to non-RedCap cells</w:t>
      </w:r>
      <w:r w:rsidR="008C6A85">
        <w:rPr>
          <w:lang w:val="en-GB"/>
        </w:rPr>
        <w:t xml:space="preserve">, </w:t>
      </w:r>
      <w:r w:rsidR="00511494">
        <w:rPr>
          <w:lang w:val="en-GB"/>
        </w:rPr>
        <w:t xml:space="preserve">it will be difficult to have </w:t>
      </w:r>
      <w:r w:rsidR="00367A0D">
        <w:rPr>
          <w:lang w:val="en-GB"/>
        </w:rPr>
        <w:t>RedC</w:t>
      </w:r>
      <w:r w:rsidR="00BD60D8">
        <w:rPr>
          <w:lang w:val="en-GB"/>
        </w:rPr>
        <w:t>ap</w:t>
      </w:r>
      <w:r w:rsidR="00635E33">
        <w:rPr>
          <w:lang w:val="en-GB"/>
        </w:rPr>
        <w:t xml:space="preserve"> c</w:t>
      </w:r>
      <w:r w:rsidR="00367A0D">
        <w:rPr>
          <w:lang w:val="en-GB"/>
        </w:rPr>
        <w:t>ells</w:t>
      </w:r>
      <w:r w:rsidR="003B1FC4">
        <w:rPr>
          <w:lang w:val="en-GB"/>
        </w:rPr>
        <w:t xml:space="preserve"> implemented neither deployed</w:t>
      </w:r>
      <w:r w:rsidR="00367A0D">
        <w:rPr>
          <w:lang w:val="en-GB"/>
        </w:rPr>
        <w:t xml:space="preserve"> </w:t>
      </w:r>
      <w:r w:rsidR="00DB6FB1">
        <w:rPr>
          <w:lang w:val="en-GB"/>
        </w:rPr>
        <w:t xml:space="preserve">in </w:t>
      </w:r>
      <w:r w:rsidR="004819A6">
        <w:rPr>
          <w:lang w:val="en-GB"/>
        </w:rPr>
        <w:t>the future</w:t>
      </w:r>
      <w:r w:rsidR="00F209E3">
        <w:rPr>
          <w:lang w:val="en-GB"/>
        </w:rPr>
        <w:t xml:space="preserve">. </w:t>
      </w:r>
      <w:r w:rsidR="00871D86">
        <w:rPr>
          <w:lang w:val="en-GB"/>
        </w:rPr>
        <w:t>I</w:t>
      </w:r>
      <w:r w:rsidR="00F209E3">
        <w:rPr>
          <w:lang w:val="en-GB"/>
        </w:rPr>
        <w:t xml:space="preserve">t is </w:t>
      </w:r>
      <w:r w:rsidR="00511494">
        <w:rPr>
          <w:lang w:val="en-GB"/>
        </w:rPr>
        <w:t>problematic</w:t>
      </w:r>
      <w:r w:rsidR="00F209E3">
        <w:rPr>
          <w:lang w:val="en-GB"/>
        </w:rPr>
        <w:t xml:space="preserve"> to justify </w:t>
      </w:r>
      <w:r w:rsidR="00B268F7">
        <w:rPr>
          <w:lang w:val="en-GB"/>
        </w:rPr>
        <w:t>an</w:t>
      </w:r>
      <w:r w:rsidR="00466AC9">
        <w:rPr>
          <w:lang w:val="en-GB"/>
        </w:rPr>
        <w:t xml:space="preserve"> </w:t>
      </w:r>
      <w:r w:rsidR="00F209E3">
        <w:rPr>
          <w:lang w:val="en-GB"/>
        </w:rPr>
        <w:t xml:space="preserve">extra </w:t>
      </w:r>
      <w:r w:rsidR="00466AC9">
        <w:rPr>
          <w:lang w:val="en-GB"/>
        </w:rPr>
        <w:t xml:space="preserve">effort to </w:t>
      </w:r>
      <w:r w:rsidR="00F209E3">
        <w:rPr>
          <w:lang w:val="en-GB"/>
        </w:rPr>
        <w:t>develop,</w:t>
      </w:r>
      <w:r w:rsidR="00466AC9">
        <w:rPr>
          <w:lang w:val="en-GB"/>
        </w:rPr>
        <w:t xml:space="preserve"> to</w:t>
      </w:r>
      <w:r w:rsidR="00F209E3">
        <w:rPr>
          <w:lang w:val="en-GB"/>
        </w:rPr>
        <w:t xml:space="preserve"> </w:t>
      </w:r>
      <w:r w:rsidR="0098117F">
        <w:rPr>
          <w:lang w:val="en-GB"/>
        </w:rPr>
        <w:t>test,</w:t>
      </w:r>
      <w:r w:rsidR="00F209E3">
        <w:rPr>
          <w:lang w:val="en-GB"/>
        </w:rPr>
        <w:t xml:space="preserve"> and </w:t>
      </w:r>
      <w:r w:rsidR="00466AC9">
        <w:rPr>
          <w:lang w:val="en-GB"/>
        </w:rPr>
        <w:t>to</w:t>
      </w:r>
      <w:r w:rsidR="00F209E3">
        <w:rPr>
          <w:lang w:val="en-GB"/>
        </w:rPr>
        <w:t xml:space="preserve"> validat</w:t>
      </w:r>
      <w:r w:rsidR="00466AC9">
        <w:rPr>
          <w:lang w:val="en-GB"/>
        </w:rPr>
        <w:t>e</w:t>
      </w:r>
      <w:r w:rsidR="00F209E3">
        <w:rPr>
          <w:lang w:val="en-GB"/>
        </w:rPr>
        <w:t xml:space="preserve"> </w:t>
      </w:r>
      <w:r w:rsidR="00466AC9">
        <w:rPr>
          <w:lang w:val="en-GB"/>
        </w:rPr>
        <w:t xml:space="preserve">something </w:t>
      </w:r>
      <w:r w:rsidR="00B91495">
        <w:rPr>
          <w:lang w:val="en-GB"/>
        </w:rPr>
        <w:t>that it is already</w:t>
      </w:r>
      <w:r w:rsidR="00466AC9">
        <w:rPr>
          <w:lang w:val="en-GB"/>
        </w:rPr>
        <w:t xml:space="preserve"> </w:t>
      </w:r>
      <w:r w:rsidR="00871D86">
        <w:rPr>
          <w:lang w:val="en-GB"/>
        </w:rPr>
        <w:t>work</w:t>
      </w:r>
      <w:r w:rsidR="00466AC9">
        <w:rPr>
          <w:lang w:val="en-GB"/>
        </w:rPr>
        <w:t xml:space="preserve">ing </w:t>
      </w:r>
      <w:r w:rsidR="00A13B57">
        <w:rPr>
          <w:lang w:val="en-GB"/>
        </w:rPr>
        <w:t>not to mention</w:t>
      </w:r>
      <w:r w:rsidR="00B91495">
        <w:rPr>
          <w:lang w:val="en-GB"/>
        </w:rPr>
        <w:t xml:space="preserve"> the risk to </w:t>
      </w:r>
      <w:r w:rsidR="00B268F7">
        <w:rPr>
          <w:lang w:val="en-GB"/>
        </w:rPr>
        <w:t>introduce</w:t>
      </w:r>
      <w:r w:rsidR="00B91495">
        <w:rPr>
          <w:lang w:val="en-GB"/>
        </w:rPr>
        <w:t xml:space="preserve"> non-backward compatib</w:t>
      </w:r>
      <w:r w:rsidR="00B268F7">
        <w:rPr>
          <w:lang w:val="en-GB"/>
        </w:rPr>
        <w:t>ilities</w:t>
      </w:r>
      <w:r w:rsidR="002364AA">
        <w:rPr>
          <w:lang w:val="en-GB"/>
        </w:rPr>
        <w:t xml:space="preserve">. </w:t>
      </w:r>
      <w:r w:rsidR="008564D3">
        <w:rPr>
          <w:lang w:val="en-GB"/>
        </w:rPr>
        <w:t>That means</w:t>
      </w:r>
      <w:r w:rsidR="00DB6FB1">
        <w:rPr>
          <w:lang w:val="en-GB"/>
        </w:rPr>
        <w:t xml:space="preserve">, </w:t>
      </w:r>
      <w:r w:rsidR="008564D3">
        <w:rPr>
          <w:lang w:val="en-GB"/>
        </w:rPr>
        <w:t>future</w:t>
      </w:r>
      <w:r w:rsidR="00BD60D8">
        <w:rPr>
          <w:lang w:val="en-GB"/>
        </w:rPr>
        <w:t xml:space="preserve"> </w:t>
      </w:r>
      <w:r w:rsidR="00DB6FB1">
        <w:rPr>
          <w:lang w:val="en-GB"/>
        </w:rPr>
        <w:t>possibilities</w:t>
      </w:r>
      <w:r w:rsidR="00BD60D8">
        <w:rPr>
          <w:lang w:val="en-GB"/>
        </w:rPr>
        <w:t xml:space="preserve"> to</w:t>
      </w:r>
      <w:r w:rsidR="0098117F">
        <w:rPr>
          <w:lang w:val="en-GB"/>
        </w:rPr>
        <w:t xml:space="preserve"> </w:t>
      </w:r>
      <w:r w:rsidR="00B6552A">
        <w:rPr>
          <w:lang w:val="en-GB"/>
        </w:rPr>
        <w:t>implement any</w:t>
      </w:r>
      <w:r w:rsidR="00B20B63">
        <w:rPr>
          <w:lang w:val="en-GB"/>
        </w:rPr>
        <w:t xml:space="preserve"> </w:t>
      </w:r>
      <w:r w:rsidR="00635E33">
        <w:rPr>
          <w:lang w:val="en-GB"/>
        </w:rPr>
        <w:t>RedCap</w:t>
      </w:r>
      <w:r w:rsidR="00B6552A">
        <w:rPr>
          <w:lang w:val="en-GB"/>
        </w:rPr>
        <w:t xml:space="preserve"> optimization in</w:t>
      </w:r>
      <w:r w:rsidR="00635E33">
        <w:rPr>
          <w:lang w:val="en-GB"/>
        </w:rPr>
        <w:t xml:space="preserve"> performance</w:t>
      </w:r>
      <w:r w:rsidR="00FA0D89">
        <w:rPr>
          <w:lang w:val="en-GB"/>
        </w:rPr>
        <w:t xml:space="preserve">, </w:t>
      </w:r>
      <w:r w:rsidR="007339DD">
        <w:rPr>
          <w:lang w:val="en-GB"/>
        </w:rPr>
        <w:t>mobility,</w:t>
      </w:r>
      <w:r w:rsidR="00FA0D89">
        <w:rPr>
          <w:lang w:val="en-GB"/>
        </w:rPr>
        <w:t xml:space="preserve"> </w:t>
      </w:r>
      <w:r w:rsidR="00B6552A">
        <w:rPr>
          <w:lang w:val="en-GB"/>
        </w:rPr>
        <w:t>or</w:t>
      </w:r>
      <w:r w:rsidR="00FA0D89">
        <w:rPr>
          <w:lang w:val="en-GB"/>
        </w:rPr>
        <w:t xml:space="preserve"> power saving</w:t>
      </w:r>
      <w:r w:rsidR="00DD37FE">
        <w:rPr>
          <w:lang w:val="en-GB"/>
        </w:rPr>
        <w:t xml:space="preserve"> </w:t>
      </w:r>
      <w:r w:rsidR="007A6BD9">
        <w:rPr>
          <w:lang w:val="en-GB"/>
        </w:rPr>
        <w:t>are</w:t>
      </w:r>
      <w:r w:rsidR="00DD37FE">
        <w:rPr>
          <w:lang w:val="en-GB"/>
        </w:rPr>
        <w:t xml:space="preserve"> unlikely</w:t>
      </w:r>
      <w:r w:rsidR="00FA0D89">
        <w:rPr>
          <w:lang w:val="en-GB"/>
        </w:rPr>
        <w:t>.</w:t>
      </w:r>
      <w:r w:rsidR="00BD60D8">
        <w:rPr>
          <w:lang w:val="en-GB"/>
        </w:rPr>
        <w:t xml:space="preserve"> </w:t>
      </w:r>
      <w:r w:rsidR="00452F50">
        <w:rPr>
          <w:lang w:val="en-GB"/>
        </w:rPr>
        <w:t xml:space="preserve"> </w:t>
      </w:r>
    </w:p>
    <w:p w14:paraId="06B961FA" w14:textId="77777777" w:rsidR="008734A8" w:rsidRPr="008B039A" w:rsidRDefault="008734A8" w:rsidP="008734A8">
      <w:pPr>
        <w:rPr>
          <w:lang w:val="en-GB"/>
        </w:rPr>
      </w:pPr>
    </w:p>
    <w:p w14:paraId="10F061AE" w14:textId="44D2E0FF" w:rsidR="008734A8" w:rsidRDefault="008734A8" w:rsidP="008734A8">
      <w:pPr>
        <w:rPr>
          <w:i/>
          <w:iCs/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Observation </w:t>
      </w:r>
      <w:r w:rsidR="00DE75E2">
        <w:rPr>
          <w:b/>
          <w:bCs/>
          <w:i/>
          <w:iCs/>
          <w:u w:val="single"/>
          <w:lang w:val="en-GB"/>
        </w:rPr>
        <w:t>3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 w:rsidR="00B6552A">
        <w:rPr>
          <w:i/>
          <w:iCs/>
          <w:lang w:val="en-GB"/>
        </w:rPr>
        <w:t xml:space="preserve">RAN2 should </w:t>
      </w:r>
      <w:r w:rsidR="0055149C">
        <w:rPr>
          <w:i/>
          <w:iCs/>
          <w:lang w:val="en-GB"/>
        </w:rPr>
        <w:t>conclude</w:t>
      </w:r>
      <w:r w:rsidR="00B6552A">
        <w:rPr>
          <w:i/>
          <w:iCs/>
          <w:lang w:val="en-GB"/>
        </w:rPr>
        <w:t xml:space="preserve"> during RAN2#116e the</w:t>
      </w:r>
      <w:r w:rsidR="00D32FC4">
        <w:rPr>
          <w:i/>
          <w:iCs/>
          <w:lang w:val="en-GB"/>
        </w:rPr>
        <w:t xml:space="preserve"> RedCap</w:t>
      </w:r>
      <w:r w:rsidR="00144851">
        <w:rPr>
          <w:i/>
          <w:iCs/>
          <w:lang w:val="en-GB"/>
        </w:rPr>
        <w:t xml:space="preserve"> UE</w:t>
      </w:r>
      <w:r w:rsidR="00D32FC4">
        <w:rPr>
          <w:i/>
          <w:iCs/>
          <w:lang w:val="en-GB"/>
        </w:rPr>
        <w:t xml:space="preserve"> behaviour in non-RedCap cells</w:t>
      </w:r>
      <w:r w:rsidRPr="008B039A">
        <w:rPr>
          <w:i/>
          <w:iCs/>
          <w:lang w:val="en-GB"/>
        </w:rPr>
        <w:t>.</w:t>
      </w:r>
    </w:p>
    <w:p w14:paraId="0DE169AA" w14:textId="0AB38DFE" w:rsidR="008734A8" w:rsidRDefault="008734A8" w:rsidP="00614C18">
      <w:pPr>
        <w:rPr>
          <w:lang w:val="en-GB"/>
        </w:rPr>
      </w:pPr>
    </w:p>
    <w:p w14:paraId="2896E657" w14:textId="2DF29AD0" w:rsidR="00854A60" w:rsidRPr="008B039A" w:rsidRDefault="009C5A97" w:rsidP="00FB330B">
      <w:pPr>
        <w:pStyle w:val="Heading1"/>
        <w:rPr>
          <w:lang w:val="en-GB"/>
        </w:rPr>
      </w:pPr>
      <w:r w:rsidRPr="008B039A">
        <w:rPr>
          <w:lang w:val="en-GB"/>
        </w:rPr>
        <w:lastRenderedPageBreak/>
        <w:t>Conclusion</w:t>
      </w:r>
    </w:p>
    <w:p w14:paraId="1D11A61C" w14:textId="754CD043" w:rsidR="00A65711" w:rsidRDefault="00A65711" w:rsidP="00A65711">
      <w:pPr>
        <w:rPr>
          <w:i/>
          <w:iCs/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Observation </w:t>
      </w:r>
      <w:r>
        <w:rPr>
          <w:b/>
          <w:bCs/>
          <w:i/>
          <w:iCs/>
          <w:u w:val="single"/>
          <w:lang w:val="en-GB"/>
        </w:rPr>
        <w:t>1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it is possible to</w:t>
      </w:r>
      <w:r w:rsidRPr="00D10AE1">
        <w:rPr>
          <w:i/>
          <w:iCs/>
          <w:lang w:val="en-GB"/>
        </w:rPr>
        <w:t xml:space="preserve"> argue that </w:t>
      </w:r>
      <w:r>
        <w:rPr>
          <w:i/>
          <w:iCs/>
          <w:lang w:val="en-GB"/>
        </w:rPr>
        <w:t>there is no need to implement</w:t>
      </w:r>
      <w:r w:rsidR="00B0735F">
        <w:rPr>
          <w:i/>
          <w:iCs/>
          <w:lang w:val="en-GB"/>
        </w:rPr>
        <w:t xml:space="preserve"> both</w:t>
      </w:r>
      <w:r>
        <w:rPr>
          <w:i/>
          <w:iCs/>
          <w:lang w:val="en-GB"/>
        </w:rPr>
        <w:t xml:space="preserve"> </w:t>
      </w:r>
      <w:r w:rsidRPr="00D10AE1">
        <w:rPr>
          <w:i/>
          <w:iCs/>
          <w:lang w:val="en-GB"/>
        </w:rPr>
        <w:t xml:space="preserve">Msg1 </w:t>
      </w:r>
      <w:r>
        <w:rPr>
          <w:i/>
          <w:iCs/>
          <w:lang w:val="en-GB"/>
        </w:rPr>
        <w:t>and</w:t>
      </w:r>
      <w:r w:rsidRPr="00D10AE1">
        <w:rPr>
          <w:i/>
          <w:iCs/>
          <w:lang w:val="en-GB"/>
        </w:rPr>
        <w:t xml:space="preserve"> Msg3</w:t>
      </w:r>
      <w:r>
        <w:rPr>
          <w:i/>
          <w:iCs/>
          <w:lang w:val="en-GB"/>
        </w:rPr>
        <w:t xml:space="preserve"> for early indication.</w:t>
      </w:r>
    </w:p>
    <w:p w14:paraId="30113A67" w14:textId="1CA2A360" w:rsidR="00CA253C" w:rsidRDefault="00CA253C" w:rsidP="009C0798">
      <w:pPr>
        <w:rPr>
          <w:lang w:val="en-GB"/>
        </w:rPr>
      </w:pPr>
    </w:p>
    <w:p w14:paraId="2688ACFD" w14:textId="77777777" w:rsidR="00A65711" w:rsidRDefault="00A65711" w:rsidP="00A65711">
      <w:pPr>
        <w:rPr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Proposal </w:t>
      </w:r>
      <w:r>
        <w:rPr>
          <w:b/>
          <w:bCs/>
          <w:i/>
          <w:iCs/>
          <w:u w:val="single"/>
          <w:lang w:val="en-GB"/>
        </w:rPr>
        <w:t>1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 xml:space="preserve">Confirm that both early identification messages, Msg1/MsgA and Msg3, are mandatory supported for RedCap. </w:t>
      </w:r>
      <w:r>
        <w:rPr>
          <w:lang w:val="en-GB"/>
        </w:rPr>
        <w:t xml:space="preserve"> </w:t>
      </w:r>
    </w:p>
    <w:p w14:paraId="26625CA3" w14:textId="7C84F7B8" w:rsidR="00A65711" w:rsidRDefault="00A65711" w:rsidP="009C0798">
      <w:pPr>
        <w:rPr>
          <w:lang w:val="en-GB"/>
        </w:rPr>
      </w:pPr>
    </w:p>
    <w:p w14:paraId="35D4FA51" w14:textId="0431862E" w:rsidR="00A65711" w:rsidRDefault="00A65711" w:rsidP="00A65711">
      <w:pPr>
        <w:rPr>
          <w:i/>
          <w:iCs/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Proposal </w:t>
      </w:r>
      <w:r>
        <w:rPr>
          <w:b/>
          <w:bCs/>
          <w:i/>
          <w:iCs/>
          <w:u w:val="single"/>
          <w:lang w:val="en-GB"/>
        </w:rPr>
        <w:t>2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 w:rsidRPr="0095748D">
        <w:rPr>
          <w:i/>
          <w:iCs/>
          <w:lang w:val="en-GB"/>
        </w:rPr>
        <w:t>Msg</w:t>
      </w:r>
      <w:r>
        <w:rPr>
          <w:i/>
          <w:iCs/>
          <w:lang w:val="en-GB"/>
        </w:rPr>
        <w:t xml:space="preserve">3 </w:t>
      </w:r>
      <w:r w:rsidRPr="0095748D">
        <w:rPr>
          <w:i/>
          <w:iCs/>
          <w:lang w:val="en-GB"/>
        </w:rPr>
        <w:t>identification can be configured to be enabled</w:t>
      </w:r>
      <w:r>
        <w:rPr>
          <w:i/>
          <w:iCs/>
          <w:lang w:val="en-GB"/>
        </w:rPr>
        <w:t xml:space="preserve"> or </w:t>
      </w:r>
      <w:r w:rsidRPr="0095748D">
        <w:rPr>
          <w:i/>
          <w:iCs/>
          <w:lang w:val="en-GB"/>
        </w:rPr>
        <w:t>disabled</w:t>
      </w:r>
      <w:r>
        <w:rPr>
          <w:i/>
          <w:iCs/>
          <w:lang w:val="en-GB"/>
        </w:rPr>
        <w:t>.</w:t>
      </w:r>
    </w:p>
    <w:p w14:paraId="7AF541B0" w14:textId="77777777" w:rsidR="00D551C3" w:rsidRDefault="00D551C3" w:rsidP="00A65711">
      <w:pPr>
        <w:rPr>
          <w:i/>
          <w:iCs/>
          <w:lang w:val="en-GB"/>
        </w:rPr>
      </w:pPr>
    </w:p>
    <w:p w14:paraId="5CEBB4EA" w14:textId="1DAAC240" w:rsidR="00D551C3" w:rsidRDefault="00D551C3" w:rsidP="00D551C3">
      <w:pPr>
        <w:rPr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Observation </w:t>
      </w:r>
      <w:r>
        <w:rPr>
          <w:b/>
          <w:bCs/>
          <w:i/>
          <w:iCs/>
          <w:u w:val="single"/>
          <w:lang w:val="en-GB"/>
        </w:rPr>
        <w:t>2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 xml:space="preserve">When </w:t>
      </w:r>
      <w:r w:rsidRPr="0041426C">
        <w:rPr>
          <w:i/>
          <w:iCs/>
          <w:lang w:val="en-GB"/>
        </w:rPr>
        <w:t>cellBarred field in MIB is set to “</w:t>
      </w:r>
      <w:r>
        <w:rPr>
          <w:i/>
          <w:iCs/>
          <w:lang w:val="en-GB"/>
        </w:rPr>
        <w:t>b</w:t>
      </w:r>
      <w:r w:rsidRPr="0041426C">
        <w:rPr>
          <w:i/>
          <w:iCs/>
          <w:lang w:val="en-GB"/>
        </w:rPr>
        <w:t>arred</w:t>
      </w:r>
      <w:r>
        <w:rPr>
          <w:i/>
          <w:iCs/>
          <w:lang w:val="en-GB"/>
        </w:rPr>
        <w:t>”, RedCap UE</w:t>
      </w:r>
      <w:r w:rsidR="00BC10E4">
        <w:rPr>
          <w:i/>
          <w:iCs/>
          <w:lang w:val="en-GB"/>
        </w:rPr>
        <w:t>s</w:t>
      </w:r>
      <w:r>
        <w:rPr>
          <w:i/>
          <w:iCs/>
          <w:lang w:val="en-GB"/>
        </w:rPr>
        <w:t xml:space="preserve"> ha</w:t>
      </w:r>
      <w:r w:rsidR="00BC10E4">
        <w:rPr>
          <w:i/>
          <w:iCs/>
          <w:lang w:val="en-GB"/>
        </w:rPr>
        <w:t>ve</w:t>
      </w:r>
      <w:r>
        <w:rPr>
          <w:i/>
          <w:iCs/>
          <w:lang w:val="en-GB"/>
        </w:rPr>
        <w:t xml:space="preserve"> the same behaviour than legacy UEs</w:t>
      </w:r>
      <w:r w:rsidRPr="008B039A">
        <w:rPr>
          <w:i/>
          <w:iCs/>
          <w:lang w:val="en-GB"/>
        </w:rPr>
        <w:t>.</w:t>
      </w:r>
    </w:p>
    <w:p w14:paraId="59885045" w14:textId="77777777" w:rsidR="00D551C3" w:rsidRDefault="00D551C3" w:rsidP="00D551C3">
      <w:pPr>
        <w:rPr>
          <w:b/>
          <w:bCs/>
          <w:i/>
          <w:iCs/>
          <w:u w:val="single"/>
          <w:lang w:val="en-GB"/>
        </w:rPr>
      </w:pPr>
    </w:p>
    <w:p w14:paraId="5D7C4A0C" w14:textId="0398D19D" w:rsidR="00D551C3" w:rsidRDefault="00D551C3" w:rsidP="00D551C3">
      <w:pPr>
        <w:rPr>
          <w:i/>
          <w:iCs/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Observation </w:t>
      </w:r>
      <w:r>
        <w:rPr>
          <w:b/>
          <w:bCs/>
          <w:i/>
          <w:iCs/>
          <w:u w:val="single"/>
          <w:lang w:val="en-GB"/>
        </w:rPr>
        <w:t>3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RAN2 should conclude during RAN2#116e the RedCap</w:t>
      </w:r>
      <w:r w:rsidR="00144851">
        <w:rPr>
          <w:i/>
          <w:iCs/>
          <w:lang w:val="en-GB"/>
        </w:rPr>
        <w:t xml:space="preserve"> UE</w:t>
      </w:r>
      <w:r>
        <w:rPr>
          <w:i/>
          <w:iCs/>
          <w:lang w:val="en-GB"/>
        </w:rPr>
        <w:t xml:space="preserve"> behaviour in non-RedCap cells</w:t>
      </w:r>
      <w:r w:rsidRPr="008B039A">
        <w:rPr>
          <w:i/>
          <w:iCs/>
          <w:lang w:val="en-GB"/>
        </w:rPr>
        <w:t>.</w:t>
      </w:r>
    </w:p>
    <w:p w14:paraId="14204A74" w14:textId="77777777" w:rsidR="00A65711" w:rsidRPr="008B039A" w:rsidRDefault="00A65711" w:rsidP="009C0798">
      <w:pPr>
        <w:rPr>
          <w:lang w:val="en-GB"/>
        </w:rPr>
      </w:pPr>
    </w:p>
    <w:p w14:paraId="2E75F001" w14:textId="77777777" w:rsidR="007E70BB" w:rsidRPr="008B039A" w:rsidRDefault="005C63AE" w:rsidP="007E70BB">
      <w:pPr>
        <w:pStyle w:val="Heading1"/>
        <w:rPr>
          <w:lang w:val="en-GB"/>
        </w:rPr>
      </w:pPr>
      <w:r w:rsidRPr="008B039A">
        <w:rPr>
          <w:lang w:val="en-GB"/>
        </w:rPr>
        <w:t>References</w:t>
      </w:r>
    </w:p>
    <w:p w14:paraId="12FFA3B5" w14:textId="1D4F033B" w:rsidR="0045314B" w:rsidRPr="00E467BB" w:rsidRDefault="004E5C4A" w:rsidP="00E467BB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r w:rsidRPr="0045314B">
        <w:rPr>
          <w:lang w:val="en-GB"/>
        </w:rPr>
        <w:t>3GPP RAN2#11</w:t>
      </w:r>
      <w:r>
        <w:rPr>
          <w:lang w:val="en-GB"/>
        </w:rPr>
        <w:t>5</w:t>
      </w:r>
      <w:r w:rsidRPr="0045314B">
        <w:rPr>
          <w:lang w:val="en-GB"/>
        </w:rPr>
        <w:t>-e, Chairman’s Notes</w:t>
      </w:r>
    </w:p>
    <w:sectPr w:rsidR="0045314B" w:rsidRPr="00E467BB" w:rsidSect="00827761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798BB" w14:textId="77777777" w:rsidR="006F1845" w:rsidRDefault="006F1845">
      <w:r>
        <w:separator/>
      </w:r>
    </w:p>
  </w:endnote>
  <w:endnote w:type="continuationSeparator" w:id="0">
    <w:p w14:paraId="2B1B6177" w14:textId="77777777" w:rsidR="006F1845" w:rsidRDefault="006F1845">
      <w:r>
        <w:continuationSeparator/>
      </w:r>
    </w:p>
  </w:endnote>
  <w:endnote w:type="continuationNotice" w:id="1">
    <w:p w14:paraId="6C37FAAA" w14:textId="77777777" w:rsidR="006F1845" w:rsidRDefault="006F18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62326" w14:textId="77777777" w:rsidR="006F1845" w:rsidRDefault="006F1845">
      <w:r>
        <w:separator/>
      </w:r>
    </w:p>
  </w:footnote>
  <w:footnote w:type="continuationSeparator" w:id="0">
    <w:p w14:paraId="176AA8E8" w14:textId="77777777" w:rsidR="006F1845" w:rsidRDefault="006F1845">
      <w:r>
        <w:continuationSeparator/>
      </w:r>
    </w:p>
  </w:footnote>
  <w:footnote w:type="continuationNotice" w:id="1">
    <w:p w14:paraId="00A6FDD7" w14:textId="77777777" w:rsidR="006F1845" w:rsidRDefault="006F18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6E20E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3364E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4485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924CF7"/>
    <w:multiLevelType w:val="hybridMultilevel"/>
    <w:tmpl w:val="7F9ADA00"/>
    <w:lvl w:ilvl="0" w:tplc="5F3A996E">
      <w:numFmt w:val="bullet"/>
      <w:lvlText w:val="-"/>
      <w:lvlJc w:val="left"/>
      <w:pPr>
        <w:ind w:left="9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0C4033E0"/>
    <w:multiLevelType w:val="hybridMultilevel"/>
    <w:tmpl w:val="A3BE1C86"/>
    <w:lvl w:ilvl="0" w:tplc="AA3C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D731C74"/>
    <w:multiLevelType w:val="hybridMultilevel"/>
    <w:tmpl w:val="A04E7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D9D"/>
    <w:multiLevelType w:val="hybridMultilevel"/>
    <w:tmpl w:val="2A427878"/>
    <w:lvl w:ilvl="0" w:tplc="FC5266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A4A397E"/>
    <w:multiLevelType w:val="hybridMultilevel"/>
    <w:tmpl w:val="9D847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91035"/>
    <w:multiLevelType w:val="hybridMultilevel"/>
    <w:tmpl w:val="04BCDC94"/>
    <w:lvl w:ilvl="0" w:tplc="5AA27684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1" w15:restartNumberingAfterBreak="0">
    <w:nsid w:val="64C77CB2"/>
    <w:multiLevelType w:val="hybridMultilevel"/>
    <w:tmpl w:val="AC3889AC"/>
    <w:lvl w:ilvl="0" w:tplc="076E6A9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A59316F"/>
    <w:multiLevelType w:val="hybridMultilevel"/>
    <w:tmpl w:val="44444A32"/>
    <w:lvl w:ilvl="0" w:tplc="2DA20EC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80D1F"/>
    <w:multiLevelType w:val="hybridMultilevel"/>
    <w:tmpl w:val="9A727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02E6B"/>
    <w:multiLevelType w:val="hybridMultilevel"/>
    <w:tmpl w:val="85B60A3C"/>
    <w:lvl w:ilvl="0" w:tplc="1486C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7"/>
  </w:num>
  <w:num w:numId="4">
    <w:abstractNumId w:val="18"/>
  </w:num>
  <w:num w:numId="5">
    <w:abstractNumId w:val="13"/>
  </w:num>
  <w:num w:numId="6">
    <w:abstractNumId w:val="20"/>
  </w:num>
  <w:num w:numId="7">
    <w:abstractNumId w:val="28"/>
  </w:num>
  <w:num w:numId="8">
    <w:abstractNumId w:val="14"/>
  </w:num>
  <w:num w:numId="9">
    <w:abstractNumId w:val="24"/>
  </w:num>
  <w:num w:numId="10">
    <w:abstractNumId w:val="3"/>
  </w:num>
  <w:num w:numId="11">
    <w:abstractNumId w:val="30"/>
  </w:num>
  <w:num w:numId="12">
    <w:abstractNumId w:val="8"/>
  </w:num>
  <w:num w:numId="13">
    <w:abstractNumId w:val="26"/>
  </w:num>
  <w:num w:numId="14">
    <w:abstractNumId w:val="19"/>
  </w:num>
  <w:num w:numId="15">
    <w:abstractNumId w:val="32"/>
  </w:num>
  <w:num w:numId="16">
    <w:abstractNumId w:val="37"/>
  </w:num>
  <w:num w:numId="17">
    <w:abstractNumId w:val="12"/>
  </w:num>
  <w:num w:numId="18">
    <w:abstractNumId w:val="29"/>
  </w:num>
  <w:num w:numId="19">
    <w:abstractNumId w:val="15"/>
  </w:num>
  <w:num w:numId="20">
    <w:abstractNumId w:val="11"/>
  </w:num>
  <w:num w:numId="21">
    <w:abstractNumId w:val="25"/>
  </w:num>
  <w:num w:numId="22">
    <w:abstractNumId w:val="9"/>
  </w:num>
  <w:num w:numId="23">
    <w:abstractNumId w:val="10"/>
  </w:num>
  <w:num w:numId="24">
    <w:abstractNumId w:val="5"/>
  </w:num>
  <w:num w:numId="25">
    <w:abstractNumId w:val="0"/>
  </w:num>
  <w:num w:numId="26">
    <w:abstractNumId w:val="1"/>
  </w:num>
  <w:num w:numId="27">
    <w:abstractNumId w:val="2"/>
  </w:num>
  <w:num w:numId="28">
    <w:abstractNumId w:val="6"/>
  </w:num>
  <w:num w:numId="29">
    <w:abstractNumId w:val="33"/>
  </w:num>
  <w:num w:numId="30">
    <w:abstractNumId w:val="34"/>
  </w:num>
  <w:num w:numId="31">
    <w:abstractNumId w:val="27"/>
  </w:num>
  <w:num w:numId="32">
    <w:abstractNumId w:val="22"/>
  </w:num>
  <w:num w:numId="33">
    <w:abstractNumId w:val="7"/>
  </w:num>
  <w:num w:numId="34">
    <w:abstractNumId w:val="35"/>
  </w:num>
  <w:num w:numId="35">
    <w:abstractNumId w:val="21"/>
  </w:num>
  <w:num w:numId="36">
    <w:abstractNumId w:val="16"/>
  </w:num>
  <w:num w:numId="37">
    <w:abstractNumId w:val="31"/>
  </w:num>
  <w:num w:numId="38">
    <w:abstractNumId w:val="3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2EB"/>
    <w:rsid w:val="0001039D"/>
    <w:rsid w:val="000107CD"/>
    <w:rsid w:val="000117C7"/>
    <w:rsid w:val="00011837"/>
    <w:rsid w:val="00011A0D"/>
    <w:rsid w:val="00011B28"/>
    <w:rsid w:val="00012594"/>
    <w:rsid w:val="0001274F"/>
    <w:rsid w:val="00013762"/>
    <w:rsid w:val="00013C78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921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0EDE"/>
    <w:rsid w:val="00031282"/>
    <w:rsid w:val="0003198A"/>
    <w:rsid w:val="00031A91"/>
    <w:rsid w:val="000325B8"/>
    <w:rsid w:val="00032686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39A7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588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C85"/>
    <w:rsid w:val="00064085"/>
    <w:rsid w:val="0006487E"/>
    <w:rsid w:val="000650C1"/>
    <w:rsid w:val="0006516E"/>
    <w:rsid w:val="00065E1A"/>
    <w:rsid w:val="000668B8"/>
    <w:rsid w:val="000673E4"/>
    <w:rsid w:val="00067759"/>
    <w:rsid w:val="000700F0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D52"/>
    <w:rsid w:val="00077E5F"/>
    <w:rsid w:val="00080012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71"/>
    <w:rsid w:val="0009009F"/>
    <w:rsid w:val="000901EB"/>
    <w:rsid w:val="000901F0"/>
    <w:rsid w:val="00090852"/>
    <w:rsid w:val="00090C4D"/>
    <w:rsid w:val="00090CB9"/>
    <w:rsid w:val="00090E33"/>
    <w:rsid w:val="000910E3"/>
    <w:rsid w:val="00091557"/>
    <w:rsid w:val="00092483"/>
    <w:rsid w:val="000924C1"/>
    <w:rsid w:val="000924F0"/>
    <w:rsid w:val="000929A8"/>
    <w:rsid w:val="00092B40"/>
    <w:rsid w:val="00093279"/>
    <w:rsid w:val="000932AF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2EE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2E4"/>
    <w:rsid w:val="000A4455"/>
    <w:rsid w:val="000A4DBC"/>
    <w:rsid w:val="000A542E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B53"/>
    <w:rsid w:val="000A7CEF"/>
    <w:rsid w:val="000A7D50"/>
    <w:rsid w:val="000B028B"/>
    <w:rsid w:val="000B0E9F"/>
    <w:rsid w:val="000B1180"/>
    <w:rsid w:val="000B16A9"/>
    <w:rsid w:val="000B1891"/>
    <w:rsid w:val="000B1FF7"/>
    <w:rsid w:val="000B24E9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81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810"/>
    <w:rsid w:val="000C7FBF"/>
    <w:rsid w:val="000D05B3"/>
    <w:rsid w:val="000D0D07"/>
    <w:rsid w:val="000D0DA1"/>
    <w:rsid w:val="000D0DD0"/>
    <w:rsid w:val="000D0EFF"/>
    <w:rsid w:val="000D1137"/>
    <w:rsid w:val="000D17F5"/>
    <w:rsid w:val="000D1D69"/>
    <w:rsid w:val="000D1F2E"/>
    <w:rsid w:val="000D1F94"/>
    <w:rsid w:val="000D25E0"/>
    <w:rsid w:val="000D2961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DDF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6D8"/>
    <w:rsid w:val="000E7757"/>
    <w:rsid w:val="000E7FA9"/>
    <w:rsid w:val="000F06D6"/>
    <w:rsid w:val="000F0EB1"/>
    <w:rsid w:val="000F1106"/>
    <w:rsid w:val="000F13D8"/>
    <w:rsid w:val="000F17E0"/>
    <w:rsid w:val="000F186D"/>
    <w:rsid w:val="000F19FE"/>
    <w:rsid w:val="000F2053"/>
    <w:rsid w:val="000F2297"/>
    <w:rsid w:val="000F2947"/>
    <w:rsid w:val="000F3BE9"/>
    <w:rsid w:val="000F3F6C"/>
    <w:rsid w:val="000F4E73"/>
    <w:rsid w:val="000F5184"/>
    <w:rsid w:val="000F5AD9"/>
    <w:rsid w:val="000F63FD"/>
    <w:rsid w:val="000F6DF3"/>
    <w:rsid w:val="000F75D8"/>
    <w:rsid w:val="001002B9"/>
    <w:rsid w:val="001002DA"/>
    <w:rsid w:val="001005FF"/>
    <w:rsid w:val="001009D1"/>
    <w:rsid w:val="00100D9C"/>
    <w:rsid w:val="001012B0"/>
    <w:rsid w:val="0010138B"/>
    <w:rsid w:val="001014DD"/>
    <w:rsid w:val="00102304"/>
    <w:rsid w:val="00103D14"/>
    <w:rsid w:val="00103FD6"/>
    <w:rsid w:val="0010423D"/>
    <w:rsid w:val="0010434A"/>
    <w:rsid w:val="001045CC"/>
    <w:rsid w:val="00104969"/>
    <w:rsid w:val="00104B79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699"/>
    <w:rsid w:val="00112A0F"/>
    <w:rsid w:val="00113153"/>
    <w:rsid w:val="00113168"/>
    <w:rsid w:val="00113C17"/>
    <w:rsid w:val="00113C8C"/>
    <w:rsid w:val="00113CF4"/>
    <w:rsid w:val="00113D95"/>
    <w:rsid w:val="00114740"/>
    <w:rsid w:val="0011533F"/>
    <w:rsid w:val="001153EA"/>
    <w:rsid w:val="00115643"/>
    <w:rsid w:val="00116079"/>
    <w:rsid w:val="00116765"/>
    <w:rsid w:val="00116EDA"/>
    <w:rsid w:val="001172A6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1F95"/>
    <w:rsid w:val="0013216D"/>
    <w:rsid w:val="00132225"/>
    <w:rsid w:val="00132312"/>
    <w:rsid w:val="00132A13"/>
    <w:rsid w:val="00132FD0"/>
    <w:rsid w:val="00133E1C"/>
    <w:rsid w:val="00133E57"/>
    <w:rsid w:val="0013408B"/>
    <w:rsid w:val="001343B2"/>
    <w:rsid w:val="001344A3"/>
    <w:rsid w:val="001344C0"/>
    <w:rsid w:val="001346FA"/>
    <w:rsid w:val="00135252"/>
    <w:rsid w:val="00135881"/>
    <w:rsid w:val="00135905"/>
    <w:rsid w:val="0013606F"/>
    <w:rsid w:val="001360D8"/>
    <w:rsid w:val="001363EF"/>
    <w:rsid w:val="00136706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51"/>
    <w:rsid w:val="00144892"/>
    <w:rsid w:val="00144A2C"/>
    <w:rsid w:val="00144A81"/>
    <w:rsid w:val="001456C6"/>
    <w:rsid w:val="00145FE2"/>
    <w:rsid w:val="001469D4"/>
    <w:rsid w:val="00147F55"/>
    <w:rsid w:val="001501DB"/>
    <w:rsid w:val="00150AB6"/>
    <w:rsid w:val="00150F90"/>
    <w:rsid w:val="00151178"/>
    <w:rsid w:val="00151189"/>
    <w:rsid w:val="0015168E"/>
    <w:rsid w:val="00151B5D"/>
    <w:rsid w:val="00151E23"/>
    <w:rsid w:val="00152321"/>
    <w:rsid w:val="001523F3"/>
    <w:rsid w:val="001526E0"/>
    <w:rsid w:val="00152CE1"/>
    <w:rsid w:val="00152EFD"/>
    <w:rsid w:val="00153A1F"/>
    <w:rsid w:val="00153A3C"/>
    <w:rsid w:val="001545C2"/>
    <w:rsid w:val="00154671"/>
    <w:rsid w:val="00154A6C"/>
    <w:rsid w:val="00155135"/>
    <w:rsid w:val="00155151"/>
    <w:rsid w:val="00155155"/>
    <w:rsid w:val="001551B5"/>
    <w:rsid w:val="001554CA"/>
    <w:rsid w:val="00155512"/>
    <w:rsid w:val="001556BD"/>
    <w:rsid w:val="00155DBB"/>
    <w:rsid w:val="00157B9D"/>
    <w:rsid w:val="00157C5B"/>
    <w:rsid w:val="00157E3A"/>
    <w:rsid w:val="00157F94"/>
    <w:rsid w:val="0016002E"/>
    <w:rsid w:val="00160069"/>
    <w:rsid w:val="001600EE"/>
    <w:rsid w:val="0016041E"/>
    <w:rsid w:val="00160C36"/>
    <w:rsid w:val="00160DFE"/>
    <w:rsid w:val="001610B1"/>
    <w:rsid w:val="001621FB"/>
    <w:rsid w:val="001622D5"/>
    <w:rsid w:val="00163AAA"/>
    <w:rsid w:val="00163C15"/>
    <w:rsid w:val="001643A8"/>
    <w:rsid w:val="001644AA"/>
    <w:rsid w:val="00164617"/>
    <w:rsid w:val="00164D7A"/>
    <w:rsid w:val="00164EB3"/>
    <w:rsid w:val="001658F5"/>
    <w:rsid w:val="001659C1"/>
    <w:rsid w:val="00165DC2"/>
    <w:rsid w:val="00165F8E"/>
    <w:rsid w:val="00166025"/>
    <w:rsid w:val="00166030"/>
    <w:rsid w:val="00167FD2"/>
    <w:rsid w:val="001701F0"/>
    <w:rsid w:val="001702E2"/>
    <w:rsid w:val="00170763"/>
    <w:rsid w:val="0017076B"/>
    <w:rsid w:val="00170E4E"/>
    <w:rsid w:val="00171238"/>
    <w:rsid w:val="0017131F"/>
    <w:rsid w:val="00171C78"/>
    <w:rsid w:val="00171D65"/>
    <w:rsid w:val="001724AD"/>
    <w:rsid w:val="00172FC1"/>
    <w:rsid w:val="0017318C"/>
    <w:rsid w:val="00173A8E"/>
    <w:rsid w:val="00174001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728"/>
    <w:rsid w:val="00175AF4"/>
    <w:rsid w:val="001770A8"/>
    <w:rsid w:val="00177795"/>
    <w:rsid w:val="001801A7"/>
    <w:rsid w:val="00180B4A"/>
    <w:rsid w:val="001813D1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9D8"/>
    <w:rsid w:val="00185B37"/>
    <w:rsid w:val="00185D5B"/>
    <w:rsid w:val="00185D66"/>
    <w:rsid w:val="00186D59"/>
    <w:rsid w:val="001871DD"/>
    <w:rsid w:val="00187865"/>
    <w:rsid w:val="00187930"/>
    <w:rsid w:val="00187EFF"/>
    <w:rsid w:val="00190AC1"/>
    <w:rsid w:val="0019116A"/>
    <w:rsid w:val="001927DF"/>
    <w:rsid w:val="001932FC"/>
    <w:rsid w:val="0019341A"/>
    <w:rsid w:val="00193704"/>
    <w:rsid w:val="00193ABF"/>
    <w:rsid w:val="00193F1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D65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52D8"/>
    <w:rsid w:val="001A5D12"/>
    <w:rsid w:val="001A5D4A"/>
    <w:rsid w:val="001A6173"/>
    <w:rsid w:val="001A6657"/>
    <w:rsid w:val="001A68D9"/>
    <w:rsid w:val="001A6CBA"/>
    <w:rsid w:val="001A6EE8"/>
    <w:rsid w:val="001A6F73"/>
    <w:rsid w:val="001A715A"/>
    <w:rsid w:val="001A72C9"/>
    <w:rsid w:val="001A743D"/>
    <w:rsid w:val="001A7ADE"/>
    <w:rsid w:val="001B0806"/>
    <w:rsid w:val="001B089D"/>
    <w:rsid w:val="001B0D97"/>
    <w:rsid w:val="001B1356"/>
    <w:rsid w:val="001B14F9"/>
    <w:rsid w:val="001B1528"/>
    <w:rsid w:val="001B25E5"/>
    <w:rsid w:val="001B274D"/>
    <w:rsid w:val="001B2998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D37"/>
    <w:rsid w:val="001B7F5A"/>
    <w:rsid w:val="001C0105"/>
    <w:rsid w:val="001C0472"/>
    <w:rsid w:val="001C06CE"/>
    <w:rsid w:val="001C0CCA"/>
    <w:rsid w:val="001C1CE5"/>
    <w:rsid w:val="001C2420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0DA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10"/>
    <w:rsid w:val="001E44E6"/>
    <w:rsid w:val="001E4B13"/>
    <w:rsid w:val="001E58DD"/>
    <w:rsid w:val="001E58E2"/>
    <w:rsid w:val="001E6091"/>
    <w:rsid w:val="001E7281"/>
    <w:rsid w:val="001E7AED"/>
    <w:rsid w:val="001F0636"/>
    <w:rsid w:val="001F07D8"/>
    <w:rsid w:val="001F087C"/>
    <w:rsid w:val="001F0B22"/>
    <w:rsid w:val="001F1025"/>
    <w:rsid w:val="001F1233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11B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A6A"/>
    <w:rsid w:val="00201E90"/>
    <w:rsid w:val="00201F3A"/>
    <w:rsid w:val="00201FDF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6E1D"/>
    <w:rsid w:val="00207780"/>
    <w:rsid w:val="00207E1A"/>
    <w:rsid w:val="00207E2E"/>
    <w:rsid w:val="00207FA3"/>
    <w:rsid w:val="00210AA7"/>
    <w:rsid w:val="002126E8"/>
    <w:rsid w:val="00213283"/>
    <w:rsid w:val="00213867"/>
    <w:rsid w:val="00213E1E"/>
    <w:rsid w:val="00214046"/>
    <w:rsid w:val="0021495B"/>
    <w:rsid w:val="00214DA8"/>
    <w:rsid w:val="00215423"/>
    <w:rsid w:val="002158FA"/>
    <w:rsid w:val="00215A53"/>
    <w:rsid w:val="00215D1D"/>
    <w:rsid w:val="00215EFE"/>
    <w:rsid w:val="00215FE0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C52"/>
    <w:rsid w:val="00224D76"/>
    <w:rsid w:val="002252AD"/>
    <w:rsid w:val="002252C3"/>
    <w:rsid w:val="0022544B"/>
    <w:rsid w:val="002257C5"/>
    <w:rsid w:val="00225BF0"/>
    <w:rsid w:val="00225C54"/>
    <w:rsid w:val="00226285"/>
    <w:rsid w:val="00226A79"/>
    <w:rsid w:val="00227AF2"/>
    <w:rsid w:val="00227E24"/>
    <w:rsid w:val="00227ECB"/>
    <w:rsid w:val="00230765"/>
    <w:rsid w:val="00231886"/>
    <w:rsid w:val="002319E4"/>
    <w:rsid w:val="00232584"/>
    <w:rsid w:val="0023274F"/>
    <w:rsid w:val="00232C7C"/>
    <w:rsid w:val="00233186"/>
    <w:rsid w:val="002333C7"/>
    <w:rsid w:val="00233745"/>
    <w:rsid w:val="00233C3D"/>
    <w:rsid w:val="00233C9B"/>
    <w:rsid w:val="002347AD"/>
    <w:rsid w:val="002352DA"/>
    <w:rsid w:val="00235632"/>
    <w:rsid w:val="00235872"/>
    <w:rsid w:val="00235B27"/>
    <w:rsid w:val="00235BBB"/>
    <w:rsid w:val="00235F32"/>
    <w:rsid w:val="00235F99"/>
    <w:rsid w:val="0023631C"/>
    <w:rsid w:val="00236361"/>
    <w:rsid w:val="002364AA"/>
    <w:rsid w:val="00236C86"/>
    <w:rsid w:val="00236DC4"/>
    <w:rsid w:val="002370E7"/>
    <w:rsid w:val="002374FD"/>
    <w:rsid w:val="002376BF"/>
    <w:rsid w:val="00237BC1"/>
    <w:rsid w:val="00237F50"/>
    <w:rsid w:val="00240D0C"/>
    <w:rsid w:val="00241559"/>
    <w:rsid w:val="0024169E"/>
    <w:rsid w:val="00241725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461"/>
    <w:rsid w:val="00251500"/>
    <w:rsid w:val="0025159A"/>
    <w:rsid w:val="00251949"/>
    <w:rsid w:val="00251CEE"/>
    <w:rsid w:val="0025563C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117"/>
    <w:rsid w:val="002632BE"/>
    <w:rsid w:val="002633E3"/>
    <w:rsid w:val="0026379A"/>
    <w:rsid w:val="00264228"/>
    <w:rsid w:val="002642A1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064C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6E0"/>
    <w:rsid w:val="00274A80"/>
    <w:rsid w:val="00274BCC"/>
    <w:rsid w:val="00274E3B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27AD"/>
    <w:rsid w:val="00282804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BDE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4953"/>
    <w:rsid w:val="00296227"/>
    <w:rsid w:val="00296C78"/>
    <w:rsid w:val="00296D79"/>
    <w:rsid w:val="00296D80"/>
    <w:rsid w:val="00296F44"/>
    <w:rsid w:val="00296FD7"/>
    <w:rsid w:val="002970FB"/>
    <w:rsid w:val="0029767A"/>
    <w:rsid w:val="0029777D"/>
    <w:rsid w:val="002A055E"/>
    <w:rsid w:val="002A0F65"/>
    <w:rsid w:val="002A11B1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555"/>
    <w:rsid w:val="002A379D"/>
    <w:rsid w:val="002A3828"/>
    <w:rsid w:val="002A4CF4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13"/>
    <w:rsid w:val="002B0189"/>
    <w:rsid w:val="002B1373"/>
    <w:rsid w:val="002B15EB"/>
    <w:rsid w:val="002B1E4E"/>
    <w:rsid w:val="002B21AF"/>
    <w:rsid w:val="002B24D6"/>
    <w:rsid w:val="002B29F4"/>
    <w:rsid w:val="002B2FBC"/>
    <w:rsid w:val="002B33EC"/>
    <w:rsid w:val="002B3474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10"/>
    <w:rsid w:val="002C3C7A"/>
    <w:rsid w:val="002C3D9E"/>
    <w:rsid w:val="002C41E6"/>
    <w:rsid w:val="002C476C"/>
    <w:rsid w:val="002C50A5"/>
    <w:rsid w:val="002C59CB"/>
    <w:rsid w:val="002C7630"/>
    <w:rsid w:val="002C7BD9"/>
    <w:rsid w:val="002C7CE4"/>
    <w:rsid w:val="002C7FD6"/>
    <w:rsid w:val="002D01C7"/>
    <w:rsid w:val="002D0363"/>
    <w:rsid w:val="002D071A"/>
    <w:rsid w:val="002D1321"/>
    <w:rsid w:val="002D19F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DB7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57C"/>
    <w:rsid w:val="002E1738"/>
    <w:rsid w:val="002E17B7"/>
    <w:rsid w:val="002E17F2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B2F"/>
    <w:rsid w:val="002E7CAE"/>
    <w:rsid w:val="002F0F6F"/>
    <w:rsid w:val="002F1A26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A35"/>
    <w:rsid w:val="002F4EEB"/>
    <w:rsid w:val="002F4F23"/>
    <w:rsid w:val="002F539B"/>
    <w:rsid w:val="002F5BB3"/>
    <w:rsid w:val="002F6AD8"/>
    <w:rsid w:val="002F6C3F"/>
    <w:rsid w:val="002F7102"/>
    <w:rsid w:val="002F7A06"/>
    <w:rsid w:val="00300043"/>
    <w:rsid w:val="0030029C"/>
    <w:rsid w:val="00300CB0"/>
    <w:rsid w:val="00301779"/>
    <w:rsid w:val="00301CE6"/>
    <w:rsid w:val="00301ECA"/>
    <w:rsid w:val="0030256B"/>
    <w:rsid w:val="003025A6"/>
    <w:rsid w:val="00302762"/>
    <w:rsid w:val="0030304F"/>
    <w:rsid w:val="003031F8"/>
    <w:rsid w:val="00303666"/>
    <w:rsid w:val="00303BA8"/>
    <w:rsid w:val="0030501F"/>
    <w:rsid w:val="00305075"/>
    <w:rsid w:val="003051A7"/>
    <w:rsid w:val="00305473"/>
    <w:rsid w:val="003060E1"/>
    <w:rsid w:val="00306775"/>
    <w:rsid w:val="00306A1E"/>
    <w:rsid w:val="00306F4A"/>
    <w:rsid w:val="003072CB"/>
    <w:rsid w:val="00307BA1"/>
    <w:rsid w:val="003116F6"/>
    <w:rsid w:val="00311702"/>
    <w:rsid w:val="0031191D"/>
    <w:rsid w:val="00311E82"/>
    <w:rsid w:val="00312190"/>
    <w:rsid w:val="00312922"/>
    <w:rsid w:val="003131C0"/>
    <w:rsid w:val="00313772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67FB"/>
    <w:rsid w:val="00317197"/>
    <w:rsid w:val="003177EB"/>
    <w:rsid w:val="00317EEF"/>
    <w:rsid w:val="003203ED"/>
    <w:rsid w:val="003208B0"/>
    <w:rsid w:val="00320C91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55C2"/>
    <w:rsid w:val="00326396"/>
    <w:rsid w:val="00326732"/>
    <w:rsid w:val="00326A64"/>
    <w:rsid w:val="003278AB"/>
    <w:rsid w:val="00327E7F"/>
    <w:rsid w:val="00327FCC"/>
    <w:rsid w:val="00330006"/>
    <w:rsid w:val="00330033"/>
    <w:rsid w:val="00330734"/>
    <w:rsid w:val="00331751"/>
    <w:rsid w:val="00331DE4"/>
    <w:rsid w:val="00331EEB"/>
    <w:rsid w:val="00332CE9"/>
    <w:rsid w:val="00332F05"/>
    <w:rsid w:val="00333736"/>
    <w:rsid w:val="00333A84"/>
    <w:rsid w:val="00334579"/>
    <w:rsid w:val="0033505E"/>
    <w:rsid w:val="00335858"/>
    <w:rsid w:val="00335C1B"/>
    <w:rsid w:val="00335F39"/>
    <w:rsid w:val="003366EE"/>
    <w:rsid w:val="00336BDA"/>
    <w:rsid w:val="00337194"/>
    <w:rsid w:val="003372DA"/>
    <w:rsid w:val="00340555"/>
    <w:rsid w:val="00340972"/>
    <w:rsid w:val="00340A45"/>
    <w:rsid w:val="00340A56"/>
    <w:rsid w:val="00342BD7"/>
    <w:rsid w:val="00342E02"/>
    <w:rsid w:val="00343459"/>
    <w:rsid w:val="00343710"/>
    <w:rsid w:val="00343A07"/>
    <w:rsid w:val="0034458D"/>
    <w:rsid w:val="00344B17"/>
    <w:rsid w:val="00344FB1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47F6D"/>
    <w:rsid w:val="00350345"/>
    <w:rsid w:val="0035146E"/>
    <w:rsid w:val="0035159F"/>
    <w:rsid w:val="00351782"/>
    <w:rsid w:val="00351FA7"/>
    <w:rsid w:val="00352481"/>
    <w:rsid w:val="00352D87"/>
    <w:rsid w:val="0035300E"/>
    <w:rsid w:val="0035342D"/>
    <w:rsid w:val="00353920"/>
    <w:rsid w:val="00353A0A"/>
    <w:rsid w:val="00353F30"/>
    <w:rsid w:val="00353FD1"/>
    <w:rsid w:val="003545E2"/>
    <w:rsid w:val="0035482C"/>
    <w:rsid w:val="0035499D"/>
    <w:rsid w:val="00355058"/>
    <w:rsid w:val="00355C4D"/>
    <w:rsid w:val="003565AE"/>
    <w:rsid w:val="00356770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676"/>
    <w:rsid w:val="00361168"/>
    <w:rsid w:val="00361360"/>
    <w:rsid w:val="003616BD"/>
    <w:rsid w:val="003622B1"/>
    <w:rsid w:val="00362412"/>
    <w:rsid w:val="0036384F"/>
    <w:rsid w:val="00363F7D"/>
    <w:rsid w:val="00363FA0"/>
    <w:rsid w:val="003641FC"/>
    <w:rsid w:val="00364A96"/>
    <w:rsid w:val="00365B20"/>
    <w:rsid w:val="0036688E"/>
    <w:rsid w:val="003670C4"/>
    <w:rsid w:val="00367A0D"/>
    <w:rsid w:val="00370E47"/>
    <w:rsid w:val="00372570"/>
    <w:rsid w:val="0037322F"/>
    <w:rsid w:val="0037323B"/>
    <w:rsid w:val="0037377F"/>
    <w:rsid w:val="00374042"/>
    <w:rsid w:val="003742AC"/>
    <w:rsid w:val="00376A1A"/>
    <w:rsid w:val="00376B9D"/>
    <w:rsid w:val="00377CE1"/>
    <w:rsid w:val="003807F1"/>
    <w:rsid w:val="003815BB"/>
    <w:rsid w:val="0038168D"/>
    <w:rsid w:val="00381B7D"/>
    <w:rsid w:val="0038217B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1AE1"/>
    <w:rsid w:val="00392E94"/>
    <w:rsid w:val="0039320A"/>
    <w:rsid w:val="0039386A"/>
    <w:rsid w:val="003939FF"/>
    <w:rsid w:val="00393BCB"/>
    <w:rsid w:val="00394001"/>
    <w:rsid w:val="0039438D"/>
    <w:rsid w:val="00395165"/>
    <w:rsid w:val="0039592A"/>
    <w:rsid w:val="00396685"/>
    <w:rsid w:val="00397649"/>
    <w:rsid w:val="00397D57"/>
    <w:rsid w:val="003A0892"/>
    <w:rsid w:val="003A0E60"/>
    <w:rsid w:val="003A0F25"/>
    <w:rsid w:val="003A0F64"/>
    <w:rsid w:val="003A110C"/>
    <w:rsid w:val="003A11A3"/>
    <w:rsid w:val="003A12E6"/>
    <w:rsid w:val="003A16A6"/>
    <w:rsid w:val="003A1725"/>
    <w:rsid w:val="003A1C15"/>
    <w:rsid w:val="003A2223"/>
    <w:rsid w:val="003A2638"/>
    <w:rsid w:val="003A2692"/>
    <w:rsid w:val="003A29BD"/>
    <w:rsid w:val="003A2A0F"/>
    <w:rsid w:val="003A2FCF"/>
    <w:rsid w:val="003A4100"/>
    <w:rsid w:val="003A449F"/>
    <w:rsid w:val="003A45A1"/>
    <w:rsid w:val="003A462D"/>
    <w:rsid w:val="003A52F5"/>
    <w:rsid w:val="003A5B0A"/>
    <w:rsid w:val="003A6BAC"/>
    <w:rsid w:val="003A6CFA"/>
    <w:rsid w:val="003A71F2"/>
    <w:rsid w:val="003A723A"/>
    <w:rsid w:val="003A7AEF"/>
    <w:rsid w:val="003A7EF3"/>
    <w:rsid w:val="003B0369"/>
    <w:rsid w:val="003B0554"/>
    <w:rsid w:val="003B05BE"/>
    <w:rsid w:val="003B09B5"/>
    <w:rsid w:val="003B13B9"/>
    <w:rsid w:val="003B159C"/>
    <w:rsid w:val="003B1FC4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146"/>
    <w:rsid w:val="003B7700"/>
    <w:rsid w:val="003B785E"/>
    <w:rsid w:val="003B7FE5"/>
    <w:rsid w:val="003C0F8D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BC6"/>
    <w:rsid w:val="003C5D55"/>
    <w:rsid w:val="003C6EF3"/>
    <w:rsid w:val="003C76CC"/>
    <w:rsid w:val="003C7806"/>
    <w:rsid w:val="003C78B5"/>
    <w:rsid w:val="003C7F8E"/>
    <w:rsid w:val="003D0607"/>
    <w:rsid w:val="003D0723"/>
    <w:rsid w:val="003D0A86"/>
    <w:rsid w:val="003D0CBB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5E2"/>
    <w:rsid w:val="003D5B1F"/>
    <w:rsid w:val="003D6FCA"/>
    <w:rsid w:val="003D761D"/>
    <w:rsid w:val="003D7625"/>
    <w:rsid w:val="003D7A25"/>
    <w:rsid w:val="003D7DE0"/>
    <w:rsid w:val="003E018B"/>
    <w:rsid w:val="003E04AC"/>
    <w:rsid w:val="003E05BD"/>
    <w:rsid w:val="003E072B"/>
    <w:rsid w:val="003E08D9"/>
    <w:rsid w:val="003E0D27"/>
    <w:rsid w:val="003E0F30"/>
    <w:rsid w:val="003E1382"/>
    <w:rsid w:val="003E1481"/>
    <w:rsid w:val="003E149B"/>
    <w:rsid w:val="003E15FA"/>
    <w:rsid w:val="003E181F"/>
    <w:rsid w:val="003E1D4C"/>
    <w:rsid w:val="003E2391"/>
    <w:rsid w:val="003E2653"/>
    <w:rsid w:val="003E2CBA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A79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3264"/>
    <w:rsid w:val="003F4198"/>
    <w:rsid w:val="003F41C6"/>
    <w:rsid w:val="003F43C0"/>
    <w:rsid w:val="003F5328"/>
    <w:rsid w:val="003F592E"/>
    <w:rsid w:val="003F60C0"/>
    <w:rsid w:val="003F633D"/>
    <w:rsid w:val="003F68A6"/>
    <w:rsid w:val="003F6BBE"/>
    <w:rsid w:val="003F6E7D"/>
    <w:rsid w:val="003F6ED2"/>
    <w:rsid w:val="003F7D6C"/>
    <w:rsid w:val="004000E8"/>
    <w:rsid w:val="004005E6"/>
    <w:rsid w:val="0040123A"/>
    <w:rsid w:val="00401247"/>
    <w:rsid w:val="004018BA"/>
    <w:rsid w:val="00402735"/>
    <w:rsid w:val="0040288A"/>
    <w:rsid w:val="00402E2B"/>
    <w:rsid w:val="004030A7"/>
    <w:rsid w:val="00403515"/>
    <w:rsid w:val="00403926"/>
    <w:rsid w:val="00403DBB"/>
    <w:rsid w:val="004045F0"/>
    <w:rsid w:val="00404B4B"/>
    <w:rsid w:val="004050A1"/>
    <w:rsid w:val="0040512B"/>
    <w:rsid w:val="0040558C"/>
    <w:rsid w:val="00405B45"/>
    <w:rsid w:val="00405CA5"/>
    <w:rsid w:val="00405E96"/>
    <w:rsid w:val="00406278"/>
    <w:rsid w:val="004063B5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800"/>
    <w:rsid w:val="00411965"/>
    <w:rsid w:val="0041263E"/>
    <w:rsid w:val="00412820"/>
    <w:rsid w:val="00412D17"/>
    <w:rsid w:val="00412E13"/>
    <w:rsid w:val="00413288"/>
    <w:rsid w:val="00413AAC"/>
    <w:rsid w:val="0041426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05B"/>
    <w:rsid w:val="004207EE"/>
    <w:rsid w:val="00421105"/>
    <w:rsid w:val="00421595"/>
    <w:rsid w:val="00421B63"/>
    <w:rsid w:val="004227AB"/>
    <w:rsid w:val="00422979"/>
    <w:rsid w:val="00422C2F"/>
    <w:rsid w:val="00422E82"/>
    <w:rsid w:val="00422F98"/>
    <w:rsid w:val="00423205"/>
    <w:rsid w:val="004238E8"/>
    <w:rsid w:val="00424028"/>
    <w:rsid w:val="004242F4"/>
    <w:rsid w:val="00424837"/>
    <w:rsid w:val="0042484F"/>
    <w:rsid w:val="00424C2D"/>
    <w:rsid w:val="00424DA3"/>
    <w:rsid w:val="00424EF3"/>
    <w:rsid w:val="00425165"/>
    <w:rsid w:val="0042524E"/>
    <w:rsid w:val="0042546A"/>
    <w:rsid w:val="00425743"/>
    <w:rsid w:val="00425750"/>
    <w:rsid w:val="0042584A"/>
    <w:rsid w:val="00426762"/>
    <w:rsid w:val="00426ABE"/>
    <w:rsid w:val="00426B52"/>
    <w:rsid w:val="00427248"/>
    <w:rsid w:val="004272E5"/>
    <w:rsid w:val="00427D2C"/>
    <w:rsid w:val="004311DF"/>
    <w:rsid w:val="0043149A"/>
    <w:rsid w:val="00431986"/>
    <w:rsid w:val="00431C56"/>
    <w:rsid w:val="00431CCC"/>
    <w:rsid w:val="00431DFF"/>
    <w:rsid w:val="00431F63"/>
    <w:rsid w:val="004323CF"/>
    <w:rsid w:val="004323FC"/>
    <w:rsid w:val="0043269E"/>
    <w:rsid w:val="004336FF"/>
    <w:rsid w:val="00433706"/>
    <w:rsid w:val="00433FC2"/>
    <w:rsid w:val="00434115"/>
    <w:rsid w:val="004346AB"/>
    <w:rsid w:val="0043585E"/>
    <w:rsid w:val="004358F5"/>
    <w:rsid w:val="00435AA5"/>
    <w:rsid w:val="00435AF5"/>
    <w:rsid w:val="00435C6C"/>
    <w:rsid w:val="00435F36"/>
    <w:rsid w:val="00436972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27E8"/>
    <w:rsid w:val="004428B9"/>
    <w:rsid w:val="004436AB"/>
    <w:rsid w:val="0044378F"/>
    <w:rsid w:val="00444431"/>
    <w:rsid w:val="004444D7"/>
    <w:rsid w:val="00444792"/>
    <w:rsid w:val="00444D17"/>
    <w:rsid w:val="00444F56"/>
    <w:rsid w:val="00445DCE"/>
    <w:rsid w:val="00445FA0"/>
    <w:rsid w:val="00446488"/>
    <w:rsid w:val="00446749"/>
    <w:rsid w:val="00447607"/>
    <w:rsid w:val="00447626"/>
    <w:rsid w:val="00447E09"/>
    <w:rsid w:val="004501D2"/>
    <w:rsid w:val="00450B74"/>
    <w:rsid w:val="00450DD4"/>
    <w:rsid w:val="004517AA"/>
    <w:rsid w:val="00451B62"/>
    <w:rsid w:val="00451C61"/>
    <w:rsid w:val="00452942"/>
    <w:rsid w:val="00452CAC"/>
    <w:rsid w:val="00452F50"/>
    <w:rsid w:val="0045314B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329"/>
    <w:rsid w:val="004614A2"/>
    <w:rsid w:val="004619F9"/>
    <w:rsid w:val="00461C75"/>
    <w:rsid w:val="00461EBB"/>
    <w:rsid w:val="004621E8"/>
    <w:rsid w:val="00462BCF"/>
    <w:rsid w:val="00462C81"/>
    <w:rsid w:val="00462FA5"/>
    <w:rsid w:val="0046430E"/>
    <w:rsid w:val="00464E0F"/>
    <w:rsid w:val="00464FEA"/>
    <w:rsid w:val="00465F3A"/>
    <w:rsid w:val="0046694A"/>
    <w:rsid w:val="004669E2"/>
    <w:rsid w:val="00466AC9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49AF"/>
    <w:rsid w:val="00474E43"/>
    <w:rsid w:val="0047525B"/>
    <w:rsid w:val="0047556B"/>
    <w:rsid w:val="00475C6C"/>
    <w:rsid w:val="0047631A"/>
    <w:rsid w:val="004765C1"/>
    <w:rsid w:val="00476929"/>
    <w:rsid w:val="00477768"/>
    <w:rsid w:val="004778F1"/>
    <w:rsid w:val="00477CBC"/>
    <w:rsid w:val="004808FD"/>
    <w:rsid w:val="0048093F"/>
    <w:rsid w:val="004819A6"/>
    <w:rsid w:val="004821D5"/>
    <w:rsid w:val="004824B0"/>
    <w:rsid w:val="004829F1"/>
    <w:rsid w:val="00482AAD"/>
    <w:rsid w:val="00482EA5"/>
    <w:rsid w:val="00483127"/>
    <w:rsid w:val="00483897"/>
    <w:rsid w:val="004843B1"/>
    <w:rsid w:val="004843F2"/>
    <w:rsid w:val="00484649"/>
    <w:rsid w:val="00484CFB"/>
    <w:rsid w:val="004853CE"/>
    <w:rsid w:val="00485A5D"/>
    <w:rsid w:val="0048618E"/>
    <w:rsid w:val="004865E7"/>
    <w:rsid w:val="00487488"/>
    <w:rsid w:val="00487499"/>
    <w:rsid w:val="004877E2"/>
    <w:rsid w:val="00490604"/>
    <w:rsid w:val="00490A48"/>
    <w:rsid w:val="00492BC5"/>
    <w:rsid w:val="004933EA"/>
    <w:rsid w:val="00493425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B70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DCA"/>
    <w:rsid w:val="004A7E6E"/>
    <w:rsid w:val="004B014E"/>
    <w:rsid w:val="004B01DD"/>
    <w:rsid w:val="004B0618"/>
    <w:rsid w:val="004B0AB7"/>
    <w:rsid w:val="004B17E3"/>
    <w:rsid w:val="004B20F8"/>
    <w:rsid w:val="004B31AC"/>
    <w:rsid w:val="004B31EF"/>
    <w:rsid w:val="004B3D56"/>
    <w:rsid w:val="004B3EF9"/>
    <w:rsid w:val="004B3F31"/>
    <w:rsid w:val="004B409C"/>
    <w:rsid w:val="004B51A1"/>
    <w:rsid w:val="004B5AA4"/>
    <w:rsid w:val="004B6327"/>
    <w:rsid w:val="004B70A5"/>
    <w:rsid w:val="004B724E"/>
    <w:rsid w:val="004B7821"/>
    <w:rsid w:val="004B7BFD"/>
    <w:rsid w:val="004B7C0C"/>
    <w:rsid w:val="004B7CA2"/>
    <w:rsid w:val="004C04EF"/>
    <w:rsid w:val="004C0BD7"/>
    <w:rsid w:val="004C0D60"/>
    <w:rsid w:val="004C1682"/>
    <w:rsid w:val="004C1ABA"/>
    <w:rsid w:val="004C257E"/>
    <w:rsid w:val="004C28A2"/>
    <w:rsid w:val="004C2AB9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2DD2"/>
    <w:rsid w:val="004D3045"/>
    <w:rsid w:val="004D36B1"/>
    <w:rsid w:val="004D3D8D"/>
    <w:rsid w:val="004D41E9"/>
    <w:rsid w:val="004D4FB4"/>
    <w:rsid w:val="004D57E5"/>
    <w:rsid w:val="004D7B79"/>
    <w:rsid w:val="004D7E2B"/>
    <w:rsid w:val="004D7EBD"/>
    <w:rsid w:val="004E0434"/>
    <w:rsid w:val="004E08E1"/>
    <w:rsid w:val="004E0903"/>
    <w:rsid w:val="004E0ABB"/>
    <w:rsid w:val="004E162A"/>
    <w:rsid w:val="004E1675"/>
    <w:rsid w:val="004E224A"/>
    <w:rsid w:val="004E24CC"/>
    <w:rsid w:val="004E25F2"/>
    <w:rsid w:val="004E2669"/>
    <w:rsid w:val="004E2680"/>
    <w:rsid w:val="004E28F9"/>
    <w:rsid w:val="004E2F82"/>
    <w:rsid w:val="004E34E7"/>
    <w:rsid w:val="004E3AC0"/>
    <w:rsid w:val="004E462E"/>
    <w:rsid w:val="004E4678"/>
    <w:rsid w:val="004E4706"/>
    <w:rsid w:val="004E4AC9"/>
    <w:rsid w:val="004E4F2C"/>
    <w:rsid w:val="004E54CA"/>
    <w:rsid w:val="004E56DC"/>
    <w:rsid w:val="004E5746"/>
    <w:rsid w:val="004E5C4A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2C3"/>
    <w:rsid w:val="00502A17"/>
    <w:rsid w:val="00502F34"/>
    <w:rsid w:val="005030E1"/>
    <w:rsid w:val="00503108"/>
    <w:rsid w:val="005035B7"/>
    <w:rsid w:val="0050379C"/>
    <w:rsid w:val="00503ED3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49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3F9D"/>
    <w:rsid w:val="00514B37"/>
    <w:rsid w:val="00514CF8"/>
    <w:rsid w:val="005150B5"/>
    <w:rsid w:val="005153A7"/>
    <w:rsid w:val="005158FC"/>
    <w:rsid w:val="0051595C"/>
    <w:rsid w:val="005159CF"/>
    <w:rsid w:val="00515B60"/>
    <w:rsid w:val="0051690D"/>
    <w:rsid w:val="005176D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565A"/>
    <w:rsid w:val="00526167"/>
    <w:rsid w:val="0052616B"/>
    <w:rsid w:val="00526186"/>
    <w:rsid w:val="00526998"/>
    <w:rsid w:val="00526B0A"/>
    <w:rsid w:val="00526D06"/>
    <w:rsid w:val="00527463"/>
    <w:rsid w:val="0053066C"/>
    <w:rsid w:val="005307A4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3F8"/>
    <w:rsid w:val="005355E8"/>
    <w:rsid w:val="00535A40"/>
    <w:rsid w:val="00535E60"/>
    <w:rsid w:val="0053669C"/>
    <w:rsid w:val="00536759"/>
    <w:rsid w:val="00536D1C"/>
    <w:rsid w:val="00536FF6"/>
    <w:rsid w:val="00537AA2"/>
    <w:rsid w:val="00537C62"/>
    <w:rsid w:val="00537F7C"/>
    <w:rsid w:val="00540064"/>
    <w:rsid w:val="00540091"/>
    <w:rsid w:val="0054018A"/>
    <w:rsid w:val="005402C0"/>
    <w:rsid w:val="00540AAE"/>
    <w:rsid w:val="00541020"/>
    <w:rsid w:val="005418CB"/>
    <w:rsid w:val="005418FC"/>
    <w:rsid w:val="00542206"/>
    <w:rsid w:val="0054238A"/>
    <w:rsid w:val="00542897"/>
    <w:rsid w:val="00542899"/>
    <w:rsid w:val="00542D62"/>
    <w:rsid w:val="0054302C"/>
    <w:rsid w:val="005432AB"/>
    <w:rsid w:val="0054355D"/>
    <w:rsid w:val="00543AF9"/>
    <w:rsid w:val="0054458B"/>
    <w:rsid w:val="00544824"/>
    <w:rsid w:val="00545492"/>
    <w:rsid w:val="00545CBE"/>
    <w:rsid w:val="005465AF"/>
    <w:rsid w:val="00546675"/>
    <w:rsid w:val="00546970"/>
    <w:rsid w:val="00546B61"/>
    <w:rsid w:val="00546D31"/>
    <w:rsid w:val="00546D5A"/>
    <w:rsid w:val="00547A1B"/>
    <w:rsid w:val="00550001"/>
    <w:rsid w:val="005500B0"/>
    <w:rsid w:val="00550814"/>
    <w:rsid w:val="00551007"/>
    <w:rsid w:val="0055149C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4FEC"/>
    <w:rsid w:val="005557D0"/>
    <w:rsid w:val="00556504"/>
    <w:rsid w:val="00556E14"/>
    <w:rsid w:val="00560280"/>
    <w:rsid w:val="00560304"/>
    <w:rsid w:val="005604C5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069"/>
    <w:rsid w:val="00563697"/>
    <w:rsid w:val="00563AEB"/>
    <w:rsid w:val="00565186"/>
    <w:rsid w:val="0056579B"/>
    <w:rsid w:val="00565E6C"/>
    <w:rsid w:val="005671AD"/>
    <w:rsid w:val="00567664"/>
    <w:rsid w:val="00567F21"/>
    <w:rsid w:val="00567F55"/>
    <w:rsid w:val="00567FFD"/>
    <w:rsid w:val="0057007E"/>
    <w:rsid w:val="00570BE9"/>
    <w:rsid w:val="00570DAC"/>
    <w:rsid w:val="00570F73"/>
    <w:rsid w:val="00570F99"/>
    <w:rsid w:val="005713F2"/>
    <w:rsid w:val="00572505"/>
    <w:rsid w:val="00572656"/>
    <w:rsid w:val="0057277C"/>
    <w:rsid w:val="00573E3D"/>
    <w:rsid w:val="00574366"/>
    <w:rsid w:val="00574915"/>
    <w:rsid w:val="0057509A"/>
    <w:rsid w:val="00575394"/>
    <w:rsid w:val="0057575D"/>
    <w:rsid w:val="00575B0F"/>
    <w:rsid w:val="00576006"/>
    <w:rsid w:val="00576627"/>
    <w:rsid w:val="0057675B"/>
    <w:rsid w:val="005767E5"/>
    <w:rsid w:val="00577B23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137"/>
    <w:rsid w:val="00585462"/>
    <w:rsid w:val="00586F5A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907"/>
    <w:rsid w:val="005A0A0F"/>
    <w:rsid w:val="005A1ED4"/>
    <w:rsid w:val="005A209A"/>
    <w:rsid w:val="005A22BB"/>
    <w:rsid w:val="005A2493"/>
    <w:rsid w:val="005A2941"/>
    <w:rsid w:val="005A2D3E"/>
    <w:rsid w:val="005A2DB9"/>
    <w:rsid w:val="005A3357"/>
    <w:rsid w:val="005A3F97"/>
    <w:rsid w:val="005A4EE2"/>
    <w:rsid w:val="005A519F"/>
    <w:rsid w:val="005A571B"/>
    <w:rsid w:val="005A6354"/>
    <w:rsid w:val="005A64F1"/>
    <w:rsid w:val="005A662D"/>
    <w:rsid w:val="005A677B"/>
    <w:rsid w:val="005A74A1"/>
    <w:rsid w:val="005A75A3"/>
    <w:rsid w:val="005B0C8B"/>
    <w:rsid w:val="005B17CD"/>
    <w:rsid w:val="005B1A6F"/>
    <w:rsid w:val="005B25EC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5ED4"/>
    <w:rsid w:val="005B60F7"/>
    <w:rsid w:val="005B6F83"/>
    <w:rsid w:val="005C1E43"/>
    <w:rsid w:val="005C2797"/>
    <w:rsid w:val="005C2D16"/>
    <w:rsid w:val="005C2ED9"/>
    <w:rsid w:val="005C31DE"/>
    <w:rsid w:val="005C33E1"/>
    <w:rsid w:val="005C3588"/>
    <w:rsid w:val="005C3FC9"/>
    <w:rsid w:val="005C4245"/>
    <w:rsid w:val="005C4532"/>
    <w:rsid w:val="005C495F"/>
    <w:rsid w:val="005C4F8E"/>
    <w:rsid w:val="005C557E"/>
    <w:rsid w:val="005C58D4"/>
    <w:rsid w:val="005C61F6"/>
    <w:rsid w:val="005C63AE"/>
    <w:rsid w:val="005C6548"/>
    <w:rsid w:val="005C6D8A"/>
    <w:rsid w:val="005C6EAF"/>
    <w:rsid w:val="005C74FB"/>
    <w:rsid w:val="005C75CF"/>
    <w:rsid w:val="005D0806"/>
    <w:rsid w:val="005D080A"/>
    <w:rsid w:val="005D0A7C"/>
    <w:rsid w:val="005D0E89"/>
    <w:rsid w:val="005D1602"/>
    <w:rsid w:val="005D1627"/>
    <w:rsid w:val="005D17F9"/>
    <w:rsid w:val="005D1CF8"/>
    <w:rsid w:val="005D240B"/>
    <w:rsid w:val="005D2963"/>
    <w:rsid w:val="005D2C6B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67F9"/>
    <w:rsid w:val="005D72CB"/>
    <w:rsid w:val="005D7477"/>
    <w:rsid w:val="005D7561"/>
    <w:rsid w:val="005D76E4"/>
    <w:rsid w:val="005D775D"/>
    <w:rsid w:val="005D7E6C"/>
    <w:rsid w:val="005E02B6"/>
    <w:rsid w:val="005E07ED"/>
    <w:rsid w:val="005E1C19"/>
    <w:rsid w:val="005E1C98"/>
    <w:rsid w:val="005E2259"/>
    <w:rsid w:val="005E385F"/>
    <w:rsid w:val="005E3944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357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6CA1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370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C18"/>
    <w:rsid w:val="0061569B"/>
    <w:rsid w:val="00615721"/>
    <w:rsid w:val="00616485"/>
    <w:rsid w:val="00616676"/>
    <w:rsid w:val="006169D7"/>
    <w:rsid w:val="00616BDE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663"/>
    <w:rsid w:val="0062780F"/>
    <w:rsid w:val="00627B10"/>
    <w:rsid w:val="00627E3E"/>
    <w:rsid w:val="00627EC1"/>
    <w:rsid w:val="00630001"/>
    <w:rsid w:val="00630780"/>
    <w:rsid w:val="006307D7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3B5"/>
    <w:rsid w:val="0063340A"/>
    <w:rsid w:val="006336AC"/>
    <w:rsid w:val="00633D83"/>
    <w:rsid w:val="00634B9D"/>
    <w:rsid w:val="006353F5"/>
    <w:rsid w:val="0063541F"/>
    <w:rsid w:val="006355C2"/>
    <w:rsid w:val="00635E33"/>
    <w:rsid w:val="006361C1"/>
    <w:rsid w:val="00636398"/>
    <w:rsid w:val="006368D3"/>
    <w:rsid w:val="00636F8B"/>
    <w:rsid w:val="0063753A"/>
    <w:rsid w:val="006375A1"/>
    <w:rsid w:val="006377EC"/>
    <w:rsid w:val="00640116"/>
    <w:rsid w:val="006401D0"/>
    <w:rsid w:val="00640CEE"/>
    <w:rsid w:val="0064151F"/>
    <w:rsid w:val="00641533"/>
    <w:rsid w:val="00641A44"/>
    <w:rsid w:val="00641F70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47ABC"/>
    <w:rsid w:val="00650AB9"/>
    <w:rsid w:val="00650EEB"/>
    <w:rsid w:val="00651227"/>
    <w:rsid w:val="00651439"/>
    <w:rsid w:val="00651B6E"/>
    <w:rsid w:val="00651E42"/>
    <w:rsid w:val="0065272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2E38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CCB"/>
    <w:rsid w:val="00666E03"/>
    <w:rsid w:val="0066738B"/>
    <w:rsid w:val="00667EE7"/>
    <w:rsid w:val="00670237"/>
    <w:rsid w:val="00670922"/>
    <w:rsid w:val="00670BE1"/>
    <w:rsid w:val="00670BE9"/>
    <w:rsid w:val="00670E9F"/>
    <w:rsid w:val="00671547"/>
    <w:rsid w:val="0067218F"/>
    <w:rsid w:val="006722F9"/>
    <w:rsid w:val="00672814"/>
    <w:rsid w:val="00672B38"/>
    <w:rsid w:val="00672CCE"/>
    <w:rsid w:val="00672F9A"/>
    <w:rsid w:val="00672FA4"/>
    <w:rsid w:val="006741D6"/>
    <w:rsid w:val="006741F2"/>
    <w:rsid w:val="00674A1F"/>
    <w:rsid w:val="00674CC3"/>
    <w:rsid w:val="00675C72"/>
    <w:rsid w:val="006763C7"/>
    <w:rsid w:val="00676901"/>
    <w:rsid w:val="0067719C"/>
    <w:rsid w:val="006771F9"/>
    <w:rsid w:val="0067767A"/>
    <w:rsid w:val="006776D7"/>
    <w:rsid w:val="006777B6"/>
    <w:rsid w:val="00677891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5B2"/>
    <w:rsid w:val="00686BEA"/>
    <w:rsid w:val="006874FF"/>
    <w:rsid w:val="0069099B"/>
    <w:rsid w:val="00691BE1"/>
    <w:rsid w:val="00691D35"/>
    <w:rsid w:val="00692288"/>
    <w:rsid w:val="006928C1"/>
    <w:rsid w:val="00692947"/>
    <w:rsid w:val="00692DC6"/>
    <w:rsid w:val="00692FC0"/>
    <w:rsid w:val="00693420"/>
    <w:rsid w:val="00693EE0"/>
    <w:rsid w:val="00694CE9"/>
    <w:rsid w:val="006956A6"/>
    <w:rsid w:val="0069589F"/>
    <w:rsid w:val="00695BA8"/>
    <w:rsid w:val="00695C93"/>
    <w:rsid w:val="00695FC2"/>
    <w:rsid w:val="0069601D"/>
    <w:rsid w:val="00696949"/>
    <w:rsid w:val="00697052"/>
    <w:rsid w:val="00697176"/>
    <w:rsid w:val="00697729"/>
    <w:rsid w:val="00697951"/>
    <w:rsid w:val="00697BAE"/>
    <w:rsid w:val="006A0A9A"/>
    <w:rsid w:val="006A16D0"/>
    <w:rsid w:val="006A1AF7"/>
    <w:rsid w:val="006A1E84"/>
    <w:rsid w:val="006A2039"/>
    <w:rsid w:val="006A276B"/>
    <w:rsid w:val="006A27A1"/>
    <w:rsid w:val="006A282A"/>
    <w:rsid w:val="006A3265"/>
    <w:rsid w:val="006A3A20"/>
    <w:rsid w:val="006A3B17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37B0"/>
    <w:rsid w:val="006B4586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8E3"/>
    <w:rsid w:val="006C2A21"/>
    <w:rsid w:val="006C2B12"/>
    <w:rsid w:val="006C2C70"/>
    <w:rsid w:val="006C2FDC"/>
    <w:rsid w:val="006C33AB"/>
    <w:rsid w:val="006C3863"/>
    <w:rsid w:val="006C38B9"/>
    <w:rsid w:val="006C39AC"/>
    <w:rsid w:val="006C4A4B"/>
    <w:rsid w:val="006C4D67"/>
    <w:rsid w:val="006C4ECD"/>
    <w:rsid w:val="006C4F1E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2D01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5F9E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67"/>
    <w:rsid w:val="006E31BC"/>
    <w:rsid w:val="006E3310"/>
    <w:rsid w:val="006E35A5"/>
    <w:rsid w:val="006E3AC3"/>
    <w:rsid w:val="006E47BC"/>
    <w:rsid w:val="006E4E39"/>
    <w:rsid w:val="006E4FF7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A4C"/>
    <w:rsid w:val="006F0C31"/>
    <w:rsid w:val="006F1548"/>
    <w:rsid w:val="006F1845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42F"/>
    <w:rsid w:val="006F5639"/>
    <w:rsid w:val="006F58D4"/>
    <w:rsid w:val="006F5AF6"/>
    <w:rsid w:val="006F5C2C"/>
    <w:rsid w:val="006F6843"/>
    <w:rsid w:val="006F6A00"/>
    <w:rsid w:val="006F6A91"/>
    <w:rsid w:val="006F74C2"/>
    <w:rsid w:val="006F794B"/>
    <w:rsid w:val="006F7E6F"/>
    <w:rsid w:val="006F7F75"/>
    <w:rsid w:val="00700F32"/>
    <w:rsid w:val="00701BC8"/>
    <w:rsid w:val="00701EAD"/>
    <w:rsid w:val="00701FE4"/>
    <w:rsid w:val="00702B6B"/>
    <w:rsid w:val="0070327E"/>
    <w:rsid w:val="0070346E"/>
    <w:rsid w:val="00703FB1"/>
    <w:rsid w:val="00703FCF"/>
    <w:rsid w:val="00704AC6"/>
    <w:rsid w:val="00704EDB"/>
    <w:rsid w:val="0070528B"/>
    <w:rsid w:val="0070537F"/>
    <w:rsid w:val="007055C7"/>
    <w:rsid w:val="007057B5"/>
    <w:rsid w:val="00705A56"/>
    <w:rsid w:val="00705C5D"/>
    <w:rsid w:val="00706101"/>
    <w:rsid w:val="0070640D"/>
    <w:rsid w:val="0070658A"/>
    <w:rsid w:val="0070672C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610"/>
    <w:rsid w:val="00715B9A"/>
    <w:rsid w:val="00715DF5"/>
    <w:rsid w:val="007160F6"/>
    <w:rsid w:val="0071622C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1C61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9DD"/>
    <w:rsid w:val="00733BDE"/>
    <w:rsid w:val="00733D5E"/>
    <w:rsid w:val="00734874"/>
    <w:rsid w:val="007348B1"/>
    <w:rsid w:val="00734B23"/>
    <w:rsid w:val="0073533D"/>
    <w:rsid w:val="007356CD"/>
    <w:rsid w:val="007358ED"/>
    <w:rsid w:val="007361C8"/>
    <w:rsid w:val="007362A6"/>
    <w:rsid w:val="00736657"/>
    <w:rsid w:val="0073666A"/>
    <w:rsid w:val="00736D7D"/>
    <w:rsid w:val="0073723E"/>
    <w:rsid w:val="00737F7B"/>
    <w:rsid w:val="0074046A"/>
    <w:rsid w:val="00740545"/>
    <w:rsid w:val="00740E58"/>
    <w:rsid w:val="00740F0B"/>
    <w:rsid w:val="007412BC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109"/>
    <w:rsid w:val="00746B70"/>
    <w:rsid w:val="007472B6"/>
    <w:rsid w:val="007474EC"/>
    <w:rsid w:val="00747BA4"/>
    <w:rsid w:val="00747D8B"/>
    <w:rsid w:val="00750114"/>
    <w:rsid w:val="00750FA1"/>
    <w:rsid w:val="00751228"/>
    <w:rsid w:val="007515ED"/>
    <w:rsid w:val="0075190A"/>
    <w:rsid w:val="00752885"/>
    <w:rsid w:val="007529C3"/>
    <w:rsid w:val="00753395"/>
    <w:rsid w:val="007534F6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882"/>
    <w:rsid w:val="00761953"/>
    <w:rsid w:val="00761E43"/>
    <w:rsid w:val="007621BB"/>
    <w:rsid w:val="007630EA"/>
    <w:rsid w:val="00763147"/>
    <w:rsid w:val="0076323D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5D05"/>
    <w:rsid w:val="00765DE9"/>
    <w:rsid w:val="007662AD"/>
    <w:rsid w:val="00766351"/>
    <w:rsid w:val="00766BAD"/>
    <w:rsid w:val="00766E35"/>
    <w:rsid w:val="00767266"/>
    <w:rsid w:val="0077013A"/>
    <w:rsid w:val="00770154"/>
    <w:rsid w:val="00771219"/>
    <w:rsid w:val="007717A8"/>
    <w:rsid w:val="00771FEC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5F2"/>
    <w:rsid w:val="00775717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8A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3D4"/>
    <w:rsid w:val="007833EE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247"/>
    <w:rsid w:val="007963B9"/>
    <w:rsid w:val="00796F14"/>
    <w:rsid w:val="0079701A"/>
    <w:rsid w:val="007970C9"/>
    <w:rsid w:val="00797F56"/>
    <w:rsid w:val="007A0BDD"/>
    <w:rsid w:val="007A0E1E"/>
    <w:rsid w:val="007A1CB3"/>
    <w:rsid w:val="007A1E38"/>
    <w:rsid w:val="007A2CF7"/>
    <w:rsid w:val="007A2E0F"/>
    <w:rsid w:val="007A306F"/>
    <w:rsid w:val="007A3472"/>
    <w:rsid w:val="007A3BE5"/>
    <w:rsid w:val="007A3C8F"/>
    <w:rsid w:val="007A4023"/>
    <w:rsid w:val="007A43A6"/>
    <w:rsid w:val="007A4A85"/>
    <w:rsid w:val="007A55EF"/>
    <w:rsid w:val="007A58A6"/>
    <w:rsid w:val="007A6600"/>
    <w:rsid w:val="007A6BD9"/>
    <w:rsid w:val="007A7202"/>
    <w:rsid w:val="007A7354"/>
    <w:rsid w:val="007A7C57"/>
    <w:rsid w:val="007B0C6D"/>
    <w:rsid w:val="007B0C78"/>
    <w:rsid w:val="007B1199"/>
    <w:rsid w:val="007B15A8"/>
    <w:rsid w:val="007B15C9"/>
    <w:rsid w:val="007B1C2B"/>
    <w:rsid w:val="007B27C6"/>
    <w:rsid w:val="007B2F2C"/>
    <w:rsid w:val="007B35B2"/>
    <w:rsid w:val="007B3702"/>
    <w:rsid w:val="007B3905"/>
    <w:rsid w:val="007B3D2D"/>
    <w:rsid w:val="007B498E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140"/>
    <w:rsid w:val="007C13ED"/>
    <w:rsid w:val="007C1EE8"/>
    <w:rsid w:val="007C20F6"/>
    <w:rsid w:val="007C2E19"/>
    <w:rsid w:val="007C2EE9"/>
    <w:rsid w:val="007C3482"/>
    <w:rsid w:val="007C3671"/>
    <w:rsid w:val="007C3D18"/>
    <w:rsid w:val="007C3E73"/>
    <w:rsid w:val="007C3FF7"/>
    <w:rsid w:val="007C47C9"/>
    <w:rsid w:val="007C4C48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0F5"/>
    <w:rsid w:val="007D282F"/>
    <w:rsid w:val="007D29F2"/>
    <w:rsid w:val="007D2EA2"/>
    <w:rsid w:val="007D3269"/>
    <w:rsid w:val="007D347F"/>
    <w:rsid w:val="007D3660"/>
    <w:rsid w:val="007D4892"/>
    <w:rsid w:val="007D4EFE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D7FA4"/>
    <w:rsid w:val="007E0364"/>
    <w:rsid w:val="007E0580"/>
    <w:rsid w:val="007E0B55"/>
    <w:rsid w:val="007E0EA3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463"/>
    <w:rsid w:val="007E5A6A"/>
    <w:rsid w:val="007E5C17"/>
    <w:rsid w:val="007E5D35"/>
    <w:rsid w:val="007E6359"/>
    <w:rsid w:val="007E6465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5DE"/>
    <w:rsid w:val="007F3AD7"/>
    <w:rsid w:val="007F4114"/>
    <w:rsid w:val="007F49C8"/>
    <w:rsid w:val="007F49CA"/>
    <w:rsid w:val="007F5CDD"/>
    <w:rsid w:val="007F5D6F"/>
    <w:rsid w:val="007F6B18"/>
    <w:rsid w:val="007F7372"/>
    <w:rsid w:val="008002FF"/>
    <w:rsid w:val="00800FF0"/>
    <w:rsid w:val="00801259"/>
    <w:rsid w:val="008019AB"/>
    <w:rsid w:val="00801AAC"/>
    <w:rsid w:val="0080223B"/>
    <w:rsid w:val="00802DCC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605F"/>
    <w:rsid w:val="008060AD"/>
    <w:rsid w:val="00806B47"/>
    <w:rsid w:val="00807786"/>
    <w:rsid w:val="00807D94"/>
    <w:rsid w:val="00810A5D"/>
    <w:rsid w:val="00810C88"/>
    <w:rsid w:val="00811FCB"/>
    <w:rsid w:val="00812A23"/>
    <w:rsid w:val="00812E15"/>
    <w:rsid w:val="00812FA4"/>
    <w:rsid w:val="008130E1"/>
    <w:rsid w:val="008130F9"/>
    <w:rsid w:val="008132E5"/>
    <w:rsid w:val="00813436"/>
    <w:rsid w:val="00813F2C"/>
    <w:rsid w:val="00814031"/>
    <w:rsid w:val="00815273"/>
    <w:rsid w:val="00815659"/>
    <w:rsid w:val="008157C3"/>
    <w:rsid w:val="008158D6"/>
    <w:rsid w:val="00816069"/>
    <w:rsid w:val="008161F8"/>
    <w:rsid w:val="00817196"/>
    <w:rsid w:val="008174ED"/>
    <w:rsid w:val="00817767"/>
    <w:rsid w:val="00817A92"/>
    <w:rsid w:val="008204E5"/>
    <w:rsid w:val="00820834"/>
    <w:rsid w:val="00820A73"/>
    <w:rsid w:val="00820E19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4AB"/>
    <w:rsid w:val="008265B7"/>
    <w:rsid w:val="00826FB2"/>
    <w:rsid w:val="0082755A"/>
    <w:rsid w:val="00827761"/>
    <w:rsid w:val="00827B4A"/>
    <w:rsid w:val="00827B85"/>
    <w:rsid w:val="00827D6F"/>
    <w:rsid w:val="00830B97"/>
    <w:rsid w:val="00831383"/>
    <w:rsid w:val="00831BC8"/>
    <w:rsid w:val="00831DFA"/>
    <w:rsid w:val="00832376"/>
    <w:rsid w:val="0083263B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2D85"/>
    <w:rsid w:val="0084436A"/>
    <w:rsid w:val="008443D3"/>
    <w:rsid w:val="008444E8"/>
    <w:rsid w:val="00844E80"/>
    <w:rsid w:val="0084599A"/>
    <w:rsid w:val="00845A39"/>
    <w:rsid w:val="00845B06"/>
    <w:rsid w:val="00846FE7"/>
    <w:rsid w:val="00846FE9"/>
    <w:rsid w:val="00847424"/>
    <w:rsid w:val="00847574"/>
    <w:rsid w:val="0084761B"/>
    <w:rsid w:val="008477CD"/>
    <w:rsid w:val="00847870"/>
    <w:rsid w:val="008479B5"/>
    <w:rsid w:val="00847E30"/>
    <w:rsid w:val="00850CEC"/>
    <w:rsid w:val="00851670"/>
    <w:rsid w:val="008521A2"/>
    <w:rsid w:val="008524D1"/>
    <w:rsid w:val="00852C9F"/>
    <w:rsid w:val="00854839"/>
    <w:rsid w:val="00854A60"/>
    <w:rsid w:val="00855B06"/>
    <w:rsid w:val="0085626F"/>
    <w:rsid w:val="008564D3"/>
    <w:rsid w:val="00856911"/>
    <w:rsid w:val="00856917"/>
    <w:rsid w:val="00856B1D"/>
    <w:rsid w:val="00856BA4"/>
    <w:rsid w:val="00857C3A"/>
    <w:rsid w:val="00857E8D"/>
    <w:rsid w:val="00857F60"/>
    <w:rsid w:val="008600A1"/>
    <w:rsid w:val="0086128B"/>
    <w:rsid w:val="00862397"/>
    <w:rsid w:val="0086251D"/>
    <w:rsid w:val="0086325B"/>
    <w:rsid w:val="00863435"/>
    <w:rsid w:val="00863F02"/>
    <w:rsid w:val="00866A86"/>
    <w:rsid w:val="008677FD"/>
    <w:rsid w:val="00867BDD"/>
    <w:rsid w:val="00867F7D"/>
    <w:rsid w:val="00867F91"/>
    <w:rsid w:val="00870305"/>
    <w:rsid w:val="00870579"/>
    <w:rsid w:val="008706D4"/>
    <w:rsid w:val="008708C0"/>
    <w:rsid w:val="00870997"/>
    <w:rsid w:val="00870F8A"/>
    <w:rsid w:val="0087129E"/>
    <w:rsid w:val="0087143B"/>
    <w:rsid w:val="00871527"/>
    <w:rsid w:val="008719A4"/>
    <w:rsid w:val="00871D23"/>
    <w:rsid w:val="00871D86"/>
    <w:rsid w:val="00871F8C"/>
    <w:rsid w:val="0087287E"/>
    <w:rsid w:val="008734A8"/>
    <w:rsid w:val="00873732"/>
    <w:rsid w:val="00873ABB"/>
    <w:rsid w:val="00873B8F"/>
    <w:rsid w:val="00873D37"/>
    <w:rsid w:val="00873F28"/>
    <w:rsid w:val="0087429E"/>
    <w:rsid w:val="00874312"/>
    <w:rsid w:val="0087437C"/>
    <w:rsid w:val="0087500F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232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12"/>
    <w:rsid w:val="0089724F"/>
    <w:rsid w:val="008A041D"/>
    <w:rsid w:val="008A06FA"/>
    <w:rsid w:val="008A118B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5953"/>
    <w:rsid w:val="008A61A8"/>
    <w:rsid w:val="008A6602"/>
    <w:rsid w:val="008A67F3"/>
    <w:rsid w:val="008A6828"/>
    <w:rsid w:val="008A6EFE"/>
    <w:rsid w:val="008A7415"/>
    <w:rsid w:val="008A77D8"/>
    <w:rsid w:val="008A781B"/>
    <w:rsid w:val="008A7B95"/>
    <w:rsid w:val="008A7F00"/>
    <w:rsid w:val="008A7FFA"/>
    <w:rsid w:val="008B039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2A6"/>
    <w:rsid w:val="008B5398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287"/>
    <w:rsid w:val="008C0613"/>
    <w:rsid w:val="008C08FC"/>
    <w:rsid w:val="008C0C99"/>
    <w:rsid w:val="008C1588"/>
    <w:rsid w:val="008C16F3"/>
    <w:rsid w:val="008C18D4"/>
    <w:rsid w:val="008C1A76"/>
    <w:rsid w:val="008C1D51"/>
    <w:rsid w:val="008C2017"/>
    <w:rsid w:val="008C256E"/>
    <w:rsid w:val="008C2AA7"/>
    <w:rsid w:val="008C328E"/>
    <w:rsid w:val="008C33DF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57A6"/>
    <w:rsid w:val="008C5B51"/>
    <w:rsid w:val="008C63CD"/>
    <w:rsid w:val="008C6996"/>
    <w:rsid w:val="008C6A85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0B0"/>
    <w:rsid w:val="008D337A"/>
    <w:rsid w:val="008D3477"/>
    <w:rsid w:val="008D34F1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6E7"/>
    <w:rsid w:val="008E1703"/>
    <w:rsid w:val="008E1723"/>
    <w:rsid w:val="008E1909"/>
    <w:rsid w:val="008E1D70"/>
    <w:rsid w:val="008E2FF6"/>
    <w:rsid w:val="008E312F"/>
    <w:rsid w:val="008E42B0"/>
    <w:rsid w:val="008E482B"/>
    <w:rsid w:val="008E4CA5"/>
    <w:rsid w:val="008E5FD1"/>
    <w:rsid w:val="008E6605"/>
    <w:rsid w:val="008E7354"/>
    <w:rsid w:val="008F10E9"/>
    <w:rsid w:val="008F18FE"/>
    <w:rsid w:val="008F1A19"/>
    <w:rsid w:val="008F1C35"/>
    <w:rsid w:val="008F1CF9"/>
    <w:rsid w:val="008F1D4D"/>
    <w:rsid w:val="008F1EAB"/>
    <w:rsid w:val="008F203D"/>
    <w:rsid w:val="008F32C3"/>
    <w:rsid w:val="008F33DC"/>
    <w:rsid w:val="008F342C"/>
    <w:rsid w:val="008F3989"/>
    <w:rsid w:val="008F3DA0"/>
    <w:rsid w:val="008F477F"/>
    <w:rsid w:val="008F4DD1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4AD6"/>
    <w:rsid w:val="00904DE2"/>
    <w:rsid w:val="009053AA"/>
    <w:rsid w:val="009057F3"/>
    <w:rsid w:val="00906939"/>
    <w:rsid w:val="009069F6"/>
    <w:rsid w:val="00906B5C"/>
    <w:rsid w:val="00906BA1"/>
    <w:rsid w:val="009075DE"/>
    <w:rsid w:val="0091019E"/>
    <w:rsid w:val="0091039D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BC9"/>
    <w:rsid w:val="00917CE9"/>
    <w:rsid w:val="00920A5E"/>
    <w:rsid w:val="00920BF2"/>
    <w:rsid w:val="00920E7D"/>
    <w:rsid w:val="009213F7"/>
    <w:rsid w:val="009214F5"/>
    <w:rsid w:val="009215F7"/>
    <w:rsid w:val="0092160C"/>
    <w:rsid w:val="00921C62"/>
    <w:rsid w:val="00922010"/>
    <w:rsid w:val="0092236B"/>
    <w:rsid w:val="00922796"/>
    <w:rsid w:val="0092287D"/>
    <w:rsid w:val="00922B0A"/>
    <w:rsid w:val="00922B4B"/>
    <w:rsid w:val="00922B9C"/>
    <w:rsid w:val="009245BB"/>
    <w:rsid w:val="00924959"/>
    <w:rsid w:val="00925015"/>
    <w:rsid w:val="00925110"/>
    <w:rsid w:val="00926042"/>
    <w:rsid w:val="009279D3"/>
    <w:rsid w:val="00927B3F"/>
    <w:rsid w:val="00930CCF"/>
    <w:rsid w:val="00930E68"/>
    <w:rsid w:val="00931037"/>
    <w:rsid w:val="00931124"/>
    <w:rsid w:val="00931148"/>
    <w:rsid w:val="0093117F"/>
    <w:rsid w:val="009313D9"/>
    <w:rsid w:val="00931AFB"/>
    <w:rsid w:val="00931BD9"/>
    <w:rsid w:val="00932D0C"/>
    <w:rsid w:val="009335EE"/>
    <w:rsid w:val="009336BF"/>
    <w:rsid w:val="00933CC1"/>
    <w:rsid w:val="009341A9"/>
    <w:rsid w:val="00936731"/>
    <w:rsid w:val="009368F3"/>
    <w:rsid w:val="00936EA7"/>
    <w:rsid w:val="009376C1"/>
    <w:rsid w:val="00937B98"/>
    <w:rsid w:val="00937DFF"/>
    <w:rsid w:val="00940CE5"/>
    <w:rsid w:val="00940E12"/>
    <w:rsid w:val="009411FC"/>
    <w:rsid w:val="00941636"/>
    <w:rsid w:val="00941B38"/>
    <w:rsid w:val="00941D93"/>
    <w:rsid w:val="00941FF9"/>
    <w:rsid w:val="009424D7"/>
    <w:rsid w:val="00943742"/>
    <w:rsid w:val="00943820"/>
    <w:rsid w:val="00943A7D"/>
    <w:rsid w:val="00943CC2"/>
    <w:rsid w:val="00943D22"/>
    <w:rsid w:val="00943E27"/>
    <w:rsid w:val="00943F86"/>
    <w:rsid w:val="00944231"/>
    <w:rsid w:val="00944BC4"/>
    <w:rsid w:val="00944FA3"/>
    <w:rsid w:val="00945497"/>
    <w:rsid w:val="009455FC"/>
    <w:rsid w:val="00945686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17D"/>
    <w:rsid w:val="00951B9B"/>
    <w:rsid w:val="0095209A"/>
    <w:rsid w:val="0095226F"/>
    <w:rsid w:val="00952E00"/>
    <w:rsid w:val="00952F71"/>
    <w:rsid w:val="009533E3"/>
    <w:rsid w:val="00953454"/>
    <w:rsid w:val="00953920"/>
    <w:rsid w:val="00953D47"/>
    <w:rsid w:val="0095403A"/>
    <w:rsid w:val="00954889"/>
    <w:rsid w:val="00954F4F"/>
    <w:rsid w:val="009556E5"/>
    <w:rsid w:val="00955BA3"/>
    <w:rsid w:val="00955D3A"/>
    <w:rsid w:val="0095681E"/>
    <w:rsid w:val="00956EFA"/>
    <w:rsid w:val="009572D4"/>
    <w:rsid w:val="0095748D"/>
    <w:rsid w:val="0095761C"/>
    <w:rsid w:val="0095766C"/>
    <w:rsid w:val="00960061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72F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C63"/>
    <w:rsid w:val="00975F00"/>
    <w:rsid w:val="00975FB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142"/>
    <w:rsid w:val="00980431"/>
    <w:rsid w:val="00980477"/>
    <w:rsid w:val="0098075D"/>
    <w:rsid w:val="0098117F"/>
    <w:rsid w:val="009818B3"/>
    <w:rsid w:val="00981B5D"/>
    <w:rsid w:val="009820FD"/>
    <w:rsid w:val="00982E8E"/>
    <w:rsid w:val="00982EC8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7A6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131"/>
    <w:rsid w:val="009924E3"/>
    <w:rsid w:val="00992516"/>
    <w:rsid w:val="0099299D"/>
    <w:rsid w:val="009929BE"/>
    <w:rsid w:val="00993049"/>
    <w:rsid w:val="009931A8"/>
    <w:rsid w:val="0099487F"/>
    <w:rsid w:val="00994DCA"/>
    <w:rsid w:val="00995103"/>
    <w:rsid w:val="00995A8E"/>
    <w:rsid w:val="00995DBD"/>
    <w:rsid w:val="009960EC"/>
    <w:rsid w:val="009962AD"/>
    <w:rsid w:val="00996B44"/>
    <w:rsid w:val="00996D62"/>
    <w:rsid w:val="00996ED7"/>
    <w:rsid w:val="009970CC"/>
    <w:rsid w:val="009970DD"/>
    <w:rsid w:val="009977B1"/>
    <w:rsid w:val="00997ADB"/>
    <w:rsid w:val="00997BF9"/>
    <w:rsid w:val="009A0074"/>
    <w:rsid w:val="009A0442"/>
    <w:rsid w:val="009A0927"/>
    <w:rsid w:val="009A0FBA"/>
    <w:rsid w:val="009A120D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16C"/>
    <w:rsid w:val="009B0483"/>
    <w:rsid w:val="009B064B"/>
    <w:rsid w:val="009B072C"/>
    <w:rsid w:val="009B0B48"/>
    <w:rsid w:val="009B0C1D"/>
    <w:rsid w:val="009B0E46"/>
    <w:rsid w:val="009B1D7F"/>
    <w:rsid w:val="009B1E27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93E"/>
    <w:rsid w:val="009B5B37"/>
    <w:rsid w:val="009B5CF2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2A4"/>
    <w:rsid w:val="009C461B"/>
    <w:rsid w:val="009C491D"/>
    <w:rsid w:val="009C4A90"/>
    <w:rsid w:val="009C4D4C"/>
    <w:rsid w:val="009C5296"/>
    <w:rsid w:val="009C5A97"/>
    <w:rsid w:val="009C5E38"/>
    <w:rsid w:val="009C6D92"/>
    <w:rsid w:val="009C6DA3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E26"/>
    <w:rsid w:val="009D7FB5"/>
    <w:rsid w:val="009E068F"/>
    <w:rsid w:val="009E0901"/>
    <w:rsid w:val="009E0F56"/>
    <w:rsid w:val="009E0FAA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6C5F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3E0"/>
    <w:rsid w:val="009F4B63"/>
    <w:rsid w:val="009F5200"/>
    <w:rsid w:val="009F5E13"/>
    <w:rsid w:val="009F5E2F"/>
    <w:rsid w:val="009F5EAE"/>
    <w:rsid w:val="009F6182"/>
    <w:rsid w:val="009F6FD3"/>
    <w:rsid w:val="009F7114"/>
    <w:rsid w:val="009F7437"/>
    <w:rsid w:val="009F7F77"/>
    <w:rsid w:val="00A00D13"/>
    <w:rsid w:val="00A00D59"/>
    <w:rsid w:val="00A01189"/>
    <w:rsid w:val="00A0185F"/>
    <w:rsid w:val="00A01D47"/>
    <w:rsid w:val="00A022BF"/>
    <w:rsid w:val="00A0231F"/>
    <w:rsid w:val="00A02E5F"/>
    <w:rsid w:val="00A0407B"/>
    <w:rsid w:val="00A048A8"/>
    <w:rsid w:val="00A04B30"/>
    <w:rsid w:val="00A04BB2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0F24"/>
    <w:rsid w:val="00A1106B"/>
    <w:rsid w:val="00A113F6"/>
    <w:rsid w:val="00A11AE0"/>
    <w:rsid w:val="00A12C38"/>
    <w:rsid w:val="00A13036"/>
    <w:rsid w:val="00A13B57"/>
    <w:rsid w:val="00A13E54"/>
    <w:rsid w:val="00A14582"/>
    <w:rsid w:val="00A14B72"/>
    <w:rsid w:val="00A14BA4"/>
    <w:rsid w:val="00A14F4E"/>
    <w:rsid w:val="00A15C12"/>
    <w:rsid w:val="00A1662D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07"/>
    <w:rsid w:val="00A2193B"/>
    <w:rsid w:val="00A21984"/>
    <w:rsid w:val="00A220C5"/>
    <w:rsid w:val="00A2279A"/>
    <w:rsid w:val="00A2351A"/>
    <w:rsid w:val="00A23801"/>
    <w:rsid w:val="00A23F02"/>
    <w:rsid w:val="00A23FCF"/>
    <w:rsid w:val="00A240F4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02C"/>
    <w:rsid w:val="00A3448A"/>
    <w:rsid w:val="00A345C0"/>
    <w:rsid w:val="00A35AE2"/>
    <w:rsid w:val="00A36297"/>
    <w:rsid w:val="00A365D2"/>
    <w:rsid w:val="00A36E20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2EA9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10C"/>
    <w:rsid w:val="00A51E0C"/>
    <w:rsid w:val="00A52210"/>
    <w:rsid w:val="00A5266E"/>
    <w:rsid w:val="00A52C03"/>
    <w:rsid w:val="00A52DB3"/>
    <w:rsid w:val="00A52E1D"/>
    <w:rsid w:val="00A5354B"/>
    <w:rsid w:val="00A5358E"/>
    <w:rsid w:val="00A53BD7"/>
    <w:rsid w:val="00A54279"/>
    <w:rsid w:val="00A54432"/>
    <w:rsid w:val="00A54509"/>
    <w:rsid w:val="00A54D8D"/>
    <w:rsid w:val="00A55108"/>
    <w:rsid w:val="00A55B22"/>
    <w:rsid w:val="00A55B28"/>
    <w:rsid w:val="00A5629A"/>
    <w:rsid w:val="00A56798"/>
    <w:rsid w:val="00A568F8"/>
    <w:rsid w:val="00A56F4C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11"/>
    <w:rsid w:val="00A6576F"/>
    <w:rsid w:val="00A657D7"/>
    <w:rsid w:val="00A65CE1"/>
    <w:rsid w:val="00A65E06"/>
    <w:rsid w:val="00A660A0"/>
    <w:rsid w:val="00A660AC"/>
    <w:rsid w:val="00A66190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1BC"/>
    <w:rsid w:val="00A72CAF"/>
    <w:rsid w:val="00A730C4"/>
    <w:rsid w:val="00A733D2"/>
    <w:rsid w:val="00A739D0"/>
    <w:rsid w:val="00A73A0D"/>
    <w:rsid w:val="00A73B9B"/>
    <w:rsid w:val="00A75D39"/>
    <w:rsid w:val="00A761D4"/>
    <w:rsid w:val="00A7692F"/>
    <w:rsid w:val="00A76C3C"/>
    <w:rsid w:val="00A76D26"/>
    <w:rsid w:val="00A76DBB"/>
    <w:rsid w:val="00A7706C"/>
    <w:rsid w:val="00A77A9B"/>
    <w:rsid w:val="00A77EC4"/>
    <w:rsid w:val="00A80575"/>
    <w:rsid w:val="00A805CE"/>
    <w:rsid w:val="00A80AC7"/>
    <w:rsid w:val="00A81256"/>
    <w:rsid w:val="00A81DF8"/>
    <w:rsid w:val="00A81F82"/>
    <w:rsid w:val="00A82E35"/>
    <w:rsid w:val="00A831A8"/>
    <w:rsid w:val="00A8368E"/>
    <w:rsid w:val="00A8406D"/>
    <w:rsid w:val="00A85075"/>
    <w:rsid w:val="00A85AAC"/>
    <w:rsid w:val="00A8626F"/>
    <w:rsid w:val="00A862D4"/>
    <w:rsid w:val="00A87256"/>
    <w:rsid w:val="00A879F2"/>
    <w:rsid w:val="00A90483"/>
    <w:rsid w:val="00A90CFA"/>
    <w:rsid w:val="00A910A2"/>
    <w:rsid w:val="00A91516"/>
    <w:rsid w:val="00A9170B"/>
    <w:rsid w:val="00A91F1F"/>
    <w:rsid w:val="00A924A6"/>
    <w:rsid w:val="00A92879"/>
    <w:rsid w:val="00A93357"/>
    <w:rsid w:val="00A93B01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515"/>
    <w:rsid w:val="00A97917"/>
    <w:rsid w:val="00A97C97"/>
    <w:rsid w:val="00A97F16"/>
    <w:rsid w:val="00AA016F"/>
    <w:rsid w:val="00AA0496"/>
    <w:rsid w:val="00AA05A1"/>
    <w:rsid w:val="00AA0F66"/>
    <w:rsid w:val="00AA0FCD"/>
    <w:rsid w:val="00AA16A7"/>
    <w:rsid w:val="00AA1A9D"/>
    <w:rsid w:val="00AA1ED6"/>
    <w:rsid w:val="00AA20D0"/>
    <w:rsid w:val="00AA2C82"/>
    <w:rsid w:val="00AA330A"/>
    <w:rsid w:val="00AA331C"/>
    <w:rsid w:val="00AA33C1"/>
    <w:rsid w:val="00AA361D"/>
    <w:rsid w:val="00AA421D"/>
    <w:rsid w:val="00AA43F2"/>
    <w:rsid w:val="00AA4696"/>
    <w:rsid w:val="00AA51D6"/>
    <w:rsid w:val="00AA5A4B"/>
    <w:rsid w:val="00AA5FEF"/>
    <w:rsid w:val="00AA6253"/>
    <w:rsid w:val="00AB015A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CF5"/>
    <w:rsid w:val="00AB2F6B"/>
    <w:rsid w:val="00AB34CD"/>
    <w:rsid w:val="00AB3938"/>
    <w:rsid w:val="00AB3A48"/>
    <w:rsid w:val="00AB3F33"/>
    <w:rsid w:val="00AB4AB8"/>
    <w:rsid w:val="00AB4AF9"/>
    <w:rsid w:val="00AB4DE3"/>
    <w:rsid w:val="00AB5C01"/>
    <w:rsid w:val="00AB61E3"/>
    <w:rsid w:val="00AB642B"/>
    <w:rsid w:val="00AB655E"/>
    <w:rsid w:val="00AB75F4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2AB"/>
    <w:rsid w:val="00AC436A"/>
    <w:rsid w:val="00AC49FB"/>
    <w:rsid w:val="00AC4BBF"/>
    <w:rsid w:val="00AC514F"/>
    <w:rsid w:val="00AC550F"/>
    <w:rsid w:val="00AC573A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1FA5"/>
    <w:rsid w:val="00AD20C4"/>
    <w:rsid w:val="00AD22F9"/>
    <w:rsid w:val="00AD236B"/>
    <w:rsid w:val="00AD2894"/>
    <w:rsid w:val="00AD2C54"/>
    <w:rsid w:val="00AD30AA"/>
    <w:rsid w:val="00AD3246"/>
    <w:rsid w:val="00AD3CF7"/>
    <w:rsid w:val="00AD3F94"/>
    <w:rsid w:val="00AD4A5A"/>
    <w:rsid w:val="00AD51ED"/>
    <w:rsid w:val="00AD58C1"/>
    <w:rsid w:val="00AD59E2"/>
    <w:rsid w:val="00AD5B55"/>
    <w:rsid w:val="00AD5F22"/>
    <w:rsid w:val="00AD62BC"/>
    <w:rsid w:val="00AD6629"/>
    <w:rsid w:val="00AD6C3C"/>
    <w:rsid w:val="00AD71EA"/>
    <w:rsid w:val="00AD7C52"/>
    <w:rsid w:val="00AE0470"/>
    <w:rsid w:val="00AE0614"/>
    <w:rsid w:val="00AE07E6"/>
    <w:rsid w:val="00AE098D"/>
    <w:rsid w:val="00AE0B14"/>
    <w:rsid w:val="00AE0C21"/>
    <w:rsid w:val="00AE106B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DF7"/>
    <w:rsid w:val="00AE6E02"/>
    <w:rsid w:val="00AE743A"/>
    <w:rsid w:val="00AE7FF7"/>
    <w:rsid w:val="00AF08CA"/>
    <w:rsid w:val="00AF1C5D"/>
    <w:rsid w:val="00AF1CCC"/>
    <w:rsid w:val="00AF25D5"/>
    <w:rsid w:val="00AF279C"/>
    <w:rsid w:val="00AF2DE7"/>
    <w:rsid w:val="00AF2F96"/>
    <w:rsid w:val="00AF30C0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49"/>
    <w:rsid w:val="00AF6FDE"/>
    <w:rsid w:val="00AF7121"/>
    <w:rsid w:val="00AF792E"/>
    <w:rsid w:val="00AF7A44"/>
    <w:rsid w:val="00B005F3"/>
    <w:rsid w:val="00B006FE"/>
    <w:rsid w:val="00B007CB"/>
    <w:rsid w:val="00B00BAA"/>
    <w:rsid w:val="00B00C63"/>
    <w:rsid w:val="00B02385"/>
    <w:rsid w:val="00B025D7"/>
    <w:rsid w:val="00B02AA9"/>
    <w:rsid w:val="00B02B82"/>
    <w:rsid w:val="00B02FA3"/>
    <w:rsid w:val="00B03429"/>
    <w:rsid w:val="00B03A95"/>
    <w:rsid w:val="00B047FD"/>
    <w:rsid w:val="00B04DD2"/>
    <w:rsid w:val="00B04E96"/>
    <w:rsid w:val="00B05083"/>
    <w:rsid w:val="00B05084"/>
    <w:rsid w:val="00B051D7"/>
    <w:rsid w:val="00B05231"/>
    <w:rsid w:val="00B05596"/>
    <w:rsid w:val="00B0592F"/>
    <w:rsid w:val="00B05BDA"/>
    <w:rsid w:val="00B05E95"/>
    <w:rsid w:val="00B0668D"/>
    <w:rsid w:val="00B071A4"/>
    <w:rsid w:val="00B0735F"/>
    <w:rsid w:val="00B0737B"/>
    <w:rsid w:val="00B07961"/>
    <w:rsid w:val="00B07EBA"/>
    <w:rsid w:val="00B100B9"/>
    <w:rsid w:val="00B1052A"/>
    <w:rsid w:val="00B105F6"/>
    <w:rsid w:val="00B125F7"/>
    <w:rsid w:val="00B12D97"/>
    <w:rsid w:val="00B137C7"/>
    <w:rsid w:val="00B139E0"/>
    <w:rsid w:val="00B13E74"/>
    <w:rsid w:val="00B152F4"/>
    <w:rsid w:val="00B1542D"/>
    <w:rsid w:val="00B157F9"/>
    <w:rsid w:val="00B15BD6"/>
    <w:rsid w:val="00B15F66"/>
    <w:rsid w:val="00B16272"/>
    <w:rsid w:val="00B1677C"/>
    <w:rsid w:val="00B167F1"/>
    <w:rsid w:val="00B16A47"/>
    <w:rsid w:val="00B16FFF"/>
    <w:rsid w:val="00B17033"/>
    <w:rsid w:val="00B17436"/>
    <w:rsid w:val="00B17511"/>
    <w:rsid w:val="00B176C4"/>
    <w:rsid w:val="00B17B83"/>
    <w:rsid w:val="00B17EF9"/>
    <w:rsid w:val="00B20256"/>
    <w:rsid w:val="00B2074F"/>
    <w:rsid w:val="00B2097E"/>
    <w:rsid w:val="00B20B63"/>
    <w:rsid w:val="00B20C65"/>
    <w:rsid w:val="00B20D09"/>
    <w:rsid w:val="00B2133E"/>
    <w:rsid w:val="00B219D1"/>
    <w:rsid w:val="00B21DEF"/>
    <w:rsid w:val="00B21F8F"/>
    <w:rsid w:val="00B227BA"/>
    <w:rsid w:val="00B22A95"/>
    <w:rsid w:val="00B22AC0"/>
    <w:rsid w:val="00B22DC1"/>
    <w:rsid w:val="00B22FCA"/>
    <w:rsid w:val="00B23230"/>
    <w:rsid w:val="00B23AE8"/>
    <w:rsid w:val="00B23CC2"/>
    <w:rsid w:val="00B24244"/>
    <w:rsid w:val="00B24A9A"/>
    <w:rsid w:val="00B25210"/>
    <w:rsid w:val="00B2573C"/>
    <w:rsid w:val="00B268F7"/>
    <w:rsid w:val="00B26A91"/>
    <w:rsid w:val="00B2712A"/>
    <w:rsid w:val="00B2763F"/>
    <w:rsid w:val="00B27853"/>
    <w:rsid w:val="00B27AAC"/>
    <w:rsid w:val="00B302FA"/>
    <w:rsid w:val="00B30787"/>
    <w:rsid w:val="00B307BA"/>
    <w:rsid w:val="00B30929"/>
    <w:rsid w:val="00B313B4"/>
    <w:rsid w:val="00B31FE9"/>
    <w:rsid w:val="00B32176"/>
    <w:rsid w:val="00B327FB"/>
    <w:rsid w:val="00B32B61"/>
    <w:rsid w:val="00B32E9F"/>
    <w:rsid w:val="00B338BE"/>
    <w:rsid w:val="00B33BE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712"/>
    <w:rsid w:val="00B41888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D13"/>
    <w:rsid w:val="00B47EDA"/>
    <w:rsid w:val="00B50B57"/>
    <w:rsid w:val="00B50C4B"/>
    <w:rsid w:val="00B51602"/>
    <w:rsid w:val="00B51FEE"/>
    <w:rsid w:val="00B5273E"/>
    <w:rsid w:val="00B52A53"/>
    <w:rsid w:val="00B52A99"/>
    <w:rsid w:val="00B52B0B"/>
    <w:rsid w:val="00B52D7F"/>
    <w:rsid w:val="00B533B6"/>
    <w:rsid w:val="00B535C3"/>
    <w:rsid w:val="00B53ED8"/>
    <w:rsid w:val="00B54FC5"/>
    <w:rsid w:val="00B55258"/>
    <w:rsid w:val="00B553A8"/>
    <w:rsid w:val="00B562DD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4838"/>
    <w:rsid w:val="00B6552A"/>
    <w:rsid w:val="00B6553E"/>
    <w:rsid w:val="00B658B9"/>
    <w:rsid w:val="00B659E4"/>
    <w:rsid w:val="00B66345"/>
    <w:rsid w:val="00B664C7"/>
    <w:rsid w:val="00B669B8"/>
    <w:rsid w:val="00B67E1D"/>
    <w:rsid w:val="00B704B6"/>
    <w:rsid w:val="00B70733"/>
    <w:rsid w:val="00B70856"/>
    <w:rsid w:val="00B716B4"/>
    <w:rsid w:val="00B72933"/>
    <w:rsid w:val="00B731E9"/>
    <w:rsid w:val="00B7328B"/>
    <w:rsid w:val="00B739F6"/>
    <w:rsid w:val="00B74D07"/>
    <w:rsid w:val="00B75C40"/>
    <w:rsid w:val="00B75D28"/>
    <w:rsid w:val="00B7610C"/>
    <w:rsid w:val="00B768FE"/>
    <w:rsid w:val="00B76AE7"/>
    <w:rsid w:val="00B76EFA"/>
    <w:rsid w:val="00B77A05"/>
    <w:rsid w:val="00B77A81"/>
    <w:rsid w:val="00B77D15"/>
    <w:rsid w:val="00B77EC9"/>
    <w:rsid w:val="00B80475"/>
    <w:rsid w:val="00B80F86"/>
    <w:rsid w:val="00B81A6C"/>
    <w:rsid w:val="00B81AD8"/>
    <w:rsid w:val="00B81D2D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2"/>
    <w:rsid w:val="00B90739"/>
    <w:rsid w:val="00B90F73"/>
    <w:rsid w:val="00B91495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E58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231"/>
    <w:rsid w:val="00BB14C4"/>
    <w:rsid w:val="00BB2365"/>
    <w:rsid w:val="00BB2A25"/>
    <w:rsid w:val="00BB332C"/>
    <w:rsid w:val="00BB34B4"/>
    <w:rsid w:val="00BB36D4"/>
    <w:rsid w:val="00BB374F"/>
    <w:rsid w:val="00BB418C"/>
    <w:rsid w:val="00BB4495"/>
    <w:rsid w:val="00BB4879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4A"/>
    <w:rsid w:val="00BC1082"/>
    <w:rsid w:val="00BC10E4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11E"/>
    <w:rsid w:val="00BC56FA"/>
    <w:rsid w:val="00BC57B1"/>
    <w:rsid w:val="00BC57C8"/>
    <w:rsid w:val="00BC5D1C"/>
    <w:rsid w:val="00BC6A41"/>
    <w:rsid w:val="00BC6BB5"/>
    <w:rsid w:val="00BC6BC1"/>
    <w:rsid w:val="00BC6F01"/>
    <w:rsid w:val="00BC6F3D"/>
    <w:rsid w:val="00BC7044"/>
    <w:rsid w:val="00BD05B9"/>
    <w:rsid w:val="00BD1169"/>
    <w:rsid w:val="00BD1823"/>
    <w:rsid w:val="00BD18B8"/>
    <w:rsid w:val="00BD1AA5"/>
    <w:rsid w:val="00BD27AF"/>
    <w:rsid w:val="00BD3883"/>
    <w:rsid w:val="00BD48AC"/>
    <w:rsid w:val="00BD4CDD"/>
    <w:rsid w:val="00BD4FA5"/>
    <w:rsid w:val="00BD5F1A"/>
    <w:rsid w:val="00BD60D8"/>
    <w:rsid w:val="00BD619F"/>
    <w:rsid w:val="00BD721C"/>
    <w:rsid w:val="00BD7A8B"/>
    <w:rsid w:val="00BD7F16"/>
    <w:rsid w:val="00BE0841"/>
    <w:rsid w:val="00BE0B97"/>
    <w:rsid w:val="00BE0BF1"/>
    <w:rsid w:val="00BE1234"/>
    <w:rsid w:val="00BE156B"/>
    <w:rsid w:val="00BE1639"/>
    <w:rsid w:val="00BE191B"/>
    <w:rsid w:val="00BE1AFF"/>
    <w:rsid w:val="00BE1E63"/>
    <w:rsid w:val="00BE1FD4"/>
    <w:rsid w:val="00BE2FA6"/>
    <w:rsid w:val="00BE2FAE"/>
    <w:rsid w:val="00BE333F"/>
    <w:rsid w:val="00BE38DC"/>
    <w:rsid w:val="00BE3DB9"/>
    <w:rsid w:val="00BE45B3"/>
    <w:rsid w:val="00BE4818"/>
    <w:rsid w:val="00BE5197"/>
    <w:rsid w:val="00BE5A09"/>
    <w:rsid w:val="00BE5A2F"/>
    <w:rsid w:val="00BE5EAE"/>
    <w:rsid w:val="00BE6453"/>
    <w:rsid w:val="00BE6A8C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2D9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13"/>
    <w:rsid w:val="00BF7356"/>
    <w:rsid w:val="00BF74C7"/>
    <w:rsid w:val="00BF7623"/>
    <w:rsid w:val="00BF77C9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2F5E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7A9"/>
    <w:rsid w:val="00C06AD5"/>
    <w:rsid w:val="00C07377"/>
    <w:rsid w:val="00C07ACA"/>
    <w:rsid w:val="00C10283"/>
    <w:rsid w:val="00C10478"/>
    <w:rsid w:val="00C10590"/>
    <w:rsid w:val="00C11438"/>
    <w:rsid w:val="00C119F4"/>
    <w:rsid w:val="00C11BCA"/>
    <w:rsid w:val="00C12107"/>
    <w:rsid w:val="00C1286E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814"/>
    <w:rsid w:val="00C20D14"/>
    <w:rsid w:val="00C214EA"/>
    <w:rsid w:val="00C2176A"/>
    <w:rsid w:val="00C218C5"/>
    <w:rsid w:val="00C22345"/>
    <w:rsid w:val="00C22468"/>
    <w:rsid w:val="00C22E48"/>
    <w:rsid w:val="00C23E90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0EF"/>
    <w:rsid w:val="00C30691"/>
    <w:rsid w:val="00C30833"/>
    <w:rsid w:val="00C30F0B"/>
    <w:rsid w:val="00C31470"/>
    <w:rsid w:val="00C32288"/>
    <w:rsid w:val="00C35447"/>
    <w:rsid w:val="00C354B5"/>
    <w:rsid w:val="00C35564"/>
    <w:rsid w:val="00C35682"/>
    <w:rsid w:val="00C35833"/>
    <w:rsid w:val="00C35AA0"/>
    <w:rsid w:val="00C35CCF"/>
    <w:rsid w:val="00C35EA8"/>
    <w:rsid w:val="00C3675D"/>
    <w:rsid w:val="00C3719D"/>
    <w:rsid w:val="00C3756F"/>
    <w:rsid w:val="00C377C8"/>
    <w:rsid w:val="00C37E19"/>
    <w:rsid w:val="00C40315"/>
    <w:rsid w:val="00C4076A"/>
    <w:rsid w:val="00C410AA"/>
    <w:rsid w:val="00C41251"/>
    <w:rsid w:val="00C41BC2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040"/>
    <w:rsid w:val="00C46240"/>
    <w:rsid w:val="00C4651C"/>
    <w:rsid w:val="00C471BE"/>
    <w:rsid w:val="00C47927"/>
    <w:rsid w:val="00C4799A"/>
    <w:rsid w:val="00C47E8C"/>
    <w:rsid w:val="00C504D0"/>
    <w:rsid w:val="00C50980"/>
    <w:rsid w:val="00C509AE"/>
    <w:rsid w:val="00C51103"/>
    <w:rsid w:val="00C51345"/>
    <w:rsid w:val="00C51BF6"/>
    <w:rsid w:val="00C525C1"/>
    <w:rsid w:val="00C526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5F3D"/>
    <w:rsid w:val="00C57D72"/>
    <w:rsid w:val="00C57EF3"/>
    <w:rsid w:val="00C60054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543"/>
    <w:rsid w:val="00C627C5"/>
    <w:rsid w:val="00C627E4"/>
    <w:rsid w:val="00C62F23"/>
    <w:rsid w:val="00C63B6D"/>
    <w:rsid w:val="00C64433"/>
    <w:rsid w:val="00C644BB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1AE"/>
    <w:rsid w:val="00C67803"/>
    <w:rsid w:val="00C7057C"/>
    <w:rsid w:val="00C70697"/>
    <w:rsid w:val="00C7129C"/>
    <w:rsid w:val="00C716A0"/>
    <w:rsid w:val="00C7182A"/>
    <w:rsid w:val="00C71E5F"/>
    <w:rsid w:val="00C7241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77DDA"/>
    <w:rsid w:val="00C80A99"/>
    <w:rsid w:val="00C8128A"/>
    <w:rsid w:val="00C81568"/>
    <w:rsid w:val="00C81D31"/>
    <w:rsid w:val="00C81EB3"/>
    <w:rsid w:val="00C82871"/>
    <w:rsid w:val="00C82D4C"/>
    <w:rsid w:val="00C832C2"/>
    <w:rsid w:val="00C83454"/>
    <w:rsid w:val="00C836BC"/>
    <w:rsid w:val="00C837B2"/>
    <w:rsid w:val="00C838B5"/>
    <w:rsid w:val="00C84847"/>
    <w:rsid w:val="00C84CA9"/>
    <w:rsid w:val="00C85444"/>
    <w:rsid w:val="00C8580F"/>
    <w:rsid w:val="00C8723E"/>
    <w:rsid w:val="00C873BE"/>
    <w:rsid w:val="00C8789B"/>
    <w:rsid w:val="00C87994"/>
    <w:rsid w:val="00C87996"/>
    <w:rsid w:val="00C87AF5"/>
    <w:rsid w:val="00C87DA1"/>
    <w:rsid w:val="00C87DE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255D"/>
    <w:rsid w:val="00C93196"/>
    <w:rsid w:val="00C939B6"/>
    <w:rsid w:val="00C93B42"/>
    <w:rsid w:val="00C93C4B"/>
    <w:rsid w:val="00C944AB"/>
    <w:rsid w:val="00C953CF"/>
    <w:rsid w:val="00C95B40"/>
    <w:rsid w:val="00C96D0C"/>
    <w:rsid w:val="00C97248"/>
    <w:rsid w:val="00C97482"/>
    <w:rsid w:val="00C977D6"/>
    <w:rsid w:val="00C97924"/>
    <w:rsid w:val="00CA0487"/>
    <w:rsid w:val="00CA04B9"/>
    <w:rsid w:val="00CA0EBA"/>
    <w:rsid w:val="00CA1057"/>
    <w:rsid w:val="00CA14C2"/>
    <w:rsid w:val="00CA1D43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4FD"/>
    <w:rsid w:val="00CA5F74"/>
    <w:rsid w:val="00CA62A6"/>
    <w:rsid w:val="00CA6F09"/>
    <w:rsid w:val="00CA7373"/>
    <w:rsid w:val="00CA7926"/>
    <w:rsid w:val="00CB11DE"/>
    <w:rsid w:val="00CB1810"/>
    <w:rsid w:val="00CB18FC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3CED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942"/>
    <w:rsid w:val="00CB7F94"/>
    <w:rsid w:val="00CC0239"/>
    <w:rsid w:val="00CC040E"/>
    <w:rsid w:val="00CC0A45"/>
    <w:rsid w:val="00CC111F"/>
    <w:rsid w:val="00CC136E"/>
    <w:rsid w:val="00CC140C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50E2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0C1"/>
    <w:rsid w:val="00CD5342"/>
    <w:rsid w:val="00CD5555"/>
    <w:rsid w:val="00CD740F"/>
    <w:rsid w:val="00CD7877"/>
    <w:rsid w:val="00CD78AE"/>
    <w:rsid w:val="00CE0424"/>
    <w:rsid w:val="00CE182B"/>
    <w:rsid w:val="00CE1906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5FF3"/>
    <w:rsid w:val="00CE6026"/>
    <w:rsid w:val="00CE74E6"/>
    <w:rsid w:val="00CE7561"/>
    <w:rsid w:val="00CE7D63"/>
    <w:rsid w:val="00CF1354"/>
    <w:rsid w:val="00CF1397"/>
    <w:rsid w:val="00CF27E3"/>
    <w:rsid w:val="00CF387A"/>
    <w:rsid w:val="00CF3A15"/>
    <w:rsid w:val="00CF3A80"/>
    <w:rsid w:val="00CF3B1F"/>
    <w:rsid w:val="00CF3BF6"/>
    <w:rsid w:val="00CF4031"/>
    <w:rsid w:val="00CF42C4"/>
    <w:rsid w:val="00CF49D6"/>
    <w:rsid w:val="00CF4A3E"/>
    <w:rsid w:val="00CF5014"/>
    <w:rsid w:val="00CF51DD"/>
    <w:rsid w:val="00CF5BA1"/>
    <w:rsid w:val="00CF5CB0"/>
    <w:rsid w:val="00CF61C8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4AD7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07FE0"/>
    <w:rsid w:val="00D10249"/>
    <w:rsid w:val="00D10951"/>
    <w:rsid w:val="00D10A26"/>
    <w:rsid w:val="00D10AE1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AAD"/>
    <w:rsid w:val="00D15D01"/>
    <w:rsid w:val="00D161D8"/>
    <w:rsid w:val="00D165B8"/>
    <w:rsid w:val="00D16CF6"/>
    <w:rsid w:val="00D17CE4"/>
    <w:rsid w:val="00D2006E"/>
    <w:rsid w:val="00D20852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649"/>
    <w:rsid w:val="00D27F67"/>
    <w:rsid w:val="00D3005B"/>
    <w:rsid w:val="00D30160"/>
    <w:rsid w:val="00D30DEF"/>
    <w:rsid w:val="00D311D5"/>
    <w:rsid w:val="00D31B35"/>
    <w:rsid w:val="00D32518"/>
    <w:rsid w:val="00D32FC4"/>
    <w:rsid w:val="00D346B3"/>
    <w:rsid w:val="00D348C0"/>
    <w:rsid w:val="00D34C1E"/>
    <w:rsid w:val="00D34C5A"/>
    <w:rsid w:val="00D351A4"/>
    <w:rsid w:val="00D36455"/>
    <w:rsid w:val="00D3668A"/>
    <w:rsid w:val="00D36809"/>
    <w:rsid w:val="00D36E71"/>
    <w:rsid w:val="00D370A5"/>
    <w:rsid w:val="00D3797F"/>
    <w:rsid w:val="00D37CB5"/>
    <w:rsid w:val="00D37D3A"/>
    <w:rsid w:val="00D37D87"/>
    <w:rsid w:val="00D37F48"/>
    <w:rsid w:val="00D404CA"/>
    <w:rsid w:val="00D40B33"/>
    <w:rsid w:val="00D40C8B"/>
    <w:rsid w:val="00D41A7B"/>
    <w:rsid w:val="00D426C2"/>
    <w:rsid w:val="00D4318F"/>
    <w:rsid w:val="00D438BF"/>
    <w:rsid w:val="00D43B74"/>
    <w:rsid w:val="00D43CF8"/>
    <w:rsid w:val="00D43FBB"/>
    <w:rsid w:val="00D440F8"/>
    <w:rsid w:val="00D441B9"/>
    <w:rsid w:val="00D445D1"/>
    <w:rsid w:val="00D4515A"/>
    <w:rsid w:val="00D453C2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880"/>
    <w:rsid w:val="00D50A06"/>
    <w:rsid w:val="00D512FF"/>
    <w:rsid w:val="00D5135F"/>
    <w:rsid w:val="00D51C27"/>
    <w:rsid w:val="00D51F60"/>
    <w:rsid w:val="00D52012"/>
    <w:rsid w:val="00D52957"/>
    <w:rsid w:val="00D52B43"/>
    <w:rsid w:val="00D52BA3"/>
    <w:rsid w:val="00D5303E"/>
    <w:rsid w:val="00D5307F"/>
    <w:rsid w:val="00D53BB2"/>
    <w:rsid w:val="00D546FF"/>
    <w:rsid w:val="00D548D1"/>
    <w:rsid w:val="00D54BF7"/>
    <w:rsid w:val="00D54C46"/>
    <w:rsid w:val="00D551C3"/>
    <w:rsid w:val="00D5544B"/>
    <w:rsid w:val="00D55AD5"/>
    <w:rsid w:val="00D55E91"/>
    <w:rsid w:val="00D576CA"/>
    <w:rsid w:val="00D576E3"/>
    <w:rsid w:val="00D603D7"/>
    <w:rsid w:val="00D60E13"/>
    <w:rsid w:val="00D61AF5"/>
    <w:rsid w:val="00D61F74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69D9"/>
    <w:rsid w:val="00D67C2D"/>
    <w:rsid w:val="00D7079A"/>
    <w:rsid w:val="00D70841"/>
    <w:rsid w:val="00D708B0"/>
    <w:rsid w:val="00D70C0E"/>
    <w:rsid w:val="00D70D44"/>
    <w:rsid w:val="00D71160"/>
    <w:rsid w:val="00D71DEA"/>
    <w:rsid w:val="00D72099"/>
    <w:rsid w:val="00D73192"/>
    <w:rsid w:val="00D73427"/>
    <w:rsid w:val="00D73A16"/>
    <w:rsid w:val="00D74277"/>
    <w:rsid w:val="00D74AEC"/>
    <w:rsid w:val="00D75936"/>
    <w:rsid w:val="00D762CE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2EC9"/>
    <w:rsid w:val="00D83756"/>
    <w:rsid w:val="00D837A0"/>
    <w:rsid w:val="00D84E09"/>
    <w:rsid w:val="00D85352"/>
    <w:rsid w:val="00D85C14"/>
    <w:rsid w:val="00D86108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69C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4CC1"/>
    <w:rsid w:val="00D955BF"/>
    <w:rsid w:val="00D95766"/>
    <w:rsid w:val="00D959CC"/>
    <w:rsid w:val="00D96251"/>
    <w:rsid w:val="00D968DA"/>
    <w:rsid w:val="00D9693C"/>
    <w:rsid w:val="00D96AF5"/>
    <w:rsid w:val="00D971D9"/>
    <w:rsid w:val="00D97336"/>
    <w:rsid w:val="00D97697"/>
    <w:rsid w:val="00DA0106"/>
    <w:rsid w:val="00DA0471"/>
    <w:rsid w:val="00DA0F55"/>
    <w:rsid w:val="00DA15B5"/>
    <w:rsid w:val="00DA1C45"/>
    <w:rsid w:val="00DA1DF4"/>
    <w:rsid w:val="00DA20FC"/>
    <w:rsid w:val="00DA25B1"/>
    <w:rsid w:val="00DA299A"/>
    <w:rsid w:val="00DA305E"/>
    <w:rsid w:val="00DA3477"/>
    <w:rsid w:val="00DA358A"/>
    <w:rsid w:val="00DA3F70"/>
    <w:rsid w:val="00DA41F5"/>
    <w:rsid w:val="00DA496C"/>
    <w:rsid w:val="00DA4C1D"/>
    <w:rsid w:val="00DA5007"/>
    <w:rsid w:val="00DA5417"/>
    <w:rsid w:val="00DA56E8"/>
    <w:rsid w:val="00DA573B"/>
    <w:rsid w:val="00DA5A25"/>
    <w:rsid w:val="00DA5BDE"/>
    <w:rsid w:val="00DA5BFD"/>
    <w:rsid w:val="00DA6689"/>
    <w:rsid w:val="00DA69D3"/>
    <w:rsid w:val="00DA7255"/>
    <w:rsid w:val="00DA7516"/>
    <w:rsid w:val="00DA76A2"/>
    <w:rsid w:val="00DA7E9B"/>
    <w:rsid w:val="00DB0A9F"/>
    <w:rsid w:val="00DB0F9E"/>
    <w:rsid w:val="00DB1093"/>
    <w:rsid w:val="00DB14D2"/>
    <w:rsid w:val="00DB1A51"/>
    <w:rsid w:val="00DB1C6D"/>
    <w:rsid w:val="00DB1FF0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6FB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3E"/>
    <w:rsid w:val="00DC69C5"/>
    <w:rsid w:val="00DC7AAD"/>
    <w:rsid w:val="00DC7B4E"/>
    <w:rsid w:val="00DC7E2E"/>
    <w:rsid w:val="00DD0200"/>
    <w:rsid w:val="00DD0A3C"/>
    <w:rsid w:val="00DD0CCA"/>
    <w:rsid w:val="00DD1174"/>
    <w:rsid w:val="00DD162C"/>
    <w:rsid w:val="00DD18FF"/>
    <w:rsid w:val="00DD37FE"/>
    <w:rsid w:val="00DD3EE3"/>
    <w:rsid w:val="00DD4536"/>
    <w:rsid w:val="00DD5CE4"/>
    <w:rsid w:val="00DD5FD0"/>
    <w:rsid w:val="00DD60DE"/>
    <w:rsid w:val="00DD6A0A"/>
    <w:rsid w:val="00DD6A8C"/>
    <w:rsid w:val="00DD6C37"/>
    <w:rsid w:val="00DD72B0"/>
    <w:rsid w:val="00DD74A8"/>
    <w:rsid w:val="00DD75E2"/>
    <w:rsid w:val="00DD79AF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834"/>
    <w:rsid w:val="00DE4C2B"/>
    <w:rsid w:val="00DE4D1B"/>
    <w:rsid w:val="00DE4FDC"/>
    <w:rsid w:val="00DE5608"/>
    <w:rsid w:val="00DE58D0"/>
    <w:rsid w:val="00DE591A"/>
    <w:rsid w:val="00DE5C88"/>
    <w:rsid w:val="00DE631A"/>
    <w:rsid w:val="00DE654F"/>
    <w:rsid w:val="00DE65ED"/>
    <w:rsid w:val="00DE75E2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06B"/>
    <w:rsid w:val="00DF43F6"/>
    <w:rsid w:val="00DF454B"/>
    <w:rsid w:val="00DF45B5"/>
    <w:rsid w:val="00DF4F61"/>
    <w:rsid w:val="00DF54FD"/>
    <w:rsid w:val="00DF6056"/>
    <w:rsid w:val="00DF62E3"/>
    <w:rsid w:val="00DF7559"/>
    <w:rsid w:val="00DF7E6D"/>
    <w:rsid w:val="00E006FD"/>
    <w:rsid w:val="00E00D7C"/>
    <w:rsid w:val="00E012C0"/>
    <w:rsid w:val="00E017F6"/>
    <w:rsid w:val="00E01994"/>
    <w:rsid w:val="00E01A94"/>
    <w:rsid w:val="00E0245C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7E9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4CB"/>
    <w:rsid w:val="00E20601"/>
    <w:rsid w:val="00E209C7"/>
    <w:rsid w:val="00E209D9"/>
    <w:rsid w:val="00E20A0E"/>
    <w:rsid w:val="00E20FEC"/>
    <w:rsid w:val="00E21CCE"/>
    <w:rsid w:val="00E22330"/>
    <w:rsid w:val="00E23633"/>
    <w:rsid w:val="00E23997"/>
    <w:rsid w:val="00E2423D"/>
    <w:rsid w:val="00E24340"/>
    <w:rsid w:val="00E24352"/>
    <w:rsid w:val="00E24460"/>
    <w:rsid w:val="00E24518"/>
    <w:rsid w:val="00E24FD3"/>
    <w:rsid w:val="00E25353"/>
    <w:rsid w:val="00E254BC"/>
    <w:rsid w:val="00E25AE6"/>
    <w:rsid w:val="00E27168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B8"/>
    <w:rsid w:val="00E33156"/>
    <w:rsid w:val="00E33CDD"/>
    <w:rsid w:val="00E33D20"/>
    <w:rsid w:val="00E34047"/>
    <w:rsid w:val="00E34188"/>
    <w:rsid w:val="00E345CD"/>
    <w:rsid w:val="00E34B6E"/>
    <w:rsid w:val="00E35559"/>
    <w:rsid w:val="00E359C0"/>
    <w:rsid w:val="00E35EF6"/>
    <w:rsid w:val="00E3663D"/>
    <w:rsid w:val="00E36AC1"/>
    <w:rsid w:val="00E36EBA"/>
    <w:rsid w:val="00E36F2C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1D9F"/>
    <w:rsid w:val="00E421D7"/>
    <w:rsid w:val="00E421D8"/>
    <w:rsid w:val="00E42775"/>
    <w:rsid w:val="00E42A57"/>
    <w:rsid w:val="00E430FD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1EE"/>
    <w:rsid w:val="00E4541B"/>
    <w:rsid w:val="00E457EF"/>
    <w:rsid w:val="00E45D39"/>
    <w:rsid w:val="00E45F3F"/>
    <w:rsid w:val="00E467BB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70D"/>
    <w:rsid w:val="00E56B5B"/>
    <w:rsid w:val="00E5729C"/>
    <w:rsid w:val="00E572F1"/>
    <w:rsid w:val="00E57565"/>
    <w:rsid w:val="00E60AD7"/>
    <w:rsid w:val="00E61BFB"/>
    <w:rsid w:val="00E62094"/>
    <w:rsid w:val="00E625F7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1756"/>
    <w:rsid w:val="00E72EFC"/>
    <w:rsid w:val="00E73042"/>
    <w:rsid w:val="00E732CC"/>
    <w:rsid w:val="00E73315"/>
    <w:rsid w:val="00E73DC7"/>
    <w:rsid w:val="00E74859"/>
    <w:rsid w:val="00E758EC"/>
    <w:rsid w:val="00E75AD4"/>
    <w:rsid w:val="00E75FF8"/>
    <w:rsid w:val="00E76551"/>
    <w:rsid w:val="00E7665F"/>
    <w:rsid w:val="00E76ACC"/>
    <w:rsid w:val="00E7701F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09F1"/>
    <w:rsid w:val="00E81C0A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64F2"/>
    <w:rsid w:val="00E8706E"/>
    <w:rsid w:val="00E873A2"/>
    <w:rsid w:val="00E874C5"/>
    <w:rsid w:val="00E876B4"/>
    <w:rsid w:val="00E876F9"/>
    <w:rsid w:val="00E87822"/>
    <w:rsid w:val="00E90395"/>
    <w:rsid w:val="00E90CF4"/>
    <w:rsid w:val="00E90E49"/>
    <w:rsid w:val="00E917F9"/>
    <w:rsid w:val="00E91BB3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838"/>
    <w:rsid w:val="00E97F7A"/>
    <w:rsid w:val="00EA06ED"/>
    <w:rsid w:val="00EA0934"/>
    <w:rsid w:val="00EA0CC9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A36"/>
    <w:rsid w:val="00EA7056"/>
    <w:rsid w:val="00EA7061"/>
    <w:rsid w:val="00EA70B1"/>
    <w:rsid w:val="00EA75BB"/>
    <w:rsid w:val="00EA7A41"/>
    <w:rsid w:val="00EB046F"/>
    <w:rsid w:val="00EB077B"/>
    <w:rsid w:val="00EB21E2"/>
    <w:rsid w:val="00EB22DA"/>
    <w:rsid w:val="00EB26B5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483"/>
    <w:rsid w:val="00EB55C0"/>
    <w:rsid w:val="00EB68B4"/>
    <w:rsid w:val="00EB718C"/>
    <w:rsid w:val="00EB7353"/>
    <w:rsid w:val="00EB75F3"/>
    <w:rsid w:val="00EB7B29"/>
    <w:rsid w:val="00EB7CE4"/>
    <w:rsid w:val="00EB7FE7"/>
    <w:rsid w:val="00EC07E1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7B3"/>
    <w:rsid w:val="00EC5A31"/>
    <w:rsid w:val="00EC5F6E"/>
    <w:rsid w:val="00EC60B5"/>
    <w:rsid w:val="00EC6E4D"/>
    <w:rsid w:val="00EC6EDE"/>
    <w:rsid w:val="00EC71CE"/>
    <w:rsid w:val="00EC74EA"/>
    <w:rsid w:val="00EC7D47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7F7"/>
    <w:rsid w:val="00ED4879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313"/>
    <w:rsid w:val="00EE0CA6"/>
    <w:rsid w:val="00EE0E2C"/>
    <w:rsid w:val="00EE1939"/>
    <w:rsid w:val="00EE1AD6"/>
    <w:rsid w:val="00EE2BB7"/>
    <w:rsid w:val="00EE2C5B"/>
    <w:rsid w:val="00EE369E"/>
    <w:rsid w:val="00EE3C98"/>
    <w:rsid w:val="00EE49FD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4854"/>
    <w:rsid w:val="00EF511A"/>
    <w:rsid w:val="00EF515C"/>
    <w:rsid w:val="00EF5787"/>
    <w:rsid w:val="00EF591D"/>
    <w:rsid w:val="00EF5B44"/>
    <w:rsid w:val="00EF5F18"/>
    <w:rsid w:val="00EF60D0"/>
    <w:rsid w:val="00EF6C34"/>
    <w:rsid w:val="00EF6FAF"/>
    <w:rsid w:val="00EF783B"/>
    <w:rsid w:val="00EF78F3"/>
    <w:rsid w:val="00EF79AC"/>
    <w:rsid w:val="00EF7F5C"/>
    <w:rsid w:val="00F000C5"/>
    <w:rsid w:val="00F0084D"/>
    <w:rsid w:val="00F00ADD"/>
    <w:rsid w:val="00F014A0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57F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A14"/>
    <w:rsid w:val="00F10BB5"/>
    <w:rsid w:val="00F10CDB"/>
    <w:rsid w:val="00F11055"/>
    <w:rsid w:val="00F119E8"/>
    <w:rsid w:val="00F11B2C"/>
    <w:rsid w:val="00F11B51"/>
    <w:rsid w:val="00F11BB0"/>
    <w:rsid w:val="00F11CE7"/>
    <w:rsid w:val="00F12470"/>
    <w:rsid w:val="00F12A48"/>
    <w:rsid w:val="00F12DE8"/>
    <w:rsid w:val="00F12E84"/>
    <w:rsid w:val="00F13341"/>
    <w:rsid w:val="00F1355A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54"/>
    <w:rsid w:val="00F17E83"/>
    <w:rsid w:val="00F20236"/>
    <w:rsid w:val="00F208CE"/>
    <w:rsid w:val="00F208F0"/>
    <w:rsid w:val="00F209B7"/>
    <w:rsid w:val="00F209E3"/>
    <w:rsid w:val="00F2123E"/>
    <w:rsid w:val="00F21409"/>
    <w:rsid w:val="00F21895"/>
    <w:rsid w:val="00F218FA"/>
    <w:rsid w:val="00F21B4A"/>
    <w:rsid w:val="00F228C9"/>
    <w:rsid w:val="00F2376F"/>
    <w:rsid w:val="00F240C7"/>
    <w:rsid w:val="00F240CC"/>
    <w:rsid w:val="00F2410C"/>
    <w:rsid w:val="00F243D8"/>
    <w:rsid w:val="00F24CC7"/>
    <w:rsid w:val="00F24DE0"/>
    <w:rsid w:val="00F24F01"/>
    <w:rsid w:val="00F25BBA"/>
    <w:rsid w:val="00F25CEF"/>
    <w:rsid w:val="00F2688F"/>
    <w:rsid w:val="00F26E71"/>
    <w:rsid w:val="00F27337"/>
    <w:rsid w:val="00F30828"/>
    <w:rsid w:val="00F3108E"/>
    <w:rsid w:val="00F31148"/>
    <w:rsid w:val="00F313D6"/>
    <w:rsid w:val="00F31FD7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37D1E"/>
    <w:rsid w:val="00F40494"/>
    <w:rsid w:val="00F40AF2"/>
    <w:rsid w:val="00F40E5A"/>
    <w:rsid w:val="00F40F0C"/>
    <w:rsid w:val="00F4128A"/>
    <w:rsid w:val="00F41816"/>
    <w:rsid w:val="00F41C33"/>
    <w:rsid w:val="00F41C49"/>
    <w:rsid w:val="00F41CD4"/>
    <w:rsid w:val="00F42764"/>
    <w:rsid w:val="00F42CFD"/>
    <w:rsid w:val="00F42E2D"/>
    <w:rsid w:val="00F43354"/>
    <w:rsid w:val="00F43969"/>
    <w:rsid w:val="00F43CC7"/>
    <w:rsid w:val="00F43E56"/>
    <w:rsid w:val="00F4403F"/>
    <w:rsid w:val="00F449A7"/>
    <w:rsid w:val="00F44CAA"/>
    <w:rsid w:val="00F44FEC"/>
    <w:rsid w:val="00F452B9"/>
    <w:rsid w:val="00F46010"/>
    <w:rsid w:val="00F46B03"/>
    <w:rsid w:val="00F46BF3"/>
    <w:rsid w:val="00F47414"/>
    <w:rsid w:val="00F4766C"/>
    <w:rsid w:val="00F4773F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847"/>
    <w:rsid w:val="00F54FBA"/>
    <w:rsid w:val="00F55955"/>
    <w:rsid w:val="00F55E9A"/>
    <w:rsid w:val="00F55F64"/>
    <w:rsid w:val="00F5613F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2F37"/>
    <w:rsid w:val="00F6302A"/>
    <w:rsid w:val="00F63055"/>
    <w:rsid w:val="00F638B3"/>
    <w:rsid w:val="00F639A8"/>
    <w:rsid w:val="00F64C2B"/>
    <w:rsid w:val="00F650BF"/>
    <w:rsid w:val="00F651BE"/>
    <w:rsid w:val="00F659D4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42D"/>
    <w:rsid w:val="00F71A48"/>
    <w:rsid w:val="00F71F69"/>
    <w:rsid w:val="00F7201E"/>
    <w:rsid w:val="00F72108"/>
    <w:rsid w:val="00F7284F"/>
    <w:rsid w:val="00F72B72"/>
    <w:rsid w:val="00F73D0A"/>
    <w:rsid w:val="00F74244"/>
    <w:rsid w:val="00F7443A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097F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5CBD"/>
    <w:rsid w:val="00F9664D"/>
    <w:rsid w:val="00F96985"/>
    <w:rsid w:val="00F96B6E"/>
    <w:rsid w:val="00F96F0E"/>
    <w:rsid w:val="00F97411"/>
    <w:rsid w:val="00F97838"/>
    <w:rsid w:val="00F979D5"/>
    <w:rsid w:val="00FA0638"/>
    <w:rsid w:val="00FA0D89"/>
    <w:rsid w:val="00FA13B3"/>
    <w:rsid w:val="00FA16F4"/>
    <w:rsid w:val="00FA1909"/>
    <w:rsid w:val="00FA24B8"/>
    <w:rsid w:val="00FA29A8"/>
    <w:rsid w:val="00FA2B9A"/>
    <w:rsid w:val="00FA2BB3"/>
    <w:rsid w:val="00FA32B6"/>
    <w:rsid w:val="00FA4727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153"/>
    <w:rsid w:val="00FB72D9"/>
    <w:rsid w:val="00FB743F"/>
    <w:rsid w:val="00FB7CAE"/>
    <w:rsid w:val="00FB7D90"/>
    <w:rsid w:val="00FC037F"/>
    <w:rsid w:val="00FC09B8"/>
    <w:rsid w:val="00FC0E28"/>
    <w:rsid w:val="00FC132F"/>
    <w:rsid w:val="00FC14D6"/>
    <w:rsid w:val="00FC18B9"/>
    <w:rsid w:val="00FC224E"/>
    <w:rsid w:val="00FC2594"/>
    <w:rsid w:val="00FC2C6B"/>
    <w:rsid w:val="00FC2F90"/>
    <w:rsid w:val="00FC3CA0"/>
    <w:rsid w:val="00FC400F"/>
    <w:rsid w:val="00FC4AD0"/>
    <w:rsid w:val="00FC4F6C"/>
    <w:rsid w:val="00FC54BD"/>
    <w:rsid w:val="00FC5812"/>
    <w:rsid w:val="00FC6F85"/>
    <w:rsid w:val="00FC7413"/>
    <w:rsid w:val="00FC7429"/>
    <w:rsid w:val="00FC7653"/>
    <w:rsid w:val="00FC785A"/>
    <w:rsid w:val="00FC7868"/>
    <w:rsid w:val="00FC7E30"/>
    <w:rsid w:val="00FC7FC4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4AE"/>
    <w:rsid w:val="00FD373C"/>
    <w:rsid w:val="00FD3835"/>
    <w:rsid w:val="00FD399B"/>
    <w:rsid w:val="00FD3A10"/>
    <w:rsid w:val="00FD3F3C"/>
    <w:rsid w:val="00FD3FB3"/>
    <w:rsid w:val="00FD405F"/>
    <w:rsid w:val="00FD47ED"/>
    <w:rsid w:val="00FD6174"/>
    <w:rsid w:val="00FD653F"/>
    <w:rsid w:val="00FD6C29"/>
    <w:rsid w:val="00FD74DB"/>
    <w:rsid w:val="00FD7660"/>
    <w:rsid w:val="00FD79FB"/>
    <w:rsid w:val="00FE00B2"/>
    <w:rsid w:val="00FE0655"/>
    <w:rsid w:val="00FE0C3E"/>
    <w:rsid w:val="00FE0CDF"/>
    <w:rsid w:val="00FE1336"/>
    <w:rsid w:val="00FE167F"/>
    <w:rsid w:val="00FE1A27"/>
    <w:rsid w:val="00FE2365"/>
    <w:rsid w:val="00FE24A9"/>
    <w:rsid w:val="00FE2A4D"/>
    <w:rsid w:val="00FE2C26"/>
    <w:rsid w:val="00FE3047"/>
    <w:rsid w:val="00FE3B6F"/>
    <w:rsid w:val="00FE3C6C"/>
    <w:rsid w:val="00FE4463"/>
    <w:rsid w:val="00FE4C7B"/>
    <w:rsid w:val="00FE58D1"/>
    <w:rsid w:val="00FE5CEC"/>
    <w:rsid w:val="00FE6BDD"/>
    <w:rsid w:val="00FE6CC6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0DB"/>
    <w:rsid w:val="00FF547E"/>
    <w:rsid w:val="00FF5517"/>
    <w:rsid w:val="00FF563C"/>
    <w:rsid w:val="00FF5C91"/>
    <w:rsid w:val="00FF5F49"/>
    <w:rsid w:val="00FF6241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docId w15:val="{02395C08-6EC2-2A45-900E-16D440D2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1A9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eastAsia="SimSun"/>
      <w:sz w:val="22"/>
      <w:szCs w:val="22"/>
      <w:lang w:eastAsia="ja-JP"/>
    </w:rPr>
  </w:style>
  <w:style w:type="character" w:customStyle="1" w:styleId="ListParagraphChar1">
    <w:name w:val="List Paragraph Char1"/>
    <w:aliases w:val="목록 단 Char"/>
    <w:uiPriority w:val="34"/>
    <w:qFormat/>
    <w:locked/>
    <w:rsid w:val="009B5CF2"/>
    <w:rPr>
      <w:rFonts w:ascii="Calibri" w:eastAsia="Calibri" w:hAnsi="Calibri"/>
      <w:sz w:val="22"/>
      <w:szCs w:val="22"/>
      <w:lang w:val="en-US" w:eastAsia="en-US"/>
    </w:rPr>
  </w:style>
  <w:style w:type="paragraph" w:styleId="BlockText">
    <w:name w:val="Block Text"/>
    <w:basedOn w:val="Normal"/>
    <w:rsid w:val="008750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RAN2Agreements">
    <w:name w:val="RAN2 Agreements"/>
    <w:basedOn w:val="BlockText"/>
    <w:qFormat/>
    <w:rsid w:val="0087500F"/>
    <w:pPr>
      <w:ind w:left="270" w:right="279"/>
    </w:pPr>
    <w:rPr>
      <w:rFonts w:ascii="Times New Roman" w:hAnsi="Times New Roman" w:cs="Times New Roman"/>
      <w:i w:val="0"/>
      <w:iCs w:val="0"/>
      <w:color w:val="000000" w:themeColor="text1"/>
      <w:sz w:val="20"/>
      <w:szCs w:val="20"/>
    </w:rPr>
  </w:style>
  <w:style w:type="paragraph" w:customStyle="1" w:styleId="Doc-comment">
    <w:name w:val="Doc-comment"/>
    <w:basedOn w:val="Normal"/>
    <w:next w:val="Normal"/>
    <w:qFormat/>
    <w:rsid w:val="00C82D4C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4667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546675"/>
    <w:rPr>
      <w:rFonts w:ascii="Arial" w:eastAsia="Times New Roman" w:hAnsi="Arial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546675"/>
    <w:pPr>
      <w:numPr>
        <w:numId w:val="34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jc w:val="left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B9106-5E2F-4496-9A7E-59FEDD8E5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ABA074-3203-414C-812B-57F76D7253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F9ED3C-5AE1-4716-BD99-78397CD8D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EDA2DB-7825-4845-A626-75037B64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205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salva.diazsendra@bt.com</dc:creator>
  <cp:keywords/>
  <dc:description/>
  <cp:lastModifiedBy>Diaz Sendra,S,Salva,TLW8 R</cp:lastModifiedBy>
  <cp:revision>220</cp:revision>
  <cp:lastPrinted>2020-01-28T01:17:00Z</cp:lastPrinted>
  <dcterms:created xsi:type="dcterms:W3CDTF">2021-10-21T12:58:00Z</dcterms:created>
  <dcterms:modified xsi:type="dcterms:W3CDTF">2021-10-22T05:41:00Z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  <property fmtid="{D5CDD505-2E9C-101B-9397-08002B2CF9AE}" pid="3" name="ContentTypeId">
    <vt:lpwstr>0x010100BE3896D739A2914CA4E816F93249D3FF</vt:lpwstr>
  </property>
  <property fmtid="{D5CDD505-2E9C-101B-9397-08002B2CF9AE}" pid="4" name="MSIP_Label_55818d02-8d25-4bb9-b27c-e4db64670887_Enabled">
    <vt:lpwstr>true</vt:lpwstr>
  </property>
  <property fmtid="{D5CDD505-2E9C-101B-9397-08002B2CF9AE}" pid="5" name="MSIP_Label_55818d02-8d25-4bb9-b27c-e4db64670887_SetDate">
    <vt:lpwstr>2021-08-02T10:56:28Z</vt:lpwstr>
  </property>
  <property fmtid="{D5CDD505-2E9C-101B-9397-08002B2CF9AE}" pid="6" name="MSIP_Label_55818d02-8d25-4bb9-b27c-e4db64670887_Method">
    <vt:lpwstr>Standard</vt:lpwstr>
  </property>
  <property fmtid="{D5CDD505-2E9C-101B-9397-08002B2CF9AE}" pid="7" name="MSIP_Label_55818d02-8d25-4bb9-b27c-e4db64670887_Name">
    <vt:lpwstr>55818d02-8d25-4bb9-b27c-e4db64670887</vt:lpwstr>
  </property>
  <property fmtid="{D5CDD505-2E9C-101B-9397-08002B2CF9AE}" pid="8" name="MSIP_Label_55818d02-8d25-4bb9-b27c-e4db64670887_SiteId">
    <vt:lpwstr>a7f35688-9c00-4d5e-ba41-29f146377ab0</vt:lpwstr>
  </property>
  <property fmtid="{D5CDD505-2E9C-101B-9397-08002B2CF9AE}" pid="9" name="MSIP_Label_55818d02-8d25-4bb9-b27c-e4db64670887_ActionId">
    <vt:lpwstr>be1232d3-517a-47a4-828e-eddf97cd4eeb</vt:lpwstr>
  </property>
  <property fmtid="{D5CDD505-2E9C-101B-9397-08002B2CF9AE}" pid="10" name="MSIP_Label_55818d02-8d25-4bb9-b27c-e4db64670887_ContentBits">
    <vt:lpwstr>0</vt:lpwstr>
  </property>
</Properties>
</file>