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6C9F6E74"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442CD8">
        <w:rPr>
          <w:rFonts w:ascii="Arial" w:eastAsia="Times New Roman" w:hAnsi="Arial"/>
          <w:b/>
          <w:sz w:val="24"/>
          <w:szCs w:val="24"/>
        </w:rPr>
        <w:t>16-e</w:t>
      </w:r>
      <w:r>
        <w:rPr>
          <w:rFonts w:ascii="Arial" w:eastAsia="Times New Roman" w:hAnsi="Arial"/>
          <w:b/>
          <w:bCs/>
          <w:sz w:val="24"/>
          <w:szCs w:val="24"/>
        </w:rPr>
        <w:tab/>
      </w:r>
      <w:r w:rsidRPr="00993664">
        <w:rPr>
          <w:rFonts w:ascii="Arial" w:hAnsi="Arial" w:cs="Arial"/>
          <w:b/>
          <w:bCs/>
          <w:color w:val="000000"/>
          <w:sz w:val="26"/>
          <w:szCs w:val="26"/>
        </w:rPr>
        <w:t>R2-</w:t>
      </w:r>
      <w:r w:rsidR="00F36F89">
        <w:rPr>
          <w:rFonts w:ascii="Arial" w:hAnsi="Arial" w:cs="Arial"/>
          <w:b/>
          <w:bCs/>
          <w:color w:val="000000"/>
          <w:sz w:val="26"/>
          <w:szCs w:val="26"/>
        </w:rPr>
        <w:t>2110015</w:t>
      </w:r>
    </w:p>
    <w:p w14:paraId="55C39378" w14:textId="2241E402" w:rsidR="00E85CB2" w:rsidRDefault="00274BCF"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 Nov 1</w:t>
      </w:r>
      <w:r>
        <w:rPr>
          <w:rFonts w:ascii="Arial" w:hAnsi="Arial"/>
          <w:b/>
          <w:sz w:val="24"/>
          <w:szCs w:val="24"/>
          <w:vertAlign w:val="superscript"/>
          <w:lang w:eastAsia="zh-CN"/>
        </w:rPr>
        <w:t>st</w:t>
      </w:r>
      <w:r>
        <w:rPr>
          <w:rFonts w:ascii="Arial" w:hAnsi="Arial"/>
          <w:b/>
          <w:sz w:val="24"/>
          <w:szCs w:val="24"/>
          <w:lang w:eastAsia="zh-CN"/>
        </w:rPr>
        <w:t xml:space="preserve"> – Nov 12</w:t>
      </w:r>
      <w:r>
        <w:rPr>
          <w:rFonts w:ascii="Arial" w:hAnsi="Arial"/>
          <w:b/>
          <w:sz w:val="24"/>
          <w:szCs w:val="24"/>
          <w:vertAlign w:val="superscript"/>
          <w:lang w:eastAsia="zh-CN"/>
        </w:rPr>
        <w:t>th</w:t>
      </w:r>
      <w:r>
        <w:rPr>
          <w:rFonts w:ascii="Arial" w:hAnsi="Arial"/>
          <w:b/>
          <w:sz w:val="24"/>
          <w:szCs w:val="24"/>
          <w:lang w:eastAsia="zh-CN"/>
        </w:rPr>
        <w:t>,</w:t>
      </w:r>
      <w:r w:rsidRPr="00383F56">
        <w:rPr>
          <w:rFonts w:ascii="Arial" w:hAnsi="Arial"/>
          <w:b/>
          <w:sz w:val="24"/>
          <w:szCs w:val="24"/>
          <w:lang w:eastAsia="zh-CN"/>
        </w:rPr>
        <w:t xml:space="preserve"> 20</w:t>
      </w:r>
      <w:r>
        <w:rPr>
          <w:rFonts w:ascii="Arial" w:hAnsi="Arial"/>
          <w:b/>
          <w:sz w:val="24"/>
          <w:szCs w:val="24"/>
          <w:lang w:eastAsia="zh-CN"/>
        </w:rPr>
        <w:t>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CAC0FB1"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E5D3A">
        <w:rPr>
          <w:rFonts w:ascii="Arial" w:eastAsia="MS Mincho" w:hAnsi="Arial" w:cs="Arial"/>
          <w:b/>
          <w:bCs/>
          <w:sz w:val="24"/>
        </w:rPr>
        <w:t>8.</w:t>
      </w:r>
      <w:r w:rsidR="009F7604">
        <w:rPr>
          <w:rFonts w:ascii="Arial" w:eastAsia="MS Mincho" w:hAnsi="Arial" w:cs="Arial"/>
          <w:b/>
          <w:bCs/>
          <w:sz w:val="24"/>
        </w:rPr>
        <w:t>2.2.3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B00887B"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74BCF">
        <w:rPr>
          <w:rFonts w:ascii="Arial" w:eastAsia="Times New Roman" w:hAnsi="Arial" w:cs="Arial"/>
          <w:b/>
          <w:bCs/>
          <w:sz w:val="24"/>
        </w:rPr>
        <w:t>Activation of deactivated SCG</w:t>
      </w:r>
    </w:p>
    <w:p w14:paraId="44351AFC" w14:textId="11814E59"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274BCF">
        <w:rPr>
          <w:rFonts w:ascii="Arial" w:eastAsia="Times New Roman" w:hAnsi="Arial" w:cs="Arial"/>
          <w:b/>
          <w:bCs/>
          <w:sz w:val="24"/>
        </w:rPr>
        <w:t>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4FC02EBD" w14:textId="1F594004" w:rsidR="00383881" w:rsidRPr="004B5BD3" w:rsidRDefault="00474636" w:rsidP="004B5BD3">
      <w:pPr>
        <w:overflowPunct w:val="0"/>
        <w:autoSpaceDE w:val="0"/>
        <w:autoSpaceDN w:val="0"/>
        <w:adjustRightInd w:val="0"/>
        <w:spacing w:after="0"/>
        <w:jc w:val="both"/>
        <w:textAlignment w:val="baseline"/>
        <w:rPr>
          <w:bCs/>
          <w:lang w:val="en-US"/>
        </w:rPr>
      </w:pPr>
      <w:r w:rsidRPr="00B02B5B">
        <w:rPr>
          <w:noProof/>
          <w:lang w:val="en-US"/>
        </w:rPr>
        <mc:AlternateContent>
          <mc:Choice Requires="wps">
            <w:drawing>
              <wp:anchor distT="45720" distB="45720" distL="114300" distR="114300" simplePos="0" relativeHeight="251659264" behindDoc="0" locked="0" layoutInCell="1" allowOverlap="1" wp14:anchorId="1ACDDCBB" wp14:editId="39970492">
                <wp:simplePos x="0" y="0"/>
                <wp:positionH relativeFrom="margin">
                  <wp:posOffset>-635</wp:posOffset>
                </wp:positionH>
                <wp:positionV relativeFrom="paragraph">
                  <wp:posOffset>576580</wp:posOffset>
                </wp:positionV>
                <wp:extent cx="5962650" cy="140462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07719B32" w14:textId="77777777" w:rsidR="00383881" w:rsidRPr="00B41AC6" w:rsidRDefault="00383881" w:rsidP="00383881">
                            <w:pPr>
                              <w:rPr>
                                <w:rFonts w:ascii="Arial" w:hAnsi="Arial" w:cs="Arial"/>
                                <w:b/>
                                <w:bCs/>
                              </w:rPr>
                            </w:pPr>
                            <w:r w:rsidRPr="00B41AC6">
                              <w:rPr>
                                <w:rFonts w:ascii="Arial" w:hAnsi="Arial" w:cs="Arial"/>
                                <w:b/>
                                <w:bCs/>
                              </w:rPr>
                              <w:t>Agreements:</w:t>
                            </w:r>
                          </w:p>
                          <w:p w14:paraId="2C5B947F" w14:textId="77777777" w:rsidR="00383881" w:rsidRPr="00B41AC6" w:rsidRDefault="00383881" w:rsidP="00383881">
                            <w:pPr>
                              <w:rPr>
                                <w:rFonts w:ascii="Arial" w:hAnsi="Arial" w:cs="Arial"/>
                                <w:b/>
                                <w:bCs/>
                              </w:rPr>
                            </w:pPr>
                            <w:r w:rsidRPr="00B41AC6">
                              <w:rPr>
                                <w:rFonts w:ascii="Arial" w:hAnsi="Arial" w:cs="Arial"/>
                                <w:b/>
                                <w:bCs/>
                              </w:rPr>
                              <w:t>1a SCG activation can be requested by MN/SN/UE. FFS on how to accept/reject the procedure. FFS which signalling is used.</w:t>
                            </w:r>
                          </w:p>
                          <w:p w14:paraId="505CA2FA" w14:textId="77777777" w:rsidR="00383881" w:rsidRPr="00B41AC6" w:rsidRDefault="00383881" w:rsidP="00383881">
                            <w:pPr>
                              <w:rPr>
                                <w:rFonts w:ascii="Arial" w:hAnsi="Arial" w:cs="Arial"/>
                                <w:b/>
                                <w:bCs/>
                              </w:rPr>
                            </w:pPr>
                            <w:r w:rsidRPr="00B41AC6">
                              <w:rPr>
                                <w:rFonts w:ascii="Arial" w:hAnsi="Arial" w:cs="Arial"/>
                                <w:b/>
                                <w:bCs/>
                              </w:rPr>
                              <w:t>3 RRC signalling is defined for the interaction between UE/MN and MN/SN in SCG activation/deactivation. FFS if lower-layer signalling is needed.</w:t>
                            </w:r>
                          </w:p>
                          <w:p w14:paraId="0CE53EAB" w14:textId="77777777" w:rsidR="00383881" w:rsidRPr="00B41AC6" w:rsidRDefault="00383881" w:rsidP="00383881">
                            <w:pPr>
                              <w:rPr>
                                <w:rFonts w:ascii="Arial" w:hAnsi="Arial" w:cs="Arial"/>
                                <w:b/>
                                <w:bCs/>
                              </w:rPr>
                            </w:pPr>
                            <w:r w:rsidRPr="00B41AC6">
                              <w:rPr>
                                <w:rFonts w:ascii="Arial" w:hAnsi="Arial" w:cs="Arial"/>
                                <w:b/>
                                <w:bCs/>
                              </w:rPr>
                              <w:t>1 NW-triggered SCG activation is indicated to the UE via the MCG.</w:t>
                            </w:r>
                          </w:p>
                          <w:p w14:paraId="51A1E489" w14:textId="77777777" w:rsidR="00383881" w:rsidRPr="00B41AC6" w:rsidRDefault="00383881" w:rsidP="00383881">
                            <w:pPr>
                              <w:rPr>
                                <w:rFonts w:ascii="Arial" w:hAnsi="Arial" w:cs="Arial"/>
                                <w:b/>
                                <w:bCs/>
                              </w:rPr>
                            </w:pPr>
                            <w:r w:rsidRPr="00B41AC6">
                              <w:rPr>
                                <w:rFonts w:ascii="Arial" w:hAnsi="Arial" w:cs="Arial"/>
                                <w:b/>
                                <w:bCs/>
                              </w:rPr>
                              <w:t>8 Further discuss the comparison between</w:t>
                            </w:r>
                          </w:p>
                          <w:p w14:paraId="4AC9415F" w14:textId="77777777" w:rsidR="00383881" w:rsidRPr="00B41AC6" w:rsidRDefault="00383881" w:rsidP="00383881">
                            <w:pPr>
                              <w:rPr>
                                <w:rFonts w:ascii="Arial" w:hAnsi="Arial" w:cs="Arial"/>
                                <w:b/>
                                <w:bCs/>
                              </w:rPr>
                            </w:pPr>
                            <w:r w:rsidRPr="00B41AC6">
                              <w:rPr>
                                <w:rFonts w:ascii="Arial" w:hAnsi="Arial" w:cs="Arial"/>
                                <w:b/>
                                <w:bCs/>
                              </w:rPr>
                              <w:t>-  define a mechanism for SCG activation upon UL data arrival on SCG bearers</w:t>
                            </w:r>
                          </w:p>
                          <w:p w14:paraId="25DDBF0B" w14:textId="77777777" w:rsidR="00383881" w:rsidRDefault="00383881" w:rsidP="00383881">
                            <w:r w:rsidRPr="00B41AC6">
                              <w:rPr>
                                <w:rFonts w:ascii="Arial" w:hAnsi="Arial" w:cs="Arial"/>
                                <w:b/>
                                <w:bCs/>
                              </w:rPr>
                              <w:t>- use split bearer with primary path on MCG (network sees UL data and can initiate activation).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CDDCBB" id="_x0000_t202" coordsize="21600,21600" o:spt="202" path="m,l,21600r21600,l21600,xe">
                <v:stroke joinstyle="miter"/>
                <v:path gradientshapeok="t" o:connecttype="rect"/>
              </v:shapetype>
              <v:shape id="Text Box 2" o:spid="_x0000_s1026" type="#_x0000_t202" style="position:absolute;left:0;text-align:left;margin-left:-.05pt;margin-top:45.4pt;width:469.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Cd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KyW5XKB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">
                <v:textbox style="mso-fit-shape-to-text:t">
                  <w:txbxContent>
                    <w:p w14:paraId="07719B32" w14:textId="77777777" w:rsidR="00383881" w:rsidRPr="00B41AC6" w:rsidRDefault="00383881" w:rsidP="00383881">
                      <w:pPr>
                        <w:rPr>
                          <w:rFonts w:ascii="Arial" w:hAnsi="Arial" w:cs="Arial"/>
                          <w:b/>
                          <w:bCs/>
                        </w:rPr>
                      </w:pPr>
                      <w:r w:rsidRPr="00B41AC6">
                        <w:rPr>
                          <w:rFonts w:ascii="Arial" w:hAnsi="Arial" w:cs="Arial"/>
                          <w:b/>
                          <w:bCs/>
                        </w:rPr>
                        <w:t>Agreements:</w:t>
                      </w:r>
                    </w:p>
                    <w:p w14:paraId="2C5B947F" w14:textId="77777777" w:rsidR="00383881" w:rsidRPr="00B41AC6" w:rsidRDefault="00383881" w:rsidP="00383881">
                      <w:pPr>
                        <w:rPr>
                          <w:rFonts w:ascii="Arial" w:hAnsi="Arial" w:cs="Arial"/>
                          <w:b/>
                          <w:bCs/>
                        </w:rPr>
                      </w:pPr>
                      <w:r w:rsidRPr="00B41AC6">
                        <w:rPr>
                          <w:rFonts w:ascii="Arial" w:hAnsi="Arial" w:cs="Arial"/>
                          <w:b/>
                          <w:bCs/>
                        </w:rPr>
                        <w:t>1a SCG activation can be requested by MN/SN/UE. FFS on how to accept/reject the procedure. FFS which signalling is used.</w:t>
                      </w:r>
                    </w:p>
                    <w:p w14:paraId="505CA2FA" w14:textId="77777777" w:rsidR="00383881" w:rsidRPr="00B41AC6" w:rsidRDefault="00383881" w:rsidP="00383881">
                      <w:pPr>
                        <w:rPr>
                          <w:rFonts w:ascii="Arial" w:hAnsi="Arial" w:cs="Arial"/>
                          <w:b/>
                          <w:bCs/>
                        </w:rPr>
                      </w:pPr>
                      <w:r w:rsidRPr="00B41AC6">
                        <w:rPr>
                          <w:rFonts w:ascii="Arial" w:hAnsi="Arial" w:cs="Arial"/>
                          <w:b/>
                          <w:bCs/>
                        </w:rPr>
                        <w:t>3 RRC signalling is defined for the interaction between UE/MN and MN/SN in SCG activation/deactivation. FFS if lower-layer signalling is needed.</w:t>
                      </w:r>
                    </w:p>
                    <w:p w14:paraId="0CE53EAB" w14:textId="77777777" w:rsidR="00383881" w:rsidRPr="00B41AC6" w:rsidRDefault="00383881" w:rsidP="00383881">
                      <w:pPr>
                        <w:rPr>
                          <w:rFonts w:ascii="Arial" w:hAnsi="Arial" w:cs="Arial"/>
                          <w:b/>
                          <w:bCs/>
                        </w:rPr>
                      </w:pPr>
                      <w:r w:rsidRPr="00B41AC6">
                        <w:rPr>
                          <w:rFonts w:ascii="Arial" w:hAnsi="Arial" w:cs="Arial"/>
                          <w:b/>
                          <w:bCs/>
                        </w:rPr>
                        <w:t>1 NW-triggered SCG activation is indicated to the UE via the MCG.</w:t>
                      </w:r>
                    </w:p>
                    <w:p w14:paraId="51A1E489" w14:textId="77777777" w:rsidR="00383881" w:rsidRPr="00B41AC6" w:rsidRDefault="00383881" w:rsidP="00383881">
                      <w:pPr>
                        <w:rPr>
                          <w:rFonts w:ascii="Arial" w:hAnsi="Arial" w:cs="Arial"/>
                          <w:b/>
                          <w:bCs/>
                        </w:rPr>
                      </w:pPr>
                      <w:r w:rsidRPr="00B41AC6">
                        <w:rPr>
                          <w:rFonts w:ascii="Arial" w:hAnsi="Arial" w:cs="Arial"/>
                          <w:b/>
                          <w:bCs/>
                        </w:rPr>
                        <w:t>8 Further discuss the comparison between</w:t>
                      </w:r>
                    </w:p>
                    <w:p w14:paraId="4AC9415F" w14:textId="77777777" w:rsidR="00383881" w:rsidRPr="00B41AC6" w:rsidRDefault="00383881" w:rsidP="00383881">
                      <w:pPr>
                        <w:rPr>
                          <w:rFonts w:ascii="Arial" w:hAnsi="Arial" w:cs="Arial"/>
                          <w:b/>
                          <w:bCs/>
                        </w:rPr>
                      </w:pPr>
                      <w:r w:rsidRPr="00B41AC6">
                        <w:rPr>
                          <w:rFonts w:ascii="Arial" w:hAnsi="Arial" w:cs="Arial"/>
                          <w:b/>
                          <w:bCs/>
                        </w:rPr>
                        <w:t>-  define a mechanism for SCG activation upon UL data arrival on SCG bearers</w:t>
                      </w:r>
                    </w:p>
                    <w:p w14:paraId="25DDBF0B" w14:textId="77777777" w:rsidR="00383881" w:rsidRDefault="00383881" w:rsidP="00383881">
                      <w:r w:rsidRPr="00B41AC6">
                        <w:rPr>
                          <w:rFonts w:ascii="Arial" w:hAnsi="Arial" w:cs="Arial"/>
                          <w:b/>
                          <w:bCs/>
                        </w:rPr>
                        <w:t>- use split bearer with primary path on MCG (network sees UL data and can initiate activation).</w:t>
                      </w:r>
                    </w:p>
                  </w:txbxContent>
                </v:textbox>
                <w10:wrap type="square" anchorx="margin"/>
              </v:shape>
            </w:pict>
          </mc:Fallback>
        </mc:AlternateContent>
      </w:r>
      <w:r w:rsidR="00383881" w:rsidRPr="00383881">
        <w:rPr>
          <w:bCs/>
          <w:lang w:val="en-US"/>
        </w:rPr>
        <w:t xml:space="preserve">It was agreed in the previous RAN2 #113-e meeting [1] that SCG activation can be requested by MN or SN or UE. Related signaling and other details were left FFS. The following are the related agreements from RAN2 #113-e [1]. This topic </w:t>
      </w:r>
      <w:r w:rsidR="004B5BD3">
        <w:rPr>
          <w:bCs/>
          <w:lang w:val="en-US"/>
        </w:rPr>
        <w:t>i</w:t>
      </w:r>
      <w:r w:rsidR="00383881" w:rsidRPr="00383881">
        <w:rPr>
          <w:bCs/>
          <w:lang w:val="en-US"/>
        </w:rPr>
        <w:t xml:space="preserve">s also </w:t>
      </w:r>
      <w:r w:rsidR="004B5BD3">
        <w:rPr>
          <w:bCs/>
          <w:lang w:val="en-US"/>
        </w:rPr>
        <w:t xml:space="preserve">being </w:t>
      </w:r>
      <w:r w:rsidR="00383881" w:rsidRPr="00383881">
        <w:rPr>
          <w:bCs/>
          <w:lang w:val="en-US"/>
        </w:rPr>
        <w:t xml:space="preserve">discussed in </w:t>
      </w:r>
      <w:r w:rsidR="001300B6">
        <w:rPr>
          <w:bCs/>
          <w:lang w:val="en-US"/>
        </w:rPr>
        <w:t>an</w:t>
      </w:r>
      <w:r w:rsidR="00383881" w:rsidRPr="00383881">
        <w:rPr>
          <w:bCs/>
          <w:lang w:val="en-US"/>
        </w:rPr>
        <w:t xml:space="preserve"> email discussion [2] </w:t>
      </w:r>
      <w:r w:rsidR="004B5BD3">
        <w:rPr>
          <w:bCs/>
          <w:lang w:val="en-US"/>
        </w:rPr>
        <w:t>after</w:t>
      </w:r>
      <w:r w:rsidR="00383881" w:rsidRPr="00383881">
        <w:rPr>
          <w:bCs/>
          <w:lang w:val="en-US"/>
        </w:rPr>
        <w:t xml:space="preserve"> the RAN2 #11</w:t>
      </w:r>
      <w:r w:rsidR="004B5BD3">
        <w:rPr>
          <w:bCs/>
          <w:lang w:val="en-US"/>
        </w:rPr>
        <w:t>5</w:t>
      </w:r>
      <w:r w:rsidR="00383881" w:rsidRPr="00383881">
        <w:rPr>
          <w:bCs/>
          <w:lang w:val="en-US"/>
        </w:rPr>
        <w:t>-e meeting.</w:t>
      </w:r>
    </w:p>
    <w:p w14:paraId="527FB551" w14:textId="71972F8D" w:rsidR="00E85CB2" w:rsidRDefault="00E85CB2" w:rsidP="005F6503">
      <w:pPr>
        <w:overflowPunct w:val="0"/>
        <w:autoSpaceDE w:val="0"/>
        <w:autoSpaceDN w:val="0"/>
        <w:adjustRightInd w:val="0"/>
        <w:spacing w:after="0"/>
        <w:jc w:val="both"/>
        <w:textAlignment w:val="baseline"/>
        <w:rPr>
          <w:bCs/>
          <w:lang w:val="en-US"/>
        </w:rPr>
      </w:pPr>
    </w:p>
    <w:p w14:paraId="50081E3F" w14:textId="5D86D1F9" w:rsidR="00474636" w:rsidRDefault="00DE2930" w:rsidP="005F6503">
      <w:pPr>
        <w:overflowPunct w:val="0"/>
        <w:autoSpaceDE w:val="0"/>
        <w:autoSpaceDN w:val="0"/>
        <w:adjustRightInd w:val="0"/>
        <w:spacing w:after="0"/>
        <w:jc w:val="both"/>
        <w:textAlignment w:val="baseline"/>
        <w:rPr>
          <w:bCs/>
          <w:lang w:val="en-US"/>
        </w:rPr>
      </w:pPr>
      <w:r w:rsidRPr="00CB0025">
        <w:rPr>
          <w:bCs/>
          <w:noProof/>
          <w:lang w:val="en-US"/>
        </w:rPr>
        <mc:AlternateContent>
          <mc:Choice Requires="wps">
            <w:drawing>
              <wp:anchor distT="45720" distB="45720" distL="114300" distR="114300" simplePos="0" relativeHeight="251661312" behindDoc="0" locked="0" layoutInCell="1" allowOverlap="1" wp14:anchorId="1ABE6F89" wp14:editId="34411A7C">
                <wp:simplePos x="0" y="0"/>
                <wp:positionH relativeFrom="margin">
                  <wp:posOffset>-635</wp:posOffset>
                </wp:positionH>
                <wp:positionV relativeFrom="paragraph">
                  <wp:posOffset>379730</wp:posOffset>
                </wp:positionV>
                <wp:extent cx="5953125" cy="1404620"/>
                <wp:effectExtent l="0" t="0" r="285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1517BA59" w14:textId="5FADCF30" w:rsidR="00CB0025" w:rsidRPr="00C90580" w:rsidRDefault="00DE2930">
                            <w:pPr>
                              <w:rPr>
                                <w:rFonts w:ascii="Arial" w:hAnsi="Arial" w:cs="Arial"/>
                                <w:b/>
                                <w:bCs/>
                              </w:rPr>
                            </w:pPr>
                            <w:r w:rsidRPr="00C90580">
                              <w:rPr>
                                <w:rFonts w:ascii="Arial" w:hAnsi="Arial" w:cs="Arial"/>
                                <w:b/>
                                <w:bCs/>
                              </w:rPr>
                              <w:t>Agreements:</w:t>
                            </w:r>
                          </w:p>
                          <w:p w14:paraId="29F23FA0" w14:textId="63DB1316" w:rsidR="006F6EB5" w:rsidRPr="00C90580" w:rsidRDefault="00DE568E">
                            <w:pPr>
                              <w:rPr>
                                <w:rFonts w:ascii="Arial" w:hAnsi="Arial" w:cs="Arial"/>
                                <w:b/>
                                <w:bCs/>
                              </w:rPr>
                            </w:pPr>
                            <w:r w:rsidRPr="00C90580">
                              <w:rPr>
                                <w:rFonts w:ascii="Arial" w:hAnsi="Arial" w:cs="Arial"/>
                                <w:b/>
                                <w:bCs/>
                              </w:rPr>
                              <w:t xml:space="preserve">Support all of the following for RACH resources used in </w:t>
                            </w:r>
                            <w:proofErr w:type="gramStart"/>
                            <w:r w:rsidRPr="00C90580">
                              <w:rPr>
                                <w:rFonts w:ascii="Arial" w:hAnsi="Arial" w:cs="Arial"/>
                                <w:b/>
                                <w:bCs/>
                              </w:rPr>
                              <w:t>network-initiated</w:t>
                            </w:r>
                            <w:proofErr w:type="gramEnd"/>
                            <w:r w:rsidRPr="00C90580">
                              <w:rPr>
                                <w:rFonts w:ascii="Arial" w:hAnsi="Arial" w:cs="Arial"/>
                                <w:b/>
                                <w:bCs/>
                              </w:rPr>
                              <w:t xml:space="preserve"> SCG activation (at least using RRC):</w:t>
                            </w:r>
                          </w:p>
                          <w:p w14:paraId="2565FC5C" w14:textId="1FEBCE35" w:rsidR="00DE568E" w:rsidRPr="00C90580" w:rsidRDefault="00E114AA">
                            <w:pPr>
                              <w:rPr>
                                <w:rFonts w:ascii="Arial" w:hAnsi="Arial" w:cs="Arial"/>
                                <w:b/>
                                <w:bCs/>
                              </w:rPr>
                            </w:pPr>
                            <w:r w:rsidRPr="00C90580">
                              <w:rPr>
                                <w:rFonts w:ascii="Arial" w:hAnsi="Arial" w:cs="Arial"/>
                                <w:b/>
                                <w:bCs/>
                              </w:rPr>
                              <w:t xml:space="preserve">1) </w:t>
                            </w:r>
                            <w:r w:rsidR="007650F6" w:rsidRPr="00C90580">
                              <w:rPr>
                                <w:rFonts w:ascii="Arial" w:hAnsi="Arial" w:cs="Arial"/>
                                <w:b/>
                                <w:bCs/>
                              </w:rPr>
                              <w:t>Common RACH resources.</w:t>
                            </w:r>
                          </w:p>
                          <w:p w14:paraId="34527E54" w14:textId="201B2274" w:rsidR="007650F6" w:rsidRPr="00C90580" w:rsidRDefault="00C90580">
                            <w:pPr>
                              <w:rPr>
                                <w:rFonts w:ascii="Arial" w:hAnsi="Arial" w:cs="Arial"/>
                                <w:b/>
                                <w:bCs/>
                              </w:rPr>
                            </w:pPr>
                            <w:r w:rsidRPr="00C90580">
                              <w:rPr>
                                <w:rFonts w:ascii="Arial" w:hAnsi="Arial" w:cs="Arial"/>
                                <w:b/>
                                <w:bCs/>
                              </w:rPr>
                              <w:t>3</w:t>
                            </w:r>
                            <w:r w:rsidR="007650F6" w:rsidRPr="00C90580">
                              <w:rPr>
                                <w:rFonts w:ascii="Arial" w:hAnsi="Arial" w:cs="Arial"/>
                                <w:b/>
                                <w:bCs/>
                              </w:rPr>
                              <w:t xml:space="preserve">) </w:t>
                            </w:r>
                            <w:r w:rsidR="00BF31E7" w:rsidRPr="00C90580">
                              <w:rPr>
                                <w:rFonts w:ascii="Arial" w:hAnsi="Arial" w:cs="Arial"/>
                                <w:b/>
                                <w:bCs/>
                              </w:rPr>
                              <w:t>Dedicated RACH resources indicated in the SCG activation indication.</w:t>
                            </w:r>
                          </w:p>
                          <w:p w14:paraId="1EA8BC6C" w14:textId="4C057FCD" w:rsidR="00BF31E7" w:rsidRPr="00DE2930" w:rsidRDefault="00C90580">
                            <w:pPr>
                              <w:rPr>
                                <w:rFonts w:ascii="Arial" w:hAnsi="Arial" w:cs="Arial"/>
                              </w:rPr>
                            </w:pPr>
                            <w:r w:rsidRPr="00C90580">
                              <w:rPr>
                                <w:rFonts w:ascii="Arial" w:hAnsi="Arial" w:cs="Arial"/>
                                <w:b/>
                                <w:bCs/>
                              </w:rPr>
                              <w:t>FFS if we support also 2) (proponents are requested to provide CRs next time to illustrate how this can be done).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BE6F89" id="_x0000_s1027" type="#_x0000_t202" style="position:absolute;left:0;text-align:left;margin-left:-.05pt;margin-top:29.9pt;width:468.7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">
                <v:textbox style="mso-fit-shape-to-text:t">
                  <w:txbxContent>
                    <w:p w14:paraId="1517BA59" w14:textId="5FADCF30" w:rsidR="00CB0025" w:rsidRPr="00C90580" w:rsidRDefault="00DE2930">
                      <w:pPr>
                        <w:rPr>
                          <w:rFonts w:ascii="Arial" w:hAnsi="Arial" w:cs="Arial"/>
                          <w:b/>
                          <w:bCs/>
                        </w:rPr>
                      </w:pPr>
                      <w:r w:rsidRPr="00C90580">
                        <w:rPr>
                          <w:rFonts w:ascii="Arial" w:hAnsi="Arial" w:cs="Arial"/>
                          <w:b/>
                          <w:bCs/>
                        </w:rPr>
                        <w:t>Agreements:</w:t>
                      </w:r>
                    </w:p>
                    <w:p w14:paraId="29F23FA0" w14:textId="63DB1316" w:rsidR="006F6EB5" w:rsidRPr="00C90580" w:rsidRDefault="00DE568E">
                      <w:pPr>
                        <w:rPr>
                          <w:rFonts w:ascii="Arial" w:hAnsi="Arial" w:cs="Arial"/>
                          <w:b/>
                          <w:bCs/>
                        </w:rPr>
                      </w:pPr>
                      <w:r w:rsidRPr="00C90580">
                        <w:rPr>
                          <w:rFonts w:ascii="Arial" w:hAnsi="Arial" w:cs="Arial"/>
                          <w:b/>
                          <w:bCs/>
                        </w:rPr>
                        <w:t>S</w:t>
                      </w:r>
                      <w:r w:rsidRPr="00C90580">
                        <w:rPr>
                          <w:rFonts w:ascii="Arial" w:hAnsi="Arial" w:cs="Arial"/>
                          <w:b/>
                          <w:bCs/>
                        </w:rPr>
                        <w:t>upport all of the following for RACH resources used in network-initiated SCG activation (at least using RRC):</w:t>
                      </w:r>
                    </w:p>
                    <w:p w14:paraId="2565FC5C" w14:textId="1FEBCE35" w:rsidR="00DE568E" w:rsidRPr="00C90580" w:rsidRDefault="00E114AA">
                      <w:pPr>
                        <w:rPr>
                          <w:rFonts w:ascii="Arial" w:hAnsi="Arial" w:cs="Arial"/>
                          <w:b/>
                          <w:bCs/>
                        </w:rPr>
                      </w:pPr>
                      <w:r w:rsidRPr="00C90580">
                        <w:rPr>
                          <w:rFonts w:ascii="Arial" w:hAnsi="Arial" w:cs="Arial"/>
                          <w:b/>
                          <w:bCs/>
                        </w:rPr>
                        <w:t xml:space="preserve">1) </w:t>
                      </w:r>
                      <w:r w:rsidR="007650F6" w:rsidRPr="00C90580">
                        <w:rPr>
                          <w:rFonts w:ascii="Arial" w:hAnsi="Arial" w:cs="Arial"/>
                          <w:b/>
                          <w:bCs/>
                        </w:rPr>
                        <w:t>C</w:t>
                      </w:r>
                      <w:r w:rsidR="007650F6" w:rsidRPr="00C90580">
                        <w:rPr>
                          <w:rFonts w:ascii="Arial" w:hAnsi="Arial" w:cs="Arial"/>
                          <w:b/>
                          <w:bCs/>
                        </w:rPr>
                        <w:t>ommon RACH resources</w:t>
                      </w:r>
                      <w:r w:rsidR="007650F6" w:rsidRPr="00C90580">
                        <w:rPr>
                          <w:rFonts w:ascii="Arial" w:hAnsi="Arial" w:cs="Arial"/>
                          <w:b/>
                          <w:bCs/>
                        </w:rPr>
                        <w:t>.</w:t>
                      </w:r>
                    </w:p>
                    <w:p w14:paraId="34527E54" w14:textId="201B2274" w:rsidR="007650F6" w:rsidRPr="00C90580" w:rsidRDefault="00C90580">
                      <w:pPr>
                        <w:rPr>
                          <w:rFonts w:ascii="Arial" w:hAnsi="Arial" w:cs="Arial"/>
                          <w:b/>
                          <w:bCs/>
                        </w:rPr>
                      </w:pPr>
                      <w:r w:rsidRPr="00C90580">
                        <w:rPr>
                          <w:rFonts w:ascii="Arial" w:hAnsi="Arial" w:cs="Arial"/>
                          <w:b/>
                          <w:bCs/>
                        </w:rPr>
                        <w:t>3</w:t>
                      </w:r>
                      <w:r w:rsidR="007650F6" w:rsidRPr="00C90580">
                        <w:rPr>
                          <w:rFonts w:ascii="Arial" w:hAnsi="Arial" w:cs="Arial"/>
                          <w:b/>
                          <w:bCs/>
                        </w:rPr>
                        <w:t xml:space="preserve">) </w:t>
                      </w:r>
                      <w:r w:rsidR="00BF31E7" w:rsidRPr="00C90580">
                        <w:rPr>
                          <w:rFonts w:ascii="Arial" w:hAnsi="Arial" w:cs="Arial"/>
                          <w:b/>
                          <w:bCs/>
                        </w:rPr>
                        <w:t>D</w:t>
                      </w:r>
                      <w:r w:rsidR="00BF31E7" w:rsidRPr="00C90580">
                        <w:rPr>
                          <w:rFonts w:ascii="Arial" w:hAnsi="Arial" w:cs="Arial"/>
                          <w:b/>
                          <w:bCs/>
                        </w:rPr>
                        <w:t>edicated RACH resources indicated in the SCG activation indication.</w:t>
                      </w:r>
                    </w:p>
                    <w:p w14:paraId="1EA8BC6C" w14:textId="4C057FCD" w:rsidR="00BF31E7" w:rsidRPr="00DE2930" w:rsidRDefault="00C90580">
                      <w:pPr>
                        <w:rPr>
                          <w:rFonts w:ascii="Arial" w:hAnsi="Arial" w:cs="Arial"/>
                        </w:rPr>
                      </w:pPr>
                      <w:r w:rsidRPr="00C90580">
                        <w:rPr>
                          <w:rFonts w:ascii="Arial" w:hAnsi="Arial" w:cs="Arial"/>
                          <w:b/>
                          <w:bCs/>
                        </w:rPr>
                        <w:t>F</w:t>
                      </w:r>
                      <w:r w:rsidRPr="00C90580">
                        <w:rPr>
                          <w:rFonts w:ascii="Arial" w:hAnsi="Arial" w:cs="Arial"/>
                          <w:b/>
                          <w:bCs/>
                        </w:rPr>
                        <w:t>FS if we support also 2) (proponents are requested to provide CRs next time to illustrate how this can be done)</w:t>
                      </w:r>
                      <w:r w:rsidRPr="00C90580">
                        <w:rPr>
                          <w:rFonts w:ascii="Arial" w:hAnsi="Arial" w:cs="Arial"/>
                          <w:b/>
                          <w:bCs/>
                        </w:rPr>
                        <w:t>.</w:t>
                      </w:r>
                    </w:p>
                  </w:txbxContent>
                </v:textbox>
                <w10:wrap type="square" anchorx="margin"/>
              </v:shape>
            </w:pict>
          </mc:Fallback>
        </mc:AlternateContent>
      </w:r>
      <w:r w:rsidR="000D1D24">
        <w:rPr>
          <w:bCs/>
          <w:lang w:val="en-US"/>
        </w:rPr>
        <w:t xml:space="preserve">It was agreed in the </w:t>
      </w:r>
      <w:r w:rsidR="00F511CA">
        <w:rPr>
          <w:bCs/>
          <w:lang w:val="en-US"/>
        </w:rPr>
        <w:t xml:space="preserve">last RAN2 #115-e meeting </w:t>
      </w:r>
      <w:r w:rsidR="00FD051B">
        <w:rPr>
          <w:bCs/>
          <w:lang w:val="en-US"/>
        </w:rPr>
        <w:t xml:space="preserve">the RACH resources that can be used </w:t>
      </w:r>
      <w:r w:rsidR="009A02CD">
        <w:rPr>
          <w:bCs/>
          <w:lang w:val="en-US"/>
        </w:rPr>
        <w:t xml:space="preserve">in network </w:t>
      </w:r>
      <w:r w:rsidR="000908CB">
        <w:rPr>
          <w:bCs/>
          <w:lang w:val="en-US"/>
        </w:rPr>
        <w:t xml:space="preserve">initiated </w:t>
      </w:r>
      <w:r w:rsidR="00CB0025">
        <w:rPr>
          <w:bCs/>
          <w:lang w:val="en-US"/>
        </w:rPr>
        <w:t>SCG activation.</w:t>
      </w:r>
    </w:p>
    <w:p w14:paraId="4F184E0C" w14:textId="59B3B07F" w:rsidR="00CB0025" w:rsidRDefault="00CB0025" w:rsidP="005F6503">
      <w:pPr>
        <w:overflowPunct w:val="0"/>
        <w:autoSpaceDE w:val="0"/>
        <w:autoSpaceDN w:val="0"/>
        <w:adjustRightInd w:val="0"/>
        <w:spacing w:after="0"/>
        <w:jc w:val="both"/>
        <w:textAlignment w:val="baseline"/>
        <w:rPr>
          <w:bCs/>
          <w:lang w:val="en-US"/>
        </w:rPr>
      </w:pPr>
    </w:p>
    <w:p w14:paraId="5823944E" w14:textId="2C98E9CF" w:rsidR="00CB0025" w:rsidRDefault="00C97EF3" w:rsidP="005F6503">
      <w:pPr>
        <w:overflowPunct w:val="0"/>
        <w:autoSpaceDE w:val="0"/>
        <w:autoSpaceDN w:val="0"/>
        <w:adjustRightInd w:val="0"/>
        <w:spacing w:after="0"/>
        <w:jc w:val="both"/>
        <w:textAlignment w:val="baseline"/>
        <w:rPr>
          <w:bCs/>
          <w:lang w:val="en-US"/>
        </w:rPr>
      </w:pPr>
      <w:r>
        <w:rPr>
          <w:bCs/>
          <w:lang w:val="en-US"/>
        </w:rPr>
        <w:t xml:space="preserve">In this contribution, we discuss proposals </w:t>
      </w:r>
      <w:r w:rsidR="008E1C73">
        <w:rPr>
          <w:bCs/>
          <w:lang w:val="en-US"/>
        </w:rPr>
        <w:t>related to:</w:t>
      </w:r>
    </w:p>
    <w:p w14:paraId="014E6399" w14:textId="374F9D4E" w:rsidR="008E1C73" w:rsidRDefault="008E1C73" w:rsidP="005F6503">
      <w:pPr>
        <w:overflowPunct w:val="0"/>
        <w:autoSpaceDE w:val="0"/>
        <w:autoSpaceDN w:val="0"/>
        <w:adjustRightInd w:val="0"/>
        <w:spacing w:after="0"/>
        <w:jc w:val="both"/>
        <w:textAlignment w:val="baseline"/>
        <w:rPr>
          <w:bCs/>
          <w:lang w:val="en-US"/>
        </w:rPr>
      </w:pPr>
    </w:p>
    <w:p w14:paraId="04528013" w14:textId="39A2667E" w:rsidR="008E1C73" w:rsidRDefault="008E1C73" w:rsidP="005F6503">
      <w:pPr>
        <w:overflowPunct w:val="0"/>
        <w:autoSpaceDE w:val="0"/>
        <w:autoSpaceDN w:val="0"/>
        <w:adjustRightInd w:val="0"/>
        <w:spacing w:after="0"/>
        <w:jc w:val="both"/>
        <w:textAlignment w:val="baseline"/>
        <w:rPr>
          <w:bCs/>
          <w:lang w:val="en-US"/>
        </w:rPr>
      </w:pPr>
      <w:r>
        <w:rPr>
          <w:bCs/>
          <w:lang w:val="en-US"/>
        </w:rPr>
        <w:t>- UE and network initiated SCG activation.</w:t>
      </w:r>
    </w:p>
    <w:p w14:paraId="2642C186" w14:textId="6A06EBAC" w:rsidR="008E1C73" w:rsidRDefault="008E1C73" w:rsidP="005F6503">
      <w:pPr>
        <w:overflowPunct w:val="0"/>
        <w:autoSpaceDE w:val="0"/>
        <w:autoSpaceDN w:val="0"/>
        <w:adjustRightInd w:val="0"/>
        <w:spacing w:after="0"/>
        <w:jc w:val="both"/>
        <w:textAlignment w:val="baseline"/>
        <w:rPr>
          <w:bCs/>
          <w:lang w:val="en-US"/>
        </w:rPr>
      </w:pPr>
    </w:p>
    <w:p w14:paraId="268C15F4" w14:textId="2A4E2098" w:rsidR="008E1C73" w:rsidRDefault="008E1C73" w:rsidP="005F6503">
      <w:pPr>
        <w:overflowPunct w:val="0"/>
        <w:autoSpaceDE w:val="0"/>
        <w:autoSpaceDN w:val="0"/>
        <w:adjustRightInd w:val="0"/>
        <w:spacing w:after="0"/>
        <w:jc w:val="both"/>
        <w:textAlignment w:val="baseline"/>
        <w:rPr>
          <w:bCs/>
          <w:lang w:val="en-US"/>
        </w:rPr>
      </w:pPr>
      <w:r>
        <w:rPr>
          <w:bCs/>
          <w:lang w:val="en-US"/>
        </w:rPr>
        <w:t xml:space="preserve">- </w:t>
      </w:r>
      <w:r w:rsidR="00945B85">
        <w:rPr>
          <w:bCs/>
          <w:lang w:val="en-US"/>
        </w:rPr>
        <w:t>Conditions under which UE can perform RACH-less activation.</w:t>
      </w:r>
    </w:p>
    <w:p w14:paraId="12452BDB" w14:textId="02B032B9" w:rsidR="008D4FAB" w:rsidRDefault="008D4FAB" w:rsidP="005F6503">
      <w:pPr>
        <w:overflowPunct w:val="0"/>
        <w:autoSpaceDE w:val="0"/>
        <w:autoSpaceDN w:val="0"/>
        <w:adjustRightInd w:val="0"/>
        <w:spacing w:after="0"/>
        <w:jc w:val="both"/>
        <w:textAlignment w:val="baseline"/>
        <w:rPr>
          <w:bCs/>
          <w:lang w:val="en-US"/>
        </w:rPr>
      </w:pPr>
    </w:p>
    <w:p w14:paraId="3C96A598" w14:textId="144B92FC" w:rsidR="008D4FAB" w:rsidRPr="00FE0D57" w:rsidRDefault="008D4FAB" w:rsidP="005F6503">
      <w:pPr>
        <w:overflowPunct w:val="0"/>
        <w:autoSpaceDE w:val="0"/>
        <w:autoSpaceDN w:val="0"/>
        <w:adjustRightInd w:val="0"/>
        <w:spacing w:after="0"/>
        <w:jc w:val="both"/>
        <w:textAlignment w:val="baseline"/>
        <w:rPr>
          <w:bCs/>
          <w:lang w:val="en-US"/>
        </w:rPr>
      </w:pPr>
      <w:r>
        <w:rPr>
          <w:bCs/>
          <w:lang w:val="en-US"/>
        </w:rPr>
        <w:t>- RACH resources used in network initiated SCG activation.</w:t>
      </w:r>
    </w:p>
    <w:p w14:paraId="5D3F2DE9" w14:textId="3CC295BE" w:rsidR="00512905" w:rsidRPr="00512905" w:rsidRDefault="004511BA" w:rsidP="00512905">
      <w:pPr>
        <w:pStyle w:val="Heading1"/>
        <w:numPr>
          <w:ilvl w:val="0"/>
          <w:numId w:val="1"/>
        </w:numPr>
        <w:pBdr>
          <w:top w:val="single" w:sz="12" w:space="2" w:color="auto"/>
        </w:pBdr>
      </w:pPr>
      <w:r>
        <w:lastRenderedPageBreak/>
        <w:t xml:space="preserve">UE and network </w:t>
      </w:r>
      <w:r w:rsidR="00E21233">
        <w:t>initiated SCG activation</w:t>
      </w:r>
    </w:p>
    <w:p w14:paraId="2D15B5C2" w14:textId="77777777" w:rsidR="009F0916" w:rsidRDefault="009F0916" w:rsidP="009F0916">
      <w:bookmarkStart w:id="1" w:name="_Ref535308766"/>
      <w:bookmarkStart w:id="2" w:name="_Ref535492080"/>
      <w:r>
        <w:t>The proposal below lists the cases when UE may initiate a request for SCG activation while in SCG deactivated.</w:t>
      </w:r>
    </w:p>
    <w:p w14:paraId="34EAAC7E" w14:textId="77777777" w:rsidR="009F0916" w:rsidRPr="00A807D8" w:rsidRDefault="009F0916" w:rsidP="009F0916">
      <w:pPr>
        <w:rPr>
          <w:b/>
          <w:bCs/>
        </w:rPr>
      </w:pPr>
      <w:r w:rsidRPr="00A807D8">
        <w:rPr>
          <w:b/>
          <w:bCs/>
        </w:rPr>
        <w:t>Proposal 1. UE may initiate a request for SCG activation while in SCG deactivated in the following cases:</w:t>
      </w:r>
    </w:p>
    <w:p w14:paraId="29E82F86" w14:textId="77777777" w:rsidR="009F0916" w:rsidRPr="00A807D8" w:rsidRDefault="009F0916" w:rsidP="009F0916">
      <w:pPr>
        <w:rPr>
          <w:b/>
          <w:bCs/>
        </w:rPr>
      </w:pPr>
      <w:r w:rsidRPr="00A807D8">
        <w:rPr>
          <w:b/>
          <w:bCs/>
        </w:rPr>
        <w:t>1) If for a DRB that uses SCG resources only, i.e., an SCG DRB, there is UL data arrival.</w:t>
      </w:r>
    </w:p>
    <w:p w14:paraId="4B73E1AC" w14:textId="77777777" w:rsidR="009F0916" w:rsidRDefault="009F0916" w:rsidP="009F0916">
      <w:r w:rsidRPr="00A807D8">
        <w:rPr>
          <w:b/>
          <w:bCs/>
        </w:rPr>
        <w:t>2) UE detects MCG RLF.</w:t>
      </w:r>
    </w:p>
    <w:p w14:paraId="37A573F4" w14:textId="7EA04507" w:rsidR="009F0916" w:rsidRDefault="009F0916" w:rsidP="009F0916">
      <w:r>
        <w:t xml:space="preserve">In the case of a split </w:t>
      </w:r>
      <w:r w:rsidR="006D6C61">
        <w:t>DRB</w:t>
      </w:r>
      <w:r>
        <w:t xml:space="preserve"> with UL data, MN may trigger SCG activation based on received BSR from the UE. </w:t>
      </w:r>
      <w:r w:rsidRPr="00E4608B">
        <w:t>No explicit UE request is needed in this case.</w:t>
      </w:r>
      <w:r>
        <w:t xml:space="preserve"> We also note that upon entering SCG deactivated, the </w:t>
      </w:r>
      <w:proofErr w:type="spellStart"/>
      <w:r w:rsidRPr="00411A39">
        <w:rPr>
          <w:i/>
          <w:iCs/>
        </w:rPr>
        <w:t>primary</w:t>
      </w:r>
      <w:r w:rsidR="00411A39" w:rsidRPr="00411A39">
        <w:rPr>
          <w:i/>
          <w:iCs/>
        </w:rPr>
        <w:t>P</w:t>
      </w:r>
      <w:r w:rsidRPr="00411A39">
        <w:rPr>
          <w:i/>
          <w:iCs/>
        </w:rPr>
        <w:t>ath</w:t>
      </w:r>
      <w:proofErr w:type="spellEnd"/>
      <w:r>
        <w:t xml:space="preserve"> for </w:t>
      </w:r>
      <w:r w:rsidR="00411A39">
        <w:t>a</w:t>
      </w:r>
      <w:r>
        <w:t xml:space="preserve"> split </w:t>
      </w:r>
      <w:r w:rsidR="00411A39">
        <w:t>DRB</w:t>
      </w:r>
      <w:r>
        <w:t xml:space="preserve"> should be set </w:t>
      </w:r>
      <w:r w:rsidR="00411A39">
        <w:t xml:space="preserve">by the UE </w:t>
      </w:r>
      <w:r>
        <w:t>to be the MCG.</w:t>
      </w:r>
    </w:p>
    <w:p w14:paraId="615E23C4" w14:textId="577C421B" w:rsidR="009F0916" w:rsidRPr="004C60C5" w:rsidRDefault="009F0916" w:rsidP="009F0916">
      <w:pPr>
        <w:rPr>
          <w:b/>
          <w:bCs/>
        </w:rPr>
      </w:pPr>
      <w:bookmarkStart w:id="3" w:name="_Hlk78678269"/>
      <w:r w:rsidRPr="001F5F8B">
        <w:rPr>
          <w:b/>
          <w:bCs/>
        </w:rPr>
        <w:t xml:space="preserve">Proposal 2. While in SCG deactivated, in case of a split </w:t>
      </w:r>
      <w:r w:rsidR="00E23D29">
        <w:rPr>
          <w:b/>
          <w:bCs/>
        </w:rPr>
        <w:t xml:space="preserve">UL </w:t>
      </w:r>
      <w:r w:rsidR="00B2686F">
        <w:rPr>
          <w:b/>
          <w:bCs/>
        </w:rPr>
        <w:t>DRB</w:t>
      </w:r>
      <w:r w:rsidRPr="001F5F8B">
        <w:rPr>
          <w:b/>
          <w:bCs/>
        </w:rPr>
        <w:t xml:space="preserve"> with UL data, MN may trigger SCG activation based on received BSR from the UE.</w:t>
      </w:r>
      <w:bookmarkEnd w:id="3"/>
    </w:p>
    <w:p w14:paraId="738F0505" w14:textId="49A964EE" w:rsidR="009F0916" w:rsidRDefault="009F0916" w:rsidP="009F0916">
      <w:r>
        <w:t>We now discuss the signal</w:t>
      </w:r>
      <w:r w:rsidR="002449FA">
        <w:t>l</w:t>
      </w:r>
      <w:r>
        <w:t>ing that can be used for UE requested SCG activation in the cases indicated in Proposal 1.</w:t>
      </w:r>
    </w:p>
    <w:p w14:paraId="50C08375" w14:textId="77777777" w:rsidR="009F0916" w:rsidRDefault="009F0916" w:rsidP="009F0916">
      <w:r>
        <w:t>If UE detects MCG RLF, then UE requests SCG activation. Once the SCG link is activated, UE uses the SCG link to initiate MCG failure recovery which is similar as the R16 MCG Failure Information procedure.</w:t>
      </w:r>
    </w:p>
    <w:p w14:paraId="047FF60D" w14:textId="77777777" w:rsidR="009F0916" w:rsidRDefault="009F0916" w:rsidP="009F0916">
      <w:r>
        <w:t>The following are the steps of the overall procedure:</w:t>
      </w:r>
    </w:p>
    <w:p w14:paraId="3C0EFC55" w14:textId="21A0F979" w:rsidR="009F0916" w:rsidRPr="001E496A" w:rsidRDefault="009F0916" w:rsidP="009F0916">
      <w:pPr>
        <w:rPr>
          <w:b/>
          <w:bCs/>
        </w:rPr>
      </w:pPr>
      <w:r w:rsidRPr="003B5E95">
        <w:rPr>
          <w:b/>
          <w:bCs/>
        </w:rPr>
        <w:t>Step 1:</w:t>
      </w:r>
      <w:r>
        <w:t xml:space="preserve"> If UE detects MCG RLF while in SCG deactivated, UE triggers SCG activation either by initiating RACH or by sending an SR on the </w:t>
      </w:r>
      <w:proofErr w:type="spellStart"/>
      <w:r>
        <w:t>PSCell</w:t>
      </w:r>
      <w:proofErr w:type="spellEnd"/>
      <w:r>
        <w:t>.</w:t>
      </w:r>
      <w:r w:rsidR="007C4523">
        <w:t xml:space="preserve"> UE </w:t>
      </w:r>
      <w:r w:rsidR="00604885">
        <w:t xml:space="preserve">begins </w:t>
      </w:r>
      <w:r w:rsidR="007C4523">
        <w:t>monitor</w:t>
      </w:r>
      <w:r w:rsidR="00604885">
        <w:t>ing</w:t>
      </w:r>
      <w:r w:rsidR="007C4523">
        <w:t xml:space="preserve"> PDCCH corresponding to a previously activated TCI state.</w:t>
      </w:r>
    </w:p>
    <w:p w14:paraId="3D1A181F" w14:textId="77777777" w:rsidR="00A9753E" w:rsidRDefault="009F0916" w:rsidP="009F0916">
      <w:r w:rsidRPr="003B5E95">
        <w:rPr>
          <w:b/>
          <w:bCs/>
        </w:rPr>
        <w:t>Step 2:</w:t>
      </w:r>
      <w:r>
        <w:t xml:space="preserve"> Upon receiving the RACH preamble or the SR from the UE, </w:t>
      </w:r>
      <w:bookmarkStart w:id="4" w:name="_Hlk85391343"/>
      <w:r>
        <w:t xml:space="preserve">SN </w:t>
      </w:r>
      <w:r w:rsidR="00432994">
        <w:t>indicates to the MN</w:t>
      </w:r>
      <w:r w:rsidR="00CE7DA1">
        <w:t xml:space="preserve"> </w:t>
      </w:r>
      <w:r w:rsidR="005A2CD1">
        <w:t>about SCG activation request.</w:t>
      </w:r>
      <w:bookmarkEnd w:id="4"/>
      <w:r w:rsidR="005A2CD1">
        <w:t xml:space="preserve"> </w:t>
      </w:r>
    </w:p>
    <w:p w14:paraId="25F317C8" w14:textId="0B789C23" w:rsidR="009F0916" w:rsidRDefault="00A9753E" w:rsidP="009F0916">
      <w:r w:rsidRPr="00AF18B7">
        <w:rPr>
          <w:b/>
          <w:bCs/>
        </w:rPr>
        <w:t>Step 3:</w:t>
      </w:r>
      <w:r w:rsidR="00490A92">
        <w:t xml:space="preserve"> </w:t>
      </w:r>
      <w:r>
        <w:t xml:space="preserve">SN waits for MN confirmation </w:t>
      </w:r>
      <w:r w:rsidR="00232982">
        <w:t xml:space="preserve">of the SCG activation request before </w:t>
      </w:r>
      <w:r w:rsidR="009F0916">
        <w:t>provid</w:t>
      </w:r>
      <w:r w:rsidR="00232982">
        <w:t>ing</w:t>
      </w:r>
      <w:r w:rsidR="009F0916">
        <w:t xml:space="preserve"> an UL grant</w:t>
      </w:r>
      <w:r w:rsidR="009900D0">
        <w:t xml:space="preserve"> (in RAR or in response to SR) </w:t>
      </w:r>
      <w:r w:rsidR="009F0916">
        <w:t>to the UE.</w:t>
      </w:r>
    </w:p>
    <w:p w14:paraId="79E41165" w14:textId="1331B2A5" w:rsidR="009F0916" w:rsidRDefault="009F0916" w:rsidP="009F0916">
      <w:r>
        <w:rPr>
          <w:b/>
          <w:bCs/>
        </w:rPr>
        <w:t xml:space="preserve">Step </w:t>
      </w:r>
      <w:r w:rsidR="00AF18B7">
        <w:rPr>
          <w:b/>
          <w:bCs/>
        </w:rPr>
        <w:t>4</w:t>
      </w:r>
      <w:r>
        <w:rPr>
          <w:b/>
          <w:bCs/>
        </w:rPr>
        <w:t xml:space="preserve">: </w:t>
      </w:r>
      <w:bookmarkStart w:id="5" w:name="_Hlk78672817"/>
      <w:r w:rsidR="008D3AA7">
        <w:t xml:space="preserve">Upon receiving the </w:t>
      </w:r>
      <w:r w:rsidR="006B2134">
        <w:t xml:space="preserve">UL grant, UE considers </w:t>
      </w:r>
      <w:r w:rsidR="00DA27BC">
        <w:t xml:space="preserve">the SCG to be activated. </w:t>
      </w:r>
      <w:r>
        <w:t xml:space="preserve">UE uses the provided UL grant to initiate the R16 MCG Failure Information procedure by transmitting the RRC </w:t>
      </w:r>
      <w:proofErr w:type="spellStart"/>
      <w:r>
        <w:t>MCGFailureInformation</w:t>
      </w:r>
      <w:proofErr w:type="spellEnd"/>
      <w:r>
        <w:t xml:space="preserve"> message to the SN.</w:t>
      </w:r>
      <w:bookmarkEnd w:id="5"/>
      <w:r>
        <w:t xml:space="preserve"> </w:t>
      </w:r>
      <w:r w:rsidR="002574C7">
        <w:t>If the RACH or the SR procedure fails,</w:t>
      </w:r>
      <w:r w:rsidR="0089785E">
        <w:t xml:space="preserve"> i.e., SN does not provide an </w:t>
      </w:r>
      <w:r w:rsidR="00E50935">
        <w:t>UL grant to the UE in time</w:t>
      </w:r>
      <w:r w:rsidR="0055571F">
        <w:t xml:space="preserve"> (before a UE timer expires)</w:t>
      </w:r>
      <w:r w:rsidR="00E50935">
        <w:t>,</w:t>
      </w:r>
      <w:r w:rsidR="002574C7">
        <w:t xml:space="preserve"> </w:t>
      </w:r>
      <w:r w:rsidR="0089785E">
        <w:t xml:space="preserve">UE </w:t>
      </w:r>
      <w:r w:rsidR="00E50935">
        <w:t>initiate</w:t>
      </w:r>
      <w:r w:rsidR="0089785E">
        <w:t>s RRC re-establishment</w:t>
      </w:r>
      <w:r w:rsidR="00A61611">
        <w:t>.</w:t>
      </w:r>
    </w:p>
    <w:p w14:paraId="3D7C434E" w14:textId="77777777" w:rsidR="009F0916" w:rsidRDefault="009F0916" w:rsidP="009F0916">
      <w:r>
        <w:t>The remaining steps are the same as in the R16 MCG Failure Information procedure.</w:t>
      </w:r>
    </w:p>
    <w:p w14:paraId="632EEBAA" w14:textId="77777777" w:rsidR="009F0916" w:rsidRDefault="009F0916" w:rsidP="009F0916">
      <w:pPr>
        <w:rPr>
          <w:b/>
          <w:bCs/>
        </w:rPr>
      </w:pPr>
      <w:bookmarkStart w:id="6" w:name="_Hlk85454238"/>
      <w:r w:rsidRPr="00677CC8">
        <w:rPr>
          <w:b/>
          <w:bCs/>
        </w:rPr>
        <w:t xml:space="preserve">Proposal 3. If UE detects MCG RLF while in SCG deactivated, UE triggers SCG activation either by initiating RACH or by sending an SR on the </w:t>
      </w:r>
      <w:proofErr w:type="spellStart"/>
      <w:r w:rsidRPr="00677CC8">
        <w:rPr>
          <w:b/>
          <w:bCs/>
        </w:rPr>
        <w:t>PSCell</w:t>
      </w:r>
      <w:proofErr w:type="spellEnd"/>
      <w:r w:rsidRPr="00677CC8">
        <w:rPr>
          <w:b/>
          <w:bCs/>
        </w:rPr>
        <w:t>.</w:t>
      </w:r>
    </w:p>
    <w:p w14:paraId="1A13BAEB" w14:textId="77777777" w:rsidR="009F0916" w:rsidRPr="00C846A1" w:rsidRDefault="009F0916" w:rsidP="009F0916">
      <w:pPr>
        <w:rPr>
          <w:b/>
          <w:bCs/>
        </w:rPr>
      </w:pPr>
      <w:r w:rsidRPr="00C846A1">
        <w:rPr>
          <w:b/>
          <w:bCs/>
        </w:rPr>
        <w:t xml:space="preserve">Observation 1. In Proposal 3, UE may send an SR on the </w:t>
      </w:r>
      <w:proofErr w:type="spellStart"/>
      <w:r w:rsidRPr="00C846A1">
        <w:rPr>
          <w:b/>
          <w:bCs/>
        </w:rPr>
        <w:t>PSCell</w:t>
      </w:r>
      <w:proofErr w:type="spellEnd"/>
      <w:r w:rsidRPr="00C846A1">
        <w:rPr>
          <w:b/>
          <w:bCs/>
        </w:rPr>
        <w:t xml:space="preserve"> if the following conditions hold:</w:t>
      </w:r>
    </w:p>
    <w:p w14:paraId="01F67AE7" w14:textId="77777777" w:rsidR="009F0916" w:rsidRPr="00C846A1" w:rsidRDefault="009F0916" w:rsidP="009F0916">
      <w:pPr>
        <w:pStyle w:val="ListParagraph"/>
        <w:numPr>
          <w:ilvl w:val="0"/>
          <w:numId w:val="23"/>
        </w:numPr>
        <w:rPr>
          <w:b/>
          <w:bCs/>
        </w:rPr>
      </w:pPr>
      <w:r w:rsidRPr="00C846A1">
        <w:rPr>
          <w:b/>
          <w:bCs/>
        </w:rPr>
        <w:t xml:space="preserve">The TA timer associated with the </w:t>
      </w:r>
      <w:proofErr w:type="spellStart"/>
      <w:r w:rsidRPr="00C846A1">
        <w:rPr>
          <w:b/>
          <w:bCs/>
        </w:rPr>
        <w:t>PSCell</w:t>
      </w:r>
      <w:proofErr w:type="spellEnd"/>
      <w:r w:rsidRPr="00C846A1">
        <w:rPr>
          <w:b/>
          <w:bCs/>
        </w:rPr>
        <w:t xml:space="preserve"> has not expired.</w:t>
      </w:r>
    </w:p>
    <w:p w14:paraId="67D5A5DD" w14:textId="77777777" w:rsidR="009F0916" w:rsidRPr="0045310B" w:rsidRDefault="009F0916" w:rsidP="009F0916">
      <w:pPr>
        <w:pStyle w:val="ListParagraph"/>
        <w:numPr>
          <w:ilvl w:val="0"/>
          <w:numId w:val="23"/>
        </w:numPr>
      </w:pPr>
      <w:r w:rsidRPr="00C846A1">
        <w:rPr>
          <w:b/>
          <w:bCs/>
        </w:rPr>
        <w:t xml:space="preserve">UE has a usable beam for transmission of </w:t>
      </w:r>
      <w:r>
        <w:rPr>
          <w:b/>
          <w:bCs/>
        </w:rPr>
        <w:t xml:space="preserve">the </w:t>
      </w:r>
      <w:r w:rsidRPr="00C846A1">
        <w:rPr>
          <w:b/>
          <w:bCs/>
        </w:rPr>
        <w:t>SR.</w:t>
      </w:r>
    </w:p>
    <w:p w14:paraId="0A49071A" w14:textId="209DF0C2" w:rsidR="009F0916" w:rsidRDefault="009F0916" w:rsidP="009F0916">
      <w:pPr>
        <w:rPr>
          <w:b/>
          <w:bCs/>
        </w:rPr>
      </w:pPr>
      <w:r w:rsidRPr="00677CC8">
        <w:rPr>
          <w:b/>
          <w:bCs/>
        </w:rPr>
        <w:t>Proposal 4. Upon receiving the RACH preamble or the SR from the UE,</w:t>
      </w:r>
      <w:r w:rsidR="00F23C88">
        <w:rPr>
          <w:b/>
          <w:bCs/>
        </w:rPr>
        <w:t xml:space="preserve"> </w:t>
      </w:r>
      <w:r w:rsidR="00FB4868" w:rsidRPr="00FB4868">
        <w:rPr>
          <w:b/>
          <w:bCs/>
        </w:rPr>
        <w:t>SN indicates to the MN about SCG activation request</w:t>
      </w:r>
      <w:r w:rsidRPr="00677CC8">
        <w:rPr>
          <w:b/>
          <w:bCs/>
        </w:rPr>
        <w:t>.</w:t>
      </w:r>
      <w:r w:rsidR="00FB4868">
        <w:rPr>
          <w:b/>
          <w:bCs/>
        </w:rPr>
        <w:t xml:space="preserve"> </w:t>
      </w:r>
      <w:r w:rsidR="00FB4868" w:rsidRPr="00FB4868">
        <w:rPr>
          <w:b/>
          <w:bCs/>
        </w:rPr>
        <w:t>SN waits for MN confirmation of the SCG activation request before providing an UL grant to the UE (in RAR or in response to SR).</w:t>
      </w:r>
    </w:p>
    <w:p w14:paraId="2EA22592" w14:textId="4CB8C72B" w:rsidR="009F0916" w:rsidRDefault="009F0916" w:rsidP="009F0916">
      <w:pPr>
        <w:rPr>
          <w:b/>
          <w:bCs/>
        </w:rPr>
      </w:pPr>
      <w:r>
        <w:rPr>
          <w:b/>
          <w:bCs/>
        </w:rPr>
        <w:t>Proposal 5.</w:t>
      </w:r>
      <w:r w:rsidR="002A5A55" w:rsidRPr="002A5A55">
        <w:t xml:space="preserve"> </w:t>
      </w:r>
      <w:r w:rsidR="002A5A55" w:rsidRPr="002A5A55">
        <w:rPr>
          <w:b/>
          <w:bCs/>
        </w:rPr>
        <w:t>Upon receiving the UL grant, UE considers the SCG to be activated.</w:t>
      </w:r>
      <w:r>
        <w:rPr>
          <w:b/>
          <w:bCs/>
        </w:rPr>
        <w:t xml:space="preserve"> </w:t>
      </w:r>
      <w:r w:rsidRPr="006C1FB8">
        <w:rPr>
          <w:b/>
          <w:bCs/>
        </w:rPr>
        <w:t xml:space="preserve">UE uses the provided UL grant to initiate the R16 MCG Failure Information procedure by transmitting the </w:t>
      </w:r>
      <w:proofErr w:type="spellStart"/>
      <w:r w:rsidRPr="006C1FB8">
        <w:rPr>
          <w:b/>
          <w:bCs/>
        </w:rPr>
        <w:t>MCGFailureInformation</w:t>
      </w:r>
      <w:proofErr w:type="spellEnd"/>
      <w:r w:rsidRPr="006C1FB8">
        <w:rPr>
          <w:b/>
          <w:bCs/>
        </w:rPr>
        <w:t xml:space="preserve"> message to the SN.</w:t>
      </w:r>
    </w:p>
    <w:p w14:paraId="67BDA658" w14:textId="71DA21FD" w:rsidR="002A5A55" w:rsidRDefault="002A5A55" w:rsidP="009F0916">
      <w:r>
        <w:rPr>
          <w:b/>
          <w:bCs/>
        </w:rPr>
        <w:t xml:space="preserve">Proposal 6. </w:t>
      </w:r>
      <w:r w:rsidRPr="002A5A55">
        <w:rPr>
          <w:b/>
          <w:bCs/>
        </w:rPr>
        <w:t>If the RACH or the SR procedure fails, i.e., SN does not provide an UL grant to the UE in time (before a UE timer expires), UE initiates RRC re-establishment.</w:t>
      </w:r>
    </w:p>
    <w:p w14:paraId="1D882390" w14:textId="7D56D0E2" w:rsidR="009F0916" w:rsidRDefault="00C615A5" w:rsidP="009F0916">
      <w:bookmarkStart w:id="7" w:name="_Hlk78672642"/>
      <w:bookmarkEnd w:id="6"/>
      <w:r>
        <w:t>T</w:t>
      </w:r>
      <w:r w:rsidR="009F0916" w:rsidRPr="00C615A5">
        <w:t xml:space="preserve">he procedure </w:t>
      </w:r>
      <w:r w:rsidR="00BF0F00">
        <w:t xml:space="preserve">described above in </w:t>
      </w:r>
      <w:r w:rsidR="00365722">
        <w:t xml:space="preserve">Proposals 3-6 </w:t>
      </w:r>
      <w:r w:rsidR="009F0916" w:rsidRPr="00C615A5">
        <w:t>would be faster than RRC re-establishment, which would have to be performed otherwise upon MCG RLF.</w:t>
      </w:r>
      <w:bookmarkEnd w:id="7"/>
      <w:r w:rsidR="0086452F">
        <w:t xml:space="preserve"> </w:t>
      </w:r>
      <w:r w:rsidR="002514C7">
        <w:t>The reasons for this are the following:</w:t>
      </w:r>
      <w:bookmarkStart w:id="8" w:name="_Hlk85392548"/>
    </w:p>
    <w:p w14:paraId="069866E4" w14:textId="59F64F6A" w:rsidR="002514C7" w:rsidRDefault="00BE30A6" w:rsidP="002514C7">
      <w:pPr>
        <w:pStyle w:val="ListParagraph"/>
        <w:numPr>
          <w:ilvl w:val="0"/>
          <w:numId w:val="26"/>
        </w:numPr>
      </w:pPr>
      <w:r>
        <w:t>T</w:t>
      </w:r>
      <w:r w:rsidRPr="00BE30A6">
        <w:t>he cell selection component of RRC re</w:t>
      </w:r>
      <w:r w:rsidR="00C06910">
        <w:t>-</w:t>
      </w:r>
      <w:r w:rsidRPr="00BE30A6">
        <w:t>establishment could take a significant amount of time</w:t>
      </w:r>
      <w:r>
        <w:t>.</w:t>
      </w:r>
    </w:p>
    <w:p w14:paraId="3D6F226A" w14:textId="2189E9C7" w:rsidR="00BE30A6" w:rsidRDefault="00B14573" w:rsidP="002514C7">
      <w:pPr>
        <w:pStyle w:val="ListParagraph"/>
        <w:numPr>
          <w:ilvl w:val="0"/>
          <w:numId w:val="26"/>
        </w:numPr>
      </w:pPr>
      <w:r>
        <w:t xml:space="preserve">In case MCG Failure Information procedure is used, </w:t>
      </w:r>
      <w:r w:rsidR="00460DDC" w:rsidRPr="00460DDC">
        <w:t>CFRA/SR can be used to initiate SCG activation, which contributes to lower delay.</w:t>
      </w:r>
    </w:p>
    <w:p w14:paraId="42DA37CE" w14:textId="2D54B6BA" w:rsidR="00460DDC" w:rsidRDefault="000E2DEE" w:rsidP="002514C7">
      <w:pPr>
        <w:pStyle w:val="ListParagraph"/>
        <w:numPr>
          <w:ilvl w:val="0"/>
          <w:numId w:val="26"/>
        </w:numPr>
      </w:pPr>
      <w:r w:rsidRPr="000E2DEE">
        <w:lastRenderedPageBreak/>
        <w:t xml:space="preserve">UE can provide available measurement results in the RRC </w:t>
      </w:r>
      <w:proofErr w:type="spellStart"/>
      <w:r w:rsidRPr="000E2DEE">
        <w:t>MCGFailureInformation</w:t>
      </w:r>
      <w:proofErr w:type="spellEnd"/>
      <w:r w:rsidRPr="000E2DEE">
        <w:t xml:space="preserve"> message itself. This may help with quicker DC/CA configuration</w:t>
      </w:r>
      <w:r>
        <w:t xml:space="preserve"> </w:t>
      </w:r>
      <w:r w:rsidR="00846515">
        <w:t>compared to RRC re-establishment</w:t>
      </w:r>
      <w:r w:rsidR="00F547BD">
        <w:t>,</w:t>
      </w:r>
      <w:r w:rsidR="00846515">
        <w:t xml:space="preserve"> </w:t>
      </w:r>
      <w:r w:rsidR="008C1E97">
        <w:t>in which</w:t>
      </w:r>
      <w:r w:rsidR="00492146">
        <w:t xml:space="preserve"> </w:t>
      </w:r>
      <w:r w:rsidR="00492146" w:rsidRPr="00492146">
        <w:t xml:space="preserve">UE performs measurements based on configuration provided in the first RRC reconfiguration </w:t>
      </w:r>
      <w:r w:rsidR="006E05C7">
        <w:t xml:space="preserve">after re-establishment </w:t>
      </w:r>
      <w:r w:rsidR="00492146" w:rsidRPr="00492146">
        <w:t xml:space="preserve">and network configures UE with DC/CA in a subsequent RRC reconfiguration based on </w:t>
      </w:r>
      <w:r w:rsidR="007A630C">
        <w:t xml:space="preserve">the </w:t>
      </w:r>
      <w:r w:rsidR="00492146" w:rsidRPr="00492146">
        <w:t>reported measurement results.</w:t>
      </w:r>
    </w:p>
    <w:bookmarkEnd w:id="8"/>
    <w:p w14:paraId="63F62207" w14:textId="77777777" w:rsidR="008E53A0" w:rsidRPr="008E53A0" w:rsidRDefault="009F0916" w:rsidP="008E53A0">
      <w:pPr>
        <w:rPr>
          <w:b/>
          <w:bCs/>
        </w:rPr>
      </w:pPr>
      <w:r w:rsidRPr="005C044B">
        <w:rPr>
          <w:b/>
          <w:bCs/>
        </w:rPr>
        <w:t>Observation 2.</w:t>
      </w:r>
      <w:r w:rsidR="005235C7">
        <w:rPr>
          <w:b/>
          <w:bCs/>
        </w:rPr>
        <w:t xml:space="preserve"> The reasons </w:t>
      </w:r>
      <w:r w:rsidR="006B38F0">
        <w:rPr>
          <w:b/>
          <w:bCs/>
        </w:rPr>
        <w:t xml:space="preserve">why </w:t>
      </w:r>
      <w:r w:rsidR="009B00EC">
        <w:rPr>
          <w:b/>
          <w:bCs/>
        </w:rPr>
        <w:t xml:space="preserve">the use of R16 MCG Failure Information </w:t>
      </w:r>
      <w:r w:rsidR="008E53A0">
        <w:rPr>
          <w:b/>
          <w:bCs/>
        </w:rPr>
        <w:t>would be faster than RRC re-establishment are:</w:t>
      </w:r>
    </w:p>
    <w:p w14:paraId="5CB59507" w14:textId="168A79BF" w:rsidR="008E53A0" w:rsidRDefault="008E53A0" w:rsidP="008E53A0">
      <w:pPr>
        <w:pStyle w:val="ListParagraph"/>
        <w:numPr>
          <w:ilvl w:val="0"/>
          <w:numId w:val="27"/>
        </w:numPr>
        <w:rPr>
          <w:b/>
          <w:bCs/>
        </w:rPr>
      </w:pPr>
      <w:r w:rsidRPr="008E53A0">
        <w:rPr>
          <w:b/>
          <w:bCs/>
        </w:rPr>
        <w:t>The cell selection component of RRC re</w:t>
      </w:r>
      <w:r w:rsidR="00B91EF0">
        <w:rPr>
          <w:b/>
          <w:bCs/>
        </w:rPr>
        <w:t>-</w:t>
      </w:r>
      <w:r w:rsidRPr="008E53A0">
        <w:rPr>
          <w:b/>
          <w:bCs/>
        </w:rPr>
        <w:t>establishment could take a significant amount of time.</w:t>
      </w:r>
    </w:p>
    <w:p w14:paraId="22865065" w14:textId="588E3EF6" w:rsidR="008E53A0" w:rsidRDefault="008E53A0" w:rsidP="008E53A0">
      <w:pPr>
        <w:pStyle w:val="ListParagraph"/>
        <w:numPr>
          <w:ilvl w:val="0"/>
          <w:numId w:val="27"/>
        </w:numPr>
        <w:rPr>
          <w:b/>
          <w:bCs/>
        </w:rPr>
      </w:pPr>
      <w:r w:rsidRPr="008E53A0">
        <w:rPr>
          <w:b/>
          <w:bCs/>
        </w:rPr>
        <w:t>In case MCG Failure Information is used, CFRA/SR can be used to initiate SCG activation, which contributes to lower delay.</w:t>
      </w:r>
    </w:p>
    <w:p w14:paraId="0AC916C5" w14:textId="377FA1B8" w:rsidR="009F0916" w:rsidRPr="008C1E97" w:rsidRDefault="008E53A0" w:rsidP="009F0916">
      <w:pPr>
        <w:pStyle w:val="ListParagraph"/>
        <w:numPr>
          <w:ilvl w:val="0"/>
          <w:numId w:val="27"/>
        </w:numPr>
        <w:rPr>
          <w:b/>
          <w:bCs/>
        </w:rPr>
      </w:pPr>
      <w:r w:rsidRPr="008E53A0">
        <w:rPr>
          <w:b/>
          <w:bCs/>
        </w:rPr>
        <w:t xml:space="preserve">UE can provide available measurement results in the RRC </w:t>
      </w:r>
      <w:proofErr w:type="spellStart"/>
      <w:r w:rsidRPr="008E53A0">
        <w:rPr>
          <w:b/>
          <w:bCs/>
        </w:rPr>
        <w:t>MCGFailureInformation</w:t>
      </w:r>
      <w:proofErr w:type="spellEnd"/>
      <w:r w:rsidRPr="008E53A0">
        <w:rPr>
          <w:b/>
          <w:bCs/>
        </w:rPr>
        <w:t xml:space="preserve"> itself. This may help with quicker DC/CA configuration compared to RRC re-establishment </w:t>
      </w:r>
      <w:r w:rsidR="00B91EF0">
        <w:rPr>
          <w:b/>
          <w:bCs/>
        </w:rPr>
        <w:t>in which</w:t>
      </w:r>
      <w:r w:rsidRPr="008E53A0">
        <w:rPr>
          <w:b/>
          <w:bCs/>
        </w:rPr>
        <w:t xml:space="preserve"> UE performs measurements based on configuration provided in the first RRC reconfiguration after re-establishment and network configures UE with DC/CA </w:t>
      </w:r>
      <w:r w:rsidR="008C1E97">
        <w:rPr>
          <w:b/>
          <w:bCs/>
        </w:rPr>
        <w:t>subsequently</w:t>
      </w:r>
      <w:r w:rsidRPr="008E53A0">
        <w:rPr>
          <w:b/>
          <w:bCs/>
        </w:rPr>
        <w:t xml:space="preserve"> based on the reported measurements.</w:t>
      </w:r>
      <w:r w:rsidR="009F0916" w:rsidRPr="008C1E97">
        <w:rPr>
          <w:b/>
          <w:bCs/>
        </w:rPr>
        <w:t xml:space="preserve">  </w:t>
      </w:r>
    </w:p>
    <w:p w14:paraId="5F7B33AB" w14:textId="77777777" w:rsidR="009F0916" w:rsidRDefault="009F0916" w:rsidP="009F0916">
      <w:r>
        <w:t>We now consider the case where there is UL data arrival on a DRB that uses SCG resources only, i.e., an SCG DRB.</w:t>
      </w:r>
    </w:p>
    <w:p w14:paraId="147A187E" w14:textId="77777777" w:rsidR="009F0916" w:rsidRDefault="009F0916" w:rsidP="009F0916">
      <w:r>
        <w:t>In this case, there are two options for the UE:</w:t>
      </w:r>
    </w:p>
    <w:p w14:paraId="2B0A466F" w14:textId="469C34F4" w:rsidR="009F0916" w:rsidRDefault="009F0916" w:rsidP="009F0916">
      <w:pPr>
        <w:pStyle w:val="ListParagraph"/>
        <w:numPr>
          <w:ilvl w:val="0"/>
          <w:numId w:val="24"/>
        </w:numPr>
      </w:pPr>
      <w:r>
        <w:t>UE sends</w:t>
      </w:r>
      <w:r w:rsidRPr="00E21966">
        <w:t xml:space="preserve"> </w:t>
      </w:r>
      <w:bookmarkStart w:id="9" w:name="_Hlk78674175"/>
      <w:r w:rsidRPr="00E21966">
        <w:t>an SCG activation request in an RRC message via MCG to the MN.</w:t>
      </w:r>
      <w:bookmarkEnd w:id="9"/>
      <w:r>
        <w:t xml:space="preserve"> RRC UE Assistance Information may be used for this purpose.</w:t>
      </w:r>
    </w:p>
    <w:p w14:paraId="443CCDB1" w14:textId="77777777" w:rsidR="009F0916" w:rsidRDefault="009F0916" w:rsidP="009F0916">
      <w:pPr>
        <w:pStyle w:val="ListParagraph"/>
        <w:numPr>
          <w:ilvl w:val="0"/>
          <w:numId w:val="24"/>
        </w:numPr>
      </w:pPr>
      <w:r w:rsidRPr="009A0A41">
        <w:t xml:space="preserve">UE triggers SCG activation either by initiating RACH or by sending an SR on the </w:t>
      </w:r>
      <w:proofErr w:type="spellStart"/>
      <w:r w:rsidRPr="009A0A41">
        <w:t>PSCell</w:t>
      </w:r>
      <w:proofErr w:type="spellEnd"/>
      <w:r w:rsidRPr="009A0A41">
        <w:t>.</w:t>
      </w:r>
    </w:p>
    <w:p w14:paraId="6BABD012" w14:textId="021AF204" w:rsidR="009F0916" w:rsidRPr="00681809" w:rsidRDefault="00D74322" w:rsidP="009F0916">
      <w:pPr>
        <w:rPr>
          <w:b/>
          <w:bCs/>
        </w:rPr>
      </w:pPr>
      <w:bookmarkStart w:id="10" w:name="_Hlk85454285"/>
      <w:r>
        <w:rPr>
          <w:b/>
          <w:bCs/>
        </w:rPr>
        <w:t>Proposal</w:t>
      </w:r>
      <w:r w:rsidR="004918D2">
        <w:rPr>
          <w:b/>
          <w:bCs/>
        </w:rPr>
        <w:t xml:space="preserve"> 7</w:t>
      </w:r>
      <w:r w:rsidR="009F0916" w:rsidRPr="00681809">
        <w:rPr>
          <w:b/>
          <w:bCs/>
        </w:rPr>
        <w:t xml:space="preserve">. </w:t>
      </w:r>
      <w:bookmarkStart w:id="11" w:name="_Hlk78675786"/>
      <w:bookmarkStart w:id="12" w:name="_Hlk85393343"/>
      <w:r w:rsidR="009F0916" w:rsidRPr="00681809">
        <w:rPr>
          <w:b/>
          <w:bCs/>
        </w:rPr>
        <w:t>If there is UL data arrival on an SCG DRB while UE is in deactivated,</w:t>
      </w:r>
      <w:bookmarkEnd w:id="11"/>
      <w:r w:rsidR="009F0916" w:rsidRPr="00681809">
        <w:rPr>
          <w:b/>
          <w:bCs/>
        </w:rPr>
        <w:t xml:space="preserve"> UE triggers SCG activation </w:t>
      </w:r>
      <w:bookmarkEnd w:id="12"/>
      <w:r w:rsidR="009F0916" w:rsidRPr="00681809">
        <w:rPr>
          <w:b/>
          <w:bCs/>
        </w:rPr>
        <w:t>by one of the following options:</w:t>
      </w:r>
    </w:p>
    <w:p w14:paraId="395A3B66" w14:textId="07D702C5" w:rsidR="009F0916" w:rsidRDefault="009F0916" w:rsidP="009F0916">
      <w:pPr>
        <w:pStyle w:val="ListParagraph"/>
        <w:numPr>
          <w:ilvl w:val="0"/>
          <w:numId w:val="25"/>
        </w:numPr>
        <w:rPr>
          <w:b/>
          <w:bCs/>
        </w:rPr>
      </w:pPr>
      <w:r w:rsidRPr="0045510E">
        <w:rPr>
          <w:b/>
          <w:bCs/>
        </w:rPr>
        <w:t xml:space="preserve">Initiating RACH or by sending an SR on the </w:t>
      </w:r>
      <w:proofErr w:type="spellStart"/>
      <w:r w:rsidRPr="0045510E">
        <w:rPr>
          <w:b/>
          <w:bCs/>
        </w:rPr>
        <w:t>PSCell</w:t>
      </w:r>
      <w:proofErr w:type="spellEnd"/>
      <w:r w:rsidRPr="0045510E">
        <w:rPr>
          <w:b/>
          <w:bCs/>
        </w:rPr>
        <w:t>.</w:t>
      </w:r>
    </w:p>
    <w:p w14:paraId="5E91FC68" w14:textId="2B8F4FC5" w:rsidR="00E21670" w:rsidRDefault="00D23AD2" w:rsidP="009F0916">
      <w:pPr>
        <w:pStyle w:val="ListParagraph"/>
        <w:numPr>
          <w:ilvl w:val="0"/>
          <w:numId w:val="25"/>
        </w:numPr>
        <w:rPr>
          <w:b/>
          <w:bCs/>
        </w:rPr>
      </w:pPr>
      <w:r>
        <w:rPr>
          <w:b/>
          <w:bCs/>
        </w:rPr>
        <w:t>T</w:t>
      </w:r>
      <w:r w:rsidRPr="00D23AD2">
        <w:rPr>
          <w:b/>
          <w:bCs/>
        </w:rPr>
        <w:t>ransmitting an SCG activation request in an RRC message via MCG to the MN. FFS whether UE Assistance Information can be used for this purpose.</w:t>
      </w:r>
    </w:p>
    <w:bookmarkEnd w:id="10"/>
    <w:p w14:paraId="33F3FA6E" w14:textId="36897708" w:rsidR="00417AF0" w:rsidRDefault="00E241EB" w:rsidP="00417AF0">
      <w:r>
        <w:t xml:space="preserve">We do not prefer </w:t>
      </w:r>
      <w:r w:rsidR="00153074">
        <w:t>O</w:t>
      </w:r>
      <w:r w:rsidR="00417AF0">
        <w:t xml:space="preserve">ption </w:t>
      </w:r>
      <w:r w:rsidR="00153074">
        <w:t>1)</w:t>
      </w:r>
      <w:r w:rsidR="000716DD">
        <w:t xml:space="preserve"> </w:t>
      </w:r>
      <w:r w:rsidR="002E50DF">
        <w:t xml:space="preserve">because there does not seem </w:t>
      </w:r>
      <w:r w:rsidR="00780156">
        <w:t xml:space="preserve">to be </w:t>
      </w:r>
      <w:r w:rsidR="002E50DF">
        <w:t xml:space="preserve">a straightforward way </w:t>
      </w:r>
      <w:r w:rsidR="004918D2">
        <w:t xml:space="preserve">for the network </w:t>
      </w:r>
      <w:r w:rsidR="002E50DF">
        <w:t xml:space="preserve">to </w:t>
      </w:r>
      <w:r w:rsidR="00BF54BA">
        <w:t xml:space="preserve">reject the SCG activation. </w:t>
      </w:r>
    </w:p>
    <w:p w14:paraId="5DF10B32" w14:textId="0036BC7D" w:rsidR="00C87019" w:rsidRPr="00062CDB" w:rsidRDefault="0024284A" w:rsidP="00C87019">
      <w:pPr>
        <w:rPr>
          <w:b/>
          <w:bCs/>
        </w:rPr>
      </w:pPr>
      <w:bookmarkStart w:id="13" w:name="_Hlk85454301"/>
      <w:r w:rsidRPr="00787657">
        <w:rPr>
          <w:b/>
          <w:bCs/>
        </w:rPr>
        <w:t xml:space="preserve">Proposal 8. If there is UL data arrival on an SCG DRB while UE is in deactivated, </w:t>
      </w:r>
      <w:r w:rsidR="000F510B" w:rsidRPr="00787657">
        <w:rPr>
          <w:b/>
          <w:bCs/>
        </w:rPr>
        <w:t>we prefer</w:t>
      </w:r>
      <w:r w:rsidR="00670DB7" w:rsidRPr="00787657">
        <w:rPr>
          <w:b/>
          <w:bCs/>
        </w:rPr>
        <w:t xml:space="preserve"> Option 2) </w:t>
      </w:r>
      <w:r w:rsidR="00847252">
        <w:rPr>
          <w:b/>
          <w:bCs/>
        </w:rPr>
        <w:t xml:space="preserve">in </w:t>
      </w:r>
      <w:r w:rsidR="002A2768">
        <w:rPr>
          <w:b/>
          <w:bCs/>
        </w:rPr>
        <w:t xml:space="preserve">Proposal 7 </w:t>
      </w:r>
      <w:r w:rsidR="00670DB7" w:rsidRPr="00787657">
        <w:rPr>
          <w:b/>
          <w:bCs/>
        </w:rPr>
        <w:t>for UE trigger</w:t>
      </w:r>
      <w:r w:rsidR="00605EC7" w:rsidRPr="00787657">
        <w:rPr>
          <w:b/>
          <w:bCs/>
        </w:rPr>
        <w:t>ed</w:t>
      </w:r>
      <w:r w:rsidR="00670DB7" w:rsidRPr="00787657">
        <w:rPr>
          <w:b/>
          <w:bCs/>
        </w:rPr>
        <w:t xml:space="preserve"> SCG activation</w:t>
      </w:r>
      <w:r w:rsidR="006F3BE3" w:rsidRPr="00787657">
        <w:rPr>
          <w:b/>
          <w:bCs/>
        </w:rPr>
        <w:t xml:space="preserve">, since in Option 1) </w:t>
      </w:r>
      <w:r w:rsidR="00787657" w:rsidRPr="00787657">
        <w:rPr>
          <w:b/>
          <w:bCs/>
        </w:rPr>
        <w:t xml:space="preserve">there does not seem </w:t>
      </w:r>
      <w:r w:rsidR="00780156">
        <w:rPr>
          <w:b/>
          <w:bCs/>
        </w:rPr>
        <w:t xml:space="preserve">to be </w:t>
      </w:r>
      <w:r w:rsidR="00787657" w:rsidRPr="00787657">
        <w:rPr>
          <w:b/>
          <w:bCs/>
        </w:rPr>
        <w:t>a straightforward way for network to reject the activation</w:t>
      </w:r>
      <w:r w:rsidR="00FA41FB">
        <w:rPr>
          <w:b/>
          <w:bCs/>
        </w:rPr>
        <w:t xml:space="preserve"> </w:t>
      </w:r>
      <w:r w:rsidR="00634E0F">
        <w:rPr>
          <w:b/>
          <w:bCs/>
        </w:rPr>
        <w:t>request</w:t>
      </w:r>
      <w:r w:rsidR="00670DB7" w:rsidRPr="00787657">
        <w:rPr>
          <w:b/>
          <w:bCs/>
        </w:rPr>
        <w:t>.</w:t>
      </w:r>
      <w:r w:rsidR="000F510B" w:rsidRPr="00787657">
        <w:rPr>
          <w:b/>
          <w:bCs/>
        </w:rPr>
        <w:t xml:space="preserve"> </w:t>
      </w:r>
      <w:r w:rsidRPr="00787657">
        <w:rPr>
          <w:b/>
          <w:bCs/>
        </w:rPr>
        <w:t xml:space="preserve"> </w:t>
      </w:r>
      <w:bookmarkEnd w:id="1"/>
      <w:bookmarkEnd w:id="2"/>
    </w:p>
    <w:bookmarkEnd w:id="13"/>
    <w:p w14:paraId="0347670B" w14:textId="3DA416EF" w:rsidR="00C87019" w:rsidRDefault="00C87019" w:rsidP="00C87019">
      <w:pPr>
        <w:pStyle w:val="Heading1"/>
      </w:pPr>
      <w:r>
        <w:t xml:space="preserve">3 </w:t>
      </w:r>
      <w:r w:rsidR="00062CDB">
        <w:t>Other</w:t>
      </w:r>
      <w:r>
        <w:t xml:space="preserve"> proposals on SCG activation</w:t>
      </w:r>
    </w:p>
    <w:p w14:paraId="643AD9F1" w14:textId="41660F20" w:rsidR="00062CDB" w:rsidRDefault="00062CDB" w:rsidP="00062CDB">
      <w:r>
        <w:t>Since UE perform</w:t>
      </w:r>
      <w:r w:rsidR="00AE4614">
        <w:t>s</w:t>
      </w:r>
      <w:r>
        <w:t xml:space="preserve"> RLM and BFD in SCG deactivated if network configures, UE can determine whether there is a usable beam available to perform RACH on at SCG activation. If UE determines that there is no usable beam to perform RACH, UE may perform RACH as in initial access.</w:t>
      </w:r>
    </w:p>
    <w:p w14:paraId="40C7D994" w14:textId="3E128A29" w:rsidR="00062CDB" w:rsidRDefault="00062CDB" w:rsidP="00062CDB">
      <w:pPr>
        <w:rPr>
          <w:b/>
          <w:bCs/>
        </w:rPr>
      </w:pPr>
      <w:r w:rsidRPr="00681809">
        <w:rPr>
          <w:b/>
          <w:bCs/>
        </w:rPr>
        <w:t xml:space="preserve">Observation </w:t>
      </w:r>
      <w:r>
        <w:rPr>
          <w:b/>
          <w:bCs/>
        </w:rPr>
        <w:t>3</w:t>
      </w:r>
      <w:r w:rsidRPr="00681809">
        <w:rPr>
          <w:b/>
          <w:bCs/>
        </w:rPr>
        <w:t xml:space="preserve">. Since UE keeps track of whether the TA timer of </w:t>
      </w:r>
      <w:proofErr w:type="spellStart"/>
      <w:r w:rsidRPr="00681809">
        <w:rPr>
          <w:b/>
          <w:bCs/>
        </w:rPr>
        <w:t>PSCell</w:t>
      </w:r>
      <w:proofErr w:type="spellEnd"/>
      <w:r w:rsidRPr="00681809">
        <w:rPr>
          <w:b/>
          <w:bCs/>
        </w:rPr>
        <w:t xml:space="preserve"> has expired and whether it has a usable beam, UE </w:t>
      </w:r>
      <w:r>
        <w:rPr>
          <w:b/>
          <w:bCs/>
        </w:rPr>
        <w:t xml:space="preserve">can determine </w:t>
      </w:r>
      <w:r w:rsidRPr="00681809">
        <w:rPr>
          <w:b/>
          <w:bCs/>
        </w:rPr>
        <w:t>whether to perform RACH at SCG activation</w:t>
      </w:r>
      <w:r>
        <w:rPr>
          <w:b/>
          <w:bCs/>
        </w:rPr>
        <w:t xml:space="preserve"> </w:t>
      </w:r>
      <w:proofErr w:type="gramStart"/>
      <w:r>
        <w:rPr>
          <w:b/>
          <w:bCs/>
        </w:rPr>
        <w:t>taking into account</w:t>
      </w:r>
      <w:proofErr w:type="gramEnd"/>
      <w:r>
        <w:rPr>
          <w:b/>
          <w:bCs/>
        </w:rPr>
        <w:t xml:space="preserve"> the network configuration </w:t>
      </w:r>
      <w:r w:rsidR="00FC257B">
        <w:rPr>
          <w:b/>
          <w:bCs/>
        </w:rPr>
        <w:t xml:space="preserve">provided </w:t>
      </w:r>
      <w:r w:rsidR="004C66B6">
        <w:rPr>
          <w:b/>
          <w:bCs/>
        </w:rPr>
        <w:t>in</w:t>
      </w:r>
      <w:r>
        <w:rPr>
          <w:b/>
          <w:bCs/>
        </w:rPr>
        <w:t xml:space="preserve"> </w:t>
      </w:r>
      <w:r w:rsidR="00FC257B">
        <w:rPr>
          <w:b/>
          <w:bCs/>
        </w:rPr>
        <w:t xml:space="preserve">SCG </w:t>
      </w:r>
      <w:r>
        <w:rPr>
          <w:b/>
          <w:bCs/>
        </w:rPr>
        <w:t>activation</w:t>
      </w:r>
      <w:r w:rsidR="004C66B6">
        <w:rPr>
          <w:b/>
          <w:bCs/>
        </w:rPr>
        <w:t xml:space="preserve"> message</w:t>
      </w:r>
      <w:r w:rsidRPr="00681809">
        <w:rPr>
          <w:b/>
          <w:bCs/>
        </w:rPr>
        <w:t>.</w:t>
      </w:r>
    </w:p>
    <w:p w14:paraId="4DF2D33D" w14:textId="77777777" w:rsidR="00062CDB" w:rsidRPr="0064739B" w:rsidRDefault="00062CDB" w:rsidP="00062CDB">
      <w:pPr>
        <w:spacing w:after="160"/>
        <w:rPr>
          <w:rFonts w:eastAsiaTheme="minorHAnsi"/>
          <w:b/>
          <w:bCs/>
          <w:lang w:val="en-US"/>
        </w:rPr>
      </w:pPr>
      <w:r w:rsidRPr="000568CA">
        <w:rPr>
          <w:rFonts w:eastAsiaTheme="minorHAnsi"/>
          <w:b/>
          <w:bCs/>
          <w:lang w:val="en-US"/>
        </w:rPr>
        <w:t xml:space="preserve">Proposal </w:t>
      </w:r>
      <w:r>
        <w:rPr>
          <w:rFonts w:eastAsiaTheme="minorHAnsi"/>
          <w:b/>
          <w:bCs/>
          <w:lang w:val="en-US"/>
        </w:rPr>
        <w:t>9</w:t>
      </w:r>
      <w:r w:rsidRPr="0064739B">
        <w:rPr>
          <w:rFonts w:eastAsiaTheme="minorHAnsi"/>
          <w:b/>
          <w:bCs/>
          <w:lang w:val="en-US"/>
        </w:rPr>
        <w:t xml:space="preserve">. Upon SCG activation, UE does not need to RACH on </w:t>
      </w:r>
      <w:proofErr w:type="spellStart"/>
      <w:r w:rsidRPr="0064739B">
        <w:rPr>
          <w:rFonts w:eastAsiaTheme="minorHAnsi"/>
          <w:b/>
          <w:bCs/>
          <w:lang w:val="en-US"/>
        </w:rPr>
        <w:t>PSCell</w:t>
      </w:r>
      <w:proofErr w:type="spellEnd"/>
      <w:r w:rsidRPr="0064739B">
        <w:rPr>
          <w:rFonts w:eastAsiaTheme="minorHAnsi"/>
          <w:b/>
          <w:bCs/>
          <w:lang w:val="en-US"/>
        </w:rPr>
        <w:t xml:space="preserve"> if </w:t>
      </w:r>
      <w:proofErr w:type="gramStart"/>
      <w:r w:rsidRPr="0064739B">
        <w:rPr>
          <w:rFonts w:eastAsiaTheme="minorHAnsi"/>
          <w:b/>
          <w:bCs/>
          <w:lang w:val="en-US"/>
        </w:rPr>
        <w:t>all of</w:t>
      </w:r>
      <w:proofErr w:type="gramEnd"/>
      <w:r w:rsidRPr="0064739B">
        <w:rPr>
          <w:rFonts w:eastAsiaTheme="minorHAnsi"/>
          <w:b/>
          <w:bCs/>
          <w:lang w:val="en-US"/>
        </w:rPr>
        <w:t xml:space="preserve"> the following conditions are satisfied:</w:t>
      </w:r>
    </w:p>
    <w:p w14:paraId="779EA825" w14:textId="77777777" w:rsidR="00062CDB" w:rsidRPr="0064739B" w:rsidRDefault="00062CDB" w:rsidP="00062CDB">
      <w:pPr>
        <w:numPr>
          <w:ilvl w:val="0"/>
          <w:numId w:val="28"/>
        </w:numPr>
        <w:spacing w:after="160"/>
        <w:contextualSpacing/>
        <w:rPr>
          <w:rFonts w:eastAsiaTheme="minorHAnsi"/>
          <w:b/>
          <w:bCs/>
          <w:lang w:val="en-US"/>
        </w:rPr>
      </w:pPr>
      <w:r w:rsidRPr="0064739B">
        <w:rPr>
          <w:rFonts w:eastAsiaTheme="minorHAnsi"/>
          <w:b/>
          <w:bCs/>
          <w:lang w:val="en-US"/>
        </w:rPr>
        <w:t xml:space="preserve">TA timer </w:t>
      </w:r>
      <w:r>
        <w:rPr>
          <w:rFonts w:eastAsiaTheme="minorHAnsi"/>
          <w:b/>
          <w:bCs/>
          <w:lang w:val="en-US"/>
        </w:rPr>
        <w:t xml:space="preserve">of </w:t>
      </w:r>
      <w:proofErr w:type="spellStart"/>
      <w:r>
        <w:rPr>
          <w:rFonts w:eastAsiaTheme="minorHAnsi"/>
          <w:b/>
          <w:bCs/>
          <w:lang w:val="en-US"/>
        </w:rPr>
        <w:t>PSCell</w:t>
      </w:r>
      <w:proofErr w:type="spellEnd"/>
      <w:r>
        <w:rPr>
          <w:rFonts w:eastAsiaTheme="minorHAnsi"/>
          <w:b/>
          <w:bCs/>
          <w:lang w:val="en-US"/>
        </w:rPr>
        <w:t xml:space="preserve"> </w:t>
      </w:r>
      <w:r w:rsidRPr="0064739B">
        <w:rPr>
          <w:rFonts w:eastAsiaTheme="minorHAnsi"/>
          <w:b/>
          <w:bCs/>
          <w:lang w:val="en-US"/>
        </w:rPr>
        <w:t>is running.</w:t>
      </w:r>
    </w:p>
    <w:p w14:paraId="1CA57D3E" w14:textId="77777777" w:rsidR="00062CDB" w:rsidRPr="000568CA" w:rsidRDefault="00062CDB" w:rsidP="00062CDB">
      <w:pPr>
        <w:numPr>
          <w:ilvl w:val="0"/>
          <w:numId w:val="28"/>
        </w:numPr>
        <w:spacing w:after="160"/>
        <w:contextualSpacing/>
        <w:rPr>
          <w:rFonts w:eastAsiaTheme="minorHAnsi"/>
          <w:b/>
          <w:bCs/>
          <w:lang w:val="en-US"/>
        </w:rPr>
      </w:pPr>
      <w:r w:rsidRPr="0064739B">
        <w:rPr>
          <w:rFonts w:eastAsiaTheme="minorHAnsi"/>
          <w:b/>
          <w:bCs/>
          <w:lang w:val="en-US"/>
        </w:rPr>
        <w:t>UE has a usable beam</w:t>
      </w:r>
      <w:r>
        <w:rPr>
          <w:rFonts w:eastAsiaTheme="minorHAnsi"/>
          <w:b/>
          <w:bCs/>
          <w:lang w:val="en-US"/>
        </w:rPr>
        <w:t xml:space="preserve"> on </w:t>
      </w:r>
      <w:proofErr w:type="spellStart"/>
      <w:r>
        <w:rPr>
          <w:rFonts w:eastAsiaTheme="minorHAnsi"/>
          <w:b/>
          <w:bCs/>
          <w:lang w:val="en-US"/>
        </w:rPr>
        <w:t>PSCell</w:t>
      </w:r>
      <w:proofErr w:type="spellEnd"/>
      <w:r w:rsidRPr="0064739B">
        <w:rPr>
          <w:rFonts w:eastAsiaTheme="minorHAnsi"/>
          <w:b/>
          <w:bCs/>
          <w:lang w:val="en-US"/>
        </w:rPr>
        <w:t>.</w:t>
      </w:r>
    </w:p>
    <w:p w14:paraId="13C27949" w14:textId="77777777" w:rsidR="00062CDB" w:rsidRPr="00682F2C" w:rsidRDefault="00062CDB" w:rsidP="00062CDB">
      <w:pPr>
        <w:numPr>
          <w:ilvl w:val="0"/>
          <w:numId w:val="28"/>
        </w:numPr>
        <w:spacing w:after="160"/>
        <w:contextualSpacing/>
        <w:rPr>
          <w:rFonts w:eastAsiaTheme="minorHAnsi"/>
          <w:lang w:val="en-US"/>
        </w:rPr>
      </w:pPr>
      <w:r w:rsidRPr="000568CA">
        <w:rPr>
          <w:rFonts w:eastAsiaTheme="minorHAnsi"/>
          <w:b/>
          <w:bCs/>
          <w:lang w:val="en-US"/>
        </w:rPr>
        <w:t xml:space="preserve">SCG activation message does not include a </w:t>
      </w:r>
      <w:proofErr w:type="spellStart"/>
      <w:r w:rsidRPr="000568CA">
        <w:rPr>
          <w:rFonts w:eastAsiaTheme="minorHAnsi"/>
          <w:b/>
          <w:bCs/>
          <w:lang w:val="en-US"/>
        </w:rPr>
        <w:t>reconfigurationWithSync</w:t>
      </w:r>
      <w:proofErr w:type="spellEnd"/>
      <w:r w:rsidRPr="000568CA">
        <w:rPr>
          <w:rFonts w:eastAsiaTheme="minorHAnsi"/>
          <w:b/>
          <w:bCs/>
          <w:lang w:val="en-US"/>
        </w:rPr>
        <w:t>.</w:t>
      </w:r>
    </w:p>
    <w:p w14:paraId="26B39D1E" w14:textId="77777777" w:rsidR="00062CDB" w:rsidRDefault="00062CDB" w:rsidP="00062CDB">
      <w:pPr>
        <w:spacing w:after="160"/>
        <w:contextualSpacing/>
        <w:rPr>
          <w:rFonts w:eastAsiaTheme="minorHAnsi"/>
          <w:b/>
          <w:bCs/>
          <w:lang w:val="en-US"/>
        </w:rPr>
      </w:pPr>
    </w:p>
    <w:p w14:paraId="539F5932" w14:textId="77777777" w:rsidR="00062CDB" w:rsidRDefault="00062CDB" w:rsidP="00062CDB">
      <w:pPr>
        <w:spacing w:after="160"/>
        <w:contextualSpacing/>
        <w:rPr>
          <w:rFonts w:eastAsiaTheme="minorHAnsi"/>
          <w:lang w:val="en-US"/>
        </w:rPr>
      </w:pPr>
      <w:r>
        <w:rPr>
          <w:rFonts w:eastAsiaTheme="minorHAnsi"/>
          <w:lang w:val="en-US"/>
        </w:rPr>
        <w:t>We support MAC CE based SCG activation by the network when no UE configuration changes need to be provided during activation. MAC CE based activation contributes to lower activation delay compared with RRC based activation.</w:t>
      </w:r>
    </w:p>
    <w:p w14:paraId="232DB014" w14:textId="77777777" w:rsidR="00062CDB" w:rsidRDefault="00062CDB" w:rsidP="00062CDB">
      <w:pPr>
        <w:spacing w:after="160"/>
        <w:contextualSpacing/>
        <w:rPr>
          <w:rFonts w:eastAsiaTheme="minorHAnsi"/>
          <w:lang w:val="en-US"/>
        </w:rPr>
      </w:pPr>
    </w:p>
    <w:p w14:paraId="2AC8ABBC" w14:textId="77777777" w:rsidR="00062CDB" w:rsidRPr="00DB6586" w:rsidRDefault="00062CDB" w:rsidP="00062CDB">
      <w:pPr>
        <w:spacing w:after="160"/>
        <w:contextualSpacing/>
        <w:rPr>
          <w:rFonts w:eastAsiaTheme="minorHAnsi"/>
          <w:b/>
          <w:bCs/>
          <w:lang w:val="en-US"/>
        </w:rPr>
      </w:pPr>
      <w:r w:rsidRPr="00DB6586">
        <w:rPr>
          <w:rFonts w:eastAsiaTheme="minorHAnsi"/>
          <w:b/>
          <w:bCs/>
          <w:lang w:val="en-US"/>
        </w:rPr>
        <w:t>Proposal 1</w:t>
      </w:r>
      <w:r>
        <w:rPr>
          <w:rFonts w:eastAsiaTheme="minorHAnsi"/>
          <w:b/>
          <w:bCs/>
          <w:lang w:val="en-US"/>
        </w:rPr>
        <w:t>0</w:t>
      </w:r>
      <w:r w:rsidRPr="00DB6586">
        <w:rPr>
          <w:rFonts w:eastAsiaTheme="minorHAnsi"/>
          <w:b/>
          <w:bCs/>
          <w:lang w:val="en-US"/>
        </w:rPr>
        <w:t>. MAC CE based SCG activation by the network should be supported when no UE configuration changes need to be provided during activation.</w:t>
      </w:r>
    </w:p>
    <w:p w14:paraId="3481229E" w14:textId="77777777" w:rsidR="00C87019" w:rsidRPr="00C87019" w:rsidRDefault="00C87019" w:rsidP="00C87019"/>
    <w:p w14:paraId="0E47609B" w14:textId="1B795D53" w:rsidR="009D64B7" w:rsidRDefault="00983B30" w:rsidP="00AF5261">
      <w:pPr>
        <w:spacing w:after="160"/>
        <w:contextualSpacing/>
        <w:rPr>
          <w:rFonts w:eastAsiaTheme="minorHAnsi"/>
          <w:lang w:val="en-US"/>
        </w:rPr>
      </w:pPr>
      <w:r>
        <w:rPr>
          <w:rFonts w:eastAsiaTheme="minorHAnsi"/>
          <w:lang w:val="en-US"/>
        </w:rPr>
        <w:lastRenderedPageBreak/>
        <w:t>W</w:t>
      </w:r>
      <w:r w:rsidR="00A25891">
        <w:rPr>
          <w:rFonts w:eastAsiaTheme="minorHAnsi"/>
          <w:lang w:val="en-US"/>
        </w:rPr>
        <w:t xml:space="preserve">e also think that dedicated </w:t>
      </w:r>
      <w:r w:rsidR="0001135A">
        <w:rPr>
          <w:rFonts w:eastAsiaTheme="minorHAnsi"/>
          <w:lang w:val="en-US"/>
        </w:rPr>
        <w:t xml:space="preserve">RACH resources </w:t>
      </w:r>
      <w:r>
        <w:rPr>
          <w:rFonts w:eastAsiaTheme="minorHAnsi"/>
          <w:lang w:val="en-US"/>
        </w:rPr>
        <w:t xml:space="preserve">can be indicated to the UE </w:t>
      </w:r>
      <w:r w:rsidR="003F508D">
        <w:rPr>
          <w:rFonts w:eastAsiaTheme="minorHAnsi"/>
          <w:lang w:val="en-US"/>
        </w:rPr>
        <w:t xml:space="preserve">before SCG activation indication, i.e., </w:t>
      </w:r>
      <w:r w:rsidR="00261F72">
        <w:rPr>
          <w:rFonts w:eastAsiaTheme="minorHAnsi"/>
          <w:lang w:val="en-US"/>
        </w:rPr>
        <w:t xml:space="preserve">when going to the SCG deactivated state or while the SCG is deactivated. It was earlier agreed that </w:t>
      </w:r>
      <w:r w:rsidR="00AF5261">
        <w:rPr>
          <w:rFonts w:eastAsiaTheme="minorHAnsi"/>
          <w:lang w:val="en-US"/>
        </w:rPr>
        <w:t xml:space="preserve">RRC reconfiguration can be used to reconfigure the UE upon SCG deactivation </w:t>
      </w:r>
      <w:r w:rsidR="008E3264">
        <w:rPr>
          <w:rFonts w:eastAsiaTheme="minorHAnsi"/>
          <w:lang w:val="en-US"/>
        </w:rPr>
        <w:t xml:space="preserve">or while the SCG is deactivated. </w:t>
      </w:r>
      <w:r w:rsidR="00FD0AA5">
        <w:rPr>
          <w:rFonts w:eastAsiaTheme="minorHAnsi"/>
          <w:lang w:val="en-US"/>
        </w:rPr>
        <w:t xml:space="preserve">In case dedicated RACH resources can be indicated to the UE before SCG activation indication, </w:t>
      </w:r>
      <w:r w:rsidR="004F1B02">
        <w:rPr>
          <w:rFonts w:eastAsiaTheme="minorHAnsi"/>
          <w:lang w:val="en-US"/>
        </w:rPr>
        <w:t>it may be possible to support MAC CE based SCG activation.</w:t>
      </w:r>
    </w:p>
    <w:p w14:paraId="19FE0A9A" w14:textId="41E97A6E" w:rsidR="004F1B02" w:rsidRDefault="004F1B02" w:rsidP="00AF5261">
      <w:pPr>
        <w:spacing w:after="160"/>
        <w:contextualSpacing/>
        <w:rPr>
          <w:rFonts w:eastAsiaTheme="minorHAnsi"/>
          <w:lang w:val="en-US"/>
        </w:rPr>
      </w:pPr>
    </w:p>
    <w:p w14:paraId="350AA88D" w14:textId="46F56D08" w:rsidR="004F1B02" w:rsidRPr="000912F7" w:rsidRDefault="004F1B02" w:rsidP="00AF5261">
      <w:pPr>
        <w:spacing w:after="160"/>
        <w:contextualSpacing/>
        <w:rPr>
          <w:b/>
          <w:bCs/>
        </w:rPr>
      </w:pPr>
      <w:r w:rsidRPr="000912F7">
        <w:rPr>
          <w:rFonts w:eastAsiaTheme="minorHAnsi"/>
          <w:b/>
          <w:bCs/>
          <w:lang w:val="en-US"/>
        </w:rPr>
        <w:t xml:space="preserve">Proposal 11. </w:t>
      </w:r>
      <w:r w:rsidR="000912F7" w:rsidRPr="000912F7">
        <w:rPr>
          <w:rFonts w:eastAsiaTheme="minorHAnsi"/>
          <w:b/>
          <w:bCs/>
          <w:lang w:val="en-US"/>
        </w:rPr>
        <w:t>Dedicated RACH resources can be indicated to the UE before SCG activation indication, i.e., when going to the SCG deactivated state or while the SCG is deactivated (using RRC reconfiguration).</w:t>
      </w:r>
    </w:p>
    <w:p w14:paraId="47527E48" w14:textId="081A3EC8" w:rsidR="00E85CB2" w:rsidRDefault="00C87019" w:rsidP="00E85CB2">
      <w:pPr>
        <w:pStyle w:val="Heading1"/>
      </w:pPr>
      <w:r>
        <w:t>4</w:t>
      </w:r>
      <w:r w:rsidR="00E85CB2">
        <w:t xml:space="preserve"> Conclusion</w:t>
      </w:r>
    </w:p>
    <w:p w14:paraId="5D57901E" w14:textId="22E73877" w:rsidR="008269EF" w:rsidRDefault="00E85CB2" w:rsidP="008269EF">
      <w:pPr>
        <w:spacing w:before="120" w:after="0"/>
      </w:pPr>
      <w:bookmarkStart w:id="14" w:name="_Hlk512894710"/>
      <w:r>
        <w:t xml:space="preserve">Based on the above discussions, we recommend </w:t>
      </w:r>
      <w:r w:rsidR="0086028E">
        <w:t xml:space="preserve">that </w:t>
      </w:r>
      <w:r>
        <w:t>RAN2 discuss the following observations and proposals:</w:t>
      </w:r>
      <w:bookmarkEnd w:id="14"/>
    </w:p>
    <w:p w14:paraId="1B6DF5EA" w14:textId="77777777" w:rsidR="009E02E9" w:rsidRDefault="009E02E9" w:rsidP="008269EF">
      <w:pPr>
        <w:spacing w:before="120" w:after="0"/>
      </w:pPr>
    </w:p>
    <w:p w14:paraId="02BD3345" w14:textId="1A29F013" w:rsidR="008269EF" w:rsidRPr="009E02E9" w:rsidRDefault="00275742" w:rsidP="008269EF">
      <w:pPr>
        <w:spacing w:before="120" w:after="0"/>
        <w:rPr>
          <w:b/>
          <w:bCs/>
          <w:color w:val="00B050"/>
          <w:u w:val="single"/>
        </w:rPr>
      </w:pPr>
      <w:r w:rsidRPr="009E02E9">
        <w:rPr>
          <w:b/>
          <w:bCs/>
          <w:color w:val="00B050"/>
          <w:u w:val="single"/>
        </w:rPr>
        <w:t>UE and network initiated SCG activation</w:t>
      </w:r>
    </w:p>
    <w:p w14:paraId="55EBDB19" w14:textId="77777777" w:rsidR="00AE5A8E" w:rsidRDefault="00AE5A8E" w:rsidP="008269EF">
      <w:pPr>
        <w:spacing w:before="120" w:after="0"/>
      </w:pPr>
    </w:p>
    <w:p w14:paraId="084134F4" w14:textId="77777777" w:rsidR="00AE5A8E" w:rsidRPr="00A807D8" w:rsidRDefault="00AE5A8E" w:rsidP="00AE5A8E">
      <w:pPr>
        <w:rPr>
          <w:b/>
          <w:bCs/>
        </w:rPr>
      </w:pPr>
      <w:r w:rsidRPr="00A807D8">
        <w:rPr>
          <w:b/>
          <w:bCs/>
        </w:rPr>
        <w:t>Proposal 1. UE may initiate a request for SCG activation while in SCG deactivated in the following cases:</w:t>
      </w:r>
    </w:p>
    <w:p w14:paraId="48993095" w14:textId="77777777" w:rsidR="00AE5A8E" w:rsidRPr="00A807D8" w:rsidRDefault="00AE5A8E" w:rsidP="00AE5A8E">
      <w:pPr>
        <w:rPr>
          <w:b/>
          <w:bCs/>
        </w:rPr>
      </w:pPr>
      <w:r w:rsidRPr="00A807D8">
        <w:rPr>
          <w:b/>
          <w:bCs/>
        </w:rPr>
        <w:t>1) If for a DRB that uses SCG resources only, i.e., an SCG DRB, there is UL data arrival.</w:t>
      </w:r>
    </w:p>
    <w:p w14:paraId="37E9A9F5" w14:textId="77777777" w:rsidR="00AE5A8E" w:rsidRDefault="00AE5A8E" w:rsidP="00AE5A8E">
      <w:r w:rsidRPr="00A807D8">
        <w:rPr>
          <w:b/>
          <w:bCs/>
        </w:rPr>
        <w:t>2) UE detects MCG RLF.</w:t>
      </w:r>
    </w:p>
    <w:p w14:paraId="6423A934" w14:textId="77777777" w:rsidR="00AE5A8E" w:rsidRPr="004C60C5" w:rsidRDefault="00AE5A8E" w:rsidP="00AE5A8E">
      <w:pPr>
        <w:rPr>
          <w:b/>
          <w:bCs/>
        </w:rPr>
      </w:pPr>
      <w:r w:rsidRPr="001F5F8B">
        <w:rPr>
          <w:b/>
          <w:bCs/>
        </w:rPr>
        <w:t xml:space="preserve">Proposal 2. While in SCG deactivated, in case of a split </w:t>
      </w:r>
      <w:r>
        <w:rPr>
          <w:b/>
          <w:bCs/>
        </w:rPr>
        <w:t>UL DRB</w:t>
      </w:r>
      <w:r w:rsidRPr="001F5F8B">
        <w:rPr>
          <w:b/>
          <w:bCs/>
        </w:rPr>
        <w:t xml:space="preserve"> with UL data, MN may trigger SCG activation based on received BSR from the UE.</w:t>
      </w:r>
    </w:p>
    <w:p w14:paraId="7991F2A8" w14:textId="77777777" w:rsidR="00AE5A8E" w:rsidRDefault="00AE5A8E" w:rsidP="00AE5A8E">
      <w:pPr>
        <w:rPr>
          <w:b/>
          <w:bCs/>
        </w:rPr>
      </w:pPr>
      <w:r w:rsidRPr="00677CC8">
        <w:rPr>
          <w:b/>
          <w:bCs/>
        </w:rPr>
        <w:t xml:space="preserve">Proposal 3. If UE detects MCG RLF while in SCG deactivated, UE triggers SCG activation either by initiating RACH or by sending an SR on the </w:t>
      </w:r>
      <w:proofErr w:type="spellStart"/>
      <w:r w:rsidRPr="00677CC8">
        <w:rPr>
          <w:b/>
          <w:bCs/>
        </w:rPr>
        <w:t>PSCell</w:t>
      </w:r>
      <w:proofErr w:type="spellEnd"/>
      <w:r w:rsidRPr="00677CC8">
        <w:rPr>
          <w:b/>
          <w:bCs/>
        </w:rPr>
        <w:t>.</w:t>
      </w:r>
    </w:p>
    <w:p w14:paraId="6F171309" w14:textId="77777777" w:rsidR="00AE5A8E" w:rsidRPr="00C846A1" w:rsidRDefault="00AE5A8E" w:rsidP="00AE5A8E">
      <w:pPr>
        <w:rPr>
          <w:b/>
          <w:bCs/>
        </w:rPr>
      </w:pPr>
      <w:r w:rsidRPr="00C846A1">
        <w:rPr>
          <w:b/>
          <w:bCs/>
        </w:rPr>
        <w:t xml:space="preserve">Observation 1. In Proposal 3, UE may send an SR on the </w:t>
      </w:r>
      <w:proofErr w:type="spellStart"/>
      <w:r w:rsidRPr="00C846A1">
        <w:rPr>
          <w:b/>
          <w:bCs/>
        </w:rPr>
        <w:t>PSCell</w:t>
      </w:r>
      <w:proofErr w:type="spellEnd"/>
      <w:r w:rsidRPr="00C846A1">
        <w:rPr>
          <w:b/>
          <w:bCs/>
        </w:rPr>
        <w:t xml:space="preserve"> if the following conditions hold:</w:t>
      </w:r>
    </w:p>
    <w:p w14:paraId="634231C9" w14:textId="77777777" w:rsidR="00AE5A8E" w:rsidRPr="00C846A1" w:rsidRDefault="00AE5A8E" w:rsidP="00AE5A8E">
      <w:pPr>
        <w:pStyle w:val="ListParagraph"/>
        <w:numPr>
          <w:ilvl w:val="0"/>
          <w:numId w:val="23"/>
        </w:numPr>
        <w:rPr>
          <w:b/>
          <w:bCs/>
        </w:rPr>
      </w:pPr>
      <w:r w:rsidRPr="00C846A1">
        <w:rPr>
          <w:b/>
          <w:bCs/>
        </w:rPr>
        <w:t xml:space="preserve">The TA timer associated with the </w:t>
      </w:r>
      <w:proofErr w:type="spellStart"/>
      <w:r w:rsidRPr="00C846A1">
        <w:rPr>
          <w:b/>
          <w:bCs/>
        </w:rPr>
        <w:t>PSCell</w:t>
      </w:r>
      <w:proofErr w:type="spellEnd"/>
      <w:r w:rsidRPr="00C846A1">
        <w:rPr>
          <w:b/>
          <w:bCs/>
        </w:rPr>
        <w:t xml:space="preserve"> has not expired.</w:t>
      </w:r>
    </w:p>
    <w:p w14:paraId="7D7CCD0C" w14:textId="77777777" w:rsidR="00AE5A8E" w:rsidRPr="0045310B" w:rsidRDefault="00AE5A8E" w:rsidP="00AE5A8E">
      <w:pPr>
        <w:pStyle w:val="ListParagraph"/>
        <w:numPr>
          <w:ilvl w:val="0"/>
          <w:numId w:val="23"/>
        </w:numPr>
      </w:pPr>
      <w:r w:rsidRPr="00C846A1">
        <w:rPr>
          <w:b/>
          <w:bCs/>
        </w:rPr>
        <w:t xml:space="preserve">UE has a usable beam for transmission of </w:t>
      </w:r>
      <w:r>
        <w:rPr>
          <w:b/>
          <w:bCs/>
        </w:rPr>
        <w:t xml:space="preserve">the </w:t>
      </w:r>
      <w:r w:rsidRPr="00C846A1">
        <w:rPr>
          <w:b/>
          <w:bCs/>
        </w:rPr>
        <w:t>SR.</w:t>
      </w:r>
    </w:p>
    <w:p w14:paraId="37D34E2E" w14:textId="77777777" w:rsidR="00AE5A8E" w:rsidRDefault="00AE5A8E" w:rsidP="00AE5A8E">
      <w:pPr>
        <w:rPr>
          <w:b/>
          <w:bCs/>
        </w:rPr>
      </w:pPr>
      <w:r w:rsidRPr="00677CC8">
        <w:rPr>
          <w:b/>
          <w:bCs/>
        </w:rPr>
        <w:t>Proposal 4. Upon receiving the RACH preamble or the SR from the UE,</w:t>
      </w:r>
      <w:r>
        <w:rPr>
          <w:b/>
          <w:bCs/>
        </w:rPr>
        <w:t xml:space="preserve"> </w:t>
      </w:r>
      <w:r w:rsidRPr="00FB4868">
        <w:rPr>
          <w:b/>
          <w:bCs/>
        </w:rPr>
        <w:t>SN indicates to the MN about SCG activation request</w:t>
      </w:r>
      <w:r w:rsidRPr="00677CC8">
        <w:rPr>
          <w:b/>
          <w:bCs/>
        </w:rPr>
        <w:t>.</w:t>
      </w:r>
      <w:r>
        <w:rPr>
          <w:b/>
          <w:bCs/>
        </w:rPr>
        <w:t xml:space="preserve"> </w:t>
      </w:r>
      <w:r w:rsidRPr="00FB4868">
        <w:rPr>
          <w:b/>
          <w:bCs/>
        </w:rPr>
        <w:t>SN waits for MN confirmation of the SCG activation request before providing an UL grant to the UE (in RAR or in response to SR).</w:t>
      </w:r>
    </w:p>
    <w:p w14:paraId="406B0843" w14:textId="77777777" w:rsidR="00AE5A8E" w:rsidRDefault="00AE5A8E" w:rsidP="00AE5A8E">
      <w:pPr>
        <w:rPr>
          <w:b/>
          <w:bCs/>
        </w:rPr>
      </w:pPr>
      <w:r>
        <w:rPr>
          <w:b/>
          <w:bCs/>
        </w:rPr>
        <w:t>Proposal 5.</w:t>
      </w:r>
      <w:r w:rsidRPr="002A5A55">
        <w:t xml:space="preserve"> </w:t>
      </w:r>
      <w:r w:rsidRPr="002A5A55">
        <w:rPr>
          <w:b/>
          <w:bCs/>
        </w:rPr>
        <w:t>Upon receiving the UL grant, UE considers the SCG to be activated.</w:t>
      </w:r>
      <w:r>
        <w:rPr>
          <w:b/>
          <w:bCs/>
        </w:rPr>
        <w:t xml:space="preserve"> </w:t>
      </w:r>
      <w:r w:rsidRPr="006C1FB8">
        <w:rPr>
          <w:b/>
          <w:bCs/>
        </w:rPr>
        <w:t xml:space="preserve">UE uses the provided UL grant to initiate the R16 MCG Failure Information procedure by transmitting the </w:t>
      </w:r>
      <w:proofErr w:type="spellStart"/>
      <w:r w:rsidRPr="006C1FB8">
        <w:rPr>
          <w:b/>
          <w:bCs/>
        </w:rPr>
        <w:t>MCGFailureInformation</w:t>
      </w:r>
      <w:proofErr w:type="spellEnd"/>
      <w:r w:rsidRPr="006C1FB8">
        <w:rPr>
          <w:b/>
          <w:bCs/>
        </w:rPr>
        <w:t xml:space="preserve"> message to the SN.</w:t>
      </w:r>
    </w:p>
    <w:p w14:paraId="6528CC1A" w14:textId="77777777" w:rsidR="00AE5A8E" w:rsidRDefault="00AE5A8E" w:rsidP="00AE5A8E">
      <w:r>
        <w:rPr>
          <w:b/>
          <w:bCs/>
        </w:rPr>
        <w:t xml:space="preserve">Proposal 6. </w:t>
      </w:r>
      <w:r w:rsidRPr="002A5A55">
        <w:rPr>
          <w:b/>
          <w:bCs/>
        </w:rPr>
        <w:t>If the RACH or the SR procedure fails, i.e., SN does not provide an UL grant to the UE in time (before a UE timer expires), UE initiates RRC re-establishment.</w:t>
      </w:r>
    </w:p>
    <w:p w14:paraId="36D18819" w14:textId="77777777" w:rsidR="009E02E9" w:rsidRPr="008E53A0" w:rsidRDefault="009E02E9" w:rsidP="009E02E9">
      <w:pPr>
        <w:rPr>
          <w:b/>
          <w:bCs/>
        </w:rPr>
      </w:pPr>
      <w:r w:rsidRPr="005C044B">
        <w:rPr>
          <w:b/>
          <w:bCs/>
        </w:rPr>
        <w:t>Observation 2.</w:t>
      </w:r>
      <w:r>
        <w:rPr>
          <w:b/>
          <w:bCs/>
        </w:rPr>
        <w:t xml:space="preserve"> The reasons why the use of R16 MCG Failure Information would be faster than RRC re-establishment are:</w:t>
      </w:r>
    </w:p>
    <w:p w14:paraId="1F5EF456" w14:textId="77777777" w:rsidR="009E02E9" w:rsidRDefault="009E02E9" w:rsidP="009E02E9">
      <w:pPr>
        <w:pStyle w:val="ListParagraph"/>
        <w:numPr>
          <w:ilvl w:val="0"/>
          <w:numId w:val="27"/>
        </w:numPr>
        <w:rPr>
          <w:b/>
          <w:bCs/>
        </w:rPr>
      </w:pPr>
      <w:r w:rsidRPr="008E53A0">
        <w:rPr>
          <w:b/>
          <w:bCs/>
        </w:rPr>
        <w:t>The cell selection component of RRC re</w:t>
      </w:r>
      <w:r>
        <w:rPr>
          <w:b/>
          <w:bCs/>
        </w:rPr>
        <w:t>-</w:t>
      </w:r>
      <w:r w:rsidRPr="008E53A0">
        <w:rPr>
          <w:b/>
          <w:bCs/>
        </w:rPr>
        <w:t>establishment could take a significant amount of time.</w:t>
      </w:r>
    </w:p>
    <w:p w14:paraId="18D04523" w14:textId="77777777" w:rsidR="009E02E9" w:rsidRDefault="009E02E9" w:rsidP="009E02E9">
      <w:pPr>
        <w:pStyle w:val="ListParagraph"/>
        <w:numPr>
          <w:ilvl w:val="0"/>
          <w:numId w:val="27"/>
        </w:numPr>
        <w:rPr>
          <w:b/>
          <w:bCs/>
        </w:rPr>
      </w:pPr>
      <w:r w:rsidRPr="008E53A0">
        <w:rPr>
          <w:b/>
          <w:bCs/>
        </w:rPr>
        <w:t>In case MCG Failure Information is used, CFRA/SR can be used to initiate SCG activation, which contributes to lower delay.</w:t>
      </w:r>
    </w:p>
    <w:p w14:paraId="08F9048B" w14:textId="77777777" w:rsidR="009E02E9" w:rsidRPr="008C1E97" w:rsidRDefault="009E02E9" w:rsidP="009E02E9">
      <w:pPr>
        <w:pStyle w:val="ListParagraph"/>
        <w:numPr>
          <w:ilvl w:val="0"/>
          <w:numId w:val="27"/>
        </w:numPr>
        <w:rPr>
          <w:b/>
          <w:bCs/>
        </w:rPr>
      </w:pPr>
      <w:r w:rsidRPr="008E53A0">
        <w:rPr>
          <w:b/>
          <w:bCs/>
        </w:rPr>
        <w:t xml:space="preserve">UE can provide available measurement results in the RRC </w:t>
      </w:r>
      <w:proofErr w:type="spellStart"/>
      <w:r w:rsidRPr="008E53A0">
        <w:rPr>
          <w:b/>
          <w:bCs/>
        </w:rPr>
        <w:t>MCGFailureInformation</w:t>
      </w:r>
      <w:proofErr w:type="spellEnd"/>
      <w:r w:rsidRPr="008E53A0">
        <w:rPr>
          <w:b/>
          <w:bCs/>
        </w:rPr>
        <w:t xml:space="preserve"> itself. This may help with quicker DC/CA configuration compared to RRC re-establishment </w:t>
      </w:r>
      <w:r>
        <w:rPr>
          <w:b/>
          <w:bCs/>
        </w:rPr>
        <w:t>in which</w:t>
      </w:r>
      <w:r w:rsidRPr="008E53A0">
        <w:rPr>
          <w:b/>
          <w:bCs/>
        </w:rPr>
        <w:t xml:space="preserve"> UE performs measurements based on configuration provided in the first RRC reconfiguration after re-establishment and network configures UE with DC/CA </w:t>
      </w:r>
      <w:r>
        <w:rPr>
          <w:b/>
          <w:bCs/>
        </w:rPr>
        <w:t>subsequently</w:t>
      </w:r>
      <w:r w:rsidRPr="008E53A0">
        <w:rPr>
          <w:b/>
          <w:bCs/>
        </w:rPr>
        <w:t xml:space="preserve"> based on the reported measurements.</w:t>
      </w:r>
      <w:r w:rsidRPr="008C1E97">
        <w:rPr>
          <w:b/>
          <w:bCs/>
        </w:rPr>
        <w:t xml:space="preserve">  </w:t>
      </w:r>
    </w:p>
    <w:p w14:paraId="16815F0C" w14:textId="77777777" w:rsidR="009E02E9" w:rsidRPr="00681809" w:rsidRDefault="009E02E9" w:rsidP="009E02E9">
      <w:pPr>
        <w:rPr>
          <w:b/>
          <w:bCs/>
        </w:rPr>
      </w:pPr>
      <w:r>
        <w:rPr>
          <w:b/>
          <w:bCs/>
        </w:rPr>
        <w:t>Proposal 7</w:t>
      </w:r>
      <w:r w:rsidRPr="00681809">
        <w:rPr>
          <w:b/>
          <w:bCs/>
        </w:rPr>
        <w:t>. If there is UL data arrival on an SCG DRB while UE is in deactivated, UE triggers SCG activation by one of the following options:</w:t>
      </w:r>
    </w:p>
    <w:p w14:paraId="7C281424" w14:textId="77777777" w:rsidR="009E02E9" w:rsidRDefault="009E02E9" w:rsidP="009E02E9">
      <w:pPr>
        <w:pStyle w:val="ListParagraph"/>
        <w:numPr>
          <w:ilvl w:val="0"/>
          <w:numId w:val="29"/>
        </w:numPr>
        <w:rPr>
          <w:b/>
          <w:bCs/>
        </w:rPr>
      </w:pPr>
      <w:r w:rsidRPr="0045510E">
        <w:rPr>
          <w:b/>
          <w:bCs/>
        </w:rPr>
        <w:t xml:space="preserve">Initiating RACH or by sending an SR on the </w:t>
      </w:r>
      <w:proofErr w:type="spellStart"/>
      <w:r w:rsidRPr="0045510E">
        <w:rPr>
          <w:b/>
          <w:bCs/>
        </w:rPr>
        <w:t>PSCell</w:t>
      </w:r>
      <w:proofErr w:type="spellEnd"/>
      <w:r w:rsidRPr="0045510E">
        <w:rPr>
          <w:b/>
          <w:bCs/>
        </w:rPr>
        <w:t>.</w:t>
      </w:r>
    </w:p>
    <w:p w14:paraId="28999F8B" w14:textId="77777777" w:rsidR="009E02E9" w:rsidRDefault="009E02E9" w:rsidP="009E02E9">
      <w:pPr>
        <w:pStyle w:val="ListParagraph"/>
        <w:numPr>
          <w:ilvl w:val="0"/>
          <w:numId w:val="29"/>
        </w:numPr>
        <w:rPr>
          <w:b/>
          <w:bCs/>
        </w:rPr>
      </w:pPr>
      <w:r>
        <w:rPr>
          <w:b/>
          <w:bCs/>
        </w:rPr>
        <w:t>T</w:t>
      </w:r>
      <w:r w:rsidRPr="00D23AD2">
        <w:rPr>
          <w:b/>
          <w:bCs/>
        </w:rPr>
        <w:t>ransmitting an SCG activation request in an RRC message via MCG to the MN. FFS whether UE Assistance Information can be used for this purpose.</w:t>
      </w:r>
    </w:p>
    <w:p w14:paraId="16A3BF1B" w14:textId="2F3D5222" w:rsidR="009E02E9" w:rsidRPr="00062CDB" w:rsidRDefault="009E02E9" w:rsidP="009E02E9">
      <w:pPr>
        <w:rPr>
          <w:b/>
          <w:bCs/>
        </w:rPr>
      </w:pPr>
      <w:r w:rsidRPr="00787657">
        <w:rPr>
          <w:b/>
          <w:bCs/>
        </w:rPr>
        <w:lastRenderedPageBreak/>
        <w:t xml:space="preserve">Proposal 8. If there is UL data arrival on an SCG DRB while UE is in deactivated, we prefer Option 2) </w:t>
      </w:r>
      <w:r>
        <w:rPr>
          <w:b/>
          <w:bCs/>
        </w:rPr>
        <w:t xml:space="preserve">in Proposal 7 </w:t>
      </w:r>
      <w:r w:rsidRPr="00787657">
        <w:rPr>
          <w:b/>
          <w:bCs/>
        </w:rPr>
        <w:t xml:space="preserve">for UE triggered SCG activation, since in Option 1) there does not seem </w:t>
      </w:r>
      <w:r>
        <w:rPr>
          <w:b/>
          <w:bCs/>
        </w:rPr>
        <w:t xml:space="preserve">to be </w:t>
      </w:r>
      <w:r w:rsidRPr="00787657">
        <w:rPr>
          <w:b/>
          <w:bCs/>
        </w:rPr>
        <w:t>a straightforward way for network to reject the activation</w:t>
      </w:r>
      <w:r w:rsidR="00FF2D9D">
        <w:rPr>
          <w:b/>
          <w:bCs/>
        </w:rPr>
        <w:t xml:space="preserve"> request</w:t>
      </w:r>
      <w:r w:rsidRPr="00787657">
        <w:rPr>
          <w:b/>
          <w:bCs/>
        </w:rPr>
        <w:t xml:space="preserve">.  </w:t>
      </w:r>
    </w:p>
    <w:p w14:paraId="15E1AB0C" w14:textId="03C234A9" w:rsidR="009E02E9" w:rsidRDefault="009E02E9" w:rsidP="009E02E9">
      <w:pPr>
        <w:spacing w:before="120" w:after="0"/>
        <w:rPr>
          <w:b/>
          <w:bCs/>
          <w:color w:val="00B050"/>
          <w:u w:val="single"/>
        </w:rPr>
      </w:pPr>
      <w:r>
        <w:rPr>
          <w:b/>
          <w:bCs/>
          <w:color w:val="00B050"/>
          <w:u w:val="single"/>
        </w:rPr>
        <w:t>Other proposals on SCG activation</w:t>
      </w:r>
    </w:p>
    <w:p w14:paraId="4C6AE9E5" w14:textId="77777777" w:rsidR="00BA49EC" w:rsidRPr="009E02E9" w:rsidRDefault="00BA49EC" w:rsidP="009E02E9">
      <w:pPr>
        <w:spacing w:before="120" w:after="0"/>
        <w:rPr>
          <w:b/>
          <w:bCs/>
          <w:color w:val="00B050"/>
          <w:u w:val="single"/>
        </w:rPr>
      </w:pPr>
    </w:p>
    <w:p w14:paraId="1ADE3E1D" w14:textId="77777777" w:rsidR="00BA49EC" w:rsidRDefault="00BA49EC" w:rsidP="00BA49EC">
      <w:pPr>
        <w:rPr>
          <w:b/>
          <w:bCs/>
        </w:rPr>
      </w:pPr>
      <w:r w:rsidRPr="00681809">
        <w:rPr>
          <w:b/>
          <w:bCs/>
        </w:rPr>
        <w:t xml:space="preserve">Observation </w:t>
      </w:r>
      <w:r>
        <w:rPr>
          <w:b/>
          <w:bCs/>
        </w:rPr>
        <w:t>3</w:t>
      </w:r>
      <w:r w:rsidRPr="00681809">
        <w:rPr>
          <w:b/>
          <w:bCs/>
        </w:rPr>
        <w:t xml:space="preserve">. Since UE keeps track of whether the TA timer of </w:t>
      </w:r>
      <w:proofErr w:type="spellStart"/>
      <w:r w:rsidRPr="00681809">
        <w:rPr>
          <w:b/>
          <w:bCs/>
        </w:rPr>
        <w:t>PSCell</w:t>
      </w:r>
      <w:proofErr w:type="spellEnd"/>
      <w:r w:rsidRPr="00681809">
        <w:rPr>
          <w:b/>
          <w:bCs/>
        </w:rPr>
        <w:t xml:space="preserve"> has expired and whether it has a usable beam, UE </w:t>
      </w:r>
      <w:r>
        <w:rPr>
          <w:b/>
          <w:bCs/>
        </w:rPr>
        <w:t xml:space="preserve">can determine </w:t>
      </w:r>
      <w:r w:rsidRPr="00681809">
        <w:rPr>
          <w:b/>
          <w:bCs/>
        </w:rPr>
        <w:t>whether to perform RACH at SCG activation</w:t>
      </w:r>
      <w:r>
        <w:rPr>
          <w:b/>
          <w:bCs/>
        </w:rPr>
        <w:t xml:space="preserve"> </w:t>
      </w:r>
      <w:proofErr w:type="gramStart"/>
      <w:r>
        <w:rPr>
          <w:b/>
          <w:bCs/>
        </w:rPr>
        <w:t>taking into account</w:t>
      </w:r>
      <w:proofErr w:type="gramEnd"/>
      <w:r>
        <w:rPr>
          <w:b/>
          <w:bCs/>
        </w:rPr>
        <w:t xml:space="preserve"> the network configuration provided in SCG activation message</w:t>
      </w:r>
      <w:r w:rsidRPr="00681809">
        <w:rPr>
          <w:b/>
          <w:bCs/>
        </w:rPr>
        <w:t>.</w:t>
      </w:r>
    </w:p>
    <w:p w14:paraId="5B01A62B" w14:textId="77777777" w:rsidR="00BA49EC" w:rsidRPr="0064739B" w:rsidRDefault="00BA49EC" w:rsidP="00BA49EC">
      <w:pPr>
        <w:spacing w:after="160"/>
        <w:rPr>
          <w:rFonts w:eastAsiaTheme="minorHAnsi"/>
          <w:b/>
          <w:bCs/>
          <w:lang w:val="en-US"/>
        </w:rPr>
      </w:pPr>
      <w:r w:rsidRPr="000568CA">
        <w:rPr>
          <w:rFonts w:eastAsiaTheme="minorHAnsi"/>
          <w:b/>
          <w:bCs/>
          <w:lang w:val="en-US"/>
        </w:rPr>
        <w:t xml:space="preserve">Proposal </w:t>
      </w:r>
      <w:r>
        <w:rPr>
          <w:rFonts w:eastAsiaTheme="minorHAnsi"/>
          <w:b/>
          <w:bCs/>
          <w:lang w:val="en-US"/>
        </w:rPr>
        <w:t>9</w:t>
      </w:r>
      <w:r w:rsidRPr="0064739B">
        <w:rPr>
          <w:rFonts w:eastAsiaTheme="minorHAnsi"/>
          <w:b/>
          <w:bCs/>
          <w:lang w:val="en-US"/>
        </w:rPr>
        <w:t xml:space="preserve">. Upon SCG activation, UE does not need to RACH on </w:t>
      </w:r>
      <w:proofErr w:type="spellStart"/>
      <w:r w:rsidRPr="0064739B">
        <w:rPr>
          <w:rFonts w:eastAsiaTheme="minorHAnsi"/>
          <w:b/>
          <w:bCs/>
          <w:lang w:val="en-US"/>
        </w:rPr>
        <w:t>PSCell</w:t>
      </w:r>
      <w:proofErr w:type="spellEnd"/>
      <w:r w:rsidRPr="0064739B">
        <w:rPr>
          <w:rFonts w:eastAsiaTheme="minorHAnsi"/>
          <w:b/>
          <w:bCs/>
          <w:lang w:val="en-US"/>
        </w:rPr>
        <w:t xml:space="preserve"> if </w:t>
      </w:r>
      <w:proofErr w:type="gramStart"/>
      <w:r w:rsidRPr="0064739B">
        <w:rPr>
          <w:rFonts w:eastAsiaTheme="minorHAnsi"/>
          <w:b/>
          <w:bCs/>
          <w:lang w:val="en-US"/>
        </w:rPr>
        <w:t>all of</w:t>
      </w:r>
      <w:proofErr w:type="gramEnd"/>
      <w:r w:rsidRPr="0064739B">
        <w:rPr>
          <w:rFonts w:eastAsiaTheme="minorHAnsi"/>
          <w:b/>
          <w:bCs/>
          <w:lang w:val="en-US"/>
        </w:rPr>
        <w:t xml:space="preserve"> the following conditions are satisfied:</w:t>
      </w:r>
    </w:p>
    <w:p w14:paraId="6950A2F9" w14:textId="77777777" w:rsidR="00BA49EC" w:rsidRPr="0064739B" w:rsidRDefault="00BA49EC" w:rsidP="00BA49EC">
      <w:pPr>
        <w:numPr>
          <w:ilvl w:val="0"/>
          <w:numId w:val="28"/>
        </w:numPr>
        <w:spacing w:after="160"/>
        <w:contextualSpacing/>
        <w:rPr>
          <w:rFonts w:eastAsiaTheme="minorHAnsi"/>
          <w:b/>
          <w:bCs/>
          <w:lang w:val="en-US"/>
        </w:rPr>
      </w:pPr>
      <w:r w:rsidRPr="0064739B">
        <w:rPr>
          <w:rFonts w:eastAsiaTheme="minorHAnsi"/>
          <w:b/>
          <w:bCs/>
          <w:lang w:val="en-US"/>
        </w:rPr>
        <w:t xml:space="preserve">TA timer </w:t>
      </w:r>
      <w:r>
        <w:rPr>
          <w:rFonts w:eastAsiaTheme="minorHAnsi"/>
          <w:b/>
          <w:bCs/>
          <w:lang w:val="en-US"/>
        </w:rPr>
        <w:t xml:space="preserve">of </w:t>
      </w:r>
      <w:proofErr w:type="spellStart"/>
      <w:r>
        <w:rPr>
          <w:rFonts w:eastAsiaTheme="minorHAnsi"/>
          <w:b/>
          <w:bCs/>
          <w:lang w:val="en-US"/>
        </w:rPr>
        <w:t>PSCell</w:t>
      </w:r>
      <w:proofErr w:type="spellEnd"/>
      <w:r>
        <w:rPr>
          <w:rFonts w:eastAsiaTheme="minorHAnsi"/>
          <w:b/>
          <w:bCs/>
          <w:lang w:val="en-US"/>
        </w:rPr>
        <w:t xml:space="preserve"> </w:t>
      </w:r>
      <w:r w:rsidRPr="0064739B">
        <w:rPr>
          <w:rFonts w:eastAsiaTheme="minorHAnsi"/>
          <w:b/>
          <w:bCs/>
          <w:lang w:val="en-US"/>
        </w:rPr>
        <w:t>is running.</w:t>
      </w:r>
    </w:p>
    <w:p w14:paraId="5589251D" w14:textId="77777777" w:rsidR="00BA49EC" w:rsidRPr="000568CA" w:rsidRDefault="00BA49EC" w:rsidP="00BA49EC">
      <w:pPr>
        <w:numPr>
          <w:ilvl w:val="0"/>
          <w:numId w:val="28"/>
        </w:numPr>
        <w:spacing w:after="160"/>
        <w:contextualSpacing/>
        <w:rPr>
          <w:rFonts w:eastAsiaTheme="minorHAnsi"/>
          <w:b/>
          <w:bCs/>
          <w:lang w:val="en-US"/>
        </w:rPr>
      </w:pPr>
      <w:r w:rsidRPr="0064739B">
        <w:rPr>
          <w:rFonts w:eastAsiaTheme="minorHAnsi"/>
          <w:b/>
          <w:bCs/>
          <w:lang w:val="en-US"/>
        </w:rPr>
        <w:t>UE has a usable beam</w:t>
      </w:r>
      <w:r>
        <w:rPr>
          <w:rFonts w:eastAsiaTheme="minorHAnsi"/>
          <w:b/>
          <w:bCs/>
          <w:lang w:val="en-US"/>
        </w:rPr>
        <w:t xml:space="preserve"> on </w:t>
      </w:r>
      <w:proofErr w:type="spellStart"/>
      <w:r>
        <w:rPr>
          <w:rFonts w:eastAsiaTheme="minorHAnsi"/>
          <w:b/>
          <w:bCs/>
          <w:lang w:val="en-US"/>
        </w:rPr>
        <w:t>PSCell</w:t>
      </w:r>
      <w:proofErr w:type="spellEnd"/>
      <w:r w:rsidRPr="0064739B">
        <w:rPr>
          <w:rFonts w:eastAsiaTheme="minorHAnsi"/>
          <w:b/>
          <w:bCs/>
          <w:lang w:val="en-US"/>
        </w:rPr>
        <w:t>.</w:t>
      </w:r>
    </w:p>
    <w:p w14:paraId="0961B0A4" w14:textId="77777777" w:rsidR="00BA49EC" w:rsidRPr="00682F2C" w:rsidRDefault="00BA49EC" w:rsidP="00BA49EC">
      <w:pPr>
        <w:numPr>
          <w:ilvl w:val="0"/>
          <w:numId w:val="28"/>
        </w:numPr>
        <w:spacing w:after="160"/>
        <w:contextualSpacing/>
        <w:rPr>
          <w:rFonts w:eastAsiaTheme="minorHAnsi"/>
          <w:lang w:val="en-US"/>
        </w:rPr>
      </w:pPr>
      <w:r w:rsidRPr="000568CA">
        <w:rPr>
          <w:rFonts w:eastAsiaTheme="minorHAnsi"/>
          <w:b/>
          <w:bCs/>
          <w:lang w:val="en-US"/>
        </w:rPr>
        <w:t xml:space="preserve">SCG activation message does not include a </w:t>
      </w:r>
      <w:proofErr w:type="spellStart"/>
      <w:r w:rsidRPr="000568CA">
        <w:rPr>
          <w:rFonts w:eastAsiaTheme="minorHAnsi"/>
          <w:b/>
          <w:bCs/>
          <w:lang w:val="en-US"/>
        </w:rPr>
        <w:t>reconfigurationWithSync</w:t>
      </w:r>
      <w:proofErr w:type="spellEnd"/>
      <w:r w:rsidRPr="000568CA">
        <w:rPr>
          <w:rFonts w:eastAsiaTheme="minorHAnsi"/>
          <w:b/>
          <w:bCs/>
          <w:lang w:val="en-US"/>
        </w:rPr>
        <w:t>.</w:t>
      </w:r>
    </w:p>
    <w:p w14:paraId="7E805D75" w14:textId="77777777" w:rsidR="00275742" w:rsidRDefault="00275742" w:rsidP="008269EF">
      <w:pPr>
        <w:spacing w:before="120" w:after="0"/>
      </w:pPr>
    </w:p>
    <w:p w14:paraId="42FB3863" w14:textId="77777777" w:rsidR="00BA49EC" w:rsidRPr="00DB6586" w:rsidRDefault="00BA49EC" w:rsidP="00BA49EC">
      <w:pPr>
        <w:spacing w:after="160"/>
        <w:contextualSpacing/>
        <w:rPr>
          <w:rFonts w:eastAsiaTheme="minorHAnsi"/>
          <w:b/>
          <w:bCs/>
          <w:lang w:val="en-US"/>
        </w:rPr>
      </w:pPr>
      <w:r w:rsidRPr="00DB6586">
        <w:rPr>
          <w:rFonts w:eastAsiaTheme="minorHAnsi"/>
          <w:b/>
          <w:bCs/>
          <w:lang w:val="en-US"/>
        </w:rPr>
        <w:t>Proposal 1</w:t>
      </w:r>
      <w:r>
        <w:rPr>
          <w:rFonts w:eastAsiaTheme="minorHAnsi"/>
          <w:b/>
          <w:bCs/>
          <w:lang w:val="en-US"/>
        </w:rPr>
        <w:t>0</w:t>
      </w:r>
      <w:r w:rsidRPr="00DB6586">
        <w:rPr>
          <w:rFonts w:eastAsiaTheme="minorHAnsi"/>
          <w:b/>
          <w:bCs/>
          <w:lang w:val="en-US"/>
        </w:rPr>
        <w:t>. MAC CE based SCG activation by the network should be supported when no UE configuration changes need to be provided during activation.</w:t>
      </w:r>
    </w:p>
    <w:p w14:paraId="78CA142D" w14:textId="3AAEF752" w:rsidR="00275742" w:rsidRDefault="00275742" w:rsidP="008269EF">
      <w:pPr>
        <w:spacing w:before="120" w:after="0"/>
      </w:pPr>
    </w:p>
    <w:p w14:paraId="6552D7F5" w14:textId="607914F5" w:rsidR="00BA49EC" w:rsidRPr="00BA49EC" w:rsidRDefault="00BA49EC" w:rsidP="00BA49EC">
      <w:pPr>
        <w:spacing w:after="160"/>
        <w:contextualSpacing/>
        <w:rPr>
          <w:b/>
          <w:bCs/>
        </w:rPr>
      </w:pPr>
      <w:r w:rsidRPr="000912F7">
        <w:rPr>
          <w:rFonts w:eastAsiaTheme="minorHAnsi"/>
          <w:b/>
          <w:bCs/>
          <w:lang w:val="en-US"/>
        </w:rPr>
        <w:t>Proposal 11. Dedicated RACH resources can be indicated to the UE before SCG activation indication, i.e., when going to the SCG deactivated state or while the SCG is deactivated (using RRC reconfiguration).</w:t>
      </w:r>
    </w:p>
    <w:p w14:paraId="47E04752" w14:textId="662CC27A" w:rsidR="00302862" w:rsidRPr="00302862" w:rsidRDefault="00302862" w:rsidP="00302862">
      <w:pPr>
        <w:rPr>
          <w:rFonts w:eastAsia="Times New Roman"/>
        </w:rPr>
      </w:pPr>
    </w:p>
    <w:p w14:paraId="20477D69" w14:textId="77777777" w:rsidR="00E85CB2" w:rsidRDefault="00E85CB2" w:rsidP="00E85CB2">
      <w:pPr>
        <w:pStyle w:val="Heading1"/>
      </w:pPr>
      <w:r>
        <w:t>References</w:t>
      </w:r>
    </w:p>
    <w:p w14:paraId="7740B49C" w14:textId="16ABC702" w:rsidR="00DD0AEF" w:rsidRPr="007D6342" w:rsidRDefault="00E85CB2" w:rsidP="00AF1FCA">
      <w:pPr>
        <w:ind w:left="1350" w:hanging="1350"/>
        <w:rPr>
          <w:bCs/>
        </w:rPr>
      </w:pPr>
      <w:r w:rsidRPr="007D6342">
        <w:rPr>
          <w:bCs/>
        </w:rPr>
        <w:t xml:space="preserve">[1] </w:t>
      </w:r>
      <w:r w:rsidR="00995722">
        <w:rPr>
          <w:bCs/>
        </w:rPr>
        <w:t xml:space="preserve">Chair notes, </w:t>
      </w:r>
      <w:r w:rsidR="001860EC">
        <w:rPr>
          <w:bCs/>
        </w:rPr>
        <w:t>RAN2 #113-e meeting.</w:t>
      </w:r>
    </w:p>
    <w:p w14:paraId="72E47189" w14:textId="6D752BE7" w:rsidR="00971E44" w:rsidRDefault="0048485F">
      <w:r>
        <w:t xml:space="preserve">[2] </w:t>
      </w:r>
      <w:r w:rsidR="003E2613" w:rsidRPr="003E2613">
        <w:t>R2-</w:t>
      </w:r>
      <w:r w:rsidR="003E2613">
        <w:t>xxxxxxx</w:t>
      </w:r>
      <w:r w:rsidR="003E2613" w:rsidRPr="003E2613">
        <w:tab/>
        <w:t>Summary of email discussion</w:t>
      </w:r>
      <w:r w:rsidR="00B52947">
        <w:t xml:space="preserve"> </w:t>
      </w:r>
      <w:r w:rsidR="00B52947" w:rsidRPr="00B52947">
        <w:t>[Post115-e][</w:t>
      </w:r>
      <w:proofErr w:type="gramStart"/>
      <w:r w:rsidR="00B52947" w:rsidRPr="00B52947">
        <w:t>219][</w:t>
      </w:r>
      <w:proofErr w:type="gramEnd"/>
      <w:r w:rsidR="00B52947" w:rsidRPr="00B52947">
        <w:t>R17 DCCA] UE-initiated SCG activation  (Huawei)</w:t>
      </w:r>
      <w:r w:rsidR="000041CC">
        <w:t>.</w:t>
      </w:r>
    </w:p>
    <w:sectPr w:rsidR="00971E44"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C3D7C" w14:textId="77777777" w:rsidR="00A26E9A" w:rsidRDefault="00A26E9A">
      <w:pPr>
        <w:spacing w:after="0"/>
      </w:pPr>
      <w:r>
        <w:separator/>
      </w:r>
    </w:p>
  </w:endnote>
  <w:endnote w:type="continuationSeparator" w:id="0">
    <w:p w14:paraId="261C53FC" w14:textId="77777777" w:rsidR="00A26E9A" w:rsidRDefault="00A26E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D7725" w14:textId="77777777" w:rsidR="00A26E9A" w:rsidRDefault="00A26E9A">
      <w:pPr>
        <w:spacing w:after="0"/>
      </w:pPr>
      <w:r>
        <w:separator/>
      </w:r>
    </w:p>
  </w:footnote>
  <w:footnote w:type="continuationSeparator" w:id="0">
    <w:p w14:paraId="5923D2B4" w14:textId="77777777" w:rsidR="00A26E9A" w:rsidRDefault="00A26E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D4464B7"/>
    <w:multiLevelType w:val="hybridMultilevel"/>
    <w:tmpl w:val="27788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F39E9"/>
    <w:multiLevelType w:val="hybridMultilevel"/>
    <w:tmpl w:val="B2340F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8A5D6C"/>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6"/>
  </w:num>
  <w:num w:numId="3">
    <w:abstractNumId w:val="3"/>
  </w:num>
  <w:num w:numId="4">
    <w:abstractNumId w:val="2"/>
  </w:num>
  <w:num w:numId="5">
    <w:abstractNumId w:val="0"/>
  </w:num>
  <w:num w:numId="6">
    <w:abstractNumId w:val="0"/>
  </w:num>
  <w:num w:numId="7">
    <w:abstractNumId w:val="0"/>
  </w:num>
  <w:num w:numId="8">
    <w:abstractNumId w:val="18"/>
  </w:num>
  <w:num w:numId="9">
    <w:abstractNumId w:val="10"/>
  </w:num>
  <w:num w:numId="10">
    <w:abstractNumId w:val="1"/>
  </w:num>
  <w:num w:numId="11">
    <w:abstractNumId w:val="0"/>
  </w:num>
  <w:num w:numId="12">
    <w:abstractNumId w:val="20"/>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4"/>
  </w:num>
  <w:num w:numId="17">
    <w:abstractNumId w:val="9"/>
  </w:num>
  <w:num w:numId="18">
    <w:abstractNumId w:val="13"/>
  </w:num>
  <w:num w:numId="19">
    <w:abstractNumId w:val="19"/>
  </w:num>
  <w:num w:numId="20">
    <w:abstractNumId w:val="15"/>
  </w:num>
  <w:num w:numId="21">
    <w:abstractNumId w:val="22"/>
  </w:num>
  <w:num w:numId="22">
    <w:abstractNumId w:val="7"/>
  </w:num>
  <w:num w:numId="23">
    <w:abstractNumId w:val="17"/>
  </w:num>
  <w:num w:numId="24">
    <w:abstractNumId w:val="12"/>
  </w:num>
  <w:num w:numId="25">
    <w:abstractNumId w:val="23"/>
  </w:num>
  <w:num w:numId="26">
    <w:abstractNumId w:val="8"/>
  </w:num>
  <w:num w:numId="27">
    <w:abstractNumId w:val="5"/>
  </w:num>
  <w:num w:numId="28">
    <w:abstractNumId w:val="21"/>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41CC"/>
    <w:rsid w:val="0000546D"/>
    <w:rsid w:val="0001135A"/>
    <w:rsid w:val="00012CB3"/>
    <w:rsid w:val="00015923"/>
    <w:rsid w:val="0002134D"/>
    <w:rsid w:val="00024406"/>
    <w:rsid w:val="00026268"/>
    <w:rsid w:val="00036628"/>
    <w:rsid w:val="000469C8"/>
    <w:rsid w:val="000616F7"/>
    <w:rsid w:val="00062CDB"/>
    <w:rsid w:val="00062FAF"/>
    <w:rsid w:val="0007084B"/>
    <w:rsid w:val="000716DD"/>
    <w:rsid w:val="00085D6C"/>
    <w:rsid w:val="000908CB"/>
    <w:rsid w:val="000912F7"/>
    <w:rsid w:val="00093832"/>
    <w:rsid w:val="00096750"/>
    <w:rsid w:val="000D1D24"/>
    <w:rsid w:val="000E2DEE"/>
    <w:rsid w:val="000F127B"/>
    <w:rsid w:val="000F218C"/>
    <w:rsid w:val="000F32DC"/>
    <w:rsid w:val="000F510B"/>
    <w:rsid w:val="0011208D"/>
    <w:rsid w:val="00121EC5"/>
    <w:rsid w:val="001300B6"/>
    <w:rsid w:val="00140B01"/>
    <w:rsid w:val="001413EB"/>
    <w:rsid w:val="00153074"/>
    <w:rsid w:val="00167317"/>
    <w:rsid w:val="00177AD4"/>
    <w:rsid w:val="0018594C"/>
    <w:rsid w:val="001860EC"/>
    <w:rsid w:val="001A2948"/>
    <w:rsid w:val="001A32C1"/>
    <w:rsid w:val="001B3B14"/>
    <w:rsid w:val="001E66ED"/>
    <w:rsid w:val="001F38A4"/>
    <w:rsid w:val="001F54E1"/>
    <w:rsid w:val="0021098B"/>
    <w:rsid w:val="0022650B"/>
    <w:rsid w:val="00226A01"/>
    <w:rsid w:val="00227643"/>
    <w:rsid w:val="00232982"/>
    <w:rsid w:val="00234478"/>
    <w:rsid w:val="0024284A"/>
    <w:rsid w:val="00242C9C"/>
    <w:rsid w:val="002449FA"/>
    <w:rsid w:val="002514C7"/>
    <w:rsid w:val="002519BA"/>
    <w:rsid w:val="00254273"/>
    <w:rsid w:val="002574C7"/>
    <w:rsid w:val="00261F72"/>
    <w:rsid w:val="00274BCF"/>
    <w:rsid w:val="00275742"/>
    <w:rsid w:val="00293B03"/>
    <w:rsid w:val="002A2768"/>
    <w:rsid w:val="002A5A55"/>
    <w:rsid w:val="002E50DF"/>
    <w:rsid w:val="002E6A4A"/>
    <w:rsid w:val="0030188D"/>
    <w:rsid w:val="00302862"/>
    <w:rsid w:val="003058BC"/>
    <w:rsid w:val="003104CB"/>
    <w:rsid w:val="003205FB"/>
    <w:rsid w:val="0033520C"/>
    <w:rsid w:val="00364CFF"/>
    <w:rsid w:val="00365722"/>
    <w:rsid w:val="00376B24"/>
    <w:rsid w:val="003824AF"/>
    <w:rsid w:val="00383881"/>
    <w:rsid w:val="003852BF"/>
    <w:rsid w:val="003A047C"/>
    <w:rsid w:val="003B10D1"/>
    <w:rsid w:val="003B74D9"/>
    <w:rsid w:val="003C2FD7"/>
    <w:rsid w:val="003C4645"/>
    <w:rsid w:val="003C7B12"/>
    <w:rsid w:val="003C7B67"/>
    <w:rsid w:val="003D0207"/>
    <w:rsid w:val="003D1617"/>
    <w:rsid w:val="003E2613"/>
    <w:rsid w:val="003F508D"/>
    <w:rsid w:val="003F541F"/>
    <w:rsid w:val="00401270"/>
    <w:rsid w:val="00411A39"/>
    <w:rsid w:val="004178BE"/>
    <w:rsid w:val="00417AF0"/>
    <w:rsid w:val="00420597"/>
    <w:rsid w:val="004250FB"/>
    <w:rsid w:val="00427D5E"/>
    <w:rsid w:val="00432994"/>
    <w:rsid w:val="00433AA8"/>
    <w:rsid w:val="00436137"/>
    <w:rsid w:val="00442CD8"/>
    <w:rsid w:val="004511BA"/>
    <w:rsid w:val="00460455"/>
    <w:rsid w:val="00460DDC"/>
    <w:rsid w:val="004642EE"/>
    <w:rsid w:val="00466B28"/>
    <w:rsid w:val="0047323C"/>
    <w:rsid w:val="00474636"/>
    <w:rsid w:val="0048485F"/>
    <w:rsid w:val="00490A92"/>
    <w:rsid w:val="0049181D"/>
    <w:rsid w:val="004918D2"/>
    <w:rsid w:val="00492146"/>
    <w:rsid w:val="004B2F34"/>
    <w:rsid w:val="004B3FFC"/>
    <w:rsid w:val="004B5BD3"/>
    <w:rsid w:val="004C4B75"/>
    <w:rsid w:val="004C66B6"/>
    <w:rsid w:val="004D7435"/>
    <w:rsid w:val="004F1B02"/>
    <w:rsid w:val="004F28C2"/>
    <w:rsid w:val="004F3FC3"/>
    <w:rsid w:val="004F527A"/>
    <w:rsid w:val="005004B2"/>
    <w:rsid w:val="00505B01"/>
    <w:rsid w:val="00512905"/>
    <w:rsid w:val="00512C36"/>
    <w:rsid w:val="00512F07"/>
    <w:rsid w:val="005235C7"/>
    <w:rsid w:val="00533E06"/>
    <w:rsid w:val="0054246F"/>
    <w:rsid w:val="00553150"/>
    <w:rsid w:val="0055571F"/>
    <w:rsid w:val="00562E37"/>
    <w:rsid w:val="00573A5B"/>
    <w:rsid w:val="00583F5B"/>
    <w:rsid w:val="005A2CD1"/>
    <w:rsid w:val="005A39A1"/>
    <w:rsid w:val="005A5996"/>
    <w:rsid w:val="005A7843"/>
    <w:rsid w:val="005C3518"/>
    <w:rsid w:val="005E1D2F"/>
    <w:rsid w:val="005F16CC"/>
    <w:rsid w:val="005F42B5"/>
    <w:rsid w:val="005F6503"/>
    <w:rsid w:val="00604885"/>
    <w:rsid w:val="00605EC7"/>
    <w:rsid w:val="006254E6"/>
    <w:rsid w:val="00626293"/>
    <w:rsid w:val="00634E0F"/>
    <w:rsid w:val="00650CB6"/>
    <w:rsid w:val="00650CD5"/>
    <w:rsid w:val="00655D6C"/>
    <w:rsid w:val="00657599"/>
    <w:rsid w:val="00670DB7"/>
    <w:rsid w:val="00680310"/>
    <w:rsid w:val="00683ECA"/>
    <w:rsid w:val="006B2134"/>
    <w:rsid w:val="006B38F0"/>
    <w:rsid w:val="006C63F4"/>
    <w:rsid w:val="006D6C61"/>
    <w:rsid w:val="006E05C7"/>
    <w:rsid w:val="006E2452"/>
    <w:rsid w:val="006E5733"/>
    <w:rsid w:val="006F1F1F"/>
    <w:rsid w:val="006F3BE3"/>
    <w:rsid w:val="006F6EB5"/>
    <w:rsid w:val="00705923"/>
    <w:rsid w:val="00707715"/>
    <w:rsid w:val="00710AC5"/>
    <w:rsid w:val="00722519"/>
    <w:rsid w:val="00750265"/>
    <w:rsid w:val="007650F6"/>
    <w:rsid w:val="00775E62"/>
    <w:rsid w:val="00780156"/>
    <w:rsid w:val="00787657"/>
    <w:rsid w:val="00795A12"/>
    <w:rsid w:val="007A4DC2"/>
    <w:rsid w:val="007A630C"/>
    <w:rsid w:val="007A69A5"/>
    <w:rsid w:val="007B27B4"/>
    <w:rsid w:val="007B5E1B"/>
    <w:rsid w:val="007C4523"/>
    <w:rsid w:val="007D19CF"/>
    <w:rsid w:val="007D6342"/>
    <w:rsid w:val="007E00F0"/>
    <w:rsid w:val="007E7279"/>
    <w:rsid w:val="007F55EA"/>
    <w:rsid w:val="008269EF"/>
    <w:rsid w:val="00846515"/>
    <w:rsid w:val="00847252"/>
    <w:rsid w:val="00850C0B"/>
    <w:rsid w:val="008553D2"/>
    <w:rsid w:val="0086028E"/>
    <w:rsid w:val="0086452F"/>
    <w:rsid w:val="00880D1C"/>
    <w:rsid w:val="00885AE9"/>
    <w:rsid w:val="00893384"/>
    <w:rsid w:val="0089785E"/>
    <w:rsid w:val="008A353E"/>
    <w:rsid w:val="008C1323"/>
    <w:rsid w:val="008C1E97"/>
    <w:rsid w:val="008D3AA7"/>
    <w:rsid w:val="008D4FAB"/>
    <w:rsid w:val="008E1C73"/>
    <w:rsid w:val="008E3264"/>
    <w:rsid w:val="008E53A0"/>
    <w:rsid w:val="00945B85"/>
    <w:rsid w:val="009466A2"/>
    <w:rsid w:val="00961CBB"/>
    <w:rsid w:val="00963F4A"/>
    <w:rsid w:val="00971E44"/>
    <w:rsid w:val="00975686"/>
    <w:rsid w:val="00980503"/>
    <w:rsid w:val="00982148"/>
    <w:rsid w:val="00983B30"/>
    <w:rsid w:val="009900D0"/>
    <w:rsid w:val="00990A04"/>
    <w:rsid w:val="00995722"/>
    <w:rsid w:val="009A02CD"/>
    <w:rsid w:val="009A5908"/>
    <w:rsid w:val="009B00EC"/>
    <w:rsid w:val="009C6FC9"/>
    <w:rsid w:val="009D64B7"/>
    <w:rsid w:val="009E02E9"/>
    <w:rsid w:val="009E227A"/>
    <w:rsid w:val="009E550C"/>
    <w:rsid w:val="009E69FD"/>
    <w:rsid w:val="009F0916"/>
    <w:rsid w:val="009F716E"/>
    <w:rsid w:val="009F7604"/>
    <w:rsid w:val="00A00C9F"/>
    <w:rsid w:val="00A06217"/>
    <w:rsid w:val="00A22D96"/>
    <w:rsid w:val="00A25891"/>
    <w:rsid w:val="00A26E9A"/>
    <w:rsid w:val="00A31370"/>
    <w:rsid w:val="00A46310"/>
    <w:rsid w:val="00A61611"/>
    <w:rsid w:val="00A66236"/>
    <w:rsid w:val="00A667EA"/>
    <w:rsid w:val="00A827A3"/>
    <w:rsid w:val="00A83C7A"/>
    <w:rsid w:val="00A870EB"/>
    <w:rsid w:val="00A91DFD"/>
    <w:rsid w:val="00A945EF"/>
    <w:rsid w:val="00A9753E"/>
    <w:rsid w:val="00A977E8"/>
    <w:rsid w:val="00AD3749"/>
    <w:rsid w:val="00AE4614"/>
    <w:rsid w:val="00AE5A8E"/>
    <w:rsid w:val="00AE5D3A"/>
    <w:rsid w:val="00AF18B7"/>
    <w:rsid w:val="00AF1FCA"/>
    <w:rsid w:val="00AF5261"/>
    <w:rsid w:val="00B03FA0"/>
    <w:rsid w:val="00B04138"/>
    <w:rsid w:val="00B14573"/>
    <w:rsid w:val="00B20B80"/>
    <w:rsid w:val="00B2686F"/>
    <w:rsid w:val="00B52947"/>
    <w:rsid w:val="00B741A8"/>
    <w:rsid w:val="00B86FD8"/>
    <w:rsid w:val="00B91EF0"/>
    <w:rsid w:val="00BA4599"/>
    <w:rsid w:val="00BA49EC"/>
    <w:rsid w:val="00BC294C"/>
    <w:rsid w:val="00BE26FA"/>
    <w:rsid w:val="00BE30A6"/>
    <w:rsid w:val="00BE4C1D"/>
    <w:rsid w:val="00BF0F00"/>
    <w:rsid w:val="00BF31E7"/>
    <w:rsid w:val="00BF54BA"/>
    <w:rsid w:val="00BF6208"/>
    <w:rsid w:val="00C06910"/>
    <w:rsid w:val="00C615A5"/>
    <w:rsid w:val="00C67447"/>
    <w:rsid w:val="00C87019"/>
    <w:rsid w:val="00C90580"/>
    <w:rsid w:val="00C97EF3"/>
    <w:rsid w:val="00CA3A08"/>
    <w:rsid w:val="00CB0025"/>
    <w:rsid w:val="00CB1079"/>
    <w:rsid w:val="00CC0FC4"/>
    <w:rsid w:val="00CD491E"/>
    <w:rsid w:val="00CD5200"/>
    <w:rsid w:val="00CE7DA1"/>
    <w:rsid w:val="00CF77BD"/>
    <w:rsid w:val="00D12D5B"/>
    <w:rsid w:val="00D21235"/>
    <w:rsid w:val="00D21734"/>
    <w:rsid w:val="00D23AD2"/>
    <w:rsid w:val="00D30EA1"/>
    <w:rsid w:val="00D50293"/>
    <w:rsid w:val="00D65C0D"/>
    <w:rsid w:val="00D74322"/>
    <w:rsid w:val="00DA27BC"/>
    <w:rsid w:val="00DB20BC"/>
    <w:rsid w:val="00DB5926"/>
    <w:rsid w:val="00DB6BB3"/>
    <w:rsid w:val="00DC46C0"/>
    <w:rsid w:val="00DD0AEF"/>
    <w:rsid w:val="00DE2269"/>
    <w:rsid w:val="00DE2930"/>
    <w:rsid w:val="00DE568E"/>
    <w:rsid w:val="00E114AA"/>
    <w:rsid w:val="00E13C07"/>
    <w:rsid w:val="00E14B2E"/>
    <w:rsid w:val="00E1777D"/>
    <w:rsid w:val="00E210B9"/>
    <w:rsid w:val="00E21233"/>
    <w:rsid w:val="00E21670"/>
    <w:rsid w:val="00E23D29"/>
    <w:rsid w:val="00E241EB"/>
    <w:rsid w:val="00E4608B"/>
    <w:rsid w:val="00E50935"/>
    <w:rsid w:val="00E55FCA"/>
    <w:rsid w:val="00E8044F"/>
    <w:rsid w:val="00E828DE"/>
    <w:rsid w:val="00E82C5D"/>
    <w:rsid w:val="00E85CB2"/>
    <w:rsid w:val="00E878EF"/>
    <w:rsid w:val="00E93B67"/>
    <w:rsid w:val="00EA44E9"/>
    <w:rsid w:val="00EE2B05"/>
    <w:rsid w:val="00EF22BD"/>
    <w:rsid w:val="00EF58A6"/>
    <w:rsid w:val="00F01E6D"/>
    <w:rsid w:val="00F22B1F"/>
    <w:rsid w:val="00F23C88"/>
    <w:rsid w:val="00F3583E"/>
    <w:rsid w:val="00F36F89"/>
    <w:rsid w:val="00F511CA"/>
    <w:rsid w:val="00F547BD"/>
    <w:rsid w:val="00F57767"/>
    <w:rsid w:val="00F63B80"/>
    <w:rsid w:val="00F719FE"/>
    <w:rsid w:val="00F91A00"/>
    <w:rsid w:val="00F973FC"/>
    <w:rsid w:val="00FA41FB"/>
    <w:rsid w:val="00FB34CA"/>
    <w:rsid w:val="00FB4868"/>
    <w:rsid w:val="00FC03E5"/>
    <w:rsid w:val="00FC257B"/>
    <w:rsid w:val="00FD051B"/>
    <w:rsid w:val="00FD0AA5"/>
    <w:rsid w:val="00FE0D57"/>
    <w:rsid w:val="00FF0A0D"/>
    <w:rsid w:val="00FF2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5</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248</cp:revision>
  <dcterms:created xsi:type="dcterms:W3CDTF">2019-02-01T01:43:00Z</dcterms:created>
  <dcterms:modified xsi:type="dcterms:W3CDTF">2021-10-21T23:54:00Z</dcterms:modified>
</cp:coreProperties>
</file>