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A9BB" w14:textId="57D2AD08"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427C53" w:rsidRPr="00460CE3">
        <w:rPr>
          <w:rFonts w:ascii="Arial" w:hAnsi="Arial"/>
          <w:sz w:val="24"/>
          <w:szCs w:val="24"/>
        </w:rPr>
        <w:t>5</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R2-210</w:t>
      </w:r>
      <w:r w:rsidR="00A71F44">
        <w:rPr>
          <w:rFonts w:ascii="Arial" w:hAnsi="Arial"/>
          <w:b/>
          <w:bCs/>
          <w:i/>
          <w:iCs/>
          <w:sz w:val="24"/>
          <w:szCs w:val="24"/>
        </w:rPr>
        <w:t>xxxx</w:t>
      </w:r>
    </w:p>
    <w:p w14:paraId="2DFA3D19" w14:textId="71978A20"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427C53" w:rsidRPr="00460CE3">
        <w:rPr>
          <w:rFonts w:ascii="Arial" w:hAnsi="Arial"/>
          <w:sz w:val="24"/>
          <w:szCs w:val="24"/>
        </w:rPr>
        <w:t>August</w:t>
      </w:r>
      <w:r w:rsidR="00862EBE" w:rsidRPr="00460CE3">
        <w:rPr>
          <w:rFonts w:ascii="Arial" w:hAnsi="Arial"/>
          <w:sz w:val="24"/>
          <w:szCs w:val="24"/>
        </w:rPr>
        <w:t xml:space="preserve"> 1</w:t>
      </w:r>
      <w:r w:rsidR="00427C53" w:rsidRPr="00460CE3">
        <w:rPr>
          <w:rFonts w:ascii="Arial" w:hAnsi="Arial"/>
          <w:sz w:val="24"/>
          <w:szCs w:val="24"/>
        </w:rPr>
        <w:t>6</w:t>
      </w:r>
      <w:r w:rsidR="00862EBE" w:rsidRPr="00460CE3">
        <w:rPr>
          <w:rFonts w:ascii="Arial" w:hAnsi="Arial"/>
          <w:sz w:val="24"/>
          <w:szCs w:val="24"/>
        </w:rPr>
        <w:t xml:space="preserve"> – 27, 2021</w:t>
      </w:r>
    </w:p>
    <w:p w14:paraId="7406A9F1" w14:textId="3A538E24" w:rsidR="005D114F" w:rsidRPr="00460CE3" w:rsidRDefault="005D114F" w:rsidP="00CF2351">
      <w:pPr>
        <w:keepNext/>
        <w:keepLines/>
        <w:tabs>
          <w:tab w:val="left" w:pos="1985"/>
        </w:tabs>
        <w:rPr>
          <w:rFonts w:ascii="Arial" w:eastAsia="ＭＳ 明朝" w:hAnsi="Arial" w:cs="Arial"/>
          <w:sz w:val="24"/>
          <w:lang w:eastAsia="ja-JP"/>
        </w:rPr>
      </w:pPr>
      <w:r w:rsidRPr="00460CE3">
        <w:rPr>
          <w:rFonts w:ascii="Arial" w:eastAsia="ＭＳ 明朝" w:hAnsi="Arial" w:cs="Arial"/>
          <w:b/>
          <w:sz w:val="24"/>
        </w:rPr>
        <w:t>Agenda item:</w:t>
      </w:r>
      <w:r w:rsidRPr="00460CE3">
        <w:rPr>
          <w:rFonts w:ascii="Arial" w:eastAsia="ＭＳ 明朝" w:hAnsi="Arial" w:cs="Arial"/>
          <w:sz w:val="24"/>
        </w:rPr>
        <w:tab/>
      </w:r>
      <w:r w:rsidR="008C3011">
        <w:rPr>
          <w:rFonts w:ascii="Arial" w:eastAsia="ＭＳ 明朝" w:hAnsi="Arial" w:cs="Arial"/>
          <w:sz w:val="24"/>
        </w:rPr>
        <w:t>8.22</w:t>
      </w:r>
    </w:p>
    <w:p w14:paraId="3EB275CA" w14:textId="7A494EDC" w:rsidR="005D114F" w:rsidRPr="00460CE3" w:rsidRDefault="005D114F" w:rsidP="00CF2351">
      <w:pPr>
        <w:keepNext/>
        <w:keepLines/>
        <w:tabs>
          <w:tab w:val="left" w:pos="1985"/>
        </w:tabs>
        <w:rPr>
          <w:rFonts w:ascii="Arial" w:eastAsia="ＭＳ 明朝" w:hAnsi="Arial" w:cs="Arial"/>
          <w:sz w:val="24"/>
          <w:lang w:eastAsia="ja-JP"/>
        </w:rPr>
      </w:pPr>
      <w:r w:rsidRPr="00460CE3">
        <w:rPr>
          <w:rFonts w:ascii="Arial" w:eastAsia="ＭＳ 明朝" w:hAnsi="Arial" w:cs="Arial"/>
          <w:b/>
          <w:sz w:val="24"/>
        </w:rPr>
        <w:t xml:space="preserve">Source: </w:t>
      </w:r>
      <w:r w:rsidRPr="00460CE3">
        <w:rPr>
          <w:rFonts w:ascii="Arial" w:eastAsia="ＭＳ 明朝" w:hAnsi="Arial" w:cs="Arial"/>
          <w:b/>
          <w:sz w:val="24"/>
        </w:rPr>
        <w:tab/>
      </w:r>
      <w:r w:rsidR="00373215">
        <w:rPr>
          <w:rFonts w:ascii="Arial" w:eastAsia="ＭＳ 明朝" w:hAnsi="Arial" w:cs="Arial"/>
          <w:sz w:val="24"/>
        </w:rPr>
        <w:t>Xiaomi Communications</w:t>
      </w:r>
    </w:p>
    <w:p w14:paraId="5E0B6B7E" w14:textId="2534709F" w:rsidR="002D1907" w:rsidRPr="00460CE3" w:rsidRDefault="005D114F" w:rsidP="002D1907">
      <w:pPr>
        <w:keepNext/>
        <w:keepLines/>
        <w:tabs>
          <w:tab w:val="left" w:pos="1985"/>
        </w:tabs>
        <w:ind w:left="1980" w:hanging="1980"/>
        <w:rPr>
          <w:rFonts w:ascii="Arial" w:eastAsia="ＭＳ 明朝" w:hAnsi="Arial" w:cs="Arial"/>
          <w:sz w:val="24"/>
        </w:rPr>
      </w:pPr>
      <w:r w:rsidRPr="00460CE3">
        <w:rPr>
          <w:rFonts w:ascii="Arial" w:eastAsia="ＭＳ 明朝" w:hAnsi="Arial" w:cs="Arial"/>
          <w:b/>
          <w:sz w:val="24"/>
        </w:rPr>
        <w:t>Title:</w:t>
      </w:r>
      <w:r w:rsidRPr="00460CE3">
        <w:rPr>
          <w:rFonts w:ascii="Arial" w:eastAsia="ＭＳ 明朝" w:hAnsi="Arial" w:cs="Arial"/>
          <w:sz w:val="24"/>
        </w:rPr>
        <w:t xml:space="preserve"> </w:t>
      </w:r>
      <w:r w:rsidRPr="00460CE3">
        <w:rPr>
          <w:rFonts w:ascii="Arial" w:eastAsia="ＭＳ 明朝" w:hAnsi="Arial" w:cs="Arial"/>
          <w:sz w:val="24"/>
        </w:rPr>
        <w:tab/>
      </w:r>
      <w:r w:rsidR="00A17FD3" w:rsidRPr="00460CE3">
        <w:rPr>
          <w:rFonts w:ascii="Arial" w:eastAsia="ＭＳ 明朝" w:hAnsi="Arial" w:cs="Arial"/>
          <w:sz w:val="24"/>
        </w:rPr>
        <w:t xml:space="preserve">Summary </w:t>
      </w:r>
      <w:r w:rsidR="00E6201B" w:rsidRPr="00460CE3">
        <w:rPr>
          <w:rFonts w:ascii="Arial" w:eastAsia="ＭＳ 明朝" w:hAnsi="Arial" w:cs="Arial"/>
          <w:sz w:val="24"/>
        </w:rPr>
        <w:t xml:space="preserve">of </w:t>
      </w:r>
      <w:r w:rsidR="00BF2BC6" w:rsidRPr="00BF2BC6">
        <w:rPr>
          <w:rFonts w:ascii="Arial" w:eastAsia="ＭＳ 明朝" w:hAnsi="Arial" w:cs="Arial"/>
          <w:sz w:val="24"/>
        </w:rPr>
        <w:t>Repor</w:t>
      </w:r>
      <w:r w:rsidR="00956BAD">
        <w:rPr>
          <w:rFonts w:ascii="Arial" w:eastAsia="ＭＳ 明朝" w:hAnsi="Arial" w:cs="Arial"/>
          <w:sz w:val="24"/>
        </w:rPr>
        <w:t>t of [AT115-e][</w:t>
      </w:r>
      <w:proofErr w:type="gramStart"/>
      <w:r w:rsidR="00956BAD">
        <w:rPr>
          <w:rFonts w:ascii="Arial" w:eastAsia="ＭＳ 明朝" w:hAnsi="Arial" w:cs="Arial"/>
          <w:sz w:val="24"/>
        </w:rPr>
        <w:t>033][</w:t>
      </w:r>
      <w:proofErr w:type="gramEnd"/>
      <w:r w:rsidR="00956BAD">
        <w:rPr>
          <w:rFonts w:ascii="Arial" w:eastAsia="ＭＳ 明朝" w:hAnsi="Arial" w:cs="Arial"/>
          <w:sz w:val="24"/>
        </w:rPr>
        <w:t>NR17] BCS5</w:t>
      </w:r>
      <w:r w:rsidR="00956BAD">
        <w:rPr>
          <w:rFonts w:ascii="DengXian" w:eastAsia="DengXian" w:hAnsi="DengXian" w:cs="Arial" w:hint="eastAsia"/>
          <w:sz w:val="24"/>
          <w:lang w:eastAsia="zh-CN"/>
        </w:rPr>
        <w:t>/</w:t>
      </w:r>
      <w:r w:rsidR="00BF2BC6" w:rsidRPr="00BF2BC6">
        <w:rPr>
          <w:rFonts w:ascii="Arial" w:eastAsia="ＭＳ 明朝" w:hAnsi="Arial" w:cs="Arial"/>
          <w:sz w:val="24"/>
        </w:rPr>
        <w:t>4</w:t>
      </w:r>
    </w:p>
    <w:p w14:paraId="27F4E411" w14:textId="59801F25" w:rsidR="005D114F" w:rsidRPr="00460CE3" w:rsidRDefault="005D114F" w:rsidP="002D1907">
      <w:pPr>
        <w:keepNext/>
        <w:keepLines/>
        <w:tabs>
          <w:tab w:val="left" w:pos="1985"/>
        </w:tabs>
        <w:ind w:left="1980" w:hanging="1980"/>
        <w:rPr>
          <w:rFonts w:ascii="Arial" w:hAnsi="Arial" w:cs="Arial"/>
        </w:rPr>
      </w:pPr>
      <w:r w:rsidRPr="00460CE3">
        <w:rPr>
          <w:rFonts w:ascii="Arial" w:eastAsia="ＭＳ 明朝" w:hAnsi="Arial" w:cs="Arial"/>
          <w:b/>
          <w:sz w:val="24"/>
        </w:rPr>
        <w:t>Document for:</w:t>
      </w:r>
      <w:r w:rsidRPr="00460CE3">
        <w:rPr>
          <w:rFonts w:ascii="Arial" w:eastAsia="ＭＳ 明朝" w:hAnsi="Arial" w:cs="Arial"/>
          <w:sz w:val="24"/>
        </w:rPr>
        <w:tab/>
      </w:r>
      <w:bookmarkStart w:id="0" w:name="DocumentFor"/>
      <w:bookmarkEnd w:id="0"/>
      <w:r w:rsidRPr="00460CE3">
        <w:rPr>
          <w:rFonts w:ascii="Arial" w:eastAsia="ＭＳ 明朝" w:hAnsi="Arial" w:cs="Arial"/>
          <w:sz w:val="24"/>
        </w:rPr>
        <w:tab/>
        <w:t>Discussion</w:t>
      </w:r>
    </w:p>
    <w:p w14:paraId="78DE3212" w14:textId="77777777" w:rsidR="005D114F" w:rsidRPr="00460CE3" w:rsidRDefault="005D114F" w:rsidP="00CF2351">
      <w:pPr>
        <w:keepNext/>
        <w:keepLines/>
        <w:rPr>
          <w:lang w:eastAsia="ko-KR"/>
        </w:rPr>
      </w:pP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2C4CF80D" w:rsidR="00B839CE" w:rsidRPr="00460CE3" w:rsidRDefault="00E6201B" w:rsidP="00E6201B">
      <w:pPr>
        <w:rPr>
          <w:lang w:eastAsia="ja-JP"/>
        </w:rPr>
      </w:pPr>
      <w:r w:rsidRPr="00460CE3">
        <w:rPr>
          <w:lang w:eastAsia="ja-JP"/>
        </w:rPr>
        <w:t>This document summarizes the following email discussion:</w:t>
      </w:r>
    </w:p>
    <w:p w14:paraId="08107A5A" w14:textId="77777777" w:rsidR="000166E7" w:rsidRPr="00E14330" w:rsidRDefault="000166E7" w:rsidP="000166E7">
      <w:pPr>
        <w:pStyle w:val="EmailDiscussion"/>
      </w:pPr>
      <w:r w:rsidRPr="00E14330">
        <w:t>[AT115-e][</w:t>
      </w:r>
      <w:proofErr w:type="gramStart"/>
      <w:r w:rsidRPr="00E14330">
        <w:t>033][</w:t>
      </w:r>
      <w:proofErr w:type="gramEnd"/>
      <w:r w:rsidRPr="00E14330">
        <w:t>NR17] BCS5/4 (</w:t>
      </w:r>
      <w:r>
        <w:t>Xiaomi</w:t>
      </w:r>
      <w:r w:rsidRPr="00E14330">
        <w:t>)</w:t>
      </w:r>
    </w:p>
    <w:p w14:paraId="7B328BE9" w14:textId="77777777" w:rsidR="000166E7" w:rsidRPr="00E14330" w:rsidRDefault="000166E7" w:rsidP="000166E7">
      <w:pPr>
        <w:pStyle w:val="EmailDiscussion2"/>
      </w:pPr>
      <w:r w:rsidRPr="00E14330">
        <w:tab/>
        <w:t xml:space="preserve">Scope: </w:t>
      </w:r>
      <w:proofErr w:type="gramStart"/>
      <w:r>
        <w:t>T</w:t>
      </w:r>
      <w:r w:rsidRPr="00E14330">
        <w:t>ake into account</w:t>
      </w:r>
      <w:proofErr w:type="gramEnd"/>
      <w:r w:rsidRPr="00E14330">
        <w:t xml:space="preserve"> on-line progress</w:t>
      </w:r>
      <w:r w:rsidRPr="00BB1579">
        <w:t xml:space="preserve">. FOCUS first on </w:t>
      </w:r>
      <w:r>
        <w:t xml:space="preserve">Decision </w:t>
      </w:r>
      <w:r w:rsidRPr="00BB1579">
        <w:t xml:space="preserve">Option 1 vs 2, can </w:t>
      </w:r>
      <w:r>
        <w:t xml:space="preserve">also </w:t>
      </w:r>
      <w:r w:rsidRPr="00BB1579">
        <w:t xml:space="preserve">clarify </w:t>
      </w:r>
      <w:proofErr w:type="spellStart"/>
      <w:r w:rsidRPr="00BB1579">
        <w:t>rel</w:t>
      </w:r>
      <w:proofErr w:type="spellEnd"/>
      <w:r w:rsidRPr="00BB1579">
        <w:t>-support for BCS5</w:t>
      </w:r>
      <w:r>
        <w:t xml:space="preserve">. Later need to clarify e.g. also whether text changes are required for BCS4, and </w:t>
      </w:r>
      <w:proofErr w:type="spellStart"/>
      <w:r>
        <w:t>wheter</w:t>
      </w:r>
      <w:proofErr w:type="spellEnd"/>
      <w:r>
        <w:t xml:space="preserve"> there are restrictions for using BCS4/BCS5. </w:t>
      </w:r>
    </w:p>
    <w:p w14:paraId="5D2E69D6" w14:textId="77777777" w:rsidR="000166E7" w:rsidRPr="00E14330" w:rsidRDefault="000166E7" w:rsidP="000166E7">
      <w:pPr>
        <w:pStyle w:val="EmailDiscussion2"/>
      </w:pPr>
      <w:r w:rsidRPr="00E14330">
        <w:tab/>
        <w:t xml:space="preserve">Intended outcome: Report, </w:t>
      </w:r>
      <w:r>
        <w:t xml:space="preserve">(in the end also: </w:t>
      </w:r>
      <w:r w:rsidRPr="00E14330">
        <w:t>Approved LS out, CRs</w:t>
      </w:r>
      <w:r>
        <w:t>)</w:t>
      </w:r>
    </w:p>
    <w:p w14:paraId="589F1F91" w14:textId="77777777" w:rsidR="000166E7" w:rsidRPr="00E14330" w:rsidRDefault="000166E7" w:rsidP="000166E7">
      <w:pPr>
        <w:pStyle w:val="Doc-text2"/>
      </w:pPr>
      <w:r w:rsidRPr="00E14330">
        <w:tab/>
        <w:t xml:space="preserve">Deadline: </w:t>
      </w:r>
      <w:r>
        <w:t xml:space="preserve">First </w:t>
      </w:r>
      <w:r w:rsidRPr="00E14330">
        <w:t xml:space="preserve">CB </w:t>
      </w:r>
      <w:r>
        <w:t xml:space="preserve">Either Friday W1 or </w:t>
      </w:r>
      <w:r w:rsidRPr="00E14330">
        <w:t xml:space="preserve">Monday W2. </w:t>
      </w:r>
    </w:p>
    <w:p w14:paraId="2D5AC62C" w14:textId="5133A681" w:rsidR="00E6201B" w:rsidRDefault="00E6201B" w:rsidP="00E6201B">
      <w:pPr>
        <w:rPr>
          <w:lang w:eastAsia="ja-JP"/>
        </w:rPr>
      </w:pPr>
    </w:p>
    <w:p w14:paraId="458790C8" w14:textId="535494C4" w:rsidR="00EA1BFD" w:rsidRDefault="00EA1BFD" w:rsidP="00E6201B">
      <w:r w:rsidRPr="00774D37">
        <w:rPr>
          <w:b/>
          <w:lang w:eastAsia="ja-JP"/>
        </w:rPr>
        <w:t>P</w:t>
      </w:r>
      <w:r w:rsidRPr="00774D37">
        <w:rPr>
          <w:rFonts w:hint="eastAsia"/>
          <w:b/>
          <w:lang w:eastAsia="zh-CN"/>
        </w:rPr>
        <w:t>ha</w:t>
      </w:r>
      <w:r w:rsidRPr="00774D37">
        <w:rPr>
          <w:b/>
          <w:lang w:eastAsia="ja-JP"/>
        </w:rPr>
        <w:t>se 1:</w:t>
      </w:r>
      <w:r>
        <w:rPr>
          <w:lang w:eastAsia="ja-JP"/>
        </w:rPr>
        <w:t xml:space="preserve"> </w:t>
      </w:r>
      <w:r w:rsidRPr="00BB1579">
        <w:t xml:space="preserve">FOCUS first on </w:t>
      </w:r>
      <w:r>
        <w:t xml:space="preserve">Decision </w:t>
      </w:r>
      <w:r w:rsidRPr="00BB1579">
        <w:t xml:space="preserve">Option 1 vs 2, can </w:t>
      </w:r>
      <w:r>
        <w:t xml:space="preserve">also </w:t>
      </w:r>
      <w:r w:rsidRPr="00BB1579">
        <w:t xml:space="preserve">clarify </w:t>
      </w:r>
      <w:proofErr w:type="spellStart"/>
      <w:r w:rsidRPr="00BB1579">
        <w:t>rel</w:t>
      </w:r>
      <w:proofErr w:type="spellEnd"/>
      <w:r w:rsidRPr="00BB1579">
        <w:t>-support for BCS5</w:t>
      </w:r>
      <w:r>
        <w:t>.</w:t>
      </w:r>
      <w:r w:rsidR="00EC5645" w:rsidRPr="00EC5645">
        <w:t xml:space="preserve"> </w:t>
      </w:r>
      <w:r w:rsidR="00EC5645" w:rsidRPr="008E6550">
        <w:rPr>
          <w:highlight w:val="green"/>
        </w:rPr>
        <w:t>First CB on Friday W1</w:t>
      </w:r>
      <w:r w:rsidR="00456CD7">
        <w:t>.</w:t>
      </w:r>
    </w:p>
    <w:p w14:paraId="549FEE91" w14:textId="77777777" w:rsidR="006F5344" w:rsidRDefault="003D5F5D" w:rsidP="00E6201B">
      <w:r>
        <w:t xml:space="preserve">Deadline: </w:t>
      </w:r>
      <w:r w:rsidR="006F5344">
        <w:rPr>
          <w:highlight w:val="cyan"/>
        </w:rPr>
        <w:t>Thursday 2021-08-19 1600 UTC</w:t>
      </w:r>
    </w:p>
    <w:p w14:paraId="6B3809BC" w14:textId="49DFFCA5" w:rsidR="003D5F5D" w:rsidRDefault="003D5F5D" w:rsidP="00E6201B">
      <w:pPr>
        <w:rPr>
          <w:lang w:eastAsia="ja-JP"/>
        </w:rPr>
      </w:pPr>
      <w:r w:rsidRPr="00774D37">
        <w:rPr>
          <w:b/>
        </w:rPr>
        <w:t>Phase 2:</w:t>
      </w:r>
      <w:r>
        <w:t xml:space="preserve"> </w:t>
      </w:r>
      <w:r w:rsidR="009116ED">
        <w:t>Based on the achieved agreements</w:t>
      </w:r>
      <w:r w:rsidR="00B37FAF">
        <w:t xml:space="preserve"> in Phase 1</w:t>
      </w:r>
      <w:r w:rsidR="009116ED">
        <w:t>, RAN2 l</w:t>
      </w:r>
      <w:r>
        <w:t>ater need</w:t>
      </w:r>
      <w:r w:rsidR="009116ED">
        <w:t>s</w:t>
      </w:r>
      <w:r>
        <w:t xml:space="preserve"> to clarify e.g. also whether text changes are required for BCS4, and whet</w:t>
      </w:r>
      <w:r w:rsidR="002D614F">
        <w:t>h</w:t>
      </w:r>
      <w:r>
        <w:t>er there are restrictions for using BCS4/BCS5.</w:t>
      </w:r>
      <w:r w:rsidR="004D0E3D">
        <w:t xml:space="preserve"> In the end, RAN2 also provides the approved LS out and</w:t>
      </w:r>
      <w:r w:rsidR="004D0E3D" w:rsidRPr="00E14330">
        <w:t xml:space="preserve"> CRs</w:t>
      </w:r>
      <w:r w:rsidR="004D0E3D">
        <w:t>.</w:t>
      </w:r>
    </w:p>
    <w:p w14:paraId="4B7CA0CC" w14:textId="6145778F" w:rsidR="0034419E" w:rsidRDefault="0034419E" w:rsidP="0034419E">
      <w:r>
        <w:t xml:space="preserve">Deadline: </w:t>
      </w:r>
      <w:r w:rsidR="00676A6C">
        <w:t>TBD after the first CB.</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E9509A">
            <w:pPr>
              <w:pStyle w:val="TAH"/>
              <w:spacing w:before="20" w:after="20"/>
              <w:ind w:left="57" w:right="57"/>
              <w:jc w:val="left"/>
              <w:rPr>
                <w:rFonts w:asciiTheme="minorHAnsi" w:hAnsiTheme="minorHAnsi" w:cstheme="minorHAnsi"/>
              </w:rPr>
            </w:pPr>
            <w:r>
              <w:rPr>
                <w:rFonts w:asciiTheme="minorHAnsi" w:hAnsiTheme="minorHAnsi" w:cstheme="minorHAnsi"/>
              </w:rPr>
              <w:lastRenderedPageBreak/>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E9509A">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E9509A">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0F6DEA7" w:rsidR="009E6DAF" w:rsidRDefault="00F76D27" w:rsidP="00E9509A">
            <w:pPr>
              <w:pStyle w:val="TAC"/>
              <w:spacing w:before="20" w:after="20"/>
              <w:ind w:left="57" w:right="57"/>
              <w:jc w:val="left"/>
              <w:rPr>
                <w:rFonts w:cs="Arial"/>
                <w:lang w:val="en-US"/>
              </w:rPr>
            </w:pPr>
            <w:r>
              <w:rPr>
                <w:rFonts w:cs="Arial"/>
                <w:lang w:val="en-US"/>
              </w:rPr>
              <w:t>Xiaomi</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7E055653" w:rsidR="009E6DAF" w:rsidRDefault="00F76D27" w:rsidP="00E9509A">
            <w:pPr>
              <w:pStyle w:val="TAC"/>
              <w:spacing w:before="20" w:after="20"/>
              <w:ind w:left="57" w:right="57"/>
              <w:jc w:val="left"/>
              <w:rPr>
                <w:rFonts w:eastAsia="Malgun Gothic" w:cs="Arial"/>
                <w:lang w:val="en-US" w:eastAsia="ko-KR"/>
              </w:rPr>
            </w:pPr>
            <w:r>
              <w:rPr>
                <w:rFonts w:eastAsia="Malgun Gothic" w:cs="Arial"/>
                <w:lang w:val="en-US" w:eastAsia="ko-KR"/>
              </w:rPr>
              <w:t>Yumin Wu</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ECDA65" w:rsidR="009E6DAF" w:rsidRDefault="00F76D27" w:rsidP="00E9509A">
            <w:pPr>
              <w:pStyle w:val="TAC"/>
              <w:spacing w:before="20" w:after="20"/>
              <w:ind w:left="57" w:right="57"/>
              <w:jc w:val="left"/>
              <w:rPr>
                <w:rFonts w:eastAsia="Malgun Gothic" w:cs="Arial"/>
                <w:lang w:val="en-US" w:eastAsia="ko-KR"/>
              </w:rPr>
            </w:pPr>
            <w:r>
              <w:rPr>
                <w:rFonts w:eastAsia="Malgun Gothic" w:cs="Arial"/>
                <w:lang w:val="en-US" w:eastAsia="ko-KR"/>
              </w:rPr>
              <w:t>wuyumin@xiaomi.com</w:t>
            </w:r>
          </w:p>
        </w:tc>
      </w:tr>
      <w:tr w:rsidR="009E6DAF" w14:paraId="2C2FDA54"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1E3E062D" w:rsidR="009E6DAF" w:rsidRDefault="001C450C" w:rsidP="00E9509A">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tcPr>
          <w:p w14:paraId="55BA0B9A" w14:textId="31E48363" w:rsidR="009E6DAF" w:rsidRDefault="001C450C" w:rsidP="00E9509A">
            <w:pPr>
              <w:pStyle w:val="TAC"/>
              <w:spacing w:before="20" w:after="20"/>
              <w:ind w:left="57" w:right="57"/>
              <w:jc w:val="left"/>
              <w:rPr>
                <w:rFonts w:cs="Arial"/>
                <w:lang w:val="en-US" w:eastAsia="zh-CN"/>
              </w:rPr>
            </w:pPr>
            <w:r>
              <w:rPr>
                <w:rFonts w:cs="Arial" w:hint="eastAsia"/>
                <w:lang w:val="en-US" w:eastAsia="zh-CN"/>
              </w:rPr>
              <w:t>Q</w:t>
            </w:r>
            <w:r>
              <w:rPr>
                <w:rFonts w:cs="Arial"/>
                <w:lang w:val="en-US" w:eastAsia="zh-CN"/>
              </w:rPr>
              <w:t>ianxi Lu</w:t>
            </w:r>
          </w:p>
        </w:tc>
        <w:tc>
          <w:tcPr>
            <w:tcW w:w="4555" w:type="dxa"/>
            <w:tcBorders>
              <w:top w:val="single" w:sz="4" w:space="0" w:color="auto"/>
              <w:left w:val="single" w:sz="4" w:space="0" w:color="auto"/>
              <w:bottom w:val="single" w:sz="4" w:space="0" w:color="auto"/>
              <w:right w:val="single" w:sz="4" w:space="0" w:color="auto"/>
            </w:tcBorders>
          </w:tcPr>
          <w:p w14:paraId="5D5BF76C" w14:textId="21FCDC0A" w:rsidR="009E6DAF" w:rsidRDefault="001C450C" w:rsidP="00E9509A">
            <w:pPr>
              <w:pStyle w:val="TAC"/>
              <w:spacing w:before="20" w:after="20"/>
              <w:ind w:left="57" w:right="57"/>
              <w:jc w:val="left"/>
              <w:rPr>
                <w:rFonts w:cs="Arial"/>
                <w:lang w:val="en-US" w:eastAsia="zh-CN"/>
              </w:rPr>
            </w:pPr>
            <w:r>
              <w:rPr>
                <w:rFonts w:cs="Arial" w:hint="eastAsia"/>
                <w:lang w:val="en-US" w:eastAsia="zh-CN"/>
              </w:rPr>
              <w:t>q</w:t>
            </w:r>
            <w:r>
              <w:rPr>
                <w:rFonts w:cs="Arial"/>
                <w:lang w:val="en-US" w:eastAsia="zh-CN"/>
              </w:rPr>
              <w:t>ianxi@oppo.com</w:t>
            </w:r>
          </w:p>
        </w:tc>
      </w:tr>
      <w:tr w:rsidR="00654A52" w:rsidRPr="00940FF7" w14:paraId="6840A1D5" w14:textId="77777777" w:rsidTr="00BA3C0D">
        <w:trPr>
          <w:trHeight w:val="240"/>
        </w:trPr>
        <w:tc>
          <w:tcPr>
            <w:tcW w:w="2104" w:type="dxa"/>
            <w:tcBorders>
              <w:top w:val="single" w:sz="4" w:space="0" w:color="auto"/>
              <w:left w:val="single" w:sz="4" w:space="0" w:color="auto"/>
              <w:bottom w:val="single" w:sz="4" w:space="0" w:color="auto"/>
              <w:right w:val="single" w:sz="4" w:space="0" w:color="auto"/>
            </w:tcBorders>
          </w:tcPr>
          <w:p w14:paraId="185795E2" w14:textId="77777777" w:rsidR="00654A52" w:rsidRPr="00940FF7" w:rsidRDefault="00654A52" w:rsidP="00BA3C0D">
            <w:pPr>
              <w:pStyle w:val="TAC"/>
              <w:spacing w:before="20" w:after="20"/>
              <w:ind w:left="57" w:right="57"/>
              <w:jc w:val="left"/>
              <w:rPr>
                <w:rFonts w:cs="Arial"/>
              </w:rPr>
            </w:pPr>
            <w:r>
              <w:rPr>
                <w:rFonts w:cs="Arial"/>
              </w:rPr>
              <w:t>Qualcomm Incorporated</w:t>
            </w:r>
          </w:p>
        </w:tc>
        <w:tc>
          <w:tcPr>
            <w:tcW w:w="1888" w:type="dxa"/>
            <w:tcBorders>
              <w:top w:val="single" w:sz="4" w:space="0" w:color="auto"/>
              <w:left w:val="single" w:sz="4" w:space="0" w:color="auto"/>
              <w:bottom w:val="single" w:sz="4" w:space="0" w:color="auto"/>
              <w:right w:val="single" w:sz="4" w:space="0" w:color="auto"/>
            </w:tcBorders>
          </w:tcPr>
          <w:p w14:paraId="731DCAC7" w14:textId="77777777" w:rsidR="00654A52" w:rsidRPr="00940FF7" w:rsidRDefault="00654A52" w:rsidP="00BA3C0D">
            <w:pPr>
              <w:pStyle w:val="TAC"/>
              <w:spacing w:before="20" w:after="20"/>
              <w:ind w:left="57" w:right="57"/>
              <w:jc w:val="left"/>
              <w:rPr>
                <w:rFonts w:eastAsiaTheme="minorEastAsia" w:cs="Arial"/>
                <w:lang w:val="en-US" w:eastAsia="ja-JP"/>
              </w:rPr>
            </w:pPr>
            <w:r>
              <w:rPr>
                <w:rFonts w:eastAsiaTheme="minorEastAsia" w:cs="Arial" w:hint="eastAsia"/>
                <w:lang w:val="en-US" w:eastAsia="ja-JP"/>
              </w:rPr>
              <w:t>M</w:t>
            </w:r>
            <w:r>
              <w:rPr>
                <w:rFonts w:eastAsiaTheme="minorEastAsia" w:cs="Arial"/>
                <w:lang w:val="en-US" w:eastAsia="ja-JP"/>
              </w:rPr>
              <w:t>asato Kitazoe</w:t>
            </w:r>
          </w:p>
        </w:tc>
        <w:tc>
          <w:tcPr>
            <w:tcW w:w="4555" w:type="dxa"/>
            <w:tcBorders>
              <w:top w:val="single" w:sz="4" w:space="0" w:color="auto"/>
              <w:left w:val="single" w:sz="4" w:space="0" w:color="auto"/>
              <w:bottom w:val="single" w:sz="4" w:space="0" w:color="auto"/>
              <w:right w:val="single" w:sz="4" w:space="0" w:color="auto"/>
            </w:tcBorders>
          </w:tcPr>
          <w:p w14:paraId="58F91FAA" w14:textId="77777777" w:rsidR="00654A52" w:rsidRPr="00940FF7" w:rsidRDefault="00654A52" w:rsidP="00BA3C0D">
            <w:pPr>
              <w:pStyle w:val="TAC"/>
              <w:spacing w:before="20" w:after="20"/>
              <w:ind w:left="57" w:right="57"/>
              <w:jc w:val="left"/>
              <w:rPr>
                <w:rFonts w:eastAsiaTheme="minorEastAsia" w:cs="Arial"/>
                <w:lang w:val="en-US" w:eastAsia="ja-JP"/>
              </w:rPr>
            </w:pPr>
            <w:r>
              <w:rPr>
                <w:rFonts w:eastAsiaTheme="minorEastAsia" w:cs="Arial" w:hint="eastAsia"/>
                <w:lang w:val="en-US" w:eastAsia="ja-JP"/>
              </w:rPr>
              <w:t>m</w:t>
            </w:r>
            <w:r>
              <w:rPr>
                <w:rFonts w:eastAsiaTheme="minorEastAsia" w:cs="Arial"/>
                <w:lang w:val="en-US" w:eastAsia="ja-JP"/>
              </w:rPr>
              <w:t>kitazoe@qti.qualcomm.com</w:t>
            </w:r>
          </w:p>
        </w:tc>
      </w:tr>
      <w:tr w:rsidR="009E6DAF" w14:paraId="6FB0E3CC"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5F3EC283" w:rsidR="009E6DAF" w:rsidRDefault="009E6DAF" w:rsidP="00E9509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63F56051" w14:textId="08A28E6E" w:rsidR="009E6DAF" w:rsidRDefault="009E6DAF" w:rsidP="00E9509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577CF431" w14:textId="147932E7" w:rsidR="009E6DAF" w:rsidRDefault="009E6DAF" w:rsidP="00E9509A">
            <w:pPr>
              <w:pStyle w:val="TAC"/>
              <w:spacing w:before="20" w:after="20"/>
              <w:ind w:right="57"/>
              <w:jc w:val="left"/>
              <w:rPr>
                <w:rFonts w:cs="Arial"/>
              </w:rPr>
            </w:pPr>
          </w:p>
        </w:tc>
      </w:tr>
      <w:tr w:rsidR="009E6DAF" w14:paraId="2F300017"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37565EE1" w:rsidR="009E6DAF" w:rsidRDefault="009E6DAF" w:rsidP="00E9509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18BE8C0D" w14:textId="27B72014" w:rsidR="009E6DAF" w:rsidRDefault="009E6DAF" w:rsidP="00E9509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10F9E12" w14:textId="05B91068" w:rsidR="009E6DAF" w:rsidRDefault="009E6DAF" w:rsidP="00E9509A">
            <w:pPr>
              <w:pStyle w:val="TAC"/>
              <w:spacing w:before="20" w:after="20"/>
              <w:ind w:left="57" w:right="57"/>
              <w:jc w:val="left"/>
              <w:rPr>
                <w:rFonts w:cs="Arial"/>
              </w:rPr>
            </w:pPr>
          </w:p>
        </w:tc>
      </w:tr>
      <w:tr w:rsidR="009E6DAF" w14:paraId="42982B6A"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0C660A2A" w:rsidR="009E6DAF" w:rsidRDefault="009E6DAF" w:rsidP="00E9509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58202A06" w14:textId="3E02CC57" w:rsidR="009E6DAF" w:rsidRDefault="009E6DAF" w:rsidP="00E9509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4F91499" w14:textId="0782BFC0" w:rsidR="009E6DAF" w:rsidRDefault="009E6DAF" w:rsidP="00E9509A">
            <w:pPr>
              <w:pStyle w:val="TAC"/>
              <w:spacing w:before="20" w:after="20"/>
              <w:ind w:left="57" w:right="57"/>
              <w:jc w:val="left"/>
              <w:rPr>
                <w:rFonts w:cs="Arial"/>
              </w:rPr>
            </w:pPr>
          </w:p>
        </w:tc>
      </w:tr>
      <w:tr w:rsidR="009E6DAF" w14:paraId="7CD55081"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7E5315D2" w:rsidR="009E6DAF" w:rsidRDefault="009E6DAF" w:rsidP="00E9509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70AADFFB" w14:textId="48E46DBF" w:rsidR="009E6DAF" w:rsidRDefault="009E6DAF" w:rsidP="00E9509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65F9B4A" w14:textId="41A09798" w:rsidR="009E6DAF" w:rsidRDefault="009E6DAF" w:rsidP="00E9509A">
            <w:pPr>
              <w:pStyle w:val="TAC"/>
              <w:spacing w:before="20" w:after="20"/>
              <w:ind w:left="57" w:right="57"/>
              <w:jc w:val="left"/>
              <w:rPr>
                <w:rFonts w:cs="Arial"/>
              </w:rPr>
            </w:pPr>
          </w:p>
        </w:tc>
      </w:tr>
      <w:tr w:rsidR="009E6DAF" w14:paraId="2BFA0A52"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102CB036" w:rsidR="009E6DAF" w:rsidRDefault="009E6DAF" w:rsidP="00E9509A">
            <w:pPr>
              <w:pStyle w:val="TAC"/>
              <w:spacing w:before="20" w:after="20"/>
              <w:ind w:left="57" w:right="57"/>
              <w:jc w:val="left"/>
              <w:rPr>
                <w:rFonts w:cs="Arial"/>
                <w:lang w:val="en-US"/>
              </w:rPr>
            </w:pPr>
          </w:p>
        </w:tc>
        <w:tc>
          <w:tcPr>
            <w:tcW w:w="1888" w:type="dxa"/>
            <w:tcBorders>
              <w:top w:val="single" w:sz="4" w:space="0" w:color="auto"/>
              <w:left w:val="single" w:sz="4" w:space="0" w:color="auto"/>
              <w:bottom w:val="single" w:sz="4" w:space="0" w:color="auto"/>
              <w:right w:val="single" w:sz="4" w:space="0" w:color="auto"/>
            </w:tcBorders>
          </w:tcPr>
          <w:p w14:paraId="6EF2D1C9" w14:textId="41FC8951" w:rsidR="009E6DAF" w:rsidRDefault="009E6DAF" w:rsidP="00E9509A">
            <w:pPr>
              <w:pStyle w:val="TAC"/>
              <w:spacing w:before="20" w:after="20"/>
              <w:ind w:left="57" w:right="57"/>
              <w:jc w:val="left"/>
              <w:rPr>
                <w:rFonts w:cs="Arial"/>
                <w:lang w:val="en-US"/>
              </w:rPr>
            </w:pPr>
          </w:p>
        </w:tc>
        <w:tc>
          <w:tcPr>
            <w:tcW w:w="4555" w:type="dxa"/>
            <w:tcBorders>
              <w:top w:val="single" w:sz="4" w:space="0" w:color="auto"/>
              <w:left w:val="single" w:sz="4" w:space="0" w:color="auto"/>
              <w:bottom w:val="single" w:sz="4" w:space="0" w:color="auto"/>
              <w:right w:val="single" w:sz="4" w:space="0" w:color="auto"/>
            </w:tcBorders>
          </w:tcPr>
          <w:p w14:paraId="7466EF5F" w14:textId="54790689" w:rsidR="009E6DAF" w:rsidRDefault="009E6DAF" w:rsidP="00E9509A">
            <w:pPr>
              <w:pStyle w:val="TAC"/>
              <w:spacing w:before="20" w:after="20"/>
              <w:ind w:left="57" w:right="57"/>
              <w:jc w:val="left"/>
              <w:rPr>
                <w:rFonts w:cs="Arial"/>
                <w:lang w:val="en-US"/>
              </w:rPr>
            </w:pPr>
          </w:p>
        </w:tc>
      </w:tr>
      <w:tr w:rsidR="009E6DAF" w14:paraId="443D81BC"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5206A610" w:rsidR="009E6DAF" w:rsidRPr="00B44A84" w:rsidRDefault="009E6DAF" w:rsidP="00E9509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383164D" w14:textId="08D7989E" w:rsidR="009E6DAF" w:rsidRPr="00B44A84" w:rsidRDefault="009E6DAF" w:rsidP="00E9509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16FB5D78" w14:textId="1D70BB8C" w:rsidR="009E6DAF" w:rsidRPr="00B44A84" w:rsidRDefault="009E6DAF" w:rsidP="00E9509A">
            <w:pPr>
              <w:pStyle w:val="TAC"/>
              <w:spacing w:before="20" w:after="20"/>
              <w:ind w:left="57" w:right="57"/>
              <w:jc w:val="left"/>
              <w:rPr>
                <w:rFonts w:cs="Arial"/>
              </w:rPr>
            </w:pPr>
          </w:p>
        </w:tc>
      </w:tr>
      <w:tr w:rsidR="009E6DAF" w14:paraId="241F19FF"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5CD45BA9" w:rsidR="009E6DAF" w:rsidRDefault="009E6DAF" w:rsidP="00E9509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CA678E7" w14:textId="5B68C181" w:rsidR="009E6DAF" w:rsidRDefault="009E6DAF" w:rsidP="00E9509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29790E1C" w14:textId="641D8449" w:rsidR="009E6DAF" w:rsidRDefault="009E6DAF" w:rsidP="00E9509A">
            <w:pPr>
              <w:pStyle w:val="TAC"/>
              <w:spacing w:before="20" w:after="20"/>
              <w:ind w:left="57" w:right="57"/>
              <w:jc w:val="left"/>
              <w:rPr>
                <w:rFonts w:cs="Arial"/>
              </w:rPr>
            </w:pPr>
          </w:p>
        </w:tc>
      </w:tr>
      <w:tr w:rsidR="009E6DAF" w14:paraId="691443AA"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1552114F" w:rsidR="009E6DAF" w:rsidRPr="00C373A8" w:rsidRDefault="009E6DAF" w:rsidP="00E9509A">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63135EF" w14:textId="3449FBEA" w:rsidR="009E6DAF" w:rsidRPr="00C373A8" w:rsidRDefault="009E6DAF" w:rsidP="00E9509A">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8EEB7F7" w14:textId="59CD4E84" w:rsidR="009E6DAF" w:rsidRPr="00C373A8" w:rsidRDefault="009E6DAF" w:rsidP="00E9509A">
            <w:pPr>
              <w:pStyle w:val="TAC"/>
              <w:spacing w:before="20" w:after="20"/>
              <w:ind w:left="57" w:right="57"/>
              <w:jc w:val="left"/>
              <w:rPr>
                <w:rFonts w:eastAsiaTheme="minorEastAsia" w:cs="Arial"/>
              </w:rPr>
            </w:pPr>
          </w:p>
        </w:tc>
      </w:tr>
      <w:tr w:rsidR="009E6DAF" w14:paraId="6B88A3F1"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66D88DB9" w:rsidR="009E6DAF" w:rsidRPr="00D7333B" w:rsidRDefault="009E6DAF" w:rsidP="00E9509A">
            <w:pPr>
              <w:pStyle w:val="TAC"/>
              <w:spacing w:before="20" w:after="20"/>
              <w:ind w:left="57" w:right="57"/>
              <w:jc w:val="left"/>
              <w:rPr>
                <w:rFonts w:eastAsia="游明朝" w:cs="Arial"/>
                <w:lang w:eastAsia="ja-JP"/>
              </w:rPr>
            </w:pPr>
          </w:p>
        </w:tc>
        <w:tc>
          <w:tcPr>
            <w:tcW w:w="1888" w:type="dxa"/>
            <w:tcBorders>
              <w:top w:val="single" w:sz="4" w:space="0" w:color="auto"/>
              <w:left w:val="single" w:sz="4" w:space="0" w:color="auto"/>
              <w:bottom w:val="single" w:sz="4" w:space="0" w:color="auto"/>
              <w:right w:val="single" w:sz="4" w:space="0" w:color="auto"/>
            </w:tcBorders>
          </w:tcPr>
          <w:p w14:paraId="1C627A04" w14:textId="1AEBE5B8" w:rsidR="009E6DAF" w:rsidRDefault="009E6DAF" w:rsidP="00E9509A">
            <w:pPr>
              <w:pStyle w:val="TAC"/>
              <w:spacing w:before="20" w:after="20"/>
              <w:ind w:left="57" w:right="57"/>
              <w:jc w:val="left"/>
              <w:rPr>
                <w:rFonts w:eastAsia="游明朝" w:cs="Arial"/>
                <w:lang w:eastAsia="ja-JP"/>
              </w:rPr>
            </w:pPr>
          </w:p>
        </w:tc>
        <w:tc>
          <w:tcPr>
            <w:tcW w:w="4555" w:type="dxa"/>
            <w:tcBorders>
              <w:top w:val="single" w:sz="4" w:space="0" w:color="auto"/>
              <w:left w:val="single" w:sz="4" w:space="0" w:color="auto"/>
              <w:bottom w:val="single" w:sz="4" w:space="0" w:color="auto"/>
              <w:right w:val="single" w:sz="4" w:space="0" w:color="auto"/>
            </w:tcBorders>
          </w:tcPr>
          <w:p w14:paraId="08EF9DE2" w14:textId="086EBA40" w:rsidR="009E6DAF" w:rsidRDefault="009E6DAF" w:rsidP="00E9509A">
            <w:pPr>
              <w:pStyle w:val="TAC"/>
              <w:spacing w:before="20" w:after="20"/>
              <w:ind w:left="57" w:right="57"/>
              <w:jc w:val="left"/>
              <w:rPr>
                <w:rFonts w:eastAsia="游明朝" w:cs="Arial"/>
              </w:rPr>
            </w:pPr>
          </w:p>
        </w:tc>
      </w:tr>
      <w:tr w:rsidR="009E6DAF" w14:paraId="085E806A"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00574CD5" w:rsidR="009E6DAF" w:rsidRPr="008E3C3A" w:rsidRDefault="009E6DAF" w:rsidP="00E9509A">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24D7390" w:rsidR="009E6DAF" w:rsidRPr="008E3C3A" w:rsidRDefault="009E6DAF" w:rsidP="00E9509A">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1CC1CFCC" w:rsidR="009E6DAF" w:rsidRPr="008E3C3A" w:rsidRDefault="009E6DAF" w:rsidP="00E9509A">
            <w:pPr>
              <w:pStyle w:val="TAC"/>
              <w:spacing w:before="20" w:after="20"/>
              <w:ind w:left="57" w:right="57"/>
              <w:jc w:val="left"/>
              <w:rPr>
                <w:rFonts w:eastAsia="PMingLiU" w:cs="Arial"/>
              </w:rPr>
            </w:pPr>
          </w:p>
        </w:tc>
      </w:tr>
      <w:tr w:rsidR="009E6DAF" w14:paraId="23AC134B"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9E6DAF" w:rsidRPr="0024358D" w:rsidRDefault="009E6DAF" w:rsidP="00E9509A">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9E6DAF" w:rsidRPr="0024358D" w:rsidRDefault="009E6DAF" w:rsidP="00E9509A">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9E6DAF" w:rsidRPr="0024358D" w:rsidRDefault="009E6DAF" w:rsidP="00E9509A">
            <w:pPr>
              <w:pStyle w:val="TAC"/>
              <w:spacing w:before="20" w:after="20"/>
              <w:ind w:left="57" w:right="57"/>
              <w:jc w:val="left"/>
              <w:rPr>
                <w:rFonts w:eastAsiaTheme="minorEastAsia" w:cs="Arial"/>
              </w:rPr>
            </w:pPr>
          </w:p>
        </w:tc>
      </w:tr>
      <w:tr w:rsidR="009E6DAF" w14:paraId="259CE53D"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9E6DAF" w:rsidRPr="00AC20F7" w:rsidRDefault="009E6DAF" w:rsidP="00E9509A">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9E6DAF" w:rsidRPr="00AC20F7" w:rsidRDefault="009E6DAF" w:rsidP="00E9509A">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9E6DAF" w:rsidRPr="00AC20F7" w:rsidRDefault="009E6DAF" w:rsidP="00E9509A">
            <w:pPr>
              <w:pStyle w:val="TAC"/>
              <w:spacing w:before="20" w:after="20"/>
              <w:ind w:left="57" w:right="57"/>
              <w:jc w:val="left"/>
              <w:rPr>
                <w:rFonts w:eastAsiaTheme="minorEastAsia" w:cs="Arial"/>
              </w:rPr>
            </w:pPr>
          </w:p>
        </w:tc>
      </w:tr>
      <w:tr w:rsidR="009E6DAF" w:rsidRPr="00E566A7" w14:paraId="2A97E435" w14:textId="77777777" w:rsidTr="00E9509A">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9E6DAF" w:rsidRPr="00E566A7" w:rsidRDefault="009E6DAF" w:rsidP="00E9509A">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9E6DAF" w:rsidRPr="00E566A7" w:rsidRDefault="009E6DAF" w:rsidP="00E9509A">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9E6DAF" w:rsidRPr="00E566A7" w:rsidRDefault="009E6DAF" w:rsidP="00E9509A">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00B3FBF7" w:rsidR="008C46EE" w:rsidRPr="00460CE3" w:rsidRDefault="008C46EE" w:rsidP="008C46EE">
      <w:pPr>
        <w:pStyle w:val="Heading1"/>
      </w:pPr>
      <w:r w:rsidRPr="00460CE3">
        <w:t>2.</w:t>
      </w:r>
      <w:r w:rsidRPr="00460CE3">
        <w:tab/>
      </w:r>
      <w:r w:rsidR="001D188D">
        <w:t>Phase 1</w:t>
      </w:r>
    </w:p>
    <w:p w14:paraId="73CA8C6F" w14:textId="17B07EE5" w:rsidR="00A816BE" w:rsidRPr="00460CE3" w:rsidRDefault="00A816BE" w:rsidP="00A816BE">
      <w:pPr>
        <w:pStyle w:val="Heading2"/>
      </w:pPr>
      <w:r w:rsidRPr="00460CE3">
        <w:t>2.1</w:t>
      </w:r>
      <w:r w:rsidRPr="00460CE3">
        <w:tab/>
      </w:r>
      <w:r w:rsidR="00F43376">
        <w:t xml:space="preserve">Solution 1 </w:t>
      </w:r>
      <w:proofErr w:type="spellStart"/>
      <w:r w:rsidR="00F43376">
        <w:t>v.s</w:t>
      </w:r>
      <w:proofErr w:type="spellEnd"/>
      <w:r w:rsidR="00F43376">
        <w:t>. Solution 2</w:t>
      </w:r>
    </w:p>
    <w:p w14:paraId="3E7EADDA" w14:textId="445A04FF" w:rsidR="008F76CF" w:rsidRDefault="00D76885" w:rsidP="008847A3">
      <w:r>
        <w:t>According to the LS [1]</w:t>
      </w:r>
      <w:r w:rsidR="00E87D90">
        <w:t xml:space="preserve"> from RAN4,</w:t>
      </w:r>
      <w:r w:rsidR="005838A9">
        <w:t xml:space="preserve"> BCS4 </w:t>
      </w:r>
      <w:r w:rsidR="00EE689A">
        <w:t xml:space="preserve">is </w:t>
      </w:r>
      <w:r w:rsidR="005838A9">
        <w:t xml:space="preserve">to </w:t>
      </w:r>
      <w:r w:rsidR="00BE7988">
        <w:t>“</w:t>
      </w:r>
      <w:r w:rsidR="005838A9">
        <w:t xml:space="preserve">define a new type of BCS that would include all of the channel bandwidths that the UE supports for a given band in the band combination”, </w:t>
      </w:r>
      <w:r w:rsidR="004B0A36">
        <w:t>and “both BCS4 and BCS5 will define all the possible bandwidth configurations for each band in a band combination”</w:t>
      </w:r>
      <w:r w:rsidR="005838A9">
        <w:t xml:space="preserve">. </w:t>
      </w:r>
      <w:r w:rsidR="000E2B63">
        <w:t>F</w:t>
      </w:r>
      <w:r w:rsidR="000E2B63">
        <w:rPr>
          <w:rFonts w:hint="eastAsia"/>
          <w:lang w:eastAsia="zh-CN"/>
        </w:rPr>
        <w:t>or</w:t>
      </w:r>
      <w:r w:rsidR="000E2B63">
        <w:t xml:space="preserve"> </w:t>
      </w:r>
      <w:r w:rsidR="000E2B63">
        <w:rPr>
          <w:rFonts w:hint="eastAsia"/>
          <w:lang w:eastAsia="zh-CN"/>
        </w:rPr>
        <w:t>BCS</w:t>
      </w:r>
      <w:r w:rsidR="000E2B63">
        <w:t xml:space="preserve">5, </w:t>
      </w:r>
      <w:r w:rsidR="00963D78">
        <w:t>“the signalling to be introduced for BCS5 in Rel-17 would allow for implementations to limit the supporting channel bandwidth in each band within the band combination”.</w:t>
      </w:r>
      <w:r w:rsidR="00D42081">
        <w:t xml:space="preserve"> T</w:t>
      </w:r>
      <w:r w:rsidR="00E87D90">
        <w:t>wo alternative solutions</w:t>
      </w:r>
      <w:r w:rsidR="000E2B63">
        <w:t xml:space="preserve"> for the extra capability signalling for BCS5</w:t>
      </w:r>
      <w:r w:rsidR="00E87D90">
        <w:t xml:space="preserve"> are provided </w:t>
      </w:r>
      <w:r w:rsidR="000E2B63">
        <w:t xml:space="preserve">by RAN4 </w:t>
      </w:r>
      <w:r w:rsidR="00E87D90">
        <w:t>as follows:</w:t>
      </w:r>
    </w:p>
    <w:tbl>
      <w:tblPr>
        <w:tblStyle w:val="TableGrid"/>
        <w:tblW w:w="0" w:type="auto"/>
        <w:tblLook w:val="04A0" w:firstRow="1" w:lastRow="0" w:firstColumn="1" w:lastColumn="0" w:noHBand="0" w:noVBand="1"/>
      </w:tblPr>
      <w:tblGrid>
        <w:gridCol w:w="9631"/>
      </w:tblGrid>
      <w:tr w:rsidR="00E87D90" w14:paraId="3477DF31" w14:textId="77777777" w:rsidTr="00E87D90">
        <w:tc>
          <w:tcPr>
            <w:tcW w:w="9631" w:type="dxa"/>
          </w:tcPr>
          <w:p w14:paraId="67286992" w14:textId="77777777" w:rsidR="00E67E51" w:rsidRDefault="00E67E51" w:rsidP="00E67E51">
            <w:pPr>
              <w:numPr>
                <w:ilvl w:val="0"/>
                <w:numId w:val="37"/>
              </w:numPr>
              <w:spacing w:before="120" w:after="120"/>
              <w:ind w:left="284" w:hanging="284"/>
              <w:rPr>
                <w:rFonts w:eastAsia="Helvetica"/>
                <w:bCs/>
                <w:lang w:eastAsia="ko-KR"/>
              </w:rPr>
            </w:pPr>
            <w:r>
              <w:rPr>
                <w:rFonts w:eastAsia="Helvetica"/>
                <w:b/>
                <w:bCs/>
                <w:lang w:eastAsia="ko-KR"/>
              </w:rPr>
              <w:t>Solution 1</w:t>
            </w:r>
            <w:r>
              <w:rPr>
                <w:rFonts w:eastAsia="Helvetica"/>
                <w:bCs/>
                <w:lang w:eastAsia="ko-KR"/>
              </w:rPr>
              <w:t>:</w:t>
            </w:r>
            <w:r>
              <w:rPr>
                <w:rFonts w:eastAsia="Bookman"/>
                <w:lang w:eastAsia="zh-CN"/>
              </w:rPr>
              <w:t xml:space="preserve"> introduce a new UE signalling in IE </w:t>
            </w:r>
            <w:proofErr w:type="spellStart"/>
            <w:r>
              <w:rPr>
                <w:rFonts w:eastAsia="Bookman"/>
                <w:lang w:eastAsia="zh-CN"/>
              </w:rPr>
              <w:t>FeatureSetUplinkPerCC</w:t>
            </w:r>
            <w:proofErr w:type="spellEnd"/>
            <w:r>
              <w:rPr>
                <w:rFonts w:eastAsia="Bookman"/>
                <w:lang w:eastAsia="zh-CN"/>
              </w:rPr>
              <w:t xml:space="preserve"> /</w:t>
            </w:r>
            <w:proofErr w:type="spellStart"/>
            <w:r>
              <w:rPr>
                <w:rFonts w:eastAsia="Bookman"/>
                <w:lang w:eastAsia="zh-CN"/>
              </w:rPr>
              <w:t>FeatureSetDownlinkPerCC</w:t>
            </w:r>
            <w:proofErr w:type="spellEnd"/>
            <w:r>
              <w:rPr>
                <w:rFonts w:eastAsia="Bookman"/>
                <w:lang w:eastAsia="zh-CN"/>
              </w:rPr>
              <w:t xml:space="preserve"> (i.e., </w:t>
            </w:r>
            <w:proofErr w:type="spellStart"/>
            <w:r>
              <w:rPr>
                <w:rFonts w:eastAsia="Bookman"/>
                <w:lang w:eastAsia="zh-CN"/>
              </w:rPr>
              <w:t>channelBWs</w:t>
            </w:r>
            <w:proofErr w:type="spellEnd"/>
            <w:r>
              <w:rPr>
                <w:rFonts w:eastAsia="Bookman"/>
                <w:lang w:eastAsia="zh-CN"/>
              </w:rPr>
              <w:t>-UL-ca/</w:t>
            </w:r>
            <w:proofErr w:type="spellStart"/>
            <w:r>
              <w:rPr>
                <w:rFonts w:eastAsia="Bookman"/>
                <w:lang w:eastAsia="zh-CN"/>
              </w:rPr>
              <w:t>channelBWs</w:t>
            </w:r>
            <w:proofErr w:type="spellEnd"/>
            <w:r>
              <w:rPr>
                <w:rFonts w:eastAsia="Bookman"/>
                <w:lang w:eastAsia="zh-CN"/>
              </w:rPr>
              <w:t>-DL-ca) to allow UE to report the channel bandwidths it supports by bitmap on each CC of the band combination.</w:t>
            </w:r>
          </w:p>
          <w:p w14:paraId="559E4989" w14:textId="7C8350F5" w:rsidR="00E87D90" w:rsidRPr="00A9511C" w:rsidRDefault="00E67E51" w:rsidP="008847A3">
            <w:pPr>
              <w:numPr>
                <w:ilvl w:val="0"/>
                <w:numId w:val="37"/>
              </w:numPr>
              <w:spacing w:before="120" w:after="120"/>
              <w:ind w:left="284" w:hanging="284"/>
              <w:rPr>
                <w:rFonts w:eastAsia="Helvetica"/>
                <w:bCs/>
                <w:lang w:eastAsia="ko-KR"/>
              </w:rPr>
            </w:pPr>
            <w:r>
              <w:rPr>
                <w:rFonts w:eastAsia="Helvetica"/>
                <w:b/>
                <w:bCs/>
                <w:lang w:eastAsia="ko-KR"/>
              </w:rPr>
              <w:t>Solution 2</w:t>
            </w:r>
            <w:r>
              <w:rPr>
                <w:rFonts w:eastAsia="Helvetica"/>
                <w:bCs/>
                <w:lang w:eastAsia="ko-KR"/>
              </w:rPr>
              <w:t xml:space="preserve">: </w:t>
            </w:r>
            <w:r>
              <w:rPr>
                <w:rFonts w:eastAsia="Bookman"/>
                <w:lang w:eastAsia="zh-CN"/>
              </w:rPr>
              <w:t xml:space="preserve">introduce a new UE signalling in IE </w:t>
            </w:r>
            <w:proofErr w:type="spellStart"/>
            <w:r>
              <w:rPr>
                <w:rFonts w:eastAsia="Bookman"/>
                <w:lang w:eastAsia="zh-CN"/>
              </w:rPr>
              <w:t>FeatureSetUplinkPerCC</w:t>
            </w:r>
            <w:proofErr w:type="spellEnd"/>
            <w:r>
              <w:rPr>
                <w:rFonts w:eastAsia="Bookman"/>
                <w:lang w:eastAsia="zh-CN"/>
              </w:rPr>
              <w:t xml:space="preserve"> /</w:t>
            </w:r>
            <w:proofErr w:type="spellStart"/>
            <w:r>
              <w:rPr>
                <w:rFonts w:eastAsia="Bookman"/>
                <w:lang w:eastAsia="zh-CN"/>
              </w:rPr>
              <w:t>FeatureSetDownlinkPerCC</w:t>
            </w:r>
            <w:proofErr w:type="spellEnd"/>
            <w:r>
              <w:rPr>
                <w:rFonts w:eastAsia="Bookman"/>
                <w:lang w:eastAsia="zh-CN"/>
              </w:rPr>
              <w:t xml:space="preserve"> to allow UE to report the minimum channel bandwidths supporting on each CC for the band combination, then </w:t>
            </w:r>
            <w:r>
              <w:rPr>
                <w:rFonts w:eastAsia="Helvetica"/>
                <w:bCs/>
                <w:lang w:eastAsia="ko-KR"/>
              </w:rPr>
              <w:t xml:space="preserve">UE can report maximum and minimum channel bandwidth supporting on each CC for the same band combination via </w:t>
            </w:r>
            <w:r w:rsidRPr="00E82DB6">
              <w:rPr>
                <w:rFonts w:eastAsia="Helvetica"/>
                <w:bCs/>
                <w:color w:val="FF0000"/>
                <w:highlight w:val="yellow"/>
                <w:lang w:eastAsia="ko-KR"/>
              </w:rPr>
              <w:t xml:space="preserve">multiple </w:t>
            </w:r>
            <w:r w:rsidRPr="00E82DB6">
              <w:rPr>
                <w:rFonts w:eastAsia="Helvetica"/>
                <w:bCs/>
                <w:highlight w:val="yellow"/>
                <w:lang w:eastAsia="ko-KR"/>
              </w:rPr>
              <w:t>feature sets</w:t>
            </w:r>
            <w:r>
              <w:rPr>
                <w:rFonts w:eastAsia="Helvetica"/>
                <w:bCs/>
                <w:lang w:eastAsia="ko-KR"/>
              </w:rPr>
              <w:t xml:space="preserve">. Note that the signalling for maximum channel bandwidth has been specified as </w:t>
            </w:r>
            <w:proofErr w:type="spellStart"/>
            <w:r>
              <w:rPr>
                <w:i/>
                <w:iCs/>
              </w:rPr>
              <w:t>supportedBandwidthUL</w:t>
            </w:r>
            <w:proofErr w:type="spellEnd"/>
            <w:r>
              <w:rPr>
                <w:i/>
                <w:iCs/>
              </w:rPr>
              <w:t xml:space="preserve"> </w:t>
            </w:r>
            <w:r>
              <w:rPr>
                <w:rFonts w:ascii="Bookman" w:eastAsia="Bookman" w:hAnsi="Bookman"/>
                <w:i/>
                <w:iCs/>
                <w:lang w:eastAsia="zh-CN"/>
              </w:rPr>
              <w:t>/</w:t>
            </w:r>
            <w:proofErr w:type="spellStart"/>
            <w:r>
              <w:rPr>
                <w:i/>
                <w:iCs/>
              </w:rPr>
              <w:t>supportedBandwidthDL</w:t>
            </w:r>
            <w:proofErr w:type="spellEnd"/>
            <w:r>
              <w:t xml:space="preserve"> </w:t>
            </w:r>
            <w:r>
              <w:rPr>
                <w:rFonts w:eastAsia="Helvetica"/>
                <w:bCs/>
                <w:lang w:eastAsia="ko-KR"/>
              </w:rPr>
              <w:t>in RAN2 specification.</w:t>
            </w:r>
          </w:p>
        </w:tc>
      </w:tr>
    </w:tbl>
    <w:p w14:paraId="15FB7EED" w14:textId="61108F08" w:rsidR="006C1C47" w:rsidRDefault="00BD78F6" w:rsidP="008847A3">
      <w:r>
        <w:t xml:space="preserve">From the rapporteur’s understanding, both solutions are technically feasible </w:t>
      </w:r>
      <w:r w:rsidR="00955667">
        <w:t>to indicate the supporting channel bandwidth in each band within the band combination</w:t>
      </w:r>
      <w:r w:rsidR="006C1C47">
        <w:t>. The main difference is the potential signalling overheads introduced by Solution 1 or Solution 2</w:t>
      </w:r>
      <w:r w:rsidR="003F72FC">
        <w:t>.</w:t>
      </w:r>
    </w:p>
    <w:p w14:paraId="096A954A" w14:textId="374D23A7" w:rsidR="001E157A" w:rsidRDefault="00463A63" w:rsidP="001E157A">
      <w:pPr>
        <w:keepNext/>
      </w:pPr>
      <w:r w:rsidRPr="00463A63">
        <w:rPr>
          <w:noProof/>
          <w:lang w:val="en-US" w:eastAsia="zh-CN"/>
        </w:rPr>
        <w:drawing>
          <wp:inline distT="0" distB="0" distL="0" distR="0" wp14:anchorId="67B9788C" wp14:editId="68BDF3C6">
            <wp:extent cx="6122035" cy="894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2035" cy="894475"/>
                    </a:xfrm>
                    <a:prstGeom prst="rect">
                      <a:avLst/>
                    </a:prstGeom>
                    <a:noFill/>
                    <a:ln>
                      <a:noFill/>
                    </a:ln>
                  </pic:spPr>
                </pic:pic>
              </a:graphicData>
            </a:graphic>
          </wp:inline>
        </w:drawing>
      </w:r>
    </w:p>
    <w:p w14:paraId="58EDE703" w14:textId="6249ABC4" w:rsidR="001E157A" w:rsidRDefault="001E157A" w:rsidP="002A5DB5">
      <w:pPr>
        <w:pStyle w:val="Caption"/>
        <w:jc w:val="center"/>
      </w:pPr>
      <w:r>
        <w:t xml:space="preserve">Figure </w:t>
      </w:r>
      <w:r w:rsidR="004C06D5">
        <w:fldChar w:fldCharType="begin"/>
      </w:r>
      <w:r w:rsidR="004C06D5">
        <w:instrText xml:space="preserve"> SEQ Figure \* ARABIC </w:instrText>
      </w:r>
      <w:r w:rsidR="004C06D5">
        <w:fldChar w:fldCharType="separate"/>
      </w:r>
      <w:r w:rsidR="00EE57AA">
        <w:rPr>
          <w:noProof/>
        </w:rPr>
        <w:t>1</w:t>
      </w:r>
      <w:r w:rsidR="004C06D5">
        <w:rPr>
          <w:noProof/>
        </w:rPr>
        <w:fldChar w:fldCharType="end"/>
      </w:r>
      <w:r>
        <w:t>: Example of Solution 1</w:t>
      </w:r>
    </w:p>
    <w:p w14:paraId="24045D14" w14:textId="34032B56" w:rsidR="008F76CF" w:rsidRDefault="008C352A" w:rsidP="00607210">
      <w:r>
        <w:t>According to the example</w:t>
      </w:r>
      <w:r w:rsidR="001230E2">
        <w:t xml:space="preserve"> (as illustrated above)</w:t>
      </w:r>
      <w:r>
        <w:t xml:space="preserve"> given in [3][5], Solution 1 requires </w:t>
      </w:r>
      <w:r w:rsidR="00C7213A">
        <w:t xml:space="preserve">extra </w:t>
      </w:r>
      <w:r>
        <w:t>1</w:t>
      </w:r>
      <w:r w:rsidR="00926FCB">
        <w:t>5</w:t>
      </w:r>
      <w:r>
        <w:t xml:space="preserve">bits </w:t>
      </w:r>
      <w:r w:rsidR="00591B87">
        <w:t>(i.e. 13bits bitmap + 1 bit for CHOICE</w:t>
      </w:r>
      <w:r w:rsidR="00463A63">
        <w:t xml:space="preserve"> + 1 bit for OPTIONAL</w:t>
      </w:r>
      <w:r w:rsidR="00591B87">
        <w:t>)</w:t>
      </w:r>
      <w:r w:rsidR="00212529">
        <w:t xml:space="preserve"> </w:t>
      </w:r>
      <w:r w:rsidR="00351A96">
        <w:t>in FSPC</w:t>
      </w:r>
      <w:r>
        <w:t xml:space="preserve"> to indicate the supporting channel bandwidth in each band within the band combination</w:t>
      </w:r>
      <w:r w:rsidR="001230E2">
        <w:t>.</w:t>
      </w:r>
    </w:p>
    <w:p w14:paraId="1342B6FF" w14:textId="6E5FF3B7" w:rsidR="002B3E7B" w:rsidRDefault="00A22570" w:rsidP="00C31890">
      <w:pPr>
        <w:pStyle w:val="B1"/>
        <w:keepNext/>
        <w:ind w:left="0" w:firstLine="0"/>
        <w:jc w:val="center"/>
      </w:pPr>
      <w:r w:rsidRPr="00A22570">
        <w:rPr>
          <w:noProof/>
          <w:lang w:val="en-US" w:eastAsia="zh-CN"/>
        </w:rPr>
        <w:lastRenderedPageBreak/>
        <w:drawing>
          <wp:inline distT="0" distB="0" distL="0" distR="0" wp14:anchorId="388272D4" wp14:editId="7117587E">
            <wp:extent cx="6122035" cy="5447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2035" cy="544743"/>
                    </a:xfrm>
                    <a:prstGeom prst="rect">
                      <a:avLst/>
                    </a:prstGeom>
                    <a:noFill/>
                    <a:ln>
                      <a:noFill/>
                    </a:ln>
                  </pic:spPr>
                </pic:pic>
              </a:graphicData>
            </a:graphic>
          </wp:inline>
        </w:drawing>
      </w:r>
    </w:p>
    <w:p w14:paraId="7215A5F8" w14:textId="1D75814A" w:rsidR="00A22570" w:rsidRDefault="00A22570" w:rsidP="00C31890">
      <w:pPr>
        <w:pStyle w:val="B1"/>
        <w:keepNext/>
        <w:ind w:left="0" w:firstLine="0"/>
        <w:jc w:val="center"/>
      </w:pPr>
      <w:r w:rsidRPr="00A22570">
        <w:rPr>
          <w:noProof/>
          <w:lang w:val="en-US" w:eastAsia="zh-CN"/>
        </w:rPr>
        <w:drawing>
          <wp:inline distT="0" distB="0" distL="0" distR="0" wp14:anchorId="1EB03040" wp14:editId="11E048D5">
            <wp:extent cx="6122035" cy="660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2035" cy="660035"/>
                    </a:xfrm>
                    <a:prstGeom prst="rect">
                      <a:avLst/>
                    </a:prstGeom>
                    <a:noFill/>
                    <a:ln>
                      <a:noFill/>
                    </a:ln>
                  </pic:spPr>
                </pic:pic>
              </a:graphicData>
            </a:graphic>
          </wp:inline>
        </w:drawing>
      </w:r>
    </w:p>
    <w:p w14:paraId="03886BEB" w14:textId="42E2958C" w:rsidR="008C352A" w:rsidRDefault="002B3E7B" w:rsidP="00C31890">
      <w:pPr>
        <w:pStyle w:val="Caption"/>
        <w:jc w:val="center"/>
      </w:pPr>
      <w:r>
        <w:t xml:space="preserve">Figure </w:t>
      </w:r>
      <w:r w:rsidR="004C06D5">
        <w:fldChar w:fldCharType="begin"/>
      </w:r>
      <w:r w:rsidR="004C06D5">
        <w:instrText xml:space="preserve"> SEQ Figure \* ARABIC </w:instrText>
      </w:r>
      <w:r w:rsidR="004C06D5">
        <w:fldChar w:fldCharType="separate"/>
      </w:r>
      <w:r w:rsidR="00EE57AA">
        <w:rPr>
          <w:noProof/>
        </w:rPr>
        <w:t>2</w:t>
      </w:r>
      <w:r w:rsidR="004C06D5">
        <w:rPr>
          <w:noProof/>
        </w:rPr>
        <w:fldChar w:fldCharType="end"/>
      </w:r>
      <w:r>
        <w:t>: Example of Solution 2</w:t>
      </w:r>
    </w:p>
    <w:p w14:paraId="352C716A" w14:textId="6DDC1876" w:rsidR="00FC24BE" w:rsidRDefault="00730C1C" w:rsidP="008C352A">
      <w:pPr>
        <w:pStyle w:val="B1"/>
        <w:ind w:left="0" w:firstLine="0"/>
      </w:pPr>
      <w:r>
        <w:t xml:space="preserve">According to the example (as illustrated above) given in </w:t>
      </w:r>
      <w:r w:rsidR="00D231BB">
        <w:t xml:space="preserve">[7][9], Solution </w:t>
      </w:r>
      <w:r w:rsidR="00F433AB">
        <w:t>2</w:t>
      </w:r>
      <w:r w:rsidR="00D231BB">
        <w:t xml:space="preserve"> requires extra </w:t>
      </w:r>
      <w:r w:rsidR="00F433AB">
        <w:t>5</w:t>
      </w:r>
      <w:r w:rsidR="00D231BB">
        <w:t xml:space="preserve">bits </w:t>
      </w:r>
      <w:r w:rsidR="002667F5">
        <w:t xml:space="preserve">(4bits for </w:t>
      </w:r>
      <w:proofErr w:type="spellStart"/>
      <w:r w:rsidR="002667F5">
        <w:t>minBW</w:t>
      </w:r>
      <w:proofErr w:type="spellEnd"/>
      <w:r w:rsidR="002667F5">
        <w:t xml:space="preserve"> + 1bit for CHOICE + 1bit for </w:t>
      </w:r>
      <w:proofErr w:type="gramStart"/>
      <w:r w:rsidR="002667F5">
        <w:t>OPTIONAL )</w:t>
      </w:r>
      <w:proofErr w:type="gramEnd"/>
      <w:r w:rsidR="00D231BB">
        <w:t xml:space="preserve"> in FSPC to indicate the supporting channel bandwidth in each band within the band combination.</w:t>
      </w:r>
    </w:p>
    <w:p w14:paraId="4C4A9924" w14:textId="17EC1FC5" w:rsidR="002107FF" w:rsidRDefault="00377B79" w:rsidP="002107FF">
      <w:pPr>
        <w:pStyle w:val="B1"/>
        <w:keepNext/>
        <w:ind w:left="0" w:firstLine="0"/>
        <w:jc w:val="center"/>
      </w:pPr>
      <w:r w:rsidRPr="00377B79">
        <w:rPr>
          <w:noProof/>
          <w:lang w:val="en-US" w:eastAsia="zh-CN"/>
        </w:rPr>
        <w:drawing>
          <wp:inline distT="0" distB="0" distL="0" distR="0" wp14:anchorId="66D1A21B" wp14:editId="4B156061">
            <wp:extent cx="6122035" cy="21751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2035" cy="2175114"/>
                    </a:xfrm>
                    <a:prstGeom prst="rect">
                      <a:avLst/>
                    </a:prstGeom>
                    <a:noFill/>
                    <a:ln>
                      <a:noFill/>
                    </a:ln>
                  </pic:spPr>
                </pic:pic>
              </a:graphicData>
            </a:graphic>
          </wp:inline>
        </w:drawing>
      </w:r>
    </w:p>
    <w:p w14:paraId="588B8E40" w14:textId="5FF942DB" w:rsidR="001F45DD" w:rsidRDefault="001F45DD" w:rsidP="002107FF">
      <w:pPr>
        <w:pStyle w:val="B1"/>
        <w:keepNext/>
        <w:ind w:left="0" w:firstLine="0"/>
        <w:jc w:val="center"/>
      </w:pPr>
      <w:r w:rsidRPr="001F45DD">
        <w:rPr>
          <w:noProof/>
          <w:lang w:val="en-US" w:eastAsia="zh-CN"/>
        </w:rPr>
        <w:drawing>
          <wp:inline distT="0" distB="0" distL="0" distR="0" wp14:anchorId="5961B499" wp14:editId="152B84DF">
            <wp:extent cx="6122035" cy="22145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2035" cy="2214545"/>
                    </a:xfrm>
                    <a:prstGeom prst="rect">
                      <a:avLst/>
                    </a:prstGeom>
                    <a:noFill/>
                    <a:ln>
                      <a:noFill/>
                    </a:ln>
                  </pic:spPr>
                </pic:pic>
              </a:graphicData>
            </a:graphic>
          </wp:inline>
        </w:drawing>
      </w:r>
    </w:p>
    <w:p w14:paraId="2FA36B7E" w14:textId="630E37B1" w:rsidR="00377B79" w:rsidRDefault="002107FF" w:rsidP="002107FF">
      <w:pPr>
        <w:pStyle w:val="Caption"/>
        <w:jc w:val="center"/>
      </w:pPr>
      <w:r>
        <w:t xml:space="preserve">Figure </w:t>
      </w:r>
      <w:r w:rsidR="004C06D5">
        <w:fldChar w:fldCharType="begin"/>
      </w:r>
      <w:r w:rsidR="004C06D5">
        <w:instrText xml:space="preserve"> SEQ Figure \* ARABIC </w:instrText>
      </w:r>
      <w:r w:rsidR="004C06D5">
        <w:fldChar w:fldCharType="separate"/>
      </w:r>
      <w:r w:rsidR="00EE57AA">
        <w:rPr>
          <w:noProof/>
        </w:rPr>
        <w:t>3</w:t>
      </w:r>
      <w:r w:rsidR="004C06D5">
        <w:rPr>
          <w:noProof/>
        </w:rPr>
        <w:fldChar w:fldCharType="end"/>
      </w:r>
      <w:r>
        <w:t>: fields in the current FSPC</w:t>
      </w:r>
      <w:r w:rsidR="00FC12AE">
        <w:t xml:space="preserve"> and FS</w:t>
      </w:r>
      <w:r>
        <w:t xml:space="preserve"> of the current RRC specification</w:t>
      </w:r>
    </w:p>
    <w:p w14:paraId="072618ED" w14:textId="6A85309C" w:rsidR="001A2E6E" w:rsidRDefault="00B46875" w:rsidP="008C352A">
      <w:pPr>
        <w:pStyle w:val="B1"/>
        <w:ind w:left="0" w:firstLine="0"/>
        <w:rPr>
          <w:lang w:eastAsia="zh-CN"/>
        </w:rPr>
      </w:pPr>
      <w:r>
        <w:t>However according to the LS from RAN4 and the analysis given in [3][5], the UE needs to indicate “</w:t>
      </w:r>
      <w:r>
        <w:rPr>
          <w:rFonts w:eastAsia="Helvetica"/>
          <w:bCs/>
          <w:lang w:eastAsia="ko-KR"/>
        </w:rPr>
        <w:t xml:space="preserve">maximum and minimum channel bandwidth supporting on each CC for the same band combination via </w:t>
      </w:r>
      <w:r w:rsidRPr="00E82DB6">
        <w:rPr>
          <w:rFonts w:eastAsia="Helvetica"/>
          <w:bCs/>
          <w:color w:val="FF0000"/>
          <w:highlight w:val="yellow"/>
          <w:lang w:eastAsia="ko-KR"/>
        </w:rPr>
        <w:t xml:space="preserve">multiple </w:t>
      </w:r>
      <w:r w:rsidRPr="00E82DB6">
        <w:rPr>
          <w:rFonts w:eastAsia="Helvetica"/>
          <w:bCs/>
          <w:highlight w:val="yellow"/>
          <w:lang w:eastAsia="ko-KR"/>
        </w:rPr>
        <w:t>feature sets</w:t>
      </w:r>
      <w:r>
        <w:t>”.</w:t>
      </w:r>
      <w:r w:rsidR="0087652B">
        <w:t xml:space="preserve"> </w:t>
      </w:r>
      <w:r w:rsidR="007E05BE">
        <w:t>When</w:t>
      </w:r>
      <w:r w:rsidR="0087652B">
        <w:t xml:space="preserve"> the UE needs to indicate </w:t>
      </w:r>
      <w:r w:rsidR="00E65C94">
        <w:t>2</w:t>
      </w:r>
      <w:r w:rsidR="0087652B">
        <w:t xml:space="preserve"> ranges of [</w:t>
      </w:r>
      <w:proofErr w:type="spellStart"/>
      <w:r w:rsidR="0087652B">
        <w:t>minBW</w:t>
      </w:r>
      <w:proofErr w:type="spellEnd"/>
      <w:r w:rsidR="0087652B">
        <w:t xml:space="preserve">, </w:t>
      </w:r>
      <w:proofErr w:type="spellStart"/>
      <w:r w:rsidR="0087652B">
        <w:t>maxBW</w:t>
      </w:r>
      <w:proofErr w:type="spellEnd"/>
      <w:r w:rsidR="0087652B">
        <w:t xml:space="preserve">], </w:t>
      </w:r>
      <w:r w:rsidR="00E0287A">
        <w:t xml:space="preserve">the UE would have to duplicate </w:t>
      </w:r>
      <w:r w:rsidR="000A3EE6">
        <w:t xml:space="preserve">all </w:t>
      </w:r>
      <w:r w:rsidR="00E0287A">
        <w:t>capability bits</w:t>
      </w:r>
      <w:r w:rsidR="00382BD1">
        <w:t xml:space="preserve"> </w:t>
      </w:r>
      <w:r w:rsidR="00FA1A9E">
        <w:t xml:space="preserve">4 times </w:t>
      </w:r>
      <w:r w:rsidR="000A3EE6">
        <w:t>in</w:t>
      </w:r>
      <w:r w:rsidR="00382BD1">
        <w:t xml:space="preserve"> the feature set</w:t>
      </w:r>
      <w:r w:rsidR="00E0287A">
        <w:t xml:space="preserve"> </w:t>
      </w:r>
      <w:r w:rsidR="00B70C19">
        <w:t>for 2-CC intra-band contiguous CA.</w:t>
      </w:r>
      <w:r w:rsidR="001A6A4A">
        <w:t xml:space="preserve"> </w:t>
      </w:r>
      <w:r w:rsidR="001A6A4A">
        <w:rPr>
          <w:rFonts w:hint="eastAsia"/>
          <w:lang w:eastAsia="zh-CN"/>
        </w:rPr>
        <w:t>As</w:t>
      </w:r>
      <w:r w:rsidR="001A6A4A">
        <w:rPr>
          <w:lang w:eastAsia="zh-CN"/>
        </w:rPr>
        <w:t xml:space="preserve"> shown in the above Figure 3, </w:t>
      </w:r>
      <w:r w:rsidR="00D973D0">
        <w:rPr>
          <w:lang w:eastAsia="zh-CN"/>
        </w:rPr>
        <w:t xml:space="preserve">when </w:t>
      </w:r>
      <w:r w:rsidR="00333588">
        <w:rPr>
          <w:lang w:eastAsia="zh-CN"/>
        </w:rPr>
        <w:t>2</w:t>
      </w:r>
      <w:r w:rsidR="00D973D0">
        <w:rPr>
          <w:lang w:eastAsia="zh-CN"/>
        </w:rPr>
        <w:t xml:space="preserve"> feature sets are used for Solution 2, the number of extra bits </w:t>
      </w:r>
      <w:r w:rsidR="00D50BEA">
        <w:rPr>
          <w:lang w:eastAsia="zh-CN"/>
        </w:rPr>
        <w:t xml:space="preserve">required </w:t>
      </w:r>
      <w:r w:rsidR="00D973D0">
        <w:rPr>
          <w:lang w:eastAsia="zh-CN"/>
        </w:rPr>
        <w:t xml:space="preserve">for Solution 2 are more than doubled compared with the number of extra bits </w:t>
      </w:r>
      <w:r w:rsidR="00D50BEA">
        <w:rPr>
          <w:lang w:eastAsia="zh-CN"/>
        </w:rPr>
        <w:t xml:space="preserve">required </w:t>
      </w:r>
      <w:r w:rsidR="00D973D0">
        <w:rPr>
          <w:lang w:eastAsia="zh-CN"/>
        </w:rPr>
        <w:t xml:space="preserve">for Solution </w:t>
      </w:r>
      <w:r w:rsidR="00D50BEA">
        <w:rPr>
          <w:lang w:eastAsia="zh-CN"/>
        </w:rPr>
        <w:t>1</w:t>
      </w:r>
      <w:r w:rsidR="00D973D0">
        <w:rPr>
          <w:lang w:eastAsia="zh-CN"/>
        </w:rPr>
        <w:t>.</w:t>
      </w:r>
      <w:r w:rsidR="00A66464">
        <w:rPr>
          <w:lang w:eastAsia="zh-CN"/>
        </w:rPr>
        <w:t xml:space="preserve"> </w:t>
      </w:r>
    </w:p>
    <w:p w14:paraId="33FACC18" w14:textId="3C5E4266" w:rsidR="00712D14" w:rsidRDefault="009C0EA6" w:rsidP="008C352A">
      <w:pPr>
        <w:pStyle w:val="B1"/>
        <w:ind w:left="0" w:firstLine="0"/>
        <w:rPr>
          <w:lang w:eastAsia="zh-CN"/>
        </w:rPr>
      </w:pPr>
      <w:r>
        <w:rPr>
          <w:lang w:eastAsia="zh-CN"/>
        </w:rPr>
        <w:t>As the number of fields in the feature set could also increase in the future</w:t>
      </w:r>
      <w:r w:rsidR="00AB2478">
        <w:rPr>
          <w:lang w:eastAsia="zh-CN"/>
        </w:rPr>
        <w:t>, the duplicated bits would also increase with the addition of e</w:t>
      </w:r>
      <w:r w:rsidR="00712D14">
        <w:rPr>
          <w:lang w:eastAsia="zh-CN"/>
        </w:rPr>
        <w:t>x</w:t>
      </w:r>
      <w:r w:rsidR="00AB2478">
        <w:rPr>
          <w:lang w:eastAsia="zh-CN"/>
        </w:rPr>
        <w:t>tra fields in the feature set.</w:t>
      </w:r>
    </w:p>
    <w:tbl>
      <w:tblPr>
        <w:tblStyle w:val="TableGrid"/>
        <w:tblW w:w="0" w:type="auto"/>
        <w:tblLook w:val="04A0" w:firstRow="1" w:lastRow="0" w:firstColumn="1" w:lastColumn="0" w:noHBand="0" w:noVBand="1"/>
      </w:tblPr>
      <w:tblGrid>
        <w:gridCol w:w="9631"/>
      </w:tblGrid>
      <w:tr w:rsidR="0094450B" w14:paraId="03FC97E9" w14:textId="77777777" w:rsidTr="0094450B">
        <w:tc>
          <w:tcPr>
            <w:tcW w:w="9631" w:type="dxa"/>
          </w:tcPr>
          <w:p w14:paraId="036CE527" w14:textId="77777777" w:rsidR="0094450B" w:rsidRDefault="00382A66" w:rsidP="008C352A">
            <w:pPr>
              <w:pStyle w:val="B1"/>
              <w:ind w:left="0" w:firstLine="0"/>
              <w:rPr>
                <w:lang w:eastAsia="zh-CN"/>
              </w:rPr>
            </w:pPr>
            <w:r>
              <w:rPr>
                <w:lang w:eastAsia="zh-CN"/>
              </w:rPr>
              <w:t>38.300:</w:t>
            </w:r>
          </w:p>
          <w:p w14:paraId="67E62A96" w14:textId="5D1E2CD2" w:rsidR="00382A66" w:rsidRDefault="00382A66" w:rsidP="00FB44A4">
            <w:r w:rsidRPr="006A79FE">
              <w:t xml:space="preserve">For each block of contiguous serving cells in a band, the set of features supported thereon is defined in a Feature Set (FS). The UE may indicate several Feature Sets for a band (also known as feature sets per band) to advertise different alternative features for the associated block of contiguous serving cells in that band. The two-dimensional matrix of </w:t>
            </w:r>
            <w:r w:rsidRPr="006A79FE">
              <w:lastRenderedPageBreak/>
              <w:t xml:space="preserve">feature sets for all the bands of a band combination (i.e. all the feature sets per band) is referred to as a feature set combination. In a feature set combination, the number of feature sets per band is equal to the number of band entries in the corresponding band combination, and </w:t>
            </w:r>
            <w:r w:rsidRPr="00643ADF">
              <w:rPr>
                <w:highlight w:val="yellow"/>
              </w:rPr>
              <w:t>all feature sets per band have the same number of feature sets</w:t>
            </w:r>
            <w:r w:rsidRPr="006A79FE">
              <w:t>. Each band combination is linked to one feature set combination. This is depicted on Figure 14-1 below:</w:t>
            </w:r>
          </w:p>
        </w:tc>
      </w:tr>
    </w:tbl>
    <w:p w14:paraId="35918EB2" w14:textId="27B655AA" w:rsidR="001A2E6E" w:rsidRDefault="001A2E6E" w:rsidP="008C352A">
      <w:pPr>
        <w:pStyle w:val="B1"/>
        <w:ind w:left="0" w:firstLine="0"/>
        <w:rPr>
          <w:lang w:eastAsia="zh-CN"/>
        </w:rPr>
      </w:pPr>
      <w:r>
        <w:rPr>
          <w:lang w:eastAsia="zh-CN"/>
        </w:rPr>
        <w:lastRenderedPageBreak/>
        <w:t>According to the 3GPP TS 38.300 as quoted above,</w:t>
      </w:r>
      <w:r w:rsidR="00643ADF">
        <w:rPr>
          <w:lang w:eastAsia="zh-CN"/>
        </w:rPr>
        <w:t xml:space="preserve"> when </w:t>
      </w:r>
      <w:r w:rsidR="00F34428">
        <w:rPr>
          <w:lang w:eastAsia="zh-CN"/>
        </w:rPr>
        <w:t>extra</w:t>
      </w:r>
      <w:r w:rsidR="00643ADF">
        <w:rPr>
          <w:lang w:eastAsia="zh-CN"/>
        </w:rPr>
        <w:t xml:space="preserve"> feature sets </w:t>
      </w:r>
      <w:r w:rsidR="00F34428">
        <w:rPr>
          <w:lang w:eastAsia="zh-CN"/>
        </w:rPr>
        <w:t>are added</w:t>
      </w:r>
      <w:r w:rsidR="00643ADF">
        <w:rPr>
          <w:lang w:eastAsia="zh-CN"/>
        </w:rPr>
        <w:t xml:space="preserve"> for a specific band, </w:t>
      </w:r>
      <w:r w:rsidR="008D49F1">
        <w:rPr>
          <w:lang w:eastAsia="zh-CN"/>
        </w:rPr>
        <w:t>all bands</w:t>
      </w:r>
      <w:r w:rsidR="001C2850">
        <w:rPr>
          <w:lang w:eastAsia="zh-CN"/>
        </w:rPr>
        <w:t xml:space="preserve"> in </w:t>
      </w:r>
      <w:r w:rsidR="00903FC7">
        <w:rPr>
          <w:lang w:eastAsia="zh-CN"/>
        </w:rPr>
        <w:t>the</w:t>
      </w:r>
      <w:r w:rsidR="001C2850">
        <w:rPr>
          <w:lang w:eastAsia="zh-CN"/>
        </w:rPr>
        <w:t xml:space="preserve"> </w:t>
      </w:r>
      <w:r w:rsidR="00903FC7">
        <w:rPr>
          <w:lang w:eastAsia="zh-CN"/>
        </w:rPr>
        <w:t xml:space="preserve">same </w:t>
      </w:r>
      <w:r w:rsidR="001C2850">
        <w:rPr>
          <w:lang w:eastAsia="zh-CN"/>
        </w:rPr>
        <w:t>band combination</w:t>
      </w:r>
      <w:r w:rsidR="008D49F1">
        <w:rPr>
          <w:lang w:eastAsia="zh-CN"/>
        </w:rPr>
        <w:t xml:space="preserve"> need to add the same number of extra feature sets</w:t>
      </w:r>
      <w:r w:rsidR="00D56D18">
        <w:rPr>
          <w:lang w:eastAsia="zh-CN"/>
        </w:rPr>
        <w:t xml:space="preserve">, as </w:t>
      </w:r>
      <w:r w:rsidR="00A32892">
        <w:rPr>
          <w:lang w:eastAsia="zh-CN"/>
        </w:rPr>
        <w:t>“</w:t>
      </w:r>
      <w:r w:rsidR="00A32892" w:rsidRPr="00643ADF">
        <w:rPr>
          <w:highlight w:val="yellow"/>
        </w:rPr>
        <w:t>all feature sets per band have the same number of feature sets</w:t>
      </w:r>
      <w:r w:rsidR="00A32892">
        <w:rPr>
          <w:lang w:eastAsia="zh-CN"/>
        </w:rPr>
        <w:t>”</w:t>
      </w:r>
      <w:r w:rsidR="008D49F1">
        <w:rPr>
          <w:lang w:eastAsia="zh-CN"/>
        </w:rPr>
        <w:t>.</w:t>
      </w:r>
    </w:p>
    <w:p w14:paraId="01D8C5ED" w14:textId="68CE3363" w:rsidR="00AB2695" w:rsidRPr="00AB2695" w:rsidRDefault="00AB2695" w:rsidP="008C352A">
      <w:pPr>
        <w:pStyle w:val="B1"/>
        <w:ind w:left="0" w:firstLine="0"/>
        <w:rPr>
          <w:b/>
          <w:lang w:eastAsia="zh-CN"/>
        </w:rPr>
      </w:pPr>
      <w:r w:rsidRPr="00AB2695">
        <w:rPr>
          <w:b/>
          <w:lang w:eastAsia="zh-CN"/>
        </w:rPr>
        <w:t xml:space="preserve">Observation 1: </w:t>
      </w:r>
      <w:r w:rsidR="00EF7452">
        <w:rPr>
          <w:b/>
          <w:lang w:eastAsia="zh-CN"/>
        </w:rPr>
        <w:t>When multiple feature sets are required</w:t>
      </w:r>
      <w:r w:rsidR="00712D14">
        <w:rPr>
          <w:b/>
          <w:lang w:eastAsia="zh-CN"/>
        </w:rPr>
        <w:t xml:space="preserve"> for Solution 2</w:t>
      </w:r>
      <w:r w:rsidR="00EF7452">
        <w:rPr>
          <w:b/>
          <w:lang w:eastAsia="zh-CN"/>
        </w:rPr>
        <w:t xml:space="preserve"> to indicate </w:t>
      </w:r>
      <w:r w:rsidR="00EF7452" w:rsidRPr="00427BA7">
        <w:rPr>
          <w:b/>
          <w:lang w:eastAsia="zh-CN"/>
        </w:rPr>
        <w:t xml:space="preserve">more than one ranges of </w:t>
      </w:r>
      <w:r w:rsidR="00EF7452" w:rsidRPr="00427BA7">
        <w:rPr>
          <w:b/>
        </w:rPr>
        <w:t>[</w:t>
      </w:r>
      <w:proofErr w:type="spellStart"/>
      <w:r w:rsidR="00EF7452" w:rsidRPr="00427BA7">
        <w:rPr>
          <w:b/>
        </w:rPr>
        <w:t>minBW</w:t>
      </w:r>
      <w:proofErr w:type="spellEnd"/>
      <w:r w:rsidR="00EF7452" w:rsidRPr="00427BA7">
        <w:rPr>
          <w:b/>
        </w:rPr>
        <w:t xml:space="preserve">, </w:t>
      </w:r>
      <w:proofErr w:type="spellStart"/>
      <w:r w:rsidR="00EF7452" w:rsidRPr="00427BA7">
        <w:rPr>
          <w:b/>
        </w:rPr>
        <w:t>maxBW</w:t>
      </w:r>
      <w:proofErr w:type="spellEnd"/>
      <w:r w:rsidR="00EF7452" w:rsidRPr="00427BA7">
        <w:rPr>
          <w:b/>
        </w:rPr>
        <w:t>]</w:t>
      </w:r>
      <w:r w:rsidR="00473D88">
        <w:rPr>
          <w:b/>
        </w:rPr>
        <w:t xml:space="preserve">, </w:t>
      </w:r>
      <w:r w:rsidR="00DE43AF">
        <w:rPr>
          <w:b/>
        </w:rPr>
        <w:t>lots of</w:t>
      </w:r>
      <w:r w:rsidR="00473D88">
        <w:rPr>
          <w:b/>
        </w:rPr>
        <w:t xml:space="preserve"> fields in the feature set </w:t>
      </w:r>
      <w:r w:rsidR="002E73A2">
        <w:rPr>
          <w:rFonts w:hint="eastAsia"/>
          <w:b/>
          <w:lang w:eastAsia="zh-CN"/>
        </w:rPr>
        <w:t>are</w:t>
      </w:r>
      <w:r w:rsidR="00473D88">
        <w:rPr>
          <w:b/>
        </w:rPr>
        <w:t xml:space="preserve"> duplicated</w:t>
      </w:r>
      <w:r w:rsidR="00DE43AF">
        <w:rPr>
          <w:b/>
        </w:rPr>
        <w:t>.</w:t>
      </w:r>
      <w:r w:rsidR="00473D88">
        <w:rPr>
          <w:b/>
        </w:rPr>
        <w:t xml:space="preserve"> </w:t>
      </w:r>
    </w:p>
    <w:p w14:paraId="384E9925" w14:textId="515249B1" w:rsidR="00AB2695" w:rsidRPr="00F40C9D" w:rsidRDefault="00B927FD" w:rsidP="008C352A">
      <w:pPr>
        <w:pStyle w:val="B1"/>
        <w:ind w:left="0" w:firstLine="0"/>
        <w:rPr>
          <w:b/>
          <w:lang w:eastAsia="zh-CN"/>
        </w:rPr>
      </w:pPr>
      <w:r w:rsidRPr="00F40C9D">
        <w:rPr>
          <w:b/>
          <w:lang w:eastAsia="zh-CN"/>
        </w:rPr>
        <w:t>Observation 2:</w:t>
      </w:r>
      <w:r w:rsidR="00F40C9D" w:rsidRPr="00F40C9D">
        <w:rPr>
          <w:b/>
          <w:lang w:eastAsia="ko-KR"/>
        </w:rPr>
        <w:t xml:space="preserve"> The duplicated bits of Solution 2 will increase when more fields in feature set are added</w:t>
      </w:r>
      <w:r w:rsidR="00A33752">
        <w:rPr>
          <w:b/>
          <w:lang w:eastAsia="ko-KR"/>
        </w:rPr>
        <w:t xml:space="preserve"> in the future release</w:t>
      </w:r>
      <w:r w:rsidR="00F40C9D" w:rsidRPr="00F40C9D">
        <w:rPr>
          <w:b/>
          <w:lang w:eastAsia="ko-KR"/>
        </w:rPr>
        <w:t>.</w:t>
      </w:r>
    </w:p>
    <w:p w14:paraId="288001F2" w14:textId="1BCA3EB3" w:rsidR="00B927FD" w:rsidRPr="00D86B19" w:rsidRDefault="002C3188" w:rsidP="008C352A">
      <w:pPr>
        <w:pStyle w:val="B1"/>
        <w:ind w:left="0" w:firstLine="0"/>
        <w:rPr>
          <w:b/>
          <w:lang w:eastAsia="zh-CN"/>
        </w:rPr>
      </w:pPr>
      <w:r w:rsidRPr="00D86B19">
        <w:rPr>
          <w:b/>
          <w:lang w:eastAsia="zh-CN"/>
        </w:rPr>
        <w:t xml:space="preserve">Observation 3: </w:t>
      </w:r>
      <w:r w:rsidR="001F0DF7" w:rsidRPr="00D86B19">
        <w:rPr>
          <w:b/>
          <w:lang w:eastAsia="zh-CN"/>
        </w:rPr>
        <w:t xml:space="preserve">When extra feature sets are added for a specific band for Solution 2, all bands in </w:t>
      </w:r>
      <w:r w:rsidR="00903FC7" w:rsidRPr="00D86B19">
        <w:rPr>
          <w:b/>
          <w:lang w:eastAsia="zh-CN"/>
        </w:rPr>
        <w:t>the</w:t>
      </w:r>
      <w:r w:rsidR="001F0DF7" w:rsidRPr="00D86B19">
        <w:rPr>
          <w:b/>
          <w:lang w:eastAsia="zh-CN"/>
        </w:rPr>
        <w:t xml:space="preserve"> </w:t>
      </w:r>
      <w:r w:rsidR="00903FC7" w:rsidRPr="00D86B19">
        <w:rPr>
          <w:b/>
          <w:lang w:eastAsia="zh-CN"/>
        </w:rPr>
        <w:t xml:space="preserve">same </w:t>
      </w:r>
      <w:r w:rsidR="001F0DF7" w:rsidRPr="00D86B19">
        <w:rPr>
          <w:b/>
          <w:lang w:eastAsia="zh-CN"/>
        </w:rPr>
        <w:t>band combination need to add the same number of extra feature sets</w:t>
      </w:r>
      <w:r w:rsidR="000D6096" w:rsidRPr="00D86B19">
        <w:rPr>
          <w:b/>
          <w:lang w:eastAsia="zh-CN"/>
        </w:rPr>
        <w:t>.</w:t>
      </w:r>
    </w:p>
    <w:p w14:paraId="2250D40D" w14:textId="7C687FE7" w:rsidR="001F58B3" w:rsidRDefault="001F58B3" w:rsidP="001F58B3">
      <w:pPr>
        <w:pStyle w:val="Heading4"/>
      </w:pPr>
      <w:r>
        <w:t>Question 1: Do you agree that when multiple feature sets are required to indicate more than one ranges of [</w:t>
      </w:r>
      <w:proofErr w:type="spellStart"/>
      <w:r>
        <w:t>minBW</w:t>
      </w:r>
      <w:proofErr w:type="spellEnd"/>
      <w:r>
        <w:t xml:space="preserve">, </w:t>
      </w:r>
      <w:proofErr w:type="spellStart"/>
      <w:r>
        <w:t>maxBW</w:t>
      </w:r>
      <w:proofErr w:type="spellEnd"/>
      <w:r>
        <w:t xml:space="preserve">], the </w:t>
      </w:r>
      <w:r w:rsidR="003768DD">
        <w:t xml:space="preserve">number of extra bits </w:t>
      </w:r>
      <w:r w:rsidR="008D5B2B">
        <w:t>of</w:t>
      </w:r>
      <w:r w:rsidR="003768DD">
        <w:t xml:space="preserve"> Solution 2 is </w:t>
      </w:r>
      <w:r w:rsidR="00FD53FD">
        <w:t xml:space="preserve">much </w:t>
      </w:r>
      <w:r w:rsidR="003768DD">
        <w:t xml:space="preserve">more than </w:t>
      </w:r>
      <w:r w:rsidR="005912B1">
        <w:t>the number of extra bits</w:t>
      </w:r>
      <w:r w:rsidR="001E7478">
        <w:t xml:space="preserve"> </w:t>
      </w:r>
      <w:r w:rsidR="008D5B2B">
        <w:t>of</w:t>
      </w:r>
      <w:r w:rsidR="001E7478">
        <w:t xml:space="preserve"> Solution 1</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32"/>
        <w:gridCol w:w="1339"/>
        <w:gridCol w:w="30"/>
        <w:gridCol w:w="6923"/>
      </w:tblGrid>
      <w:tr w:rsidR="00FC6C1C" w14:paraId="4099EE9A" w14:textId="77777777" w:rsidTr="00D56D39">
        <w:tc>
          <w:tcPr>
            <w:tcW w:w="1307" w:type="dxa"/>
            <w:shd w:val="clear" w:color="auto" w:fill="D9D9D9"/>
          </w:tcPr>
          <w:p w14:paraId="51994235" w14:textId="77777777" w:rsidR="00FC6C1C" w:rsidRDefault="00FC6C1C" w:rsidP="00E9509A">
            <w:pPr>
              <w:spacing w:after="0"/>
              <w:rPr>
                <w:rFonts w:ascii="Arial" w:hAnsi="Arial" w:cs="Arial"/>
                <w:b/>
                <w:bCs/>
                <w:lang w:eastAsia="zh-CN"/>
              </w:rPr>
            </w:pPr>
            <w:r>
              <w:rPr>
                <w:rFonts w:ascii="Arial" w:hAnsi="Arial" w:cs="Arial"/>
                <w:b/>
                <w:bCs/>
                <w:lang w:eastAsia="zh-CN"/>
              </w:rPr>
              <w:t>Company</w:t>
            </w:r>
          </w:p>
        </w:tc>
        <w:tc>
          <w:tcPr>
            <w:tcW w:w="1371" w:type="dxa"/>
            <w:gridSpan w:val="2"/>
            <w:shd w:val="clear" w:color="auto" w:fill="D9D9D9"/>
          </w:tcPr>
          <w:p w14:paraId="7F8DDDE4" w14:textId="77777777" w:rsidR="00FC6C1C" w:rsidRDefault="00FC6C1C" w:rsidP="00E9509A">
            <w:pPr>
              <w:spacing w:after="0"/>
              <w:rPr>
                <w:rFonts w:ascii="Arial" w:hAnsi="Arial" w:cs="Arial"/>
                <w:b/>
                <w:bCs/>
                <w:lang w:eastAsia="zh-CN"/>
              </w:rPr>
            </w:pPr>
            <w:r>
              <w:rPr>
                <w:rFonts w:ascii="Arial" w:hAnsi="Arial" w:cs="Arial"/>
                <w:b/>
                <w:bCs/>
                <w:lang w:eastAsia="zh-CN"/>
              </w:rPr>
              <w:t>Answer (Yes/No)</w:t>
            </w:r>
          </w:p>
        </w:tc>
        <w:tc>
          <w:tcPr>
            <w:tcW w:w="6953" w:type="dxa"/>
            <w:gridSpan w:val="2"/>
            <w:shd w:val="clear" w:color="auto" w:fill="D9D9D9"/>
          </w:tcPr>
          <w:p w14:paraId="00867097" w14:textId="77777777" w:rsidR="00FC6C1C" w:rsidRDefault="00FC6C1C" w:rsidP="00E9509A">
            <w:pPr>
              <w:spacing w:after="0"/>
              <w:rPr>
                <w:rFonts w:ascii="Arial" w:hAnsi="Arial" w:cs="Arial"/>
                <w:b/>
                <w:bCs/>
                <w:lang w:eastAsia="zh-CN"/>
              </w:rPr>
            </w:pPr>
            <w:r>
              <w:rPr>
                <w:rFonts w:ascii="Arial" w:hAnsi="Arial" w:cs="Arial"/>
                <w:b/>
                <w:bCs/>
                <w:lang w:eastAsia="zh-CN"/>
              </w:rPr>
              <w:t>Comments</w:t>
            </w:r>
          </w:p>
        </w:tc>
      </w:tr>
      <w:tr w:rsidR="00FC6C1C" w14:paraId="68D15B5A" w14:textId="77777777" w:rsidTr="00D56D39">
        <w:tc>
          <w:tcPr>
            <w:tcW w:w="1307" w:type="dxa"/>
            <w:shd w:val="clear" w:color="auto" w:fill="auto"/>
          </w:tcPr>
          <w:p w14:paraId="6C63680E" w14:textId="2ED7FBE8" w:rsidR="00FC6C1C" w:rsidRDefault="003F28F2" w:rsidP="00E9509A">
            <w:pPr>
              <w:spacing w:after="0"/>
              <w:rPr>
                <w:rFonts w:ascii="Arial" w:eastAsia="ＭＳ 明朝" w:hAnsi="Arial" w:cs="Arial"/>
                <w:bCs/>
                <w:lang w:eastAsia="ja-JP"/>
              </w:rPr>
            </w:pPr>
            <w:r>
              <w:rPr>
                <w:rFonts w:ascii="Arial" w:eastAsia="ＭＳ 明朝" w:hAnsi="Arial" w:cs="Arial"/>
                <w:bCs/>
                <w:lang w:eastAsia="ja-JP"/>
              </w:rPr>
              <w:t>Xiaomi</w:t>
            </w:r>
          </w:p>
        </w:tc>
        <w:tc>
          <w:tcPr>
            <w:tcW w:w="1371" w:type="dxa"/>
            <w:gridSpan w:val="2"/>
          </w:tcPr>
          <w:p w14:paraId="3C9BCBC9" w14:textId="785439CD" w:rsidR="00FC6C1C" w:rsidRDefault="003F28F2" w:rsidP="00E9509A">
            <w:pPr>
              <w:spacing w:after="0"/>
              <w:rPr>
                <w:rFonts w:ascii="Arial" w:eastAsia="ＭＳ 明朝" w:hAnsi="Arial" w:cs="Arial"/>
                <w:bCs/>
                <w:lang w:eastAsia="ja-JP"/>
              </w:rPr>
            </w:pPr>
            <w:r>
              <w:rPr>
                <w:rFonts w:ascii="Arial" w:eastAsia="ＭＳ 明朝" w:hAnsi="Arial" w:cs="Arial"/>
                <w:bCs/>
                <w:lang w:eastAsia="ja-JP"/>
              </w:rPr>
              <w:t>Yes</w:t>
            </w:r>
          </w:p>
        </w:tc>
        <w:tc>
          <w:tcPr>
            <w:tcW w:w="6953" w:type="dxa"/>
            <w:gridSpan w:val="2"/>
            <w:shd w:val="clear" w:color="auto" w:fill="auto"/>
          </w:tcPr>
          <w:p w14:paraId="3FE5AAAC" w14:textId="24DD4050" w:rsidR="00FC6C1C" w:rsidRDefault="009D6FBF" w:rsidP="00DA6CA1">
            <w:pPr>
              <w:spacing w:after="0"/>
              <w:rPr>
                <w:rFonts w:ascii="Arial" w:eastAsia="ＭＳ 明朝" w:hAnsi="Arial" w:cs="Arial"/>
                <w:bCs/>
                <w:lang w:eastAsia="ja-JP"/>
              </w:rPr>
            </w:pPr>
            <w:r>
              <w:rPr>
                <w:rFonts w:ascii="Arial" w:eastAsia="ＭＳ 明朝" w:hAnsi="Arial" w:cs="Arial"/>
                <w:bCs/>
                <w:lang w:eastAsia="ja-JP"/>
              </w:rPr>
              <w:t xml:space="preserve">As the analysis given in [3][5], </w:t>
            </w:r>
            <w:r w:rsidR="00DA6CA1">
              <w:rPr>
                <w:rFonts w:ascii="Arial" w:eastAsia="ＭＳ 明朝" w:hAnsi="Arial" w:cs="Arial"/>
                <w:bCs/>
                <w:lang w:eastAsia="ja-JP"/>
              </w:rPr>
              <w:t>w</w:t>
            </w:r>
            <w:r>
              <w:rPr>
                <w:rFonts w:ascii="Arial" w:eastAsia="ＭＳ 明朝" w:hAnsi="Arial" w:cs="Arial"/>
                <w:bCs/>
                <w:lang w:eastAsia="ja-JP"/>
              </w:rPr>
              <w:t>hen multiple feature sets are required to</w:t>
            </w:r>
            <w:r w:rsidR="00DA6CA1">
              <w:rPr>
                <w:rFonts w:ascii="Arial" w:eastAsia="ＭＳ 明朝" w:hAnsi="Arial" w:cs="Arial"/>
                <w:bCs/>
                <w:lang w:eastAsia="ja-JP"/>
              </w:rPr>
              <w:t xml:space="preserve"> indicate</w:t>
            </w:r>
            <w:r w:rsidR="00725F22">
              <w:rPr>
                <w:rFonts w:ascii="Arial" w:eastAsia="ＭＳ 明朝" w:hAnsi="Arial" w:cs="Arial"/>
                <w:bCs/>
                <w:lang w:eastAsia="ja-JP"/>
              </w:rPr>
              <w:t xml:space="preserve"> </w:t>
            </w:r>
            <w:r w:rsidR="00725F22" w:rsidRPr="00725F22">
              <w:rPr>
                <w:rFonts w:ascii="Arial" w:eastAsia="ＭＳ 明朝" w:hAnsi="Arial" w:cs="Arial"/>
                <w:bCs/>
                <w:lang w:eastAsia="ja-JP"/>
              </w:rPr>
              <w:t>more than one ranges of [</w:t>
            </w:r>
            <w:proofErr w:type="spellStart"/>
            <w:r w:rsidR="00725F22" w:rsidRPr="00725F22">
              <w:rPr>
                <w:rFonts w:ascii="Arial" w:eastAsia="ＭＳ 明朝" w:hAnsi="Arial" w:cs="Arial"/>
                <w:bCs/>
                <w:lang w:eastAsia="ja-JP"/>
              </w:rPr>
              <w:t>minBW</w:t>
            </w:r>
            <w:proofErr w:type="spellEnd"/>
            <w:r w:rsidR="00725F22" w:rsidRPr="00725F22">
              <w:rPr>
                <w:rFonts w:ascii="Arial" w:eastAsia="ＭＳ 明朝" w:hAnsi="Arial" w:cs="Arial"/>
                <w:bCs/>
                <w:lang w:eastAsia="ja-JP"/>
              </w:rPr>
              <w:t xml:space="preserve">, </w:t>
            </w:r>
            <w:proofErr w:type="spellStart"/>
            <w:r w:rsidR="00725F22" w:rsidRPr="00725F22">
              <w:rPr>
                <w:rFonts w:ascii="Arial" w:eastAsia="ＭＳ 明朝" w:hAnsi="Arial" w:cs="Arial"/>
                <w:bCs/>
                <w:lang w:eastAsia="ja-JP"/>
              </w:rPr>
              <w:t>maxBW</w:t>
            </w:r>
            <w:proofErr w:type="spellEnd"/>
            <w:r w:rsidR="00725F22" w:rsidRPr="00725F22">
              <w:rPr>
                <w:rFonts w:ascii="Arial" w:eastAsia="ＭＳ 明朝" w:hAnsi="Arial" w:cs="Arial"/>
                <w:bCs/>
                <w:lang w:eastAsia="ja-JP"/>
              </w:rPr>
              <w:t>]</w:t>
            </w:r>
            <w:r w:rsidR="00725F22">
              <w:rPr>
                <w:rFonts w:ascii="Arial" w:eastAsia="ＭＳ 明朝" w:hAnsi="Arial" w:cs="Arial"/>
                <w:bCs/>
                <w:lang w:eastAsia="ja-JP"/>
              </w:rPr>
              <w:t>, the UE needs to duplicate lots of fields in each feature set</w:t>
            </w:r>
            <w:r w:rsidR="00D95C59">
              <w:rPr>
                <w:rFonts w:ascii="Arial" w:eastAsia="ＭＳ 明朝" w:hAnsi="Arial" w:cs="Arial"/>
                <w:bCs/>
                <w:lang w:eastAsia="ja-JP"/>
              </w:rPr>
              <w:t>.</w:t>
            </w:r>
            <w:r w:rsidR="00CF62F6">
              <w:rPr>
                <w:rFonts w:ascii="Arial" w:eastAsia="ＭＳ 明朝" w:hAnsi="Arial" w:cs="Arial"/>
                <w:bCs/>
                <w:lang w:eastAsia="ja-JP"/>
              </w:rPr>
              <w:t xml:space="preserve"> The extra signalling overheads for solution 2 would be much higher than those for solution</w:t>
            </w:r>
            <w:r w:rsidR="005F7681">
              <w:rPr>
                <w:rFonts w:ascii="Arial" w:eastAsia="ＭＳ 明朝" w:hAnsi="Arial" w:cs="Arial"/>
                <w:bCs/>
                <w:lang w:eastAsia="ja-JP"/>
              </w:rPr>
              <w:t xml:space="preserve"> 1</w:t>
            </w:r>
            <w:r w:rsidR="00CF62F6">
              <w:rPr>
                <w:rFonts w:ascii="Arial" w:eastAsia="ＭＳ 明朝" w:hAnsi="Arial" w:cs="Arial"/>
                <w:bCs/>
                <w:lang w:eastAsia="ja-JP"/>
              </w:rPr>
              <w:t xml:space="preserve">. </w:t>
            </w:r>
            <w:proofErr w:type="gramStart"/>
            <w:r w:rsidR="00CF62F6">
              <w:rPr>
                <w:rFonts w:ascii="Arial" w:eastAsia="ＭＳ 明朝" w:hAnsi="Arial" w:cs="Arial"/>
                <w:bCs/>
                <w:lang w:eastAsia="ja-JP"/>
              </w:rPr>
              <w:t>However</w:t>
            </w:r>
            <w:proofErr w:type="gramEnd"/>
            <w:r w:rsidR="00CF62F6">
              <w:rPr>
                <w:rFonts w:ascii="Arial" w:eastAsia="ＭＳ 明朝" w:hAnsi="Arial" w:cs="Arial"/>
                <w:bCs/>
                <w:lang w:eastAsia="ja-JP"/>
              </w:rPr>
              <w:t xml:space="preserve"> we would also accept that if Solution 2 is restricted only for the use of one feature set case</w:t>
            </w:r>
            <w:r w:rsidR="005F7681">
              <w:rPr>
                <w:rFonts w:ascii="Arial" w:eastAsia="ＭＳ 明朝" w:hAnsi="Arial" w:cs="Arial"/>
                <w:bCs/>
                <w:lang w:eastAsia="ja-JP"/>
              </w:rPr>
              <w:t xml:space="preserve">, </w:t>
            </w:r>
            <w:r w:rsidR="000D7EB7">
              <w:rPr>
                <w:rFonts w:ascii="Arial" w:eastAsia="ＭＳ 明朝" w:hAnsi="Arial" w:cs="Arial"/>
                <w:bCs/>
                <w:lang w:eastAsia="ja-JP"/>
              </w:rPr>
              <w:t xml:space="preserve">the extra </w:t>
            </w:r>
            <w:r w:rsidR="00034A4F">
              <w:rPr>
                <w:rFonts w:ascii="Arial" w:eastAsia="ＭＳ 明朝" w:hAnsi="Arial" w:cs="Arial"/>
                <w:bCs/>
                <w:lang w:eastAsia="ja-JP"/>
              </w:rPr>
              <w:t>signalling</w:t>
            </w:r>
            <w:r w:rsidR="000D7EB7">
              <w:rPr>
                <w:rFonts w:ascii="Arial" w:eastAsia="ＭＳ 明朝" w:hAnsi="Arial" w:cs="Arial"/>
                <w:bCs/>
                <w:lang w:eastAsia="ja-JP"/>
              </w:rPr>
              <w:t xml:space="preserve"> for solution 2 is less than that of solution 1.</w:t>
            </w:r>
          </w:p>
        </w:tc>
      </w:tr>
      <w:tr w:rsidR="00FC6C1C" w14:paraId="4546BC25" w14:textId="77777777" w:rsidTr="00D56D39">
        <w:tc>
          <w:tcPr>
            <w:tcW w:w="1307" w:type="dxa"/>
            <w:shd w:val="clear" w:color="auto" w:fill="auto"/>
          </w:tcPr>
          <w:p w14:paraId="42AA87DA" w14:textId="60A12672" w:rsidR="00FC6C1C" w:rsidRDefault="001C450C" w:rsidP="00E9509A">
            <w:pPr>
              <w:spacing w:after="0"/>
              <w:rPr>
                <w:rFonts w:ascii="Arial" w:hAnsi="Arial" w:cs="Arial"/>
                <w:bCs/>
                <w:lang w:eastAsia="zh-CN"/>
              </w:rPr>
            </w:pPr>
            <w:r>
              <w:rPr>
                <w:rFonts w:ascii="Arial" w:hAnsi="Arial" w:cs="Arial" w:hint="eastAsia"/>
                <w:bCs/>
                <w:lang w:eastAsia="zh-CN"/>
              </w:rPr>
              <w:t>O</w:t>
            </w:r>
            <w:r>
              <w:rPr>
                <w:rFonts w:ascii="Arial" w:hAnsi="Arial" w:cs="Arial"/>
                <w:bCs/>
                <w:lang w:eastAsia="zh-CN"/>
              </w:rPr>
              <w:t>PPO</w:t>
            </w:r>
          </w:p>
        </w:tc>
        <w:tc>
          <w:tcPr>
            <w:tcW w:w="1371" w:type="dxa"/>
            <w:gridSpan w:val="2"/>
          </w:tcPr>
          <w:p w14:paraId="232A8F36" w14:textId="151C014B" w:rsidR="00FC6C1C" w:rsidRDefault="001C450C" w:rsidP="00E9509A">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6953" w:type="dxa"/>
            <w:gridSpan w:val="2"/>
            <w:shd w:val="clear" w:color="auto" w:fill="auto"/>
          </w:tcPr>
          <w:p w14:paraId="675B6A1F" w14:textId="335E2313" w:rsidR="00FC6C1C" w:rsidRDefault="001C450C" w:rsidP="00E9509A">
            <w:pPr>
              <w:spacing w:after="0"/>
              <w:rPr>
                <w:rFonts w:ascii="Arial" w:eastAsia="DengXian" w:hAnsi="Arial" w:cs="Arial"/>
                <w:bCs/>
                <w:lang w:eastAsia="zh-CN"/>
              </w:rPr>
            </w:pPr>
            <w:proofErr w:type="gramStart"/>
            <w:r>
              <w:rPr>
                <w:rFonts w:ascii="Arial" w:eastAsia="DengXian" w:hAnsi="Arial" w:cs="Arial" w:hint="eastAsia"/>
                <w:bCs/>
                <w:lang w:eastAsia="zh-CN"/>
              </w:rPr>
              <w:t>S</w:t>
            </w:r>
            <w:r>
              <w:rPr>
                <w:rFonts w:ascii="Arial" w:eastAsia="DengXian" w:hAnsi="Arial" w:cs="Arial"/>
                <w:bCs/>
                <w:lang w:eastAsia="zh-CN"/>
              </w:rPr>
              <w:t>o</w:t>
            </w:r>
            <w:proofErr w:type="gramEnd"/>
            <w:r>
              <w:rPr>
                <w:rFonts w:ascii="Arial" w:eastAsia="DengXian" w:hAnsi="Arial" w:cs="Arial"/>
                <w:bCs/>
                <w:lang w:eastAsia="zh-CN"/>
              </w:rPr>
              <w:t xml:space="preserve"> the key issue here is whether that dis-contiguous range needs to be taken into account: we got the same understanding from R4 colleagues that when this LS was being drafted, </w:t>
            </w:r>
            <w:r w:rsidR="000B21F1">
              <w:rPr>
                <w:rFonts w:ascii="Arial" w:eastAsia="DengXian" w:hAnsi="Arial" w:cs="Arial"/>
                <w:bCs/>
                <w:lang w:eastAsia="zh-CN"/>
              </w:rPr>
              <w:t>dis-contiguous range</w:t>
            </w:r>
            <w:r>
              <w:rPr>
                <w:rFonts w:ascii="Arial" w:eastAsia="DengXian" w:hAnsi="Arial" w:cs="Arial"/>
                <w:bCs/>
                <w:lang w:eastAsia="zh-CN"/>
              </w:rPr>
              <w:t xml:space="preserve"> was considered </w:t>
            </w:r>
            <w:r w:rsidR="000B21F1">
              <w:rPr>
                <w:rFonts w:ascii="Arial" w:eastAsia="DengXian" w:hAnsi="Arial" w:cs="Arial"/>
                <w:bCs/>
                <w:lang w:eastAsia="zh-CN"/>
              </w:rPr>
              <w:t xml:space="preserve">by some companies </w:t>
            </w:r>
            <w:r>
              <w:rPr>
                <w:rFonts w:ascii="Arial" w:eastAsia="DengXian" w:hAnsi="Arial" w:cs="Arial"/>
                <w:bCs/>
                <w:lang w:eastAsia="zh-CN"/>
              </w:rPr>
              <w:t xml:space="preserve">as explained by email </w:t>
            </w:r>
            <w:proofErr w:type="spellStart"/>
            <w:r>
              <w:rPr>
                <w:rFonts w:ascii="Arial" w:eastAsia="DengXian" w:hAnsi="Arial" w:cs="Arial"/>
                <w:bCs/>
                <w:lang w:eastAsia="zh-CN"/>
              </w:rPr>
              <w:t>rapp</w:t>
            </w:r>
            <w:proofErr w:type="spellEnd"/>
            <w:r w:rsidR="000B21F1">
              <w:rPr>
                <w:rFonts w:ascii="Arial" w:eastAsia="DengXian" w:hAnsi="Arial" w:cs="Arial"/>
                <w:bCs/>
                <w:lang w:eastAsia="zh-CN"/>
              </w:rPr>
              <w:t>, which lead to our paper in [3].</w:t>
            </w:r>
          </w:p>
          <w:p w14:paraId="49DC814E" w14:textId="77777777" w:rsidR="000B21F1" w:rsidRDefault="000B21F1" w:rsidP="00E9509A">
            <w:pPr>
              <w:spacing w:after="0"/>
              <w:rPr>
                <w:rFonts w:ascii="Arial" w:eastAsia="DengXian" w:hAnsi="Arial" w:cs="Arial"/>
                <w:bCs/>
                <w:lang w:eastAsia="zh-CN"/>
              </w:rPr>
            </w:pPr>
          </w:p>
          <w:p w14:paraId="32C4DC5D" w14:textId="1D1EEC94" w:rsidR="000B21F1" w:rsidRPr="001C450C" w:rsidRDefault="000B21F1" w:rsidP="00E9509A">
            <w:pPr>
              <w:spacing w:after="0"/>
              <w:rPr>
                <w:rFonts w:ascii="Arial" w:eastAsia="DengXian" w:hAnsi="Arial" w:cs="Arial"/>
                <w:bCs/>
                <w:lang w:eastAsia="zh-CN"/>
              </w:rPr>
            </w:pPr>
            <w:proofErr w:type="gramStart"/>
            <w:r>
              <w:rPr>
                <w:rFonts w:ascii="Arial" w:eastAsia="DengXian" w:hAnsi="Arial" w:cs="Arial" w:hint="eastAsia"/>
                <w:bCs/>
                <w:lang w:eastAsia="zh-CN"/>
              </w:rPr>
              <w:t>S</w:t>
            </w:r>
            <w:r>
              <w:rPr>
                <w:rFonts w:ascii="Arial" w:eastAsia="DengXian" w:hAnsi="Arial" w:cs="Arial"/>
                <w:bCs/>
                <w:lang w:eastAsia="zh-CN"/>
              </w:rPr>
              <w:t>o</w:t>
            </w:r>
            <w:proofErr w:type="gramEnd"/>
            <w:r>
              <w:rPr>
                <w:rFonts w:ascii="Arial" w:eastAsia="DengXian" w:hAnsi="Arial" w:cs="Arial"/>
                <w:bCs/>
                <w:lang w:eastAsia="zh-CN"/>
              </w:rPr>
              <w:t xml:space="preserve"> the proponents of solution-2 may clarify their understanding on the dis-contiguous range, and if the common understanding is contiguous range is sufficient, we are open to solution-2, and it is necessary to </w:t>
            </w:r>
            <w:r w:rsidRPr="000B21F1">
              <w:rPr>
                <w:rFonts w:ascii="Arial" w:eastAsia="DengXian" w:hAnsi="Arial" w:cs="Arial"/>
                <w:b/>
                <w:bCs/>
                <w:lang w:eastAsia="zh-CN"/>
              </w:rPr>
              <w:t>clarify the R2 understanding on this (dis)contiguous range issue explicitly in the LS back to R4 to avoid any gap between WGs</w:t>
            </w:r>
            <w:r>
              <w:rPr>
                <w:rFonts w:ascii="Arial" w:eastAsia="DengXian" w:hAnsi="Arial" w:cs="Arial"/>
                <w:bCs/>
                <w:lang w:eastAsia="zh-CN"/>
              </w:rPr>
              <w:t>.</w:t>
            </w:r>
          </w:p>
        </w:tc>
      </w:tr>
      <w:tr w:rsidR="00654A52" w:rsidRPr="00725F22" w14:paraId="29909018" w14:textId="77777777" w:rsidTr="00654A52">
        <w:tc>
          <w:tcPr>
            <w:tcW w:w="1339" w:type="dxa"/>
            <w:gridSpan w:val="2"/>
            <w:shd w:val="clear" w:color="auto" w:fill="auto"/>
          </w:tcPr>
          <w:p w14:paraId="5C75EE95" w14:textId="77777777" w:rsidR="00654A52" w:rsidRPr="00940FF7" w:rsidRDefault="00654A52" w:rsidP="00BA3C0D">
            <w:pPr>
              <w:spacing w:after="0"/>
              <w:rPr>
                <w:rFonts w:ascii="Arial" w:eastAsiaTheme="minorEastAsia" w:hAnsi="Arial" w:cs="Arial"/>
                <w:bCs/>
                <w:lang w:eastAsia="ja-JP"/>
              </w:rPr>
            </w:pPr>
            <w:r>
              <w:rPr>
                <w:rFonts w:ascii="Arial" w:eastAsiaTheme="minorEastAsia" w:hAnsi="Arial" w:cs="Arial" w:hint="eastAsia"/>
                <w:bCs/>
                <w:lang w:eastAsia="ja-JP"/>
              </w:rPr>
              <w:t>Q</w:t>
            </w:r>
            <w:r>
              <w:rPr>
                <w:rFonts w:ascii="Arial" w:eastAsiaTheme="minorEastAsia" w:hAnsi="Arial" w:cs="Arial"/>
                <w:bCs/>
                <w:lang w:eastAsia="ja-JP"/>
              </w:rPr>
              <w:t>ualcomm Incorporated</w:t>
            </w:r>
          </w:p>
        </w:tc>
        <w:tc>
          <w:tcPr>
            <w:tcW w:w="1369" w:type="dxa"/>
            <w:gridSpan w:val="2"/>
          </w:tcPr>
          <w:p w14:paraId="334EC1B7" w14:textId="77777777" w:rsidR="00654A52" w:rsidRDefault="00654A52" w:rsidP="00BA3C0D">
            <w:pPr>
              <w:spacing w:after="0"/>
              <w:rPr>
                <w:rFonts w:ascii="Arial" w:hAnsi="Arial" w:cs="Arial"/>
                <w:bCs/>
                <w:lang w:eastAsia="zh-CN"/>
              </w:rPr>
            </w:pPr>
          </w:p>
        </w:tc>
        <w:tc>
          <w:tcPr>
            <w:tcW w:w="6923" w:type="dxa"/>
            <w:shd w:val="clear" w:color="auto" w:fill="auto"/>
          </w:tcPr>
          <w:p w14:paraId="6F6A5F6C" w14:textId="77777777" w:rsidR="00654A52" w:rsidRDefault="00654A52" w:rsidP="00BA3C0D">
            <w:pPr>
              <w:spacing w:after="0"/>
              <w:rPr>
                <w:rFonts w:ascii="Arial" w:eastAsia="ＭＳ 明朝" w:hAnsi="Arial" w:cs="Arial"/>
                <w:bCs/>
                <w:lang w:eastAsia="ja-JP"/>
              </w:rPr>
            </w:pPr>
            <w:proofErr w:type="gramStart"/>
            <w:r>
              <w:rPr>
                <w:rFonts w:ascii="Arial" w:eastAsia="ＭＳ 明朝" w:hAnsi="Arial" w:cs="Arial"/>
                <w:bCs/>
                <w:lang w:eastAsia="ja-JP"/>
              </w:rPr>
              <w:t>Unfortunately</w:t>
            </w:r>
            <w:proofErr w:type="gramEnd"/>
            <w:r>
              <w:rPr>
                <w:rFonts w:ascii="Arial" w:eastAsia="ＭＳ 明朝" w:hAnsi="Arial" w:cs="Arial"/>
                <w:bCs/>
                <w:lang w:eastAsia="ja-JP"/>
              </w:rPr>
              <w:t xml:space="preserve"> this question is crafted in a way that an answer atomically shows disadvantage of solution 2. </w:t>
            </w:r>
          </w:p>
          <w:p w14:paraId="5EDB992F" w14:textId="77777777" w:rsidR="00654A52" w:rsidRPr="00725F22" w:rsidRDefault="00654A52" w:rsidP="00BA3C0D">
            <w:pPr>
              <w:spacing w:after="0"/>
              <w:rPr>
                <w:rFonts w:ascii="Arial" w:eastAsia="ＭＳ 明朝" w:hAnsi="Arial" w:cs="Arial"/>
                <w:bCs/>
                <w:lang w:eastAsia="ja-JP"/>
              </w:rPr>
            </w:pPr>
            <w:r>
              <w:rPr>
                <w:rFonts w:ascii="Arial" w:eastAsia="ＭＳ 明朝" w:hAnsi="Arial" w:cs="Arial" w:hint="eastAsia"/>
                <w:bCs/>
                <w:lang w:eastAsia="ja-JP"/>
              </w:rPr>
              <w:t>T</w:t>
            </w:r>
            <w:r>
              <w:rPr>
                <w:rFonts w:ascii="Arial" w:eastAsia="ＭＳ 明朝" w:hAnsi="Arial" w:cs="Arial"/>
                <w:bCs/>
                <w:lang w:eastAsia="ja-JP"/>
              </w:rPr>
              <w:t xml:space="preserve">he question should be asked if more than range of min-max BW needs to be signalled. To that end, our view is that there is no strong use case for the UE to use multiple ranges. Note that the UE must downgrade the existing capability for maximum CC BW to indicate the lower part of the ranges. This </w:t>
            </w:r>
            <w:proofErr w:type="gramStart"/>
            <w:r>
              <w:rPr>
                <w:rFonts w:ascii="Arial" w:eastAsia="ＭＳ 明朝" w:hAnsi="Arial" w:cs="Arial"/>
                <w:bCs/>
                <w:lang w:eastAsia="ja-JP"/>
              </w:rPr>
              <w:t>actually disallows</w:t>
            </w:r>
            <w:proofErr w:type="gramEnd"/>
            <w:r>
              <w:rPr>
                <w:rFonts w:ascii="Arial" w:eastAsia="ＭＳ 明朝" w:hAnsi="Arial" w:cs="Arial"/>
                <w:bCs/>
                <w:lang w:eastAsia="ja-JP"/>
              </w:rPr>
              <w:t xml:space="preserve"> the UE to indicate its true UE capability.</w:t>
            </w:r>
          </w:p>
        </w:tc>
      </w:tr>
      <w:tr w:rsidR="0062735D" w14:paraId="7CE51C28" w14:textId="77777777" w:rsidTr="00D56D39">
        <w:tc>
          <w:tcPr>
            <w:tcW w:w="1307" w:type="dxa"/>
            <w:shd w:val="clear" w:color="auto" w:fill="auto"/>
          </w:tcPr>
          <w:p w14:paraId="6F4B2ADF" w14:textId="77777777" w:rsidR="0062735D" w:rsidRPr="00654A52" w:rsidRDefault="0062735D" w:rsidP="00E9509A">
            <w:pPr>
              <w:spacing w:after="0"/>
              <w:rPr>
                <w:rFonts w:ascii="Arial" w:hAnsi="Arial" w:cs="Arial"/>
                <w:bCs/>
                <w:lang w:eastAsia="zh-CN"/>
              </w:rPr>
            </w:pPr>
          </w:p>
        </w:tc>
        <w:tc>
          <w:tcPr>
            <w:tcW w:w="1371" w:type="dxa"/>
            <w:gridSpan w:val="2"/>
          </w:tcPr>
          <w:p w14:paraId="31B8AE57" w14:textId="77777777" w:rsidR="0062735D" w:rsidRDefault="0062735D" w:rsidP="00E9509A">
            <w:pPr>
              <w:spacing w:after="0"/>
              <w:rPr>
                <w:rFonts w:ascii="Arial" w:hAnsi="Arial" w:cs="Arial"/>
                <w:bCs/>
                <w:lang w:eastAsia="zh-CN"/>
              </w:rPr>
            </w:pPr>
          </w:p>
        </w:tc>
        <w:tc>
          <w:tcPr>
            <w:tcW w:w="6953" w:type="dxa"/>
            <w:gridSpan w:val="2"/>
            <w:shd w:val="clear" w:color="auto" w:fill="auto"/>
          </w:tcPr>
          <w:p w14:paraId="150506DD" w14:textId="77777777" w:rsidR="0062735D" w:rsidRDefault="0062735D" w:rsidP="00E9509A">
            <w:pPr>
              <w:spacing w:after="0"/>
              <w:rPr>
                <w:rFonts w:ascii="Arial" w:hAnsi="Arial" w:cs="Arial"/>
                <w:bCs/>
                <w:lang w:eastAsia="zh-CN"/>
              </w:rPr>
            </w:pPr>
          </w:p>
        </w:tc>
      </w:tr>
      <w:tr w:rsidR="0062735D" w14:paraId="60DACE50" w14:textId="77777777" w:rsidTr="00D56D39">
        <w:tc>
          <w:tcPr>
            <w:tcW w:w="1307" w:type="dxa"/>
            <w:shd w:val="clear" w:color="auto" w:fill="auto"/>
          </w:tcPr>
          <w:p w14:paraId="57B9A150" w14:textId="77777777" w:rsidR="0062735D" w:rsidRDefault="0062735D" w:rsidP="00E9509A">
            <w:pPr>
              <w:spacing w:after="0"/>
              <w:rPr>
                <w:rFonts w:ascii="Arial" w:hAnsi="Arial" w:cs="Arial"/>
                <w:bCs/>
                <w:lang w:eastAsia="zh-CN"/>
              </w:rPr>
            </w:pPr>
          </w:p>
        </w:tc>
        <w:tc>
          <w:tcPr>
            <w:tcW w:w="1371" w:type="dxa"/>
            <w:gridSpan w:val="2"/>
          </w:tcPr>
          <w:p w14:paraId="076E6032" w14:textId="77777777" w:rsidR="0062735D" w:rsidRDefault="0062735D" w:rsidP="00E9509A">
            <w:pPr>
              <w:spacing w:after="0"/>
              <w:rPr>
                <w:rFonts w:ascii="Arial" w:hAnsi="Arial" w:cs="Arial"/>
                <w:bCs/>
                <w:lang w:eastAsia="zh-CN"/>
              </w:rPr>
            </w:pPr>
          </w:p>
        </w:tc>
        <w:tc>
          <w:tcPr>
            <w:tcW w:w="6953" w:type="dxa"/>
            <w:gridSpan w:val="2"/>
            <w:shd w:val="clear" w:color="auto" w:fill="auto"/>
          </w:tcPr>
          <w:p w14:paraId="306D0162" w14:textId="77777777" w:rsidR="0062735D" w:rsidRDefault="0062735D" w:rsidP="00E9509A">
            <w:pPr>
              <w:spacing w:after="0"/>
              <w:rPr>
                <w:rFonts w:ascii="Arial" w:hAnsi="Arial" w:cs="Arial"/>
                <w:bCs/>
                <w:lang w:eastAsia="zh-CN"/>
              </w:rPr>
            </w:pPr>
          </w:p>
        </w:tc>
      </w:tr>
      <w:tr w:rsidR="0062735D" w14:paraId="62506CB4" w14:textId="77777777" w:rsidTr="00D56D39">
        <w:tc>
          <w:tcPr>
            <w:tcW w:w="1307" w:type="dxa"/>
            <w:shd w:val="clear" w:color="auto" w:fill="auto"/>
          </w:tcPr>
          <w:p w14:paraId="05E51C9F" w14:textId="77777777" w:rsidR="0062735D" w:rsidRDefault="0062735D" w:rsidP="00E9509A">
            <w:pPr>
              <w:spacing w:after="0"/>
              <w:rPr>
                <w:rFonts w:ascii="Arial" w:hAnsi="Arial" w:cs="Arial"/>
                <w:bCs/>
                <w:lang w:eastAsia="zh-CN"/>
              </w:rPr>
            </w:pPr>
          </w:p>
        </w:tc>
        <w:tc>
          <w:tcPr>
            <w:tcW w:w="1371" w:type="dxa"/>
            <w:gridSpan w:val="2"/>
          </w:tcPr>
          <w:p w14:paraId="4187B08A" w14:textId="77777777" w:rsidR="0062735D" w:rsidRDefault="0062735D" w:rsidP="00E9509A">
            <w:pPr>
              <w:spacing w:after="0"/>
              <w:rPr>
                <w:rFonts w:ascii="Arial" w:hAnsi="Arial" w:cs="Arial"/>
                <w:bCs/>
                <w:lang w:eastAsia="zh-CN"/>
              </w:rPr>
            </w:pPr>
          </w:p>
        </w:tc>
        <w:tc>
          <w:tcPr>
            <w:tcW w:w="6953" w:type="dxa"/>
            <w:gridSpan w:val="2"/>
            <w:shd w:val="clear" w:color="auto" w:fill="auto"/>
          </w:tcPr>
          <w:p w14:paraId="0D8C817E" w14:textId="77777777" w:rsidR="0062735D" w:rsidRDefault="0062735D" w:rsidP="00E9509A">
            <w:pPr>
              <w:spacing w:after="0"/>
              <w:rPr>
                <w:rFonts w:ascii="Arial" w:hAnsi="Arial" w:cs="Arial"/>
                <w:bCs/>
                <w:lang w:eastAsia="zh-CN"/>
              </w:rPr>
            </w:pPr>
          </w:p>
        </w:tc>
      </w:tr>
      <w:tr w:rsidR="0062735D" w14:paraId="69463E7C" w14:textId="77777777" w:rsidTr="00D56D39">
        <w:tc>
          <w:tcPr>
            <w:tcW w:w="1307" w:type="dxa"/>
            <w:shd w:val="clear" w:color="auto" w:fill="auto"/>
          </w:tcPr>
          <w:p w14:paraId="3994BAD2" w14:textId="77777777" w:rsidR="0062735D" w:rsidRDefault="0062735D" w:rsidP="00E9509A">
            <w:pPr>
              <w:spacing w:after="0"/>
              <w:rPr>
                <w:rFonts w:ascii="Arial" w:hAnsi="Arial" w:cs="Arial"/>
                <w:bCs/>
                <w:lang w:eastAsia="zh-CN"/>
              </w:rPr>
            </w:pPr>
          </w:p>
        </w:tc>
        <w:tc>
          <w:tcPr>
            <w:tcW w:w="1371" w:type="dxa"/>
            <w:gridSpan w:val="2"/>
          </w:tcPr>
          <w:p w14:paraId="19CFE0E9" w14:textId="77777777" w:rsidR="0062735D" w:rsidRDefault="0062735D" w:rsidP="00E9509A">
            <w:pPr>
              <w:spacing w:after="0"/>
              <w:rPr>
                <w:rFonts w:ascii="Arial" w:hAnsi="Arial" w:cs="Arial"/>
                <w:bCs/>
                <w:lang w:eastAsia="zh-CN"/>
              </w:rPr>
            </w:pPr>
          </w:p>
        </w:tc>
        <w:tc>
          <w:tcPr>
            <w:tcW w:w="6953" w:type="dxa"/>
            <w:gridSpan w:val="2"/>
            <w:shd w:val="clear" w:color="auto" w:fill="auto"/>
          </w:tcPr>
          <w:p w14:paraId="56F3FD38" w14:textId="77777777" w:rsidR="0062735D" w:rsidRDefault="0062735D" w:rsidP="00E9509A">
            <w:pPr>
              <w:spacing w:after="0"/>
              <w:rPr>
                <w:rFonts w:ascii="Arial" w:hAnsi="Arial" w:cs="Arial"/>
                <w:bCs/>
                <w:lang w:eastAsia="zh-CN"/>
              </w:rPr>
            </w:pPr>
          </w:p>
        </w:tc>
      </w:tr>
      <w:tr w:rsidR="0062735D" w14:paraId="0D881E79" w14:textId="77777777" w:rsidTr="00D56D39">
        <w:tc>
          <w:tcPr>
            <w:tcW w:w="1307" w:type="dxa"/>
            <w:shd w:val="clear" w:color="auto" w:fill="auto"/>
          </w:tcPr>
          <w:p w14:paraId="6F32138F" w14:textId="77777777" w:rsidR="0062735D" w:rsidRDefault="0062735D" w:rsidP="00E9509A">
            <w:pPr>
              <w:spacing w:after="0"/>
              <w:rPr>
                <w:rFonts w:ascii="Arial" w:hAnsi="Arial" w:cs="Arial"/>
                <w:bCs/>
                <w:lang w:eastAsia="zh-CN"/>
              </w:rPr>
            </w:pPr>
          </w:p>
        </w:tc>
        <w:tc>
          <w:tcPr>
            <w:tcW w:w="1371" w:type="dxa"/>
            <w:gridSpan w:val="2"/>
          </w:tcPr>
          <w:p w14:paraId="6F253634" w14:textId="77777777" w:rsidR="0062735D" w:rsidRDefault="0062735D" w:rsidP="00E9509A">
            <w:pPr>
              <w:spacing w:after="0"/>
              <w:rPr>
                <w:rFonts w:ascii="Arial" w:hAnsi="Arial" w:cs="Arial"/>
                <w:bCs/>
                <w:lang w:eastAsia="zh-CN"/>
              </w:rPr>
            </w:pPr>
          </w:p>
        </w:tc>
        <w:tc>
          <w:tcPr>
            <w:tcW w:w="6953" w:type="dxa"/>
            <w:gridSpan w:val="2"/>
            <w:shd w:val="clear" w:color="auto" w:fill="auto"/>
          </w:tcPr>
          <w:p w14:paraId="019D6068" w14:textId="77777777" w:rsidR="0062735D" w:rsidRDefault="0062735D" w:rsidP="00E9509A">
            <w:pPr>
              <w:spacing w:after="0"/>
              <w:rPr>
                <w:rFonts w:ascii="Arial" w:hAnsi="Arial" w:cs="Arial"/>
                <w:bCs/>
                <w:lang w:eastAsia="zh-CN"/>
              </w:rPr>
            </w:pPr>
          </w:p>
        </w:tc>
      </w:tr>
      <w:tr w:rsidR="0062735D" w14:paraId="78ADF9F4" w14:textId="77777777" w:rsidTr="00D56D39">
        <w:tc>
          <w:tcPr>
            <w:tcW w:w="1307" w:type="dxa"/>
            <w:shd w:val="clear" w:color="auto" w:fill="auto"/>
          </w:tcPr>
          <w:p w14:paraId="65C43A74" w14:textId="77777777" w:rsidR="0062735D" w:rsidRDefault="0062735D" w:rsidP="00E9509A">
            <w:pPr>
              <w:spacing w:after="0"/>
              <w:rPr>
                <w:rFonts w:ascii="Arial" w:hAnsi="Arial" w:cs="Arial"/>
                <w:bCs/>
                <w:lang w:eastAsia="zh-CN"/>
              </w:rPr>
            </w:pPr>
          </w:p>
        </w:tc>
        <w:tc>
          <w:tcPr>
            <w:tcW w:w="1371" w:type="dxa"/>
            <w:gridSpan w:val="2"/>
          </w:tcPr>
          <w:p w14:paraId="3403612A" w14:textId="77777777" w:rsidR="0062735D" w:rsidRDefault="0062735D" w:rsidP="00E9509A">
            <w:pPr>
              <w:spacing w:after="0"/>
              <w:rPr>
                <w:rFonts w:ascii="Arial" w:hAnsi="Arial" w:cs="Arial"/>
                <w:bCs/>
                <w:lang w:eastAsia="zh-CN"/>
              </w:rPr>
            </w:pPr>
          </w:p>
        </w:tc>
        <w:tc>
          <w:tcPr>
            <w:tcW w:w="6953" w:type="dxa"/>
            <w:gridSpan w:val="2"/>
            <w:shd w:val="clear" w:color="auto" w:fill="auto"/>
          </w:tcPr>
          <w:p w14:paraId="00B346C1" w14:textId="77777777" w:rsidR="0062735D" w:rsidRDefault="0062735D" w:rsidP="00E9509A">
            <w:pPr>
              <w:spacing w:after="0"/>
              <w:rPr>
                <w:rFonts w:ascii="Arial" w:hAnsi="Arial" w:cs="Arial"/>
                <w:bCs/>
                <w:lang w:eastAsia="zh-CN"/>
              </w:rPr>
            </w:pPr>
          </w:p>
        </w:tc>
      </w:tr>
      <w:tr w:rsidR="0062735D" w14:paraId="4F96D7CC" w14:textId="77777777" w:rsidTr="00D56D39">
        <w:tc>
          <w:tcPr>
            <w:tcW w:w="1307" w:type="dxa"/>
            <w:shd w:val="clear" w:color="auto" w:fill="auto"/>
          </w:tcPr>
          <w:p w14:paraId="1FAED5E2" w14:textId="77777777" w:rsidR="0062735D" w:rsidRDefault="0062735D" w:rsidP="00E9509A">
            <w:pPr>
              <w:spacing w:after="0"/>
              <w:rPr>
                <w:rFonts w:ascii="Arial" w:hAnsi="Arial" w:cs="Arial"/>
                <w:bCs/>
                <w:lang w:eastAsia="zh-CN"/>
              </w:rPr>
            </w:pPr>
          </w:p>
        </w:tc>
        <w:tc>
          <w:tcPr>
            <w:tcW w:w="1371" w:type="dxa"/>
            <w:gridSpan w:val="2"/>
          </w:tcPr>
          <w:p w14:paraId="114FF667" w14:textId="77777777" w:rsidR="0062735D" w:rsidRDefault="0062735D" w:rsidP="00E9509A">
            <w:pPr>
              <w:spacing w:after="0"/>
              <w:rPr>
                <w:rFonts w:ascii="Arial" w:hAnsi="Arial" w:cs="Arial"/>
                <w:bCs/>
                <w:lang w:eastAsia="zh-CN"/>
              </w:rPr>
            </w:pPr>
          </w:p>
        </w:tc>
        <w:tc>
          <w:tcPr>
            <w:tcW w:w="6953" w:type="dxa"/>
            <w:gridSpan w:val="2"/>
            <w:shd w:val="clear" w:color="auto" w:fill="auto"/>
          </w:tcPr>
          <w:p w14:paraId="43AC99D8" w14:textId="77777777" w:rsidR="0062735D" w:rsidRDefault="0062735D" w:rsidP="00E9509A">
            <w:pPr>
              <w:spacing w:after="0"/>
              <w:rPr>
                <w:rFonts w:ascii="Arial" w:hAnsi="Arial" w:cs="Arial"/>
                <w:bCs/>
                <w:lang w:eastAsia="zh-CN"/>
              </w:rPr>
            </w:pPr>
          </w:p>
        </w:tc>
      </w:tr>
      <w:tr w:rsidR="0062735D" w14:paraId="11F211C0" w14:textId="77777777" w:rsidTr="00D56D39">
        <w:tc>
          <w:tcPr>
            <w:tcW w:w="1307" w:type="dxa"/>
            <w:shd w:val="clear" w:color="auto" w:fill="auto"/>
          </w:tcPr>
          <w:p w14:paraId="1724D0D2" w14:textId="77777777" w:rsidR="0062735D" w:rsidRDefault="0062735D" w:rsidP="00E9509A">
            <w:pPr>
              <w:spacing w:after="0"/>
              <w:rPr>
                <w:rFonts w:ascii="Arial" w:hAnsi="Arial" w:cs="Arial"/>
                <w:bCs/>
                <w:lang w:eastAsia="zh-CN"/>
              </w:rPr>
            </w:pPr>
          </w:p>
        </w:tc>
        <w:tc>
          <w:tcPr>
            <w:tcW w:w="1371" w:type="dxa"/>
            <w:gridSpan w:val="2"/>
          </w:tcPr>
          <w:p w14:paraId="7A6BD72F" w14:textId="77777777" w:rsidR="0062735D" w:rsidRDefault="0062735D" w:rsidP="00E9509A">
            <w:pPr>
              <w:spacing w:after="0"/>
              <w:rPr>
                <w:rFonts w:ascii="Arial" w:hAnsi="Arial" w:cs="Arial"/>
                <w:bCs/>
                <w:lang w:eastAsia="zh-CN"/>
              </w:rPr>
            </w:pPr>
          </w:p>
        </w:tc>
        <w:tc>
          <w:tcPr>
            <w:tcW w:w="6953" w:type="dxa"/>
            <w:gridSpan w:val="2"/>
            <w:shd w:val="clear" w:color="auto" w:fill="auto"/>
          </w:tcPr>
          <w:p w14:paraId="162B308B" w14:textId="77777777" w:rsidR="0062735D" w:rsidRDefault="0062735D" w:rsidP="00E9509A">
            <w:pPr>
              <w:spacing w:after="0"/>
              <w:rPr>
                <w:rFonts w:ascii="Arial" w:hAnsi="Arial" w:cs="Arial"/>
                <w:bCs/>
                <w:lang w:eastAsia="zh-CN"/>
              </w:rPr>
            </w:pPr>
          </w:p>
        </w:tc>
      </w:tr>
      <w:tr w:rsidR="0062735D" w14:paraId="35FB45B2" w14:textId="77777777" w:rsidTr="00D56D39">
        <w:tc>
          <w:tcPr>
            <w:tcW w:w="1307" w:type="dxa"/>
            <w:shd w:val="clear" w:color="auto" w:fill="auto"/>
          </w:tcPr>
          <w:p w14:paraId="5559A1C3" w14:textId="77777777" w:rsidR="0062735D" w:rsidRDefault="0062735D" w:rsidP="00E9509A">
            <w:pPr>
              <w:spacing w:after="0"/>
              <w:rPr>
                <w:rFonts w:ascii="Arial" w:hAnsi="Arial" w:cs="Arial"/>
                <w:bCs/>
                <w:lang w:eastAsia="zh-CN"/>
              </w:rPr>
            </w:pPr>
          </w:p>
        </w:tc>
        <w:tc>
          <w:tcPr>
            <w:tcW w:w="1371" w:type="dxa"/>
            <w:gridSpan w:val="2"/>
          </w:tcPr>
          <w:p w14:paraId="6A9F8EDA" w14:textId="77777777" w:rsidR="0062735D" w:rsidRDefault="0062735D" w:rsidP="00E9509A">
            <w:pPr>
              <w:spacing w:after="0"/>
              <w:rPr>
                <w:rFonts w:ascii="Arial" w:hAnsi="Arial" w:cs="Arial"/>
                <w:bCs/>
                <w:lang w:eastAsia="zh-CN"/>
              </w:rPr>
            </w:pPr>
          </w:p>
        </w:tc>
        <w:tc>
          <w:tcPr>
            <w:tcW w:w="6953" w:type="dxa"/>
            <w:gridSpan w:val="2"/>
            <w:shd w:val="clear" w:color="auto" w:fill="auto"/>
          </w:tcPr>
          <w:p w14:paraId="0638394F" w14:textId="77777777" w:rsidR="0062735D" w:rsidRDefault="0062735D" w:rsidP="00E9509A">
            <w:pPr>
              <w:spacing w:after="0"/>
              <w:rPr>
                <w:rFonts w:ascii="Arial" w:hAnsi="Arial" w:cs="Arial"/>
                <w:bCs/>
                <w:lang w:eastAsia="zh-CN"/>
              </w:rPr>
            </w:pPr>
          </w:p>
        </w:tc>
      </w:tr>
      <w:tr w:rsidR="0062735D" w14:paraId="6A408E90" w14:textId="77777777" w:rsidTr="00D56D39">
        <w:tc>
          <w:tcPr>
            <w:tcW w:w="1307" w:type="dxa"/>
            <w:shd w:val="clear" w:color="auto" w:fill="auto"/>
          </w:tcPr>
          <w:p w14:paraId="5F2CD938" w14:textId="77777777" w:rsidR="0062735D" w:rsidRDefault="0062735D" w:rsidP="00E9509A">
            <w:pPr>
              <w:spacing w:after="0"/>
              <w:rPr>
                <w:rFonts w:ascii="Arial" w:hAnsi="Arial" w:cs="Arial"/>
                <w:bCs/>
                <w:lang w:eastAsia="zh-CN"/>
              </w:rPr>
            </w:pPr>
          </w:p>
        </w:tc>
        <w:tc>
          <w:tcPr>
            <w:tcW w:w="1371" w:type="dxa"/>
            <w:gridSpan w:val="2"/>
          </w:tcPr>
          <w:p w14:paraId="569621B8" w14:textId="77777777" w:rsidR="0062735D" w:rsidRDefault="0062735D" w:rsidP="00E9509A">
            <w:pPr>
              <w:spacing w:after="0"/>
              <w:rPr>
                <w:rFonts w:ascii="Arial" w:hAnsi="Arial" w:cs="Arial"/>
                <w:bCs/>
                <w:lang w:eastAsia="zh-CN"/>
              </w:rPr>
            </w:pPr>
          </w:p>
        </w:tc>
        <w:tc>
          <w:tcPr>
            <w:tcW w:w="6953" w:type="dxa"/>
            <w:gridSpan w:val="2"/>
            <w:shd w:val="clear" w:color="auto" w:fill="auto"/>
          </w:tcPr>
          <w:p w14:paraId="58986AA8" w14:textId="77777777" w:rsidR="0062735D" w:rsidRDefault="0062735D" w:rsidP="00E9509A">
            <w:pPr>
              <w:spacing w:after="0"/>
              <w:rPr>
                <w:rFonts w:ascii="Arial" w:hAnsi="Arial" w:cs="Arial"/>
                <w:bCs/>
                <w:lang w:eastAsia="zh-CN"/>
              </w:rPr>
            </w:pPr>
          </w:p>
        </w:tc>
      </w:tr>
    </w:tbl>
    <w:p w14:paraId="56A495FA" w14:textId="55BFA5C0" w:rsidR="001F58B3" w:rsidRDefault="001F58B3" w:rsidP="008C352A">
      <w:pPr>
        <w:pStyle w:val="B1"/>
        <w:ind w:left="0" w:firstLine="0"/>
        <w:rPr>
          <w:lang w:eastAsia="zh-CN"/>
        </w:rPr>
      </w:pPr>
    </w:p>
    <w:p w14:paraId="4B150790" w14:textId="77777777" w:rsidR="00EE57AA" w:rsidRDefault="00EE57AA" w:rsidP="00EE57AA">
      <w:pPr>
        <w:pStyle w:val="B1"/>
        <w:keepNext/>
        <w:ind w:left="0" w:firstLine="0"/>
      </w:pPr>
      <w:r w:rsidRPr="00EE57AA">
        <w:rPr>
          <w:noProof/>
          <w:lang w:val="en-US" w:eastAsia="zh-CN"/>
        </w:rPr>
        <w:lastRenderedPageBreak/>
        <w:drawing>
          <wp:inline distT="0" distB="0" distL="0" distR="0" wp14:anchorId="5687EC18" wp14:editId="4C25AC5D">
            <wp:extent cx="6122035" cy="195725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2035" cy="1957250"/>
                    </a:xfrm>
                    <a:prstGeom prst="rect">
                      <a:avLst/>
                    </a:prstGeom>
                    <a:noFill/>
                    <a:ln>
                      <a:noFill/>
                    </a:ln>
                  </pic:spPr>
                </pic:pic>
              </a:graphicData>
            </a:graphic>
          </wp:inline>
        </w:drawing>
      </w:r>
    </w:p>
    <w:p w14:paraId="3446A293" w14:textId="1DCCC48A" w:rsidR="00EE57AA" w:rsidRDefault="00EE57AA" w:rsidP="00EE57AA">
      <w:pPr>
        <w:pStyle w:val="Caption"/>
        <w:jc w:val="center"/>
        <w:rPr>
          <w:lang w:eastAsia="zh-CN"/>
        </w:rPr>
      </w:pPr>
      <w:r>
        <w:t xml:space="preserve">Figure </w:t>
      </w:r>
      <w:r w:rsidR="004C06D5">
        <w:fldChar w:fldCharType="begin"/>
      </w:r>
      <w:r w:rsidR="004C06D5">
        <w:instrText xml:space="preserve"> SEQ Figure \* ARABIC </w:instrText>
      </w:r>
      <w:r w:rsidR="004C06D5">
        <w:fldChar w:fldCharType="separate"/>
      </w:r>
      <w:r>
        <w:rPr>
          <w:noProof/>
        </w:rPr>
        <w:t>4</w:t>
      </w:r>
      <w:r w:rsidR="004C06D5">
        <w:rPr>
          <w:noProof/>
        </w:rPr>
        <w:fldChar w:fldCharType="end"/>
      </w:r>
      <w:r>
        <w:t>: Example of CA n1A-n77A</w:t>
      </w:r>
    </w:p>
    <w:p w14:paraId="60A6CC47" w14:textId="51646D35" w:rsidR="00DE2F65" w:rsidRDefault="00303403" w:rsidP="00EF60D1">
      <w:pPr>
        <w:pStyle w:val="B1"/>
        <w:ind w:left="0" w:firstLine="0"/>
        <w:rPr>
          <w:lang w:eastAsia="zh-CN"/>
        </w:rPr>
      </w:pPr>
      <w:r>
        <w:rPr>
          <w:lang w:eastAsia="zh-CN"/>
        </w:rPr>
        <w:t xml:space="preserve">According to the current </w:t>
      </w:r>
      <w:r w:rsidR="0070032A">
        <w:rPr>
          <w:lang w:eastAsia="zh-CN"/>
        </w:rPr>
        <w:t>RAN4</w:t>
      </w:r>
      <w:r>
        <w:rPr>
          <w:lang w:eastAsia="zh-CN"/>
        </w:rPr>
        <w:t xml:space="preserve"> specification</w:t>
      </w:r>
      <w:r w:rsidR="00583B13">
        <w:rPr>
          <w:lang w:eastAsia="zh-CN"/>
        </w:rPr>
        <w:t xml:space="preserve"> 38.101</w:t>
      </w:r>
      <w:r>
        <w:rPr>
          <w:lang w:eastAsia="zh-CN"/>
        </w:rPr>
        <w:t xml:space="preserve">, </w:t>
      </w:r>
      <w:r w:rsidR="00044BF1">
        <w:rPr>
          <w:lang w:eastAsia="zh-CN"/>
        </w:rPr>
        <w:t xml:space="preserve">the UE could support several ranges of bandwidths </w:t>
      </w:r>
      <w:r w:rsidR="00093C51">
        <w:rPr>
          <w:lang w:eastAsia="zh-CN"/>
        </w:rPr>
        <w:t>for a specific band, when this band is included in a band combination</w:t>
      </w:r>
      <w:r w:rsidR="00044BF1">
        <w:rPr>
          <w:lang w:eastAsia="zh-CN"/>
        </w:rPr>
        <w:t>.</w:t>
      </w:r>
      <w:r w:rsidR="00EC243C">
        <w:rPr>
          <w:lang w:eastAsia="zh-CN"/>
        </w:rPr>
        <w:t xml:space="preserve"> For example, for CA n1A-n77A, the n77 supports 3 ranges of bandwidth (i.e. [10MHz, 20MHz], [40MHz, 60MHz] and [80, 100MHz])</w:t>
      </w:r>
      <w:r w:rsidR="002105C0">
        <w:rPr>
          <w:lang w:eastAsia="zh-CN"/>
        </w:rPr>
        <w:t xml:space="preserve">. </w:t>
      </w:r>
      <w:r w:rsidR="00985A16">
        <w:rPr>
          <w:lang w:eastAsia="zh-CN"/>
        </w:rPr>
        <w:t>And</w:t>
      </w:r>
      <w:r w:rsidR="002105C0">
        <w:rPr>
          <w:lang w:eastAsia="zh-CN"/>
        </w:rPr>
        <w:t xml:space="preserve"> the supported bandwidths of n77 is [10, 100]. If Solution</w:t>
      </w:r>
      <w:r w:rsidR="00D6498F">
        <w:rPr>
          <w:lang w:eastAsia="zh-CN"/>
        </w:rPr>
        <w:t xml:space="preserve"> 2 is used, </w:t>
      </w:r>
      <w:r w:rsidR="009A0071">
        <w:rPr>
          <w:lang w:eastAsia="zh-CN"/>
        </w:rPr>
        <w:t>the UE indicating BCS5 has to indicate 3 feature sets</w:t>
      </w:r>
      <w:r w:rsidR="00052E40">
        <w:rPr>
          <w:lang w:eastAsia="zh-CN"/>
        </w:rPr>
        <w:t xml:space="preserve"> for n7</w:t>
      </w:r>
      <w:r w:rsidR="00BA68C1">
        <w:rPr>
          <w:lang w:eastAsia="zh-CN"/>
        </w:rPr>
        <w:t>7</w:t>
      </w:r>
      <w:r w:rsidR="006D2970">
        <w:rPr>
          <w:lang w:eastAsia="zh-CN"/>
        </w:rPr>
        <w:t>, and Solution 1 only needs to indicate 1 feature set for n77</w:t>
      </w:r>
      <w:r w:rsidR="009A0071">
        <w:rPr>
          <w:lang w:eastAsia="zh-CN"/>
        </w:rPr>
        <w:t>.</w:t>
      </w:r>
      <w:r w:rsidR="004C71C1">
        <w:rPr>
          <w:lang w:eastAsia="zh-CN"/>
        </w:rPr>
        <w:t xml:space="preserve"> As also highlighted in yellow from the RAN4 LS quoted above, RAN4 considers that multiple feature sets are needed for Solution 2.</w:t>
      </w:r>
    </w:p>
    <w:p w14:paraId="45E84DEB" w14:textId="18A30AB3" w:rsidR="00B44F21" w:rsidRDefault="00B44F21" w:rsidP="00B44F21">
      <w:pPr>
        <w:pStyle w:val="Heading4"/>
      </w:pPr>
      <w:r>
        <w:t xml:space="preserve">Question </w:t>
      </w:r>
      <w:r w:rsidR="00F5335A">
        <w:t>2</w:t>
      </w:r>
      <w:r>
        <w:t xml:space="preserve">: Do you agree that </w:t>
      </w:r>
      <w:r w:rsidR="00633A8B">
        <w:t xml:space="preserve">the case of multiple feature sets </w:t>
      </w:r>
      <w:r w:rsidR="00633A8B">
        <w:rPr>
          <w:rFonts w:hint="eastAsia"/>
          <w:lang w:eastAsia="zh-CN"/>
        </w:rPr>
        <w:t>of</w:t>
      </w:r>
      <w:r w:rsidR="00633A8B">
        <w:t xml:space="preserve"> Solution 2 is included in the RAN4 BCS5 discussion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69"/>
        <w:gridCol w:w="6923"/>
      </w:tblGrid>
      <w:tr w:rsidR="00B44F21" w14:paraId="36E0BCFF" w14:textId="77777777" w:rsidTr="00E9509A">
        <w:tc>
          <w:tcPr>
            <w:tcW w:w="1307" w:type="dxa"/>
            <w:shd w:val="clear" w:color="auto" w:fill="D9D9D9"/>
          </w:tcPr>
          <w:p w14:paraId="7C020F87" w14:textId="77777777" w:rsidR="00B44F21" w:rsidRDefault="00B44F21" w:rsidP="00E9509A">
            <w:pPr>
              <w:spacing w:after="0"/>
              <w:rPr>
                <w:rFonts w:ascii="Arial" w:hAnsi="Arial" w:cs="Arial"/>
                <w:b/>
                <w:bCs/>
                <w:lang w:eastAsia="zh-CN"/>
              </w:rPr>
            </w:pPr>
            <w:r>
              <w:rPr>
                <w:rFonts w:ascii="Arial" w:hAnsi="Arial" w:cs="Arial"/>
                <w:b/>
                <w:bCs/>
                <w:lang w:eastAsia="zh-CN"/>
              </w:rPr>
              <w:t>Company</w:t>
            </w:r>
          </w:p>
        </w:tc>
        <w:tc>
          <w:tcPr>
            <w:tcW w:w="1371" w:type="dxa"/>
            <w:shd w:val="clear" w:color="auto" w:fill="D9D9D9"/>
          </w:tcPr>
          <w:p w14:paraId="761AA21B" w14:textId="77777777" w:rsidR="00B44F21" w:rsidRDefault="00B44F21" w:rsidP="00E9509A">
            <w:pPr>
              <w:spacing w:after="0"/>
              <w:rPr>
                <w:rFonts w:ascii="Arial" w:hAnsi="Arial" w:cs="Arial"/>
                <w:b/>
                <w:bCs/>
                <w:lang w:eastAsia="zh-CN"/>
              </w:rPr>
            </w:pPr>
            <w:r>
              <w:rPr>
                <w:rFonts w:ascii="Arial" w:hAnsi="Arial" w:cs="Arial"/>
                <w:b/>
                <w:bCs/>
                <w:lang w:eastAsia="zh-CN"/>
              </w:rPr>
              <w:t>Answer (Yes/No)</w:t>
            </w:r>
          </w:p>
        </w:tc>
        <w:tc>
          <w:tcPr>
            <w:tcW w:w="6953" w:type="dxa"/>
            <w:shd w:val="clear" w:color="auto" w:fill="D9D9D9"/>
          </w:tcPr>
          <w:p w14:paraId="76C9CD95" w14:textId="77777777" w:rsidR="00B44F21" w:rsidRDefault="00B44F21" w:rsidP="00E9509A">
            <w:pPr>
              <w:spacing w:after="0"/>
              <w:rPr>
                <w:rFonts w:ascii="Arial" w:hAnsi="Arial" w:cs="Arial"/>
                <w:b/>
                <w:bCs/>
                <w:lang w:eastAsia="zh-CN"/>
              </w:rPr>
            </w:pPr>
            <w:r>
              <w:rPr>
                <w:rFonts w:ascii="Arial" w:hAnsi="Arial" w:cs="Arial"/>
                <w:b/>
                <w:bCs/>
                <w:lang w:eastAsia="zh-CN"/>
              </w:rPr>
              <w:t>Comments</w:t>
            </w:r>
          </w:p>
        </w:tc>
      </w:tr>
      <w:tr w:rsidR="00B44F21" w14:paraId="0BEE0DDC" w14:textId="77777777" w:rsidTr="00E9509A">
        <w:tc>
          <w:tcPr>
            <w:tcW w:w="1307" w:type="dxa"/>
            <w:shd w:val="clear" w:color="auto" w:fill="auto"/>
          </w:tcPr>
          <w:p w14:paraId="66BF63D1" w14:textId="77777777" w:rsidR="00B44F21" w:rsidRDefault="00B44F21" w:rsidP="00E9509A">
            <w:pPr>
              <w:spacing w:after="0"/>
              <w:rPr>
                <w:rFonts w:ascii="Arial" w:eastAsia="ＭＳ 明朝" w:hAnsi="Arial" w:cs="Arial"/>
                <w:bCs/>
                <w:lang w:eastAsia="ja-JP"/>
              </w:rPr>
            </w:pPr>
            <w:r>
              <w:rPr>
                <w:rFonts w:ascii="Arial" w:eastAsia="ＭＳ 明朝" w:hAnsi="Arial" w:cs="Arial"/>
                <w:bCs/>
                <w:lang w:eastAsia="ja-JP"/>
              </w:rPr>
              <w:t>Xiaomi</w:t>
            </w:r>
          </w:p>
        </w:tc>
        <w:tc>
          <w:tcPr>
            <w:tcW w:w="1371" w:type="dxa"/>
          </w:tcPr>
          <w:p w14:paraId="57653951" w14:textId="77777777" w:rsidR="00B44F21" w:rsidRDefault="00B44F21" w:rsidP="00E9509A">
            <w:pPr>
              <w:spacing w:after="0"/>
              <w:rPr>
                <w:rFonts w:ascii="Arial" w:eastAsia="ＭＳ 明朝" w:hAnsi="Arial" w:cs="Arial"/>
                <w:bCs/>
                <w:lang w:eastAsia="ja-JP"/>
              </w:rPr>
            </w:pPr>
            <w:r>
              <w:rPr>
                <w:rFonts w:ascii="Arial" w:eastAsia="ＭＳ 明朝" w:hAnsi="Arial" w:cs="Arial"/>
                <w:bCs/>
                <w:lang w:eastAsia="ja-JP"/>
              </w:rPr>
              <w:t>Yes</w:t>
            </w:r>
          </w:p>
        </w:tc>
        <w:tc>
          <w:tcPr>
            <w:tcW w:w="6953" w:type="dxa"/>
            <w:shd w:val="clear" w:color="auto" w:fill="auto"/>
          </w:tcPr>
          <w:p w14:paraId="6154C3F2" w14:textId="789E2A6E" w:rsidR="00B44F21" w:rsidRDefault="00CE2445" w:rsidP="00E9509A">
            <w:pPr>
              <w:spacing w:after="0"/>
              <w:rPr>
                <w:rFonts w:ascii="Arial" w:eastAsia="ＭＳ 明朝" w:hAnsi="Arial" w:cs="Arial"/>
                <w:bCs/>
                <w:lang w:eastAsia="ja-JP"/>
              </w:rPr>
            </w:pPr>
            <w:r>
              <w:rPr>
                <w:rFonts w:ascii="Arial" w:eastAsia="ＭＳ 明朝" w:hAnsi="Arial" w:cs="Arial"/>
                <w:bCs/>
                <w:lang w:eastAsia="ja-JP"/>
              </w:rPr>
              <w:t>The RAN4 LS has explicitly indicated that “</w:t>
            </w:r>
            <w:r w:rsidRPr="005671C4">
              <w:rPr>
                <w:rFonts w:ascii="Arial" w:eastAsia="ＭＳ 明朝" w:hAnsi="Arial" w:cs="Arial"/>
                <w:bCs/>
                <w:lang w:eastAsia="ja-JP"/>
              </w:rPr>
              <w:t>multiple feature sets</w:t>
            </w:r>
            <w:r>
              <w:rPr>
                <w:rFonts w:ascii="Arial" w:eastAsia="ＭＳ 明朝" w:hAnsi="Arial" w:cs="Arial"/>
                <w:bCs/>
                <w:lang w:eastAsia="ja-JP"/>
              </w:rPr>
              <w:t>” are required for Solution 2.</w:t>
            </w:r>
            <w:r w:rsidR="00583B13">
              <w:rPr>
                <w:rFonts w:ascii="Arial" w:eastAsia="ＭＳ 明朝" w:hAnsi="Arial" w:cs="Arial"/>
                <w:bCs/>
                <w:lang w:eastAsia="ja-JP"/>
              </w:rPr>
              <w:t xml:space="preserve"> And in the RAN4 specification 38.101, it is common that the UE would support several ranges of bandwidth</w:t>
            </w:r>
            <w:r w:rsidR="001051C0">
              <w:rPr>
                <w:rFonts w:ascii="Arial" w:eastAsia="ＭＳ 明朝" w:hAnsi="Arial" w:cs="Arial"/>
                <w:bCs/>
                <w:lang w:eastAsia="ja-JP"/>
              </w:rPr>
              <w:t>s</w:t>
            </w:r>
            <w:r w:rsidR="00583B13">
              <w:rPr>
                <w:rFonts w:ascii="Arial" w:eastAsia="ＭＳ 明朝" w:hAnsi="Arial" w:cs="Arial"/>
                <w:bCs/>
                <w:lang w:eastAsia="ja-JP"/>
              </w:rPr>
              <w:t xml:space="preserve"> for a specific band in a band combination.</w:t>
            </w:r>
          </w:p>
        </w:tc>
      </w:tr>
      <w:tr w:rsidR="00654A52" w14:paraId="582C9BE0" w14:textId="77777777" w:rsidTr="00E9509A">
        <w:tc>
          <w:tcPr>
            <w:tcW w:w="1307" w:type="dxa"/>
            <w:shd w:val="clear" w:color="auto" w:fill="auto"/>
          </w:tcPr>
          <w:p w14:paraId="46965676" w14:textId="01279E9B" w:rsidR="00654A52" w:rsidRDefault="00654A52" w:rsidP="00654A52">
            <w:pPr>
              <w:spacing w:after="0"/>
              <w:rPr>
                <w:rFonts w:ascii="Arial" w:hAnsi="Arial" w:cs="Arial"/>
                <w:bCs/>
                <w:lang w:eastAsia="zh-CN"/>
              </w:rPr>
            </w:pPr>
            <w:r>
              <w:rPr>
                <w:rFonts w:ascii="Arial" w:eastAsiaTheme="minorEastAsia" w:hAnsi="Arial" w:cs="Arial" w:hint="eastAsia"/>
                <w:bCs/>
                <w:lang w:eastAsia="ja-JP"/>
              </w:rPr>
              <w:t>Q</w:t>
            </w:r>
            <w:r>
              <w:rPr>
                <w:rFonts w:ascii="Arial" w:eastAsiaTheme="minorEastAsia" w:hAnsi="Arial" w:cs="Arial"/>
                <w:bCs/>
                <w:lang w:eastAsia="ja-JP"/>
              </w:rPr>
              <w:t>ualcomm Incorporated</w:t>
            </w:r>
          </w:p>
        </w:tc>
        <w:tc>
          <w:tcPr>
            <w:tcW w:w="1371" w:type="dxa"/>
          </w:tcPr>
          <w:p w14:paraId="107FC6C9" w14:textId="67FC40E6" w:rsidR="00654A52" w:rsidRDefault="00654A52" w:rsidP="00654A52">
            <w:pPr>
              <w:spacing w:after="0"/>
              <w:rPr>
                <w:rFonts w:ascii="Arial" w:hAnsi="Arial" w:cs="Arial"/>
                <w:bCs/>
                <w:lang w:eastAsia="zh-CN"/>
              </w:rPr>
            </w:pPr>
            <w:r>
              <w:rPr>
                <w:rFonts w:ascii="Arial" w:eastAsiaTheme="minorEastAsia" w:hAnsi="Arial" w:cs="Arial" w:hint="eastAsia"/>
                <w:bCs/>
                <w:lang w:eastAsia="ja-JP"/>
              </w:rPr>
              <w:t>N</w:t>
            </w:r>
            <w:r>
              <w:rPr>
                <w:rFonts w:ascii="Arial" w:eastAsiaTheme="minorEastAsia" w:hAnsi="Arial" w:cs="Arial"/>
                <w:bCs/>
                <w:lang w:eastAsia="ja-JP"/>
              </w:rPr>
              <w:t>o</w:t>
            </w:r>
          </w:p>
        </w:tc>
        <w:tc>
          <w:tcPr>
            <w:tcW w:w="6953" w:type="dxa"/>
            <w:shd w:val="clear" w:color="auto" w:fill="auto"/>
          </w:tcPr>
          <w:p w14:paraId="10F9BF4D" w14:textId="77777777" w:rsidR="00654A52" w:rsidRPr="00725F22" w:rsidRDefault="00654A52" w:rsidP="00654A52">
            <w:pPr>
              <w:spacing w:after="0"/>
              <w:rPr>
                <w:rFonts w:ascii="Arial" w:eastAsia="ＭＳ 明朝" w:hAnsi="Arial" w:cs="Arial"/>
                <w:bCs/>
                <w:lang w:eastAsia="ja-JP"/>
              </w:rPr>
            </w:pPr>
          </w:p>
        </w:tc>
      </w:tr>
      <w:tr w:rsidR="00654A52" w14:paraId="0CDE4014" w14:textId="77777777" w:rsidTr="00E9509A">
        <w:tc>
          <w:tcPr>
            <w:tcW w:w="1307" w:type="dxa"/>
            <w:shd w:val="clear" w:color="auto" w:fill="auto"/>
          </w:tcPr>
          <w:p w14:paraId="4264D557" w14:textId="77777777" w:rsidR="00654A52" w:rsidRDefault="00654A52" w:rsidP="00654A52">
            <w:pPr>
              <w:spacing w:after="0"/>
              <w:rPr>
                <w:rFonts w:ascii="Arial" w:hAnsi="Arial" w:cs="Arial"/>
                <w:bCs/>
                <w:lang w:eastAsia="zh-CN"/>
              </w:rPr>
            </w:pPr>
          </w:p>
        </w:tc>
        <w:tc>
          <w:tcPr>
            <w:tcW w:w="1371" w:type="dxa"/>
          </w:tcPr>
          <w:p w14:paraId="315932D6" w14:textId="77777777" w:rsidR="00654A52" w:rsidRDefault="00654A52" w:rsidP="00654A52">
            <w:pPr>
              <w:spacing w:after="0"/>
              <w:rPr>
                <w:rFonts w:ascii="Arial" w:hAnsi="Arial" w:cs="Arial"/>
                <w:bCs/>
                <w:lang w:eastAsia="zh-CN"/>
              </w:rPr>
            </w:pPr>
          </w:p>
        </w:tc>
        <w:tc>
          <w:tcPr>
            <w:tcW w:w="6953" w:type="dxa"/>
            <w:shd w:val="clear" w:color="auto" w:fill="auto"/>
          </w:tcPr>
          <w:p w14:paraId="4600197A" w14:textId="77777777" w:rsidR="00654A52" w:rsidRDefault="00654A52" w:rsidP="00654A52">
            <w:pPr>
              <w:spacing w:after="0"/>
              <w:rPr>
                <w:rFonts w:ascii="Arial" w:hAnsi="Arial" w:cs="Arial"/>
                <w:bCs/>
                <w:lang w:eastAsia="zh-CN"/>
              </w:rPr>
            </w:pPr>
          </w:p>
        </w:tc>
      </w:tr>
      <w:tr w:rsidR="00654A52" w14:paraId="7054F314" w14:textId="77777777" w:rsidTr="00E9509A">
        <w:tc>
          <w:tcPr>
            <w:tcW w:w="1307" w:type="dxa"/>
            <w:shd w:val="clear" w:color="auto" w:fill="auto"/>
          </w:tcPr>
          <w:p w14:paraId="454D022D" w14:textId="77777777" w:rsidR="00654A52" w:rsidRDefault="00654A52" w:rsidP="00654A52">
            <w:pPr>
              <w:spacing w:after="0"/>
              <w:rPr>
                <w:rFonts w:ascii="Arial" w:hAnsi="Arial" w:cs="Arial"/>
                <w:bCs/>
                <w:lang w:eastAsia="zh-CN"/>
              </w:rPr>
            </w:pPr>
          </w:p>
        </w:tc>
        <w:tc>
          <w:tcPr>
            <w:tcW w:w="1371" w:type="dxa"/>
          </w:tcPr>
          <w:p w14:paraId="36595A0E" w14:textId="77777777" w:rsidR="00654A52" w:rsidRDefault="00654A52" w:rsidP="00654A52">
            <w:pPr>
              <w:spacing w:after="0"/>
              <w:rPr>
                <w:rFonts w:ascii="Arial" w:hAnsi="Arial" w:cs="Arial"/>
                <w:bCs/>
                <w:lang w:eastAsia="zh-CN"/>
              </w:rPr>
            </w:pPr>
          </w:p>
        </w:tc>
        <w:tc>
          <w:tcPr>
            <w:tcW w:w="6953" w:type="dxa"/>
            <w:shd w:val="clear" w:color="auto" w:fill="auto"/>
          </w:tcPr>
          <w:p w14:paraId="1CE09F88" w14:textId="77777777" w:rsidR="00654A52" w:rsidRDefault="00654A52" w:rsidP="00654A52">
            <w:pPr>
              <w:spacing w:after="0"/>
              <w:rPr>
                <w:rFonts w:ascii="Arial" w:hAnsi="Arial" w:cs="Arial"/>
                <w:bCs/>
                <w:lang w:eastAsia="zh-CN"/>
              </w:rPr>
            </w:pPr>
          </w:p>
        </w:tc>
      </w:tr>
      <w:tr w:rsidR="00654A52" w14:paraId="6A0C490A" w14:textId="77777777" w:rsidTr="00E9509A">
        <w:tc>
          <w:tcPr>
            <w:tcW w:w="1307" w:type="dxa"/>
            <w:shd w:val="clear" w:color="auto" w:fill="auto"/>
          </w:tcPr>
          <w:p w14:paraId="05FE3BD5" w14:textId="77777777" w:rsidR="00654A52" w:rsidRDefault="00654A52" w:rsidP="00654A52">
            <w:pPr>
              <w:spacing w:after="0"/>
              <w:rPr>
                <w:rFonts w:ascii="Arial" w:hAnsi="Arial" w:cs="Arial"/>
                <w:bCs/>
                <w:lang w:eastAsia="zh-CN"/>
              </w:rPr>
            </w:pPr>
          </w:p>
        </w:tc>
        <w:tc>
          <w:tcPr>
            <w:tcW w:w="1371" w:type="dxa"/>
          </w:tcPr>
          <w:p w14:paraId="054A0DB5" w14:textId="77777777" w:rsidR="00654A52" w:rsidRDefault="00654A52" w:rsidP="00654A52">
            <w:pPr>
              <w:spacing w:after="0"/>
              <w:rPr>
                <w:rFonts w:ascii="Arial" w:hAnsi="Arial" w:cs="Arial"/>
                <w:bCs/>
                <w:lang w:eastAsia="zh-CN"/>
              </w:rPr>
            </w:pPr>
          </w:p>
        </w:tc>
        <w:tc>
          <w:tcPr>
            <w:tcW w:w="6953" w:type="dxa"/>
            <w:shd w:val="clear" w:color="auto" w:fill="auto"/>
          </w:tcPr>
          <w:p w14:paraId="04FC9C7E" w14:textId="77777777" w:rsidR="00654A52" w:rsidRDefault="00654A52" w:rsidP="00654A52">
            <w:pPr>
              <w:spacing w:after="0"/>
              <w:rPr>
                <w:rFonts w:ascii="Arial" w:hAnsi="Arial" w:cs="Arial"/>
                <w:bCs/>
                <w:lang w:eastAsia="zh-CN"/>
              </w:rPr>
            </w:pPr>
          </w:p>
        </w:tc>
      </w:tr>
      <w:tr w:rsidR="00654A52" w14:paraId="1BF0B232" w14:textId="77777777" w:rsidTr="00E9509A">
        <w:tc>
          <w:tcPr>
            <w:tcW w:w="1307" w:type="dxa"/>
            <w:shd w:val="clear" w:color="auto" w:fill="auto"/>
          </w:tcPr>
          <w:p w14:paraId="745AF878" w14:textId="77777777" w:rsidR="00654A52" w:rsidRDefault="00654A52" w:rsidP="00654A52">
            <w:pPr>
              <w:spacing w:after="0"/>
              <w:rPr>
                <w:rFonts w:ascii="Arial" w:hAnsi="Arial" w:cs="Arial"/>
                <w:bCs/>
                <w:lang w:eastAsia="zh-CN"/>
              </w:rPr>
            </w:pPr>
          </w:p>
        </w:tc>
        <w:tc>
          <w:tcPr>
            <w:tcW w:w="1371" w:type="dxa"/>
          </w:tcPr>
          <w:p w14:paraId="60FB0CC0" w14:textId="77777777" w:rsidR="00654A52" w:rsidRDefault="00654A52" w:rsidP="00654A52">
            <w:pPr>
              <w:spacing w:after="0"/>
              <w:rPr>
                <w:rFonts w:ascii="Arial" w:hAnsi="Arial" w:cs="Arial"/>
                <w:bCs/>
                <w:lang w:eastAsia="zh-CN"/>
              </w:rPr>
            </w:pPr>
          </w:p>
        </w:tc>
        <w:tc>
          <w:tcPr>
            <w:tcW w:w="6953" w:type="dxa"/>
            <w:shd w:val="clear" w:color="auto" w:fill="auto"/>
          </w:tcPr>
          <w:p w14:paraId="1A251704" w14:textId="77777777" w:rsidR="00654A52" w:rsidRDefault="00654A52" w:rsidP="00654A52">
            <w:pPr>
              <w:spacing w:after="0"/>
              <w:rPr>
                <w:rFonts w:ascii="Arial" w:hAnsi="Arial" w:cs="Arial"/>
                <w:bCs/>
                <w:lang w:eastAsia="zh-CN"/>
              </w:rPr>
            </w:pPr>
          </w:p>
        </w:tc>
      </w:tr>
      <w:tr w:rsidR="00654A52" w14:paraId="14372B4D" w14:textId="77777777" w:rsidTr="00E9509A">
        <w:tc>
          <w:tcPr>
            <w:tcW w:w="1307" w:type="dxa"/>
            <w:shd w:val="clear" w:color="auto" w:fill="auto"/>
          </w:tcPr>
          <w:p w14:paraId="7BF0F569" w14:textId="77777777" w:rsidR="00654A52" w:rsidRDefault="00654A52" w:rsidP="00654A52">
            <w:pPr>
              <w:spacing w:after="0"/>
              <w:rPr>
                <w:rFonts w:ascii="Arial" w:hAnsi="Arial" w:cs="Arial"/>
                <w:bCs/>
                <w:lang w:eastAsia="zh-CN"/>
              </w:rPr>
            </w:pPr>
          </w:p>
        </w:tc>
        <w:tc>
          <w:tcPr>
            <w:tcW w:w="1371" w:type="dxa"/>
          </w:tcPr>
          <w:p w14:paraId="6603C7C3" w14:textId="77777777" w:rsidR="00654A52" w:rsidRDefault="00654A52" w:rsidP="00654A52">
            <w:pPr>
              <w:spacing w:after="0"/>
              <w:rPr>
                <w:rFonts w:ascii="Arial" w:hAnsi="Arial" w:cs="Arial"/>
                <w:bCs/>
                <w:lang w:eastAsia="zh-CN"/>
              </w:rPr>
            </w:pPr>
          </w:p>
        </w:tc>
        <w:tc>
          <w:tcPr>
            <w:tcW w:w="6953" w:type="dxa"/>
            <w:shd w:val="clear" w:color="auto" w:fill="auto"/>
          </w:tcPr>
          <w:p w14:paraId="3A135F2E" w14:textId="77777777" w:rsidR="00654A52" w:rsidRDefault="00654A52" w:rsidP="00654A52">
            <w:pPr>
              <w:spacing w:after="0"/>
              <w:rPr>
                <w:rFonts w:ascii="Arial" w:hAnsi="Arial" w:cs="Arial"/>
                <w:bCs/>
                <w:lang w:eastAsia="zh-CN"/>
              </w:rPr>
            </w:pPr>
          </w:p>
        </w:tc>
      </w:tr>
      <w:tr w:rsidR="00654A52" w14:paraId="5C56B138" w14:textId="77777777" w:rsidTr="00E9509A">
        <w:tc>
          <w:tcPr>
            <w:tcW w:w="1307" w:type="dxa"/>
            <w:shd w:val="clear" w:color="auto" w:fill="auto"/>
          </w:tcPr>
          <w:p w14:paraId="2384D64E" w14:textId="77777777" w:rsidR="00654A52" w:rsidRDefault="00654A52" w:rsidP="00654A52">
            <w:pPr>
              <w:spacing w:after="0"/>
              <w:rPr>
                <w:rFonts w:ascii="Arial" w:hAnsi="Arial" w:cs="Arial"/>
                <w:bCs/>
                <w:lang w:eastAsia="zh-CN"/>
              </w:rPr>
            </w:pPr>
          </w:p>
        </w:tc>
        <w:tc>
          <w:tcPr>
            <w:tcW w:w="1371" w:type="dxa"/>
          </w:tcPr>
          <w:p w14:paraId="3A1E440E" w14:textId="77777777" w:rsidR="00654A52" w:rsidRDefault="00654A52" w:rsidP="00654A52">
            <w:pPr>
              <w:spacing w:after="0"/>
              <w:rPr>
                <w:rFonts w:ascii="Arial" w:hAnsi="Arial" w:cs="Arial"/>
                <w:bCs/>
                <w:lang w:eastAsia="zh-CN"/>
              </w:rPr>
            </w:pPr>
          </w:p>
        </w:tc>
        <w:tc>
          <w:tcPr>
            <w:tcW w:w="6953" w:type="dxa"/>
            <w:shd w:val="clear" w:color="auto" w:fill="auto"/>
          </w:tcPr>
          <w:p w14:paraId="36259F22" w14:textId="77777777" w:rsidR="00654A52" w:rsidRDefault="00654A52" w:rsidP="00654A52">
            <w:pPr>
              <w:spacing w:after="0"/>
              <w:rPr>
                <w:rFonts w:ascii="Arial" w:hAnsi="Arial" w:cs="Arial"/>
                <w:bCs/>
                <w:lang w:eastAsia="zh-CN"/>
              </w:rPr>
            </w:pPr>
          </w:p>
        </w:tc>
      </w:tr>
      <w:tr w:rsidR="00654A52" w14:paraId="5D585C25" w14:textId="77777777" w:rsidTr="00E9509A">
        <w:tc>
          <w:tcPr>
            <w:tcW w:w="1307" w:type="dxa"/>
            <w:shd w:val="clear" w:color="auto" w:fill="auto"/>
          </w:tcPr>
          <w:p w14:paraId="04D99155" w14:textId="77777777" w:rsidR="00654A52" w:rsidRDefault="00654A52" w:rsidP="00654A52">
            <w:pPr>
              <w:spacing w:after="0"/>
              <w:rPr>
                <w:rFonts w:ascii="Arial" w:hAnsi="Arial" w:cs="Arial"/>
                <w:bCs/>
                <w:lang w:eastAsia="zh-CN"/>
              </w:rPr>
            </w:pPr>
          </w:p>
        </w:tc>
        <w:tc>
          <w:tcPr>
            <w:tcW w:w="1371" w:type="dxa"/>
          </w:tcPr>
          <w:p w14:paraId="29A91125" w14:textId="77777777" w:rsidR="00654A52" w:rsidRDefault="00654A52" w:rsidP="00654A52">
            <w:pPr>
              <w:spacing w:after="0"/>
              <w:rPr>
                <w:rFonts w:ascii="Arial" w:hAnsi="Arial" w:cs="Arial"/>
                <w:bCs/>
                <w:lang w:eastAsia="zh-CN"/>
              </w:rPr>
            </w:pPr>
          </w:p>
        </w:tc>
        <w:tc>
          <w:tcPr>
            <w:tcW w:w="6953" w:type="dxa"/>
            <w:shd w:val="clear" w:color="auto" w:fill="auto"/>
          </w:tcPr>
          <w:p w14:paraId="560372CF" w14:textId="77777777" w:rsidR="00654A52" w:rsidRDefault="00654A52" w:rsidP="00654A52">
            <w:pPr>
              <w:spacing w:after="0"/>
              <w:rPr>
                <w:rFonts w:ascii="Arial" w:hAnsi="Arial" w:cs="Arial"/>
                <w:bCs/>
                <w:lang w:eastAsia="zh-CN"/>
              </w:rPr>
            </w:pPr>
          </w:p>
        </w:tc>
      </w:tr>
      <w:tr w:rsidR="00654A52" w14:paraId="0B417CF6" w14:textId="77777777" w:rsidTr="00E9509A">
        <w:tc>
          <w:tcPr>
            <w:tcW w:w="1307" w:type="dxa"/>
            <w:shd w:val="clear" w:color="auto" w:fill="auto"/>
          </w:tcPr>
          <w:p w14:paraId="21D3D554" w14:textId="77777777" w:rsidR="00654A52" w:rsidRDefault="00654A52" w:rsidP="00654A52">
            <w:pPr>
              <w:spacing w:after="0"/>
              <w:rPr>
                <w:rFonts w:ascii="Arial" w:hAnsi="Arial" w:cs="Arial"/>
                <w:bCs/>
                <w:lang w:eastAsia="zh-CN"/>
              </w:rPr>
            </w:pPr>
          </w:p>
        </w:tc>
        <w:tc>
          <w:tcPr>
            <w:tcW w:w="1371" w:type="dxa"/>
          </w:tcPr>
          <w:p w14:paraId="56ABC1D8" w14:textId="77777777" w:rsidR="00654A52" w:rsidRDefault="00654A52" w:rsidP="00654A52">
            <w:pPr>
              <w:spacing w:after="0"/>
              <w:rPr>
                <w:rFonts w:ascii="Arial" w:hAnsi="Arial" w:cs="Arial"/>
                <w:bCs/>
                <w:lang w:eastAsia="zh-CN"/>
              </w:rPr>
            </w:pPr>
          </w:p>
        </w:tc>
        <w:tc>
          <w:tcPr>
            <w:tcW w:w="6953" w:type="dxa"/>
            <w:shd w:val="clear" w:color="auto" w:fill="auto"/>
          </w:tcPr>
          <w:p w14:paraId="16385C81" w14:textId="77777777" w:rsidR="00654A52" w:rsidRDefault="00654A52" w:rsidP="00654A52">
            <w:pPr>
              <w:spacing w:after="0"/>
              <w:rPr>
                <w:rFonts w:ascii="Arial" w:hAnsi="Arial" w:cs="Arial"/>
                <w:bCs/>
                <w:lang w:eastAsia="zh-CN"/>
              </w:rPr>
            </w:pPr>
          </w:p>
        </w:tc>
      </w:tr>
      <w:tr w:rsidR="00654A52" w14:paraId="7F340A28" w14:textId="77777777" w:rsidTr="00E9509A">
        <w:tc>
          <w:tcPr>
            <w:tcW w:w="1307" w:type="dxa"/>
            <w:shd w:val="clear" w:color="auto" w:fill="auto"/>
          </w:tcPr>
          <w:p w14:paraId="6A639067" w14:textId="77777777" w:rsidR="00654A52" w:rsidRDefault="00654A52" w:rsidP="00654A52">
            <w:pPr>
              <w:spacing w:after="0"/>
              <w:rPr>
                <w:rFonts w:ascii="Arial" w:hAnsi="Arial" w:cs="Arial"/>
                <w:bCs/>
                <w:lang w:eastAsia="zh-CN"/>
              </w:rPr>
            </w:pPr>
          </w:p>
        </w:tc>
        <w:tc>
          <w:tcPr>
            <w:tcW w:w="1371" w:type="dxa"/>
          </w:tcPr>
          <w:p w14:paraId="08A7B19D" w14:textId="77777777" w:rsidR="00654A52" w:rsidRDefault="00654A52" w:rsidP="00654A52">
            <w:pPr>
              <w:spacing w:after="0"/>
              <w:rPr>
                <w:rFonts w:ascii="Arial" w:hAnsi="Arial" w:cs="Arial"/>
                <w:bCs/>
                <w:lang w:eastAsia="zh-CN"/>
              </w:rPr>
            </w:pPr>
          </w:p>
        </w:tc>
        <w:tc>
          <w:tcPr>
            <w:tcW w:w="6953" w:type="dxa"/>
            <w:shd w:val="clear" w:color="auto" w:fill="auto"/>
          </w:tcPr>
          <w:p w14:paraId="2455809F" w14:textId="77777777" w:rsidR="00654A52" w:rsidRDefault="00654A52" w:rsidP="00654A52">
            <w:pPr>
              <w:spacing w:after="0"/>
              <w:rPr>
                <w:rFonts w:ascii="Arial" w:hAnsi="Arial" w:cs="Arial"/>
                <w:bCs/>
                <w:lang w:eastAsia="zh-CN"/>
              </w:rPr>
            </w:pPr>
          </w:p>
        </w:tc>
      </w:tr>
      <w:tr w:rsidR="00654A52" w14:paraId="179EFBC9" w14:textId="77777777" w:rsidTr="00E9509A">
        <w:tc>
          <w:tcPr>
            <w:tcW w:w="1307" w:type="dxa"/>
            <w:shd w:val="clear" w:color="auto" w:fill="auto"/>
          </w:tcPr>
          <w:p w14:paraId="0A769BCB" w14:textId="77777777" w:rsidR="00654A52" w:rsidRDefault="00654A52" w:rsidP="00654A52">
            <w:pPr>
              <w:spacing w:after="0"/>
              <w:rPr>
                <w:rFonts w:ascii="Arial" w:hAnsi="Arial" w:cs="Arial"/>
                <w:bCs/>
                <w:lang w:eastAsia="zh-CN"/>
              </w:rPr>
            </w:pPr>
          </w:p>
        </w:tc>
        <w:tc>
          <w:tcPr>
            <w:tcW w:w="1371" w:type="dxa"/>
          </w:tcPr>
          <w:p w14:paraId="03436695" w14:textId="77777777" w:rsidR="00654A52" w:rsidRDefault="00654A52" w:rsidP="00654A52">
            <w:pPr>
              <w:spacing w:after="0"/>
              <w:rPr>
                <w:rFonts w:ascii="Arial" w:hAnsi="Arial" w:cs="Arial"/>
                <w:bCs/>
                <w:lang w:eastAsia="zh-CN"/>
              </w:rPr>
            </w:pPr>
          </w:p>
        </w:tc>
        <w:tc>
          <w:tcPr>
            <w:tcW w:w="6953" w:type="dxa"/>
            <w:shd w:val="clear" w:color="auto" w:fill="auto"/>
          </w:tcPr>
          <w:p w14:paraId="4BC31F92" w14:textId="77777777" w:rsidR="00654A52" w:rsidRDefault="00654A52" w:rsidP="00654A52">
            <w:pPr>
              <w:spacing w:after="0"/>
              <w:rPr>
                <w:rFonts w:ascii="Arial" w:hAnsi="Arial" w:cs="Arial"/>
                <w:bCs/>
                <w:lang w:eastAsia="zh-CN"/>
              </w:rPr>
            </w:pPr>
          </w:p>
        </w:tc>
      </w:tr>
    </w:tbl>
    <w:p w14:paraId="492E0D09" w14:textId="77777777" w:rsidR="00B44F21" w:rsidRDefault="00B44F21" w:rsidP="00B44F21">
      <w:pPr>
        <w:pStyle w:val="B1"/>
        <w:ind w:left="0" w:firstLine="0"/>
        <w:rPr>
          <w:lang w:eastAsia="zh-CN"/>
        </w:rPr>
      </w:pPr>
    </w:p>
    <w:p w14:paraId="7D861D90" w14:textId="549FC440" w:rsidR="008D4462" w:rsidRDefault="008D4462" w:rsidP="008D4462">
      <w:pPr>
        <w:pStyle w:val="Heading4"/>
      </w:pPr>
      <w:r>
        <w:t>Question 3: Do you support Solution 1 or Solution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565"/>
        <w:gridCol w:w="6727"/>
      </w:tblGrid>
      <w:tr w:rsidR="00185C3E" w14:paraId="0610FAF0" w14:textId="77777777" w:rsidTr="00D4766C">
        <w:tc>
          <w:tcPr>
            <w:tcW w:w="1307" w:type="dxa"/>
            <w:shd w:val="clear" w:color="auto" w:fill="D9D9D9"/>
          </w:tcPr>
          <w:p w14:paraId="25F4A3A1" w14:textId="77777777" w:rsidR="00185C3E" w:rsidRDefault="00185C3E" w:rsidP="00E9509A">
            <w:pPr>
              <w:spacing w:after="0"/>
              <w:rPr>
                <w:rFonts w:ascii="Arial" w:hAnsi="Arial" w:cs="Arial"/>
                <w:b/>
                <w:bCs/>
                <w:lang w:eastAsia="zh-CN"/>
              </w:rPr>
            </w:pPr>
            <w:r>
              <w:rPr>
                <w:rFonts w:ascii="Arial" w:hAnsi="Arial" w:cs="Arial"/>
                <w:b/>
                <w:bCs/>
                <w:lang w:eastAsia="zh-CN"/>
              </w:rPr>
              <w:t>Company</w:t>
            </w:r>
          </w:p>
        </w:tc>
        <w:tc>
          <w:tcPr>
            <w:tcW w:w="1568" w:type="dxa"/>
            <w:shd w:val="clear" w:color="auto" w:fill="D9D9D9"/>
          </w:tcPr>
          <w:p w14:paraId="5C3597BF" w14:textId="77777777" w:rsidR="0033238C" w:rsidRDefault="00185C3E" w:rsidP="00533901">
            <w:pPr>
              <w:spacing w:after="0"/>
              <w:rPr>
                <w:rFonts w:ascii="Arial" w:hAnsi="Arial" w:cs="Arial"/>
                <w:b/>
                <w:bCs/>
                <w:lang w:eastAsia="zh-CN"/>
              </w:rPr>
            </w:pPr>
            <w:r>
              <w:rPr>
                <w:rFonts w:ascii="Arial" w:hAnsi="Arial" w:cs="Arial"/>
                <w:b/>
                <w:bCs/>
                <w:lang w:eastAsia="zh-CN"/>
              </w:rPr>
              <w:t>Answer (</w:t>
            </w:r>
            <w:r w:rsidR="00533901">
              <w:rPr>
                <w:rFonts w:ascii="Arial" w:hAnsi="Arial" w:cs="Arial"/>
                <w:b/>
                <w:bCs/>
                <w:lang w:eastAsia="zh-CN"/>
              </w:rPr>
              <w:t>Solution 1</w:t>
            </w:r>
          </w:p>
          <w:p w14:paraId="35360D24" w14:textId="5958FC5B" w:rsidR="00185C3E" w:rsidRDefault="00C451BC" w:rsidP="00533901">
            <w:pPr>
              <w:spacing w:after="0"/>
              <w:rPr>
                <w:rFonts w:ascii="Arial" w:hAnsi="Arial" w:cs="Arial"/>
                <w:b/>
                <w:bCs/>
                <w:lang w:eastAsia="zh-CN"/>
              </w:rPr>
            </w:pPr>
            <w:r>
              <w:rPr>
                <w:rFonts w:ascii="Arial" w:hAnsi="Arial" w:cs="Arial"/>
                <w:b/>
                <w:bCs/>
                <w:lang w:eastAsia="zh-CN"/>
              </w:rPr>
              <w:t xml:space="preserve">Or </w:t>
            </w:r>
            <w:r w:rsidR="00533901">
              <w:rPr>
                <w:rFonts w:ascii="Arial" w:hAnsi="Arial" w:cs="Arial"/>
                <w:b/>
                <w:bCs/>
                <w:lang w:eastAsia="zh-CN"/>
              </w:rPr>
              <w:t>Solution 2</w:t>
            </w:r>
            <w:r w:rsidR="00185C3E">
              <w:rPr>
                <w:rFonts w:ascii="Arial" w:hAnsi="Arial" w:cs="Arial"/>
                <w:b/>
                <w:bCs/>
                <w:lang w:eastAsia="zh-CN"/>
              </w:rPr>
              <w:t>)</w:t>
            </w:r>
          </w:p>
        </w:tc>
        <w:tc>
          <w:tcPr>
            <w:tcW w:w="6756" w:type="dxa"/>
            <w:shd w:val="clear" w:color="auto" w:fill="D9D9D9"/>
          </w:tcPr>
          <w:p w14:paraId="75A2EAA7" w14:textId="77777777" w:rsidR="00185C3E" w:rsidRDefault="00185C3E" w:rsidP="00E9509A">
            <w:pPr>
              <w:spacing w:after="0"/>
              <w:rPr>
                <w:rFonts w:ascii="Arial" w:hAnsi="Arial" w:cs="Arial"/>
                <w:b/>
                <w:bCs/>
                <w:lang w:eastAsia="zh-CN"/>
              </w:rPr>
            </w:pPr>
            <w:r>
              <w:rPr>
                <w:rFonts w:ascii="Arial" w:hAnsi="Arial" w:cs="Arial"/>
                <w:b/>
                <w:bCs/>
                <w:lang w:eastAsia="zh-CN"/>
              </w:rPr>
              <w:t>Comments</w:t>
            </w:r>
          </w:p>
        </w:tc>
      </w:tr>
      <w:tr w:rsidR="00185C3E" w14:paraId="149E1B54" w14:textId="77777777" w:rsidTr="00D4766C">
        <w:tc>
          <w:tcPr>
            <w:tcW w:w="1307" w:type="dxa"/>
            <w:shd w:val="clear" w:color="auto" w:fill="auto"/>
          </w:tcPr>
          <w:p w14:paraId="54777CD0" w14:textId="77777777" w:rsidR="00185C3E" w:rsidRDefault="00185C3E" w:rsidP="00E9509A">
            <w:pPr>
              <w:spacing w:after="0"/>
              <w:rPr>
                <w:rFonts w:ascii="Arial" w:eastAsia="ＭＳ 明朝" w:hAnsi="Arial" w:cs="Arial"/>
                <w:bCs/>
                <w:lang w:eastAsia="ja-JP"/>
              </w:rPr>
            </w:pPr>
            <w:r>
              <w:rPr>
                <w:rFonts w:ascii="Arial" w:eastAsia="ＭＳ 明朝" w:hAnsi="Arial" w:cs="Arial"/>
                <w:bCs/>
                <w:lang w:eastAsia="ja-JP"/>
              </w:rPr>
              <w:t>Xiaomi</w:t>
            </w:r>
          </w:p>
        </w:tc>
        <w:tc>
          <w:tcPr>
            <w:tcW w:w="1568" w:type="dxa"/>
          </w:tcPr>
          <w:p w14:paraId="06FC172D" w14:textId="634498EF" w:rsidR="00185C3E" w:rsidRDefault="00B15414" w:rsidP="00E9509A">
            <w:pPr>
              <w:spacing w:after="0"/>
              <w:rPr>
                <w:rFonts w:ascii="Arial" w:eastAsia="ＭＳ 明朝" w:hAnsi="Arial" w:cs="Arial"/>
                <w:bCs/>
                <w:lang w:eastAsia="ja-JP"/>
              </w:rPr>
            </w:pPr>
            <w:r>
              <w:rPr>
                <w:rFonts w:ascii="Arial" w:eastAsia="ＭＳ 明朝" w:hAnsi="Arial" w:cs="Arial"/>
                <w:bCs/>
                <w:lang w:eastAsia="ja-JP"/>
              </w:rPr>
              <w:t>Solution 1</w:t>
            </w:r>
          </w:p>
        </w:tc>
        <w:tc>
          <w:tcPr>
            <w:tcW w:w="6756" w:type="dxa"/>
            <w:shd w:val="clear" w:color="auto" w:fill="auto"/>
          </w:tcPr>
          <w:p w14:paraId="1011C423" w14:textId="3EA0CEC4" w:rsidR="00185C3E" w:rsidRDefault="00817AFF" w:rsidP="00FD2E28">
            <w:pPr>
              <w:spacing w:after="0"/>
              <w:rPr>
                <w:rFonts w:ascii="Arial" w:eastAsia="ＭＳ 明朝" w:hAnsi="Arial" w:cs="Arial"/>
                <w:bCs/>
                <w:lang w:eastAsia="ja-JP"/>
              </w:rPr>
            </w:pPr>
            <w:r>
              <w:rPr>
                <w:rFonts w:ascii="Arial" w:eastAsia="ＭＳ 明朝" w:hAnsi="Arial" w:cs="Arial"/>
                <w:bCs/>
                <w:lang w:eastAsia="ja-JP"/>
              </w:rPr>
              <w:t>When multiple feature sets are required</w:t>
            </w:r>
            <w:r w:rsidR="00D67372">
              <w:rPr>
                <w:rFonts w:ascii="Arial" w:eastAsia="ＭＳ 明朝" w:hAnsi="Arial" w:cs="Arial"/>
                <w:bCs/>
                <w:lang w:eastAsia="ja-JP"/>
              </w:rPr>
              <w:t xml:space="preserve"> for Solution 2</w:t>
            </w:r>
            <w:r>
              <w:rPr>
                <w:rFonts w:ascii="Arial" w:eastAsia="ＭＳ 明朝" w:hAnsi="Arial" w:cs="Arial"/>
                <w:bCs/>
                <w:lang w:eastAsia="ja-JP"/>
              </w:rPr>
              <w:t xml:space="preserve"> to indicate multiple ranges of supported bandwidths, the extra signalling overheads of </w:t>
            </w:r>
            <w:r w:rsidR="00FD2E28">
              <w:rPr>
                <w:rFonts w:ascii="Arial" w:eastAsia="ＭＳ 明朝" w:hAnsi="Arial" w:cs="Arial"/>
                <w:bCs/>
                <w:lang w:eastAsia="ja-JP"/>
              </w:rPr>
              <w:t>S</w:t>
            </w:r>
            <w:r>
              <w:rPr>
                <w:rFonts w:ascii="Arial" w:eastAsia="ＭＳ 明朝" w:hAnsi="Arial" w:cs="Arial"/>
                <w:bCs/>
                <w:lang w:eastAsia="ja-JP"/>
              </w:rPr>
              <w:t>olution 2 are not acceptable.</w:t>
            </w:r>
            <w:r w:rsidR="00FD2E28">
              <w:rPr>
                <w:rFonts w:ascii="Arial" w:eastAsia="ＭＳ 明朝" w:hAnsi="Arial" w:cs="Arial"/>
                <w:bCs/>
                <w:lang w:eastAsia="ja-JP"/>
              </w:rPr>
              <w:t xml:space="preserve"> </w:t>
            </w:r>
          </w:p>
        </w:tc>
      </w:tr>
      <w:tr w:rsidR="00185C3E" w14:paraId="4C553732" w14:textId="77777777" w:rsidTr="00D4766C">
        <w:tc>
          <w:tcPr>
            <w:tcW w:w="1307" w:type="dxa"/>
            <w:shd w:val="clear" w:color="auto" w:fill="auto"/>
          </w:tcPr>
          <w:p w14:paraId="108B2A3A" w14:textId="49D3736B" w:rsidR="00185C3E" w:rsidRDefault="000B21F1" w:rsidP="00E9509A">
            <w:pPr>
              <w:spacing w:after="0"/>
              <w:rPr>
                <w:rFonts w:ascii="Arial" w:hAnsi="Arial" w:cs="Arial"/>
                <w:bCs/>
                <w:lang w:eastAsia="zh-CN"/>
              </w:rPr>
            </w:pPr>
            <w:r>
              <w:rPr>
                <w:rFonts w:ascii="Arial" w:hAnsi="Arial" w:cs="Arial" w:hint="eastAsia"/>
                <w:bCs/>
                <w:lang w:eastAsia="zh-CN"/>
              </w:rPr>
              <w:t>O</w:t>
            </w:r>
            <w:r>
              <w:rPr>
                <w:rFonts w:ascii="Arial" w:hAnsi="Arial" w:cs="Arial"/>
                <w:bCs/>
                <w:lang w:eastAsia="zh-CN"/>
              </w:rPr>
              <w:t>PPO</w:t>
            </w:r>
          </w:p>
        </w:tc>
        <w:tc>
          <w:tcPr>
            <w:tcW w:w="1568" w:type="dxa"/>
          </w:tcPr>
          <w:p w14:paraId="45DFBC33" w14:textId="77777777" w:rsidR="00185C3E" w:rsidRDefault="00185C3E" w:rsidP="00E9509A">
            <w:pPr>
              <w:spacing w:after="0"/>
              <w:rPr>
                <w:rFonts w:ascii="Arial" w:hAnsi="Arial" w:cs="Arial"/>
                <w:bCs/>
                <w:lang w:eastAsia="zh-CN"/>
              </w:rPr>
            </w:pPr>
          </w:p>
        </w:tc>
        <w:tc>
          <w:tcPr>
            <w:tcW w:w="6756" w:type="dxa"/>
            <w:shd w:val="clear" w:color="auto" w:fill="auto"/>
          </w:tcPr>
          <w:p w14:paraId="79E63A38" w14:textId="77777777" w:rsidR="00185C3E" w:rsidRDefault="000B21F1" w:rsidP="00E9509A">
            <w:pPr>
              <w:spacing w:after="0"/>
              <w:rPr>
                <w:rFonts w:ascii="Arial" w:eastAsia="DengXian" w:hAnsi="Arial" w:cs="Arial"/>
                <w:bCs/>
                <w:lang w:eastAsia="zh-CN"/>
              </w:rPr>
            </w:pPr>
            <w:r>
              <w:rPr>
                <w:rFonts w:ascii="Arial" w:eastAsia="DengXian" w:hAnsi="Arial" w:cs="Arial" w:hint="eastAsia"/>
                <w:bCs/>
                <w:lang w:eastAsia="zh-CN"/>
              </w:rPr>
              <w:t>W</w:t>
            </w:r>
            <w:r>
              <w:rPr>
                <w:rFonts w:ascii="Arial" w:eastAsia="DengXian" w:hAnsi="Arial" w:cs="Arial"/>
                <w:bCs/>
                <w:lang w:eastAsia="zh-CN"/>
              </w:rPr>
              <w:t>e are OK for solution-1.</w:t>
            </w:r>
          </w:p>
          <w:p w14:paraId="3343D528" w14:textId="1987EB5A" w:rsidR="000B21F1" w:rsidRPr="000B21F1" w:rsidRDefault="000B21F1" w:rsidP="00E9509A">
            <w:pPr>
              <w:spacing w:after="0"/>
              <w:rPr>
                <w:rFonts w:ascii="Arial" w:eastAsia="DengXian" w:hAnsi="Arial" w:cs="Arial"/>
                <w:bCs/>
                <w:lang w:eastAsia="zh-CN"/>
              </w:rPr>
            </w:pPr>
            <w:r>
              <w:rPr>
                <w:rFonts w:ascii="Arial" w:eastAsia="DengXian" w:hAnsi="Arial" w:cs="Arial"/>
                <w:bCs/>
                <w:lang w:eastAsia="zh-CN"/>
              </w:rPr>
              <w:t>And we are OK for solution-2 as well only if R2 converge on the contiguous range understanding and including that understanding in the LS back to R4 to sync.</w:t>
            </w:r>
          </w:p>
        </w:tc>
      </w:tr>
      <w:tr w:rsidR="00654A52" w14:paraId="3F24F88E" w14:textId="77777777" w:rsidTr="00D4766C">
        <w:tc>
          <w:tcPr>
            <w:tcW w:w="1307" w:type="dxa"/>
            <w:shd w:val="clear" w:color="auto" w:fill="auto"/>
          </w:tcPr>
          <w:p w14:paraId="7C3366EE" w14:textId="36B83112" w:rsidR="00654A52" w:rsidRDefault="00654A52" w:rsidP="00654A52">
            <w:pPr>
              <w:spacing w:after="0"/>
              <w:rPr>
                <w:rFonts w:ascii="Arial" w:hAnsi="Arial" w:cs="Arial"/>
                <w:bCs/>
                <w:lang w:eastAsia="zh-CN"/>
              </w:rPr>
            </w:pPr>
            <w:r>
              <w:rPr>
                <w:rFonts w:ascii="Arial" w:eastAsiaTheme="minorEastAsia" w:hAnsi="Arial" w:cs="Arial" w:hint="eastAsia"/>
                <w:bCs/>
                <w:lang w:eastAsia="ja-JP"/>
              </w:rPr>
              <w:t>Q</w:t>
            </w:r>
            <w:r>
              <w:rPr>
                <w:rFonts w:ascii="Arial" w:eastAsiaTheme="minorEastAsia" w:hAnsi="Arial" w:cs="Arial"/>
                <w:bCs/>
                <w:lang w:eastAsia="ja-JP"/>
              </w:rPr>
              <w:t>ualcomm Incorporated</w:t>
            </w:r>
          </w:p>
        </w:tc>
        <w:tc>
          <w:tcPr>
            <w:tcW w:w="1568" w:type="dxa"/>
          </w:tcPr>
          <w:p w14:paraId="5B00BCA2" w14:textId="533F4453" w:rsidR="00654A52" w:rsidRDefault="00654A52" w:rsidP="00654A52">
            <w:pPr>
              <w:spacing w:after="0"/>
              <w:rPr>
                <w:rFonts w:ascii="Arial" w:hAnsi="Arial" w:cs="Arial"/>
                <w:bCs/>
                <w:lang w:eastAsia="zh-CN"/>
              </w:rPr>
            </w:pPr>
            <w:r>
              <w:rPr>
                <w:rFonts w:ascii="Arial" w:eastAsiaTheme="minorEastAsia" w:hAnsi="Arial" w:cs="Arial" w:hint="eastAsia"/>
                <w:bCs/>
                <w:lang w:eastAsia="ja-JP"/>
              </w:rPr>
              <w:t>S</w:t>
            </w:r>
            <w:r>
              <w:rPr>
                <w:rFonts w:ascii="Arial" w:eastAsiaTheme="minorEastAsia" w:hAnsi="Arial" w:cs="Arial"/>
                <w:bCs/>
                <w:lang w:eastAsia="ja-JP"/>
              </w:rPr>
              <w:t>olution 2</w:t>
            </w:r>
          </w:p>
        </w:tc>
        <w:tc>
          <w:tcPr>
            <w:tcW w:w="6756" w:type="dxa"/>
            <w:shd w:val="clear" w:color="auto" w:fill="auto"/>
          </w:tcPr>
          <w:p w14:paraId="46517C93" w14:textId="77777777" w:rsidR="00654A52" w:rsidRDefault="00654A52" w:rsidP="00654A52">
            <w:pPr>
              <w:spacing w:after="0"/>
              <w:rPr>
                <w:rFonts w:ascii="Arial" w:hAnsi="Arial" w:cs="Arial"/>
                <w:bCs/>
                <w:lang w:eastAsia="zh-CN"/>
              </w:rPr>
            </w:pPr>
          </w:p>
        </w:tc>
      </w:tr>
      <w:tr w:rsidR="00654A52" w14:paraId="088CF91D" w14:textId="77777777" w:rsidTr="00D4766C">
        <w:tc>
          <w:tcPr>
            <w:tcW w:w="1307" w:type="dxa"/>
            <w:shd w:val="clear" w:color="auto" w:fill="auto"/>
          </w:tcPr>
          <w:p w14:paraId="086041AC" w14:textId="77777777" w:rsidR="00654A52" w:rsidRDefault="00654A52" w:rsidP="00654A52">
            <w:pPr>
              <w:spacing w:after="0"/>
              <w:rPr>
                <w:rFonts w:ascii="Arial" w:hAnsi="Arial" w:cs="Arial"/>
                <w:bCs/>
                <w:lang w:eastAsia="zh-CN"/>
              </w:rPr>
            </w:pPr>
          </w:p>
        </w:tc>
        <w:tc>
          <w:tcPr>
            <w:tcW w:w="1568" w:type="dxa"/>
          </w:tcPr>
          <w:p w14:paraId="6FC40E0B" w14:textId="77777777" w:rsidR="00654A52" w:rsidRDefault="00654A52" w:rsidP="00654A52">
            <w:pPr>
              <w:spacing w:after="0"/>
              <w:rPr>
                <w:rFonts w:ascii="Arial" w:hAnsi="Arial" w:cs="Arial"/>
                <w:bCs/>
                <w:lang w:eastAsia="zh-CN"/>
              </w:rPr>
            </w:pPr>
          </w:p>
        </w:tc>
        <w:tc>
          <w:tcPr>
            <w:tcW w:w="6756" w:type="dxa"/>
            <w:shd w:val="clear" w:color="auto" w:fill="auto"/>
          </w:tcPr>
          <w:p w14:paraId="4F5B9C6E" w14:textId="77777777" w:rsidR="00654A52" w:rsidRDefault="00654A52" w:rsidP="00654A52">
            <w:pPr>
              <w:spacing w:after="0"/>
              <w:rPr>
                <w:rFonts w:ascii="Arial" w:hAnsi="Arial" w:cs="Arial"/>
                <w:bCs/>
                <w:lang w:eastAsia="zh-CN"/>
              </w:rPr>
            </w:pPr>
          </w:p>
        </w:tc>
      </w:tr>
      <w:tr w:rsidR="00654A52" w14:paraId="2E6AAB42" w14:textId="77777777" w:rsidTr="00D4766C">
        <w:tc>
          <w:tcPr>
            <w:tcW w:w="1307" w:type="dxa"/>
            <w:shd w:val="clear" w:color="auto" w:fill="auto"/>
          </w:tcPr>
          <w:p w14:paraId="233D7626" w14:textId="77777777" w:rsidR="00654A52" w:rsidRDefault="00654A52" w:rsidP="00654A52">
            <w:pPr>
              <w:spacing w:after="0"/>
              <w:rPr>
                <w:rFonts w:ascii="Arial" w:hAnsi="Arial" w:cs="Arial"/>
                <w:bCs/>
                <w:lang w:eastAsia="zh-CN"/>
              </w:rPr>
            </w:pPr>
          </w:p>
        </w:tc>
        <w:tc>
          <w:tcPr>
            <w:tcW w:w="1568" w:type="dxa"/>
          </w:tcPr>
          <w:p w14:paraId="07EA5485" w14:textId="77777777" w:rsidR="00654A52" w:rsidRDefault="00654A52" w:rsidP="00654A52">
            <w:pPr>
              <w:spacing w:after="0"/>
              <w:rPr>
                <w:rFonts w:ascii="Arial" w:hAnsi="Arial" w:cs="Arial"/>
                <w:bCs/>
                <w:lang w:eastAsia="zh-CN"/>
              </w:rPr>
            </w:pPr>
          </w:p>
        </w:tc>
        <w:tc>
          <w:tcPr>
            <w:tcW w:w="6756" w:type="dxa"/>
            <w:shd w:val="clear" w:color="auto" w:fill="auto"/>
          </w:tcPr>
          <w:p w14:paraId="43B91515" w14:textId="77777777" w:rsidR="00654A52" w:rsidRDefault="00654A52" w:rsidP="00654A52">
            <w:pPr>
              <w:spacing w:after="0"/>
              <w:rPr>
                <w:rFonts w:ascii="Arial" w:hAnsi="Arial" w:cs="Arial"/>
                <w:bCs/>
                <w:lang w:eastAsia="zh-CN"/>
              </w:rPr>
            </w:pPr>
          </w:p>
        </w:tc>
      </w:tr>
      <w:tr w:rsidR="00654A52" w14:paraId="316ABDCE" w14:textId="77777777" w:rsidTr="00D4766C">
        <w:tc>
          <w:tcPr>
            <w:tcW w:w="1307" w:type="dxa"/>
            <w:shd w:val="clear" w:color="auto" w:fill="auto"/>
          </w:tcPr>
          <w:p w14:paraId="4D38DAA4" w14:textId="77777777" w:rsidR="00654A52" w:rsidRDefault="00654A52" w:rsidP="00654A52">
            <w:pPr>
              <w:spacing w:after="0"/>
              <w:rPr>
                <w:rFonts w:ascii="Arial" w:hAnsi="Arial" w:cs="Arial"/>
                <w:bCs/>
                <w:lang w:eastAsia="zh-CN"/>
              </w:rPr>
            </w:pPr>
          </w:p>
        </w:tc>
        <w:tc>
          <w:tcPr>
            <w:tcW w:w="1568" w:type="dxa"/>
          </w:tcPr>
          <w:p w14:paraId="1928B35A" w14:textId="77777777" w:rsidR="00654A52" w:rsidRDefault="00654A52" w:rsidP="00654A52">
            <w:pPr>
              <w:spacing w:after="0"/>
              <w:rPr>
                <w:rFonts w:ascii="Arial" w:hAnsi="Arial" w:cs="Arial"/>
                <w:bCs/>
                <w:lang w:eastAsia="zh-CN"/>
              </w:rPr>
            </w:pPr>
          </w:p>
        </w:tc>
        <w:tc>
          <w:tcPr>
            <w:tcW w:w="6756" w:type="dxa"/>
            <w:shd w:val="clear" w:color="auto" w:fill="auto"/>
          </w:tcPr>
          <w:p w14:paraId="49753B24" w14:textId="77777777" w:rsidR="00654A52" w:rsidRDefault="00654A52" w:rsidP="00654A52">
            <w:pPr>
              <w:spacing w:after="0"/>
              <w:rPr>
                <w:rFonts w:ascii="Arial" w:hAnsi="Arial" w:cs="Arial"/>
                <w:bCs/>
                <w:lang w:eastAsia="zh-CN"/>
              </w:rPr>
            </w:pPr>
          </w:p>
        </w:tc>
      </w:tr>
      <w:tr w:rsidR="00654A52" w14:paraId="1C7832C8" w14:textId="77777777" w:rsidTr="00D4766C">
        <w:tc>
          <w:tcPr>
            <w:tcW w:w="1307" w:type="dxa"/>
            <w:shd w:val="clear" w:color="auto" w:fill="auto"/>
          </w:tcPr>
          <w:p w14:paraId="670046A0" w14:textId="77777777" w:rsidR="00654A52" w:rsidRDefault="00654A52" w:rsidP="00654A52">
            <w:pPr>
              <w:spacing w:after="0"/>
              <w:rPr>
                <w:rFonts w:ascii="Arial" w:hAnsi="Arial" w:cs="Arial"/>
                <w:bCs/>
                <w:lang w:eastAsia="zh-CN"/>
              </w:rPr>
            </w:pPr>
          </w:p>
        </w:tc>
        <w:tc>
          <w:tcPr>
            <w:tcW w:w="1568" w:type="dxa"/>
          </w:tcPr>
          <w:p w14:paraId="10A24A36" w14:textId="77777777" w:rsidR="00654A52" w:rsidRDefault="00654A52" w:rsidP="00654A52">
            <w:pPr>
              <w:spacing w:after="0"/>
              <w:rPr>
                <w:rFonts w:ascii="Arial" w:hAnsi="Arial" w:cs="Arial"/>
                <w:bCs/>
                <w:lang w:eastAsia="zh-CN"/>
              </w:rPr>
            </w:pPr>
          </w:p>
        </w:tc>
        <w:tc>
          <w:tcPr>
            <w:tcW w:w="6756" w:type="dxa"/>
            <w:shd w:val="clear" w:color="auto" w:fill="auto"/>
          </w:tcPr>
          <w:p w14:paraId="3D05A42D" w14:textId="77777777" w:rsidR="00654A52" w:rsidRDefault="00654A52" w:rsidP="00654A52">
            <w:pPr>
              <w:spacing w:after="0"/>
              <w:rPr>
                <w:rFonts w:ascii="Arial" w:hAnsi="Arial" w:cs="Arial"/>
                <w:bCs/>
                <w:lang w:eastAsia="zh-CN"/>
              </w:rPr>
            </w:pPr>
          </w:p>
        </w:tc>
      </w:tr>
      <w:tr w:rsidR="00654A52" w14:paraId="1D81BA5C" w14:textId="77777777" w:rsidTr="00D4766C">
        <w:tc>
          <w:tcPr>
            <w:tcW w:w="1307" w:type="dxa"/>
            <w:shd w:val="clear" w:color="auto" w:fill="auto"/>
          </w:tcPr>
          <w:p w14:paraId="4A40F3BA" w14:textId="77777777" w:rsidR="00654A52" w:rsidRDefault="00654A52" w:rsidP="00654A52">
            <w:pPr>
              <w:spacing w:after="0"/>
              <w:rPr>
                <w:rFonts w:ascii="Arial" w:hAnsi="Arial" w:cs="Arial"/>
                <w:bCs/>
                <w:lang w:eastAsia="zh-CN"/>
              </w:rPr>
            </w:pPr>
          </w:p>
        </w:tc>
        <w:tc>
          <w:tcPr>
            <w:tcW w:w="1568" w:type="dxa"/>
          </w:tcPr>
          <w:p w14:paraId="38D314F1" w14:textId="77777777" w:rsidR="00654A52" w:rsidRDefault="00654A52" w:rsidP="00654A52">
            <w:pPr>
              <w:spacing w:after="0"/>
              <w:rPr>
                <w:rFonts w:ascii="Arial" w:hAnsi="Arial" w:cs="Arial"/>
                <w:bCs/>
                <w:lang w:eastAsia="zh-CN"/>
              </w:rPr>
            </w:pPr>
          </w:p>
        </w:tc>
        <w:tc>
          <w:tcPr>
            <w:tcW w:w="6756" w:type="dxa"/>
            <w:shd w:val="clear" w:color="auto" w:fill="auto"/>
          </w:tcPr>
          <w:p w14:paraId="14D72A62" w14:textId="77777777" w:rsidR="00654A52" w:rsidRDefault="00654A52" w:rsidP="00654A52">
            <w:pPr>
              <w:spacing w:after="0"/>
              <w:rPr>
                <w:rFonts w:ascii="Arial" w:hAnsi="Arial" w:cs="Arial"/>
                <w:bCs/>
                <w:lang w:eastAsia="zh-CN"/>
              </w:rPr>
            </w:pPr>
          </w:p>
        </w:tc>
      </w:tr>
      <w:tr w:rsidR="00654A52" w14:paraId="47860CD2" w14:textId="77777777" w:rsidTr="00D4766C">
        <w:tc>
          <w:tcPr>
            <w:tcW w:w="1307" w:type="dxa"/>
            <w:shd w:val="clear" w:color="auto" w:fill="auto"/>
          </w:tcPr>
          <w:p w14:paraId="14D71D36" w14:textId="77777777" w:rsidR="00654A52" w:rsidRDefault="00654A52" w:rsidP="00654A52">
            <w:pPr>
              <w:spacing w:after="0"/>
              <w:rPr>
                <w:rFonts w:ascii="Arial" w:hAnsi="Arial" w:cs="Arial"/>
                <w:bCs/>
                <w:lang w:eastAsia="zh-CN"/>
              </w:rPr>
            </w:pPr>
          </w:p>
        </w:tc>
        <w:tc>
          <w:tcPr>
            <w:tcW w:w="1568" w:type="dxa"/>
          </w:tcPr>
          <w:p w14:paraId="1B886687" w14:textId="77777777" w:rsidR="00654A52" w:rsidRDefault="00654A52" w:rsidP="00654A52">
            <w:pPr>
              <w:spacing w:after="0"/>
              <w:rPr>
                <w:rFonts w:ascii="Arial" w:hAnsi="Arial" w:cs="Arial"/>
                <w:bCs/>
                <w:lang w:eastAsia="zh-CN"/>
              </w:rPr>
            </w:pPr>
          </w:p>
        </w:tc>
        <w:tc>
          <w:tcPr>
            <w:tcW w:w="6756" w:type="dxa"/>
            <w:shd w:val="clear" w:color="auto" w:fill="auto"/>
          </w:tcPr>
          <w:p w14:paraId="5AD20E93" w14:textId="77777777" w:rsidR="00654A52" w:rsidRDefault="00654A52" w:rsidP="00654A52">
            <w:pPr>
              <w:spacing w:after="0"/>
              <w:rPr>
                <w:rFonts w:ascii="Arial" w:hAnsi="Arial" w:cs="Arial"/>
                <w:bCs/>
                <w:lang w:eastAsia="zh-CN"/>
              </w:rPr>
            </w:pPr>
          </w:p>
        </w:tc>
      </w:tr>
      <w:tr w:rsidR="00654A52" w14:paraId="36E24475" w14:textId="77777777" w:rsidTr="00D4766C">
        <w:tc>
          <w:tcPr>
            <w:tcW w:w="1307" w:type="dxa"/>
            <w:shd w:val="clear" w:color="auto" w:fill="auto"/>
          </w:tcPr>
          <w:p w14:paraId="7CA6B1F2" w14:textId="77777777" w:rsidR="00654A52" w:rsidRDefault="00654A52" w:rsidP="00654A52">
            <w:pPr>
              <w:spacing w:after="0"/>
              <w:rPr>
                <w:rFonts w:ascii="Arial" w:hAnsi="Arial" w:cs="Arial"/>
                <w:bCs/>
                <w:lang w:eastAsia="zh-CN"/>
              </w:rPr>
            </w:pPr>
          </w:p>
        </w:tc>
        <w:tc>
          <w:tcPr>
            <w:tcW w:w="1568" w:type="dxa"/>
          </w:tcPr>
          <w:p w14:paraId="22059311" w14:textId="77777777" w:rsidR="00654A52" w:rsidRDefault="00654A52" w:rsidP="00654A52">
            <w:pPr>
              <w:spacing w:after="0"/>
              <w:rPr>
                <w:rFonts w:ascii="Arial" w:hAnsi="Arial" w:cs="Arial"/>
                <w:bCs/>
                <w:lang w:eastAsia="zh-CN"/>
              </w:rPr>
            </w:pPr>
          </w:p>
        </w:tc>
        <w:tc>
          <w:tcPr>
            <w:tcW w:w="6756" w:type="dxa"/>
            <w:shd w:val="clear" w:color="auto" w:fill="auto"/>
          </w:tcPr>
          <w:p w14:paraId="4AE7BA48" w14:textId="77777777" w:rsidR="00654A52" w:rsidRDefault="00654A52" w:rsidP="00654A52">
            <w:pPr>
              <w:spacing w:after="0"/>
              <w:rPr>
                <w:rFonts w:ascii="Arial" w:hAnsi="Arial" w:cs="Arial"/>
                <w:bCs/>
                <w:lang w:eastAsia="zh-CN"/>
              </w:rPr>
            </w:pPr>
          </w:p>
        </w:tc>
      </w:tr>
      <w:tr w:rsidR="00654A52" w14:paraId="195E5B1A" w14:textId="77777777" w:rsidTr="00D4766C">
        <w:tc>
          <w:tcPr>
            <w:tcW w:w="1307" w:type="dxa"/>
            <w:shd w:val="clear" w:color="auto" w:fill="auto"/>
          </w:tcPr>
          <w:p w14:paraId="2169105A" w14:textId="77777777" w:rsidR="00654A52" w:rsidRDefault="00654A52" w:rsidP="00654A52">
            <w:pPr>
              <w:spacing w:after="0"/>
              <w:rPr>
                <w:rFonts w:ascii="Arial" w:hAnsi="Arial" w:cs="Arial"/>
                <w:bCs/>
                <w:lang w:eastAsia="zh-CN"/>
              </w:rPr>
            </w:pPr>
          </w:p>
        </w:tc>
        <w:tc>
          <w:tcPr>
            <w:tcW w:w="1568" w:type="dxa"/>
          </w:tcPr>
          <w:p w14:paraId="56A509FC" w14:textId="77777777" w:rsidR="00654A52" w:rsidRDefault="00654A52" w:rsidP="00654A52">
            <w:pPr>
              <w:spacing w:after="0"/>
              <w:rPr>
                <w:rFonts w:ascii="Arial" w:hAnsi="Arial" w:cs="Arial"/>
                <w:bCs/>
                <w:lang w:eastAsia="zh-CN"/>
              </w:rPr>
            </w:pPr>
          </w:p>
        </w:tc>
        <w:tc>
          <w:tcPr>
            <w:tcW w:w="6756" w:type="dxa"/>
            <w:shd w:val="clear" w:color="auto" w:fill="auto"/>
          </w:tcPr>
          <w:p w14:paraId="147CF8B8" w14:textId="77777777" w:rsidR="00654A52" w:rsidRDefault="00654A52" w:rsidP="00654A52">
            <w:pPr>
              <w:spacing w:after="0"/>
              <w:rPr>
                <w:rFonts w:ascii="Arial" w:hAnsi="Arial" w:cs="Arial"/>
                <w:bCs/>
                <w:lang w:eastAsia="zh-CN"/>
              </w:rPr>
            </w:pPr>
          </w:p>
        </w:tc>
      </w:tr>
      <w:tr w:rsidR="00654A52" w14:paraId="548E20C6" w14:textId="77777777" w:rsidTr="00D4766C">
        <w:tc>
          <w:tcPr>
            <w:tcW w:w="1307" w:type="dxa"/>
            <w:shd w:val="clear" w:color="auto" w:fill="auto"/>
          </w:tcPr>
          <w:p w14:paraId="53D9A705" w14:textId="77777777" w:rsidR="00654A52" w:rsidRDefault="00654A52" w:rsidP="00654A52">
            <w:pPr>
              <w:spacing w:after="0"/>
              <w:rPr>
                <w:rFonts w:ascii="Arial" w:hAnsi="Arial" w:cs="Arial"/>
                <w:bCs/>
                <w:lang w:eastAsia="zh-CN"/>
              </w:rPr>
            </w:pPr>
          </w:p>
        </w:tc>
        <w:tc>
          <w:tcPr>
            <w:tcW w:w="1568" w:type="dxa"/>
          </w:tcPr>
          <w:p w14:paraId="5FE95BF5" w14:textId="77777777" w:rsidR="00654A52" w:rsidRDefault="00654A52" w:rsidP="00654A52">
            <w:pPr>
              <w:spacing w:after="0"/>
              <w:rPr>
                <w:rFonts w:ascii="Arial" w:hAnsi="Arial" w:cs="Arial"/>
                <w:bCs/>
                <w:lang w:eastAsia="zh-CN"/>
              </w:rPr>
            </w:pPr>
          </w:p>
        </w:tc>
        <w:tc>
          <w:tcPr>
            <w:tcW w:w="6756" w:type="dxa"/>
            <w:shd w:val="clear" w:color="auto" w:fill="auto"/>
          </w:tcPr>
          <w:p w14:paraId="1679AA7C" w14:textId="77777777" w:rsidR="00654A52" w:rsidRDefault="00654A52" w:rsidP="00654A52">
            <w:pPr>
              <w:spacing w:after="0"/>
              <w:rPr>
                <w:rFonts w:ascii="Arial" w:hAnsi="Arial" w:cs="Arial"/>
                <w:bCs/>
                <w:lang w:eastAsia="zh-CN"/>
              </w:rPr>
            </w:pPr>
          </w:p>
        </w:tc>
      </w:tr>
    </w:tbl>
    <w:p w14:paraId="6B8C41F0" w14:textId="77777777" w:rsidR="00185C3E" w:rsidRDefault="00185C3E" w:rsidP="00185C3E">
      <w:pPr>
        <w:pStyle w:val="B1"/>
        <w:ind w:left="0" w:firstLine="0"/>
        <w:rPr>
          <w:lang w:eastAsia="zh-CN"/>
        </w:rPr>
      </w:pPr>
    </w:p>
    <w:p w14:paraId="4102FF3B" w14:textId="51CAA42B" w:rsidR="00A20A9F" w:rsidRDefault="00A20A9F" w:rsidP="00A20A9F">
      <w:pPr>
        <w:pStyle w:val="Heading4"/>
      </w:pPr>
      <w:r>
        <w:t xml:space="preserve">Question </w:t>
      </w:r>
      <w:r w:rsidR="00DC379D">
        <w:t>4</w:t>
      </w:r>
      <w:r>
        <w:t xml:space="preserve">: </w:t>
      </w:r>
      <w:r w:rsidR="000044D1">
        <w:t>If RAN2 agreed to support Solution 2, do you think that RAN4</w:t>
      </w:r>
      <w:r w:rsidR="003D60D5">
        <w:t xml:space="preserve"> should be informed</w:t>
      </w:r>
      <w:r w:rsidR="000044D1">
        <w:t xml:space="preserve"> to clarify whether the </w:t>
      </w:r>
      <w:r w:rsidR="00163B2F">
        <w:t xml:space="preserve">case of multiple feature sets </w:t>
      </w:r>
      <w:r w:rsidR="00163B2F">
        <w:rPr>
          <w:rFonts w:hint="eastAsia"/>
          <w:lang w:eastAsia="zh-CN"/>
        </w:rPr>
        <w:t>of</w:t>
      </w:r>
      <w:r w:rsidR="00163B2F">
        <w:t xml:space="preserve"> Solution 2 is common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69"/>
        <w:gridCol w:w="6923"/>
      </w:tblGrid>
      <w:tr w:rsidR="00A20A9F" w14:paraId="468AD01E" w14:textId="77777777" w:rsidTr="00E9509A">
        <w:tc>
          <w:tcPr>
            <w:tcW w:w="1307" w:type="dxa"/>
            <w:shd w:val="clear" w:color="auto" w:fill="D9D9D9"/>
          </w:tcPr>
          <w:p w14:paraId="2B064823" w14:textId="77777777" w:rsidR="00A20A9F" w:rsidRDefault="00A20A9F" w:rsidP="00E9509A">
            <w:pPr>
              <w:spacing w:after="0"/>
              <w:rPr>
                <w:rFonts w:ascii="Arial" w:hAnsi="Arial" w:cs="Arial"/>
                <w:b/>
                <w:bCs/>
                <w:lang w:eastAsia="zh-CN"/>
              </w:rPr>
            </w:pPr>
            <w:r>
              <w:rPr>
                <w:rFonts w:ascii="Arial" w:hAnsi="Arial" w:cs="Arial"/>
                <w:b/>
                <w:bCs/>
                <w:lang w:eastAsia="zh-CN"/>
              </w:rPr>
              <w:t>Company</w:t>
            </w:r>
          </w:p>
        </w:tc>
        <w:tc>
          <w:tcPr>
            <w:tcW w:w="1371" w:type="dxa"/>
            <w:shd w:val="clear" w:color="auto" w:fill="D9D9D9"/>
          </w:tcPr>
          <w:p w14:paraId="2B0A280E" w14:textId="77777777" w:rsidR="00A20A9F" w:rsidRDefault="00A20A9F" w:rsidP="00E9509A">
            <w:pPr>
              <w:spacing w:after="0"/>
              <w:rPr>
                <w:rFonts w:ascii="Arial" w:hAnsi="Arial" w:cs="Arial"/>
                <w:b/>
                <w:bCs/>
                <w:lang w:eastAsia="zh-CN"/>
              </w:rPr>
            </w:pPr>
            <w:r>
              <w:rPr>
                <w:rFonts w:ascii="Arial" w:hAnsi="Arial" w:cs="Arial"/>
                <w:b/>
                <w:bCs/>
                <w:lang w:eastAsia="zh-CN"/>
              </w:rPr>
              <w:t>Answer (Yes/No)</w:t>
            </w:r>
          </w:p>
        </w:tc>
        <w:tc>
          <w:tcPr>
            <w:tcW w:w="6953" w:type="dxa"/>
            <w:shd w:val="clear" w:color="auto" w:fill="D9D9D9"/>
          </w:tcPr>
          <w:p w14:paraId="3FAF638C" w14:textId="77777777" w:rsidR="00A20A9F" w:rsidRDefault="00A20A9F" w:rsidP="00E9509A">
            <w:pPr>
              <w:spacing w:after="0"/>
              <w:rPr>
                <w:rFonts w:ascii="Arial" w:hAnsi="Arial" w:cs="Arial"/>
                <w:b/>
                <w:bCs/>
                <w:lang w:eastAsia="zh-CN"/>
              </w:rPr>
            </w:pPr>
            <w:r>
              <w:rPr>
                <w:rFonts w:ascii="Arial" w:hAnsi="Arial" w:cs="Arial"/>
                <w:b/>
                <w:bCs/>
                <w:lang w:eastAsia="zh-CN"/>
              </w:rPr>
              <w:t>Comments</w:t>
            </w:r>
          </w:p>
        </w:tc>
      </w:tr>
      <w:tr w:rsidR="00A20A9F" w14:paraId="2E8B439B" w14:textId="77777777" w:rsidTr="00E9509A">
        <w:tc>
          <w:tcPr>
            <w:tcW w:w="1307" w:type="dxa"/>
            <w:shd w:val="clear" w:color="auto" w:fill="auto"/>
          </w:tcPr>
          <w:p w14:paraId="565EFC11" w14:textId="77777777" w:rsidR="00A20A9F" w:rsidRDefault="00A20A9F" w:rsidP="00E9509A">
            <w:pPr>
              <w:spacing w:after="0"/>
              <w:rPr>
                <w:rFonts w:ascii="Arial" w:eastAsia="ＭＳ 明朝" w:hAnsi="Arial" w:cs="Arial"/>
                <w:bCs/>
                <w:lang w:eastAsia="ja-JP"/>
              </w:rPr>
            </w:pPr>
            <w:r>
              <w:rPr>
                <w:rFonts w:ascii="Arial" w:eastAsia="ＭＳ 明朝" w:hAnsi="Arial" w:cs="Arial"/>
                <w:bCs/>
                <w:lang w:eastAsia="ja-JP"/>
              </w:rPr>
              <w:t>Xiaomi</w:t>
            </w:r>
          </w:p>
        </w:tc>
        <w:tc>
          <w:tcPr>
            <w:tcW w:w="1371" w:type="dxa"/>
          </w:tcPr>
          <w:p w14:paraId="14F90AF8" w14:textId="5AE16275" w:rsidR="00A20A9F" w:rsidRDefault="00675ABF" w:rsidP="00E9509A">
            <w:pPr>
              <w:spacing w:after="0"/>
              <w:rPr>
                <w:rFonts w:ascii="Arial" w:eastAsia="ＭＳ 明朝" w:hAnsi="Arial" w:cs="Arial"/>
                <w:bCs/>
                <w:lang w:eastAsia="ja-JP"/>
              </w:rPr>
            </w:pPr>
            <w:r>
              <w:rPr>
                <w:rFonts w:ascii="Arial" w:eastAsia="ＭＳ 明朝" w:hAnsi="Arial" w:cs="Arial"/>
                <w:bCs/>
                <w:lang w:eastAsia="ja-JP"/>
              </w:rPr>
              <w:t>Yes</w:t>
            </w:r>
          </w:p>
        </w:tc>
        <w:tc>
          <w:tcPr>
            <w:tcW w:w="6953" w:type="dxa"/>
            <w:shd w:val="clear" w:color="auto" w:fill="auto"/>
          </w:tcPr>
          <w:p w14:paraId="31268A10" w14:textId="4FD774DE" w:rsidR="00A20A9F" w:rsidRDefault="00584D22" w:rsidP="00224976">
            <w:pPr>
              <w:spacing w:after="0"/>
              <w:rPr>
                <w:rFonts w:ascii="Arial" w:eastAsia="ＭＳ 明朝" w:hAnsi="Arial" w:cs="Arial"/>
                <w:bCs/>
                <w:lang w:eastAsia="ja-JP"/>
              </w:rPr>
            </w:pPr>
            <w:r>
              <w:rPr>
                <w:rFonts w:ascii="Arial" w:eastAsia="ＭＳ 明朝" w:hAnsi="Arial" w:cs="Arial"/>
                <w:bCs/>
                <w:lang w:eastAsia="ja-JP"/>
              </w:rPr>
              <w:t>If RAN2 cannot achieve the common understanding on whether the case of the multiple ranges of supported bandwidths in a band of a band combination is common or not</w:t>
            </w:r>
            <w:r w:rsidR="006F2EAB">
              <w:rPr>
                <w:rFonts w:ascii="Arial" w:eastAsia="ＭＳ 明朝" w:hAnsi="Arial" w:cs="Arial"/>
                <w:bCs/>
                <w:lang w:eastAsia="ja-JP"/>
              </w:rPr>
              <w:t>, we think that RAN2 should ask RAN4 for further clarifications on the use cases</w:t>
            </w:r>
            <w:r w:rsidR="00DE6A2C">
              <w:rPr>
                <w:rFonts w:ascii="Arial" w:eastAsia="ＭＳ 明朝" w:hAnsi="Arial" w:cs="Arial"/>
                <w:bCs/>
                <w:lang w:eastAsia="ja-JP"/>
              </w:rPr>
              <w:t xml:space="preserve"> of BCS5</w:t>
            </w:r>
            <w:r w:rsidR="00A7413A">
              <w:rPr>
                <w:rFonts w:ascii="Arial" w:eastAsia="ＭＳ 明朝" w:hAnsi="Arial" w:cs="Arial"/>
                <w:bCs/>
                <w:lang w:eastAsia="ja-JP"/>
              </w:rPr>
              <w:t>, as the extra signalling overheads of Solution 2 are too much compared with Solution 1</w:t>
            </w:r>
            <w:r w:rsidR="005515D6">
              <w:rPr>
                <w:rFonts w:ascii="Arial" w:eastAsia="ＭＳ 明朝" w:hAnsi="Arial" w:cs="Arial"/>
                <w:bCs/>
                <w:lang w:eastAsia="ja-JP"/>
              </w:rPr>
              <w:t>,</w:t>
            </w:r>
            <w:r w:rsidR="005A30E1">
              <w:rPr>
                <w:rFonts w:ascii="Arial" w:eastAsia="ＭＳ 明朝" w:hAnsi="Arial" w:cs="Arial"/>
                <w:bCs/>
                <w:lang w:eastAsia="ja-JP"/>
              </w:rPr>
              <w:t xml:space="preserve"> when multiple feature sets are </w:t>
            </w:r>
            <w:r w:rsidR="00F11C8B">
              <w:rPr>
                <w:rFonts w:ascii="Arial" w:eastAsia="ＭＳ 明朝" w:hAnsi="Arial" w:cs="Arial"/>
                <w:bCs/>
                <w:lang w:eastAsia="ja-JP"/>
              </w:rPr>
              <w:t>required</w:t>
            </w:r>
            <w:r w:rsidR="005A30E1">
              <w:rPr>
                <w:rFonts w:ascii="Arial" w:eastAsia="ＭＳ 明朝" w:hAnsi="Arial" w:cs="Arial"/>
                <w:bCs/>
                <w:lang w:eastAsia="ja-JP"/>
              </w:rPr>
              <w:t xml:space="preserve"> for Solution 2</w:t>
            </w:r>
            <w:r w:rsidR="00A7413A">
              <w:rPr>
                <w:rFonts w:ascii="Arial" w:eastAsia="ＭＳ 明朝" w:hAnsi="Arial" w:cs="Arial"/>
                <w:bCs/>
                <w:lang w:eastAsia="ja-JP"/>
              </w:rPr>
              <w:t>.</w:t>
            </w:r>
          </w:p>
        </w:tc>
      </w:tr>
      <w:tr w:rsidR="00A20A9F" w14:paraId="02D7DE13" w14:textId="77777777" w:rsidTr="00E9509A">
        <w:tc>
          <w:tcPr>
            <w:tcW w:w="1307" w:type="dxa"/>
            <w:shd w:val="clear" w:color="auto" w:fill="auto"/>
          </w:tcPr>
          <w:p w14:paraId="2FAD6933" w14:textId="3169D8D9" w:rsidR="00A20A9F" w:rsidRDefault="008C4E02" w:rsidP="00E9509A">
            <w:pPr>
              <w:spacing w:after="0"/>
              <w:rPr>
                <w:rFonts w:ascii="Arial" w:hAnsi="Arial" w:cs="Arial"/>
                <w:bCs/>
                <w:lang w:eastAsia="zh-CN"/>
              </w:rPr>
            </w:pPr>
            <w:r>
              <w:rPr>
                <w:rFonts w:ascii="Arial" w:hAnsi="Arial" w:cs="Arial" w:hint="eastAsia"/>
                <w:bCs/>
                <w:lang w:eastAsia="zh-CN"/>
              </w:rPr>
              <w:t>O</w:t>
            </w:r>
            <w:r>
              <w:rPr>
                <w:rFonts w:ascii="Arial" w:hAnsi="Arial" w:cs="Arial"/>
                <w:bCs/>
                <w:lang w:eastAsia="zh-CN"/>
              </w:rPr>
              <w:t>PPO</w:t>
            </w:r>
          </w:p>
        </w:tc>
        <w:tc>
          <w:tcPr>
            <w:tcW w:w="1371" w:type="dxa"/>
          </w:tcPr>
          <w:p w14:paraId="2AA9A5D7" w14:textId="62128F08" w:rsidR="00A20A9F" w:rsidRDefault="008C4E02" w:rsidP="00E9509A">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6953" w:type="dxa"/>
            <w:shd w:val="clear" w:color="auto" w:fill="auto"/>
          </w:tcPr>
          <w:p w14:paraId="494BFA8D" w14:textId="799806EE" w:rsidR="00A20A9F" w:rsidRPr="008C4E02" w:rsidRDefault="008C4E02" w:rsidP="00E9509A">
            <w:pPr>
              <w:spacing w:after="0"/>
              <w:rPr>
                <w:rFonts w:ascii="Arial" w:eastAsia="DengXian" w:hAnsi="Arial" w:cs="Arial"/>
                <w:bCs/>
                <w:lang w:eastAsia="zh-CN"/>
              </w:rPr>
            </w:pPr>
            <w:r>
              <w:rPr>
                <w:rFonts w:ascii="Arial" w:eastAsia="DengXian" w:hAnsi="Arial" w:cs="Arial" w:hint="eastAsia"/>
                <w:bCs/>
                <w:lang w:eastAsia="zh-CN"/>
              </w:rPr>
              <w:t>A</w:t>
            </w:r>
            <w:r>
              <w:rPr>
                <w:rFonts w:ascii="Arial" w:eastAsia="DengXian" w:hAnsi="Arial" w:cs="Arial"/>
                <w:bCs/>
                <w:lang w:eastAsia="zh-CN"/>
              </w:rPr>
              <w:t>s replied above, our understanding is the solution-2 only works in case of contiguous range. The view on it should be informed to R4 explicitly if solution-2 is adopted.</w:t>
            </w:r>
          </w:p>
        </w:tc>
      </w:tr>
      <w:tr w:rsidR="00654A52" w14:paraId="541599F8" w14:textId="77777777" w:rsidTr="00E9509A">
        <w:tc>
          <w:tcPr>
            <w:tcW w:w="1307" w:type="dxa"/>
            <w:shd w:val="clear" w:color="auto" w:fill="auto"/>
          </w:tcPr>
          <w:p w14:paraId="2E6F3321" w14:textId="7152DDB7" w:rsidR="00654A52" w:rsidRDefault="00654A52" w:rsidP="00654A52">
            <w:pPr>
              <w:spacing w:after="0"/>
              <w:rPr>
                <w:rFonts w:ascii="Arial" w:hAnsi="Arial" w:cs="Arial"/>
                <w:bCs/>
                <w:lang w:eastAsia="zh-CN"/>
              </w:rPr>
            </w:pPr>
            <w:r>
              <w:rPr>
                <w:rFonts w:ascii="Arial" w:eastAsiaTheme="minorEastAsia" w:hAnsi="Arial" w:cs="Arial" w:hint="eastAsia"/>
                <w:bCs/>
                <w:lang w:eastAsia="ja-JP"/>
              </w:rPr>
              <w:t>Q</w:t>
            </w:r>
            <w:r>
              <w:rPr>
                <w:rFonts w:ascii="Arial" w:eastAsiaTheme="minorEastAsia" w:hAnsi="Arial" w:cs="Arial"/>
                <w:bCs/>
                <w:lang w:eastAsia="ja-JP"/>
              </w:rPr>
              <w:t>ualcomm Incorporated</w:t>
            </w:r>
          </w:p>
        </w:tc>
        <w:tc>
          <w:tcPr>
            <w:tcW w:w="1371" w:type="dxa"/>
          </w:tcPr>
          <w:p w14:paraId="7B09439E" w14:textId="1310B862" w:rsidR="00654A52" w:rsidRDefault="00654A52" w:rsidP="00654A52">
            <w:pPr>
              <w:spacing w:after="0"/>
              <w:rPr>
                <w:rFonts w:ascii="Arial" w:hAnsi="Arial" w:cs="Arial"/>
                <w:bCs/>
                <w:lang w:eastAsia="zh-CN"/>
              </w:rPr>
            </w:pPr>
            <w:r>
              <w:rPr>
                <w:rFonts w:ascii="Arial" w:eastAsiaTheme="minorEastAsia" w:hAnsi="Arial" w:cs="Arial" w:hint="eastAsia"/>
                <w:bCs/>
                <w:lang w:eastAsia="ja-JP"/>
              </w:rPr>
              <w:t>N</w:t>
            </w:r>
            <w:r>
              <w:rPr>
                <w:rFonts w:ascii="Arial" w:eastAsiaTheme="minorEastAsia" w:hAnsi="Arial" w:cs="Arial"/>
                <w:bCs/>
                <w:lang w:eastAsia="ja-JP"/>
              </w:rPr>
              <w:t>o</w:t>
            </w:r>
          </w:p>
        </w:tc>
        <w:tc>
          <w:tcPr>
            <w:tcW w:w="6953" w:type="dxa"/>
            <w:shd w:val="clear" w:color="auto" w:fill="auto"/>
          </w:tcPr>
          <w:p w14:paraId="2D73F1F2" w14:textId="0E297D09" w:rsidR="00654A52" w:rsidRPr="00654A52" w:rsidRDefault="00654A52" w:rsidP="00654A52">
            <w:pPr>
              <w:spacing w:after="0"/>
              <w:rPr>
                <w:rFonts w:ascii="Arial" w:eastAsiaTheme="minorEastAsia" w:hAnsi="Arial" w:cs="Arial" w:hint="eastAsia"/>
                <w:bCs/>
                <w:lang w:eastAsia="ja-JP"/>
              </w:rPr>
            </w:pPr>
            <w:r>
              <w:rPr>
                <w:rFonts w:ascii="Arial" w:eastAsiaTheme="minorEastAsia" w:hAnsi="Arial" w:cs="Arial" w:hint="eastAsia"/>
                <w:bCs/>
                <w:lang w:eastAsia="ja-JP"/>
              </w:rPr>
              <w:t>S</w:t>
            </w:r>
            <w:r>
              <w:rPr>
                <w:rFonts w:ascii="Arial" w:eastAsiaTheme="minorEastAsia" w:hAnsi="Arial" w:cs="Arial"/>
                <w:bCs/>
                <w:lang w:eastAsia="ja-JP"/>
              </w:rPr>
              <w:t>ufficient explanation why multiple range is necessary in the solution 2 is not given.</w:t>
            </w:r>
          </w:p>
        </w:tc>
      </w:tr>
      <w:tr w:rsidR="00654A52" w14:paraId="019BEA9D" w14:textId="77777777" w:rsidTr="00E9509A">
        <w:tc>
          <w:tcPr>
            <w:tcW w:w="1307" w:type="dxa"/>
            <w:shd w:val="clear" w:color="auto" w:fill="auto"/>
          </w:tcPr>
          <w:p w14:paraId="5BC09CC1" w14:textId="77777777" w:rsidR="00654A52" w:rsidRDefault="00654A52" w:rsidP="00654A52">
            <w:pPr>
              <w:spacing w:after="0"/>
              <w:rPr>
                <w:rFonts w:ascii="Arial" w:hAnsi="Arial" w:cs="Arial"/>
                <w:bCs/>
                <w:lang w:eastAsia="zh-CN"/>
              </w:rPr>
            </w:pPr>
          </w:p>
        </w:tc>
        <w:tc>
          <w:tcPr>
            <w:tcW w:w="1371" w:type="dxa"/>
          </w:tcPr>
          <w:p w14:paraId="074A73E7" w14:textId="77777777" w:rsidR="00654A52" w:rsidRDefault="00654A52" w:rsidP="00654A52">
            <w:pPr>
              <w:spacing w:after="0"/>
              <w:rPr>
                <w:rFonts w:ascii="Arial" w:hAnsi="Arial" w:cs="Arial"/>
                <w:bCs/>
                <w:lang w:eastAsia="zh-CN"/>
              </w:rPr>
            </w:pPr>
          </w:p>
        </w:tc>
        <w:tc>
          <w:tcPr>
            <w:tcW w:w="6953" w:type="dxa"/>
            <w:shd w:val="clear" w:color="auto" w:fill="auto"/>
          </w:tcPr>
          <w:p w14:paraId="4E4D2BF3" w14:textId="77777777" w:rsidR="00654A52" w:rsidRDefault="00654A52" w:rsidP="00654A52">
            <w:pPr>
              <w:spacing w:after="0"/>
              <w:rPr>
                <w:rFonts w:ascii="Arial" w:hAnsi="Arial" w:cs="Arial"/>
                <w:bCs/>
                <w:lang w:eastAsia="zh-CN"/>
              </w:rPr>
            </w:pPr>
          </w:p>
        </w:tc>
      </w:tr>
      <w:tr w:rsidR="00654A52" w14:paraId="0445B94F" w14:textId="77777777" w:rsidTr="00E9509A">
        <w:tc>
          <w:tcPr>
            <w:tcW w:w="1307" w:type="dxa"/>
            <w:shd w:val="clear" w:color="auto" w:fill="auto"/>
          </w:tcPr>
          <w:p w14:paraId="55843AA3" w14:textId="77777777" w:rsidR="00654A52" w:rsidRDefault="00654A52" w:rsidP="00654A52">
            <w:pPr>
              <w:spacing w:after="0"/>
              <w:rPr>
                <w:rFonts w:ascii="Arial" w:hAnsi="Arial" w:cs="Arial"/>
                <w:bCs/>
                <w:lang w:eastAsia="zh-CN"/>
              </w:rPr>
            </w:pPr>
          </w:p>
        </w:tc>
        <w:tc>
          <w:tcPr>
            <w:tcW w:w="1371" w:type="dxa"/>
          </w:tcPr>
          <w:p w14:paraId="4CCA627F" w14:textId="77777777" w:rsidR="00654A52" w:rsidRDefault="00654A52" w:rsidP="00654A52">
            <w:pPr>
              <w:spacing w:after="0"/>
              <w:rPr>
                <w:rFonts w:ascii="Arial" w:hAnsi="Arial" w:cs="Arial"/>
                <w:bCs/>
                <w:lang w:eastAsia="zh-CN"/>
              </w:rPr>
            </w:pPr>
          </w:p>
        </w:tc>
        <w:tc>
          <w:tcPr>
            <w:tcW w:w="6953" w:type="dxa"/>
            <w:shd w:val="clear" w:color="auto" w:fill="auto"/>
          </w:tcPr>
          <w:p w14:paraId="0B317AEE" w14:textId="77777777" w:rsidR="00654A52" w:rsidRDefault="00654A52" w:rsidP="00654A52">
            <w:pPr>
              <w:spacing w:after="0"/>
              <w:rPr>
                <w:rFonts w:ascii="Arial" w:hAnsi="Arial" w:cs="Arial"/>
                <w:bCs/>
                <w:lang w:eastAsia="zh-CN"/>
              </w:rPr>
            </w:pPr>
          </w:p>
        </w:tc>
      </w:tr>
      <w:tr w:rsidR="00654A52" w14:paraId="598BC1C3" w14:textId="77777777" w:rsidTr="00E9509A">
        <w:tc>
          <w:tcPr>
            <w:tcW w:w="1307" w:type="dxa"/>
            <w:shd w:val="clear" w:color="auto" w:fill="auto"/>
          </w:tcPr>
          <w:p w14:paraId="01E2ABB3" w14:textId="77777777" w:rsidR="00654A52" w:rsidRDefault="00654A52" w:rsidP="00654A52">
            <w:pPr>
              <w:spacing w:after="0"/>
              <w:rPr>
                <w:rFonts w:ascii="Arial" w:hAnsi="Arial" w:cs="Arial"/>
                <w:bCs/>
                <w:lang w:eastAsia="zh-CN"/>
              </w:rPr>
            </w:pPr>
          </w:p>
        </w:tc>
        <w:tc>
          <w:tcPr>
            <w:tcW w:w="1371" w:type="dxa"/>
          </w:tcPr>
          <w:p w14:paraId="6FE194A4" w14:textId="77777777" w:rsidR="00654A52" w:rsidRDefault="00654A52" w:rsidP="00654A52">
            <w:pPr>
              <w:spacing w:after="0"/>
              <w:rPr>
                <w:rFonts w:ascii="Arial" w:hAnsi="Arial" w:cs="Arial"/>
                <w:bCs/>
                <w:lang w:eastAsia="zh-CN"/>
              </w:rPr>
            </w:pPr>
          </w:p>
        </w:tc>
        <w:tc>
          <w:tcPr>
            <w:tcW w:w="6953" w:type="dxa"/>
            <w:shd w:val="clear" w:color="auto" w:fill="auto"/>
          </w:tcPr>
          <w:p w14:paraId="3C1054A3" w14:textId="77777777" w:rsidR="00654A52" w:rsidRDefault="00654A52" w:rsidP="00654A52">
            <w:pPr>
              <w:spacing w:after="0"/>
              <w:rPr>
                <w:rFonts w:ascii="Arial" w:hAnsi="Arial" w:cs="Arial"/>
                <w:bCs/>
                <w:lang w:eastAsia="zh-CN"/>
              </w:rPr>
            </w:pPr>
          </w:p>
        </w:tc>
      </w:tr>
      <w:tr w:rsidR="00654A52" w14:paraId="7CFF655E" w14:textId="77777777" w:rsidTr="00E9509A">
        <w:tc>
          <w:tcPr>
            <w:tcW w:w="1307" w:type="dxa"/>
            <w:shd w:val="clear" w:color="auto" w:fill="auto"/>
          </w:tcPr>
          <w:p w14:paraId="619539CB" w14:textId="77777777" w:rsidR="00654A52" w:rsidRDefault="00654A52" w:rsidP="00654A52">
            <w:pPr>
              <w:spacing w:after="0"/>
              <w:rPr>
                <w:rFonts w:ascii="Arial" w:hAnsi="Arial" w:cs="Arial"/>
                <w:bCs/>
                <w:lang w:eastAsia="zh-CN"/>
              </w:rPr>
            </w:pPr>
          </w:p>
        </w:tc>
        <w:tc>
          <w:tcPr>
            <w:tcW w:w="1371" w:type="dxa"/>
          </w:tcPr>
          <w:p w14:paraId="34D7066D" w14:textId="77777777" w:rsidR="00654A52" w:rsidRDefault="00654A52" w:rsidP="00654A52">
            <w:pPr>
              <w:spacing w:after="0"/>
              <w:rPr>
                <w:rFonts w:ascii="Arial" w:hAnsi="Arial" w:cs="Arial"/>
                <w:bCs/>
                <w:lang w:eastAsia="zh-CN"/>
              </w:rPr>
            </w:pPr>
          </w:p>
        </w:tc>
        <w:tc>
          <w:tcPr>
            <w:tcW w:w="6953" w:type="dxa"/>
            <w:shd w:val="clear" w:color="auto" w:fill="auto"/>
          </w:tcPr>
          <w:p w14:paraId="381E49BB" w14:textId="77777777" w:rsidR="00654A52" w:rsidRDefault="00654A52" w:rsidP="00654A52">
            <w:pPr>
              <w:spacing w:after="0"/>
              <w:rPr>
                <w:rFonts w:ascii="Arial" w:hAnsi="Arial" w:cs="Arial"/>
                <w:bCs/>
                <w:lang w:eastAsia="zh-CN"/>
              </w:rPr>
            </w:pPr>
          </w:p>
        </w:tc>
      </w:tr>
      <w:tr w:rsidR="00654A52" w14:paraId="0BB7ACF4" w14:textId="77777777" w:rsidTr="00E9509A">
        <w:tc>
          <w:tcPr>
            <w:tcW w:w="1307" w:type="dxa"/>
            <w:shd w:val="clear" w:color="auto" w:fill="auto"/>
          </w:tcPr>
          <w:p w14:paraId="6CE0D091" w14:textId="77777777" w:rsidR="00654A52" w:rsidRDefault="00654A52" w:rsidP="00654A52">
            <w:pPr>
              <w:spacing w:after="0"/>
              <w:rPr>
                <w:rFonts w:ascii="Arial" w:hAnsi="Arial" w:cs="Arial"/>
                <w:bCs/>
                <w:lang w:eastAsia="zh-CN"/>
              </w:rPr>
            </w:pPr>
          </w:p>
        </w:tc>
        <w:tc>
          <w:tcPr>
            <w:tcW w:w="1371" w:type="dxa"/>
          </w:tcPr>
          <w:p w14:paraId="07AE299D" w14:textId="77777777" w:rsidR="00654A52" w:rsidRDefault="00654A52" w:rsidP="00654A52">
            <w:pPr>
              <w:spacing w:after="0"/>
              <w:rPr>
                <w:rFonts w:ascii="Arial" w:hAnsi="Arial" w:cs="Arial"/>
                <w:bCs/>
                <w:lang w:eastAsia="zh-CN"/>
              </w:rPr>
            </w:pPr>
          </w:p>
        </w:tc>
        <w:tc>
          <w:tcPr>
            <w:tcW w:w="6953" w:type="dxa"/>
            <w:shd w:val="clear" w:color="auto" w:fill="auto"/>
          </w:tcPr>
          <w:p w14:paraId="3F7F24E8" w14:textId="77777777" w:rsidR="00654A52" w:rsidRDefault="00654A52" w:rsidP="00654A52">
            <w:pPr>
              <w:spacing w:after="0"/>
              <w:rPr>
                <w:rFonts w:ascii="Arial" w:hAnsi="Arial" w:cs="Arial"/>
                <w:bCs/>
                <w:lang w:eastAsia="zh-CN"/>
              </w:rPr>
            </w:pPr>
          </w:p>
        </w:tc>
      </w:tr>
      <w:tr w:rsidR="00654A52" w14:paraId="0BFD26A0" w14:textId="77777777" w:rsidTr="00E9509A">
        <w:tc>
          <w:tcPr>
            <w:tcW w:w="1307" w:type="dxa"/>
            <w:shd w:val="clear" w:color="auto" w:fill="auto"/>
          </w:tcPr>
          <w:p w14:paraId="2072C9DC" w14:textId="77777777" w:rsidR="00654A52" w:rsidRDefault="00654A52" w:rsidP="00654A52">
            <w:pPr>
              <w:spacing w:after="0"/>
              <w:rPr>
                <w:rFonts w:ascii="Arial" w:hAnsi="Arial" w:cs="Arial"/>
                <w:bCs/>
                <w:lang w:eastAsia="zh-CN"/>
              </w:rPr>
            </w:pPr>
          </w:p>
        </w:tc>
        <w:tc>
          <w:tcPr>
            <w:tcW w:w="1371" w:type="dxa"/>
          </w:tcPr>
          <w:p w14:paraId="6EB6BFC1" w14:textId="77777777" w:rsidR="00654A52" w:rsidRDefault="00654A52" w:rsidP="00654A52">
            <w:pPr>
              <w:spacing w:after="0"/>
              <w:rPr>
                <w:rFonts w:ascii="Arial" w:hAnsi="Arial" w:cs="Arial"/>
                <w:bCs/>
                <w:lang w:eastAsia="zh-CN"/>
              </w:rPr>
            </w:pPr>
          </w:p>
        </w:tc>
        <w:tc>
          <w:tcPr>
            <w:tcW w:w="6953" w:type="dxa"/>
            <w:shd w:val="clear" w:color="auto" w:fill="auto"/>
          </w:tcPr>
          <w:p w14:paraId="73E75036" w14:textId="77777777" w:rsidR="00654A52" w:rsidRDefault="00654A52" w:rsidP="00654A52">
            <w:pPr>
              <w:spacing w:after="0"/>
              <w:rPr>
                <w:rFonts w:ascii="Arial" w:hAnsi="Arial" w:cs="Arial"/>
                <w:bCs/>
                <w:lang w:eastAsia="zh-CN"/>
              </w:rPr>
            </w:pPr>
          </w:p>
        </w:tc>
      </w:tr>
      <w:tr w:rsidR="00654A52" w14:paraId="71862970" w14:textId="77777777" w:rsidTr="00E9509A">
        <w:tc>
          <w:tcPr>
            <w:tcW w:w="1307" w:type="dxa"/>
            <w:shd w:val="clear" w:color="auto" w:fill="auto"/>
          </w:tcPr>
          <w:p w14:paraId="09BF771C" w14:textId="77777777" w:rsidR="00654A52" w:rsidRDefault="00654A52" w:rsidP="00654A52">
            <w:pPr>
              <w:spacing w:after="0"/>
              <w:rPr>
                <w:rFonts w:ascii="Arial" w:hAnsi="Arial" w:cs="Arial"/>
                <w:bCs/>
                <w:lang w:eastAsia="zh-CN"/>
              </w:rPr>
            </w:pPr>
          </w:p>
        </w:tc>
        <w:tc>
          <w:tcPr>
            <w:tcW w:w="1371" w:type="dxa"/>
          </w:tcPr>
          <w:p w14:paraId="11491C61" w14:textId="77777777" w:rsidR="00654A52" w:rsidRDefault="00654A52" w:rsidP="00654A52">
            <w:pPr>
              <w:spacing w:after="0"/>
              <w:rPr>
                <w:rFonts w:ascii="Arial" w:hAnsi="Arial" w:cs="Arial"/>
                <w:bCs/>
                <w:lang w:eastAsia="zh-CN"/>
              </w:rPr>
            </w:pPr>
          </w:p>
        </w:tc>
        <w:tc>
          <w:tcPr>
            <w:tcW w:w="6953" w:type="dxa"/>
            <w:shd w:val="clear" w:color="auto" w:fill="auto"/>
          </w:tcPr>
          <w:p w14:paraId="3CD27959" w14:textId="77777777" w:rsidR="00654A52" w:rsidRDefault="00654A52" w:rsidP="00654A52">
            <w:pPr>
              <w:spacing w:after="0"/>
              <w:rPr>
                <w:rFonts w:ascii="Arial" w:hAnsi="Arial" w:cs="Arial"/>
                <w:bCs/>
                <w:lang w:eastAsia="zh-CN"/>
              </w:rPr>
            </w:pPr>
          </w:p>
        </w:tc>
      </w:tr>
      <w:tr w:rsidR="00654A52" w14:paraId="0B63B98C" w14:textId="77777777" w:rsidTr="00E9509A">
        <w:tc>
          <w:tcPr>
            <w:tcW w:w="1307" w:type="dxa"/>
            <w:shd w:val="clear" w:color="auto" w:fill="auto"/>
          </w:tcPr>
          <w:p w14:paraId="42F0B349" w14:textId="77777777" w:rsidR="00654A52" w:rsidRDefault="00654A52" w:rsidP="00654A52">
            <w:pPr>
              <w:spacing w:after="0"/>
              <w:rPr>
                <w:rFonts w:ascii="Arial" w:hAnsi="Arial" w:cs="Arial"/>
                <w:bCs/>
                <w:lang w:eastAsia="zh-CN"/>
              </w:rPr>
            </w:pPr>
          </w:p>
        </w:tc>
        <w:tc>
          <w:tcPr>
            <w:tcW w:w="1371" w:type="dxa"/>
          </w:tcPr>
          <w:p w14:paraId="271ACC44" w14:textId="77777777" w:rsidR="00654A52" w:rsidRDefault="00654A52" w:rsidP="00654A52">
            <w:pPr>
              <w:spacing w:after="0"/>
              <w:rPr>
                <w:rFonts w:ascii="Arial" w:hAnsi="Arial" w:cs="Arial"/>
                <w:bCs/>
                <w:lang w:eastAsia="zh-CN"/>
              </w:rPr>
            </w:pPr>
          </w:p>
        </w:tc>
        <w:tc>
          <w:tcPr>
            <w:tcW w:w="6953" w:type="dxa"/>
            <w:shd w:val="clear" w:color="auto" w:fill="auto"/>
          </w:tcPr>
          <w:p w14:paraId="4A1B10E3" w14:textId="77777777" w:rsidR="00654A52" w:rsidRDefault="00654A52" w:rsidP="00654A52">
            <w:pPr>
              <w:spacing w:after="0"/>
              <w:rPr>
                <w:rFonts w:ascii="Arial" w:hAnsi="Arial" w:cs="Arial"/>
                <w:bCs/>
                <w:lang w:eastAsia="zh-CN"/>
              </w:rPr>
            </w:pPr>
          </w:p>
        </w:tc>
      </w:tr>
      <w:tr w:rsidR="00654A52" w14:paraId="2AD52FBA" w14:textId="77777777" w:rsidTr="00E9509A">
        <w:tc>
          <w:tcPr>
            <w:tcW w:w="1307" w:type="dxa"/>
            <w:shd w:val="clear" w:color="auto" w:fill="auto"/>
          </w:tcPr>
          <w:p w14:paraId="0BD1E49D" w14:textId="77777777" w:rsidR="00654A52" w:rsidRDefault="00654A52" w:rsidP="00654A52">
            <w:pPr>
              <w:spacing w:after="0"/>
              <w:rPr>
                <w:rFonts w:ascii="Arial" w:hAnsi="Arial" w:cs="Arial"/>
                <w:bCs/>
                <w:lang w:eastAsia="zh-CN"/>
              </w:rPr>
            </w:pPr>
          </w:p>
        </w:tc>
        <w:tc>
          <w:tcPr>
            <w:tcW w:w="1371" w:type="dxa"/>
          </w:tcPr>
          <w:p w14:paraId="0E3C09B8" w14:textId="77777777" w:rsidR="00654A52" w:rsidRDefault="00654A52" w:rsidP="00654A52">
            <w:pPr>
              <w:spacing w:after="0"/>
              <w:rPr>
                <w:rFonts w:ascii="Arial" w:hAnsi="Arial" w:cs="Arial"/>
                <w:bCs/>
                <w:lang w:eastAsia="zh-CN"/>
              </w:rPr>
            </w:pPr>
          </w:p>
        </w:tc>
        <w:tc>
          <w:tcPr>
            <w:tcW w:w="6953" w:type="dxa"/>
            <w:shd w:val="clear" w:color="auto" w:fill="auto"/>
          </w:tcPr>
          <w:p w14:paraId="304D918A" w14:textId="77777777" w:rsidR="00654A52" w:rsidRDefault="00654A52" w:rsidP="00654A52">
            <w:pPr>
              <w:spacing w:after="0"/>
              <w:rPr>
                <w:rFonts w:ascii="Arial" w:hAnsi="Arial" w:cs="Arial"/>
                <w:bCs/>
                <w:lang w:eastAsia="zh-CN"/>
              </w:rPr>
            </w:pPr>
          </w:p>
        </w:tc>
      </w:tr>
    </w:tbl>
    <w:p w14:paraId="66D08BB7" w14:textId="77777777" w:rsidR="001F58B3" w:rsidRDefault="001F58B3" w:rsidP="008C352A">
      <w:pPr>
        <w:pStyle w:val="B1"/>
        <w:ind w:left="0" w:firstLine="0"/>
      </w:pPr>
    </w:p>
    <w:p w14:paraId="68964C60" w14:textId="58065FF1" w:rsidR="00BC598F" w:rsidRPr="00460CE3" w:rsidRDefault="00BC598F" w:rsidP="00BC598F">
      <w:pPr>
        <w:pStyle w:val="Heading2"/>
      </w:pPr>
      <w:r w:rsidRPr="00460CE3">
        <w:t>2.</w:t>
      </w:r>
      <w:r w:rsidR="00B84BA8">
        <w:t>2</w:t>
      </w:r>
      <w:r w:rsidRPr="00460CE3">
        <w:tab/>
      </w:r>
      <w:r w:rsidR="00500212">
        <w:t>Release for BCS5</w:t>
      </w:r>
    </w:p>
    <w:p w14:paraId="2DA67B43" w14:textId="78581315" w:rsidR="00BC598F" w:rsidRDefault="008F66CA" w:rsidP="008F66CA">
      <w:pPr>
        <w:pStyle w:val="B1"/>
        <w:ind w:left="0" w:firstLine="0"/>
      </w:pPr>
      <w:r>
        <w:t xml:space="preserve">According to the LS [1] from RAN4, </w:t>
      </w:r>
      <w:r w:rsidR="00E23110">
        <w:t>“RAN4 agreed to introduce BCS4 release independent with no new signalling, and BCS5 with new signalling in Rel-17”. According to [2], company considers that BCS5 can also be supported in release independent manner</w:t>
      </w:r>
      <w:r w:rsidR="00642BE4">
        <w:t>. From the rapporteur’s understandings, it seems that there is no specific technical issue of supporting BCS5 for the early release.</w:t>
      </w:r>
    </w:p>
    <w:p w14:paraId="3E7D6ADA" w14:textId="55247006" w:rsidR="009D4E95" w:rsidRDefault="009D4E95" w:rsidP="009D4E95">
      <w:pPr>
        <w:pStyle w:val="Heading4"/>
      </w:pPr>
      <w:r>
        <w:t xml:space="preserve">Question </w:t>
      </w:r>
      <w:r w:rsidR="00124C06">
        <w:t>5</w:t>
      </w:r>
      <w:r>
        <w:t xml:space="preserve">: </w:t>
      </w:r>
      <w:r w:rsidR="00124C06">
        <w:t xml:space="preserve">Do you agree that </w:t>
      </w:r>
      <w:r w:rsidR="00C40D97">
        <w:t>BCS5 can be supported in release independent manner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69"/>
        <w:gridCol w:w="6923"/>
      </w:tblGrid>
      <w:tr w:rsidR="009D4E95" w14:paraId="7B04C22A" w14:textId="77777777" w:rsidTr="00E9509A">
        <w:tc>
          <w:tcPr>
            <w:tcW w:w="1307" w:type="dxa"/>
            <w:shd w:val="clear" w:color="auto" w:fill="D9D9D9"/>
          </w:tcPr>
          <w:p w14:paraId="6C791139" w14:textId="77777777" w:rsidR="009D4E95" w:rsidRDefault="009D4E95" w:rsidP="00E9509A">
            <w:pPr>
              <w:spacing w:after="0"/>
              <w:rPr>
                <w:rFonts w:ascii="Arial" w:hAnsi="Arial" w:cs="Arial"/>
                <w:b/>
                <w:bCs/>
                <w:lang w:eastAsia="zh-CN"/>
              </w:rPr>
            </w:pPr>
            <w:r>
              <w:rPr>
                <w:rFonts w:ascii="Arial" w:hAnsi="Arial" w:cs="Arial"/>
                <w:b/>
                <w:bCs/>
                <w:lang w:eastAsia="zh-CN"/>
              </w:rPr>
              <w:t>Company</w:t>
            </w:r>
          </w:p>
        </w:tc>
        <w:tc>
          <w:tcPr>
            <w:tcW w:w="1371" w:type="dxa"/>
            <w:shd w:val="clear" w:color="auto" w:fill="D9D9D9"/>
          </w:tcPr>
          <w:p w14:paraId="7B96A45A" w14:textId="77777777" w:rsidR="009D4E95" w:rsidRDefault="009D4E95" w:rsidP="00E9509A">
            <w:pPr>
              <w:spacing w:after="0"/>
              <w:rPr>
                <w:rFonts w:ascii="Arial" w:hAnsi="Arial" w:cs="Arial"/>
                <w:b/>
                <w:bCs/>
                <w:lang w:eastAsia="zh-CN"/>
              </w:rPr>
            </w:pPr>
            <w:r>
              <w:rPr>
                <w:rFonts w:ascii="Arial" w:hAnsi="Arial" w:cs="Arial"/>
                <w:b/>
                <w:bCs/>
                <w:lang w:eastAsia="zh-CN"/>
              </w:rPr>
              <w:t>Answer (Yes/No)</w:t>
            </w:r>
          </w:p>
        </w:tc>
        <w:tc>
          <w:tcPr>
            <w:tcW w:w="6953" w:type="dxa"/>
            <w:shd w:val="clear" w:color="auto" w:fill="D9D9D9"/>
          </w:tcPr>
          <w:p w14:paraId="5D2BF938" w14:textId="77777777" w:rsidR="009D4E95" w:rsidRDefault="009D4E95" w:rsidP="00E9509A">
            <w:pPr>
              <w:spacing w:after="0"/>
              <w:rPr>
                <w:rFonts w:ascii="Arial" w:hAnsi="Arial" w:cs="Arial"/>
                <w:b/>
                <w:bCs/>
                <w:lang w:eastAsia="zh-CN"/>
              </w:rPr>
            </w:pPr>
            <w:r>
              <w:rPr>
                <w:rFonts w:ascii="Arial" w:hAnsi="Arial" w:cs="Arial"/>
                <w:b/>
                <w:bCs/>
                <w:lang w:eastAsia="zh-CN"/>
              </w:rPr>
              <w:t>Comments</w:t>
            </w:r>
          </w:p>
        </w:tc>
      </w:tr>
      <w:tr w:rsidR="009D4E95" w14:paraId="62D7A226" w14:textId="77777777" w:rsidTr="00E9509A">
        <w:tc>
          <w:tcPr>
            <w:tcW w:w="1307" w:type="dxa"/>
            <w:shd w:val="clear" w:color="auto" w:fill="auto"/>
          </w:tcPr>
          <w:p w14:paraId="0099C9E3" w14:textId="77777777" w:rsidR="009D4E95" w:rsidRDefault="009D4E95" w:rsidP="00E9509A">
            <w:pPr>
              <w:spacing w:after="0"/>
              <w:rPr>
                <w:rFonts w:ascii="Arial" w:eastAsia="ＭＳ 明朝" w:hAnsi="Arial" w:cs="Arial"/>
                <w:bCs/>
                <w:lang w:eastAsia="ja-JP"/>
              </w:rPr>
            </w:pPr>
            <w:r>
              <w:rPr>
                <w:rFonts w:ascii="Arial" w:eastAsia="ＭＳ 明朝" w:hAnsi="Arial" w:cs="Arial"/>
                <w:bCs/>
                <w:lang w:eastAsia="ja-JP"/>
              </w:rPr>
              <w:t>Xiaomi</w:t>
            </w:r>
          </w:p>
        </w:tc>
        <w:tc>
          <w:tcPr>
            <w:tcW w:w="1371" w:type="dxa"/>
          </w:tcPr>
          <w:p w14:paraId="26E2AA0F" w14:textId="77777777" w:rsidR="009D4E95" w:rsidRDefault="009D4E95" w:rsidP="00E9509A">
            <w:pPr>
              <w:spacing w:after="0"/>
              <w:rPr>
                <w:rFonts w:ascii="Arial" w:eastAsia="ＭＳ 明朝" w:hAnsi="Arial" w:cs="Arial"/>
                <w:bCs/>
                <w:lang w:eastAsia="ja-JP"/>
              </w:rPr>
            </w:pPr>
            <w:r>
              <w:rPr>
                <w:rFonts w:ascii="Arial" w:eastAsia="ＭＳ 明朝" w:hAnsi="Arial" w:cs="Arial"/>
                <w:bCs/>
                <w:lang w:eastAsia="ja-JP"/>
              </w:rPr>
              <w:t>Yes</w:t>
            </w:r>
          </w:p>
        </w:tc>
        <w:tc>
          <w:tcPr>
            <w:tcW w:w="6953" w:type="dxa"/>
            <w:shd w:val="clear" w:color="auto" w:fill="auto"/>
          </w:tcPr>
          <w:p w14:paraId="60A2DBD0" w14:textId="593BFCAC" w:rsidR="009D4E95" w:rsidRDefault="009D4E95" w:rsidP="00E9509A">
            <w:pPr>
              <w:spacing w:after="0"/>
              <w:rPr>
                <w:rFonts w:ascii="Arial" w:eastAsia="ＭＳ 明朝" w:hAnsi="Arial" w:cs="Arial"/>
                <w:bCs/>
                <w:lang w:eastAsia="ja-JP"/>
              </w:rPr>
            </w:pPr>
          </w:p>
        </w:tc>
      </w:tr>
      <w:tr w:rsidR="009D4E95" w14:paraId="795A7019" w14:textId="77777777" w:rsidTr="00E9509A">
        <w:tc>
          <w:tcPr>
            <w:tcW w:w="1307" w:type="dxa"/>
            <w:shd w:val="clear" w:color="auto" w:fill="auto"/>
          </w:tcPr>
          <w:p w14:paraId="05747D66" w14:textId="73F3DE27" w:rsidR="009D4E95" w:rsidRDefault="008C4E02" w:rsidP="00E9509A">
            <w:pPr>
              <w:spacing w:after="0"/>
              <w:rPr>
                <w:rFonts w:ascii="Arial" w:hAnsi="Arial" w:cs="Arial"/>
                <w:bCs/>
                <w:lang w:eastAsia="zh-CN"/>
              </w:rPr>
            </w:pPr>
            <w:r>
              <w:rPr>
                <w:rFonts w:ascii="Arial" w:hAnsi="Arial" w:cs="Arial" w:hint="eastAsia"/>
                <w:bCs/>
                <w:lang w:eastAsia="zh-CN"/>
              </w:rPr>
              <w:t>O</w:t>
            </w:r>
            <w:r>
              <w:rPr>
                <w:rFonts w:ascii="Arial" w:hAnsi="Arial" w:cs="Arial"/>
                <w:bCs/>
                <w:lang w:eastAsia="zh-CN"/>
              </w:rPr>
              <w:t>PPO</w:t>
            </w:r>
          </w:p>
        </w:tc>
        <w:tc>
          <w:tcPr>
            <w:tcW w:w="1371" w:type="dxa"/>
          </w:tcPr>
          <w:p w14:paraId="60FB739E" w14:textId="77777777" w:rsidR="009D4E95" w:rsidRDefault="009D4E95" w:rsidP="00E9509A">
            <w:pPr>
              <w:spacing w:after="0"/>
              <w:rPr>
                <w:rFonts w:ascii="Arial" w:hAnsi="Arial" w:cs="Arial"/>
                <w:bCs/>
                <w:lang w:eastAsia="zh-CN"/>
              </w:rPr>
            </w:pPr>
          </w:p>
        </w:tc>
        <w:tc>
          <w:tcPr>
            <w:tcW w:w="6953" w:type="dxa"/>
            <w:shd w:val="clear" w:color="auto" w:fill="auto"/>
          </w:tcPr>
          <w:p w14:paraId="273D3CE2" w14:textId="5D444CA1" w:rsidR="009D4E95" w:rsidRDefault="008C4E02" w:rsidP="00E9509A">
            <w:pPr>
              <w:spacing w:after="0"/>
              <w:rPr>
                <w:rFonts w:ascii="Arial" w:eastAsia="DengXian" w:hAnsi="Arial" w:cs="Arial"/>
                <w:bCs/>
                <w:lang w:eastAsia="zh-CN"/>
              </w:rPr>
            </w:pPr>
            <w:r>
              <w:rPr>
                <w:rFonts w:ascii="Arial" w:eastAsia="DengXian" w:hAnsi="Arial" w:cs="Arial"/>
                <w:bCs/>
                <w:lang w:eastAsia="zh-CN"/>
              </w:rPr>
              <w:t xml:space="preserve">We support BCS5 </w:t>
            </w:r>
            <w:r w:rsidR="00B91209">
              <w:rPr>
                <w:rFonts w:ascii="Arial" w:eastAsia="DengXian" w:hAnsi="Arial" w:cs="Arial"/>
                <w:bCs/>
                <w:lang w:eastAsia="zh-CN"/>
              </w:rPr>
              <w:t xml:space="preserve">at least </w:t>
            </w:r>
            <w:r>
              <w:rPr>
                <w:rFonts w:ascii="Arial" w:eastAsia="DengXian" w:hAnsi="Arial" w:cs="Arial"/>
                <w:bCs/>
                <w:lang w:eastAsia="zh-CN"/>
              </w:rPr>
              <w:t>since Rel-17.</w:t>
            </w:r>
          </w:p>
          <w:p w14:paraId="298F4BC4" w14:textId="782A617A" w:rsidR="008C4E02" w:rsidRPr="008C4E02" w:rsidRDefault="008C4E02" w:rsidP="00E9509A">
            <w:pPr>
              <w:spacing w:after="0"/>
              <w:rPr>
                <w:rFonts w:ascii="Arial" w:eastAsia="DengXian" w:hAnsi="Arial" w:cs="Arial"/>
                <w:bCs/>
                <w:lang w:eastAsia="zh-CN"/>
              </w:rPr>
            </w:pPr>
            <w:r>
              <w:rPr>
                <w:rFonts w:ascii="Arial" w:eastAsia="DengXian" w:hAnsi="Arial" w:cs="Arial" w:hint="eastAsia"/>
                <w:bCs/>
                <w:lang w:eastAsia="zh-CN"/>
              </w:rPr>
              <w:t>F</w:t>
            </w:r>
            <w:r>
              <w:rPr>
                <w:rFonts w:ascii="Arial" w:eastAsia="DengXian" w:hAnsi="Arial" w:cs="Arial"/>
                <w:bCs/>
                <w:lang w:eastAsia="zh-CN"/>
              </w:rPr>
              <w:t>or Rel-15/16, we understand it can be supported by early implementation, but no need for Rel-15/16 CR.</w:t>
            </w:r>
          </w:p>
        </w:tc>
      </w:tr>
      <w:tr w:rsidR="00654A52" w14:paraId="69C38F90" w14:textId="77777777" w:rsidTr="00E9509A">
        <w:tc>
          <w:tcPr>
            <w:tcW w:w="1307" w:type="dxa"/>
            <w:shd w:val="clear" w:color="auto" w:fill="auto"/>
          </w:tcPr>
          <w:p w14:paraId="1D8B5D61" w14:textId="765EB84C" w:rsidR="00654A52" w:rsidRDefault="00654A52" w:rsidP="00654A52">
            <w:pPr>
              <w:spacing w:after="0"/>
              <w:rPr>
                <w:rFonts w:ascii="Arial" w:hAnsi="Arial" w:cs="Arial"/>
                <w:bCs/>
                <w:lang w:eastAsia="zh-CN"/>
              </w:rPr>
            </w:pPr>
            <w:r>
              <w:rPr>
                <w:rFonts w:ascii="Arial" w:eastAsiaTheme="minorEastAsia" w:hAnsi="Arial" w:cs="Arial" w:hint="eastAsia"/>
                <w:bCs/>
                <w:lang w:eastAsia="ja-JP"/>
              </w:rPr>
              <w:t>Q</w:t>
            </w:r>
            <w:r>
              <w:rPr>
                <w:rFonts w:ascii="Arial" w:eastAsiaTheme="minorEastAsia" w:hAnsi="Arial" w:cs="Arial"/>
                <w:bCs/>
                <w:lang w:eastAsia="ja-JP"/>
              </w:rPr>
              <w:t>ualcomm Incorporated</w:t>
            </w:r>
          </w:p>
        </w:tc>
        <w:tc>
          <w:tcPr>
            <w:tcW w:w="1371" w:type="dxa"/>
          </w:tcPr>
          <w:p w14:paraId="068A141B" w14:textId="2AD122B6" w:rsidR="00654A52" w:rsidRDefault="00654A52" w:rsidP="00654A52">
            <w:pPr>
              <w:spacing w:after="0"/>
              <w:rPr>
                <w:rFonts w:ascii="Arial" w:hAnsi="Arial" w:cs="Arial"/>
                <w:bCs/>
                <w:lang w:eastAsia="zh-CN"/>
              </w:rPr>
            </w:pPr>
            <w:r>
              <w:rPr>
                <w:rFonts w:ascii="Arial" w:eastAsiaTheme="minorEastAsia" w:hAnsi="Arial" w:cs="Arial" w:hint="eastAsia"/>
                <w:bCs/>
                <w:lang w:eastAsia="ja-JP"/>
              </w:rPr>
              <w:t>Y</w:t>
            </w:r>
            <w:r>
              <w:rPr>
                <w:rFonts w:ascii="Arial" w:eastAsiaTheme="minorEastAsia" w:hAnsi="Arial" w:cs="Arial"/>
                <w:bCs/>
                <w:lang w:eastAsia="ja-JP"/>
              </w:rPr>
              <w:t>es</w:t>
            </w:r>
          </w:p>
        </w:tc>
        <w:tc>
          <w:tcPr>
            <w:tcW w:w="6953" w:type="dxa"/>
            <w:shd w:val="clear" w:color="auto" w:fill="auto"/>
          </w:tcPr>
          <w:p w14:paraId="7A31F652" w14:textId="342D778F" w:rsidR="00654A52" w:rsidRDefault="00654A52" w:rsidP="00654A52">
            <w:pPr>
              <w:spacing w:after="0"/>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e do not see any technical reason why it cannot be supported in release independent manner.</w:t>
            </w:r>
          </w:p>
        </w:tc>
      </w:tr>
      <w:tr w:rsidR="00654A52" w14:paraId="12E1B4FA" w14:textId="77777777" w:rsidTr="00E9509A">
        <w:tc>
          <w:tcPr>
            <w:tcW w:w="1307" w:type="dxa"/>
            <w:shd w:val="clear" w:color="auto" w:fill="auto"/>
          </w:tcPr>
          <w:p w14:paraId="0E67772F" w14:textId="77777777" w:rsidR="00654A52" w:rsidRDefault="00654A52" w:rsidP="00654A52">
            <w:pPr>
              <w:spacing w:after="0"/>
              <w:rPr>
                <w:rFonts w:ascii="Arial" w:hAnsi="Arial" w:cs="Arial"/>
                <w:bCs/>
                <w:lang w:eastAsia="zh-CN"/>
              </w:rPr>
            </w:pPr>
          </w:p>
        </w:tc>
        <w:tc>
          <w:tcPr>
            <w:tcW w:w="1371" w:type="dxa"/>
          </w:tcPr>
          <w:p w14:paraId="325400D2" w14:textId="77777777" w:rsidR="00654A52" w:rsidRDefault="00654A52" w:rsidP="00654A52">
            <w:pPr>
              <w:spacing w:after="0"/>
              <w:rPr>
                <w:rFonts w:ascii="Arial" w:hAnsi="Arial" w:cs="Arial"/>
                <w:bCs/>
                <w:lang w:eastAsia="zh-CN"/>
              </w:rPr>
            </w:pPr>
          </w:p>
        </w:tc>
        <w:tc>
          <w:tcPr>
            <w:tcW w:w="6953" w:type="dxa"/>
            <w:shd w:val="clear" w:color="auto" w:fill="auto"/>
          </w:tcPr>
          <w:p w14:paraId="5BB03B59" w14:textId="77777777" w:rsidR="00654A52" w:rsidRDefault="00654A52" w:rsidP="00654A52">
            <w:pPr>
              <w:spacing w:after="0"/>
              <w:rPr>
                <w:rFonts w:ascii="Arial" w:hAnsi="Arial" w:cs="Arial"/>
                <w:bCs/>
                <w:lang w:eastAsia="zh-CN"/>
              </w:rPr>
            </w:pPr>
          </w:p>
        </w:tc>
      </w:tr>
      <w:tr w:rsidR="00654A52" w14:paraId="75E6C5FF" w14:textId="77777777" w:rsidTr="00E9509A">
        <w:tc>
          <w:tcPr>
            <w:tcW w:w="1307" w:type="dxa"/>
            <w:shd w:val="clear" w:color="auto" w:fill="auto"/>
          </w:tcPr>
          <w:p w14:paraId="77E8A705" w14:textId="77777777" w:rsidR="00654A52" w:rsidRDefault="00654A52" w:rsidP="00654A52">
            <w:pPr>
              <w:spacing w:after="0"/>
              <w:rPr>
                <w:rFonts w:ascii="Arial" w:hAnsi="Arial" w:cs="Arial"/>
                <w:bCs/>
                <w:lang w:eastAsia="zh-CN"/>
              </w:rPr>
            </w:pPr>
          </w:p>
        </w:tc>
        <w:tc>
          <w:tcPr>
            <w:tcW w:w="1371" w:type="dxa"/>
          </w:tcPr>
          <w:p w14:paraId="335C609B" w14:textId="77777777" w:rsidR="00654A52" w:rsidRDefault="00654A52" w:rsidP="00654A52">
            <w:pPr>
              <w:spacing w:after="0"/>
              <w:rPr>
                <w:rFonts w:ascii="Arial" w:hAnsi="Arial" w:cs="Arial"/>
                <w:bCs/>
                <w:lang w:eastAsia="zh-CN"/>
              </w:rPr>
            </w:pPr>
          </w:p>
        </w:tc>
        <w:tc>
          <w:tcPr>
            <w:tcW w:w="6953" w:type="dxa"/>
            <w:shd w:val="clear" w:color="auto" w:fill="auto"/>
          </w:tcPr>
          <w:p w14:paraId="79F2E276" w14:textId="77777777" w:rsidR="00654A52" w:rsidRDefault="00654A52" w:rsidP="00654A52">
            <w:pPr>
              <w:spacing w:after="0"/>
              <w:rPr>
                <w:rFonts w:ascii="Arial" w:hAnsi="Arial" w:cs="Arial"/>
                <w:bCs/>
                <w:lang w:eastAsia="zh-CN"/>
              </w:rPr>
            </w:pPr>
          </w:p>
        </w:tc>
      </w:tr>
      <w:tr w:rsidR="00654A52" w14:paraId="7D0140B5" w14:textId="77777777" w:rsidTr="00E9509A">
        <w:tc>
          <w:tcPr>
            <w:tcW w:w="1307" w:type="dxa"/>
            <w:shd w:val="clear" w:color="auto" w:fill="auto"/>
          </w:tcPr>
          <w:p w14:paraId="3146AEAA" w14:textId="77777777" w:rsidR="00654A52" w:rsidRDefault="00654A52" w:rsidP="00654A52">
            <w:pPr>
              <w:spacing w:after="0"/>
              <w:rPr>
                <w:rFonts w:ascii="Arial" w:hAnsi="Arial" w:cs="Arial"/>
                <w:bCs/>
                <w:lang w:eastAsia="zh-CN"/>
              </w:rPr>
            </w:pPr>
          </w:p>
        </w:tc>
        <w:tc>
          <w:tcPr>
            <w:tcW w:w="1371" w:type="dxa"/>
          </w:tcPr>
          <w:p w14:paraId="7FA7804D" w14:textId="77777777" w:rsidR="00654A52" w:rsidRDefault="00654A52" w:rsidP="00654A52">
            <w:pPr>
              <w:spacing w:after="0"/>
              <w:rPr>
                <w:rFonts w:ascii="Arial" w:hAnsi="Arial" w:cs="Arial"/>
                <w:bCs/>
                <w:lang w:eastAsia="zh-CN"/>
              </w:rPr>
            </w:pPr>
          </w:p>
        </w:tc>
        <w:tc>
          <w:tcPr>
            <w:tcW w:w="6953" w:type="dxa"/>
            <w:shd w:val="clear" w:color="auto" w:fill="auto"/>
          </w:tcPr>
          <w:p w14:paraId="57F2144A" w14:textId="77777777" w:rsidR="00654A52" w:rsidRDefault="00654A52" w:rsidP="00654A52">
            <w:pPr>
              <w:spacing w:after="0"/>
              <w:rPr>
                <w:rFonts w:ascii="Arial" w:hAnsi="Arial" w:cs="Arial"/>
                <w:bCs/>
                <w:lang w:eastAsia="zh-CN"/>
              </w:rPr>
            </w:pPr>
          </w:p>
        </w:tc>
      </w:tr>
      <w:tr w:rsidR="00654A52" w14:paraId="773A378D" w14:textId="77777777" w:rsidTr="00E9509A">
        <w:tc>
          <w:tcPr>
            <w:tcW w:w="1307" w:type="dxa"/>
            <w:shd w:val="clear" w:color="auto" w:fill="auto"/>
          </w:tcPr>
          <w:p w14:paraId="341C5A30" w14:textId="77777777" w:rsidR="00654A52" w:rsidRDefault="00654A52" w:rsidP="00654A52">
            <w:pPr>
              <w:spacing w:after="0"/>
              <w:rPr>
                <w:rFonts w:ascii="Arial" w:hAnsi="Arial" w:cs="Arial"/>
                <w:bCs/>
                <w:lang w:eastAsia="zh-CN"/>
              </w:rPr>
            </w:pPr>
          </w:p>
        </w:tc>
        <w:tc>
          <w:tcPr>
            <w:tcW w:w="1371" w:type="dxa"/>
          </w:tcPr>
          <w:p w14:paraId="3EBCB5C9" w14:textId="77777777" w:rsidR="00654A52" w:rsidRDefault="00654A52" w:rsidP="00654A52">
            <w:pPr>
              <w:spacing w:after="0"/>
              <w:rPr>
                <w:rFonts w:ascii="Arial" w:hAnsi="Arial" w:cs="Arial"/>
                <w:bCs/>
                <w:lang w:eastAsia="zh-CN"/>
              </w:rPr>
            </w:pPr>
          </w:p>
        </w:tc>
        <w:tc>
          <w:tcPr>
            <w:tcW w:w="6953" w:type="dxa"/>
            <w:shd w:val="clear" w:color="auto" w:fill="auto"/>
          </w:tcPr>
          <w:p w14:paraId="6896AB65" w14:textId="77777777" w:rsidR="00654A52" w:rsidRDefault="00654A52" w:rsidP="00654A52">
            <w:pPr>
              <w:spacing w:after="0"/>
              <w:rPr>
                <w:rFonts w:ascii="Arial" w:hAnsi="Arial" w:cs="Arial"/>
                <w:bCs/>
                <w:lang w:eastAsia="zh-CN"/>
              </w:rPr>
            </w:pPr>
          </w:p>
        </w:tc>
      </w:tr>
      <w:tr w:rsidR="00654A52" w14:paraId="7BD324BB" w14:textId="77777777" w:rsidTr="00E9509A">
        <w:tc>
          <w:tcPr>
            <w:tcW w:w="1307" w:type="dxa"/>
            <w:shd w:val="clear" w:color="auto" w:fill="auto"/>
          </w:tcPr>
          <w:p w14:paraId="0F7211B7" w14:textId="77777777" w:rsidR="00654A52" w:rsidRDefault="00654A52" w:rsidP="00654A52">
            <w:pPr>
              <w:spacing w:after="0"/>
              <w:rPr>
                <w:rFonts w:ascii="Arial" w:hAnsi="Arial" w:cs="Arial"/>
                <w:bCs/>
                <w:lang w:eastAsia="zh-CN"/>
              </w:rPr>
            </w:pPr>
          </w:p>
        </w:tc>
        <w:tc>
          <w:tcPr>
            <w:tcW w:w="1371" w:type="dxa"/>
          </w:tcPr>
          <w:p w14:paraId="261E45C4" w14:textId="77777777" w:rsidR="00654A52" w:rsidRDefault="00654A52" w:rsidP="00654A52">
            <w:pPr>
              <w:spacing w:after="0"/>
              <w:rPr>
                <w:rFonts w:ascii="Arial" w:hAnsi="Arial" w:cs="Arial"/>
                <w:bCs/>
                <w:lang w:eastAsia="zh-CN"/>
              </w:rPr>
            </w:pPr>
          </w:p>
        </w:tc>
        <w:tc>
          <w:tcPr>
            <w:tcW w:w="6953" w:type="dxa"/>
            <w:shd w:val="clear" w:color="auto" w:fill="auto"/>
          </w:tcPr>
          <w:p w14:paraId="72673117" w14:textId="77777777" w:rsidR="00654A52" w:rsidRDefault="00654A52" w:rsidP="00654A52">
            <w:pPr>
              <w:spacing w:after="0"/>
              <w:rPr>
                <w:rFonts w:ascii="Arial" w:hAnsi="Arial" w:cs="Arial"/>
                <w:bCs/>
                <w:lang w:eastAsia="zh-CN"/>
              </w:rPr>
            </w:pPr>
          </w:p>
        </w:tc>
      </w:tr>
      <w:tr w:rsidR="00654A52" w14:paraId="04662750" w14:textId="77777777" w:rsidTr="00E9509A">
        <w:tc>
          <w:tcPr>
            <w:tcW w:w="1307" w:type="dxa"/>
            <w:shd w:val="clear" w:color="auto" w:fill="auto"/>
          </w:tcPr>
          <w:p w14:paraId="6E3510FE" w14:textId="77777777" w:rsidR="00654A52" w:rsidRDefault="00654A52" w:rsidP="00654A52">
            <w:pPr>
              <w:spacing w:after="0"/>
              <w:rPr>
                <w:rFonts w:ascii="Arial" w:hAnsi="Arial" w:cs="Arial"/>
                <w:bCs/>
                <w:lang w:eastAsia="zh-CN"/>
              </w:rPr>
            </w:pPr>
          </w:p>
        </w:tc>
        <w:tc>
          <w:tcPr>
            <w:tcW w:w="1371" w:type="dxa"/>
          </w:tcPr>
          <w:p w14:paraId="04D9D23E" w14:textId="77777777" w:rsidR="00654A52" w:rsidRDefault="00654A52" w:rsidP="00654A52">
            <w:pPr>
              <w:spacing w:after="0"/>
              <w:rPr>
                <w:rFonts w:ascii="Arial" w:hAnsi="Arial" w:cs="Arial"/>
                <w:bCs/>
                <w:lang w:eastAsia="zh-CN"/>
              </w:rPr>
            </w:pPr>
          </w:p>
        </w:tc>
        <w:tc>
          <w:tcPr>
            <w:tcW w:w="6953" w:type="dxa"/>
            <w:shd w:val="clear" w:color="auto" w:fill="auto"/>
          </w:tcPr>
          <w:p w14:paraId="336352A4" w14:textId="77777777" w:rsidR="00654A52" w:rsidRDefault="00654A52" w:rsidP="00654A52">
            <w:pPr>
              <w:spacing w:after="0"/>
              <w:rPr>
                <w:rFonts w:ascii="Arial" w:hAnsi="Arial" w:cs="Arial"/>
                <w:bCs/>
                <w:lang w:eastAsia="zh-CN"/>
              </w:rPr>
            </w:pPr>
          </w:p>
        </w:tc>
      </w:tr>
      <w:tr w:rsidR="00654A52" w14:paraId="71DEB9B7" w14:textId="77777777" w:rsidTr="00E9509A">
        <w:tc>
          <w:tcPr>
            <w:tcW w:w="1307" w:type="dxa"/>
            <w:shd w:val="clear" w:color="auto" w:fill="auto"/>
          </w:tcPr>
          <w:p w14:paraId="5DFED159" w14:textId="77777777" w:rsidR="00654A52" w:rsidRDefault="00654A52" w:rsidP="00654A52">
            <w:pPr>
              <w:spacing w:after="0"/>
              <w:rPr>
                <w:rFonts w:ascii="Arial" w:hAnsi="Arial" w:cs="Arial"/>
                <w:bCs/>
                <w:lang w:eastAsia="zh-CN"/>
              </w:rPr>
            </w:pPr>
          </w:p>
        </w:tc>
        <w:tc>
          <w:tcPr>
            <w:tcW w:w="1371" w:type="dxa"/>
          </w:tcPr>
          <w:p w14:paraId="13B22065" w14:textId="77777777" w:rsidR="00654A52" w:rsidRDefault="00654A52" w:rsidP="00654A52">
            <w:pPr>
              <w:spacing w:after="0"/>
              <w:rPr>
                <w:rFonts w:ascii="Arial" w:hAnsi="Arial" w:cs="Arial"/>
                <w:bCs/>
                <w:lang w:eastAsia="zh-CN"/>
              </w:rPr>
            </w:pPr>
          </w:p>
        </w:tc>
        <w:tc>
          <w:tcPr>
            <w:tcW w:w="6953" w:type="dxa"/>
            <w:shd w:val="clear" w:color="auto" w:fill="auto"/>
          </w:tcPr>
          <w:p w14:paraId="33918D19" w14:textId="77777777" w:rsidR="00654A52" w:rsidRDefault="00654A52" w:rsidP="00654A52">
            <w:pPr>
              <w:spacing w:after="0"/>
              <w:rPr>
                <w:rFonts w:ascii="Arial" w:hAnsi="Arial" w:cs="Arial"/>
                <w:bCs/>
                <w:lang w:eastAsia="zh-CN"/>
              </w:rPr>
            </w:pPr>
          </w:p>
        </w:tc>
      </w:tr>
      <w:tr w:rsidR="00654A52" w14:paraId="228A5214" w14:textId="77777777" w:rsidTr="00E9509A">
        <w:tc>
          <w:tcPr>
            <w:tcW w:w="1307" w:type="dxa"/>
            <w:shd w:val="clear" w:color="auto" w:fill="auto"/>
          </w:tcPr>
          <w:p w14:paraId="0887A62F" w14:textId="77777777" w:rsidR="00654A52" w:rsidRDefault="00654A52" w:rsidP="00654A52">
            <w:pPr>
              <w:spacing w:after="0"/>
              <w:rPr>
                <w:rFonts w:ascii="Arial" w:hAnsi="Arial" w:cs="Arial"/>
                <w:bCs/>
                <w:lang w:eastAsia="zh-CN"/>
              </w:rPr>
            </w:pPr>
          </w:p>
        </w:tc>
        <w:tc>
          <w:tcPr>
            <w:tcW w:w="1371" w:type="dxa"/>
          </w:tcPr>
          <w:p w14:paraId="56FF008F" w14:textId="77777777" w:rsidR="00654A52" w:rsidRDefault="00654A52" w:rsidP="00654A52">
            <w:pPr>
              <w:spacing w:after="0"/>
              <w:rPr>
                <w:rFonts w:ascii="Arial" w:hAnsi="Arial" w:cs="Arial"/>
                <w:bCs/>
                <w:lang w:eastAsia="zh-CN"/>
              </w:rPr>
            </w:pPr>
          </w:p>
        </w:tc>
        <w:tc>
          <w:tcPr>
            <w:tcW w:w="6953" w:type="dxa"/>
            <w:shd w:val="clear" w:color="auto" w:fill="auto"/>
          </w:tcPr>
          <w:p w14:paraId="0FC56397" w14:textId="77777777" w:rsidR="00654A52" w:rsidRDefault="00654A52" w:rsidP="00654A52">
            <w:pPr>
              <w:spacing w:after="0"/>
              <w:rPr>
                <w:rFonts w:ascii="Arial" w:hAnsi="Arial" w:cs="Arial"/>
                <w:bCs/>
                <w:lang w:eastAsia="zh-CN"/>
              </w:rPr>
            </w:pPr>
          </w:p>
        </w:tc>
      </w:tr>
      <w:tr w:rsidR="00654A52" w14:paraId="5936B94D" w14:textId="77777777" w:rsidTr="00E9509A">
        <w:tc>
          <w:tcPr>
            <w:tcW w:w="1307" w:type="dxa"/>
            <w:shd w:val="clear" w:color="auto" w:fill="auto"/>
          </w:tcPr>
          <w:p w14:paraId="2F7B81EA" w14:textId="77777777" w:rsidR="00654A52" w:rsidRDefault="00654A52" w:rsidP="00654A52">
            <w:pPr>
              <w:spacing w:after="0"/>
              <w:rPr>
                <w:rFonts w:ascii="Arial" w:hAnsi="Arial" w:cs="Arial"/>
                <w:bCs/>
                <w:lang w:eastAsia="zh-CN"/>
              </w:rPr>
            </w:pPr>
          </w:p>
        </w:tc>
        <w:tc>
          <w:tcPr>
            <w:tcW w:w="1371" w:type="dxa"/>
          </w:tcPr>
          <w:p w14:paraId="3033ADC6" w14:textId="77777777" w:rsidR="00654A52" w:rsidRDefault="00654A52" w:rsidP="00654A52">
            <w:pPr>
              <w:spacing w:after="0"/>
              <w:rPr>
                <w:rFonts w:ascii="Arial" w:hAnsi="Arial" w:cs="Arial"/>
                <w:bCs/>
                <w:lang w:eastAsia="zh-CN"/>
              </w:rPr>
            </w:pPr>
          </w:p>
        </w:tc>
        <w:tc>
          <w:tcPr>
            <w:tcW w:w="6953" w:type="dxa"/>
            <w:shd w:val="clear" w:color="auto" w:fill="auto"/>
          </w:tcPr>
          <w:p w14:paraId="499E4E82" w14:textId="77777777" w:rsidR="00654A52" w:rsidRDefault="00654A52" w:rsidP="00654A52">
            <w:pPr>
              <w:spacing w:after="0"/>
              <w:rPr>
                <w:rFonts w:ascii="Arial" w:hAnsi="Arial" w:cs="Arial"/>
                <w:bCs/>
                <w:lang w:eastAsia="zh-CN"/>
              </w:rPr>
            </w:pPr>
          </w:p>
        </w:tc>
      </w:tr>
    </w:tbl>
    <w:p w14:paraId="236FA447" w14:textId="77777777" w:rsidR="009D4E95" w:rsidRDefault="009D4E95" w:rsidP="009D4E95">
      <w:pPr>
        <w:pStyle w:val="B1"/>
        <w:ind w:left="0" w:firstLine="0"/>
        <w:rPr>
          <w:lang w:eastAsia="zh-CN"/>
        </w:rPr>
      </w:pPr>
    </w:p>
    <w:p w14:paraId="613FF1A3" w14:textId="6FB3C6ED" w:rsidR="00E23110" w:rsidRDefault="00E23110" w:rsidP="008F66CA">
      <w:pPr>
        <w:pStyle w:val="B1"/>
        <w:ind w:left="0" w:firstLine="0"/>
      </w:pPr>
    </w:p>
    <w:p w14:paraId="5EE35C92" w14:textId="77777777" w:rsidR="009D4E95" w:rsidRDefault="009D4E95" w:rsidP="008F66CA">
      <w:pPr>
        <w:pStyle w:val="B1"/>
        <w:ind w:left="0" w:firstLine="0"/>
      </w:pPr>
    </w:p>
    <w:p w14:paraId="1BB313B9" w14:textId="442709E7" w:rsidR="00554B0D" w:rsidRPr="00460CE3" w:rsidRDefault="00554B0D" w:rsidP="00554B0D">
      <w:pPr>
        <w:pStyle w:val="Heading2"/>
      </w:pPr>
      <w:r w:rsidRPr="00460CE3">
        <w:t>2.1</w:t>
      </w:r>
      <w:r w:rsidRPr="00460CE3">
        <w:tab/>
      </w:r>
      <w:r w:rsidR="00646403">
        <w:t>Summary of Phase 1</w:t>
      </w:r>
    </w:p>
    <w:p w14:paraId="45D9D6C4" w14:textId="23F93759" w:rsidR="00BC598F" w:rsidRDefault="00BC598F" w:rsidP="008F76CF">
      <w:pPr>
        <w:pStyle w:val="B1"/>
      </w:pPr>
    </w:p>
    <w:p w14:paraId="2096025A" w14:textId="23C11AC2" w:rsidR="009F045A" w:rsidRPr="00460CE3" w:rsidRDefault="009F045A" w:rsidP="009F045A">
      <w:pPr>
        <w:pStyle w:val="Heading1"/>
      </w:pPr>
      <w:r w:rsidRPr="00460CE3">
        <w:t>3.</w:t>
      </w:r>
      <w:r w:rsidRPr="00460CE3">
        <w:tab/>
      </w:r>
      <w:r w:rsidR="00FF1402">
        <w:t>Phase 2</w:t>
      </w:r>
    </w:p>
    <w:p w14:paraId="4D52BEE6" w14:textId="71475A5F" w:rsidR="003A76A9" w:rsidRPr="00460CE3" w:rsidRDefault="003A76A9" w:rsidP="003A76A9">
      <w:pPr>
        <w:pStyle w:val="Heading2"/>
      </w:pPr>
      <w:r w:rsidRPr="00460CE3">
        <w:t>2.1</w:t>
      </w:r>
      <w:r w:rsidRPr="00460CE3">
        <w:tab/>
      </w:r>
      <w:r w:rsidR="00B54435">
        <w:t>void</w:t>
      </w:r>
    </w:p>
    <w:p w14:paraId="723C3C84" w14:textId="7478497E" w:rsidR="006B0EB9" w:rsidRPr="00460CE3" w:rsidRDefault="006B0EB9" w:rsidP="003D7C27"/>
    <w:p w14:paraId="1574F0B5" w14:textId="77777777" w:rsidR="004D26BC" w:rsidRPr="00460CE3" w:rsidRDefault="004D26BC" w:rsidP="00BA2BD6"/>
    <w:p w14:paraId="745FCA12" w14:textId="67DE1BD6" w:rsidR="00BA2BD6" w:rsidRPr="00460CE3" w:rsidRDefault="00BA2BD6" w:rsidP="00BA2BD6">
      <w:pPr>
        <w:pStyle w:val="Heading1"/>
      </w:pPr>
      <w:r w:rsidRPr="00460CE3">
        <w:t>4.</w:t>
      </w:r>
      <w:r w:rsidRPr="00460CE3">
        <w:tab/>
        <w:t>Summary</w:t>
      </w:r>
    </w:p>
    <w:p w14:paraId="3AFD4188" w14:textId="73448FF8" w:rsidR="00B7247F" w:rsidRDefault="00B7247F" w:rsidP="002D1907"/>
    <w:p w14:paraId="2854234B" w14:textId="634E4AF0" w:rsidR="00C06194" w:rsidRDefault="00C06194" w:rsidP="002D1907"/>
    <w:p w14:paraId="4D9DCA67" w14:textId="55C0FC3B" w:rsidR="00C06194" w:rsidRDefault="00CC6867" w:rsidP="00254CAD">
      <w:pPr>
        <w:pStyle w:val="Heading1"/>
      </w:pPr>
      <w:r>
        <w:t>5</w:t>
      </w:r>
      <w:r w:rsidR="008E64DB" w:rsidRPr="00460CE3">
        <w:t>.</w:t>
      </w:r>
      <w:r w:rsidR="008E64DB" w:rsidRPr="00460CE3">
        <w:tab/>
      </w:r>
      <w:r w:rsidR="00C06194">
        <w:t>Reference</w:t>
      </w:r>
    </w:p>
    <w:p w14:paraId="1F58E40D" w14:textId="77777777" w:rsidR="00E712E6" w:rsidRDefault="00E712E6" w:rsidP="00E712E6">
      <w:pPr>
        <w:pStyle w:val="Doc-title"/>
      </w:pPr>
      <w:r>
        <w:t xml:space="preserve">[1] </w:t>
      </w:r>
      <w:hyperlink r:id="rId18" w:tooltip="D:Documents3GPPtsg_ranWG2TSGR2_115-eDocsR2-2106957.zip" w:history="1">
        <w:r w:rsidRPr="00E14330">
          <w:rPr>
            <w:rStyle w:val="Hyperlink"/>
          </w:rPr>
          <w:t>R2-2106957</w:t>
        </w:r>
      </w:hyperlink>
      <w:r w:rsidRPr="00E14330">
        <w:tab/>
        <w:t>LS on NR CA capability for BCS5 (R4-2108002; contact: Xiaomi)</w:t>
      </w:r>
      <w:r w:rsidRPr="00E14330">
        <w:tab/>
        <w:t>RAN4</w:t>
      </w:r>
      <w:r w:rsidRPr="00E14330">
        <w:tab/>
        <w:t>LS in</w:t>
      </w:r>
      <w:r w:rsidRPr="00E14330">
        <w:tab/>
        <w:t>Rel-17</w:t>
      </w:r>
      <w:r w:rsidRPr="00E14330">
        <w:tab/>
        <w:t>NR_BCS4-Core</w:t>
      </w:r>
      <w:r w:rsidRPr="00E14330">
        <w:tab/>
        <w:t>To:RAN2</w:t>
      </w:r>
    </w:p>
    <w:p w14:paraId="57A4CC5B" w14:textId="5670B72A" w:rsidR="00C80335" w:rsidRDefault="00B700D1" w:rsidP="00C80335">
      <w:pPr>
        <w:pStyle w:val="Doc-title"/>
      </w:pPr>
      <w:r>
        <w:t xml:space="preserve">[2] </w:t>
      </w:r>
      <w:hyperlink r:id="rId19" w:tooltip="D:Documents3GPPtsg_ranWG2TSGR2_115-eDocsR2-2107126.zip" w:history="1">
        <w:r w:rsidR="00C80335" w:rsidRPr="00E14330">
          <w:rPr>
            <w:rStyle w:val="Hyperlink"/>
          </w:rPr>
          <w:t>R2-2107126</w:t>
        </w:r>
      </w:hyperlink>
      <w:r w:rsidR="00C80335" w:rsidRPr="00E14330">
        <w:tab/>
        <w:t>Introduction of BCS4 and BCS5</w:t>
      </w:r>
      <w:r w:rsidR="00C80335" w:rsidRPr="00E14330">
        <w:tab/>
        <w:t>Qualcomm Incorporated, Nokia, Nokia Shanghai Bell</w:t>
      </w:r>
      <w:r w:rsidR="00C80335" w:rsidRPr="00E14330">
        <w:tab/>
        <w:t>discussion</w:t>
      </w:r>
      <w:r w:rsidR="00C80335" w:rsidRPr="00E14330">
        <w:tab/>
        <w:t>Rel-17</w:t>
      </w:r>
      <w:r w:rsidR="00C80335" w:rsidRPr="00E14330">
        <w:tab/>
        <w:t>NR_BCS4-Core</w:t>
      </w:r>
    </w:p>
    <w:p w14:paraId="4B8E4FB4" w14:textId="77777777" w:rsidR="00B700D1" w:rsidRDefault="00B700D1" w:rsidP="00B700D1">
      <w:pPr>
        <w:pStyle w:val="Doc-title"/>
      </w:pPr>
      <w:r>
        <w:t xml:space="preserve">[3] </w:t>
      </w:r>
      <w:hyperlink r:id="rId20" w:tooltip="D:Documents3GPPtsg_ranWG2TSGR2_115-eDocsR2-2107183.zip" w:history="1">
        <w:r w:rsidRPr="00E14330">
          <w:rPr>
            <w:rStyle w:val="Hyperlink"/>
          </w:rPr>
          <w:t>R2-2107183</w:t>
        </w:r>
      </w:hyperlink>
      <w:r w:rsidRPr="00E14330">
        <w:tab/>
        <w:t>Discussion on BCS5</w:t>
      </w:r>
      <w:r w:rsidRPr="00E14330">
        <w:tab/>
        <w:t>OPPO</w:t>
      </w:r>
      <w:r w:rsidRPr="00E14330">
        <w:tab/>
        <w:t>discussion</w:t>
      </w:r>
      <w:r w:rsidRPr="00E14330">
        <w:tab/>
        <w:t>Rel-17</w:t>
      </w:r>
      <w:r w:rsidRPr="00E14330">
        <w:tab/>
        <w:t>NR_BCS4-Core</w:t>
      </w:r>
    </w:p>
    <w:p w14:paraId="19BFE39B" w14:textId="77777777" w:rsidR="00477974" w:rsidRDefault="00477974" w:rsidP="00477974">
      <w:pPr>
        <w:pStyle w:val="Doc-title"/>
      </w:pPr>
      <w:r>
        <w:t xml:space="preserve">[4] </w:t>
      </w:r>
      <w:hyperlink r:id="rId21" w:tooltip="D:Documents3GPPtsg_ranWG2TSGR2_115-eDocsR2-2108589.zip" w:history="1">
        <w:r w:rsidRPr="00E14330">
          <w:rPr>
            <w:rStyle w:val="Hyperlink"/>
          </w:rPr>
          <w:t>R2-2108589</w:t>
        </w:r>
      </w:hyperlink>
      <w:r w:rsidRPr="00E14330">
        <w:tab/>
        <w:t>Discussion on the signalling for BCS5</w:t>
      </w:r>
      <w:r w:rsidRPr="00E14330">
        <w:tab/>
        <w:t>Huawei, HiSilicon</w:t>
      </w:r>
      <w:r w:rsidRPr="00E14330">
        <w:tab/>
        <w:t>discussion</w:t>
      </w:r>
      <w:r w:rsidRPr="00E14330">
        <w:tab/>
        <w:t>Rel-17</w:t>
      </w:r>
      <w:r w:rsidRPr="00E14330">
        <w:tab/>
        <w:t>NR_BCS4-Core</w:t>
      </w:r>
    </w:p>
    <w:p w14:paraId="0556EC11" w14:textId="46C74636" w:rsidR="00073722" w:rsidRPr="00E14330" w:rsidRDefault="00073722" w:rsidP="00073722">
      <w:pPr>
        <w:pStyle w:val="Doc-title"/>
      </w:pPr>
      <w:r>
        <w:t xml:space="preserve">[5] </w:t>
      </w:r>
      <w:hyperlink r:id="rId22" w:tooltip="D:Documents3GPPtsg_ranWG2TSGR2_115-eDocsR2-2108801.zip" w:history="1">
        <w:r w:rsidRPr="00E14330">
          <w:rPr>
            <w:rStyle w:val="Hyperlink"/>
          </w:rPr>
          <w:t>R2-2108801</w:t>
        </w:r>
      </w:hyperlink>
      <w:r w:rsidRPr="00E14330">
        <w:tab/>
        <w:t>NR CA capability for BCS5</w:t>
      </w:r>
      <w:r w:rsidRPr="00E14330">
        <w:tab/>
        <w:t>Xiaomi Communications</w:t>
      </w:r>
      <w:r w:rsidRPr="00E14330">
        <w:tab/>
        <w:t>discussion</w:t>
      </w:r>
      <w:r w:rsidRPr="00E14330">
        <w:tab/>
        <w:t>Rel-17</w:t>
      </w:r>
      <w:r w:rsidRPr="00E14330">
        <w:tab/>
        <w:t>NR_BCS4-Core</w:t>
      </w:r>
    </w:p>
    <w:p w14:paraId="24EC82B0" w14:textId="50E7F6A7" w:rsidR="00073722" w:rsidRPr="00092051" w:rsidRDefault="00073722" w:rsidP="00073722">
      <w:pPr>
        <w:pStyle w:val="Doc-title"/>
      </w:pPr>
      <w:r>
        <w:t xml:space="preserve">[6] </w:t>
      </w:r>
      <w:hyperlink r:id="rId23" w:tooltip="D:Documents3GPPtsg_ranWG2TSGR2_115-eDocsR2-2108043.zip" w:history="1">
        <w:r w:rsidRPr="00E14330">
          <w:rPr>
            <w:rStyle w:val="Hyperlink"/>
          </w:rPr>
          <w:t>R2-2108043</w:t>
        </w:r>
      </w:hyperlink>
      <w:r w:rsidRPr="00E14330">
        <w:tab/>
        <w:t>Consideration on the BCS4/5 supporting</w:t>
      </w:r>
      <w:r w:rsidRPr="00E14330">
        <w:tab/>
        <w:t>ZTE Corporation, Sanechips</w:t>
      </w:r>
      <w:r w:rsidRPr="00E14330">
        <w:tab/>
        <w:t>discussion</w:t>
      </w:r>
      <w:r w:rsidRPr="00E14330">
        <w:tab/>
        <w:t>Rel-17</w:t>
      </w:r>
      <w:r w:rsidRPr="00E14330">
        <w:tab/>
        <w:t>NR_BCS4-Core</w:t>
      </w:r>
    </w:p>
    <w:p w14:paraId="205E5236" w14:textId="26DF982E" w:rsidR="00073722" w:rsidRPr="00E14330" w:rsidRDefault="00073722" w:rsidP="00073722">
      <w:pPr>
        <w:pStyle w:val="Doc-title"/>
      </w:pPr>
      <w:r>
        <w:t xml:space="preserve">[7] </w:t>
      </w:r>
      <w:hyperlink r:id="rId24" w:tooltip="D:Documents3GPPtsg_ranWG2TSGR2_115-eDocsR2-2107127.zip" w:history="1">
        <w:r w:rsidRPr="00E14330">
          <w:rPr>
            <w:rStyle w:val="Hyperlink"/>
          </w:rPr>
          <w:t>R2-2107127</w:t>
        </w:r>
      </w:hyperlink>
      <w:r w:rsidRPr="00E14330">
        <w:tab/>
        <w:t>Introduction of supported minimum bandwidth per CC for BCS5</w:t>
      </w:r>
      <w:r w:rsidRPr="00E14330">
        <w:tab/>
        <w:t>Qualcomm Incorporated, Nokia, Nokia Shanghai Bell</w:t>
      </w:r>
      <w:r w:rsidRPr="00E14330">
        <w:tab/>
        <w:t>CR</w:t>
      </w:r>
      <w:r w:rsidRPr="00E14330">
        <w:tab/>
        <w:t>Rel-16</w:t>
      </w:r>
      <w:r w:rsidRPr="00E14330">
        <w:tab/>
        <w:t>38.331</w:t>
      </w:r>
      <w:r w:rsidRPr="00E14330">
        <w:tab/>
        <w:t>16.5.0</w:t>
      </w:r>
      <w:r w:rsidRPr="00E14330">
        <w:tab/>
        <w:t>2713</w:t>
      </w:r>
      <w:r w:rsidRPr="00E14330">
        <w:tab/>
        <w:t>-</w:t>
      </w:r>
      <w:r w:rsidRPr="00E14330">
        <w:tab/>
        <w:t>B</w:t>
      </w:r>
      <w:r w:rsidRPr="00E14330">
        <w:tab/>
        <w:t>NR_BCS4-Core</w:t>
      </w:r>
    </w:p>
    <w:p w14:paraId="5D84A4E7" w14:textId="6875A92D" w:rsidR="00073722" w:rsidRPr="00E14330" w:rsidRDefault="00073722" w:rsidP="00073722">
      <w:pPr>
        <w:pStyle w:val="Doc-title"/>
      </w:pPr>
      <w:r>
        <w:t xml:space="preserve">[8] </w:t>
      </w:r>
      <w:hyperlink r:id="rId25" w:tooltip="D:Documents3GPPtsg_ranWG2TSGR2_115-eDocsR2-2107128.zip" w:history="1">
        <w:r w:rsidRPr="00E14330">
          <w:rPr>
            <w:rStyle w:val="Hyperlink"/>
          </w:rPr>
          <w:t>R2-2107128</w:t>
        </w:r>
      </w:hyperlink>
      <w:r w:rsidRPr="00E14330">
        <w:tab/>
        <w:t>Introduction of supported minimum bandwidth per CC for BCS5</w:t>
      </w:r>
      <w:r w:rsidRPr="00E14330">
        <w:tab/>
        <w:t>Qualcomm Incorporated, Nokia, Nokia Shanghai Bell</w:t>
      </w:r>
      <w:r w:rsidRPr="00E14330">
        <w:tab/>
        <w:t>CR</w:t>
      </w:r>
      <w:r w:rsidRPr="00E14330">
        <w:tab/>
        <w:t>Rel-16</w:t>
      </w:r>
      <w:r w:rsidRPr="00E14330">
        <w:tab/>
        <w:t>38.306</w:t>
      </w:r>
      <w:r w:rsidRPr="00E14330">
        <w:tab/>
        <w:t>16.5.0</w:t>
      </w:r>
      <w:r w:rsidRPr="00E14330">
        <w:tab/>
        <w:t>0611</w:t>
      </w:r>
      <w:r w:rsidRPr="00E14330">
        <w:tab/>
        <w:t>-</w:t>
      </w:r>
      <w:r w:rsidRPr="00E14330">
        <w:tab/>
        <w:t>B</w:t>
      </w:r>
      <w:r w:rsidRPr="00E14330">
        <w:tab/>
        <w:t>NR_BCS4-Core</w:t>
      </w:r>
    </w:p>
    <w:p w14:paraId="44B7101A" w14:textId="4736A43B" w:rsidR="00073722" w:rsidRPr="00E14330" w:rsidRDefault="00073722" w:rsidP="00073722">
      <w:pPr>
        <w:pStyle w:val="Doc-title"/>
      </w:pPr>
      <w:r>
        <w:t xml:space="preserve">[9] </w:t>
      </w:r>
      <w:hyperlink r:id="rId26" w:tooltip="D:Documents3GPPtsg_ranWG2TSGR2_115-eDocsR2-2108041.zip" w:history="1">
        <w:r w:rsidRPr="00E14330">
          <w:rPr>
            <w:rStyle w:val="Hyperlink"/>
          </w:rPr>
          <w:t>R2-2108041</w:t>
        </w:r>
      </w:hyperlink>
      <w:r w:rsidRPr="00E14330">
        <w:tab/>
        <w:t>CR on the BCS4/5 supporting-38331</w:t>
      </w:r>
      <w:r w:rsidRPr="00E14330">
        <w:tab/>
        <w:t>ZTE Corporation, Sanechips</w:t>
      </w:r>
      <w:r w:rsidRPr="00E14330">
        <w:tab/>
        <w:t>CR</w:t>
      </w:r>
      <w:r w:rsidRPr="00E14330">
        <w:tab/>
        <w:t>Rel-17</w:t>
      </w:r>
      <w:r w:rsidRPr="00E14330">
        <w:tab/>
        <w:t>38.331</w:t>
      </w:r>
      <w:r w:rsidRPr="00E14330">
        <w:tab/>
        <w:t>16.5.0</w:t>
      </w:r>
      <w:r w:rsidRPr="00E14330">
        <w:tab/>
        <w:t>2750</w:t>
      </w:r>
      <w:r w:rsidRPr="00E14330">
        <w:tab/>
        <w:t>-</w:t>
      </w:r>
      <w:r w:rsidRPr="00E14330">
        <w:tab/>
        <w:t>B</w:t>
      </w:r>
      <w:r w:rsidRPr="00E14330">
        <w:tab/>
        <w:t>NR_BCS4-Core</w:t>
      </w:r>
    </w:p>
    <w:p w14:paraId="3DF19BA6" w14:textId="54663E92" w:rsidR="00073722" w:rsidRPr="00E14330" w:rsidRDefault="00073722" w:rsidP="00073722">
      <w:pPr>
        <w:pStyle w:val="Doc-title"/>
      </w:pPr>
      <w:r>
        <w:t xml:space="preserve">[10] </w:t>
      </w:r>
      <w:hyperlink r:id="rId27" w:tooltip="D:Documents3GPPtsg_ranWG2TSGR2_115-eDocsR2-2108042.zip" w:history="1">
        <w:r w:rsidRPr="00E14330">
          <w:rPr>
            <w:rStyle w:val="Hyperlink"/>
          </w:rPr>
          <w:t>R2-2108042</w:t>
        </w:r>
      </w:hyperlink>
      <w:r w:rsidRPr="00E14330">
        <w:tab/>
        <w:t>CR on the BCS4/5 supporting-38306</w:t>
      </w:r>
      <w:r w:rsidRPr="00E14330">
        <w:tab/>
        <w:t>ZTE Corporation, Sanechips</w:t>
      </w:r>
      <w:r w:rsidRPr="00E14330">
        <w:tab/>
        <w:t>CR</w:t>
      </w:r>
      <w:r w:rsidRPr="00E14330">
        <w:tab/>
        <w:t>Rel-17</w:t>
      </w:r>
      <w:r w:rsidRPr="00E14330">
        <w:tab/>
        <w:t>38.306</w:t>
      </w:r>
      <w:r w:rsidRPr="00E14330">
        <w:tab/>
        <w:t>16.5.0</w:t>
      </w:r>
      <w:r w:rsidRPr="00E14330">
        <w:tab/>
        <w:t>0620</w:t>
      </w:r>
      <w:r w:rsidRPr="00E14330">
        <w:tab/>
        <w:t>-</w:t>
      </w:r>
      <w:r w:rsidRPr="00E14330">
        <w:tab/>
        <w:t>B</w:t>
      </w:r>
      <w:r w:rsidRPr="00E14330">
        <w:tab/>
        <w:t>NR_BCS4-Core</w:t>
      </w:r>
    </w:p>
    <w:p w14:paraId="78ECFFD9" w14:textId="702C1705" w:rsidR="00073722" w:rsidRPr="00E14330" w:rsidRDefault="00073722" w:rsidP="00073722">
      <w:pPr>
        <w:pStyle w:val="Doc-title"/>
      </w:pPr>
      <w:r>
        <w:t xml:space="preserve">[11] </w:t>
      </w:r>
      <w:hyperlink r:id="rId28" w:tooltip="D:Documents3GPPtsg_ranWG2TSGR2_115-eDocsR2-2108044.zip" w:history="1">
        <w:r w:rsidRPr="00E14330">
          <w:rPr>
            <w:rStyle w:val="Hyperlink"/>
          </w:rPr>
          <w:t>R2-2108044</w:t>
        </w:r>
      </w:hyperlink>
      <w:r w:rsidRPr="00E14330">
        <w:tab/>
        <w:t>CR on the BCS4 supporting-r15</w:t>
      </w:r>
      <w:r w:rsidRPr="00E14330">
        <w:tab/>
        <w:t>ZTE Corporation, Sanechips</w:t>
      </w:r>
      <w:r w:rsidRPr="00E14330">
        <w:tab/>
        <w:t>CR</w:t>
      </w:r>
      <w:r w:rsidRPr="00E14330">
        <w:tab/>
        <w:t>Rel-15</w:t>
      </w:r>
      <w:r w:rsidRPr="00E14330">
        <w:tab/>
        <w:t>38.306</w:t>
      </w:r>
      <w:r w:rsidRPr="00E14330">
        <w:tab/>
        <w:t>15.14.0</w:t>
      </w:r>
      <w:r w:rsidRPr="00E14330">
        <w:tab/>
        <w:t>0621</w:t>
      </w:r>
      <w:r w:rsidRPr="00E14330">
        <w:tab/>
        <w:t>-</w:t>
      </w:r>
      <w:r w:rsidRPr="00E14330">
        <w:tab/>
        <w:t>B</w:t>
      </w:r>
      <w:r w:rsidRPr="00E14330">
        <w:tab/>
        <w:t>NR_BCS4-Core</w:t>
      </w:r>
    </w:p>
    <w:p w14:paraId="37203227" w14:textId="01501279" w:rsidR="00073722" w:rsidRPr="00E14330" w:rsidRDefault="00073722" w:rsidP="00073722">
      <w:pPr>
        <w:pStyle w:val="Doc-title"/>
      </w:pPr>
      <w:r>
        <w:t xml:space="preserve">[12] </w:t>
      </w:r>
      <w:hyperlink r:id="rId29" w:tooltip="D:Documents3GPPtsg_ranWG2TSGR2_115-eDocsR2-2108045.zip" w:history="1">
        <w:r w:rsidRPr="00E14330">
          <w:rPr>
            <w:rStyle w:val="Hyperlink"/>
          </w:rPr>
          <w:t>R2-2108045</w:t>
        </w:r>
      </w:hyperlink>
      <w:r w:rsidRPr="00E14330">
        <w:tab/>
        <w:t>CR on the BCS4 supporting-r16</w:t>
      </w:r>
      <w:r w:rsidRPr="00E14330">
        <w:tab/>
        <w:t>ZTE Corporation, Sanechips</w:t>
      </w:r>
      <w:r w:rsidRPr="00E14330">
        <w:tab/>
        <w:t>CR</w:t>
      </w:r>
      <w:r w:rsidRPr="00E14330">
        <w:tab/>
        <w:t>Rel-16</w:t>
      </w:r>
      <w:r w:rsidRPr="00E14330">
        <w:tab/>
        <w:t>38.306</w:t>
      </w:r>
      <w:r w:rsidRPr="00E14330">
        <w:tab/>
        <w:t>16.5.0</w:t>
      </w:r>
      <w:r w:rsidRPr="00E14330">
        <w:tab/>
        <w:t>0622</w:t>
      </w:r>
      <w:r w:rsidRPr="00E14330">
        <w:tab/>
        <w:t>-</w:t>
      </w:r>
      <w:r w:rsidRPr="00E14330">
        <w:tab/>
        <w:t>A</w:t>
      </w:r>
      <w:r w:rsidRPr="00E14330">
        <w:tab/>
        <w:t>NR_BCS4-Core</w:t>
      </w:r>
    </w:p>
    <w:p w14:paraId="0D101DC2" w14:textId="40D324BE" w:rsidR="00C06194" w:rsidRDefault="00C06194" w:rsidP="002D1907"/>
    <w:p w14:paraId="0D4228EF" w14:textId="77777777" w:rsidR="00920150" w:rsidRPr="00460CE3" w:rsidRDefault="00920150" w:rsidP="002D1907"/>
    <w:sectPr w:rsidR="00920150" w:rsidRPr="00460CE3" w:rsidSect="00282739">
      <w:footerReference w:type="default" r:id="rId30"/>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9322" w14:textId="77777777" w:rsidR="004C06D5" w:rsidRDefault="004C06D5">
      <w:r>
        <w:separator/>
      </w:r>
    </w:p>
  </w:endnote>
  <w:endnote w:type="continuationSeparator" w:id="0">
    <w:p w14:paraId="54BB34D8" w14:textId="77777777" w:rsidR="004C06D5" w:rsidRDefault="004C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98216657"/>
      <w:docPartObj>
        <w:docPartGallery w:val="Page Numbers (Bottom of Page)"/>
        <w:docPartUnique/>
      </w:docPartObj>
    </w:sdtPr>
    <w:sdtEndPr>
      <w:rPr>
        <w:noProof/>
      </w:rPr>
    </w:sdtEndPr>
    <w:sdtContent>
      <w:p w14:paraId="7483EC00" w14:textId="5D4C5A24" w:rsidR="008170E3" w:rsidRDefault="008170E3">
        <w:pPr>
          <w:pStyle w:val="Footer"/>
        </w:pPr>
        <w:r>
          <w:rPr>
            <w:noProof w:val="0"/>
          </w:rPr>
          <w:fldChar w:fldCharType="begin"/>
        </w:r>
        <w:r>
          <w:instrText xml:space="preserve"> PAGE   \* MERGEFORMAT </w:instrText>
        </w:r>
        <w:r>
          <w:rPr>
            <w:noProof w:val="0"/>
          </w:rPr>
          <w:fldChar w:fldCharType="separate"/>
        </w:r>
        <w:r w:rsidR="005515D6">
          <w:t>5</w:t>
        </w:r>
        <w:r>
          <w:fldChar w:fldCharType="end"/>
        </w:r>
      </w:p>
    </w:sdtContent>
  </w:sdt>
  <w:p w14:paraId="7E90E089" w14:textId="6927E92A" w:rsidR="008170E3" w:rsidRDefault="0081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4C26" w14:textId="77777777" w:rsidR="004C06D5" w:rsidRDefault="004C06D5">
      <w:r>
        <w:separator/>
      </w:r>
    </w:p>
  </w:footnote>
  <w:footnote w:type="continuationSeparator" w:id="0">
    <w:p w14:paraId="05E4DAE3" w14:textId="77777777" w:rsidR="004C06D5" w:rsidRDefault="004C0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5C5A84"/>
    <w:multiLevelType w:val="hybridMultilevel"/>
    <w:tmpl w:val="A55E798E"/>
    <w:lvl w:ilvl="0" w:tplc="8FBEEAA0">
      <w:start w:val="2"/>
      <w:numFmt w:val="bullet"/>
      <w:lvlText w:val="-"/>
      <w:lvlJc w:val="left"/>
      <w:pPr>
        <w:ind w:left="1784" w:hanging="360"/>
      </w:pPr>
      <w:rPr>
        <w:rFonts w:ascii="Times New Roman" w:eastAsia="Times New Roman" w:hAnsi="Times New Roman" w:cs="Times New Roman"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4B4767"/>
    <w:multiLevelType w:val="hybridMultilevel"/>
    <w:tmpl w:val="DCE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25E79"/>
    <w:multiLevelType w:val="hybridMultilevel"/>
    <w:tmpl w:val="378E8AC6"/>
    <w:lvl w:ilvl="0" w:tplc="2836014C">
      <w:start w:val="1"/>
      <w:numFmt w:val="bullet"/>
      <w:lvlText w:val="•"/>
      <w:lvlJc w:val="left"/>
      <w:pPr>
        <w:ind w:left="420" w:hanging="420"/>
      </w:pPr>
      <w:rPr>
        <w:rFonts w:ascii="Tahoma" w:hAnsi="Tahoma" w:cs="Times New Roman" w:hint="default"/>
      </w:rPr>
    </w:lvl>
    <w:lvl w:ilvl="1" w:tplc="04090003">
      <w:start w:val="1"/>
      <w:numFmt w:val="bullet"/>
      <w:lvlText w:val=""/>
      <w:lvlJc w:val="left"/>
      <w:pPr>
        <w:ind w:left="840" w:hanging="420"/>
      </w:pPr>
      <w:rPr>
        <w:rFonts w:ascii="Tms Rmn" w:hAnsi="Tms Rmn" w:hint="default"/>
      </w:rPr>
    </w:lvl>
    <w:lvl w:ilvl="2" w:tplc="04090005">
      <w:start w:val="1"/>
      <w:numFmt w:val="bullet"/>
      <w:lvlText w:val=""/>
      <w:lvlJc w:val="left"/>
      <w:pPr>
        <w:ind w:left="1260" w:hanging="420"/>
      </w:pPr>
      <w:rPr>
        <w:rFonts w:ascii="Tms Rmn" w:hAnsi="Tms Rmn" w:hint="default"/>
      </w:rPr>
    </w:lvl>
    <w:lvl w:ilvl="3" w:tplc="04090001">
      <w:start w:val="1"/>
      <w:numFmt w:val="bullet"/>
      <w:lvlText w:val=""/>
      <w:lvlJc w:val="left"/>
      <w:pPr>
        <w:ind w:left="1680" w:hanging="420"/>
      </w:pPr>
      <w:rPr>
        <w:rFonts w:ascii="Tms Rmn" w:hAnsi="Tms Rmn" w:hint="default"/>
      </w:rPr>
    </w:lvl>
    <w:lvl w:ilvl="4" w:tplc="04090003">
      <w:start w:val="1"/>
      <w:numFmt w:val="bullet"/>
      <w:lvlText w:val=""/>
      <w:lvlJc w:val="left"/>
      <w:pPr>
        <w:ind w:left="2100" w:hanging="420"/>
      </w:pPr>
      <w:rPr>
        <w:rFonts w:ascii="Tms Rmn" w:hAnsi="Tms Rmn" w:hint="default"/>
      </w:rPr>
    </w:lvl>
    <w:lvl w:ilvl="5" w:tplc="04090005">
      <w:start w:val="1"/>
      <w:numFmt w:val="bullet"/>
      <w:lvlText w:val=""/>
      <w:lvlJc w:val="left"/>
      <w:pPr>
        <w:ind w:left="2520" w:hanging="420"/>
      </w:pPr>
      <w:rPr>
        <w:rFonts w:ascii="Tms Rmn" w:hAnsi="Tms Rmn" w:hint="default"/>
      </w:rPr>
    </w:lvl>
    <w:lvl w:ilvl="6" w:tplc="04090001">
      <w:start w:val="1"/>
      <w:numFmt w:val="bullet"/>
      <w:lvlText w:val=""/>
      <w:lvlJc w:val="left"/>
      <w:pPr>
        <w:ind w:left="2940" w:hanging="420"/>
      </w:pPr>
      <w:rPr>
        <w:rFonts w:ascii="Tms Rmn" w:hAnsi="Tms Rmn" w:hint="default"/>
      </w:rPr>
    </w:lvl>
    <w:lvl w:ilvl="7" w:tplc="04090003">
      <w:start w:val="1"/>
      <w:numFmt w:val="bullet"/>
      <w:lvlText w:val=""/>
      <w:lvlJc w:val="left"/>
      <w:pPr>
        <w:ind w:left="3360" w:hanging="420"/>
      </w:pPr>
      <w:rPr>
        <w:rFonts w:ascii="Tms Rmn" w:hAnsi="Tms Rmn" w:hint="default"/>
      </w:rPr>
    </w:lvl>
    <w:lvl w:ilvl="8" w:tplc="04090005">
      <w:start w:val="1"/>
      <w:numFmt w:val="bullet"/>
      <w:lvlText w:val=""/>
      <w:lvlJc w:val="left"/>
      <w:pPr>
        <w:ind w:left="3780" w:hanging="420"/>
      </w:pPr>
      <w:rPr>
        <w:rFonts w:ascii="Tms Rmn" w:hAnsi="Tms Rmn" w:hint="default"/>
      </w:rPr>
    </w:lvl>
  </w:abstractNum>
  <w:abstractNum w:abstractNumId="6" w15:restartNumberingAfterBreak="0">
    <w:nsid w:val="212D6A4E"/>
    <w:multiLevelType w:val="hybridMultilevel"/>
    <w:tmpl w:val="674075BA"/>
    <w:lvl w:ilvl="0" w:tplc="875E987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2703C9"/>
    <w:multiLevelType w:val="hybridMultilevel"/>
    <w:tmpl w:val="E52A29B4"/>
    <w:lvl w:ilvl="0" w:tplc="9E6E6E38">
      <w:start w:val="5"/>
      <w:numFmt w:val="bullet"/>
      <w:lvlText w:val=""/>
      <w:lvlJc w:val="left"/>
      <w:pPr>
        <w:ind w:left="720" w:hanging="360"/>
      </w:pPr>
      <w:rPr>
        <w:rFonts w:ascii="Wingdings" w:eastAsia="ＭＳ 明朝"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22DBC"/>
    <w:multiLevelType w:val="hybridMultilevel"/>
    <w:tmpl w:val="B05A01A2"/>
    <w:lvl w:ilvl="0" w:tplc="03948F94">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8FB4DCA"/>
    <w:multiLevelType w:val="hybridMultilevel"/>
    <w:tmpl w:val="52BA2DB8"/>
    <w:lvl w:ilvl="0" w:tplc="A774BF2A">
      <w:start w:val="1"/>
      <w:numFmt w:val="decimal"/>
      <w:lvlText w:val="%1."/>
      <w:lvlJc w:val="left"/>
      <w:pPr>
        <w:ind w:left="460" w:hanging="360"/>
      </w:pPr>
      <w:rPr>
        <w:rFonts w:cs="Times New Roman"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2D4B53D8"/>
    <w:multiLevelType w:val="hybridMultilevel"/>
    <w:tmpl w:val="75F81866"/>
    <w:lvl w:ilvl="0" w:tplc="542211FA">
      <w:start w:val="1"/>
      <w:numFmt w:val="bullet"/>
      <w:lvlText w:val="−"/>
      <w:lvlJc w:val="left"/>
      <w:pPr>
        <w:tabs>
          <w:tab w:val="num" w:pos="720"/>
        </w:tabs>
        <w:ind w:left="720" w:hanging="360"/>
      </w:pPr>
      <w:rPr>
        <w:rFonts w:ascii="Arial" w:hAnsi="Arial" w:hint="default"/>
      </w:rPr>
    </w:lvl>
    <w:lvl w:ilvl="1" w:tplc="1A8836E2" w:tentative="1">
      <w:start w:val="1"/>
      <w:numFmt w:val="bullet"/>
      <w:lvlText w:val="−"/>
      <w:lvlJc w:val="left"/>
      <w:pPr>
        <w:tabs>
          <w:tab w:val="num" w:pos="1440"/>
        </w:tabs>
        <w:ind w:left="1440" w:hanging="360"/>
      </w:pPr>
      <w:rPr>
        <w:rFonts w:ascii="Arial" w:hAnsi="Arial" w:hint="default"/>
      </w:rPr>
    </w:lvl>
    <w:lvl w:ilvl="2" w:tplc="EAA66610">
      <w:start w:val="1"/>
      <w:numFmt w:val="bullet"/>
      <w:lvlText w:val="−"/>
      <w:lvlJc w:val="left"/>
      <w:pPr>
        <w:tabs>
          <w:tab w:val="num" w:pos="2160"/>
        </w:tabs>
        <w:ind w:left="2160" w:hanging="360"/>
      </w:pPr>
      <w:rPr>
        <w:rFonts w:ascii="Arial" w:hAnsi="Arial" w:hint="default"/>
      </w:rPr>
    </w:lvl>
    <w:lvl w:ilvl="3" w:tplc="CA7EEBEE" w:tentative="1">
      <w:start w:val="1"/>
      <w:numFmt w:val="bullet"/>
      <w:lvlText w:val="−"/>
      <w:lvlJc w:val="left"/>
      <w:pPr>
        <w:tabs>
          <w:tab w:val="num" w:pos="2880"/>
        </w:tabs>
        <w:ind w:left="2880" w:hanging="360"/>
      </w:pPr>
      <w:rPr>
        <w:rFonts w:ascii="Arial" w:hAnsi="Arial" w:hint="default"/>
      </w:rPr>
    </w:lvl>
    <w:lvl w:ilvl="4" w:tplc="97866EEC" w:tentative="1">
      <w:start w:val="1"/>
      <w:numFmt w:val="bullet"/>
      <w:lvlText w:val="−"/>
      <w:lvlJc w:val="left"/>
      <w:pPr>
        <w:tabs>
          <w:tab w:val="num" w:pos="3600"/>
        </w:tabs>
        <w:ind w:left="3600" w:hanging="360"/>
      </w:pPr>
      <w:rPr>
        <w:rFonts w:ascii="Arial" w:hAnsi="Arial" w:hint="default"/>
      </w:rPr>
    </w:lvl>
    <w:lvl w:ilvl="5" w:tplc="E8B04E1C" w:tentative="1">
      <w:start w:val="1"/>
      <w:numFmt w:val="bullet"/>
      <w:lvlText w:val="−"/>
      <w:lvlJc w:val="left"/>
      <w:pPr>
        <w:tabs>
          <w:tab w:val="num" w:pos="4320"/>
        </w:tabs>
        <w:ind w:left="4320" w:hanging="360"/>
      </w:pPr>
      <w:rPr>
        <w:rFonts w:ascii="Arial" w:hAnsi="Arial" w:hint="default"/>
      </w:rPr>
    </w:lvl>
    <w:lvl w:ilvl="6" w:tplc="1714C708" w:tentative="1">
      <w:start w:val="1"/>
      <w:numFmt w:val="bullet"/>
      <w:lvlText w:val="−"/>
      <w:lvlJc w:val="left"/>
      <w:pPr>
        <w:tabs>
          <w:tab w:val="num" w:pos="5040"/>
        </w:tabs>
        <w:ind w:left="5040" w:hanging="360"/>
      </w:pPr>
      <w:rPr>
        <w:rFonts w:ascii="Arial" w:hAnsi="Arial" w:hint="default"/>
      </w:rPr>
    </w:lvl>
    <w:lvl w:ilvl="7" w:tplc="004A852E" w:tentative="1">
      <w:start w:val="1"/>
      <w:numFmt w:val="bullet"/>
      <w:lvlText w:val="−"/>
      <w:lvlJc w:val="left"/>
      <w:pPr>
        <w:tabs>
          <w:tab w:val="num" w:pos="5760"/>
        </w:tabs>
        <w:ind w:left="5760" w:hanging="360"/>
      </w:pPr>
      <w:rPr>
        <w:rFonts w:ascii="Arial" w:hAnsi="Arial" w:hint="default"/>
      </w:rPr>
    </w:lvl>
    <w:lvl w:ilvl="8" w:tplc="DD6049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FC58CD"/>
    <w:multiLevelType w:val="hybridMultilevel"/>
    <w:tmpl w:val="63205506"/>
    <w:lvl w:ilvl="0" w:tplc="B1AECF46">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17677B"/>
    <w:multiLevelType w:val="hybridMultilevel"/>
    <w:tmpl w:val="389AF99A"/>
    <w:lvl w:ilvl="0" w:tplc="D3DC5DAE">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B66A4"/>
    <w:multiLevelType w:val="hybridMultilevel"/>
    <w:tmpl w:val="A96041A0"/>
    <w:lvl w:ilvl="0" w:tplc="BC1E58B8">
      <w:start w:val="8"/>
      <w:numFmt w:val="bullet"/>
      <w:lvlText w:val=""/>
      <w:lvlJc w:val="left"/>
      <w:pPr>
        <w:ind w:left="2519" w:hanging="360"/>
      </w:pPr>
      <w:rPr>
        <w:rFonts w:ascii="Symbol" w:eastAsia="ＭＳ 明朝"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6" w15:restartNumberingAfterBreak="0">
    <w:nsid w:val="3FC952C4"/>
    <w:multiLevelType w:val="hybridMultilevel"/>
    <w:tmpl w:val="F282E9EE"/>
    <w:lvl w:ilvl="0" w:tplc="1C86B78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47C5272"/>
    <w:multiLevelType w:val="hybridMultilevel"/>
    <w:tmpl w:val="CA3878A6"/>
    <w:lvl w:ilvl="0" w:tplc="8DCA2758">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58C71ECB"/>
    <w:multiLevelType w:val="hybridMultilevel"/>
    <w:tmpl w:val="F1FE3A8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0366B"/>
    <w:multiLevelType w:val="hybridMultilevel"/>
    <w:tmpl w:val="DDFE1E1E"/>
    <w:lvl w:ilvl="0" w:tplc="C366B492">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EC326ED"/>
    <w:multiLevelType w:val="hybridMultilevel"/>
    <w:tmpl w:val="16E845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4" w15:restartNumberingAfterBreak="0">
    <w:nsid w:val="66AA419A"/>
    <w:multiLevelType w:val="hybridMultilevel"/>
    <w:tmpl w:val="C53E95CA"/>
    <w:lvl w:ilvl="0" w:tplc="A9464BD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29448B"/>
    <w:multiLevelType w:val="hybridMultilevel"/>
    <w:tmpl w:val="81A04E90"/>
    <w:lvl w:ilvl="0" w:tplc="FC92F9BE">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6" w15:restartNumberingAfterBreak="0">
    <w:nsid w:val="693319AE"/>
    <w:multiLevelType w:val="hybridMultilevel"/>
    <w:tmpl w:val="DF322FE4"/>
    <w:lvl w:ilvl="0" w:tplc="CBC6EB70">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F5D00B0"/>
    <w:multiLevelType w:val="hybridMultilevel"/>
    <w:tmpl w:val="79B48B40"/>
    <w:lvl w:ilvl="0" w:tplc="034CDE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63B2B"/>
    <w:multiLevelType w:val="hybridMultilevel"/>
    <w:tmpl w:val="4A7E2EAE"/>
    <w:lvl w:ilvl="0" w:tplc="FBEAFE9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CB7A4B"/>
    <w:multiLevelType w:val="multilevel"/>
    <w:tmpl w:val="70CB7A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8D48AB"/>
    <w:multiLevelType w:val="hybridMultilevel"/>
    <w:tmpl w:val="51BE3784"/>
    <w:lvl w:ilvl="0" w:tplc="76983F6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A156E"/>
    <w:multiLevelType w:val="hybridMultilevel"/>
    <w:tmpl w:val="01C05C64"/>
    <w:lvl w:ilvl="0" w:tplc="FB1C044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7AB7022B"/>
    <w:multiLevelType w:val="hybridMultilevel"/>
    <w:tmpl w:val="A8D698F8"/>
    <w:lvl w:ilvl="0" w:tplc="1FF2E6F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085DE8"/>
    <w:multiLevelType w:val="hybridMultilevel"/>
    <w:tmpl w:val="3A7059C4"/>
    <w:lvl w:ilvl="0" w:tplc="521C79C0">
      <w:start w:val="2"/>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6" w15:restartNumberingAfterBreak="0">
    <w:nsid w:val="7DCA779B"/>
    <w:multiLevelType w:val="hybridMultilevel"/>
    <w:tmpl w:val="9704FD06"/>
    <w:lvl w:ilvl="0" w:tplc="E1D8DA84">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34"/>
  </w:num>
  <w:num w:numId="3">
    <w:abstractNumId w:val="27"/>
  </w:num>
  <w:num w:numId="4">
    <w:abstractNumId w:val="4"/>
  </w:num>
  <w:num w:numId="5">
    <w:abstractNumId w:val="17"/>
  </w:num>
  <w:num w:numId="6">
    <w:abstractNumId w:val="12"/>
  </w:num>
  <w:num w:numId="7">
    <w:abstractNumId w:val="19"/>
  </w:num>
  <w:num w:numId="8">
    <w:abstractNumId w:val="1"/>
  </w:num>
  <w:num w:numId="9">
    <w:abstractNumId w:val="26"/>
  </w:num>
  <w:num w:numId="10">
    <w:abstractNumId w:val="8"/>
  </w:num>
  <w:num w:numId="11">
    <w:abstractNumId w:val="13"/>
  </w:num>
  <w:num w:numId="12">
    <w:abstractNumId w:val="11"/>
  </w:num>
  <w:num w:numId="13">
    <w:abstractNumId w:val="7"/>
  </w:num>
  <w:num w:numId="14">
    <w:abstractNumId w:val="2"/>
  </w:num>
  <w:num w:numId="15">
    <w:abstractNumId w:val="10"/>
  </w:num>
  <w:num w:numId="16">
    <w:abstractNumId w:val="3"/>
  </w:num>
  <w:num w:numId="17">
    <w:abstractNumId w:val="24"/>
  </w:num>
  <w:num w:numId="18">
    <w:abstractNumId w:val="33"/>
  </w:num>
  <w:num w:numId="19">
    <w:abstractNumId w:val="28"/>
  </w:num>
  <w:num w:numId="20">
    <w:abstractNumId w:val="6"/>
  </w:num>
  <w:num w:numId="21">
    <w:abstractNumId w:val="16"/>
  </w:num>
  <w:num w:numId="22">
    <w:abstractNumId w:val="22"/>
  </w:num>
  <w:num w:numId="23">
    <w:abstractNumId w:val="29"/>
  </w:num>
  <w:num w:numId="24">
    <w:abstractNumId w:val="25"/>
  </w:num>
  <w:num w:numId="25">
    <w:abstractNumId w:val="36"/>
  </w:num>
  <w:num w:numId="26">
    <w:abstractNumId w:val="31"/>
  </w:num>
  <w:num w:numId="27">
    <w:abstractNumId w:val="20"/>
  </w:num>
  <w:num w:numId="28">
    <w:abstractNumId w:val="35"/>
  </w:num>
  <w:num w:numId="29">
    <w:abstractNumId w:val="14"/>
  </w:num>
  <w:num w:numId="30">
    <w:abstractNumId w:val="23"/>
  </w:num>
  <w:num w:numId="31">
    <w:abstractNumId w:val="21"/>
  </w:num>
  <w:num w:numId="32">
    <w:abstractNumId w:val="30"/>
  </w:num>
  <w:num w:numId="33">
    <w:abstractNumId w:val="18"/>
  </w:num>
  <w:num w:numId="34">
    <w:abstractNumId w:val="15"/>
  </w:num>
  <w:num w:numId="35">
    <w:abstractNumId w:val="9"/>
  </w:num>
  <w:num w:numId="36">
    <w:abstractNumId w:val="32"/>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4AF"/>
    <w:rsid w:val="000044D1"/>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6E7"/>
    <w:rsid w:val="00016B99"/>
    <w:rsid w:val="00017EFA"/>
    <w:rsid w:val="00020E98"/>
    <w:rsid w:val="00021C78"/>
    <w:rsid w:val="000223E7"/>
    <w:rsid w:val="00022637"/>
    <w:rsid w:val="000226DF"/>
    <w:rsid w:val="00023635"/>
    <w:rsid w:val="00025F90"/>
    <w:rsid w:val="00025FAF"/>
    <w:rsid w:val="000267F6"/>
    <w:rsid w:val="00026CA4"/>
    <w:rsid w:val="00027415"/>
    <w:rsid w:val="00027603"/>
    <w:rsid w:val="00027A7C"/>
    <w:rsid w:val="00027BCA"/>
    <w:rsid w:val="00031BC9"/>
    <w:rsid w:val="00031D24"/>
    <w:rsid w:val="00032315"/>
    <w:rsid w:val="00032928"/>
    <w:rsid w:val="000346AB"/>
    <w:rsid w:val="000347FC"/>
    <w:rsid w:val="000348BA"/>
    <w:rsid w:val="00034A4F"/>
    <w:rsid w:val="00034ABB"/>
    <w:rsid w:val="000353C9"/>
    <w:rsid w:val="000369F4"/>
    <w:rsid w:val="00040608"/>
    <w:rsid w:val="00040F13"/>
    <w:rsid w:val="000411D4"/>
    <w:rsid w:val="0004215D"/>
    <w:rsid w:val="00043787"/>
    <w:rsid w:val="00043806"/>
    <w:rsid w:val="000443F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E40"/>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B60"/>
    <w:rsid w:val="000822D9"/>
    <w:rsid w:val="000826CB"/>
    <w:rsid w:val="00082C2E"/>
    <w:rsid w:val="00083669"/>
    <w:rsid w:val="00083C5A"/>
    <w:rsid w:val="000841D7"/>
    <w:rsid w:val="0008445A"/>
    <w:rsid w:val="00084AA7"/>
    <w:rsid w:val="00084DFC"/>
    <w:rsid w:val="00084F51"/>
    <w:rsid w:val="0008539F"/>
    <w:rsid w:val="0008615F"/>
    <w:rsid w:val="00086FE1"/>
    <w:rsid w:val="00087164"/>
    <w:rsid w:val="00090152"/>
    <w:rsid w:val="00091F46"/>
    <w:rsid w:val="00092307"/>
    <w:rsid w:val="000923B3"/>
    <w:rsid w:val="00093C31"/>
    <w:rsid w:val="00093C5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3EE6"/>
    <w:rsid w:val="000A43C0"/>
    <w:rsid w:val="000A45C6"/>
    <w:rsid w:val="000A4E5F"/>
    <w:rsid w:val="000A65A9"/>
    <w:rsid w:val="000A66E6"/>
    <w:rsid w:val="000A6BB8"/>
    <w:rsid w:val="000A6DD0"/>
    <w:rsid w:val="000A74B1"/>
    <w:rsid w:val="000A7EB3"/>
    <w:rsid w:val="000B091E"/>
    <w:rsid w:val="000B15D0"/>
    <w:rsid w:val="000B1BC3"/>
    <w:rsid w:val="000B21F1"/>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6050"/>
    <w:rsid w:val="000E74CB"/>
    <w:rsid w:val="000F0161"/>
    <w:rsid w:val="000F198B"/>
    <w:rsid w:val="000F2F39"/>
    <w:rsid w:val="000F3491"/>
    <w:rsid w:val="000F3CBD"/>
    <w:rsid w:val="000F3E47"/>
    <w:rsid w:val="000F3F21"/>
    <w:rsid w:val="000F4166"/>
    <w:rsid w:val="000F4314"/>
    <w:rsid w:val="000F451E"/>
    <w:rsid w:val="000F4A87"/>
    <w:rsid w:val="000F53B4"/>
    <w:rsid w:val="000F5A19"/>
    <w:rsid w:val="000F6FAA"/>
    <w:rsid w:val="000F7DA3"/>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B2F"/>
    <w:rsid w:val="00163F09"/>
    <w:rsid w:val="0016411A"/>
    <w:rsid w:val="00164602"/>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B1C"/>
    <w:rsid w:val="00176FEF"/>
    <w:rsid w:val="001779C9"/>
    <w:rsid w:val="0018004D"/>
    <w:rsid w:val="001808D6"/>
    <w:rsid w:val="00182165"/>
    <w:rsid w:val="00182ED1"/>
    <w:rsid w:val="001837DE"/>
    <w:rsid w:val="00184AFF"/>
    <w:rsid w:val="00184CDC"/>
    <w:rsid w:val="00185C3E"/>
    <w:rsid w:val="00186AEA"/>
    <w:rsid w:val="00187981"/>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C16"/>
    <w:rsid w:val="001A1E07"/>
    <w:rsid w:val="001A1F4D"/>
    <w:rsid w:val="001A2516"/>
    <w:rsid w:val="001A2CE4"/>
    <w:rsid w:val="001A2E6E"/>
    <w:rsid w:val="001A2EEE"/>
    <w:rsid w:val="001A334C"/>
    <w:rsid w:val="001A574C"/>
    <w:rsid w:val="001A5AA0"/>
    <w:rsid w:val="001A5AD5"/>
    <w:rsid w:val="001A6A4A"/>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2850"/>
    <w:rsid w:val="001C355D"/>
    <w:rsid w:val="001C3D06"/>
    <w:rsid w:val="001C450C"/>
    <w:rsid w:val="001C5765"/>
    <w:rsid w:val="001C577F"/>
    <w:rsid w:val="001C586C"/>
    <w:rsid w:val="001C5C87"/>
    <w:rsid w:val="001C75A0"/>
    <w:rsid w:val="001D1646"/>
    <w:rsid w:val="001D188D"/>
    <w:rsid w:val="001D2B27"/>
    <w:rsid w:val="001D3D8B"/>
    <w:rsid w:val="001D3F64"/>
    <w:rsid w:val="001D539F"/>
    <w:rsid w:val="001D5A22"/>
    <w:rsid w:val="001D62B4"/>
    <w:rsid w:val="001D6A37"/>
    <w:rsid w:val="001D6A69"/>
    <w:rsid w:val="001D7045"/>
    <w:rsid w:val="001E00CC"/>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821"/>
    <w:rsid w:val="001F0DF7"/>
    <w:rsid w:val="001F145D"/>
    <w:rsid w:val="001F168E"/>
    <w:rsid w:val="001F1C86"/>
    <w:rsid w:val="001F2478"/>
    <w:rsid w:val="001F3101"/>
    <w:rsid w:val="001F3416"/>
    <w:rsid w:val="001F3BB8"/>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4CAD"/>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63CD"/>
    <w:rsid w:val="00266604"/>
    <w:rsid w:val="002667C3"/>
    <w:rsid w:val="002667F5"/>
    <w:rsid w:val="00267E1F"/>
    <w:rsid w:val="002711E2"/>
    <w:rsid w:val="00271F46"/>
    <w:rsid w:val="00272065"/>
    <w:rsid w:val="002736D7"/>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DB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188"/>
    <w:rsid w:val="002C38C3"/>
    <w:rsid w:val="002C395E"/>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907"/>
    <w:rsid w:val="002D2F09"/>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73A2"/>
    <w:rsid w:val="002F0B67"/>
    <w:rsid w:val="002F1A96"/>
    <w:rsid w:val="002F1B2B"/>
    <w:rsid w:val="002F1CD5"/>
    <w:rsid w:val="002F269F"/>
    <w:rsid w:val="002F2B70"/>
    <w:rsid w:val="002F2CA9"/>
    <w:rsid w:val="002F2D0F"/>
    <w:rsid w:val="002F3097"/>
    <w:rsid w:val="002F37E5"/>
    <w:rsid w:val="002F50A5"/>
    <w:rsid w:val="002F557A"/>
    <w:rsid w:val="002F5D15"/>
    <w:rsid w:val="002F66AA"/>
    <w:rsid w:val="002F6991"/>
    <w:rsid w:val="002F6A16"/>
    <w:rsid w:val="002F70AC"/>
    <w:rsid w:val="002F7487"/>
    <w:rsid w:val="0030112E"/>
    <w:rsid w:val="00302026"/>
    <w:rsid w:val="00303161"/>
    <w:rsid w:val="00303403"/>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193D"/>
    <w:rsid w:val="00331F52"/>
    <w:rsid w:val="0033238C"/>
    <w:rsid w:val="00332781"/>
    <w:rsid w:val="003330FC"/>
    <w:rsid w:val="00333588"/>
    <w:rsid w:val="003336F2"/>
    <w:rsid w:val="00333A79"/>
    <w:rsid w:val="00333B67"/>
    <w:rsid w:val="003357F9"/>
    <w:rsid w:val="00335E70"/>
    <w:rsid w:val="0033621D"/>
    <w:rsid w:val="003400EA"/>
    <w:rsid w:val="003402D9"/>
    <w:rsid w:val="003407BD"/>
    <w:rsid w:val="0034098B"/>
    <w:rsid w:val="00341105"/>
    <w:rsid w:val="00341CA3"/>
    <w:rsid w:val="00341DB0"/>
    <w:rsid w:val="00341E60"/>
    <w:rsid w:val="00341EDB"/>
    <w:rsid w:val="0034298A"/>
    <w:rsid w:val="003431DB"/>
    <w:rsid w:val="00343AC3"/>
    <w:rsid w:val="00343D4F"/>
    <w:rsid w:val="00343F89"/>
    <w:rsid w:val="0034419E"/>
    <w:rsid w:val="003443C1"/>
    <w:rsid w:val="003451E7"/>
    <w:rsid w:val="00346C4B"/>
    <w:rsid w:val="00350E33"/>
    <w:rsid w:val="00350EA3"/>
    <w:rsid w:val="00351258"/>
    <w:rsid w:val="003512C6"/>
    <w:rsid w:val="00351A9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66184"/>
    <w:rsid w:val="003704B4"/>
    <w:rsid w:val="00370AFF"/>
    <w:rsid w:val="0037121C"/>
    <w:rsid w:val="003719BE"/>
    <w:rsid w:val="003725B4"/>
    <w:rsid w:val="00373215"/>
    <w:rsid w:val="00373724"/>
    <w:rsid w:val="00373D99"/>
    <w:rsid w:val="0037552F"/>
    <w:rsid w:val="003768DD"/>
    <w:rsid w:val="00376C1C"/>
    <w:rsid w:val="00376FD2"/>
    <w:rsid w:val="003770A0"/>
    <w:rsid w:val="00377B79"/>
    <w:rsid w:val="00381713"/>
    <w:rsid w:val="003818E3"/>
    <w:rsid w:val="00381A17"/>
    <w:rsid w:val="00382160"/>
    <w:rsid w:val="0038225E"/>
    <w:rsid w:val="00382A66"/>
    <w:rsid w:val="00382BD1"/>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7014"/>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8C"/>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5C6F"/>
    <w:rsid w:val="003D5F5D"/>
    <w:rsid w:val="003D5FA6"/>
    <w:rsid w:val="003D60D5"/>
    <w:rsid w:val="003D6170"/>
    <w:rsid w:val="003D65B9"/>
    <w:rsid w:val="003D6976"/>
    <w:rsid w:val="003D7844"/>
    <w:rsid w:val="003D7C27"/>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7DD"/>
    <w:rsid w:val="003F28F2"/>
    <w:rsid w:val="003F42F6"/>
    <w:rsid w:val="003F5735"/>
    <w:rsid w:val="003F72FC"/>
    <w:rsid w:val="003F7939"/>
    <w:rsid w:val="003F7BED"/>
    <w:rsid w:val="0040071F"/>
    <w:rsid w:val="00400B95"/>
    <w:rsid w:val="00401505"/>
    <w:rsid w:val="00401B93"/>
    <w:rsid w:val="00402E5A"/>
    <w:rsid w:val="00403673"/>
    <w:rsid w:val="00403730"/>
    <w:rsid w:val="00403AE9"/>
    <w:rsid w:val="00404463"/>
    <w:rsid w:val="00405313"/>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BA7"/>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6CD7"/>
    <w:rsid w:val="00457497"/>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3D88"/>
    <w:rsid w:val="004744CE"/>
    <w:rsid w:val="00474689"/>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4AE1"/>
    <w:rsid w:val="0048566F"/>
    <w:rsid w:val="00485867"/>
    <w:rsid w:val="0048631F"/>
    <w:rsid w:val="00486DDD"/>
    <w:rsid w:val="00486F0B"/>
    <w:rsid w:val="004874FF"/>
    <w:rsid w:val="00487D6D"/>
    <w:rsid w:val="00487DA1"/>
    <w:rsid w:val="00487DC1"/>
    <w:rsid w:val="00490027"/>
    <w:rsid w:val="004902B5"/>
    <w:rsid w:val="00490D44"/>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A36"/>
    <w:rsid w:val="004B1535"/>
    <w:rsid w:val="004B19A5"/>
    <w:rsid w:val="004B1B32"/>
    <w:rsid w:val="004B2AA8"/>
    <w:rsid w:val="004B32D1"/>
    <w:rsid w:val="004B394C"/>
    <w:rsid w:val="004B4CA0"/>
    <w:rsid w:val="004B564E"/>
    <w:rsid w:val="004B65E9"/>
    <w:rsid w:val="004B6936"/>
    <w:rsid w:val="004B6B69"/>
    <w:rsid w:val="004B6BC1"/>
    <w:rsid w:val="004B76CE"/>
    <w:rsid w:val="004B7AE7"/>
    <w:rsid w:val="004C02DF"/>
    <w:rsid w:val="004C06D5"/>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1C1"/>
    <w:rsid w:val="004C7FEF"/>
    <w:rsid w:val="004D0602"/>
    <w:rsid w:val="004D0E3D"/>
    <w:rsid w:val="004D14A5"/>
    <w:rsid w:val="004D2285"/>
    <w:rsid w:val="004D2297"/>
    <w:rsid w:val="004D26BC"/>
    <w:rsid w:val="004D2FD1"/>
    <w:rsid w:val="004D3150"/>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212"/>
    <w:rsid w:val="0050095D"/>
    <w:rsid w:val="00501CDC"/>
    <w:rsid w:val="00502298"/>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3901"/>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71C4"/>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FD4"/>
    <w:rsid w:val="0059326B"/>
    <w:rsid w:val="005933F0"/>
    <w:rsid w:val="005937EC"/>
    <w:rsid w:val="00594678"/>
    <w:rsid w:val="00595292"/>
    <w:rsid w:val="0059542C"/>
    <w:rsid w:val="005954F3"/>
    <w:rsid w:val="005955E2"/>
    <w:rsid w:val="00596358"/>
    <w:rsid w:val="00596AA4"/>
    <w:rsid w:val="00597BA9"/>
    <w:rsid w:val="005A02C8"/>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C0E"/>
    <w:rsid w:val="005C6250"/>
    <w:rsid w:val="005C7647"/>
    <w:rsid w:val="005C78AB"/>
    <w:rsid w:val="005C7E7F"/>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5F7681"/>
    <w:rsid w:val="0060027B"/>
    <w:rsid w:val="006002FF"/>
    <w:rsid w:val="006008E4"/>
    <w:rsid w:val="00600D9A"/>
    <w:rsid w:val="00601A30"/>
    <w:rsid w:val="00601E03"/>
    <w:rsid w:val="00603CA3"/>
    <w:rsid w:val="00603F22"/>
    <w:rsid w:val="006040FA"/>
    <w:rsid w:val="0060546F"/>
    <w:rsid w:val="006054F8"/>
    <w:rsid w:val="00605CF1"/>
    <w:rsid w:val="00605D4F"/>
    <w:rsid w:val="00606BD6"/>
    <w:rsid w:val="00607210"/>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92D"/>
    <w:rsid w:val="00621A7B"/>
    <w:rsid w:val="0062314F"/>
    <w:rsid w:val="00623252"/>
    <w:rsid w:val="00624B2A"/>
    <w:rsid w:val="00624EF2"/>
    <w:rsid w:val="006251E4"/>
    <w:rsid w:val="00625604"/>
    <w:rsid w:val="00625715"/>
    <w:rsid w:val="0062619A"/>
    <w:rsid w:val="00626253"/>
    <w:rsid w:val="0062657B"/>
    <w:rsid w:val="00626B22"/>
    <w:rsid w:val="00627058"/>
    <w:rsid w:val="0062735D"/>
    <w:rsid w:val="00627D7A"/>
    <w:rsid w:val="00630CE3"/>
    <w:rsid w:val="00631866"/>
    <w:rsid w:val="006318C5"/>
    <w:rsid w:val="00631989"/>
    <w:rsid w:val="006329D8"/>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F91"/>
    <w:rsid w:val="006401D2"/>
    <w:rsid w:val="00640424"/>
    <w:rsid w:val="00640673"/>
    <w:rsid w:val="00640C15"/>
    <w:rsid w:val="00640CAB"/>
    <w:rsid w:val="00642BE4"/>
    <w:rsid w:val="00643373"/>
    <w:rsid w:val="00643ADF"/>
    <w:rsid w:val="00643F27"/>
    <w:rsid w:val="006454CC"/>
    <w:rsid w:val="00646059"/>
    <w:rsid w:val="00646403"/>
    <w:rsid w:val="006470C5"/>
    <w:rsid w:val="00650097"/>
    <w:rsid w:val="006503D0"/>
    <w:rsid w:val="006509CC"/>
    <w:rsid w:val="00650B63"/>
    <w:rsid w:val="00650B77"/>
    <w:rsid w:val="00651367"/>
    <w:rsid w:val="00651D32"/>
    <w:rsid w:val="00651F37"/>
    <w:rsid w:val="00652844"/>
    <w:rsid w:val="00652E02"/>
    <w:rsid w:val="00653D24"/>
    <w:rsid w:val="00654067"/>
    <w:rsid w:val="00654A52"/>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5ABF"/>
    <w:rsid w:val="00676A6C"/>
    <w:rsid w:val="00676F17"/>
    <w:rsid w:val="006777EC"/>
    <w:rsid w:val="00677898"/>
    <w:rsid w:val="00680651"/>
    <w:rsid w:val="0068094A"/>
    <w:rsid w:val="00680B78"/>
    <w:rsid w:val="0068122D"/>
    <w:rsid w:val="00681E76"/>
    <w:rsid w:val="00682D29"/>
    <w:rsid w:val="006832D1"/>
    <w:rsid w:val="00684330"/>
    <w:rsid w:val="0068442B"/>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830"/>
    <w:rsid w:val="00696B67"/>
    <w:rsid w:val="00696C03"/>
    <w:rsid w:val="00696D9E"/>
    <w:rsid w:val="00697911"/>
    <w:rsid w:val="00697A8B"/>
    <w:rsid w:val="006A0622"/>
    <w:rsid w:val="006A079F"/>
    <w:rsid w:val="006A089B"/>
    <w:rsid w:val="006A0B26"/>
    <w:rsid w:val="006A2D21"/>
    <w:rsid w:val="006A37B3"/>
    <w:rsid w:val="006A3837"/>
    <w:rsid w:val="006A47E4"/>
    <w:rsid w:val="006A4EF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C47"/>
    <w:rsid w:val="006C1E2D"/>
    <w:rsid w:val="006C4CB1"/>
    <w:rsid w:val="006C4D98"/>
    <w:rsid w:val="006C5604"/>
    <w:rsid w:val="006C6424"/>
    <w:rsid w:val="006C6D0E"/>
    <w:rsid w:val="006C6FB2"/>
    <w:rsid w:val="006D0C94"/>
    <w:rsid w:val="006D0D90"/>
    <w:rsid w:val="006D15BE"/>
    <w:rsid w:val="006D1D6B"/>
    <w:rsid w:val="006D28F5"/>
    <w:rsid w:val="006D2970"/>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D14"/>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5F22"/>
    <w:rsid w:val="0072609D"/>
    <w:rsid w:val="00726503"/>
    <w:rsid w:val="0072667E"/>
    <w:rsid w:val="007269AA"/>
    <w:rsid w:val="00726BD4"/>
    <w:rsid w:val="00726D7F"/>
    <w:rsid w:val="0072793D"/>
    <w:rsid w:val="00727BD6"/>
    <w:rsid w:val="00727CD7"/>
    <w:rsid w:val="007301E8"/>
    <w:rsid w:val="00730C1C"/>
    <w:rsid w:val="0073120D"/>
    <w:rsid w:val="00732039"/>
    <w:rsid w:val="007321A7"/>
    <w:rsid w:val="00732C5D"/>
    <w:rsid w:val="00733007"/>
    <w:rsid w:val="0073370C"/>
    <w:rsid w:val="00733B2B"/>
    <w:rsid w:val="00734076"/>
    <w:rsid w:val="00734367"/>
    <w:rsid w:val="0073483E"/>
    <w:rsid w:val="00734E0F"/>
    <w:rsid w:val="0073588D"/>
    <w:rsid w:val="0073650E"/>
    <w:rsid w:val="007374A7"/>
    <w:rsid w:val="007375A8"/>
    <w:rsid w:val="00737749"/>
    <w:rsid w:val="00737890"/>
    <w:rsid w:val="00737B01"/>
    <w:rsid w:val="00741389"/>
    <w:rsid w:val="00741994"/>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BE"/>
    <w:rsid w:val="007725E5"/>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E63"/>
    <w:rsid w:val="00797B33"/>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C0106"/>
    <w:rsid w:val="007C0138"/>
    <w:rsid w:val="007C1D0F"/>
    <w:rsid w:val="007C1FBA"/>
    <w:rsid w:val="007C4936"/>
    <w:rsid w:val="007C617B"/>
    <w:rsid w:val="007C6517"/>
    <w:rsid w:val="007C67D4"/>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5BE"/>
    <w:rsid w:val="007E0B81"/>
    <w:rsid w:val="007E1AAF"/>
    <w:rsid w:val="007E1B45"/>
    <w:rsid w:val="007E20CE"/>
    <w:rsid w:val="007E284F"/>
    <w:rsid w:val="007E3C67"/>
    <w:rsid w:val="007E3FDF"/>
    <w:rsid w:val="007E424E"/>
    <w:rsid w:val="007E660F"/>
    <w:rsid w:val="007E6E89"/>
    <w:rsid w:val="007E7466"/>
    <w:rsid w:val="007E789B"/>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5246"/>
    <w:rsid w:val="00807369"/>
    <w:rsid w:val="00807757"/>
    <w:rsid w:val="008100AC"/>
    <w:rsid w:val="00810615"/>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AFF"/>
    <w:rsid w:val="00817D08"/>
    <w:rsid w:val="00817D18"/>
    <w:rsid w:val="00821504"/>
    <w:rsid w:val="0082374F"/>
    <w:rsid w:val="00823B44"/>
    <w:rsid w:val="00824003"/>
    <w:rsid w:val="008241C0"/>
    <w:rsid w:val="008247B0"/>
    <w:rsid w:val="00824D62"/>
    <w:rsid w:val="00826469"/>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42B7"/>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2B5"/>
    <w:rsid w:val="00860FD0"/>
    <w:rsid w:val="00862EBE"/>
    <w:rsid w:val="00863334"/>
    <w:rsid w:val="00863792"/>
    <w:rsid w:val="00863A3C"/>
    <w:rsid w:val="00863CA1"/>
    <w:rsid w:val="008672A1"/>
    <w:rsid w:val="008677CC"/>
    <w:rsid w:val="00867CB9"/>
    <w:rsid w:val="0087107D"/>
    <w:rsid w:val="00872816"/>
    <w:rsid w:val="00874712"/>
    <w:rsid w:val="008750F4"/>
    <w:rsid w:val="00875419"/>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6572"/>
    <w:rsid w:val="00886C2F"/>
    <w:rsid w:val="008877D4"/>
    <w:rsid w:val="00890434"/>
    <w:rsid w:val="00891D74"/>
    <w:rsid w:val="00891EB8"/>
    <w:rsid w:val="00892171"/>
    <w:rsid w:val="0089224D"/>
    <w:rsid w:val="00892C7B"/>
    <w:rsid w:val="0089358E"/>
    <w:rsid w:val="0089384B"/>
    <w:rsid w:val="00893908"/>
    <w:rsid w:val="00894901"/>
    <w:rsid w:val="00894C42"/>
    <w:rsid w:val="00894D30"/>
    <w:rsid w:val="008957EE"/>
    <w:rsid w:val="00895C6F"/>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93"/>
    <w:rsid w:val="008C090B"/>
    <w:rsid w:val="008C0912"/>
    <w:rsid w:val="008C09EA"/>
    <w:rsid w:val="008C1984"/>
    <w:rsid w:val="008C239A"/>
    <w:rsid w:val="008C2499"/>
    <w:rsid w:val="008C2AFB"/>
    <w:rsid w:val="008C2CB2"/>
    <w:rsid w:val="008C2E93"/>
    <w:rsid w:val="008C3011"/>
    <w:rsid w:val="008C352A"/>
    <w:rsid w:val="008C35FD"/>
    <w:rsid w:val="008C436E"/>
    <w:rsid w:val="008C43B0"/>
    <w:rsid w:val="008C4448"/>
    <w:rsid w:val="008C44EB"/>
    <w:rsid w:val="008C4551"/>
    <w:rsid w:val="008C46EE"/>
    <w:rsid w:val="008C4B00"/>
    <w:rsid w:val="008C4CFA"/>
    <w:rsid w:val="008C4E02"/>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462"/>
    <w:rsid w:val="008D49F1"/>
    <w:rsid w:val="008D4EBA"/>
    <w:rsid w:val="008D4FAB"/>
    <w:rsid w:val="008D597B"/>
    <w:rsid w:val="008D5B2B"/>
    <w:rsid w:val="008D5C67"/>
    <w:rsid w:val="008D67BF"/>
    <w:rsid w:val="008D767E"/>
    <w:rsid w:val="008D7B85"/>
    <w:rsid w:val="008E075C"/>
    <w:rsid w:val="008E1379"/>
    <w:rsid w:val="008E1D62"/>
    <w:rsid w:val="008E20EF"/>
    <w:rsid w:val="008E2A16"/>
    <w:rsid w:val="008E2FC6"/>
    <w:rsid w:val="008E3698"/>
    <w:rsid w:val="008E37D4"/>
    <w:rsid w:val="008E4587"/>
    <w:rsid w:val="008E4AB4"/>
    <w:rsid w:val="008E523E"/>
    <w:rsid w:val="008E5D5F"/>
    <w:rsid w:val="008E64DB"/>
    <w:rsid w:val="008E6550"/>
    <w:rsid w:val="008E65EF"/>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6C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3FC7"/>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6ED"/>
    <w:rsid w:val="00912270"/>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E37"/>
    <w:rsid w:val="00921025"/>
    <w:rsid w:val="00921D59"/>
    <w:rsid w:val="0092212F"/>
    <w:rsid w:val="0092336E"/>
    <w:rsid w:val="00923893"/>
    <w:rsid w:val="00923DD1"/>
    <w:rsid w:val="00924797"/>
    <w:rsid w:val="00924A42"/>
    <w:rsid w:val="009260EB"/>
    <w:rsid w:val="00926FC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4126E"/>
    <w:rsid w:val="009415C6"/>
    <w:rsid w:val="00941BF8"/>
    <w:rsid w:val="00941FD8"/>
    <w:rsid w:val="009420E9"/>
    <w:rsid w:val="009425FE"/>
    <w:rsid w:val="00942CBE"/>
    <w:rsid w:val="009434C8"/>
    <w:rsid w:val="00943902"/>
    <w:rsid w:val="0094450B"/>
    <w:rsid w:val="0094491A"/>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ABB"/>
    <w:rsid w:val="00956BAD"/>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802"/>
    <w:rsid w:val="009829F1"/>
    <w:rsid w:val="00982BF5"/>
    <w:rsid w:val="00983C9C"/>
    <w:rsid w:val="00983D8E"/>
    <w:rsid w:val="0098406E"/>
    <w:rsid w:val="009841D9"/>
    <w:rsid w:val="009844F9"/>
    <w:rsid w:val="00984D44"/>
    <w:rsid w:val="00985296"/>
    <w:rsid w:val="00985A1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663F"/>
    <w:rsid w:val="009A001A"/>
    <w:rsid w:val="009A0071"/>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EA6"/>
    <w:rsid w:val="009C0F1D"/>
    <w:rsid w:val="009C1AB1"/>
    <w:rsid w:val="009C2BB2"/>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4E95"/>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671"/>
    <w:rsid w:val="009E7676"/>
    <w:rsid w:val="009E7E7C"/>
    <w:rsid w:val="009F045A"/>
    <w:rsid w:val="009F0AEF"/>
    <w:rsid w:val="009F10A6"/>
    <w:rsid w:val="009F1C80"/>
    <w:rsid w:val="009F1FA8"/>
    <w:rsid w:val="009F29E5"/>
    <w:rsid w:val="009F2D27"/>
    <w:rsid w:val="009F32C9"/>
    <w:rsid w:val="009F343B"/>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0A9F"/>
    <w:rsid w:val="00A21281"/>
    <w:rsid w:val="00A21620"/>
    <w:rsid w:val="00A21D36"/>
    <w:rsid w:val="00A22570"/>
    <w:rsid w:val="00A22E8D"/>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E46"/>
    <w:rsid w:val="00A331B2"/>
    <w:rsid w:val="00A335BF"/>
    <w:rsid w:val="00A33752"/>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52"/>
    <w:rsid w:val="00A63876"/>
    <w:rsid w:val="00A63959"/>
    <w:rsid w:val="00A64389"/>
    <w:rsid w:val="00A64761"/>
    <w:rsid w:val="00A65F7C"/>
    <w:rsid w:val="00A66464"/>
    <w:rsid w:val="00A6669B"/>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478"/>
    <w:rsid w:val="00AB254A"/>
    <w:rsid w:val="00AB2695"/>
    <w:rsid w:val="00AB26D2"/>
    <w:rsid w:val="00AB2FCA"/>
    <w:rsid w:val="00AB3812"/>
    <w:rsid w:val="00AB387F"/>
    <w:rsid w:val="00AB3C84"/>
    <w:rsid w:val="00AB3D4D"/>
    <w:rsid w:val="00AB3E42"/>
    <w:rsid w:val="00AB3FCC"/>
    <w:rsid w:val="00AB41CB"/>
    <w:rsid w:val="00AB4280"/>
    <w:rsid w:val="00AB4922"/>
    <w:rsid w:val="00AB5148"/>
    <w:rsid w:val="00AB5799"/>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63E5"/>
    <w:rsid w:val="00B16812"/>
    <w:rsid w:val="00B16A3B"/>
    <w:rsid w:val="00B1700B"/>
    <w:rsid w:val="00B17AF0"/>
    <w:rsid w:val="00B17F99"/>
    <w:rsid w:val="00B2081C"/>
    <w:rsid w:val="00B20B9D"/>
    <w:rsid w:val="00B20BA8"/>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656E"/>
    <w:rsid w:val="00B46875"/>
    <w:rsid w:val="00B46E37"/>
    <w:rsid w:val="00B4799E"/>
    <w:rsid w:val="00B47E32"/>
    <w:rsid w:val="00B50B29"/>
    <w:rsid w:val="00B510FE"/>
    <w:rsid w:val="00B514AD"/>
    <w:rsid w:val="00B5160C"/>
    <w:rsid w:val="00B5176B"/>
    <w:rsid w:val="00B51FCF"/>
    <w:rsid w:val="00B52CCC"/>
    <w:rsid w:val="00B538CB"/>
    <w:rsid w:val="00B53915"/>
    <w:rsid w:val="00B54244"/>
    <w:rsid w:val="00B54435"/>
    <w:rsid w:val="00B54C21"/>
    <w:rsid w:val="00B55524"/>
    <w:rsid w:val="00B55B51"/>
    <w:rsid w:val="00B56301"/>
    <w:rsid w:val="00B56386"/>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00D1"/>
    <w:rsid w:val="00B70C19"/>
    <w:rsid w:val="00B71074"/>
    <w:rsid w:val="00B714F9"/>
    <w:rsid w:val="00B7173A"/>
    <w:rsid w:val="00B718DA"/>
    <w:rsid w:val="00B71AF2"/>
    <w:rsid w:val="00B7247F"/>
    <w:rsid w:val="00B728F6"/>
    <w:rsid w:val="00B73B85"/>
    <w:rsid w:val="00B73C93"/>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BA8"/>
    <w:rsid w:val="00B84C22"/>
    <w:rsid w:val="00B86D2D"/>
    <w:rsid w:val="00B86F84"/>
    <w:rsid w:val="00B87136"/>
    <w:rsid w:val="00B871B0"/>
    <w:rsid w:val="00B87A65"/>
    <w:rsid w:val="00B87C41"/>
    <w:rsid w:val="00B90C8A"/>
    <w:rsid w:val="00B90D2D"/>
    <w:rsid w:val="00B9110C"/>
    <w:rsid w:val="00B91209"/>
    <w:rsid w:val="00B9146F"/>
    <w:rsid w:val="00B91E54"/>
    <w:rsid w:val="00B91EA4"/>
    <w:rsid w:val="00B927FD"/>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2696"/>
    <w:rsid w:val="00BC2BC7"/>
    <w:rsid w:val="00BC3349"/>
    <w:rsid w:val="00BC3A4F"/>
    <w:rsid w:val="00BC3EC8"/>
    <w:rsid w:val="00BC4867"/>
    <w:rsid w:val="00BC4DFE"/>
    <w:rsid w:val="00BC598F"/>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E19"/>
    <w:rsid w:val="00BD5066"/>
    <w:rsid w:val="00BD5BA2"/>
    <w:rsid w:val="00BD6828"/>
    <w:rsid w:val="00BD6F54"/>
    <w:rsid w:val="00BD74F2"/>
    <w:rsid w:val="00BD77C0"/>
    <w:rsid w:val="00BD78F6"/>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2B6"/>
    <w:rsid w:val="00BF4E92"/>
    <w:rsid w:val="00BF51CF"/>
    <w:rsid w:val="00BF521B"/>
    <w:rsid w:val="00C000DD"/>
    <w:rsid w:val="00C00667"/>
    <w:rsid w:val="00C00AF0"/>
    <w:rsid w:val="00C019C2"/>
    <w:rsid w:val="00C01C75"/>
    <w:rsid w:val="00C04037"/>
    <w:rsid w:val="00C041D0"/>
    <w:rsid w:val="00C04420"/>
    <w:rsid w:val="00C04FDC"/>
    <w:rsid w:val="00C0545E"/>
    <w:rsid w:val="00C05E84"/>
    <w:rsid w:val="00C0619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DE4"/>
    <w:rsid w:val="00C3633C"/>
    <w:rsid w:val="00C378DB"/>
    <w:rsid w:val="00C400B3"/>
    <w:rsid w:val="00C40D66"/>
    <w:rsid w:val="00C40D97"/>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1BC"/>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1239"/>
    <w:rsid w:val="00C7213A"/>
    <w:rsid w:val="00C726E8"/>
    <w:rsid w:val="00C727DD"/>
    <w:rsid w:val="00C74606"/>
    <w:rsid w:val="00C74760"/>
    <w:rsid w:val="00C7477B"/>
    <w:rsid w:val="00C74896"/>
    <w:rsid w:val="00C750EA"/>
    <w:rsid w:val="00C75166"/>
    <w:rsid w:val="00C75620"/>
    <w:rsid w:val="00C75FE4"/>
    <w:rsid w:val="00C76074"/>
    <w:rsid w:val="00C80070"/>
    <w:rsid w:val="00C80335"/>
    <w:rsid w:val="00C81964"/>
    <w:rsid w:val="00C821B6"/>
    <w:rsid w:val="00C83361"/>
    <w:rsid w:val="00C83521"/>
    <w:rsid w:val="00C8359F"/>
    <w:rsid w:val="00C83D88"/>
    <w:rsid w:val="00C840AE"/>
    <w:rsid w:val="00C840CF"/>
    <w:rsid w:val="00C84116"/>
    <w:rsid w:val="00C8433B"/>
    <w:rsid w:val="00C854BF"/>
    <w:rsid w:val="00C856F4"/>
    <w:rsid w:val="00C860F1"/>
    <w:rsid w:val="00C87496"/>
    <w:rsid w:val="00C87F85"/>
    <w:rsid w:val="00C900CE"/>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45"/>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CF62F6"/>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A9C"/>
    <w:rsid w:val="00D07092"/>
    <w:rsid w:val="00D074D1"/>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1BB"/>
    <w:rsid w:val="00D2342B"/>
    <w:rsid w:val="00D2373F"/>
    <w:rsid w:val="00D23C04"/>
    <w:rsid w:val="00D24B44"/>
    <w:rsid w:val="00D24D34"/>
    <w:rsid w:val="00D25A34"/>
    <w:rsid w:val="00D25DE2"/>
    <w:rsid w:val="00D263CF"/>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081"/>
    <w:rsid w:val="00D42B4A"/>
    <w:rsid w:val="00D432A4"/>
    <w:rsid w:val="00D438B2"/>
    <w:rsid w:val="00D455E7"/>
    <w:rsid w:val="00D455F6"/>
    <w:rsid w:val="00D45A0B"/>
    <w:rsid w:val="00D45EA9"/>
    <w:rsid w:val="00D460BA"/>
    <w:rsid w:val="00D46505"/>
    <w:rsid w:val="00D47073"/>
    <w:rsid w:val="00D4766C"/>
    <w:rsid w:val="00D503BA"/>
    <w:rsid w:val="00D50B0F"/>
    <w:rsid w:val="00D50BEA"/>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18"/>
    <w:rsid w:val="00D56D39"/>
    <w:rsid w:val="00D5701B"/>
    <w:rsid w:val="00D57B0D"/>
    <w:rsid w:val="00D60091"/>
    <w:rsid w:val="00D600B3"/>
    <w:rsid w:val="00D606A5"/>
    <w:rsid w:val="00D609C7"/>
    <w:rsid w:val="00D6193D"/>
    <w:rsid w:val="00D626B4"/>
    <w:rsid w:val="00D62879"/>
    <w:rsid w:val="00D64462"/>
    <w:rsid w:val="00D6498F"/>
    <w:rsid w:val="00D64D83"/>
    <w:rsid w:val="00D6569F"/>
    <w:rsid w:val="00D65C58"/>
    <w:rsid w:val="00D65DA6"/>
    <w:rsid w:val="00D66889"/>
    <w:rsid w:val="00D66F6C"/>
    <w:rsid w:val="00D66F9A"/>
    <w:rsid w:val="00D67372"/>
    <w:rsid w:val="00D6779B"/>
    <w:rsid w:val="00D67825"/>
    <w:rsid w:val="00D67CA5"/>
    <w:rsid w:val="00D70072"/>
    <w:rsid w:val="00D7068D"/>
    <w:rsid w:val="00D71F39"/>
    <w:rsid w:val="00D72144"/>
    <w:rsid w:val="00D72545"/>
    <w:rsid w:val="00D72EB3"/>
    <w:rsid w:val="00D7325F"/>
    <w:rsid w:val="00D7362C"/>
    <w:rsid w:val="00D73F3D"/>
    <w:rsid w:val="00D74D59"/>
    <w:rsid w:val="00D74E4E"/>
    <w:rsid w:val="00D74ED4"/>
    <w:rsid w:val="00D751A4"/>
    <w:rsid w:val="00D76885"/>
    <w:rsid w:val="00D80BDF"/>
    <w:rsid w:val="00D818D3"/>
    <w:rsid w:val="00D81A32"/>
    <w:rsid w:val="00D81B97"/>
    <w:rsid w:val="00D82956"/>
    <w:rsid w:val="00D83349"/>
    <w:rsid w:val="00D83672"/>
    <w:rsid w:val="00D83F7E"/>
    <w:rsid w:val="00D8455E"/>
    <w:rsid w:val="00D84B50"/>
    <w:rsid w:val="00D8524E"/>
    <w:rsid w:val="00D857BF"/>
    <w:rsid w:val="00D857EA"/>
    <w:rsid w:val="00D85E41"/>
    <w:rsid w:val="00D86B19"/>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6CA1"/>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32C4"/>
    <w:rsid w:val="00DC345A"/>
    <w:rsid w:val="00DC3635"/>
    <w:rsid w:val="00DC379D"/>
    <w:rsid w:val="00DC3A90"/>
    <w:rsid w:val="00DC3B5B"/>
    <w:rsid w:val="00DC3C74"/>
    <w:rsid w:val="00DC428E"/>
    <w:rsid w:val="00DC4BF1"/>
    <w:rsid w:val="00DC5264"/>
    <w:rsid w:val="00DC550C"/>
    <w:rsid w:val="00DC5536"/>
    <w:rsid w:val="00DC5E6D"/>
    <w:rsid w:val="00DD09E2"/>
    <w:rsid w:val="00DD15BC"/>
    <w:rsid w:val="00DD1BC8"/>
    <w:rsid w:val="00DD2A0C"/>
    <w:rsid w:val="00DD2EA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562"/>
    <w:rsid w:val="00DE2B31"/>
    <w:rsid w:val="00DE2E11"/>
    <w:rsid w:val="00DE2F65"/>
    <w:rsid w:val="00DE3484"/>
    <w:rsid w:val="00DE4072"/>
    <w:rsid w:val="00DE43AF"/>
    <w:rsid w:val="00DE5128"/>
    <w:rsid w:val="00DE557D"/>
    <w:rsid w:val="00DE5D53"/>
    <w:rsid w:val="00DE6004"/>
    <w:rsid w:val="00DE6A2C"/>
    <w:rsid w:val="00DE7101"/>
    <w:rsid w:val="00DF0C37"/>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87A"/>
    <w:rsid w:val="00E02A50"/>
    <w:rsid w:val="00E034E1"/>
    <w:rsid w:val="00E03A14"/>
    <w:rsid w:val="00E0439D"/>
    <w:rsid w:val="00E04FFD"/>
    <w:rsid w:val="00E055DE"/>
    <w:rsid w:val="00E0562E"/>
    <w:rsid w:val="00E05C7C"/>
    <w:rsid w:val="00E05EC6"/>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3110"/>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F05"/>
    <w:rsid w:val="00E542BD"/>
    <w:rsid w:val="00E546F7"/>
    <w:rsid w:val="00E555E7"/>
    <w:rsid w:val="00E55A74"/>
    <w:rsid w:val="00E561C2"/>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5C94"/>
    <w:rsid w:val="00E66C0E"/>
    <w:rsid w:val="00E66C77"/>
    <w:rsid w:val="00E66CF3"/>
    <w:rsid w:val="00E671F0"/>
    <w:rsid w:val="00E67A3C"/>
    <w:rsid w:val="00E67E51"/>
    <w:rsid w:val="00E67F7E"/>
    <w:rsid w:val="00E701D8"/>
    <w:rsid w:val="00E7069C"/>
    <w:rsid w:val="00E70712"/>
    <w:rsid w:val="00E7078B"/>
    <w:rsid w:val="00E70A12"/>
    <w:rsid w:val="00E712E6"/>
    <w:rsid w:val="00E71DCC"/>
    <w:rsid w:val="00E72345"/>
    <w:rsid w:val="00E72671"/>
    <w:rsid w:val="00E72981"/>
    <w:rsid w:val="00E737A6"/>
    <w:rsid w:val="00E73FCE"/>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2DB6"/>
    <w:rsid w:val="00E83D20"/>
    <w:rsid w:val="00E83DB8"/>
    <w:rsid w:val="00E84654"/>
    <w:rsid w:val="00E8499D"/>
    <w:rsid w:val="00E84DE0"/>
    <w:rsid w:val="00E8525A"/>
    <w:rsid w:val="00E855A4"/>
    <w:rsid w:val="00E859AC"/>
    <w:rsid w:val="00E868A2"/>
    <w:rsid w:val="00E86FD9"/>
    <w:rsid w:val="00E87004"/>
    <w:rsid w:val="00E87476"/>
    <w:rsid w:val="00E87D90"/>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931"/>
    <w:rsid w:val="00EA093D"/>
    <w:rsid w:val="00EA0B93"/>
    <w:rsid w:val="00EA1BFD"/>
    <w:rsid w:val="00EA2052"/>
    <w:rsid w:val="00EA20C4"/>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68F1"/>
    <w:rsid w:val="00EB6F55"/>
    <w:rsid w:val="00EB7833"/>
    <w:rsid w:val="00EC0324"/>
    <w:rsid w:val="00EC0960"/>
    <w:rsid w:val="00EC10D6"/>
    <w:rsid w:val="00EC1135"/>
    <w:rsid w:val="00EC20FF"/>
    <w:rsid w:val="00EC243C"/>
    <w:rsid w:val="00EC2D28"/>
    <w:rsid w:val="00EC4A0B"/>
    <w:rsid w:val="00EC4B2B"/>
    <w:rsid w:val="00EC4B72"/>
    <w:rsid w:val="00EC5645"/>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999"/>
    <w:rsid w:val="00EE3C6C"/>
    <w:rsid w:val="00EE3F43"/>
    <w:rsid w:val="00EE453B"/>
    <w:rsid w:val="00EE4F3E"/>
    <w:rsid w:val="00EE50D4"/>
    <w:rsid w:val="00EE524F"/>
    <w:rsid w:val="00EE56E9"/>
    <w:rsid w:val="00EE57AA"/>
    <w:rsid w:val="00EE5928"/>
    <w:rsid w:val="00EE5A12"/>
    <w:rsid w:val="00EE5A14"/>
    <w:rsid w:val="00EE689A"/>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70AA"/>
    <w:rsid w:val="00EF7452"/>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4EDC"/>
    <w:rsid w:val="00F05846"/>
    <w:rsid w:val="00F05D48"/>
    <w:rsid w:val="00F07250"/>
    <w:rsid w:val="00F07B19"/>
    <w:rsid w:val="00F07DDF"/>
    <w:rsid w:val="00F10417"/>
    <w:rsid w:val="00F106F8"/>
    <w:rsid w:val="00F11BEE"/>
    <w:rsid w:val="00F11C8B"/>
    <w:rsid w:val="00F12321"/>
    <w:rsid w:val="00F13626"/>
    <w:rsid w:val="00F139E7"/>
    <w:rsid w:val="00F143C0"/>
    <w:rsid w:val="00F15228"/>
    <w:rsid w:val="00F15454"/>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40C9D"/>
    <w:rsid w:val="00F40DEE"/>
    <w:rsid w:val="00F41157"/>
    <w:rsid w:val="00F41A7A"/>
    <w:rsid w:val="00F42333"/>
    <w:rsid w:val="00F43376"/>
    <w:rsid w:val="00F433AB"/>
    <w:rsid w:val="00F44449"/>
    <w:rsid w:val="00F44580"/>
    <w:rsid w:val="00F44F80"/>
    <w:rsid w:val="00F455B2"/>
    <w:rsid w:val="00F4587F"/>
    <w:rsid w:val="00F46187"/>
    <w:rsid w:val="00F4628A"/>
    <w:rsid w:val="00F4660B"/>
    <w:rsid w:val="00F46928"/>
    <w:rsid w:val="00F47AE5"/>
    <w:rsid w:val="00F50F76"/>
    <w:rsid w:val="00F51160"/>
    <w:rsid w:val="00F52082"/>
    <w:rsid w:val="00F5221D"/>
    <w:rsid w:val="00F522CE"/>
    <w:rsid w:val="00F52CE4"/>
    <w:rsid w:val="00F5335A"/>
    <w:rsid w:val="00F53E8A"/>
    <w:rsid w:val="00F53F2F"/>
    <w:rsid w:val="00F542DC"/>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387"/>
    <w:rsid w:val="00F903CD"/>
    <w:rsid w:val="00F90544"/>
    <w:rsid w:val="00F905E6"/>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2AE"/>
    <w:rsid w:val="00FC1326"/>
    <w:rsid w:val="00FC2154"/>
    <w:rsid w:val="00FC2215"/>
    <w:rsid w:val="00FC24BE"/>
    <w:rsid w:val="00FC28FB"/>
    <w:rsid w:val="00FC329B"/>
    <w:rsid w:val="00FC3744"/>
    <w:rsid w:val="00FC39C9"/>
    <w:rsid w:val="00FC3CCF"/>
    <w:rsid w:val="00FC3DBA"/>
    <w:rsid w:val="00FC4818"/>
    <w:rsid w:val="00FC49CD"/>
    <w:rsid w:val="00FC56A8"/>
    <w:rsid w:val="00FC58F2"/>
    <w:rsid w:val="00FC5F24"/>
    <w:rsid w:val="00FC621C"/>
    <w:rsid w:val="00FC6C1C"/>
    <w:rsid w:val="00FC78F0"/>
    <w:rsid w:val="00FD08AD"/>
    <w:rsid w:val="00FD0E4A"/>
    <w:rsid w:val="00FD13E3"/>
    <w:rsid w:val="00FD1D85"/>
    <w:rsid w:val="00FD23A4"/>
    <w:rsid w:val="00FD25B1"/>
    <w:rsid w:val="00FD268F"/>
    <w:rsid w:val="00FD2869"/>
    <w:rsid w:val="00FD2E28"/>
    <w:rsid w:val="00FD49D5"/>
    <w:rsid w:val="00FD53FD"/>
    <w:rsid w:val="00FD54DB"/>
    <w:rsid w:val="00FD5956"/>
    <w:rsid w:val="00FD65C6"/>
    <w:rsid w:val="00FD6C58"/>
    <w:rsid w:val="00FD6FC8"/>
    <w:rsid w:val="00FE12F0"/>
    <w:rsid w:val="00FE2062"/>
    <w:rsid w:val="00FE2F55"/>
    <w:rsid w:val="00FE3431"/>
    <w:rsid w:val="00FE3939"/>
    <w:rsid w:val="00FE49A8"/>
    <w:rsid w:val="00FE4EF0"/>
    <w:rsid w:val="00FE5ED1"/>
    <w:rsid w:val="00FE6F15"/>
    <w:rsid w:val="00FE6FFB"/>
    <w:rsid w:val="00FE75CC"/>
    <w:rsid w:val="00FE772E"/>
    <w:rsid w:val="00FF0E77"/>
    <w:rsid w:val="00FF0F7D"/>
    <w:rsid w:val="00FF1402"/>
    <w:rsid w:val="00FF26DF"/>
    <w:rsid w:val="00FF28D8"/>
    <w:rsid w:val="00FF2C10"/>
    <w:rsid w:val="00FF3185"/>
    <w:rsid w:val="00FF3C43"/>
    <w:rsid w:val="00FF3C92"/>
    <w:rsid w:val="00FF3D14"/>
    <w:rsid w:val="00FF3F3E"/>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ＭＳ 明朝"/>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ＭＳ 明朝"/>
      <w:b/>
      <w:bCs/>
    </w:rPr>
  </w:style>
  <w:style w:type="paragraph" w:customStyle="1" w:styleId="Note">
    <w:name w:val="Note"/>
    <w:basedOn w:val="Normal"/>
    <w:pPr>
      <w:spacing w:after="120"/>
      <w:ind w:left="1134" w:hanging="567"/>
    </w:pPr>
    <w:rPr>
      <w:rFonts w:eastAsia="ＭＳ 明朝"/>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ＭＳ 明朝"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ＭＳ 明朝" w:hAnsi="Arial" w:cs="Arial"/>
      <w:b/>
      <w:color w:val="0000FF"/>
      <w:kern w:val="2"/>
      <w:lang w:val="en-GB" w:eastAsia="en-US" w:bidi="ar-SA"/>
    </w:rPr>
  </w:style>
  <w:style w:type="character" w:customStyle="1" w:styleId="B1Char">
    <w:name w:val="B1 Char"/>
    <w:rPr>
      <w:rFonts w:ascii="Arial" w:eastAsia="ＭＳ 明朝"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ＭＳ 明朝"/>
      <w:lang w:val="x-none" w:eastAsia="x-none"/>
    </w:rPr>
  </w:style>
  <w:style w:type="character" w:customStyle="1" w:styleId="B6Char">
    <w:name w:val="B6 Char"/>
    <w:link w:val="B6"/>
    <w:qFormat/>
    <w:rsid w:val="00401505"/>
    <w:rPr>
      <w:rFonts w:eastAsia="ＭＳ 明朝"/>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ＭＳ 明朝"/>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9E61AC"/>
    <w:rPr>
      <w:rFonts w:ascii="Arial" w:eastAsia="ＭＳ 明朝"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9E61AC"/>
    <w:rPr>
      <w:rFonts w:ascii="Arial" w:eastAsia="ＭＳ 明朝"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99"/>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ＭＳ 明朝"/>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99"/>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rsid w:val="002E2D40"/>
    <w:pPr>
      <w:numPr>
        <w:numId w:val="29"/>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SimSun"/>
      <w:sz w:val="22"/>
      <w:lang w:val="en-US" w:eastAsia="en-US"/>
    </w:rPr>
  </w:style>
  <w:style w:type="character" w:customStyle="1" w:styleId="1">
    <w:name w:val="未处理的提及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33"/>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B839CE"/>
    <w:rPr>
      <w:rFonts w:ascii="Arial" w:eastAsia="ＭＳ 明朝" w:hAnsi="Arial"/>
      <w:b/>
      <w:szCs w:val="24"/>
      <w:lang w:eastAsia="en-GB"/>
    </w:rPr>
  </w:style>
  <w:style w:type="paragraph" w:customStyle="1" w:styleId="EmailDiscussion2">
    <w:name w:val="EmailDiscussion2"/>
    <w:basedOn w:val="Doc-text2"/>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ＭＳ 明朝"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file:///D:\Documents\3GPP\tsg_ran\WG2\TSGR2_115-e\Docs\R2-2106957.zip" TargetMode="External"/><Relationship Id="rId26" Type="http://schemas.openxmlformats.org/officeDocument/2006/relationships/hyperlink" Target="file:///D:\Documents\3GPP\tsg_ran\WG2\TSGR2_115-e\Docs\R2-2108041.zip" TargetMode="External"/><Relationship Id="rId3" Type="http://schemas.openxmlformats.org/officeDocument/2006/relationships/customXml" Target="../customXml/item3.xml"/><Relationship Id="rId21" Type="http://schemas.openxmlformats.org/officeDocument/2006/relationships/hyperlink" Target="file:///D:\Documents\3GPP\tsg_ran\WG2\TSGR2_115-e\Docs\R2-2108589.zip"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file:///D:\Documents\3GPP\tsg_ran\WG2\TSGR2_115-e\Docs\R2-2107128.zip"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file:///D:\Documents\3GPP\tsg_ran\WG2\TSGR2_115-e\Docs\R2-2107183.zip" TargetMode="External"/><Relationship Id="rId29" Type="http://schemas.openxmlformats.org/officeDocument/2006/relationships/hyperlink" Target="file:///D:\Documents\3GPP\tsg_ran\WG2\TSGR2_115-e\Docs\R2-210804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5-e\Docs\R2-2107127.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yperlink" Target="file:///D:\Documents\3GPP\tsg_ran\WG2\TSGR2_115-e\Docs\R2-2108043.zip" TargetMode="External"/><Relationship Id="rId28" Type="http://schemas.openxmlformats.org/officeDocument/2006/relationships/hyperlink" Target="file:///D:\Documents\3GPP\tsg_ran\WG2\TSGR2_115-e\Docs\R2-2108044.zip" TargetMode="External"/><Relationship Id="rId10" Type="http://schemas.openxmlformats.org/officeDocument/2006/relationships/footnotes" Target="footnotes.xml"/><Relationship Id="rId19" Type="http://schemas.openxmlformats.org/officeDocument/2006/relationships/hyperlink" Target="file:///D:\Documents\3GPP\tsg_ran\WG2\TSGR2_115-e\Docs\R2-2107126.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file:///D:\Documents\3GPP\tsg_ran\WG2\TSGR2_115-e\Docs\R2-2108801.zip" TargetMode="External"/><Relationship Id="rId27" Type="http://schemas.openxmlformats.org/officeDocument/2006/relationships/hyperlink" Target="file:///D:\Documents\3GPP\tsg_ran\WG2\TSGR2_115-e\Docs\R2-2108042.zip"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2C9A1-95B6-424F-91BB-7F390F4BF967}">
  <ds:schemaRefs>
    <ds:schemaRef ds:uri="http://schemas.openxmlformats.org/officeDocument/2006/bibliography"/>
  </ds:schemaRefs>
</ds:datastoreItem>
</file>

<file path=customXml/itemProps3.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4.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5.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14811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Qualcomm (Masato)</cp:lastModifiedBy>
  <cp:revision>4</cp:revision>
  <cp:lastPrinted>2021-08-12T09:51:00Z</cp:lastPrinted>
  <dcterms:created xsi:type="dcterms:W3CDTF">2021-08-17T06:56:00Z</dcterms:created>
  <dcterms:modified xsi:type="dcterms:W3CDTF">2021-08-17T07:19:00Z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ies>
</file>