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proofErr w:type="spellStart"/>
      <w:r w:rsidRPr="00B612A2">
        <w:rPr>
          <w:sz w:val="32"/>
          <w:szCs w:val="32"/>
          <w:lang w:val="de-DE"/>
        </w:rPr>
        <w:t>Tdoc</w:t>
      </w:r>
      <w:proofErr w:type="spellEnd"/>
      <w:r w:rsidRPr="00B612A2">
        <w:rPr>
          <w:sz w:val="32"/>
          <w:szCs w:val="32"/>
          <w:lang w:val="de-DE"/>
        </w:rPr>
        <w:t xml:space="preserve">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pPr>
      <w:r>
        <w:t>Agenda Item:</w:t>
      </w:r>
      <w:r>
        <w:tab/>
        <w:t>8.7.2</w:t>
      </w:r>
    </w:p>
    <w:p w14:paraId="7AB3C8F7" w14:textId="77777777" w:rsidR="00934429" w:rsidRDefault="004F0AB2">
      <w:pPr>
        <w:pStyle w:val="3GPPHeader"/>
      </w:pPr>
      <w:r>
        <w:t>Source:</w:t>
      </w:r>
      <w:r>
        <w:tab/>
      </w:r>
      <w:r>
        <w:rPr>
          <w:rFonts w:hint="eastAsia"/>
        </w:rPr>
        <w:t>OPPO</w:t>
      </w:r>
    </w:p>
    <w:p w14:paraId="5E31A8C9" w14:textId="77777777" w:rsidR="00934429" w:rsidRDefault="004F0AB2">
      <w:pPr>
        <w:pStyle w:val="3GPPHeader"/>
      </w:pPr>
      <w:r>
        <w:t>Title:</w:t>
      </w:r>
      <w:r>
        <w:tab/>
        <w:t>Offline discussion xxx</w:t>
      </w:r>
    </w:p>
    <w:p w14:paraId="32250701" w14:textId="77777777" w:rsidR="00934429" w:rsidRDefault="004F0AB2">
      <w:pPr>
        <w:pStyle w:val="3GPPHeader"/>
      </w:pPr>
      <w:r>
        <w:t>Document for:</w:t>
      </w:r>
      <w: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his report is targeting on the below offline discussion:</w:t>
      </w:r>
    </w:p>
    <w:p w14:paraId="4D57D086" w14:textId="77777777" w:rsidR="00934429" w:rsidRDefault="004F0AB2">
      <w:pPr>
        <w:pStyle w:val="EmailDiscussion"/>
        <w:rPr>
          <w:rFonts w:eastAsia="Times New Roman"/>
          <w:lang w:eastAsia="en-GB"/>
        </w:rPr>
      </w:pPr>
      <w:r>
        <w:t>[AT114-e][</w:t>
      </w:r>
      <w:proofErr w:type="gramStart"/>
      <w:r>
        <w:t>617][</w:t>
      </w:r>
      <w:proofErr w:type="gramEnd"/>
      <w:r>
        <w:t>Relay] Open issues on discovery (OPPO)</w:t>
      </w:r>
    </w:p>
    <w:p w14:paraId="3CE78291" w14:textId="77777777" w:rsidR="00934429" w:rsidRDefault="004F0AB2">
      <w:pPr>
        <w:pStyle w:val="EmailDiscussion2"/>
        <w:rPr>
          <w:sz w:val="20"/>
          <w:szCs w:val="20"/>
        </w:rPr>
      </w:pPr>
      <w:r>
        <w:rPr>
          <w:sz w:val="20"/>
          <w:szCs w:val="20"/>
        </w:rPr>
        <w:t>      Scope: Handle open issues on relay discovery:</w:t>
      </w:r>
    </w:p>
    <w:p w14:paraId="1888BF02" w14:textId="77777777" w:rsidR="00934429" w:rsidRDefault="004F0AB2">
      <w:pPr>
        <w:pStyle w:val="EmailDiscussion2"/>
        <w:numPr>
          <w:ilvl w:val="0"/>
          <w:numId w:val="11"/>
        </w:numPr>
        <w:rPr>
          <w:sz w:val="20"/>
          <w:szCs w:val="20"/>
        </w:rPr>
      </w:pPr>
      <w:r>
        <w:rPr>
          <w:sz w:val="20"/>
          <w:szCs w:val="20"/>
        </w:rPr>
        <w:t>Discuss P1a/P2a/P2b of R2-2106457</w:t>
      </w:r>
    </w:p>
    <w:p w14:paraId="51146A65" w14:textId="77777777" w:rsidR="00934429" w:rsidRDefault="004F0AB2">
      <w:pPr>
        <w:pStyle w:val="EmailDiscussion2"/>
        <w:numPr>
          <w:ilvl w:val="0"/>
          <w:numId w:val="11"/>
        </w:numPr>
        <w:rPr>
          <w:sz w:val="20"/>
          <w:szCs w:val="20"/>
        </w:rPr>
      </w:pPr>
      <w:r>
        <w:rPr>
          <w:sz w:val="20"/>
          <w:szCs w:val="20"/>
        </w:rPr>
        <w:t>Discuss the case of no network configuration available in P3a of R2-2106457 (</w:t>
      </w:r>
      <w:proofErr w:type="spellStart"/>
      <w:r>
        <w:rPr>
          <w:sz w:val="20"/>
          <w:szCs w:val="20"/>
        </w:rPr>
        <w:t>preconfiguration</w:t>
      </w:r>
      <w:proofErr w:type="spellEnd"/>
      <w:r>
        <w:rPr>
          <w:sz w:val="20"/>
          <w:szCs w:val="20"/>
        </w:rPr>
        <w:t xml:space="preserve"> vs. no discovery)</w:t>
      </w:r>
    </w:p>
    <w:p w14:paraId="17428726" w14:textId="77777777" w:rsidR="00934429" w:rsidRDefault="004F0AB2">
      <w:pPr>
        <w:pStyle w:val="EmailDiscussion2"/>
        <w:numPr>
          <w:ilvl w:val="0"/>
          <w:numId w:val="11"/>
        </w:numPr>
        <w:rPr>
          <w:sz w:val="20"/>
          <w:szCs w:val="20"/>
        </w:rPr>
      </w:pPr>
      <w:r>
        <w:rPr>
          <w:sz w:val="20"/>
          <w:szCs w:val="20"/>
        </w:rPr>
        <w:t>Conclude on dedicated resource pool for discovery</w:t>
      </w:r>
    </w:p>
    <w:p w14:paraId="6E478A34" w14:textId="77777777" w:rsidR="00934429" w:rsidRDefault="004F0AB2">
      <w:pPr>
        <w:pStyle w:val="EmailDiscussion2"/>
        <w:numPr>
          <w:ilvl w:val="1"/>
          <w:numId w:val="11"/>
        </w:numPr>
        <w:rPr>
          <w:sz w:val="20"/>
          <w:szCs w:val="20"/>
        </w:rPr>
      </w:pPr>
      <w:r>
        <w:rPr>
          <w:sz w:val="20"/>
          <w:szCs w:val="20"/>
        </w:rPr>
        <w:t>If supported, consider if there is impact to resource allocation</w:t>
      </w:r>
    </w:p>
    <w:p w14:paraId="498DDF15" w14:textId="77777777" w:rsidR="00934429" w:rsidRDefault="004F0AB2">
      <w:pPr>
        <w:pStyle w:val="EmailDiscussion2"/>
        <w:numPr>
          <w:ilvl w:val="0"/>
          <w:numId w:val="11"/>
        </w:numPr>
        <w:rPr>
          <w:sz w:val="20"/>
          <w:szCs w:val="20"/>
        </w:rPr>
      </w:pPr>
      <w:r>
        <w:rPr>
          <w:sz w:val="20"/>
          <w:szCs w:val="20"/>
        </w:rPr>
        <w:t>Discuss fixed vs. configurable priority of discovery messages</w:t>
      </w:r>
    </w:p>
    <w:p w14:paraId="62B3FB93" w14:textId="77777777" w:rsidR="00934429" w:rsidRDefault="004F0AB2">
      <w:pPr>
        <w:pStyle w:val="EmailDiscussion2"/>
        <w:numPr>
          <w:ilvl w:val="0"/>
          <w:numId w:val="11"/>
        </w:numPr>
        <w:rPr>
          <w:sz w:val="20"/>
          <w:szCs w:val="20"/>
        </w:rPr>
      </w:pPr>
      <w:r>
        <w:rPr>
          <w:sz w:val="20"/>
          <w:szCs w:val="20"/>
        </w:rPr>
        <w:t xml:space="preserve">Discuss whether to </w:t>
      </w:r>
      <w:proofErr w:type="spellStart"/>
      <w:r>
        <w:rPr>
          <w:sz w:val="20"/>
          <w:szCs w:val="20"/>
        </w:rPr>
        <w:t>deprioritise</w:t>
      </w:r>
      <w:proofErr w:type="spellEnd"/>
      <w:r>
        <w:rPr>
          <w:sz w:val="20"/>
          <w:szCs w:val="20"/>
        </w:rPr>
        <w:t xml:space="preserve"> discovery gaps in Rel-17</w:t>
      </w:r>
    </w:p>
    <w:p w14:paraId="2DC7132A" w14:textId="77777777" w:rsidR="00934429" w:rsidRDefault="004F0AB2">
      <w:pPr>
        <w:pStyle w:val="EmailDiscussion2"/>
        <w:rPr>
          <w:sz w:val="20"/>
          <w:szCs w:val="20"/>
        </w:rPr>
      </w:pPr>
      <w:r>
        <w:rPr>
          <w:sz w:val="20"/>
          <w:szCs w:val="20"/>
        </w:rPr>
        <w:t>      Intended outcome: Report to CB session, in R2-2106586</w:t>
      </w:r>
    </w:p>
    <w:p w14:paraId="49370727" w14:textId="77777777" w:rsidR="00934429" w:rsidRDefault="004F0AB2">
      <w:pPr>
        <w:pStyle w:val="EmailDiscussion2"/>
      </w:pPr>
      <w:r>
        <w:rPr>
          <w:sz w:val="20"/>
          <w:szCs w:val="20"/>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w:t>
      </w:r>
      <w:proofErr w:type="gramStart"/>
      <w:r>
        <w:t>coverage, and</w:t>
      </w:r>
      <w:proofErr w:type="gramEnd"/>
      <w:r>
        <w:t xml:space="preserve">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w:t>
      </w:r>
      <w:proofErr w:type="gramStart"/>
      <w:r>
        <w:t>coverage, and</w:t>
      </w:r>
      <w:proofErr w:type="gramEnd"/>
      <w:r>
        <w:t xml:space="preserve">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lastRenderedPageBreak/>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rsidP="005E52F3">
            <w:pPr>
              <w:ind w:left="1448" w:hangingChars="658" w:hanging="1448"/>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w:t>
      </w:r>
      <w:proofErr w:type="spellStart"/>
      <w:r>
        <w:t>behaviour</w:t>
      </w:r>
      <w:proofErr w:type="spellEnd"/>
      <w:r>
        <w:t xml:space="preserve">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xml:space="preserve">: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w:t>
      </w:r>
      <w:proofErr w:type="spellStart"/>
      <w:r>
        <w:t>behaviour</w:t>
      </w:r>
      <w:proofErr w:type="spellEnd"/>
      <w:r>
        <w:t>?</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 Or prohibited from transmission directly, based on explicit indicator in SIB. (if this option is selected, please indicate what are the other UE behavior that should be 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 xml:space="preserve">he mechanism described in alt-1 has been </w:t>
            </w:r>
            <w:r>
              <w:lastRenderedPageBreak/>
              <w:t>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lastRenderedPageBreak/>
              <w:t>Qualcomm</w:t>
            </w:r>
          </w:p>
        </w:tc>
        <w:tc>
          <w:tcPr>
            <w:tcW w:w="2052" w:type="dxa"/>
          </w:tcPr>
          <w:p w14:paraId="2A9EB20E" w14:textId="77777777" w:rsidR="00934429" w:rsidRDefault="004F0AB2">
            <w:r>
              <w:t>Alt 1</w:t>
            </w:r>
          </w:p>
        </w:tc>
        <w:tc>
          <w:tcPr>
            <w:tcW w:w="4413" w:type="dxa"/>
          </w:tcPr>
          <w:p w14:paraId="25219848" w14:textId="77777777" w:rsidR="00934429" w:rsidRDefault="004F0AB2">
            <w:r>
              <w:t xml:space="preserve">Alt-2 is LTE Rel-12/13 solution but was not included in LTE Rel-14/15 and NR Rel-16. We prefer a simple UE </w:t>
            </w:r>
            <w:proofErr w:type="spellStart"/>
            <w:r>
              <w:t>behaviour</w:t>
            </w:r>
            <w:proofErr w:type="spellEnd"/>
            <w:r>
              <w:t xml:space="preserve">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proofErr w:type="spellStart"/>
            <w:r>
              <w:t>InterDigital</w:t>
            </w:r>
            <w:proofErr w:type="spellEnd"/>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rPr>
              <w:t>ZTE</w:t>
            </w:r>
          </w:p>
        </w:tc>
        <w:tc>
          <w:tcPr>
            <w:tcW w:w="2052" w:type="dxa"/>
          </w:tcPr>
          <w:p w14:paraId="2FF521D9" w14:textId="77777777" w:rsidR="00934429" w:rsidRDefault="004F0AB2">
            <w:r>
              <w:rPr>
                <w:rFonts w:eastAsia="SimSun" w:hint="eastAsia"/>
              </w:rPr>
              <w:t>Alt1</w:t>
            </w:r>
          </w:p>
        </w:tc>
        <w:tc>
          <w:tcPr>
            <w:tcW w:w="4413" w:type="dxa"/>
          </w:tcPr>
          <w:p w14:paraId="6A2055C0" w14:textId="77777777" w:rsidR="00934429" w:rsidRDefault="004F0AB2">
            <w:pPr>
              <w:pStyle w:val="CommentText"/>
              <w:rPr>
                <w:rFonts w:eastAsia="SimSun" w:cs="Arial"/>
                <w:iCs/>
              </w:rPr>
            </w:pPr>
            <w:r>
              <w:rPr>
                <w:rFonts w:eastAsia="SimSun" w:cs="Arial"/>
              </w:rPr>
              <w:t xml:space="preserve">For LTE discovery, the </w:t>
            </w:r>
            <w:proofErr w:type="spellStart"/>
            <w:r>
              <w:rPr>
                <w:rFonts w:cs="Arial"/>
                <w:i/>
              </w:rPr>
              <w:t>requestDedicated</w:t>
            </w:r>
            <w:proofErr w:type="spellEnd"/>
            <w:r>
              <w:rPr>
                <w:rFonts w:eastAsia="SimSun" w:cs="Arial"/>
                <w:i/>
              </w:rPr>
              <w:t xml:space="preserve">, </w:t>
            </w:r>
            <w:proofErr w:type="spellStart"/>
            <w:r>
              <w:rPr>
                <w:rFonts w:cs="Arial"/>
                <w:i/>
              </w:rPr>
              <w:t>acquireSI-FromCarrier</w:t>
            </w:r>
            <w:proofErr w:type="spellEnd"/>
            <w:r>
              <w:rPr>
                <w:rFonts w:eastAsia="SimSun" w:cs="Arial"/>
                <w:i/>
              </w:rPr>
              <w:t xml:space="preserve"> and </w:t>
            </w:r>
            <w:proofErr w:type="spellStart"/>
            <w:r>
              <w:rPr>
                <w:rFonts w:cs="Arial"/>
                <w:i/>
              </w:rPr>
              <w:t>noTxOnCarrier</w:t>
            </w:r>
            <w:proofErr w:type="spellEnd"/>
            <w:r>
              <w:rPr>
                <w:rFonts w:eastAsia="SimSun" w:cs="Arial"/>
                <w:i/>
              </w:rPr>
              <w:t xml:space="preserve"> </w:t>
            </w:r>
            <w:r>
              <w:rPr>
                <w:rFonts w:eastAsia="SimSun" w:cs="Arial"/>
                <w:iCs/>
              </w:rPr>
              <w:t xml:space="preserve">is specified in R13 to support different inter-carrier and inter-PLMN discovery resource acquisition scenarios since the </w:t>
            </w:r>
            <w:proofErr w:type="spellStart"/>
            <w:r>
              <w:rPr>
                <w:rFonts w:eastAsia="SimSun" w:cs="Arial"/>
                <w:iCs/>
              </w:rPr>
              <w:t>eNB</w:t>
            </w:r>
            <w:proofErr w:type="spellEnd"/>
            <w:r>
              <w:rPr>
                <w:rFonts w:eastAsia="SimSun" w:cs="Arial"/>
                <w:iCs/>
              </w:rPr>
              <w:t xml:space="preserve"> may not acquire the full resource configuration of other carriers or PLMN. When it comes to SL communication, it is </w:t>
            </w:r>
            <w:r>
              <w:rPr>
                <w:rFonts w:eastAsia="SimSun" w:cs="Arial" w:hint="eastAsia"/>
                <w:iCs/>
              </w:rPr>
              <w:t xml:space="preserve">always </w:t>
            </w:r>
            <w:r>
              <w:rPr>
                <w:rFonts w:eastAsia="SimSun" w:cs="Arial"/>
                <w:iCs/>
              </w:rPr>
              <w:t xml:space="preserve">assumed that gNB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SimSun" w:cs="Arial"/>
                <w:iCs/>
              </w:rPr>
              <w:t>Since the relay discovery message is transmitted in the same way as SL communication</w:t>
            </w:r>
            <w:r>
              <w:rPr>
                <w:rFonts w:eastAsia="SimSun" w:cs="Arial" w:hint="eastAsia"/>
                <w:iCs/>
              </w:rPr>
              <w:t xml:space="preserve"> and only one SL carrier is supported in R16/17, i</w:t>
            </w:r>
            <w:r>
              <w:rPr>
                <w:rFonts w:eastAsia="SimSun" w:cs="Arial"/>
              </w:rPr>
              <w:t xml:space="preserve">t is suggested to follow the SL communication operation. </w:t>
            </w:r>
            <w:r>
              <w:rPr>
                <w:rFonts w:eastAsia="SimSun" w:cs="Arial" w:hint="eastAsia"/>
              </w:rPr>
              <w:t>A</w:t>
            </w:r>
            <w:r>
              <w:rPr>
                <w:rFonts w:eastAsia="SimSun" w:cs="Arial"/>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rPr>
            </w:pPr>
            <w:r>
              <w:t>Intel</w:t>
            </w:r>
          </w:p>
        </w:tc>
        <w:tc>
          <w:tcPr>
            <w:tcW w:w="2052" w:type="dxa"/>
          </w:tcPr>
          <w:p w14:paraId="1490A1DC" w14:textId="1A4701A0" w:rsidR="004F0AB2" w:rsidRDefault="004F0AB2" w:rsidP="004F0AB2">
            <w:pPr>
              <w:rPr>
                <w:rFonts w:eastAsia="SimSun"/>
              </w:rPr>
            </w:pPr>
            <w:r>
              <w:t>Alt 1</w:t>
            </w:r>
          </w:p>
        </w:tc>
        <w:tc>
          <w:tcPr>
            <w:tcW w:w="4413" w:type="dxa"/>
          </w:tcPr>
          <w:p w14:paraId="0B9E2E65" w14:textId="31160C66" w:rsidR="004F0AB2" w:rsidRDefault="004F0AB2" w:rsidP="004F0AB2">
            <w:pPr>
              <w:pStyle w:val="CommentText"/>
              <w:rPr>
                <w:rFonts w:eastAsia="SimSun" w:cs="Arial"/>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lastRenderedPageBreak/>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CommentText"/>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CommentText"/>
            </w:pPr>
            <w:r>
              <w:t xml:space="preserve">The mechanism is to reuse LTE as </w:t>
            </w:r>
            <w:proofErr w:type="gramStart"/>
            <w:r>
              <w:t>baseline</w:t>
            </w:r>
            <w:proofErr w:type="gramEnd"/>
            <w:r>
              <w:t xml:space="preserv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rPr>
            </w:pPr>
            <w:r w:rsidRPr="00557788">
              <w:rPr>
                <w:rFonts w:cs="Arial"/>
              </w:rPr>
              <w:t xml:space="preserve">Alt. 2 has </w:t>
            </w:r>
            <w:proofErr w:type="gramStart"/>
            <w:r w:rsidRPr="00557788">
              <w:rPr>
                <w:rFonts w:cs="Arial"/>
              </w:rPr>
              <w:t>particular advantages</w:t>
            </w:r>
            <w:proofErr w:type="gramEnd"/>
            <w:r w:rsidRPr="00557788">
              <w:rPr>
                <w:rFonts w:cs="Arial"/>
              </w:rPr>
              <w:t xml:space="preserve"> compared to Alt. 1, </w:t>
            </w:r>
          </w:p>
          <w:p w14:paraId="3E0B1820" w14:textId="77777777" w:rsidR="00415340" w:rsidRPr="00557788" w:rsidRDefault="00415340" w:rsidP="00415340">
            <w:pPr>
              <w:pStyle w:val="ListParagraph"/>
              <w:numPr>
                <w:ilvl w:val="0"/>
                <w:numId w:val="15"/>
              </w:numPr>
              <w:snapToGrid/>
              <w:ind w:firstLineChars="0"/>
              <w:rPr>
                <w:rFonts w:ascii="Arial" w:hAnsi="Arial" w:cs="Arial"/>
                <w:sz w:val="20"/>
                <w:szCs w:val="20"/>
              </w:rPr>
            </w:pPr>
            <w:r w:rsidRPr="00557788">
              <w:rPr>
                <w:rFonts w:ascii="Arial" w:hAnsi="Arial" w:cs="Arial"/>
                <w:sz w:val="20"/>
                <w:szCs w:val="20"/>
              </w:rPr>
              <w:t>If UE knows that discovery for an inter-carrier is not supported, UE can avoid entering RRC connected unnecessary so that reduce signaling overhead for the gNB. This is an important aspect for the gNB.</w:t>
            </w:r>
          </w:p>
          <w:p w14:paraId="4AA95DC3" w14:textId="77777777" w:rsidR="00415340" w:rsidRPr="00557788" w:rsidRDefault="00415340" w:rsidP="00415340">
            <w:pPr>
              <w:pStyle w:val="ListParagraph"/>
              <w:numPr>
                <w:ilvl w:val="0"/>
                <w:numId w:val="15"/>
              </w:numPr>
              <w:snapToGrid/>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CommentText"/>
            </w:pPr>
          </w:p>
        </w:tc>
      </w:tr>
      <w:tr w:rsidR="00B612A2" w14:paraId="4627A95A" w14:textId="77777777" w:rsidTr="004F0AB2">
        <w:tc>
          <w:tcPr>
            <w:tcW w:w="1799" w:type="dxa"/>
          </w:tcPr>
          <w:p w14:paraId="7F64D21E" w14:textId="4ACDA177" w:rsidR="00B612A2" w:rsidRDefault="00B612A2" w:rsidP="00415340">
            <w:r>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rPr>
            </w:pPr>
            <w:r>
              <w:rPr>
                <w:rFonts w:cs="Arial"/>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rPr>
            </w:pPr>
            <w:r>
              <w:rPr>
                <w:rFonts w:eastAsia="Malgun Gothic" w:hint="eastAsia"/>
                <w:lang w:eastAsia="ko-KR"/>
              </w:rPr>
              <w:t xml:space="preserve">We prefer </w:t>
            </w:r>
            <w:r>
              <w:rPr>
                <w:rFonts w:eastAsia="Malgun Gothic"/>
                <w:lang w:eastAsia="ko-KR"/>
              </w:rPr>
              <w:t xml:space="preserve">to reuse the UE </w:t>
            </w:r>
            <w:proofErr w:type="spellStart"/>
            <w:r>
              <w:rPr>
                <w:rFonts w:eastAsia="Malgun Gothic"/>
                <w:lang w:eastAsia="ko-KR"/>
              </w:rPr>
              <w:t>behaviour</w:t>
            </w:r>
            <w:proofErr w:type="spellEnd"/>
            <w:r>
              <w:rPr>
                <w:rFonts w:eastAsia="Malgun Gothic"/>
                <w:lang w:eastAsia="ko-KR"/>
              </w:rPr>
              <w:t xml:space="preserve">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lang w:eastAsia="ko-KR"/>
              </w:rPr>
            </w:pPr>
            <w:r>
              <w:rPr>
                <w:rFonts w:hint="eastAsia"/>
              </w:rPr>
              <w:t>CATT</w:t>
            </w:r>
          </w:p>
        </w:tc>
        <w:tc>
          <w:tcPr>
            <w:tcW w:w="2052" w:type="dxa"/>
          </w:tcPr>
          <w:p w14:paraId="697BD5E8" w14:textId="3492B077" w:rsidR="00E82A36" w:rsidRDefault="00E82A36" w:rsidP="00CA2C66">
            <w:pPr>
              <w:rPr>
                <w:rFonts w:eastAsia="Malgun Gothic"/>
                <w:lang w:eastAsia="ko-KR"/>
              </w:rPr>
            </w:pPr>
            <w:r>
              <w:rPr>
                <w:rFonts w:hint="eastAsia"/>
              </w:rPr>
              <w:t>Alt1</w:t>
            </w:r>
          </w:p>
        </w:tc>
        <w:tc>
          <w:tcPr>
            <w:tcW w:w="4413" w:type="dxa"/>
          </w:tcPr>
          <w:p w14:paraId="4ECA2449" w14:textId="77777777" w:rsidR="00E82A36" w:rsidRDefault="00E82A36" w:rsidP="00CA2C66">
            <w:pPr>
              <w:rPr>
                <w:rFonts w:eastAsia="Malgun Gothic"/>
                <w:lang w:eastAsia="ko-KR"/>
              </w:rPr>
            </w:pPr>
          </w:p>
        </w:tc>
      </w:tr>
      <w:tr w:rsidR="004F5D09" w14:paraId="1C112A37" w14:textId="77777777" w:rsidTr="004F0AB2">
        <w:tc>
          <w:tcPr>
            <w:tcW w:w="1799" w:type="dxa"/>
          </w:tcPr>
          <w:p w14:paraId="20E74688" w14:textId="7A69836E" w:rsidR="004F5D09" w:rsidRDefault="004F5D09" w:rsidP="004F5D09">
            <w:r>
              <w:rPr>
                <w:rFonts w:hint="eastAsia"/>
              </w:rPr>
              <w:t>S</w:t>
            </w:r>
            <w:r>
              <w:t>harp</w:t>
            </w:r>
          </w:p>
        </w:tc>
        <w:tc>
          <w:tcPr>
            <w:tcW w:w="2052" w:type="dxa"/>
          </w:tcPr>
          <w:p w14:paraId="6389A3D9" w14:textId="3CE3FF15" w:rsidR="004F5D09" w:rsidRDefault="004F5D09" w:rsidP="004F5D09">
            <w:r>
              <w:rPr>
                <w:rFonts w:hint="eastAsia"/>
              </w:rPr>
              <w:t>A</w:t>
            </w:r>
            <w:r>
              <w:t>lt 1</w:t>
            </w:r>
          </w:p>
        </w:tc>
        <w:tc>
          <w:tcPr>
            <w:tcW w:w="4413" w:type="dxa"/>
          </w:tcPr>
          <w:p w14:paraId="325FB0DF" w14:textId="77777777" w:rsidR="004F5D09" w:rsidRDefault="004F5D09" w:rsidP="004F5D09">
            <w:pPr>
              <w:rPr>
                <w:rFonts w:eastAsia="Malgun Gothic"/>
                <w:lang w:eastAsia="ko-KR"/>
              </w:rPr>
            </w:pPr>
          </w:p>
        </w:tc>
      </w:tr>
      <w:tr w:rsidR="008A6CDF" w14:paraId="0FDE94EC" w14:textId="77777777" w:rsidTr="004F0AB2">
        <w:tc>
          <w:tcPr>
            <w:tcW w:w="1799" w:type="dxa"/>
          </w:tcPr>
          <w:p w14:paraId="4D778D2F" w14:textId="1B030523" w:rsidR="008A6CDF" w:rsidRDefault="008A6CDF" w:rsidP="008A6CDF">
            <w:proofErr w:type="spellStart"/>
            <w:r>
              <w:t>Spreadtrum</w:t>
            </w:r>
            <w:proofErr w:type="spellEnd"/>
          </w:p>
        </w:tc>
        <w:tc>
          <w:tcPr>
            <w:tcW w:w="2052" w:type="dxa"/>
          </w:tcPr>
          <w:p w14:paraId="7E70319E" w14:textId="5DE8CE81" w:rsidR="008A6CDF" w:rsidRDefault="008A6CDF" w:rsidP="008A6CDF">
            <w:r>
              <w:t>Alt1</w:t>
            </w:r>
          </w:p>
        </w:tc>
        <w:tc>
          <w:tcPr>
            <w:tcW w:w="4413" w:type="dxa"/>
          </w:tcPr>
          <w:p w14:paraId="312C69AB" w14:textId="77777777" w:rsidR="008A6CDF" w:rsidRDefault="008A6CDF" w:rsidP="008A6CDF">
            <w:pPr>
              <w:rPr>
                <w:rFonts w:eastAsia="Malgun Gothic"/>
                <w:lang w:eastAsia="ko-KR"/>
              </w:rPr>
            </w:pPr>
          </w:p>
        </w:tc>
      </w:tr>
      <w:tr w:rsidR="00DA0677" w14:paraId="7DDDCEB0" w14:textId="77777777" w:rsidTr="004F0AB2">
        <w:tc>
          <w:tcPr>
            <w:tcW w:w="1799" w:type="dxa"/>
          </w:tcPr>
          <w:p w14:paraId="68A5420A" w14:textId="6BC49A74" w:rsidR="00DA0677" w:rsidRDefault="00DA0677" w:rsidP="00DA0677">
            <w:r>
              <w:rPr>
                <w:rFonts w:eastAsia="Malgun Gothic" w:hint="eastAsia"/>
                <w:lang w:eastAsia="ko-KR"/>
              </w:rPr>
              <w:t>L</w:t>
            </w:r>
            <w:r>
              <w:rPr>
                <w:rFonts w:eastAsia="Malgun Gothic"/>
                <w:lang w:eastAsia="ko-KR"/>
              </w:rPr>
              <w:t>G</w:t>
            </w:r>
          </w:p>
        </w:tc>
        <w:tc>
          <w:tcPr>
            <w:tcW w:w="2052" w:type="dxa"/>
          </w:tcPr>
          <w:p w14:paraId="26E37112" w14:textId="70664308" w:rsidR="00DA0677" w:rsidRDefault="00DA0677" w:rsidP="00DA0677">
            <w:r>
              <w:rPr>
                <w:rFonts w:eastAsia="Malgun Gothic" w:hint="eastAsia"/>
                <w:lang w:eastAsia="ko-KR"/>
              </w:rPr>
              <w:t>Alt1</w:t>
            </w:r>
          </w:p>
        </w:tc>
        <w:tc>
          <w:tcPr>
            <w:tcW w:w="4413" w:type="dxa"/>
          </w:tcPr>
          <w:p w14:paraId="7E75878B" w14:textId="77777777" w:rsidR="00DA0677" w:rsidRDefault="00DA0677" w:rsidP="00DA0677">
            <w:pPr>
              <w:rPr>
                <w:rFonts w:eastAsia="Malgun Gothic"/>
                <w:lang w:eastAsia="ko-KR"/>
              </w:rPr>
            </w:pPr>
          </w:p>
        </w:tc>
      </w:tr>
      <w:tr w:rsidR="0088252A" w14:paraId="1FD7C1C0" w14:textId="77777777" w:rsidTr="004F0AB2">
        <w:tc>
          <w:tcPr>
            <w:tcW w:w="1799" w:type="dxa"/>
          </w:tcPr>
          <w:p w14:paraId="29FC4B6F" w14:textId="692A0EDE" w:rsidR="0088252A" w:rsidRDefault="0088252A" w:rsidP="0088252A">
            <w:pPr>
              <w:rPr>
                <w:rFonts w:eastAsia="Malgun Gothic"/>
                <w:lang w:eastAsia="ko-KR"/>
              </w:rPr>
            </w:pPr>
            <w:proofErr w:type="spellStart"/>
            <w:r>
              <w:t>Convida</w:t>
            </w:r>
            <w:proofErr w:type="spellEnd"/>
          </w:p>
        </w:tc>
        <w:tc>
          <w:tcPr>
            <w:tcW w:w="2052" w:type="dxa"/>
          </w:tcPr>
          <w:p w14:paraId="4EE6A8BB" w14:textId="0D89596E" w:rsidR="0088252A" w:rsidRDefault="0088252A" w:rsidP="0088252A">
            <w:pPr>
              <w:rPr>
                <w:rFonts w:eastAsia="Malgun Gothic"/>
                <w:lang w:eastAsia="ko-KR"/>
              </w:rPr>
            </w:pPr>
            <w:r>
              <w:t>Alt1</w:t>
            </w:r>
          </w:p>
        </w:tc>
        <w:tc>
          <w:tcPr>
            <w:tcW w:w="4413" w:type="dxa"/>
          </w:tcPr>
          <w:p w14:paraId="01E3EBBF" w14:textId="77777777" w:rsidR="0088252A" w:rsidRDefault="0088252A" w:rsidP="0088252A">
            <w:pPr>
              <w:rPr>
                <w:rFonts w:eastAsia="Malgun Gothic"/>
                <w:lang w:eastAsia="ko-KR"/>
              </w:rPr>
            </w:pPr>
          </w:p>
        </w:tc>
      </w:tr>
      <w:tr w:rsidR="0085556B" w14:paraId="0B47C268" w14:textId="77777777" w:rsidTr="004F0AB2">
        <w:tc>
          <w:tcPr>
            <w:tcW w:w="1799" w:type="dxa"/>
          </w:tcPr>
          <w:p w14:paraId="62D3755B" w14:textId="40FE2046" w:rsidR="0085556B" w:rsidRDefault="0085556B" w:rsidP="0088252A">
            <w:r>
              <w:t>Apple</w:t>
            </w:r>
          </w:p>
        </w:tc>
        <w:tc>
          <w:tcPr>
            <w:tcW w:w="2052" w:type="dxa"/>
          </w:tcPr>
          <w:p w14:paraId="654A04CA" w14:textId="18BE88E3" w:rsidR="0085556B" w:rsidRDefault="0085556B" w:rsidP="0088252A">
            <w:r>
              <w:t>Alt1</w:t>
            </w:r>
          </w:p>
        </w:tc>
        <w:tc>
          <w:tcPr>
            <w:tcW w:w="4413" w:type="dxa"/>
          </w:tcPr>
          <w:p w14:paraId="63A6A654" w14:textId="77777777" w:rsidR="0085556B" w:rsidRDefault="0085556B" w:rsidP="0088252A">
            <w:pPr>
              <w:rPr>
                <w:rFonts w:eastAsia="Malgun Gothic"/>
                <w:lang w:eastAsia="ko-KR"/>
              </w:rPr>
            </w:pPr>
          </w:p>
        </w:tc>
      </w:tr>
      <w:tr w:rsidR="00C80603" w14:paraId="5FA60B06" w14:textId="77777777" w:rsidTr="004F0AB2">
        <w:tc>
          <w:tcPr>
            <w:tcW w:w="1799" w:type="dxa"/>
          </w:tcPr>
          <w:p w14:paraId="0F315059" w14:textId="579CE39B" w:rsidR="00C80603" w:rsidRDefault="00C80603" w:rsidP="0088252A">
            <w:r>
              <w:t>Xiaomi</w:t>
            </w:r>
          </w:p>
        </w:tc>
        <w:tc>
          <w:tcPr>
            <w:tcW w:w="2052" w:type="dxa"/>
          </w:tcPr>
          <w:p w14:paraId="71E41E3A" w14:textId="3C1CCCF8" w:rsidR="00C80603" w:rsidRDefault="00C80603" w:rsidP="0088252A">
            <w:r>
              <w:t>Alt 1</w:t>
            </w:r>
          </w:p>
        </w:tc>
        <w:tc>
          <w:tcPr>
            <w:tcW w:w="4413" w:type="dxa"/>
          </w:tcPr>
          <w:p w14:paraId="5768843D" w14:textId="77777777" w:rsidR="00C80603" w:rsidRDefault="00C80603" w:rsidP="0088252A">
            <w:pPr>
              <w:rPr>
                <w:rFonts w:eastAsia="Malgun Gothic"/>
                <w:lang w:eastAsia="ko-KR"/>
              </w:rPr>
            </w:pPr>
          </w:p>
        </w:tc>
      </w:tr>
      <w:tr w:rsidR="005E52F3" w14:paraId="1A1F7B92" w14:textId="77777777" w:rsidTr="003C7C54">
        <w:tc>
          <w:tcPr>
            <w:tcW w:w="1799" w:type="dxa"/>
          </w:tcPr>
          <w:p w14:paraId="095CB626" w14:textId="77777777" w:rsidR="005E52F3" w:rsidRDefault="005E52F3" w:rsidP="003C7C54">
            <w:r>
              <w:rPr>
                <w:rFonts w:hint="eastAsia"/>
              </w:rPr>
              <w:lastRenderedPageBreak/>
              <w:t>China Telecom</w:t>
            </w:r>
          </w:p>
        </w:tc>
        <w:tc>
          <w:tcPr>
            <w:tcW w:w="2052" w:type="dxa"/>
          </w:tcPr>
          <w:p w14:paraId="44C48ED2" w14:textId="77777777" w:rsidR="005E52F3" w:rsidRDefault="005E52F3" w:rsidP="003C7C54">
            <w:r>
              <w:t>Alt1</w:t>
            </w:r>
          </w:p>
        </w:tc>
        <w:tc>
          <w:tcPr>
            <w:tcW w:w="4413" w:type="dxa"/>
          </w:tcPr>
          <w:p w14:paraId="43A7DEE9" w14:textId="77777777" w:rsidR="005E52F3" w:rsidRDefault="005E52F3" w:rsidP="003C7C54">
            <w:pPr>
              <w:rPr>
                <w:rFonts w:eastAsia="Malgun Gothic"/>
                <w:lang w:eastAsia="ko-KR"/>
              </w:rPr>
            </w:pPr>
          </w:p>
        </w:tc>
      </w:tr>
      <w:tr w:rsidR="003C7C54" w14:paraId="5BEF4C63" w14:textId="77777777" w:rsidTr="003C7C54">
        <w:tc>
          <w:tcPr>
            <w:tcW w:w="1799" w:type="dxa"/>
          </w:tcPr>
          <w:p w14:paraId="3487BB4B" w14:textId="2E57B04D" w:rsidR="003C7C54" w:rsidRDefault="003C7C54" w:rsidP="003C7C54">
            <w:r>
              <w:t>Philips</w:t>
            </w:r>
          </w:p>
        </w:tc>
        <w:tc>
          <w:tcPr>
            <w:tcW w:w="2052" w:type="dxa"/>
          </w:tcPr>
          <w:p w14:paraId="5628F41A" w14:textId="7745C9FE" w:rsidR="003C7C54" w:rsidRDefault="003C7C54" w:rsidP="003C7C54">
            <w:r>
              <w:t>Alt 1</w:t>
            </w:r>
          </w:p>
        </w:tc>
        <w:tc>
          <w:tcPr>
            <w:tcW w:w="4413" w:type="dxa"/>
          </w:tcPr>
          <w:p w14:paraId="7C296AB3" w14:textId="77777777" w:rsidR="003C7C54" w:rsidRDefault="003C7C54" w:rsidP="003C7C54">
            <w:pPr>
              <w:rPr>
                <w:rFonts w:eastAsia="Malgun Gothic"/>
                <w:lang w:eastAsia="ko-KR"/>
              </w:rPr>
            </w:pPr>
          </w:p>
        </w:tc>
      </w:tr>
      <w:tr w:rsidR="00A554E0" w14:paraId="0B9166DF" w14:textId="77777777" w:rsidTr="003C7C54">
        <w:tc>
          <w:tcPr>
            <w:tcW w:w="1799" w:type="dxa"/>
          </w:tcPr>
          <w:p w14:paraId="4BA5D43E" w14:textId="6E607D93" w:rsidR="00A554E0" w:rsidRDefault="00A554E0" w:rsidP="00A554E0">
            <w:r>
              <w:t>Lenovo, Motorola Mobility</w:t>
            </w:r>
          </w:p>
        </w:tc>
        <w:tc>
          <w:tcPr>
            <w:tcW w:w="2052" w:type="dxa"/>
          </w:tcPr>
          <w:p w14:paraId="33CC309B" w14:textId="06BE5CAD" w:rsidR="00A554E0" w:rsidRDefault="00A554E0" w:rsidP="00A554E0">
            <w:r>
              <w:t>Alt1</w:t>
            </w:r>
          </w:p>
        </w:tc>
        <w:tc>
          <w:tcPr>
            <w:tcW w:w="4413" w:type="dxa"/>
          </w:tcPr>
          <w:p w14:paraId="3B717B3B" w14:textId="4FF61E75" w:rsidR="00A554E0" w:rsidRDefault="00A554E0" w:rsidP="00A554E0">
            <w:pPr>
              <w:rPr>
                <w:rFonts w:eastAsia="Malgun Gothic"/>
                <w:lang w:eastAsia="ko-KR"/>
              </w:rPr>
            </w:pPr>
            <w:r>
              <w:rPr>
                <w:rFonts w:eastAsia="Malgun Gothic"/>
                <w:lang w:eastAsia="ko-KR"/>
              </w:rPr>
              <w:t>It is a bit surprising that a network vendor says that “</w:t>
            </w:r>
            <w:r w:rsidRPr="00557788">
              <w:rPr>
                <w:rFonts w:ascii="Arial" w:hAnsi="Arial" w:cs="Arial"/>
                <w:sz w:val="20"/>
                <w:szCs w:val="20"/>
              </w:rPr>
              <w:t>we cannot regulate how gNB would behave.</w:t>
            </w:r>
            <w:r>
              <w:rPr>
                <w:rFonts w:ascii="Arial" w:hAnsi="Arial" w:cs="Arial"/>
                <w:sz w:val="20"/>
                <w:szCs w:val="20"/>
              </w:rPr>
              <w:t>”</w:t>
            </w: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rsidP="005E52F3">
            <w:pPr>
              <w:ind w:left="1494" w:hangingChars="679" w:hanging="1494"/>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proofErr w:type="spellStart"/>
            <w:r>
              <w:t>InterDigital</w:t>
            </w:r>
            <w:proofErr w:type="spellEnd"/>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rPr>
              <w:t>ZTE</w:t>
            </w:r>
          </w:p>
        </w:tc>
        <w:tc>
          <w:tcPr>
            <w:tcW w:w="1763" w:type="dxa"/>
          </w:tcPr>
          <w:p w14:paraId="6657DE31" w14:textId="77777777" w:rsidR="00934429" w:rsidRDefault="004F0AB2">
            <w:r>
              <w:rPr>
                <w:rFonts w:eastAsia="SimSun" w:hint="eastAsia"/>
              </w:rPr>
              <w:t>Yes</w:t>
            </w:r>
          </w:p>
        </w:tc>
        <w:tc>
          <w:tcPr>
            <w:tcW w:w="4922" w:type="dxa"/>
          </w:tcPr>
          <w:p w14:paraId="53F3FADB" w14:textId="5D2E92DC" w:rsidR="00934429" w:rsidRDefault="004F0AB2">
            <w:r>
              <w:rPr>
                <w:rFonts w:hint="eastAsia"/>
              </w:rPr>
              <w:t xml:space="preserve">As far as we know, the discovery Tx resource configuration in SIB can only be used by RRC_IDLE/INACTIVE UE, and the discovery Tx </w:t>
            </w:r>
            <w:r>
              <w:rPr>
                <w:rFonts w:hint="eastAsia"/>
              </w:rPr>
              <w:lastRenderedPageBreak/>
              <w:t xml:space="preserve">resource configuration via dedicated </w:t>
            </w:r>
            <w:r w:rsidR="00A977F0">
              <w:pgNum/>
            </w:r>
            <w:proofErr w:type="spellStart"/>
            <w:r w:rsidR="00A977F0">
              <w:t>ehaviour</w:t>
            </w:r>
            <w:proofErr w:type="spellEnd"/>
            <w:r>
              <w:rPr>
                <w:rFonts w:hint="eastAsia"/>
              </w:rPr>
              <w:t xml:space="preserve"> can only be used by RRC_CONNECTED UE. Suppose the RRC_CONNECTED relay UE/remote UE </w:t>
            </w:r>
            <w:proofErr w:type="spellStart"/>
            <w:r>
              <w:rPr>
                <w:rFonts w:hint="eastAsia"/>
              </w:rPr>
              <w:t>can not</w:t>
            </w:r>
            <w:proofErr w:type="spellEnd"/>
            <w:r>
              <w:rPr>
                <w:rFonts w:hint="eastAsia"/>
              </w:rPr>
              <w:t xml:space="preserve"> get the discovery Tx resource configuration from SL-capable gNB via dedicated </w:t>
            </w:r>
            <w:r w:rsidR="00A977F0">
              <w:pgNum/>
            </w:r>
            <w:proofErr w:type="spellStart"/>
            <w:r w:rsidR="00A977F0">
              <w:t>ehaviour</w:t>
            </w:r>
            <w:proofErr w:type="spellEnd"/>
            <w:r>
              <w:rPr>
                <w:rFonts w:hint="eastAsia"/>
              </w:rPr>
              <w:t xml:space="preserve">, it may be due to the failure of relay/remote UE authorization or SL resource congestion. In this case, the RRC_CONNECTED relay/ remote UE should not use the discovery Tx resource configuration from SIB or pre-configuration and not transmit discovery message </w:t>
            </w:r>
            <w:proofErr w:type="gramStart"/>
            <w:r>
              <w:rPr>
                <w:rFonts w:hint="eastAsia"/>
              </w:rPr>
              <w:t>any more</w:t>
            </w:r>
            <w:proofErr w:type="gramEnd"/>
            <w:r>
              <w:rPr>
                <w:rFonts w:hint="eastAsia"/>
              </w:rPr>
              <w:t xml:space="preserve">. </w:t>
            </w:r>
          </w:p>
        </w:tc>
      </w:tr>
      <w:tr w:rsidR="004F0AB2" w14:paraId="2B6B6C3F" w14:textId="77777777" w:rsidTr="004F0AB2">
        <w:tc>
          <w:tcPr>
            <w:tcW w:w="1579" w:type="dxa"/>
          </w:tcPr>
          <w:p w14:paraId="4AE61D48" w14:textId="68D8E43E" w:rsidR="004F0AB2" w:rsidRDefault="004F0AB2" w:rsidP="004F0AB2">
            <w:pPr>
              <w:rPr>
                <w:rFonts w:eastAsia="SimSun"/>
              </w:rPr>
            </w:pPr>
            <w:r>
              <w:lastRenderedPageBreak/>
              <w:t>Intel</w:t>
            </w:r>
          </w:p>
        </w:tc>
        <w:tc>
          <w:tcPr>
            <w:tcW w:w="1763" w:type="dxa"/>
          </w:tcPr>
          <w:p w14:paraId="78FE2A25" w14:textId="63B91C7A" w:rsidR="004F0AB2" w:rsidRDefault="004F0AB2" w:rsidP="004F0AB2">
            <w:pPr>
              <w:rPr>
                <w:rFonts w:eastAsia="SimSun"/>
              </w:rPr>
            </w:pPr>
            <w:r>
              <w:t>Yes</w:t>
            </w:r>
          </w:p>
        </w:tc>
        <w:tc>
          <w:tcPr>
            <w:tcW w:w="4922" w:type="dxa"/>
          </w:tcPr>
          <w:p w14:paraId="49A3C939" w14:textId="45FB024A" w:rsidR="004F0AB2" w:rsidRDefault="004F0AB2" w:rsidP="004F0AB2">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lang w:eastAsia="ko-KR"/>
              </w:rPr>
            </w:pPr>
            <w:r>
              <w:rPr>
                <w:rFonts w:hint="eastAsia"/>
              </w:rPr>
              <w:t>CATT</w:t>
            </w:r>
          </w:p>
        </w:tc>
        <w:tc>
          <w:tcPr>
            <w:tcW w:w="1763" w:type="dxa"/>
          </w:tcPr>
          <w:p w14:paraId="5E02F8D8" w14:textId="4A8FDE20" w:rsidR="00E82A36" w:rsidRDefault="00E82A36" w:rsidP="00CA2C66">
            <w:pPr>
              <w:rPr>
                <w:rFonts w:eastAsia="Malgun Gothic"/>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r>
              <w:rPr>
                <w:rFonts w:hint="eastAsia"/>
              </w:rPr>
              <w:t>S</w:t>
            </w:r>
            <w:r>
              <w:t>harp</w:t>
            </w:r>
          </w:p>
        </w:tc>
        <w:tc>
          <w:tcPr>
            <w:tcW w:w="1763" w:type="dxa"/>
          </w:tcPr>
          <w:p w14:paraId="4EF02AB2" w14:textId="19C21600" w:rsidR="004F5D09" w:rsidRDefault="004F5D09" w:rsidP="004F5D09">
            <w:r>
              <w:rPr>
                <w:rFonts w:hint="eastAsia"/>
              </w:rPr>
              <w:t>Y</w:t>
            </w:r>
            <w:r>
              <w:t>es</w:t>
            </w:r>
          </w:p>
        </w:tc>
        <w:tc>
          <w:tcPr>
            <w:tcW w:w="4922" w:type="dxa"/>
          </w:tcPr>
          <w:p w14:paraId="6EA2CD85" w14:textId="77777777" w:rsidR="004F5D09" w:rsidRDefault="004F5D09" w:rsidP="004F5D09"/>
        </w:tc>
      </w:tr>
      <w:tr w:rsidR="008A6CDF" w14:paraId="517620D1" w14:textId="77777777" w:rsidTr="004F0AB2">
        <w:tc>
          <w:tcPr>
            <w:tcW w:w="1579" w:type="dxa"/>
          </w:tcPr>
          <w:p w14:paraId="0B7E294C" w14:textId="241C04EC" w:rsidR="008A6CDF" w:rsidRDefault="008A6CDF" w:rsidP="008A6CDF">
            <w:proofErr w:type="spellStart"/>
            <w:r>
              <w:t>Spreadtrum</w:t>
            </w:r>
            <w:proofErr w:type="spellEnd"/>
          </w:p>
        </w:tc>
        <w:tc>
          <w:tcPr>
            <w:tcW w:w="1763" w:type="dxa"/>
          </w:tcPr>
          <w:p w14:paraId="02030ED2" w14:textId="61F5A919" w:rsidR="008A6CDF" w:rsidRDefault="008A6CDF" w:rsidP="008A6CDF">
            <w:r>
              <w:t>Yes</w:t>
            </w:r>
          </w:p>
        </w:tc>
        <w:tc>
          <w:tcPr>
            <w:tcW w:w="4922" w:type="dxa"/>
          </w:tcPr>
          <w:p w14:paraId="4A5C4955" w14:textId="77777777" w:rsidR="008A6CDF" w:rsidRDefault="008A6CDF" w:rsidP="008A6CDF"/>
        </w:tc>
      </w:tr>
      <w:tr w:rsidR="00DA0677" w14:paraId="779D7A5E" w14:textId="77777777" w:rsidTr="004F0AB2">
        <w:tc>
          <w:tcPr>
            <w:tcW w:w="1579" w:type="dxa"/>
          </w:tcPr>
          <w:p w14:paraId="79F2A631" w14:textId="1AA38729" w:rsidR="00DA0677" w:rsidRDefault="00DA0677" w:rsidP="00DA0677">
            <w:r>
              <w:rPr>
                <w:rFonts w:eastAsia="Malgun Gothic" w:hint="eastAsia"/>
                <w:lang w:eastAsia="ko-KR"/>
              </w:rPr>
              <w:t>LG</w:t>
            </w:r>
          </w:p>
        </w:tc>
        <w:tc>
          <w:tcPr>
            <w:tcW w:w="1763" w:type="dxa"/>
          </w:tcPr>
          <w:p w14:paraId="6CDE9B49" w14:textId="0E84E1E0" w:rsidR="00DA0677" w:rsidRDefault="00DA0677" w:rsidP="00DA0677">
            <w:r>
              <w:rPr>
                <w:rFonts w:eastAsia="Malgun Gothic" w:hint="eastAsia"/>
                <w:lang w:eastAsia="ko-KR"/>
              </w:rPr>
              <w:t>Yes</w:t>
            </w:r>
          </w:p>
        </w:tc>
        <w:tc>
          <w:tcPr>
            <w:tcW w:w="4922" w:type="dxa"/>
          </w:tcPr>
          <w:p w14:paraId="32F83888" w14:textId="77777777" w:rsidR="00DA0677" w:rsidRDefault="00DA0677" w:rsidP="00DA0677"/>
        </w:tc>
      </w:tr>
      <w:tr w:rsidR="0088252A" w14:paraId="1E1411E7" w14:textId="77777777" w:rsidTr="004F0AB2">
        <w:tc>
          <w:tcPr>
            <w:tcW w:w="1579" w:type="dxa"/>
          </w:tcPr>
          <w:p w14:paraId="2B5534AA" w14:textId="7E022A4F" w:rsidR="0088252A" w:rsidRDefault="0088252A" w:rsidP="0088252A">
            <w:pPr>
              <w:rPr>
                <w:rFonts w:eastAsia="Malgun Gothic"/>
                <w:lang w:eastAsia="ko-KR"/>
              </w:rPr>
            </w:pPr>
            <w:proofErr w:type="spellStart"/>
            <w:r>
              <w:t>Convida</w:t>
            </w:r>
            <w:proofErr w:type="spellEnd"/>
          </w:p>
        </w:tc>
        <w:tc>
          <w:tcPr>
            <w:tcW w:w="1763" w:type="dxa"/>
          </w:tcPr>
          <w:p w14:paraId="7ED23199" w14:textId="341E23B1" w:rsidR="0088252A" w:rsidRDefault="0088252A" w:rsidP="0088252A">
            <w:pPr>
              <w:rPr>
                <w:rFonts w:eastAsia="Malgun Gothic"/>
                <w:lang w:eastAsia="ko-KR"/>
              </w:rPr>
            </w:pPr>
            <w:r>
              <w:t>Yes</w:t>
            </w:r>
          </w:p>
        </w:tc>
        <w:tc>
          <w:tcPr>
            <w:tcW w:w="4922" w:type="dxa"/>
          </w:tcPr>
          <w:p w14:paraId="60C5C499" w14:textId="77777777" w:rsidR="0088252A" w:rsidRDefault="0088252A" w:rsidP="0088252A"/>
        </w:tc>
      </w:tr>
      <w:tr w:rsidR="0085556B" w14:paraId="447B6328" w14:textId="77777777" w:rsidTr="004F0AB2">
        <w:tc>
          <w:tcPr>
            <w:tcW w:w="1579" w:type="dxa"/>
          </w:tcPr>
          <w:p w14:paraId="1FA74313" w14:textId="1E1CC09E" w:rsidR="0085556B" w:rsidRDefault="001822CA" w:rsidP="0088252A">
            <w:r>
              <w:t>Apple</w:t>
            </w:r>
          </w:p>
        </w:tc>
        <w:tc>
          <w:tcPr>
            <w:tcW w:w="1763" w:type="dxa"/>
          </w:tcPr>
          <w:p w14:paraId="6EC4E09A" w14:textId="2BCB34F3" w:rsidR="0085556B" w:rsidRDefault="0085556B" w:rsidP="0088252A">
            <w:r>
              <w:t>Yes</w:t>
            </w:r>
          </w:p>
        </w:tc>
        <w:tc>
          <w:tcPr>
            <w:tcW w:w="4922" w:type="dxa"/>
          </w:tcPr>
          <w:p w14:paraId="11E976B3" w14:textId="61EC73F5" w:rsidR="0085556B" w:rsidRDefault="0085556B" w:rsidP="0088252A">
            <w:r>
              <w:t xml:space="preserve">We </w:t>
            </w:r>
            <w:r w:rsidR="001822CA">
              <w:t xml:space="preserve">do </w:t>
            </w:r>
            <w:r w:rsidR="00263D6B">
              <w:t xml:space="preserve">not </w:t>
            </w:r>
            <w:r>
              <w:t xml:space="preserve">understand </w:t>
            </w:r>
            <w:r w:rsidR="001822CA">
              <w:t xml:space="preserve">why NW will not provide discovery pool as it is already provided </w:t>
            </w:r>
            <w:r w:rsidR="00263D6B">
              <w:t xml:space="preserve">discovery configuration </w:t>
            </w:r>
            <w:r w:rsidR="001822CA">
              <w:t>in SIB. The assumption is that NW will always provide TX resource pools in dedicated RRC signaling in this case</w:t>
            </w:r>
            <w:r>
              <w:t>.</w:t>
            </w:r>
          </w:p>
        </w:tc>
      </w:tr>
      <w:tr w:rsidR="00C80603" w14:paraId="6D8EA92C" w14:textId="77777777" w:rsidTr="004F0AB2">
        <w:tc>
          <w:tcPr>
            <w:tcW w:w="1579" w:type="dxa"/>
          </w:tcPr>
          <w:p w14:paraId="432977A8" w14:textId="590DC380" w:rsidR="00C80603" w:rsidRDefault="00C80603" w:rsidP="0088252A">
            <w:r>
              <w:t>Xiaomi</w:t>
            </w:r>
          </w:p>
        </w:tc>
        <w:tc>
          <w:tcPr>
            <w:tcW w:w="1763" w:type="dxa"/>
          </w:tcPr>
          <w:p w14:paraId="28E03356" w14:textId="6C90073F" w:rsidR="00C80603" w:rsidRDefault="00C80603" w:rsidP="0088252A">
            <w:r>
              <w:t>Yes</w:t>
            </w:r>
          </w:p>
        </w:tc>
        <w:tc>
          <w:tcPr>
            <w:tcW w:w="4922" w:type="dxa"/>
          </w:tcPr>
          <w:p w14:paraId="3C1E32C6" w14:textId="77777777" w:rsidR="00C80603" w:rsidRDefault="00C80603" w:rsidP="0088252A"/>
        </w:tc>
      </w:tr>
      <w:tr w:rsidR="005E52F3" w14:paraId="2456301F" w14:textId="77777777" w:rsidTr="004F0AB2">
        <w:tc>
          <w:tcPr>
            <w:tcW w:w="1579" w:type="dxa"/>
          </w:tcPr>
          <w:p w14:paraId="2C91F211" w14:textId="1779EF1F" w:rsidR="005E52F3" w:rsidRDefault="005E52F3" w:rsidP="0088252A">
            <w:r>
              <w:rPr>
                <w:rFonts w:hint="eastAsia"/>
              </w:rPr>
              <w:t>China Telecom</w:t>
            </w:r>
          </w:p>
        </w:tc>
        <w:tc>
          <w:tcPr>
            <w:tcW w:w="1763" w:type="dxa"/>
          </w:tcPr>
          <w:p w14:paraId="76003078" w14:textId="3BD73DB9" w:rsidR="005E52F3" w:rsidRDefault="005E52F3" w:rsidP="0088252A">
            <w:r>
              <w:rPr>
                <w:rFonts w:hint="eastAsia"/>
              </w:rPr>
              <w:t>Yes</w:t>
            </w:r>
          </w:p>
        </w:tc>
        <w:tc>
          <w:tcPr>
            <w:tcW w:w="4922" w:type="dxa"/>
          </w:tcPr>
          <w:p w14:paraId="00505193" w14:textId="77777777" w:rsidR="005E52F3" w:rsidRDefault="005E52F3" w:rsidP="0088252A"/>
        </w:tc>
      </w:tr>
      <w:tr w:rsidR="003C7C54" w14:paraId="78D10C7C" w14:textId="77777777" w:rsidTr="004F0AB2">
        <w:tc>
          <w:tcPr>
            <w:tcW w:w="1579" w:type="dxa"/>
          </w:tcPr>
          <w:p w14:paraId="5B1DBFC3" w14:textId="01D67A17" w:rsidR="003C7C54" w:rsidRDefault="003C7C54" w:rsidP="0088252A">
            <w:r>
              <w:t>Philips</w:t>
            </w:r>
          </w:p>
        </w:tc>
        <w:tc>
          <w:tcPr>
            <w:tcW w:w="1763" w:type="dxa"/>
          </w:tcPr>
          <w:p w14:paraId="1F528CFC" w14:textId="7D99AF27" w:rsidR="003C7C54" w:rsidRDefault="003C7C54" w:rsidP="0088252A">
            <w:r>
              <w:t>Yes</w:t>
            </w:r>
          </w:p>
        </w:tc>
        <w:tc>
          <w:tcPr>
            <w:tcW w:w="4922" w:type="dxa"/>
          </w:tcPr>
          <w:p w14:paraId="3CF75DAA" w14:textId="77777777" w:rsidR="003C7C54" w:rsidRDefault="003C7C54" w:rsidP="0088252A"/>
        </w:tc>
      </w:tr>
      <w:tr w:rsidR="00A554E0" w14:paraId="00DA367E" w14:textId="77777777" w:rsidTr="004F0AB2">
        <w:tc>
          <w:tcPr>
            <w:tcW w:w="1579" w:type="dxa"/>
          </w:tcPr>
          <w:p w14:paraId="65725624" w14:textId="1F72B990" w:rsidR="00A554E0" w:rsidRDefault="00A554E0" w:rsidP="00A554E0">
            <w:r>
              <w:lastRenderedPageBreak/>
              <w:t>Lenovo, Motorola Mobility</w:t>
            </w:r>
          </w:p>
        </w:tc>
        <w:tc>
          <w:tcPr>
            <w:tcW w:w="1763" w:type="dxa"/>
          </w:tcPr>
          <w:p w14:paraId="6E5F9591" w14:textId="0F459EE2" w:rsidR="00A554E0" w:rsidRDefault="00A554E0" w:rsidP="00A554E0">
            <w:r>
              <w:t>Yes but</w:t>
            </w:r>
          </w:p>
        </w:tc>
        <w:tc>
          <w:tcPr>
            <w:tcW w:w="4922" w:type="dxa"/>
          </w:tcPr>
          <w:p w14:paraId="63F9CA7E" w14:textId="7CED0835" w:rsidR="00A554E0" w:rsidRDefault="00A554E0" w:rsidP="00A554E0">
            <w:r>
              <w:t xml:space="preserve">It would be possible to </w:t>
            </w:r>
            <w:r w:rsidRPr="00C74D0A">
              <w:rPr>
                <w:u w:val="single"/>
              </w:rPr>
              <w:t>now</w:t>
            </w:r>
            <w:r>
              <w:t xml:space="preserve"> allow the SIB signaling to be also used for the concerned frequency for discovery by a UE in RRC Connected. We see some interest above. But of course, we are fine to not do it.</w:t>
            </w:r>
          </w:p>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rsidP="005E52F3">
            <w:pPr>
              <w:ind w:left="1494" w:hangingChars="679" w:hanging="1494"/>
              <w:rPr>
                <w:b/>
              </w:rPr>
            </w:pPr>
            <w:r>
              <w:rPr>
                <w:b/>
              </w:rPr>
              <w:t xml:space="preserve">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w:t>
            </w:r>
            <w:proofErr w:type="spellStart"/>
            <w:r>
              <w:rPr>
                <w:b/>
              </w:rPr>
              <w:t>behaviour</w:t>
            </w:r>
            <w:proofErr w:type="spellEnd"/>
            <w:r>
              <w:rPr>
                <w:b/>
              </w:rPr>
              <w:t xml:space="preserve">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rPr>
        <w:t>If there is no discovery related SIB on the concerned SL 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proofErr w:type="spellStart"/>
            <w:r>
              <w:rPr>
                <w:rFonts w:cs="Arial"/>
              </w:rPr>
              <w:t>InterDigital</w:t>
            </w:r>
            <w:proofErr w:type="spellEnd"/>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rPr>
              <w:t>ZTE</w:t>
            </w:r>
          </w:p>
        </w:tc>
        <w:tc>
          <w:tcPr>
            <w:tcW w:w="1550" w:type="dxa"/>
          </w:tcPr>
          <w:p w14:paraId="12413172" w14:textId="77777777" w:rsidR="00934429" w:rsidRDefault="004F0AB2">
            <w:pPr>
              <w:rPr>
                <w:rFonts w:cs="Arial"/>
              </w:rPr>
            </w:pPr>
            <w:r>
              <w:rPr>
                <w:rFonts w:eastAsia="SimSun" w:cs="Arial" w:hint="eastAsia"/>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rPr>
            </w:pPr>
            <w:r>
              <w:rPr>
                <w:rFonts w:eastAsia="SimSun" w:cs="Arial"/>
              </w:rPr>
              <w:t>Intel</w:t>
            </w:r>
          </w:p>
        </w:tc>
        <w:tc>
          <w:tcPr>
            <w:tcW w:w="1550" w:type="dxa"/>
          </w:tcPr>
          <w:p w14:paraId="709E778E" w14:textId="29592ADC" w:rsidR="004F0AB2" w:rsidRDefault="004F0AB2">
            <w:pPr>
              <w:rPr>
                <w:rFonts w:eastAsia="SimSun" w:cs="Arial"/>
              </w:rPr>
            </w:pPr>
            <w:r>
              <w:rPr>
                <w:rFonts w:eastAsia="SimSun" w:cs="Arial"/>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SimSun" w:cs="Arial"/>
              </w:rPr>
            </w:pPr>
            <w:r>
              <w:rPr>
                <w:rFonts w:eastAsia="SimSun" w:cs="Arial" w:hint="eastAsia"/>
              </w:rPr>
              <w:t>Y</w:t>
            </w:r>
            <w:r>
              <w:rPr>
                <w:rFonts w:eastAsia="SimSun" w:cs="Arial"/>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SimSun" w:cs="Arial"/>
              </w:rPr>
            </w:pPr>
            <w:r>
              <w:rPr>
                <w:rFonts w:eastAsia="SimSun" w:cs="Arial"/>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SimSun" w:cs="Arial"/>
              </w:rPr>
              <w:t>Ericsson</w:t>
            </w:r>
          </w:p>
        </w:tc>
        <w:tc>
          <w:tcPr>
            <w:tcW w:w="1550" w:type="dxa"/>
          </w:tcPr>
          <w:p w14:paraId="093278C1" w14:textId="65BA2631" w:rsidR="00415340" w:rsidRDefault="00415340" w:rsidP="00415340">
            <w:pPr>
              <w:rPr>
                <w:rFonts w:eastAsia="SimSun" w:cs="Arial"/>
              </w:rPr>
            </w:pPr>
            <w:r>
              <w:rPr>
                <w:rFonts w:eastAsia="SimSun" w:cs="Arial"/>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gNB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Remote UE supporting UE-to-Network Relay is allowed to transmit discovery message based on at least pre-configuration when it is directly connected to a gNB which is not capable of sidelink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in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SimSun" w:cs="Arial"/>
              </w:rPr>
            </w:pPr>
            <w:r>
              <w:rPr>
                <w:rFonts w:eastAsia="SimSun" w:cs="Arial"/>
              </w:rPr>
              <w:lastRenderedPageBreak/>
              <w:t>Nokia</w:t>
            </w:r>
          </w:p>
        </w:tc>
        <w:tc>
          <w:tcPr>
            <w:tcW w:w="1550" w:type="dxa"/>
          </w:tcPr>
          <w:p w14:paraId="469B08E5" w14:textId="25658D04" w:rsidR="00D17AE0" w:rsidRDefault="00D17AE0" w:rsidP="00415340">
            <w:pPr>
              <w:rPr>
                <w:rFonts w:eastAsia="SimSun" w:cs="Arial"/>
              </w:rPr>
            </w:pPr>
            <w:r>
              <w:rPr>
                <w:rFonts w:eastAsia="SimSun" w:cs="Arial"/>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SimSun" w:cs="Arial"/>
              </w:rPr>
            </w:pPr>
            <w:r>
              <w:rPr>
                <w:rFonts w:eastAsia="SimSun" w:cs="Arial"/>
              </w:rPr>
              <w:t>Kyocera</w:t>
            </w:r>
          </w:p>
        </w:tc>
        <w:tc>
          <w:tcPr>
            <w:tcW w:w="1550" w:type="dxa"/>
          </w:tcPr>
          <w:p w14:paraId="5DD413D9" w14:textId="23211DD7" w:rsidR="00AC0E5F" w:rsidRDefault="00AC0E5F" w:rsidP="00415340">
            <w:pPr>
              <w:rPr>
                <w:rFonts w:eastAsia="SimSun" w:cs="Arial"/>
              </w:rPr>
            </w:pPr>
            <w:r>
              <w:rPr>
                <w:rFonts w:eastAsia="SimSun" w:cs="Arial"/>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SimSun" w:cs="Arial"/>
              </w:rPr>
            </w:pPr>
            <w:r>
              <w:rPr>
                <w:rFonts w:eastAsia="Malgun Gothic" w:cs="Arial" w:hint="eastAsia"/>
                <w:lang w:eastAsia="ko-KR"/>
              </w:rPr>
              <w:t>Samsung</w:t>
            </w:r>
          </w:p>
        </w:tc>
        <w:tc>
          <w:tcPr>
            <w:tcW w:w="1550" w:type="dxa"/>
          </w:tcPr>
          <w:p w14:paraId="6C3DB44C" w14:textId="640EA383" w:rsidR="00CA2C66" w:rsidRDefault="00CA2C66" w:rsidP="00CA2C66">
            <w:pPr>
              <w:rPr>
                <w:rFonts w:eastAsia="SimSun" w:cs="Arial"/>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lang w:eastAsia="ko-KR"/>
              </w:rPr>
            </w:pPr>
            <w:r>
              <w:rPr>
                <w:rFonts w:cs="Arial" w:hint="eastAsia"/>
              </w:rPr>
              <w:t>CATT</w:t>
            </w:r>
          </w:p>
        </w:tc>
        <w:tc>
          <w:tcPr>
            <w:tcW w:w="1550" w:type="dxa"/>
          </w:tcPr>
          <w:p w14:paraId="1917615C" w14:textId="414FE265" w:rsidR="007C09C2" w:rsidRDefault="007C09C2" w:rsidP="00CA2C66">
            <w:pPr>
              <w:rPr>
                <w:rFonts w:eastAsia="Malgun Gothic"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rPr>
            </w:pPr>
            <w:r>
              <w:rPr>
                <w:rFonts w:eastAsia="SimSun" w:cs="Arial"/>
              </w:rPr>
              <w:t>Sharp</w:t>
            </w:r>
          </w:p>
        </w:tc>
        <w:tc>
          <w:tcPr>
            <w:tcW w:w="1550" w:type="dxa"/>
          </w:tcPr>
          <w:p w14:paraId="126EB737" w14:textId="04FB63B3" w:rsidR="004F5D09" w:rsidRDefault="004F5D09" w:rsidP="004F5D09">
            <w:pPr>
              <w:rPr>
                <w:rFonts w:cs="Arial"/>
              </w:rPr>
            </w:pPr>
            <w:r>
              <w:rPr>
                <w:rFonts w:eastAsia="SimSun" w:cs="Arial"/>
              </w:rPr>
              <w:t>Yes</w:t>
            </w:r>
          </w:p>
        </w:tc>
        <w:tc>
          <w:tcPr>
            <w:tcW w:w="5129" w:type="dxa"/>
          </w:tcPr>
          <w:p w14:paraId="3C776E2E" w14:textId="77777777" w:rsidR="004F5D09" w:rsidRDefault="004F5D09" w:rsidP="004F5D09">
            <w:pPr>
              <w:rPr>
                <w:rFonts w:cs="Arial"/>
              </w:rPr>
            </w:pPr>
          </w:p>
        </w:tc>
      </w:tr>
      <w:tr w:rsidR="008A6CDF" w14:paraId="30F7B836" w14:textId="77777777">
        <w:tc>
          <w:tcPr>
            <w:tcW w:w="1585" w:type="dxa"/>
          </w:tcPr>
          <w:p w14:paraId="62BDFE3A" w14:textId="2EF30967" w:rsidR="008A6CDF" w:rsidRDefault="008A6CDF" w:rsidP="008A6CDF">
            <w:pPr>
              <w:rPr>
                <w:rFonts w:eastAsia="SimSun" w:cs="Arial"/>
              </w:rPr>
            </w:pPr>
            <w:proofErr w:type="spellStart"/>
            <w:r>
              <w:rPr>
                <w:rFonts w:cs="Arial"/>
              </w:rPr>
              <w:t>Spreadtrum</w:t>
            </w:r>
            <w:proofErr w:type="spellEnd"/>
          </w:p>
        </w:tc>
        <w:tc>
          <w:tcPr>
            <w:tcW w:w="1550" w:type="dxa"/>
          </w:tcPr>
          <w:p w14:paraId="2DCED82E" w14:textId="3CBC6F3D" w:rsidR="008A6CDF" w:rsidRDefault="008A6CDF" w:rsidP="008A6CDF">
            <w:pPr>
              <w:rPr>
                <w:rFonts w:eastAsia="SimSun" w:cs="Arial"/>
              </w:rPr>
            </w:pPr>
            <w:r>
              <w:rPr>
                <w:rFonts w:cs="Arial"/>
              </w:rPr>
              <w:t>Yes</w:t>
            </w:r>
          </w:p>
        </w:tc>
        <w:tc>
          <w:tcPr>
            <w:tcW w:w="5129" w:type="dxa"/>
          </w:tcPr>
          <w:p w14:paraId="73481FC5" w14:textId="77777777" w:rsidR="008A6CDF" w:rsidRDefault="008A6CDF" w:rsidP="008A6CDF">
            <w:pPr>
              <w:rPr>
                <w:rFonts w:cs="Arial"/>
              </w:rPr>
            </w:pPr>
          </w:p>
        </w:tc>
      </w:tr>
      <w:tr w:rsidR="00DA0677" w14:paraId="164D627B" w14:textId="77777777">
        <w:tc>
          <w:tcPr>
            <w:tcW w:w="1585" w:type="dxa"/>
          </w:tcPr>
          <w:p w14:paraId="711C54E0" w14:textId="1429FC97" w:rsidR="00DA0677" w:rsidRDefault="00DA0677" w:rsidP="00DA0677">
            <w:pPr>
              <w:rPr>
                <w:rFonts w:cs="Arial"/>
              </w:rPr>
            </w:pPr>
            <w:r>
              <w:rPr>
                <w:rFonts w:eastAsia="Malgun Gothic" w:cs="Arial" w:hint="eastAsia"/>
                <w:lang w:eastAsia="ko-KR"/>
              </w:rPr>
              <w:t>LG</w:t>
            </w:r>
          </w:p>
        </w:tc>
        <w:tc>
          <w:tcPr>
            <w:tcW w:w="1550" w:type="dxa"/>
          </w:tcPr>
          <w:p w14:paraId="66F0FDD3" w14:textId="29CBF41D" w:rsidR="00DA0677" w:rsidRDefault="00DA0677" w:rsidP="00DA0677">
            <w:pPr>
              <w:rPr>
                <w:rFonts w:cs="Arial"/>
              </w:rPr>
            </w:pPr>
            <w:r>
              <w:rPr>
                <w:rFonts w:eastAsia="Malgun Gothic" w:cs="Arial" w:hint="eastAsia"/>
                <w:lang w:eastAsia="ko-KR"/>
              </w:rPr>
              <w:t>Yes</w:t>
            </w:r>
          </w:p>
        </w:tc>
        <w:tc>
          <w:tcPr>
            <w:tcW w:w="5129" w:type="dxa"/>
          </w:tcPr>
          <w:p w14:paraId="46466995" w14:textId="77777777" w:rsidR="00DA0677" w:rsidRDefault="00DA0677" w:rsidP="00DA0677">
            <w:pPr>
              <w:rPr>
                <w:rFonts w:cs="Arial"/>
              </w:rPr>
            </w:pPr>
          </w:p>
        </w:tc>
      </w:tr>
      <w:tr w:rsidR="0088252A" w14:paraId="08742CFD" w14:textId="77777777">
        <w:tc>
          <w:tcPr>
            <w:tcW w:w="1585" w:type="dxa"/>
          </w:tcPr>
          <w:p w14:paraId="3F1120A1" w14:textId="52034B70"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550" w:type="dxa"/>
          </w:tcPr>
          <w:p w14:paraId="0F1D990F" w14:textId="6371E725" w:rsidR="0088252A" w:rsidRDefault="0088252A" w:rsidP="0088252A">
            <w:pPr>
              <w:rPr>
                <w:rFonts w:eastAsia="Malgun Gothic" w:cs="Arial"/>
                <w:lang w:eastAsia="ko-KR"/>
              </w:rPr>
            </w:pPr>
            <w:r>
              <w:rPr>
                <w:rFonts w:cs="Arial"/>
              </w:rPr>
              <w:t>Yes</w:t>
            </w:r>
          </w:p>
        </w:tc>
        <w:tc>
          <w:tcPr>
            <w:tcW w:w="5129" w:type="dxa"/>
          </w:tcPr>
          <w:p w14:paraId="7D859363" w14:textId="77777777" w:rsidR="0088252A" w:rsidRDefault="0088252A" w:rsidP="0088252A">
            <w:pPr>
              <w:rPr>
                <w:rFonts w:cs="Arial"/>
              </w:rPr>
            </w:pPr>
          </w:p>
        </w:tc>
      </w:tr>
      <w:tr w:rsidR="001822CA" w14:paraId="1304EF06" w14:textId="77777777">
        <w:tc>
          <w:tcPr>
            <w:tcW w:w="1585" w:type="dxa"/>
          </w:tcPr>
          <w:p w14:paraId="56ABF78B" w14:textId="4D8C7378" w:rsidR="001822CA" w:rsidRDefault="001822CA" w:rsidP="0088252A">
            <w:pPr>
              <w:rPr>
                <w:rFonts w:cs="Arial"/>
              </w:rPr>
            </w:pPr>
            <w:r>
              <w:rPr>
                <w:rFonts w:cs="Arial"/>
              </w:rPr>
              <w:t>Apple</w:t>
            </w:r>
          </w:p>
        </w:tc>
        <w:tc>
          <w:tcPr>
            <w:tcW w:w="1550" w:type="dxa"/>
          </w:tcPr>
          <w:p w14:paraId="1E4483A3" w14:textId="7B262A43" w:rsidR="001822CA" w:rsidRDefault="001822CA" w:rsidP="0088252A">
            <w:pPr>
              <w:rPr>
                <w:rFonts w:cs="Arial"/>
              </w:rPr>
            </w:pPr>
            <w:r>
              <w:rPr>
                <w:rFonts w:cs="Arial"/>
              </w:rPr>
              <w:t>Yes</w:t>
            </w:r>
          </w:p>
        </w:tc>
        <w:tc>
          <w:tcPr>
            <w:tcW w:w="5129" w:type="dxa"/>
          </w:tcPr>
          <w:p w14:paraId="457ACC85" w14:textId="77777777" w:rsidR="001822CA" w:rsidRDefault="001822CA" w:rsidP="0088252A">
            <w:pPr>
              <w:rPr>
                <w:rFonts w:cs="Arial"/>
              </w:rPr>
            </w:pPr>
          </w:p>
        </w:tc>
      </w:tr>
      <w:tr w:rsidR="00C80603" w14:paraId="6F87C490" w14:textId="77777777">
        <w:tc>
          <w:tcPr>
            <w:tcW w:w="1585" w:type="dxa"/>
          </w:tcPr>
          <w:p w14:paraId="12F745DC" w14:textId="4BAF8B1B" w:rsidR="00C80603" w:rsidRDefault="00C80603" w:rsidP="0088252A">
            <w:pPr>
              <w:rPr>
                <w:rFonts w:cs="Arial"/>
              </w:rPr>
            </w:pPr>
            <w:r>
              <w:rPr>
                <w:rFonts w:cs="Arial"/>
              </w:rPr>
              <w:t>Xiaomi</w:t>
            </w:r>
          </w:p>
        </w:tc>
        <w:tc>
          <w:tcPr>
            <w:tcW w:w="1550" w:type="dxa"/>
          </w:tcPr>
          <w:p w14:paraId="333FD13B" w14:textId="388D6824" w:rsidR="00C80603" w:rsidRDefault="00C80603" w:rsidP="0088252A">
            <w:pPr>
              <w:rPr>
                <w:rFonts w:cs="Arial"/>
              </w:rPr>
            </w:pPr>
            <w:r>
              <w:rPr>
                <w:rFonts w:cs="Arial"/>
              </w:rPr>
              <w:t>Yes</w:t>
            </w:r>
          </w:p>
        </w:tc>
        <w:tc>
          <w:tcPr>
            <w:tcW w:w="5129" w:type="dxa"/>
          </w:tcPr>
          <w:p w14:paraId="324A82C6" w14:textId="77777777" w:rsidR="00C80603" w:rsidRDefault="00C80603" w:rsidP="0088252A">
            <w:pPr>
              <w:rPr>
                <w:rFonts w:cs="Arial"/>
              </w:rPr>
            </w:pPr>
          </w:p>
        </w:tc>
      </w:tr>
      <w:tr w:rsidR="005E52F3" w14:paraId="2B483475" w14:textId="77777777">
        <w:tc>
          <w:tcPr>
            <w:tcW w:w="1585" w:type="dxa"/>
          </w:tcPr>
          <w:p w14:paraId="5281F78F" w14:textId="491CC914" w:rsidR="005E52F3" w:rsidRDefault="005E52F3" w:rsidP="0088252A">
            <w:pPr>
              <w:rPr>
                <w:rFonts w:cs="Arial"/>
              </w:rPr>
            </w:pPr>
            <w:r>
              <w:rPr>
                <w:rFonts w:hint="eastAsia"/>
              </w:rPr>
              <w:t>China Telecom</w:t>
            </w:r>
          </w:p>
        </w:tc>
        <w:tc>
          <w:tcPr>
            <w:tcW w:w="1550" w:type="dxa"/>
          </w:tcPr>
          <w:p w14:paraId="5F02F886" w14:textId="705AE5D2" w:rsidR="005E52F3" w:rsidRDefault="005E52F3" w:rsidP="0088252A">
            <w:pPr>
              <w:rPr>
                <w:rFonts w:cs="Arial"/>
              </w:rPr>
            </w:pPr>
            <w:r>
              <w:rPr>
                <w:rFonts w:cs="Arial" w:hint="eastAsia"/>
              </w:rPr>
              <w:t>Yes</w:t>
            </w:r>
          </w:p>
        </w:tc>
        <w:tc>
          <w:tcPr>
            <w:tcW w:w="5129" w:type="dxa"/>
          </w:tcPr>
          <w:p w14:paraId="100502C7" w14:textId="77777777" w:rsidR="005E52F3" w:rsidRDefault="005E52F3" w:rsidP="0088252A">
            <w:pPr>
              <w:rPr>
                <w:rFonts w:cs="Arial"/>
              </w:rPr>
            </w:pPr>
          </w:p>
        </w:tc>
      </w:tr>
      <w:tr w:rsidR="00770461" w14:paraId="26DD109A" w14:textId="77777777">
        <w:tc>
          <w:tcPr>
            <w:tcW w:w="1585" w:type="dxa"/>
          </w:tcPr>
          <w:p w14:paraId="746B4B2A" w14:textId="5F29CD9B" w:rsidR="00770461" w:rsidRDefault="00770461" w:rsidP="0088252A">
            <w:r>
              <w:t>Philips</w:t>
            </w:r>
          </w:p>
        </w:tc>
        <w:tc>
          <w:tcPr>
            <w:tcW w:w="1550" w:type="dxa"/>
          </w:tcPr>
          <w:p w14:paraId="532F7255" w14:textId="07F9E17D" w:rsidR="00770461" w:rsidRDefault="00770461" w:rsidP="0088252A">
            <w:pPr>
              <w:rPr>
                <w:rFonts w:cs="Arial"/>
              </w:rPr>
            </w:pPr>
            <w:r>
              <w:rPr>
                <w:rFonts w:cs="Arial"/>
              </w:rPr>
              <w:t>Yes</w:t>
            </w:r>
          </w:p>
        </w:tc>
        <w:tc>
          <w:tcPr>
            <w:tcW w:w="5129" w:type="dxa"/>
          </w:tcPr>
          <w:p w14:paraId="5E420C41" w14:textId="77777777" w:rsidR="00770461" w:rsidRDefault="00770461" w:rsidP="0088252A">
            <w:pPr>
              <w:rPr>
                <w:rFonts w:cs="Arial"/>
              </w:rPr>
            </w:pPr>
          </w:p>
        </w:tc>
      </w:tr>
      <w:tr w:rsidR="00A554E0" w14:paraId="4F5F1D7A" w14:textId="77777777">
        <w:tc>
          <w:tcPr>
            <w:tcW w:w="1585" w:type="dxa"/>
          </w:tcPr>
          <w:p w14:paraId="5161BE71" w14:textId="0AB5FB59" w:rsidR="00A554E0" w:rsidRDefault="00A554E0" w:rsidP="00A554E0">
            <w:r>
              <w:t>Lenovo, Motorola Mobility</w:t>
            </w:r>
          </w:p>
        </w:tc>
        <w:tc>
          <w:tcPr>
            <w:tcW w:w="1550" w:type="dxa"/>
          </w:tcPr>
          <w:p w14:paraId="2DD3DE40" w14:textId="53371E0C" w:rsidR="00A554E0" w:rsidRDefault="00A554E0" w:rsidP="00A554E0">
            <w:pPr>
              <w:rPr>
                <w:rFonts w:cs="Arial"/>
              </w:rPr>
            </w:pPr>
            <w:r>
              <w:t>Yes</w:t>
            </w:r>
          </w:p>
        </w:tc>
        <w:tc>
          <w:tcPr>
            <w:tcW w:w="5129" w:type="dxa"/>
          </w:tcPr>
          <w:p w14:paraId="340217FD" w14:textId="04888ED3" w:rsidR="00A554E0" w:rsidRDefault="00A554E0" w:rsidP="00A554E0">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proofErr w:type="spellStart"/>
            <w:r>
              <w:rPr>
                <w:rFonts w:cs="Arial"/>
              </w:rPr>
              <w:t>InterDigital</w:t>
            </w:r>
            <w:proofErr w:type="spellEnd"/>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rPr>
              <w:t>ZTE</w:t>
            </w:r>
          </w:p>
        </w:tc>
        <w:tc>
          <w:tcPr>
            <w:tcW w:w="1550" w:type="dxa"/>
          </w:tcPr>
          <w:p w14:paraId="59C8C976" w14:textId="77777777" w:rsidR="00934429" w:rsidRDefault="004F0AB2">
            <w:pPr>
              <w:rPr>
                <w:rFonts w:eastAsia="PMingLiU" w:cs="Arial"/>
                <w:lang w:eastAsia="zh-TW"/>
              </w:rPr>
            </w:pPr>
            <w:r>
              <w:rPr>
                <w:rFonts w:eastAsia="SimSun" w:cs="Arial" w:hint="eastAsia"/>
              </w:rPr>
              <w:t>Yes</w:t>
            </w:r>
          </w:p>
        </w:tc>
        <w:tc>
          <w:tcPr>
            <w:tcW w:w="5129" w:type="dxa"/>
          </w:tcPr>
          <w:p w14:paraId="06E59281" w14:textId="77777777" w:rsidR="00934429" w:rsidRDefault="004F0AB2">
            <w:pPr>
              <w:rPr>
                <w:rFonts w:cs="Arial"/>
              </w:rPr>
            </w:pPr>
            <w:r>
              <w:rPr>
                <w:rFonts w:cs="Arial" w:hint="eastAsia"/>
              </w:rPr>
              <w:t xml:space="preserve">We can follow legacy LTE relay and NR sidelink mechanism. If there is no </w:t>
            </w:r>
            <w:r>
              <w:rPr>
                <w:rFonts w:cs="Arial"/>
              </w:rPr>
              <w:t>Uu deployed at the concerned SL frequency</w:t>
            </w:r>
            <w:r>
              <w:rPr>
                <w:rFonts w:cs="Arial" w:hint="eastAsia"/>
              </w:rPr>
              <w:t xml:space="preserve">, the UE shall </w:t>
            </w:r>
            <w:r>
              <w:rPr>
                <w:rFonts w:cs="Arial"/>
              </w:rPr>
              <w:t>rely on pre-</w:t>
            </w:r>
            <w:r>
              <w:rPr>
                <w:rFonts w:cs="Arial"/>
              </w:rPr>
              <w:lastRenderedPageBreak/>
              <w:t>configuration</w:t>
            </w:r>
            <w:r>
              <w:rPr>
                <w:rFonts w:cs="Arial" w:hint="eastAsia"/>
              </w:rPr>
              <w:t>.</w:t>
            </w:r>
          </w:p>
        </w:tc>
      </w:tr>
      <w:tr w:rsidR="004F0AB2" w14:paraId="7AE9C8F0" w14:textId="77777777">
        <w:tc>
          <w:tcPr>
            <w:tcW w:w="1585" w:type="dxa"/>
          </w:tcPr>
          <w:p w14:paraId="20B96FE3" w14:textId="4B82278D" w:rsidR="004F0AB2" w:rsidRDefault="004F0AB2">
            <w:pPr>
              <w:rPr>
                <w:rFonts w:eastAsia="SimSun" w:cs="Arial"/>
              </w:rPr>
            </w:pPr>
            <w:r>
              <w:rPr>
                <w:rFonts w:eastAsia="SimSun" w:cs="Arial"/>
              </w:rPr>
              <w:lastRenderedPageBreak/>
              <w:t>Intel</w:t>
            </w:r>
          </w:p>
        </w:tc>
        <w:tc>
          <w:tcPr>
            <w:tcW w:w="1550" w:type="dxa"/>
          </w:tcPr>
          <w:p w14:paraId="05060DCB" w14:textId="6D0DEE05" w:rsidR="004F0AB2" w:rsidRDefault="004F0AB2">
            <w:pPr>
              <w:rPr>
                <w:rFonts w:eastAsia="SimSun" w:cs="Arial"/>
              </w:rPr>
            </w:pPr>
            <w:r>
              <w:rPr>
                <w:rFonts w:eastAsia="SimSun" w:cs="Arial"/>
              </w:rPr>
              <w:t>Yes</w:t>
            </w:r>
          </w:p>
        </w:tc>
        <w:tc>
          <w:tcPr>
            <w:tcW w:w="5129" w:type="dxa"/>
          </w:tcPr>
          <w:p w14:paraId="544BCC4F" w14:textId="77777777" w:rsidR="004F0AB2" w:rsidRDefault="004F0AB2">
            <w:pPr>
              <w:rPr>
                <w:rFonts w:cs="Arial"/>
              </w:rPr>
            </w:pPr>
          </w:p>
        </w:tc>
      </w:tr>
      <w:tr w:rsidR="00A977F0" w14:paraId="117227B5" w14:textId="77777777">
        <w:tc>
          <w:tcPr>
            <w:tcW w:w="1585" w:type="dxa"/>
          </w:tcPr>
          <w:p w14:paraId="5D3F4E1D" w14:textId="6369FF80" w:rsidR="00A977F0" w:rsidRDefault="00A977F0">
            <w:pPr>
              <w:rPr>
                <w:rFonts w:eastAsia="SimSun" w:cs="Arial"/>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SimSun" w:cs="Arial"/>
              </w:rPr>
            </w:pPr>
            <w:r>
              <w:rPr>
                <w:rFonts w:eastAsia="SimSun" w:cs="Arial" w:hint="eastAsia"/>
              </w:rPr>
              <w:t>Y</w:t>
            </w:r>
            <w:r>
              <w:rPr>
                <w:rFonts w:eastAsia="SimSun" w:cs="Arial"/>
              </w:rPr>
              <w:t>es</w:t>
            </w:r>
          </w:p>
        </w:tc>
        <w:tc>
          <w:tcPr>
            <w:tcW w:w="5129" w:type="dxa"/>
          </w:tcPr>
          <w:p w14:paraId="280CE321" w14:textId="77777777" w:rsidR="00A977F0" w:rsidRDefault="00A977F0">
            <w:pPr>
              <w:rPr>
                <w:rFonts w:cs="Arial"/>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SimSun" w:cs="Arial"/>
              </w:rPr>
            </w:pPr>
            <w:r>
              <w:rPr>
                <w:rFonts w:eastAsia="SimSun" w:cs="Arial"/>
              </w:rPr>
              <w:t>Yes</w:t>
            </w:r>
          </w:p>
        </w:tc>
        <w:tc>
          <w:tcPr>
            <w:tcW w:w="5129" w:type="dxa"/>
          </w:tcPr>
          <w:p w14:paraId="30B772D3" w14:textId="77777777" w:rsidR="00CB508F" w:rsidRDefault="00CB508F">
            <w:pPr>
              <w:rPr>
                <w:rFonts w:cs="Arial"/>
              </w:rPr>
            </w:pPr>
          </w:p>
        </w:tc>
      </w:tr>
      <w:tr w:rsidR="00415340" w14:paraId="55CA4B11" w14:textId="77777777">
        <w:tc>
          <w:tcPr>
            <w:tcW w:w="1585" w:type="dxa"/>
          </w:tcPr>
          <w:p w14:paraId="4D106AA8" w14:textId="4E8A159E" w:rsidR="00415340" w:rsidRDefault="00415340" w:rsidP="00415340">
            <w:r>
              <w:rPr>
                <w:rFonts w:eastAsia="SimSun" w:cs="Arial"/>
              </w:rPr>
              <w:t xml:space="preserve">Ericsson </w:t>
            </w:r>
          </w:p>
        </w:tc>
        <w:tc>
          <w:tcPr>
            <w:tcW w:w="1550" w:type="dxa"/>
          </w:tcPr>
          <w:p w14:paraId="09D87F35" w14:textId="226C34C1" w:rsidR="00415340" w:rsidRDefault="00415340" w:rsidP="00415340">
            <w:pPr>
              <w:rPr>
                <w:rFonts w:eastAsia="SimSun" w:cs="Arial"/>
              </w:rPr>
            </w:pPr>
            <w:r>
              <w:rPr>
                <w:rFonts w:eastAsia="SimSun" w:cs="Arial"/>
              </w:rPr>
              <w:t>comments</w:t>
            </w:r>
          </w:p>
        </w:tc>
        <w:tc>
          <w:tcPr>
            <w:tcW w:w="5129" w:type="dxa"/>
          </w:tcPr>
          <w:p w14:paraId="5194D55E" w14:textId="2C30883C" w:rsidR="00415340" w:rsidRDefault="00415340" w:rsidP="00415340">
            <w:pPr>
              <w:rPr>
                <w:rFonts w:cs="Arial"/>
              </w:rPr>
            </w:pPr>
            <w:r>
              <w:rPr>
                <w:rFonts w:cs="Arial"/>
              </w:rPr>
              <w:t>See comments for Q3a</w:t>
            </w:r>
          </w:p>
        </w:tc>
      </w:tr>
      <w:tr w:rsidR="004267CD" w14:paraId="799B8317" w14:textId="77777777">
        <w:tc>
          <w:tcPr>
            <w:tcW w:w="1585" w:type="dxa"/>
          </w:tcPr>
          <w:p w14:paraId="104245CC" w14:textId="4449CA55" w:rsidR="004267CD" w:rsidRDefault="004267CD" w:rsidP="00415340">
            <w:pPr>
              <w:rPr>
                <w:rFonts w:eastAsia="SimSun" w:cs="Arial"/>
              </w:rPr>
            </w:pPr>
            <w:r>
              <w:rPr>
                <w:rFonts w:eastAsia="SimSun" w:cs="Arial"/>
              </w:rPr>
              <w:t>Nokia</w:t>
            </w:r>
          </w:p>
        </w:tc>
        <w:tc>
          <w:tcPr>
            <w:tcW w:w="1550" w:type="dxa"/>
          </w:tcPr>
          <w:p w14:paraId="597C6977" w14:textId="506ECDE8" w:rsidR="004267CD" w:rsidRDefault="004267CD" w:rsidP="00415340">
            <w:pPr>
              <w:rPr>
                <w:rFonts w:eastAsia="SimSun" w:cs="Arial"/>
              </w:rPr>
            </w:pPr>
            <w:r>
              <w:rPr>
                <w:rFonts w:eastAsia="SimSun" w:cs="Arial"/>
              </w:rPr>
              <w:t>Yes</w:t>
            </w:r>
          </w:p>
        </w:tc>
        <w:tc>
          <w:tcPr>
            <w:tcW w:w="5129" w:type="dxa"/>
          </w:tcPr>
          <w:p w14:paraId="14E6E994" w14:textId="77777777" w:rsidR="004267CD" w:rsidRDefault="004267CD" w:rsidP="00415340">
            <w:pPr>
              <w:rPr>
                <w:rFonts w:cs="Arial"/>
              </w:rPr>
            </w:pPr>
          </w:p>
        </w:tc>
      </w:tr>
      <w:tr w:rsidR="00AC0E5F" w14:paraId="5BB9045F" w14:textId="77777777">
        <w:tc>
          <w:tcPr>
            <w:tcW w:w="1585" w:type="dxa"/>
          </w:tcPr>
          <w:p w14:paraId="0B185716" w14:textId="4C940B15" w:rsidR="00AC0E5F" w:rsidRDefault="00AC0E5F" w:rsidP="00415340">
            <w:pPr>
              <w:rPr>
                <w:rFonts w:eastAsia="SimSun" w:cs="Arial"/>
              </w:rPr>
            </w:pPr>
            <w:r>
              <w:rPr>
                <w:rFonts w:eastAsia="SimSun" w:cs="Arial"/>
              </w:rPr>
              <w:t>Kyocera</w:t>
            </w:r>
          </w:p>
        </w:tc>
        <w:tc>
          <w:tcPr>
            <w:tcW w:w="1550" w:type="dxa"/>
          </w:tcPr>
          <w:p w14:paraId="3FD19838" w14:textId="62B0F93B" w:rsidR="00AC0E5F" w:rsidRDefault="00AC0E5F" w:rsidP="00415340">
            <w:pPr>
              <w:rPr>
                <w:rFonts w:eastAsia="SimSun" w:cs="Arial"/>
              </w:rPr>
            </w:pPr>
            <w:r>
              <w:rPr>
                <w:rFonts w:eastAsia="SimSun" w:cs="Arial"/>
              </w:rPr>
              <w:t>Yes</w:t>
            </w:r>
          </w:p>
        </w:tc>
        <w:tc>
          <w:tcPr>
            <w:tcW w:w="5129" w:type="dxa"/>
          </w:tcPr>
          <w:p w14:paraId="66C98325" w14:textId="77777777" w:rsidR="00AC0E5F" w:rsidRDefault="00AC0E5F" w:rsidP="00415340">
            <w:pPr>
              <w:rPr>
                <w:rFonts w:cs="Arial"/>
              </w:rPr>
            </w:pPr>
          </w:p>
        </w:tc>
      </w:tr>
      <w:tr w:rsidR="00CA2C66" w14:paraId="0D3C5958" w14:textId="77777777">
        <w:tc>
          <w:tcPr>
            <w:tcW w:w="1585" w:type="dxa"/>
          </w:tcPr>
          <w:p w14:paraId="4A9DC4D1" w14:textId="4C419450" w:rsidR="00CA2C66" w:rsidRDefault="00CA2C66" w:rsidP="00CA2C66">
            <w:pPr>
              <w:rPr>
                <w:rFonts w:eastAsia="SimSun" w:cs="Arial"/>
              </w:rPr>
            </w:pPr>
            <w:r>
              <w:rPr>
                <w:rFonts w:eastAsia="Malgun Gothic" w:cs="Arial" w:hint="eastAsia"/>
                <w:lang w:eastAsia="ko-KR"/>
              </w:rPr>
              <w:t>Samsung</w:t>
            </w:r>
          </w:p>
        </w:tc>
        <w:tc>
          <w:tcPr>
            <w:tcW w:w="1550" w:type="dxa"/>
          </w:tcPr>
          <w:p w14:paraId="21945BF2" w14:textId="0AE3ADC9" w:rsidR="00CA2C66" w:rsidRDefault="00CA2C66" w:rsidP="00CA2C66">
            <w:pPr>
              <w:rPr>
                <w:rFonts w:eastAsia="SimSun" w:cs="Arial"/>
              </w:rPr>
            </w:pPr>
            <w:r>
              <w:rPr>
                <w:rFonts w:eastAsia="Malgun Gothic" w:cs="Arial" w:hint="eastAsia"/>
                <w:lang w:eastAsia="ko-KR"/>
              </w:rPr>
              <w:t>Yes</w:t>
            </w:r>
          </w:p>
        </w:tc>
        <w:tc>
          <w:tcPr>
            <w:tcW w:w="5129" w:type="dxa"/>
          </w:tcPr>
          <w:p w14:paraId="53981A78" w14:textId="77777777" w:rsidR="00CA2C66" w:rsidRDefault="00CA2C66" w:rsidP="00CA2C66">
            <w:pPr>
              <w:rPr>
                <w:rFonts w:cs="Arial"/>
              </w:rPr>
            </w:pPr>
          </w:p>
        </w:tc>
      </w:tr>
      <w:tr w:rsidR="007C09C2" w14:paraId="6CDA9778" w14:textId="77777777">
        <w:tc>
          <w:tcPr>
            <w:tcW w:w="1585" w:type="dxa"/>
          </w:tcPr>
          <w:p w14:paraId="61FA066D" w14:textId="67D39522" w:rsidR="007C09C2" w:rsidRDefault="007C09C2" w:rsidP="00CA2C66">
            <w:pPr>
              <w:rPr>
                <w:rFonts w:eastAsia="Malgun Gothic" w:cs="Arial"/>
                <w:lang w:eastAsia="ko-KR"/>
              </w:rPr>
            </w:pPr>
            <w:r>
              <w:rPr>
                <w:rFonts w:cs="Arial" w:hint="eastAsia"/>
              </w:rPr>
              <w:t>CATT</w:t>
            </w:r>
          </w:p>
        </w:tc>
        <w:tc>
          <w:tcPr>
            <w:tcW w:w="1550" w:type="dxa"/>
          </w:tcPr>
          <w:p w14:paraId="4FD561C8" w14:textId="3B0D1823" w:rsidR="007C09C2" w:rsidRDefault="007C09C2" w:rsidP="00CA2C66">
            <w:pPr>
              <w:rPr>
                <w:rFonts w:eastAsia="Malgun Gothic" w:cs="Arial"/>
                <w:lang w:eastAsia="ko-KR"/>
              </w:rPr>
            </w:pPr>
            <w:r>
              <w:rPr>
                <w:rFonts w:cs="Arial" w:hint="eastAsia"/>
              </w:rPr>
              <w:t>Yes</w:t>
            </w:r>
          </w:p>
        </w:tc>
        <w:tc>
          <w:tcPr>
            <w:tcW w:w="5129" w:type="dxa"/>
          </w:tcPr>
          <w:p w14:paraId="48151BDC" w14:textId="77777777" w:rsidR="007C09C2" w:rsidRDefault="007C09C2" w:rsidP="00CA2C66">
            <w:pPr>
              <w:rPr>
                <w:rFonts w:cs="Arial"/>
              </w:rPr>
            </w:pPr>
          </w:p>
        </w:tc>
      </w:tr>
      <w:tr w:rsidR="004F5D09" w14:paraId="22575AB7" w14:textId="77777777">
        <w:tc>
          <w:tcPr>
            <w:tcW w:w="1585" w:type="dxa"/>
          </w:tcPr>
          <w:p w14:paraId="2C229767" w14:textId="3B66388A" w:rsidR="004F5D09" w:rsidRDefault="004F5D09" w:rsidP="004F5D09">
            <w:pPr>
              <w:rPr>
                <w:rFonts w:cs="Arial"/>
              </w:rPr>
            </w:pPr>
            <w:r>
              <w:rPr>
                <w:rFonts w:eastAsia="SimSun" w:cs="Arial" w:hint="eastAsia"/>
              </w:rPr>
              <w:t>S</w:t>
            </w:r>
            <w:r>
              <w:rPr>
                <w:rFonts w:eastAsia="SimSun" w:cs="Arial"/>
              </w:rPr>
              <w:t>harp</w:t>
            </w:r>
          </w:p>
        </w:tc>
        <w:tc>
          <w:tcPr>
            <w:tcW w:w="1550" w:type="dxa"/>
          </w:tcPr>
          <w:p w14:paraId="461708D5" w14:textId="5B93E870" w:rsidR="004F5D09" w:rsidRDefault="004F5D09" w:rsidP="004F5D09">
            <w:pPr>
              <w:rPr>
                <w:rFonts w:cs="Arial"/>
              </w:rPr>
            </w:pPr>
            <w:r>
              <w:rPr>
                <w:rFonts w:eastAsia="SimSun" w:cs="Arial" w:hint="eastAsia"/>
              </w:rPr>
              <w:t>Y</w:t>
            </w:r>
            <w:r>
              <w:rPr>
                <w:rFonts w:eastAsia="SimSun" w:cs="Arial"/>
              </w:rPr>
              <w:t>es</w:t>
            </w:r>
          </w:p>
        </w:tc>
        <w:tc>
          <w:tcPr>
            <w:tcW w:w="5129" w:type="dxa"/>
          </w:tcPr>
          <w:p w14:paraId="7CBAB8FA" w14:textId="77777777" w:rsidR="004F5D09" w:rsidRDefault="004F5D09" w:rsidP="004F5D09">
            <w:pPr>
              <w:rPr>
                <w:rFonts w:cs="Arial"/>
              </w:rPr>
            </w:pPr>
          </w:p>
        </w:tc>
      </w:tr>
      <w:tr w:rsidR="008A6CDF" w14:paraId="6F5C38DC" w14:textId="77777777">
        <w:tc>
          <w:tcPr>
            <w:tcW w:w="1585" w:type="dxa"/>
          </w:tcPr>
          <w:p w14:paraId="0D2FDC72" w14:textId="6977D876" w:rsidR="008A6CDF" w:rsidRDefault="008A6CDF" w:rsidP="008A6CDF">
            <w:pPr>
              <w:rPr>
                <w:rFonts w:eastAsia="SimSun" w:cs="Arial"/>
              </w:rPr>
            </w:pPr>
            <w:proofErr w:type="spellStart"/>
            <w:r>
              <w:rPr>
                <w:rFonts w:cs="Arial"/>
              </w:rPr>
              <w:t>Spreadtrum</w:t>
            </w:r>
            <w:proofErr w:type="spellEnd"/>
          </w:p>
        </w:tc>
        <w:tc>
          <w:tcPr>
            <w:tcW w:w="1550" w:type="dxa"/>
          </w:tcPr>
          <w:p w14:paraId="0028BEA3" w14:textId="35B81A8F" w:rsidR="008A6CDF" w:rsidRDefault="008A6CDF" w:rsidP="008A6CDF">
            <w:pPr>
              <w:rPr>
                <w:rFonts w:eastAsia="SimSun" w:cs="Arial"/>
              </w:rPr>
            </w:pPr>
            <w:r>
              <w:rPr>
                <w:rFonts w:cs="Arial"/>
              </w:rPr>
              <w:t>Yes</w:t>
            </w:r>
          </w:p>
        </w:tc>
        <w:tc>
          <w:tcPr>
            <w:tcW w:w="5129" w:type="dxa"/>
          </w:tcPr>
          <w:p w14:paraId="36261E11" w14:textId="77777777" w:rsidR="008A6CDF" w:rsidRDefault="008A6CDF" w:rsidP="008A6CDF">
            <w:pPr>
              <w:rPr>
                <w:rFonts w:cs="Arial"/>
              </w:rPr>
            </w:pPr>
          </w:p>
        </w:tc>
      </w:tr>
      <w:tr w:rsidR="00DA0677" w14:paraId="618E2314" w14:textId="77777777">
        <w:tc>
          <w:tcPr>
            <w:tcW w:w="1585" w:type="dxa"/>
          </w:tcPr>
          <w:p w14:paraId="4A06C082" w14:textId="6FD381B7" w:rsidR="00DA0677" w:rsidRDefault="00DA0677" w:rsidP="00DA0677">
            <w:pPr>
              <w:rPr>
                <w:rFonts w:cs="Arial"/>
              </w:rPr>
            </w:pPr>
            <w:r>
              <w:rPr>
                <w:rFonts w:eastAsia="Malgun Gothic" w:cs="Arial" w:hint="eastAsia"/>
                <w:lang w:eastAsia="ko-KR"/>
              </w:rPr>
              <w:t>LG</w:t>
            </w:r>
          </w:p>
        </w:tc>
        <w:tc>
          <w:tcPr>
            <w:tcW w:w="1550" w:type="dxa"/>
          </w:tcPr>
          <w:p w14:paraId="00140F00" w14:textId="20244AA9" w:rsidR="00DA0677" w:rsidRDefault="00DA0677" w:rsidP="00DA0677">
            <w:pPr>
              <w:rPr>
                <w:rFonts w:cs="Arial"/>
              </w:rPr>
            </w:pPr>
            <w:r>
              <w:rPr>
                <w:rFonts w:eastAsia="Malgun Gothic" w:cs="Arial" w:hint="eastAsia"/>
                <w:lang w:eastAsia="ko-KR"/>
              </w:rPr>
              <w:t>Yes</w:t>
            </w:r>
          </w:p>
        </w:tc>
        <w:tc>
          <w:tcPr>
            <w:tcW w:w="5129" w:type="dxa"/>
          </w:tcPr>
          <w:p w14:paraId="1C902953" w14:textId="77777777" w:rsidR="00DA0677" w:rsidRDefault="00DA0677" w:rsidP="00DA0677">
            <w:pPr>
              <w:rPr>
                <w:rFonts w:cs="Arial"/>
              </w:rPr>
            </w:pPr>
          </w:p>
        </w:tc>
      </w:tr>
      <w:tr w:rsidR="0088252A" w14:paraId="6384D37E" w14:textId="77777777">
        <w:tc>
          <w:tcPr>
            <w:tcW w:w="1585" w:type="dxa"/>
          </w:tcPr>
          <w:p w14:paraId="2F89D797" w14:textId="6E2E598B"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550" w:type="dxa"/>
          </w:tcPr>
          <w:p w14:paraId="56207D1E" w14:textId="032E0BF5" w:rsidR="0088252A" w:rsidRDefault="0088252A" w:rsidP="0088252A">
            <w:pPr>
              <w:rPr>
                <w:rFonts w:eastAsia="Malgun Gothic" w:cs="Arial"/>
                <w:lang w:eastAsia="ko-KR"/>
              </w:rPr>
            </w:pPr>
            <w:r>
              <w:rPr>
                <w:rFonts w:cs="Arial"/>
              </w:rPr>
              <w:t>Yes</w:t>
            </w:r>
          </w:p>
        </w:tc>
        <w:tc>
          <w:tcPr>
            <w:tcW w:w="5129" w:type="dxa"/>
          </w:tcPr>
          <w:p w14:paraId="376CC9C1" w14:textId="77777777" w:rsidR="0088252A" w:rsidRDefault="0088252A" w:rsidP="0088252A">
            <w:pPr>
              <w:rPr>
                <w:rFonts w:cs="Arial"/>
              </w:rPr>
            </w:pPr>
          </w:p>
        </w:tc>
      </w:tr>
      <w:tr w:rsidR="001822CA" w14:paraId="3E82E45D" w14:textId="77777777">
        <w:tc>
          <w:tcPr>
            <w:tcW w:w="1585" w:type="dxa"/>
          </w:tcPr>
          <w:p w14:paraId="402554D5" w14:textId="525581BB" w:rsidR="001822CA" w:rsidRDefault="001822CA" w:rsidP="0088252A">
            <w:pPr>
              <w:rPr>
                <w:rFonts w:cs="Arial"/>
              </w:rPr>
            </w:pPr>
            <w:r>
              <w:rPr>
                <w:rFonts w:cs="Arial"/>
              </w:rPr>
              <w:t>Apple</w:t>
            </w:r>
          </w:p>
        </w:tc>
        <w:tc>
          <w:tcPr>
            <w:tcW w:w="1550" w:type="dxa"/>
          </w:tcPr>
          <w:p w14:paraId="73343CA1" w14:textId="36DCDD5F" w:rsidR="001822CA" w:rsidRDefault="001822CA" w:rsidP="0088252A">
            <w:pPr>
              <w:rPr>
                <w:rFonts w:cs="Arial"/>
              </w:rPr>
            </w:pPr>
            <w:r>
              <w:rPr>
                <w:rFonts w:cs="Arial"/>
              </w:rPr>
              <w:t>Yes</w:t>
            </w:r>
          </w:p>
        </w:tc>
        <w:tc>
          <w:tcPr>
            <w:tcW w:w="5129" w:type="dxa"/>
          </w:tcPr>
          <w:p w14:paraId="3606D0BE" w14:textId="77777777" w:rsidR="001822CA" w:rsidRDefault="001822CA" w:rsidP="0088252A">
            <w:pPr>
              <w:rPr>
                <w:rFonts w:cs="Arial"/>
              </w:rPr>
            </w:pPr>
          </w:p>
        </w:tc>
      </w:tr>
      <w:tr w:rsidR="00C80603" w14:paraId="407871EA" w14:textId="77777777">
        <w:tc>
          <w:tcPr>
            <w:tcW w:w="1585" w:type="dxa"/>
          </w:tcPr>
          <w:p w14:paraId="75B41D0B" w14:textId="289EC0B2" w:rsidR="00C80603" w:rsidRDefault="00C80603" w:rsidP="0088252A">
            <w:pPr>
              <w:rPr>
                <w:rFonts w:cs="Arial"/>
              </w:rPr>
            </w:pPr>
            <w:r>
              <w:rPr>
                <w:rFonts w:cs="Arial"/>
              </w:rPr>
              <w:t>Xiaomi</w:t>
            </w:r>
          </w:p>
        </w:tc>
        <w:tc>
          <w:tcPr>
            <w:tcW w:w="1550" w:type="dxa"/>
          </w:tcPr>
          <w:p w14:paraId="19CB2FCD" w14:textId="15626540" w:rsidR="00C80603" w:rsidRDefault="00C80603" w:rsidP="0088252A">
            <w:pPr>
              <w:rPr>
                <w:rFonts w:cs="Arial"/>
              </w:rPr>
            </w:pPr>
            <w:r>
              <w:rPr>
                <w:rFonts w:cs="Arial"/>
              </w:rPr>
              <w:t>Yes</w:t>
            </w:r>
          </w:p>
        </w:tc>
        <w:tc>
          <w:tcPr>
            <w:tcW w:w="5129" w:type="dxa"/>
          </w:tcPr>
          <w:p w14:paraId="22F5883E" w14:textId="77777777" w:rsidR="00C80603" w:rsidRDefault="00C80603" w:rsidP="0088252A">
            <w:pPr>
              <w:rPr>
                <w:rFonts w:cs="Arial"/>
              </w:rPr>
            </w:pPr>
          </w:p>
        </w:tc>
      </w:tr>
      <w:tr w:rsidR="005E52F3" w14:paraId="3F242555" w14:textId="77777777">
        <w:tc>
          <w:tcPr>
            <w:tcW w:w="1585" w:type="dxa"/>
          </w:tcPr>
          <w:p w14:paraId="661315C5" w14:textId="2FFEB6D5" w:rsidR="005E52F3" w:rsidRDefault="005E52F3" w:rsidP="0088252A">
            <w:pPr>
              <w:rPr>
                <w:rFonts w:cs="Arial"/>
              </w:rPr>
            </w:pPr>
            <w:r>
              <w:rPr>
                <w:rFonts w:hint="eastAsia"/>
              </w:rPr>
              <w:t>China Telecom</w:t>
            </w:r>
          </w:p>
        </w:tc>
        <w:tc>
          <w:tcPr>
            <w:tcW w:w="1550" w:type="dxa"/>
          </w:tcPr>
          <w:p w14:paraId="05370AD3" w14:textId="59B8D97A" w:rsidR="005E52F3" w:rsidRDefault="005E52F3" w:rsidP="0088252A">
            <w:pPr>
              <w:rPr>
                <w:rFonts w:cs="Arial"/>
              </w:rPr>
            </w:pPr>
            <w:r>
              <w:rPr>
                <w:rFonts w:cs="Arial" w:hint="eastAsia"/>
              </w:rPr>
              <w:t>Yes</w:t>
            </w:r>
          </w:p>
        </w:tc>
        <w:tc>
          <w:tcPr>
            <w:tcW w:w="5129" w:type="dxa"/>
          </w:tcPr>
          <w:p w14:paraId="2BA6F57A" w14:textId="77777777" w:rsidR="005E52F3" w:rsidRDefault="005E52F3" w:rsidP="0088252A">
            <w:pPr>
              <w:rPr>
                <w:rFonts w:cs="Arial"/>
              </w:rPr>
            </w:pPr>
          </w:p>
        </w:tc>
      </w:tr>
      <w:tr w:rsidR="00770461" w14:paraId="5C98FAD9" w14:textId="77777777">
        <w:tc>
          <w:tcPr>
            <w:tcW w:w="1585" w:type="dxa"/>
          </w:tcPr>
          <w:p w14:paraId="2396EB33" w14:textId="7DD84B87" w:rsidR="00770461" w:rsidRDefault="00770461" w:rsidP="0088252A">
            <w:r>
              <w:t>Philips</w:t>
            </w:r>
          </w:p>
        </w:tc>
        <w:tc>
          <w:tcPr>
            <w:tcW w:w="1550" w:type="dxa"/>
          </w:tcPr>
          <w:p w14:paraId="6FC9C550" w14:textId="74F2D559" w:rsidR="00770461" w:rsidRDefault="00770461" w:rsidP="0088252A">
            <w:pPr>
              <w:rPr>
                <w:rFonts w:cs="Arial"/>
              </w:rPr>
            </w:pPr>
            <w:r>
              <w:rPr>
                <w:rFonts w:cs="Arial"/>
              </w:rPr>
              <w:t>Yes</w:t>
            </w:r>
          </w:p>
        </w:tc>
        <w:tc>
          <w:tcPr>
            <w:tcW w:w="5129" w:type="dxa"/>
          </w:tcPr>
          <w:p w14:paraId="2AA37A56" w14:textId="77777777" w:rsidR="00770461" w:rsidRDefault="00770461" w:rsidP="0088252A">
            <w:pPr>
              <w:rPr>
                <w:rFonts w:cs="Arial"/>
              </w:rPr>
            </w:pPr>
          </w:p>
        </w:tc>
      </w:tr>
      <w:tr w:rsidR="00A554E0" w14:paraId="4407BCE0" w14:textId="77777777">
        <w:tc>
          <w:tcPr>
            <w:tcW w:w="1585" w:type="dxa"/>
          </w:tcPr>
          <w:p w14:paraId="4442C392" w14:textId="702ED664" w:rsidR="00A554E0" w:rsidRDefault="00A554E0" w:rsidP="00A554E0">
            <w:r>
              <w:t>Lenovo, Motorola Mobility</w:t>
            </w:r>
          </w:p>
        </w:tc>
        <w:tc>
          <w:tcPr>
            <w:tcW w:w="1550" w:type="dxa"/>
          </w:tcPr>
          <w:p w14:paraId="505588BC" w14:textId="4FE3BAFB" w:rsidR="00A554E0" w:rsidRDefault="00A554E0" w:rsidP="00A554E0">
            <w:pPr>
              <w:rPr>
                <w:rFonts w:cs="Arial"/>
              </w:rPr>
            </w:pPr>
            <w:r>
              <w:t>Yes</w:t>
            </w:r>
          </w:p>
        </w:tc>
        <w:tc>
          <w:tcPr>
            <w:tcW w:w="5129" w:type="dxa"/>
          </w:tcPr>
          <w:p w14:paraId="7C6B862F" w14:textId="77777777" w:rsidR="00A554E0" w:rsidRDefault="00A554E0" w:rsidP="00A554E0">
            <w:pPr>
              <w:rPr>
                <w:rFonts w:cs="Arial"/>
              </w:rPr>
            </w:pPr>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 xml:space="preserve">uring the online session, the L2 remote UE, which is out-of-coverage, but connected to network via a relay UE, its </w:t>
      </w:r>
      <w:proofErr w:type="spellStart"/>
      <w:r>
        <w:rPr>
          <w:rFonts w:cs="Arial"/>
        </w:rPr>
        <w:t>behaviour</w:t>
      </w:r>
      <w:proofErr w:type="spellEnd"/>
      <w:r>
        <w:rPr>
          <w:rFonts w:cs="Arial"/>
        </w:rPr>
        <w:t xml:space="preserve"> is defined clearly when network provide the discovery configuration. But one left issue is when network does not provide configuration, what is the exact UE </w:t>
      </w:r>
      <w:proofErr w:type="spellStart"/>
      <w:r>
        <w:rPr>
          <w:rFonts w:cs="Arial"/>
        </w:rPr>
        <w:t>behaviour</w:t>
      </w:r>
      <w:proofErr w:type="spellEnd"/>
      <w:r>
        <w:rPr>
          <w:rFonts w:cs="Arial"/>
        </w:rPr>
        <w:t>.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w:t>
      </w:r>
      <w:proofErr w:type="gramStart"/>
      <w:r>
        <w:rPr>
          <w:rFonts w:cs="Arial"/>
        </w:rPr>
        <w:t>discovery;</w:t>
      </w:r>
      <w:proofErr w:type="gramEnd"/>
      <w:r>
        <w:rPr>
          <w:rFonts w:cs="Arial"/>
        </w:rPr>
        <w:t xml:space="preserve"> </w:t>
      </w:r>
    </w:p>
    <w:p w14:paraId="3A200E51" w14:textId="77777777" w:rsidR="00934429" w:rsidRDefault="004F0AB2">
      <w:pPr>
        <w:pStyle w:val="ListParagraph"/>
        <w:numPr>
          <w:ilvl w:val="0"/>
          <w:numId w:val="12"/>
        </w:numPr>
        <w:spacing w:beforeLines="50" w:before="120"/>
        <w:ind w:firstLineChars="0"/>
        <w:rPr>
          <w:rFonts w:cs="Arial"/>
        </w:rPr>
      </w:pPr>
      <w:r>
        <w:rPr>
          <w:rFonts w:cs="Arial"/>
        </w:rPr>
        <w:lastRenderedPageBreak/>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xml:space="preserve">: In the case that for L2 remote UE which is out-of-coverage, but connected to network via a relay UE (i.e., either in RRC CONNECTED or RRC IDLE/INACTIVE), what is the remote UE </w:t>
      </w:r>
      <w:proofErr w:type="spellStart"/>
      <w:r>
        <w:rPr>
          <w:rFonts w:cs="Arial"/>
        </w:rPr>
        <w:t>behaviour</w:t>
      </w:r>
      <w:proofErr w:type="spellEnd"/>
      <w:r>
        <w:rPr>
          <w:rFonts w:cs="Arial"/>
        </w:rPr>
        <w:t xml:space="preserve">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 xml:space="preserve">lt 3: Others (if this option is selected, please clarify the detailed </w:t>
      </w:r>
      <w:proofErr w:type="spellStart"/>
      <w:r>
        <w:rPr>
          <w:rFonts w:cs="Arial"/>
        </w:rPr>
        <w:t>behaviour</w:t>
      </w:r>
      <w:proofErr w:type="spellEnd"/>
      <w:r>
        <w:rPr>
          <w:rFonts w:cs="Arial"/>
        </w:rPr>
        <w:t>)</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a OOC remote UE in CONNECTED state, if PC5 RLF is detected by remote UE, we are not sure whether it is regarded as CONNECTED because its UE context is still maintained in gNB. If we don’t allow it to use pre-configuration, this OOC remote UE can’t trigger discovery </w:t>
            </w:r>
            <w:proofErr w:type="gramStart"/>
            <w:r>
              <w:rPr>
                <w:rFonts w:cs="Arial"/>
              </w:rPr>
              <w:t>any more</w:t>
            </w:r>
            <w:proofErr w:type="gramEnd"/>
            <w:r>
              <w:rPr>
                <w:rFonts w:cs="Arial"/>
              </w:rPr>
              <w:t xml:space="preserve">.  </w:t>
            </w:r>
          </w:p>
        </w:tc>
      </w:tr>
      <w:tr w:rsidR="00934429" w14:paraId="1FD69849" w14:textId="77777777" w:rsidTr="004F0AB2">
        <w:tc>
          <w:tcPr>
            <w:tcW w:w="1570" w:type="dxa"/>
          </w:tcPr>
          <w:p w14:paraId="187BFB8A" w14:textId="77777777" w:rsidR="00934429" w:rsidRDefault="004F0AB2">
            <w:pPr>
              <w:rPr>
                <w:rFonts w:cs="Arial"/>
              </w:rPr>
            </w:pPr>
            <w:proofErr w:type="spellStart"/>
            <w:r>
              <w:rPr>
                <w:rFonts w:cs="Arial"/>
              </w:rPr>
              <w:t>InterDigital</w:t>
            </w:r>
            <w:proofErr w:type="spellEnd"/>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rPr>
              <w:t>ZTE</w:t>
            </w:r>
          </w:p>
        </w:tc>
        <w:tc>
          <w:tcPr>
            <w:tcW w:w="1487" w:type="dxa"/>
          </w:tcPr>
          <w:p w14:paraId="1F0C3DB0" w14:textId="77777777" w:rsidR="00934429" w:rsidRDefault="004F0AB2">
            <w:pPr>
              <w:rPr>
                <w:rFonts w:cs="Arial"/>
              </w:rPr>
            </w:pPr>
            <w:r>
              <w:rPr>
                <w:rFonts w:eastAsia="SimSun" w:cs="Arial" w:hint="eastAsia"/>
              </w:rPr>
              <w:t>Alt1</w:t>
            </w:r>
          </w:p>
        </w:tc>
        <w:tc>
          <w:tcPr>
            <w:tcW w:w="5207" w:type="dxa"/>
          </w:tcPr>
          <w:p w14:paraId="33A7493A" w14:textId="77777777" w:rsidR="00934429" w:rsidRDefault="004F0AB2">
            <w:pPr>
              <w:rPr>
                <w:rFonts w:cs="Arial"/>
              </w:rPr>
            </w:pPr>
            <w:r>
              <w:rPr>
                <w:rFonts w:cs="Arial" w:hint="eastAsia"/>
              </w:rPr>
              <w:t xml:space="preserve">It would be better to follow the network configuration for RRC_Connected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rPr>
            </w:pPr>
            <w:r>
              <w:rPr>
                <w:rFonts w:cs="Arial"/>
              </w:rPr>
              <w:t>Intel</w:t>
            </w:r>
          </w:p>
        </w:tc>
        <w:tc>
          <w:tcPr>
            <w:tcW w:w="1487" w:type="dxa"/>
          </w:tcPr>
          <w:p w14:paraId="1FAF132C" w14:textId="00D93201" w:rsidR="004F0AB2" w:rsidRDefault="004F0AB2" w:rsidP="004F0AB2">
            <w:pPr>
              <w:rPr>
                <w:rFonts w:eastAsia="SimSun" w:cs="Arial"/>
              </w:rPr>
            </w:pPr>
            <w:r>
              <w:rPr>
                <w:rFonts w:cs="Arial"/>
              </w:rPr>
              <w:t>Alt1</w:t>
            </w:r>
          </w:p>
        </w:tc>
        <w:tc>
          <w:tcPr>
            <w:tcW w:w="5207" w:type="dxa"/>
          </w:tcPr>
          <w:p w14:paraId="1A7F5348" w14:textId="4E7597C3" w:rsidR="004F0AB2" w:rsidRDefault="004F0AB2" w:rsidP="004F0AB2">
            <w:pPr>
              <w:rPr>
                <w:rFonts w:cs="Arial"/>
              </w:rPr>
            </w:pPr>
            <w:r>
              <w:rPr>
                <w:rFonts w:cs="Arial"/>
              </w:rPr>
              <w:t xml:space="preserve">Based on our proposal, we think that it is ok for the remote UE to rely on pre-configuration to perform </w:t>
            </w:r>
            <w:r>
              <w:rPr>
                <w:rFonts w:cs="Arial"/>
              </w:rPr>
              <w:lastRenderedPageBreak/>
              <w:t>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lastRenderedPageBreak/>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 xml:space="preserve">For connected, there is no reason for NW to forbid remote UE to perform discovery, since NW has already </w:t>
            </w:r>
            <w:proofErr w:type="gramStart"/>
            <w:r>
              <w:rPr>
                <w:rFonts w:cs="Arial"/>
              </w:rPr>
              <w:t>accept</w:t>
            </w:r>
            <w:proofErr w:type="gramEnd"/>
            <w:r>
              <w:rPr>
                <w:rFonts w:cs="Arial"/>
              </w:rPr>
              <w:t xml:space="preserve">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 xml:space="preserve">For remote UE’s re-establishment case, the traditional principle is at least some dedicate configuration can be used for a </w:t>
            </w:r>
            <w:proofErr w:type="gramStart"/>
            <w:r>
              <w:rPr>
                <w:rFonts w:cs="Arial"/>
              </w:rPr>
              <w:t>while, before</w:t>
            </w:r>
            <w:proofErr w:type="gramEnd"/>
            <w:r>
              <w:rPr>
                <w:rFonts w:cs="Arial"/>
              </w:rPr>
              <w:t xml:space="preserv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w:t>
            </w:r>
            <w:proofErr w:type="spellStart"/>
            <w:r>
              <w:rPr>
                <w:rFonts w:cs="Arial"/>
              </w:rPr>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xml:space="preserve">. As a compromise, I suggest </w:t>
            </w:r>
            <w:proofErr w:type="gramStart"/>
            <w:r>
              <w:rPr>
                <w:rFonts w:cs="Arial"/>
              </w:rPr>
              <w:t>to reword</w:t>
            </w:r>
            <w:proofErr w:type="gramEnd"/>
            <w:r>
              <w:rPr>
                <w:rFonts w:cs="Arial"/>
              </w:rPr>
              <w:t xml:space="preserve"> Alt. 1 as</w:t>
            </w:r>
          </w:p>
          <w:p w14:paraId="6A3A0B03" w14:textId="77777777" w:rsidR="00415340" w:rsidRDefault="00415340" w:rsidP="00415340">
            <w:pPr>
              <w:rPr>
                <w:rFonts w:cs="Arial"/>
              </w:rPr>
            </w:pPr>
            <w:r>
              <w:rPr>
                <w:rFonts w:cs="Arial" w:hint="eastAsia"/>
              </w:rPr>
              <w:t>A</w:t>
            </w:r>
            <w:r>
              <w:rPr>
                <w:rFonts w:cs="Arial"/>
              </w:rPr>
              <w:t xml:space="preserve">lt 1: Remote UE </w:t>
            </w:r>
            <w:proofErr w:type="gramStart"/>
            <w:r>
              <w:rPr>
                <w:rFonts w:cs="Arial"/>
              </w:rPr>
              <w:t>is allowed to</w:t>
            </w:r>
            <w:proofErr w:type="gramEnd"/>
            <w:r>
              <w:rPr>
                <w:rFonts w:cs="Arial"/>
              </w:rPr>
              <w:t xml:space="preserve">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w:t>
            </w:r>
            <w:r>
              <w:rPr>
                <w:rFonts w:cs="Arial"/>
              </w:rPr>
              <w:lastRenderedPageBreak/>
              <w:t xml:space="preserve">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lastRenderedPageBreak/>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 xml:space="preserve">ected to gNB via Relay </w:t>
            </w:r>
            <w:proofErr w:type="gramStart"/>
            <w:r>
              <w:rPr>
                <w:rFonts w:eastAsia="Malgun Gothic" w:cs="Arial"/>
                <w:lang w:eastAsia="ko-KR"/>
              </w:rPr>
              <w:t>UE</w:t>
            </w:r>
            <w:proofErr w:type="gramEnd"/>
            <w:r>
              <w:rPr>
                <w:rFonts w:eastAsia="Malgun Gothic" w:cs="Arial"/>
                <w:lang w:eastAsia="ko-KR"/>
              </w:rPr>
              <w:t xml:space="preserve"> then the Remote UE shall be controlled by gNB.</w:t>
            </w:r>
          </w:p>
          <w:p w14:paraId="711B8C17" w14:textId="77777777" w:rsidR="00CA2C66" w:rsidRDefault="00CA2C66" w:rsidP="00CA2C66">
            <w:pPr>
              <w:rPr>
                <w:rFonts w:eastAsia="Malgun Gothic" w:cs="Arial"/>
                <w:lang w:eastAsia="ko-KR"/>
              </w:rPr>
            </w:pPr>
            <w:r>
              <w:rPr>
                <w:rFonts w:eastAsia="Malgun Gothic" w:cs="Arial"/>
                <w:lang w:eastAsia="ko-KR"/>
              </w:rPr>
              <w:t>It seems not clear the meaning of “NW configuration unavailability” in this questioned case. Should we interpret the case as Remote UE has lost its connection to gNB and it is in OOC or the case as gNB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lang w:eastAsia="ko-KR"/>
              </w:rPr>
            </w:pPr>
            <w:r>
              <w:rPr>
                <w:rFonts w:cs="Arial" w:hint="eastAsia"/>
              </w:rPr>
              <w:t>CATT</w:t>
            </w:r>
          </w:p>
        </w:tc>
        <w:tc>
          <w:tcPr>
            <w:tcW w:w="1487" w:type="dxa"/>
          </w:tcPr>
          <w:p w14:paraId="665CF789" w14:textId="4148D05D" w:rsidR="007C09C2" w:rsidRDefault="007C09C2" w:rsidP="00CA2C66">
            <w:pPr>
              <w:rPr>
                <w:rFonts w:eastAsia="Malgun Gothic" w:cs="Arial"/>
                <w:lang w:eastAsia="ko-KR"/>
              </w:rPr>
            </w:pPr>
            <w:r>
              <w:rPr>
                <w:rFonts w:cs="Arial"/>
              </w:rPr>
              <w:t>Alt1, see comments</w:t>
            </w:r>
          </w:p>
        </w:tc>
        <w:tc>
          <w:tcPr>
            <w:tcW w:w="5207" w:type="dxa"/>
          </w:tcPr>
          <w:p w14:paraId="17912C0C" w14:textId="216E4CE3" w:rsidR="007C09C2" w:rsidRDefault="007C09C2" w:rsidP="00CA2C66">
            <w:pPr>
              <w:rPr>
                <w:rFonts w:eastAsia="Malgun Gothic"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rPr>
            </w:pPr>
          </w:p>
        </w:tc>
      </w:tr>
      <w:tr w:rsidR="008A6CDF" w14:paraId="5DE29169" w14:textId="77777777" w:rsidTr="004F0AB2">
        <w:tc>
          <w:tcPr>
            <w:tcW w:w="1570" w:type="dxa"/>
          </w:tcPr>
          <w:p w14:paraId="163131E6" w14:textId="48919E7E" w:rsidR="008A6CDF" w:rsidRDefault="008A6CDF" w:rsidP="008A6CDF">
            <w:pPr>
              <w:rPr>
                <w:rFonts w:cs="Arial"/>
              </w:rPr>
            </w:pPr>
            <w:proofErr w:type="spellStart"/>
            <w:r>
              <w:rPr>
                <w:rFonts w:cs="Arial"/>
              </w:rPr>
              <w:t>Spreadtrum</w:t>
            </w:r>
            <w:proofErr w:type="spellEnd"/>
          </w:p>
        </w:tc>
        <w:tc>
          <w:tcPr>
            <w:tcW w:w="1487" w:type="dxa"/>
          </w:tcPr>
          <w:p w14:paraId="78540DD5" w14:textId="157A10E8" w:rsidR="008A6CDF" w:rsidRDefault="008A6CDF" w:rsidP="008A6CDF">
            <w:pPr>
              <w:rPr>
                <w:rFonts w:cs="Arial"/>
              </w:rPr>
            </w:pPr>
            <w:r>
              <w:rPr>
                <w:rFonts w:cs="Arial"/>
              </w:rPr>
              <w:t>Alt1</w:t>
            </w:r>
          </w:p>
        </w:tc>
        <w:tc>
          <w:tcPr>
            <w:tcW w:w="5207" w:type="dxa"/>
          </w:tcPr>
          <w:p w14:paraId="4BA396F2" w14:textId="77777777" w:rsidR="008A6CDF" w:rsidRDefault="008A6CDF" w:rsidP="008A6CDF">
            <w:pPr>
              <w:rPr>
                <w:rFonts w:cs="Arial"/>
              </w:rPr>
            </w:pPr>
          </w:p>
        </w:tc>
      </w:tr>
      <w:tr w:rsidR="00DA0677" w14:paraId="5DF301E9" w14:textId="77777777" w:rsidTr="004F0AB2">
        <w:tc>
          <w:tcPr>
            <w:tcW w:w="1570" w:type="dxa"/>
          </w:tcPr>
          <w:p w14:paraId="4324CF5E" w14:textId="139892C6" w:rsidR="00DA0677" w:rsidRDefault="00DA0677" w:rsidP="00DA0677">
            <w:pPr>
              <w:rPr>
                <w:rFonts w:cs="Arial"/>
              </w:rPr>
            </w:pPr>
            <w:r>
              <w:rPr>
                <w:rFonts w:eastAsia="Malgun Gothic" w:cs="Arial" w:hint="eastAsia"/>
                <w:lang w:eastAsia="ko-KR"/>
              </w:rPr>
              <w:t>LG</w:t>
            </w:r>
          </w:p>
        </w:tc>
        <w:tc>
          <w:tcPr>
            <w:tcW w:w="1487" w:type="dxa"/>
          </w:tcPr>
          <w:p w14:paraId="763415CC" w14:textId="5F4374CB" w:rsidR="00DA0677" w:rsidRDefault="00DA0677" w:rsidP="00DA0677">
            <w:pPr>
              <w:rPr>
                <w:rFonts w:cs="Arial"/>
              </w:rPr>
            </w:pPr>
            <w:r>
              <w:rPr>
                <w:rFonts w:ascii="Malgun Gothic" w:eastAsia="Malgun Gothic" w:hAnsi="Malgun Gothic" w:cs="Arial" w:hint="eastAsia"/>
                <w:lang w:eastAsia="ko-KR"/>
              </w:rPr>
              <w:t>Alt2</w:t>
            </w:r>
          </w:p>
        </w:tc>
        <w:tc>
          <w:tcPr>
            <w:tcW w:w="5207" w:type="dxa"/>
          </w:tcPr>
          <w:p w14:paraId="39E478CC" w14:textId="77777777" w:rsidR="00DA0677" w:rsidRDefault="00DA0677" w:rsidP="00DA0677">
            <w:pPr>
              <w:rPr>
                <w:rFonts w:eastAsia="Malgun Gothic" w:cs="Arial"/>
                <w:lang w:eastAsia="ko-KR"/>
              </w:rPr>
            </w:pPr>
            <w:r>
              <w:rPr>
                <w:rFonts w:eastAsia="Malgun Gothic" w:cs="Arial" w:hint="eastAsia"/>
                <w:lang w:eastAsia="ko-KR"/>
              </w:rPr>
              <w:t xml:space="preserve">If </w:t>
            </w:r>
            <w:r>
              <w:rPr>
                <w:rFonts w:eastAsia="Malgun Gothic" w:cs="Arial"/>
                <w:lang w:eastAsia="ko-KR"/>
              </w:rPr>
              <w:t>R</w:t>
            </w:r>
            <w:r>
              <w:rPr>
                <w:rFonts w:eastAsia="Malgun Gothic" w:cs="Arial" w:hint="eastAsia"/>
                <w:lang w:eastAsia="ko-KR"/>
              </w:rPr>
              <w:t xml:space="preserve">emote UE is already connected to gNB via </w:t>
            </w:r>
            <w:r>
              <w:rPr>
                <w:rFonts w:eastAsia="Malgun Gothic" w:cs="Arial"/>
                <w:lang w:eastAsia="ko-KR"/>
              </w:rPr>
              <w:t>R</w:t>
            </w:r>
            <w:r>
              <w:rPr>
                <w:rFonts w:eastAsia="Malgun Gothic" w:cs="Arial" w:hint="eastAsia"/>
                <w:lang w:eastAsia="ko-KR"/>
              </w:rPr>
              <w:t xml:space="preserve">elay UE, </w:t>
            </w:r>
            <w:r>
              <w:rPr>
                <w:rFonts w:eastAsia="Malgun Gothic" w:cs="Arial"/>
                <w:lang w:eastAsia="ko-KR"/>
              </w:rPr>
              <w:t xml:space="preserve">the remote UE is considered as in-coverage. So, the Remote UE should follow the control of gNB. </w:t>
            </w:r>
          </w:p>
          <w:p w14:paraId="47352C58" w14:textId="0CFAF6EA" w:rsidR="00DA0677" w:rsidRDefault="00DA0677" w:rsidP="00DA0677">
            <w:pPr>
              <w:rPr>
                <w:rFonts w:cs="Arial"/>
              </w:rPr>
            </w:pPr>
            <w:r>
              <w:rPr>
                <w:rFonts w:eastAsia="Malgun Gothic" w:cs="Arial"/>
                <w:lang w:eastAsia="ko-KR"/>
              </w:rPr>
              <w:t xml:space="preserve">If Alt1 is allowed, how about the other cases except for the discovery configuration? For example, does the Remote UE in </w:t>
            </w:r>
            <w:proofErr w:type="spellStart"/>
            <w:r>
              <w:rPr>
                <w:rFonts w:eastAsia="Malgun Gothic" w:cs="Arial"/>
                <w:lang w:eastAsia="ko-KR"/>
              </w:rPr>
              <w:t>OoC</w:t>
            </w:r>
            <w:proofErr w:type="spellEnd"/>
            <w:r>
              <w:rPr>
                <w:rFonts w:eastAsia="Malgun Gothic" w:cs="Arial"/>
                <w:lang w:eastAsia="ko-KR"/>
              </w:rPr>
              <w:t xml:space="preserve"> can follow pre-configuration for SL even though it is connected via Relay UE to gNB if gNB doesn’t provide SL configuration? We think the case of discovery configuration should not be distinguished from other cases of SL configurations. In this aspect, the same rule should be applied to the Discovery configuration. </w:t>
            </w:r>
          </w:p>
        </w:tc>
      </w:tr>
      <w:tr w:rsidR="0088252A" w14:paraId="20456EA5" w14:textId="77777777" w:rsidTr="004F0AB2">
        <w:tc>
          <w:tcPr>
            <w:tcW w:w="1570" w:type="dxa"/>
          </w:tcPr>
          <w:p w14:paraId="66487A0C" w14:textId="35FA0264" w:rsidR="0088252A" w:rsidRDefault="0088252A" w:rsidP="0088252A">
            <w:pPr>
              <w:rPr>
                <w:rFonts w:eastAsia="Malgun Gothic" w:cs="Arial"/>
                <w:lang w:eastAsia="ko-KR"/>
              </w:rPr>
            </w:pPr>
            <w:proofErr w:type="spellStart"/>
            <w:r>
              <w:rPr>
                <w:rFonts w:cs="Arial"/>
              </w:rPr>
              <w:t>Convida</w:t>
            </w:r>
            <w:proofErr w:type="spellEnd"/>
          </w:p>
        </w:tc>
        <w:tc>
          <w:tcPr>
            <w:tcW w:w="1487" w:type="dxa"/>
          </w:tcPr>
          <w:p w14:paraId="533A964F" w14:textId="5138530A" w:rsidR="0088252A" w:rsidRDefault="0088252A" w:rsidP="0088252A">
            <w:pPr>
              <w:rPr>
                <w:rFonts w:cs="Arial"/>
              </w:rPr>
            </w:pPr>
            <w:r>
              <w:rPr>
                <w:rFonts w:cs="Arial"/>
              </w:rPr>
              <w:t>Alt-1 for IDLE/INACTIVE,</w:t>
            </w:r>
          </w:p>
          <w:p w14:paraId="057F040A" w14:textId="09A548B1" w:rsidR="0088252A" w:rsidRDefault="0088252A" w:rsidP="0088252A">
            <w:pPr>
              <w:rPr>
                <w:rFonts w:ascii="Malgun Gothic" w:eastAsia="Malgun Gothic" w:hAnsi="Malgun Gothic" w:cs="Arial"/>
                <w:lang w:eastAsia="ko-KR"/>
              </w:rPr>
            </w:pPr>
            <w:r>
              <w:rPr>
                <w:rFonts w:cs="Arial"/>
              </w:rPr>
              <w:t>Alt-2 for CONNECTED</w:t>
            </w:r>
          </w:p>
        </w:tc>
        <w:tc>
          <w:tcPr>
            <w:tcW w:w="5207" w:type="dxa"/>
          </w:tcPr>
          <w:p w14:paraId="74CAB9C3" w14:textId="24E268AC" w:rsidR="0088252A" w:rsidRDefault="0088252A" w:rsidP="0088252A">
            <w:pPr>
              <w:rPr>
                <w:rFonts w:eastAsia="Malgun Gothic" w:cs="Arial"/>
                <w:lang w:eastAsia="ko-KR"/>
              </w:rPr>
            </w:pPr>
            <w:r>
              <w:rPr>
                <w:rFonts w:cs="Arial"/>
              </w:rPr>
              <w:t xml:space="preserve">We agree with Nokia, vivo, and </w:t>
            </w:r>
            <w:proofErr w:type="spellStart"/>
            <w:r>
              <w:rPr>
                <w:rFonts w:cs="Arial"/>
              </w:rPr>
              <w:t>InterDigital</w:t>
            </w:r>
            <w:proofErr w:type="spellEnd"/>
            <w:r>
              <w:rPr>
                <w:rFonts w:cs="Arial"/>
              </w:rPr>
              <w:t>. In RRC CONNECTED, NW should control discovery.</w:t>
            </w:r>
          </w:p>
        </w:tc>
      </w:tr>
      <w:tr w:rsidR="001822CA" w14:paraId="40DF9057" w14:textId="77777777" w:rsidTr="004F0AB2">
        <w:tc>
          <w:tcPr>
            <w:tcW w:w="1570" w:type="dxa"/>
          </w:tcPr>
          <w:p w14:paraId="22F7E440" w14:textId="3D24C6D2" w:rsidR="001822CA" w:rsidRDefault="001822CA" w:rsidP="0088252A">
            <w:pPr>
              <w:rPr>
                <w:rFonts w:cs="Arial"/>
              </w:rPr>
            </w:pPr>
            <w:r>
              <w:rPr>
                <w:rFonts w:cs="Arial"/>
              </w:rPr>
              <w:t>Apple</w:t>
            </w:r>
          </w:p>
        </w:tc>
        <w:tc>
          <w:tcPr>
            <w:tcW w:w="1487" w:type="dxa"/>
          </w:tcPr>
          <w:p w14:paraId="1AFC2758" w14:textId="080C25E9" w:rsidR="001822CA" w:rsidRDefault="001822CA" w:rsidP="0088252A">
            <w:pPr>
              <w:rPr>
                <w:rFonts w:cs="Arial"/>
              </w:rPr>
            </w:pPr>
            <w:r>
              <w:rPr>
                <w:rFonts w:cs="Arial"/>
              </w:rPr>
              <w:t>Alt-1</w:t>
            </w:r>
          </w:p>
        </w:tc>
        <w:tc>
          <w:tcPr>
            <w:tcW w:w="5207" w:type="dxa"/>
          </w:tcPr>
          <w:p w14:paraId="567E285E" w14:textId="3ACE1C8D" w:rsidR="001822CA" w:rsidRDefault="00263D6B" w:rsidP="0088252A">
            <w:pPr>
              <w:rPr>
                <w:rFonts w:cs="Arial"/>
              </w:rPr>
            </w:pPr>
            <w:r>
              <w:rPr>
                <w:rFonts w:cs="Arial"/>
              </w:rPr>
              <w:t xml:space="preserve">Remote UE </w:t>
            </w:r>
            <w:proofErr w:type="gramStart"/>
            <w:r>
              <w:rPr>
                <w:rFonts w:cs="Arial"/>
              </w:rPr>
              <w:t>has to</w:t>
            </w:r>
            <w:proofErr w:type="gramEnd"/>
            <w:r>
              <w:rPr>
                <w:rFonts w:cs="Arial"/>
              </w:rPr>
              <w:t xml:space="preserve"> follow </w:t>
            </w:r>
            <w:proofErr w:type="spellStart"/>
            <w:r>
              <w:rPr>
                <w:rFonts w:cs="Arial"/>
              </w:rPr>
              <w:t>preconfiguration</w:t>
            </w:r>
            <w:proofErr w:type="spellEnd"/>
            <w:r>
              <w:rPr>
                <w:rFonts w:cs="Arial"/>
              </w:rPr>
              <w:t xml:space="preserve"> in this case. </w:t>
            </w:r>
          </w:p>
        </w:tc>
      </w:tr>
      <w:tr w:rsidR="00C80603" w14:paraId="4066EFCF" w14:textId="77777777" w:rsidTr="004F0AB2">
        <w:tc>
          <w:tcPr>
            <w:tcW w:w="1570" w:type="dxa"/>
          </w:tcPr>
          <w:p w14:paraId="04712997" w14:textId="3F34632B" w:rsidR="00C80603" w:rsidRDefault="00C80603" w:rsidP="0088252A">
            <w:pPr>
              <w:rPr>
                <w:rFonts w:cs="Arial"/>
              </w:rPr>
            </w:pPr>
            <w:r>
              <w:rPr>
                <w:rFonts w:cs="Arial"/>
              </w:rPr>
              <w:t>Xiaomi</w:t>
            </w:r>
          </w:p>
        </w:tc>
        <w:tc>
          <w:tcPr>
            <w:tcW w:w="1487" w:type="dxa"/>
          </w:tcPr>
          <w:p w14:paraId="04554B05" w14:textId="439DC435" w:rsidR="00C80603" w:rsidRDefault="00C80603" w:rsidP="0088252A">
            <w:pPr>
              <w:rPr>
                <w:rFonts w:cs="Arial"/>
              </w:rPr>
            </w:pPr>
            <w:r>
              <w:rPr>
                <w:rFonts w:cs="Arial"/>
              </w:rPr>
              <w:t>Alt-1 with comment</w:t>
            </w:r>
          </w:p>
        </w:tc>
        <w:tc>
          <w:tcPr>
            <w:tcW w:w="5207" w:type="dxa"/>
          </w:tcPr>
          <w:p w14:paraId="307C717F" w14:textId="77777777" w:rsidR="00C80603" w:rsidRDefault="00C80603" w:rsidP="00C80603">
            <w:pPr>
              <w:rPr>
                <w:rFonts w:eastAsia="Malgun Gothic" w:cs="Arial"/>
                <w:lang w:eastAsia="ko-KR"/>
              </w:rPr>
            </w:pPr>
            <w:r>
              <w:rPr>
                <w:rFonts w:eastAsia="Malgun Gothic" w:cs="Arial"/>
                <w:lang w:eastAsia="ko-KR"/>
              </w:rPr>
              <w:t xml:space="preserve">If the Remote UE initiated the relay connection whilst in-coverage and then moved out-of-coverage it is not clear that </w:t>
            </w:r>
            <w:proofErr w:type="spellStart"/>
            <w:r>
              <w:rPr>
                <w:rFonts w:eastAsia="Malgun Gothic" w:cs="Arial"/>
                <w:lang w:eastAsia="ko-KR"/>
              </w:rPr>
              <w:t>preconfiguration</w:t>
            </w:r>
            <w:proofErr w:type="spellEnd"/>
            <w:r>
              <w:rPr>
                <w:rFonts w:eastAsia="Malgun Gothic" w:cs="Arial"/>
                <w:lang w:eastAsia="ko-KR"/>
              </w:rPr>
              <w:t xml:space="preserve"> has previously been </w:t>
            </w:r>
            <w:r>
              <w:rPr>
                <w:rFonts w:eastAsia="Malgun Gothic" w:cs="Arial"/>
                <w:lang w:eastAsia="ko-KR"/>
              </w:rPr>
              <w:lastRenderedPageBreak/>
              <w:t>used to attain the SL concerned frequency.</w:t>
            </w:r>
          </w:p>
          <w:p w14:paraId="311AF4F9" w14:textId="77777777" w:rsidR="00C80603" w:rsidRDefault="00C80603" w:rsidP="00C80603">
            <w:pPr>
              <w:rPr>
                <w:rFonts w:eastAsia="Malgun Gothic" w:cs="Arial"/>
                <w:lang w:eastAsia="ko-KR"/>
              </w:rPr>
            </w:pPr>
            <w:r>
              <w:rPr>
                <w:rFonts w:eastAsia="Malgun Gothic" w:cs="Arial"/>
                <w:lang w:eastAsia="ko-KR"/>
              </w:rPr>
              <w:t xml:space="preserve">Also, what it means if the configuration is not provided in this scenario, in particular the interpretation following link failure and whether a previously available configuration is now not available. At least for this scenario it may be preferred that the Remote UE tries to use the previously available configuration to re-connect to a Relay UE, but if this fails then falls back to </w:t>
            </w:r>
            <w:proofErr w:type="spellStart"/>
            <w:r>
              <w:rPr>
                <w:rFonts w:eastAsia="Malgun Gothic" w:cs="Arial"/>
                <w:lang w:eastAsia="ko-KR"/>
              </w:rPr>
              <w:t>preconfiguration</w:t>
            </w:r>
            <w:proofErr w:type="spellEnd"/>
            <w:r>
              <w:rPr>
                <w:rFonts w:eastAsia="Malgun Gothic" w:cs="Arial"/>
                <w:lang w:eastAsia="ko-KR"/>
              </w:rPr>
              <w:t xml:space="preserve">. </w:t>
            </w:r>
          </w:p>
          <w:p w14:paraId="572BA507" w14:textId="7234B425" w:rsidR="00C80603" w:rsidRDefault="00C80603" w:rsidP="00C80603">
            <w:pPr>
              <w:rPr>
                <w:rFonts w:cs="Arial"/>
              </w:rPr>
            </w:pPr>
            <w:r>
              <w:rPr>
                <w:rFonts w:eastAsia="Malgun Gothic" w:cs="Arial"/>
                <w:lang w:eastAsia="ko-KR"/>
              </w:rPr>
              <w:t xml:space="preserve">We note the rewording Alt-1 proposed by Ericsson could allow for this </w:t>
            </w:r>
            <w:proofErr w:type="spellStart"/>
            <w:r>
              <w:rPr>
                <w:rFonts w:eastAsia="Malgun Gothic" w:cs="Arial"/>
                <w:lang w:eastAsia="ko-KR"/>
              </w:rPr>
              <w:t>behaviour</w:t>
            </w:r>
            <w:proofErr w:type="spellEnd"/>
            <w:r>
              <w:rPr>
                <w:rFonts w:eastAsia="Malgun Gothic" w:cs="Arial"/>
                <w:lang w:eastAsia="ko-KR"/>
              </w:rPr>
              <w:t>.</w:t>
            </w:r>
          </w:p>
        </w:tc>
      </w:tr>
      <w:tr w:rsidR="005E52F3" w14:paraId="3A4348FF" w14:textId="77777777" w:rsidTr="004F0AB2">
        <w:tc>
          <w:tcPr>
            <w:tcW w:w="1570" w:type="dxa"/>
          </w:tcPr>
          <w:p w14:paraId="2903F973" w14:textId="5CAB2319" w:rsidR="005E52F3" w:rsidRDefault="005E52F3" w:rsidP="0088252A">
            <w:pPr>
              <w:rPr>
                <w:rFonts w:cs="Arial"/>
              </w:rPr>
            </w:pPr>
            <w:r>
              <w:rPr>
                <w:rFonts w:hint="eastAsia"/>
              </w:rPr>
              <w:lastRenderedPageBreak/>
              <w:t>China Telecom</w:t>
            </w:r>
          </w:p>
        </w:tc>
        <w:tc>
          <w:tcPr>
            <w:tcW w:w="1487" w:type="dxa"/>
          </w:tcPr>
          <w:p w14:paraId="18857604" w14:textId="2C6E58EA" w:rsidR="005E52F3" w:rsidRDefault="005E52F3" w:rsidP="0088252A">
            <w:pPr>
              <w:rPr>
                <w:rFonts w:cs="Arial"/>
              </w:rPr>
            </w:pPr>
            <w:r>
              <w:rPr>
                <w:rFonts w:cs="Arial" w:hint="eastAsia"/>
              </w:rPr>
              <w:t>Alt-2</w:t>
            </w:r>
          </w:p>
        </w:tc>
        <w:tc>
          <w:tcPr>
            <w:tcW w:w="5207" w:type="dxa"/>
          </w:tcPr>
          <w:p w14:paraId="530D24A2" w14:textId="1204FE8F" w:rsidR="005E52F3" w:rsidRDefault="005E52F3" w:rsidP="005E52F3">
            <w:pPr>
              <w:rPr>
                <w:rFonts w:eastAsia="Malgun Gothic" w:cs="Arial"/>
                <w:lang w:eastAsia="ko-KR"/>
              </w:rPr>
            </w:pPr>
            <w:r>
              <w:rPr>
                <w:rFonts w:cs="Arial" w:hint="eastAsia"/>
              </w:rPr>
              <w:t xml:space="preserve">As the UE is still </w:t>
            </w:r>
            <w:r>
              <w:rPr>
                <w:rFonts w:cs="Arial"/>
              </w:rPr>
              <w:t>connected to network via a relay UE (i.e., either in RRC CONNECTED or RRC IDLE/INACTIVE)</w:t>
            </w:r>
            <w:r>
              <w:rPr>
                <w:rFonts w:cs="Arial" w:hint="eastAsia"/>
              </w:rPr>
              <w:t>, the UE should under NW</w:t>
            </w:r>
            <w:r>
              <w:rPr>
                <w:rFonts w:cs="Arial"/>
              </w:rPr>
              <w:t>’</w:t>
            </w:r>
            <w:r>
              <w:rPr>
                <w:rFonts w:cs="Arial" w:hint="eastAsia"/>
              </w:rPr>
              <w:t xml:space="preserve">s control. The UE can utilize the </w:t>
            </w:r>
            <w:proofErr w:type="spellStart"/>
            <w:r>
              <w:rPr>
                <w:rFonts w:cs="Arial"/>
              </w:rPr>
              <w:t>preconfiguration</w:t>
            </w:r>
            <w:proofErr w:type="spellEnd"/>
            <w:r>
              <w:rPr>
                <w:rFonts w:cs="Arial" w:hint="eastAsia"/>
              </w:rPr>
              <w:t xml:space="preserve"> when it totally </w:t>
            </w:r>
            <w:r>
              <w:rPr>
                <w:rFonts w:cs="Arial"/>
              </w:rPr>
              <w:t>loses</w:t>
            </w:r>
            <w:r>
              <w:rPr>
                <w:rFonts w:cs="Arial" w:hint="eastAsia"/>
              </w:rPr>
              <w:t xml:space="preserve"> connection from the network.</w:t>
            </w:r>
          </w:p>
        </w:tc>
      </w:tr>
      <w:tr w:rsidR="00770461" w14:paraId="3FF04B93" w14:textId="77777777" w:rsidTr="004F0AB2">
        <w:tc>
          <w:tcPr>
            <w:tcW w:w="1570" w:type="dxa"/>
          </w:tcPr>
          <w:p w14:paraId="7F548077" w14:textId="3FCCA0C0" w:rsidR="00770461" w:rsidRDefault="00770461" w:rsidP="0088252A">
            <w:r>
              <w:t>Philips</w:t>
            </w:r>
          </w:p>
        </w:tc>
        <w:tc>
          <w:tcPr>
            <w:tcW w:w="1487" w:type="dxa"/>
          </w:tcPr>
          <w:p w14:paraId="7D9C4BCA" w14:textId="77777777" w:rsidR="00770461" w:rsidRDefault="00770461" w:rsidP="00770461">
            <w:pPr>
              <w:rPr>
                <w:rFonts w:cs="Arial"/>
              </w:rPr>
            </w:pPr>
            <w:r>
              <w:rPr>
                <w:rFonts w:cs="Arial"/>
              </w:rPr>
              <w:t>Alt-1 for IDLE/INACITVE,</w:t>
            </w:r>
          </w:p>
          <w:p w14:paraId="67D164A4" w14:textId="70147167" w:rsidR="00770461" w:rsidRDefault="00770461" w:rsidP="00770461">
            <w:pPr>
              <w:rPr>
                <w:rFonts w:cs="Arial"/>
              </w:rPr>
            </w:pPr>
            <w:r>
              <w:rPr>
                <w:rFonts w:cs="Arial"/>
              </w:rPr>
              <w:t>Alt-2 for CONNECTED</w:t>
            </w:r>
          </w:p>
        </w:tc>
        <w:tc>
          <w:tcPr>
            <w:tcW w:w="5207" w:type="dxa"/>
          </w:tcPr>
          <w:p w14:paraId="670EDAE4" w14:textId="44EF498F" w:rsidR="00770461" w:rsidRDefault="00770461" w:rsidP="005E52F3">
            <w:pPr>
              <w:rPr>
                <w:rFonts w:cs="Arial"/>
              </w:rPr>
            </w:pPr>
            <w:r>
              <w:rPr>
                <w:rFonts w:cs="Arial"/>
              </w:rPr>
              <w:t>Agree with Vivo</w:t>
            </w:r>
          </w:p>
        </w:tc>
      </w:tr>
      <w:tr w:rsidR="00A554E0" w14:paraId="5430F3E8" w14:textId="77777777" w:rsidTr="004F0AB2">
        <w:tc>
          <w:tcPr>
            <w:tcW w:w="1570" w:type="dxa"/>
          </w:tcPr>
          <w:p w14:paraId="795DAC25" w14:textId="066235E3" w:rsidR="00A554E0" w:rsidRDefault="00A554E0" w:rsidP="00A554E0">
            <w:r>
              <w:t>Lenovo, Motorola Mobility</w:t>
            </w:r>
          </w:p>
        </w:tc>
        <w:tc>
          <w:tcPr>
            <w:tcW w:w="1487" w:type="dxa"/>
          </w:tcPr>
          <w:p w14:paraId="19A1EDDF" w14:textId="00BA04DC" w:rsidR="00A554E0" w:rsidRDefault="00A554E0" w:rsidP="00A554E0">
            <w:pPr>
              <w:rPr>
                <w:rFonts w:cs="Arial"/>
              </w:rPr>
            </w:pPr>
            <w:r>
              <w:rPr>
                <w:rFonts w:cs="Arial"/>
              </w:rPr>
              <w:t>Alt-2</w:t>
            </w:r>
          </w:p>
        </w:tc>
        <w:tc>
          <w:tcPr>
            <w:tcW w:w="5207" w:type="dxa"/>
          </w:tcPr>
          <w:p w14:paraId="7B5912A8" w14:textId="77777777" w:rsidR="00A554E0" w:rsidRDefault="00A554E0" w:rsidP="00A554E0">
            <w:pPr>
              <w:rPr>
                <w:rFonts w:cs="Arial"/>
              </w:rPr>
            </w:pPr>
            <w:r>
              <w:rPr>
                <w:rFonts w:cs="Arial"/>
              </w:rPr>
              <w:t xml:space="preserve">First, very important – we need to discuss and conclude that a </w:t>
            </w:r>
            <w:r w:rsidRPr="005442B3">
              <w:rPr>
                <w:rFonts w:cs="Arial"/>
                <w:u w:val="single"/>
              </w:rPr>
              <w:t>OOC remote UE on a frequency</w:t>
            </w:r>
            <w:r>
              <w:rPr>
                <w:rFonts w:cs="Arial"/>
              </w:rPr>
              <w:t xml:space="preserve"> accessing network using a relay on the same frequency – should be considered in-coverage or not. It is important to establish this rule: irrespective of what the final decision be. Otherwise, for each of the many cases – we might end up in having non consistent behavior and more importantly too many behaviors, one each for a tiny case.</w:t>
            </w:r>
          </w:p>
          <w:p w14:paraId="742F432C" w14:textId="232DB3B7" w:rsidR="00A554E0" w:rsidRDefault="00A554E0" w:rsidP="00A554E0">
            <w:pPr>
              <w:rPr>
                <w:rFonts w:cs="Arial"/>
              </w:rPr>
            </w:pPr>
            <w:r>
              <w:rPr>
                <w:rFonts w:cs="Arial"/>
              </w:rPr>
              <w:t>We assume that since the SI/ WI is about “coverage extension” – the remote UE in question is to be considered in-coverage, as IDT pointed out above. So, it applies the configuration from gNB.</w:t>
            </w:r>
          </w:p>
        </w:tc>
      </w:tr>
    </w:tbl>
    <w:p w14:paraId="29DBF968" w14:textId="77777777" w:rsidR="00934429" w:rsidRDefault="00934429">
      <w:pPr>
        <w:rPr>
          <w:rFonts w:cs="Arial"/>
        </w:rPr>
      </w:pPr>
    </w:p>
    <w:p w14:paraId="76FBCC57" w14:textId="77777777" w:rsidR="00934429" w:rsidRDefault="004F0AB2">
      <w:pPr>
        <w:pStyle w:val="Heading2"/>
      </w:pPr>
      <w:r>
        <w:rPr>
          <w:rFonts w:hint="eastAsia"/>
        </w:rPr>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rsidP="005E52F3">
            <w:pPr>
              <w:ind w:leftChars="-7" w:left="1325" w:hangingChars="609" w:hanging="1340"/>
              <w:rPr>
                <w:b/>
              </w:rPr>
            </w:pPr>
            <w:r>
              <w:rPr>
                <w:b/>
              </w:rPr>
              <w:t xml:space="preserve">Proposal </w:t>
            </w:r>
            <w:r>
              <w:rPr>
                <w:rFonts w:hint="eastAsia"/>
                <w:b/>
              </w:rPr>
              <w:t>5</w:t>
            </w:r>
            <w:r>
              <w:rPr>
                <w:b/>
              </w:rPr>
              <w:t xml:space="preserve">: RAN2 discuss whether to support dedicated discovery resource pool besides </w:t>
            </w:r>
            <w:r>
              <w:rPr>
                <w:b/>
              </w:rPr>
              <w:lastRenderedPageBreak/>
              <w:t>shared resource pool configuration.</w:t>
            </w:r>
          </w:p>
        </w:tc>
      </w:tr>
    </w:tbl>
    <w:p w14:paraId="2A3228C1" w14:textId="77777777" w:rsidR="00934429" w:rsidRDefault="004F0AB2">
      <w:pPr>
        <w:spacing w:beforeLines="50" w:before="120"/>
      </w:pPr>
      <w:r>
        <w:lastRenderedPageBreak/>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pPr>
      <w:r>
        <w:rPr>
          <w:rFonts w:hint="eastAsia"/>
        </w:rPr>
        <w:t>B</w:t>
      </w:r>
      <w: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pPr>
      <w: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r>
        <w:rPr>
          <w:b/>
        </w:rPr>
        <w:t>Q5</w:t>
      </w:r>
      <w: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 xml:space="preserve">o simplify the UE </w:t>
            </w:r>
            <w:proofErr w:type="spellStart"/>
            <w:r>
              <w:rPr>
                <w:rFonts w:cs="Arial"/>
              </w:rPr>
              <w:t>behaviour</w:t>
            </w:r>
            <w:proofErr w:type="spellEnd"/>
            <w:r>
              <w:rPr>
                <w:rFonts w:cs="Arial"/>
              </w:rPr>
              <w:t xml:space="preserve">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proofErr w:type="spellStart"/>
            <w:r>
              <w:rPr>
                <w:rFonts w:cs="Arial"/>
              </w:rPr>
              <w:t>InterDigital</w:t>
            </w:r>
            <w:proofErr w:type="spellEnd"/>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w:t>
            </w:r>
            <w:r>
              <w:rPr>
                <w:rFonts w:cs="Arial"/>
              </w:rPr>
              <w:lastRenderedPageBreak/>
              <w:t xml:space="preserve">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rPr>
              <w:t>ZTE</w:t>
            </w:r>
          </w:p>
        </w:tc>
        <w:tc>
          <w:tcPr>
            <w:tcW w:w="1538" w:type="dxa"/>
          </w:tcPr>
          <w:p w14:paraId="1548B597" w14:textId="77777777" w:rsidR="00934429" w:rsidRDefault="004F0AB2">
            <w:pPr>
              <w:rPr>
                <w:rFonts w:eastAsia="PMingLiU" w:cs="Arial"/>
                <w:lang w:eastAsia="zh-TW"/>
              </w:rPr>
            </w:pPr>
            <w:r>
              <w:rPr>
                <w:rFonts w:eastAsia="SimSun" w:cs="Arial" w:hint="eastAsia"/>
              </w:rPr>
              <w:t>See comments</w:t>
            </w:r>
          </w:p>
        </w:tc>
        <w:tc>
          <w:tcPr>
            <w:tcW w:w="5149" w:type="dxa"/>
          </w:tcPr>
          <w:p w14:paraId="216B0E71" w14:textId="77777777" w:rsidR="00934429" w:rsidRDefault="004F0AB2">
            <w:pPr>
              <w:rPr>
                <w:rFonts w:eastAsia="PMingLiU" w:cs="Arial"/>
                <w:lang w:eastAsia="zh-TW"/>
              </w:rPr>
            </w:pPr>
            <w:r>
              <w:rPr>
                <w:rFonts w:cs="Arial" w:hint="eastAsia"/>
              </w:rPr>
              <w:t xml:space="preserve">For mode 1, the serving cell shall provide only one SL Tx resource pool used for discovery. The Tx resource pool could be either dedicated or shared. For mode 2, </w:t>
            </w:r>
            <w:r>
              <w:t xml:space="preserve">both dedicated and shared </w:t>
            </w:r>
            <w:r>
              <w:rPr>
                <w:rFonts w:hint="eastAsia"/>
              </w:rPr>
              <w:t xml:space="preserve">Tx </w:t>
            </w:r>
            <w:r>
              <w:t>resource pool</w:t>
            </w:r>
            <w:r>
              <w:rPr>
                <w:rFonts w:hint="eastAsia"/>
              </w:rPr>
              <w:t xml:space="preserve"> may be configured. If both</w:t>
            </w:r>
            <w:r>
              <w:t xml:space="preserve"> are available for a UE</w:t>
            </w:r>
            <w:r>
              <w:rPr>
                <w:rFonts w:hint="eastAsia"/>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rPr>
            </w:pPr>
            <w:r>
              <w:rPr>
                <w:rFonts w:cs="Arial"/>
              </w:rPr>
              <w:t>Intel</w:t>
            </w:r>
          </w:p>
        </w:tc>
        <w:tc>
          <w:tcPr>
            <w:tcW w:w="1538" w:type="dxa"/>
          </w:tcPr>
          <w:p w14:paraId="543A3479" w14:textId="726CF327" w:rsidR="004F0AB2" w:rsidRDefault="004F0AB2" w:rsidP="004F0AB2">
            <w:pPr>
              <w:rPr>
                <w:rFonts w:eastAsia="SimSun" w:cs="Arial"/>
              </w:rPr>
            </w:pPr>
            <w:r>
              <w:rPr>
                <w:rFonts w:cs="Arial"/>
              </w:rPr>
              <w:t>Yes</w:t>
            </w:r>
          </w:p>
        </w:tc>
        <w:tc>
          <w:tcPr>
            <w:tcW w:w="5149" w:type="dxa"/>
          </w:tcPr>
          <w:p w14:paraId="57FBEEA1" w14:textId="58B90C7D" w:rsidR="004F0AB2" w:rsidRDefault="004F0AB2" w:rsidP="004F0AB2">
            <w:pPr>
              <w:rPr>
                <w:rFonts w:cs="Arial"/>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 xml:space="preserve">As commented by </w:t>
            </w:r>
            <w:proofErr w:type="spellStart"/>
            <w:r>
              <w:rPr>
                <w:rFonts w:cs="Arial"/>
              </w:rPr>
              <w:t>InterDigital</w:t>
            </w:r>
            <w:proofErr w:type="spellEnd"/>
            <w:r>
              <w:rPr>
                <w:rFonts w:cs="Arial"/>
              </w:rPr>
              <w:t>,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 xml:space="preserve">Suggest </w:t>
            </w:r>
            <w:proofErr w:type="gramStart"/>
            <w:r>
              <w:rPr>
                <w:rFonts w:cs="Arial"/>
              </w:rPr>
              <w:t>to add</w:t>
            </w:r>
            <w:proofErr w:type="gramEnd"/>
            <w:r>
              <w:rPr>
                <w:rFonts w:cs="Arial"/>
              </w:rPr>
              <w:t xml:space="preserve">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lang w:eastAsia="ko-KR"/>
              </w:rPr>
            </w:pPr>
            <w:r>
              <w:rPr>
                <w:rFonts w:cs="Arial" w:hint="eastAsia"/>
              </w:rPr>
              <w:t>CATT</w:t>
            </w:r>
          </w:p>
        </w:tc>
        <w:tc>
          <w:tcPr>
            <w:tcW w:w="1538" w:type="dxa"/>
          </w:tcPr>
          <w:p w14:paraId="5173DE7E" w14:textId="6BA6D10E" w:rsidR="003671F8" w:rsidRDefault="003671F8" w:rsidP="00CA2C66">
            <w:pPr>
              <w:rPr>
                <w:rFonts w:eastAsia="Malgun Gothic"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rPr>
            </w:pPr>
            <w:r>
              <w:rPr>
                <w:rFonts w:cs="Arial"/>
              </w:rPr>
              <w:t>Yes</w:t>
            </w:r>
          </w:p>
        </w:tc>
        <w:tc>
          <w:tcPr>
            <w:tcW w:w="5149" w:type="dxa"/>
          </w:tcPr>
          <w:p w14:paraId="38224479" w14:textId="77777777" w:rsidR="004F5D09" w:rsidRDefault="004F5D09" w:rsidP="004F5D09">
            <w:pPr>
              <w:rPr>
                <w:rFonts w:cs="Arial"/>
              </w:rPr>
            </w:pPr>
          </w:p>
        </w:tc>
      </w:tr>
      <w:tr w:rsidR="008A6CDF" w14:paraId="4E2FE9D4" w14:textId="77777777" w:rsidTr="004F0AB2">
        <w:tc>
          <w:tcPr>
            <w:tcW w:w="1577" w:type="dxa"/>
          </w:tcPr>
          <w:p w14:paraId="1D37D9B6" w14:textId="459299E7" w:rsidR="008A6CDF" w:rsidRDefault="008A6CDF" w:rsidP="008A6CDF">
            <w:pPr>
              <w:rPr>
                <w:rFonts w:cs="Arial"/>
              </w:rPr>
            </w:pPr>
            <w:proofErr w:type="spellStart"/>
            <w:r>
              <w:rPr>
                <w:rFonts w:cs="Arial"/>
              </w:rPr>
              <w:t>Spreadtrum</w:t>
            </w:r>
            <w:proofErr w:type="spellEnd"/>
          </w:p>
        </w:tc>
        <w:tc>
          <w:tcPr>
            <w:tcW w:w="1538" w:type="dxa"/>
          </w:tcPr>
          <w:p w14:paraId="02A7ED05" w14:textId="24270890" w:rsidR="008A6CDF" w:rsidRDefault="008A6CDF" w:rsidP="008A6CDF">
            <w:pPr>
              <w:rPr>
                <w:rFonts w:cs="Arial"/>
              </w:rPr>
            </w:pPr>
            <w:r>
              <w:rPr>
                <w:rFonts w:cs="Arial"/>
              </w:rPr>
              <w:t>Yes</w:t>
            </w:r>
          </w:p>
        </w:tc>
        <w:tc>
          <w:tcPr>
            <w:tcW w:w="5149" w:type="dxa"/>
          </w:tcPr>
          <w:p w14:paraId="7F3C7A61" w14:textId="77777777" w:rsidR="008A6CDF" w:rsidRDefault="008A6CDF" w:rsidP="008A6CDF">
            <w:pPr>
              <w:rPr>
                <w:rFonts w:cs="Arial"/>
              </w:rPr>
            </w:pPr>
          </w:p>
        </w:tc>
      </w:tr>
      <w:tr w:rsidR="00DA0677" w14:paraId="4097F4B8" w14:textId="77777777" w:rsidTr="004F0AB2">
        <w:tc>
          <w:tcPr>
            <w:tcW w:w="1577" w:type="dxa"/>
          </w:tcPr>
          <w:p w14:paraId="7666EAE0" w14:textId="1F70678E" w:rsidR="00DA0677" w:rsidRDefault="00DA0677" w:rsidP="00DA0677">
            <w:pPr>
              <w:rPr>
                <w:rFonts w:cs="Arial"/>
              </w:rPr>
            </w:pPr>
            <w:r>
              <w:rPr>
                <w:rFonts w:eastAsia="Malgun Gothic" w:cs="Arial" w:hint="eastAsia"/>
                <w:lang w:eastAsia="ko-KR"/>
              </w:rPr>
              <w:lastRenderedPageBreak/>
              <w:t>LG</w:t>
            </w:r>
          </w:p>
        </w:tc>
        <w:tc>
          <w:tcPr>
            <w:tcW w:w="1538" w:type="dxa"/>
          </w:tcPr>
          <w:p w14:paraId="654D973F" w14:textId="36418648" w:rsidR="00DA0677" w:rsidRDefault="00DA0677" w:rsidP="00DA0677">
            <w:pPr>
              <w:rPr>
                <w:rFonts w:cs="Arial"/>
              </w:rPr>
            </w:pPr>
            <w:r>
              <w:rPr>
                <w:rFonts w:eastAsia="Malgun Gothic" w:cs="Arial" w:hint="eastAsia"/>
                <w:lang w:eastAsia="ko-KR"/>
              </w:rPr>
              <w:t>No</w:t>
            </w:r>
            <w:r>
              <w:rPr>
                <w:rFonts w:eastAsia="Malgun Gothic" w:cs="Arial"/>
                <w:lang w:eastAsia="ko-KR"/>
              </w:rPr>
              <w:t xml:space="preserve"> with comments.</w:t>
            </w:r>
          </w:p>
        </w:tc>
        <w:tc>
          <w:tcPr>
            <w:tcW w:w="5149" w:type="dxa"/>
          </w:tcPr>
          <w:p w14:paraId="0AC94DE1" w14:textId="77777777" w:rsidR="00DA0677" w:rsidRPr="0007315D" w:rsidRDefault="00DA0677" w:rsidP="00DA0677">
            <w:pPr>
              <w:rPr>
                <w:rFonts w:eastAsia="Malgun Gothic" w:cs="Arial"/>
                <w:lang w:eastAsia="ko-KR"/>
              </w:rPr>
            </w:pPr>
            <w:r w:rsidRPr="0007315D">
              <w:rPr>
                <w:rFonts w:eastAsia="Malgun Gothic" w:cs="Arial"/>
                <w:lang w:eastAsia="ko-KR"/>
              </w:rPr>
              <w:t>We agree with Ericsson and Nokia.</w:t>
            </w:r>
          </w:p>
          <w:p w14:paraId="6CB04019" w14:textId="67BD5C6B" w:rsidR="00DA0677" w:rsidRDefault="00DA0677" w:rsidP="00DA0677">
            <w:pPr>
              <w:rPr>
                <w:rFonts w:cs="Arial"/>
              </w:rPr>
            </w:pPr>
            <w:r w:rsidRPr="0007315D">
              <w:rPr>
                <w:rFonts w:eastAsia="Malgun Gothic" w:cs="Arial"/>
                <w:lang w:eastAsia="ko-KR"/>
              </w:rPr>
              <w:t>And we are not sure about the technical advantage to use a dedicated resource pool for discovery messages. We think the shared resource pool is sufficient to support the discovery message.</w:t>
            </w:r>
          </w:p>
        </w:tc>
      </w:tr>
      <w:tr w:rsidR="0088252A" w14:paraId="7790FB46" w14:textId="77777777" w:rsidTr="004F0AB2">
        <w:tc>
          <w:tcPr>
            <w:tcW w:w="1577" w:type="dxa"/>
          </w:tcPr>
          <w:p w14:paraId="532DD5A1" w14:textId="7FFA8406" w:rsidR="0088252A" w:rsidRDefault="0088252A" w:rsidP="0088252A">
            <w:pPr>
              <w:rPr>
                <w:rFonts w:eastAsia="Malgun Gothic" w:cs="Arial"/>
                <w:lang w:eastAsia="ko-KR"/>
              </w:rPr>
            </w:pPr>
            <w:proofErr w:type="spellStart"/>
            <w:r>
              <w:rPr>
                <w:rFonts w:cs="Arial"/>
              </w:rPr>
              <w:t>Convida</w:t>
            </w:r>
            <w:proofErr w:type="spellEnd"/>
          </w:p>
        </w:tc>
        <w:tc>
          <w:tcPr>
            <w:tcW w:w="1538" w:type="dxa"/>
          </w:tcPr>
          <w:p w14:paraId="20697302" w14:textId="48A7D9B5" w:rsidR="0088252A" w:rsidRDefault="0088252A" w:rsidP="0088252A">
            <w:pPr>
              <w:rPr>
                <w:rFonts w:eastAsia="Malgun Gothic" w:cs="Arial"/>
                <w:lang w:eastAsia="ko-KR"/>
              </w:rPr>
            </w:pPr>
            <w:r>
              <w:rPr>
                <w:rFonts w:cs="Arial"/>
              </w:rPr>
              <w:t>No, see comment</w:t>
            </w:r>
          </w:p>
        </w:tc>
        <w:tc>
          <w:tcPr>
            <w:tcW w:w="5149" w:type="dxa"/>
          </w:tcPr>
          <w:p w14:paraId="6A57D496" w14:textId="77777777" w:rsidR="0088252A" w:rsidRDefault="0088252A" w:rsidP="0088252A">
            <w:pPr>
              <w:rPr>
                <w:rFonts w:cs="Arial"/>
              </w:rPr>
            </w:pPr>
            <w:r>
              <w:rPr>
                <w:rFonts w:cs="Arial"/>
              </w:rPr>
              <w:t xml:space="preserve">We have the same interpretation as Nokia- based on SI agreements, shared resource pool is always supported. </w:t>
            </w:r>
          </w:p>
          <w:p w14:paraId="086DCE53" w14:textId="4683648B" w:rsidR="0088252A" w:rsidRPr="0007315D" w:rsidRDefault="0088252A" w:rsidP="0088252A">
            <w:pPr>
              <w:rPr>
                <w:rFonts w:eastAsia="Malgun Gothic" w:cs="Arial"/>
                <w:lang w:eastAsia="ko-KR"/>
              </w:rPr>
            </w:pPr>
            <w:r>
              <w:rPr>
                <w:rFonts w:cs="Arial"/>
              </w:rPr>
              <w:t>Consequently, we do not see the need to support dedicated resource pool.</w:t>
            </w:r>
          </w:p>
        </w:tc>
      </w:tr>
      <w:tr w:rsidR="00263D6B" w14:paraId="71E1C551" w14:textId="77777777" w:rsidTr="004F0AB2">
        <w:tc>
          <w:tcPr>
            <w:tcW w:w="1577" w:type="dxa"/>
          </w:tcPr>
          <w:p w14:paraId="6B715591" w14:textId="38668184" w:rsidR="00263D6B" w:rsidRDefault="00263D6B" w:rsidP="0088252A">
            <w:pPr>
              <w:rPr>
                <w:rFonts w:cs="Arial"/>
              </w:rPr>
            </w:pPr>
            <w:r>
              <w:rPr>
                <w:rFonts w:cs="Arial"/>
              </w:rPr>
              <w:t>Apple</w:t>
            </w:r>
          </w:p>
        </w:tc>
        <w:tc>
          <w:tcPr>
            <w:tcW w:w="1538" w:type="dxa"/>
          </w:tcPr>
          <w:p w14:paraId="75EC79A2" w14:textId="1C454DB9" w:rsidR="00263D6B" w:rsidRDefault="00263D6B" w:rsidP="0088252A">
            <w:pPr>
              <w:rPr>
                <w:rFonts w:cs="Arial"/>
              </w:rPr>
            </w:pPr>
            <w:proofErr w:type="gramStart"/>
            <w:r>
              <w:rPr>
                <w:rFonts w:cs="Arial"/>
              </w:rPr>
              <w:t>Yes</w:t>
            </w:r>
            <w:proofErr w:type="gramEnd"/>
            <w:r>
              <w:rPr>
                <w:rFonts w:cs="Arial"/>
              </w:rPr>
              <w:t xml:space="preserve"> with comment</w:t>
            </w:r>
          </w:p>
        </w:tc>
        <w:tc>
          <w:tcPr>
            <w:tcW w:w="5149" w:type="dxa"/>
          </w:tcPr>
          <w:p w14:paraId="0C0333AA" w14:textId="4D25D484" w:rsidR="00263D6B" w:rsidRDefault="00263D6B" w:rsidP="0088252A">
            <w:pPr>
              <w:rPr>
                <w:rFonts w:cs="Arial"/>
              </w:rPr>
            </w:pPr>
            <w:r>
              <w:rPr>
                <w:rFonts w:cs="Arial"/>
              </w:rPr>
              <w:t xml:space="preserve">the TX pool configuration </w:t>
            </w:r>
            <w:proofErr w:type="gramStart"/>
            <w:r>
              <w:rPr>
                <w:rFonts w:cs="Arial"/>
              </w:rPr>
              <w:t>have to</w:t>
            </w:r>
            <w:proofErr w:type="gramEnd"/>
            <w:r>
              <w:rPr>
                <w:rFonts w:cs="Arial"/>
              </w:rPr>
              <w:t xml:space="preserve"> be symmetric and matching RX pool. If we go with the assumption to always use dedicated pool first, then RAN2 need to understand that the dedicated discovery pool configuration </w:t>
            </w:r>
            <w:proofErr w:type="gramStart"/>
            <w:r>
              <w:rPr>
                <w:rFonts w:cs="Arial"/>
              </w:rPr>
              <w:t>has to</w:t>
            </w:r>
            <w:proofErr w:type="gramEnd"/>
            <w:r>
              <w:rPr>
                <w:rFonts w:cs="Arial"/>
              </w:rPr>
              <w:t xml:space="preserve"> be homogenous in the neighboring cells and also in the pre</w:t>
            </w:r>
            <w:r w:rsidR="00C37117">
              <w:rPr>
                <w:rFonts w:cs="Arial"/>
              </w:rPr>
              <w:t>-</w:t>
            </w:r>
            <w:r>
              <w:rPr>
                <w:rFonts w:cs="Arial"/>
              </w:rPr>
              <w:t xml:space="preserve">configurations, </w:t>
            </w:r>
            <w:r w:rsidR="00C37117">
              <w:rPr>
                <w:rFonts w:cs="Arial"/>
              </w:rPr>
              <w:t xml:space="preserve">i.e., </w:t>
            </w:r>
            <w:r>
              <w:rPr>
                <w:rFonts w:cs="Arial"/>
              </w:rPr>
              <w:t>in a whole geographical area. So, the shared pool, even configured, will not be used</w:t>
            </w:r>
            <w:r w:rsidR="00B84F0C">
              <w:rPr>
                <w:rFonts w:cs="Arial"/>
              </w:rPr>
              <w:t xml:space="preserve"> by TX UE</w:t>
            </w:r>
            <w:r>
              <w:rPr>
                <w:rFonts w:cs="Arial"/>
              </w:rPr>
              <w:t xml:space="preserve"> at all. In other word</w:t>
            </w:r>
            <w:r w:rsidR="00B84F0C">
              <w:rPr>
                <w:rFonts w:cs="Arial"/>
              </w:rPr>
              <w:t>s</w:t>
            </w:r>
            <w:r>
              <w:rPr>
                <w:rFonts w:cs="Arial"/>
              </w:rPr>
              <w:t>, if a relay UE transmit in a dedicated pool and a remote UE listen to a shared pool</w:t>
            </w:r>
            <w:r w:rsidR="00C37117">
              <w:rPr>
                <w:rFonts w:cs="Arial"/>
              </w:rPr>
              <w:t xml:space="preserve"> (given that no dedicated pool is configured), the ProS</w:t>
            </w:r>
            <w:r w:rsidR="00B84F0C">
              <w:rPr>
                <w:rFonts w:cs="Arial"/>
              </w:rPr>
              <w:t>e</w:t>
            </w:r>
            <w:r w:rsidR="00C37117">
              <w:rPr>
                <w:rFonts w:cs="Arial"/>
              </w:rPr>
              <w:t xml:space="preserve"> discovery will not</w:t>
            </w:r>
            <w:r>
              <w:rPr>
                <w:rFonts w:cs="Arial"/>
              </w:rPr>
              <w:t xml:space="preserve"> work. </w:t>
            </w:r>
            <w:r w:rsidR="00C37117">
              <w:rPr>
                <w:rFonts w:cs="Arial"/>
              </w:rPr>
              <w:t xml:space="preserve">There is some risk that incompatible NW configurations may cause </w:t>
            </w:r>
            <w:r w:rsidR="00B84F0C">
              <w:rPr>
                <w:rFonts w:cs="Arial"/>
              </w:rPr>
              <w:t xml:space="preserve">remote or relay </w:t>
            </w:r>
            <w:r w:rsidR="00C37117">
              <w:rPr>
                <w:rFonts w:cs="Arial"/>
              </w:rPr>
              <w:t>UE to miss some discovery messages.</w:t>
            </w:r>
          </w:p>
        </w:tc>
      </w:tr>
      <w:tr w:rsidR="00C80603" w14:paraId="7D22D680" w14:textId="77777777" w:rsidTr="004F0AB2">
        <w:tc>
          <w:tcPr>
            <w:tcW w:w="1577" w:type="dxa"/>
          </w:tcPr>
          <w:p w14:paraId="62EFD787" w14:textId="0B43F308" w:rsidR="00C80603" w:rsidRDefault="00C80603" w:rsidP="0088252A">
            <w:pPr>
              <w:rPr>
                <w:rFonts w:cs="Arial"/>
              </w:rPr>
            </w:pPr>
            <w:r>
              <w:rPr>
                <w:rFonts w:cs="Arial"/>
              </w:rPr>
              <w:t>Xiaomi</w:t>
            </w:r>
          </w:p>
        </w:tc>
        <w:tc>
          <w:tcPr>
            <w:tcW w:w="1538" w:type="dxa"/>
          </w:tcPr>
          <w:p w14:paraId="262C4A7C" w14:textId="1D3A8040" w:rsidR="00C80603" w:rsidRDefault="00C80603" w:rsidP="0088252A">
            <w:pPr>
              <w:rPr>
                <w:rFonts w:cs="Arial"/>
              </w:rPr>
            </w:pPr>
            <w:r>
              <w:rPr>
                <w:rFonts w:cs="Arial"/>
              </w:rPr>
              <w:t xml:space="preserve">Yes </w:t>
            </w:r>
          </w:p>
        </w:tc>
        <w:tc>
          <w:tcPr>
            <w:tcW w:w="5149" w:type="dxa"/>
          </w:tcPr>
          <w:p w14:paraId="0C3234DE" w14:textId="296761CA" w:rsidR="00C80603" w:rsidRDefault="00C80603" w:rsidP="0088252A">
            <w:pPr>
              <w:rPr>
                <w:rFonts w:cs="Arial"/>
              </w:rPr>
            </w:pPr>
            <w:r>
              <w:rPr>
                <w:rFonts w:cs="Arial"/>
              </w:rPr>
              <w:t xml:space="preserve">On the assumption that dedicated resource pools are agreed. </w:t>
            </w:r>
            <w:proofErr w:type="gramStart"/>
            <w:r>
              <w:rPr>
                <w:rFonts w:cs="Arial"/>
              </w:rPr>
              <w:t>However</w:t>
            </w:r>
            <w:proofErr w:type="gramEnd"/>
            <w:r>
              <w:rPr>
                <w:rFonts w:cs="Arial"/>
              </w:rPr>
              <w:t xml:space="preserve"> we note this is not the purpose of Q5 (to agree or not agree adoption of dedicated resource pools).</w:t>
            </w:r>
          </w:p>
        </w:tc>
      </w:tr>
      <w:tr w:rsidR="00770461" w14:paraId="4F9A05DE" w14:textId="77777777" w:rsidTr="004F0AB2">
        <w:tc>
          <w:tcPr>
            <w:tcW w:w="1577" w:type="dxa"/>
          </w:tcPr>
          <w:p w14:paraId="1117E85D" w14:textId="6ECAF7C7" w:rsidR="00770461" w:rsidRDefault="00770461" w:rsidP="0088252A">
            <w:pPr>
              <w:rPr>
                <w:rFonts w:cs="Arial"/>
              </w:rPr>
            </w:pPr>
            <w:r>
              <w:rPr>
                <w:rFonts w:cs="Arial"/>
              </w:rPr>
              <w:t>Philips</w:t>
            </w:r>
          </w:p>
        </w:tc>
        <w:tc>
          <w:tcPr>
            <w:tcW w:w="1538" w:type="dxa"/>
          </w:tcPr>
          <w:p w14:paraId="5D3A0509" w14:textId="52B87B4E" w:rsidR="00770461" w:rsidRDefault="00770461" w:rsidP="0088252A">
            <w:pPr>
              <w:rPr>
                <w:rFonts w:cs="Arial"/>
              </w:rPr>
            </w:pPr>
            <w:r>
              <w:rPr>
                <w:rFonts w:cs="Arial"/>
              </w:rPr>
              <w:t>Yes</w:t>
            </w:r>
          </w:p>
        </w:tc>
        <w:tc>
          <w:tcPr>
            <w:tcW w:w="5149" w:type="dxa"/>
          </w:tcPr>
          <w:p w14:paraId="15E00E87" w14:textId="77777777" w:rsidR="00770461" w:rsidRDefault="00770461" w:rsidP="0088252A">
            <w:pPr>
              <w:rPr>
                <w:rFonts w:cs="Arial"/>
              </w:rPr>
            </w:pPr>
          </w:p>
        </w:tc>
      </w:tr>
      <w:tr w:rsidR="00A554E0" w14:paraId="3F85673B" w14:textId="77777777" w:rsidTr="004F0AB2">
        <w:tc>
          <w:tcPr>
            <w:tcW w:w="1577" w:type="dxa"/>
          </w:tcPr>
          <w:p w14:paraId="3B581F7F" w14:textId="2CD51C95" w:rsidR="00A554E0" w:rsidRDefault="00A554E0" w:rsidP="00A554E0">
            <w:pPr>
              <w:rPr>
                <w:rFonts w:cs="Arial"/>
              </w:rPr>
            </w:pPr>
            <w:r>
              <w:rPr>
                <w:rFonts w:cs="Arial"/>
              </w:rPr>
              <w:t>Lenovo, Motorola Mobility</w:t>
            </w:r>
          </w:p>
        </w:tc>
        <w:tc>
          <w:tcPr>
            <w:tcW w:w="1538" w:type="dxa"/>
          </w:tcPr>
          <w:p w14:paraId="3EBD105F" w14:textId="06B64178" w:rsidR="00A554E0" w:rsidRDefault="00A554E0" w:rsidP="00A554E0">
            <w:pPr>
              <w:rPr>
                <w:rFonts w:cs="Arial"/>
              </w:rPr>
            </w:pPr>
            <w:r>
              <w:rPr>
                <w:rFonts w:cs="Arial"/>
              </w:rPr>
              <w:t>Yes</w:t>
            </w:r>
          </w:p>
        </w:tc>
        <w:tc>
          <w:tcPr>
            <w:tcW w:w="5149" w:type="dxa"/>
          </w:tcPr>
          <w:p w14:paraId="7629E00E" w14:textId="77777777" w:rsidR="00A554E0" w:rsidRDefault="00A554E0" w:rsidP="00A554E0">
            <w:pPr>
              <w:rPr>
                <w:rFonts w:cs="Arial"/>
              </w:rPr>
            </w:pPr>
          </w:p>
        </w:tc>
      </w:tr>
    </w:tbl>
    <w:p w14:paraId="13C4FFAD" w14:textId="77777777" w:rsidR="00934429" w:rsidRDefault="00934429"/>
    <w:p w14:paraId="07913B9C" w14:textId="77777777" w:rsidR="00934429" w:rsidRDefault="004F0AB2">
      <w:r>
        <w:rPr>
          <w:rFonts w:hint="eastAsia"/>
        </w:rPr>
        <w:t>S</w:t>
      </w:r>
      <w: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rPr>
            </w:pPr>
            <w:r>
              <w:rPr>
                <w:b/>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pPr>
      <w:r>
        <w:rPr>
          <w:rFonts w:hint="eastAsia"/>
        </w:rPr>
        <w:lastRenderedPageBreak/>
        <w:t>D</w:t>
      </w:r>
      <w:r>
        <w:t>uring online session, Interdigital raised the concern that there may be some potential impact caused if dedicated resource pool is configured. By reading the paper in R2-2104869</w:t>
      </w:r>
      <w:r>
        <w:rPr>
          <w:rFonts w:hint="eastAsia"/>
        </w:rPr>
        <w:t>,</w:t>
      </w:r>
      <w: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2: Data from the discovery LCH is mapped to a grant which satisfies the frequency diversity requirement for discovery.</w:t>
      </w:r>
    </w:p>
    <w:p w14:paraId="262A9A91" w14:textId="77777777" w:rsidR="00934429" w:rsidRDefault="004F0AB2">
      <w:pPr>
        <w:spacing w:beforeLines="50" w:before="120"/>
      </w:pPr>
      <w:r>
        <w:t xml:space="preserve">Yet from rapporteur perspective, given the limited time on objective-1 in the WID, this kind of discovery specific optimization </w:t>
      </w:r>
      <w:proofErr w:type="gramStart"/>
      <w:r>
        <w:t>has to</w:t>
      </w:r>
      <w:proofErr w:type="gramEnd"/>
      <w:r>
        <w:t xml:space="preserve"> be down-prioritized in this release.</w:t>
      </w:r>
    </w:p>
    <w:p w14:paraId="4B786B8A" w14:textId="77777777" w:rsidR="00934429" w:rsidRDefault="004F0AB2">
      <w:r>
        <w:rPr>
          <w:b/>
        </w:rPr>
        <w:t>Q6</w:t>
      </w:r>
      <w:r>
        <w:t>: Assuming R17 spec support dedicated resource pool, do you agree to down-prioritize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r>
              <w:rPr>
                <w:rFonts w:cs="Arial"/>
              </w:rPr>
              <w:t xml:space="preserve">First, we don’t think Proposal 1 and 2 in </w:t>
            </w:r>
            <w:r>
              <w:t xml:space="preserve">R2-2104869 are for dedicated pool. They were proposed for shared pool according to </w:t>
            </w:r>
            <w:proofErr w:type="spellStart"/>
            <w:r>
              <w:t>InterDigital’s</w:t>
            </w:r>
            <w:proofErr w:type="spellEnd"/>
            <w: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proofErr w:type="spellStart"/>
            <w:r>
              <w:rPr>
                <w:rFonts w:cs="Arial"/>
              </w:rPr>
              <w:t>InterDigital</w:t>
            </w:r>
            <w:proofErr w:type="spellEnd"/>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t xml:space="preserve">Whether discovery pool is overlapped with data </w:t>
            </w:r>
            <w:r>
              <w:rPr>
                <w:rFonts w:cs="Arial"/>
              </w:rPr>
              <w:lastRenderedPageBreak/>
              <w:t>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rPr>
              <w:t>ZTE</w:t>
            </w:r>
          </w:p>
        </w:tc>
        <w:tc>
          <w:tcPr>
            <w:tcW w:w="1536" w:type="dxa"/>
          </w:tcPr>
          <w:p w14:paraId="20FBAD63" w14:textId="77777777" w:rsidR="00934429" w:rsidRDefault="004F0AB2">
            <w:pPr>
              <w:rPr>
                <w:rFonts w:eastAsia="PMingLiU" w:cs="Arial"/>
                <w:lang w:eastAsia="zh-TW"/>
              </w:rPr>
            </w:pPr>
            <w:r>
              <w:rPr>
                <w:rFonts w:eastAsia="SimSun" w:cs="Arial" w:hint="eastAsia"/>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rPr>
            </w:pPr>
            <w:r>
              <w:rPr>
                <w:rFonts w:cs="Arial"/>
              </w:rPr>
              <w:t>Intel</w:t>
            </w:r>
          </w:p>
        </w:tc>
        <w:tc>
          <w:tcPr>
            <w:tcW w:w="1536" w:type="dxa"/>
          </w:tcPr>
          <w:p w14:paraId="527DFC23" w14:textId="6A65A511" w:rsidR="004F0AB2" w:rsidRDefault="004F0AB2" w:rsidP="004F0AB2">
            <w:pPr>
              <w:rPr>
                <w:rFonts w:eastAsia="SimSun" w:cs="Arial"/>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 xml:space="preserve">Maybe we can formulate the proposal in another way, </w:t>
            </w:r>
            <w:proofErr w:type="gramStart"/>
            <w:r>
              <w:rPr>
                <w:rFonts w:cs="Arial"/>
              </w:rPr>
              <w:t>like :</w:t>
            </w:r>
            <w:proofErr w:type="gramEnd"/>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lastRenderedPageBreak/>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lang w:eastAsia="ko-KR"/>
              </w:rPr>
            </w:pPr>
            <w:r>
              <w:rPr>
                <w:rFonts w:cs="Arial" w:hint="eastAsia"/>
              </w:rPr>
              <w:t>CATT</w:t>
            </w:r>
          </w:p>
        </w:tc>
        <w:tc>
          <w:tcPr>
            <w:tcW w:w="1536" w:type="dxa"/>
          </w:tcPr>
          <w:p w14:paraId="301D53D3" w14:textId="5C0E1C1C" w:rsidR="003671F8" w:rsidRDefault="003671F8" w:rsidP="00CA2C66">
            <w:pPr>
              <w:rPr>
                <w:rFonts w:eastAsia="Malgun Gothic" w:cs="Arial"/>
                <w:lang w:eastAsia="ko-KR"/>
              </w:rPr>
            </w:pPr>
            <w:r>
              <w:rPr>
                <w:rFonts w:cs="Arial" w:hint="eastAsia"/>
              </w:rPr>
              <w:t>Yes</w:t>
            </w:r>
          </w:p>
        </w:tc>
        <w:tc>
          <w:tcPr>
            <w:tcW w:w="5154" w:type="dxa"/>
          </w:tcPr>
          <w:p w14:paraId="7025A363" w14:textId="77777777" w:rsidR="003671F8" w:rsidRDefault="003671F8" w:rsidP="00CA2C66">
            <w:pPr>
              <w:rPr>
                <w:rFonts w:eastAsia="Malgun Gothic" w:cs="Arial"/>
                <w:lang w:eastAsia="ko-KR"/>
              </w:rPr>
            </w:pPr>
          </w:p>
        </w:tc>
      </w:tr>
      <w:tr w:rsidR="004F5D09" w14:paraId="75F09A56" w14:textId="77777777" w:rsidTr="004F0AB2">
        <w:tc>
          <w:tcPr>
            <w:tcW w:w="1574" w:type="dxa"/>
          </w:tcPr>
          <w:p w14:paraId="5A9395F8" w14:textId="34B2654F" w:rsidR="004F5D09" w:rsidRDefault="004F5D09" w:rsidP="004F5D09">
            <w:pPr>
              <w:rPr>
                <w:rFonts w:cs="Arial"/>
              </w:rPr>
            </w:pPr>
            <w:r>
              <w:rPr>
                <w:rFonts w:cs="Arial" w:hint="eastAsia"/>
              </w:rPr>
              <w:t>S</w:t>
            </w:r>
            <w:r>
              <w:rPr>
                <w:rFonts w:cs="Arial"/>
              </w:rPr>
              <w:t>harp</w:t>
            </w:r>
          </w:p>
        </w:tc>
        <w:tc>
          <w:tcPr>
            <w:tcW w:w="1536" w:type="dxa"/>
          </w:tcPr>
          <w:p w14:paraId="6AED2CA6" w14:textId="3AE5461D" w:rsidR="004F5D09" w:rsidRDefault="004F5D09" w:rsidP="004F5D09">
            <w:pPr>
              <w:rPr>
                <w:rFonts w:cs="Arial"/>
              </w:rPr>
            </w:pPr>
            <w:r>
              <w:rPr>
                <w:rFonts w:cs="Arial" w:hint="eastAsia"/>
              </w:rPr>
              <w:t>Y</w:t>
            </w:r>
            <w:r>
              <w:rPr>
                <w:rFonts w:cs="Arial"/>
              </w:rPr>
              <w:t>es</w:t>
            </w:r>
          </w:p>
        </w:tc>
        <w:tc>
          <w:tcPr>
            <w:tcW w:w="5154" w:type="dxa"/>
          </w:tcPr>
          <w:p w14:paraId="27D6C92D" w14:textId="77777777" w:rsidR="004F5D09" w:rsidRDefault="004F5D09" w:rsidP="004F5D09">
            <w:pPr>
              <w:rPr>
                <w:rFonts w:eastAsia="Malgun Gothic" w:cs="Arial"/>
                <w:lang w:eastAsia="ko-KR"/>
              </w:rPr>
            </w:pPr>
          </w:p>
        </w:tc>
      </w:tr>
      <w:tr w:rsidR="008A6CDF" w14:paraId="423678E1" w14:textId="77777777" w:rsidTr="004F0AB2">
        <w:tc>
          <w:tcPr>
            <w:tcW w:w="1574" w:type="dxa"/>
          </w:tcPr>
          <w:p w14:paraId="341E7AB5" w14:textId="21250528" w:rsidR="008A6CDF" w:rsidRDefault="008A6CDF" w:rsidP="008A6CDF">
            <w:pPr>
              <w:rPr>
                <w:rFonts w:cs="Arial"/>
              </w:rPr>
            </w:pPr>
            <w:proofErr w:type="spellStart"/>
            <w:r>
              <w:rPr>
                <w:rFonts w:cs="Arial"/>
              </w:rPr>
              <w:t>Spreadtrum</w:t>
            </w:r>
            <w:proofErr w:type="spellEnd"/>
          </w:p>
        </w:tc>
        <w:tc>
          <w:tcPr>
            <w:tcW w:w="1536" w:type="dxa"/>
          </w:tcPr>
          <w:p w14:paraId="105638A4" w14:textId="24439C69" w:rsidR="008A6CDF" w:rsidRDefault="008A6CDF" w:rsidP="008A6CDF">
            <w:pPr>
              <w:rPr>
                <w:rFonts w:cs="Arial"/>
              </w:rPr>
            </w:pPr>
            <w:r>
              <w:rPr>
                <w:rFonts w:cs="Arial"/>
              </w:rPr>
              <w:t>Yes</w:t>
            </w:r>
          </w:p>
        </w:tc>
        <w:tc>
          <w:tcPr>
            <w:tcW w:w="5154" w:type="dxa"/>
          </w:tcPr>
          <w:p w14:paraId="56C7989C" w14:textId="77777777" w:rsidR="008A6CDF" w:rsidRDefault="008A6CDF" w:rsidP="008A6CDF">
            <w:pPr>
              <w:rPr>
                <w:rFonts w:eastAsia="Malgun Gothic" w:cs="Arial"/>
                <w:lang w:eastAsia="ko-KR"/>
              </w:rPr>
            </w:pPr>
          </w:p>
        </w:tc>
      </w:tr>
      <w:tr w:rsidR="00DA0677" w14:paraId="3A881EEA" w14:textId="77777777" w:rsidTr="004F0AB2">
        <w:tc>
          <w:tcPr>
            <w:tcW w:w="1574" w:type="dxa"/>
          </w:tcPr>
          <w:p w14:paraId="1E4DC23A" w14:textId="43646835" w:rsidR="00DA0677" w:rsidRDefault="00DA0677" w:rsidP="00DA0677">
            <w:pPr>
              <w:rPr>
                <w:rFonts w:cs="Arial"/>
              </w:rPr>
            </w:pPr>
            <w:r>
              <w:rPr>
                <w:rFonts w:eastAsia="Malgun Gothic" w:cs="Arial" w:hint="eastAsia"/>
                <w:lang w:eastAsia="ko-KR"/>
              </w:rPr>
              <w:t>LG</w:t>
            </w:r>
          </w:p>
        </w:tc>
        <w:tc>
          <w:tcPr>
            <w:tcW w:w="1536" w:type="dxa"/>
          </w:tcPr>
          <w:p w14:paraId="2820F1A8" w14:textId="7DFE9CD5" w:rsidR="00DA0677" w:rsidRDefault="00DA0677" w:rsidP="00DA0677">
            <w:pPr>
              <w:rPr>
                <w:rFonts w:cs="Arial"/>
              </w:rPr>
            </w:pPr>
            <w:r>
              <w:rPr>
                <w:rFonts w:eastAsia="Malgun Gothic" w:cs="Arial" w:hint="eastAsia"/>
                <w:lang w:eastAsia="ko-KR"/>
              </w:rPr>
              <w:t>Yes</w:t>
            </w:r>
          </w:p>
        </w:tc>
        <w:tc>
          <w:tcPr>
            <w:tcW w:w="5154" w:type="dxa"/>
          </w:tcPr>
          <w:p w14:paraId="12E3718E" w14:textId="77777777" w:rsidR="00DA0677" w:rsidRDefault="00DA0677" w:rsidP="00DA0677">
            <w:pPr>
              <w:rPr>
                <w:rFonts w:eastAsia="Malgun Gothic" w:cs="Arial"/>
                <w:lang w:eastAsia="ko-KR"/>
              </w:rPr>
            </w:pPr>
          </w:p>
        </w:tc>
      </w:tr>
      <w:tr w:rsidR="0088252A" w14:paraId="40C5D1CA" w14:textId="77777777" w:rsidTr="004F0AB2">
        <w:tc>
          <w:tcPr>
            <w:tcW w:w="1574" w:type="dxa"/>
          </w:tcPr>
          <w:p w14:paraId="6FA2C050" w14:textId="642D8DB4" w:rsidR="0088252A" w:rsidRDefault="0088252A" w:rsidP="0088252A">
            <w:pPr>
              <w:rPr>
                <w:rFonts w:eastAsia="Malgun Gothic" w:cs="Arial"/>
                <w:lang w:eastAsia="ko-KR"/>
              </w:rPr>
            </w:pPr>
            <w:proofErr w:type="spellStart"/>
            <w:r>
              <w:rPr>
                <w:rFonts w:cs="Arial"/>
              </w:rPr>
              <w:t>Convida</w:t>
            </w:r>
            <w:proofErr w:type="spellEnd"/>
          </w:p>
        </w:tc>
        <w:tc>
          <w:tcPr>
            <w:tcW w:w="1536" w:type="dxa"/>
          </w:tcPr>
          <w:p w14:paraId="51B8A151" w14:textId="42A221F6" w:rsidR="0088252A" w:rsidRDefault="0088252A" w:rsidP="0088252A">
            <w:pPr>
              <w:rPr>
                <w:rFonts w:eastAsia="Malgun Gothic" w:cs="Arial"/>
                <w:lang w:eastAsia="ko-KR"/>
              </w:rPr>
            </w:pPr>
            <w:r>
              <w:rPr>
                <w:rFonts w:cs="Arial"/>
              </w:rPr>
              <w:t>Yes</w:t>
            </w:r>
          </w:p>
        </w:tc>
        <w:tc>
          <w:tcPr>
            <w:tcW w:w="5154" w:type="dxa"/>
          </w:tcPr>
          <w:p w14:paraId="33117BC4" w14:textId="60FD9F99" w:rsidR="0088252A" w:rsidRDefault="0088252A" w:rsidP="0088252A">
            <w:pPr>
              <w:rPr>
                <w:rFonts w:eastAsia="Malgun Gothic" w:cs="Arial"/>
                <w:lang w:eastAsia="ko-KR"/>
              </w:rPr>
            </w:pPr>
            <w:r>
              <w:rPr>
                <w:rFonts w:eastAsia="Malgun Gothic" w:cs="Arial"/>
                <w:lang w:eastAsia="ko-KR"/>
              </w:rPr>
              <w:t>Agree with Intel</w:t>
            </w:r>
          </w:p>
        </w:tc>
      </w:tr>
      <w:tr w:rsidR="00C37117" w14:paraId="1F83066F" w14:textId="77777777" w:rsidTr="004F0AB2">
        <w:tc>
          <w:tcPr>
            <w:tcW w:w="1574" w:type="dxa"/>
          </w:tcPr>
          <w:p w14:paraId="0D7C44AF" w14:textId="773BB661" w:rsidR="00C37117" w:rsidRDefault="00C37117" w:rsidP="0088252A">
            <w:pPr>
              <w:rPr>
                <w:rFonts w:cs="Arial"/>
              </w:rPr>
            </w:pPr>
            <w:r>
              <w:rPr>
                <w:rFonts w:cs="Arial"/>
              </w:rPr>
              <w:t>Apple</w:t>
            </w:r>
          </w:p>
        </w:tc>
        <w:tc>
          <w:tcPr>
            <w:tcW w:w="1536" w:type="dxa"/>
          </w:tcPr>
          <w:p w14:paraId="7363AB16" w14:textId="77777777" w:rsidR="00C37117" w:rsidRDefault="00C37117" w:rsidP="0088252A">
            <w:pPr>
              <w:rPr>
                <w:rFonts w:cs="Arial"/>
              </w:rPr>
            </w:pPr>
          </w:p>
        </w:tc>
        <w:tc>
          <w:tcPr>
            <w:tcW w:w="5154" w:type="dxa"/>
          </w:tcPr>
          <w:p w14:paraId="51A77010" w14:textId="63F4A9E0" w:rsidR="00C37117" w:rsidRDefault="00C37117" w:rsidP="0088252A">
            <w:pPr>
              <w:rPr>
                <w:rFonts w:eastAsia="Malgun Gothic" w:cs="Arial"/>
                <w:lang w:eastAsia="ko-KR"/>
              </w:rPr>
            </w:pPr>
            <w:r>
              <w:rPr>
                <w:rFonts w:eastAsia="Malgun Gothic" w:cs="Arial"/>
                <w:lang w:eastAsia="ko-KR"/>
              </w:rPr>
              <w:t>Agree with Huawei to rephrase P9.</w:t>
            </w:r>
          </w:p>
        </w:tc>
      </w:tr>
      <w:tr w:rsidR="00C80603" w14:paraId="12227FD0" w14:textId="77777777" w:rsidTr="004F0AB2">
        <w:tc>
          <w:tcPr>
            <w:tcW w:w="1574" w:type="dxa"/>
          </w:tcPr>
          <w:p w14:paraId="3A65E5CF" w14:textId="137E847E" w:rsidR="00C80603" w:rsidRDefault="00C80603" w:rsidP="0088252A">
            <w:pPr>
              <w:rPr>
                <w:rFonts w:cs="Arial"/>
              </w:rPr>
            </w:pPr>
            <w:r>
              <w:rPr>
                <w:rFonts w:cs="Arial"/>
              </w:rPr>
              <w:t>Xiaomi</w:t>
            </w:r>
          </w:p>
        </w:tc>
        <w:tc>
          <w:tcPr>
            <w:tcW w:w="1536" w:type="dxa"/>
          </w:tcPr>
          <w:p w14:paraId="722DFC1B" w14:textId="2F0E447B" w:rsidR="00C80603" w:rsidRDefault="00C80603" w:rsidP="0088252A">
            <w:pPr>
              <w:rPr>
                <w:rFonts w:cs="Arial"/>
              </w:rPr>
            </w:pPr>
            <w:r>
              <w:rPr>
                <w:rFonts w:cs="Arial"/>
              </w:rPr>
              <w:t>Yes</w:t>
            </w:r>
          </w:p>
        </w:tc>
        <w:tc>
          <w:tcPr>
            <w:tcW w:w="5154" w:type="dxa"/>
          </w:tcPr>
          <w:p w14:paraId="692D83B4" w14:textId="77777777" w:rsidR="00C80603" w:rsidRDefault="00C80603" w:rsidP="0088252A">
            <w:pPr>
              <w:rPr>
                <w:rFonts w:eastAsia="Malgun Gothic" w:cs="Arial"/>
                <w:lang w:eastAsia="ko-KR"/>
              </w:rPr>
            </w:pPr>
          </w:p>
        </w:tc>
      </w:tr>
      <w:tr w:rsidR="009152AC" w14:paraId="06C33597" w14:textId="77777777" w:rsidTr="004F0AB2">
        <w:tc>
          <w:tcPr>
            <w:tcW w:w="1574" w:type="dxa"/>
          </w:tcPr>
          <w:p w14:paraId="443FBDBB" w14:textId="3E8B32E1" w:rsidR="009152AC" w:rsidRDefault="009152AC" w:rsidP="0088252A">
            <w:pPr>
              <w:rPr>
                <w:rFonts w:cs="Arial"/>
              </w:rPr>
            </w:pPr>
            <w:r>
              <w:rPr>
                <w:rFonts w:cs="Arial"/>
              </w:rPr>
              <w:t>Philips</w:t>
            </w:r>
          </w:p>
        </w:tc>
        <w:tc>
          <w:tcPr>
            <w:tcW w:w="1536" w:type="dxa"/>
          </w:tcPr>
          <w:p w14:paraId="5C5E8EC4" w14:textId="360A2D0D" w:rsidR="009152AC" w:rsidRDefault="009152AC" w:rsidP="0088252A">
            <w:pPr>
              <w:rPr>
                <w:rFonts w:cs="Arial"/>
              </w:rPr>
            </w:pPr>
            <w:r>
              <w:rPr>
                <w:rFonts w:cs="Arial"/>
              </w:rPr>
              <w:t>Yes</w:t>
            </w:r>
          </w:p>
        </w:tc>
        <w:tc>
          <w:tcPr>
            <w:tcW w:w="5154" w:type="dxa"/>
          </w:tcPr>
          <w:p w14:paraId="3297DB42" w14:textId="77777777" w:rsidR="009152AC" w:rsidRDefault="009152AC" w:rsidP="0088252A">
            <w:pPr>
              <w:rPr>
                <w:rFonts w:eastAsia="Malgun Gothic" w:cs="Arial"/>
                <w:lang w:eastAsia="ko-KR"/>
              </w:rPr>
            </w:pPr>
          </w:p>
        </w:tc>
      </w:tr>
      <w:tr w:rsidR="00A554E0" w14:paraId="7FA614C3" w14:textId="77777777" w:rsidTr="004F0AB2">
        <w:tc>
          <w:tcPr>
            <w:tcW w:w="1574" w:type="dxa"/>
          </w:tcPr>
          <w:p w14:paraId="7CF37080" w14:textId="268A9FC4" w:rsidR="00A554E0" w:rsidRDefault="00A554E0" w:rsidP="00A554E0">
            <w:pPr>
              <w:rPr>
                <w:rFonts w:cs="Arial"/>
              </w:rPr>
            </w:pPr>
            <w:r>
              <w:rPr>
                <w:rFonts w:cs="Arial"/>
              </w:rPr>
              <w:t>Lenovo, Motorola Mobility</w:t>
            </w:r>
          </w:p>
        </w:tc>
        <w:tc>
          <w:tcPr>
            <w:tcW w:w="1536" w:type="dxa"/>
          </w:tcPr>
          <w:p w14:paraId="222FE932" w14:textId="2F1FE39E" w:rsidR="00A554E0" w:rsidRDefault="00A554E0" w:rsidP="00A554E0">
            <w:pPr>
              <w:rPr>
                <w:rFonts w:cs="Arial"/>
              </w:rPr>
            </w:pPr>
            <w:r>
              <w:rPr>
                <w:rFonts w:cs="Arial"/>
              </w:rPr>
              <w:t>Yes</w:t>
            </w:r>
          </w:p>
        </w:tc>
        <w:tc>
          <w:tcPr>
            <w:tcW w:w="5154" w:type="dxa"/>
          </w:tcPr>
          <w:p w14:paraId="2311DF09" w14:textId="77777777" w:rsidR="00A554E0" w:rsidRDefault="00A554E0" w:rsidP="00A554E0">
            <w:pPr>
              <w:rPr>
                <w:rFonts w:eastAsia="Malgun Gothic" w:cs="Arial"/>
                <w:lang w:eastAsia="ko-KR"/>
              </w:rPr>
            </w:pPr>
          </w:p>
        </w:tc>
      </w:tr>
    </w:tbl>
    <w:p w14:paraId="6EC6FDAF" w14:textId="77777777" w:rsidR="00934429" w:rsidRDefault="00934429"/>
    <w:p w14:paraId="62FF2180" w14:textId="77777777" w:rsidR="00934429" w:rsidRDefault="004F0AB2">
      <w:pPr>
        <w:spacing w:beforeLines="50" w:before="120"/>
      </w:pPr>
      <w: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rPr>
        <w:t>Otherwise</w:t>
      </w:r>
      <w:r>
        <w:t>, if we finally fail to reach consensus on a WF, rapporteur understands we need to down-prioritize dedicated pool in this release due to lack of time.</w:t>
      </w:r>
    </w:p>
    <w:p w14:paraId="70B52050" w14:textId="77777777" w:rsidR="00934429" w:rsidRDefault="004F0AB2">
      <w:pPr>
        <w:spacing w:beforeLines="50" w:before="120"/>
      </w:pPr>
      <w: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rPr>
            </w:pPr>
            <w:r>
              <w:rPr>
                <w:b/>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5"/>
      </w:pPr>
      <w:r>
        <w:rPr>
          <w:b/>
        </w:rPr>
        <w:t>Q7</w:t>
      </w:r>
      <w: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w:t>
            </w:r>
            <w:proofErr w:type="gramStart"/>
            <w:r>
              <w:rPr>
                <w:rFonts w:cs="Arial"/>
              </w:rPr>
              <w:t>Q5, if</w:t>
            </w:r>
            <w:proofErr w:type="gramEnd"/>
            <w:r>
              <w:rPr>
                <w:rFonts w:cs="Arial"/>
              </w:rPr>
              <w:t xml:space="preserve"> the majority view is yes</w:t>
            </w:r>
          </w:p>
          <w:p w14:paraId="32F10C59" w14:textId="77777777" w:rsidR="00934429" w:rsidRDefault="004F0AB2">
            <w:pPr>
              <w:rPr>
                <w:rFonts w:cs="Arial"/>
              </w:rPr>
            </w:pPr>
            <w:r>
              <w:rPr>
                <w:rFonts w:cs="Arial" w:hint="eastAsia"/>
              </w:rPr>
              <w:t>-</w:t>
            </w:r>
            <w:r>
              <w:rPr>
                <w:rFonts w:cs="Arial"/>
              </w:rPr>
              <w:t xml:space="preserve"> For </w:t>
            </w:r>
            <w:proofErr w:type="gramStart"/>
            <w:r>
              <w:rPr>
                <w:rFonts w:cs="Arial"/>
              </w:rPr>
              <w:t>Q6, if</w:t>
            </w:r>
            <w:proofErr w:type="gramEnd"/>
            <w:r>
              <w:rPr>
                <w:rFonts w:cs="Arial"/>
              </w:rPr>
              <w:t xml:space="preserve"> the majority view is yes</w:t>
            </w:r>
          </w:p>
          <w:p w14:paraId="64737A09" w14:textId="77777777" w:rsidR="00934429" w:rsidRDefault="004F0AB2">
            <w:pPr>
              <w:rPr>
                <w:rFonts w:cs="Arial"/>
              </w:rPr>
            </w:pPr>
            <w:r>
              <w:rPr>
                <w:rFonts w:cs="Arial" w:hint="eastAsia"/>
              </w:rPr>
              <w:t>O</w:t>
            </w:r>
            <w:r>
              <w:rPr>
                <w:rFonts w:cs="Arial"/>
              </w:rPr>
              <w:t xml:space="preserve">PPO would support the WF. Otherwise, we tend to down-prioritize the support of dedicated resource pool in this release, </w:t>
            </w:r>
            <w:proofErr w:type="gramStart"/>
            <w:r>
              <w:rPr>
                <w:rFonts w:cs="Arial"/>
              </w:rPr>
              <w:t>in order to</w:t>
            </w:r>
            <w:proofErr w:type="gramEnd"/>
            <w:r>
              <w:rPr>
                <w:rFonts w:cs="Arial"/>
              </w:rPr>
              <w:t xml:space="preserve">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lastRenderedPageBreak/>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rPr>
            </w:pPr>
            <w:r>
              <w:rPr>
                <w:b/>
              </w:rPr>
              <w:t xml:space="preserve">WF: Dedicated discovery resource pool is allowed besides shared resource pool configuration, whether it is configured is based on network implementation. </w:t>
            </w:r>
            <w:r>
              <w:rPr>
                <w:b/>
                <w:color w:val="FF0000"/>
                <w:u w:val="single"/>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proofErr w:type="spellStart"/>
            <w:r>
              <w:rPr>
                <w:rFonts w:cs="Arial"/>
              </w:rPr>
              <w:t>InterDigital</w:t>
            </w:r>
            <w:proofErr w:type="spellEnd"/>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rPr>
              <w:t xml:space="preserve">ZTE </w:t>
            </w:r>
          </w:p>
        </w:tc>
        <w:tc>
          <w:tcPr>
            <w:tcW w:w="1701" w:type="dxa"/>
          </w:tcPr>
          <w:p w14:paraId="603BBECC" w14:textId="77777777" w:rsidR="00934429" w:rsidRDefault="004F0AB2">
            <w:pPr>
              <w:rPr>
                <w:rFonts w:cs="Arial"/>
              </w:rPr>
            </w:pPr>
            <w:r>
              <w:rPr>
                <w:rFonts w:eastAsia="SimSun" w:cs="Arial" w:hint="eastAsia"/>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rPr>
            </w:pPr>
            <w:r>
              <w:rPr>
                <w:rFonts w:cs="Arial"/>
              </w:rPr>
              <w:t>Intel</w:t>
            </w:r>
          </w:p>
        </w:tc>
        <w:tc>
          <w:tcPr>
            <w:tcW w:w="1701" w:type="dxa"/>
          </w:tcPr>
          <w:p w14:paraId="3C3F59AE" w14:textId="698F221B" w:rsidR="004F0AB2" w:rsidRDefault="004F0AB2" w:rsidP="004F0AB2">
            <w:pPr>
              <w:rPr>
                <w:rFonts w:eastAsia="SimSun" w:cs="Arial"/>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lastRenderedPageBreak/>
              <w:t xml:space="preserve">If companies still have concern on this assumption (e.g. as commented by Intel), there is </w:t>
            </w:r>
            <w:proofErr w:type="gramStart"/>
            <w:r>
              <w:rPr>
                <w:rFonts w:cs="Arial"/>
              </w:rPr>
              <w:t>no</w:t>
            </w:r>
            <w:proofErr w:type="gramEnd"/>
            <w:r>
              <w:rPr>
                <w:rFonts w:cs="Arial"/>
              </w:rPr>
              <w:t xml:space="preserve"> really benefit to support dedicated RP.</w:t>
            </w:r>
          </w:p>
          <w:p w14:paraId="1B60587E" w14:textId="1255F920" w:rsidR="00F569D0" w:rsidRPr="00F569D0" w:rsidRDefault="00F569D0" w:rsidP="004F0AB2">
            <w:pPr>
              <w:rPr>
                <w:rFonts w:ascii="Times New Roman" w:hAnsi="Times New Roman"/>
              </w:rPr>
            </w:pPr>
            <w:r>
              <w:rPr>
                <w:rFonts w:cs="Arial"/>
              </w:rPr>
              <w:t xml:space="preserve">Please also note the SI agreement in TR is only to say both option </w:t>
            </w:r>
            <w:proofErr w:type="gramStart"/>
            <w:r>
              <w:rPr>
                <w:rFonts w:cs="Arial"/>
              </w:rPr>
              <w:t>are</w:t>
            </w:r>
            <w:proofErr w:type="gramEnd"/>
            <w:r>
              <w:rPr>
                <w:rFonts w:cs="Arial"/>
              </w:rPr>
              <w:t xml:space="preserv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lastRenderedPageBreak/>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 xml:space="preserve">We understand that Rel-16 configuration mechanism can be reused to configuration dedicated/shared pool and there is </w:t>
            </w:r>
            <w:proofErr w:type="gramStart"/>
            <w:r>
              <w:rPr>
                <w:rFonts w:cs="Arial"/>
              </w:rPr>
              <w:t>no</w:t>
            </w:r>
            <w:proofErr w:type="gramEnd"/>
            <w:r>
              <w:rPr>
                <w:rFonts w:cs="Arial"/>
              </w:rPr>
              <w:t xml:space="preserve"> much spec impact. </w:t>
            </w:r>
            <w:proofErr w:type="gramStart"/>
            <w:r>
              <w:rPr>
                <w:rFonts w:cs="Arial"/>
              </w:rPr>
              <w:t>Therefore</w:t>
            </w:r>
            <w:proofErr w:type="gramEnd"/>
            <w:r>
              <w:rPr>
                <w:rFonts w:cs="Arial"/>
              </w:rPr>
              <w:t xml:space="preserve"> we support to leave it to network implementation.</w:t>
            </w:r>
          </w:p>
          <w:p w14:paraId="6856930D" w14:textId="04B48E5E" w:rsidR="00ED03D9" w:rsidRDefault="00ED03D9" w:rsidP="00ED03D9">
            <w:pPr>
              <w:rPr>
                <w:rFonts w:cs="Arial"/>
              </w:rPr>
            </w:pPr>
            <w:proofErr w:type="gramStart"/>
            <w:r>
              <w:rPr>
                <w:rFonts w:cs="Arial"/>
              </w:rPr>
              <w:t>But,</w:t>
            </w:r>
            <w:proofErr w:type="gramEnd"/>
            <w:r>
              <w:rPr>
                <w:rFonts w:cs="Arial"/>
              </w:rPr>
              <w:t xml:space="preserve">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 xml:space="preserve">We think shared resource pool is sufficient. with dedicated resource pool, it would lead to unnecessary resource </w:t>
            </w:r>
            <w:proofErr w:type="gramStart"/>
            <w:r>
              <w:rPr>
                <w:rFonts w:cs="Arial"/>
                <w:bCs/>
              </w:rPr>
              <w:t>fragmentation, since</w:t>
            </w:r>
            <w:proofErr w:type="gramEnd"/>
            <w:r>
              <w:rPr>
                <w:rFonts w:cs="Arial"/>
                <w:bCs/>
              </w:rPr>
              <w:t xml:space="preserv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lang w:eastAsia="ko-KR"/>
              </w:rPr>
            </w:pPr>
            <w:r>
              <w:rPr>
                <w:rFonts w:cs="Arial" w:hint="eastAsia"/>
              </w:rPr>
              <w:t>CATT</w:t>
            </w:r>
          </w:p>
        </w:tc>
        <w:tc>
          <w:tcPr>
            <w:tcW w:w="1701" w:type="dxa"/>
          </w:tcPr>
          <w:p w14:paraId="5AD17920" w14:textId="25A83866" w:rsidR="003671F8" w:rsidRDefault="003671F8" w:rsidP="00CA2C66">
            <w:pPr>
              <w:rPr>
                <w:rFonts w:eastAsia="Malgun Gothic"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rPr>
            </w:pPr>
            <w:r>
              <w:rPr>
                <w:rFonts w:cs="Arial" w:hint="eastAsia"/>
              </w:rPr>
              <w:t>S</w:t>
            </w:r>
            <w:r>
              <w:rPr>
                <w:rFonts w:cs="Arial"/>
              </w:rPr>
              <w:t>harp</w:t>
            </w:r>
          </w:p>
        </w:tc>
        <w:tc>
          <w:tcPr>
            <w:tcW w:w="1701" w:type="dxa"/>
          </w:tcPr>
          <w:p w14:paraId="0DC5F39C" w14:textId="2BF60F9C" w:rsidR="004F5D09" w:rsidRDefault="004F5D09" w:rsidP="004F5D09">
            <w:pPr>
              <w:rPr>
                <w:rFonts w:cs="Arial"/>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r w:rsidR="008A6CDF" w14:paraId="0BC23E31" w14:textId="77777777" w:rsidTr="004F0AB2">
        <w:tc>
          <w:tcPr>
            <w:tcW w:w="1696" w:type="dxa"/>
          </w:tcPr>
          <w:p w14:paraId="3B450453" w14:textId="32FFD861" w:rsidR="008A6CDF" w:rsidRDefault="008A6CDF" w:rsidP="008A6CDF">
            <w:pPr>
              <w:rPr>
                <w:rFonts w:cs="Arial"/>
              </w:rPr>
            </w:pPr>
            <w:proofErr w:type="spellStart"/>
            <w:r>
              <w:rPr>
                <w:rFonts w:cs="Arial"/>
              </w:rPr>
              <w:t>Spreadtrum</w:t>
            </w:r>
            <w:proofErr w:type="spellEnd"/>
          </w:p>
        </w:tc>
        <w:tc>
          <w:tcPr>
            <w:tcW w:w="1701" w:type="dxa"/>
          </w:tcPr>
          <w:p w14:paraId="61C3AFAE" w14:textId="1C1CDC47" w:rsidR="008A6CDF" w:rsidRDefault="008A6CDF" w:rsidP="008A6CDF">
            <w:pPr>
              <w:rPr>
                <w:rFonts w:cs="Arial"/>
              </w:rPr>
            </w:pPr>
            <w:r>
              <w:rPr>
                <w:rFonts w:cs="Arial"/>
              </w:rPr>
              <w:t>Yes</w:t>
            </w:r>
          </w:p>
        </w:tc>
        <w:tc>
          <w:tcPr>
            <w:tcW w:w="6237" w:type="dxa"/>
          </w:tcPr>
          <w:p w14:paraId="2B3783A6" w14:textId="77777777" w:rsidR="008A6CDF" w:rsidRDefault="008A6CDF" w:rsidP="008A6CDF">
            <w:pPr>
              <w:rPr>
                <w:rFonts w:cs="Arial"/>
                <w:bCs/>
              </w:rPr>
            </w:pPr>
          </w:p>
        </w:tc>
      </w:tr>
      <w:tr w:rsidR="00DA0677" w14:paraId="47CAD686" w14:textId="77777777" w:rsidTr="004F0AB2">
        <w:tc>
          <w:tcPr>
            <w:tcW w:w="1696" w:type="dxa"/>
          </w:tcPr>
          <w:p w14:paraId="77066B68" w14:textId="63BE4BF1" w:rsidR="00DA0677" w:rsidRDefault="00DA0677" w:rsidP="00DA0677">
            <w:pPr>
              <w:rPr>
                <w:rFonts w:cs="Arial"/>
              </w:rPr>
            </w:pPr>
            <w:r>
              <w:rPr>
                <w:rFonts w:eastAsia="Malgun Gothic" w:cs="Arial" w:hint="eastAsia"/>
                <w:lang w:eastAsia="ko-KR"/>
              </w:rPr>
              <w:t>LG</w:t>
            </w:r>
          </w:p>
        </w:tc>
        <w:tc>
          <w:tcPr>
            <w:tcW w:w="1701" w:type="dxa"/>
          </w:tcPr>
          <w:p w14:paraId="4C537BCD" w14:textId="16745B8F" w:rsidR="00DA0677" w:rsidRDefault="00DA0677" w:rsidP="00DA0677">
            <w:pPr>
              <w:rPr>
                <w:rFonts w:cs="Arial"/>
              </w:rPr>
            </w:pPr>
            <w:r>
              <w:rPr>
                <w:rFonts w:eastAsia="Malgun Gothic" w:cs="Arial"/>
                <w:lang w:eastAsia="ko-KR"/>
              </w:rPr>
              <w:t>No</w:t>
            </w:r>
          </w:p>
        </w:tc>
        <w:tc>
          <w:tcPr>
            <w:tcW w:w="6237" w:type="dxa"/>
          </w:tcPr>
          <w:p w14:paraId="39C14D9A" w14:textId="08E92BDC" w:rsidR="00DA0677" w:rsidRDefault="00DA0677" w:rsidP="00DA0677">
            <w:pPr>
              <w:rPr>
                <w:rFonts w:cs="Arial"/>
                <w:bCs/>
              </w:rPr>
            </w:pPr>
            <w:r>
              <w:rPr>
                <w:rFonts w:eastAsia="Malgun Gothic" w:cs="Arial" w:hint="eastAsia"/>
                <w:bCs/>
                <w:lang w:eastAsia="ko-KR"/>
              </w:rPr>
              <w:t>Agree with Intel</w:t>
            </w:r>
          </w:p>
        </w:tc>
      </w:tr>
      <w:tr w:rsidR="0088252A" w14:paraId="1C473DA4" w14:textId="77777777" w:rsidTr="004F0AB2">
        <w:tc>
          <w:tcPr>
            <w:tcW w:w="1696" w:type="dxa"/>
          </w:tcPr>
          <w:p w14:paraId="5D54263C" w14:textId="2A9D2A33"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701" w:type="dxa"/>
          </w:tcPr>
          <w:p w14:paraId="004BAA96" w14:textId="6A68A89D" w:rsidR="0088252A" w:rsidRDefault="0088252A" w:rsidP="0088252A">
            <w:pPr>
              <w:rPr>
                <w:rFonts w:eastAsia="Malgun Gothic" w:cs="Arial"/>
                <w:lang w:eastAsia="ko-KR"/>
              </w:rPr>
            </w:pPr>
            <w:r>
              <w:rPr>
                <w:rFonts w:cs="Arial"/>
              </w:rPr>
              <w:t>No</w:t>
            </w:r>
          </w:p>
        </w:tc>
        <w:tc>
          <w:tcPr>
            <w:tcW w:w="6237" w:type="dxa"/>
          </w:tcPr>
          <w:p w14:paraId="71DBE759" w14:textId="4C1970D1" w:rsidR="0088252A" w:rsidRDefault="0088252A" w:rsidP="0088252A">
            <w:pPr>
              <w:rPr>
                <w:rFonts w:eastAsia="Malgun Gothic" w:cs="Arial"/>
                <w:bCs/>
                <w:lang w:eastAsia="ko-KR"/>
              </w:rPr>
            </w:pPr>
            <w:r>
              <w:rPr>
                <w:rFonts w:cs="Arial"/>
                <w:bCs/>
              </w:rPr>
              <w:t>Our view is that for this release, we should rely only on shared resource pool.</w:t>
            </w:r>
          </w:p>
        </w:tc>
      </w:tr>
      <w:tr w:rsidR="00C37117" w14:paraId="32FCC271" w14:textId="77777777" w:rsidTr="004F0AB2">
        <w:tc>
          <w:tcPr>
            <w:tcW w:w="1696" w:type="dxa"/>
          </w:tcPr>
          <w:p w14:paraId="26DD6A06" w14:textId="62A0B2CE" w:rsidR="00C37117" w:rsidRDefault="00C37117" w:rsidP="0088252A">
            <w:pPr>
              <w:rPr>
                <w:rFonts w:cs="Arial"/>
              </w:rPr>
            </w:pPr>
            <w:r>
              <w:rPr>
                <w:rFonts w:cs="Arial"/>
              </w:rPr>
              <w:t>Apple</w:t>
            </w:r>
          </w:p>
        </w:tc>
        <w:tc>
          <w:tcPr>
            <w:tcW w:w="1701" w:type="dxa"/>
          </w:tcPr>
          <w:p w14:paraId="173924CD" w14:textId="432AFF15" w:rsidR="00C37117" w:rsidRDefault="00B84F0C" w:rsidP="0088252A">
            <w:pPr>
              <w:rPr>
                <w:rFonts w:cs="Arial"/>
              </w:rPr>
            </w:pPr>
            <w:r>
              <w:rPr>
                <w:rFonts w:cs="Arial"/>
              </w:rPr>
              <w:t>No strong view</w:t>
            </w:r>
          </w:p>
        </w:tc>
        <w:tc>
          <w:tcPr>
            <w:tcW w:w="6237" w:type="dxa"/>
          </w:tcPr>
          <w:p w14:paraId="06457DEE" w14:textId="6A7A7EAC" w:rsidR="00C37117" w:rsidRDefault="00C37117" w:rsidP="0088252A">
            <w:pPr>
              <w:rPr>
                <w:rFonts w:cs="Arial"/>
                <w:bCs/>
              </w:rPr>
            </w:pPr>
            <w:r>
              <w:rPr>
                <w:rFonts w:cs="Arial"/>
                <w:bCs/>
              </w:rPr>
              <w:t xml:space="preserve">Given that dedicated discovery resource pool creates some additional burden for NW </w:t>
            </w:r>
            <w:r w:rsidR="00B84F0C">
              <w:rPr>
                <w:rFonts w:cs="Arial"/>
                <w:bCs/>
              </w:rPr>
              <w:t>(pre)</w:t>
            </w:r>
            <w:r>
              <w:rPr>
                <w:rFonts w:cs="Arial"/>
                <w:bCs/>
              </w:rPr>
              <w:t xml:space="preserve">configuration and coordination, </w:t>
            </w:r>
            <w:r w:rsidR="00B84F0C">
              <w:rPr>
                <w:rFonts w:cs="Arial"/>
                <w:bCs/>
              </w:rPr>
              <w:t xml:space="preserve">we are fine to </w:t>
            </w:r>
            <w:r>
              <w:rPr>
                <w:rFonts w:cs="Arial"/>
                <w:bCs/>
              </w:rPr>
              <w:t>left this for NW vendors to decide.</w:t>
            </w:r>
          </w:p>
        </w:tc>
      </w:tr>
      <w:tr w:rsidR="00C80603" w14:paraId="0D200C8A" w14:textId="77777777" w:rsidTr="004F0AB2">
        <w:tc>
          <w:tcPr>
            <w:tcW w:w="1696" w:type="dxa"/>
          </w:tcPr>
          <w:p w14:paraId="65828614" w14:textId="119D4381" w:rsidR="00C80603" w:rsidRDefault="002151D2" w:rsidP="0088252A">
            <w:pPr>
              <w:rPr>
                <w:rFonts w:cs="Arial"/>
              </w:rPr>
            </w:pPr>
            <w:r>
              <w:rPr>
                <w:rFonts w:cs="Arial"/>
              </w:rPr>
              <w:lastRenderedPageBreak/>
              <w:t>Xiaomi</w:t>
            </w:r>
          </w:p>
        </w:tc>
        <w:tc>
          <w:tcPr>
            <w:tcW w:w="1701" w:type="dxa"/>
          </w:tcPr>
          <w:p w14:paraId="5B5E95DD" w14:textId="7C822A09" w:rsidR="00C80603" w:rsidRDefault="002151D2" w:rsidP="0088252A">
            <w:pPr>
              <w:rPr>
                <w:rFonts w:cs="Arial"/>
              </w:rPr>
            </w:pPr>
            <w:proofErr w:type="gramStart"/>
            <w:r>
              <w:rPr>
                <w:rFonts w:cs="Arial"/>
              </w:rPr>
              <w:t>Yes</w:t>
            </w:r>
            <w:proofErr w:type="gramEnd"/>
            <w:r>
              <w:rPr>
                <w:rFonts w:cs="Arial"/>
              </w:rPr>
              <w:t xml:space="preserve"> with comment</w:t>
            </w:r>
          </w:p>
        </w:tc>
        <w:tc>
          <w:tcPr>
            <w:tcW w:w="6237" w:type="dxa"/>
          </w:tcPr>
          <w:p w14:paraId="56A82F01" w14:textId="57E0D3BC" w:rsidR="00C80603" w:rsidRDefault="002151D2" w:rsidP="0088252A">
            <w:pPr>
              <w:rPr>
                <w:rFonts w:cs="Arial"/>
                <w:bCs/>
              </w:rPr>
            </w:pPr>
            <w:r>
              <w:rPr>
                <w:rFonts w:cs="Arial"/>
                <w:bCs/>
              </w:rPr>
              <w:t xml:space="preserve">For dedicated resource pool we understand Rel-16 Phy resource pool design can be reused. If this is not the </w:t>
            </w:r>
            <w:proofErr w:type="gramStart"/>
            <w:r>
              <w:rPr>
                <w:rFonts w:cs="Arial"/>
                <w:bCs/>
              </w:rPr>
              <w:t>case</w:t>
            </w:r>
            <w:proofErr w:type="gramEnd"/>
            <w:r>
              <w:rPr>
                <w:rFonts w:cs="Arial"/>
                <w:bCs/>
              </w:rPr>
              <w:t xml:space="preserve"> then we would have concerns including this in REL-17. This should be checked with RAN1.</w:t>
            </w:r>
          </w:p>
        </w:tc>
      </w:tr>
      <w:tr w:rsidR="009152AC" w14:paraId="29D5E1D3" w14:textId="77777777" w:rsidTr="004F0AB2">
        <w:tc>
          <w:tcPr>
            <w:tcW w:w="1696" w:type="dxa"/>
          </w:tcPr>
          <w:p w14:paraId="7E66C6D6" w14:textId="55296B03" w:rsidR="009152AC" w:rsidRDefault="009152AC" w:rsidP="0088252A">
            <w:pPr>
              <w:rPr>
                <w:rFonts w:cs="Arial"/>
              </w:rPr>
            </w:pPr>
            <w:r>
              <w:rPr>
                <w:rFonts w:cs="Arial"/>
              </w:rPr>
              <w:t>Philips</w:t>
            </w:r>
          </w:p>
        </w:tc>
        <w:tc>
          <w:tcPr>
            <w:tcW w:w="1701" w:type="dxa"/>
          </w:tcPr>
          <w:p w14:paraId="47E70C3C" w14:textId="3253D767" w:rsidR="009152AC" w:rsidRDefault="009152AC" w:rsidP="0088252A">
            <w:pPr>
              <w:rPr>
                <w:rFonts w:cs="Arial"/>
              </w:rPr>
            </w:pPr>
            <w:r>
              <w:rPr>
                <w:rFonts w:cs="Arial"/>
              </w:rPr>
              <w:t>Yes</w:t>
            </w:r>
          </w:p>
        </w:tc>
        <w:tc>
          <w:tcPr>
            <w:tcW w:w="6237" w:type="dxa"/>
          </w:tcPr>
          <w:p w14:paraId="05CD2375" w14:textId="77777777" w:rsidR="009152AC" w:rsidRDefault="009152AC" w:rsidP="0088252A">
            <w:pPr>
              <w:rPr>
                <w:rFonts w:cs="Arial"/>
                <w:bCs/>
              </w:rPr>
            </w:pPr>
          </w:p>
        </w:tc>
      </w:tr>
      <w:tr w:rsidR="00A554E0" w14:paraId="4F81E1BF" w14:textId="77777777" w:rsidTr="004F0AB2">
        <w:tc>
          <w:tcPr>
            <w:tcW w:w="1696" w:type="dxa"/>
          </w:tcPr>
          <w:p w14:paraId="15EA1E42" w14:textId="02CBC53D" w:rsidR="00A554E0" w:rsidRDefault="00A554E0" w:rsidP="00A554E0">
            <w:pPr>
              <w:rPr>
                <w:rFonts w:cs="Arial"/>
              </w:rPr>
            </w:pPr>
            <w:r>
              <w:rPr>
                <w:rFonts w:cs="Arial"/>
              </w:rPr>
              <w:t>Lenovo, Motorola Mobility</w:t>
            </w:r>
          </w:p>
        </w:tc>
        <w:tc>
          <w:tcPr>
            <w:tcW w:w="1701" w:type="dxa"/>
          </w:tcPr>
          <w:p w14:paraId="51979594" w14:textId="5E5A7526" w:rsidR="00A554E0" w:rsidRDefault="00A554E0" w:rsidP="00A554E0">
            <w:pPr>
              <w:rPr>
                <w:rFonts w:cs="Arial"/>
              </w:rPr>
            </w:pPr>
            <w:r>
              <w:rPr>
                <w:rFonts w:cs="Arial"/>
              </w:rPr>
              <w:t>Yes</w:t>
            </w:r>
          </w:p>
        </w:tc>
        <w:tc>
          <w:tcPr>
            <w:tcW w:w="6237" w:type="dxa"/>
          </w:tcPr>
          <w:p w14:paraId="3F52332B" w14:textId="77777777" w:rsidR="00A554E0" w:rsidRDefault="00A554E0" w:rsidP="00A554E0">
            <w:pPr>
              <w:rPr>
                <w:rFonts w:cs="Arial"/>
                <w:bCs/>
              </w:rPr>
            </w:pPr>
          </w:p>
        </w:tc>
      </w:tr>
    </w:tbl>
    <w:p w14:paraId="39FBC664" w14:textId="77777777" w:rsidR="00934429" w:rsidRDefault="00934429"/>
    <w:p w14:paraId="0AF6CD63" w14:textId="77777777" w:rsidR="00934429" w:rsidRDefault="00934429"/>
    <w:p w14:paraId="39320763" w14:textId="77777777" w:rsidR="00934429" w:rsidRDefault="004F0AB2">
      <w:pPr>
        <w:pStyle w:val="Heading2"/>
        <w:rPr>
          <w:lang w:val="en-US"/>
        </w:rPr>
      </w:pPr>
      <w:r>
        <w:rPr>
          <w:lang w:val="en-US"/>
        </w:rPr>
        <w:t>Configure the priority of sidelink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 xml:space="preserve">uring last meeting, it has already agreed that one new SL-SRB4 is used for all discovery messages and its parameters will be fixed except the LCH priority. Therefore, in this meeting, quite a lot of companies providing their views on this issue. </w:t>
      </w:r>
      <w:proofErr w:type="gramStart"/>
      <w:r>
        <w:t>Generally speaking, there</w:t>
      </w:r>
      <w:proofErr w:type="gramEnd"/>
      <w:r>
        <w:t xml:space="preserve"> are two major views providing from each camp, that is either fix the LCH priority as other SL-SRBs or network configures the LCH priority. Thus, rapporteur suggests </w:t>
      </w:r>
      <w:proofErr w:type="gramStart"/>
      <w:r>
        <w:t>to involve</w:t>
      </w:r>
      <w:proofErr w:type="gramEnd"/>
      <w:r>
        <w:t xml:space="preser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 xml:space="preserve">here is no big issue to reuse the specified priority as other SL-SRBs. Considering limited time for closing objective 1. </w:t>
            </w:r>
            <w:proofErr w:type="gramStart"/>
            <w:r>
              <w:rPr>
                <w:rFonts w:cs="Arial"/>
              </w:rPr>
              <w:t>Therefore</w:t>
            </w:r>
            <w:proofErr w:type="gramEnd"/>
            <w:r>
              <w:rPr>
                <w:rFonts w:cs="Arial"/>
              </w:rPr>
              <w:t xml:space="preserv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proofErr w:type="spellStart"/>
            <w:r>
              <w:rPr>
                <w:rFonts w:cs="Arial"/>
              </w:rPr>
              <w:t>InterDigital</w:t>
            </w:r>
            <w:proofErr w:type="spellEnd"/>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rPr>
              <w:t>ZTE</w:t>
            </w:r>
          </w:p>
        </w:tc>
        <w:tc>
          <w:tcPr>
            <w:tcW w:w="1574" w:type="dxa"/>
          </w:tcPr>
          <w:p w14:paraId="3557E742" w14:textId="77777777" w:rsidR="00934429" w:rsidRDefault="004F0AB2">
            <w:pPr>
              <w:rPr>
                <w:rFonts w:eastAsia="PMingLiU" w:cs="Arial"/>
                <w:lang w:eastAsia="zh-TW"/>
              </w:rPr>
            </w:pPr>
            <w:r>
              <w:rPr>
                <w:rFonts w:eastAsia="SimSun" w:cs="Arial" w:hint="eastAsia"/>
              </w:rPr>
              <w:t>Alt1</w:t>
            </w:r>
          </w:p>
        </w:tc>
        <w:tc>
          <w:tcPr>
            <w:tcW w:w="5112" w:type="dxa"/>
          </w:tcPr>
          <w:p w14:paraId="084FAEEC" w14:textId="77777777" w:rsidR="00934429" w:rsidRDefault="004F0AB2">
            <w:pPr>
              <w:pStyle w:val="CommentText"/>
              <w:rPr>
                <w:rFonts w:eastAsia="PMingLiU" w:cs="Arial"/>
                <w:lang w:eastAsia="zh-TW"/>
              </w:rPr>
            </w:pPr>
            <w:r>
              <w:rPr>
                <w:rFonts w:eastAsia="SimSun" w:cs="Arial"/>
              </w:rPr>
              <w:t xml:space="preserve">As far as we know, </w:t>
            </w:r>
            <w:r>
              <w:rPr>
                <w:rFonts w:eastAsia="SimSun" w:cs="Arial" w:hint="eastAsia"/>
              </w:rPr>
              <w:t>a</w:t>
            </w:r>
            <w:r>
              <w:rPr>
                <w:rFonts w:eastAsia="SimSun" w:cs="Arial"/>
              </w:rPr>
              <w:t xml:space="preserve">ll the </w:t>
            </w:r>
            <w:r>
              <w:rPr>
                <w:rFonts w:cs="Arial"/>
              </w:rPr>
              <w:t xml:space="preserve">legacy </w:t>
            </w:r>
            <w:r>
              <w:rPr>
                <w:rFonts w:eastAsia="SimSun" w:cs="Arial"/>
              </w:rPr>
              <w:t>SL-SRB</w:t>
            </w:r>
            <w:r>
              <w:rPr>
                <w:rFonts w:cs="Arial"/>
              </w:rPr>
              <w:t>s</w:t>
            </w:r>
            <w:r>
              <w:rPr>
                <w:rFonts w:eastAsia="SimSun" w:cs="Arial"/>
              </w:rPr>
              <w:t xml:space="preserve"> use </w:t>
            </w:r>
            <w:r>
              <w:rPr>
                <w:rFonts w:eastAsia="SimSun" w:cs="Arial"/>
              </w:rPr>
              <w:lastRenderedPageBreak/>
              <w:t>specified configuration. the logical channel priorities of SL-SRB0/1/2/3 are all fixed to 1. We can follow the same design for the SL-SRB4, i.e. use specified configuration with logical channel priority as 1</w:t>
            </w:r>
            <w:r>
              <w:rPr>
                <w:rFonts w:eastAsia="SimSun" w:cs="Arial" w:hint="eastAsia"/>
              </w:rPr>
              <w:t>.</w:t>
            </w:r>
          </w:p>
        </w:tc>
      </w:tr>
      <w:tr w:rsidR="004F0AB2" w14:paraId="204C08E3" w14:textId="77777777" w:rsidTr="004F0AB2">
        <w:tc>
          <w:tcPr>
            <w:tcW w:w="1578" w:type="dxa"/>
          </w:tcPr>
          <w:p w14:paraId="045CC9D8" w14:textId="03854BDD" w:rsidR="004F0AB2" w:rsidRDefault="004F0AB2" w:rsidP="004F0AB2">
            <w:pPr>
              <w:rPr>
                <w:rFonts w:eastAsia="SimSun" w:cs="Arial"/>
              </w:rPr>
            </w:pPr>
            <w:r>
              <w:rPr>
                <w:rFonts w:cs="Arial"/>
              </w:rPr>
              <w:lastRenderedPageBreak/>
              <w:t>Intel</w:t>
            </w:r>
          </w:p>
        </w:tc>
        <w:tc>
          <w:tcPr>
            <w:tcW w:w="1574" w:type="dxa"/>
          </w:tcPr>
          <w:p w14:paraId="76B821F5" w14:textId="2BBC170E" w:rsidR="004F0AB2" w:rsidRDefault="004F0AB2" w:rsidP="004F0AB2">
            <w:pPr>
              <w:rPr>
                <w:rFonts w:eastAsia="SimSun" w:cs="Arial"/>
              </w:rPr>
            </w:pPr>
            <w:r>
              <w:rPr>
                <w:rFonts w:cs="Arial"/>
              </w:rPr>
              <w:t>Alt 2</w:t>
            </w:r>
          </w:p>
        </w:tc>
        <w:tc>
          <w:tcPr>
            <w:tcW w:w="5112" w:type="dxa"/>
          </w:tcPr>
          <w:p w14:paraId="10FBA094" w14:textId="07160FA9" w:rsidR="004F0AB2" w:rsidRDefault="004F0AB2" w:rsidP="004F0AB2">
            <w:pPr>
              <w:pStyle w:val="CommentText"/>
              <w:rPr>
                <w:rFonts w:eastAsia="SimSun" w:cs="Arial"/>
              </w:rPr>
            </w:pPr>
            <w:r>
              <w:rPr>
                <w:rFonts w:eastAsia="SimSun" w:cs="Arial"/>
              </w:rPr>
              <w:t xml:space="preserve">Agree with </w:t>
            </w:r>
            <w:proofErr w:type="spellStart"/>
            <w:r>
              <w:rPr>
                <w:rFonts w:eastAsia="SimSun" w:cs="Arial"/>
              </w:rPr>
              <w:t>InterDigital</w:t>
            </w:r>
            <w:proofErr w:type="spellEnd"/>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CommentText"/>
              <w:rPr>
                <w:rFonts w:eastAsia="SimSun" w:cs="Arial"/>
              </w:rPr>
            </w:pPr>
            <w:r>
              <w:rPr>
                <w:rFonts w:eastAsia="SimSun" w:cs="Arial" w:hint="eastAsia"/>
              </w:rPr>
              <w:t>I</w:t>
            </w:r>
            <w:r>
              <w:rPr>
                <w:rFonts w:eastAsia="SimSun" w:cs="Arial"/>
              </w:rPr>
              <w:t xml:space="preserve">s this a </w:t>
            </w:r>
            <w:proofErr w:type="gramStart"/>
            <w:r>
              <w:rPr>
                <w:rFonts w:eastAsia="SimSun" w:cs="Arial"/>
              </w:rPr>
              <w:t>really big</w:t>
            </w:r>
            <w:proofErr w:type="gramEnd"/>
            <w:r>
              <w:rPr>
                <w:rFonts w:eastAsia="SimSun" w:cs="Arial"/>
              </w:rPr>
              <w:t xml:space="preserve"> issue?</w:t>
            </w:r>
          </w:p>
          <w:p w14:paraId="16265EB9" w14:textId="77777777" w:rsidR="000C412E" w:rsidRDefault="000C412E" w:rsidP="004F0AB2">
            <w:pPr>
              <w:pStyle w:val="CommentText"/>
              <w:rPr>
                <w:rFonts w:eastAsia="SimSun" w:cs="Arial"/>
              </w:rPr>
            </w:pPr>
            <w:r>
              <w:rPr>
                <w:rFonts w:eastAsia="SimSun" w:cs="Arial"/>
              </w:rPr>
              <w:t>We can decide when we draft the running CR.</w:t>
            </w:r>
          </w:p>
          <w:p w14:paraId="360D265B" w14:textId="4D95E517" w:rsidR="000C412E" w:rsidRDefault="000C412E" w:rsidP="004F0AB2">
            <w:pPr>
              <w:pStyle w:val="CommentText"/>
              <w:rPr>
                <w:rFonts w:eastAsia="SimSun" w:cs="Arial"/>
              </w:rPr>
            </w:pPr>
            <w:r>
              <w:rPr>
                <w:rFonts w:eastAsia="SimSun" w:cs="Arial"/>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CommentText"/>
              <w:rPr>
                <w:rFonts w:eastAsia="SimSun" w:cs="Arial"/>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CommentText"/>
              <w:rPr>
                <w:rFonts w:cs="Arial"/>
              </w:rPr>
            </w:pPr>
            <w:r>
              <w:rPr>
                <w:rFonts w:eastAsia="SimSun" w:cs="Arial"/>
              </w:rPr>
              <w:t xml:space="preserve">Agree with </w:t>
            </w:r>
            <w:proofErr w:type="spellStart"/>
            <w:r>
              <w:rPr>
                <w:rFonts w:eastAsia="SimSun" w:cs="Arial"/>
              </w:rPr>
              <w:t>InterDigital</w:t>
            </w:r>
            <w:proofErr w:type="spellEnd"/>
            <w:r>
              <w:rPr>
                <w:rFonts w:eastAsia="SimSun" w:cs="Arial"/>
              </w:rPr>
              <w:t xml:space="preserve">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CommentText"/>
              <w:rPr>
                <w:rFonts w:eastAsia="SimSun" w:cs="Arial"/>
              </w:rPr>
            </w:pPr>
            <w:r>
              <w:rPr>
                <w:rFonts w:eastAsia="SimSun" w:cs="Arial"/>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CommentText"/>
              <w:rPr>
                <w:rFonts w:eastAsia="SimSun" w:cs="Arial"/>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CommentText"/>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lang w:eastAsia="ko-KR"/>
              </w:rPr>
            </w:pPr>
            <w:r>
              <w:rPr>
                <w:rFonts w:cs="Arial" w:hint="eastAsia"/>
              </w:rPr>
              <w:t>CATT</w:t>
            </w:r>
          </w:p>
        </w:tc>
        <w:tc>
          <w:tcPr>
            <w:tcW w:w="1574" w:type="dxa"/>
          </w:tcPr>
          <w:p w14:paraId="2B442AF4" w14:textId="25D01FDB" w:rsidR="003671F8" w:rsidRDefault="003671F8" w:rsidP="00CA2C66">
            <w:pPr>
              <w:rPr>
                <w:rFonts w:eastAsia="Malgun Gothic" w:cs="Arial"/>
                <w:lang w:eastAsia="ko-KR"/>
              </w:rPr>
            </w:pPr>
            <w:r>
              <w:rPr>
                <w:rFonts w:cs="Arial" w:hint="eastAsia"/>
              </w:rPr>
              <w:t>Alt1</w:t>
            </w:r>
          </w:p>
        </w:tc>
        <w:tc>
          <w:tcPr>
            <w:tcW w:w="5112" w:type="dxa"/>
          </w:tcPr>
          <w:p w14:paraId="3C62DCCA" w14:textId="77777777" w:rsidR="003671F8" w:rsidRPr="000213A3" w:rsidRDefault="003671F8" w:rsidP="00C80603">
            <w:pPr>
              <w:pStyle w:val="CommentText"/>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C80603">
            <w:pPr>
              <w:pStyle w:val="CommentText"/>
              <w:rPr>
                <w:rFonts w:eastAsia="Malgun Gothic" w:cs="Arial"/>
                <w:lang w:eastAsia="ko-KR"/>
              </w:rPr>
            </w:pPr>
            <w:r w:rsidRPr="000213A3">
              <w:rPr>
                <w:rFonts w:eastAsia="Malgun Gothic" w:cs="Arial"/>
                <w:lang w:eastAsia="ko-KR"/>
              </w:rPr>
              <w:t xml:space="preserve">-For relay UE, it may need to periodically transmit the sidelink discovery message </w:t>
            </w:r>
            <w:proofErr w:type="gramStart"/>
            <w:r w:rsidRPr="000213A3">
              <w:rPr>
                <w:rFonts w:eastAsia="Malgun Gothic" w:cs="Arial"/>
                <w:lang w:eastAsia="ko-KR"/>
              </w:rPr>
              <w:t>in order to</w:t>
            </w:r>
            <w:proofErr w:type="gramEnd"/>
            <w:r w:rsidRPr="000213A3">
              <w:rPr>
                <w:rFonts w:eastAsia="Malgun Gothic" w:cs="Arial"/>
                <w:lang w:eastAsia="ko-KR"/>
              </w:rPr>
              <w:t xml:space="preserve"> let the remote UE can detect it. If the priority of this sidelink discovery is configurable, it is hard to decide when to configure higher priority and when to configure lower priority. In addition, if it is configured with lower priority, the sidelink discovery message may be always dropped when there is UL or other SL-SRB transmission, which will lead to the result that no remote can find this relay UE.</w:t>
            </w:r>
          </w:p>
          <w:p w14:paraId="71308D4F" w14:textId="6AF9D4A7" w:rsidR="003671F8" w:rsidRDefault="003671F8" w:rsidP="00CA2C66">
            <w:pPr>
              <w:pStyle w:val="CommentText"/>
              <w:rPr>
                <w:rFonts w:eastAsia="Malgun Gothic" w:cs="Arial"/>
                <w:lang w:eastAsia="ko-KR"/>
              </w:rPr>
            </w:pPr>
            <w:r>
              <w:rPr>
                <w:rFonts w:eastAsia="Malgun Gothic" w:cs="Arial"/>
                <w:lang w:eastAsia="ko-KR"/>
              </w:rPr>
              <w:t>-</w:t>
            </w:r>
            <w:r w:rsidRPr="000213A3">
              <w:rPr>
                <w:rFonts w:eastAsia="Malgun Gothic" w:cs="Arial"/>
                <w:lang w:eastAsia="ko-KR"/>
              </w:rPr>
              <w:t xml:space="preserve">For remote UE, if sidelink discovery is triggered when the UE is in RRC_CONNECTED (either directly connected to network or connect to network via a relay UE), in order to reduce the data interruption time, the priority of the sidelink discovery message should be higher. And if sidelink discovery is triggered when the UE is in RRC_IDLE/INACTIVE or </w:t>
            </w:r>
            <w:r w:rsidRPr="000213A3">
              <w:rPr>
                <w:rFonts w:eastAsia="Malgun Gothic" w:cs="Arial"/>
                <w:lang w:eastAsia="ko-KR"/>
              </w:rPr>
              <w:lastRenderedPageBreak/>
              <w:t xml:space="preserve">OOC, it means the UE needs to establish the U2N connection. </w:t>
            </w:r>
            <w:proofErr w:type="gramStart"/>
            <w:r w:rsidRPr="000213A3">
              <w:rPr>
                <w:rFonts w:eastAsia="Malgun Gothic" w:cs="Arial"/>
                <w:lang w:eastAsia="ko-KR"/>
              </w:rPr>
              <w:t>In order to</w:t>
            </w:r>
            <w:proofErr w:type="gramEnd"/>
            <w:r w:rsidRPr="000213A3">
              <w:rPr>
                <w:rFonts w:eastAsia="Malgun Gothic" w:cs="Arial"/>
                <w:lang w:eastAsia="ko-KR"/>
              </w:rPr>
              <w:t xml:space="preserve"> reduce the RRC connection setup latency, the priority of the sidelink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rPr>
            </w:pPr>
            <w:r>
              <w:rPr>
                <w:rFonts w:cs="Arial" w:hint="eastAsia"/>
              </w:rPr>
              <w:lastRenderedPageBreak/>
              <w:t>S</w:t>
            </w:r>
            <w:r>
              <w:rPr>
                <w:rFonts w:cs="Arial"/>
              </w:rPr>
              <w:t>harp</w:t>
            </w:r>
          </w:p>
        </w:tc>
        <w:tc>
          <w:tcPr>
            <w:tcW w:w="1574" w:type="dxa"/>
          </w:tcPr>
          <w:p w14:paraId="14C1650E" w14:textId="6628782F" w:rsidR="004F5D09" w:rsidRDefault="004F5D09" w:rsidP="004F5D09">
            <w:pPr>
              <w:rPr>
                <w:rFonts w:cs="Arial"/>
              </w:rPr>
            </w:pPr>
            <w:r>
              <w:rPr>
                <w:rFonts w:cs="Arial"/>
              </w:rPr>
              <w:t>Alt 1</w:t>
            </w:r>
          </w:p>
        </w:tc>
        <w:tc>
          <w:tcPr>
            <w:tcW w:w="5112" w:type="dxa"/>
          </w:tcPr>
          <w:p w14:paraId="5A4E90AB" w14:textId="77777777" w:rsidR="004F5D09" w:rsidRDefault="004F5D09" w:rsidP="004F5D09">
            <w:pPr>
              <w:pStyle w:val="CommentText"/>
              <w:rPr>
                <w:rFonts w:cs="Arial"/>
              </w:rPr>
            </w:pPr>
          </w:p>
        </w:tc>
      </w:tr>
      <w:tr w:rsidR="008A6CDF" w14:paraId="30D293FE" w14:textId="77777777" w:rsidTr="004F0AB2">
        <w:tc>
          <w:tcPr>
            <w:tcW w:w="1578" w:type="dxa"/>
          </w:tcPr>
          <w:p w14:paraId="64A91CFC" w14:textId="06526305" w:rsidR="008A6CDF" w:rsidRDefault="008A6CDF" w:rsidP="008A6CDF">
            <w:pPr>
              <w:rPr>
                <w:rFonts w:cs="Arial"/>
              </w:rPr>
            </w:pPr>
            <w:proofErr w:type="spellStart"/>
            <w:r>
              <w:rPr>
                <w:rFonts w:cs="Arial"/>
              </w:rPr>
              <w:t>Spreadtrum</w:t>
            </w:r>
            <w:proofErr w:type="spellEnd"/>
          </w:p>
        </w:tc>
        <w:tc>
          <w:tcPr>
            <w:tcW w:w="1574" w:type="dxa"/>
          </w:tcPr>
          <w:p w14:paraId="46C9DE5E" w14:textId="21AD650A" w:rsidR="008A6CDF" w:rsidRDefault="008A6CDF" w:rsidP="008A6CDF">
            <w:pPr>
              <w:rPr>
                <w:rFonts w:cs="Arial"/>
              </w:rPr>
            </w:pPr>
            <w:r>
              <w:rPr>
                <w:rFonts w:cs="Arial"/>
              </w:rPr>
              <w:t>Alt1</w:t>
            </w:r>
          </w:p>
        </w:tc>
        <w:tc>
          <w:tcPr>
            <w:tcW w:w="5112" w:type="dxa"/>
          </w:tcPr>
          <w:p w14:paraId="4964886D" w14:textId="77777777" w:rsidR="008A6CDF" w:rsidRDefault="008A6CDF" w:rsidP="008A6CDF">
            <w:pPr>
              <w:pStyle w:val="CommentText"/>
              <w:rPr>
                <w:rFonts w:cs="Arial"/>
              </w:rPr>
            </w:pPr>
          </w:p>
        </w:tc>
      </w:tr>
      <w:tr w:rsidR="00DA0677" w14:paraId="45594F22" w14:textId="77777777" w:rsidTr="004F0AB2">
        <w:tc>
          <w:tcPr>
            <w:tcW w:w="1578" w:type="dxa"/>
          </w:tcPr>
          <w:p w14:paraId="20FD6141" w14:textId="32F7EF80" w:rsidR="00DA0677" w:rsidRDefault="00DA0677" w:rsidP="00DA0677">
            <w:pPr>
              <w:rPr>
                <w:rFonts w:cs="Arial"/>
              </w:rPr>
            </w:pPr>
            <w:r>
              <w:rPr>
                <w:rFonts w:eastAsia="Malgun Gothic" w:cs="Arial" w:hint="eastAsia"/>
                <w:lang w:eastAsia="ko-KR"/>
              </w:rPr>
              <w:t>LG</w:t>
            </w:r>
          </w:p>
        </w:tc>
        <w:tc>
          <w:tcPr>
            <w:tcW w:w="1574" w:type="dxa"/>
          </w:tcPr>
          <w:p w14:paraId="3388C492" w14:textId="6CABD92A" w:rsidR="00DA0677" w:rsidRDefault="00DA0677" w:rsidP="00DA0677">
            <w:pPr>
              <w:rPr>
                <w:rFonts w:cs="Arial"/>
              </w:rPr>
            </w:pPr>
            <w:r>
              <w:rPr>
                <w:rFonts w:eastAsia="Malgun Gothic" w:cs="Arial" w:hint="eastAsia"/>
                <w:lang w:eastAsia="ko-KR"/>
              </w:rPr>
              <w:t>Alt 2</w:t>
            </w:r>
          </w:p>
        </w:tc>
        <w:tc>
          <w:tcPr>
            <w:tcW w:w="5112" w:type="dxa"/>
          </w:tcPr>
          <w:p w14:paraId="20E9D33B" w14:textId="734028DF" w:rsidR="00DA0677" w:rsidRDefault="00DA0677" w:rsidP="00503C10">
            <w:pPr>
              <w:pStyle w:val="CommentText"/>
              <w:rPr>
                <w:rFonts w:cs="Arial"/>
              </w:rPr>
            </w:pPr>
            <w:r>
              <w:rPr>
                <w:rFonts w:eastAsia="Malgun Gothic" w:cs="Arial"/>
                <w:lang w:eastAsia="ko-KR"/>
              </w:rPr>
              <w:t>F</w:t>
            </w:r>
            <w:r>
              <w:rPr>
                <w:rFonts w:eastAsia="Malgun Gothic" w:cs="Arial" w:hint="eastAsia"/>
                <w:lang w:eastAsia="ko-KR"/>
              </w:rPr>
              <w:t xml:space="preserve">lexible priority for discovery message does not </w:t>
            </w:r>
            <w:r>
              <w:rPr>
                <w:rFonts w:eastAsia="Malgun Gothic" w:cs="Arial"/>
                <w:lang w:eastAsia="ko-KR"/>
              </w:rPr>
              <w:t>add</w:t>
            </w:r>
            <w:r>
              <w:rPr>
                <w:rFonts w:eastAsia="Malgun Gothic" w:cs="Arial" w:hint="eastAsia"/>
                <w:lang w:eastAsia="ko-KR"/>
              </w:rPr>
              <w:t xml:space="preserve"> spec issue and </w:t>
            </w:r>
            <w:r>
              <w:rPr>
                <w:rFonts w:eastAsia="Malgun Gothic" w:cs="Arial"/>
                <w:lang w:eastAsia="ko-KR"/>
              </w:rPr>
              <w:t>complexity. We think it’s better to leave a configurable value from NW.</w:t>
            </w:r>
          </w:p>
        </w:tc>
      </w:tr>
      <w:tr w:rsidR="0088252A" w14:paraId="4226EB85" w14:textId="77777777" w:rsidTr="004F0AB2">
        <w:tc>
          <w:tcPr>
            <w:tcW w:w="1578" w:type="dxa"/>
          </w:tcPr>
          <w:p w14:paraId="44DE3AB0" w14:textId="4D2F8FFC" w:rsidR="0088252A" w:rsidRDefault="0088252A" w:rsidP="0088252A">
            <w:pPr>
              <w:rPr>
                <w:rFonts w:eastAsia="Malgun Gothic" w:cs="Arial"/>
                <w:lang w:eastAsia="ko-KR"/>
              </w:rPr>
            </w:pPr>
            <w:proofErr w:type="spellStart"/>
            <w:r>
              <w:rPr>
                <w:rFonts w:cs="Arial"/>
              </w:rPr>
              <w:t>Convida</w:t>
            </w:r>
            <w:proofErr w:type="spellEnd"/>
          </w:p>
        </w:tc>
        <w:tc>
          <w:tcPr>
            <w:tcW w:w="1574" w:type="dxa"/>
          </w:tcPr>
          <w:p w14:paraId="1C7E408A" w14:textId="34B38958" w:rsidR="0088252A" w:rsidRDefault="0088252A" w:rsidP="0088252A">
            <w:pPr>
              <w:rPr>
                <w:rFonts w:eastAsia="Malgun Gothic" w:cs="Arial"/>
                <w:lang w:eastAsia="ko-KR"/>
              </w:rPr>
            </w:pPr>
            <w:r>
              <w:rPr>
                <w:rFonts w:cs="Arial"/>
              </w:rPr>
              <w:t>Alt 2</w:t>
            </w:r>
          </w:p>
        </w:tc>
        <w:tc>
          <w:tcPr>
            <w:tcW w:w="5112" w:type="dxa"/>
          </w:tcPr>
          <w:p w14:paraId="327EB65D" w14:textId="66A8C3CB" w:rsidR="0088252A" w:rsidRDefault="0088252A" w:rsidP="0088252A">
            <w:pPr>
              <w:pStyle w:val="CommentText"/>
              <w:rPr>
                <w:rFonts w:eastAsia="Malgun Gothic" w:cs="Arial"/>
                <w:lang w:eastAsia="ko-KR"/>
              </w:rPr>
            </w:pPr>
            <w:r>
              <w:rPr>
                <w:rFonts w:eastAsia="SimSun" w:cs="Arial"/>
              </w:rPr>
              <w:t xml:space="preserve">Agree with </w:t>
            </w:r>
            <w:proofErr w:type="spellStart"/>
            <w:r>
              <w:rPr>
                <w:rFonts w:eastAsia="SimSun" w:cs="Arial"/>
              </w:rPr>
              <w:t>InterDigital</w:t>
            </w:r>
            <w:proofErr w:type="spellEnd"/>
            <w:r>
              <w:rPr>
                <w:rFonts w:eastAsia="SimSun" w:cs="Arial"/>
              </w:rPr>
              <w:t>, Intel, Ericsson</w:t>
            </w:r>
          </w:p>
        </w:tc>
      </w:tr>
      <w:tr w:rsidR="00B84F0C" w14:paraId="0B0A1375" w14:textId="77777777" w:rsidTr="004F0AB2">
        <w:tc>
          <w:tcPr>
            <w:tcW w:w="1578" w:type="dxa"/>
          </w:tcPr>
          <w:p w14:paraId="293D34BC" w14:textId="787F34D7" w:rsidR="00B84F0C" w:rsidRDefault="00B84F0C" w:rsidP="0088252A">
            <w:pPr>
              <w:rPr>
                <w:rFonts w:cs="Arial"/>
              </w:rPr>
            </w:pPr>
            <w:r>
              <w:rPr>
                <w:rFonts w:cs="Arial"/>
              </w:rPr>
              <w:t>Apple</w:t>
            </w:r>
          </w:p>
        </w:tc>
        <w:tc>
          <w:tcPr>
            <w:tcW w:w="1574" w:type="dxa"/>
          </w:tcPr>
          <w:p w14:paraId="2C1CD875" w14:textId="6A5071E4" w:rsidR="00B84F0C" w:rsidRDefault="00B84F0C" w:rsidP="0088252A">
            <w:pPr>
              <w:rPr>
                <w:rFonts w:cs="Arial"/>
              </w:rPr>
            </w:pPr>
            <w:r>
              <w:rPr>
                <w:rFonts w:cs="Arial"/>
              </w:rPr>
              <w:t>Alt 2</w:t>
            </w:r>
          </w:p>
        </w:tc>
        <w:tc>
          <w:tcPr>
            <w:tcW w:w="5112" w:type="dxa"/>
          </w:tcPr>
          <w:p w14:paraId="69A8C7E9" w14:textId="77777777" w:rsidR="00B84F0C" w:rsidRDefault="00B84F0C" w:rsidP="0088252A">
            <w:pPr>
              <w:pStyle w:val="CommentText"/>
              <w:rPr>
                <w:rFonts w:eastAsia="SimSun" w:cs="Arial"/>
              </w:rPr>
            </w:pPr>
          </w:p>
        </w:tc>
      </w:tr>
      <w:tr w:rsidR="002151D2" w14:paraId="508E2E3C" w14:textId="77777777" w:rsidTr="004F0AB2">
        <w:tc>
          <w:tcPr>
            <w:tcW w:w="1578" w:type="dxa"/>
          </w:tcPr>
          <w:p w14:paraId="2AEC5420" w14:textId="064199A2" w:rsidR="002151D2" w:rsidRDefault="002151D2" w:rsidP="002151D2">
            <w:pPr>
              <w:rPr>
                <w:rFonts w:cs="Arial"/>
              </w:rPr>
            </w:pPr>
            <w:r>
              <w:rPr>
                <w:rFonts w:eastAsia="Malgun Gothic" w:cs="Arial"/>
                <w:lang w:eastAsia="ko-KR"/>
              </w:rPr>
              <w:t xml:space="preserve">Xiaomi </w:t>
            </w:r>
          </w:p>
        </w:tc>
        <w:tc>
          <w:tcPr>
            <w:tcW w:w="1574" w:type="dxa"/>
          </w:tcPr>
          <w:p w14:paraId="47641396" w14:textId="1DAF8C55" w:rsidR="002151D2" w:rsidRDefault="002151D2" w:rsidP="002151D2">
            <w:pPr>
              <w:rPr>
                <w:rFonts w:cs="Arial"/>
              </w:rPr>
            </w:pPr>
            <w:r>
              <w:rPr>
                <w:rFonts w:eastAsia="Malgun Gothic" w:cs="Arial"/>
                <w:lang w:eastAsia="ko-KR"/>
              </w:rPr>
              <w:t>Alt 1</w:t>
            </w:r>
          </w:p>
        </w:tc>
        <w:tc>
          <w:tcPr>
            <w:tcW w:w="5112" w:type="dxa"/>
          </w:tcPr>
          <w:p w14:paraId="655031AA" w14:textId="72A7605C" w:rsidR="002151D2" w:rsidRDefault="002151D2" w:rsidP="002151D2">
            <w:pPr>
              <w:pStyle w:val="CommentText"/>
              <w:rPr>
                <w:rFonts w:eastAsia="SimSun" w:cs="Arial"/>
              </w:rPr>
            </w:pPr>
            <w:r>
              <w:rPr>
                <w:rFonts w:eastAsia="Malgun Gothic" w:cs="Arial"/>
                <w:lang w:eastAsia="ko-KR"/>
              </w:rPr>
              <w:t>Agree with others here to align with other SL-SRBs</w:t>
            </w:r>
          </w:p>
        </w:tc>
      </w:tr>
      <w:tr w:rsidR="009152AC" w14:paraId="16A2079D" w14:textId="77777777" w:rsidTr="004F0AB2">
        <w:tc>
          <w:tcPr>
            <w:tcW w:w="1578" w:type="dxa"/>
          </w:tcPr>
          <w:p w14:paraId="769F9BFD" w14:textId="22C3259F" w:rsidR="009152AC" w:rsidRDefault="009152AC" w:rsidP="002151D2">
            <w:pPr>
              <w:rPr>
                <w:rFonts w:eastAsia="Malgun Gothic" w:cs="Arial"/>
                <w:lang w:eastAsia="ko-KR"/>
              </w:rPr>
            </w:pPr>
            <w:r>
              <w:rPr>
                <w:rFonts w:eastAsia="Malgun Gothic" w:cs="Arial"/>
                <w:lang w:eastAsia="ko-KR"/>
              </w:rPr>
              <w:t>Philips</w:t>
            </w:r>
          </w:p>
        </w:tc>
        <w:tc>
          <w:tcPr>
            <w:tcW w:w="1574" w:type="dxa"/>
          </w:tcPr>
          <w:p w14:paraId="64302B40" w14:textId="21A6D349" w:rsidR="009152AC" w:rsidRDefault="009152AC" w:rsidP="002151D2">
            <w:pPr>
              <w:rPr>
                <w:rFonts w:eastAsia="Malgun Gothic" w:cs="Arial"/>
                <w:lang w:eastAsia="ko-KR"/>
              </w:rPr>
            </w:pPr>
            <w:r>
              <w:rPr>
                <w:rFonts w:eastAsia="Malgun Gothic" w:cs="Arial"/>
                <w:lang w:eastAsia="ko-KR"/>
              </w:rPr>
              <w:t>Alt 2</w:t>
            </w:r>
          </w:p>
        </w:tc>
        <w:tc>
          <w:tcPr>
            <w:tcW w:w="5112" w:type="dxa"/>
          </w:tcPr>
          <w:p w14:paraId="26F81749" w14:textId="77777777" w:rsidR="009152AC" w:rsidRDefault="009152AC" w:rsidP="002151D2">
            <w:pPr>
              <w:pStyle w:val="CommentText"/>
              <w:rPr>
                <w:rFonts w:eastAsia="Malgun Gothic" w:cs="Arial"/>
                <w:lang w:eastAsia="ko-KR"/>
              </w:rPr>
            </w:pPr>
          </w:p>
        </w:tc>
      </w:tr>
      <w:tr w:rsidR="00A554E0" w14:paraId="65BA84C1" w14:textId="77777777" w:rsidTr="004F0AB2">
        <w:tc>
          <w:tcPr>
            <w:tcW w:w="1578" w:type="dxa"/>
          </w:tcPr>
          <w:p w14:paraId="1AD3F70E" w14:textId="7DAE8C34" w:rsidR="00A554E0" w:rsidRDefault="00A554E0" w:rsidP="00A554E0">
            <w:pPr>
              <w:rPr>
                <w:rFonts w:eastAsia="Malgun Gothic" w:cs="Arial"/>
                <w:lang w:eastAsia="ko-KR"/>
              </w:rPr>
            </w:pPr>
            <w:r>
              <w:rPr>
                <w:rFonts w:eastAsia="Malgun Gothic" w:cs="Arial"/>
                <w:lang w:eastAsia="ko-KR"/>
              </w:rPr>
              <w:t>Lenovo, Motorola Mobility</w:t>
            </w:r>
          </w:p>
        </w:tc>
        <w:tc>
          <w:tcPr>
            <w:tcW w:w="1574" w:type="dxa"/>
          </w:tcPr>
          <w:p w14:paraId="50B992A6" w14:textId="2C45A2F9" w:rsidR="00A554E0" w:rsidRDefault="00A554E0" w:rsidP="00A554E0">
            <w:pPr>
              <w:rPr>
                <w:rFonts w:eastAsia="Malgun Gothic" w:cs="Arial"/>
                <w:lang w:eastAsia="ko-KR"/>
              </w:rPr>
            </w:pPr>
            <w:r>
              <w:rPr>
                <w:rFonts w:eastAsia="Malgun Gothic" w:cs="Arial"/>
                <w:lang w:eastAsia="ko-KR"/>
              </w:rPr>
              <w:t>Alt 1</w:t>
            </w:r>
          </w:p>
        </w:tc>
        <w:tc>
          <w:tcPr>
            <w:tcW w:w="5112" w:type="dxa"/>
          </w:tcPr>
          <w:p w14:paraId="7A3BDDD7" w14:textId="0689FC82" w:rsidR="00A554E0" w:rsidRDefault="00A554E0" w:rsidP="00A554E0">
            <w:pPr>
              <w:pStyle w:val="CommentText"/>
              <w:rPr>
                <w:rFonts w:eastAsia="Malgun Gothic" w:cs="Arial"/>
                <w:lang w:eastAsia="ko-KR"/>
              </w:rPr>
            </w:pPr>
            <w:r>
              <w:rPr>
                <w:rFonts w:eastAsia="Malgun Gothic" w:cs="Arial"/>
                <w:lang w:eastAsia="ko-KR"/>
              </w:rPr>
              <w:t>Seems sufficient</w:t>
            </w:r>
          </w:p>
        </w:tc>
      </w:tr>
    </w:tbl>
    <w:p w14:paraId="49772B77" w14:textId="77777777" w:rsidR="00934429" w:rsidRDefault="00934429"/>
    <w:p w14:paraId="7BCB5F73" w14:textId="77777777" w:rsidR="00934429" w:rsidRDefault="004F0AB2">
      <w:pPr>
        <w:pStyle w:val="Heading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Do you agree to down-prioritize the support of discovery gaps in </w:t>
      </w:r>
      <w:r>
        <w:rPr>
          <w:rFonts w:hint="eastAsia"/>
        </w:rPr>
        <w:t>this</w:t>
      </w:r>
      <w: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proofErr w:type="spellStart"/>
            <w:r>
              <w:rPr>
                <w:rFonts w:cs="Arial"/>
              </w:rPr>
              <w:t>InterDigital</w:t>
            </w:r>
            <w:proofErr w:type="spellEnd"/>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rPr>
              <w:t>ZTE</w:t>
            </w:r>
          </w:p>
        </w:tc>
        <w:tc>
          <w:tcPr>
            <w:tcW w:w="1701" w:type="dxa"/>
          </w:tcPr>
          <w:p w14:paraId="536E750F" w14:textId="77777777" w:rsidR="00934429" w:rsidRDefault="004F0AB2">
            <w:pPr>
              <w:rPr>
                <w:rFonts w:eastAsia="PMingLiU" w:cs="Arial"/>
                <w:lang w:eastAsia="zh-TW"/>
              </w:rPr>
            </w:pPr>
            <w:r>
              <w:rPr>
                <w:rFonts w:eastAsia="SimSun" w:cs="Arial" w:hint="eastAsia"/>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rPr>
            </w:pPr>
            <w:r>
              <w:rPr>
                <w:rFonts w:eastAsia="SimSun" w:cs="Arial"/>
              </w:rPr>
              <w:lastRenderedPageBreak/>
              <w:t>Intel</w:t>
            </w:r>
          </w:p>
        </w:tc>
        <w:tc>
          <w:tcPr>
            <w:tcW w:w="1701" w:type="dxa"/>
          </w:tcPr>
          <w:p w14:paraId="2C7C4EDD" w14:textId="0ED3B6C2" w:rsidR="004F0AB2" w:rsidRDefault="004F0AB2">
            <w:pPr>
              <w:rPr>
                <w:rFonts w:eastAsia="SimSun" w:cs="Arial"/>
              </w:rPr>
            </w:pPr>
            <w:r>
              <w:rPr>
                <w:rFonts w:eastAsia="SimSun" w:cs="Arial"/>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SimSun" w:cs="Arial"/>
              </w:rPr>
            </w:pPr>
            <w:r>
              <w:rPr>
                <w:rFonts w:eastAsia="SimSun" w:cs="Arial" w:hint="eastAsia"/>
              </w:rPr>
              <w:t>Y</w:t>
            </w:r>
            <w:r>
              <w:rPr>
                <w:rFonts w:eastAsia="SimSun" w:cs="Arial"/>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SimSun" w:cs="Arial"/>
              </w:rPr>
            </w:pPr>
            <w:r>
              <w:rPr>
                <w:rFonts w:eastAsia="SimSun" w:cs="Arial"/>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SimSun" w:cs="Arial"/>
              </w:rPr>
              <w:t>Ericsson</w:t>
            </w:r>
          </w:p>
        </w:tc>
        <w:tc>
          <w:tcPr>
            <w:tcW w:w="1701" w:type="dxa"/>
          </w:tcPr>
          <w:p w14:paraId="0B05280B" w14:textId="18331DCD" w:rsidR="003A677B" w:rsidRDefault="003A677B" w:rsidP="003A677B">
            <w:pPr>
              <w:rPr>
                <w:rFonts w:eastAsia="SimSun" w:cs="Arial"/>
              </w:rPr>
            </w:pPr>
            <w:r>
              <w:rPr>
                <w:rFonts w:eastAsia="SimSun" w:cs="Arial"/>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SimSun" w:cs="Arial"/>
              </w:rPr>
            </w:pPr>
            <w:r>
              <w:rPr>
                <w:rFonts w:eastAsia="SimSun" w:cs="Arial"/>
              </w:rPr>
              <w:t>Nokia</w:t>
            </w:r>
          </w:p>
        </w:tc>
        <w:tc>
          <w:tcPr>
            <w:tcW w:w="1701" w:type="dxa"/>
          </w:tcPr>
          <w:p w14:paraId="3C73DA50" w14:textId="350D688C" w:rsidR="001477C7" w:rsidRDefault="001477C7" w:rsidP="003A677B">
            <w:pPr>
              <w:rPr>
                <w:rFonts w:eastAsia="SimSun" w:cs="Arial"/>
              </w:rPr>
            </w:pPr>
            <w:r>
              <w:rPr>
                <w:rFonts w:eastAsia="SimSun" w:cs="Arial"/>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SimSun" w:cs="Arial"/>
              </w:rPr>
            </w:pPr>
            <w:r>
              <w:rPr>
                <w:rFonts w:cs="Arial"/>
              </w:rPr>
              <w:t>Kyocera</w:t>
            </w:r>
          </w:p>
        </w:tc>
        <w:tc>
          <w:tcPr>
            <w:tcW w:w="1701" w:type="dxa"/>
          </w:tcPr>
          <w:p w14:paraId="7D037153" w14:textId="33360697" w:rsidR="00BF59B2" w:rsidRDefault="00BF59B2" w:rsidP="00BF59B2">
            <w:pPr>
              <w:rPr>
                <w:rFonts w:eastAsia="SimSun" w:cs="Arial"/>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w:t>
            </w:r>
            <w:proofErr w:type="gramStart"/>
            <w:r>
              <w:rPr>
                <w:rFonts w:cs="Arial"/>
              </w:rPr>
              <w:t>chain</w:t>
            </w:r>
            <w:proofErr w:type="gramEnd"/>
            <w:r>
              <w:rPr>
                <w:rFonts w:cs="Arial"/>
              </w:rPr>
              <w:t xml:space="preserve"> so we also think the need for gap is unchanged from LTE.  </w:t>
            </w:r>
          </w:p>
          <w:p w14:paraId="70752BD7" w14:textId="5CCA0C1A" w:rsidR="00BF59B2" w:rsidRDefault="00BF59B2" w:rsidP="00BF59B2">
            <w:pPr>
              <w:rPr>
                <w:rFonts w:cs="Arial"/>
              </w:rPr>
            </w:pPr>
            <w:r>
              <w:rPr>
                <w:rFonts w:eastAsia="Yu Mincho"/>
                <w:lang w:eastAsia="ja-JP"/>
              </w:rPr>
              <w:t xml:space="preserve">As in Q3a, inter-frequency discovery is assumed to be supported. In this case, </w:t>
            </w:r>
            <w:proofErr w:type="spellStart"/>
            <w:r>
              <w:rPr>
                <w:rFonts w:eastAsia="Yu Mincho"/>
                <w:lang w:eastAsia="ja-JP"/>
              </w:rPr>
              <w:t>gNB’s</w:t>
            </w:r>
            <w:proofErr w:type="spellEnd"/>
            <w:r>
              <w:rPr>
                <w:rFonts w:eastAsia="Yu Mincho"/>
                <w:lang w:eastAsia="ja-JP"/>
              </w:rPr>
              <w:t xml:space="preserve">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lang w:eastAsia="ko-KR"/>
              </w:rPr>
            </w:pPr>
            <w:r>
              <w:rPr>
                <w:rFonts w:cs="Arial" w:hint="eastAsia"/>
              </w:rPr>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n LTE Rel-13, sidelink discovery gap was introduced for sidelink discovery transmission. But in NR, sidelink discovery uses the same protocol stack as sidelink communication protocol in AS layer. Hence, it can be treated similar as the other SL-SRBs, no sidelink discovery specific gap should be introduced. The UL/sidelink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rPr>
            </w:pPr>
            <w:r>
              <w:rPr>
                <w:rFonts w:eastAsia="SimSun" w:cs="Arial" w:hint="eastAsia"/>
              </w:rPr>
              <w:t>S</w:t>
            </w:r>
            <w:r>
              <w:rPr>
                <w:rFonts w:eastAsia="SimSun" w:cs="Arial"/>
              </w:rPr>
              <w:t>harp</w:t>
            </w:r>
          </w:p>
        </w:tc>
        <w:tc>
          <w:tcPr>
            <w:tcW w:w="1701" w:type="dxa"/>
          </w:tcPr>
          <w:p w14:paraId="21468709" w14:textId="6B886A6F" w:rsidR="004F5D09" w:rsidRDefault="004F5D09" w:rsidP="004F5D09">
            <w:pPr>
              <w:rPr>
                <w:rFonts w:cs="Arial"/>
              </w:rPr>
            </w:pPr>
            <w:r>
              <w:rPr>
                <w:rFonts w:eastAsia="SimSun" w:cs="Arial" w:hint="eastAsia"/>
              </w:rPr>
              <w:t>Y</w:t>
            </w:r>
            <w:r>
              <w:rPr>
                <w:rFonts w:eastAsia="SimSun" w:cs="Arial"/>
              </w:rPr>
              <w:t>es</w:t>
            </w:r>
          </w:p>
        </w:tc>
        <w:tc>
          <w:tcPr>
            <w:tcW w:w="6232" w:type="dxa"/>
          </w:tcPr>
          <w:p w14:paraId="29B72DDA" w14:textId="77777777" w:rsidR="004F5D09" w:rsidRDefault="004F5D09" w:rsidP="004F5D09">
            <w:pPr>
              <w:rPr>
                <w:rFonts w:cs="Arial"/>
              </w:rPr>
            </w:pPr>
          </w:p>
        </w:tc>
      </w:tr>
      <w:tr w:rsidR="008A6CDF" w14:paraId="1069B7D4" w14:textId="77777777">
        <w:tc>
          <w:tcPr>
            <w:tcW w:w="1696" w:type="dxa"/>
          </w:tcPr>
          <w:p w14:paraId="542C3A57" w14:textId="2F7AA102" w:rsidR="008A6CDF" w:rsidRDefault="008A6CDF" w:rsidP="008A6CDF">
            <w:pPr>
              <w:rPr>
                <w:rFonts w:eastAsia="SimSun" w:cs="Arial"/>
              </w:rPr>
            </w:pPr>
            <w:proofErr w:type="spellStart"/>
            <w:r>
              <w:rPr>
                <w:rFonts w:cs="Arial"/>
              </w:rPr>
              <w:t>Spreadtrum</w:t>
            </w:r>
            <w:proofErr w:type="spellEnd"/>
          </w:p>
        </w:tc>
        <w:tc>
          <w:tcPr>
            <w:tcW w:w="1701" w:type="dxa"/>
          </w:tcPr>
          <w:p w14:paraId="3FC6FEBC" w14:textId="0E7F93E9" w:rsidR="008A6CDF" w:rsidRDefault="008A6CDF" w:rsidP="008A6CDF">
            <w:pPr>
              <w:rPr>
                <w:rFonts w:eastAsia="SimSun" w:cs="Arial"/>
              </w:rPr>
            </w:pPr>
            <w:r>
              <w:rPr>
                <w:rFonts w:cs="Arial"/>
              </w:rPr>
              <w:t>Yes</w:t>
            </w:r>
          </w:p>
        </w:tc>
        <w:tc>
          <w:tcPr>
            <w:tcW w:w="6232" w:type="dxa"/>
          </w:tcPr>
          <w:p w14:paraId="5027580D" w14:textId="77777777" w:rsidR="008A6CDF" w:rsidRDefault="008A6CDF" w:rsidP="008A6CDF">
            <w:pPr>
              <w:rPr>
                <w:rFonts w:cs="Arial"/>
              </w:rPr>
            </w:pPr>
          </w:p>
        </w:tc>
      </w:tr>
      <w:tr w:rsidR="00DA0677" w14:paraId="506A994B" w14:textId="77777777">
        <w:tc>
          <w:tcPr>
            <w:tcW w:w="1696" w:type="dxa"/>
          </w:tcPr>
          <w:p w14:paraId="484C36A2" w14:textId="05460044" w:rsidR="00DA0677" w:rsidRDefault="00DA0677" w:rsidP="00DA0677">
            <w:pPr>
              <w:rPr>
                <w:rFonts w:cs="Arial"/>
              </w:rPr>
            </w:pPr>
            <w:r>
              <w:rPr>
                <w:rFonts w:eastAsia="Malgun Gothic" w:cs="Arial" w:hint="eastAsia"/>
                <w:lang w:eastAsia="ko-KR"/>
              </w:rPr>
              <w:t>LG</w:t>
            </w:r>
          </w:p>
        </w:tc>
        <w:tc>
          <w:tcPr>
            <w:tcW w:w="1701" w:type="dxa"/>
          </w:tcPr>
          <w:p w14:paraId="2ED8B0AE" w14:textId="6984EA2C" w:rsidR="00DA0677" w:rsidRDefault="00DA0677" w:rsidP="00DA0677">
            <w:pPr>
              <w:rPr>
                <w:rFonts w:cs="Arial"/>
              </w:rPr>
            </w:pPr>
            <w:r>
              <w:rPr>
                <w:rFonts w:eastAsia="Malgun Gothic" w:cs="Arial" w:hint="eastAsia"/>
                <w:lang w:eastAsia="ko-KR"/>
              </w:rPr>
              <w:t>Yes</w:t>
            </w:r>
          </w:p>
        </w:tc>
        <w:tc>
          <w:tcPr>
            <w:tcW w:w="6232" w:type="dxa"/>
          </w:tcPr>
          <w:p w14:paraId="49FED628" w14:textId="77777777" w:rsidR="00DA0677" w:rsidRDefault="00DA0677" w:rsidP="00DA0677">
            <w:pPr>
              <w:rPr>
                <w:rFonts w:cs="Arial"/>
              </w:rPr>
            </w:pPr>
          </w:p>
        </w:tc>
      </w:tr>
      <w:tr w:rsidR="0088252A" w14:paraId="3BE93C36" w14:textId="77777777">
        <w:tc>
          <w:tcPr>
            <w:tcW w:w="1696" w:type="dxa"/>
          </w:tcPr>
          <w:p w14:paraId="36648332" w14:textId="5D4E091F"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701" w:type="dxa"/>
          </w:tcPr>
          <w:p w14:paraId="4909D753" w14:textId="15C0C467" w:rsidR="0088252A" w:rsidRDefault="0088252A" w:rsidP="0088252A">
            <w:pPr>
              <w:rPr>
                <w:rFonts w:eastAsia="Malgun Gothic" w:cs="Arial"/>
                <w:lang w:eastAsia="ko-KR"/>
              </w:rPr>
            </w:pPr>
            <w:r>
              <w:rPr>
                <w:rFonts w:cs="Arial"/>
              </w:rPr>
              <w:t>Yes</w:t>
            </w:r>
          </w:p>
        </w:tc>
        <w:tc>
          <w:tcPr>
            <w:tcW w:w="6232" w:type="dxa"/>
          </w:tcPr>
          <w:p w14:paraId="199673E8" w14:textId="77777777" w:rsidR="0088252A" w:rsidRDefault="0088252A" w:rsidP="0088252A">
            <w:pPr>
              <w:rPr>
                <w:rFonts w:cs="Arial"/>
              </w:rPr>
            </w:pPr>
          </w:p>
        </w:tc>
      </w:tr>
      <w:tr w:rsidR="00B84F0C" w14:paraId="662A78E5" w14:textId="77777777">
        <w:tc>
          <w:tcPr>
            <w:tcW w:w="1696" w:type="dxa"/>
          </w:tcPr>
          <w:p w14:paraId="543C4510" w14:textId="0530ED59" w:rsidR="00B84F0C" w:rsidRDefault="00B84F0C" w:rsidP="0088252A">
            <w:pPr>
              <w:rPr>
                <w:rFonts w:cs="Arial"/>
              </w:rPr>
            </w:pPr>
            <w:r>
              <w:rPr>
                <w:rFonts w:cs="Arial"/>
              </w:rPr>
              <w:t>Apple</w:t>
            </w:r>
          </w:p>
        </w:tc>
        <w:tc>
          <w:tcPr>
            <w:tcW w:w="1701" w:type="dxa"/>
          </w:tcPr>
          <w:p w14:paraId="273263E9" w14:textId="30C3602C" w:rsidR="00B84F0C" w:rsidRDefault="00B84F0C" w:rsidP="0088252A">
            <w:pPr>
              <w:rPr>
                <w:rFonts w:cs="Arial"/>
              </w:rPr>
            </w:pPr>
            <w:r>
              <w:rPr>
                <w:rFonts w:cs="Arial"/>
              </w:rPr>
              <w:t>Yes</w:t>
            </w:r>
          </w:p>
        </w:tc>
        <w:tc>
          <w:tcPr>
            <w:tcW w:w="6232" w:type="dxa"/>
          </w:tcPr>
          <w:p w14:paraId="532FA71A" w14:textId="1F2CAF3B" w:rsidR="00B84F0C" w:rsidRDefault="00B84F0C" w:rsidP="0088252A">
            <w:pPr>
              <w:rPr>
                <w:rFonts w:cs="Arial"/>
              </w:rPr>
            </w:pPr>
            <w:r>
              <w:rPr>
                <w:rFonts w:cs="Arial"/>
              </w:rPr>
              <w:t xml:space="preserve">From RX UE perspective, we assume that a dedicated RX chain will be used for NR SL relay, as similar to NR V2X. Otherwise, there is no guarantee that UE can still receive discovery </w:t>
            </w:r>
            <w:r>
              <w:rPr>
                <w:rFonts w:cs="Arial"/>
              </w:rPr>
              <w:lastRenderedPageBreak/>
              <w:t>message while receiving Uu traffic at the same time.</w:t>
            </w:r>
          </w:p>
        </w:tc>
      </w:tr>
      <w:tr w:rsidR="002151D2" w14:paraId="3479233F" w14:textId="77777777">
        <w:tc>
          <w:tcPr>
            <w:tcW w:w="1696" w:type="dxa"/>
          </w:tcPr>
          <w:p w14:paraId="23894B68" w14:textId="2B2B9B95" w:rsidR="002151D2" w:rsidRDefault="002151D2" w:rsidP="0088252A">
            <w:pPr>
              <w:rPr>
                <w:rFonts w:cs="Arial"/>
              </w:rPr>
            </w:pPr>
            <w:r>
              <w:rPr>
                <w:rFonts w:cs="Arial"/>
              </w:rPr>
              <w:lastRenderedPageBreak/>
              <w:t xml:space="preserve">Xiaomi </w:t>
            </w:r>
          </w:p>
        </w:tc>
        <w:tc>
          <w:tcPr>
            <w:tcW w:w="1701" w:type="dxa"/>
          </w:tcPr>
          <w:p w14:paraId="651E9179" w14:textId="6488B129" w:rsidR="002151D2" w:rsidRDefault="002151D2" w:rsidP="0088252A">
            <w:pPr>
              <w:rPr>
                <w:rFonts w:cs="Arial"/>
              </w:rPr>
            </w:pPr>
            <w:r>
              <w:rPr>
                <w:rFonts w:cs="Arial"/>
              </w:rPr>
              <w:t>No strong view</w:t>
            </w:r>
          </w:p>
        </w:tc>
        <w:tc>
          <w:tcPr>
            <w:tcW w:w="6232" w:type="dxa"/>
          </w:tcPr>
          <w:p w14:paraId="60BFADBD" w14:textId="77777777" w:rsidR="002151D2" w:rsidRDefault="002151D2" w:rsidP="0088252A">
            <w:pPr>
              <w:rPr>
                <w:rFonts w:cs="Arial"/>
              </w:rPr>
            </w:pPr>
          </w:p>
        </w:tc>
      </w:tr>
      <w:tr w:rsidR="009152AC" w14:paraId="6E011115" w14:textId="77777777">
        <w:tc>
          <w:tcPr>
            <w:tcW w:w="1696" w:type="dxa"/>
          </w:tcPr>
          <w:p w14:paraId="17B61072" w14:textId="26E1F236" w:rsidR="009152AC" w:rsidRDefault="009152AC" w:rsidP="0088252A">
            <w:pPr>
              <w:rPr>
                <w:rFonts w:cs="Arial"/>
              </w:rPr>
            </w:pPr>
            <w:r>
              <w:rPr>
                <w:rFonts w:cs="Arial"/>
              </w:rPr>
              <w:t>Philips</w:t>
            </w:r>
          </w:p>
        </w:tc>
        <w:tc>
          <w:tcPr>
            <w:tcW w:w="1701" w:type="dxa"/>
          </w:tcPr>
          <w:p w14:paraId="3EA1A5C7" w14:textId="527EFAEA" w:rsidR="009152AC" w:rsidRDefault="009152AC" w:rsidP="0088252A">
            <w:pPr>
              <w:rPr>
                <w:rFonts w:cs="Arial"/>
              </w:rPr>
            </w:pPr>
            <w:r>
              <w:rPr>
                <w:rFonts w:cs="Arial"/>
              </w:rPr>
              <w:t>Yes</w:t>
            </w:r>
          </w:p>
        </w:tc>
        <w:tc>
          <w:tcPr>
            <w:tcW w:w="6232" w:type="dxa"/>
          </w:tcPr>
          <w:p w14:paraId="5A619E41" w14:textId="77777777" w:rsidR="009152AC" w:rsidRDefault="009152AC" w:rsidP="0088252A">
            <w:pPr>
              <w:rPr>
                <w:rFonts w:cs="Arial"/>
              </w:rPr>
            </w:pPr>
          </w:p>
        </w:tc>
      </w:tr>
      <w:tr w:rsidR="00A554E0" w14:paraId="0614E850" w14:textId="77777777">
        <w:tc>
          <w:tcPr>
            <w:tcW w:w="1696" w:type="dxa"/>
          </w:tcPr>
          <w:p w14:paraId="138FB4CC" w14:textId="14F53339" w:rsidR="00A554E0" w:rsidRDefault="00A554E0" w:rsidP="00A554E0">
            <w:pPr>
              <w:rPr>
                <w:rFonts w:cs="Arial"/>
              </w:rPr>
            </w:pPr>
            <w:r>
              <w:rPr>
                <w:rFonts w:cs="Arial"/>
              </w:rPr>
              <w:t>Lenovo, Motorola Mobility</w:t>
            </w:r>
          </w:p>
        </w:tc>
        <w:tc>
          <w:tcPr>
            <w:tcW w:w="1701" w:type="dxa"/>
          </w:tcPr>
          <w:p w14:paraId="0B17B2BB" w14:textId="1DBACF4D" w:rsidR="00A554E0" w:rsidRDefault="00A554E0" w:rsidP="00A554E0">
            <w:pPr>
              <w:rPr>
                <w:rFonts w:cs="Arial"/>
              </w:rPr>
            </w:pPr>
            <w:r>
              <w:rPr>
                <w:rFonts w:cs="Arial"/>
              </w:rPr>
              <w:t>No strong view</w:t>
            </w:r>
          </w:p>
        </w:tc>
        <w:tc>
          <w:tcPr>
            <w:tcW w:w="6232" w:type="dxa"/>
          </w:tcPr>
          <w:p w14:paraId="27306163" w14:textId="77777777" w:rsidR="00A554E0" w:rsidRDefault="00A554E0" w:rsidP="00A554E0">
            <w:pPr>
              <w:rPr>
                <w:rFonts w:cs="Arial"/>
              </w:rPr>
            </w:pPr>
          </w:p>
        </w:tc>
      </w:tr>
    </w:tbl>
    <w:p w14:paraId="48C02A45" w14:textId="77777777" w:rsidR="00934429" w:rsidRDefault="00934429"/>
    <w:p w14:paraId="0F226DD0" w14:textId="77777777" w:rsidR="00934429" w:rsidRDefault="004F0AB2">
      <w:pPr>
        <w:pStyle w:val="Heading1"/>
      </w:pPr>
      <w:r>
        <w:t>Conclusion</w:t>
      </w:r>
    </w:p>
    <w:p w14:paraId="36DB88C0" w14:textId="77777777" w:rsidR="00934429" w:rsidRDefault="004F0AB2">
      <w:r>
        <w:t>The summarized proposals are given below:</w:t>
      </w:r>
    </w:p>
    <w:p w14:paraId="1F19EC78" w14:textId="77777777" w:rsidR="00934429" w:rsidRDefault="004F0AB2">
      <w:pPr>
        <w:pStyle w:val="Heading1"/>
      </w:pPr>
      <w:bookmarkStart w:id="2" w:name="_In-sequence_SDU_delivery"/>
      <w:bookmarkEnd w:id="2"/>
      <w:r>
        <w:t>References</w:t>
      </w:r>
    </w:p>
    <w:p w14:paraId="40916C58" w14:textId="77777777" w:rsidR="00934429" w:rsidRDefault="004F0AB2">
      <w:pPr>
        <w:pStyle w:val="BodyText"/>
      </w:pPr>
      <w:r>
        <w:rPr>
          <w:rFonts w:hint="eastAsia"/>
        </w:rPr>
        <w:t>[</w:t>
      </w:r>
      <w:r>
        <w:t>1] R2-2104736</w:t>
      </w:r>
      <w:r>
        <w:tab/>
        <w:t>Remaining issues on relay discovery</w:t>
      </w:r>
      <w:r>
        <w:tab/>
        <w:t>Qualcomm Incorporated</w:t>
      </w:r>
    </w:p>
    <w:p w14:paraId="25F64104" w14:textId="77777777" w:rsidR="00934429" w:rsidRDefault="004F0AB2">
      <w:pPr>
        <w:pStyle w:val="BodyText"/>
      </w:pPr>
      <w:r>
        <w:rPr>
          <w:rFonts w:hint="eastAsia"/>
        </w:rPr>
        <w:t>[</w:t>
      </w:r>
      <w:r>
        <w:t>2] R2-2104746</w:t>
      </w:r>
      <w:r>
        <w:tab/>
        <w:t>Leftover Issues on Sidelink Discovery</w:t>
      </w:r>
      <w:r>
        <w:tab/>
        <w:t>CATT</w:t>
      </w:r>
    </w:p>
    <w:p w14:paraId="7328F025" w14:textId="77777777" w:rsidR="00934429" w:rsidRDefault="004F0AB2">
      <w:pPr>
        <w:pStyle w:val="BodyText"/>
      </w:pPr>
      <w:r>
        <w:rPr>
          <w:rFonts w:hint="eastAsia"/>
        </w:rPr>
        <w:t>[</w:t>
      </w:r>
      <w:r>
        <w:t>3] R2-2104869</w:t>
      </w:r>
      <w:r>
        <w:tab/>
        <w:t>Discovery Procedure for sidelink relay</w:t>
      </w:r>
      <w:r>
        <w:tab/>
      </w:r>
      <w:proofErr w:type="spellStart"/>
      <w:r>
        <w:t>InterDigital</w:t>
      </w:r>
      <w:proofErr w:type="spellEnd"/>
    </w:p>
    <w:p w14:paraId="0491B667" w14:textId="77777777" w:rsidR="00934429" w:rsidRDefault="004F0AB2">
      <w:pPr>
        <w:pStyle w:val="BodyText"/>
      </w:pPr>
      <w:r>
        <w:rPr>
          <w:rFonts w:hint="eastAsia"/>
        </w:rPr>
        <w:t>[</w:t>
      </w:r>
      <w:r>
        <w:t>4] R2-2104892</w:t>
      </w:r>
      <w:r>
        <w:tab/>
        <w:t>Discussion on remaining issues of NR sidelink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t>[</w:t>
      </w:r>
      <w:r>
        <w:t>6] R2-2104976</w:t>
      </w:r>
      <w:r>
        <w:tab/>
        <w:t>Discussion on Relay discovery in Sidelink Relay</w:t>
      </w:r>
      <w:r>
        <w:tab/>
        <w:t xml:space="preserve">ZTE, </w:t>
      </w:r>
      <w:proofErr w:type="spellStart"/>
      <w:r>
        <w:t>Sanechips</w:t>
      </w:r>
      <w:proofErr w:type="spellEnd"/>
    </w:p>
    <w:p w14:paraId="34064985" w14:textId="77777777" w:rsidR="00934429" w:rsidRDefault="004F0AB2">
      <w:pPr>
        <w:pStyle w:val="BodyText"/>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BodyText"/>
      </w:pPr>
      <w:r>
        <w:rPr>
          <w:rFonts w:hint="eastAsia"/>
        </w:rPr>
        <w:t>[</w:t>
      </w:r>
      <w:r>
        <w:t>8] R2-2105342</w:t>
      </w:r>
      <w:r>
        <w:tab/>
        <w:t>Remaining issues for SL relay discovery</w:t>
      </w:r>
      <w:r>
        <w:tab/>
        <w:t>Samsung</w:t>
      </w:r>
    </w:p>
    <w:p w14:paraId="47E464AD" w14:textId="77777777" w:rsidR="00934429" w:rsidRDefault="004F0AB2">
      <w:pPr>
        <w:pStyle w:val="BodyText"/>
      </w:pPr>
      <w:r>
        <w:rPr>
          <w:rFonts w:hint="eastAsia"/>
        </w:rPr>
        <w:t>[</w:t>
      </w:r>
      <w:r>
        <w:t>9] R2-2105390</w:t>
      </w:r>
      <w:r>
        <w:tab/>
        <w:t>Discovery resources for sidelink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BodyText"/>
      </w:pPr>
      <w:r>
        <w:rPr>
          <w:rFonts w:hint="eastAsia"/>
        </w:rPr>
        <w:t>[</w:t>
      </w:r>
      <w:r>
        <w:t>12] R2-2105740</w:t>
      </w:r>
      <w:r>
        <w:tab/>
        <w:t>Remaining issues on discovery for sidelink relay</w:t>
      </w:r>
      <w:r>
        <w:tab/>
        <w:t xml:space="preserve">Huawei, </w:t>
      </w:r>
      <w:proofErr w:type="spellStart"/>
      <w:r>
        <w:t>HiSilicon</w:t>
      </w:r>
      <w:proofErr w:type="spellEnd"/>
    </w:p>
    <w:p w14:paraId="471738F7" w14:textId="77777777" w:rsidR="00934429" w:rsidRDefault="004F0AB2">
      <w:pPr>
        <w:pStyle w:val="BodyText"/>
        <w:rPr>
          <w:rFonts w:eastAsia="SimSun" w:cs="Arial"/>
        </w:rPr>
      </w:pPr>
      <w:r>
        <w:rPr>
          <w:rFonts w:hint="eastAsia"/>
        </w:rPr>
        <w:t>[</w:t>
      </w:r>
      <w:r>
        <w:t>13] R2-2105742</w:t>
      </w:r>
      <w:r>
        <w:tab/>
        <w:t xml:space="preserve">Use of Pre-configuration and collocated </w:t>
      </w:r>
      <w:proofErr w:type="spellStart"/>
      <w:r>
        <w:t>neighbour</w:t>
      </w:r>
      <w:proofErr w:type="spellEnd"/>
      <w:r>
        <w:t xml:space="preserve"> cell </w:t>
      </w:r>
      <w:proofErr w:type="gramStart"/>
      <w:r>
        <w:t>carrier  Xiaomi</w:t>
      </w:r>
      <w:proofErr w:type="gramEnd"/>
      <w:r>
        <w:t xml:space="preserve">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discovery message transmission</w:t>
      </w:r>
      <w:r>
        <w:tab/>
        <w:t>LG Electronics Inc.</w:t>
      </w:r>
    </w:p>
    <w:p w14:paraId="69A435A8" w14:textId="77777777" w:rsidR="00934429" w:rsidRDefault="004F0AB2">
      <w:pPr>
        <w:pStyle w:val="BodyText"/>
      </w:pPr>
      <w:r>
        <w:rPr>
          <w:rFonts w:hint="eastAsia"/>
        </w:rPr>
        <w:t>[</w:t>
      </w:r>
      <w:r>
        <w:t>16] R2-2106435</w:t>
      </w:r>
      <w:r>
        <w:tab/>
        <w:t>Consideration on remaining issues of NR sidelink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699CB" w14:textId="77777777" w:rsidR="000B303D" w:rsidRDefault="000B303D">
      <w:r>
        <w:separator/>
      </w:r>
    </w:p>
  </w:endnote>
  <w:endnote w:type="continuationSeparator" w:id="0">
    <w:p w14:paraId="0754D12A" w14:textId="77777777" w:rsidR="000B303D" w:rsidRDefault="000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0"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B1F2" w14:textId="0E9E13EC" w:rsidR="003C7C54" w:rsidRDefault="003C7C5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64ECF">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4ECF">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8EB9D" w14:textId="77777777" w:rsidR="000B303D" w:rsidRDefault="000B303D">
      <w:r>
        <w:separator/>
      </w:r>
    </w:p>
  </w:footnote>
  <w:footnote w:type="continuationSeparator" w:id="0">
    <w:p w14:paraId="2939B264" w14:textId="77777777" w:rsidR="000B303D" w:rsidRDefault="000B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3798" w14:textId="77777777" w:rsidR="003C7C54" w:rsidRDefault="003C7C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6E93"/>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03D"/>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22CA"/>
    <w:rsid w:val="00183090"/>
    <w:rsid w:val="00190AC1"/>
    <w:rsid w:val="001928CE"/>
    <w:rsid w:val="0019341A"/>
    <w:rsid w:val="001970CF"/>
    <w:rsid w:val="0019748C"/>
    <w:rsid w:val="00197DF9"/>
    <w:rsid w:val="001A1987"/>
    <w:rsid w:val="001A2564"/>
    <w:rsid w:val="001A4214"/>
    <w:rsid w:val="001A6173"/>
    <w:rsid w:val="001A6CBA"/>
    <w:rsid w:val="001B0D97"/>
    <w:rsid w:val="001B18DC"/>
    <w:rsid w:val="001B5A5D"/>
    <w:rsid w:val="001B7BB0"/>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1D2"/>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3D6B"/>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C7C54"/>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07FA"/>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3C10"/>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696"/>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2F3"/>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0461"/>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2D3B"/>
    <w:rsid w:val="008536FA"/>
    <w:rsid w:val="0085556B"/>
    <w:rsid w:val="00856911"/>
    <w:rsid w:val="008677FD"/>
    <w:rsid w:val="008706D4"/>
    <w:rsid w:val="00870F8A"/>
    <w:rsid w:val="008716CA"/>
    <w:rsid w:val="008719A4"/>
    <w:rsid w:val="00871D23"/>
    <w:rsid w:val="00874312"/>
    <w:rsid w:val="0087437C"/>
    <w:rsid w:val="00875CD7"/>
    <w:rsid w:val="008763FB"/>
    <w:rsid w:val="00876B4D"/>
    <w:rsid w:val="00877F18"/>
    <w:rsid w:val="0088252A"/>
    <w:rsid w:val="00883C76"/>
    <w:rsid w:val="00884735"/>
    <w:rsid w:val="0088579F"/>
    <w:rsid w:val="008877E9"/>
    <w:rsid w:val="00894A88"/>
    <w:rsid w:val="00895386"/>
    <w:rsid w:val="0089768A"/>
    <w:rsid w:val="008A21FF"/>
    <w:rsid w:val="008A2282"/>
    <w:rsid w:val="008A2CE2"/>
    <w:rsid w:val="008A30AC"/>
    <w:rsid w:val="008A44B8"/>
    <w:rsid w:val="008A51A8"/>
    <w:rsid w:val="008A54C7"/>
    <w:rsid w:val="008A6CDF"/>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52AC"/>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54E0"/>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22CD"/>
    <w:rsid w:val="00B84F0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17"/>
    <w:rsid w:val="00C3719D"/>
    <w:rsid w:val="00C46546"/>
    <w:rsid w:val="00C54995"/>
    <w:rsid w:val="00C54D41"/>
    <w:rsid w:val="00C60783"/>
    <w:rsid w:val="00C64672"/>
    <w:rsid w:val="00C70697"/>
    <w:rsid w:val="00C71C1D"/>
    <w:rsid w:val="00C72EF4"/>
    <w:rsid w:val="00C75D2F"/>
    <w:rsid w:val="00C767BE"/>
    <w:rsid w:val="00C76E3C"/>
    <w:rsid w:val="00C80603"/>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0677"/>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E586A"/>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4ECF"/>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46B089FC-5097-44E2-8F1C-1CA42121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4E0"/>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A554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54E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qFormat/>
    <w:pPr>
      <w:keepLines/>
      <w:spacing w:after="180"/>
      <w:ind w:left="1135" w:hanging="851"/>
    </w:pPr>
    <w:rPr>
      <w:color w:val="FF0000"/>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pPr>
  </w:style>
  <w:style w:type="paragraph" w:customStyle="1" w:styleId="B2">
    <w:name w:val="B2"/>
    <w:basedOn w:val="List2"/>
    <w:qFormat/>
    <w:pPr>
      <w:spacing w:after="180"/>
    </w:pPr>
  </w:style>
  <w:style w:type="paragraph" w:customStyle="1" w:styleId="B3">
    <w:name w:val="B3"/>
    <w:basedOn w:val="List3"/>
    <w:qFormat/>
    <w:pPr>
      <w:spacing w:after="180"/>
    </w:pPr>
  </w:style>
  <w:style w:type="paragraph" w:customStyle="1" w:styleId="B4">
    <w:name w:val="B4"/>
    <w:basedOn w:val="List4"/>
    <w:qFormat/>
    <w:pPr>
      <w:spacing w:after="180"/>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qFormat/>
    <w:pPr>
      <w:keepNext/>
      <w:keepLines/>
    </w:pPr>
    <w:rPr>
      <w:sz w:val="18"/>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snapToGrid w:val="0"/>
      <w:ind w:firstLineChars="200" w:firstLine="420"/>
    </w:pPr>
    <w:rPr>
      <w:rFonts w:ascii="Times New Roman" w:eastAsia="SimSun" w:hAnsi="Times New Roman"/>
    </w:rPr>
  </w:style>
  <w:style w:type="character" w:customStyle="1" w:styleId="ListParagraphChar">
    <w:name w:val="List Paragraph Char"/>
    <w:link w:val="ListParagraph"/>
    <w:uiPriority w:val="34"/>
    <w:qFormat/>
    <w:rPr>
      <w:rFonts w:ascii="Times New Roman" w:eastAsia="SimSun"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ind w:left="1622" w:hanging="363"/>
    </w:pPr>
    <w:rPr>
      <w:rFonts w:cs="Arial"/>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spacing w:before="40"/>
    </w:pPr>
    <w:rPr>
      <w:rFonts w:eastAsia="DengXian" w:cs="Arial"/>
      <w:b/>
      <w:bCs/>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Normal"/>
    <w:rsid w:val="00EA2E2C"/>
    <w:rPr>
      <w:rFonts w:ascii="SimSun" w:eastAsia="SimSun" w:hAnsi="SimSun" w:cs="SimSun"/>
      <w:lang w:val="sv-SE"/>
    </w:rPr>
  </w:style>
  <w:style w:type="paragraph" w:customStyle="1" w:styleId="xb1">
    <w:name w:val="x_b1"/>
    <w:basedOn w:val="Normal"/>
    <w:rsid w:val="00EA2E2C"/>
    <w:pPr>
      <w:spacing w:after="180"/>
      <w:ind w:left="568" w:hanging="284"/>
    </w:pPr>
    <w:rPr>
      <w:rFonts w:ascii="Times New Roman" w:eastAsia="SimSun" w:hAnsi="Times New Roman"/>
      <w:lang w:val="sv-SE"/>
    </w:rPr>
  </w:style>
  <w:style w:type="paragraph" w:customStyle="1" w:styleId="a">
    <w:name w:val="(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
    <w:name w:val="(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
    <w:name w:val="(文字) (文字)1 Char (文字) (文字)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
    <w:name w:val="(文字) (文字)1 Char (文字) (文字) Char (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1">
    <w:name w:val="(文字) (文字)1 Char (文字) (文字) Char (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0">
    <w:name w:val="(文字) (文字)1 Char (文字) (文字)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1">
    <w:name w:val="(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
    <w:name w:val="(文字) (文字)2"/>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1">
    <w:name w:val="(文字) (文字)2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4">
    <w:name w:val="(文字) (文字)4"/>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74A492-846D-41E4-8420-74A8637258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6874</Words>
  <Characters>39183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Prateek Basu Mallick</cp:lastModifiedBy>
  <cp:revision>5</cp:revision>
  <cp:lastPrinted>2008-01-31T00:09:00Z</cp:lastPrinted>
  <dcterms:created xsi:type="dcterms:W3CDTF">2021-05-24T06:26:00Z</dcterms:created>
  <dcterms:modified xsi:type="dcterms:W3CDTF">2021-05-24T13:30:00Z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