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98EDF" w14:textId="3F70D570" w:rsidR="00461AAC" w:rsidRDefault="00461AAC" w:rsidP="00461AAC">
      <w:pPr>
        <w:pStyle w:val="CRCoverPage"/>
        <w:tabs>
          <w:tab w:val="right" w:pos="9639"/>
        </w:tabs>
        <w:spacing w:after="0"/>
        <w:rPr>
          <w:b/>
          <w:i/>
          <w:noProof/>
          <w:sz w:val="28"/>
          <w:lang w:eastAsia="zh-CN"/>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sidR="00C70893">
        <w:rPr>
          <w:rFonts w:hint="eastAsia"/>
          <w:b/>
          <w:noProof/>
          <w:sz w:val="24"/>
          <w:lang w:eastAsia="zh-CN"/>
        </w:rPr>
        <w:t>11</w:t>
      </w:r>
      <w:r w:rsidR="00C70893">
        <w:rPr>
          <w:b/>
          <w:noProof/>
          <w:sz w:val="24"/>
          <w:lang w:eastAsia="zh-CN"/>
        </w:rPr>
        <w:t>4</w:t>
      </w:r>
      <w:r>
        <w:rPr>
          <w:rFonts w:hint="eastAsia"/>
          <w:b/>
          <w:noProof/>
          <w:sz w:val="24"/>
          <w:lang w:eastAsia="zh-CN"/>
        </w:rPr>
        <w:t>-</w:t>
      </w:r>
      <w:r w:rsidRPr="00426430">
        <w:rPr>
          <w:rFonts w:hint="eastAsia"/>
          <w:b/>
          <w:noProof/>
          <w:sz w:val="24"/>
        </w:rPr>
        <w:t>e</w:t>
      </w:r>
      <w:r>
        <w:rPr>
          <w:b/>
          <w:i/>
          <w:noProof/>
          <w:sz w:val="28"/>
        </w:rPr>
        <w:tab/>
      </w:r>
      <w:r w:rsidR="001F6A96" w:rsidRPr="001F6A96">
        <w:rPr>
          <w:b/>
          <w:i/>
          <w:noProof/>
          <w:sz w:val="28"/>
          <w:lang w:eastAsia="zh-CN"/>
        </w:rPr>
        <w:t>R2-2106187</w:t>
      </w:r>
    </w:p>
    <w:p w14:paraId="2EBAE2A5" w14:textId="14953289" w:rsidR="00461AAC" w:rsidRDefault="00461AAC" w:rsidP="00461AAC">
      <w:pPr>
        <w:pStyle w:val="CRCoverPage"/>
        <w:outlineLvl w:val="0"/>
        <w:rPr>
          <w:b/>
          <w:noProof/>
          <w:sz w:val="24"/>
        </w:rPr>
      </w:pPr>
      <w:r>
        <w:rPr>
          <w:b/>
          <w:noProof/>
          <w:sz w:val="24"/>
          <w:lang w:eastAsia="zh-CN"/>
        </w:rPr>
        <w:t>Online</w:t>
      </w:r>
      <w:r w:rsidR="00C70893">
        <w:rPr>
          <w:b/>
          <w:noProof/>
          <w:sz w:val="24"/>
          <w:lang w:eastAsia="zh-CN"/>
        </w:rPr>
        <w:t>, 1</w:t>
      </w:r>
      <w:r w:rsidR="00342F8E">
        <w:rPr>
          <w:b/>
          <w:noProof/>
          <w:sz w:val="24"/>
          <w:lang w:eastAsia="zh-CN"/>
        </w:rPr>
        <w:t>9</w:t>
      </w:r>
      <w:r w:rsidR="00C70893" w:rsidRPr="00702D70">
        <w:rPr>
          <w:b/>
          <w:noProof/>
          <w:sz w:val="24"/>
          <w:vertAlign w:val="superscript"/>
          <w:lang w:eastAsia="zh-CN"/>
        </w:rPr>
        <w:t>th</w:t>
      </w:r>
      <w:r w:rsidR="00C70893">
        <w:rPr>
          <w:b/>
          <w:noProof/>
          <w:sz w:val="24"/>
          <w:lang w:eastAsia="zh-CN"/>
        </w:rPr>
        <w:t>-2</w:t>
      </w:r>
      <w:r w:rsidR="00342F8E">
        <w:rPr>
          <w:b/>
          <w:noProof/>
          <w:sz w:val="24"/>
          <w:lang w:eastAsia="zh-CN"/>
        </w:rPr>
        <w:t>7</w:t>
      </w:r>
      <w:r w:rsidR="00C70893" w:rsidRPr="00702D70">
        <w:rPr>
          <w:b/>
          <w:noProof/>
          <w:sz w:val="24"/>
          <w:vertAlign w:val="superscript"/>
          <w:lang w:eastAsia="zh-CN"/>
        </w:rPr>
        <w:t>th</w:t>
      </w:r>
      <w:r w:rsidR="00C70893">
        <w:rPr>
          <w:b/>
          <w:noProof/>
          <w:sz w:val="24"/>
          <w:lang w:eastAsia="zh-CN"/>
        </w:rPr>
        <w:t xml:space="preserve"> </w:t>
      </w:r>
      <w:r w:rsidR="00DF7101">
        <w:rPr>
          <w:b/>
          <w:noProof/>
          <w:sz w:val="24"/>
          <w:lang w:eastAsia="zh-CN"/>
        </w:rPr>
        <w:t>May</w:t>
      </w:r>
      <w:r w:rsidR="00C70893">
        <w:rPr>
          <w:b/>
          <w:noProof/>
          <w:sz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1AAC" w14:paraId="515E58AB" w14:textId="77777777" w:rsidTr="004B2BA2">
        <w:tc>
          <w:tcPr>
            <w:tcW w:w="9641" w:type="dxa"/>
            <w:gridSpan w:val="9"/>
            <w:tcBorders>
              <w:top w:val="single" w:sz="4" w:space="0" w:color="auto"/>
              <w:left w:val="single" w:sz="4" w:space="0" w:color="auto"/>
              <w:right w:val="single" w:sz="4" w:space="0" w:color="auto"/>
            </w:tcBorders>
          </w:tcPr>
          <w:p w14:paraId="5295A16B" w14:textId="77777777" w:rsidR="00461AAC" w:rsidRDefault="00461AAC" w:rsidP="004B2BA2">
            <w:pPr>
              <w:pStyle w:val="CRCoverPage"/>
              <w:spacing w:after="0"/>
              <w:jc w:val="right"/>
              <w:rPr>
                <w:i/>
                <w:noProof/>
              </w:rPr>
            </w:pPr>
            <w:r>
              <w:rPr>
                <w:i/>
                <w:noProof/>
                <w:sz w:val="14"/>
              </w:rPr>
              <w:t>CR-Form-v12.1</w:t>
            </w:r>
          </w:p>
        </w:tc>
      </w:tr>
      <w:tr w:rsidR="00461AAC" w14:paraId="5E862F0C" w14:textId="77777777" w:rsidTr="004B2BA2">
        <w:tc>
          <w:tcPr>
            <w:tcW w:w="9641" w:type="dxa"/>
            <w:gridSpan w:val="9"/>
            <w:tcBorders>
              <w:left w:val="single" w:sz="4" w:space="0" w:color="auto"/>
              <w:right w:val="single" w:sz="4" w:space="0" w:color="auto"/>
            </w:tcBorders>
          </w:tcPr>
          <w:p w14:paraId="2B7C66F2" w14:textId="77777777" w:rsidR="00461AAC" w:rsidRDefault="00461AAC" w:rsidP="004B2BA2">
            <w:pPr>
              <w:pStyle w:val="CRCoverPage"/>
              <w:spacing w:after="0"/>
              <w:jc w:val="center"/>
              <w:rPr>
                <w:noProof/>
              </w:rPr>
            </w:pPr>
            <w:r>
              <w:rPr>
                <w:b/>
                <w:noProof/>
                <w:sz w:val="32"/>
              </w:rPr>
              <w:t>CHANGE REQUEST</w:t>
            </w:r>
          </w:p>
        </w:tc>
      </w:tr>
      <w:tr w:rsidR="00461AAC" w14:paraId="79939798" w14:textId="77777777" w:rsidTr="004B2BA2">
        <w:tc>
          <w:tcPr>
            <w:tcW w:w="9641" w:type="dxa"/>
            <w:gridSpan w:val="9"/>
            <w:tcBorders>
              <w:left w:val="single" w:sz="4" w:space="0" w:color="auto"/>
              <w:right w:val="single" w:sz="4" w:space="0" w:color="auto"/>
            </w:tcBorders>
          </w:tcPr>
          <w:p w14:paraId="5CC7D718" w14:textId="77777777" w:rsidR="00461AAC" w:rsidRDefault="00461AAC" w:rsidP="004B2BA2">
            <w:pPr>
              <w:pStyle w:val="CRCoverPage"/>
              <w:spacing w:after="0"/>
              <w:rPr>
                <w:noProof/>
                <w:sz w:val="8"/>
                <w:szCs w:val="8"/>
              </w:rPr>
            </w:pPr>
          </w:p>
        </w:tc>
      </w:tr>
      <w:tr w:rsidR="00461AAC" w14:paraId="144FAE51" w14:textId="77777777" w:rsidTr="004B2BA2">
        <w:tc>
          <w:tcPr>
            <w:tcW w:w="142" w:type="dxa"/>
            <w:tcBorders>
              <w:left w:val="single" w:sz="4" w:space="0" w:color="auto"/>
            </w:tcBorders>
          </w:tcPr>
          <w:p w14:paraId="2E2BA74B" w14:textId="77777777" w:rsidR="00461AAC" w:rsidRDefault="00461AAC" w:rsidP="004B2BA2">
            <w:pPr>
              <w:pStyle w:val="CRCoverPage"/>
              <w:spacing w:after="0"/>
              <w:jc w:val="right"/>
              <w:rPr>
                <w:noProof/>
              </w:rPr>
            </w:pPr>
          </w:p>
        </w:tc>
        <w:tc>
          <w:tcPr>
            <w:tcW w:w="1559" w:type="dxa"/>
            <w:shd w:val="pct30" w:color="FFFF00" w:fill="auto"/>
          </w:tcPr>
          <w:p w14:paraId="5BBDB280" w14:textId="0AB90E3C" w:rsidR="00461AAC" w:rsidRPr="00410371" w:rsidRDefault="00461AAC" w:rsidP="00B213F7">
            <w:pPr>
              <w:pStyle w:val="CRCoverPage"/>
              <w:spacing w:after="0"/>
              <w:jc w:val="right"/>
              <w:rPr>
                <w:b/>
                <w:noProof/>
                <w:sz w:val="28"/>
                <w:lang w:eastAsia="zh-CN"/>
              </w:rPr>
            </w:pPr>
            <w:r>
              <w:rPr>
                <w:rFonts w:hint="eastAsia"/>
                <w:b/>
                <w:noProof/>
                <w:sz w:val="28"/>
              </w:rPr>
              <w:t>3</w:t>
            </w:r>
            <w:r w:rsidR="00B213F7">
              <w:rPr>
                <w:b/>
                <w:noProof/>
                <w:sz w:val="28"/>
                <w:lang w:eastAsia="zh-CN"/>
              </w:rPr>
              <w:t>8.331</w:t>
            </w:r>
          </w:p>
        </w:tc>
        <w:tc>
          <w:tcPr>
            <w:tcW w:w="709" w:type="dxa"/>
          </w:tcPr>
          <w:p w14:paraId="1775B291" w14:textId="77777777" w:rsidR="00461AAC" w:rsidRDefault="00461AAC" w:rsidP="004B2BA2">
            <w:pPr>
              <w:pStyle w:val="CRCoverPage"/>
              <w:spacing w:after="0"/>
              <w:jc w:val="center"/>
              <w:rPr>
                <w:noProof/>
              </w:rPr>
            </w:pPr>
            <w:r>
              <w:rPr>
                <w:b/>
                <w:noProof/>
                <w:sz w:val="28"/>
              </w:rPr>
              <w:t>CR</w:t>
            </w:r>
          </w:p>
        </w:tc>
        <w:tc>
          <w:tcPr>
            <w:tcW w:w="1276" w:type="dxa"/>
            <w:shd w:val="pct30" w:color="FFFF00" w:fill="auto"/>
          </w:tcPr>
          <w:p w14:paraId="195024E4" w14:textId="3D7538D9" w:rsidR="00461AAC" w:rsidRPr="006606E1" w:rsidRDefault="001F6A96" w:rsidP="004B2BA2">
            <w:pPr>
              <w:pStyle w:val="CRCoverPage"/>
              <w:spacing w:after="0"/>
              <w:jc w:val="center"/>
              <w:rPr>
                <w:b/>
                <w:noProof/>
                <w:sz w:val="28"/>
                <w:szCs w:val="28"/>
                <w:lang w:eastAsia="zh-CN"/>
              </w:rPr>
            </w:pPr>
            <w:r w:rsidRPr="001F6A96">
              <w:rPr>
                <w:b/>
                <w:noProof/>
                <w:sz w:val="28"/>
                <w:szCs w:val="28"/>
                <w:lang w:eastAsia="zh-CN"/>
              </w:rPr>
              <w:t>2677</w:t>
            </w:r>
          </w:p>
        </w:tc>
        <w:tc>
          <w:tcPr>
            <w:tcW w:w="709" w:type="dxa"/>
          </w:tcPr>
          <w:p w14:paraId="32A40BDB" w14:textId="77777777" w:rsidR="00461AAC" w:rsidRDefault="00461AAC" w:rsidP="004B2BA2">
            <w:pPr>
              <w:pStyle w:val="CRCoverPage"/>
              <w:tabs>
                <w:tab w:val="right" w:pos="625"/>
              </w:tabs>
              <w:spacing w:after="0"/>
              <w:jc w:val="center"/>
              <w:rPr>
                <w:noProof/>
              </w:rPr>
            </w:pPr>
            <w:r>
              <w:rPr>
                <w:b/>
                <w:bCs/>
                <w:noProof/>
                <w:sz w:val="28"/>
              </w:rPr>
              <w:t>rev</w:t>
            </w:r>
          </w:p>
        </w:tc>
        <w:tc>
          <w:tcPr>
            <w:tcW w:w="992" w:type="dxa"/>
            <w:shd w:val="pct30" w:color="FFFF00" w:fill="auto"/>
          </w:tcPr>
          <w:p w14:paraId="5A679FE8" w14:textId="622E4076" w:rsidR="00461AAC" w:rsidRPr="00B372EB" w:rsidRDefault="00702D70" w:rsidP="004B2BA2">
            <w:pPr>
              <w:pStyle w:val="CRCoverPage"/>
              <w:spacing w:after="0"/>
              <w:jc w:val="center"/>
              <w:rPr>
                <w:b/>
                <w:noProof/>
                <w:sz w:val="28"/>
                <w:szCs w:val="28"/>
                <w:lang w:eastAsia="zh-CN"/>
              </w:rPr>
            </w:pPr>
            <w:del w:id="12" w:author="Huawei" w:date="2021-05-25T21:45:00Z">
              <w:r w:rsidDel="00A174F5">
                <w:rPr>
                  <w:b/>
                  <w:sz w:val="28"/>
                  <w:szCs w:val="28"/>
                  <w:lang w:eastAsia="zh-CN"/>
                </w:rPr>
                <w:delText>-</w:delText>
              </w:r>
            </w:del>
            <w:ins w:id="13" w:author="Huawei" w:date="2021-05-25T21:45:00Z">
              <w:r w:rsidR="00A174F5">
                <w:rPr>
                  <w:b/>
                  <w:sz w:val="28"/>
                  <w:szCs w:val="28"/>
                  <w:lang w:eastAsia="zh-CN"/>
                </w:rPr>
                <w:t>1</w:t>
              </w:r>
            </w:ins>
          </w:p>
        </w:tc>
        <w:tc>
          <w:tcPr>
            <w:tcW w:w="2410" w:type="dxa"/>
          </w:tcPr>
          <w:p w14:paraId="546E6ED5" w14:textId="77777777" w:rsidR="00461AAC" w:rsidRDefault="00461AAC" w:rsidP="004B2B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9EBC45" w14:textId="28C881F1" w:rsidR="00461AAC" w:rsidRPr="00410371" w:rsidRDefault="00461AAC" w:rsidP="006C5D48">
            <w:pPr>
              <w:pStyle w:val="CRCoverPage"/>
              <w:spacing w:after="0"/>
              <w:jc w:val="center"/>
              <w:rPr>
                <w:noProof/>
                <w:sz w:val="28"/>
                <w:lang w:eastAsia="zh-CN"/>
              </w:rPr>
            </w:pPr>
            <w:r w:rsidRPr="00C045B5">
              <w:rPr>
                <w:rFonts w:hint="eastAsia"/>
                <w:b/>
                <w:noProof/>
                <w:sz w:val="28"/>
              </w:rPr>
              <w:t>1</w:t>
            </w:r>
            <w:r w:rsidR="006C5D48">
              <w:rPr>
                <w:b/>
                <w:noProof/>
                <w:sz w:val="28"/>
              </w:rPr>
              <w:t>6</w:t>
            </w:r>
            <w:r w:rsidRPr="00C045B5">
              <w:rPr>
                <w:rFonts w:hint="eastAsia"/>
                <w:b/>
                <w:noProof/>
                <w:sz w:val="28"/>
              </w:rPr>
              <w:t>.</w:t>
            </w:r>
            <w:r w:rsidR="006C5D48">
              <w:rPr>
                <w:b/>
                <w:noProof/>
                <w:sz w:val="28"/>
              </w:rPr>
              <w:t>4</w:t>
            </w:r>
            <w:r w:rsidR="00003B72">
              <w:rPr>
                <w:b/>
                <w:noProof/>
                <w:sz w:val="28"/>
              </w:rPr>
              <w:t>.0</w:t>
            </w:r>
          </w:p>
        </w:tc>
        <w:tc>
          <w:tcPr>
            <w:tcW w:w="143" w:type="dxa"/>
            <w:tcBorders>
              <w:right w:val="single" w:sz="4" w:space="0" w:color="auto"/>
            </w:tcBorders>
          </w:tcPr>
          <w:p w14:paraId="03A96336" w14:textId="77777777" w:rsidR="00461AAC" w:rsidRDefault="00461AAC" w:rsidP="004B2BA2">
            <w:pPr>
              <w:pStyle w:val="CRCoverPage"/>
              <w:spacing w:after="0"/>
              <w:rPr>
                <w:noProof/>
              </w:rPr>
            </w:pPr>
          </w:p>
        </w:tc>
      </w:tr>
      <w:tr w:rsidR="00461AAC" w14:paraId="3A0A7695" w14:textId="77777777" w:rsidTr="004B2BA2">
        <w:tc>
          <w:tcPr>
            <w:tcW w:w="9641" w:type="dxa"/>
            <w:gridSpan w:val="9"/>
            <w:tcBorders>
              <w:left w:val="single" w:sz="4" w:space="0" w:color="auto"/>
              <w:right w:val="single" w:sz="4" w:space="0" w:color="auto"/>
            </w:tcBorders>
          </w:tcPr>
          <w:p w14:paraId="4FDF0688" w14:textId="77777777" w:rsidR="00461AAC" w:rsidRDefault="00461AAC" w:rsidP="004B2BA2">
            <w:pPr>
              <w:pStyle w:val="CRCoverPage"/>
              <w:spacing w:after="0"/>
              <w:rPr>
                <w:noProof/>
              </w:rPr>
            </w:pPr>
          </w:p>
        </w:tc>
      </w:tr>
      <w:tr w:rsidR="00461AAC" w14:paraId="05AB52E1" w14:textId="77777777" w:rsidTr="004B2BA2">
        <w:tc>
          <w:tcPr>
            <w:tcW w:w="9641" w:type="dxa"/>
            <w:gridSpan w:val="9"/>
            <w:tcBorders>
              <w:top w:val="single" w:sz="4" w:space="0" w:color="auto"/>
            </w:tcBorders>
          </w:tcPr>
          <w:p w14:paraId="3E74108A" w14:textId="77777777" w:rsidR="00461AAC" w:rsidRPr="00F25D98" w:rsidRDefault="00461AAC" w:rsidP="004B2BA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1AAC" w14:paraId="7E6253CF" w14:textId="77777777" w:rsidTr="004B2BA2">
        <w:tc>
          <w:tcPr>
            <w:tcW w:w="9641" w:type="dxa"/>
            <w:gridSpan w:val="9"/>
          </w:tcPr>
          <w:p w14:paraId="189745ED" w14:textId="77777777" w:rsidR="00461AAC" w:rsidRDefault="00461AAC" w:rsidP="004B2BA2">
            <w:pPr>
              <w:pStyle w:val="CRCoverPage"/>
              <w:spacing w:after="0"/>
              <w:rPr>
                <w:noProof/>
                <w:sz w:val="8"/>
                <w:szCs w:val="8"/>
              </w:rPr>
            </w:pPr>
          </w:p>
        </w:tc>
      </w:tr>
    </w:tbl>
    <w:p w14:paraId="1D362DAE" w14:textId="77777777" w:rsidR="00461AAC" w:rsidRDefault="00461AAC" w:rsidP="00461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AAC" w14:paraId="5C922F30" w14:textId="77777777" w:rsidTr="004B2BA2">
        <w:tc>
          <w:tcPr>
            <w:tcW w:w="2835" w:type="dxa"/>
          </w:tcPr>
          <w:p w14:paraId="42831AE4" w14:textId="77777777" w:rsidR="00461AAC" w:rsidRDefault="00461AAC" w:rsidP="004B2BA2">
            <w:pPr>
              <w:pStyle w:val="CRCoverPage"/>
              <w:tabs>
                <w:tab w:val="right" w:pos="2751"/>
              </w:tabs>
              <w:spacing w:after="0"/>
              <w:rPr>
                <w:b/>
                <w:i/>
                <w:noProof/>
              </w:rPr>
            </w:pPr>
            <w:r>
              <w:rPr>
                <w:b/>
                <w:i/>
                <w:noProof/>
              </w:rPr>
              <w:t>Proposed change affects:</w:t>
            </w:r>
          </w:p>
        </w:tc>
        <w:tc>
          <w:tcPr>
            <w:tcW w:w="1418" w:type="dxa"/>
          </w:tcPr>
          <w:p w14:paraId="3AAB7CE3" w14:textId="77777777" w:rsidR="00461AAC" w:rsidRDefault="00461AAC" w:rsidP="004B2B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E2E50F" w14:textId="77777777" w:rsidR="00461AAC" w:rsidRDefault="00461AAC" w:rsidP="004B2BA2">
            <w:pPr>
              <w:pStyle w:val="CRCoverPage"/>
              <w:spacing w:after="0"/>
              <w:jc w:val="center"/>
              <w:rPr>
                <w:b/>
                <w:caps/>
                <w:noProof/>
              </w:rPr>
            </w:pPr>
          </w:p>
        </w:tc>
        <w:tc>
          <w:tcPr>
            <w:tcW w:w="709" w:type="dxa"/>
            <w:tcBorders>
              <w:left w:val="single" w:sz="4" w:space="0" w:color="auto"/>
            </w:tcBorders>
          </w:tcPr>
          <w:p w14:paraId="1E7A4D10" w14:textId="77777777" w:rsidR="00461AAC" w:rsidRDefault="00461AAC" w:rsidP="004B2B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EB25C5"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126" w:type="dxa"/>
          </w:tcPr>
          <w:p w14:paraId="5C14D0EE" w14:textId="77777777" w:rsidR="00461AAC" w:rsidRDefault="00461AAC" w:rsidP="004B2B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A0168D" w14:textId="77777777" w:rsidR="00461AAC" w:rsidRDefault="00461AAC" w:rsidP="004B2BA2">
            <w:pPr>
              <w:pStyle w:val="CRCoverPage"/>
              <w:spacing w:after="0"/>
              <w:jc w:val="center"/>
              <w:rPr>
                <w:b/>
                <w:caps/>
                <w:noProof/>
                <w:lang w:eastAsia="zh-CN"/>
              </w:rPr>
            </w:pPr>
            <w:r>
              <w:rPr>
                <w:b/>
                <w:caps/>
                <w:noProof/>
                <w:lang w:eastAsia="zh-CN"/>
              </w:rPr>
              <w:t>x</w:t>
            </w:r>
          </w:p>
        </w:tc>
        <w:tc>
          <w:tcPr>
            <w:tcW w:w="1418" w:type="dxa"/>
            <w:tcBorders>
              <w:left w:val="nil"/>
            </w:tcBorders>
          </w:tcPr>
          <w:p w14:paraId="098DDBC5" w14:textId="77777777" w:rsidR="00461AAC" w:rsidRDefault="00461AAC" w:rsidP="004B2B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34BF0E" w14:textId="77777777" w:rsidR="00461AAC" w:rsidRDefault="00461AAC" w:rsidP="004B2BA2">
            <w:pPr>
              <w:pStyle w:val="CRCoverPage"/>
              <w:spacing w:after="0"/>
              <w:jc w:val="center"/>
              <w:rPr>
                <w:b/>
                <w:bCs/>
                <w:caps/>
                <w:noProof/>
              </w:rPr>
            </w:pPr>
          </w:p>
        </w:tc>
      </w:tr>
    </w:tbl>
    <w:p w14:paraId="6F2919A1" w14:textId="77777777" w:rsidR="00461AAC" w:rsidRDefault="00461AAC" w:rsidP="00461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1AAC" w14:paraId="3D631866" w14:textId="77777777" w:rsidTr="004B2BA2">
        <w:tc>
          <w:tcPr>
            <w:tcW w:w="9640" w:type="dxa"/>
            <w:gridSpan w:val="11"/>
          </w:tcPr>
          <w:p w14:paraId="16C9237C" w14:textId="77777777" w:rsidR="00461AAC" w:rsidRDefault="00461AAC" w:rsidP="004B2BA2">
            <w:pPr>
              <w:pStyle w:val="CRCoverPage"/>
              <w:spacing w:after="0"/>
              <w:rPr>
                <w:noProof/>
                <w:sz w:val="8"/>
                <w:szCs w:val="8"/>
              </w:rPr>
            </w:pPr>
          </w:p>
        </w:tc>
      </w:tr>
      <w:tr w:rsidR="00461AAC" w14:paraId="0B26EC8A" w14:textId="77777777" w:rsidTr="004B2BA2">
        <w:tc>
          <w:tcPr>
            <w:tcW w:w="1843" w:type="dxa"/>
            <w:tcBorders>
              <w:top w:val="single" w:sz="4" w:space="0" w:color="auto"/>
              <w:left w:val="single" w:sz="4" w:space="0" w:color="auto"/>
            </w:tcBorders>
          </w:tcPr>
          <w:p w14:paraId="1DABDE6B" w14:textId="77777777" w:rsidR="00461AAC" w:rsidRDefault="00461AAC" w:rsidP="004B2B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806EC8" w14:textId="569CC348" w:rsidR="00461AAC" w:rsidRDefault="001F2386" w:rsidP="00DD037B">
            <w:pPr>
              <w:pStyle w:val="CRCoverPage"/>
              <w:spacing w:after="0"/>
              <w:ind w:left="100"/>
              <w:rPr>
                <w:noProof/>
              </w:rPr>
            </w:pPr>
            <w:r>
              <w:t>Correction</w:t>
            </w:r>
            <w:r w:rsidR="00B213F7">
              <w:t xml:space="preserve"> on full configuration during SN change</w:t>
            </w:r>
          </w:p>
        </w:tc>
      </w:tr>
      <w:tr w:rsidR="00461AAC" w14:paraId="41A20FC3" w14:textId="77777777" w:rsidTr="004B2BA2">
        <w:tc>
          <w:tcPr>
            <w:tcW w:w="1843" w:type="dxa"/>
            <w:tcBorders>
              <w:left w:val="single" w:sz="4" w:space="0" w:color="auto"/>
            </w:tcBorders>
          </w:tcPr>
          <w:p w14:paraId="6F4D239A"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7D5BB0FF" w14:textId="77777777" w:rsidR="00461AAC" w:rsidRDefault="00461AAC" w:rsidP="004B2BA2">
            <w:pPr>
              <w:pStyle w:val="CRCoverPage"/>
              <w:spacing w:after="0"/>
              <w:rPr>
                <w:noProof/>
                <w:sz w:val="8"/>
                <w:szCs w:val="8"/>
              </w:rPr>
            </w:pPr>
          </w:p>
        </w:tc>
      </w:tr>
      <w:tr w:rsidR="00461AAC" w14:paraId="5A5AE13D" w14:textId="77777777" w:rsidTr="004B2BA2">
        <w:tc>
          <w:tcPr>
            <w:tcW w:w="1843" w:type="dxa"/>
            <w:tcBorders>
              <w:left w:val="single" w:sz="4" w:space="0" w:color="auto"/>
            </w:tcBorders>
          </w:tcPr>
          <w:p w14:paraId="01437FB0" w14:textId="77777777" w:rsidR="00461AAC" w:rsidRDefault="00461AAC" w:rsidP="004B2B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86403B" w14:textId="7D1637A7" w:rsidR="00461AAC" w:rsidRDefault="00461AAC" w:rsidP="00702D70">
            <w:pPr>
              <w:pStyle w:val="CRCoverPage"/>
              <w:spacing w:after="0"/>
              <w:ind w:left="100"/>
              <w:rPr>
                <w:noProof/>
                <w:lang w:eastAsia="zh-CN"/>
              </w:rPr>
            </w:pPr>
            <w:r w:rsidRPr="00B372EB">
              <w:rPr>
                <w:lang w:eastAsia="zh-CN"/>
              </w:rPr>
              <w:t xml:space="preserve">Huawei, </w:t>
            </w:r>
            <w:proofErr w:type="spellStart"/>
            <w:r w:rsidRPr="00B372EB">
              <w:rPr>
                <w:lang w:eastAsia="zh-CN"/>
              </w:rPr>
              <w:t>HiSilicon</w:t>
            </w:r>
            <w:proofErr w:type="spellEnd"/>
            <w:ins w:id="15" w:author="Huawei" w:date="2021-05-25T21:45:00Z">
              <w:r w:rsidR="00A174F5">
                <w:rPr>
                  <w:lang w:eastAsia="zh-CN"/>
                </w:rPr>
                <w:t>, Ericsson</w:t>
              </w:r>
            </w:ins>
            <w:ins w:id="16" w:author="Huawei" w:date="2021-05-25T22:22:00Z">
              <w:r w:rsidR="00DB6E05">
                <w:rPr>
                  <w:lang w:eastAsia="zh-CN"/>
                </w:rPr>
                <w:t>, Nokia</w:t>
              </w:r>
            </w:ins>
            <w:ins w:id="17" w:author="Huawei" w:date="2021-05-25T22:27:00Z">
              <w:r w:rsidR="00EF1A09" w:rsidRPr="00462DDA">
                <w:t>, Nokia Shanghai Bell</w:t>
              </w:r>
            </w:ins>
            <w:bookmarkStart w:id="18" w:name="_GoBack"/>
            <w:bookmarkEnd w:id="18"/>
          </w:p>
        </w:tc>
      </w:tr>
      <w:tr w:rsidR="00461AAC" w14:paraId="2890A502" w14:textId="77777777" w:rsidTr="004B2BA2">
        <w:tc>
          <w:tcPr>
            <w:tcW w:w="1843" w:type="dxa"/>
            <w:tcBorders>
              <w:left w:val="single" w:sz="4" w:space="0" w:color="auto"/>
            </w:tcBorders>
          </w:tcPr>
          <w:p w14:paraId="6B7FC347" w14:textId="77777777" w:rsidR="00461AAC" w:rsidRDefault="00461AAC" w:rsidP="004B2B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736259" w14:textId="77777777" w:rsidR="00461AAC" w:rsidRDefault="00461AAC" w:rsidP="004B2BA2">
            <w:pPr>
              <w:pStyle w:val="CRCoverPage"/>
              <w:spacing w:after="0"/>
              <w:ind w:left="100"/>
              <w:rPr>
                <w:noProof/>
                <w:lang w:eastAsia="zh-CN"/>
              </w:rPr>
            </w:pPr>
            <w:r>
              <w:rPr>
                <w:rFonts w:hint="eastAsia"/>
                <w:lang w:eastAsia="zh-CN"/>
              </w:rPr>
              <w:t>R2</w:t>
            </w:r>
          </w:p>
        </w:tc>
      </w:tr>
      <w:tr w:rsidR="00461AAC" w14:paraId="0D5C29E4" w14:textId="77777777" w:rsidTr="004B2BA2">
        <w:tc>
          <w:tcPr>
            <w:tcW w:w="1843" w:type="dxa"/>
            <w:tcBorders>
              <w:left w:val="single" w:sz="4" w:space="0" w:color="auto"/>
            </w:tcBorders>
          </w:tcPr>
          <w:p w14:paraId="50170BCD"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1F2C9BA7" w14:textId="77777777" w:rsidR="00461AAC" w:rsidRDefault="00461AAC" w:rsidP="004B2BA2">
            <w:pPr>
              <w:pStyle w:val="CRCoverPage"/>
              <w:spacing w:after="0"/>
              <w:rPr>
                <w:noProof/>
                <w:sz w:val="8"/>
                <w:szCs w:val="8"/>
              </w:rPr>
            </w:pPr>
          </w:p>
        </w:tc>
      </w:tr>
      <w:tr w:rsidR="00461AAC" w14:paraId="17E3005C" w14:textId="77777777" w:rsidTr="004B2BA2">
        <w:tc>
          <w:tcPr>
            <w:tcW w:w="1843" w:type="dxa"/>
            <w:tcBorders>
              <w:left w:val="single" w:sz="4" w:space="0" w:color="auto"/>
            </w:tcBorders>
          </w:tcPr>
          <w:p w14:paraId="23BFC99A" w14:textId="77777777" w:rsidR="00461AAC" w:rsidRDefault="00461AAC" w:rsidP="004B2BA2">
            <w:pPr>
              <w:pStyle w:val="CRCoverPage"/>
              <w:tabs>
                <w:tab w:val="right" w:pos="1759"/>
              </w:tabs>
              <w:spacing w:after="0"/>
              <w:rPr>
                <w:b/>
                <w:i/>
                <w:noProof/>
              </w:rPr>
            </w:pPr>
            <w:r>
              <w:rPr>
                <w:b/>
                <w:i/>
                <w:noProof/>
              </w:rPr>
              <w:t>Work item code:</w:t>
            </w:r>
          </w:p>
        </w:tc>
        <w:tc>
          <w:tcPr>
            <w:tcW w:w="3686" w:type="dxa"/>
            <w:gridSpan w:val="5"/>
            <w:shd w:val="pct30" w:color="FFFF00" w:fill="auto"/>
          </w:tcPr>
          <w:p w14:paraId="0FA5CE26" w14:textId="296DDC1C" w:rsidR="00461AAC" w:rsidRDefault="003330FE" w:rsidP="003330FE">
            <w:pPr>
              <w:pStyle w:val="CRCoverPage"/>
              <w:spacing w:after="0"/>
              <w:ind w:left="100"/>
              <w:rPr>
                <w:noProof/>
              </w:rPr>
            </w:pPr>
            <w:r>
              <w:rPr>
                <w:rFonts w:eastAsia="Malgun Gothic"/>
                <w:noProof/>
              </w:rPr>
              <w:fldChar w:fldCharType="begin"/>
            </w:r>
            <w:r>
              <w:rPr>
                <w:rFonts w:eastAsia="Malgun Gothic"/>
                <w:noProof/>
              </w:rPr>
              <w:instrText xml:space="preserve"> DOCPROPERTY  RelatedWis  \* MERGEFORMAT </w:instrText>
            </w:r>
            <w:r>
              <w:rPr>
                <w:rFonts w:eastAsia="Malgun Gothic"/>
                <w:noProof/>
              </w:rPr>
              <w:fldChar w:fldCharType="separate"/>
            </w:r>
            <w:r>
              <w:rPr>
                <w:rFonts w:eastAsia="宋体"/>
                <w:noProof/>
                <w:lang w:eastAsia="zh-CN"/>
              </w:rPr>
              <w:t>NR_newRAT-Core</w:t>
            </w:r>
            <w:r>
              <w:rPr>
                <w:rFonts w:eastAsia="Malgun Gothic"/>
                <w:noProof/>
              </w:rPr>
              <w:fldChar w:fldCharType="end"/>
            </w:r>
          </w:p>
        </w:tc>
        <w:tc>
          <w:tcPr>
            <w:tcW w:w="567" w:type="dxa"/>
            <w:tcBorders>
              <w:left w:val="nil"/>
            </w:tcBorders>
          </w:tcPr>
          <w:p w14:paraId="66E239EE" w14:textId="77777777" w:rsidR="00461AAC" w:rsidRDefault="00461AAC" w:rsidP="004B2BA2">
            <w:pPr>
              <w:pStyle w:val="CRCoverPage"/>
              <w:spacing w:after="0"/>
              <w:ind w:right="100"/>
              <w:rPr>
                <w:noProof/>
              </w:rPr>
            </w:pPr>
          </w:p>
        </w:tc>
        <w:tc>
          <w:tcPr>
            <w:tcW w:w="1417" w:type="dxa"/>
            <w:gridSpan w:val="3"/>
            <w:tcBorders>
              <w:left w:val="nil"/>
            </w:tcBorders>
          </w:tcPr>
          <w:p w14:paraId="0FD54D29" w14:textId="77777777" w:rsidR="00461AAC" w:rsidRDefault="00461AAC" w:rsidP="004B2B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FDCE61" w14:textId="33B2EDF6" w:rsidR="00461AAC" w:rsidRDefault="00461AAC" w:rsidP="00342F8E">
            <w:pPr>
              <w:pStyle w:val="CRCoverPage"/>
              <w:spacing w:after="0"/>
              <w:ind w:left="100"/>
              <w:rPr>
                <w:noProof/>
                <w:lang w:eastAsia="zh-CN"/>
              </w:rPr>
            </w:pPr>
            <w:r>
              <w:rPr>
                <w:lang w:eastAsia="zh-CN"/>
              </w:rPr>
              <w:t>2021-</w:t>
            </w:r>
            <w:r w:rsidR="00C70893">
              <w:rPr>
                <w:lang w:eastAsia="zh-CN"/>
              </w:rPr>
              <w:t>05</w:t>
            </w:r>
            <w:r>
              <w:rPr>
                <w:lang w:eastAsia="zh-CN"/>
              </w:rPr>
              <w:t>-</w:t>
            </w:r>
            <w:r w:rsidR="00C70893">
              <w:rPr>
                <w:lang w:eastAsia="zh-CN"/>
              </w:rPr>
              <w:t>1</w:t>
            </w:r>
            <w:r w:rsidR="00342F8E">
              <w:rPr>
                <w:lang w:eastAsia="zh-CN"/>
              </w:rPr>
              <w:t>9</w:t>
            </w:r>
          </w:p>
        </w:tc>
      </w:tr>
      <w:tr w:rsidR="00461AAC" w14:paraId="426BA65A" w14:textId="77777777" w:rsidTr="004B2BA2">
        <w:tc>
          <w:tcPr>
            <w:tcW w:w="1843" w:type="dxa"/>
            <w:tcBorders>
              <w:left w:val="single" w:sz="4" w:space="0" w:color="auto"/>
            </w:tcBorders>
          </w:tcPr>
          <w:p w14:paraId="7A9187D5" w14:textId="77777777" w:rsidR="00461AAC" w:rsidRDefault="00461AAC" w:rsidP="004B2BA2">
            <w:pPr>
              <w:pStyle w:val="CRCoverPage"/>
              <w:spacing w:after="0"/>
              <w:rPr>
                <w:b/>
                <w:i/>
                <w:noProof/>
                <w:sz w:val="8"/>
                <w:szCs w:val="8"/>
              </w:rPr>
            </w:pPr>
          </w:p>
        </w:tc>
        <w:tc>
          <w:tcPr>
            <w:tcW w:w="1986" w:type="dxa"/>
            <w:gridSpan w:val="4"/>
          </w:tcPr>
          <w:p w14:paraId="3C150258" w14:textId="77777777" w:rsidR="00461AAC" w:rsidRDefault="00461AAC" w:rsidP="004B2BA2">
            <w:pPr>
              <w:pStyle w:val="CRCoverPage"/>
              <w:spacing w:after="0"/>
              <w:rPr>
                <w:noProof/>
                <w:sz w:val="8"/>
                <w:szCs w:val="8"/>
              </w:rPr>
            </w:pPr>
          </w:p>
        </w:tc>
        <w:tc>
          <w:tcPr>
            <w:tcW w:w="2267" w:type="dxa"/>
            <w:gridSpan w:val="2"/>
          </w:tcPr>
          <w:p w14:paraId="0D07CF80" w14:textId="77777777" w:rsidR="00461AAC" w:rsidRDefault="00461AAC" w:rsidP="004B2BA2">
            <w:pPr>
              <w:pStyle w:val="CRCoverPage"/>
              <w:spacing w:after="0"/>
              <w:rPr>
                <w:noProof/>
                <w:sz w:val="8"/>
                <w:szCs w:val="8"/>
              </w:rPr>
            </w:pPr>
          </w:p>
        </w:tc>
        <w:tc>
          <w:tcPr>
            <w:tcW w:w="1417" w:type="dxa"/>
            <w:gridSpan w:val="3"/>
          </w:tcPr>
          <w:p w14:paraId="7FB019B1" w14:textId="77777777" w:rsidR="00461AAC" w:rsidRDefault="00461AAC" w:rsidP="004B2BA2">
            <w:pPr>
              <w:pStyle w:val="CRCoverPage"/>
              <w:spacing w:after="0"/>
              <w:rPr>
                <w:noProof/>
                <w:sz w:val="8"/>
                <w:szCs w:val="8"/>
              </w:rPr>
            </w:pPr>
          </w:p>
        </w:tc>
        <w:tc>
          <w:tcPr>
            <w:tcW w:w="2127" w:type="dxa"/>
            <w:tcBorders>
              <w:right w:val="single" w:sz="4" w:space="0" w:color="auto"/>
            </w:tcBorders>
          </w:tcPr>
          <w:p w14:paraId="21D6A459" w14:textId="77777777" w:rsidR="00461AAC" w:rsidRDefault="00461AAC" w:rsidP="004B2BA2">
            <w:pPr>
              <w:pStyle w:val="CRCoverPage"/>
              <w:spacing w:after="0"/>
              <w:rPr>
                <w:noProof/>
                <w:sz w:val="8"/>
                <w:szCs w:val="8"/>
              </w:rPr>
            </w:pPr>
          </w:p>
        </w:tc>
      </w:tr>
      <w:tr w:rsidR="00461AAC" w14:paraId="585912F0" w14:textId="77777777" w:rsidTr="004B2BA2">
        <w:trPr>
          <w:cantSplit/>
        </w:trPr>
        <w:tc>
          <w:tcPr>
            <w:tcW w:w="1843" w:type="dxa"/>
            <w:tcBorders>
              <w:left w:val="single" w:sz="4" w:space="0" w:color="auto"/>
            </w:tcBorders>
          </w:tcPr>
          <w:p w14:paraId="36D99121" w14:textId="77777777" w:rsidR="00461AAC" w:rsidRDefault="00461AAC" w:rsidP="004B2BA2">
            <w:pPr>
              <w:pStyle w:val="CRCoverPage"/>
              <w:tabs>
                <w:tab w:val="right" w:pos="1759"/>
              </w:tabs>
              <w:spacing w:after="0"/>
              <w:rPr>
                <w:b/>
                <w:i/>
                <w:noProof/>
              </w:rPr>
            </w:pPr>
            <w:r>
              <w:rPr>
                <w:b/>
                <w:i/>
                <w:noProof/>
              </w:rPr>
              <w:t>Category:</w:t>
            </w:r>
          </w:p>
        </w:tc>
        <w:tc>
          <w:tcPr>
            <w:tcW w:w="851" w:type="dxa"/>
            <w:shd w:val="pct30" w:color="FFFF00" w:fill="auto"/>
          </w:tcPr>
          <w:p w14:paraId="53A16EF0" w14:textId="7A02B32E" w:rsidR="00461AAC" w:rsidRDefault="007F6F63" w:rsidP="004B2BA2">
            <w:pPr>
              <w:pStyle w:val="CRCoverPage"/>
              <w:spacing w:after="0"/>
              <w:ind w:left="100" w:right="-609"/>
              <w:rPr>
                <w:b/>
                <w:noProof/>
                <w:lang w:eastAsia="zh-CN"/>
              </w:rPr>
            </w:pPr>
            <w:r>
              <w:rPr>
                <w:lang w:eastAsia="zh-CN"/>
              </w:rPr>
              <w:t>A</w:t>
            </w:r>
          </w:p>
        </w:tc>
        <w:tc>
          <w:tcPr>
            <w:tcW w:w="3402" w:type="dxa"/>
            <w:gridSpan w:val="5"/>
            <w:tcBorders>
              <w:left w:val="nil"/>
            </w:tcBorders>
          </w:tcPr>
          <w:p w14:paraId="7329BFC1" w14:textId="77777777" w:rsidR="00461AAC" w:rsidRDefault="00461AAC" w:rsidP="004B2BA2">
            <w:pPr>
              <w:pStyle w:val="CRCoverPage"/>
              <w:spacing w:after="0"/>
              <w:rPr>
                <w:noProof/>
              </w:rPr>
            </w:pPr>
          </w:p>
        </w:tc>
        <w:tc>
          <w:tcPr>
            <w:tcW w:w="1417" w:type="dxa"/>
            <w:gridSpan w:val="3"/>
            <w:tcBorders>
              <w:left w:val="nil"/>
            </w:tcBorders>
          </w:tcPr>
          <w:p w14:paraId="23AE55C3" w14:textId="77777777" w:rsidR="00461AAC" w:rsidRDefault="00461AAC" w:rsidP="004B2B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1CDD0C" w14:textId="6DEFD8F8" w:rsidR="00461AAC" w:rsidRDefault="00461AAC" w:rsidP="004B2BA2">
            <w:pPr>
              <w:pStyle w:val="CRCoverPage"/>
              <w:spacing w:after="0"/>
              <w:ind w:left="100"/>
              <w:rPr>
                <w:noProof/>
                <w:lang w:eastAsia="zh-CN"/>
              </w:rPr>
            </w:pPr>
            <w:r>
              <w:rPr>
                <w:rFonts w:hint="eastAsia"/>
                <w:lang w:eastAsia="zh-CN"/>
              </w:rPr>
              <w:t>Rel-1</w:t>
            </w:r>
            <w:r w:rsidR="007F6F63">
              <w:rPr>
                <w:lang w:eastAsia="zh-CN"/>
              </w:rPr>
              <w:t>6</w:t>
            </w:r>
          </w:p>
        </w:tc>
      </w:tr>
      <w:tr w:rsidR="00461AAC" w14:paraId="421C5960" w14:textId="77777777" w:rsidTr="004B2BA2">
        <w:tc>
          <w:tcPr>
            <w:tcW w:w="1843" w:type="dxa"/>
            <w:tcBorders>
              <w:left w:val="single" w:sz="4" w:space="0" w:color="auto"/>
              <w:bottom w:val="single" w:sz="4" w:space="0" w:color="auto"/>
            </w:tcBorders>
          </w:tcPr>
          <w:p w14:paraId="6C386B82" w14:textId="77777777" w:rsidR="00461AAC" w:rsidRDefault="00461AAC" w:rsidP="004B2BA2">
            <w:pPr>
              <w:pStyle w:val="CRCoverPage"/>
              <w:spacing w:after="0"/>
              <w:rPr>
                <w:b/>
                <w:i/>
                <w:noProof/>
              </w:rPr>
            </w:pPr>
          </w:p>
        </w:tc>
        <w:tc>
          <w:tcPr>
            <w:tcW w:w="4677" w:type="dxa"/>
            <w:gridSpan w:val="8"/>
            <w:tcBorders>
              <w:bottom w:val="single" w:sz="4" w:space="0" w:color="auto"/>
            </w:tcBorders>
          </w:tcPr>
          <w:p w14:paraId="4B8150C3" w14:textId="77777777" w:rsidR="00461AAC" w:rsidRDefault="00461AAC" w:rsidP="004B2B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43077" w14:textId="77777777" w:rsidR="00461AAC" w:rsidRDefault="00461AAC" w:rsidP="004B2BA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2AC42717" w14:textId="77777777" w:rsidR="00461AAC" w:rsidRPr="007C2097" w:rsidRDefault="00461AAC" w:rsidP="004B2B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61AAC" w14:paraId="536BEEE0" w14:textId="77777777" w:rsidTr="004B2BA2">
        <w:tc>
          <w:tcPr>
            <w:tcW w:w="1843" w:type="dxa"/>
          </w:tcPr>
          <w:p w14:paraId="549D7E4F" w14:textId="77777777" w:rsidR="00461AAC" w:rsidRDefault="00461AAC" w:rsidP="004B2BA2">
            <w:pPr>
              <w:pStyle w:val="CRCoverPage"/>
              <w:spacing w:after="0"/>
              <w:rPr>
                <w:b/>
                <w:i/>
                <w:noProof/>
                <w:sz w:val="8"/>
                <w:szCs w:val="8"/>
              </w:rPr>
            </w:pPr>
          </w:p>
        </w:tc>
        <w:tc>
          <w:tcPr>
            <w:tcW w:w="7797" w:type="dxa"/>
            <w:gridSpan w:val="10"/>
          </w:tcPr>
          <w:p w14:paraId="39036CA6" w14:textId="77777777" w:rsidR="00461AAC" w:rsidRDefault="00461AAC" w:rsidP="004B2BA2">
            <w:pPr>
              <w:pStyle w:val="CRCoverPage"/>
              <w:spacing w:after="0"/>
              <w:rPr>
                <w:noProof/>
                <w:sz w:val="8"/>
                <w:szCs w:val="8"/>
              </w:rPr>
            </w:pPr>
          </w:p>
        </w:tc>
      </w:tr>
      <w:tr w:rsidR="00461AAC" w14:paraId="61A9F097" w14:textId="77777777" w:rsidTr="004B2BA2">
        <w:tc>
          <w:tcPr>
            <w:tcW w:w="2694" w:type="dxa"/>
            <w:gridSpan w:val="2"/>
            <w:tcBorders>
              <w:top w:val="single" w:sz="4" w:space="0" w:color="auto"/>
              <w:left w:val="single" w:sz="4" w:space="0" w:color="auto"/>
            </w:tcBorders>
          </w:tcPr>
          <w:p w14:paraId="6EB7E7A8" w14:textId="77777777" w:rsidR="00461AAC" w:rsidRDefault="00461AAC" w:rsidP="004B2B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135012" w14:textId="3B1A7257" w:rsidR="007A3309" w:rsidRDefault="00D87C89" w:rsidP="00B213F7">
            <w:pPr>
              <w:pStyle w:val="CRCoverPage"/>
              <w:spacing w:before="20" w:after="80"/>
              <w:ind w:left="100"/>
              <w:rPr>
                <w:rFonts w:eastAsia="等线"/>
                <w:noProof/>
                <w:lang w:eastAsia="zh-CN"/>
              </w:rPr>
            </w:pPr>
            <w:r>
              <w:rPr>
                <w:rFonts w:eastAsia="等线"/>
                <w:noProof/>
                <w:lang w:eastAsia="zh-CN"/>
              </w:rPr>
              <w:t>1/ In the field description for</w:t>
            </w:r>
            <w:r>
              <w:t xml:space="preserve"> </w:t>
            </w:r>
            <w:r w:rsidRPr="00D87C89">
              <w:rPr>
                <w:rFonts w:eastAsia="等线"/>
                <w:noProof/>
                <w:lang w:eastAsia="zh-CN"/>
              </w:rPr>
              <w:t>scg-RB-Config</w:t>
            </w:r>
            <w:r>
              <w:rPr>
                <w:rFonts w:eastAsia="等线"/>
                <w:noProof/>
                <w:lang w:eastAsia="zh-CN"/>
              </w:rPr>
              <w:t xml:space="preserve"> in </w:t>
            </w:r>
            <w:r w:rsidRPr="00B719ED">
              <w:t>CG-</w:t>
            </w:r>
            <w:proofErr w:type="spellStart"/>
            <w:r w:rsidRPr="00B719ED">
              <w:t>ConfigInfo</w:t>
            </w:r>
            <w:proofErr w:type="spellEnd"/>
            <w:r w:rsidRPr="00B719ED">
              <w:t>-IEs</w:t>
            </w:r>
            <w:r>
              <w:rPr>
                <w:rFonts w:eastAsia="等线"/>
                <w:noProof/>
                <w:lang w:eastAsia="zh-CN"/>
              </w:rPr>
              <w:t>, it says:</w:t>
            </w:r>
          </w:p>
          <w:p w14:paraId="55DFAB89" w14:textId="4DAD3742" w:rsidR="00D87C89" w:rsidRPr="00D87C89" w:rsidRDefault="00D87C89" w:rsidP="00B213F7">
            <w:pPr>
              <w:pStyle w:val="CRCoverPage"/>
              <w:spacing w:before="20" w:after="80"/>
              <w:ind w:left="100"/>
              <w:rPr>
                <w:rFonts w:eastAsia="等线"/>
                <w:i/>
                <w:noProof/>
                <w:lang w:eastAsia="zh-CN"/>
              </w:rPr>
            </w:pPr>
            <w:r w:rsidRPr="00D87C89">
              <w:rPr>
                <w:i/>
                <w:lang w:eastAsia="ja-JP"/>
              </w:rPr>
              <w:t xml:space="preserve">Contains all of the fields in the IE </w:t>
            </w:r>
            <w:proofErr w:type="spellStart"/>
            <w:r w:rsidRPr="00D87C89">
              <w:rPr>
                <w:i/>
                <w:lang w:eastAsia="ja-JP"/>
              </w:rPr>
              <w:t>RadioBearerConfig</w:t>
            </w:r>
            <w:proofErr w:type="spellEnd"/>
            <w:r w:rsidRPr="00D87C89">
              <w:rPr>
                <w:i/>
                <w:lang w:eastAsia="ja-JP"/>
              </w:rPr>
              <w:t xml:space="preserve"> used in SCG, used to allow the target SN to use delta configuration to the UE, e.g. during SN change. The field is signalled upon change of SN. </w:t>
            </w:r>
            <w:r w:rsidRPr="00D87C89">
              <w:rPr>
                <w:i/>
                <w:highlight w:val="yellow"/>
                <w:lang w:eastAsia="ja-JP"/>
              </w:rPr>
              <w:t xml:space="preserve">Otherwise, the field is absent. This field is also absent when master </w:t>
            </w:r>
            <w:proofErr w:type="spellStart"/>
            <w:r w:rsidRPr="00D87C89">
              <w:rPr>
                <w:i/>
                <w:highlight w:val="yellow"/>
                <w:lang w:eastAsia="ja-JP"/>
              </w:rPr>
              <w:t>eNB</w:t>
            </w:r>
            <w:proofErr w:type="spellEnd"/>
            <w:r w:rsidRPr="00D87C89">
              <w:rPr>
                <w:i/>
                <w:highlight w:val="yellow"/>
                <w:lang w:eastAsia="ja-JP"/>
              </w:rPr>
              <w:t xml:space="preserve"> uses full configuration option.</w:t>
            </w:r>
          </w:p>
          <w:p w14:paraId="18A8D130" w14:textId="77777777" w:rsidR="00D87C89" w:rsidRDefault="00D87C89" w:rsidP="00B213F7">
            <w:pPr>
              <w:pStyle w:val="CRCoverPage"/>
              <w:spacing w:before="20" w:after="80"/>
              <w:ind w:left="100"/>
              <w:rPr>
                <w:rFonts w:eastAsia="等线"/>
                <w:noProof/>
                <w:lang w:eastAsia="zh-CN"/>
              </w:rPr>
            </w:pPr>
            <w:r>
              <w:rPr>
                <w:rFonts w:eastAsia="等线" w:hint="eastAsia"/>
                <w:noProof/>
                <w:lang w:eastAsia="zh-CN"/>
              </w:rPr>
              <w:t>T</w:t>
            </w:r>
            <w:r>
              <w:rPr>
                <w:rFonts w:eastAsia="等线"/>
                <w:noProof/>
                <w:lang w:eastAsia="zh-CN"/>
              </w:rPr>
              <w:t>he highlighted part is confusing, as the “otherwise…” part has already covered all other cases. At the same time, the sentence “</w:t>
            </w:r>
            <w:r w:rsidRPr="00D87C89">
              <w:rPr>
                <w:i/>
                <w:lang w:eastAsia="ja-JP"/>
              </w:rPr>
              <w:t>The field is signalled upon change of SN</w:t>
            </w:r>
            <w:r>
              <w:rPr>
                <w:rFonts w:eastAsia="等线"/>
                <w:noProof/>
                <w:lang w:eastAsia="zh-CN"/>
              </w:rPr>
              <w:t>” is not precise, as it doesn’t consider the full configuration case.</w:t>
            </w:r>
          </w:p>
          <w:p w14:paraId="1F6DCD92" w14:textId="77777777" w:rsidR="00D87C89" w:rsidRDefault="00D87C89" w:rsidP="00B213F7">
            <w:pPr>
              <w:pStyle w:val="CRCoverPage"/>
              <w:spacing w:before="20" w:after="80"/>
              <w:ind w:left="100"/>
              <w:rPr>
                <w:rFonts w:eastAsia="等线"/>
                <w:noProof/>
                <w:lang w:eastAsia="zh-CN"/>
              </w:rPr>
            </w:pPr>
          </w:p>
          <w:p w14:paraId="4C0FFA23" w14:textId="7CBF3F01" w:rsidR="00D87C89" w:rsidRDefault="00D87C89" w:rsidP="00B213F7">
            <w:pPr>
              <w:pStyle w:val="CRCoverPage"/>
              <w:spacing w:before="20" w:after="80"/>
              <w:ind w:left="100"/>
              <w:rPr>
                <w:rFonts w:eastAsia="等线"/>
                <w:noProof/>
                <w:lang w:eastAsia="zh-CN"/>
              </w:rPr>
            </w:pPr>
            <w:r>
              <w:rPr>
                <w:rFonts w:eastAsia="等线" w:hint="eastAsia"/>
                <w:noProof/>
                <w:lang w:eastAsia="zh-CN"/>
              </w:rPr>
              <w:t>T</w:t>
            </w:r>
            <w:r>
              <w:rPr>
                <w:rFonts w:eastAsia="等线"/>
                <w:noProof/>
                <w:lang w:eastAsia="zh-CN"/>
              </w:rPr>
              <w:t>he IPA CR in RAN2#113bis meeting</w:t>
            </w:r>
            <w:r w:rsidR="00D77DF6">
              <w:rPr>
                <w:rFonts w:eastAsia="等线"/>
                <w:noProof/>
                <w:lang w:eastAsia="zh-CN"/>
              </w:rPr>
              <w:t xml:space="preserve"> </w:t>
            </w:r>
            <w:r w:rsidR="00D77DF6" w:rsidRPr="00D77DF6">
              <w:rPr>
                <w:rFonts w:eastAsia="等线"/>
                <w:noProof/>
                <w:lang w:eastAsia="zh-CN"/>
              </w:rPr>
              <w:t>R2-2103801</w:t>
            </w:r>
            <w:r>
              <w:rPr>
                <w:rFonts w:eastAsia="等线"/>
                <w:noProof/>
                <w:lang w:eastAsia="zh-CN"/>
              </w:rPr>
              <w:t xml:space="preserve"> has the </w:t>
            </w:r>
            <w:r w:rsidR="00D77DF6">
              <w:rPr>
                <w:rFonts w:eastAsia="等线"/>
                <w:noProof/>
                <w:lang w:eastAsia="zh-CN"/>
              </w:rPr>
              <w:t>similar</w:t>
            </w:r>
            <w:r>
              <w:rPr>
                <w:rFonts w:eastAsia="等线"/>
                <w:noProof/>
                <w:lang w:eastAsia="zh-CN"/>
              </w:rPr>
              <w:t xml:space="preserve"> </w:t>
            </w:r>
            <w:r w:rsidR="00D77DF6">
              <w:rPr>
                <w:rFonts w:eastAsia="等线"/>
                <w:noProof/>
                <w:lang w:eastAsia="zh-CN"/>
              </w:rPr>
              <w:t>problem.</w:t>
            </w:r>
          </w:p>
          <w:p w14:paraId="4FE106F1" w14:textId="77777777" w:rsidR="00D77DF6" w:rsidRDefault="00D77DF6" w:rsidP="00B213F7">
            <w:pPr>
              <w:pStyle w:val="CRCoverPage"/>
              <w:spacing w:before="20" w:after="80"/>
              <w:ind w:left="100"/>
              <w:rPr>
                <w:rFonts w:eastAsia="等线"/>
                <w:noProof/>
                <w:lang w:eastAsia="zh-CN"/>
              </w:rPr>
            </w:pPr>
          </w:p>
          <w:p w14:paraId="1BAD0A17" w14:textId="77777777" w:rsidR="00D87C89" w:rsidRDefault="00D87C89" w:rsidP="00D77DF6">
            <w:pPr>
              <w:pStyle w:val="CRCoverPage"/>
              <w:spacing w:before="20" w:after="80"/>
              <w:ind w:left="100"/>
              <w:rPr>
                <w:rFonts w:eastAsia="等线"/>
                <w:noProof/>
                <w:lang w:eastAsia="zh-CN"/>
              </w:rPr>
            </w:pPr>
            <w:r>
              <w:rPr>
                <w:rFonts w:eastAsia="等线"/>
                <w:noProof/>
                <w:lang w:eastAsia="zh-CN"/>
              </w:rPr>
              <w:t xml:space="preserve">2/ </w:t>
            </w:r>
            <w:r w:rsidR="00D77DF6">
              <w:rPr>
                <w:rFonts w:eastAsia="等线"/>
                <w:noProof/>
                <w:lang w:eastAsia="zh-CN"/>
              </w:rPr>
              <w:t>In some cases, “MCG” and “SCG” are used, but the correct terminologies should be “MN” and “SN”.</w:t>
            </w:r>
          </w:p>
          <w:p w14:paraId="5868CDC0" w14:textId="77777777" w:rsidR="00D77DF6" w:rsidRDefault="00D77DF6" w:rsidP="00D77DF6">
            <w:pPr>
              <w:pStyle w:val="CRCoverPage"/>
              <w:spacing w:before="20" w:after="80"/>
              <w:ind w:left="100"/>
              <w:rPr>
                <w:rFonts w:eastAsia="等线"/>
                <w:noProof/>
                <w:lang w:eastAsia="zh-CN"/>
              </w:rPr>
            </w:pPr>
          </w:p>
          <w:p w14:paraId="2B7959BD" w14:textId="648CEE16" w:rsidR="00D77DF6" w:rsidDel="00A174F5" w:rsidRDefault="00D77DF6" w:rsidP="00D77DF6">
            <w:pPr>
              <w:pStyle w:val="CRCoverPage"/>
              <w:spacing w:before="20" w:after="80"/>
              <w:ind w:left="100"/>
              <w:rPr>
                <w:del w:id="19" w:author="Huawei" w:date="2021-05-25T21:46:00Z"/>
                <w:rFonts w:eastAsia="等线"/>
                <w:noProof/>
                <w:lang w:eastAsia="zh-CN"/>
              </w:rPr>
            </w:pPr>
            <w:del w:id="20" w:author="Huawei" w:date="2021-05-25T21:46:00Z">
              <w:r w:rsidDel="00A174F5">
                <w:rPr>
                  <w:rFonts w:eastAsia="等线"/>
                  <w:noProof/>
                  <w:lang w:eastAsia="zh-CN"/>
                </w:rPr>
                <w:delText xml:space="preserve">3/ In the field description for </w:delText>
              </w:r>
              <w:r w:rsidRPr="00D77DF6" w:rsidDel="00A174F5">
                <w:rPr>
                  <w:rFonts w:eastAsia="等线"/>
                  <w:noProof/>
                  <w:lang w:eastAsia="zh-CN"/>
                </w:rPr>
                <w:delText>scg-RB-Config</w:delText>
              </w:r>
              <w:r w:rsidDel="00A174F5">
                <w:rPr>
                  <w:rFonts w:eastAsia="等线"/>
                  <w:noProof/>
                  <w:lang w:eastAsia="zh-CN"/>
                </w:rPr>
                <w:delText>, it says, “…</w:delText>
              </w:r>
              <w:r w:rsidRPr="00B719ED" w:rsidDel="00A174F5">
                <w:rPr>
                  <w:lang w:eastAsia="ja-JP"/>
                </w:rPr>
                <w:delText xml:space="preserve">used to allow the target SN to use delta configuration to the UE, </w:delText>
              </w:r>
              <w:r w:rsidRPr="00D77DF6" w:rsidDel="00A174F5">
                <w:rPr>
                  <w:highlight w:val="yellow"/>
                  <w:lang w:eastAsia="ja-JP"/>
                </w:rPr>
                <w:delText>e.g.</w:delText>
              </w:r>
              <w:r w:rsidRPr="00B719ED" w:rsidDel="00A174F5">
                <w:rPr>
                  <w:lang w:eastAsia="ja-JP"/>
                </w:rPr>
                <w:delText xml:space="preserve"> during SN ch</w:delText>
              </w:r>
              <w:r w:rsidDel="00A174F5">
                <w:rPr>
                  <w:lang w:eastAsia="ja-JP"/>
                </w:rPr>
                <w:delText>ange</w:delText>
              </w:r>
              <w:r w:rsidDel="00A174F5">
                <w:rPr>
                  <w:rFonts w:eastAsia="等线"/>
                  <w:noProof/>
                  <w:lang w:eastAsia="zh-CN"/>
                </w:rPr>
                <w:delText xml:space="preserve">”. Actually, SN change is the only case to signal </w:delText>
              </w:r>
              <w:r w:rsidRPr="00D77DF6" w:rsidDel="00A174F5">
                <w:rPr>
                  <w:rFonts w:eastAsia="等线"/>
                  <w:noProof/>
                  <w:lang w:eastAsia="zh-CN"/>
                </w:rPr>
                <w:delText>scg-RB-Config</w:delText>
              </w:r>
              <w:r w:rsidDel="00A174F5">
                <w:rPr>
                  <w:rFonts w:eastAsia="等线"/>
                  <w:noProof/>
                  <w:lang w:eastAsia="zh-CN"/>
                </w:rPr>
                <w:delText>, according to the description in “</w:delText>
              </w:r>
              <w:r w:rsidRPr="00B719ED" w:rsidDel="00A174F5">
                <w:rPr>
                  <w:lang w:eastAsia="ja-JP"/>
                </w:rPr>
                <w:delText>The field is signalled upon change of SN. Otherwise, the field is absent.</w:delText>
              </w:r>
              <w:r w:rsidDel="00A174F5">
                <w:rPr>
                  <w:rFonts w:eastAsia="等线"/>
                  <w:noProof/>
                  <w:lang w:eastAsia="zh-CN"/>
                </w:rPr>
                <w:delText>” Therefore, “e.g.” should be removed.</w:delText>
              </w:r>
            </w:del>
          </w:p>
          <w:p w14:paraId="7AC138B8" w14:textId="3E3517C7" w:rsidR="00D77DF6" w:rsidRPr="00D77DF6" w:rsidRDefault="00D77DF6" w:rsidP="00D77DF6">
            <w:pPr>
              <w:pStyle w:val="CRCoverPage"/>
              <w:spacing w:before="20" w:after="80"/>
              <w:ind w:left="100"/>
              <w:rPr>
                <w:rFonts w:eastAsia="等线"/>
                <w:noProof/>
                <w:lang w:eastAsia="zh-CN"/>
              </w:rPr>
            </w:pPr>
            <w:del w:id="21" w:author="Huawei" w:date="2021-05-25T21:46:00Z">
              <w:r w:rsidDel="00A174F5">
                <w:rPr>
                  <w:rFonts w:eastAsia="等线"/>
                  <w:noProof/>
                  <w:lang w:eastAsia="zh-CN"/>
                </w:rPr>
                <w:delText xml:space="preserve">The similar issue is also in the field description for </w:delText>
              </w:r>
              <w:r w:rsidRPr="00D77DF6" w:rsidDel="00A174F5">
                <w:rPr>
                  <w:rFonts w:eastAsia="等线"/>
                  <w:noProof/>
                  <w:lang w:eastAsia="zh-CN"/>
                </w:rPr>
                <w:delText>sourceConfigSCG</w:delText>
              </w:r>
              <w:r w:rsidDel="00A174F5">
                <w:rPr>
                  <w:rFonts w:eastAsia="等线"/>
                  <w:noProof/>
                  <w:lang w:eastAsia="zh-CN"/>
                </w:rPr>
                <w:delText>.</w:delText>
              </w:r>
            </w:del>
          </w:p>
        </w:tc>
      </w:tr>
      <w:tr w:rsidR="00461AAC" w14:paraId="2B59CBBB" w14:textId="77777777" w:rsidTr="004B2BA2">
        <w:tc>
          <w:tcPr>
            <w:tcW w:w="2694" w:type="dxa"/>
            <w:gridSpan w:val="2"/>
            <w:tcBorders>
              <w:left w:val="single" w:sz="4" w:space="0" w:color="auto"/>
            </w:tcBorders>
          </w:tcPr>
          <w:p w14:paraId="4F7FB389"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71177113" w14:textId="77777777" w:rsidR="00461AAC" w:rsidRDefault="00461AAC" w:rsidP="004B2BA2">
            <w:pPr>
              <w:pStyle w:val="CRCoverPage"/>
              <w:spacing w:after="0"/>
              <w:rPr>
                <w:noProof/>
                <w:sz w:val="8"/>
                <w:szCs w:val="8"/>
              </w:rPr>
            </w:pPr>
          </w:p>
        </w:tc>
      </w:tr>
      <w:tr w:rsidR="00461AAC" w14:paraId="5908D8AD" w14:textId="77777777" w:rsidTr="004B2BA2">
        <w:tc>
          <w:tcPr>
            <w:tcW w:w="2694" w:type="dxa"/>
            <w:gridSpan w:val="2"/>
            <w:tcBorders>
              <w:left w:val="single" w:sz="4" w:space="0" w:color="auto"/>
            </w:tcBorders>
          </w:tcPr>
          <w:p w14:paraId="2EE99914" w14:textId="77777777" w:rsidR="00461AAC" w:rsidRDefault="00461AAC" w:rsidP="004B2B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EB2230" w14:textId="4631D090" w:rsidR="00FD07CA" w:rsidRDefault="00D77DF6" w:rsidP="00FD07CA">
            <w:pPr>
              <w:pStyle w:val="CRCoverPage"/>
              <w:spacing w:before="20" w:after="80"/>
              <w:ind w:left="100"/>
              <w:rPr>
                <w:rFonts w:eastAsia="等线"/>
                <w:noProof/>
                <w:lang w:eastAsia="zh-CN"/>
              </w:rPr>
            </w:pPr>
            <w:r>
              <w:rPr>
                <w:rFonts w:eastAsia="等线" w:hint="eastAsia"/>
                <w:noProof/>
                <w:lang w:eastAsia="zh-CN"/>
              </w:rPr>
              <w:t>1</w:t>
            </w:r>
            <w:r>
              <w:rPr>
                <w:rFonts w:eastAsia="等线"/>
                <w:noProof/>
                <w:lang w:eastAsia="zh-CN"/>
              </w:rPr>
              <w:t xml:space="preserve">/ In the field description for </w:t>
            </w:r>
            <w:r w:rsidRPr="00D87C89">
              <w:rPr>
                <w:rFonts w:eastAsia="等线"/>
                <w:noProof/>
                <w:lang w:eastAsia="zh-CN"/>
              </w:rPr>
              <w:t>scg-RB-Config</w:t>
            </w:r>
            <w:r>
              <w:rPr>
                <w:rFonts w:eastAsia="等线"/>
                <w:noProof/>
                <w:lang w:eastAsia="zh-CN"/>
              </w:rPr>
              <w:t>, clarify “</w:t>
            </w:r>
            <w:r>
              <w:t>The field is signalled upon change of SN unless MN uses full configuration option</w:t>
            </w:r>
            <w:r>
              <w:rPr>
                <w:rFonts w:eastAsia="等线"/>
                <w:noProof/>
                <w:lang w:eastAsia="zh-CN"/>
              </w:rPr>
              <w:t>”, and remove “</w:t>
            </w:r>
            <w:r w:rsidRPr="00B719ED">
              <w:rPr>
                <w:lang w:eastAsia="ja-JP"/>
              </w:rPr>
              <w:t xml:space="preserve">This field is also absent when master </w:t>
            </w:r>
            <w:proofErr w:type="spellStart"/>
            <w:r w:rsidRPr="00B719ED">
              <w:rPr>
                <w:lang w:eastAsia="ja-JP"/>
              </w:rPr>
              <w:t>eNB</w:t>
            </w:r>
            <w:proofErr w:type="spellEnd"/>
            <w:r w:rsidRPr="00B719ED">
              <w:rPr>
                <w:lang w:eastAsia="ja-JP"/>
              </w:rPr>
              <w:t xml:space="preserve"> uses full configuration option.</w:t>
            </w:r>
            <w:r>
              <w:rPr>
                <w:rFonts w:eastAsia="等线"/>
                <w:noProof/>
                <w:lang w:eastAsia="zh-CN"/>
              </w:rPr>
              <w:t>”</w:t>
            </w:r>
          </w:p>
          <w:p w14:paraId="001AFE9B" w14:textId="7C86B683" w:rsidR="00D77DF6" w:rsidRDefault="00D77DF6" w:rsidP="00FD07CA">
            <w:pPr>
              <w:pStyle w:val="CRCoverPage"/>
              <w:spacing w:before="20" w:after="80"/>
              <w:ind w:left="100"/>
              <w:rPr>
                <w:rFonts w:eastAsia="等线"/>
                <w:noProof/>
                <w:lang w:eastAsia="zh-CN"/>
              </w:rPr>
            </w:pPr>
            <w:r>
              <w:rPr>
                <w:rFonts w:eastAsia="等线"/>
                <w:noProof/>
                <w:lang w:eastAsia="zh-CN"/>
              </w:rPr>
              <w:lastRenderedPageBreak/>
              <w:t xml:space="preserve">Similarly, in the field description for </w:t>
            </w:r>
            <w:r w:rsidRPr="00D77DF6">
              <w:rPr>
                <w:rFonts w:eastAsia="等线"/>
                <w:noProof/>
                <w:lang w:eastAsia="zh-CN"/>
              </w:rPr>
              <w:t>mcg-RB-Config</w:t>
            </w:r>
            <w:r>
              <w:rPr>
                <w:rFonts w:eastAsia="等线"/>
                <w:noProof/>
                <w:lang w:eastAsia="zh-CN"/>
              </w:rPr>
              <w:t>, clarify “</w:t>
            </w:r>
            <w:r w:rsidRPr="00D77DF6">
              <w:rPr>
                <w:rFonts w:eastAsia="等线"/>
                <w:noProof/>
                <w:lang w:eastAsia="zh-CN"/>
              </w:rPr>
              <w:t>i.e. when MN does not use full configuration option</w:t>
            </w:r>
            <w:r>
              <w:rPr>
                <w:rFonts w:eastAsia="等线"/>
                <w:noProof/>
                <w:lang w:eastAsia="zh-CN"/>
              </w:rPr>
              <w:t>” for “</w:t>
            </w:r>
            <w:r w:rsidRPr="00B719ED">
              <w:rPr>
                <w:lang w:eastAsia="ja-JP"/>
              </w:rPr>
              <w:t>used by the SN to support delta configuration to UE</w:t>
            </w:r>
            <w:r>
              <w:rPr>
                <w:rFonts w:eastAsia="等线"/>
                <w:noProof/>
                <w:lang w:eastAsia="zh-CN"/>
              </w:rPr>
              <w:t xml:space="preserve">”. </w:t>
            </w:r>
          </w:p>
          <w:p w14:paraId="26A62F11" w14:textId="77777777" w:rsidR="00D77DF6" w:rsidRDefault="00D77DF6" w:rsidP="00FD07CA">
            <w:pPr>
              <w:pStyle w:val="CRCoverPage"/>
              <w:spacing w:before="20" w:after="80"/>
              <w:ind w:left="100"/>
              <w:rPr>
                <w:rFonts w:eastAsia="等线"/>
                <w:noProof/>
                <w:lang w:eastAsia="zh-CN"/>
              </w:rPr>
            </w:pPr>
          </w:p>
          <w:p w14:paraId="5714C902" w14:textId="66212943" w:rsidR="00D77DF6" w:rsidRDefault="00D77DF6" w:rsidP="00FD07CA">
            <w:pPr>
              <w:pStyle w:val="CRCoverPage"/>
              <w:spacing w:before="20" w:after="80"/>
              <w:ind w:left="100"/>
              <w:rPr>
                <w:rFonts w:eastAsia="等线"/>
                <w:noProof/>
                <w:lang w:eastAsia="zh-CN"/>
              </w:rPr>
            </w:pPr>
            <w:r>
              <w:rPr>
                <w:rFonts w:eastAsia="等线" w:hint="eastAsia"/>
                <w:noProof/>
                <w:lang w:eastAsia="zh-CN"/>
              </w:rPr>
              <w:t>2/</w:t>
            </w:r>
            <w:r>
              <w:rPr>
                <w:rFonts w:eastAsia="等线"/>
                <w:noProof/>
                <w:lang w:eastAsia="zh-CN"/>
              </w:rPr>
              <w:t xml:space="preserve"> In the field description for </w:t>
            </w:r>
            <w:r w:rsidRPr="00D77DF6">
              <w:rPr>
                <w:rFonts w:eastAsia="等线"/>
                <w:noProof/>
                <w:lang w:eastAsia="zh-CN"/>
              </w:rPr>
              <w:t>scg-RB-Config</w:t>
            </w:r>
            <w:r>
              <w:rPr>
                <w:rFonts w:eastAsia="等线"/>
                <w:noProof/>
                <w:lang w:eastAsia="zh-CN"/>
              </w:rPr>
              <w:t xml:space="preserve"> and </w:t>
            </w:r>
            <w:r w:rsidRPr="00D77DF6">
              <w:rPr>
                <w:rFonts w:eastAsia="等线"/>
                <w:noProof/>
                <w:lang w:eastAsia="zh-CN"/>
              </w:rPr>
              <w:t>mcg-RB-Config</w:t>
            </w:r>
            <w:r>
              <w:rPr>
                <w:rFonts w:eastAsia="等线"/>
                <w:noProof/>
                <w:lang w:eastAsia="zh-CN"/>
              </w:rPr>
              <w:t>, change MCG/SCG to MN/SN.</w:t>
            </w:r>
          </w:p>
          <w:p w14:paraId="2138E50E" w14:textId="15DDF47A" w:rsidR="008E1D55" w:rsidDel="00A174F5" w:rsidRDefault="008E1D55" w:rsidP="00FD07CA">
            <w:pPr>
              <w:pStyle w:val="CRCoverPage"/>
              <w:spacing w:before="20" w:after="80"/>
              <w:ind w:left="100"/>
              <w:rPr>
                <w:del w:id="22" w:author="Huawei" w:date="2021-05-25T21:46:00Z"/>
                <w:rFonts w:eastAsia="等线"/>
                <w:noProof/>
                <w:lang w:eastAsia="zh-CN"/>
              </w:rPr>
            </w:pPr>
          </w:p>
          <w:p w14:paraId="1EB80B47" w14:textId="54A2C912" w:rsidR="008E1D55" w:rsidDel="00A174F5" w:rsidRDefault="008E1D55" w:rsidP="00FD07CA">
            <w:pPr>
              <w:pStyle w:val="CRCoverPage"/>
              <w:spacing w:before="20" w:after="80"/>
              <w:ind w:left="100"/>
              <w:rPr>
                <w:del w:id="23" w:author="Huawei" w:date="2021-05-25T21:46:00Z"/>
                <w:rFonts w:eastAsia="等线"/>
                <w:noProof/>
                <w:lang w:eastAsia="zh-CN"/>
              </w:rPr>
            </w:pPr>
            <w:del w:id="24" w:author="Huawei" w:date="2021-05-25T21:46:00Z">
              <w:r w:rsidDel="00A174F5">
                <w:rPr>
                  <w:rFonts w:eastAsia="等线"/>
                  <w:noProof/>
                  <w:lang w:eastAsia="zh-CN"/>
                </w:rPr>
                <w:delText xml:space="preserve">3/ In the field description for </w:delText>
              </w:r>
              <w:r w:rsidRPr="00D77DF6" w:rsidDel="00A174F5">
                <w:rPr>
                  <w:rFonts w:eastAsia="等线"/>
                  <w:noProof/>
                  <w:lang w:eastAsia="zh-CN"/>
                </w:rPr>
                <w:delText>scg-RB-Config</w:delText>
              </w:r>
              <w:r w:rsidDel="00A174F5">
                <w:rPr>
                  <w:rFonts w:eastAsia="等线"/>
                  <w:noProof/>
                  <w:lang w:eastAsia="zh-CN"/>
                </w:rPr>
                <w:delText xml:space="preserve"> and </w:delText>
              </w:r>
              <w:r w:rsidRPr="00D77DF6" w:rsidDel="00A174F5">
                <w:rPr>
                  <w:rFonts w:eastAsia="等线"/>
                  <w:noProof/>
                  <w:lang w:eastAsia="zh-CN"/>
                </w:rPr>
                <w:delText>sourceConfigSCG</w:delText>
              </w:r>
              <w:r w:rsidDel="00A174F5">
                <w:rPr>
                  <w:rFonts w:eastAsia="等线"/>
                  <w:noProof/>
                  <w:lang w:eastAsia="zh-CN"/>
                </w:rPr>
                <w:delText>, remove “e.g.” before “</w:delText>
              </w:r>
              <w:r w:rsidRPr="00B719ED" w:rsidDel="00A174F5">
                <w:rPr>
                  <w:lang w:eastAsia="ja-JP"/>
                </w:rPr>
                <w:delText>during SN ch</w:delText>
              </w:r>
              <w:r w:rsidDel="00A174F5">
                <w:rPr>
                  <w:lang w:eastAsia="ja-JP"/>
                </w:rPr>
                <w:delText>ange</w:delText>
              </w:r>
              <w:r w:rsidDel="00A174F5">
                <w:rPr>
                  <w:rFonts w:eastAsia="等线"/>
                  <w:noProof/>
                  <w:lang w:eastAsia="zh-CN"/>
                </w:rPr>
                <w:delText>”.</w:delText>
              </w:r>
            </w:del>
          </w:p>
          <w:p w14:paraId="6E1D150F" w14:textId="77777777" w:rsidR="00D77DF6" w:rsidRPr="00FD07CA" w:rsidRDefault="00D77DF6" w:rsidP="00FD07CA">
            <w:pPr>
              <w:pStyle w:val="CRCoverPage"/>
              <w:spacing w:before="20" w:after="80"/>
              <w:ind w:left="100"/>
              <w:rPr>
                <w:rFonts w:eastAsia="等线"/>
                <w:noProof/>
                <w:lang w:eastAsia="zh-CN"/>
              </w:rPr>
            </w:pPr>
          </w:p>
          <w:p w14:paraId="3FF0A84E" w14:textId="77777777" w:rsidR="00461AAC" w:rsidRDefault="00461AAC" w:rsidP="004B2BA2">
            <w:pPr>
              <w:pStyle w:val="CRCoverPage"/>
              <w:spacing w:after="0"/>
              <w:ind w:left="100"/>
              <w:rPr>
                <w:rFonts w:cs="Arial"/>
                <w:b/>
                <w:noProof/>
              </w:rPr>
            </w:pPr>
            <w:r>
              <w:rPr>
                <w:rFonts w:cs="Arial"/>
                <w:b/>
                <w:noProof/>
              </w:rPr>
              <w:t>Impact analysis</w:t>
            </w:r>
          </w:p>
          <w:p w14:paraId="5AD50611" w14:textId="77777777" w:rsidR="00511E51" w:rsidRDefault="00511E51" w:rsidP="004B2BA2">
            <w:pPr>
              <w:pStyle w:val="CRCoverPage"/>
              <w:spacing w:after="0"/>
              <w:ind w:left="100"/>
              <w:rPr>
                <w:rFonts w:cs="Arial"/>
                <w:noProof/>
                <w:u w:val="single"/>
              </w:rPr>
            </w:pPr>
          </w:p>
          <w:p w14:paraId="4C5C3DB7" w14:textId="77777777" w:rsidR="00461AAC" w:rsidRPr="00A82E41" w:rsidRDefault="00461AAC" w:rsidP="004B2BA2">
            <w:pPr>
              <w:pStyle w:val="CRCoverPage"/>
              <w:spacing w:after="0"/>
              <w:ind w:left="100"/>
              <w:rPr>
                <w:rFonts w:cs="Arial"/>
                <w:noProof/>
                <w:u w:val="single"/>
              </w:rPr>
            </w:pPr>
            <w:r w:rsidRPr="00A82E41">
              <w:rPr>
                <w:rFonts w:cs="Arial"/>
                <w:noProof/>
                <w:u w:val="single"/>
              </w:rPr>
              <w:t xml:space="preserve">Impacted 5G architecture options: </w:t>
            </w:r>
          </w:p>
          <w:p w14:paraId="09B86163" w14:textId="5198DB02" w:rsidR="00461AAC" w:rsidRDefault="00FD07CA" w:rsidP="004B2BA2">
            <w:pPr>
              <w:pStyle w:val="CRCoverPage"/>
              <w:spacing w:after="0"/>
              <w:ind w:left="100"/>
              <w:rPr>
                <w:rFonts w:cs="Arial"/>
                <w:noProof/>
              </w:rPr>
            </w:pPr>
            <w:r>
              <w:rPr>
                <w:rFonts w:cs="Arial"/>
                <w:noProof/>
              </w:rPr>
              <w:t>(NG)EN-DC, NR-DC</w:t>
            </w:r>
          </w:p>
          <w:p w14:paraId="7016B2DE" w14:textId="77777777" w:rsidR="00FD07CA" w:rsidRDefault="00FD07CA" w:rsidP="004B2BA2">
            <w:pPr>
              <w:pStyle w:val="CRCoverPage"/>
              <w:spacing w:after="0"/>
              <w:ind w:left="100"/>
              <w:rPr>
                <w:rFonts w:cs="Arial"/>
                <w:noProof/>
                <w:u w:val="single"/>
              </w:rPr>
            </w:pPr>
          </w:p>
          <w:p w14:paraId="017CC685" w14:textId="77777777" w:rsidR="00461AAC" w:rsidRDefault="00461AAC" w:rsidP="004B2BA2">
            <w:pPr>
              <w:pStyle w:val="CRCoverPage"/>
              <w:spacing w:after="0"/>
              <w:ind w:left="100"/>
              <w:rPr>
                <w:rFonts w:cs="Arial"/>
                <w:noProof/>
                <w:u w:val="single"/>
              </w:rPr>
            </w:pPr>
            <w:r>
              <w:rPr>
                <w:rFonts w:cs="Arial"/>
                <w:noProof/>
                <w:u w:val="single"/>
              </w:rPr>
              <w:t xml:space="preserve">Impacted functionality: </w:t>
            </w:r>
          </w:p>
          <w:p w14:paraId="2AD88E98" w14:textId="54A99DC8" w:rsidR="00461AAC" w:rsidRDefault="00253E49" w:rsidP="004B2BA2">
            <w:pPr>
              <w:pStyle w:val="CRCoverPage"/>
              <w:spacing w:after="0"/>
              <w:ind w:left="100"/>
              <w:rPr>
                <w:rFonts w:cs="Arial"/>
                <w:szCs w:val="18"/>
                <w:lang w:eastAsia="zh-CN"/>
              </w:rPr>
            </w:pPr>
            <w:r>
              <w:rPr>
                <w:rFonts w:cs="Arial"/>
                <w:szCs w:val="18"/>
                <w:lang w:eastAsia="zh-CN"/>
              </w:rPr>
              <w:t xml:space="preserve">Full configuration in </w:t>
            </w:r>
            <w:r w:rsidR="008E1D55">
              <w:rPr>
                <w:rFonts w:cs="Arial"/>
                <w:szCs w:val="18"/>
                <w:lang w:eastAsia="zh-CN"/>
              </w:rPr>
              <w:t>SN</w:t>
            </w:r>
            <w:r w:rsidR="00FD07CA">
              <w:rPr>
                <w:rFonts w:cs="Arial"/>
                <w:szCs w:val="18"/>
                <w:lang w:eastAsia="zh-CN"/>
              </w:rPr>
              <w:t xml:space="preserve"> change</w:t>
            </w:r>
          </w:p>
          <w:p w14:paraId="37E7F340" w14:textId="77777777" w:rsidR="00FD07CA" w:rsidRDefault="00FD07CA" w:rsidP="004B2BA2">
            <w:pPr>
              <w:pStyle w:val="CRCoverPage"/>
              <w:spacing w:after="0"/>
              <w:ind w:left="100"/>
              <w:rPr>
                <w:rFonts w:cs="Arial"/>
                <w:szCs w:val="18"/>
                <w:lang w:eastAsia="zh-CN"/>
              </w:rPr>
            </w:pPr>
          </w:p>
          <w:p w14:paraId="50E3327D" w14:textId="77777777" w:rsidR="00461AAC" w:rsidRDefault="00461AAC" w:rsidP="004B2BA2">
            <w:pPr>
              <w:pStyle w:val="CRCoverPage"/>
              <w:spacing w:after="0"/>
              <w:ind w:left="100"/>
              <w:rPr>
                <w:rFonts w:cs="Arial"/>
                <w:noProof/>
                <w:u w:val="single"/>
                <w:lang w:val="en-US" w:eastAsia="zh-CN"/>
              </w:rPr>
            </w:pPr>
            <w:r>
              <w:rPr>
                <w:rFonts w:cs="Arial"/>
                <w:noProof/>
                <w:u w:val="single"/>
                <w:lang w:val="en-US" w:eastAsia="zh-CN"/>
              </w:rPr>
              <w:t>Inter-operability:</w:t>
            </w:r>
          </w:p>
          <w:p w14:paraId="3714BF83" w14:textId="0B708F6D" w:rsidR="00461AAC" w:rsidRPr="00511E51" w:rsidRDefault="00461AAC" w:rsidP="00511E51">
            <w:pPr>
              <w:pStyle w:val="CRCoverPage"/>
              <w:spacing w:after="0"/>
              <w:ind w:left="99"/>
              <w:jc w:val="both"/>
              <w:rPr>
                <w:rFonts w:eastAsia="等线" w:cs="Arial"/>
                <w:noProof/>
                <w:lang w:val="en-US" w:eastAsia="zh-CN"/>
              </w:rPr>
            </w:pPr>
            <w:r w:rsidRPr="00D65EFD">
              <w:rPr>
                <w:rFonts w:cs="Arial"/>
                <w:noProof/>
                <w:lang w:val="en-US" w:eastAsia="zh-CN"/>
              </w:rPr>
              <w:t xml:space="preserve">If the UE is implemented according to this CR while the network is not, </w:t>
            </w:r>
            <w:r w:rsidR="00511E51" w:rsidRPr="00D65EFD">
              <w:rPr>
                <w:rFonts w:cs="Arial"/>
                <w:noProof/>
                <w:lang w:val="en-US" w:eastAsia="zh-CN"/>
              </w:rPr>
              <w:t>there is</w:t>
            </w:r>
            <w:r w:rsidR="008E1D55">
              <w:rPr>
                <w:rFonts w:cs="Arial"/>
                <w:noProof/>
                <w:lang w:val="en-US" w:eastAsia="zh-CN"/>
              </w:rPr>
              <w:t xml:space="preserve"> no</w:t>
            </w:r>
            <w:r w:rsidR="00511E51" w:rsidRPr="00D65EFD">
              <w:rPr>
                <w:rFonts w:cs="Arial"/>
                <w:noProof/>
                <w:lang w:val="en-US" w:eastAsia="zh-CN"/>
              </w:rPr>
              <w:t xml:space="preserve"> inter-operability issue</w:t>
            </w:r>
            <w:r w:rsidR="003003EC">
              <w:rPr>
                <w:rFonts w:cs="Arial"/>
                <w:noProof/>
                <w:lang w:val="en-US" w:eastAsia="zh-CN"/>
              </w:rPr>
              <w:t xml:space="preserve"> expected</w:t>
            </w:r>
            <w:r w:rsidR="00511E51" w:rsidRPr="00D65EFD">
              <w:rPr>
                <w:rFonts w:cs="Arial"/>
                <w:noProof/>
                <w:lang w:val="en-US" w:eastAsia="zh-CN"/>
              </w:rPr>
              <w:t>.</w:t>
            </w:r>
          </w:p>
          <w:p w14:paraId="6E605D72" w14:textId="148D0D66" w:rsidR="00511E51" w:rsidRPr="00D65EFD" w:rsidRDefault="00461AAC" w:rsidP="00511E51">
            <w:pPr>
              <w:pStyle w:val="CRCoverPage"/>
              <w:spacing w:after="0"/>
              <w:ind w:left="99"/>
              <w:jc w:val="both"/>
              <w:rPr>
                <w:rFonts w:cs="Arial"/>
                <w:noProof/>
                <w:lang w:val="en-US" w:eastAsia="zh-CN"/>
              </w:rPr>
            </w:pPr>
            <w:r w:rsidRPr="00D65EFD">
              <w:rPr>
                <w:rFonts w:cs="Arial"/>
                <w:noProof/>
                <w:lang w:val="en-US" w:eastAsia="zh-CN"/>
              </w:rPr>
              <w:t xml:space="preserve">If the network is implemented according to this CR while the UE is not, </w:t>
            </w:r>
            <w:r w:rsidR="008E1D55" w:rsidRPr="00D65EFD">
              <w:rPr>
                <w:rFonts w:cs="Arial"/>
                <w:noProof/>
                <w:lang w:val="en-US" w:eastAsia="zh-CN"/>
              </w:rPr>
              <w:t>there is</w:t>
            </w:r>
            <w:r w:rsidR="008E1D55">
              <w:rPr>
                <w:rFonts w:cs="Arial"/>
                <w:noProof/>
                <w:lang w:val="en-US" w:eastAsia="zh-CN"/>
              </w:rPr>
              <w:t xml:space="preserve"> no</w:t>
            </w:r>
            <w:r w:rsidR="008E1D55" w:rsidRPr="00D65EFD">
              <w:rPr>
                <w:rFonts w:cs="Arial"/>
                <w:noProof/>
                <w:lang w:val="en-US" w:eastAsia="zh-CN"/>
              </w:rPr>
              <w:t xml:space="preserve"> inter-operability issue</w:t>
            </w:r>
            <w:r w:rsidR="003003EC">
              <w:rPr>
                <w:rFonts w:cs="Arial"/>
                <w:noProof/>
                <w:lang w:val="en-US" w:eastAsia="zh-CN"/>
              </w:rPr>
              <w:t xml:space="preserve"> expected</w:t>
            </w:r>
            <w:r w:rsidR="00511E51">
              <w:rPr>
                <w:rFonts w:cs="Arial"/>
                <w:noProof/>
                <w:lang w:val="en-US" w:eastAsia="zh-CN"/>
              </w:rPr>
              <w:t>.</w:t>
            </w:r>
          </w:p>
          <w:p w14:paraId="3203DB82" w14:textId="2971B625" w:rsidR="00511E51" w:rsidRPr="00154ADC" w:rsidRDefault="00511E51" w:rsidP="00511E51">
            <w:pPr>
              <w:pStyle w:val="CRCoverPage"/>
              <w:spacing w:after="0"/>
              <w:ind w:left="99"/>
              <w:jc w:val="both"/>
              <w:rPr>
                <w:rFonts w:cs="Arial"/>
                <w:noProof/>
                <w:lang w:val="en-US" w:eastAsia="zh-CN"/>
              </w:rPr>
            </w:pPr>
          </w:p>
        </w:tc>
      </w:tr>
      <w:tr w:rsidR="00461AAC" w14:paraId="563A591C" w14:textId="77777777" w:rsidTr="004B2BA2">
        <w:tc>
          <w:tcPr>
            <w:tcW w:w="2694" w:type="dxa"/>
            <w:gridSpan w:val="2"/>
            <w:tcBorders>
              <w:left w:val="single" w:sz="4" w:space="0" w:color="auto"/>
            </w:tcBorders>
          </w:tcPr>
          <w:p w14:paraId="436D4581"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52104BD7" w14:textId="77777777" w:rsidR="00461AAC" w:rsidRDefault="00461AAC" w:rsidP="004B2BA2">
            <w:pPr>
              <w:pStyle w:val="CRCoverPage"/>
              <w:spacing w:after="0"/>
              <w:rPr>
                <w:noProof/>
                <w:sz w:val="8"/>
                <w:szCs w:val="8"/>
              </w:rPr>
            </w:pPr>
          </w:p>
        </w:tc>
      </w:tr>
      <w:tr w:rsidR="00461AAC" w14:paraId="0B82066F" w14:textId="77777777" w:rsidTr="004B2BA2">
        <w:tc>
          <w:tcPr>
            <w:tcW w:w="2694" w:type="dxa"/>
            <w:gridSpan w:val="2"/>
            <w:tcBorders>
              <w:left w:val="single" w:sz="4" w:space="0" w:color="auto"/>
              <w:bottom w:val="single" w:sz="4" w:space="0" w:color="auto"/>
            </w:tcBorders>
          </w:tcPr>
          <w:p w14:paraId="1779777E" w14:textId="77777777" w:rsidR="00461AAC" w:rsidRDefault="00461AAC" w:rsidP="004B2B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9DAF7" w14:textId="16AFAB7A" w:rsidR="00461AAC" w:rsidRDefault="001F6A96" w:rsidP="00E13D77">
            <w:pPr>
              <w:pStyle w:val="CRCoverPage"/>
              <w:spacing w:after="0"/>
              <w:ind w:left="100"/>
              <w:rPr>
                <w:noProof/>
              </w:rPr>
            </w:pPr>
            <w:r>
              <w:rPr>
                <w:rFonts w:cs="Arial"/>
                <w:noProof/>
                <w:lang w:val="en-US" w:eastAsia="zh-CN"/>
              </w:rPr>
              <w:t>Some text in the specification is ambiguous and contradicting to each other, and this may cause implementation errors.</w:t>
            </w:r>
          </w:p>
        </w:tc>
      </w:tr>
      <w:tr w:rsidR="00461AAC" w14:paraId="46D960B7" w14:textId="77777777" w:rsidTr="004B2BA2">
        <w:tc>
          <w:tcPr>
            <w:tcW w:w="2694" w:type="dxa"/>
            <w:gridSpan w:val="2"/>
          </w:tcPr>
          <w:p w14:paraId="163D757E" w14:textId="77777777" w:rsidR="00461AAC" w:rsidRDefault="00461AAC" w:rsidP="004B2BA2">
            <w:pPr>
              <w:pStyle w:val="CRCoverPage"/>
              <w:spacing w:after="0"/>
              <w:rPr>
                <w:b/>
                <w:i/>
                <w:noProof/>
                <w:sz w:val="8"/>
                <w:szCs w:val="8"/>
              </w:rPr>
            </w:pPr>
          </w:p>
        </w:tc>
        <w:tc>
          <w:tcPr>
            <w:tcW w:w="6946" w:type="dxa"/>
            <w:gridSpan w:val="9"/>
          </w:tcPr>
          <w:p w14:paraId="4ED119D8" w14:textId="77777777" w:rsidR="00461AAC" w:rsidRDefault="00461AAC" w:rsidP="004B2BA2">
            <w:pPr>
              <w:pStyle w:val="CRCoverPage"/>
              <w:spacing w:after="0"/>
              <w:rPr>
                <w:noProof/>
                <w:sz w:val="8"/>
                <w:szCs w:val="8"/>
              </w:rPr>
            </w:pPr>
          </w:p>
        </w:tc>
      </w:tr>
      <w:tr w:rsidR="00461AAC" w14:paraId="3F239AA9" w14:textId="77777777" w:rsidTr="004B2BA2">
        <w:tc>
          <w:tcPr>
            <w:tcW w:w="2694" w:type="dxa"/>
            <w:gridSpan w:val="2"/>
            <w:tcBorders>
              <w:top w:val="single" w:sz="4" w:space="0" w:color="auto"/>
              <w:left w:val="single" w:sz="4" w:space="0" w:color="auto"/>
            </w:tcBorders>
          </w:tcPr>
          <w:p w14:paraId="1C601FE1" w14:textId="77777777" w:rsidR="00461AAC" w:rsidRDefault="00461AAC" w:rsidP="004B2B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B3B496" w14:textId="69DBEB3B" w:rsidR="00461AAC" w:rsidRDefault="00B012F6" w:rsidP="004B2BA2">
            <w:pPr>
              <w:pStyle w:val="CRCoverPage"/>
              <w:spacing w:after="0"/>
              <w:ind w:left="100"/>
              <w:rPr>
                <w:noProof/>
                <w:lang w:eastAsia="zh-CN"/>
              </w:rPr>
            </w:pPr>
            <w:r>
              <w:rPr>
                <w:noProof/>
                <w:lang w:eastAsia="zh-CN"/>
              </w:rPr>
              <w:t>11.2.2</w:t>
            </w:r>
          </w:p>
        </w:tc>
      </w:tr>
      <w:tr w:rsidR="00461AAC" w14:paraId="49E52CF7" w14:textId="77777777" w:rsidTr="004B2BA2">
        <w:tc>
          <w:tcPr>
            <w:tcW w:w="2694" w:type="dxa"/>
            <w:gridSpan w:val="2"/>
            <w:tcBorders>
              <w:left w:val="single" w:sz="4" w:space="0" w:color="auto"/>
            </w:tcBorders>
          </w:tcPr>
          <w:p w14:paraId="53F119C3"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63763BE8" w14:textId="77777777" w:rsidR="00461AAC" w:rsidRDefault="00461AAC" w:rsidP="004B2BA2">
            <w:pPr>
              <w:pStyle w:val="CRCoverPage"/>
              <w:spacing w:after="0"/>
              <w:rPr>
                <w:noProof/>
                <w:sz w:val="8"/>
                <w:szCs w:val="8"/>
              </w:rPr>
            </w:pPr>
          </w:p>
        </w:tc>
      </w:tr>
      <w:tr w:rsidR="00461AAC" w14:paraId="4D4A6C15" w14:textId="77777777" w:rsidTr="004B2BA2">
        <w:tc>
          <w:tcPr>
            <w:tcW w:w="2694" w:type="dxa"/>
            <w:gridSpan w:val="2"/>
            <w:tcBorders>
              <w:left w:val="single" w:sz="4" w:space="0" w:color="auto"/>
            </w:tcBorders>
          </w:tcPr>
          <w:p w14:paraId="77FAD8F8" w14:textId="77777777" w:rsidR="00461AAC" w:rsidRDefault="00461AAC" w:rsidP="004B2B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6288BE" w14:textId="77777777" w:rsidR="00461AAC" w:rsidRDefault="00461AAC" w:rsidP="004B2B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24DB87" w14:textId="77777777" w:rsidR="00461AAC" w:rsidRDefault="00461AAC" w:rsidP="004B2BA2">
            <w:pPr>
              <w:pStyle w:val="CRCoverPage"/>
              <w:spacing w:after="0"/>
              <w:jc w:val="center"/>
              <w:rPr>
                <w:b/>
                <w:caps/>
                <w:noProof/>
              </w:rPr>
            </w:pPr>
            <w:r>
              <w:rPr>
                <w:b/>
                <w:caps/>
                <w:noProof/>
              </w:rPr>
              <w:t>N</w:t>
            </w:r>
          </w:p>
        </w:tc>
        <w:tc>
          <w:tcPr>
            <w:tcW w:w="2977" w:type="dxa"/>
            <w:gridSpan w:val="4"/>
          </w:tcPr>
          <w:p w14:paraId="3906C9A6" w14:textId="77777777" w:rsidR="00461AAC" w:rsidRDefault="00461AAC" w:rsidP="004B2B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72A5AB" w14:textId="77777777" w:rsidR="00461AAC" w:rsidRDefault="00461AAC" w:rsidP="004B2BA2">
            <w:pPr>
              <w:pStyle w:val="CRCoverPage"/>
              <w:spacing w:after="0"/>
              <w:ind w:left="99"/>
              <w:rPr>
                <w:noProof/>
              </w:rPr>
            </w:pPr>
          </w:p>
        </w:tc>
      </w:tr>
      <w:tr w:rsidR="00461AAC" w14:paraId="7F049CA8" w14:textId="77777777" w:rsidTr="004B2BA2">
        <w:tc>
          <w:tcPr>
            <w:tcW w:w="2694" w:type="dxa"/>
            <w:gridSpan w:val="2"/>
            <w:tcBorders>
              <w:left w:val="single" w:sz="4" w:space="0" w:color="auto"/>
            </w:tcBorders>
          </w:tcPr>
          <w:p w14:paraId="3B214F1A" w14:textId="77777777" w:rsidR="00461AAC" w:rsidRDefault="00461AAC" w:rsidP="004B2B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E45A63"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3572"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784B3A11" w14:textId="77777777" w:rsidR="00461AAC" w:rsidRDefault="00461AAC" w:rsidP="004B2B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FF8E57" w14:textId="77777777" w:rsidR="00461AAC" w:rsidRDefault="00461AAC" w:rsidP="004B2BA2">
            <w:pPr>
              <w:pStyle w:val="CRCoverPage"/>
              <w:spacing w:after="0"/>
              <w:ind w:left="99"/>
              <w:rPr>
                <w:noProof/>
              </w:rPr>
            </w:pPr>
            <w:r>
              <w:rPr>
                <w:noProof/>
              </w:rPr>
              <w:t xml:space="preserve">TS/TR ... CR ... </w:t>
            </w:r>
          </w:p>
        </w:tc>
      </w:tr>
      <w:tr w:rsidR="00461AAC" w14:paraId="7095B773" w14:textId="77777777" w:rsidTr="004B2BA2">
        <w:tc>
          <w:tcPr>
            <w:tcW w:w="2694" w:type="dxa"/>
            <w:gridSpan w:val="2"/>
            <w:tcBorders>
              <w:left w:val="single" w:sz="4" w:space="0" w:color="auto"/>
            </w:tcBorders>
          </w:tcPr>
          <w:p w14:paraId="6EFADF60" w14:textId="77777777" w:rsidR="00461AAC" w:rsidRDefault="00461AAC" w:rsidP="004B2B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5859F1"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7F33F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53F95429" w14:textId="77777777" w:rsidR="00461AAC" w:rsidRDefault="00461AAC" w:rsidP="004B2B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1E8309" w14:textId="77777777" w:rsidR="00461AAC" w:rsidRDefault="00461AAC" w:rsidP="004B2BA2">
            <w:pPr>
              <w:pStyle w:val="CRCoverPage"/>
              <w:spacing w:after="0"/>
              <w:ind w:left="99"/>
              <w:rPr>
                <w:noProof/>
              </w:rPr>
            </w:pPr>
            <w:r>
              <w:rPr>
                <w:noProof/>
              </w:rPr>
              <w:t xml:space="preserve">TS/TR ... CR ... </w:t>
            </w:r>
          </w:p>
        </w:tc>
      </w:tr>
      <w:tr w:rsidR="00461AAC" w14:paraId="7EA875E3" w14:textId="77777777" w:rsidTr="004B2BA2">
        <w:tc>
          <w:tcPr>
            <w:tcW w:w="2694" w:type="dxa"/>
            <w:gridSpan w:val="2"/>
            <w:tcBorders>
              <w:left w:val="single" w:sz="4" w:space="0" w:color="auto"/>
            </w:tcBorders>
          </w:tcPr>
          <w:p w14:paraId="3AABA60C" w14:textId="77777777" w:rsidR="00461AAC" w:rsidRDefault="00461AAC" w:rsidP="004B2B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0DEA28"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CEB8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3C448292" w14:textId="77777777" w:rsidR="00461AAC" w:rsidRDefault="00461AAC" w:rsidP="004B2B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1DD6D" w14:textId="77777777" w:rsidR="00461AAC" w:rsidRDefault="00461AAC" w:rsidP="004B2BA2">
            <w:pPr>
              <w:pStyle w:val="CRCoverPage"/>
              <w:spacing w:after="0"/>
              <w:ind w:left="99"/>
              <w:rPr>
                <w:noProof/>
              </w:rPr>
            </w:pPr>
            <w:r>
              <w:rPr>
                <w:noProof/>
              </w:rPr>
              <w:t xml:space="preserve">TS/TR ... CR ... </w:t>
            </w:r>
          </w:p>
        </w:tc>
      </w:tr>
      <w:tr w:rsidR="00461AAC" w14:paraId="01BC6EE6" w14:textId="77777777" w:rsidTr="004B2BA2">
        <w:tc>
          <w:tcPr>
            <w:tcW w:w="2694" w:type="dxa"/>
            <w:gridSpan w:val="2"/>
            <w:tcBorders>
              <w:left w:val="single" w:sz="4" w:space="0" w:color="auto"/>
            </w:tcBorders>
          </w:tcPr>
          <w:p w14:paraId="1FBF76C2" w14:textId="77777777" w:rsidR="00461AAC" w:rsidRDefault="00461AAC" w:rsidP="004B2BA2">
            <w:pPr>
              <w:pStyle w:val="CRCoverPage"/>
              <w:spacing w:after="0"/>
              <w:rPr>
                <w:b/>
                <w:i/>
                <w:noProof/>
              </w:rPr>
            </w:pPr>
          </w:p>
        </w:tc>
        <w:tc>
          <w:tcPr>
            <w:tcW w:w="6946" w:type="dxa"/>
            <w:gridSpan w:val="9"/>
            <w:tcBorders>
              <w:right w:val="single" w:sz="4" w:space="0" w:color="auto"/>
            </w:tcBorders>
          </w:tcPr>
          <w:p w14:paraId="0F3BBC88" w14:textId="77777777" w:rsidR="00461AAC" w:rsidRDefault="00461AAC" w:rsidP="004B2BA2">
            <w:pPr>
              <w:pStyle w:val="CRCoverPage"/>
              <w:spacing w:after="0"/>
              <w:rPr>
                <w:noProof/>
              </w:rPr>
            </w:pPr>
          </w:p>
        </w:tc>
      </w:tr>
      <w:tr w:rsidR="00461AAC" w14:paraId="65905CEF" w14:textId="77777777" w:rsidTr="004B2BA2">
        <w:tc>
          <w:tcPr>
            <w:tcW w:w="2694" w:type="dxa"/>
            <w:gridSpan w:val="2"/>
            <w:tcBorders>
              <w:left w:val="single" w:sz="4" w:space="0" w:color="auto"/>
              <w:bottom w:val="single" w:sz="4" w:space="0" w:color="auto"/>
            </w:tcBorders>
          </w:tcPr>
          <w:p w14:paraId="34F71797" w14:textId="77777777" w:rsidR="00461AAC" w:rsidRDefault="00461AAC" w:rsidP="004B2B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50D1E1" w14:textId="77777777" w:rsidR="00461AAC" w:rsidRDefault="00461AAC" w:rsidP="004B2BA2">
            <w:pPr>
              <w:pStyle w:val="CRCoverPage"/>
              <w:spacing w:after="0"/>
              <w:ind w:left="100"/>
              <w:rPr>
                <w:noProof/>
              </w:rPr>
            </w:pPr>
          </w:p>
        </w:tc>
      </w:tr>
      <w:tr w:rsidR="00461AAC" w:rsidRPr="008863B9" w14:paraId="3006A973" w14:textId="77777777" w:rsidTr="004B2BA2">
        <w:tc>
          <w:tcPr>
            <w:tcW w:w="2694" w:type="dxa"/>
            <w:gridSpan w:val="2"/>
            <w:tcBorders>
              <w:top w:val="single" w:sz="4" w:space="0" w:color="auto"/>
              <w:bottom w:val="single" w:sz="4" w:space="0" w:color="auto"/>
            </w:tcBorders>
          </w:tcPr>
          <w:p w14:paraId="6E4A1F81" w14:textId="77777777" w:rsidR="00461AAC" w:rsidRPr="008863B9" w:rsidRDefault="00461AAC" w:rsidP="004B2B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CA77A2C" w14:textId="77777777" w:rsidR="00461AAC" w:rsidRPr="008863B9" w:rsidRDefault="00461AAC" w:rsidP="004B2BA2">
            <w:pPr>
              <w:pStyle w:val="CRCoverPage"/>
              <w:spacing w:after="0"/>
              <w:ind w:left="100"/>
              <w:rPr>
                <w:noProof/>
                <w:sz w:val="8"/>
                <w:szCs w:val="8"/>
              </w:rPr>
            </w:pPr>
          </w:p>
        </w:tc>
      </w:tr>
      <w:tr w:rsidR="00461AAC" w14:paraId="51469F59" w14:textId="77777777" w:rsidTr="004B2BA2">
        <w:tc>
          <w:tcPr>
            <w:tcW w:w="2694" w:type="dxa"/>
            <w:gridSpan w:val="2"/>
            <w:tcBorders>
              <w:top w:val="single" w:sz="4" w:space="0" w:color="auto"/>
              <w:left w:val="single" w:sz="4" w:space="0" w:color="auto"/>
              <w:bottom w:val="single" w:sz="4" w:space="0" w:color="auto"/>
            </w:tcBorders>
          </w:tcPr>
          <w:p w14:paraId="0A9F74DA" w14:textId="77777777" w:rsidR="00461AAC" w:rsidRDefault="00461AAC" w:rsidP="004B2B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27B08" w14:textId="77777777" w:rsidR="00461AAC" w:rsidRDefault="00461AAC" w:rsidP="004B2BA2">
            <w:pPr>
              <w:pStyle w:val="CRCoverPage"/>
              <w:spacing w:after="0"/>
              <w:ind w:left="100"/>
              <w:rPr>
                <w:noProof/>
              </w:rPr>
            </w:pPr>
          </w:p>
        </w:tc>
      </w:tr>
    </w:tbl>
    <w:p w14:paraId="1D5BF113" w14:textId="77777777" w:rsidR="00461AAC" w:rsidRDefault="00461AAC" w:rsidP="00461AAC">
      <w:pPr>
        <w:rPr>
          <w:bCs/>
          <w:sz w:val="22"/>
          <w:szCs w:val="22"/>
          <w:lang w:val="en-US" w:eastAsia="zh-CN"/>
        </w:rPr>
        <w:sectPr w:rsidR="00461AAC" w:rsidSect="004B2BA2">
          <w:headerReference w:type="default" r:id="rId14"/>
          <w:footnotePr>
            <w:numRestart w:val="eachSect"/>
          </w:footnotePr>
          <w:pgSz w:w="11907" w:h="16840" w:code="9"/>
          <w:pgMar w:top="1418" w:right="1134" w:bottom="1134" w:left="1134" w:header="680" w:footer="567" w:gutter="0"/>
          <w:cols w:space="720"/>
          <w:docGrid w:linePitch="272"/>
        </w:sectPr>
      </w:pPr>
    </w:p>
    <w:p w14:paraId="2ADE7510" w14:textId="07CA173C" w:rsidR="008B71EF" w:rsidRDefault="008B71EF" w:rsidP="008B71E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bookmarkStart w:id="25" w:name="_Toc60777121"/>
      <w:bookmarkStart w:id="26" w:name="_Toc68015061"/>
      <w:r>
        <w:rPr>
          <w:bCs/>
          <w:i/>
          <w:sz w:val="22"/>
          <w:szCs w:val="22"/>
          <w:lang w:val="en-US" w:eastAsia="zh-CN"/>
        </w:rPr>
        <w:lastRenderedPageBreak/>
        <w:t>START OF CHANGE</w:t>
      </w:r>
    </w:p>
    <w:p w14:paraId="632E761D" w14:textId="77777777" w:rsidR="006C5D48" w:rsidRDefault="006C5D48" w:rsidP="006C5D48">
      <w:pPr>
        <w:pStyle w:val="Heading4"/>
        <w:rPr>
          <w:i/>
        </w:rPr>
      </w:pPr>
      <w:bookmarkStart w:id="27" w:name="_Toc68015579"/>
      <w:bookmarkStart w:id="28" w:name="_Toc60777637"/>
      <w:bookmarkStart w:id="29" w:name="_Toc67915830"/>
      <w:bookmarkStart w:id="30" w:name="_Toc60781783"/>
      <w:bookmarkStart w:id="31" w:name="_Toc52495614"/>
      <w:bookmarkStart w:id="32" w:name="_Toc46489780"/>
      <w:bookmarkStart w:id="33" w:name="_Toc46449993"/>
      <w:bookmarkStart w:id="34" w:name="_Toc36513934"/>
      <w:bookmarkStart w:id="35" w:name="_Toc36220514"/>
      <w:bookmarkStart w:id="36" w:name="_Toc36219838"/>
      <w:bookmarkStart w:id="37" w:name="_Toc29321655"/>
      <w:bookmarkStart w:id="38" w:name="_Toc20426258"/>
      <w:bookmarkEnd w:id="0"/>
      <w:bookmarkEnd w:id="1"/>
      <w:bookmarkEnd w:id="2"/>
      <w:bookmarkEnd w:id="3"/>
      <w:bookmarkEnd w:id="4"/>
      <w:bookmarkEnd w:id="5"/>
      <w:bookmarkEnd w:id="6"/>
      <w:bookmarkEnd w:id="7"/>
      <w:bookmarkEnd w:id="8"/>
      <w:bookmarkEnd w:id="9"/>
      <w:bookmarkEnd w:id="10"/>
      <w:bookmarkEnd w:id="11"/>
      <w:bookmarkEnd w:id="25"/>
      <w:bookmarkEnd w:id="26"/>
      <w:r>
        <w:rPr>
          <w:i/>
        </w:rPr>
        <w:t>–</w:t>
      </w:r>
      <w:r>
        <w:rPr>
          <w:i/>
        </w:rPr>
        <w:tab/>
        <w:t>CG-</w:t>
      </w:r>
      <w:proofErr w:type="spellStart"/>
      <w:r>
        <w:rPr>
          <w:i/>
        </w:rPr>
        <w:t>ConfigInfo</w:t>
      </w:r>
      <w:bookmarkEnd w:id="27"/>
      <w:bookmarkEnd w:id="28"/>
      <w:proofErr w:type="spellEnd"/>
    </w:p>
    <w:p w14:paraId="08761B9E" w14:textId="77777777" w:rsidR="006C5D48" w:rsidRDefault="006C5D48" w:rsidP="006C5D48">
      <w:r>
        <w:t xml:space="preserve">This message is used by master </w:t>
      </w:r>
      <w:proofErr w:type="spellStart"/>
      <w:r>
        <w:t>eNB</w:t>
      </w:r>
      <w:proofErr w:type="spellEnd"/>
      <w:r>
        <w:t xml:space="preserve"> or </w:t>
      </w:r>
      <w:proofErr w:type="spellStart"/>
      <w:r>
        <w:t>gNB</w:t>
      </w:r>
      <w:proofErr w:type="spellEnd"/>
      <w:r>
        <w:t xml:space="preserve"> to request the </w:t>
      </w:r>
      <w:proofErr w:type="spellStart"/>
      <w:r>
        <w:t>SgNB</w:t>
      </w:r>
      <w:proofErr w:type="spellEnd"/>
      <w:r>
        <w:t xml:space="preserve"> or </w:t>
      </w:r>
      <w:proofErr w:type="spellStart"/>
      <w:r>
        <w:t>SeNB</w:t>
      </w:r>
      <w:proofErr w:type="spellEnd"/>
      <w:r>
        <w:t xml:space="preserve"> to perform certain actions e.g. to establish, modify or release an SCG. The message may include additional information e.g. to assist the </w:t>
      </w:r>
      <w:proofErr w:type="spellStart"/>
      <w:r>
        <w:t>SgNB</w:t>
      </w:r>
      <w:proofErr w:type="spellEnd"/>
      <w:r>
        <w:t xml:space="preserve"> or </w:t>
      </w:r>
      <w:proofErr w:type="spellStart"/>
      <w:r>
        <w:t>SeNB</w:t>
      </w:r>
      <w:proofErr w:type="spellEnd"/>
      <w:r>
        <w:t xml:space="preserve"> to set the SCG configuration. It can also be used by a CU to request a DU to perform certain actions, e.g. to establish, </w:t>
      </w:r>
      <w:r>
        <w:rPr>
          <w:lang w:eastAsia="zh-CN"/>
        </w:rPr>
        <w:t>or modify</w:t>
      </w:r>
      <w:r>
        <w:t xml:space="preserve"> an MCG or SCG.</w:t>
      </w:r>
    </w:p>
    <w:p w14:paraId="360E3126" w14:textId="77777777" w:rsidR="006C5D48" w:rsidRDefault="006C5D48" w:rsidP="006C5D48">
      <w:pPr>
        <w:pStyle w:val="B1"/>
      </w:pPr>
      <w:r>
        <w:t xml:space="preserve">Direction: Master </w:t>
      </w:r>
      <w:proofErr w:type="spellStart"/>
      <w:proofErr w:type="gramStart"/>
      <w:r>
        <w:t>eNB</w:t>
      </w:r>
      <w:proofErr w:type="spellEnd"/>
      <w:proofErr w:type="gramEnd"/>
      <w:r>
        <w:t xml:space="preserve"> or </w:t>
      </w:r>
      <w:proofErr w:type="spellStart"/>
      <w:r>
        <w:t>gNB</w:t>
      </w:r>
      <w:proofErr w:type="spellEnd"/>
      <w:r>
        <w:t xml:space="preserve"> to secondary </w:t>
      </w:r>
      <w:proofErr w:type="spellStart"/>
      <w:r>
        <w:t>gNB</w:t>
      </w:r>
      <w:proofErr w:type="spellEnd"/>
      <w:r>
        <w:t xml:space="preserve"> or </w:t>
      </w:r>
      <w:proofErr w:type="spellStart"/>
      <w:r>
        <w:t>eNB</w:t>
      </w:r>
      <w:proofErr w:type="spellEnd"/>
      <w:r>
        <w:t>, alternatively CU to DU.</w:t>
      </w:r>
    </w:p>
    <w:p w14:paraId="598053D9" w14:textId="77777777" w:rsidR="006C5D48" w:rsidRDefault="006C5D48" w:rsidP="006C5D48">
      <w:pPr>
        <w:pStyle w:val="TH"/>
      </w:pPr>
      <w:r>
        <w:rPr>
          <w:i/>
        </w:rPr>
        <w:t>CG-</w:t>
      </w:r>
      <w:proofErr w:type="spellStart"/>
      <w:r>
        <w:rPr>
          <w:i/>
        </w:rPr>
        <w:t>ConfigInfo</w:t>
      </w:r>
      <w:proofErr w:type="spellEnd"/>
      <w:r>
        <w:t xml:space="preserve"> message</w:t>
      </w:r>
    </w:p>
    <w:p w14:paraId="2B1D8BE4" w14:textId="77777777" w:rsidR="006C5D48" w:rsidRDefault="006C5D48" w:rsidP="006C5D48">
      <w:pPr>
        <w:pStyle w:val="PL"/>
        <w:rPr>
          <w:color w:val="808080"/>
        </w:rPr>
      </w:pPr>
      <w:r>
        <w:rPr>
          <w:color w:val="808080"/>
        </w:rPr>
        <w:t>-- ASN1START</w:t>
      </w:r>
    </w:p>
    <w:p w14:paraId="278C7E6D" w14:textId="77777777" w:rsidR="006C5D48" w:rsidRDefault="006C5D48" w:rsidP="006C5D48">
      <w:pPr>
        <w:pStyle w:val="PL"/>
        <w:rPr>
          <w:color w:val="808080"/>
        </w:rPr>
      </w:pPr>
      <w:r>
        <w:rPr>
          <w:color w:val="808080"/>
        </w:rPr>
        <w:t>-- TAG-CG-CONFIG-INFO-START</w:t>
      </w:r>
    </w:p>
    <w:p w14:paraId="53DAD1D8" w14:textId="77777777" w:rsidR="006C5D48" w:rsidRDefault="006C5D48" w:rsidP="006C5D48">
      <w:pPr>
        <w:pStyle w:val="PL"/>
      </w:pPr>
    </w:p>
    <w:p w14:paraId="0CB138CB" w14:textId="77777777" w:rsidR="006C5D48" w:rsidRDefault="006C5D48" w:rsidP="006C5D48">
      <w:pPr>
        <w:pStyle w:val="PL"/>
      </w:pPr>
      <w:r>
        <w:t xml:space="preserve">CG-ConfigInfo ::=               </w:t>
      </w:r>
      <w:r>
        <w:rPr>
          <w:color w:val="993366"/>
        </w:rPr>
        <w:t>SEQUENCE</w:t>
      </w:r>
      <w:r>
        <w:t xml:space="preserve"> {</w:t>
      </w:r>
    </w:p>
    <w:p w14:paraId="05DC77C0" w14:textId="77777777" w:rsidR="006C5D48" w:rsidRDefault="006C5D48" w:rsidP="006C5D48">
      <w:pPr>
        <w:pStyle w:val="PL"/>
      </w:pPr>
      <w:r>
        <w:t xml:space="preserve">    criticalExtensions              </w:t>
      </w:r>
      <w:r>
        <w:rPr>
          <w:color w:val="993366"/>
        </w:rPr>
        <w:t>CHOICE</w:t>
      </w:r>
      <w:r>
        <w:t xml:space="preserve"> {</w:t>
      </w:r>
    </w:p>
    <w:p w14:paraId="75EAB678" w14:textId="77777777" w:rsidR="006C5D48" w:rsidRDefault="006C5D48" w:rsidP="006C5D48">
      <w:pPr>
        <w:pStyle w:val="PL"/>
      </w:pPr>
      <w:r>
        <w:t xml:space="preserve">        c1                              </w:t>
      </w:r>
      <w:r>
        <w:rPr>
          <w:color w:val="993366"/>
        </w:rPr>
        <w:t>CHOICE</w:t>
      </w:r>
      <w:r>
        <w:t>{</w:t>
      </w:r>
    </w:p>
    <w:p w14:paraId="486722DD" w14:textId="77777777" w:rsidR="006C5D48" w:rsidRDefault="006C5D48" w:rsidP="006C5D48">
      <w:pPr>
        <w:pStyle w:val="PL"/>
      </w:pPr>
      <w:r>
        <w:t xml:space="preserve">            cg-ConfigInfo               CG-ConfigInfo-IEs,</w:t>
      </w:r>
    </w:p>
    <w:p w14:paraId="37B14922" w14:textId="77777777" w:rsidR="006C5D48" w:rsidRDefault="006C5D48" w:rsidP="006C5D48">
      <w:pPr>
        <w:pStyle w:val="PL"/>
      </w:pPr>
      <w:r>
        <w:t xml:space="preserve">            spare3 </w:t>
      </w:r>
      <w:r>
        <w:rPr>
          <w:color w:val="993366"/>
        </w:rPr>
        <w:t>NULL</w:t>
      </w:r>
      <w:r>
        <w:t xml:space="preserve">, spare2 </w:t>
      </w:r>
      <w:r>
        <w:rPr>
          <w:color w:val="993366"/>
        </w:rPr>
        <w:t>NULL</w:t>
      </w:r>
      <w:r>
        <w:t xml:space="preserve">, spare1 </w:t>
      </w:r>
      <w:r>
        <w:rPr>
          <w:color w:val="993366"/>
        </w:rPr>
        <w:t>NULL</w:t>
      </w:r>
    </w:p>
    <w:p w14:paraId="274F76D1" w14:textId="77777777" w:rsidR="006C5D48" w:rsidRDefault="006C5D48" w:rsidP="006C5D48">
      <w:pPr>
        <w:pStyle w:val="PL"/>
      </w:pPr>
      <w:r>
        <w:t xml:space="preserve">        },</w:t>
      </w:r>
    </w:p>
    <w:p w14:paraId="2E8E051F" w14:textId="77777777" w:rsidR="006C5D48" w:rsidRDefault="006C5D48" w:rsidP="006C5D48">
      <w:pPr>
        <w:pStyle w:val="PL"/>
      </w:pPr>
      <w:r>
        <w:t xml:space="preserve">        criticalExtensionsFuture        </w:t>
      </w:r>
      <w:r>
        <w:rPr>
          <w:color w:val="993366"/>
        </w:rPr>
        <w:t>SEQUENCE</w:t>
      </w:r>
      <w:r>
        <w:t xml:space="preserve"> {}</w:t>
      </w:r>
    </w:p>
    <w:p w14:paraId="19673DE5" w14:textId="77777777" w:rsidR="006C5D48" w:rsidRDefault="006C5D48" w:rsidP="006C5D48">
      <w:pPr>
        <w:pStyle w:val="PL"/>
      </w:pPr>
      <w:r>
        <w:t xml:space="preserve">    }</w:t>
      </w:r>
    </w:p>
    <w:p w14:paraId="28BE468C" w14:textId="77777777" w:rsidR="006C5D48" w:rsidRDefault="006C5D48" w:rsidP="006C5D48">
      <w:pPr>
        <w:pStyle w:val="PL"/>
      </w:pPr>
      <w:r>
        <w:t>}</w:t>
      </w:r>
    </w:p>
    <w:p w14:paraId="26A51FDC" w14:textId="77777777" w:rsidR="006C5D48" w:rsidRDefault="006C5D48" w:rsidP="006C5D48">
      <w:pPr>
        <w:pStyle w:val="PL"/>
      </w:pPr>
    </w:p>
    <w:p w14:paraId="27C3FAD6" w14:textId="77777777" w:rsidR="006C5D48" w:rsidRDefault="006C5D48" w:rsidP="006C5D48">
      <w:pPr>
        <w:pStyle w:val="PL"/>
      </w:pPr>
      <w:r>
        <w:t xml:space="preserve">CG-ConfigInfo-IEs ::=           </w:t>
      </w:r>
      <w:r>
        <w:rPr>
          <w:color w:val="993366"/>
        </w:rPr>
        <w:t>SEQUENCE</w:t>
      </w:r>
      <w:r>
        <w:t xml:space="preserve"> {</w:t>
      </w:r>
    </w:p>
    <w:p w14:paraId="247ABB43" w14:textId="77777777" w:rsidR="006C5D48" w:rsidRDefault="006C5D48" w:rsidP="006C5D48">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136EB2D0" w14:textId="77777777" w:rsidR="006C5D48" w:rsidRDefault="006C5D48" w:rsidP="006C5D48">
      <w:pPr>
        <w:pStyle w:val="PL"/>
      </w:pPr>
      <w:r>
        <w:t xml:space="preserve">    candidateCellInfoListMN         MeasResultList2NR                                                 </w:t>
      </w:r>
      <w:r>
        <w:rPr>
          <w:color w:val="993366"/>
        </w:rPr>
        <w:t>OPTIONAL</w:t>
      </w:r>
      <w:r>
        <w:t>,</w:t>
      </w:r>
    </w:p>
    <w:p w14:paraId="18CE9541" w14:textId="77777777" w:rsidR="006C5D48" w:rsidRDefault="006C5D48" w:rsidP="006C5D48">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4840A139" w14:textId="77777777" w:rsidR="006C5D48" w:rsidRDefault="006C5D48" w:rsidP="006C5D48">
      <w:pPr>
        <w:pStyle w:val="PL"/>
      </w:pPr>
      <w:r>
        <w:t xml:space="preserve">    measResultCellListSFTD-NR       MeasResultCellListSFTD-NR                                         </w:t>
      </w:r>
      <w:r>
        <w:rPr>
          <w:color w:val="993366"/>
        </w:rPr>
        <w:t>OPTIONAL</w:t>
      </w:r>
      <w:r>
        <w:t>,</w:t>
      </w:r>
    </w:p>
    <w:p w14:paraId="7275F3E7" w14:textId="77777777" w:rsidR="006C5D48" w:rsidRDefault="006C5D48" w:rsidP="006C5D48">
      <w:pPr>
        <w:pStyle w:val="PL"/>
      </w:pPr>
      <w:r>
        <w:t xml:space="preserve">    scgFailureInfo                  </w:t>
      </w:r>
      <w:r>
        <w:rPr>
          <w:color w:val="993366"/>
        </w:rPr>
        <w:t>SEQUENCE</w:t>
      </w:r>
      <w:r>
        <w:t xml:space="preserve"> {</w:t>
      </w:r>
    </w:p>
    <w:p w14:paraId="321AC9D9" w14:textId="77777777" w:rsidR="006C5D48" w:rsidRDefault="006C5D48" w:rsidP="006C5D48">
      <w:pPr>
        <w:pStyle w:val="PL"/>
      </w:pPr>
      <w:r>
        <w:t xml:space="preserve">        failureType                     </w:t>
      </w:r>
      <w:r>
        <w:rPr>
          <w:color w:val="993366"/>
        </w:rPr>
        <w:t>ENUMERATED</w:t>
      </w:r>
      <w:r>
        <w:t xml:space="preserve"> { t310-Expiry, randomAccessProblem,</w:t>
      </w:r>
    </w:p>
    <w:p w14:paraId="48BE5715" w14:textId="77777777" w:rsidR="006C5D48" w:rsidRDefault="006C5D48" w:rsidP="006C5D48">
      <w:pPr>
        <w:pStyle w:val="PL"/>
      </w:pPr>
      <w:r>
        <w:t xml:space="preserve">                                                     rlc-MaxNumRetx, synchReconfigFailure-SCG,</w:t>
      </w:r>
    </w:p>
    <w:p w14:paraId="491FA4E2" w14:textId="77777777" w:rsidR="006C5D48" w:rsidRDefault="006C5D48" w:rsidP="006C5D48">
      <w:pPr>
        <w:pStyle w:val="PL"/>
      </w:pPr>
      <w:r>
        <w:t xml:space="preserve">                                                     scg-reconfigFailure,</w:t>
      </w:r>
    </w:p>
    <w:p w14:paraId="5E054D4A" w14:textId="77777777" w:rsidR="006C5D48" w:rsidRDefault="006C5D48" w:rsidP="006C5D48">
      <w:pPr>
        <w:pStyle w:val="PL"/>
      </w:pPr>
      <w:r>
        <w:t xml:space="preserve">                                                     srb3-IntegrityFailure},</w:t>
      </w:r>
    </w:p>
    <w:p w14:paraId="0C72EBE6" w14:textId="77777777" w:rsidR="006C5D48" w:rsidRDefault="006C5D48" w:rsidP="006C5D48">
      <w:pPr>
        <w:pStyle w:val="PL"/>
      </w:pPr>
      <w:r>
        <w:t xml:space="preserve">        measResultSCG                   </w:t>
      </w:r>
      <w:r>
        <w:rPr>
          <w:color w:val="993366"/>
        </w:rPr>
        <w:t>OCTET</w:t>
      </w:r>
      <w:r>
        <w:t xml:space="preserve"> </w:t>
      </w:r>
      <w:r>
        <w:rPr>
          <w:color w:val="993366"/>
        </w:rPr>
        <w:t>STRING</w:t>
      </w:r>
      <w:r>
        <w:t xml:space="preserve"> (CONTAINING MeasResultSCG-Failure)</w:t>
      </w:r>
    </w:p>
    <w:p w14:paraId="2FD08C21" w14:textId="77777777" w:rsidR="006C5D48" w:rsidRDefault="006C5D48" w:rsidP="006C5D48">
      <w:pPr>
        <w:pStyle w:val="PL"/>
      </w:pPr>
      <w:r>
        <w:t xml:space="preserve">    }                                                                                                 </w:t>
      </w:r>
      <w:r>
        <w:rPr>
          <w:color w:val="993366"/>
        </w:rPr>
        <w:t>OPTIONAL</w:t>
      </w:r>
      <w:r>
        <w:t>,</w:t>
      </w:r>
    </w:p>
    <w:p w14:paraId="6E9CA2F4" w14:textId="77777777" w:rsidR="006C5D48" w:rsidRDefault="006C5D48" w:rsidP="006C5D48">
      <w:pPr>
        <w:pStyle w:val="PL"/>
      </w:pPr>
      <w:r>
        <w:t xml:space="preserve">    configRestrictInfo              ConfigRestrictInfoSCG                                             </w:t>
      </w:r>
      <w:r>
        <w:rPr>
          <w:color w:val="993366"/>
        </w:rPr>
        <w:t>OPTIONAL</w:t>
      </w:r>
      <w:r>
        <w:t>,</w:t>
      </w:r>
    </w:p>
    <w:p w14:paraId="0A246A19" w14:textId="77777777" w:rsidR="006C5D48" w:rsidRDefault="006C5D48" w:rsidP="006C5D48">
      <w:pPr>
        <w:pStyle w:val="PL"/>
      </w:pPr>
      <w:r>
        <w:t xml:space="preserve">    drx-InfoMCG                     DRX-Info                                                          </w:t>
      </w:r>
      <w:r>
        <w:rPr>
          <w:color w:val="993366"/>
        </w:rPr>
        <w:t>OPTIONAL</w:t>
      </w:r>
      <w:r>
        <w:t>,</w:t>
      </w:r>
    </w:p>
    <w:p w14:paraId="3206F383" w14:textId="77777777" w:rsidR="006C5D48" w:rsidRDefault="006C5D48" w:rsidP="006C5D48">
      <w:pPr>
        <w:pStyle w:val="PL"/>
      </w:pPr>
      <w:r>
        <w:t xml:space="preserve">    measConfigMN                    MeasConfigMN                                                      </w:t>
      </w:r>
      <w:r>
        <w:rPr>
          <w:color w:val="993366"/>
        </w:rPr>
        <w:t>OPTIONAL</w:t>
      </w:r>
      <w:r>
        <w:t>,</w:t>
      </w:r>
    </w:p>
    <w:p w14:paraId="4FB8A56E" w14:textId="77777777" w:rsidR="006C5D48" w:rsidRDefault="006C5D48" w:rsidP="006C5D48">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79AF59AE" w14:textId="77777777" w:rsidR="006C5D48" w:rsidRDefault="006C5D48" w:rsidP="006C5D48">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5710578E" w14:textId="77777777" w:rsidR="006C5D48" w:rsidRDefault="006C5D48" w:rsidP="006C5D48">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28FBB96E" w14:textId="77777777" w:rsidR="006C5D48" w:rsidRDefault="006C5D48" w:rsidP="006C5D48">
      <w:pPr>
        <w:pStyle w:val="PL"/>
      </w:pPr>
      <w:r>
        <w:t xml:space="preserve">    mrdc-AssistanceInfo             MRDC-AssistanceInfo                                               </w:t>
      </w:r>
      <w:r>
        <w:rPr>
          <w:color w:val="993366"/>
        </w:rPr>
        <w:t>OPTIONAL</w:t>
      </w:r>
      <w:r>
        <w:t>,</w:t>
      </w:r>
    </w:p>
    <w:p w14:paraId="5C057871" w14:textId="77777777" w:rsidR="006C5D48" w:rsidRDefault="006C5D48" w:rsidP="006C5D48">
      <w:pPr>
        <w:pStyle w:val="PL"/>
      </w:pPr>
      <w:r>
        <w:t xml:space="preserve">    nonCriticalExtension            CG-ConfigInfo-v1540-IEs                                           </w:t>
      </w:r>
      <w:r>
        <w:rPr>
          <w:color w:val="993366"/>
        </w:rPr>
        <w:t>OPTIONAL</w:t>
      </w:r>
    </w:p>
    <w:p w14:paraId="58EA6BD4" w14:textId="77777777" w:rsidR="006C5D48" w:rsidRDefault="006C5D48" w:rsidP="006C5D48">
      <w:pPr>
        <w:pStyle w:val="PL"/>
      </w:pPr>
      <w:r>
        <w:t>}</w:t>
      </w:r>
    </w:p>
    <w:p w14:paraId="3437899F" w14:textId="77777777" w:rsidR="006C5D48" w:rsidRDefault="006C5D48" w:rsidP="006C5D48">
      <w:pPr>
        <w:pStyle w:val="PL"/>
      </w:pPr>
    </w:p>
    <w:p w14:paraId="51A757ED" w14:textId="77777777" w:rsidR="006C5D48" w:rsidRDefault="006C5D48" w:rsidP="006C5D48">
      <w:pPr>
        <w:pStyle w:val="PL"/>
      </w:pPr>
      <w:r>
        <w:t xml:space="preserve">CG-ConfigInfo-v1540-IEs ::=     </w:t>
      </w:r>
      <w:r>
        <w:rPr>
          <w:color w:val="993366"/>
        </w:rPr>
        <w:t>SEQUENCE</w:t>
      </w:r>
      <w:r>
        <w:t xml:space="preserve"> {</w:t>
      </w:r>
    </w:p>
    <w:p w14:paraId="1BE4FDA9" w14:textId="77777777" w:rsidR="006C5D48" w:rsidRDefault="006C5D48" w:rsidP="006C5D48">
      <w:pPr>
        <w:pStyle w:val="PL"/>
      </w:pPr>
      <w:r>
        <w:lastRenderedPageBreak/>
        <w:t xml:space="preserve">    ph-InfoMCG                      PH-TypeListMCG                                                    </w:t>
      </w:r>
      <w:r>
        <w:rPr>
          <w:color w:val="993366"/>
        </w:rPr>
        <w:t>OPTIONAL</w:t>
      </w:r>
      <w:r>
        <w:t>,</w:t>
      </w:r>
    </w:p>
    <w:p w14:paraId="3AE3F8B6" w14:textId="77777777" w:rsidR="006C5D48" w:rsidRDefault="006C5D48" w:rsidP="006C5D48">
      <w:pPr>
        <w:pStyle w:val="PL"/>
      </w:pPr>
      <w:r>
        <w:t xml:space="preserve">    measResultReportCGI             </w:t>
      </w:r>
      <w:r>
        <w:rPr>
          <w:color w:val="993366"/>
        </w:rPr>
        <w:t>SEQUENCE</w:t>
      </w:r>
      <w:r>
        <w:t xml:space="preserve"> {</w:t>
      </w:r>
    </w:p>
    <w:p w14:paraId="56C9406C" w14:textId="77777777" w:rsidR="006C5D48" w:rsidRDefault="006C5D48" w:rsidP="006C5D48">
      <w:pPr>
        <w:pStyle w:val="PL"/>
      </w:pPr>
      <w:r>
        <w:t xml:space="preserve">        ssbFrequency                    ARFCN-ValueNR,</w:t>
      </w:r>
    </w:p>
    <w:p w14:paraId="01B95511" w14:textId="77777777" w:rsidR="006C5D48" w:rsidRDefault="006C5D48" w:rsidP="006C5D48">
      <w:pPr>
        <w:pStyle w:val="PL"/>
      </w:pPr>
      <w:r>
        <w:t xml:space="preserve">        cellForWhichToReportCGI         PhysCellId,</w:t>
      </w:r>
    </w:p>
    <w:p w14:paraId="3E011AE2" w14:textId="77777777" w:rsidR="006C5D48" w:rsidRDefault="006C5D48" w:rsidP="006C5D48">
      <w:pPr>
        <w:pStyle w:val="PL"/>
      </w:pPr>
      <w:r>
        <w:t xml:space="preserve">        cgi-Info                        CGI-InfoNR</w:t>
      </w:r>
    </w:p>
    <w:p w14:paraId="4B71224D" w14:textId="77777777" w:rsidR="006C5D48" w:rsidRDefault="006C5D48" w:rsidP="006C5D48">
      <w:pPr>
        <w:pStyle w:val="PL"/>
      </w:pPr>
      <w:r>
        <w:t xml:space="preserve">    }                                                                                                 </w:t>
      </w:r>
      <w:r>
        <w:rPr>
          <w:color w:val="993366"/>
        </w:rPr>
        <w:t>OPTIONAL</w:t>
      </w:r>
      <w:r>
        <w:t>,</w:t>
      </w:r>
    </w:p>
    <w:p w14:paraId="4E3DB86B" w14:textId="77777777" w:rsidR="006C5D48" w:rsidRDefault="006C5D48" w:rsidP="006C5D48">
      <w:pPr>
        <w:pStyle w:val="PL"/>
      </w:pPr>
      <w:r>
        <w:t xml:space="preserve">    nonCriticalExtension            CG-ConfigInfo-v1560-IEs                                           </w:t>
      </w:r>
      <w:r>
        <w:rPr>
          <w:color w:val="993366"/>
        </w:rPr>
        <w:t>OPTIONAL</w:t>
      </w:r>
    </w:p>
    <w:p w14:paraId="30D8AF8C" w14:textId="77777777" w:rsidR="006C5D48" w:rsidRDefault="006C5D48" w:rsidP="006C5D48">
      <w:pPr>
        <w:pStyle w:val="PL"/>
      </w:pPr>
      <w:r>
        <w:t>}</w:t>
      </w:r>
    </w:p>
    <w:p w14:paraId="03D35D10" w14:textId="77777777" w:rsidR="006C5D48" w:rsidRDefault="006C5D48" w:rsidP="006C5D48">
      <w:pPr>
        <w:pStyle w:val="PL"/>
      </w:pPr>
    </w:p>
    <w:p w14:paraId="5EA5E210" w14:textId="77777777" w:rsidR="006C5D48" w:rsidRDefault="006C5D48" w:rsidP="006C5D48">
      <w:pPr>
        <w:pStyle w:val="PL"/>
      </w:pPr>
      <w:r>
        <w:t>CG-ConfigInfo-v1560-IEs ::=</w:t>
      </w:r>
      <w:r>
        <w:tab/>
        <w:t xml:space="preserve"> </w:t>
      </w:r>
      <w:r>
        <w:rPr>
          <w:color w:val="993366"/>
        </w:rPr>
        <w:t>SEQUENCE</w:t>
      </w:r>
      <w:r>
        <w:t xml:space="preserve"> {</w:t>
      </w:r>
    </w:p>
    <w:p w14:paraId="1CDE62F2" w14:textId="77777777" w:rsidR="006C5D48" w:rsidRDefault="006C5D48" w:rsidP="006C5D48">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1A869D4E" w14:textId="77777777" w:rsidR="006C5D48" w:rsidRDefault="006C5D48" w:rsidP="006C5D48">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394D8670" w14:textId="77777777" w:rsidR="006C5D48" w:rsidRDefault="006C5D48" w:rsidP="006C5D48">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6E2B4D01" w14:textId="77777777" w:rsidR="006C5D48" w:rsidRDefault="006C5D48" w:rsidP="006C5D48">
      <w:pPr>
        <w:pStyle w:val="PL"/>
      </w:pPr>
      <w:r>
        <w:t xml:space="preserve">    scgFailureInfoEUTRA                 </w:t>
      </w:r>
      <w:r>
        <w:rPr>
          <w:color w:val="993366"/>
        </w:rPr>
        <w:t>SEQUENCE</w:t>
      </w:r>
      <w:r>
        <w:t xml:space="preserve"> {</w:t>
      </w:r>
    </w:p>
    <w:p w14:paraId="0E3602CC" w14:textId="77777777" w:rsidR="006C5D48" w:rsidRDefault="006C5D48" w:rsidP="006C5D48">
      <w:pPr>
        <w:pStyle w:val="PL"/>
      </w:pPr>
      <w:r>
        <w:t xml:space="preserve">        failureTypeEUTRA                    </w:t>
      </w:r>
      <w:r>
        <w:rPr>
          <w:color w:val="993366"/>
        </w:rPr>
        <w:t>ENUMERATED</w:t>
      </w:r>
      <w:r>
        <w:t xml:space="preserve"> { t313-Expiry, randomAccessProblem,</w:t>
      </w:r>
    </w:p>
    <w:p w14:paraId="49160115" w14:textId="77777777" w:rsidR="006C5D48" w:rsidRDefault="006C5D48" w:rsidP="006C5D48">
      <w:pPr>
        <w:pStyle w:val="PL"/>
      </w:pPr>
      <w:r>
        <w:t xml:space="preserve">                                                    rlc-MaxNumRetx, scg-ChangeFailure},</w:t>
      </w:r>
    </w:p>
    <w:p w14:paraId="6C346C93" w14:textId="77777777" w:rsidR="006C5D48" w:rsidRDefault="006C5D48" w:rsidP="006C5D48">
      <w:pPr>
        <w:pStyle w:val="PL"/>
      </w:pPr>
      <w:r>
        <w:t xml:space="preserve">        measResultSCG-EUTRA                 </w:t>
      </w:r>
      <w:r>
        <w:rPr>
          <w:color w:val="993366"/>
        </w:rPr>
        <w:t>OCTET</w:t>
      </w:r>
      <w:r>
        <w:t xml:space="preserve"> </w:t>
      </w:r>
      <w:r>
        <w:rPr>
          <w:color w:val="993366"/>
        </w:rPr>
        <w:t>STRING</w:t>
      </w:r>
    </w:p>
    <w:p w14:paraId="32363D76" w14:textId="77777777" w:rsidR="006C5D48" w:rsidRDefault="006C5D48" w:rsidP="006C5D48">
      <w:pPr>
        <w:pStyle w:val="PL"/>
      </w:pPr>
      <w:r>
        <w:t xml:space="preserve">    }                                                                                                 </w:t>
      </w:r>
      <w:r>
        <w:rPr>
          <w:color w:val="993366"/>
        </w:rPr>
        <w:t>OPTIONAL</w:t>
      </w:r>
      <w:r>
        <w:t>,</w:t>
      </w:r>
    </w:p>
    <w:p w14:paraId="65E0ADA8" w14:textId="77777777" w:rsidR="006C5D48" w:rsidRDefault="006C5D48" w:rsidP="006C5D48">
      <w:pPr>
        <w:pStyle w:val="PL"/>
      </w:pPr>
      <w:r>
        <w:t xml:space="preserve">    drx-ConfigMCG                       DRX-Config                                                    </w:t>
      </w:r>
      <w:r>
        <w:rPr>
          <w:color w:val="993366"/>
        </w:rPr>
        <w:t>OPTIONAL</w:t>
      </w:r>
      <w:r>
        <w:t>,</w:t>
      </w:r>
    </w:p>
    <w:p w14:paraId="77730568" w14:textId="77777777" w:rsidR="006C5D48" w:rsidRDefault="006C5D48" w:rsidP="006C5D48">
      <w:pPr>
        <w:pStyle w:val="PL"/>
      </w:pPr>
      <w:r>
        <w:t xml:space="preserve">    measResultReportCGI-EUTRA               </w:t>
      </w:r>
      <w:r>
        <w:rPr>
          <w:color w:val="993366"/>
        </w:rPr>
        <w:t>SEQUENCE</w:t>
      </w:r>
      <w:r>
        <w:t xml:space="preserve"> {</w:t>
      </w:r>
    </w:p>
    <w:p w14:paraId="12A35EE5" w14:textId="77777777" w:rsidR="006C5D48" w:rsidRDefault="006C5D48" w:rsidP="006C5D48">
      <w:pPr>
        <w:pStyle w:val="PL"/>
      </w:pPr>
      <w:r>
        <w:t xml:space="preserve">        eutraFrequency                      ARFCN-ValueEUTRA,</w:t>
      </w:r>
    </w:p>
    <w:p w14:paraId="207C3143" w14:textId="77777777" w:rsidR="006C5D48" w:rsidRDefault="006C5D48" w:rsidP="006C5D48">
      <w:pPr>
        <w:pStyle w:val="PL"/>
      </w:pPr>
      <w:r>
        <w:t xml:space="preserve">        cellForWhichToReportCGI-EUTRA           EUTRA-PhysCellId,</w:t>
      </w:r>
    </w:p>
    <w:p w14:paraId="577AA869" w14:textId="77777777" w:rsidR="006C5D48" w:rsidRDefault="006C5D48" w:rsidP="006C5D48">
      <w:pPr>
        <w:pStyle w:val="PL"/>
      </w:pPr>
      <w:r>
        <w:t xml:space="preserve">        cgi-InfoEUTRA                           CGI-InfoEUTRA</w:t>
      </w:r>
    </w:p>
    <w:p w14:paraId="179BB284" w14:textId="77777777" w:rsidR="006C5D48" w:rsidRDefault="006C5D48" w:rsidP="006C5D48">
      <w:pPr>
        <w:pStyle w:val="PL"/>
      </w:pPr>
      <w:r>
        <w:t xml:space="preserve">    }                                                                                                 </w:t>
      </w:r>
      <w:r>
        <w:rPr>
          <w:color w:val="993366"/>
        </w:rPr>
        <w:t>OPTIONAL</w:t>
      </w:r>
      <w:r>
        <w:t>,</w:t>
      </w:r>
    </w:p>
    <w:p w14:paraId="4B1C3AC8" w14:textId="77777777" w:rsidR="006C5D48" w:rsidRDefault="006C5D48" w:rsidP="006C5D48">
      <w:pPr>
        <w:pStyle w:val="PL"/>
      </w:pPr>
      <w:r>
        <w:t xml:space="preserve">    measResultCellListSFTD-EUTRA        MeasResultCellListSFTD-EUTRA                                  </w:t>
      </w:r>
      <w:r>
        <w:rPr>
          <w:color w:val="993366"/>
        </w:rPr>
        <w:t>OPTIONAL</w:t>
      </w:r>
      <w:r>
        <w:t>,</w:t>
      </w:r>
    </w:p>
    <w:p w14:paraId="1507F9C7" w14:textId="77777777" w:rsidR="006C5D48" w:rsidRDefault="006C5D48" w:rsidP="006C5D48">
      <w:pPr>
        <w:pStyle w:val="PL"/>
      </w:pPr>
      <w:r>
        <w:t xml:space="preserve">    fr-InfoListMCG                      FR-InfoList                                                   </w:t>
      </w:r>
      <w:r>
        <w:rPr>
          <w:color w:val="993366"/>
        </w:rPr>
        <w:t>OPTIONAL</w:t>
      </w:r>
      <w:r>
        <w:t>,</w:t>
      </w:r>
    </w:p>
    <w:p w14:paraId="6E060914" w14:textId="77777777" w:rsidR="006C5D48" w:rsidRDefault="006C5D48" w:rsidP="006C5D48">
      <w:pPr>
        <w:pStyle w:val="PL"/>
      </w:pPr>
      <w:r>
        <w:t xml:space="preserve">    nonCriticalExtension                CG-ConfigInfo-v1570-IEs                                       </w:t>
      </w:r>
      <w:r>
        <w:rPr>
          <w:color w:val="993366"/>
        </w:rPr>
        <w:t>OPTIONAL</w:t>
      </w:r>
    </w:p>
    <w:p w14:paraId="78973089" w14:textId="77777777" w:rsidR="006C5D48" w:rsidRDefault="006C5D48" w:rsidP="006C5D48">
      <w:pPr>
        <w:pStyle w:val="PL"/>
      </w:pPr>
      <w:r>
        <w:t>}</w:t>
      </w:r>
    </w:p>
    <w:p w14:paraId="5B2DE3BD" w14:textId="77777777" w:rsidR="006C5D48" w:rsidRDefault="006C5D48" w:rsidP="006C5D48">
      <w:pPr>
        <w:pStyle w:val="PL"/>
      </w:pPr>
    </w:p>
    <w:p w14:paraId="0A86C020" w14:textId="77777777" w:rsidR="006C5D48" w:rsidRDefault="006C5D48" w:rsidP="006C5D48">
      <w:pPr>
        <w:pStyle w:val="PL"/>
      </w:pPr>
      <w:r>
        <w:t xml:space="preserve">CG-ConfigInfo-v1570-IEs ::=  </w:t>
      </w:r>
      <w:r>
        <w:rPr>
          <w:color w:val="993366"/>
        </w:rPr>
        <w:t>SEQUENCE</w:t>
      </w:r>
      <w:r>
        <w:t xml:space="preserve"> {</w:t>
      </w:r>
    </w:p>
    <w:p w14:paraId="6E8545C4" w14:textId="77777777" w:rsidR="006C5D48" w:rsidRDefault="006C5D48" w:rsidP="006C5D48">
      <w:pPr>
        <w:pStyle w:val="PL"/>
      </w:pPr>
      <w:r>
        <w:t xml:space="preserve">    sftdFrequencyList-NR                SFTD-FrequencyList-NR                                         </w:t>
      </w:r>
      <w:r>
        <w:rPr>
          <w:color w:val="993366"/>
        </w:rPr>
        <w:t>OPTIONAL</w:t>
      </w:r>
      <w:r>
        <w:t>,</w:t>
      </w:r>
    </w:p>
    <w:p w14:paraId="09D26E9C" w14:textId="77777777" w:rsidR="006C5D48" w:rsidRDefault="006C5D48" w:rsidP="006C5D48">
      <w:pPr>
        <w:pStyle w:val="PL"/>
      </w:pPr>
      <w:r>
        <w:t xml:space="preserve">    sftdFrequencyList-EUTRA             SFTD-FrequencyList-EUTRA                                      </w:t>
      </w:r>
      <w:r>
        <w:rPr>
          <w:color w:val="993366"/>
        </w:rPr>
        <w:t>OPTIONAL</w:t>
      </w:r>
      <w:r>
        <w:t>,</w:t>
      </w:r>
    </w:p>
    <w:p w14:paraId="68EA1AA1" w14:textId="77777777" w:rsidR="006C5D48" w:rsidRDefault="006C5D48" w:rsidP="006C5D48">
      <w:pPr>
        <w:pStyle w:val="PL"/>
      </w:pPr>
      <w:r>
        <w:t xml:space="preserve">    nonCriticalExtension                CG-ConfigInfo-v1590-IEs                                       </w:t>
      </w:r>
      <w:r>
        <w:rPr>
          <w:color w:val="993366"/>
        </w:rPr>
        <w:t>OPTIONAL</w:t>
      </w:r>
    </w:p>
    <w:p w14:paraId="780C8906" w14:textId="77777777" w:rsidR="006C5D48" w:rsidRDefault="006C5D48" w:rsidP="006C5D48">
      <w:pPr>
        <w:pStyle w:val="PL"/>
      </w:pPr>
      <w:r>
        <w:t>}</w:t>
      </w:r>
    </w:p>
    <w:p w14:paraId="13F192A9" w14:textId="77777777" w:rsidR="006C5D48" w:rsidRDefault="006C5D48" w:rsidP="006C5D48">
      <w:pPr>
        <w:pStyle w:val="PL"/>
      </w:pPr>
    </w:p>
    <w:p w14:paraId="35940B07" w14:textId="77777777" w:rsidR="006C5D48" w:rsidRDefault="006C5D48" w:rsidP="006C5D48">
      <w:pPr>
        <w:pStyle w:val="PL"/>
      </w:pPr>
      <w:r>
        <w:t xml:space="preserve">CG-ConfigInfo-v1590-IEs ::=  </w:t>
      </w:r>
      <w:r>
        <w:rPr>
          <w:color w:val="993366"/>
        </w:rPr>
        <w:t>SEQUENCE</w:t>
      </w:r>
      <w:r>
        <w:t xml:space="preserve"> {</w:t>
      </w:r>
    </w:p>
    <w:p w14:paraId="0B77D6C6" w14:textId="77777777" w:rsidR="006C5D48" w:rsidRDefault="006C5D48" w:rsidP="006C5D48">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0F772B7F" w14:textId="77777777" w:rsidR="006C5D48" w:rsidRDefault="006C5D48" w:rsidP="006C5D48">
      <w:pPr>
        <w:pStyle w:val="PL"/>
      </w:pPr>
      <w:r>
        <w:t xml:space="preserve">    nonCriticalExtension            CG-ConfigInfo-v1610-IEs                                           </w:t>
      </w:r>
      <w:r>
        <w:rPr>
          <w:color w:val="993366"/>
        </w:rPr>
        <w:t>OPTIONAL</w:t>
      </w:r>
    </w:p>
    <w:p w14:paraId="69CC5823" w14:textId="77777777" w:rsidR="006C5D48" w:rsidRDefault="006C5D48" w:rsidP="006C5D48">
      <w:pPr>
        <w:pStyle w:val="PL"/>
      </w:pPr>
      <w:r>
        <w:t>}</w:t>
      </w:r>
    </w:p>
    <w:p w14:paraId="5F5E2EF9" w14:textId="77777777" w:rsidR="006C5D48" w:rsidRDefault="006C5D48" w:rsidP="006C5D48">
      <w:pPr>
        <w:pStyle w:val="PL"/>
      </w:pPr>
    </w:p>
    <w:p w14:paraId="3B3CF4C1" w14:textId="77777777" w:rsidR="006C5D48" w:rsidRDefault="006C5D48" w:rsidP="006C5D48">
      <w:pPr>
        <w:pStyle w:val="PL"/>
      </w:pPr>
      <w:r>
        <w:t xml:space="preserve">CG-ConfigInfo-v1610-IEs ::=  </w:t>
      </w:r>
      <w:r>
        <w:rPr>
          <w:color w:val="993366"/>
        </w:rPr>
        <w:t>SEQUENCE</w:t>
      </w:r>
      <w:r>
        <w:t xml:space="preserve"> {</w:t>
      </w:r>
    </w:p>
    <w:p w14:paraId="2C8651FA" w14:textId="77777777" w:rsidR="006C5D48" w:rsidRDefault="006C5D48" w:rsidP="006C5D48">
      <w:pPr>
        <w:pStyle w:val="PL"/>
      </w:pPr>
      <w:r>
        <w:t xml:space="preserve">    drx-InfoMCG2                 DRX-Info2                                                            </w:t>
      </w:r>
      <w:r>
        <w:rPr>
          <w:color w:val="993366"/>
        </w:rPr>
        <w:t>OPTIONAL</w:t>
      </w:r>
      <w:r>
        <w:t>,</w:t>
      </w:r>
    </w:p>
    <w:p w14:paraId="3803B0B3" w14:textId="77777777" w:rsidR="006C5D48" w:rsidRDefault="006C5D48" w:rsidP="006C5D48">
      <w:pPr>
        <w:pStyle w:val="PL"/>
      </w:pPr>
      <w:r>
        <w:t xml:space="preserve">    alignedDRX-Indication        </w:t>
      </w:r>
      <w:r>
        <w:rPr>
          <w:color w:val="993366"/>
        </w:rPr>
        <w:t>ENUMERATED</w:t>
      </w:r>
      <w:r>
        <w:t xml:space="preserve"> {true}                                                    </w:t>
      </w:r>
      <w:r>
        <w:rPr>
          <w:color w:val="993366"/>
        </w:rPr>
        <w:t>OPTIONAL</w:t>
      </w:r>
      <w:r>
        <w:t>,</w:t>
      </w:r>
    </w:p>
    <w:p w14:paraId="009E8472" w14:textId="77777777" w:rsidR="006C5D48" w:rsidRDefault="006C5D48" w:rsidP="006C5D48">
      <w:pPr>
        <w:pStyle w:val="PL"/>
      </w:pPr>
      <w:r>
        <w:t xml:space="preserve">    scgFailureInfo-r16                  </w:t>
      </w:r>
      <w:r>
        <w:rPr>
          <w:color w:val="993366"/>
        </w:rPr>
        <w:t>SEQUENCE</w:t>
      </w:r>
      <w:r>
        <w:t xml:space="preserve"> {</w:t>
      </w:r>
    </w:p>
    <w:p w14:paraId="5C4BAC7B" w14:textId="77777777" w:rsidR="006C5D48" w:rsidRDefault="006C5D48" w:rsidP="006C5D48">
      <w:pPr>
        <w:pStyle w:val="PL"/>
      </w:pPr>
      <w:r>
        <w:t xml:space="preserve">        failureType-r16                     </w:t>
      </w:r>
      <w:r>
        <w:rPr>
          <w:color w:val="993366"/>
        </w:rPr>
        <w:t>ENUMERATED</w:t>
      </w:r>
      <w:r>
        <w:t xml:space="preserve"> { </w:t>
      </w:r>
      <w:r>
        <w:rPr>
          <w:rFonts w:eastAsia="Malgun Gothic"/>
        </w:rPr>
        <w:t>scg-lbtFailure-r16, beamFailureRecoveryFailure-r16,</w:t>
      </w:r>
    </w:p>
    <w:p w14:paraId="5E24C4D2" w14:textId="77777777" w:rsidR="006C5D48" w:rsidRDefault="006C5D48" w:rsidP="006C5D48">
      <w:pPr>
        <w:pStyle w:val="PL"/>
      </w:pPr>
      <w:r>
        <w:t xml:space="preserve">                                                         t312-Expiry-r16, bh-RLF-r16,</w:t>
      </w:r>
    </w:p>
    <w:p w14:paraId="439FA54C" w14:textId="77777777" w:rsidR="006C5D48" w:rsidRDefault="006C5D48" w:rsidP="006C5D48">
      <w:pPr>
        <w:pStyle w:val="PL"/>
      </w:pPr>
      <w:r>
        <w:t xml:space="preserve">                                                         </w:t>
      </w:r>
      <w:r>
        <w:rPr>
          <w:rFonts w:eastAsia="Malgun Gothic"/>
        </w:rPr>
        <w:t xml:space="preserve">spare4, spare3, </w:t>
      </w:r>
      <w:r>
        <w:t>spare2, spare1},</w:t>
      </w:r>
    </w:p>
    <w:p w14:paraId="5E953BDC" w14:textId="77777777" w:rsidR="006C5D48" w:rsidRDefault="006C5D48" w:rsidP="006C5D48">
      <w:pPr>
        <w:pStyle w:val="PL"/>
      </w:pPr>
      <w:r>
        <w:t xml:space="preserve">        measResultSCG-r16                   </w:t>
      </w:r>
      <w:r>
        <w:rPr>
          <w:color w:val="993366"/>
        </w:rPr>
        <w:t>OCTET</w:t>
      </w:r>
      <w:r>
        <w:t xml:space="preserve"> </w:t>
      </w:r>
      <w:r>
        <w:rPr>
          <w:color w:val="993366"/>
        </w:rPr>
        <w:t>STRING</w:t>
      </w:r>
      <w:r>
        <w:t xml:space="preserve"> (CONTAINING MeasResultSCG-Failure)</w:t>
      </w:r>
    </w:p>
    <w:p w14:paraId="1E264C4D" w14:textId="77777777" w:rsidR="006C5D48" w:rsidRDefault="006C5D48" w:rsidP="006C5D48">
      <w:pPr>
        <w:pStyle w:val="PL"/>
      </w:pPr>
      <w:r>
        <w:t xml:space="preserve">    }                                                                                                 </w:t>
      </w:r>
      <w:r>
        <w:rPr>
          <w:color w:val="993366"/>
        </w:rPr>
        <w:t>OPTIONAL</w:t>
      </w:r>
      <w:r>
        <w:t>,</w:t>
      </w:r>
    </w:p>
    <w:p w14:paraId="3E49F699" w14:textId="77777777" w:rsidR="006C5D48" w:rsidRDefault="006C5D48" w:rsidP="006C5D48">
      <w:pPr>
        <w:pStyle w:val="PL"/>
      </w:pPr>
      <w:r>
        <w:t xml:space="preserve">    scgFailureInfoEUTRA-r16                 </w:t>
      </w:r>
      <w:r>
        <w:rPr>
          <w:color w:val="993366"/>
        </w:rPr>
        <w:t>SEQUENCE</w:t>
      </w:r>
      <w:r>
        <w:t xml:space="preserve"> {</w:t>
      </w:r>
    </w:p>
    <w:p w14:paraId="36861024" w14:textId="77777777" w:rsidR="006C5D48" w:rsidRDefault="006C5D48" w:rsidP="006C5D48">
      <w:pPr>
        <w:pStyle w:val="PL"/>
      </w:pPr>
      <w:r>
        <w:t xml:space="preserve">        failureTypeEUTRA-r16                    </w:t>
      </w:r>
      <w:r>
        <w:rPr>
          <w:color w:val="993366"/>
        </w:rPr>
        <w:t>ENUMERATED</w:t>
      </w:r>
      <w:r>
        <w:t xml:space="preserve"> { </w:t>
      </w:r>
      <w:r>
        <w:rPr>
          <w:rFonts w:eastAsia="Malgun Gothic"/>
        </w:rPr>
        <w:t>scg-lbtFailure-r16, beamFailureRecoveryFailure-r16,</w:t>
      </w:r>
    </w:p>
    <w:p w14:paraId="502616A2" w14:textId="77777777" w:rsidR="006C5D48" w:rsidRDefault="006C5D48" w:rsidP="006C5D48">
      <w:pPr>
        <w:pStyle w:val="PL"/>
        <w:rPr>
          <w:rFonts w:eastAsia="Malgun Gothic"/>
        </w:rPr>
      </w:pPr>
      <w:r>
        <w:lastRenderedPageBreak/>
        <w:t xml:space="preserve">                                                         t312-Expiry-r16, </w:t>
      </w:r>
      <w:r>
        <w:rPr>
          <w:rFonts w:eastAsia="Malgun Gothic"/>
        </w:rPr>
        <w:t>spare5,</w:t>
      </w:r>
    </w:p>
    <w:p w14:paraId="603F31B9" w14:textId="77777777" w:rsidR="006C5D48" w:rsidRDefault="006C5D48" w:rsidP="006C5D48">
      <w:pPr>
        <w:pStyle w:val="PL"/>
      </w:pPr>
      <w:r>
        <w:rPr>
          <w:rFonts w:eastAsia="Malgun Gothic"/>
        </w:rPr>
        <w:t xml:space="preserve">                                                                     spare4, spare3, spare2, spare1</w:t>
      </w:r>
      <w:r>
        <w:t>},</w:t>
      </w:r>
    </w:p>
    <w:p w14:paraId="73635D1F" w14:textId="77777777" w:rsidR="006C5D48" w:rsidRDefault="006C5D48" w:rsidP="006C5D48">
      <w:pPr>
        <w:pStyle w:val="PL"/>
      </w:pPr>
      <w:r>
        <w:t xml:space="preserve">        measResultSCG-EUTRA-r16                 </w:t>
      </w:r>
      <w:r>
        <w:rPr>
          <w:color w:val="993366"/>
        </w:rPr>
        <w:t>OCTET</w:t>
      </w:r>
      <w:r>
        <w:t xml:space="preserve"> </w:t>
      </w:r>
      <w:r>
        <w:rPr>
          <w:color w:val="993366"/>
        </w:rPr>
        <w:t>STRING</w:t>
      </w:r>
    </w:p>
    <w:p w14:paraId="45F86313" w14:textId="77777777" w:rsidR="006C5D48" w:rsidRDefault="006C5D48" w:rsidP="006C5D48">
      <w:pPr>
        <w:pStyle w:val="PL"/>
      </w:pPr>
      <w:r>
        <w:t xml:space="preserve">    }                                                                                                 </w:t>
      </w:r>
      <w:r>
        <w:rPr>
          <w:color w:val="993366"/>
        </w:rPr>
        <w:t>OPTIONAL</w:t>
      </w:r>
      <w:r>
        <w:t>,</w:t>
      </w:r>
    </w:p>
    <w:p w14:paraId="64FDB0A2" w14:textId="77777777" w:rsidR="006C5D48" w:rsidRDefault="006C5D48" w:rsidP="006C5D48">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736E23CB" w14:textId="77777777" w:rsidR="006C5D48" w:rsidRDefault="006C5D48" w:rsidP="006C5D48">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636026FE" w14:textId="77777777" w:rsidR="006C5D48" w:rsidRDefault="006C5D48" w:rsidP="006C5D48">
      <w:pPr>
        <w:pStyle w:val="PL"/>
      </w:pPr>
      <w:r>
        <w:t xml:space="preserve">    nonCriticalExtension             CG-ConfigInfo-v1620-IEs                                          </w:t>
      </w:r>
      <w:r>
        <w:rPr>
          <w:color w:val="993366"/>
        </w:rPr>
        <w:t>OPTIONAL</w:t>
      </w:r>
    </w:p>
    <w:p w14:paraId="7AC4CF0A" w14:textId="77777777" w:rsidR="006C5D48" w:rsidRDefault="006C5D48" w:rsidP="006C5D48">
      <w:pPr>
        <w:pStyle w:val="PL"/>
      </w:pPr>
      <w:r>
        <w:t>}</w:t>
      </w:r>
    </w:p>
    <w:p w14:paraId="6B479AA2" w14:textId="77777777" w:rsidR="006C5D48" w:rsidRDefault="006C5D48" w:rsidP="006C5D48">
      <w:pPr>
        <w:pStyle w:val="PL"/>
      </w:pPr>
    </w:p>
    <w:p w14:paraId="35041730" w14:textId="77777777" w:rsidR="006C5D48" w:rsidRDefault="006C5D48" w:rsidP="006C5D48">
      <w:pPr>
        <w:pStyle w:val="PL"/>
      </w:pPr>
      <w:r>
        <w:t xml:space="preserve">CG-ConfigInfo-v1620-IEs ::=             </w:t>
      </w:r>
      <w:r>
        <w:rPr>
          <w:color w:val="993366"/>
        </w:rPr>
        <w:t>SEQUENCE</w:t>
      </w:r>
      <w:r>
        <w:t xml:space="preserve"> {</w:t>
      </w:r>
    </w:p>
    <w:p w14:paraId="78FA5A49" w14:textId="77777777" w:rsidR="006C5D48" w:rsidRDefault="006C5D48" w:rsidP="006C5D48">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37669828" w14:textId="77777777" w:rsidR="006C5D48" w:rsidRDefault="006C5D48" w:rsidP="006C5D48">
      <w:pPr>
        <w:pStyle w:val="PL"/>
      </w:pPr>
      <w:r>
        <w:t xml:space="preserve">    nonCriticalExtension                    CG-ConfigInfo-v1640-IEs                                   </w:t>
      </w:r>
      <w:r>
        <w:rPr>
          <w:color w:val="993366"/>
        </w:rPr>
        <w:t>OPTIONAL</w:t>
      </w:r>
    </w:p>
    <w:p w14:paraId="75E81743" w14:textId="77777777" w:rsidR="006C5D48" w:rsidRDefault="006C5D48" w:rsidP="006C5D48">
      <w:pPr>
        <w:pStyle w:val="PL"/>
      </w:pPr>
      <w:r>
        <w:t>}</w:t>
      </w:r>
    </w:p>
    <w:p w14:paraId="63D15249" w14:textId="77777777" w:rsidR="006C5D48" w:rsidRDefault="006C5D48" w:rsidP="006C5D48">
      <w:pPr>
        <w:pStyle w:val="PL"/>
      </w:pPr>
    </w:p>
    <w:p w14:paraId="704E988D" w14:textId="77777777" w:rsidR="006C5D48" w:rsidRDefault="006C5D48" w:rsidP="006C5D48">
      <w:pPr>
        <w:pStyle w:val="PL"/>
      </w:pPr>
      <w:r>
        <w:t xml:space="preserve">CG-ConfigInfo-v1640-IEs ::=             </w:t>
      </w:r>
      <w:r>
        <w:rPr>
          <w:color w:val="993366"/>
        </w:rPr>
        <w:t>SEQUENCE</w:t>
      </w:r>
      <w:r>
        <w:t xml:space="preserve"> {</w:t>
      </w:r>
    </w:p>
    <w:p w14:paraId="123F57DB" w14:textId="77777777" w:rsidR="006C5D48" w:rsidRDefault="006C5D48" w:rsidP="006C5D48">
      <w:pPr>
        <w:pStyle w:val="PL"/>
      </w:pPr>
      <w:r>
        <w:tab/>
        <w:t xml:space="preserve">servCellInfoListMCG-NR-r16              ServCellInfoListMCG-NR-r16                   </w:t>
      </w:r>
      <w:r>
        <w:rPr>
          <w:color w:val="993366"/>
        </w:rPr>
        <w:t>OPTIONAL</w:t>
      </w:r>
      <w:r>
        <w:t>,</w:t>
      </w:r>
    </w:p>
    <w:p w14:paraId="231A1F23" w14:textId="77777777" w:rsidR="006C5D48" w:rsidRDefault="006C5D48" w:rsidP="006C5D48">
      <w:pPr>
        <w:pStyle w:val="PL"/>
      </w:pPr>
      <w:r>
        <w:tab/>
        <w:t xml:space="preserve">servCellInfoListMCG-EUTRA-r16           ServCellInfoListMCG-EUTRA-r16                </w:t>
      </w:r>
      <w:r>
        <w:rPr>
          <w:color w:val="993366"/>
        </w:rPr>
        <w:t>OPTIONAL</w:t>
      </w:r>
      <w:r>
        <w:t>,</w:t>
      </w:r>
    </w:p>
    <w:p w14:paraId="3C294C7E" w14:textId="77777777" w:rsidR="006C5D48" w:rsidRDefault="006C5D48" w:rsidP="006C5D48">
      <w:pPr>
        <w:pStyle w:val="PL"/>
      </w:pPr>
      <w:r>
        <w:tab/>
        <w:t xml:space="preserve">nonCriticalExtension                    </w:t>
      </w:r>
      <w:r>
        <w:rPr>
          <w:color w:val="993366"/>
        </w:rPr>
        <w:t>SEQUENCE</w:t>
      </w:r>
      <w:r>
        <w:t xml:space="preserve"> {}                                  </w:t>
      </w:r>
      <w:r>
        <w:rPr>
          <w:color w:val="993366"/>
        </w:rPr>
        <w:t>OPTIONAL</w:t>
      </w:r>
    </w:p>
    <w:p w14:paraId="17686241" w14:textId="77777777" w:rsidR="006C5D48" w:rsidRDefault="006C5D48" w:rsidP="006C5D48">
      <w:pPr>
        <w:pStyle w:val="PL"/>
      </w:pPr>
      <w:r>
        <w:t>}</w:t>
      </w:r>
    </w:p>
    <w:p w14:paraId="1A8E2158" w14:textId="77777777" w:rsidR="006C5D48" w:rsidRDefault="006C5D48" w:rsidP="006C5D48">
      <w:pPr>
        <w:pStyle w:val="PL"/>
      </w:pPr>
    </w:p>
    <w:p w14:paraId="59A1FC9E" w14:textId="77777777" w:rsidR="006C5D48" w:rsidRDefault="006C5D48" w:rsidP="006C5D48">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36651676" w14:textId="77777777" w:rsidR="006C5D48" w:rsidRDefault="006C5D48" w:rsidP="006C5D48">
      <w:pPr>
        <w:pStyle w:val="PL"/>
      </w:pPr>
    </w:p>
    <w:p w14:paraId="5F1B7745" w14:textId="77777777" w:rsidR="006C5D48" w:rsidRDefault="006C5D48" w:rsidP="006C5D48">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3BBB7A11" w14:textId="77777777" w:rsidR="006C5D48" w:rsidRDefault="006C5D48" w:rsidP="006C5D48">
      <w:pPr>
        <w:pStyle w:val="PL"/>
      </w:pPr>
    </w:p>
    <w:p w14:paraId="2246BC83" w14:textId="77777777" w:rsidR="006C5D48" w:rsidRDefault="006C5D48" w:rsidP="006C5D48">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0EBABB5E" w14:textId="77777777" w:rsidR="006C5D48" w:rsidRDefault="006C5D48" w:rsidP="006C5D48">
      <w:pPr>
        <w:pStyle w:val="PL"/>
      </w:pPr>
    </w:p>
    <w:p w14:paraId="2CB2CD75" w14:textId="77777777" w:rsidR="006C5D48" w:rsidRDefault="006C5D48" w:rsidP="006C5D48">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6280BFD8" w14:textId="77777777" w:rsidR="006C5D48" w:rsidRDefault="006C5D48" w:rsidP="006C5D48">
      <w:pPr>
        <w:pStyle w:val="PL"/>
      </w:pPr>
    </w:p>
    <w:p w14:paraId="004CA01B" w14:textId="77777777" w:rsidR="006C5D48" w:rsidRDefault="006C5D48" w:rsidP="006C5D48">
      <w:pPr>
        <w:pStyle w:val="PL"/>
      </w:pPr>
      <w:r>
        <w:t xml:space="preserve">ConfigRestrictInfoSCG ::=       </w:t>
      </w:r>
      <w:r>
        <w:rPr>
          <w:color w:val="993366"/>
        </w:rPr>
        <w:t>SEQUENCE</w:t>
      </w:r>
      <w:r>
        <w:t xml:space="preserve"> {</w:t>
      </w:r>
    </w:p>
    <w:p w14:paraId="16A6EF19" w14:textId="77777777" w:rsidR="006C5D48" w:rsidRDefault="006C5D48" w:rsidP="006C5D48">
      <w:pPr>
        <w:pStyle w:val="PL"/>
      </w:pPr>
      <w:r>
        <w:t xml:space="preserve">    allowedBC-ListMRDC              BandCombinationInfoList                                           </w:t>
      </w:r>
      <w:r>
        <w:rPr>
          <w:color w:val="993366"/>
        </w:rPr>
        <w:t>OPTIONAL</w:t>
      </w:r>
      <w:r>
        <w:t>,</w:t>
      </w:r>
    </w:p>
    <w:p w14:paraId="1D2F49E8" w14:textId="77777777" w:rsidR="006C5D48" w:rsidRDefault="006C5D48" w:rsidP="006C5D48">
      <w:pPr>
        <w:pStyle w:val="PL"/>
      </w:pPr>
      <w:r>
        <w:t xml:space="preserve">    powerCoordination-FR1               </w:t>
      </w:r>
      <w:r>
        <w:rPr>
          <w:color w:val="993366"/>
        </w:rPr>
        <w:t>SEQUENCE</w:t>
      </w:r>
      <w:r>
        <w:t xml:space="preserve"> {</w:t>
      </w:r>
    </w:p>
    <w:p w14:paraId="3A33177D" w14:textId="77777777" w:rsidR="006C5D48" w:rsidRDefault="006C5D48" w:rsidP="006C5D48">
      <w:pPr>
        <w:pStyle w:val="PL"/>
      </w:pPr>
      <w:r>
        <w:t xml:space="preserve">        p-maxNR-FR1                     P-Max                                                         </w:t>
      </w:r>
      <w:r>
        <w:rPr>
          <w:color w:val="993366"/>
        </w:rPr>
        <w:t>OPTIONAL</w:t>
      </w:r>
      <w:r>
        <w:t>,</w:t>
      </w:r>
    </w:p>
    <w:p w14:paraId="5518EA07" w14:textId="77777777" w:rsidR="006C5D48" w:rsidRDefault="006C5D48" w:rsidP="006C5D48">
      <w:pPr>
        <w:pStyle w:val="PL"/>
      </w:pPr>
      <w:r>
        <w:t xml:space="preserve">        p-maxEUTRA                      P-Max                                                         </w:t>
      </w:r>
      <w:r>
        <w:rPr>
          <w:color w:val="993366"/>
        </w:rPr>
        <w:t>OPTIONAL</w:t>
      </w:r>
      <w:r>
        <w:t>,</w:t>
      </w:r>
    </w:p>
    <w:p w14:paraId="37D703A8" w14:textId="77777777" w:rsidR="006C5D48" w:rsidRDefault="006C5D48" w:rsidP="006C5D48">
      <w:pPr>
        <w:pStyle w:val="PL"/>
      </w:pPr>
      <w:r>
        <w:t xml:space="preserve">        p-maxUE-FR1                     P-Max                                                         </w:t>
      </w:r>
      <w:r>
        <w:rPr>
          <w:color w:val="993366"/>
        </w:rPr>
        <w:t>OPTIONAL</w:t>
      </w:r>
    </w:p>
    <w:p w14:paraId="4EB41A33" w14:textId="77777777" w:rsidR="006C5D48" w:rsidRDefault="006C5D48" w:rsidP="006C5D48">
      <w:pPr>
        <w:pStyle w:val="PL"/>
      </w:pPr>
      <w:r>
        <w:t xml:space="preserve">    }                                                                                                 </w:t>
      </w:r>
      <w:r>
        <w:rPr>
          <w:color w:val="993366"/>
        </w:rPr>
        <w:t>OPTIONAL</w:t>
      </w:r>
      <w:r>
        <w:t>,</w:t>
      </w:r>
    </w:p>
    <w:p w14:paraId="6E5DEC05" w14:textId="77777777" w:rsidR="006C5D48" w:rsidRDefault="006C5D48" w:rsidP="006C5D48">
      <w:pPr>
        <w:pStyle w:val="PL"/>
      </w:pPr>
      <w:r>
        <w:t xml:space="preserve">    servCellIndexRangeSCG           </w:t>
      </w:r>
      <w:r>
        <w:rPr>
          <w:color w:val="993366"/>
        </w:rPr>
        <w:t>SEQUENCE</w:t>
      </w:r>
      <w:r>
        <w:t xml:space="preserve"> {</w:t>
      </w:r>
    </w:p>
    <w:p w14:paraId="24345F53" w14:textId="77777777" w:rsidR="006C5D48" w:rsidRDefault="006C5D48" w:rsidP="006C5D48">
      <w:pPr>
        <w:pStyle w:val="PL"/>
      </w:pPr>
      <w:r>
        <w:t xml:space="preserve">        lowBound                        ServCellIndex,</w:t>
      </w:r>
    </w:p>
    <w:p w14:paraId="0839AF06" w14:textId="77777777" w:rsidR="006C5D48" w:rsidRDefault="006C5D48" w:rsidP="006C5D48">
      <w:pPr>
        <w:pStyle w:val="PL"/>
      </w:pPr>
      <w:r>
        <w:t xml:space="preserve">        upBound                         ServCellIndex</w:t>
      </w:r>
    </w:p>
    <w:p w14:paraId="27FC31AD" w14:textId="77777777" w:rsidR="006C5D48" w:rsidRDefault="006C5D48" w:rsidP="006C5D48">
      <w:pPr>
        <w:pStyle w:val="PL"/>
        <w:rPr>
          <w:color w:val="808080"/>
        </w:rPr>
      </w:pPr>
      <w:r>
        <w:t xml:space="preserve">    }                                                                                                 </w:t>
      </w:r>
      <w:r>
        <w:rPr>
          <w:color w:val="993366"/>
        </w:rPr>
        <w:t>OPTIONAL</w:t>
      </w:r>
      <w:r>
        <w:t xml:space="preserve">,   </w:t>
      </w:r>
      <w:r>
        <w:rPr>
          <w:color w:val="808080"/>
        </w:rPr>
        <w:t>-- Cond SN-AddMod</w:t>
      </w:r>
    </w:p>
    <w:p w14:paraId="110A920B" w14:textId="77777777" w:rsidR="006C5D48" w:rsidRDefault="006C5D48" w:rsidP="006C5D48">
      <w:pPr>
        <w:pStyle w:val="PL"/>
      </w:pPr>
      <w:r>
        <w:t xml:space="preserve">    maxMeasFreqsSCG                     </w:t>
      </w:r>
      <w:r>
        <w:rPr>
          <w:color w:val="993366"/>
        </w:rPr>
        <w:t>INTEGER</w:t>
      </w:r>
      <w:r>
        <w:t xml:space="preserve">(1..maxMeasFreqsMN)                                    </w:t>
      </w:r>
      <w:r>
        <w:rPr>
          <w:color w:val="993366"/>
        </w:rPr>
        <w:t>OPTIONAL</w:t>
      </w:r>
      <w:r>
        <w:t>,</w:t>
      </w:r>
    </w:p>
    <w:p w14:paraId="5D915B74" w14:textId="77777777" w:rsidR="006C5D48" w:rsidRDefault="006C5D48" w:rsidP="006C5D48">
      <w:pPr>
        <w:pStyle w:val="PL"/>
      </w:pPr>
      <w:r>
        <w:t xml:space="preserve">    dummy                               </w:t>
      </w:r>
      <w:r>
        <w:rPr>
          <w:color w:val="993366"/>
        </w:rPr>
        <w:t>INTEGER</w:t>
      </w:r>
      <w:r>
        <w:t xml:space="preserve">(1..maxMeasIdentitiesMN)                               </w:t>
      </w:r>
      <w:r>
        <w:rPr>
          <w:color w:val="993366"/>
        </w:rPr>
        <w:t>OPTIONAL</w:t>
      </w:r>
      <w:r>
        <w:t>,</w:t>
      </w:r>
    </w:p>
    <w:p w14:paraId="2C6E5878" w14:textId="77777777" w:rsidR="006C5D48" w:rsidRDefault="006C5D48" w:rsidP="006C5D48">
      <w:pPr>
        <w:pStyle w:val="PL"/>
      </w:pPr>
      <w:r>
        <w:t xml:space="preserve">    ...,</w:t>
      </w:r>
    </w:p>
    <w:p w14:paraId="2044B994" w14:textId="77777777" w:rsidR="006C5D48" w:rsidRDefault="006C5D48" w:rsidP="006C5D48">
      <w:pPr>
        <w:pStyle w:val="PL"/>
      </w:pPr>
      <w:r>
        <w:t xml:space="preserve">    [[</w:t>
      </w:r>
    </w:p>
    <w:p w14:paraId="07902F45" w14:textId="77777777" w:rsidR="006C5D48" w:rsidRDefault="006C5D48" w:rsidP="006C5D48">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41722F00" w14:textId="77777777" w:rsidR="006C5D48" w:rsidRDefault="006C5D48" w:rsidP="006C5D48">
      <w:pPr>
        <w:pStyle w:val="PL"/>
      </w:pPr>
      <w:r>
        <w:t xml:space="preserve">    pdcch-BlindDetectionSCG          </w:t>
      </w:r>
      <w:r>
        <w:rPr>
          <w:color w:val="993366"/>
        </w:rPr>
        <w:t>INTEGER</w:t>
      </w:r>
      <w:r>
        <w:t xml:space="preserve"> (1..15)                                                  </w:t>
      </w:r>
      <w:r>
        <w:rPr>
          <w:color w:val="993366"/>
        </w:rPr>
        <w:t>OPTIONAL</w:t>
      </w:r>
      <w:r>
        <w:t>,</w:t>
      </w:r>
    </w:p>
    <w:p w14:paraId="5481F109" w14:textId="77777777" w:rsidR="006C5D48" w:rsidRDefault="006C5D48" w:rsidP="006C5D48">
      <w:pPr>
        <w:pStyle w:val="PL"/>
      </w:pPr>
      <w:r>
        <w:t xml:space="preserve">    maxNumberROHC-ContextSessionsSN  </w:t>
      </w:r>
      <w:r>
        <w:rPr>
          <w:color w:val="993366"/>
        </w:rPr>
        <w:t>INTEGER</w:t>
      </w:r>
      <w:r>
        <w:t xml:space="preserve">(0.. 16384)                                               </w:t>
      </w:r>
      <w:r>
        <w:rPr>
          <w:color w:val="993366"/>
        </w:rPr>
        <w:t>OPTIONAL</w:t>
      </w:r>
    </w:p>
    <w:p w14:paraId="1808BE8A" w14:textId="77777777" w:rsidR="006C5D48" w:rsidRDefault="006C5D48" w:rsidP="006C5D48">
      <w:pPr>
        <w:pStyle w:val="PL"/>
      </w:pPr>
      <w:r>
        <w:t xml:space="preserve">    ]],</w:t>
      </w:r>
    </w:p>
    <w:p w14:paraId="22826690" w14:textId="77777777" w:rsidR="006C5D48" w:rsidRDefault="006C5D48" w:rsidP="006C5D48">
      <w:pPr>
        <w:pStyle w:val="PL"/>
      </w:pPr>
      <w:r>
        <w:t xml:space="preserve">    [[</w:t>
      </w:r>
    </w:p>
    <w:p w14:paraId="7FA55F27" w14:textId="77777777" w:rsidR="006C5D48" w:rsidRDefault="006C5D48" w:rsidP="006C5D48">
      <w:pPr>
        <w:pStyle w:val="PL"/>
      </w:pPr>
      <w:r>
        <w:t xml:space="preserve">    maxIntraFreqMeasIdentitiesSCG     </w:t>
      </w:r>
      <w:r>
        <w:rPr>
          <w:color w:val="993366"/>
        </w:rPr>
        <w:t>INTEGER</w:t>
      </w:r>
      <w:r>
        <w:t xml:space="preserve">(1..maxMeasIdentitiesMN)                                 </w:t>
      </w:r>
      <w:r>
        <w:rPr>
          <w:color w:val="993366"/>
        </w:rPr>
        <w:t>OPTIONAL</w:t>
      </w:r>
      <w:r>
        <w:t>,</w:t>
      </w:r>
    </w:p>
    <w:p w14:paraId="064047E5" w14:textId="77777777" w:rsidR="006C5D48" w:rsidRDefault="006C5D48" w:rsidP="006C5D48">
      <w:pPr>
        <w:pStyle w:val="PL"/>
      </w:pPr>
      <w:r>
        <w:t xml:space="preserve">    maxInterFreqMeasIdentitiesSCG     </w:t>
      </w:r>
      <w:r>
        <w:rPr>
          <w:color w:val="993366"/>
        </w:rPr>
        <w:t>INTEGER</w:t>
      </w:r>
      <w:r>
        <w:t xml:space="preserve">(1..maxMeasIdentitiesMN)                                 </w:t>
      </w:r>
      <w:r>
        <w:rPr>
          <w:color w:val="993366"/>
        </w:rPr>
        <w:t>OPTIONAL</w:t>
      </w:r>
    </w:p>
    <w:p w14:paraId="6B12BEE2" w14:textId="77777777" w:rsidR="006C5D48" w:rsidRDefault="006C5D48" w:rsidP="006C5D48">
      <w:pPr>
        <w:pStyle w:val="PL"/>
      </w:pPr>
      <w:r>
        <w:t xml:space="preserve">    ]],</w:t>
      </w:r>
    </w:p>
    <w:p w14:paraId="4931C1C3" w14:textId="77777777" w:rsidR="006C5D48" w:rsidRDefault="006C5D48" w:rsidP="006C5D48">
      <w:pPr>
        <w:pStyle w:val="PL"/>
      </w:pPr>
      <w:r>
        <w:lastRenderedPageBreak/>
        <w:t xml:space="preserve">    [[</w:t>
      </w:r>
    </w:p>
    <w:p w14:paraId="14E331C8" w14:textId="77777777" w:rsidR="006C5D48" w:rsidRDefault="006C5D48" w:rsidP="006C5D48">
      <w:pPr>
        <w:pStyle w:val="PL"/>
      </w:pPr>
      <w:r>
        <w:t xml:space="preserve">    p-maxNR-FR1-MCG-r16               P-Max                                                           </w:t>
      </w:r>
      <w:r>
        <w:rPr>
          <w:color w:val="993366"/>
        </w:rPr>
        <w:t>OPTIONAL</w:t>
      </w:r>
      <w:r>
        <w:t>,</w:t>
      </w:r>
    </w:p>
    <w:p w14:paraId="6AF97442" w14:textId="77777777" w:rsidR="006C5D48" w:rsidRDefault="006C5D48" w:rsidP="006C5D48">
      <w:pPr>
        <w:pStyle w:val="PL"/>
      </w:pPr>
      <w:r>
        <w:t xml:space="preserve">    powerCoordination-FR2-r16         </w:t>
      </w:r>
      <w:r>
        <w:rPr>
          <w:color w:val="993366"/>
        </w:rPr>
        <w:t>SEQUENCE</w:t>
      </w:r>
      <w:r>
        <w:t xml:space="preserve"> {</w:t>
      </w:r>
    </w:p>
    <w:p w14:paraId="7EEE076D" w14:textId="77777777" w:rsidR="006C5D48" w:rsidRDefault="006C5D48" w:rsidP="006C5D48">
      <w:pPr>
        <w:pStyle w:val="PL"/>
      </w:pPr>
      <w:r>
        <w:t xml:space="preserve">        p-maxNR-FR2-MCG-r16                P-Max                                                      </w:t>
      </w:r>
      <w:r>
        <w:rPr>
          <w:color w:val="993366"/>
        </w:rPr>
        <w:t>OPTIONAL</w:t>
      </w:r>
      <w:r>
        <w:t>,</w:t>
      </w:r>
    </w:p>
    <w:p w14:paraId="0C9FDFC1" w14:textId="77777777" w:rsidR="006C5D48" w:rsidRDefault="006C5D48" w:rsidP="006C5D48">
      <w:pPr>
        <w:pStyle w:val="PL"/>
      </w:pPr>
      <w:r>
        <w:t xml:space="preserve">        p-maxNR-FR2-SCG-r16                P-Max                                                      </w:t>
      </w:r>
      <w:r>
        <w:rPr>
          <w:color w:val="993366"/>
        </w:rPr>
        <w:t>OPTIONAL</w:t>
      </w:r>
      <w:r>
        <w:t>,</w:t>
      </w:r>
    </w:p>
    <w:p w14:paraId="6C57AC07" w14:textId="77777777" w:rsidR="006C5D48" w:rsidRDefault="006C5D48" w:rsidP="006C5D48">
      <w:pPr>
        <w:pStyle w:val="PL"/>
      </w:pPr>
      <w:r>
        <w:t xml:space="preserve">        p-maxUE-FR2-r16                    P-Max                                                      </w:t>
      </w:r>
      <w:r>
        <w:rPr>
          <w:color w:val="993366"/>
        </w:rPr>
        <w:t>OPTIONAL</w:t>
      </w:r>
    </w:p>
    <w:p w14:paraId="7A6F7C3B" w14:textId="77777777" w:rsidR="006C5D48" w:rsidRDefault="006C5D48" w:rsidP="006C5D48">
      <w:pPr>
        <w:pStyle w:val="PL"/>
      </w:pPr>
      <w:r>
        <w:t xml:space="preserve">    }                                                                                                 </w:t>
      </w:r>
      <w:r>
        <w:rPr>
          <w:color w:val="993366"/>
        </w:rPr>
        <w:t>OPTIONAL</w:t>
      </w:r>
      <w:r>
        <w:t>,</w:t>
      </w:r>
    </w:p>
    <w:p w14:paraId="21FDCEA8" w14:textId="77777777" w:rsidR="006C5D48" w:rsidRDefault="006C5D48" w:rsidP="006C5D48">
      <w:pPr>
        <w:pStyle w:val="PL"/>
      </w:pPr>
      <w:r>
        <w:t xml:space="preserve">    nrdc-PC-mode-FR1-r16    </w:t>
      </w:r>
      <w:r>
        <w:rPr>
          <w:color w:val="993366"/>
        </w:rPr>
        <w:t>ENUMERATED</w:t>
      </w:r>
      <w:r>
        <w:t xml:space="preserve"> {semi-static-mode1, semi-static-mode2, dynamic}                </w:t>
      </w:r>
      <w:r>
        <w:rPr>
          <w:color w:val="993366"/>
        </w:rPr>
        <w:t>OPTIONAL</w:t>
      </w:r>
      <w:r>
        <w:t>,</w:t>
      </w:r>
    </w:p>
    <w:p w14:paraId="20EDDA2D" w14:textId="77777777" w:rsidR="006C5D48" w:rsidRDefault="006C5D48" w:rsidP="006C5D48">
      <w:pPr>
        <w:pStyle w:val="PL"/>
      </w:pPr>
      <w:r>
        <w:t xml:space="preserve">    nrdc-PC-mode-FR2-r16    </w:t>
      </w:r>
      <w:r>
        <w:rPr>
          <w:color w:val="993366"/>
        </w:rPr>
        <w:t>ENUMERATED</w:t>
      </w:r>
      <w:r>
        <w:t xml:space="preserve"> {semi-static-mode1, semi-static-mode2, dynamic}                </w:t>
      </w:r>
      <w:r>
        <w:rPr>
          <w:color w:val="993366"/>
        </w:rPr>
        <w:t>OPTIONAL</w:t>
      </w:r>
      <w:r>
        <w:t>,</w:t>
      </w:r>
    </w:p>
    <w:p w14:paraId="5FD7AD56" w14:textId="77777777" w:rsidR="006C5D48" w:rsidRDefault="006C5D48" w:rsidP="006C5D48">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7021B6E6" w14:textId="77777777" w:rsidR="006C5D48" w:rsidRDefault="006C5D48" w:rsidP="006C5D48">
      <w:pPr>
        <w:pStyle w:val="PL"/>
      </w:pPr>
      <w:r>
        <w:t xml:space="preserve">    maxMeasCLI-ResourceSCG-r16       </w:t>
      </w:r>
      <w:r>
        <w:rPr>
          <w:color w:val="993366"/>
        </w:rPr>
        <w:t>INTEGER</w:t>
      </w:r>
      <w:r>
        <w:t xml:space="preserve">(0..maxNrofCLI-RSSI-Resources-r16)                        </w:t>
      </w:r>
      <w:r>
        <w:rPr>
          <w:color w:val="993366"/>
        </w:rPr>
        <w:t>OPTIONAL</w:t>
      </w:r>
      <w:r>
        <w:t>,</w:t>
      </w:r>
    </w:p>
    <w:p w14:paraId="58727CA8" w14:textId="77777777" w:rsidR="006C5D48" w:rsidRDefault="006C5D48" w:rsidP="006C5D48">
      <w:pPr>
        <w:pStyle w:val="PL"/>
      </w:pPr>
      <w:r>
        <w:t xml:space="preserve">    maxNumberEHC-ContextsSN-r16      </w:t>
      </w:r>
      <w:r>
        <w:rPr>
          <w:color w:val="993366"/>
        </w:rPr>
        <w:t>INTEGER</w:t>
      </w:r>
      <w:r>
        <w:t xml:space="preserve">(0..65536)                                                </w:t>
      </w:r>
      <w:r>
        <w:rPr>
          <w:color w:val="993366"/>
        </w:rPr>
        <w:t>OPTIONAL</w:t>
      </w:r>
      <w:r>
        <w:t>,</w:t>
      </w:r>
    </w:p>
    <w:p w14:paraId="3B251079" w14:textId="77777777" w:rsidR="006C5D48" w:rsidRDefault="006C5D48" w:rsidP="006C5D48">
      <w:pPr>
        <w:pStyle w:val="PL"/>
      </w:pPr>
      <w:r>
        <w:t xml:space="preserve">    allowedReducedConfigForOverheating-r16      OverheatingAssistance                                 </w:t>
      </w:r>
      <w:r>
        <w:rPr>
          <w:color w:val="993366"/>
        </w:rPr>
        <w:t>OPTIONAL</w:t>
      </w:r>
      <w:r>
        <w:t>,</w:t>
      </w:r>
    </w:p>
    <w:p w14:paraId="17F5CAD3" w14:textId="77777777" w:rsidR="006C5D48" w:rsidRDefault="006C5D48" w:rsidP="006C5D48">
      <w:pPr>
        <w:pStyle w:val="PL"/>
      </w:pPr>
      <w:r>
        <w:t xml:space="preserve">    maxToffset-r16                   T-Offset-r16                                                     </w:t>
      </w:r>
      <w:r>
        <w:rPr>
          <w:color w:val="993366"/>
        </w:rPr>
        <w:t>OPTIONAL</w:t>
      </w:r>
    </w:p>
    <w:p w14:paraId="4B72C476" w14:textId="77777777" w:rsidR="006C5D48" w:rsidRDefault="006C5D48" w:rsidP="006C5D48">
      <w:pPr>
        <w:pStyle w:val="PL"/>
      </w:pPr>
      <w:r>
        <w:t xml:space="preserve">    ]]</w:t>
      </w:r>
    </w:p>
    <w:p w14:paraId="0CE7CB78" w14:textId="77777777" w:rsidR="006C5D48" w:rsidRDefault="006C5D48" w:rsidP="006C5D48">
      <w:pPr>
        <w:pStyle w:val="PL"/>
      </w:pPr>
      <w:r>
        <w:t>}</w:t>
      </w:r>
    </w:p>
    <w:p w14:paraId="337583F3" w14:textId="77777777" w:rsidR="006C5D48" w:rsidRDefault="006C5D48" w:rsidP="006C5D48">
      <w:pPr>
        <w:pStyle w:val="PL"/>
      </w:pPr>
    </w:p>
    <w:p w14:paraId="3E53D473" w14:textId="77777777" w:rsidR="006C5D48" w:rsidRDefault="006C5D48" w:rsidP="006C5D48">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310A0B15" w14:textId="77777777" w:rsidR="006C5D48" w:rsidRDefault="006C5D48" w:rsidP="006C5D48">
      <w:pPr>
        <w:pStyle w:val="PL"/>
      </w:pPr>
    </w:p>
    <w:p w14:paraId="6957ED28" w14:textId="77777777" w:rsidR="006C5D48" w:rsidRDefault="006C5D48" w:rsidP="006C5D48">
      <w:pPr>
        <w:pStyle w:val="PL"/>
      </w:pPr>
      <w:r>
        <w:t xml:space="preserve">BandEntryIndex ::=              </w:t>
      </w:r>
      <w:r>
        <w:rPr>
          <w:color w:val="993366"/>
        </w:rPr>
        <w:t>INTEGER</w:t>
      </w:r>
      <w:r>
        <w:t xml:space="preserve"> (0.. maxNrofServingCells)</w:t>
      </w:r>
    </w:p>
    <w:p w14:paraId="6D321123" w14:textId="77777777" w:rsidR="006C5D48" w:rsidRDefault="006C5D48" w:rsidP="006C5D48">
      <w:pPr>
        <w:pStyle w:val="PL"/>
      </w:pPr>
    </w:p>
    <w:p w14:paraId="34C8645A" w14:textId="77777777" w:rsidR="006C5D48" w:rsidRDefault="006C5D48" w:rsidP="006C5D48">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06BE9542" w14:textId="77777777" w:rsidR="006C5D48" w:rsidRDefault="006C5D48" w:rsidP="006C5D48">
      <w:pPr>
        <w:pStyle w:val="PL"/>
      </w:pPr>
    </w:p>
    <w:p w14:paraId="5870C02B" w14:textId="77777777" w:rsidR="006C5D48" w:rsidRDefault="006C5D48" w:rsidP="006C5D48">
      <w:pPr>
        <w:pStyle w:val="PL"/>
      </w:pPr>
      <w:r>
        <w:t xml:space="preserve">PH-InfoMCG ::=                  </w:t>
      </w:r>
      <w:r>
        <w:rPr>
          <w:color w:val="993366"/>
        </w:rPr>
        <w:t>SEQUENCE</w:t>
      </w:r>
      <w:r>
        <w:t xml:space="preserve"> {</w:t>
      </w:r>
    </w:p>
    <w:p w14:paraId="78891E7D" w14:textId="77777777" w:rsidR="006C5D48" w:rsidRDefault="006C5D48" w:rsidP="006C5D48">
      <w:pPr>
        <w:pStyle w:val="PL"/>
      </w:pPr>
      <w:r>
        <w:t xml:space="preserve">    servCellIndex                       ServCellIndex,</w:t>
      </w:r>
    </w:p>
    <w:p w14:paraId="3F639EB1" w14:textId="77777777" w:rsidR="006C5D48" w:rsidRDefault="006C5D48" w:rsidP="006C5D48">
      <w:pPr>
        <w:pStyle w:val="PL"/>
      </w:pPr>
      <w:r>
        <w:t xml:space="preserve">    ph-Uplink                           PH-UplinkCarrierMCG,</w:t>
      </w:r>
    </w:p>
    <w:p w14:paraId="6BCBBAC0" w14:textId="77777777" w:rsidR="006C5D48" w:rsidRDefault="006C5D48" w:rsidP="006C5D48">
      <w:pPr>
        <w:pStyle w:val="PL"/>
      </w:pPr>
      <w:r>
        <w:t xml:space="preserve">    ph-SupplementaryUplink              PH-UplinkCarrierMCG                                           </w:t>
      </w:r>
      <w:r>
        <w:rPr>
          <w:color w:val="993366"/>
        </w:rPr>
        <w:t>OPTIONAL</w:t>
      </w:r>
      <w:r>
        <w:t>,</w:t>
      </w:r>
    </w:p>
    <w:p w14:paraId="01C83869" w14:textId="77777777" w:rsidR="006C5D48" w:rsidRDefault="006C5D48" w:rsidP="006C5D48">
      <w:pPr>
        <w:pStyle w:val="PL"/>
      </w:pPr>
      <w:r>
        <w:t xml:space="preserve">    ...</w:t>
      </w:r>
    </w:p>
    <w:p w14:paraId="7928D3E8" w14:textId="77777777" w:rsidR="006C5D48" w:rsidRDefault="006C5D48" w:rsidP="006C5D48">
      <w:pPr>
        <w:pStyle w:val="PL"/>
      </w:pPr>
      <w:r>
        <w:t>}</w:t>
      </w:r>
    </w:p>
    <w:p w14:paraId="2E565B3A" w14:textId="77777777" w:rsidR="006C5D48" w:rsidRDefault="006C5D48" w:rsidP="006C5D48">
      <w:pPr>
        <w:pStyle w:val="PL"/>
      </w:pPr>
    </w:p>
    <w:p w14:paraId="41F698DC" w14:textId="77777777" w:rsidR="006C5D48" w:rsidRDefault="006C5D48" w:rsidP="006C5D48">
      <w:pPr>
        <w:pStyle w:val="PL"/>
      </w:pPr>
      <w:r>
        <w:t xml:space="preserve">PH-UplinkCarrierMCG ::=         </w:t>
      </w:r>
      <w:r>
        <w:rPr>
          <w:color w:val="993366"/>
        </w:rPr>
        <w:t>SEQUENCE</w:t>
      </w:r>
      <w:r>
        <w:t>{</w:t>
      </w:r>
    </w:p>
    <w:p w14:paraId="2C531321" w14:textId="77777777" w:rsidR="006C5D48" w:rsidRDefault="006C5D48" w:rsidP="006C5D48">
      <w:pPr>
        <w:pStyle w:val="PL"/>
      </w:pPr>
      <w:r>
        <w:t xml:space="preserve">    ph-Type1or3                         </w:t>
      </w:r>
      <w:r>
        <w:rPr>
          <w:color w:val="993366"/>
        </w:rPr>
        <w:t>ENUMERATED</w:t>
      </w:r>
      <w:r>
        <w:t xml:space="preserve"> {type1, type3},</w:t>
      </w:r>
    </w:p>
    <w:p w14:paraId="0A119F59" w14:textId="77777777" w:rsidR="006C5D48" w:rsidRDefault="006C5D48" w:rsidP="006C5D48">
      <w:pPr>
        <w:pStyle w:val="PL"/>
      </w:pPr>
      <w:r>
        <w:t xml:space="preserve">    ...</w:t>
      </w:r>
    </w:p>
    <w:p w14:paraId="611AE24F" w14:textId="77777777" w:rsidR="006C5D48" w:rsidRDefault="006C5D48" w:rsidP="006C5D48">
      <w:pPr>
        <w:pStyle w:val="PL"/>
      </w:pPr>
      <w:r>
        <w:t>}</w:t>
      </w:r>
    </w:p>
    <w:p w14:paraId="5F68EDC1" w14:textId="77777777" w:rsidR="006C5D48" w:rsidRDefault="006C5D48" w:rsidP="006C5D48">
      <w:pPr>
        <w:pStyle w:val="PL"/>
      </w:pPr>
    </w:p>
    <w:p w14:paraId="5775E505" w14:textId="77777777" w:rsidR="006C5D48" w:rsidRDefault="006C5D48" w:rsidP="006C5D48">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60DFDDD6" w14:textId="77777777" w:rsidR="006C5D48" w:rsidRDefault="006C5D48" w:rsidP="006C5D48">
      <w:pPr>
        <w:pStyle w:val="PL"/>
      </w:pPr>
    </w:p>
    <w:p w14:paraId="074E3F99" w14:textId="77777777" w:rsidR="006C5D48" w:rsidRDefault="006C5D48" w:rsidP="006C5D48">
      <w:pPr>
        <w:pStyle w:val="PL"/>
      </w:pPr>
      <w:r>
        <w:t xml:space="preserve">BandCombinationInfo ::=         </w:t>
      </w:r>
      <w:r>
        <w:rPr>
          <w:color w:val="993366"/>
        </w:rPr>
        <w:t>SEQUENCE</w:t>
      </w:r>
      <w:r>
        <w:t xml:space="preserve"> {</w:t>
      </w:r>
    </w:p>
    <w:p w14:paraId="5FEA96CA" w14:textId="77777777" w:rsidR="006C5D48" w:rsidRDefault="006C5D48" w:rsidP="006C5D48">
      <w:pPr>
        <w:pStyle w:val="PL"/>
      </w:pPr>
      <w:r>
        <w:t xml:space="preserve">    bandCombinationIndex            BandCombinationIndex,</w:t>
      </w:r>
    </w:p>
    <w:p w14:paraId="45A7A4CA" w14:textId="77777777" w:rsidR="006C5D48" w:rsidRDefault="006C5D48" w:rsidP="006C5D48">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4B69B851" w14:textId="77777777" w:rsidR="006C5D48" w:rsidRDefault="006C5D48" w:rsidP="006C5D48">
      <w:pPr>
        <w:pStyle w:val="PL"/>
      </w:pPr>
      <w:r>
        <w:t>}</w:t>
      </w:r>
    </w:p>
    <w:p w14:paraId="31D0DA96" w14:textId="77777777" w:rsidR="006C5D48" w:rsidRDefault="006C5D48" w:rsidP="006C5D48">
      <w:pPr>
        <w:pStyle w:val="PL"/>
      </w:pPr>
    </w:p>
    <w:p w14:paraId="345E7A32" w14:textId="77777777" w:rsidR="006C5D48" w:rsidRDefault="006C5D48" w:rsidP="006C5D48">
      <w:pPr>
        <w:pStyle w:val="PL"/>
      </w:pPr>
      <w:r>
        <w:t xml:space="preserve">FeatureSetEntryIndex ::=        </w:t>
      </w:r>
      <w:r>
        <w:rPr>
          <w:color w:val="993366"/>
        </w:rPr>
        <w:t>INTEGER</w:t>
      </w:r>
      <w:r>
        <w:t xml:space="preserve"> (1.. maxFeatureSetsPerBand)</w:t>
      </w:r>
    </w:p>
    <w:p w14:paraId="27829181" w14:textId="77777777" w:rsidR="006C5D48" w:rsidRDefault="006C5D48" w:rsidP="006C5D48">
      <w:pPr>
        <w:pStyle w:val="PL"/>
      </w:pPr>
    </w:p>
    <w:p w14:paraId="5714C453" w14:textId="77777777" w:rsidR="006C5D48" w:rsidRDefault="006C5D48" w:rsidP="006C5D48">
      <w:pPr>
        <w:pStyle w:val="PL"/>
      </w:pPr>
      <w:r>
        <w:t xml:space="preserve">DRX-Info ::=                    </w:t>
      </w:r>
      <w:r>
        <w:rPr>
          <w:color w:val="993366"/>
        </w:rPr>
        <w:t>SEQUENCE</w:t>
      </w:r>
      <w:r>
        <w:t xml:space="preserve"> {</w:t>
      </w:r>
    </w:p>
    <w:p w14:paraId="52BC8269" w14:textId="77777777" w:rsidR="006C5D48" w:rsidRDefault="006C5D48" w:rsidP="006C5D48">
      <w:pPr>
        <w:pStyle w:val="PL"/>
      </w:pPr>
      <w:r>
        <w:t xml:space="preserve">    drx-LongCycleStartOffset        </w:t>
      </w:r>
      <w:r>
        <w:rPr>
          <w:color w:val="993366"/>
        </w:rPr>
        <w:t>CHOICE</w:t>
      </w:r>
      <w:r>
        <w:t xml:space="preserve"> {</w:t>
      </w:r>
    </w:p>
    <w:p w14:paraId="24E3E351" w14:textId="77777777" w:rsidR="006C5D48" w:rsidRDefault="006C5D48" w:rsidP="006C5D48">
      <w:pPr>
        <w:pStyle w:val="PL"/>
      </w:pPr>
      <w:r>
        <w:t xml:space="preserve">        ms10                            </w:t>
      </w:r>
      <w:r>
        <w:rPr>
          <w:color w:val="993366"/>
        </w:rPr>
        <w:t>INTEGER</w:t>
      </w:r>
      <w:r>
        <w:t>(0..9),</w:t>
      </w:r>
    </w:p>
    <w:p w14:paraId="559466DA" w14:textId="77777777" w:rsidR="006C5D48" w:rsidRDefault="006C5D48" w:rsidP="006C5D48">
      <w:pPr>
        <w:pStyle w:val="PL"/>
      </w:pPr>
      <w:r>
        <w:t xml:space="preserve">        ms20                            </w:t>
      </w:r>
      <w:r>
        <w:rPr>
          <w:color w:val="993366"/>
        </w:rPr>
        <w:t>INTEGER</w:t>
      </w:r>
      <w:r>
        <w:t>(0..19),</w:t>
      </w:r>
    </w:p>
    <w:p w14:paraId="393A9D86" w14:textId="77777777" w:rsidR="006C5D48" w:rsidRDefault="006C5D48" w:rsidP="006C5D48">
      <w:pPr>
        <w:pStyle w:val="PL"/>
      </w:pPr>
      <w:r>
        <w:t xml:space="preserve">        ms32                            </w:t>
      </w:r>
      <w:r>
        <w:rPr>
          <w:color w:val="993366"/>
        </w:rPr>
        <w:t>INTEGER</w:t>
      </w:r>
      <w:r>
        <w:t>(0..31),</w:t>
      </w:r>
    </w:p>
    <w:p w14:paraId="18B9FFD7" w14:textId="77777777" w:rsidR="006C5D48" w:rsidRDefault="006C5D48" w:rsidP="006C5D48">
      <w:pPr>
        <w:pStyle w:val="PL"/>
      </w:pPr>
      <w:r>
        <w:t xml:space="preserve">        ms40                            </w:t>
      </w:r>
      <w:r>
        <w:rPr>
          <w:color w:val="993366"/>
        </w:rPr>
        <w:t>INTEGER</w:t>
      </w:r>
      <w:r>
        <w:t>(0..39),</w:t>
      </w:r>
    </w:p>
    <w:p w14:paraId="32988CA2" w14:textId="77777777" w:rsidR="006C5D48" w:rsidRDefault="006C5D48" w:rsidP="006C5D48">
      <w:pPr>
        <w:pStyle w:val="PL"/>
      </w:pPr>
      <w:r>
        <w:t xml:space="preserve">        ms60                            </w:t>
      </w:r>
      <w:r>
        <w:rPr>
          <w:color w:val="993366"/>
        </w:rPr>
        <w:t>INTEGER</w:t>
      </w:r>
      <w:r>
        <w:t>(0..59),</w:t>
      </w:r>
    </w:p>
    <w:p w14:paraId="2157FF2A" w14:textId="77777777" w:rsidR="006C5D48" w:rsidRDefault="006C5D48" w:rsidP="006C5D48">
      <w:pPr>
        <w:pStyle w:val="PL"/>
      </w:pPr>
      <w:r>
        <w:lastRenderedPageBreak/>
        <w:t xml:space="preserve">        ms64                            </w:t>
      </w:r>
      <w:r>
        <w:rPr>
          <w:color w:val="993366"/>
        </w:rPr>
        <w:t>INTEGER</w:t>
      </w:r>
      <w:r>
        <w:t>(0..63),</w:t>
      </w:r>
    </w:p>
    <w:p w14:paraId="47E4BFB4" w14:textId="77777777" w:rsidR="006C5D48" w:rsidRDefault="006C5D48" w:rsidP="006C5D48">
      <w:pPr>
        <w:pStyle w:val="PL"/>
      </w:pPr>
      <w:r>
        <w:t xml:space="preserve">        ms70                            </w:t>
      </w:r>
      <w:r>
        <w:rPr>
          <w:color w:val="993366"/>
        </w:rPr>
        <w:t>INTEGER</w:t>
      </w:r>
      <w:r>
        <w:t>(0..69),</w:t>
      </w:r>
    </w:p>
    <w:p w14:paraId="2D9B473D" w14:textId="77777777" w:rsidR="006C5D48" w:rsidRDefault="006C5D48" w:rsidP="006C5D48">
      <w:pPr>
        <w:pStyle w:val="PL"/>
      </w:pPr>
      <w:r>
        <w:t xml:space="preserve">        ms80                            </w:t>
      </w:r>
      <w:r>
        <w:rPr>
          <w:color w:val="993366"/>
        </w:rPr>
        <w:t>INTEGER</w:t>
      </w:r>
      <w:r>
        <w:t>(0..79),</w:t>
      </w:r>
    </w:p>
    <w:p w14:paraId="3908C9C0" w14:textId="77777777" w:rsidR="006C5D48" w:rsidRDefault="006C5D48" w:rsidP="006C5D48">
      <w:pPr>
        <w:pStyle w:val="PL"/>
      </w:pPr>
      <w:r>
        <w:t xml:space="preserve">        ms128                           </w:t>
      </w:r>
      <w:r>
        <w:rPr>
          <w:color w:val="993366"/>
        </w:rPr>
        <w:t>INTEGER</w:t>
      </w:r>
      <w:r>
        <w:t>(0..127),</w:t>
      </w:r>
    </w:p>
    <w:p w14:paraId="21309561" w14:textId="77777777" w:rsidR="006C5D48" w:rsidRDefault="006C5D48" w:rsidP="006C5D48">
      <w:pPr>
        <w:pStyle w:val="PL"/>
      </w:pPr>
      <w:r>
        <w:t xml:space="preserve">        ms160                           </w:t>
      </w:r>
      <w:r>
        <w:rPr>
          <w:color w:val="993366"/>
        </w:rPr>
        <w:t>INTEGER</w:t>
      </w:r>
      <w:r>
        <w:t>(0..159),</w:t>
      </w:r>
    </w:p>
    <w:p w14:paraId="5FDF80C7" w14:textId="77777777" w:rsidR="006C5D48" w:rsidRDefault="006C5D48" w:rsidP="006C5D48">
      <w:pPr>
        <w:pStyle w:val="PL"/>
      </w:pPr>
      <w:r>
        <w:t xml:space="preserve">        ms256                           </w:t>
      </w:r>
      <w:r>
        <w:rPr>
          <w:color w:val="993366"/>
        </w:rPr>
        <w:t>INTEGER</w:t>
      </w:r>
      <w:r>
        <w:t>(0..255),</w:t>
      </w:r>
    </w:p>
    <w:p w14:paraId="1C5C4AA1" w14:textId="77777777" w:rsidR="006C5D48" w:rsidRDefault="006C5D48" w:rsidP="006C5D48">
      <w:pPr>
        <w:pStyle w:val="PL"/>
      </w:pPr>
      <w:r>
        <w:t xml:space="preserve">        ms320                           </w:t>
      </w:r>
      <w:r>
        <w:rPr>
          <w:color w:val="993366"/>
        </w:rPr>
        <w:t>INTEGER</w:t>
      </w:r>
      <w:r>
        <w:t>(0..319),</w:t>
      </w:r>
    </w:p>
    <w:p w14:paraId="1BA7D164" w14:textId="77777777" w:rsidR="006C5D48" w:rsidRDefault="006C5D48" w:rsidP="006C5D48">
      <w:pPr>
        <w:pStyle w:val="PL"/>
      </w:pPr>
      <w:r>
        <w:t xml:space="preserve">        ms512                           </w:t>
      </w:r>
      <w:r>
        <w:rPr>
          <w:color w:val="993366"/>
        </w:rPr>
        <w:t>INTEGER</w:t>
      </w:r>
      <w:r>
        <w:t>(0..511),</w:t>
      </w:r>
    </w:p>
    <w:p w14:paraId="1018A713" w14:textId="77777777" w:rsidR="006C5D48" w:rsidRDefault="006C5D48" w:rsidP="006C5D48">
      <w:pPr>
        <w:pStyle w:val="PL"/>
      </w:pPr>
      <w:r>
        <w:t xml:space="preserve">        ms640                           </w:t>
      </w:r>
      <w:r>
        <w:rPr>
          <w:color w:val="993366"/>
        </w:rPr>
        <w:t>INTEGER</w:t>
      </w:r>
      <w:r>
        <w:t>(0..639),</w:t>
      </w:r>
    </w:p>
    <w:p w14:paraId="1CCE2ACB" w14:textId="77777777" w:rsidR="006C5D48" w:rsidRDefault="006C5D48" w:rsidP="006C5D48">
      <w:pPr>
        <w:pStyle w:val="PL"/>
      </w:pPr>
      <w:r>
        <w:t xml:space="preserve">        ms1024                          </w:t>
      </w:r>
      <w:r>
        <w:rPr>
          <w:color w:val="993366"/>
        </w:rPr>
        <w:t>INTEGER</w:t>
      </w:r>
      <w:r>
        <w:t>(0..1023),</w:t>
      </w:r>
    </w:p>
    <w:p w14:paraId="2C4C6BA3" w14:textId="77777777" w:rsidR="006C5D48" w:rsidRDefault="006C5D48" w:rsidP="006C5D48">
      <w:pPr>
        <w:pStyle w:val="PL"/>
      </w:pPr>
      <w:r>
        <w:t xml:space="preserve">        ms1280                          </w:t>
      </w:r>
      <w:r>
        <w:rPr>
          <w:color w:val="993366"/>
        </w:rPr>
        <w:t>INTEGER</w:t>
      </w:r>
      <w:r>
        <w:t>(0..1279),</w:t>
      </w:r>
    </w:p>
    <w:p w14:paraId="0ACA2768" w14:textId="77777777" w:rsidR="006C5D48" w:rsidRDefault="006C5D48" w:rsidP="006C5D48">
      <w:pPr>
        <w:pStyle w:val="PL"/>
      </w:pPr>
      <w:r>
        <w:t xml:space="preserve">        ms2048                          </w:t>
      </w:r>
      <w:r>
        <w:rPr>
          <w:color w:val="993366"/>
        </w:rPr>
        <w:t>INTEGER</w:t>
      </w:r>
      <w:r>
        <w:t>(0..2047),</w:t>
      </w:r>
    </w:p>
    <w:p w14:paraId="0856766F" w14:textId="77777777" w:rsidR="006C5D48" w:rsidRDefault="006C5D48" w:rsidP="006C5D48">
      <w:pPr>
        <w:pStyle w:val="PL"/>
      </w:pPr>
      <w:r>
        <w:t xml:space="preserve">        ms2560                          </w:t>
      </w:r>
      <w:r>
        <w:rPr>
          <w:color w:val="993366"/>
        </w:rPr>
        <w:t>INTEGER</w:t>
      </w:r>
      <w:r>
        <w:t>(0..2559),</w:t>
      </w:r>
    </w:p>
    <w:p w14:paraId="780A35E5" w14:textId="77777777" w:rsidR="006C5D48" w:rsidRDefault="006C5D48" w:rsidP="006C5D48">
      <w:pPr>
        <w:pStyle w:val="PL"/>
      </w:pPr>
      <w:r>
        <w:t xml:space="preserve">        ms5120                          </w:t>
      </w:r>
      <w:r>
        <w:rPr>
          <w:color w:val="993366"/>
        </w:rPr>
        <w:t>INTEGER</w:t>
      </w:r>
      <w:r>
        <w:t>(0..5119),</w:t>
      </w:r>
    </w:p>
    <w:p w14:paraId="3AC28D86" w14:textId="77777777" w:rsidR="006C5D48" w:rsidRDefault="006C5D48" w:rsidP="006C5D48">
      <w:pPr>
        <w:pStyle w:val="PL"/>
      </w:pPr>
      <w:r>
        <w:t xml:space="preserve">        ms10240                         </w:t>
      </w:r>
      <w:r>
        <w:rPr>
          <w:color w:val="993366"/>
        </w:rPr>
        <w:t>INTEGER</w:t>
      </w:r>
      <w:r>
        <w:t>(0..10239)</w:t>
      </w:r>
    </w:p>
    <w:p w14:paraId="54BC26EB" w14:textId="77777777" w:rsidR="006C5D48" w:rsidRDefault="006C5D48" w:rsidP="006C5D48">
      <w:pPr>
        <w:pStyle w:val="PL"/>
      </w:pPr>
      <w:r>
        <w:t xml:space="preserve">    },</w:t>
      </w:r>
    </w:p>
    <w:p w14:paraId="512DEC06" w14:textId="77777777" w:rsidR="006C5D48" w:rsidRDefault="006C5D48" w:rsidP="006C5D48">
      <w:pPr>
        <w:pStyle w:val="PL"/>
      </w:pPr>
      <w:r>
        <w:t xml:space="preserve">    shortDRX                            </w:t>
      </w:r>
      <w:r>
        <w:rPr>
          <w:color w:val="993366"/>
        </w:rPr>
        <w:t>SEQUENCE</w:t>
      </w:r>
      <w:r>
        <w:t xml:space="preserve"> {</w:t>
      </w:r>
    </w:p>
    <w:p w14:paraId="69C4762C" w14:textId="77777777" w:rsidR="006C5D48" w:rsidRDefault="006C5D48" w:rsidP="006C5D48">
      <w:pPr>
        <w:pStyle w:val="PL"/>
      </w:pPr>
      <w:r>
        <w:t xml:space="preserve">        drx-ShortCycle                      </w:t>
      </w:r>
      <w:r>
        <w:rPr>
          <w:color w:val="993366"/>
        </w:rPr>
        <w:t>ENUMERATED</w:t>
      </w:r>
      <w:r>
        <w:t xml:space="preserve">  {</w:t>
      </w:r>
    </w:p>
    <w:p w14:paraId="30F66794" w14:textId="77777777" w:rsidR="006C5D48" w:rsidRDefault="006C5D48" w:rsidP="006C5D48">
      <w:pPr>
        <w:pStyle w:val="PL"/>
      </w:pPr>
      <w:r>
        <w:t xml:space="preserve">                                                ms2, ms3, ms4, ms5, ms6, ms7, ms8, ms10, ms14, ms16, ms20, ms30, ms32,</w:t>
      </w:r>
    </w:p>
    <w:p w14:paraId="77F05A53" w14:textId="77777777" w:rsidR="006C5D48" w:rsidRDefault="006C5D48" w:rsidP="006C5D48">
      <w:pPr>
        <w:pStyle w:val="PL"/>
      </w:pPr>
      <w:r>
        <w:t xml:space="preserve">                                                ms35, ms40, ms64, ms80, ms128, ms160, ms256, ms320, ms512, ms640, spare9,</w:t>
      </w:r>
    </w:p>
    <w:p w14:paraId="5AC61FE1" w14:textId="77777777" w:rsidR="006C5D48" w:rsidRDefault="006C5D48" w:rsidP="006C5D48">
      <w:pPr>
        <w:pStyle w:val="PL"/>
      </w:pPr>
      <w:r>
        <w:t xml:space="preserve">                                                spare8, spare7, spare6, spare5, spare4, spare3, spare2, spare1 },</w:t>
      </w:r>
    </w:p>
    <w:p w14:paraId="7DC1F325" w14:textId="77777777" w:rsidR="006C5D48" w:rsidRDefault="006C5D48" w:rsidP="006C5D48">
      <w:pPr>
        <w:pStyle w:val="PL"/>
      </w:pPr>
      <w:r>
        <w:t xml:space="preserve">        drx-ShortCycleTimer                 </w:t>
      </w:r>
      <w:r>
        <w:rPr>
          <w:color w:val="993366"/>
        </w:rPr>
        <w:t>INTEGER</w:t>
      </w:r>
      <w:r>
        <w:t xml:space="preserve"> (1..16)</w:t>
      </w:r>
    </w:p>
    <w:p w14:paraId="1499CEAD" w14:textId="77777777" w:rsidR="006C5D48" w:rsidRDefault="006C5D48" w:rsidP="006C5D48">
      <w:pPr>
        <w:pStyle w:val="PL"/>
      </w:pPr>
      <w:r>
        <w:t xml:space="preserve">    }                                                                                             </w:t>
      </w:r>
      <w:r>
        <w:rPr>
          <w:color w:val="993366"/>
        </w:rPr>
        <w:t>OPTIONAL</w:t>
      </w:r>
    </w:p>
    <w:p w14:paraId="6B9A7C9D" w14:textId="77777777" w:rsidR="006C5D48" w:rsidRDefault="006C5D48" w:rsidP="006C5D48">
      <w:pPr>
        <w:pStyle w:val="PL"/>
      </w:pPr>
      <w:r>
        <w:t>}</w:t>
      </w:r>
    </w:p>
    <w:p w14:paraId="20AB94F7" w14:textId="77777777" w:rsidR="006C5D48" w:rsidRDefault="006C5D48" w:rsidP="006C5D48">
      <w:pPr>
        <w:pStyle w:val="PL"/>
      </w:pPr>
    </w:p>
    <w:p w14:paraId="717E7A01" w14:textId="77777777" w:rsidR="006C5D48" w:rsidRDefault="006C5D48" w:rsidP="006C5D48">
      <w:pPr>
        <w:pStyle w:val="PL"/>
      </w:pPr>
      <w:r>
        <w:t xml:space="preserve">DRX-Info2 ::=          </w:t>
      </w:r>
      <w:r>
        <w:rPr>
          <w:color w:val="993366"/>
        </w:rPr>
        <w:t>SEQUENCE</w:t>
      </w:r>
      <w:r>
        <w:t xml:space="preserve"> {</w:t>
      </w:r>
    </w:p>
    <w:p w14:paraId="1C1B73FF" w14:textId="77777777" w:rsidR="006C5D48" w:rsidRDefault="006C5D48" w:rsidP="006C5D48">
      <w:pPr>
        <w:pStyle w:val="PL"/>
      </w:pPr>
      <w:r>
        <w:t xml:space="preserve">    drx-onDurationTimer    </w:t>
      </w:r>
      <w:r>
        <w:rPr>
          <w:color w:val="993366"/>
        </w:rPr>
        <w:t>CHOICE</w:t>
      </w:r>
      <w:r>
        <w:t xml:space="preserve"> {</w:t>
      </w:r>
    </w:p>
    <w:p w14:paraId="643DCC62" w14:textId="77777777" w:rsidR="006C5D48" w:rsidRDefault="006C5D48" w:rsidP="006C5D48">
      <w:pPr>
        <w:pStyle w:val="PL"/>
      </w:pPr>
      <w:r>
        <w:t xml:space="preserve">                               subMilliSeconds </w:t>
      </w:r>
      <w:r>
        <w:rPr>
          <w:color w:val="993366"/>
        </w:rPr>
        <w:t>INTEGER</w:t>
      </w:r>
      <w:r>
        <w:t xml:space="preserve"> (1..31),</w:t>
      </w:r>
    </w:p>
    <w:p w14:paraId="31D6C822" w14:textId="77777777" w:rsidR="006C5D48" w:rsidRDefault="006C5D48" w:rsidP="006C5D48">
      <w:pPr>
        <w:pStyle w:val="PL"/>
      </w:pPr>
      <w:r>
        <w:t xml:space="preserve">                               milliSeconds    </w:t>
      </w:r>
      <w:r>
        <w:rPr>
          <w:color w:val="993366"/>
        </w:rPr>
        <w:t>ENUMERATED</w:t>
      </w:r>
      <w:r>
        <w:t xml:space="preserve"> {</w:t>
      </w:r>
    </w:p>
    <w:p w14:paraId="17C895D9" w14:textId="77777777" w:rsidR="006C5D48" w:rsidRDefault="006C5D48" w:rsidP="006C5D48">
      <w:pPr>
        <w:pStyle w:val="PL"/>
      </w:pPr>
      <w:r>
        <w:t xml:space="preserve">                                   ms1, ms2, ms3, ms4, ms5, ms6, ms8, ms10, ms20, ms30, ms40, ms50, ms60,</w:t>
      </w:r>
    </w:p>
    <w:p w14:paraId="052962FA" w14:textId="77777777" w:rsidR="006C5D48" w:rsidRDefault="006C5D48" w:rsidP="006C5D48">
      <w:pPr>
        <w:pStyle w:val="PL"/>
      </w:pPr>
      <w:r>
        <w:t xml:space="preserve">                                   ms80, ms100, ms200, ms300, ms400, ms500, ms600, ms800, ms1000, ms1200,</w:t>
      </w:r>
    </w:p>
    <w:p w14:paraId="1FC6CCB1" w14:textId="77777777" w:rsidR="006C5D48" w:rsidRDefault="006C5D48" w:rsidP="006C5D48">
      <w:pPr>
        <w:pStyle w:val="PL"/>
      </w:pPr>
      <w:r>
        <w:t xml:space="preserve">                                   ms1600, spare8, spare7, spare6, spare5, spare4, spare3, spare2, spare1 }</w:t>
      </w:r>
    </w:p>
    <w:p w14:paraId="28A75ACC" w14:textId="77777777" w:rsidR="006C5D48" w:rsidRDefault="006C5D48" w:rsidP="006C5D48">
      <w:pPr>
        <w:pStyle w:val="PL"/>
      </w:pPr>
      <w:r>
        <w:t xml:space="preserve">                           }</w:t>
      </w:r>
    </w:p>
    <w:p w14:paraId="37531C4D" w14:textId="77777777" w:rsidR="006C5D48" w:rsidRDefault="006C5D48" w:rsidP="006C5D48">
      <w:pPr>
        <w:pStyle w:val="PL"/>
      </w:pPr>
      <w:r>
        <w:t>}</w:t>
      </w:r>
    </w:p>
    <w:p w14:paraId="0A7187CC" w14:textId="77777777" w:rsidR="006C5D48" w:rsidRDefault="006C5D48" w:rsidP="006C5D48">
      <w:pPr>
        <w:pStyle w:val="PL"/>
      </w:pPr>
    </w:p>
    <w:p w14:paraId="40735E13" w14:textId="77777777" w:rsidR="006C5D48" w:rsidRDefault="006C5D48" w:rsidP="006C5D48">
      <w:pPr>
        <w:pStyle w:val="PL"/>
      </w:pPr>
      <w:r>
        <w:t xml:space="preserve">MeasConfigMN ::= </w:t>
      </w:r>
      <w:r>
        <w:rPr>
          <w:color w:val="993366"/>
        </w:rPr>
        <w:t>SEQUENCE</w:t>
      </w:r>
      <w:r>
        <w:t xml:space="preserve"> {</w:t>
      </w:r>
    </w:p>
    <w:p w14:paraId="24ECC4E3" w14:textId="77777777" w:rsidR="006C5D48" w:rsidRDefault="006C5D48" w:rsidP="006C5D48">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2A4A04F8" w14:textId="77777777" w:rsidR="006C5D48" w:rsidRDefault="006C5D48" w:rsidP="006C5D48">
      <w:pPr>
        <w:pStyle w:val="PL"/>
      </w:pPr>
      <w:r>
        <w:t xml:space="preserve">    measGapConfig                       SetupRelease { GapConfig }                                </w:t>
      </w:r>
      <w:r>
        <w:rPr>
          <w:color w:val="993366"/>
        </w:rPr>
        <w:t>OPTIONAL</w:t>
      </w:r>
      <w:r>
        <w:t>,</w:t>
      </w:r>
    </w:p>
    <w:p w14:paraId="74AD6306" w14:textId="77777777" w:rsidR="006C5D48" w:rsidRDefault="006C5D48" w:rsidP="006C5D48">
      <w:pPr>
        <w:pStyle w:val="PL"/>
      </w:pPr>
      <w:r>
        <w:t xml:space="preserve">    gapPurpose                          </w:t>
      </w:r>
      <w:r>
        <w:rPr>
          <w:color w:val="993366"/>
        </w:rPr>
        <w:t>ENUMERATED</w:t>
      </w:r>
      <w:r>
        <w:t xml:space="preserve"> {perUE, perFR1}                                </w:t>
      </w:r>
      <w:r>
        <w:rPr>
          <w:color w:val="993366"/>
        </w:rPr>
        <w:t>OPTIONAL</w:t>
      </w:r>
      <w:r>
        <w:t>,</w:t>
      </w:r>
    </w:p>
    <w:p w14:paraId="3ABCE194" w14:textId="77777777" w:rsidR="006C5D48" w:rsidRDefault="006C5D48" w:rsidP="006C5D48">
      <w:pPr>
        <w:pStyle w:val="PL"/>
      </w:pPr>
      <w:r>
        <w:t xml:space="preserve">    ...,</w:t>
      </w:r>
    </w:p>
    <w:p w14:paraId="7B26C31A" w14:textId="77777777" w:rsidR="006C5D48" w:rsidRDefault="006C5D48" w:rsidP="006C5D48">
      <w:pPr>
        <w:pStyle w:val="PL"/>
      </w:pPr>
      <w:r>
        <w:t xml:space="preserve">    [[</w:t>
      </w:r>
    </w:p>
    <w:p w14:paraId="1917C292" w14:textId="77777777" w:rsidR="006C5D48" w:rsidRDefault="006C5D48" w:rsidP="006C5D48">
      <w:pPr>
        <w:pStyle w:val="PL"/>
      </w:pPr>
      <w:r>
        <w:t xml:space="preserve">    measGapConfigFR2                    SetupRelease { GapConfig }                                </w:t>
      </w:r>
      <w:r>
        <w:rPr>
          <w:color w:val="993366"/>
        </w:rPr>
        <w:t>OPTIONAL</w:t>
      </w:r>
    </w:p>
    <w:p w14:paraId="3F9013E9" w14:textId="77777777" w:rsidR="006C5D48" w:rsidRDefault="006C5D48" w:rsidP="006C5D48">
      <w:pPr>
        <w:pStyle w:val="PL"/>
      </w:pPr>
      <w:r>
        <w:t xml:space="preserve">    ]]</w:t>
      </w:r>
    </w:p>
    <w:p w14:paraId="1558A651" w14:textId="77777777" w:rsidR="006C5D48" w:rsidRDefault="006C5D48" w:rsidP="006C5D48">
      <w:pPr>
        <w:pStyle w:val="PL"/>
      </w:pPr>
    </w:p>
    <w:p w14:paraId="04F12EA5" w14:textId="77777777" w:rsidR="006C5D48" w:rsidRDefault="006C5D48" w:rsidP="006C5D48">
      <w:pPr>
        <w:pStyle w:val="PL"/>
      </w:pPr>
      <w:r>
        <w:t>}</w:t>
      </w:r>
    </w:p>
    <w:p w14:paraId="339732C7" w14:textId="77777777" w:rsidR="006C5D48" w:rsidRDefault="006C5D48" w:rsidP="006C5D48">
      <w:pPr>
        <w:pStyle w:val="PL"/>
      </w:pPr>
    </w:p>
    <w:p w14:paraId="4A83D708" w14:textId="77777777" w:rsidR="006C5D48" w:rsidRDefault="006C5D48" w:rsidP="006C5D48">
      <w:pPr>
        <w:pStyle w:val="PL"/>
      </w:pPr>
      <w:r>
        <w:t xml:space="preserve">MRDC-AssistanceInfo ::= </w:t>
      </w:r>
      <w:r>
        <w:rPr>
          <w:color w:val="993366"/>
        </w:rPr>
        <w:t>SEQUENCE</w:t>
      </w:r>
      <w:r>
        <w:t xml:space="preserve"> {</w:t>
      </w:r>
    </w:p>
    <w:p w14:paraId="3EDD2679" w14:textId="77777777" w:rsidR="006C5D48" w:rsidRDefault="006C5D48" w:rsidP="006C5D48">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4519BE42" w14:textId="77777777" w:rsidR="006C5D48" w:rsidRDefault="006C5D48" w:rsidP="006C5D48">
      <w:pPr>
        <w:pStyle w:val="PL"/>
      </w:pPr>
      <w:r>
        <w:t xml:space="preserve">    ...,</w:t>
      </w:r>
    </w:p>
    <w:p w14:paraId="07A4BCB3" w14:textId="77777777" w:rsidR="006C5D48" w:rsidRDefault="006C5D48" w:rsidP="006C5D48">
      <w:pPr>
        <w:pStyle w:val="PL"/>
      </w:pPr>
      <w:r>
        <w:t xml:space="preserve">    [[</w:t>
      </w:r>
    </w:p>
    <w:p w14:paraId="55E7E6E2" w14:textId="77777777" w:rsidR="006C5D48" w:rsidRDefault="006C5D48" w:rsidP="006C5D48">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3C914D5C" w14:textId="77777777" w:rsidR="006C5D48" w:rsidRDefault="006C5D48" w:rsidP="006C5D48">
      <w:pPr>
        <w:pStyle w:val="PL"/>
      </w:pPr>
      <w:r>
        <w:lastRenderedPageBreak/>
        <w:t xml:space="preserve">    ]]</w:t>
      </w:r>
    </w:p>
    <w:p w14:paraId="2D51936C" w14:textId="77777777" w:rsidR="006C5D48" w:rsidRDefault="006C5D48" w:rsidP="006C5D48">
      <w:pPr>
        <w:pStyle w:val="PL"/>
      </w:pPr>
      <w:r>
        <w:t>}</w:t>
      </w:r>
    </w:p>
    <w:p w14:paraId="2D915746" w14:textId="77777777" w:rsidR="006C5D48" w:rsidRDefault="006C5D48" w:rsidP="006C5D48">
      <w:pPr>
        <w:pStyle w:val="PL"/>
      </w:pPr>
    </w:p>
    <w:p w14:paraId="3BCDE562" w14:textId="77777777" w:rsidR="006C5D48" w:rsidRDefault="006C5D48" w:rsidP="006C5D48">
      <w:pPr>
        <w:pStyle w:val="PL"/>
      </w:pPr>
      <w:r>
        <w:t xml:space="preserve">AffectedCarrierFreqCombInfoMRDC ::= </w:t>
      </w:r>
      <w:r>
        <w:rPr>
          <w:color w:val="993366"/>
        </w:rPr>
        <w:t>SEQUENCE</w:t>
      </w:r>
      <w:r>
        <w:t xml:space="preserve"> {</w:t>
      </w:r>
    </w:p>
    <w:p w14:paraId="64E5A8FB" w14:textId="77777777" w:rsidR="006C5D48" w:rsidRDefault="006C5D48" w:rsidP="006C5D48">
      <w:pPr>
        <w:pStyle w:val="PL"/>
      </w:pPr>
      <w:r>
        <w:t xml:space="preserve">    victimSystemType                    VictimSystemType,</w:t>
      </w:r>
    </w:p>
    <w:p w14:paraId="599090DB" w14:textId="77777777" w:rsidR="006C5D48" w:rsidRDefault="006C5D48" w:rsidP="006C5D48">
      <w:pPr>
        <w:pStyle w:val="PL"/>
      </w:pPr>
      <w:r>
        <w:t xml:space="preserve">    interferenceDirectionMRDC           </w:t>
      </w:r>
      <w:r>
        <w:rPr>
          <w:color w:val="993366"/>
        </w:rPr>
        <w:t>ENUMERATED</w:t>
      </w:r>
      <w:r>
        <w:t xml:space="preserve"> {eutra-nr, nr, other, utra-nr-other, nr-other, spare3, spare2, spare1},</w:t>
      </w:r>
    </w:p>
    <w:p w14:paraId="1A11FC13" w14:textId="77777777" w:rsidR="006C5D48" w:rsidRDefault="006C5D48" w:rsidP="006C5D48">
      <w:pPr>
        <w:pStyle w:val="PL"/>
      </w:pPr>
      <w:r>
        <w:t xml:space="preserve">    affectedCarrierFreqCombMRDC         </w:t>
      </w:r>
      <w:r>
        <w:rPr>
          <w:color w:val="993366"/>
        </w:rPr>
        <w:t>SEQUENCE</w:t>
      </w:r>
      <w:r>
        <w:t xml:space="preserve">    {</w:t>
      </w:r>
    </w:p>
    <w:p w14:paraId="3F002890" w14:textId="77777777" w:rsidR="006C5D48" w:rsidRDefault="006C5D48" w:rsidP="006C5D48">
      <w:pPr>
        <w:pStyle w:val="PL"/>
      </w:pPr>
      <w:r>
        <w:t xml:space="preserve">        affectedCarrierFreqCombEUTRA        AffectedCarrierFreqCombEUTRA                          </w:t>
      </w:r>
      <w:r>
        <w:rPr>
          <w:color w:val="993366"/>
        </w:rPr>
        <w:t>OPTIONAL</w:t>
      </w:r>
      <w:r>
        <w:t>,</w:t>
      </w:r>
    </w:p>
    <w:p w14:paraId="0420F6FB" w14:textId="77777777" w:rsidR="006C5D48" w:rsidRDefault="006C5D48" w:rsidP="006C5D48">
      <w:pPr>
        <w:pStyle w:val="PL"/>
      </w:pPr>
      <w:r>
        <w:t xml:space="preserve">        affectedCarrierFreqCombNR           AffectedCarrierFreqCombNR</w:t>
      </w:r>
    </w:p>
    <w:p w14:paraId="7FAFA66A" w14:textId="77777777" w:rsidR="006C5D48" w:rsidRDefault="006C5D48" w:rsidP="006C5D48">
      <w:pPr>
        <w:pStyle w:val="PL"/>
      </w:pPr>
      <w:r>
        <w:t xml:space="preserve">    }                                                                                             </w:t>
      </w:r>
      <w:r>
        <w:rPr>
          <w:color w:val="993366"/>
        </w:rPr>
        <w:t>OPTIONAL</w:t>
      </w:r>
    </w:p>
    <w:p w14:paraId="1090294C" w14:textId="77777777" w:rsidR="006C5D48" w:rsidRDefault="006C5D48" w:rsidP="006C5D48">
      <w:pPr>
        <w:pStyle w:val="PL"/>
      </w:pPr>
      <w:r>
        <w:t>}</w:t>
      </w:r>
    </w:p>
    <w:p w14:paraId="058CF499" w14:textId="77777777" w:rsidR="006C5D48" w:rsidRDefault="006C5D48" w:rsidP="006C5D48">
      <w:pPr>
        <w:pStyle w:val="PL"/>
      </w:pPr>
    </w:p>
    <w:p w14:paraId="0B90369A" w14:textId="77777777" w:rsidR="006C5D48" w:rsidRDefault="006C5D48" w:rsidP="006C5D48">
      <w:pPr>
        <w:pStyle w:val="PL"/>
      </w:pPr>
      <w:r>
        <w:t xml:space="preserve">VictimSystemType ::= </w:t>
      </w:r>
      <w:r>
        <w:rPr>
          <w:color w:val="993366"/>
        </w:rPr>
        <w:t>SEQUENCE</w:t>
      </w:r>
      <w:r>
        <w:t xml:space="preserve"> {</w:t>
      </w:r>
    </w:p>
    <w:p w14:paraId="368B5B15" w14:textId="77777777" w:rsidR="006C5D48" w:rsidRDefault="006C5D48" w:rsidP="006C5D48">
      <w:pPr>
        <w:pStyle w:val="PL"/>
      </w:pPr>
      <w:r>
        <w:t xml:space="preserve">    gps                         </w:t>
      </w:r>
      <w:r>
        <w:rPr>
          <w:color w:val="993366"/>
        </w:rPr>
        <w:t>ENUMERATED</w:t>
      </w:r>
      <w:r>
        <w:t xml:space="preserve"> {true}               </w:t>
      </w:r>
      <w:r>
        <w:rPr>
          <w:color w:val="993366"/>
        </w:rPr>
        <w:t>OPTIONAL</w:t>
      </w:r>
      <w:r>
        <w:t>,</w:t>
      </w:r>
    </w:p>
    <w:p w14:paraId="1B3203C1" w14:textId="77777777" w:rsidR="006C5D48" w:rsidRDefault="006C5D48" w:rsidP="006C5D48">
      <w:pPr>
        <w:pStyle w:val="PL"/>
      </w:pPr>
      <w:r>
        <w:t xml:space="preserve">    glonass                     </w:t>
      </w:r>
      <w:r>
        <w:rPr>
          <w:color w:val="993366"/>
        </w:rPr>
        <w:t>ENUMERATED</w:t>
      </w:r>
      <w:r>
        <w:t xml:space="preserve"> {true}               </w:t>
      </w:r>
      <w:r>
        <w:rPr>
          <w:color w:val="993366"/>
        </w:rPr>
        <w:t>OPTIONAL</w:t>
      </w:r>
      <w:r>
        <w:t>,</w:t>
      </w:r>
    </w:p>
    <w:p w14:paraId="68C6D5C2" w14:textId="77777777" w:rsidR="006C5D48" w:rsidRDefault="006C5D48" w:rsidP="006C5D48">
      <w:pPr>
        <w:pStyle w:val="PL"/>
      </w:pPr>
      <w:r>
        <w:t xml:space="preserve">    bds                         </w:t>
      </w:r>
      <w:r>
        <w:rPr>
          <w:color w:val="993366"/>
        </w:rPr>
        <w:t>ENUMERATED</w:t>
      </w:r>
      <w:r>
        <w:t xml:space="preserve"> {true}               </w:t>
      </w:r>
      <w:r>
        <w:rPr>
          <w:color w:val="993366"/>
        </w:rPr>
        <w:t>OPTIONAL</w:t>
      </w:r>
      <w:r>
        <w:t>,</w:t>
      </w:r>
    </w:p>
    <w:p w14:paraId="2F035ABB" w14:textId="77777777" w:rsidR="006C5D48" w:rsidRDefault="006C5D48" w:rsidP="006C5D48">
      <w:pPr>
        <w:pStyle w:val="PL"/>
      </w:pPr>
      <w:r>
        <w:t xml:space="preserve">    galileo                     </w:t>
      </w:r>
      <w:r>
        <w:rPr>
          <w:color w:val="993366"/>
        </w:rPr>
        <w:t>ENUMERATED</w:t>
      </w:r>
      <w:r>
        <w:t xml:space="preserve"> {true}               </w:t>
      </w:r>
      <w:r>
        <w:rPr>
          <w:color w:val="993366"/>
        </w:rPr>
        <w:t>OPTIONAL</w:t>
      </w:r>
      <w:r>
        <w:t>,</w:t>
      </w:r>
    </w:p>
    <w:p w14:paraId="2EBC76F3" w14:textId="77777777" w:rsidR="006C5D48" w:rsidRDefault="006C5D48" w:rsidP="006C5D48">
      <w:pPr>
        <w:pStyle w:val="PL"/>
      </w:pPr>
      <w:r>
        <w:t xml:space="preserve">    wlan                        </w:t>
      </w:r>
      <w:r>
        <w:rPr>
          <w:color w:val="993366"/>
        </w:rPr>
        <w:t>ENUMERATED</w:t>
      </w:r>
      <w:r>
        <w:t xml:space="preserve"> {true}               </w:t>
      </w:r>
      <w:r>
        <w:rPr>
          <w:color w:val="993366"/>
        </w:rPr>
        <w:t>OPTIONAL</w:t>
      </w:r>
      <w:r>
        <w:t>,</w:t>
      </w:r>
    </w:p>
    <w:p w14:paraId="0F2C18E7" w14:textId="77777777" w:rsidR="006C5D48" w:rsidRDefault="006C5D48" w:rsidP="006C5D48">
      <w:pPr>
        <w:pStyle w:val="PL"/>
      </w:pPr>
      <w:r>
        <w:t xml:space="preserve">    bluetooth                   </w:t>
      </w:r>
      <w:r>
        <w:rPr>
          <w:color w:val="993366"/>
        </w:rPr>
        <w:t>ENUMERATED</w:t>
      </w:r>
      <w:r>
        <w:t xml:space="preserve"> {true}               </w:t>
      </w:r>
      <w:r>
        <w:rPr>
          <w:color w:val="993366"/>
        </w:rPr>
        <w:t>OPTIONAL</w:t>
      </w:r>
    </w:p>
    <w:p w14:paraId="29C41A7B" w14:textId="77777777" w:rsidR="006C5D48" w:rsidRDefault="006C5D48" w:rsidP="006C5D48">
      <w:pPr>
        <w:pStyle w:val="PL"/>
      </w:pPr>
      <w:r>
        <w:t>}</w:t>
      </w:r>
    </w:p>
    <w:p w14:paraId="63389BE0" w14:textId="77777777" w:rsidR="006C5D48" w:rsidRDefault="006C5D48" w:rsidP="006C5D48">
      <w:pPr>
        <w:pStyle w:val="PL"/>
      </w:pPr>
    </w:p>
    <w:p w14:paraId="0DC0CD40" w14:textId="77777777" w:rsidR="006C5D48" w:rsidRDefault="006C5D48" w:rsidP="006C5D48">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388EC0CE" w14:textId="77777777" w:rsidR="006C5D48" w:rsidRDefault="006C5D48" w:rsidP="006C5D48">
      <w:pPr>
        <w:pStyle w:val="PL"/>
      </w:pPr>
    </w:p>
    <w:p w14:paraId="57876D49" w14:textId="77777777" w:rsidR="006C5D48" w:rsidRDefault="006C5D48" w:rsidP="006C5D48">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01786A2E" w14:textId="77777777" w:rsidR="006C5D48" w:rsidRDefault="006C5D48" w:rsidP="006C5D48">
      <w:pPr>
        <w:pStyle w:val="PL"/>
      </w:pPr>
    </w:p>
    <w:p w14:paraId="038E2654" w14:textId="77777777" w:rsidR="006C5D48" w:rsidRDefault="006C5D48" w:rsidP="006C5D48">
      <w:pPr>
        <w:pStyle w:val="PL"/>
        <w:rPr>
          <w:color w:val="808080"/>
        </w:rPr>
      </w:pPr>
      <w:r>
        <w:rPr>
          <w:color w:val="808080"/>
        </w:rPr>
        <w:t>-- TAG-CG-CONFIG-INFO-STOP</w:t>
      </w:r>
    </w:p>
    <w:p w14:paraId="7F612028" w14:textId="77777777" w:rsidR="006C5D48" w:rsidRDefault="006C5D48" w:rsidP="006C5D48">
      <w:pPr>
        <w:pStyle w:val="PL"/>
        <w:rPr>
          <w:color w:val="808080"/>
        </w:rPr>
      </w:pPr>
      <w:r>
        <w:rPr>
          <w:color w:val="808080"/>
        </w:rPr>
        <w:t>-- ASN1STOP</w:t>
      </w:r>
    </w:p>
    <w:p w14:paraId="4C1B9A58" w14:textId="77777777" w:rsidR="006C5D48" w:rsidRDefault="006C5D48" w:rsidP="006C5D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C5D48" w14:paraId="5C012717"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59FD0DA4" w14:textId="77777777" w:rsidR="006C5D48" w:rsidRDefault="006C5D48">
            <w:pPr>
              <w:pStyle w:val="TAH"/>
              <w:rPr>
                <w:lang w:eastAsia="sv-SE"/>
              </w:rPr>
            </w:pPr>
            <w:r>
              <w:rPr>
                <w:i/>
                <w:lang w:eastAsia="sv-SE"/>
              </w:rPr>
              <w:lastRenderedPageBreak/>
              <w:t>CG-</w:t>
            </w:r>
            <w:proofErr w:type="spellStart"/>
            <w:r>
              <w:rPr>
                <w:i/>
                <w:lang w:eastAsia="sv-SE"/>
              </w:rPr>
              <w:t>ConfigInfo</w:t>
            </w:r>
            <w:proofErr w:type="spellEnd"/>
            <w:r>
              <w:rPr>
                <w:lang w:eastAsia="sv-SE"/>
              </w:rPr>
              <w:t xml:space="preserve"> field descriptions</w:t>
            </w:r>
          </w:p>
        </w:tc>
      </w:tr>
      <w:tr w:rsidR="006C5D48" w14:paraId="54166584"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33458761" w14:textId="77777777" w:rsidR="006C5D48" w:rsidRDefault="006C5D48">
            <w:pPr>
              <w:pStyle w:val="TAL"/>
              <w:rPr>
                <w:b/>
                <w:bCs/>
                <w:i/>
                <w:iCs/>
                <w:lang w:eastAsia="sv-SE"/>
              </w:rPr>
            </w:pPr>
            <w:proofErr w:type="spellStart"/>
            <w:r>
              <w:rPr>
                <w:b/>
                <w:bCs/>
                <w:i/>
                <w:iCs/>
                <w:lang w:eastAsia="sv-SE"/>
              </w:rPr>
              <w:t>alignedDRX</w:t>
            </w:r>
            <w:proofErr w:type="spellEnd"/>
            <w:r>
              <w:rPr>
                <w:rFonts w:cs="Arial"/>
                <w:b/>
                <w:bCs/>
                <w:i/>
                <w:iCs/>
                <w:kern w:val="2"/>
                <w:lang w:eastAsia="sv-SE"/>
              </w:rPr>
              <w:t>-</w:t>
            </w:r>
            <w:r>
              <w:rPr>
                <w:b/>
                <w:bCs/>
                <w:i/>
                <w:iCs/>
                <w:lang w:eastAsia="sv-SE"/>
              </w:rPr>
              <w:t>Indication</w:t>
            </w:r>
          </w:p>
          <w:p w14:paraId="0D676EE8" w14:textId="77777777" w:rsidR="006C5D48" w:rsidRDefault="006C5D48">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C5D48" w14:paraId="5CEBB3C9"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7A414B5F" w14:textId="77777777" w:rsidR="006C5D48" w:rsidRDefault="006C5D48">
            <w:pPr>
              <w:pStyle w:val="TAL"/>
              <w:rPr>
                <w:b/>
                <w:i/>
                <w:lang w:eastAsia="sv-SE"/>
              </w:rPr>
            </w:pPr>
            <w:proofErr w:type="spellStart"/>
            <w:r>
              <w:rPr>
                <w:b/>
                <w:i/>
                <w:lang w:eastAsia="sv-SE"/>
              </w:rPr>
              <w:t>allowedBC-ListMRDC</w:t>
            </w:r>
            <w:proofErr w:type="spellEnd"/>
          </w:p>
          <w:p w14:paraId="35F57439" w14:textId="77777777" w:rsidR="006C5D48" w:rsidRDefault="006C5D48">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24787A29" w14:textId="77777777" w:rsidR="006C5D48" w:rsidRDefault="006C5D48">
            <w:pPr>
              <w:pStyle w:val="TAL"/>
              <w:rPr>
                <w:rFonts w:cs="Arial"/>
                <w:lang w:eastAsia="sv-SE"/>
              </w:rPr>
            </w:pPr>
            <w:r>
              <w:rPr>
                <w:lang w:eastAsia="sv-SE"/>
              </w:rPr>
              <w:t xml:space="preserve">- a band combination numbered according to </w:t>
            </w:r>
            <w:proofErr w:type="spellStart"/>
            <w:r>
              <w:rPr>
                <w:i/>
                <w:lang w:eastAsia="sv-SE"/>
              </w:rPr>
              <w:t>supportedBandCombinationList</w:t>
            </w:r>
            <w:proofErr w:type="spellEnd"/>
            <w:r>
              <w:rPr>
                <w:lang w:eastAsia="sv-SE"/>
              </w:rPr>
              <w:t xml:space="preserve"> </w:t>
            </w:r>
            <w:r>
              <w:rPr>
                <w:iCs/>
              </w:rPr>
              <w:t xml:space="preserve">and </w:t>
            </w:r>
            <w:proofErr w:type="spellStart"/>
            <w:r>
              <w:rPr>
                <w:i/>
              </w:rPr>
              <w:t>supportedBandCombinationList-UplinkTxSwitch</w:t>
            </w:r>
            <w:proofErr w:type="spellEnd"/>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proofErr w:type="spellStart"/>
            <w:r>
              <w:rPr>
                <w:rFonts w:cs="Arial"/>
                <w:i/>
                <w:iCs/>
                <w:lang w:eastAsia="sv-SE"/>
              </w:rPr>
              <w:t>supportedBandCombinationList</w:t>
            </w:r>
            <w:proofErr w:type="spellEnd"/>
            <w:r>
              <w:rPr>
                <w:rFonts w:cs="Arial"/>
                <w:lang w:eastAsia="sv-SE"/>
              </w:rPr>
              <w:t xml:space="preserve"> and </w:t>
            </w:r>
            <w:proofErr w:type="spellStart"/>
            <w:r>
              <w:rPr>
                <w:rFonts w:cs="Arial"/>
                <w:i/>
                <w:iCs/>
                <w:lang w:eastAsia="sv-SE"/>
              </w:rPr>
              <w:t>supportedBandCombinationListNEDC</w:t>
            </w:r>
            <w:proofErr w:type="spellEnd"/>
            <w:r>
              <w:rPr>
                <w:rFonts w:cs="Arial"/>
                <w:i/>
                <w:iCs/>
                <w:lang w:eastAsia="sv-SE"/>
              </w:rPr>
              <w:t>-Only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proofErr w:type="spellStart"/>
            <w:r>
              <w:rPr>
                <w:rFonts w:cs="Arial"/>
                <w:i/>
                <w:iCs/>
                <w:lang w:eastAsia="sv-SE"/>
              </w:rPr>
              <w:t>supportedBandCombinationList</w:t>
            </w:r>
            <w:proofErr w:type="spellEnd"/>
            <w:r>
              <w:rPr>
                <w:rFonts w:cs="Arial"/>
                <w:lang w:eastAsia="sv-SE"/>
              </w:rPr>
              <w:t xml:space="preserve"> in the UE-NR-Capability (in case of NR-DC),</w:t>
            </w:r>
          </w:p>
          <w:p w14:paraId="3CF34D5D" w14:textId="77777777" w:rsidR="006C5D48" w:rsidRDefault="006C5D48">
            <w:pPr>
              <w:pStyle w:val="TAL"/>
              <w:rPr>
                <w:szCs w:val="18"/>
                <w:lang w:eastAsia="sv-SE"/>
              </w:rPr>
            </w:pPr>
            <w:r>
              <w:rPr>
                <w:rFonts w:cs="Arial"/>
                <w:lang w:eastAsia="sv-SE"/>
              </w:rPr>
              <w:t xml:space="preserve">- </w:t>
            </w:r>
            <w:proofErr w:type="gramStart"/>
            <w:r>
              <w:rPr>
                <w:lang w:eastAsia="sv-SE"/>
              </w:rPr>
              <w:t>and</w:t>
            </w:r>
            <w:proofErr w:type="gramEnd"/>
            <w:r>
              <w:rPr>
                <w:lang w:eastAsia="sv-SE"/>
              </w:rPr>
              <w:t xml:space="preserve"> the Feature Sets allowed for each band entry. All MR-DC band combinations indicated by this field comprise the MCG band combination, which is a superset of the MCG band(s) selected by MN.</w:t>
            </w:r>
          </w:p>
        </w:tc>
      </w:tr>
      <w:tr w:rsidR="006C5D48" w14:paraId="380E6B4A"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595D1F67" w14:textId="77777777" w:rsidR="006C5D48" w:rsidRDefault="006C5D48">
            <w:pPr>
              <w:pStyle w:val="TAL"/>
              <w:rPr>
                <w:b/>
                <w:i/>
              </w:rPr>
            </w:pPr>
            <w:proofErr w:type="spellStart"/>
            <w:r>
              <w:rPr>
                <w:b/>
                <w:i/>
              </w:rPr>
              <w:t>allowedReducedConfigForOverheating</w:t>
            </w:r>
            <w:proofErr w:type="spellEnd"/>
          </w:p>
          <w:p w14:paraId="648A9625" w14:textId="77777777" w:rsidR="006C5D48" w:rsidRDefault="006C5D48">
            <w:pPr>
              <w:pStyle w:val="TAL"/>
              <w:rPr>
                <w:lang w:eastAsia="en-US"/>
              </w:rPr>
            </w:pPr>
            <w:r>
              <w:rPr>
                <w:lang w:eastAsia="en-GB"/>
              </w:rPr>
              <w:t>Indicates the reduced configuration</w:t>
            </w:r>
            <w:r>
              <w:t xml:space="preserve"> that the SCG is allowed to configure</w:t>
            </w:r>
            <w:r>
              <w:rPr>
                <w:lang w:eastAsia="en-GB"/>
              </w:rPr>
              <w:t>.</w:t>
            </w:r>
          </w:p>
          <w:p w14:paraId="33AF0094" w14:textId="77777777" w:rsidR="006C5D48" w:rsidRDefault="006C5D48">
            <w:pPr>
              <w:pStyle w:val="TAL"/>
            </w:pPr>
            <w:proofErr w:type="spellStart"/>
            <w:proofErr w:type="gramStart"/>
            <w:r>
              <w:rPr>
                <w:i/>
              </w:rPr>
              <w:t>reducedMaxCCs</w:t>
            </w:r>
            <w:proofErr w:type="spellEnd"/>
            <w:proofErr w:type="gramEnd"/>
            <w:r>
              <w:t xml:space="preserve"> in </w:t>
            </w:r>
            <w:proofErr w:type="spellStart"/>
            <w:r>
              <w:rPr>
                <w:i/>
              </w:rPr>
              <w:t>allowedReducedConfigForOverheating</w:t>
            </w:r>
            <w:proofErr w:type="spellEnd"/>
            <w:r>
              <w:t xml:space="preserve"> </w:t>
            </w:r>
            <w:r>
              <w:rPr>
                <w:lang w:eastAsia="en-GB"/>
              </w:rPr>
              <w:t xml:space="preserve">indicates the maximum number of downlink/uplink </w:t>
            </w:r>
            <w:proofErr w:type="spellStart"/>
            <w:r>
              <w:rPr>
                <w:lang w:eastAsia="zh-CN"/>
              </w:rPr>
              <w:t>PSCell</w:t>
            </w:r>
            <w:proofErr w:type="spellEnd"/>
            <w:r>
              <w:rPr>
                <w:lang w:eastAsia="zh-CN"/>
              </w:rPr>
              <w:t>/</w:t>
            </w:r>
            <w:proofErr w:type="spellStart"/>
            <w:r>
              <w:rPr>
                <w:lang w:eastAsia="zh-CN"/>
              </w:rPr>
              <w:t>SCells</w:t>
            </w:r>
            <w:proofErr w:type="spellEnd"/>
            <w:r>
              <w:t xml:space="preserve"> that the SCG is allowed to configure</w:t>
            </w:r>
            <w:r>
              <w:rPr>
                <w:lang w:eastAsia="en-GB"/>
              </w:rPr>
              <w:t>.</w:t>
            </w:r>
            <w:r>
              <w:t xml:space="preserve"> This field is used in (NG</w:t>
            </w:r>
            <w:proofErr w:type="gramStart"/>
            <w:r>
              <w:t>)EN</w:t>
            </w:r>
            <w:proofErr w:type="gramEnd"/>
            <w:r>
              <w:t>-DC and NR-DC.</w:t>
            </w:r>
          </w:p>
          <w:p w14:paraId="5BB60043" w14:textId="77777777" w:rsidR="006C5D48" w:rsidRDefault="006C5D48">
            <w:pPr>
              <w:pStyle w:val="TAL"/>
              <w:rPr>
                <w:lang w:eastAsia="zh-CN"/>
              </w:rPr>
            </w:pPr>
            <w:proofErr w:type="gramStart"/>
            <w:r>
              <w:rPr>
                <w:i/>
              </w:rPr>
              <w:t>reducedMaxBW-FR1</w:t>
            </w:r>
            <w:proofErr w:type="gramEnd"/>
            <w:r>
              <w:t xml:space="preserve"> and </w:t>
            </w:r>
            <w:r>
              <w:rPr>
                <w:i/>
              </w:rPr>
              <w:t>reducedMaxBW-FR2</w:t>
            </w:r>
            <w:r>
              <w:t xml:space="preserve"> in </w:t>
            </w:r>
            <w:proofErr w:type="spellStart"/>
            <w:r>
              <w:rPr>
                <w:i/>
              </w:rPr>
              <w:t>allowedReducedConfigForOverheating</w:t>
            </w:r>
            <w:proofErr w:type="spellEnd"/>
            <w:r>
              <w:rPr>
                <w:lang w:eastAsia="en-GB"/>
              </w:rPr>
              <w:t xml:space="preserve"> indicates the maximum aggregated bandwidth across all downlink/uplink carriers of FR1 and FR2, respectively </w:t>
            </w:r>
            <w:r>
              <w:t>that the SCG is allowed to configure</w:t>
            </w:r>
            <w:r>
              <w:rPr>
                <w:lang w:eastAsia="en-GB"/>
              </w:rPr>
              <w:t>.</w:t>
            </w:r>
            <w:r>
              <w:t xml:space="preserve"> </w:t>
            </w:r>
            <w:r>
              <w:rPr>
                <w:lang w:eastAsia="en-GB"/>
              </w:rPr>
              <w:t>This field is only used in NR-DC</w:t>
            </w:r>
            <w:r>
              <w:rPr>
                <w:lang w:eastAsia="zh-CN"/>
              </w:rPr>
              <w:t>.</w:t>
            </w:r>
          </w:p>
          <w:p w14:paraId="7034E3A7" w14:textId="77777777" w:rsidR="006C5D48" w:rsidRDefault="006C5D48">
            <w:pPr>
              <w:pStyle w:val="TAL"/>
              <w:rPr>
                <w:b/>
                <w:i/>
                <w:lang w:eastAsia="sv-SE"/>
              </w:rPr>
            </w:pPr>
            <w:proofErr w:type="gramStart"/>
            <w:r>
              <w:rPr>
                <w:i/>
              </w:rPr>
              <w:t>reducedMaxMIMO-LayersFR1</w:t>
            </w:r>
            <w:proofErr w:type="gramEnd"/>
            <w:r>
              <w:t xml:space="preserve"> and </w:t>
            </w:r>
            <w:r>
              <w:rPr>
                <w:i/>
              </w:rPr>
              <w:t>reducedMaxMIMO-LayersFR2</w:t>
            </w:r>
            <w:r>
              <w:t xml:space="preserve"> in </w:t>
            </w:r>
            <w:proofErr w:type="spellStart"/>
            <w:r>
              <w:rPr>
                <w:i/>
              </w:rPr>
              <w:t>allowedReducedConfigForOverheating</w:t>
            </w:r>
            <w:proofErr w:type="spellEnd"/>
            <w:r>
              <w:rPr>
                <w:lang w:eastAsia="en-GB"/>
              </w:rPr>
              <w:t xml:space="preserve"> indicates the maximum number of downlink/uplink MIMO layers of each serving cell operating on FR1 and FR2, respectively </w:t>
            </w:r>
            <w:r>
              <w:t>that the SCG is allowed to configure</w:t>
            </w:r>
            <w:r>
              <w:rPr>
                <w:lang w:eastAsia="en-GB"/>
              </w:rPr>
              <w:t>. This field is only used in NR-DC</w:t>
            </w:r>
            <w:r>
              <w:rPr>
                <w:lang w:eastAsia="zh-CN"/>
              </w:rPr>
              <w:t>.</w:t>
            </w:r>
          </w:p>
        </w:tc>
      </w:tr>
      <w:tr w:rsidR="006C5D48" w14:paraId="63A97785"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1C36C5D5" w14:textId="77777777" w:rsidR="006C5D48" w:rsidRDefault="006C5D48">
            <w:pPr>
              <w:pStyle w:val="TAL"/>
              <w:rPr>
                <w:rFonts w:eastAsia="MS Mincho"/>
                <w:szCs w:val="18"/>
                <w:lang w:eastAsia="sv-SE"/>
              </w:rPr>
            </w:pPr>
            <w:proofErr w:type="spellStart"/>
            <w:r>
              <w:rPr>
                <w:b/>
                <w:i/>
                <w:szCs w:val="18"/>
                <w:lang w:eastAsia="sv-SE"/>
              </w:rPr>
              <w:t>candidateCellInfoListMN</w:t>
            </w:r>
            <w:proofErr w:type="spellEnd"/>
            <w:r>
              <w:rPr>
                <w:szCs w:val="18"/>
                <w:lang w:eastAsia="sv-SE"/>
              </w:rPr>
              <w:t xml:space="preserve">, </w:t>
            </w:r>
            <w:proofErr w:type="spellStart"/>
            <w:r>
              <w:rPr>
                <w:b/>
                <w:i/>
                <w:szCs w:val="18"/>
                <w:lang w:eastAsia="sv-SE"/>
              </w:rPr>
              <w:t>candidateCellInfoListSN</w:t>
            </w:r>
            <w:proofErr w:type="spellEnd"/>
          </w:p>
          <w:p w14:paraId="7C504EF2" w14:textId="77777777" w:rsidR="006C5D48" w:rsidRDefault="006C5D48">
            <w:pPr>
              <w:pStyle w:val="TAL"/>
              <w:rPr>
                <w:szCs w:val="18"/>
                <w:lang w:eastAsia="sv-SE"/>
              </w:rPr>
            </w:pPr>
            <w:r>
              <w:rPr>
                <w:szCs w:val="18"/>
                <w:lang w:eastAsia="sv-SE"/>
              </w:rPr>
              <w:t xml:space="preserve">Contains information regarding cells that the master node or the source node suggests the target </w:t>
            </w:r>
            <w:proofErr w:type="spellStart"/>
            <w:r>
              <w:rPr>
                <w:szCs w:val="18"/>
                <w:lang w:eastAsia="sv-SE"/>
              </w:rPr>
              <w:t>gNB</w:t>
            </w:r>
            <w:proofErr w:type="spellEnd"/>
            <w:r>
              <w:rPr>
                <w:szCs w:val="18"/>
                <w:lang w:eastAsia="sv-SE"/>
              </w:rPr>
              <w:t xml:space="preserve"> or DU to consider configuring.</w:t>
            </w:r>
          </w:p>
          <w:p w14:paraId="2FF1A090" w14:textId="77777777" w:rsidR="006C5D48" w:rsidRDefault="006C5D48">
            <w:pPr>
              <w:pStyle w:val="TAL"/>
              <w:rPr>
                <w:lang w:eastAsia="sv-SE"/>
              </w:rPr>
            </w:pPr>
            <w:r>
              <w:rPr>
                <w:lang w:eastAsia="sv-SE"/>
              </w:rPr>
              <w:t>For (NG</w:t>
            </w:r>
            <w:proofErr w:type="gramStart"/>
            <w:r>
              <w:rPr>
                <w:lang w:eastAsia="sv-SE"/>
              </w:rPr>
              <w:t>)EN</w:t>
            </w:r>
            <w:proofErr w:type="gramEnd"/>
            <w:r>
              <w:rPr>
                <w:lang w:eastAsia="sv-SE"/>
              </w:rPr>
              <w:t xml:space="preserve">-DC, including CSI-RS measurement results in </w:t>
            </w:r>
            <w:proofErr w:type="spellStart"/>
            <w:r>
              <w:rPr>
                <w:i/>
                <w:lang w:eastAsia="sv-SE"/>
              </w:rPr>
              <w:t>candidateCellInfoListMN</w:t>
            </w:r>
            <w:proofErr w:type="spellEnd"/>
            <w:r>
              <w:rPr>
                <w:lang w:eastAsia="sv-SE"/>
              </w:rPr>
              <w:t xml:space="preserve"> is not supported in this version of the specification. For NR-DC, including SSB and</w:t>
            </w:r>
            <w:r>
              <w:rPr>
                <w:lang w:eastAsia="zh-CN"/>
              </w:rPr>
              <w:t>/or</w:t>
            </w:r>
            <w:r>
              <w:rPr>
                <w:lang w:eastAsia="sv-SE"/>
              </w:rPr>
              <w:t xml:space="preserve"> CSI-RS measurement results in </w:t>
            </w:r>
            <w:proofErr w:type="spellStart"/>
            <w:r>
              <w:rPr>
                <w:i/>
                <w:lang w:eastAsia="sv-SE"/>
              </w:rPr>
              <w:t>candidateCellInfoListMN</w:t>
            </w:r>
            <w:proofErr w:type="spellEnd"/>
            <w:r>
              <w:rPr>
                <w:lang w:eastAsia="sv-SE"/>
              </w:rPr>
              <w:t xml:space="preserve"> is supported.</w:t>
            </w:r>
          </w:p>
        </w:tc>
      </w:tr>
      <w:tr w:rsidR="006C5D48" w14:paraId="59A9DD33"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775B26E5" w14:textId="77777777" w:rsidR="006C5D48" w:rsidRDefault="006C5D48">
            <w:pPr>
              <w:pStyle w:val="TAL"/>
              <w:rPr>
                <w:rFonts w:eastAsia="MS Mincho"/>
                <w:szCs w:val="18"/>
                <w:lang w:eastAsia="sv-SE"/>
              </w:rPr>
            </w:pPr>
            <w:proofErr w:type="spellStart"/>
            <w:r>
              <w:rPr>
                <w:b/>
                <w:i/>
                <w:szCs w:val="18"/>
                <w:lang w:eastAsia="sv-SE"/>
              </w:rPr>
              <w:t>candidateCellInfoListMN</w:t>
            </w:r>
            <w:proofErr w:type="spellEnd"/>
            <w:r>
              <w:rPr>
                <w:b/>
                <w:i/>
                <w:szCs w:val="18"/>
                <w:lang w:eastAsia="sv-SE"/>
              </w:rPr>
              <w:t>-EUTRA</w:t>
            </w:r>
            <w:r>
              <w:rPr>
                <w:szCs w:val="18"/>
                <w:lang w:eastAsia="sv-SE"/>
              </w:rPr>
              <w:t xml:space="preserve">, </w:t>
            </w:r>
            <w:proofErr w:type="spellStart"/>
            <w:r>
              <w:rPr>
                <w:b/>
                <w:i/>
                <w:szCs w:val="18"/>
                <w:lang w:eastAsia="sv-SE"/>
              </w:rPr>
              <w:t>candidateCellInfoListSN</w:t>
            </w:r>
            <w:proofErr w:type="spellEnd"/>
            <w:r>
              <w:rPr>
                <w:b/>
                <w:i/>
                <w:szCs w:val="18"/>
                <w:lang w:eastAsia="sv-SE"/>
              </w:rPr>
              <w:t>-EUTRA</w:t>
            </w:r>
          </w:p>
          <w:p w14:paraId="7EF00983" w14:textId="77777777" w:rsidR="006C5D48" w:rsidRDefault="006C5D48">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w:t>
            </w:r>
            <w:proofErr w:type="spellStart"/>
            <w:r>
              <w:rPr>
                <w:szCs w:val="18"/>
                <w:lang w:eastAsia="sv-SE"/>
              </w:rPr>
              <w:t>eNB</w:t>
            </w:r>
            <w:proofErr w:type="spellEnd"/>
            <w:r>
              <w:rPr>
                <w:szCs w:val="18"/>
                <w:lang w:eastAsia="sv-SE"/>
              </w:rPr>
              <w:t xml:space="preserve"> to consider configuring. These fields are only used in NE-DC.</w:t>
            </w:r>
          </w:p>
        </w:tc>
      </w:tr>
      <w:tr w:rsidR="006C5D48" w14:paraId="583CA580"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6497DC0B" w14:textId="77777777" w:rsidR="006C5D48" w:rsidRDefault="006C5D48">
            <w:pPr>
              <w:pStyle w:val="TAL"/>
              <w:rPr>
                <w:b/>
                <w:i/>
                <w:lang w:eastAsia="sv-SE"/>
              </w:rPr>
            </w:pPr>
            <w:proofErr w:type="spellStart"/>
            <w:r>
              <w:rPr>
                <w:b/>
                <w:i/>
                <w:lang w:eastAsia="sv-SE"/>
              </w:rPr>
              <w:t>configRestrictInfo</w:t>
            </w:r>
            <w:proofErr w:type="spellEnd"/>
          </w:p>
          <w:p w14:paraId="30E18F21" w14:textId="77777777" w:rsidR="006C5D48" w:rsidRDefault="006C5D48">
            <w:pPr>
              <w:pStyle w:val="TAL"/>
              <w:rPr>
                <w:lang w:eastAsia="sv-SE"/>
              </w:rPr>
            </w:pPr>
            <w:r>
              <w:rPr>
                <w:lang w:eastAsia="sv-SE"/>
              </w:rPr>
              <w:t xml:space="preserve">Includes fields for which </w:t>
            </w:r>
            <w:proofErr w:type="spellStart"/>
            <w:r>
              <w:rPr>
                <w:lang w:eastAsia="sv-SE"/>
              </w:rPr>
              <w:t>SgNB</w:t>
            </w:r>
            <w:proofErr w:type="spellEnd"/>
            <w:r>
              <w:rPr>
                <w:lang w:eastAsia="sv-SE"/>
              </w:rPr>
              <w:t xml:space="preserve"> is </w:t>
            </w:r>
            <w:proofErr w:type="spellStart"/>
            <w:r>
              <w:rPr>
                <w:lang w:eastAsia="sv-SE"/>
              </w:rPr>
              <w:t>explictly</w:t>
            </w:r>
            <w:proofErr w:type="spellEnd"/>
            <w:r>
              <w:rPr>
                <w:lang w:eastAsia="sv-SE"/>
              </w:rPr>
              <w:t xml:space="preserve"> indicated to observe a configuration restriction.</w:t>
            </w:r>
          </w:p>
        </w:tc>
      </w:tr>
      <w:tr w:rsidR="006C5D48" w14:paraId="626CB134"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29A60867" w14:textId="77777777" w:rsidR="006C5D48" w:rsidRDefault="006C5D48">
            <w:pPr>
              <w:pStyle w:val="TAL"/>
              <w:rPr>
                <w:b/>
                <w:i/>
                <w:lang w:eastAsia="sv-SE"/>
              </w:rPr>
            </w:pPr>
            <w:proofErr w:type="spellStart"/>
            <w:r>
              <w:rPr>
                <w:b/>
                <w:i/>
                <w:lang w:eastAsia="sv-SE"/>
              </w:rPr>
              <w:t>drx-ConfigMCG</w:t>
            </w:r>
            <w:proofErr w:type="spellEnd"/>
          </w:p>
          <w:p w14:paraId="619D1648" w14:textId="77777777" w:rsidR="006C5D48" w:rsidRDefault="006C5D48">
            <w:pPr>
              <w:pStyle w:val="TAL"/>
              <w:rPr>
                <w:bCs/>
                <w:iCs/>
                <w:kern w:val="2"/>
                <w:lang w:eastAsia="sv-SE"/>
              </w:rPr>
            </w:pPr>
            <w:r>
              <w:rPr>
                <w:lang w:eastAsia="sv-SE"/>
              </w:rPr>
              <w:t>This field contains the complete DRX configuration of the MCG. This field is only used in NR-DC.</w:t>
            </w:r>
          </w:p>
        </w:tc>
      </w:tr>
      <w:tr w:rsidR="006C5D48" w14:paraId="378C36BE"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7ED70B0D" w14:textId="77777777" w:rsidR="006C5D48" w:rsidRDefault="006C5D48">
            <w:pPr>
              <w:pStyle w:val="TAL"/>
              <w:rPr>
                <w:b/>
                <w:bCs/>
                <w:i/>
                <w:iCs/>
                <w:kern w:val="2"/>
                <w:lang w:eastAsia="sv-SE"/>
              </w:rPr>
            </w:pPr>
            <w:proofErr w:type="spellStart"/>
            <w:r>
              <w:rPr>
                <w:b/>
                <w:bCs/>
                <w:i/>
                <w:iCs/>
                <w:kern w:val="2"/>
                <w:lang w:eastAsia="sv-SE"/>
              </w:rPr>
              <w:t>drx-InfoMCG</w:t>
            </w:r>
            <w:proofErr w:type="spellEnd"/>
          </w:p>
          <w:p w14:paraId="1ACFF8E5" w14:textId="77777777" w:rsidR="006C5D48" w:rsidRDefault="006C5D48">
            <w:pPr>
              <w:pStyle w:val="TAL"/>
              <w:rPr>
                <w:b/>
                <w:bCs/>
                <w:i/>
                <w:iCs/>
                <w:kern w:val="2"/>
                <w:lang w:eastAsia="sv-SE"/>
              </w:rPr>
            </w:pPr>
            <w:r>
              <w:rPr>
                <w:lang w:eastAsia="sv-SE"/>
              </w:rPr>
              <w:t>This field contains the DRX long and short cycle configuration of the MCG. This field is used in (NG</w:t>
            </w:r>
            <w:proofErr w:type="gramStart"/>
            <w:r>
              <w:rPr>
                <w:lang w:eastAsia="sv-SE"/>
              </w:rPr>
              <w:t>)EN</w:t>
            </w:r>
            <w:proofErr w:type="gramEnd"/>
            <w:r>
              <w:rPr>
                <w:lang w:eastAsia="sv-SE"/>
              </w:rPr>
              <w:t>-DC and NE-DC.</w:t>
            </w:r>
          </w:p>
        </w:tc>
      </w:tr>
      <w:tr w:rsidR="006C5D48" w14:paraId="02FD6982"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191CF0CA" w14:textId="77777777" w:rsidR="006C5D48" w:rsidRDefault="006C5D48">
            <w:pPr>
              <w:pStyle w:val="TAL"/>
              <w:rPr>
                <w:b/>
                <w:bCs/>
                <w:i/>
                <w:iCs/>
                <w:lang w:eastAsia="sv-SE"/>
              </w:rPr>
            </w:pPr>
            <w:r>
              <w:rPr>
                <w:b/>
                <w:bCs/>
                <w:i/>
                <w:iCs/>
                <w:lang w:eastAsia="sv-SE"/>
              </w:rPr>
              <w:t>drx-InfoMCG2</w:t>
            </w:r>
          </w:p>
          <w:p w14:paraId="064E4017" w14:textId="77777777" w:rsidR="006C5D48" w:rsidRDefault="006C5D48">
            <w:pPr>
              <w:pStyle w:val="TAL"/>
              <w:rPr>
                <w:b/>
                <w:bCs/>
                <w:i/>
                <w:iCs/>
                <w:kern w:val="2"/>
                <w:lang w:eastAsia="sv-SE"/>
              </w:rPr>
            </w:pPr>
            <w:r>
              <w:rPr>
                <w:rFonts w:cs="Arial"/>
                <w:lang w:eastAsia="x-none"/>
              </w:rPr>
              <w:t xml:space="preserve">This field contains the </w:t>
            </w:r>
            <w:proofErr w:type="spellStart"/>
            <w:r>
              <w:rPr>
                <w:rFonts w:cs="Arial"/>
                <w:i/>
                <w:lang w:eastAsia="x-none"/>
              </w:rPr>
              <w:t>drx-onDurationTimer</w:t>
            </w:r>
            <w:proofErr w:type="spellEnd"/>
            <w:r>
              <w:rPr>
                <w:rFonts w:cs="Arial"/>
                <w:i/>
                <w:lang w:eastAsia="x-none"/>
              </w:rPr>
              <w:t xml:space="preserve"> </w:t>
            </w:r>
            <w:r>
              <w:rPr>
                <w:rFonts w:cs="Arial"/>
                <w:lang w:eastAsia="x-none"/>
              </w:rPr>
              <w:t>configuration of the MCG. This field is only used in (NG</w:t>
            </w:r>
            <w:proofErr w:type="gramStart"/>
            <w:r>
              <w:rPr>
                <w:rFonts w:cs="Arial"/>
                <w:lang w:eastAsia="x-none"/>
              </w:rPr>
              <w:t>)EN</w:t>
            </w:r>
            <w:proofErr w:type="gramEnd"/>
            <w:r>
              <w:rPr>
                <w:rFonts w:cs="Arial"/>
                <w:lang w:eastAsia="x-none"/>
              </w:rPr>
              <w:t>-DC.</w:t>
            </w:r>
          </w:p>
        </w:tc>
      </w:tr>
      <w:tr w:rsidR="006C5D48" w14:paraId="68D911B2"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4EC547B7" w14:textId="77777777" w:rsidR="006C5D48" w:rsidRDefault="006C5D48">
            <w:pPr>
              <w:pStyle w:val="TAL"/>
              <w:rPr>
                <w:b/>
                <w:i/>
                <w:lang w:eastAsia="sv-SE"/>
              </w:rPr>
            </w:pPr>
            <w:proofErr w:type="spellStart"/>
            <w:r>
              <w:rPr>
                <w:b/>
                <w:i/>
                <w:lang w:eastAsia="sv-SE"/>
              </w:rPr>
              <w:t>fr-InfoListMCG</w:t>
            </w:r>
            <w:proofErr w:type="spellEnd"/>
          </w:p>
          <w:p w14:paraId="015D06C3" w14:textId="77777777" w:rsidR="006C5D48" w:rsidRDefault="006C5D48">
            <w:pPr>
              <w:pStyle w:val="TAL"/>
              <w:rPr>
                <w:b/>
                <w:bCs/>
                <w:i/>
                <w:iCs/>
                <w:kern w:val="2"/>
                <w:lang w:eastAsia="sv-SE"/>
              </w:rPr>
            </w:pPr>
            <w:r>
              <w:rPr>
                <w:lang w:eastAsia="sv-SE"/>
              </w:rPr>
              <w:t xml:space="preserve">Contains information of FR information of serving cells that include </w:t>
            </w:r>
            <w:proofErr w:type="spellStart"/>
            <w:r>
              <w:rPr>
                <w:lang w:eastAsia="sv-SE"/>
              </w:rPr>
              <w:t>PCell</w:t>
            </w:r>
            <w:proofErr w:type="spellEnd"/>
            <w:r>
              <w:rPr>
                <w:lang w:eastAsia="sv-SE"/>
              </w:rPr>
              <w:t xml:space="preserve"> and </w:t>
            </w:r>
            <w:proofErr w:type="spellStart"/>
            <w:r>
              <w:rPr>
                <w:lang w:eastAsia="sv-SE"/>
              </w:rPr>
              <w:t>SCell</w:t>
            </w:r>
            <w:proofErr w:type="spellEnd"/>
            <w:r>
              <w:rPr>
                <w:lang w:eastAsia="sv-SE"/>
              </w:rPr>
              <w:t>(s) configured in MCG.</w:t>
            </w:r>
          </w:p>
        </w:tc>
      </w:tr>
      <w:tr w:rsidR="006C5D48" w14:paraId="022CCC15"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6A88D5F8" w14:textId="77777777" w:rsidR="006C5D48" w:rsidRDefault="006C5D48">
            <w:pPr>
              <w:pStyle w:val="TAL"/>
              <w:rPr>
                <w:b/>
                <w:i/>
                <w:lang w:eastAsia="sv-SE"/>
              </w:rPr>
            </w:pPr>
            <w:r>
              <w:rPr>
                <w:b/>
                <w:i/>
                <w:lang w:eastAsia="sv-SE"/>
              </w:rPr>
              <w:t>dummy</w:t>
            </w:r>
          </w:p>
          <w:p w14:paraId="1E857D83" w14:textId="77777777" w:rsidR="006C5D48" w:rsidRDefault="006C5D48">
            <w:pPr>
              <w:pStyle w:val="TAL"/>
              <w:rPr>
                <w:lang w:eastAsia="sv-SE"/>
              </w:rPr>
            </w:pPr>
            <w:r>
              <w:rPr>
                <w:lang w:eastAsia="sv-SE"/>
              </w:rPr>
              <w:t>This field is not used in the specification and SN ignores the received value.</w:t>
            </w:r>
          </w:p>
        </w:tc>
      </w:tr>
      <w:tr w:rsidR="006C5D48" w14:paraId="324BE6D8"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0B9DEBAB" w14:textId="77777777" w:rsidR="006C5D48" w:rsidRDefault="006C5D48">
            <w:pPr>
              <w:pStyle w:val="TAL"/>
              <w:rPr>
                <w:b/>
                <w:i/>
                <w:lang w:eastAsia="sv-SE"/>
              </w:rPr>
            </w:pPr>
            <w:proofErr w:type="spellStart"/>
            <w:r>
              <w:rPr>
                <w:b/>
                <w:i/>
                <w:lang w:eastAsia="sv-SE"/>
              </w:rPr>
              <w:t>maxInterFreqMeasIdentitiesSCG</w:t>
            </w:r>
            <w:proofErr w:type="spellEnd"/>
          </w:p>
          <w:p w14:paraId="4466AEC7" w14:textId="77777777" w:rsidR="006C5D48" w:rsidRDefault="006C5D48">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C5D48" w14:paraId="6A5D014D"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24E3BFDE" w14:textId="77777777" w:rsidR="006C5D48" w:rsidRDefault="006C5D48">
            <w:pPr>
              <w:pStyle w:val="TAL"/>
              <w:rPr>
                <w:b/>
                <w:i/>
                <w:lang w:eastAsia="sv-SE"/>
              </w:rPr>
            </w:pPr>
            <w:proofErr w:type="spellStart"/>
            <w:r>
              <w:rPr>
                <w:b/>
                <w:i/>
                <w:lang w:eastAsia="sv-SE"/>
              </w:rPr>
              <w:lastRenderedPageBreak/>
              <w:t>maxIntraFreqMeasIdentitiesSCG</w:t>
            </w:r>
            <w:proofErr w:type="spellEnd"/>
          </w:p>
          <w:p w14:paraId="5044617E" w14:textId="77777777" w:rsidR="006C5D48" w:rsidRDefault="006C5D48">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w:t>
            </w:r>
            <w:proofErr w:type="gramStart"/>
            <w:r>
              <w:rPr>
                <w:lang w:eastAsia="sv-SE"/>
              </w:rPr>
              <w:t>)EN</w:t>
            </w:r>
            <w:proofErr w:type="gramEnd"/>
            <w:r>
              <w:rPr>
                <w:lang w:eastAsia="sv-SE"/>
              </w:rPr>
              <w:t>-DC or NR-DC) or 10 (in case of NE-DC). If the field is absent, the SCG is allowed to configure intra-frequency measurements up to the maximum value on each serving frequency.</w:t>
            </w:r>
          </w:p>
        </w:tc>
      </w:tr>
      <w:tr w:rsidR="006C5D48" w14:paraId="50341630"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0D07E1B5" w14:textId="77777777" w:rsidR="006C5D48" w:rsidRDefault="006C5D48">
            <w:pPr>
              <w:pStyle w:val="TAL"/>
              <w:rPr>
                <w:b/>
                <w:i/>
                <w:lang w:eastAsia="sv-SE"/>
              </w:rPr>
            </w:pPr>
            <w:proofErr w:type="spellStart"/>
            <w:r>
              <w:rPr>
                <w:b/>
                <w:i/>
                <w:lang w:eastAsia="sv-SE"/>
              </w:rPr>
              <w:t>maxMeasCLI-ResourceSCG</w:t>
            </w:r>
            <w:proofErr w:type="spellEnd"/>
          </w:p>
          <w:p w14:paraId="026AA477" w14:textId="77777777" w:rsidR="006C5D48" w:rsidRDefault="006C5D48">
            <w:pPr>
              <w:pStyle w:val="TAL"/>
              <w:rPr>
                <w:b/>
                <w:i/>
                <w:lang w:eastAsia="sv-SE"/>
              </w:rPr>
            </w:pPr>
            <w:r>
              <w:rPr>
                <w:lang w:eastAsia="sv-SE"/>
              </w:rPr>
              <w:t>Indicates the maximum number of CLI RSSI resources that the SCG is allowed to configure.</w:t>
            </w:r>
          </w:p>
        </w:tc>
      </w:tr>
      <w:tr w:rsidR="006C5D48" w14:paraId="275169DE"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794408AD" w14:textId="77777777" w:rsidR="006C5D48" w:rsidRDefault="006C5D48">
            <w:pPr>
              <w:pStyle w:val="TAL"/>
              <w:rPr>
                <w:b/>
                <w:i/>
                <w:lang w:eastAsia="sv-SE"/>
              </w:rPr>
            </w:pPr>
            <w:proofErr w:type="spellStart"/>
            <w:r>
              <w:rPr>
                <w:b/>
                <w:i/>
                <w:lang w:eastAsia="sv-SE"/>
              </w:rPr>
              <w:t>maxMeasFreqsSCG</w:t>
            </w:r>
            <w:proofErr w:type="spellEnd"/>
          </w:p>
          <w:p w14:paraId="420DD281" w14:textId="77777777" w:rsidR="006C5D48" w:rsidRDefault="006C5D48">
            <w:pPr>
              <w:pStyle w:val="TAL"/>
              <w:rPr>
                <w:lang w:eastAsia="sv-SE"/>
              </w:rPr>
            </w:pPr>
            <w:r>
              <w:rPr>
                <w:lang w:eastAsia="sv-SE"/>
              </w:rPr>
              <w:t xml:space="preserve">Indicates the maximum number of NR inter-frequency carriers the SN is allowed to configure with </w:t>
            </w:r>
            <w:proofErr w:type="spellStart"/>
            <w:r>
              <w:rPr>
                <w:lang w:eastAsia="sv-SE"/>
              </w:rPr>
              <w:t>PSCell</w:t>
            </w:r>
            <w:proofErr w:type="spellEnd"/>
            <w:r>
              <w:rPr>
                <w:lang w:eastAsia="sv-SE"/>
              </w:rPr>
              <w:t xml:space="preserve"> for measurements.</w:t>
            </w:r>
          </w:p>
        </w:tc>
      </w:tr>
      <w:tr w:rsidR="006C5D48" w14:paraId="20672F0C"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79573CAA" w14:textId="77777777" w:rsidR="006C5D48" w:rsidRDefault="006C5D48">
            <w:pPr>
              <w:pStyle w:val="TAL"/>
              <w:rPr>
                <w:rFonts w:eastAsia="Malgun Gothic"/>
                <w:b/>
                <w:i/>
                <w:lang w:eastAsia="ko-KR"/>
              </w:rPr>
            </w:pPr>
            <w:proofErr w:type="spellStart"/>
            <w:r>
              <w:rPr>
                <w:rFonts w:eastAsia="Malgun Gothic"/>
                <w:b/>
                <w:i/>
                <w:lang w:eastAsia="ko-KR"/>
              </w:rPr>
              <w:t>maxMeasSRS-ResourceSCG</w:t>
            </w:r>
            <w:proofErr w:type="spellEnd"/>
          </w:p>
          <w:p w14:paraId="22BF4FDA" w14:textId="77777777" w:rsidR="006C5D48" w:rsidRDefault="006C5D48">
            <w:pPr>
              <w:pStyle w:val="TAL"/>
              <w:rPr>
                <w:b/>
                <w:i/>
                <w:lang w:eastAsia="sv-SE"/>
              </w:rPr>
            </w:pPr>
            <w:r>
              <w:rPr>
                <w:lang w:eastAsia="sv-SE"/>
              </w:rPr>
              <w:t>Indicates the maximum number of SRS resources that the SCG is allowed to configure for CLI measurement.</w:t>
            </w:r>
          </w:p>
        </w:tc>
      </w:tr>
      <w:tr w:rsidR="006C5D48" w14:paraId="2B9DC372"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31849276" w14:textId="77777777" w:rsidR="006C5D48" w:rsidRDefault="006C5D48">
            <w:pPr>
              <w:pStyle w:val="TAL"/>
              <w:rPr>
                <w:b/>
                <w:i/>
                <w:lang w:eastAsia="sv-SE"/>
              </w:rPr>
            </w:pPr>
            <w:proofErr w:type="spellStart"/>
            <w:r>
              <w:rPr>
                <w:b/>
                <w:i/>
                <w:lang w:eastAsia="sv-SE"/>
              </w:rPr>
              <w:t>maxNumberROHC-ContextSessionsSN</w:t>
            </w:r>
            <w:proofErr w:type="spellEnd"/>
          </w:p>
          <w:p w14:paraId="45F38E10" w14:textId="77777777" w:rsidR="006C5D48" w:rsidRDefault="006C5D48">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6C5D48" w14:paraId="4A61BE97"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5E5FB8C4" w14:textId="77777777" w:rsidR="006C5D48" w:rsidRDefault="006C5D48">
            <w:pPr>
              <w:pStyle w:val="TAL"/>
              <w:rPr>
                <w:b/>
                <w:i/>
              </w:rPr>
            </w:pPr>
            <w:proofErr w:type="spellStart"/>
            <w:r>
              <w:rPr>
                <w:b/>
                <w:i/>
              </w:rPr>
              <w:t>maxNumberEHC-ContextsSN</w:t>
            </w:r>
            <w:proofErr w:type="spellEnd"/>
          </w:p>
          <w:p w14:paraId="19401491" w14:textId="77777777" w:rsidR="006C5D48" w:rsidRDefault="006C5D48">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6C5D48" w14:paraId="6AE53005"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22D97E60" w14:textId="77777777" w:rsidR="006C5D48" w:rsidRDefault="006C5D48">
            <w:pPr>
              <w:pStyle w:val="TAL"/>
              <w:rPr>
                <w:b/>
                <w:i/>
                <w:lang w:eastAsia="sv-SE"/>
              </w:rPr>
            </w:pPr>
            <w:proofErr w:type="spellStart"/>
            <w:r>
              <w:rPr>
                <w:b/>
                <w:i/>
                <w:lang w:eastAsia="sv-SE"/>
              </w:rPr>
              <w:t>maxToffset</w:t>
            </w:r>
            <w:proofErr w:type="spellEnd"/>
          </w:p>
          <w:p w14:paraId="0CD1E259" w14:textId="77777777" w:rsidR="006C5D48" w:rsidRDefault="006C5D48">
            <w:pPr>
              <w:pStyle w:val="TAL"/>
              <w:rPr>
                <w:b/>
                <w:i/>
                <w:lang w:eastAsia="sv-SE"/>
              </w:rPr>
            </w:pPr>
            <w:r>
              <w:rPr>
                <w:rFonts w:eastAsia="等线"/>
                <w:bCs/>
                <w:iCs/>
              </w:rPr>
              <w:t xml:space="preserve">Indicates the maximum </w:t>
            </w:r>
            <w:proofErr w:type="spellStart"/>
            <w:r>
              <w:rPr>
                <w:rFonts w:eastAsia="等线"/>
                <w:bCs/>
                <w:iCs/>
              </w:rPr>
              <w:t>Toffset</w:t>
            </w:r>
            <w:proofErr w:type="spellEnd"/>
            <w:r>
              <w:rPr>
                <w:rFonts w:eastAsia="等线"/>
                <w:bCs/>
                <w:iCs/>
              </w:rPr>
              <w:t xml:space="preserve"> value the SN is allowed to use for scheduling SCG transmissions (see TS 38.213 [13]). This field is used in NR-DC only when the </w:t>
            </w:r>
            <w:proofErr w:type="gramStart"/>
            <w:r>
              <w:rPr>
                <w:rFonts w:eastAsia="等线"/>
                <w:bCs/>
                <w:iCs/>
              </w:rPr>
              <w:t>fields</w:t>
            </w:r>
            <w:proofErr w:type="gramEnd"/>
            <w:r>
              <w:rPr>
                <w:rFonts w:eastAsia="等线"/>
                <w:bCs/>
                <w:iCs/>
              </w:rPr>
              <w:t xml:space="preserve">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w:t>
            </w:r>
            <w:proofErr w:type="spellStart"/>
            <w:r>
              <w:rPr>
                <w:rFonts w:eastAsia="等线"/>
                <w:bCs/>
                <w:iCs/>
              </w:rPr>
              <w:t>ms</w:t>
            </w:r>
            <w:proofErr w:type="spellEnd"/>
            <w:r>
              <w:rPr>
                <w:rFonts w:eastAsia="等线"/>
                <w:bCs/>
                <w:iCs/>
              </w:rPr>
              <w:t xml:space="preserve">, value </w:t>
            </w:r>
            <w:r>
              <w:rPr>
                <w:rFonts w:eastAsia="等线"/>
                <w:bCs/>
                <w:i/>
              </w:rPr>
              <w:t>ms0dot75</w:t>
            </w:r>
            <w:r>
              <w:rPr>
                <w:rFonts w:eastAsia="等线"/>
                <w:bCs/>
                <w:iCs/>
              </w:rPr>
              <w:t xml:space="preserve"> corresponds to 0.75 </w:t>
            </w:r>
            <w:proofErr w:type="spellStart"/>
            <w:r>
              <w:rPr>
                <w:rFonts w:eastAsia="等线"/>
                <w:bCs/>
                <w:iCs/>
              </w:rPr>
              <w:t>ms</w:t>
            </w:r>
            <w:proofErr w:type="spellEnd"/>
            <w:r>
              <w:rPr>
                <w:rFonts w:eastAsia="等线"/>
                <w:bCs/>
                <w:iCs/>
              </w:rPr>
              <w:t xml:space="preserve">, </w:t>
            </w:r>
            <w:proofErr w:type="gramStart"/>
            <w:r>
              <w:rPr>
                <w:rFonts w:eastAsia="等线"/>
                <w:bCs/>
                <w:iCs/>
              </w:rPr>
              <w:t>value</w:t>
            </w:r>
            <w:proofErr w:type="gramEnd"/>
            <w:r>
              <w:rPr>
                <w:rFonts w:eastAsia="等线"/>
                <w:bCs/>
                <w:iCs/>
              </w:rPr>
              <w:t xml:space="preserve"> </w:t>
            </w:r>
            <w:r>
              <w:rPr>
                <w:rFonts w:eastAsia="等线"/>
                <w:bCs/>
                <w:i/>
              </w:rPr>
              <w:t>ms1</w:t>
            </w:r>
            <w:r>
              <w:rPr>
                <w:rFonts w:eastAsia="等线"/>
                <w:bCs/>
                <w:iCs/>
              </w:rPr>
              <w:t xml:space="preserve"> corresponds to 1 </w:t>
            </w:r>
            <w:proofErr w:type="spellStart"/>
            <w:r>
              <w:rPr>
                <w:rFonts w:eastAsia="等线"/>
                <w:bCs/>
                <w:iCs/>
              </w:rPr>
              <w:t>ms</w:t>
            </w:r>
            <w:proofErr w:type="spellEnd"/>
            <w:r>
              <w:rPr>
                <w:rFonts w:eastAsia="等线"/>
                <w:bCs/>
                <w:iCs/>
              </w:rPr>
              <w:t xml:space="preserve"> and so on.</w:t>
            </w:r>
          </w:p>
        </w:tc>
      </w:tr>
      <w:tr w:rsidR="006C5D48" w14:paraId="41D797A4"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757018CA" w14:textId="77777777" w:rsidR="006C5D48" w:rsidRDefault="006C5D48">
            <w:pPr>
              <w:pStyle w:val="TAL"/>
              <w:rPr>
                <w:b/>
                <w:i/>
                <w:lang w:eastAsia="sv-SE"/>
              </w:rPr>
            </w:pPr>
            <w:proofErr w:type="spellStart"/>
            <w:r>
              <w:rPr>
                <w:b/>
                <w:i/>
                <w:lang w:eastAsia="sv-SE"/>
              </w:rPr>
              <w:t>measuredFrequenciesMN</w:t>
            </w:r>
            <w:proofErr w:type="spellEnd"/>
          </w:p>
          <w:p w14:paraId="6873E9A7" w14:textId="77777777" w:rsidR="006C5D48" w:rsidRDefault="006C5D48">
            <w:pPr>
              <w:pStyle w:val="TAL"/>
              <w:rPr>
                <w:b/>
                <w:i/>
                <w:lang w:eastAsia="sv-SE"/>
              </w:rPr>
            </w:pPr>
            <w:r>
              <w:rPr>
                <w:lang w:eastAsia="sv-SE"/>
              </w:rPr>
              <w:t>Used by MN to indicate a list of frequencies measured by the UE.</w:t>
            </w:r>
          </w:p>
        </w:tc>
      </w:tr>
      <w:tr w:rsidR="006C5D48" w14:paraId="3FFA3836"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06E13E9B" w14:textId="77777777" w:rsidR="006C5D48" w:rsidRDefault="006C5D48">
            <w:pPr>
              <w:pStyle w:val="TAL"/>
              <w:rPr>
                <w:b/>
                <w:i/>
                <w:lang w:eastAsia="sv-SE"/>
              </w:rPr>
            </w:pPr>
            <w:proofErr w:type="spellStart"/>
            <w:r>
              <w:rPr>
                <w:b/>
                <w:i/>
                <w:lang w:eastAsia="sv-SE"/>
              </w:rPr>
              <w:t>measGapConfig</w:t>
            </w:r>
            <w:proofErr w:type="spellEnd"/>
          </w:p>
          <w:p w14:paraId="0A2B737D" w14:textId="77777777" w:rsidR="006C5D48" w:rsidRDefault="006C5D48">
            <w:pPr>
              <w:pStyle w:val="TAL"/>
              <w:rPr>
                <w:b/>
                <w:i/>
                <w:lang w:eastAsia="sv-SE"/>
              </w:rPr>
            </w:pPr>
            <w:r>
              <w:rPr>
                <w:lang w:eastAsia="sv-SE"/>
              </w:rPr>
              <w:t xml:space="preserve">Indicates the FR1 and </w:t>
            </w:r>
            <w:proofErr w:type="spellStart"/>
            <w:r>
              <w:rPr>
                <w:lang w:eastAsia="sv-SE"/>
              </w:rPr>
              <w:t>perUE</w:t>
            </w:r>
            <w:proofErr w:type="spellEnd"/>
            <w:r>
              <w:rPr>
                <w:lang w:eastAsia="sv-SE"/>
              </w:rPr>
              <w:t xml:space="preserve"> measurement gap configuration configured by MN.</w:t>
            </w:r>
          </w:p>
        </w:tc>
      </w:tr>
      <w:tr w:rsidR="006C5D48" w14:paraId="04805753"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7D4B3320" w14:textId="77777777" w:rsidR="006C5D48" w:rsidRDefault="006C5D48">
            <w:pPr>
              <w:pStyle w:val="TAL"/>
              <w:rPr>
                <w:b/>
                <w:i/>
                <w:lang w:eastAsia="sv-SE"/>
              </w:rPr>
            </w:pPr>
            <w:r>
              <w:rPr>
                <w:b/>
                <w:i/>
                <w:lang w:eastAsia="sv-SE"/>
              </w:rPr>
              <w:t>measGapConfigFR2</w:t>
            </w:r>
          </w:p>
          <w:p w14:paraId="48F545B7" w14:textId="77777777" w:rsidR="006C5D48" w:rsidRDefault="006C5D48">
            <w:pPr>
              <w:pStyle w:val="TAL"/>
              <w:rPr>
                <w:b/>
                <w:i/>
                <w:lang w:eastAsia="sv-SE"/>
              </w:rPr>
            </w:pPr>
            <w:r>
              <w:rPr>
                <w:lang w:eastAsia="sv-SE"/>
              </w:rPr>
              <w:t>Indicates the FR2 measurement gap configuration configured by MN.</w:t>
            </w:r>
          </w:p>
        </w:tc>
      </w:tr>
      <w:tr w:rsidR="006C5D48" w14:paraId="017D0035"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4AA2B676" w14:textId="77777777" w:rsidR="006C5D48" w:rsidRDefault="006C5D48">
            <w:pPr>
              <w:pStyle w:val="TAL"/>
              <w:rPr>
                <w:b/>
                <w:i/>
                <w:lang w:eastAsia="sv-SE"/>
              </w:rPr>
            </w:pPr>
            <w:r>
              <w:rPr>
                <w:b/>
                <w:i/>
                <w:lang w:eastAsia="sv-SE"/>
              </w:rPr>
              <w:t>mcg-RB-</w:t>
            </w:r>
            <w:proofErr w:type="spellStart"/>
            <w:r>
              <w:rPr>
                <w:b/>
                <w:i/>
                <w:lang w:eastAsia="sv-SE"/>
              </w:rPr>
              <w:t>Config</w:t>
            </w:r>
            <w:proofErr w:type="spellEnd"/>
          </w:p>
          <w:p w14:paraId="5F3EA641" w14:textId="1DD1943F" w:rsidR="006C5D48" w:rsidRDefault="006C5D48" w:rsidP="006C5D48">
            <w:pPr>
              <w:pStyle w:val="TAL"/>
              <w:rPr>
                <w:lang w:eastAsia="sv-SE"/>
              </w:rPr>
            </w:pPr>
            <w:r>
              <w:rPr>
                <w:lang w:eastAsia="sv-SE"/>
              </w:rPr>
              <w:t xml:space="preserve">Contains all of the fields in the IE </w:t>
            </w:r>
            <w:proofErr w:type="spellStart"/>
            <w:r>
              <w:rPr>
                <w:i/>
                <w:lang w:eastAsia="sv-SE"/>
              </w:rPr>
              <w:t>RadioBearerConfig</w:t>
            </w:r>
            <w:proofErr w:type="spellEnd"/>
            <w:r>
              <w:rPr>
                <w:lang w:eastAsia="sv-SE"/>
              </w:rPr>
              <w:t xml:space="preserve"> used in </w:t>
            </w:r>
            <w:del w:id="39" w:author="Huawei" w:date="2021-05-10T17:38:00Z">
              <w:r w:rsidDel="006C5D48">
                <w:rPr>
                  <w:lang w:eastAsia="sv-SE"/>
                </w:rPr>
                <w:delText>MCG</w:delText>
              </w:r>
            </w:del>
            <w:ins w:id="40" w:author="Huawei" w:date="2021-05-10T17:38:00Z">
              <w:r>
                <w:rPr>
                  <w:lang w:eastAsia="sv-SE"/>
                </w:rPr>
                <w:t>MN</w:t>
              </w:r>
            </w:ins>
            <w:r>
              <w:rPr>
                <w:lang w:eastAsia="sv-SE"/>
              </w:rPr>
              <w:t>, used by the SN to support delta configuration to UE</w:t>
            </w:r>
            <w:ins w:id="41" w:author="Huawei" w:date="2021-05-07T14:51:00Z">
              <w:r>
                <w:t xml:space="preserve"> (i.e. when MN </w:t>
              </w:r>
            </w:ins>
            <w:ins w:id="42" w:author="Huawei" w:date="2021-05-07T14:52:00Z">
              <w:r>
                <w:t>does</w:t>
              </w:r>
            </w:ins>
            <w:ins w:id="43" w:author="Huawei" w:date="2021-05-07T14:51:00Z">
              <w:r>
                <w:t xml:space="preserve"> not use full configuration option)</w:t>
              </w:r>
            </w:ins>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C5D48" w14:paraId="18E83AC2"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337D96A5" w14:textId="77777777" w:rsidR="006C5D48" w:rsidRDefault="006C5D48">
            <w:pPr>
              <w:pStyle w:val="TAL"/>
              <w:rPr>
                <w:b/>
                <w:i/>
                <w:lang w:eastAsia="sv-SE"/>
              </w:rPr>
            </w:pPr>
            <w:proofErr w:type="spellStart"/>
            <w:r>
              <w:rPr>
                <w:b/>
                <w:i/>
                <w:lang w:eastAsia="sv-SE"/>
              </w:rPr>
              <w:t>measResultReportCGI</w:t>
            </w:r>
            <w:proofErr w:type="spellEnd"/>
            <w:r>
              <w:rPr>
                <w:b/>
                <w:i/>
                <w:lang w:eastAsia="sv-SE"/>
              </w:rPr>
              <w:t xml:space="preserve">, </w:t>
            </w:r>
            <w:proofErr w:type="spellStart"/>
            <w:r>
              <w:rPr>
                <w:b/>
                <w:i/>
                <w:lang w:eastAsia="sv-SE"/>
              </w:rPr>
              <w:t>measResultReportCGI</w:t>
            </w:r>
            <w:proofErr w:type="spellEnd"/>
            <w:r>
              <w:rPr>
                <w:b/>
                <w:i/>
                <w:lang w:eastAsia="sv-SE"/>
              </w:rPr>
              <w:t>-EUTRA</w:t>
            </w:r>
          </w:p>
          <w:p w14:paraId="740903EB" w14:textId="77777777" w:rsidR="006C5D48" w:rsidRDefault="006C5D48">
            <w:pPr>
              <w:pStyle w:val="TAL"/>
              <w:rPr>
                <w:lang w:eastAsia="sv-SE"/>
              </w:rPr>
            </w:pPr>
            <w:r>
              <w:rPr>
                <w:lang w:eastAsia="sv-SE"/>
              </w:rPr>
              <w:t xml:space="preserve">Used by MN to provide SN with CGI-Info for the cell as per SN′s request. In this version of the specification, the </w:t>
            </w:r>
            <w:proofErr w:type="spellStart"/>
            <w:r>
              <w:rPr>
                <w:i/>
                <w:lang w:eastAsia="sv-SE"/>
              </w:rPr>
              <w:t>measResultReportCGI</w:t>
            </w:r>
            <w:proofErr w:type="spellEnd"/>
            <w:r>
              <w:rPr>
                <w:lang w:eastAsia="sv-SE"/>
              </w:rPr>
              <w:t xml:space="preserve"> is used for (NG</w:t>
            </w:r>
            <w:proofErr w:type="gramStart"/>
            <w:r>
              <w:rPr>
                <w:lang w:eastAsia="sv-SE"/>
              </w:rPr>
              <w:t>)EN</w:t>
            </w:r>
            <w:proofErr w:type="gramEnd"/>
            <w:r>
              <w:rPr>
                <w:lang w:eastAsia="sv-SE"/>
              </w:rPr>
              <w:t xml:space="preserve">-DC and NR-DC and the </w:t>
            </w:r>
            <w:proofErr w:type="spellStart"/>
            <w:r>
              <w:rPr>
                <w:i/>
                <w:lang w:eastAsia="sv-SE"/>
              </w:rPr>
              <w:t>measResultReportCGI</w:t>
            </w:r>
            <w:proofErr w:type="spellEnd"/>
            <w:r>
              <w:rPr>
                <w:i/>
                <w:lang w:eastAsia="sv-SE"/>
              </w:rPr>
              <w:t>-EUTRA</w:t>
            </w:r>
            <w:r>
              <w:rPr>
                <w:lang w:eastAsia="sv-SE"/>
              </w:rPr>
              <w:t xml:space="preserve"> is used only for NE-DC.</w:t>
            </w:r>
          </w:p>
        </w:tc>
      </w:tr>
      <w:tr w:rsidR="006C5D48" w14:paraId="74535DAC"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2022E165" w14:textId="77777777" w:rsidR="006C5D48" w:rsidRDefault="006C5D48">
            <w:pPr>
              <w:pStyle w:val="TAL"/>
              <w:rPr>
                <w:b/>
                <w:bCs/>
                <w:i/>
                <w:iCs/>
                <w:kern w:val="2"/>
                <w:lang w:eastAsia="sv-SE"/>
              </w:rPr>
            </w:pPr>
            <w:proofErr w:type="spellStart"/>
            <w:r>
              <w:rPr>
                <w:b/>
                <w:bCs/>
                <w:i/>
                <w:iCs/>
                <w:kern w:val="2"/>
                <w:lang w:eastAsia="sv-SE"/>
              </w:rPr>
              <w:t>measResultSCG</w:t>
            </w:r>
            <w:proofErr w:type="spellEnd"/>
            <w:r>
              <w:rPr>
                <w:b/>
                <w:bCs/>
                <w:i/>
                <w:iCs/>
                <w:kern w:val="2"/>
                <w:lang w:eastAsia="sv-SE"/>
              </w:rPr>
              <w:t>-EUTRA</w:t>
            </w:r>
          </w:p>
          <w:p w14:paraId="752DAD04" w14:textId="77777777" w:rsidR="006C5D48" w:rsidRDefault="006C5D48">
            <w:pPr>
              <w:pStyle w:val="TAL"/>
              <w:rPr>
                <w:b/>
                <w:i/>
                <w:lang w:eastAsia="sv-SE"/>
              </w:rPr>
            </w:pPr>
            <w:r>
              <w:rPr>
                <w:lang w:eastAsia="sv-SE"/>
              </w:rPr>
              <w:t xml:space="preserve">This field includes the </w:t>
            </w:r>
            <w:proofErr w:type="spellStart"/>
            <w:r>
              <w:rPr>
                <w:i/>
                <w:lang w:eastAsia="sv-SE"/>
              </w:rPr>
              <w:t>MeasResultSCG-FailureMRDC</w:t>
            </w:r>
            <w:proofErr w:type="spellEnd"/>
            <w:r>
              <w:rPr>
                <w:lang w:eastAsia="sv-SE"/>
              </w:rPr>
              <w:t xml:space="preserve"> IE as specified in TS 36.331 [10]. This field is only used in NE-DC.</w:t>
            </w:r>
          </w:p>
        </w:tc>
      </w:tr>
      <w:tr w:rsidR="006C5D48" w14:paraId="00AB49DF"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3D3D8CFD" w14:textId="77777777" w:rsidR="006C5D48" w:rsidRDefault="006C5D48">
            <w:pPr>
              <w:pStyle w:val="TAL"/>
              <w:rPr>
                <w:b/>
                <w:i/>
                <w:lang w:eastAsia="sv-SE"/>
              </w:rPr>
            </w:pPr>
            <w:proofErr w:type="spellStart"/>
            <w:r>
              <w:rPr>
                <w:b/>
                <w:i/>
                <w:lang w:eastAsia="sv-SE"/>
              </w:rPr>
              <w:t>measResultSFTD</w:t>
            </w:r>
            <w:proofErr w:type="spellEnd"/>
            <w:r>
              <w:rPr>
                <w:b/>
                <w:i/>
                <w:lang w:eastAsia="sv-SE"/>
              </w:rPr>
              <w:t>-EUTRA</w:t>
            </w:r>
          </w:p>
          <w:p w14:paraId="7D56A956" w14:textId="77777777" w:rsidR="006C5D48" w:rsidRDefault="006C5D48">
            <w:pPr>
              <w:pStyle w:val="TAL"/>
              <w:rPr>
                <w:lang w:eastAsia="sv-SE"/>
              </w:rPr>
            </w:pPr>
            <w:r>
              <w:rPr>
                <w:lang w:eastAsia="sv-SE"/>
              </w:rPr>
              <w:t xml:space="preserve">SFTD measurement results between the </w:t>
            </w:r>
            <w:proofErr w:type="spellStart"/>
            <w:r>
              <w:rPr>
                <w:lang w:eastAsia="sv-SE"/>
              </w:rPr>
              <w:t>PCell</w:t>
            </w:r>
            <w:proofErr w:type="spellEnd"/>
            <w:r>
              <w:rPr>
                <w:lang w:eastAsia="sv-SE"/>
              </w:rPr>
              <w:t xml:space="preserve"> and the E-UTRA </w:t>
            </w:r>
            <w:proofErr w:type="spellStart"/>
            <w:r>
              <w:rPr>
                <w:lang w:eastAsia="sv-SE"/>
              </w:rPr>
              <w:t>PScell</w:t>
            </w:r>
            <w:proofErr w:type="spellEnd"/>
            <w:r>
              <w:rPr>
                <w:lang w:eastAsia="sv-SE"/>
              </w:rPr>
              <w:t xml:space="preserve"> in NE-DC. This field is only used in NE-DC.</w:t>
            </w:r>
          </w:p>
        </w:tc>
      </w:tr>
      <w:tr w:rsidR="006C5D48" w14:paraId="534B88EC"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463DACC7" w14:textId="77777777" w:rsidR="006C5D48" w:rsidRDefault="006C5D48">
            <w:pPr>
              <w:pStyle w:val="TAL"/>
              <w:rPr>
                <w:b/>
                <w:bCs/>
                <w:i/>
                <w:iCs/>
                <w:lang w:eastAsia="sv-SE"/>
              </w:rPr>
            </w:pPr>
            <w:proofErr w:type="spellStart"/>
            <w:r>
              <w:rPr>
                <w:b/>
                <w:bCs/>
                <w:i/>
                <w:iCs/>
                <w:lang w:eastAsia="sv-SE"/>
              </w:rPr>
              <w:t>mrdc-AssistanceInfo</w:t>
            </w:r>
            <w:proofErr w:type="spellEnd"/>
          </w:p>
          <w:p w14:paraId="471A340C" w14:textId="77777777" w:rsidR="006C5D48" w:rsidRDefault="006C5D48">
            <w:pPr>
              <w:pStyle w:val="TAL"/>
              <w:rPr>
                <w:b/>
                <w:i/>
                <w:lang w:eastAsia="sv-SE"/>
              </w:rPr>
            </w:pPr>
            <w:r>
              <w:rPr>
                <w:szCs w:val="18"/>
                <w:lang w:eastAsia="sv-SE"/>
              </w:rPr>
              <w:t>Contains the IDC assistance information for MR-DC reported by the UE (see TS 36.331 [10]).</w:t>
            </w:r>
          </w:p>
        </w:tc>
      </w:tr>
      <w:tr w:rsidR="006C5D48" w14:paraId="0E967327"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13D0BA67" w14:textId="77777777" w:rsidR="006C5D48" w:rsidRDefault="006C5D48">
            <w:pPr>
              <w:pStyle w:val="TAL"/>
              <w:rPr>
                <w:b/>
                <w:bCs/>
                <w:i/>
                <w:iCs/>
                <w:lang w:eastAsia="sv-SE"/>
              </w:rPr>
            </w:pPr>
            <w:r>
              <w:rPr>
                <w:b/>
                <w:bCs/>
                <w:i/>
                <w:iCs/>
                <w:lang w:eastAsia="sv-SE"/>
              </w:rPr>
              <w:t>nrdc-PC-mode-FR1</w:t>
            </w:r>
          </w:p>
          <w:p w14:paraId="498BADC6" w14:textId="77777777" w:rsidR="006C5D48" w:rsidRDefault="006C5D48">
            <w:pPr>
              <w:pStyle w:val="TAL"/>
              <w:rPr>
                <w:szCs w:val="18"/>
                <w:lang w:eastAsia="sv-SE"/>
              </w:rPr>
            </w:pPr>
            <w:r>
              <w:rPr>
                <w:szCs w:val="18"/>
                <w:lang w:eastAsia="sv-SE"/>
              </w:rPr>
              <w:t>Indicates the uplink power sharing mode that the UE uses in NR-DC FR1 (see TS 38.213 [13], clause 7.6).</w:t>
            </w:r>
          </w:p>
        </w:tc>
      </w:tr>
      <w:tr w:rsidR="006C5D48" w14:paraId="729B3499"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3CCC5A10" w14:textId="77777777" w:rsidR="006C5D48" w:rsidRDefault="006C5D48">
            <w:pPr>
              <w:pStyle w:val="TAL"/>
              <w:rPr>
                <w:b/>
                <w:bCs/>
                <w:i/>
                <w:iCs/>
                <w:lang w:eastAsia="sv-SE"/>
              </w:rPr>
            </w:pPr>
            <w:r>
              <w:rPr>
                <w:b/>
                <w:bCs/>
                <w:i/>
                <w:iCs/>
                <w:lang w:eastAsia="sv-SE"/>
              </w:rPr>
              <w:t>nrdc-PC-mode-FR2</w:t>
            </w:r>
          </w:p>
          <w:p w14:paraId="06A7E8D0" w14:textId="77777777" w:rsidR="006C5D48" w:rsidRDefault="006C5D48">
            <w:pPr>
              <w:pStyle w:val="TAL"/>
              <w:rPr>
                <w:b/>
                <w:bCs/>
                <w:i/>
                <w:iCs/>
                <w:lang w:eastAsia="sv-SE"/>
              </w:rPr>
            </w:pPr>
            <w:r>
              <w:rPr>
                <w:szCs w:val="18"/>
                <w:lang w:eastAsia="sv-SE"/>
              </w:rPr>
              <w:t>Indicates the uplink power sharing mode that the UE uses in NR-DC FR2 (see TS 38.213 [13], clause 7.6).</w:t>
            </w:r>
          </w:p>
        </w:tc>
      </w:tr>
      <w:tr w:rsidR="006C5D48" w14:paraId="43EA635E"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473DC4E6" w14:textId="77777777" w:rsidR="006C5D48" w:rsidRDefault="006C5D48">
            <w:pPr>
              <w:pStyle w:val="TAL"/>
              <w:rPr>
                <w:b/>
                <w:bCs/>
                <w:i/>
                <w:iCs/>
              </w:rPr>
            </w:pPr>
            <w:proofErr w:type="spellStart"/>
            <w:r>
              <w:rPr>
                <w:b/>
                <w:bCs/>
                <w:i/>
                <w:iCs/>
              </w:rPr>
              <w:t>overheatingAssistanceSCG</w:t>
            </w:r>
            <w:proofErr w:type="spellEnd"/>
          </w:p>
          <w:p w14:paraId="27B77403" w14:textId="77777777" w:rsidR="006C5D48" w:rsidRDefault="006C5D48">
            <w:pPr>
              <w:pStyle w:val="TAL"/>
              <w:rPr>
                <w:b/>
                <w:bCs/>
                <w:i/>
                <w:iCs/>
                <w:lang w:eastAsia="sv-SE"/>
              </w:rPr>
            </w:pPr>
            <w:r>
              <w:rPr>
                <w:szCs w:val="18"/>
              </w:rPr>
              <w:t xml:space="preserve">Contains the </w:t>
            </w:r>
            <w:r>
              <w:rPr>
                <w:lang w:eastAsia="en-GB"/>
              </w:rPr>
              <w:t>UE's preference on reduced configuration for NR SCG to address overheating</w:t>
            </w:r>
            <w:r>
              <w:rPr>
                <w:bCs/>
                <w:noProof/>
                <w:lang w:eastAsia="en-GB"/>
              </w:rPr>
              <w:t>.</w:t>
            </w:r>
            <w:r>
              <w:t xml:space="preserve"> This field is only used in (NG</w:t>
            </w:r>
            <w:proofErr w:type="gramStart"/>
            <w:r>
              <w:t>)EN</w:t>
            </w:r>
            <w:proofErr w:type="gramEnd"/>
            <w:r>
              <w:t>-DC.</w:t>
            </w:r>
          </w:p>
        </w:tc>
      </w:tr>
      <w:tr w:rsidR="006C5D48" w14:paraId="3930AB8C"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11F2E38B" w14:textId="77777777" w:rsidR="006C5D48" w:rsidRDefault="006C5D48">
            <w:pPr>
              <w:pStyle w:val="TAL"/>
              <w:rPr>
                <w:b/>
                <w:i/>
                <w:lang w:eastAsia="sv-SE"/>
              </w:rPr>
            </w:pPr>
            <w:r>
              <w:rPr>
                <w:b/>
                <w:i/>
                <w:lang w:eastAsia="sv-SE"/>
              </w:rPr>
              <w:lastRenderedPageBreak/>
              <w:t>p-</w:t>
            </w:r>
            <w:proofErr w:type="spellStart"/>
            <w:r>
              <w:rPr>
                <w:b/>
                <w:i/>
                <w:lang w:eastAsia="sv-SE"/>
              </w:rPr>
              <w:t>maxEUTRA</w:t>
            </w:r>
            <w:proofErr w:type="spellEnd"/>
          </w:p>
          <w:p w14:paraId="2E100F88" w14:textId="77777777" w:rsidR="006C5D48" w:rsidRDefault="006C5D48">
            <w:pPr>
              <w:pStyle w:val="TAL"/>
              <w:rPr>
                <w:lang w:eastAsia="sv-SE"/>
              </w:rPr>
            </w:pPr>
            <w:r>
              <w:rPr>
                <w:lang w:eastAsia="sv-SE"/>
              </w:rPr>
              <w:t>Indicates the maximum total transmit power to be used by the UE in the E-UTRA cell group (see TS 36.104 [33]). This field is used in (NG</w:t>
            </w:r>
            <w:proofErr w:type="gramStart"/>
            <w:r>
              <w:rPr>
                <w:lang w:eastAsia="sv-SE"/>
              </w:rPr>
              <w:t>)EN</w:t>
            </w:r>
            <w:proofErr w:type="gramEnd"/>
            <w:r>
              <w:rPr>
                <w:lang w:eastAsia="sv-SE"/>
              </w:rPr>
              <w:t>-DC and NE-DC.</w:t>
            </w:r>
          </w:p>
        </w:tc>
      </w:tr>
      <w:tr w:rsidR="006C5D48" w14:paraId="17739389"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1B31FD38" w14:textId="77777777" w:rsidR="006C5D48" w:rsidRDefault="006C5D48">
            <w:pPr>
              <w:pStyle w:val="TAL"/>
              <w:rPr>
                <w:b/>
                <w:i/>
                <w:lang w:eastAsia="sv-SE"/>
              </w:rPr>
            </w:pPr>
            <w:r>
              <w:rPr>
                <w:b/>
                <w:i/>
                <w:lang w:eastAsia="sv-SE"/>
              </w:rPr>
              <w:t>p-maxNR-FR1</w:t>
            </w:r>
          </w:p>
          <w:p w14:paraId="67CBFB46" w14:textId="77777777" w:rsidR="006C5D48" w:rsidRDefault="006C5D48">
            <w:pPr>
              <w:pStyle w:val="TAL"/>
              <w:rPr>
                <w:lang w:eastAsia="sv-SE"/>
              </w:rPr>
            </w:pPr>
            <w:r>
              <w:rPr>
                <w:lang w:eastAsia="sv-SE"/>
              </w:rPr>
              <w:t>Indicates the maximum total transmit power to be used by the UE in the NR cell group across all serving cells in frequency range 1 (FR1) (see TS 38.104 [12]). The field is used in (NG</w:t>
            </w:r>
            <w:proofErr w:type="gramStart"/>
            <w:r>
              <w:rPr>
                <w:lang w:eastAsia="sv-SE"/>
              </w:rPr>
              <w:t>)EN</w:t>
            </w:r>
            <w:proofErr w:type="gramEnd"/>
            <w:r>
              <w:rPr>
                <w:lang w:eastAsia="sv-SE"/>
              </w:rPr>
              <w:t>-DC and NE-DC.</w:t>
            </w:r>
          </w:p>
        </w:tc>
      </w:tr>
      <w:tr w:rsidR="006C5D48" w14:paraId="3AF736D7"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47EF9FD9" w14:textId="77777777" w:rsidR="006C5D48" w:rsidRDefault="006C5D48">
            <w:pPr>
              <w:pStyle w:val="TAL"/>
              <w:rPr>
                <w:lang w:eastAsia="sv-SE"/>
              </w:rPr>
            </w:pPr>
            <w:r>
              <w:rPr>
                <w:b/>
                <w:i/>
                <w:lang w:eastAsia="sv-SE"/>
              </w:rPr>
              <w:t>p-maxUE-FR1</w:t>
            </w:r>
          </w:p>
          <w:p w14:paraId="4ED420B2" w14:textId="77777777" w:rsidR="006C5D48" w:rsidRDefault="006C5D48">
            <w:pPr>
              <w:pStyle w:val="TAL"/>
              <w:rPr>
                <w:b/>
                <w:i/>
                <w:lang w:eastAsia="sv-SE"/>
              </w:rPr>
            </w:pPr>
            <w:r>
              <w:rPr>
                <w:lang w:eastAsia="sv-SE"/>
              </w:rPr>
              <w:t>Indicates the maximum total transmit power to be used by the UE across all serving cells in frequency range 1 (FR1).</w:t>
            </w:r>
          </w:p>
        </w:tc>
      </w:tr>
      <w:tr w:rsidR="006C5D48" w14:paraId="2A651053"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38FF9858" w14:textId="77777777" w:rsidR="006C5D48" w:rsidRDefault="006C5D48">
            <w:pPr>
              <w:pStyle w:val="TAL"/>
              <w:rPr>
                <w:b/>
                <w:i/>
                <w:lang w:eastAsia="sv-SE"/>
              </w:rPr>
            </w:pPr>
            <w:r>
              <w:rPr>
                <w:b/>
                <w:i/>
                <w:lang w:eastAsia="sv-SE"/>
              </w:rPr>
              <w:t>p-maxNR-FR1-MCG</w:t>
            </w:r>
          </w:p>
          <w:p w14:paraId="40843153" w14:textId="77777777" w:rsidR="006C5D48" w:rsidRDefault="006C5D48">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6C5D48" w14:paraId="59EF3C84"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02300B76" w14:textId="77777777" w:rsidR="006C5D48" w:rsidRDefault="006C5D48">
            <w:pPr>
              <w:pStyle w:val="TAL"/>
              <w:rPr>
                <w:b/>
                <w:i/>
                <w:lang w:eastAsia="sv-SE"/>
              </w:rPr>
            </w:pPr>
            <w:r>
              <w:rPr>
                <w:b/>
                <w:i/>
                <w:lang w:eastAsia="sv-SE"/>
              </w:rPr>
              <w:t>p-maxNR-FR2-SCG</w:t>
            </w:r>
          </w:p>
          <w:p w14:paraId="0834500A" w14:textId="77777777" w:rsidR="006C5D48" w:rsidRDefault="006C5D48">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6C5D48" w14:paraId="32C6F48D"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49F17D38" w14:textId="77777777" w:rsidR="006C5D48" w:rsidRDefault="006C5D48">
            <w:pPr>
              <w:pStyle w:val="TAL"/>
              <w:rPr>
                <w:b/>
                <w:i/>
                <w:lang w:eastAsia="sv-SE"/>
              </w:rPr>
            </w:pPr>
            <w:r>
              <w:rPr>
                <w:b/>
                <w:i/>
                <w:lang w:eastAsia="sv-SE"/>
              </w:rPr>
              <w:t>p-maxUE-FR2</w:t>
            </w:r>
          </w:p>
          <w:p w14:paraId="505D9FC4" w14:textId="77777777" w:rsidR="006C5D48" w:rsidRDefault="006C5D48">
            <w:pPr>
              <w:pStyle w:val="TAL"/>
              <w:rPr>
                <w:bCs/>
                <w:iCs/>
                <w:lang w:eastAsia="sv-SE"/>
              </w:rPr>
            </w:pPr>
            <w:r>
              <w:rPr>
                <w:bCs/>
                <w:iCs/>
                <w:lang w:eastAsia="sv-SE"/>
              </w:rPr>
              <w:t>Indicates the maximum total transmit power to be used by the UE across all serving cells in frequency range 2 (FR2).</w:t>
            </w:r>
          </w:p>
        </w:tc>
      </w:tr>
      <w:tr w:rsidR="006C5D48" w14:paraId="403A6B8A"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15A0909A" w14:textId="77777777" w:rsidR="006C5D48" w:rsidRDefault="006C5D48">
            <w:pPr>
              <w:pStyle w:val="TAL"/>
              <w:rPr>
                <w:b/>
                <w:i/>
                <w:lang w:eastAsia="sv-SE"/>
              </w:rPr>
            </w:pPr>
            <w:r>
              <w:rPr>
                <w:b/>
                <w:i/>
                <w:lang w:eastAsia="sv-SE"/>
              </w:rPr>
              <w:t>p-maxNR-FR2-MCG</w:t>
            </w:r>
          </w:p>
          <w:p w14:paraId="4BD83372" w14:textId="77777777" w:rsidR="006C5D48" w:rsidRDefault="006C5D48">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6C5D48" w14:paraId="6FA685DF"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1C3C5FC8" w14:textId="77777777" w:rsidR="006C5D48" w:rsidRDefault="006C5D48">
            <w:pPr>
              <w:pStyle w:val="TAL"/>
              <w:rPr>
                <w:b/>
                <w:bCs/>
                <w:i/>
                <w:iCs/>
                <w:kern w:val="2"/>
                <w:lang w:eastAsia="sv-SE"/>
              </w:rPr>
            </w:pPr>
            <w:proofErr w:type="spellStart"/>
            <w:r>
              <w:rPr>
                <w:b/>
                <w:bCs/>
                <w:i/>
                <w:iCs/>
                <w:kern w:val="2"/>
                <w:lang w:eastAsia="sv-SE"/>
              </w:rPr>
              <w:t>pdcch-BlindDetectionSCG</w:t>
            </w:r>
            <w:proofErr w:type="spellEnd"/>
          </w:p>
          <w:p w14:paraId="53333C8B" w14:textId="77777777" w:rsidR="006C5D48" w:rsidRDefault="006C5D48">
            <w:pPr>
              <w:keepNext/>
              <w:keepLines/>
              <w:spacing w:after="0"/>
              <w:rPr>
                <w:rFonts w:ascii="Arial" w:hAnsi="Arial"/>
                <w:b/>
                <w:bCs/>
                <w:i/>
                <w:iCs/>
                <w:kern w:val="2"/>
                <w:sz w:val="18"/>
                <w:lang w:eastAsia="sv-SE"/>
              </w:rPr>
            </w:pPr>
            <w:r>
              <w:rPr>
                <w:rFonts w:ascii="Arial" w:hAnsi="Arial"/>
                <w:sz w:val="18"/>
                <w:szCs w:val="18"/>
                <w:lang w:eastAsia="x-none"/>
              </w:rPr>
              <w:t>Indicates the maximum value of the reference number of cells for PDCCH blind detection allowed to be configured for the SCG.</w:t>
            </w:r>
          </w:p>
        </w:tc>
      </w:tr>
      <w:tr w:rsidR="006C5D48" w14:paraId="6CCB0E81"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626AB2FF" w14:textId="77777777" w:rsidR="006C5D48" w:rsidRDefault="006C5D48">
            <w:pPr>
              <w:pStyle w:val="TAL"/>
              <w:rPr>
                <w:b/>
                <w:i/>
                <w:lang w:eastAsia="sv-SE"/>
              </w:rPr>
            </w:pPr>
            <w:proofErr w:type="spellStart"/>
            <w:r>
              <w:rPr>
                <w:b/>
                <w:i/>
                <w:lang w:eastAsia="sv-SE"/>
              </w:rPr>
              <w:t>ph-InfoMCG</w:t>
            </w:r>
            <w:proofErr w:type="spellEnd"/>
          </w:p>
          <w:p w14:paraId="3261CB8F" w14:textId="77777777" w:rsidR="006C5D48" w:rsidRDefault="006C5D48">
            <w:pPr>
              <w:pStyle w:val="TAL"/>
              <w:rPr>
                <w:lang w:eastAsia="sv-SE"/>
              </w:rPr>
            </w:pPr>
            <w:r>
              <w:rPr>
                <w:lang w:eastAsia="sv-SE"/>
              </w:rPr>
              <w:t>Power headroom information in MCG that is needed in the reception of PHR MAC CE in SCG.</w:t>
            </w:r>
          </w:p>
        </w:tc>
      </w:tr>
      <w:tr w:rsidR="006C5D48" w14:paraId="77A7524C"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44F857BC" w14:textId="77777777" w:rsidR="006C5D48" w:rsidRDefault="006C5D48">
            <w:pPr>
              <w:pStyle w:val="TAL"/>
              <w:rPr>
                <w:rFonts w:eastAsia="等线"/>
                <w:b/>
                <w:bCs/>
                <w:i/>
                <w:iCs/>
                <w:lang w:eastAsia="sv-SE"/>
              </w:rPr>
            </w:pPr>
            <w:proofErr w:type="spellStart"/>
            <w:r>
              <w:rPr>
                <w:rFonts w:eastAsia="等线"/>
                <w:b/>
                <w:bCs/>
                <w:i/>
                <w:iCs/>
                <w:lang w:eastAsia="sv-SE"/>
              </w:rPr>
              <w:t>ph-SupplementaryUplink</w:t>
            </w:r>
            <w:proofErr w:type="spellEnd"/>
          </w:p>
          <w:p w14:paraId="064A9E4B" w14:textId="77777777" w:rsidR="006C5D48" w:rsidRDefault="006C5D48">
            <w:pPr>
              <w:pStyle w:val="TAL"/>
              <w:rPr>
                <w:rFonts w:eastAsia="等线"/>
                <w:lang w:eastAsia="sv-SE"/>
              </w:rPr>
            </w:pPr>
            <w:r>
              <w:rPr>
                <w:rFonts w:eastAsia="等线"/>
                <w:lang w:eastAsia="sv-SE"/>
              </w:rPr>
              <w:t>Power headroom information for supplementary uplink. For UE in (NG</w:t>
            </w:r>
            <w:proofErr w:type="gramStart"/>
            <w:r>
              <w:rPr>
                <w:rFonts w:eastAsia="等线"/>
                <w:lang w:eastAsia="sv-SE"/>
              </w:rPr>
              <w:t>)EN</w:t>
            </w:r>
            <w:proofErr w:type="gramEnd"/>
            <w:r>
              <w:rPr>
                <w:rFonts w:eastAsia="等线"/>
                <w:lang w:eastAsia="sv-SE"/>
              </w:rPr>
              <w:t>-DC, this field is absent.</w:t>
            </w:r>
          </w:p>
        </w:tc>
      </w:tr>
      <w:tr w:rsidR="006C5D48" w14:paraId="4C19D91F"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690D3082" w14:textId="77777777" w:rsidR="006C5D48" w:rsidRDefault="006C5D48">
            <w:pPr>
              <w:pStyle w:val="TAL"/>
              <w:rPr>
                <w:b/>
                <w:bCs/>
                <w:i/>
                <w:iCs/>
                <w:lang w:eastAsia="sv-SE"/>
              </w:rPr>
            </w:pPr>
            <w:r>
              <w:rPr>
                <w:b/>
                <w:bCs/>
                <w:i/>
                <w:iCs/>
                <w:lang w:eastAsia="sv-SE"/>
              </w:rPr>
              <w:t>ph-Type1or3</w:t>
            </w:r>
          </w:p>
          <w:p w14:paraId="3A0AD1A7" w14:textId="77777777" w:rsidR="006C5D48" w:rsidRDefault="006C5D48">
            <w:pPr>
              <w:pStyle w:val="TAL"/>
              <w:rPr>
                <w:bCs/>
                <w:iCs/>
                <w:kern w:val="2"/>
                <w:lang w:eastAsia="sv-SE"/>
              </w:rPr>
            </w:pPr>
            <w:r>
              <w:rPr>
                <w:lang w:eastAsia="sv-SE"/>
              </w:rPr>
              <w:t>Type of power headroom for a serving cell in MCG (</w:t>
            </w:r>
            <w:proofErr w:type="spellStart"/>
            <w:r>
              <w:rPr>
                <w:lang w:eastAsia="sv-SE"/>
              </w:rPr>
              <w:t>PCell</w:t>
            </w:r>
            <w:proofErr w:type="spellEnd"/>
            <w:r>
              <w:rPr>
                <w:lang w:eastAsia="sv-SE"/>
              </w:rPr>
              <w:t xml:space="preserve"> and activated </w:t>
            </w:r>
            <w:proofErr w:type="spellStart"/>
            <w:r>
              <w:rPr>
                <w:lang w:eastAsia="sv-SE"/>
              </w:rPr>
              <w:t>SCells</w:t>
            </w:r>
            <w:proofErr w:type="spellEnd"/>
            <w:r>
              <w:rPr>
                <w:lang w:eastAsia="sv-SE"/>
              </w:rPr>
              <w:t xml:space="preserve">). </w:t>
            </w:r>
            <w:proofErr w:type="gramStart"/>
            <w:r>
              <w:rPr>
                <w:i/>
                <w:kern w:val="2"/>
                <w:lang w:eastAsia="sv-SE"/>
              </w:rPr>
              <w:t>type1</w:t>
            </w:r>
            <w:proofErr w:type="gramEnd"/>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6C5D48" w14:paraId="74965E91"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16AB51DB" w14:textId="77777777" w:rsidR="006C5D48" w:rsidRDefault="006C5D48">
            <w:pPr>
              <w:pStyle w:val="TAL"/>
              <w:rPr>
                <w:rFonts w:eastAsia="等线"/>
                <w:b/>
                <w:bCs/>
                <w:i/>
                <w:iCs/>
                <w:lang w:eastAsia="sv-SE"/>
              </w:rPr>
            </w:pPr>
            <w:proofErr w:type="spellStart"/>
            <w:r>
              <w:rPr>
                <w:rFonts w:eastAsia="等线"/>
                <w:b/>
                <w:bCs/>
                <w:i/>
                <w:iCs/>
                <w:lang w:eastAsia="sv-SE"/>
              </w:rPr>
              <w:t>ph</w:t>
            </w:r>
            <w:proofErr w:type="spellEnd"/>
            <w:r>
              <w:rPr>
                <w:rFonts w:eastAsia="等线"/>
                <w:b/>
                <w:bCs/>
                <w:i/>
                <w:iCs/>
                <w:lang w:eastAsia="sv-SE"/>
              </w:rPr>
              <w:t>-Uplink</w:t>
            </w:r>
          </w:p>
          <w:p w14:paraId="456FFEFF" w14:textId="77777777" w:rsidR="006C5D48" w:rsidRDefault="006C5D48">
            <w:pPr>
              <w:pStyle w:val="TAL"/>
              <w:rPr>
                <w:rFonts w:eastAsia="等线"/>
                <w:lang w:eastAsia="sv-SE"/>
              </w:rPr>
            </w:pPr>
            <w:r>
              <w:rPr>
                <w:rFonts w:eastAsia="等线"/>
                <w:lang w:eastAsia="sv-SE"/>
              </w:rPr>
              <w:t>Power headroom information for uplink.</w:t>
            </w:r>
          </w:p>
        </w:tc>
      </w:tr>
      <w:tr w:rsidR="006C5D48" w14:paraId="7371D19F"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47B6CA06" w14:textId="77777777" w:rsidR="006C5D48" w:rsidRDefault="006C5D48">
            <w:pPr>
              <w:pStyle w:val="TAL"/>
              <w:rPr>
                <w:b/>
                <w:i/>
                <w:lang w:eastAsia="sv-SE"/>
              </w:rPr>
            </w:pPr>
            <w:r>
              <w:rPr>
                <w:b/>
                <w:i/>
                <w:lang w:eastAsia="sv-SE"/>
              </w:rPr>
              <w:t>powerCoordination-FR1</w:t>
            </w:r>
          </w:p>
          <w:p w14:paraId="4A713101" w14:textId="77777777" w:rsidR="006C5D48" w:rsidRDefault="006C5D48">
            <w:pPr>
              <w:pStyle w:val="TAL"/>
              <w:rPr>
                <w:lang w:eastAsia="sv-SE"/>
              </w:rPr>
            </w:pPr>
            <w:r>
              <w:rPr>
                <w:lang w:eastAsia="sv-SE"/>
              </w:rPr>
              <w:t>Indicates the maximum power that the UE can use in FR1.</w:t>
            </w:r>
          </w:p>
        </w:tc>
      </w:tr>
      <w:tr w:rsidR="006C5D48" w14:paraId="542C3986"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7083ADEE" w14:textId="77777777" w:rsidR="006C5D48" w:rsidRDefault="006C5D48">
            <w:pPr>
              <w:pStyle w:val="TAL"/>
              <w:rPr>
                <w:b/>
                <w:bCs/>
                <w:i/>
                <w:iCs/>
                <w:lang w:eastAsia="x-none"/>
              </w:rPr>
            </w:pPr>
            <w:r>
              <w:rPr>
                <w:b/>
                <w:bCs/>
                <w:i/>
                <w:iCs/>
                <w:lang w:eastAsia="x-none"/>
              </w:rPr>
              <w:t>powerCoordination-FR2</w:t>
            </w:r>
          </w:p>
          <w:p w14:paraId="06B47654" w14:textId="77777777" w:rsidR="006C5D48" w:rsidRDefault="006C5D48">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6C5D48" w14:paraId="5C63C302"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3FA7AEAF" w14:textId="77777777" w:rsidR="006C5D48" w:rsidRDefault="006C5D48">
            <w:pPr>
              <w:pStyle w:val="TAL"/>
              <w:rPr>
                <w:b/>
                <w:i/>
                <w:lang w:eastAsia="sv-SE"/>
              </w:rPr>
            </w:pPr>
            <w:proofErr w:type="spellStart"/>
            <w:r>
              <w:rPr>
                <w:b/>
                <w:i/>
                <w:lang w:eastAsia="sv-SE"/>
              </w:rPr>
              <w:t>scgFailureInfo</w:t>
            </w:r>
            <w:proofErr w:type="spellEnd"/>
          </w:p>
          <w:p w14:paraId="1EE543B9" w14:textId="77777777" w:rsidR="006C5D48" w:rsidRDefault="006C5D48">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proofErr w:type="spellStart"/>
            <w:r>
              <w:rPr>
                <w:i/>
                <w:lang w:eastAsia="sv-SE"/>
              </w:rPr>
              <w:t>measResultPerMOList</w:t>
            </w:r>
            <w:proofErr w:type="spellEnd"/>
            <w:r>
              <w:rPr>
                <w:lang w:eastAsia="sv-SE"/>
              </w:rPr>
              <w:t>. This field is used in (NG</w:t>
            </w:r>
            <w:proofErr w:type="gramStart"/>
            <w:r>
              <w:rPr>
                <w:lang w:eastAsia="sv-SE"/>
              </w:rPr>
              <w:t>)EN</w:t>
            </w:r>
            <w:proofErr w:type="gramEnd"/>
            <w:r>
              <w:rPr>
                <w:lang w:eastAsia="sv-SE"/>
              </w:rPr>
              <w:t>-DC and NR-DC.</w:t>
            </w:r>
          </w:p>
        </w:tc>
      </w:tr>
      <w:tr w:rsidR="006C5D48" w14:paraId="748EF431"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7A3D0368" w14:textId="77777777" w:rsidR="006C5D48" w:rsidRDefault="006C5D48">
            <w:pPr>
              <w:pStyle w:val="TAL"/>
              <w:rPr>
                <w:b/>
                <w:i/>
                <w:lang w:eastAsia="sv-SE"/>
              </w:rPr>
            </w:pPr>
            <w:proofErr w:type="spellStart"/>
            <w:r>
              <w:rPr>
                <w:b/>
                <w:i/>
                <w:lang w:eastAsia="sv-SE"/>
              </w:rPr>
              <w:t>scgFailureInfoEUTRA</w:t>
            </w:r>
            <w:proofErr w:type="spellEnd"/>
          </w:p>
          <w:p w14:paraId="11B8AB43" w14:textId="77777777" w:rsidR="006C5D48" w:rsidRDefault="006C5D48">
            <w:pPr>
              <w:pStyle w:val="TAL"/>
              <w:rPr>
                <w:b/>
                <w:i/>
                <w:lang w:eastAsia="sv-SE"/>
              </w:rPr>
            </w:pPr>
            <w:r>
              <w:rPr>
                <w:lang w:eastAsia="sv-SE"/>
              </w:rPr>
              <w:t>Contains SCG failure type and measurement results of the EUTRA secondary cell group. This field is only used in NE-DC.</w:t>
            </w:r>
          </w:p>
        </w:tc>
      </w:tr>
      <w:tr w:rsidR="006C5D48" w14:paraId="0AC552B1"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2B3AE740" w14:textId="77777777" w:rsidR="006C5D48" w:rsidRDefault="006C5D48">
            <w:pPr>
              <w:pStyle w:val="TAL"/>
              <w:rPr>
                <w:b/>
                <w:i/>
                <w:lang w:eastAsia="sv-SE"/>
              </w:rPr>
            </w:pPr>
            <w:proofErr w:type="spellStart"/>
            <w:r>
              <w:rPr>
                <w:b/>
                <w:i/>
                <w:lang w:eastAsia="sv-SE"/>
              </w:rPr>
              <w:t>scg</w:t>
            </w:r>
            <w:proofErr w:type="spellEnd"/>
            <w:r>
              <w:rPr>
                <w:b/>
                <w:i/>
                <w:lang w:eastAsia="sv-SE"/>
              </w:rPr>
              <w:t>-RB-</w:t>
            </w:r>
            <w:proofErr w:type="spellStart"/>
            <w:r>
              <w:rPr>
                <w:b/>
                <w:i/>
                <w:lang w:eastAsia="sv-SE"/>
              </w:rPr>
              <w:t>Config</w:t>
            </w:r>
            <w:proofErr w:type="spellEnd"/>
          </w:p>
          <w:p w14:paraId="0DC64803" w14:textId="20BF5C2F" w:rsidR="006C5D48" w:rsidRDefault="006C5D48" w:rsidP="00304EC9">
            <w:pPr>
              <w:pStyle w:val="TAL"/>
              <w:rPr>
                <w:lang w:eastAsia="sv-SE"/>
              </w:rPr>
            </w:pPr>
            <w:r>
              <w:rPr>
                <w:lang w:eastAsia="sv-SE"/>
              </w:rPr>
              <w:t xml:space="preserve">Contains all of the fields in the IE </w:t>
            </w:r>
            <w:proofErr w:type="spellStart"/>
            <w:r>
              <w:rPr>
                <w:lang w:eastAsia="sv-SE"/>
              </w:rPr>
              <w:t>RadioBearerConfig</w:t>
            </w:r>
            <w:proofErr w:type="spellEnd"/>
            <w:r>
              <w:rPr>
                <w:lang w:eastAsia="sv-SE"/>
              </w:rPr>
              <w:t xml:space="preserve"> used in </w:t>
            </w:r>
            <w:del w:id="44" w:author="Huawei" w:date="2021-05-10T17:39:00Z">
              <w:r w:rsidDel="00304EC9">
                <w:rPr>
                  <w:lang w:eastAsia="sv-SE"/>
                </w:rPr>
                <w:delText>SCG</w:delText>
              </w:r>
            </w:del>
            <w:ins w:id="45" w:author="Huawei" w:date="2021-05-10T17:39:00Z">
              <w:r w:rsidR="00304EC9">
                <w:rPr>
                  <w:lang w:eastAsia="sv-SE"/>
                </w:rPr>
                <w:t>SN</w:t>
              </w:r>
            </w:ins>
            <w:r>
              <w:rPr>
                <w:lang w:eastAsia="sv-SE"/>
              </w:rPr>
              <w:t>, used to allow the target SN to use delta configuration to the UE, e.g. during SN change. The field is signalled upon change of SN</w:t>
            </w:r>
            <w:ins w:id="46" w:author="Huawei" w:date="2021-05-10T17:39:00Z">
              <w:r w:rsidR="00304EC9">
                <w:t xml:space="preserve"> unless MN uses full configuration option</w:t>
              </w:r>
            </w:ins>
            <w:r>
              <w:rPr>
                <w:lang w:eastAsia="sv-SE"/>
              </w:rPr>
              <w:t>. Otherwise, the field is absent.</w:t>
            </w:r>
            <w:del w:id="47" w:author="Huawei" w:date="2021-05-10T17:39:00Z">
              <w:r w:rsidDel="00304EC9">
                <w:rPr>
                  <w:lang w:eastAsia="sv-SE"/>
                </w:rPr>
                <w:delText xml:space="preserve"> This field is also absent when master eNB uses full configuration option.</w:delText>
              </w:r>
            </w:del>
          </w:p>
        </w:tc>
      </w:tr>
      <w:tr w:rsidR="006C5D48" w14:paraId="74514795"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4F01FB3C" w14:textId="77777777" w:rsidR="006C5D48" w:rsidRDefault="006C5D48">
            <w:pPr>
              <w:pStyle w:val="TAL"/>
              <w:rPr>
                <w:b/>
                <w:i/>
                <w:lang w:eastAsia="sv-SE"/>
              </w:rPr>
            </w:pPr>
            <w:proofErr w:type="spellStart"/>
            <w:r>
              <w:rPr>
                <w:b/>
                <w:i/>
                <w:lang w:eastAsia="sv-SE"/>
              </w:rPr>
              <w:lastRenderedPageBreak/>
              <w:t>selectedBandEntriesMNList</w:t>
            </w:r>
            <w:proofErr w:type="spellEnd"/>
          </w:p>
          <w:p w14:paraId="1A1009B6" w14:textId="77777777" w:rsidR="006C5D48" w:rsidRDefault="006C5D48">
            <w:pPr>
              <w:pStyle w:val="TAL"/>
              <w:rPr>
                <w:b/>
                <w:i/>
                <w:lang w:eastAsia="sv-SE"/>
              </w:rPr>
            </w:pPr>
            <w:r>
              <w:rPr>
                <w:lang w:eastAsia="sv-SE"/>
              </w:rPr>
              <w:t xml:space="preserve">A list of indices referring to the position of a band entry selected by the MN, in each band combination entry in </w:t>
            </w:r>
            <w:proofErr w:type="spellStart"/>
            <w:r>
              <w:rPr>
                <w:i/>
                <w:lang w:eastAsia="sv-SE"/>
              </w:rPr>
              <w:t>allowedBC-ListMRDC</w:t>
            </w:r>
            <w:proofErr w:type="spellEnd"/>
            <w:r>
              <w:rPr>
                <w:lang w:eastAsia="sv-SE"/>
              </w:rPr>
              <w:t xml:space="preserve"> IE.</w:t>
            </w:r>
            <w:r>
              <w:rPr>
                <w:rFonts w:cs="Arial"/>
                <w:lang w:eastAsia="sv-SE"/>
              </w:rPr>
              <w:t xml:space="preserve"> </w:t>
            </w:r>
            <w:proofErr w:type="spellStart"/>
            <w:r>
              <w:rPr>
                <w:rFonts w:cs="Arial"/>
                <w:i/>
                <w:lang w:eastAsia="sv-SE"/>
              </w:rPr>
              <w:t>BandEntryIndex</w:t>
            </w:r>
            <w:proofErr w:type="spellEnd"/>
            <w:r>
              <w:rPr>
                <w:rFonts w:cs="Arial"/>
                <w:lang w:eastAsia="sv-SE"/>
              </w:rPr>
              <w:t xml:space="preserve"> 0 identifies the first band in the </w:t>
            </w:r>
            <w:proofErr w:type="spellStart"/>
            <w:r>
              <w:rPr>
                <w:rFonts w:cs="Arial"/>
                <w:i/>
                <w:lang w:eastAsia="sv-SE"/>
              </w:rPr>
              <w:t>bandList</w:t>
            </w:r>
            <w:proofErr w:type="spellEnd"/>
            <w:r>
              <w:rPr>
                <w:rFonts w:cs="Arial"/>
                <w:lang w:eastAsia="sv-SE"/>
              </w:rPr>
              <w:t xml:space="preserve"> of the </w:t>
            </w:r>
            <w:proofErr w:type="spellStart"/>
            <w:r>
              <w:rPr>
                <w:rFonts w:cs="Arial"/>
                <w:i/>
                <w:lang w:eastAsia="sv-SE"/>
              </w:rPr>
              <w:t>BandCombination</w:t>
            </w:r>
            <w:proofErr w:type="spellEnd"/>
            <w:r>
              <w:rPr>
                <w:rFonts w:cs="Arial"/>
                <w:lang w:eastAsia="sv-SE"/>
              </w:rPr>
              <w:t xml:space="preserve">, </w:t>
            </w:r>
            <w:proofErr w:type="spellStart"/>
            <w:r>
              <w:rPr>
                <w:rFonts w:cs="Arial"/>
                <w:i/>
                <w:lang w:eastAsia="sv-SE"/>
              </w:rPr>
              <w:t>BandEntryIndex</w:t>
            </w:r>
            <w:proofErr w:type="spellEnd"/>
            <w:r>
              <w:rPr>
                <w:rFonts w:cs="Arial"/>
                <w:lang w:eastAsia="sv-SE"/>
              </w:rPr>
              <w:t xml:space="preserve"> 1 identifies the second band in the </w:t>
            </w:r>
            <w:proofErr w:type="spellStart"/>
            <w:r>
              <w:rPr>
                <w:rFonts w:cs="Arial"/>
                <w:i/>
                <w:lang w:eastAsia="sv-SE"/>
              </w:rPr>
              <w:t>bandList</w:t>
            </w:r>
            <w:proofErr w:type="spellEnd"/>
            <w:r>
              <w:rPr>
                <w:rFonts w:cs="Arial"/>
                <w:lang w:eastAsia="sv-SE"/>
              </w:rPr>
              <w:t xml:space="preserve"> of the </w:t>
            </w:r>
            <w:proofErr w:type="spellStart"/>
            <w:r>
              <w:rPr>
                <w:rFonts w:cs="Arial"/>
                <w:i/>
                <w:lang w:eastAsia="sv-SE"/>
              </w:rPr>
              <w:t>BandCombination</w:t>
            </w:r>
            <w:proofErr w:type="spellEnd"/>
            <w:r>
              <w:rPr>
                <w:rFonts w:cs="Arial"/>
                <w:lang w:eastAsia="sv-SE"/>
              </w:rPr>
              <w:t xml:space="preserve">, and so on. This </w:t>
            </w:r>
            <w:proofErr w:type="spellStart"/>
            <w:r>
              <w:rPr>
                <w:rFonts w:cs="Arial"/>
                <w:i/>
                <w:lang w:eastAsia="sv-SE"/>
              </w:rPr>
              <w:t>selectedBandEntriesMNList</w:t>
            </w:r>
            <w:proofErr w:type="spellEnd"/>
            <w:r>
              <w:rPr>
                <w:rFonts w:cs="Arial"/>
                <w:lang w:eastAsia="sv-SE"/>
              </w:rPr>
              <w:t xml:space="preserve"> includes the same number of entries, and listed in the same order as in </w:t>
            </w:r>
            <w:proofErr w:type="spellStart"/>
            <w:r>
              <w:rPr>
                <w:i/>
                <w:lang w:eastAsia="sv-SE"/>
              </w:rPr>
              <w:t>allowedBC-ListMRDC</w:t>
            </w:r>
            <w:proofErr w:type="spellEnd"/>
            <w:r>
              <w:rPr>
                <w:lang w:eastAsia="sv-SE"/>
              </w:rPr>
              <w:t xml:space="preserve">. </w:t>
            </w:r>
            <w:r>
              <w:rPr>
                <w:rFonts w:cs="Arial"/>
                <w:lang w:eastAsia="sv-SE"/>
              </w:rPr>
              <w:t xml:space="preserve">The SN uses this information to determine which bands out of the NR band combinations in </w:t>
            </w:r>
            <w:proofErr w:type="spellStart"/>
            <w:r>
              <w:rPr>
                <w:rFonts w:cs="Arial"/>
                <w:i/>
                <w:lang w:eastAsia="sv-SE"/>
              </w:rPr>
              <w:t>allowedBC-ListMRDC</w:t>
            </w:r>
            <w:proofErr w:type="spellEnd"/>
            <w:r>
              <w:rPr>
                <w:rFonts w:cs="Arial"/>
                <w:lang w:eastAsia="sv-SE"/>
              </w:rPr>
              <w:t xml:space="preserve"> it can configure in SCG. This field is only used in NR-DC.</w:t>
            </w:r>
          </w:p>
        </w:tc>
      </w:tr>
      <w:tr w:rsidR="006C5D48" w14:paraId="57BD8CB7"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6D340F5E" w14:textId="77777777" w:rsidR="006C5D48" w:rsidRDefault="006C5D48">
            <w:pPr>
              <w:pStyle w:val="TAL"/>
              <w:rPr>
                <w:b/>
                <w:i/>
                <w:lang w:eastAsia="sv-SE"/>
              </w:rPr>
            </w:pPr>
            <w:proofErr w:type="spellStart"/>
            <w:r>
              <w:rPr>
                <w:b/>
                <w:i/>
                <w:lang w:eastAsia="sv-SE"/>
              </w:rPr>
              <w:t>servCellIndexRangeSCG</w:t>
            </w:r>
            <w:proofErr w:type="spellEnd"/>
          </w:p>
          <w:p w14:paraId="013E8D40" w14:textId="77777777" w:rsidR="006C5D48" w:rsidRDefault="006C5D48">
            <w:pPr>
              <w:pStyle w:val="TAL"/>
              <w:rPr>
                <w:lang w:eastAsia="sv-SE"/>
              </w:rPr>
            </w:pPr>
            <w:r>
              <w:rPr>
                <w:lang w:eastAsia="sv-SE"/>
              </w:rPr>
              <w:t>Range of serving cell indices that SN is allowed to configure for SCG serving cells.</w:t>
            </w:r>
          </w:p>
        </w:tc>
      </w:tr>
      <w:tr w:rsidR="006C5D48" w14:paraId="739582C6"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1DCC38BA" w14:textId="77777777" w:rsidR="006C5D48" w:rsidRDefault="006C5D48">
            <w:pPr>
              <w:pStyle w:val="TAL"/>
              <w:rPr>
                <w:b/>
                <w:bCs/>
                <w:i/>
                <w:iCs/>
              </w:rPr>
            </w:pPr>
            <w:proofErr w:type="spellStart"/>
            <w:r>
              <w:rPr>
                <w:b/>
                <w:bCs/>
                <w:i/>
                <w:iCs/>
                <w:lang w:eastAsia="sv-SE"/>
              </w:rPr>
              <w:t>servCellInfoListMCG</w:t>
            </w:r>
            <w:proofErr w:type="spellEnd"/>
            <w:r>
              <w:rPr>
                <w:b/>
                <w:bCs/>
                <w:i/>
                <w:iCs/>
                <w:lang w:eastAsia="sv-SE"/>
              </w:rPr>
              <w:t>-EUTRA</w:t>
            </w:r>
          </w:p>
          <w:p w14:paraId="3EA8FA42" w14:textId="77777777" w:rsidR="006C5D48" w:rsidRDefault="006C5D48">
            <w:pPr>
              <w:pStyle w:val="TAL"/>
              <w:rPr>
                <w:lang w:eastAsia="sv-SE"/>
              </w:rPr>
            </w:pPr>
            <w:r>
              <w:t xml:space="preserve">Indicates the carrier frequency and the transmission bandwidth of the serving cell(s) in the MCG in intra-band </w:t>
            </w:r>
            <w:r>
              <w:rPr>
                <w:lang w:eastAsia="sv-SE"/>
              </w:rPr>
              <w:t>(NG</w:t>
            </w:r>
            <w:proofErr w:type="gramStart"/>
            <w:r>
              <w:rPr>
                <w:lang w:eastAsia="sv-SE"/>
              </w:rPr>
              <w:t>)EN</w:t>
            </w:r>
            <w:proofErr w:type="gramEnd"/>
            <w:r>
              <w:rPr>
                <w:lang w:eastAsia="sv-SE"/>
              </w:rPr>
              <w:t>-DC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6C5D48" w14:paraId="07D8CF68"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49C6ED1A" w14:textId="77777777" w:rsidR="006C5D48" w:rsidRDefault="006C5D48">
            <w:pPr>
              <w:pStyle w:val="TAL"/>
              <w:rPr>
                <w:b/>
                <w:bCs/>
                <w:i/>
                <w:iCs/>
                <w:lang w:eastAsia="sv-SE"/>
              </w:rPr>
            </w:pPr>
            <w:proofErr w:type="spellStart"/>
            <w:r>
              <w:rPr>
                <w:b/>
                <w:bCs/>
                <w:i/>
                <w:iCs/>
                <w:lang w:eastAsia="sv-SE"/>
              </w:rPr>
              <w:t>servCellInfoListMCG</w:t>
            </w:r>
            <w:proofErr w:type="spellEnd"/>
            <w:r>
              <w:rPr>
                <w:b/>
                <w:bCs/>
                <w:i/>
                <w:iCs/>
                <w:lang w:eastAsia="sv-SE"/>
              </w:rPr>
              <w:t>-NR</w:t>
            </w:r>
          </w:p>
          <w:p w14:paraId="6F82CBFE" w14:textId="77777777" w:rsidR="006C5D48" w:rsidRDefault="006C5D48">
            <w:pPr>
              <w:pStyle w:val="TAL"/>
              <w:rPr>
                <w:lang w:eastAsia="sv-SE"/>
              </w:rPr>
            </w:pPr>
            <w:r>
              <w:rPr>
                <w:lang w:eastAsia="sv-SE"/>
              </w:rPr>
              <w:t xml:space="preserve">Indicates the frequency band indicator, carrier </w:t>
            </w:r>
            <w:proofErr w:type="spellStart"/>
            <w:r>
              <w:rPr>
                <w:lang w:eastAsia="sv-SE"/>
              </w:rPr>
              <w:t>center</w:t>
            </w:r>
            <w:proofErr w:type="spellEnd"/>
            <w:r>
              <w:rPr>
                <w:lang w:eastAsia="sv-SE"/>
              </w:rPr>
              <w:t xml:space="preserve">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6C5D48" w14:paraId="724F1C8F"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23996D46" w14:textId="77777777" w:rsidR="006C5D48" w:rsidRDefault="006C5D48">
            <w:pPr>
              <w:pStyle w:val="TAL"/>
              <w:rPr>
                <w:b/>
                <w:i/>
                <w:lang w:eastAsia="sv-SE"/>
              </w:rPr>
            </w:pPr>
            <w:proofErr w:type="spellStart"/>
            <w:r>
              <w:rPr>
                <w:b/>
                <w:i/>
                <w:lang w:eastAsia="sv-SE"/>
              </w:rPr>
              <w:t>servFrequenciesMN</w:t>
            </w:r>
            <w:proofErr w:type="spellEnd"/>
            <w:r>
              <w:rPr>
                <w:b/>
                <w:i/>
                <w:lang w:eastAsia="sv-SE"/>
              </w:rPr>
              <w:t>-NR</w:t>
            </w:r>
          </w:p>
          <w:p w14:paraId="5001DB83" w14:textId="77777777" w:rsidR="006C5D48" w:rsidRDefault="006C5D48">
            <w:pPr>
              <w:pStyle w:val="TAL"/>
              <w:rPr>
                <w:b/>
                <w:i/>
                <w:lang w:eastAsia="sv-SE"/>
              </w:rPr>
            </w:pPr>
            <w:r>
              <w:rPr>
                <w:lang w:eastAsia="sv-SE"/>
              </w:rPr>
              <w:t xml:space="preserve">Indicates the frequency of all serving cells that include </w:t>
            </w:r>
            <w:proofErr w:type="spellStart"/>
            <w:r>
              <w:rPr>
                <w:lang w:eastAsia="sv-SE"/>
              </w:rPr>
              <w:t>PCell</w:t>
            </w:r>
            <w:proofErr w:type="spellEnd"/>
            <w:r>
              <w:rPr>
                <w:lang w:eastAsia="sv-SE"/>
              </w:rPr>
              <w:t xml:space="preserve"> and </w:t>
            </w:r>
            <w:proofErr w:type="spellStart"/>
            <w:r>
              <w:rPr>
                <w:lang w:eastAsia="sv-SE"/>
              </w:rPr>
              <w:t>SCell</w:t>
            </w:r>
            <w:proofErr w:type="spellEnd"/>
            <w:r>
              <w:rPr>
                <w:lang w:eastAsia="sv-SE"/>
              </w:rPr>
              <w:t xml:space="preserve">(s) </w:t>
            </w:r>
            <w:r>
              <w:rPr>
                <w:rFonts w:cs="Arial"/>
                <w:szCs w:val="18"/>
              </w:rPr>
              <w:t>with SSB</w:t>
            </w:r>
            <w:r>
              <w:rPr>
                <w:lang w:eastAsia="sv-SE"/>
              </w:rPr>
              <w:t xml:space="preserve"> configured in MCG. This field is only used in NR-DC. </w:t>
            </w:r>
            <w:proofErr w:type="spellStart"/>
            <w:proofErr w:type="gramStart"/>
            <w:r>
              <w:rPr>
                <w:rStyle w:val="Emphasis"/>
                <w:rFonts w:cs="Arial"/>
                <w:szCs w:val="18"/>
              </w:rPr>
              <w:t>servFrequenciesMN</w:t>
            </w:r>
            <w:proofErr w:type="spellEnd"/>
            <w:r>
              <w:rPr>
                <w:rStyle w:val="Emphasis"/>
                <w:rFonts w:cs="Arial"/>
                <w:szCs w:val="18"/>
              </w:rPr>
              <w:t>-NR</w:t>
            </w:r>
            <w:proofErr w:type="gramEnd"/>
            <w:r>
              <w:rPr>
                <w:rStyle w:val="Emphasis"/>
              </w:rPr>
              <w:t xml:space="preserve"> </w:t>
            </w:r>
            <w:r>
              <w:rPr>
                <w:rFonts w:cs="Arial"/>
                <w:szCs w:val="18"/>
              </w:rPr>
              <w:t xml:space="preserve">indicates </w:t>
            </w:r>
            <w:proofErr w:type="spellStart"/>
            <w:r>
              <w:rPr>
                <w:rStyle w:val="Emphasis"/>
                <w:rFonts w:cs="Arial"/>
                <w:szCs w:val="18"/>
              </w:rPr>
              <w:t>absoluteFrequencySSB</w:t>
            </w:r>
            <w:proofErr w:type="spellEnd"/>
            <w:r>
              <w:rPr>
                <w:rFonts w:cs="Arial"/>
                <w:szCs w:val="18"/>
              </w:rPr>
              <w:t>.</w:t>
            </w:r>
          </w:p>
        </w:tc>
      </w:tr>
      <w:tr w:rsidR="006C5D48" w14:paraId="30AC30D2"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60079056" w14:textId="77777777" w:rsidR="006C5D48" w:rsidRDefault="006C5D48">
            <w:pPr>
              <w:pStyle w:val="TAL"/>
              <w:rPr>
                <w:b/>
                <w:i/>
                <w:lang w:eastAsia="sv-SE"/>
              </w:rPr>
            </w:pPr>
            <w:proofErr w:type="spellStart"/>
            <w:r>
              <w:rPr>
                <w:b/>
                <w:i/>
                <w:lang w:eastAsia="sv-SE"/>
              </w:rPr>
              <w:t>sftdFrequencyList</w:t>
            </w:r>
            <w:proofErr w:type="spellEnd"/>
            <w:r>
              <w:rPr>
                <w:b/>
                <w:i/>
                <w:lang w:eastAsia="sv-SE"/>
              </w:rPr>
              <w:t>-NR</w:t>
            </w:r>
          </w:p>
          <w:p w14:paraId="1D390CC9" w14:textId="77777777" w:rsidR="006C5D48" w:rsidRDefault="006C5D48">
            <w:pPr>
              <w:pStyle w:val="TAL"/>
              <w:rPr>
                <w:b/>
                <w:i/>
                <w:lang w:eastAsia="sv-SE"/>
              </w:rPr>
            </w:pPr>
            <w:r>
              <w:rPr>
                <w:lang w:eastAsia="sv-SE"/>
              </w:rPr>
              <w:t>Includes a list of SSB frequencies.</w:t>
            </w:r>
            <w:r>
              <w:rPr>
                <w:szCs w:val="22"/>
                <w:lang w:eastAsia="sv-SE"/>
              </w:rPr>
              <w:t xml:space="preserve"> Each entry identifies </w:t>
            </w:r>
            <w:r>
              <w:rPr>
                <w:lang w:eastAsia="sv-SE"/>
              </w:rPr>
              <w:t xml:space="preserve">the SSB frequency of a </w:t>
            </w:r>
            <w:proofErr w:type="spellStart"/>
            <w:r>
              <w:rPr>
                <w:lang w:eastAsia="sv-SE"/>
              </w:rPr>
              <w:t>PSCell</w:t>
            </w:r>
            <w:proofErr w:type="spellEnd"/>
            <w:r>
              <w:rPr>
                <w:lang w:eastAsia="sv-SE"/>
              </w:rPr>
              <w:t>, which corresponds to</w:t>
            </w:r>
            <w:r>
              <w:rPr>
                <w:szCs w:val="22"/>
                <w:lang w:eastAsia="sv-SE"/>
              </w:rPr>
              <w:t xml:space="preserve"> one </w:t>
            </w:r>
            <w:proofErr w:type="spellStart"/>
            <w:r>
              <w:rPr>
                <w:i/>
                <w:lang w:eastAsia="sv-SE"/>
              </w:rPr>
              <w:t>MeasResultCellSFTD</w:t>
            </w:r>
            <w:proofErr w:type="spellEnd"/>
            <w:r>
              <w:rPr>
                <w:i/>
                <w:lang w:eastAsia="sv-SE"/>
              </w:rPr>
              <w:t>-NR</w:t>
            </w:r>
            <w:r>
              <w:rPr>
                <w:szCs w:val="22"/>
                <w:lang w:eastAsia="sv-SE"/>
              </w:rPr>
              <w:t xml:space="preserve"> entry in the </w:t>
            </w:r>
            <w:proofErr w:type="spellStart"/>
            <w:r>
              <w:rPr>
                <w:i/>
                <w:szCs w:val="22"/>
                <w:lang w:eastAsia="sv-SE"/>
              </w:rPr>
              <w:t>MeasResultCellListSFTD</w:t>
            </w:r>
            <w:proofErr w:type="spellEnd"/>
            <w:r>
              <w:rPr>
                <w:i/>
                <w:szCs w:val="22"/>
                <w:lang w:eastAsia="sv-SE"/>
              </w:rPr>
              <w:t>-NR</w:t>
            </w:r>
            <w:r>
              <w:rPr>
                <w:szCs w:val="22"/>
                <w:lang w:eastAsia="sv-SE"/>
              </w:rPr>
              <w:t>.</w:t>
            </w:r>
          </w:p>
        </w:tc>
      </w:tr>
      <w:tr w:rsidR="006C5D48" w14:paraId="7AC8125D"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58D9ABCC" w14:textId="77777777" w:rsidR="006C5D48" w:rsidRDefault="006C5D48">
            <w:pPr>
              <w:pStyle w:val="TAL"/>
              <w:rPr>
                <w:b/>
                <w:i/>
                <w:lang w:eastAsia="sv-SE"/>
              </w:rPr>
            </w:pPr>
            <w:proofErr w:type="spellStart"/>
            <w:r>
              <w:rPr>
                <w:b/>
                <w:i/>
                <w:lang w:eastAsia="sv-SE"/>
              </w:rPr>
              <w:t>sftdFrequencyList</w:t>
            </w:r>
            <w:proofErr w:type="spellEnd"/>
            <w:r>
              <w:rPr>
                <w:b/>
                <w:i/>
                <w:lang w:eastAsia="sv-SE"/>
              </w:rPr>
              <w:t>-EUTRA</w:t>
            </w:r>
          </w:p>
          <w:p w14:paraId="31A0A433" w14:textId="77777777" w:rsidR="006C5D48" w:rsidRDefault="006C5D48">
            <w:pPr>
              <w:pStyle w:val="TAL"/>
              <w:rPr>
                <w:b/>
                <w:i/>
                <w:lang w:eastAsia="sv-SE"/>
              </w:rPr>
            </w:pPr>
            <w:r>
              <w:rPr>
                <w:lang w:eastAsia="sv-SE"/>
              </w:rPr>
              <w:t>Includes a list of E-UTRA frequencies.</w:t>
            </w:r>
            <w:r>
              <w:rPr>
                <w:szCs w:val="22"/>
                <w:lang w:eastAsia="sv-SE"/>
              </w:rPr>
              <w:t xml:space="preserve"> Each entry identifies </w:t>
            </w:r>
            <w:r>
              <w:rPr>
                <w:lang w:eastAsia="sv-SE"/>
              </w:rPr>
              <w:t xml:space="preserve">the carrier frequency of a </w:t>
            </w:r>
            <w:proofErr w:type="spellStart"/>
            <w:r>
              <w:rPr>
                <w:lang w:eastAsia="sv-SE"/>
              </w:rPr>
              <w:t>PSCell</w:t>
            </w:r>
            <w:proofErr w:type="spellEnd"/>
            <w:r>
              <w:rPr>
                <w:lang w:eastAsia="sv-SE"/>
              </w:rPr>
              <w:t>, which corresponds to</w:t>
            </w:r>
            <w:r>
              <w:rPr>
                <w:szCs w:val="22"/>
                <w:lang w:eastAsia="sv-SE"/>
              </w:rPr>
              <w:t xml:space="preserve"> one </w:t>
            </w:r>
            <w:proofErr w:type="spellStart"/>
            <w:r>
              <w:rPr>
                <w:i/>
                <w:lang w:eastAsia="sv-SE"/>
              </w:rPr>
              <w:t>MeasResultSFTD</w:t>
            </w:r>
            <w:proofErr w:type="spellEnd"/>
            <w:r>
              <w:rPr>
                <w:i/>
                <w:lang w:eastAsia="sv-SE"/>
              </w:rPr>
              <w:t>-EUTRA</w:t>
            </w:r>
            <w:r>
              <w:rPr>
                <w:szCs w:val="22"/>
                <w:lang w:eastAsia="sv-SE"/>
              </w:rPr>
              <w:t xml:space="preserve"> entry in the </w:t>
            </w:r>
            <w:proofErr w:type="spellStart"/>
            <w:r>
              <w:rPr>
                <w:i/>
                <w:szCs w:val="22"/>
                <w:lang w:eastAsia="sv-SE"/>
              </w:rPr>
              <w:t>MeasResultCellListSFTD</w:t>
            </w:r>
            <w:proofErr w:type="spellEnd"/>
            <w:r>
              <w:rPr>
                <w:i/>
                <w:szCs w:val="22"/>
                <w:lang w:eastAsia="sv-SE"/>
              </w:rPr>
              <w:t>-EUTRA</w:t>
            </w:r>
            <w:r>
              <w:rPr>
                <w:szCs w:val="22"/>
                <w:lang w:eastAsia="sv-SE"/>
              </w:rPr>
              <w:t>.</w:t>
            </w:r>
          </w:p>
        </w:tc>
      </w:tr>
      <w:tr w:rsidR="006C5D48" w14:paraId="15EEC72E"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687571D1" w14:textId="77777777" w:rsidR="006C5D48" w:rsidRDefault="006C5D48">
            <w:pPr>
              <w:pStyle w:val="TAL"/>
              <w:rPr>
                <w:b/>
                <w:i/>
                <w:lang w:eastAsia="sv-SE"/>
              </w:rPr>
            </w:pPr>
            <w:proofErr w:type="spellStart"/>
            <w:r>
              <w:rPr>
                <w:b/>
                <w:i/>
                <w:lang w:eastAsia="sv-SE"/>
              </w:rPr>
              <w:t>sidelinkUEInformationEUTRA</w:t>
            </w:r>
            <w:proofErr w:type="spellEnd"/>
          </w:p>
          <w:p w14:paraId="7C9C5ED3" w14:textId="77777777" w:rsidR="006C5D48" w:rsidRDefault="006C5D48">
            <w:pPr>
              <w:pStyle w:val="TAL"/>
              <w:rPr>
                <w:bCs/>
                <w:iCs/>
                <w:lang w:eastAsia="sv-SE"/>
              </w:rPr>
            </w:pPr>
            <w:r>
              <w:rPr>
                <w:bCs/>
                <w:iCs/>
                <w:lang w:eastAsia="sv-SE"/>
              </w:rPr>
              <w:t xml:space="preserve">This field contains the E-UTRA </w:t>
            </w:r>
            <w:proofErr w:type="spellStart"/>
            <w:r>
              <w:rPr>
                <w:bCs/>
                <w:i/>
                <w:lang w:eastAsia="sv-SE"/>
              </w:rPr>
              <w:t>SidelinkUEInformation</w:t>
            </w:r>
            <w:proofErr w:type="spellEnd"/>
            <w:r>
              <w:rPr>
                <w:bCs/>
                <w:iCs/>
                <w:lang w:eastAsia="sv-SE"/>
              </w:rPr>
              <w:t xml:space="preserve"> message as specified in TS 36.331 [10].</w:t>
            </w:r>
          </w:p>
        </w:tc>
      </w:tr>
      <w:tr w:rsidR="006C5D48" w14:paraId="14EDB5F3"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045BF360" w14:textId="77777777" w:rsidR="006C5D48" w:rsidRDefault="006C5D48">
            <w:pPr>
              <w:pStyle w:val="TAL"/>
              <w:rPr>
                <w:b/>
                <w:i/>
                <w:lang w:eastAsia="sv-SE"/>
              </w:rPr>
            </w:pPr>
            <w:proofErr w:type="spellStart"/>
            <w:r>
              <w:rPr>
                <w:b/>
                <w:i/>
                <w:lang w:eastAsia="sv-SE"/>
              </w:rPr>
              <w:t>sidelinkUEInformationNR</w:t>
            </w:r>
            <w:proofErr w:type="spellEnd"/>
          </w:p>
          <w:p w14:paraId="56945E2D" w14:textId="77777777" w:rsidR="006C5D48" w:rsidRDefault="006C5D48">
            <w:pPr>
              <w:pStyle w:val="TAL"/>
              <w:rPr>
                <w:lang w:eastAsia="sv-SE"/>
              </w:rPr>
            </w:pPr>
            <w:r>
              <w:rPr>
                <w:lang w:eastAsia="sv-SE"/>
              </w:rPr>
              <w:t xml:space="preserve">This field contains the NR </w:t>
            </w:r>
            <w:proofErr w:type="spellStart"/>
            <w:r>
              <w:rPr>
                <w:i/>
                <w:lang w:eastAsia="sv-SE"/>
              </w:rPr>
              <w:t>SidelinkUEInformationNR</w:t>
            </w:r>
            <w:proofErr w:type="spellEnd"/>
            <w:r>
              <w:rPr>
                <w:lang w:eastAsia="sv-SE"/>
              </w:rPr>
              <w:t xml:space="preserve"> message.</w:t>
            </w:r>
          </w:p>
        </w:tc>
      </w:tr>
      <w:tr w:rsidR="006C5D48" w14:paraId="122CFC50"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7E69D755" w14:textId="77777777" w:rsidR="006C5D48" w:rsidRDefault="006C5D48">
            <w:pPr>
              <w:pStyle w:val="TAL"/>
              <w:rPr>
                <w:b/>
                <w:i/>
                <w:lang w:eastAsia="sv-SE"/>
              </w:rPr>
            </w:pPr>
            <w:proofErr w:type="spellStart"/>
            <w:r>
              <w:rPr>
                <w:b/>
                <w:i/>
                <w:lang w:eastAsia="sv-SE"/>
              </w:rPr>
              <w:t>sourceConfigSCG</w:t>
            </w:r>
            <w:proofErr w:type="spellEnd"/>
          </w:p>
          <w:p w14:paraId="3D76D097" w14:textId="68403197" w:rsidR="006C5D48" w:rsidRDefault="006C5D48" w:rsidP="00304EC9">
            <w:pPr>
              <w:pStyle w:val="TAL"/>
              <w:rPr>
                <w:lang w:eastAsia="sv-SE"/>
              </w:rPr>
            </w:pPr>
            <w:r>
              <w:rPr>
                <w:lang w:eastAsia="sv-SE"/>
              </w:rPr>
              <w:t xml:space="preserve">Includes all of the current SCG configurations used by the target SN to build delta configuration to be sent to UE, e.g. during SN change. The field contains the </w:t>
            </w:r>
            <w:proofErr w:type="spellStart"/>
            <w:r>
              <w:rPr>
                <w:i/>
                <w:lang w:eastAsia="sv-SE"/>
              </w:rPr>
              <w:t>RRCReconfiguration</w:t>
            </w:r>
            <w:proofErr w:type="spellEnd"/>
            <w:r>
              <w:rPr>
                <w:lang w:eastAsia="sv-SE"/>
              </w:rPr>
              <w:t xml:space="preserve"> message, i.e.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The field is signalled upon change of SN, unless MN uses full configuration option. Otherwise, the field is absent.</w:t>
            </w:r>
          </w:p>
        </w:tc>
      </w:tr>
      <w:tr w:rsidR="006C5D48" w14:paraId="10E35A26"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62D8392A" w14:textId="77777777" w:rsidR="006C5D48" w:rsidRDefault="006C5D48">
            <w:pPr>
              <w:pStyle w:val="TAL"/>
              <w:rPr>
                <w:b/>
                <w:i/>
                <w:lang w:eastAsia="sv-SE"/>
              </w:rPr>
            </w:pPr>
            <w:proofErr w:type="spellStart"/>
            <w:r>
              <w:rPr>
                <w:b/>
                <w:i/>
                <w:lang w:eastAsia="sv-SE"/>
              </w:rPr>
              <w:t>sourceConfigSCG</w:t>
            </w:r>
            <w:proofErr w:type="spellEnd"/>
            <w:r>
              <w:rPr>
                <w:b/>
                <w:i/>
                <w:lang w:eastAsia="sv-SE"/>
              </w:rPr>
              <w:t>-EUTRA</w:t>
            </w:r>
          </w:p>
          <w:p w14:paraId="1C15F1A0" w14:textId="77777777" w:rsidR="006C5D48" w:rsidRDefault="006C5D48">
            <w:pPr>
              <w:pStyle w:val="TAL"/>
              <w:rPr>
                <w:lang w:eastAsia="sv-SE"/>
              </w:rPr>
            </w:pPr>
            <w:r>
              <w:rPr>
                <w:lang w:eastAsia="sv-SE"/>
              </w:rPr>
              <w:t xml:space="preserve">Includes the E-UTRA </w:t>
            </w:r>
            <w:proofErr w:type="spellStart"/>
            <w:r>
              <w:rPr>
                <w:i/>
                <w:lang w:eastAsia="sv-SE"/>
              </w:rPr>
              <w:t>RRCConnectionReconfiguration</w:t>
            </w:r>
            <w:proofErr w:type="spellEnd"/>
            <w:r>
              <w:rPr>
                <w:lang w:eastAsia="sv-SE"/>
              </w:rPr>
              <w:t xml:space="preserve"> message as specified in TS 36.331 [10]. In this version of the specification, the E-UTRA RRC message can only include the field </w:t>
            </w:r>
            <w:proofErr w:type="spellStart"/>
            <w:r>
              <w:rPr>
                <w:i/>
                <w:lang w:eastAsia="sv-SE"/>
              </w:rPr>
              <w:t>scg</w:t>
            </w:r>
            <w:proofErr w:type="spellEnd"/>
            <w:r>
              <w:rPr>
                <w:i/>
                <w:lang w:eastAsia="zh-CN"/>
              </w:rPr>
              <w:t>-Configuration</w:t>
            </w:r>
            <w:r>
              <w:rPr>
                <w:i/>
                <w:lang w:eastAsia="sv-SE"/>
              </w:rPr>
              <w:t xml:space="preserve">. </w:t>
            </w:r>
            <w:r>
              <w:rPr>
                <w:lang w:eastAsia="sv-SE"/>
              </w:rPr>
              <w:t xml:space="preserve">In this version of the specification, this field is absent when master </w:t>
            </w:r>
            <w:proofErr w:type="spellStart"/>
            <w:r>
              <w:rPr>
                <w:lang w:eastAsia="sv-SE"/>
              </w:rPr>
              <w:t>gNB</w:t>
            </w:r>
            <w:proofErr w:type="spellEnd"/>
            <w:r>
              <w:rPr>
                <w:lang w:eastAsia="sv-SE"/>
              </w:rPr>
              <w:t xml:space="preserve"> uses full configuration option. This field is only used in NE-DC.</w:t>
            </w:r>
          </w:p>
        </w:tc>
      </w:tr>
      <w:tr w:rsidR="006C5D48" w14:paraId="21D39620"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7D06212B" w14:textId="77777777" w:rsidR="006C5D48" w:rsidRDefault="006C5D48">
            <w:pPr>
              <w:pStyle w:val="TAL"/>
              <w:rPr>
                <w:b/>
                <w:i/>
                <w:lang w:eastAsia="sv-SE"/>
              </w:rPr>
            </w:pPr>
            <w:proofErr w:type="spellStart"/>
            <w:r>
              <w:rPr>
                <w:b/>
                <w:i/>
                <w:lang w:eastAsia="sv-SE"/>
              </w:rPr>
              <w:t>ueAssistanceInformationSourceSCG</w:t>
            </w:r>
            <w:proofErr w:type="spellEnd"/>
          </w:p>
          <w:p w14:paraId="6F3365C1" w14:textId="77777777" w:rsidR="006C5D48" w:rsidRDefault="006C5D48">
            <w:pPr>
              <w:pStyle w:val="TAL"/>
              <w:rPr>
                <w:lang w:eastAsia="sv-SE"/>
              </w:rPr>
            </w:pPr>
            <w:r>
              <w:rPr>
                <w:lang w:eastAsia="sv-SE"/>
              </w:rPr>
              <w:t xml:space="preserve">Includes for each UE assistance feature associated with the SCG, the information last reported by the UE in the NR </w:t>
            </w:r>
            <w:proofErr w:type="spellStart"/>
            <w:r>
              <w:rPr>
                <w:i/>
                <w:lang w:eastAsia="sv-SE"/>
              </w:rPr>
              <w:t>UEAssistanceInformation</w:t>
            </w:r>
            <w:proofErr w:type="spellEnd"/>
            <w:r>
              <w:rPr>
                <w:lang w:eastAsia="sv-SE"/>
              </w:rPr>
              <w:t xml:space="preserve"> message for the source SCG, if any.</w:t>
            </w:r>
          </w:p>
        </w:tc>
      </w:tr>
      <w:tr w:rsidR="006C5D48" w14:paraId="79A1EC9B" w14:textId="77777777" w:rsidTr="006C5D48">
        <w:tc>
          <w:tcPr>
            <w:tcW w:w="14173" w:type="dxa"/>
            <w:tcBorders>
              <w:top w:val="single" w:sz="4" w:space="0" w:color="auto"/>
              <w:left w:val="single" w:sz="4" w:space="0" w:color="auto"/>
              <w:bottom w:val="single" w:sz="4" w:space="0" w:color="auto"/>
              <w:right w:val="single" w:sz="4" w:space="0" w:color="auto"/>
            </w:tcBorders>
            <w:hideMark/>
          </w:tcPr>
          <w:p w14:paraId="4D330A96" w14:textId="77777777" w:rsidR="006C5D48" w:rsidRDefault="006C5D48">
            <w:pPr>
              <w:pStyle w:val="TAL"/>
              <w:rPr>
                <w:b/>
                <w:i/>
                <w:lang w:eastAsia="sv-SE"/>
              </w:rPr>
            </w:pPr>
            <w:proofErr w:type="spellStart"/>
            <w:r>
              <w:rPr>
                <w:b/>
                <w:i/>
                <w:lang w:eastAsia="sv-SE"/>
              </w:rPr>
              <w:t>ue-CapabilityInfo</w:t>
            </w:r>
            <w:proofErr w:type="spellEnd"/>
          </w:p>
          <w:p w14:paraId="3A2A08D7" w14:textId="77777777" w:rsidR="006C5D48" w:rsidRDefault="006C5D48">
            <w:pPr>
              <w:pStyle w:val="TAL"/>
              <w:rPr>
                <w:lang w:eastAsia="sv-SE"/>
              </w:rPr>
            </w:pPr>
            <w:r>
              <w:rPr>
                <w:lang w:eastAsia="sv-SE"/>
              </w:rPr>
              <w:t xml:space="preserve">Contains the IE </w:t>
            </w:r>
            <w:r>
              <w:rPr>
                <w:i/>
                <w:lang w:eastAsia="sv-SE"/>
              </w:rPr>
              <w:t>UE-</w:t>
            </w:r>
            <w:proofErr w:type="spellStart"/>
            <w:r>
              <w:rPr>
                <w:i/>
                <w:lang w:eastAsia="sv-SE"/>
              </w:rPr>
              <w:t>CapabilityRAT</w:t>
            </w:r>
            <w:proofErr w:type="spellEnd"/>
            <w:r>
              <w:rPr>
                <w:i/>
                <w:lang w:eastAsia="sv-SE"/>
              </w:rPr>
              <w:t>-</w:t>
            </w:r>
            <w:proofErr w:type="spellStart"/>
            <w:r>
              <w:rPr>
                <w:i/>
                <w:lang w:eastAsia="sv-SE"/>
              </w:rPr>
              <w:t>ContainerList</w:t>
            </w:r>
            <w:proofErr w:type="spellEnd"/>
            <w:r>
              <w:rPr>
                <w:lang w:eastAsia="sv-SE"/>
              </w:rPr>
              <w:t xml:space="preserve"> supported by the UE (see NOTE 3)</w:t>
            </w:r>
            <w:r>
              <w:rPr>
                <w:rFonts w:eastAsia="Yu Mincho"/>
                <w:lang w:eastAsia="sv-SE"/>
              </w:rPr>
              <w:t>.</w:t>
            </w:r>
            <w:r>
              <w:rPr>
                <w:lang w:eastAsia="sv-SE"/>
              </w:rPr>
              <w:t xml:space="preserve"> A </w:t>
            </w:r>
            <w:proofErr w:type="spellStart"/>
            <w:r>
              <w:rPr>
                <w:lang w:eastAsia="sv-SE"/>
              </w:rPr>
              <w:t>gNB</w:t>
            </w:r>
            <w:proofErr w:type="spellEnd"/>
            <w:r>
              <w:rPr>
                <w:lang w:eastAsia="sv-SE"/>
              </w:rPr>
              <w:t xml:space="preserve"> that retrieves MRDC related capability containers ensures that the set of included MRDC containers is consistent w.r.t. the feature set related information.</w:t>
            </w:r>
          </w:p>
        </w:tc>
      </w:tr>
    </w:tbl>
    <w:p w14:paraId="53FEE19B" w14:textId="77777777" w:rsidR="006C5D48" w:rsidRDefault="006C5D48" w:rsidP="006C5D4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C5D48" w14:paraId="5102693C" w14:textId="77777777" w:rsidTr="006C5D48">
        <w:tc>
          <w:tcPr>
            <w:tcW w:w="0" w:type="auto"/>
            <w:tcBorders>
              <w:top w:val="single" w:sz="4" w:space="0" w:color="auto"/>
              <w:left w:val="single" w:sz="4" w:space="0" w:color="auto"/>
              <w:bottom w:val="single" w:sz="4" w:space="0" w:color="auto"/>
              <w:right w:val="single" w:sz="4" w:space="0" w:color="auto"/>
            </w:tcBorders>
            <w:hideMark/>
          </w:tcPr>
          <w:p w14:paraId="7421D557" w14:textId="77777777" w:rsidR="006C5D48" w:rsidRDefault="006C5D48">
            <w:pPr>
              <w:pStyle w:val="TAH"/>
              <w:rPr>
                <w:rFonts w:eastAsia="Calibri"/>
                <w:szCs w:val="22"/>
                <w:lang w:eastAsia="sv-SE"/>
              </w:rPr>
            </w:pPr>
            <w:proofErr w:type="spellStart"/>
            <w:r>
              <w:rPr>
                <w:i/>
                <w:szCs w:val="22"/>
                <w:lang w:eastAsia="sv-SE"/>
              </w:rPr>
              <w:lastRenderedPageBreak/>
              <w:t>BandCombinationInfo</w:t>
            </w:r>
            <w:proofErr w:type="spellEnd"/>
            <w:r>
              <w:rPr>
                <w:i/>
                <w:szCs w:val="22"/>
                <w:lang w:eastAsia="sv-SE"/>
              </w:rPr>
              <w:t xml:space="preserve"> </w:t>
            </w:r>
            <w:r>
              <w:rPr>
                <w:szCs w:val="22"/>
                <w:lang w:eastAsia="sv-SE"/>
              </w:rPr>
              <w:t>field descriptions</w:t>
            </w:r>
          </w:p>
        </w:tc>
      </w:tr>
      <w:tr w:rsidR="006C5D48" w14:paraId="2292492B" w14:textId="77777777" w:rsidTr="006C5D48">
        <w:tc>
          <w:tcPr>
            <w:tcW w:w="0" w:type="auto"/>
            <w:tcBorders>
              <w:top w:val="single" w:sz="4" w:space="0" w:color="auto"/>
              <w:left w:val="single" w:sz="4" w:space="0" w:color="auto"/>
              <w:bottom w:val="single" w:sz="4" w:space="0" w:color="auto"/>
              <w:right w:val="single" w:sz="4" w:space="0" w:color="auto"/>
            </w:tcBorders>
            <w:hideMark/>
          </w:tcPr>
          <w:p w14:paraId="648BFBBC" w14:textId="77777777" w:rsidR="006C5D48" w:rsidRDefault="006C5D48">
            <w:pPr>
              <w:pStyle w:val="TAL"/>
              <w:rPr>
                <w:rFonts w:eastAsia="Calibri"/>
                <w:szCs w:val="22"/>
                <w:lang w:eastAsia="sv-SE"/>
              </w:rPr>
            </w:pPr>
            <w:proofErr w:type="spellStart"/>
            <w:r>
              <w:rPr>
                <w:b/>
                <w:i/>
                <w:szCs w:val="22"/>
                <w:lang w:eastAsia="sv-SE"/>
              </w:rPr>
              <w:t>allowedFeatureSetsList</w:t>
            </w:r>
            <w:proofErr w:type="spellEnd"/>
          </w:p>
          <w:p w14:paraId="69454C70" w14:textId="77777777" w:rsidR="006C5D48" w:rsidRDefault="006C5D48">
            <w:pPr>
              <w:pStyle w:val="TAL"/>
              <w:rPr>
                <w:rFonts w:eastAsia="Calibri"/>
                <w:szCs w:val="22"/>
                <w:lang w:eastAsia="sv-SE"/>
              </w:rPr>
            </w:pPr>
            <w:r>
              <w:rPr>
                <w:szCs w:val="22"/>
                <w:lang w:eastAsia="sv-SE"/>
              </w:rPr>
              <w:t xml:space="preserve">Defines a subset of the entries in a </w:t>
            </w:r>
            <w:proofErr w:type="spellStart"/>
            <w:r>
              <w:rPr>
                <w:i/>
                <w:lang w:eastAsia="sv-SE"/>
              </w:rPr>
              <w:t>FeatureSetCombination</w:t>
            </w:r>
            <w:proofErr w:type="spellEnd"/>
            <w:r>
              <w:rPr>
                <w:szCs w:val="22"/>
                <w:lang w:eastAsia="sv-SE"/>
              </w:rPr>
              <w:t xml:space="preserve">. Each index identifies </w:t>
            </w:r>
            <w:r>
              <w:rPr>
                <w:lang w:eastAsia="sv-SE"/>
              </w:rPr>
              <w:t xml:space="preserve">a position in the </w:t>
            </w:r>
            <w:proofErr w:type="spellStart"/>
            <w:r>
              <w:rPr>
                <w:i/>
                <w:lang w:eastAsia="sv-SE"/>
              </w:rPr>
              <w:t>FeatureSetCombination</w:t>
            </w:r>
            <w:proofErr w:type="spellEnd"/>
            <w:r>
              <w:rPr>
                <w:lang w:eastAsia="sv-SE"/>
              </w:rPr>
              <w:t>, which corresponds to</w:t>
            </w:r>
            <w:r>
              <w:rPr>
                <w:szCs w:val="22"/>
                <w:lang w:eastAsia="sv-SE"/>
              </w:rPr>
              <w:t xml:space="preserve"> one </w:t>
            </w:r>
            <w:proofErr w:type="spellStart"/>
            <w:r>
              <w:rPr>
                <w:i/>
                <w:lang w:eastAsia="sv-SE"/>
              </w:rPr>
              <w:t>FeatureSetUplink</w:t>
            </w:r>
            <w:proofErr w:type="spellEnd"/>
            <w:r>
              <w:rPr>
                <w:szCs w:val="22"/>
                <w:lang w:eastAsia="sv-SE"/>
              </w:rPr>
              <w:t>/</w:t>
            </w:r>
            <w:r>
              <w:rPr>
                <w:i/>
                <w:lang w:eastAsia="sv-SE"/>
              </w:rPr>
              <w:t>Downlink</w:t>
            </w:r>
            <w:r>
              <w:rPr>
                <w:szCs w:val="22"/>
                <w:lang w:eastAsia="sv-SE"/>
              </w:rPr>
              <w:t xml:space="preserve"> for each band entry in the associated band combination.</w:t>
            </w:r>
          </w:p>
        </w:tc>
      </w:tr>
      <w:tr w:rsidR="006C5D48" w14:paraId="757B6907" w14:textId="77777777" w:rsidTr="006C5D48">
        <w:tc>
          <w:tcPr>
            <w:tcW w:w="0" w:type="auto"/>
            <w:tcBorders>
              <w:top w:val="single" w:sz="4" w:space="0" w:color="auto"/>
              <w:left w:val="single" w:sz="4" w:space="0" w:color="auto"/>
              <w:bottom w:val="single" w:sz="4" w:space="0" w:color="auto"/>
              <w:right w:val="single" w:sz="4" w:space="0" w:color="auto"/>
            </w:tcBorders>
            <w:hideMark/>
          </w:tcPr>
          <w:p w14:paraId="610DC059" w14:textId="77777777" w:rsidR="006C5D48" w:rsidRDefault="006C5D48">
            <w:pPr>
              <w:pStyle w:val="TAL"/>
              <w:rPr>
                <w:rFonts w:eastAsia="Calibri"/>
                <w:szCs w:val="22"/>
                <w:lang w:eastAsia="sv-SE"/>
              </w:rPr>
            </w:pPr>
            <w:proofErr w:type="spellStart"/>
            <w:r>
              <w:rPr>
                <w:b/>
                <w:i/>
                <w:szCs w:val="22"/>
                <w:lang w:eastAsia="sv-SE"/>
              </w:rPr>
              <w:t>bandCombinationIndex</w:t>
            </w:r>
            <w:proofErr w:type="spellEnd"/>
          </w:p>
          <w:p w14:paraId="67990C58" w14:textId="77777777" w:rsidR="006C5D48" w:rsidRDefault="006C5D48">
            <w:pPr>
              <w:pStyle w:val="TAL"/>
              <w:rPr>
                <w:rFonts w:eastAsia="Calibri"/>
                <w:szCs w:val="22"/>
                <w:lang w:eastAsia="sv-SE"/>
              </w:rPr>
            </w:pPr>
            <w:r>
              <w:rPr>
                <w:szCs w:val="22"/>
                <w:lang w:eastAsia="sv-SE"/>
              </w:rPr>
              <w:t xml:space="preserve">In case of NR-DC, this field indicates the position of a band combination in the </w:t>
            </w:r>
            <w:proofErr w:type="spellStart"/>
            <w:r>
              <w:rPr>
                <w:i/>
                <w:lang w:eastAsia="sv-SE"/>
              </w:rPr>
              <w:t>supportedBandCombinationList</w:t>
            </w:r>
            <w:proofErr w:type="spellEnd"/>
            <w:r>
              <w:rPr>
                <w:iCs/>
                <w:lang w:eastAsia="sv-SE"/>
              </w:rPr>
              <w:t xml:space="preserve">. In case of NE-DC, this field indicates the position of a band combination in the </w:t>
            </w:r>
            <w:proofErr w:type="spellStart"/>
            <w:r>
              <w:rPr>
                <w:i/>
                <w:lang w:eastAsia="sv-SE"/>
              </w:rPr>
              <w:t>supportedBandCombinationList</w:t>
            </w:r>
            <w:proofErr w:type="spellEnd"/>
            <w:r>
              <w:rPr>
                <w:iCs/>
                <w:lang w:eastAsia="sv-SE"/>
              </w:rPr>
              <w:t xml:space="preserve"> and/or </w:t>
            </w:r>
            <w:proofErr w:type="spellStart"/>
            <w:r>
              <w:rPr>
                <w:i/>
                <w:lang w:eastAsia="sv-SE"/>
              </w:rPr>
              <w:t>supportedBandCombinationListNEDC</w:t>
            </w:r>
            <w:proofErr w:type="spellEnd"/>
            <w:r>
              <w:rPr>
                <w:i/>
                <w:lang w:eastAsia="sv-SE"/>
              </w:rPr>
              <w:t>-Only</w:t>
            </w:r>
            <w:r>
              <w:rPr>
                <w:iCs/>
                <w:lang w:eastAsia="sv-SE"/>
              </w:rPr>
              <w:t xml:space="preserve">. </w:t>
            </w:r>
            <w:r>
              <w:rPr>
                <w:iCs/>
              </w:rPr>
              <w:t>I</w:t>
            </w:r>
            <w:r>
              <w:rPr>
                <w:szCs w:val="22"/>
              </w:rPr>
              <w:t>n case of (NG</w:t>
            </w:r>
            <w:proofErr w:type="gramStart"/>
            <w:r>
              <w:rPr>
                <w:szCs w:val="22"/>
              </w:rPr>
              <w:t>)EN</w:t>
            </w:r>
            <w:proofErr w:type="gramEnd"/>
            <w:r>
              <w:rPr>
                <w:szCs w:val="22"/>
              </w:rPr>
              <w:t xml:space="preserve">-DC, this field indicates the position of a band combination in the </w:t>
            </w:r>
            <w:proofErr w:type="spellStart"/>
            <w:r>
              <w:rPr>
                <w:i/>
              </w:rPr>
              <w:t>supportedBandCombinationList</w:t>
            </w:r>
            <w:proofErr w:type="spellEnd"/>
            <w:r>
              <w:rPr>
                <w:i/>
              </w:rPr>
              <w:t xml:space="preserve"> </w:t>
            </w:r>
            <w:r>
              <w:rPr>
                <w:iCs/>
              </w:rPr>
              <w:t xml:space="preserve">and/or </w:t>
            </w:r>
            <w:proofErr w:type="spellStart"/>
            <w:r>
              <w:rPr>
                <w:i/>
              </w:rPr>
              <w:t>supportedBandCombinationList-UplinkTxSwitch</w:t>
            </w:r>
            <w:proofErr w:type="spellEnd"/>
            <w:r>
              <w:rPr>
                <w:iCs/>
              </w:rPr>
              <w:t xml:space="preserve">. </w:t>
            </w:r>
            <w:r>
              <w:rPr>
                <w:iCs/>
                <w:lang w:eastAsia="sv-SE"/>
              </w:rPr>
              <w:t xml:space="preserve">Band combination entries in </w:t>
            </w:r>
            <w:proofErr w:type="spellStart"/>
            <w:r>
              <w:rPr>
                <w:i/>
                <w:lang w:eastAsia="sv-SE"/>
              </w:rPr>
              <w:t>supportedBandCombinationList</w:t>
            </w:r>
            <w:proofErr w:type="spellEnd"/>
            <w:r>
              <w:rPr>
                <w:i/>
                <w:lang w:eastAsia="sv-SE"/>
              </w:rPr>
              <w:t xml:space="preserve"> </w:t>
            </w:r>
            <w:r>
              <w:rPr>
                <w:iCs/>
                <w:lang w:eastAsia="sv-SE"/>
              </w:rPr>
              <w:t xml:space="preserve">are referred by an index which corresponds to the position of a band combination in the </w:t>
            </w:r>
            <w:proofErr w:type="spellStart"/>
            <w:r>
              <w:rPr>
                <w:i/>
                <w:lang w:eastAsia="sv-SE"/>
              </w:rPr>
              <w:t>supportedBandCombinationList</w:t>
            </w:r>
            <w:proofErr w:type="spellEnd"/>
            <w:r>
              <w:rPr>
                <w:iCs/>
                <w:lang w:eastAsia="sv-SE"/>
              </w:rPr>
              <w:t xml:space="preserve">. Band combination entries in </w:t>
            </w:r>
            <w:proofErr w:type="spellStart"/>
            <w:r>
              <w:rPr>
                <w:i/>
                <w:lang w:eastAsia="sv-SE"/>
              </w:rPr>
              <w:t>supportedBandCombinationListNEDC</w:t>
            </w:r>
            <w:proofErr w:type="spellEnd"/>
            <w:r>
              <w:rPr>
                <w:i/>
                <w:lang w:eastAsia="sv-SE"/>
              </w:rPr>
              <w:t>-Only</w:t>
            </w:r>
            <w:r>
              <w:rPr>
                <w:iCs/>
                <w:lang w:eastAsia="sv-SE"/>
              </w:rPr>
              <w:t xml:space="preserve"> are referred by an index which corresponds to the position of a band combination in the </w:t>
            </w:r>
            <w:proofErr w:type="spellStart"/>
            <w:r>
              <w:rPr>
                <w:i/>
                <w:lang w:eastAsia="sv-SE"/>
              </w:rPr>
              <w:t>supportedBandCombinationListNEDC</w:t>
            </w:r>
            <w:proofErr w:type="spellEnd"/>
            <w:r>
              <w:rPr>
                <w:i/>
                <w:lang w:eastAsia="sv-SE"/>
              </w:rPr>
              <w:t>-Only</w:t>
            </w:r>
            <w:r>
              <w:rPr>
                <w:iCs/>
                <w:lang w:eastAsia="sv-SE"/>
              </w:rPr>
              <w:t xml:space="preserve"> increased by the number of entries in </w:t>
            </w:r>
            <w:proofErr w:type="spellStart"/>
            <w:r>
              <w:rPr>
                <w:i/>
                <w:lang w:eastAsia="sv-SE"/>
              </w:rPr>
              <w:t>supportedBandCombinationList</w:t>
            </w:r>
            <w:proofErr w:type="spellEnd"/>
            <w:r>
              <w:rPr>
                <w:iCs/>
                <w:lang w:eastAsia="sv-SE"/>
              </w:rPr>
              <w:t>.</w:t>
            </w:r>
            <w:r>
              <w:rPr>
                <w:iCs/>
              </w:rPr>
              <w:t xml:space="preserve"> Band combination entries in </w:t>
            </w:r>
            <w:proofErr w:type="spellStart"/>
            <w:r>
              <w:rPr>
                <w:i/>
              </w:rPr>
              <w:t>supportedBandCombinationList-UplinkTxSwitch</w:t>
            </w:r>
            <w:proofErr w:type="spellEnd"/>
            <w:r>
              <w:rPr>
                <w:i/>
              </w:rPr>
              <w:t xml:space="preserve"> </w:t>
            </w:r>
            <w:r>
              <w:rPr>
                <w:iCs/>
              </w:rPr>
              <w:t xml:space="preserve">are referred by an index which corresponds to the position of a band combination in the </w:t>
            </w:r>
            <w:proofErr w:type="spellStart"/>
            <w:r>
              <w:rPr>
                <w:i/>
              </w:rPr>
              <w:t>supportedBandCombinationList-UplinkTxSwitch</w:t>
            </w:r>
            <w:proofErr w:type="spellEnd"/>
            <w:r>
              <w:rPr>
                <w:i/>
              </w:rPr>
              <w:t xml:space="preserve"> </w:t>
            </w:r>
            <w:r>
              <w:rPr>
                <w:iCs/>
              </w:rPr>
              <w:t xml:space="preserve">increased by the number of entries in </w:t>
            </w:r>
            <w:proofErr w:type="spellStart"/>
            <w:r>
              <w:rPr>
                <w:i/>
              </w:rPr>
              <w:t>supportedBandCombinationList</w:t>
            </w:r>
            <w:proofErr w:type="spellEnd"/>
            <w:r>
              <w:rPr>
                <w:iCs/>
              </w:rPr>
              <w:t>.</w:t>
            </w:r>
          </w:p>
        </w:tc>
      </w:tr>
    </w:tbl>
    <w:p w14:paraId="1A792250" w14:textId="77777777" w:rsidR="006C5D48" w:rsidRDefault="006C5D48" w:rsidP="006C5D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C5D48" w14:paraId="44B34C74" w14:textId="77777777" w:rsidTr="006C5D48">
        <w:tc>
          <w:tcPr>
            <w:tcW w:w="2830" w:type="dxa"/>
            <w:tcBorders>
              <w:top w:val="single" w:sz="4" w:space="0" w:color="auto"/>
              <w:left w:val="single" w:sz="4" w:space="0" w:color="auto"/>
              <w:bottom w:val="single" w:sz="4" w:space="0" w:color="auto"/>
              <w:right w:val="single" w:sz="4" w:space="0" w:color="auto"/>
            </w:tcBorders>
            <w:hideMark/>
          </w:tcPr>
          <w:p w14:paraId="342618C7" w14:textId="77777777" w:rsidR="006C5D48" w:rsidRDefault="006C5D48">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491493C" w14:textId="77777777" w:rsidR="006C5D48" w:rsidRDefault="006C5D48">
            <w:pPr>
              <w:pStyle w:val="TAH"/>
              <w:rPr>
                <w:lang w:eastAsia="sv-SE"/>
              </w:rPr>
            </w:pPr>
            <w:r>
              <w:rPr>
                <w:lang w:eastAsia="sv-SE"/>
              </w:rPr>
              <w:t>Explanation</w:t>
            </w:r>
          </w:p>
        </w:tc>
      </w:tr>
      <w:tr w:rsidR="006C5D48" w14:paraId="0402B6FD" w14:textId="77777777" w:rsidTr="006C5D48">
        <w:tc>
          <w:tcPr>
            <w:tcW w:w="2830" w:type="dxa"/>
            <w:tcBorders>
              <w:top w:val="single" w:sz="4" w:space="0" w:color="auto"/>
              <w:left w:val="single" w:sz="4" w:space="0" w:color="auto"/>
              <w:bottom w:val="single" w:sz="4" w:space="0" w:color="auto"/>
              <w:right w:val="single" w:sz="4" w:space="0" w:color="auto"/>
            </w:tcBorders>
            <w:hideMark/>
          </w:tcPr>
          <w:p w14:paraId="2D88C6D3" w14:textId="77777777" w:rsidR="006C5D48" w:rsidRDefault="006C5D48">
            <w:pPr>
              <w:pStyle w:val="TAL"/>
              <w:rPr>
                <w:i/>
                <w:lang w:eastAsia="sv-SE"/>
              </w:rPr>
            </w:pPr>
            <w:r>
              <w:rPr>
                <w:rFonts w:eastAsia="Yu Mincho"/>
                <w:i/>
                <w:lang w:eastAsia="sv-SE"/>
              </w:rPr>
              <w:t>SN-</w:t>
            </w:r>
            <w:proofErr w:type="spellStart"/>
            <w:r>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73404778" w14:textId="77777777" w:rsidR="006C5D48" w:rsidRDefault="006C5D48">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7732CD11" w14:textId="77777777" w:rsidR="006C5D48" w:rsidRDefault="006C5D48" w:rsidP="006C5D48"/>
    <w:p w14:paraId="72F1F81D" w14:textId="77777777" w:rsidR="006C5D48" w:rsidRDefault="006C5D48" w:rsidP="006C5D48">
      <w:pPr>
        <w:pStyle w:val="NO"/>
        <w:rPr>
          <w:rFonts w:eastAsia="Yu Mincho"/>
        </w:rPr>
      </w:pPr>
      <w:r>
        <w:rPr>
          <w:rFonts w:eastAsia="Yu Mincho"/>
        </w:rPr>
        <w:t>NOTE 3:</w:t>
      </w:r>
      <w:r>
        <w:rPr>
          <w:rFonts w:eastAsia="Yu Mincho"/>
        </w:rPr>
        <w:tab/>
        <w:t xml:space="preserve">The following table indicates per MN RAT and SN RAT whether </w:t>
      </w:r>
      <w:proofErr w:type="gramStart"/>
      <w:r>
        <w:rPr>
          <w:rFonts w:eastAsia="Yu Mincho"/>
        </w:rPr>
        <w:t>RAT capabilities</w:t>
      </w:r>
      <w:proofErr w:type="gramEnd"/>
      <w:r>
        <w:rPr>
          <w:rFonts w:eastAsia="Yu Mincho"/>
        </w:rPr>
        <w:t xml:space="preserve"> are included or not in </w:t>
      </w:r>
      <w:proofErr w:type="spellStart"/>
      <w:r>
        <w:rPr>
          <w:rFonts w:eastAsia="Yu Mincho"/>
          <w:i/>
        </w:rPr>
        <w:t>ue-CapabilityInfo</w:t>
      </w:r>
      <w:proofErr w:type="spellEnd"/>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6C5D48" w14:paraId="7BDAB457" w14:textId="77777777" w:rsidTr="006C5D48">
        <w:tc>
          <w:tcPr>
            <w:tcW w:w="2889" w:type="dxa"/>
            <w:tcBorders>
              <w:top w:val="single" w:sz="4" w:space="0" w:color="auto"/>
              <w:left w:val="single" w:sz="4" w:space="0" w:color="auto"/>
              <w:bottom w:val="single" w:sz="4" w:space="0" w:color="auto"/>
              <w:right w:val="single" w:sz="4" w:space="0" w:color="auto"/>
            </w:tcBorders>
            <w:hideMark/>
          </w:tcPr>
          <w:p w14:paraId="47C862F3" w14:textId="77777777" w:rsidR="006C5D48" w:rsidRDefault="006C5D48">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hideMark/>
          </w:tcPr>
          <w:p w14:paraId="6D88EC33" w14:textId="77777777" w:rsidR="006C5D48" w:rsidRDefault="006C5D48">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38DA5E42" w14:textId="77777777" w:rsidR="006C5D48" w:rsidRDefault="006C5D48">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2C5EDC06" w14:textId="77777777" w:rsidR="006C5D48" w:rsidRDefault="006C5D48">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E2BA80C" w14:textId="77777777" w:rsidR="006C5D48" w:rsidRDefault="006C5D48">
            <w:pPr>
              <w:pStyle w:val="TAH"/>
              <w:rPr>
                <w:rFonts w:eastAsia="Yu Mincho"/>
                <w:lang w:eastAsia="sv-SE"/>
              </w:rPr>
            </w:pPr>
            <w:r>
              <w:rPr>
                <w:rFonts w:eastAsia="Yu Mincho"/>
                <w:lang w:eastAsia="sv-SE"/>
              </w:rPr>
              <w:t>MR-DC capabilities</w:t>
            </w:r>
          </w:p>
        </w:tc>
      </w:tr>
      <w:tr w:rsidR="006C5D48" w14:paraId="02DC07E6" w14:textId="77777777" w:rsidTr="006C5D48">
        <w:tc>
          <w:tcPr>
            <w:tcW w:w="2889" w:type="dxa"/>
            <w:tcBorders>
              <w:top w:val="single" w:sz="4" w:space="0" w:color="auto"/>
              <w:left w:val="single" w:sz="4" w:space="0" w:color="auto"/>
              <w:bottom w:val="single" w:sz="4" w:space="0" w:color="auto"/>
              <w:right w:val="single" w:sz="4" w:space="0" w:color="auto"/>
            </w:tcBorders>
            <w:hideMark/>
          </w:tcPr>
          <w:p w14:paraId="10456199" w14:textId="77777777" w:rsidR="006C5D48" w:rsidRDefault="006C5D48">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hideMark/>
          </w:tcPr>
          <w:p w14:paraId="50BDE4F3" w14:textId="77777777" w:rsidR="006C5D48" w:rsidRDefault="006C5D48">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0052B3A" w14:textId="77777777" w:rsidR="006C5D48" w:rsidRDefault="006C5D48">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01580799" w14:textId="77777777" w:rsidR="006C5D48" w:rsidRDefault="006C5D48">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29281C8D" w14:textId="77777777" w:rsidR="006C5D48" w:rsidRDefault="006C5D48">
            <w:pPr>
              <w:pStyle w:val="TAL"/>
              <w:rPr>
                <w:rFonts w:eastAsia="Yu Mincho"/>
                <w:lang w:eastAsia="sv-SE"/>
              </w:rPr>
            </w:pPr>
            <w:r>
              <w:rPr>
                <w:rFonts w:eastAsia="Yu Mincho"/>
                <w:lang w:eastAsia="sv-SE"/>
              </w:rPr>
              <w:t>Need not be included if the UE Radio Capability ID as specified in 23.502 [43] is used. Included otherwise</w:t>
            </w:r>
          </w:p>
        </w:tc>
      </w:tr>
      <w:tr w:rsidR="006C5D48" w14:paraId="78D6BCFD" w14:textId="77777777" w:rsidTr="006C5D48">
        <w:tc>
          <w:tcPr>
            <w:tcW w:w="2889" w:type="dxa"/>
            <w:tcBorders>
              <w:top w:val="single" w:sz="4" w:space="0" w:color="auto"/>
              <w:left w:val="single" w:sz="4" w:space="0" w:color="auto"/>
              <w:bottom w:val="single" w:sz="4" w:space="0" w:color="auto"/>
              <w:right w:val="single" w:sz="4" w:space="0" w:color="auto"/>
            </w:tcBorders>
            <w:hideMark/>
          </w:tcPr>
          <w:p w14:paraId="4E27A3C9" w14:textId="77777777" w:rsidR="006C5D48" w:rsidRDefault="006C5D48">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hideMark/>
          </w:tcPr>
          <w:p w14:paraId="61C33212" w14:textId="77777777" w:rsidR="006C5D48" w:rsidRDefault="006C5D48">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hideMark/>
          </w:tcPr>
          <w:p w14:paraId="1864BFBF" w14:textId="77777777" w:rsidR="006C5D48" w:rsidRDefault="006C5D48">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hideMark/>
          </w:tcPr>
          <w:p w14:paraId="6C1CC8BE" w14:textId="77777777" w:rsidR="006C5D48" w:rsidRDefault="006C5D48">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hideMark/>
          </w:tcPr>
          <w:p w14:paraId="274E105E" w14:textId="77777777" w:rsidR="006C5D48" w:rsidRDefault="006C5D48">
            <w:pPr>
              <w:pStyle w:val="TAL"/>
              <w:rPr>
                <w:rFonts w:eastAsia="Yu Mincho"/>
                <w:lang w:eastAsia="sv-SE"/>
              </w:rPr>
            </w:pPr>
            <w:r>
              <w:rPr>
                <w:rFonts w:eastAsia="Yu Mincho"/>
              </w:rPr>
              <w:t>Need not be included if the UE Radio Capability ID as specified in 23.502 [43] is used. Included otherwise</w:t>
            </w:r>
          </w:p>
        </w:tc>
      </w:tr>
      <w:tr w:rsidR="006C5D48" w14:paraId="213E0084" w14:textId="77777777" w:rsidTr="006C5D48">
        <w:tc>
          <w:tcPr>
            <w:tcW w:w="2889" w:type="dxa"/>
            <w:tcBorders>
              <w:top w:val="single" w:sz="4" w:space="0" w:color="auto"/>
              <w:left w:val="single" w:sz="4" w:space="0" w:color="auto"/>
              <w:bottom w:val="single" w:sz="4" w:space="0" w:color="auto"/>
              <w:right w:val="single" w:sz="4" w:space="0" w:color="auto"/>
            </w:tcBorders>
            <w:hideMark/>
          </w:tcPr>
          <w:p w14:paraId="611D23C1" w14:textId="77777777" w:rsidR="006C5D48" w:rsidRDefault="006C5D48">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hideMark/>
          </w:tcPr>
          <w:p w14:paraId="35F1880B" w14:textId="77777777" w:rsidR="006C5D48" w:rsidRDefault="006C5D48">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hideMark/>
          </w:tcPr>
          <w:p w14:paraId="0DFCDB2D" w14:textId="77777777" w:rsidR="006C5D48" w:rsidRDefault="006C5D48">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10445" w14:textId="77777777" w:rsidR="006C5D48" w:rsidRDefault="006C5D48">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hideMark/>
          </w:tcPr>
          <w:p w14:paraId="62BDAA60" w14:textId="77777777" w:rsidR="006C5D48" w:rsidRDefault="006C5D48">
            <w:pPr>
              <w:pStyle w:val="TAL"/>
              <w:rPr>
                <w:rFonts w:eastAsia="Yu Mincho"/>
                <w:lang w:eastAsia="sv-SE"/>
              </w:rPr>
            </w:pPr>
            <w:r>
              <w:t>Not included</w:t>
            </w:r>
          </w:p>
        </w:tc>
      </w:tr>
    </w:tbl>
    <w:p w14:paraId="62A6810C" w14:textId="77777777" w:rsidR="006C5D48" w:rsidRDefault="006C5D48" w:rsidP="006C5D48"/>
    <w:bookmarkEnd w:id="29"/>
    <w:bookmarkEnd w:id="30"/>
    <w:bookmarkEnd w:id="31"/>
    <w:bookmarkEnd w:id="32"/>
    <w:bookmarkEnd w:id="33"/>
    <w:bookmarkEnd w:id="34"/>
    <w:bookmarkEnd w:id="35"/>
    <w:bookmarkEnd w:id="36"/>
    <w:bookmarkEnd w:id="37"/>
    <w:bookmarkEnd w:id="38"/>
    <w:p w14:paraId="046CF7DC" w14:textId="01BB68BE" w:rsidR="00A844AA" w:rsidRPr="00003B72" w:rsidRDefault="00003B72" w:rsidP="00B213F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等线"/>
          <w:bCs/>
          <w:i/>
          <w:sz w:val="22"/>
          <w:szCs w:val="22"/>
          <w:lang w:val="en-US" w:eastAsia="zh-CN"/>
        </w:rPr>
      </w:pPr>
      <w:r>
        <w:rPr>
          <w:bCs/>
          <w:i/>
          <w:sz w:val="22"/>
          <w:szCs w:val="22"/>
          <w:lang w:val="en-US" w:eastAsia="zh-CN"/>
        </w:rPr>
        <w:t>END OF CHANGE</w:t>
      </w:r>
    </w:p>
    <w:sectPr w:rsidR="00A844AA" w:rsidRPr="00003B72" w:rsidSect="00B213F7">
      <w:headerReference w:type="default" r:id="rId15"/>
      <w:footnotePr>
        <w:numRestart w:val="eachSect"/>
      </w:footnotePr>
      <w:pgSz w:w="16840" w:h="11907" w:orient="landscape"/>
      <w:pgMar w:top="1133" w:right="1416"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441D5" w16cex:dateUtc="2021-04-16T15:03:00Z"/>
  <w16cex:commentExtensible w16cex:durableId="242441F1" w16cex:dateUtc="2021-04-16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2D1501" w16cid:durableId="242441D5"/>
  <w16cid:commentId w16cid:paraId="2B18F052" w16cid:durableId="242441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C74C0" w14:textId="77777777" w:rsidR="003A366F" w:rsidRDefault="003A366F">
      <w:pPr>
        <w:spacing w:after="0"/>
      </w:pPr>
      <w:r>
        <w:separator/>
      </w:r>
    </w:p>
  </w:endnote>
  <w:endnote w:type="continuationSeparator" w:id="0">
    <w:p w14:paraId="651439E5" w14:textId="77777777" w:rsidR="003A366F" w:rsidRDefault="003A366F">
      <w:pPr>
        <w:spacing w:after="0"/>
      </w:pPr>
      <w:r>
        <w:continuationSeparator/>
      </w:r>
    </w:p>
  </w:endnote>
  <w:endnote w:type="continuationNotice" w:id="1">
    <w:p w14:paraId="4E79D9B7" w14:textId="77777777" w:rsidR="003A366F" w:rsidRDefault="003A36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E791E" w14:textId="77777777" w:rsidR="003A366F" w:rsidRDefault="003A366F">
      <w:pPr>
        <w:spacing w:after="0"/>
      </w:pPr>
      <w:r>
        <w:separator/>
      </w:r>
    </w:p>
  </w:footnote>
  <w:footnote w:type="continuationSeparator" w:id="0">
    <w:p w14:paraId="152D1E8F" w14:textId="77777777" w:rsidR="003A366F" w:rsidRDefault="003A366F">
      <w:pPr>
        <w:spacing w:after="0"/>
      </w:pPr>
      <w:r>
        <w:continuationSeparator/>
      </w:r>
    </w:p>
  </w:footnote>
  <w:footnote w:type="continuationNotice" w:id="1">
    <w:p w14:paraId="58C514BA" w14:textId="77777777" w:rsidR="003A366F" w:rsidRDefault="003A366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C3446" w14:textId="77777777" w:rsidR="006C5D48" w:rsidRDefault="006C5D48">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6C5D48" w:rsidRDefault="006C5D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F1A09">
      <w:rPr>
        <w:rFonts w:ascii="Arial" w:hAnsi="Arial" w:cs="Arial"/>
        <w:b/>
        <w:noProof/>
        <w:sz w:val="18"/>
        <w:szCs w:val="18"/>
      </w:rPr>
      <w:t>13</w:t>
    </w:r>
    <w:r>
      <w:rPr>
        <w:rFonts w:ascii="Arial" w:hAnsi="Arial" w:cs="Arial"/>
        <w:b/>
        <w:sz w:val="18"/>
        <w:szCs w:val="18"/>
      </w:rPr>
      <w:fldChar w:fldCharType="end"/>
    </w:r>
  </w:p>
  <w:p w14:paraId="346C1704" w14:textId="77777777" w:rsidR="006C5D48" w:rsidRDefault="006C5D48">
    <w:pPr>
      <w:pStyle w:val="Header"/>
    </w:pPr>
  </w:p>
  <w:p w14:paraId="31BBBCD6" w14:textId="77777777" w:rsidR="006C5D48" w:rsidRDefault="006C5D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2"/>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0"/>
  </w:num>
  <w:num w:numId="19">
    <w:abstractNumId w:val="19"/>
  </w:num>
  <w:num w:numId="20">
    <w:abstractNumId w:val="11"/>
  </w:num>
  <w:num w:numId="21">
    <w:abstractNumId w:val="8"/>
  </w:num>
  <w:num w:numId="22">
    <w:abstractNumId w:val="17"/>
  </w:num>
  <w:num w:numId="23">
    <w:abstractNumId w:val="1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72"/>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C40"/>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941"/>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2F9D"/>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4C1"/>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8DA"/>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AD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25E"/>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386"/>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A96"/>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8C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7D4"/>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49"/>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277"/>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5C1"/>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3E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EC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7FF"/>
    <w:rsid w:val="00331883"/>
    <w:rsid w:val="00331BBB"/>
    <w:rsid w:val="00332131"/>
    <w:rsid w:val="003321BB"/>
    <w:rsid w:val="003325EE"/>
    <w:rsid w:val="00332C5E"/>
    <w:rsid w:val="003330F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2F8E"/>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E8"/>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44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66F"/>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A89"/>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BF5"/>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67C"/>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3C1"/>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C"/>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414"/>
    <w:rsid w:val="0047376D"/>
    <w:rsid w:val="00473996"/>
    <w:rsid w:val="00473A03"/>
    <w:rsid w:val="00473A21"/>
    <w:rsid w:val="004743DF"/>
    <w:rsid w:val="004746D3"/>
    <w:rsid w:val="0047473A"/>
    <w:rsid w:val="00474F56"/>
    <w:rsid w:val="0047515B"/>
    <w:rsid w:val="004752C9"/>
    <w:rsid w:val="0047549A"/>
    <w:rsid w:val="00475608"/>
    <w:rsid w:val="00475672"/>
    <w:rsid w:val="00475A70"/>
    <w:rsid w:val="00475B6D"/>
    <w:rsid w:val="00475BBA"/>
    <w:rsid w:val="0047633D"/>
    <w:rsid w:val="00476E60"/>
    <w:rsid w:val="0047701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DBC"/>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BA2"/>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1E51"/>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17FAD"/>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B39"/>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2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52"/>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172"/>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D1"/>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539"/>
    <w:rsid w:val="005B6EB6"/>
    <w:rsid w:val="005B75F2"/>
    <w:rsid w:val="005B765C"/>
    <w:rsid w:val="005B79D1"/>
    <w:rsid w:val="005B7A33"/>
    <w:rsid w:val="005C0244"/>
    <w:rsid w:val="005C0487"/>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3BD"/>
    <w:rsid w:val="005F55C3"/>
    <w:rsid w:val="005F560D"/>
    <w:rsid w:val="005F5643"/>
    <w:rsid w:val="005F5995"/>
    <w:rsid w:val="005F5B42"/>
    <w:rsid w:val="005F5BD4"/>
    <w:rsid w:val="005F6030"/>
    <w:rsid w:val="005F6531"/>
    <w:rsid w:val="005F6601"/>
    <w:rsid w:val="005F687D"/>
    <w:rsid w:val="005F70EE"/>
    <w:rsid w:val="005F7518"/>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3E3"/>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ADB"/>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A3B"/>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4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D48"/>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D70"/>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957"/>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35E"/>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4D"/>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309"/>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6F63"/>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0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4B6"/>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118"/>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A6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1EF"/>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14"/>
    <w:rsid w:val="008E00DC"/>
    <w:rsid w:val="008E017E"/>
    <w:rsid w:val="008E04AB"/>
    <w:rsid w:val="008E05B8"/>
    <w:rsid w:val="008E07BC"/>
    <w:rsid w:val="008E09BA"/>
    <w:rsid w:val="008E0EE0"/>
    <w:rsid w:val="008E1292"/>
    <w:rsid w:val="008E14A8"/>
    <w:rsid w:val="008E1D55"/>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1E8"/>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600"/>
    <w:rsid w:val="00930C64"/>
    <w:rsid w:val="009315ED"/>
    <w:rsid w:val="00931814"/>
    <w:rsid w:val="00931DE7"/>
    <w:rsid w:val="00931E8A"/>
    <w:rsid w:val="00931FBB"/>
    <w:rsid w:val="00932221"/>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9E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080"/>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4F5"/>
    <w:rsid w:val="00A17AB4"/>
    <w:rsid w:val="00A17E13"/>
    <w:rsid w:val="00A17EE6"/>
    <w:rsid w:val="00A202B4"/>
    <w:rsid w:val="00A205C6"/>
    <w:rsid w:val="00A2084F"/>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3"/>
    <w:rsid w:val="00A243D9"/>
    <w:rsid w:val="00A2458D"/>
    <w:rsid w:val="00A246B6"/>
    <w:rsid w:val="00A24968"/>
    <w:rsid w:val="00A254B2"/>
    <w:rsid w:val="00A2560E"/>
    <w:rsid w:val="00A256FE"/>
    <w:rsid w:val="00A258E6"/>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82"/>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2FA"/>
    <w:rsid w:val="00A82346"/>
    <w:rsid w:val="00A82436"/>
    <w:rsid w:val="00A825B1"/>
    <w:rsid w:val="00A82AC3"/>
    <w:rsid w:val="00A82DA4"/>
    <w:rsid w:val="00A82DE5"/>
    <w:rsid w:val="00A8350A"/>
    <w:rsid w:val="00A83A67"/>
    <w:rsid w:val="00A83B70"/>
    <w:rsid w:val="00A83CBE"/>
    <w:rsid w:val="00A83EC4"/>
    <w:rsid w:val="00A83F6D"/>
    <w:rsid w:val="00A84007"/>
    <w:rsid w:val="00A844AA"/>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44C"/>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055"/>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C7D7D"/>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2F6"/>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3F7"/>
    <w:rsid w:val="00B21519"/>
    <w:rsid w:val="00B21D31"/>
    <w:rsid w:val="00B22540"/>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0BC"/>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540"/>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A02"/>
    <w:rsid w:val="00BE2115"/>
    <w:rsid w:val="00BE23BA"/>
    <w:rsid w:val="00BE24B3"/>
    <w:rsid w:val="00BE2888"/>
    <w:rsid w:val="00BE28AD"/>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2E4"/>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8D3"/>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893"/>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45"/>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77DF6"/>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89"/>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0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37B"/>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41A"/>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78C"/>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01"/>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D77"/>
    <w:rsid w:val="00E13F3D"/>
    <w:rsid w:val="00E13FA4"/>
    <w:rsid w:val="00E14298"/>
    <w:rsid w:val="00E14F7E"/>
    <w:rsid w:val="00E150CB"/>
    <w:rsid w:val="00E1570A"/>
    <w:rsid w:val="00E159B3"/>
    <w:rsid w:val="00E15F4E"/>
    <w:rsid w:val="00E16E93"/>
    <w:rsid w:val="00E16F18"/>
    <w:rsid w:val="00E171AE"/>
    <w:rsid w:val="00E173D2"/>
    <w:rsid w:val="00E1744A"/>
    <w:rsid w:val="00E17B11"/>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3D9"/>
    <w:rsid w:val="00E81433"/>
    <w:rsid w:val="00E819F5"/>
    <w:rsid w:val="00E825C3"/>
    <w:rsid w:val="00E8266D"/>
    <w:rsid w:val="00E8296C"/>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A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A09"/>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35"/>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27ED5"/>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D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ACE"/>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6933"/>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C9"/>
    <w:rsid w:val="00F9279E"/>
    <w:rsid w:val="00F92A3B"/>
    <w:rsid w:val="00F93181"/>
    <w:rsid w:val="00F9395C"/>
    <w:rsid w:val="00F93DD5"/>
    <w:rsid w:val="00F94149"/>
    <w:rsid w:val="00F9426C"/>
    <w:rsid w:val="00F944C0"/>
    <w:rsid w:val="00F946B4"/>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2CC3"/>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7CA"/>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styleId="FollowedHyperlink">
    <w:name w:val="FollowedHyperlink"/>
    <w:basedOn w:val="DefaultParagraphFont"/>
    <w:uiPriority w:val="99"/>
    <w:rsid w:val="00C70893"/>
    <w:rPr>
      <w:color w:val="954F72" w:themeColor="followedHyperlink"/>
      <w:u w:val="single"/>
    </w:rPr>
  </w:style>
  <w:style w:type="paragraph" w:customStyle="1" w:styleId="Agreement">
    <w:name w:val="Agreement"/>
    <w:basedOn w:val="Normal"/>
    <w:next w:val="Normal"/>
    <w:uiPriority w:val="99"/>
    <w:qFormat/>
    <w:rsid w:val="00702D70"/>
    <w:pPr>
      <w:numPr>
        <w:numId w:val="2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rsid w:val="00702D7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NOZchn">
    <w:name w:val="NO Zchn"/>
    <w:locked/>
    <w:rsid w:val="0000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540723">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1744217">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29993470">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77132117">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023600">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196721">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4C51CE7-157D-4FC6-B418-C0F11EDB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5564</Words>
  <Characters>31715</Characters>
  <Application>Microsoft Office Word</Application>
  <DocSecurity>0</DocSecurity>
  <Lines>264</Lines>
  <Paragraphs>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37205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4</cp:revision>
  <cp:lastPrinted>2017-05-08T10:55:00Z</cp:lastPrinted>
  <dcterms:created xsi:type="dcterms:W3CDTF">2021-05-25T14:22:00Z</dcterms:created>
  <dcterms:modified xsi:type="dcterms:W3CDTF">2021-05-25T14:27:00Z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(3)zZOyenX9DqM7K6rOC616rVbcFhxna3PYBa4MI4+66h4NhXLaGv5whdSt/uNCVocz29sxMcB4
tMLJoVii1Iw9fonLFJSaG/qVdOZsHpKyWw54y1niPCtZct+3/bQ2U96chzrLVQ1ewcb/CG7k
9KCtLnFxjBjLIzu/hq6u9G/wAuto3VHz2xa+2K/pQNGJSb+CC44yHJqnKJ32kfMFqd+lx6d3
W0V6jwQkSN/O79NxuC</vt:lpwstr>
  </property>
  <property fmtid="{D5CDD505-2E9C-101B-9397-08002B2CF9AE}" pid="60" name="_2015_ms_pID_7253431">
    <vt:lpwstr>LQTwLq60RgxQV9AJQjz1QxXNLzFAZ1sj8E3UX649TQQSh0gbQ4rYwF
ysbXPFoMzIrKAZC1+/0wr7eSf3DrIkRkOO1YuW8FsSGgHnRJ1/Tyo0P/CpJNcSg3xmrGleF6
mWhBUwzNR0eCcCAdReNMtWGA2v2eke/EQOhOcW1ccBrmFk/nqqoxoRWYT2pUl3JJo8vX/OxA
GzAcj6GEr9HqNQRsv9TE981A5yUhlsMHOL26</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1619315868</vt:lpwstr>
  </property>
  <property fmtid="{D5CDD505-2E9C-101B-9397-08002B2CF9AE}" pid="65" name="_2015_ms_pID_7253432">
    <vt:lpwstr>zw==</vt:lpwstr>
  </property>
</Properties>
</file>