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1584" w:rsidRDefault="005A1584" w:rsidP="005A1584">
      <w:pPr>
        <w:widowControl w:val="0"/>
        <w:tabs>
          <w:tab w:val="left" w:pos="1701"/>
          <w:tab w:val="right" w:pos="9923"/>
        </w:tabs>
        <w:spacing w:before="120"/>
        <w:rPr>
          <w:rFonts w:ascii="Arial" w:eastAsia="MS Mincho" w:hAnsi="Arial" w:cs="Arial"/>
          <w:b/>
          <w:sz w:val="24"/>
          <w:szCs w:val="24"/>
          <w:lang w:eastAsia="zh-CN"/>
        </w:rPr>
      </w:pPr>
      <w:r w:rsidRPr="00887492">
        <w:rPr>
          <w:rFonts w:ascii="Arial" w:eastAsia="MS Mincho" w:hAnsi="Arial" w:cs="Arial"/>
          <w:b/>
          <w:sz w:val="24"/>
          <w:szCs w:val="24"/>
          <w:lang w:eastAsia="zh-CN"/>
        </w:rPr>
        <w:t>3GPP TSG-RAN WG2 Meet</w:t>
      </w:r>
      <w:r>
        <w:rPr>
          <w:rFonts w:ascii="Arial" w:eastAsia="MS Mincho" w:hAnsi="Arial" w:cs="Arial"/>
          <w:b/>
          <w:sz w:val="24"/>
          <w:szCs w:val="24"/>
          <w:lang w:eastAsia="zh-CN"/>
        </w:rPr>
        <w:t xml:space="preserve">ing #114-e                 </w:t>
      </w:r>
      <w:r>
        <w:rPr>
          <w:rFonts w:ascii="Arial" w:eastAsia="MS Mincho" w:hAnsi="Arial" w:cs="Arial"/>
          <w:b/>
          <w:sz w:val="24"/>
          <w:szCs w:val="24"/>
          <w:lang w:eastAsia="zh-CN"/>
        </w:rPr>
        <w:tab/>
      </w:r>
      <w:r w:rsidR="009D739C" w:rsidRPr="009D739C">
        <w:rPr>
          <w:rFonts w:ascii="Arial" w:eastAsia="MS Mincho" w:hAnsi="Arial" w:cs="Arial"/>
          <w:b/>
          <w:i/>
          <w:sz w:val="24"/>
          <w:szCs w:val="24"/>
          <w:lang w:eastAsia="zh-CN"/>
        </w:rPr>
        <w:t>R2-2105750</w:t>
      </w:r>
    </w:p>
    <w:p w:rsidR="005A1584" w:rsidRDefault="005A1584" w:rsidP="005A1584">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sidRPr="00887492">
        <w:rPr>
          <w:rFonts w:cs="Arial"/>
          <w:sz w:val="24"/>
          <w:szCs w:val="24"/>
          <w:lang w:eastAsia="zh-CN"/>
        </w:rPr>
        <w:t xml:space="preserve">E-Meeting, </w:t>
      </w:r>
      <w:r>
        <w:rPr>
          <w:rFonts w:cs="Arial"/>
          <w:sz w:val="24"/>
          <w:szCs w:val="24"/>
          <w:lang w:eastAsia="zh-CN"/>
        </w:rPr>
        <w:t>1</w:t>
      </w:r>
      <w:r w:rsidR="00B95107">
        <w:rPr>
          <w:rFonts w:cs="Arial"/>
          <w:sz w:val="24"/>
          <w:szCs w:val="24"/>
          <w:lang w:eastAsia="zh-CN"/>
        </w:rPr>
        <w:t>9</w:t>
      </w:r>
      <w:r w:rsidRPr="00887492">
        <w:rPr>
          <w:rFonts w:cs="Arial"/>
          <w:sz w:val="24"/>
          <w:szCs w:val="24"/>
          <w:lang w:eastAsia="zh-CN"/>
        </w:rPr>
        <w:t xml:space="preserve">th </w:t>
      </w:r>
      <w:r>
        <w:rPr>
          <w:rFonts w:cs="Arial"/>
          <w:sz w:val="24"/>
          <w:szCs w:val="24"/>
          <w:lang w:eastAsia="zh-CN"/>
        </w:rPr>
        <w:t>May</w:t>
      </w:r>
      <w:r w:rsidRPr="00887492">
        <w:rPr>
          <w:rFonts w:cs="Arial"/>
          <w:sz w:val="24"/>
          <w:szCs w:val="24"/>
          <w:lang w:eastAsia="zh-CN"/>
        </w:rPr>
        <w:t xml:space="preserve"> - 2</w:t>
      </w:r>
      <w:r w:rsidR="00B95107">
        <w:rPr>
          <w:rFonts w:cs="Arial"/>
          <w:sz w:val="24"/>
          <w:szCs w:val="24"/>
          <w:lang w:eastAsia="zh-CN"/>
        </w:rPr>
        <w:t>7</w:t>
      </w:r>
      <w:r w:rsidRPr="00887492">
        <w:rPr>
          <w:rFonts w:cs="Arial"/>
          <w:sz w:val="24"/>
          <w:szCs w:val="24"/>
          <w:lang w:eastAsia="zh-CN"/>
        </w:rPr>
        <w:t xml:space="preserve">th </w:t>
      </w:r>
      <w:r>
        <w:rPr>
          <w:rFonts w:cs="Arial"/>
          <w:sz w:val="24"/>
          <w:szCs w:val="24"/>
          <w:lang w:eastAsia="zh-CN"/>
        </w:rPr>
        <w:t>May</w:t>
      </w:r>
      <w:r w:rsidRPr="00887492">
        <w:rPr>
          <w:rFonts w:cs="Arial"/>
          <w:sz w:val="24"/>
          <w:szCs w:val="24"/>
          <w:lang w:eastAsia="zh-CN"/>
        </w:rPr>
        <w:t xml:space="preserve">, 2021                                       </w:t>
      </w:r>
    </w:p>
    <w:p w:rsidR="005A1584" w:rsidRDefault="005A1584" w:rsidP="005A1584">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rsidR="005A1584" w:rsidRDefault="005A1584" w:rsidP="005A1584">
      <w:pPr>
        <w:pStyle w:val="Header"/>
        <w:tabs>
          <w:tab w:val="left" w:pos="1800"/>
        </w:tabs>
        <w:ind w:left="1800" w:hanging="1800"/>
        <w:rPr>
          <w:rFonts w:eastAsia="SimSun"/>
          <w:sz w:val="22"/>
          <w:lang w:eastAsia="zh-CN"/>
        </w:rPr>
      </w:pPr>
      <w:bookmarkStart w:id="0" w:name="_Toc50537920"/>
      <w:r>
        <w:rPr>
          <w:rFonts w:eastAsia="SimSun"/>
          <w:sz w:val="22"/>
          <w:lang w:eastAsia="zh-CN"/>
        </w:rPr>
        <w:t>Source:</w:t>
      </w:r>
      <w:r>
        <w:rPr>
          <w:rFonts w:eastAsia="SimSun"/>
          <w:sz w:val="22"/>
          <w:lang w:eastAsia="zh-CN"/>
        </w:rPr>
        <w:tab/>
        <w:t>Xiaomi</w:t>
      </w:r>
      <w:r w:rsidR="00B95107">
        <w:rPr>
          <w:rFonts w:eastAsia="SimSun"/>
          <w:sz w:val="22"/>
          <w:lang w:eastAsia="zh-CN"/>
        </w:rPr>
        <w:t xml:space="preserve"> Communications </w:t>
      </w:r>
    </w:p>
    <w:p w:rsidR="00B95107" w:rsidRDefault="005A1584" w:rsidP="00B95107">
      <w:pPr>
        <w:pStyle w:val="Header"/>
        <w:tabs>
          <w:tab w:val="left" w:pos="1800"/>
        </w:tabs>
        <w:ind w:left="1800" w:hanging="1800"/>
        <w:rPr>
          <w:rFonts w:eastAsia="SimSun"/>
          <w:sz w:val="22"/>
          <w:lang w:eastAsia="zh-CN"/>
        </w:rPr>
      </w:pPr>
      <w:r>
        <w:rPr>
          <w:rFonts w:eastAsia="SimSun"/>
          <w:sz w:val="22"/>
          <w:lang w:eastAsia="zh-CN"/>
        </w:rPr>
        <w:t>Title:</w:t>
      </w:r>
      <w:bookmarkStart w:id="1" w:name="Title"/>
      <w:bookmarkEnd w:id="1"/>
      <w:r>
        <w:rPr>
          <w:rFonts w:eastAsia="SimSun"/>
          <w:sz w:val="22"/>
          <w:lang w:eastAsia="zh-CN"/>
        </w:rPr>
        <w:tab/>
        <w:t>R</w:t>
      </w:r>
      <w:r w:rsidR="00B95107">
        <w:rPr>
          <w:rFonts w:eastAsia="SimSun"/>
          <w:sz w:val="22"/>
          <w:lang w:eastAsia="zh-CN"/>
        </w:rPr>
        <w:t>emote UE use of R</w:t>
      </w:r>
      <w:r>
        <w:rPr>
          <w:rFonts w:eastAsia="SimSun"/>
          <w:sz w:val="22"/>
          <w:lang w:eastAsia="zh-CN"/>
        </w:rPr>
        <w:t xml:space="preserve">elay UE </w:t>
      </w:r>
      <w:r w:rsidR="00B95107">
        <w:rPr>
          <w:rFonts w:eastAsia="SimSun"/>
          <w:sz w:val="22"/>
          <w:lang w:eastAsia="zh-CN"/>
        </w:rPr>
        <w:t>L</w:t>
      </w:r>
      <w:r>
        <w:rPr>
          <w:rFonts w:eastAsia="SimSun"/>
          <w:sz w:val="22"/>
          <w:lang w:eastAsia="zh-CN"/>
        </w:rPr>
        <w:t xml:space="preserve">oad </w:t>
      </w:r>
      <w:r w:rsidR="00B95107">
        <w:rPr>
          <w:rFonts w:eastAsia="SimSun"/>
          <w:sz w:val="22"/>
          <w:lang w:eastAsia="zh-CN"/>
        </w:rPr>
        <w:t>Indication</w:t>
      </w:r>
    </w:p>
    <w:p w:rsidR="005A1584" w:rsidRDefault="00B95107" w:rsidP="00B95107">
      <w:pPr>
        <w:pStyle w:val="Header"/>
        <w:tabs>
          <w:tab w:val="left" w:pos="1800"/>
        </w:tabs>
        <w:ind w:left="1800" w:hanging="1800"/>
        <w:rPr>
          <w:rFonts w:eastAsia="SimSun"/>
          <w:sz w:val="22"/>
          <w:lang w:eastAsia="zh-CN"/>
        </w:rPr>
      </w:pPr>
      <w:r>
        <w:rPr>
          <w:rFonts w:eastAsia="SimSun"/>
          <w:sz w:val="22"/>
          <w:lang w:eastAsia="zh-CN"/>
        </w:rPr>
        <w:t>A</w:t>
      </w:r>
      <w:r w:rsidR="005A1584">
        <w:rPr>
          <w:rFonts w:eastAsia="SimSun"/>
          <w:sz w:val="22"/>
          <w:lang w:eastAsia="zh-CN"/>
        </w:rPr>
        <w:t>genda Item:</w:t>
      </w:r>
      <w:bookmarkStart w:id="2" w:name="Source"/>
      <w:bookmarkEnd w:id="2"/>
      <w:r w:rsidR="005A1584">
        <w:rPr>
          <w:rFonts w:eastAsia="SimSun"/>
          <w:sz w:val="22"/>
          <w:lang w:eastAsia="zh-CN"/>
        </w:rPr>
        <w:tab/>
      </w:r>
      <w:r w:rsidR="005A1584" w:rsidRPr="000230EF">
        <w:rPr>
          <w:rFonts w:eastAsia="SimSun"/>
          <w:sz w:val="22"/>
          <w:lang w:eastAsia="zh-CN"/>
        </w:rPr>
        <w:t>8.7.3</w:t>
      </w:r>
    </w:p>
    <w:p w:rsidR="005A1584" w:rsidRDefault="005A1584" w:rsidP="005A1584">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3" w:name="DocumentFor"/>
      <w:bookmarkEnd w:id="3"/>
      <w:r>
        <w:rPr>
          <w:rFonts w:eastAsia="SimSun"/>
          <w:sz w:val="22"/>
          <w:lang w:eastAsia="zh-CN"/>
        </w:rPr>
        <w:t>Discussion and Decision</w:t>
      </w:r>
    </w:p>
    <w:p w:rsidR="005A1584" w:rsidRDefault="005A1584" w:rsidP="005A1584">
      <w:pPr>
        <w:pStyle w:val="Heading1"/>
        <w:overflowPunct w:val="0"/>
        <w:autoSpaceDE w:val="0"/>
        <w:autoSpaceDN w:val="0"/>
        <w:adjustRightInd w:val="0"/>
        <w:rPr>
          <w:rFonts w:eastAsia="PMingLiU" w:cs="Arial"/>
        </w:rPr>
      </w:pPr>
      <w:r>
        <w:rPr>
          <w:rFonts w:eastAsia="PMingLiU" w:cs="Arial"/>
        </w:rPr>
        <w:t>Introduction</w:t>
      </w:r>
      <w:bookmarkEnd w:id="0"/>
    </w:p>
    <w:p w:rsidR="00DA0CA2" w:rsidRDefault="00DA0CA2" w:rsidP="00DA0CA2">
      <w:r>
        <w:t xml:space="preserve">Proposals for the inclusion of </w:t>
      </w:r>
      <w:r w:rsidR="005D18AD">
        <w:t>Relay</w:t>
      </w:r>
      <w:r w:rsidR="00251F11">
        <w:t xml:space="preserve"> UE</w:t>
      </w:r>
      <w:r>
        <w:t xml:space="preserve"> load indication as an AS layer criteria took place during the study and more recently during R2#113bis-e. During discussion no clear way forward was reachable and further offline email discussion to advance company positions has taken place between RAN2 meetings #113bis and </w:t>
      </w:r>
      <w:r w:rsidR="00213A88">
        <w:t>#</w:t>
      </w:r>
      <w:r>
        <w:t>114 and captured in</w:t>
      </w:r>
      <w:r w:rsidR="00A77C8F">
        <w:t xml:space="preserve"> [1]</w:t>
      </w:r>
      <w:r>
        <w:t>.</w:t>
      </w:r>
    </w:p>
    <w:p w:rsidR="005A1584" w:rsidRDefault="005A1584" w:rsidP="005A1584">
      <w:r>
        <w:t>This contribution discuss</w:t>
      </w:r>
      <w:r w:rsidR="00FC0833">
        <w:t>es</w:t>
      </w:r>
      <w:r>
        <w:t xml:space="preserve"> the usefulness of the load indication within the AS layer criteria</w:t>
      </w:r>
      <w:r w:rsidRPr="00421296">
        <w:t xml:space="preserve"> </w:t>
      </w:r>
      <w:r>
        <w:t>for relay selection/ reselection.</w:t>
      </w:r>
    </w:p>
    <w:p w:rsidR="005A1584" w:rsidRDefault="00C34F48" w:rsidP="005A1584">
      <w:r>
        <w:t>We present that t</w:t>
      </w:r>
      <w:r w:rsidR="00215AAA">
        <w:t xml:space="preserve">he use of a </w:t>
      </w:r>
      <w:r w:rsidR="00DA0CA2">
        <w:t xml:space="preserve">Load Indication from a </w:t>
      </w:r>
      <w:r w:rsidR="005D18AD">
        <w:t>Relay</w:t>
      </w:r>
      <w:r w:rsidR="00251F11">
        <w:t xml:space="preserve"> UE</w:t>
      </w:r>
      <w:r w:rsidR="00DA0CA2">
        <w:t xml:space="preserve"> is useful but should be limited to </w:t>
      </w:r>
      <w:r w:rsidR="00673F54">
        <w:t>Remote UE</w:t>
      </w:r>
      <w:r w:rsidR="00DA0CA2">
        <w:t xml:space="preserve"> implementation in this release. </w:t>
      </w:r>
      <w:r w:rsidR="002E2FE9">
        <w:t>T</w:t>
      </w:r>
      <w:r w:rsidR="00DA0CA2">
        <w:t xml:space="preserve">hat the definition of the load information need only provide a limited indication of capacity to enable the </w:t>
      </w:r>
      <w:r w:rsidR="00673F54">
        <w:t>Remote UE</w:t>
      </w:r>
      <w:r w:rsidR="00DA0CA2">
        <w:t xml:space="preserve"> to choose a </w:t>
      </w:r>
      <w:r w:rsidR="00251F11">
        <w:t>R</w:t>
      </w:r>
      <w:r w:rsidR="005D18AD">
        <w:t>elay</w:t>
      </w:r>
      <w:r w:rsidR="00251F11">
        <w:t xml:space="preserve"> UE</w:t>
      </w:r>
      <w:r w:rsidR="00DA0CA2">
        <w:t xml:space="preserve"> which may support it’s desired relayed service.</w:t>
      </w:r>
      <w:r>
        <w:t xml:space="preserve"> And that the </w:t>
      </w:r>
      <w:proofErr w:type="spellStart"/>
      <w:r>
        <w:t>gNB</w:t>
      </w:r>
      <w:proofErr w:type="spellEnd"/>
      <w:r>
        <w:t xml:space="preserve"> is well placed to confirm combined local PC5-Uu load indication for </w:t>
      </w:r>
      <w:r w:rsidR="002E2FE9">
        <w:t xml:space="preserve">a </w:t>
      </w:r>
      <w:r>
        <w:t>connected Relay UE.</w:t>
      </w:r>
    </w:p>
    <w:p w:rsidR="005A1584" w:rsidRDefault="005A1584" w:rsidP="005A1584">
      <w:pPr>
        <w:pStyle w:val="Heading1"/>
        <w:rPr>
          <w:rFonts w:cs="Arial"/>
        </w:rPr>
      </w:pPr>
      <w:r>
        <w:rPr>
          <w:rFonts w:cs="Arial"/>
        </w:rPr>
        <w:t xml:space="preserve">Discussion </w:t>
      </w:r>
    </w:p>
    <w:p w:rsidR="005A1584" w:rsidRDefault="005A1584" w:rsidP="00B95107">
      <w:pPr>
        <w:pStyle w:val="Heading2"/>
        <w:ind w:hanging="808"/>
      </w:pPr>
      <w:r>
        <w:t xml:space="preserve">Motivation for </w:t>
      </w:r>
      <w:r w:rsidR="00B95107">
        <w:t xml:space="preserve">Load </w:t>
      </w:r>
      <w:r>
        <w:t>Indicat</w:t>
      </w:r>
      <w:r w:rsidR="00B95107">
        <w:t>ion</w:t>
      </w:r>
      <w:r>
        <w:t xml:space="preserve"> </w:t>
      </w:r>
    </w:p>
    <w:p w:rsidR="005A1584" w:rsidRDefault="00DA0CA2" w:rsidP="005A1584">
      <w:r>
        <w:t>A scenario considered by</w:t>
      </w:r>
      <w:r w:rsidR="005A1584">
        <w:t xml:space="preserve"> proponents benefiting from the inclusion of </w:t>
      </w:r>
      <w:r>
        <w:t>a load</w:t>
      </w:r>
      <w:r w:rsidR="005A1584">
        <w:t xml:space="preserve"> indicator would </w:t>
      </w:r>
      <w:r w:rsidR="00FA1007">
        <w:t xml:space="preserve">be where the </w:t>
      </w:r>
      <w:r w:rsidR="005A1584">
        <w:t xml:space="preserve">best </w:t>
      </w:r>
      <w:r w:rsidR="005D18AD">
        <w:t>Relay</w:t>
      </w:r>
      <w:r w:rsidR="00251F11">
        <w:t xml:space="preserve"> UE</w:t>
      </w:r>
      <w:r>
        <w:t xml:space="preserve"> </w:t>
      </w:r>
      <w:r w:rsidR="005A1584">
        <w:t xml:space="preserve">signal strength may </w:t>
      </w:r>
      <w:r w:rsidR="00FA1007">
        <w:t xml:space="preserve">not </w:t>
      </w:r>
      <w:r>
        <w:t xml:space="preserve">alone </w:t>
      </w:r>
      <w:r w:rsidR="005A1584">
        <w:t xml:space="preserve">be </w:t>
      </w:r>
      <w:r w:rsidR="00FA1007">
        <w:t xml:space="preserve">an accurate </w:t>
      </w:r>
      <w:r w:rsidR="005A1584">
        <w:t>indicat</w:t>
      </w:r>
      <w:r w:rsidR="00FA1007">
        <w:t>or</w:t>
      </w:r>
      <w:r w:rsidR="005A1584">
        <w:t xml:space="preserve"> of </w:t>
      </w:r>
      <w:r>
        <w:t xml:space="preserve">total </w:t>
      </w:r>
      <w:r w:rsidR="005A1584">
        <w:t>lower energy consumption</w:t>
      </w:r>
      <w:r w:rsidR="00FA1007">
        <w:t xml:space="preserve"> for the </w:t>
      </w:r>
      <w:r w:rsidR="00673F54">
        <w:t>Remote UE</w:t>
      </w:r>
      <w:r w:rsidR="00FA1007">
        <w:t xml:space="preserve"> over the duration of the relay service</w:t>
      </w:r>
      <w:r w:rsidR="005A1584">
        <w:t xml:space="preserve">. </w:t>
      </w:r>
      <w:r w:rsidR="00FA1007">
        <w:t>W</w:t>
      </w:r>
      <w:r w:rsidR="005A1584">
        <w:t xml:space="preserve">here two (or more) </w:t>
      </w:r>
      <w:r w:rsidR="00251F11">
        <w:t>Relay UE</w:t>
      </w:r>
      <w:r w:rsidR="005A1584">
        <w:t xml:space="preserve">s with differing RSRPs are available simply selecting </w:t>
      </w:r>
      <w:r>
        <w:t xml:space="preserve">the </w:t>
      </w:r>
      <w:r w:rsidR="00251F11">
        <w:t>Relay UE</w:t>
      </w:r>
      <w:r>
        <w:t xml:space="preserve"> </w:t>
      </w:r>
      <w:r w:rsidR="005A1584">
        <w:t>based on</w:t>
      </w:r>
      <w:r w:rsidR="00FA1007">
        <w:t xml:space="preserve"> the best</w:t>
      </w:r>
      <w:r w:rsidR="005A1584">
        <w:t xml:space="preserve"> RSRP ranking, in particular when the closer </w:t>
      </w:r>
      <w:r w:rsidR="00251F11">
        <w:t>Relay UE</w:t>
      </w:r>
      <w:r w:rsidR="005A1584">
        <w:t xml:space="preserve"> is at or close to </w:t>
      </w:r>
      <w:r w:rsidR="006B3447">
        <w:t xml:space="preserve">load </w:t>
      </w:r>
      <w:r w:rsidR="005A1584">
        <w:t xml:space="preserve">capacity, may not be the straight forward choice. </w:t>
      </w:r>
      <w:r w:rsidR="00FA1007">
        <w:t xml:space="preserve">Data transmission </w:t>
      </w:r>
      <w:r>
        <w:t xml:space="preserve">due to the limited capacity </w:t>
      </w:r>
      <w:r w:rsidR="00FA1007">
        <w:t xml:space="preserve">may be significantly slower resulting in longer transmission times, and therefore poorer E2E </w:t>
      </w:r>
      <w:r>
        <w:t xml:space="preserve">quality of </w:t>
      </w:r>
      <w:r w:rsidR="00FA1007">
        <w:t>service and using more energy</w:t>
      </w:r>
      <w:r w:rsidR="00C34F48">
        <w:t xml:space="preserve"> for the Remote UE</w:t>
      </w:r>
      <w:r w:rsidR="00FA1007">
        <w:t xml:space="preserve">. It is argued that an </w:t>
      </w:r>
      <w:r w:rsidR="00251F11">
        <w:t>Relay UE</w:t>
      </w:r>
      <w:r w:rsidR="00FA1007">
        <w:t xml:space="preserve"> </w:t>
      </w:r>
      <w:r>
        <w:t xml:space="preserve">load </w:t>
      </w:r>
      <w:r w:rsidR="00FA1007">
        <w:t xml:space="preserve">indication </w:t>
      </w:r>
      <w:r w:rsidR="006B3447">
        <w:t>along with the normal RSRP ranking</w:t>
      </w:r>
      <w:r w:rsidR="006B3447">
        <w:t xml:space="preserve"> </w:t>
      </w:r>
      <w:r w:rsidR="00FA1007">
        <w:t xml:space="preserve">would enable the </w:t>
      </w:r>
      <w:r w:rsidR="00673F54">
        <w:t>Remote UE</w:t>
      </w:r>
      <w:r w:rsidR="00FA1007">
        <w:t xml:space="preserve"> to make a more informed decision in </w:t>
      </w:r>
      <w:r w:rsidR="00251F11">
        <w:t>Relay UE</w:t>
      </w:r>
      <w:r w:rsidR="00FA1007">
        <w:t xml:space="preserve"> selection. </w:t>
      </w:r>
      <w:r>
        <w:t xml:space="preserve">It is noted however that at the point of </w:t>
      </w:r>
      <w:r w:rsidR="00251F11">
        <w:t>Relay UE</w:t>
      </w:r>
      <w:r>
        <w:t xml:space="preserve"> selection the </w:t>
      </w:r>
      <w:r w:rsidR="00673F54">
        <w:t>Remote UE</w:t>
      </w:r>
      <w:r>
        <w:t xml:space="preserve"> may not be fully aware of the full details regarding the total relay service including it’s expected duration. At best a compromise decision can only be achieved.</w:t>
      </w:r>
    </w:p>
    <w:p w:rsidR="005A1584" w:rsidRDefault="00FA1007" w:rsidP="00FA1007">
      <w:r>
        <w:t>In a</w:t>
      </w:r>
      <w:r w:rsidR="005A1584">
        <w:t xml:space="preserve">n alternative scenario </w:t>
      </w:r>
      <w:r w:rsidR="006B3447">
        <w:t xml:space="preserve">proponents argue that </w:t>
      </w:r>
      <w:r w:rsidR="005A1584">
        <w:t>if the Relay UE ha</w:t>
      </w:r>
      <w:r w:rsidR="00DA0CA2">
        <w:t>s</w:t>
      </w:r>
      <w:r w:rsidR="005A1584">
        <w:t xml:space="preserve"> power limitations (battery) and a </w:t>
      </w:r>
      <w:r>
        <w:t xml:space="preserve">larger </w:t>
      </w:r>
      <w:r w:rsidR="005A1584">
        <w:t xml:space="preserve">number of </w:t>
      </w:r>
      <w:r w:rsidR="00673F54">
        <w:t>Remote UEs</w:t>
      </w:r>
      <w:r w:rsidR="005A1584">
        <w:t xml:space="preserve"> </w:t>
      </w:r>
      <w:r w:rsidR="00AC1C8C">
        <w:t xml:space="preserve">already </w:t>
      </w:r>
      <w:r w:rsidR="005A1584">
        <w:t>connected to it</w:t>
      </w:r>
      <w:r>
        <w:t>,</w:t>
      </w:r>
      <w:r w:rsidR="005A1584">
        <w:t xml:space="preserve"> then the lifetime of the </w:t>
      </w:r>
      <w:r w:rsidR="00251F11">
        <w:t>Relay UE</w:t>
      </w:r>
      <w:r w:rsidR="005A1584">
        <w:t xml:space="preserve"> could also be detrimentally impacted by </w:t>
      </w:r>
      <w:r w:rsidR="00AC1C8C">
        <w:t>the</w:t>
      </w:r>
      <w:r w:rsidR="005A1584">
        <w:t xml:space="preserve"> volume of relay traffic. </w:t>
      </w:r>
      <w:r w:rsidR="00AC1C8C">
        <w:t>It is suggested that b</w:t>
      </w:r>
      <w:r w:rsidR="005A1584">
        <w:t xml:space="preserve">y indicating the </w:t>
      </w:r>
      <w:r w:rsidR="00251F11">
        <w:t>Relay UE</w:t>
      </w:r>
      <w:r w:rsidR="005A1584">
        <w:t xml:space="preserve"> load the </w:t>
      </w:r>
      <w:r w:rsidR="00673F54">
        <w:t>Remote UE</w:t>
      </w:r>
      <w:r>
        <w:t xml:space="preserve">s </w:t>
      </w:r>
      <w:r w:rsidR="005A1584">
        <w:t xml:space="preserve">may evenly distribute to other </w:t>
      </w:r>
      <w:r w:rsidR="00251F11">
        <w:t>Relay UE</w:t>
      </w:r>
      <w:r w:rsidR="005A1584">
        <w:t xml:space="preserve">s (if available) and hence not load an individual </w:t>
      </w:r>
      <w:r w:rsidR="00251F11">
        <w:t>Relay UE</w:t>
      </w:r>
      <w:r w:rsidR="005A1584">
        <w:t xml:space="preserve"> so heavily</w:t>
      </w:r>
      <w:r w:rsidR="00C34F48">
        <w:t>,</w:t>
      </w:r>
      <w:r w:rsidR="005A1584">
        <w:t xml:space="preserve"> and thereby prolong its possible relay service duration. Of course this </w:t>
      </w:r>
      <w:r w:rsidR="00673F54">
        <w:t>Remote UE</w:t>
      </w:r>
      <w:r>
        <w:t xml:space="preserve"> </w:t>
      </w:r>
      <w:r w:rsidR="00AC1C8C">
        <w:t>to</w:t>
      </w:r>
      <w:r>
        <w:t xml:space="preserve"> </w:t>
      </w:r>
      <w:r w:rsidR="00251F11">
        <w:t>Relay UE</w:t>
      </w:r>
      <w:r>
        <w:t xml:space="preserve"> distribution may be</w:t>
      </w:r>
      <w:r w:rsidR="005A1584">
        <w:t xml:space="preserve"> </w:t>
      </w:r>
      <w:r>
        <w:t>dependent</w:t>
      </w:r>
      <w:r w:rsidR="005A1584">
        <w:t xml:space="preserve"> on other factors</w:t>
      </w:r>
      <w:r w:rsidR="00C34F48">
        <w:t xml:space="preserve"> and</w:t>
      </w:r>
      <w:r w:rsidR="005A1584">
        <w:t xml:space="preserve"> </w:t>
      </w:r>
      <w:r>
        <w:t>not limited to</w:t>
      </w:r>
      <w:r w:rsidR="005A1584">
        <w:t xml:space="preserve"> all</w:t>
      </w:r>
      <w:r w:rsidR="00C34F48">
        <w:t xml:space="preserve"> the</w:t>
      </w:r>
      <w:r w:rsidR="005A1584">
        <w:t xml:space="preserve"> </w:t>
      </w:r>
      <w:r w:rsidR="00673F54">
        <w:t>Remote UE</w:t>
      </w:r>
      <w:r w:rsidR="00C34F48">
        <w:t>s</w:t>
      </w:r>
      <w:r w:rsidR="005A1584">
        <w:t xml:space="preserve"> behaving in a </w:t>
      </w:r>
      <w:r w:rsidR="00C34F48">
        <w:t>consistent</w:t>
      </w:r>
      <w:r>
        <w:t xml:space="preserve"> </w:t>
      </w:r>
      <w:r w:rsidR="005A1584">
        <w:t>manner</w:t>
      </w:r>
      <w:r w:rsidR="00AC1C8C">
        <w:t xml:space="preserve"> to the reception of a load indication from a </w:t>
      </w:r>
      <w:r w:rsidR="00251F11">
        <w:t>Relay UE</w:t>
      </w:r>
      <w:r w:rsidR="005A1584">
        <w:t>.</w:t>
      </w:r>
      <w:r>
        <w:t xml:space="preserve"> </w:t>
      </w:r>
    </w:p>
    <w:p w:rsidR="003F50A5" w:rsidRDefault="006B3447" w:rsidP="003F50A5">
      <w:r>
        <w:lastRenderedPageBreak/>
        <w:t>For example w</w:t>
      </w:r>
      <w:r w:rsidR="003F50A5">
        <w:t xml:space="preserve">here one </w:t>
      </w:r>
      <w:r w:rsidR="00673F54">
        <w:t>Remote UE</w:t>
      </w:r>
      <w:r w:rsidR="003F50A5">
        <w:t xml:space="preserve"> may have choices in selecting a </w:t>
      </w:r>
      <w:r w:rsidR="00251F11">
        <w:t>Relay UE</w:t>
      </w:r>
      <w:r w:rsidR="00AC1C8C">
        <w:t xml:space="preserve"> based on load</w:t>
      </w:r>
      <w:r w:rsidR="003F50A5">
        <w:t xml:space="preserve">, another may not. It is not clear in all circumstances that supporting </w:t>
      </w:r>
      <w:r w:rsidR="00251F11">
        <w:t>Relay UE</w:t>
      </w:r>
      <w:r w:rsidR="00AC1C8C">
        <w:t xml:space="preserve"> selection/</w:t>
      </w:r>
      <w:r w:rsidR="003F50A5">
        <w:t xml:space="preserve"> reselection based on individual received load indications will reliably lead to balanced system nor that in some circumstances a </w:t>
      </w:r>
      <w:r w:rsidR="00673F54">
        <w:t>Remote UE</w:t>
      </w:r>
      <w:r w:rsidR="003F50A5">
        <w:t xml:space="preserve"> may end up frequently pinging between </w:t>
      </w:r>
      <w:r w:rsidR="00251F11">
        <w:t>Relay UE</w:t>
      </w:r>
      <w:r w:rsidR="003F50A5">
        <w:t xml:space="preserve">s when local traffic capacity expands </w:t>
      </w:r>
      <w:r w:rsidR="00AC1C8C">
        <w:t xml:space="preserve">or contracts </w:t>
      </w:r>
      <w:r w:rsidR="003F50A5">
        <w:t xml:space="preserve">at one </w:t>
      </w:r>
      <w:r w:rsidR="00251F11">
        <w:t>Relay UE</w:t>
      </w:r>
      <w:r w:rsidR="003F50A5">
        <w:t xml:space="preserve"> or another.</w:t>
      </w:r>
    </w:p>
    <w:p w:rsidR="003F50A5" w:rsidRDefault="003F50A5" w:rsidP="003F50A5">
      <w:r>
        <w:t xml:space="preserve">Note, a </w:t>
      </w:r>
      <w:r w:rsidR="00673F54">
        <w:t>Remote UE</w:t>
      </w:r>
      <w:r>
        <w:t xml:space="preserve"> selection of a particular </w:t>
      </w:r>
      <w:r w:rsidR="00251F11">
        <w:t>Relay UE</w:t>
      </w:r>
      <w:r>
        <w:t xml:space="preserve"> in some instances may be dictated by higher layer restrictions (e.g. </w:t>
      </w:r>
      <w:r w:rsidRPr="00FA1007">
        <w:t>Relay Service Code (RSC)</w:t>
      </w:r>
      <w:r>
        <w:t>) such that the decision to reselect</w:t>
      </w:r>
      <w:r w:rsidR="006B3447">
        <w:t xml:space="preserve"> (due to relay load</w:t>
      </w:r>
      <w:r>
        <w:t xml:space="preserve"> </w:t>
      </w:r>
      <w:r w:rsidR="006B3447">
        <w:t xml:space="preserve">or other reasons) </w:t>
      </w:r>
      <w:r>
        <w:t xml:space="preserve">may only fall to a few of the </w:t>
      </w:r>
      <w:r w:rsidR="00673F54">
        <w:t>Remote UE</w:t>
      </w:r>
      <w:r>
        <w:t xml:space="preserve"> connected to a </w:t>
      </w:r>
      <w:r w:rsidR="00251F11">
        <w:t>Relay UE</w:t>
      </w:r>
      <w:r>
        <w:t xml:space="preserve"> at any time.</w:t>
      </w:r>
      <w:r w:rsidR="00C34F48">
        <w:t xml:space="preserve"> </w:t>
      </w:r>
      <w:r w:rsidR="006B3447">
        <w:t>Specification of w</w:t>
      </w:r>
      <w:r w:rsidR="00C34F48">
        <w:t>hich Remote UE should move and when will require a more complex solution and can be expected to take more time than available within this release.</w:t>
      </w:r>
    </w:p>
    <w:p w:rsidR="002276F2" w:rsidRDefault="00AC1C8C" w:rsidP="00FA1007">
      <w:pPr>
        <w:rPr>
          <w:b/>
        </w:rPr>
      </w:pPr>
      <w:r w:rsidRPr="00AC1C8C">
        <w:rPr>
          <w:b/>
        </w:rPr>
        <w:t>Observation</w:t>
      </w:r>
      <w:r w:rsidR="00A77C8F">
        <w:rPr>
          <w:b/>
        </w:rPr>
        <w:t xml:space="preserve"> 1</w:t>
      </w:r>
      <w:r w:rsidRPr="00AC1C8C">
        <w:rPr>
          <w:b/>
        </w:rPr>
        <w:t xml:space="preserve">. Selection of a </w:t>
      </w:r>
      <w:r w:rsidR="00251F11">
        <w:rPr>
          <w:b/>
        </w:rPr>
        <w:t>Relay UE</w:t>
      </w:r>
      <w:r w:rsidRPr="00AC1C8C">
        <w:rPr>
          <w:b/>
        </w:rPr>
        <w:t xml:space="preserve"> using load indication may lead to a be</w:t>
      </w:r>
      <w:r w:rsidR="002276F2">
        <w:rPr>
          <w:b/>
        </w:rPr>
        <w:t>t</w:t>
      </w:r>
      <w:r w:rsidRPr="00AC1C8C">
        <w:rPr>
          <w:b/>
        </w:rPr>
        <w:t xml:space="preserve">ter energy performance for a particular </w:t>
      </w:r>
      <w:r w:rsidR="00673F54">
        <w:rPr>
          <w:b/>
        </w:rPr>
        <w:t>Remote UE</w:t>
      </w:r>
      <w:r w:rsidRPr="00AC1C8C">
        <w:rPr>
          <w:b/>
        </w:rPr>
        <w:t xml:space="preserve"> or may lead to some distribution of </w:t>
      </w:r>
      <w:r w:rsidR="00673F54">
        <w:rPr>
          <w:b/>
        </w:rPr>
        <w:t>Remote UE</w:t>
      </w:r>
      <w:r w:rsidRPr="00AC1C8C">
        <w:rPr>
          <w:b/>
        </w:rPr>
        <w:t xml:space="preserve"> away from heavily loaded </w:t>
      </w:r>
      <w:r w:rsidR="00251F11">
        <w:rPr>
          <w:b/>
        </w:rPr>
        <w:t>Relay UE</w:t>
      </w:r>
      <w:r w:rsidRPr="00AC1C8C">
        <w:rPr>
          <w:b/>
        </w:rPr>
        <w:t xml:space="preserve">, when multiple </w:t>
      </w:r>
      <w:r w:rsidR="00251F11">
        <w:rPr>
          <w:b/>
        </w:rPr>
        <w:t>Relay UE</w:t>
      </w:r>
      <w:r w:rsidRPr="00AC1C8C">
        <w:rPr>
          <w:b/>
        </w:rPr>
        <w:t xml:space="preserve"> exists for a particular </w:t>
      </w:r>
      <w:r w:rsidR="00673F54">
        <w:rPr>
          <w:b/>
        </w:rPr>
        <w:t>Remote UE</w:t>
      </w:r>
      <w:r w:rsidR="00C34F48">
        <w:rPr>
          <w:b/>
        </w:rPr>
        <w:t>. This may</w:t>
      </w:r>
      <w:r w:rsidRPr="00AC1C8C">
        <w:rPr>
          <w:b/>
        </w:rPr>
        <w:t xml:space="preserve"> lead to better energy consumption for the </w:t>
      </w:r>
      <w:r w:rsidR="00673F54">
        <w:rPr>
          <w:b/>
        </w:rPr>
        <w:t>Remote UE</w:t>
      </w:r>
      <w:r w:rsidR="00C34F48">
        <w:rPr>
          <w:b/>
        </w:rPr>
        <w:t>,</w:t>
      </w:r>
      <w:r w:rsidRPr="00AC1C8C">
        <w:rPr>
          <w:b/>
        </w:rPr>
        <w:t xml:space="preserve"> and in some instances for the </w:t>
      </w:r>
      <w:r w:rsidR="00251F11">
        <w:rPr>
          <w:b/>
        </w:rPr>
        <w:t>Relay UE</w:t>
      </w:r>
      <w:r w:rsidRPr="00AC1C8C">
        <w:rPr>
          <w:b/>
        </w:rPr>
        <w:t>. However whilst useful</w:t>
      </w:r>
      <w:r w:rsidR="00C34F48">
        <w:rPr>
          <w:b/>
        </w:rPr>
        <w:t>,</w:t>
      </w:r>
      <w:r w:rsidRPr="00AC1C8C">
        <w:rPr>
          <w:b/>
        </w:rPr>
        <w:t xml:space="preserve"> the load indication can only be considered as an aid to </w:t>
      </w:r>
      <w:r w:rsidR="00673F54">
        <w:rPr>
          <w:b/>
        </w:rPr>
        <w:t>Remote UE</w:t>
      </w:r>
      <w:r w:rsidRPr="00AC1C8C">
        <w:rPr>
          <w:b/>
        </w:rPr>
        <w:t xml:space="preserve"> behaviour to guide better </w:t>
      </w:r>
      <w:r w:rsidR="00251F11">
        <w:rPr>
          <w:b/>
        </w:rPr>
        <w:t>Relay UE</w:t>
      </w:r>
      <w:r w:rsidRPr="00AC1C8C">
        <w:rPr>
          <w:b/>
        </w:rPr>
        <w:t xml:space="preserve"> selection.</w:t>
      </w:r>
    </w:p>
    <w:p w:rsidR="00AC1C8C" w:rsidRPr="00AC1C8C" w:rsidRDefault="00AC1C8C" w:rsidP="00FA1007"/>
    <w:p w:rsidR="005A1584" w:rsidRDefault="005D18AD" w:rsidP="00B95107">
      <w:pPr>
        <w:pStyle w:val="Heading2"/>
        <w:ind w:hanging="808"/>
      </w:pPr>
      <w:r>
        <w:t xml:space="preserve">Use of Load Indication by Relay UE </w:t>
      </w:r>
    </w:p>
    <w:p w:rsidR="005A1584" w:rsidRDefault="005A1584" w:rsidP="005A1584">
      <w:r>
        <w:t>Previous</w:t>
      </w:r>
      <w:r w:rsidR="003F50A5">
        <w:t>ly opponents for sending the load</w:t>
      </w:r>
      <w:r>
        <w:t xml:space="preserve"> indicated that a </w:t>
      </w:r>
      <w:r w:rsidR="00251F11">
        <w:t>Relay UE</w:t>
      </w:r>
      <w:r>
        <w:t xml:space="preserve"> could simply not respond to </w:t>
      </w:r>
      <w:r w:rsidR="007A43A7">
        <w:t>n</w:t>
      </w:r>
      <w:r>
        <w:t>or send to a discovery message if it was overloaded, or near to capacity</w:t>
      </w:r>
      <w:r w:rsidR="003F50A5">
        <w:t>.</w:t>
      </w:r>
      <w:r>
        <w:t xml:space="preserve"> </w:t>
      </w:r>
    </w:p>
    <w:p w:rsidR="005A1584" w:rsidRDefault="005A1584" w:rsidP="005A1584">
      <w:r>
        <w:t xml:space="preserve">Counter arguments </w:t>
      </w:r>
      <w:r w:rsidR="00A77C8F">
        <w:t>[2]</w:t>
      </w:r>
      <w:r>
        <w:t xml:space="preserve"> suggested that a </w:t>
      </w:r>
      <w:r w:rsidR="00251F11">
        <w:t>Relay UE</w:t>
      </w:r>
      <w:r>
        <w:t xml:space="preserve"> deciding not to respond/send </w:t>
      </w:r>
      <w:r w:rsidR="00213A88">
        <w:t>discovery</w:t>
      </w:r>
      <w:r>
        <w:t xml:space="preserve"> message may in fact be depriving the </w:t>
      </w:r>
      <w:r w:rsidR="00673F54">
        <w:t>Remote UE</w:t>
      </w:r>
      <w:r>
        <w:t xml:space="preserve"> of the basic premise for the </w:t>
      </w:r>
      <w:proofErr w:type="spellStart"/>
      <w:r>
        <w:t>sidelink</w:t>
      </w:r>
      <w:proofErr w:type="spellEnd"/>
      <w:r>
        <w:t xml:space="preserve"> relay service</w:t>
      </w:r>
      <w:r w:rsidR="007A43A7">
        <w:t>,</w:t>
      </w:r>
      <w:r>
        <w:t xml:space="preserve"> that of coverage extension, in particular when no other </w:t>
      </w:r>
      <w:r w:rsidR="00251F11">
        <w:t>Relay UE</w:t>
      </w:r>
      <w:r>
        <w:t xml:space="preserve"> was available. The availability of other </w:t>
      </w:r>
      <w:r w:rsidR="00251F11">
        <w:t>Relay UE</w:t>
      </w:r>
      <w:r>
        <w:t xml:space="preserve">s </w:t>
      </w:r>
      <w:r w:rsidR="003F50A5">
        <w:t xml:space="preserve">to the </w:t>
      </w:r>
      <w:r w:rsidR="00673F54">
        <w:t>Remote UE</w:t>
      </w:r>
      <w:r w:rsidR="003F50A5">
        <w:t xml:space="preserve"> would be </w:t>
      </w:r>
      <w:r>
        <w:t xml:space="preserve">unknown to the </w:t>
      </w:r>
      <w:r w:rsidR="00251F11">
        <w:t>Relay UE</w:t>
      </w:r>
      <w:r>
        <w:t xml:space="preserve"> deciding not to respond/send the </w:t>
      </w:r>
      <w:r w:rsidR="00213A88">
        <w:t>discovery</w:t>
      </w:r>
      <w:r>
        <w:t xml:space="preserve"> message</w:t>
      </w:r>
      <w:r w:rsidR="00C34F48">
        <w:t xml:space="preserve">. Hence, </w:t>
      </w:r>
      <w:r w:rsidR="003F50A5">
        <w:t xml:space="preserve">where a </w:t>
      </w:r>
      <w:r w:rsidR="00251F11">
        <w:t>Relay UE</w:t>
      </w:r>
      <w:r w:rsidR="003F50A5">
        <w:t xml:space="preserve"> could provide some service it is expected a </w:t>
      </w:r>
      <w:r w:rsidR="00213A88">
        <w:t>discovery</w:t>
      </w:r>
      <w:r w:rsidR="003F50A5">
        <w:t xml:space="preserve">/ </w:t>
      </w:r>
      <w:r w:rsidR="00213A88">
        <w:t>discovery</w:t>
      </w:r>
      <w:r w:rsidR="003F50A5">
        <w:t xml:space="preserve"> resp</w:t>
      </w:r>
      <w:r w:rsidR="00213A88">
        <w:t>onse</w:t>
      </w:r>
      <w:r w:rsidR="003F50A5">
        <w:t xml:space="preserve"> should be sent</w:t>
      </w:r>
      <w:r>
        <w:t xml:space="preserve">. </w:t>
      </w:r>
      <w:r w:rsidR="003F50A5">
        <w:t xml:space="preserve">However the inclusion of a load indication would enable the </w:t>
      </w:r>
      <w:r w:rsidR="00673F54">
        <w:t>Remote UE</w:t>
      </w:r>
      <w:r w:rsidR="003F50A5">
        <w:t xml:space="preserve"> which is able to consider other </w:t>
      </w:r>
      <w:r w:rsidR="00251F11">
        <w:t>Relay UE</w:t>
      </w:r>
      <w:r w:rsidR="003F50A5">
        <w:t xml:space="preserve">s to make a decision to avoid the loaded </w:t>
      </w:r>
      <w:r w:rsidR="00251F11">
        <w:t>Relay UE</w:t>
      </w:r>
      <w:r w:rsidR="003F50A5">
        <w:t>.</w:t>
      </w:r>
    </w:p>
    <w:p w:rsidR="005A1584" w:rsidRPr="00B95107" w:rsidRDefault="005A1584" w:rsidP="005A1584">
      <w:pPr>
        <w:rPr>
          <w:b/>
        </w:rPr>
      </w:pPr>
      <w:r w:rsidRPr="00B95107">
        <w:rPr>
          <w:b/>
        </w:rPr>
        <w:t>Ob</w:t>
      </w:r>
      <w:r w:rsidR="00AC1C8C">
        <w:rPr>
          <w:b/>
        </w:rPr>
        <w:t>servation</w:t>
      </w:r>
      <w:r w:rsidR="00466143">
        <w:rPr>
          <w:b/>
        </w:rPr>
        <w:t xml:space="preserve"> </w:t>
      </w:r>
      <w:r w:rsidR="00AC1C8C">
        <w:rPr>
          <w:b/>
        </w:rPr>
        <w:t>2</w:t>
      </w:r>
      <w:r w:rsidRPr="00B95107">
        <w:rPr>
          <w:b/>
        </w:rPr>
        <w:t xml:space="preserve">. The decision to send/reply to a </w:t>
      </w:r>
      <w:r w:rsidR="00213A88">
        <w:rPr>
          <w:b/>
        </w:rPr>
        <w:t>discovery</w:t>
      </w:r>
      <w:r w:rsidRPr="00B95107">
        <w:rPr>
          <w:b/>
        </w:rPr>
        <w:t xml:space="preserve"> message is a matter for the </w:t>
      </w:r>
      <w:r w:rsidR="00251F11">
        <w:rPr>
          <w:b/>
        </w:rPr>
        <w:t>Relay UE</w:t>
      </w:r>
      <w:r w:rsidRPr="00B95107">
        <w:rPr>
          <w:b/>
        </w:rPr>
        <w:t xml:space="preserve"> implementation and can include AS/NAS or other considerations (e.g. </w:t>
      </w:r>
      <w:r w:rsidR="00A60FCC" w:rsidRPr="00B95107">
        <w:rPr>
          <w:b/>
        </w:rPr>
        <w:t xml:space="preserve">Relay Service Code (RSC) </w:t>
      </w:r>
      <w:r w:rsidR="00FA1007" w:rsidRPr="00B95107">
        <w:rPr>
          <w:b/>
        </w:rPr>
        <w:t xml:space="preserve">or </w:t>
      </w:r>
      <w:r w:rsidRPr="00B95107">
        <w:rPr>
          <w:b/>
        </w:rPr>
        <w:t xml:space="preserve">low battery). So guaranteed coverage extension is in no ways assured even when </w:t>
      </w:r>
      <w:r w:rsidR="00251F11">
        <w:rPr>
          <w:b/>
        </w:rPr>
        <w:t>Relay UE</w:t>
      </w:r>
      <w:r w:rsidRPr="00B95107">
        <w:rPr>
          <w:b/>
        </w:rPr>
        <w:t xml:space="preserve"> is known to be in proximity.</w:t>
      </w:r>
    </w:p>
    <w:p w:rsidR="005A1584" w:rsidRPr="00B95107" w:rsidRDefault="005A1584" w:rsidP="005A1584">
      <w:pPr>
        <w:rPr>
          <w:b/>
        </w:rPr>
      </w:pPr>
      <w:r w:rsidRPr="00B95107">
        <w:rPr>
          <w:b/>
        </w:rPr>
        <w:t>Ob</w:t>
      </w:r>
      <w:r w:rsidR="00AC1C8C">
        <w:rPr>
          <w:b/>
        </w:rPr>
        <w:t>servation</w:t>
      </w:r>
      <w:r w:rsidR="00466143">
        <w:rPr>
          <w:b/>
        </w:rPr>
        <w:t xml:space="preserve"> </w:t>
      </w:r>
      <w:r w:rsidR="00AC1C8C">
        <w:rPr>
          <w:b/>
        </w:rPr>
        <w:t>3</w:t>
      </w:r>
      <w:r w:rsidRPr="00B95107">
        <w:rPr>
          <w:b/>
        </w:rPr>
        <w:t xml:space="preserve">. </w:t>
      </w:r>
      <w:r w:rsidR="00AC1C8C">
        <w:rPr>
          <w:b/>
        </w:rPr>
        <w:t>To</w:t>
      </w:r>
      <w:r w:rsidRPr="00B95107">
        <w:rPr>
          <w:b/>
        </w:rPr>
        <w:t xml:space="preserve"> preserve </w:t>
      </w:r>
      <w:r w:rsidR="00AC1C8C">
        <w:rPr>
          <w:b/>
        </w:rPr>
        <w:t>a</w:t>
      </w:r>
      <w:r w:rsidRPr="00B95107">
        <w:rPr>
          <w:b/>
        </w:rPr>
        <w:t xml:space="preserve"> basis for </w:t>
      </w:r>
      <w:r w:rsidR="00AC1C8C">
        <w:rPr>
          <w:b/>
        </w:rPr>
        <w:t xml:space="preserve">the </w:t>
      </w:r>
      <w:r w:rsidRPr="00B95107">
        <w:rPr>
          <w:b/>
        </w:rPr>
        <w:t xml:space="preserve">provision of coverage extension </w:t>
      </w:r>
      <w:r w:rsidR="007A43A7">
        <w:rPr>
          <w:b/>
        </w:rPr>
        <w:t xml:space="preserve">when </w:t>
      </w:r>
      <w:r w:rsidRPr="00B95107">
        <w:rPr>
          <w:b/>
        </w:rPr>
        <w:t xml:space="preserve">the </w:t>
      </w:r>
      <w:r w:rsidR="00251F11">
        <w:rPr>
          <w:b/>
        </w:rPr>
        <w:t>Relay UE</w:t>
      </w:r>
      <w:r w:rsidRPr="00B95107">
        <w:rPr>
          <w:b/>
        </w:rPr>
        <w:t xml:space="preserve"> is able to provide some service, even </w:t>
      </w:r>
      <w:r w:rsidR="003F50A5" w:rsidRPr="00B95107">
        <w:rPr>
          <w:b/>
        </w:rPr>
        <w:t>with possible</w:t>
      </w:r>
      <w:r w:rsidRPr="00B95107">
        <w:rPr>
          <w:b/>
        </w:rPr>
        <w:t xml:space="preserve"> capacity limitations, the </w:t>
      </w:r>
      <w:r w:rsidR="00251F11">
        <w:rPr>
          <w:b/>
        </w:rPr>
        <w:t>Relay UE</w:t>
      </w:r>
      <w:r w:rsidRPr="00B95107">
        <w:rPr>
          <w:b/>
        </w:rPr>
        <w:t xml:space="preserve"> </w:t>
      </w:r>
      <w:r w:rsidR="003F50A5" w:rsidRPr="00B95107">
        <w:rPr>
          <w:b/>
        </w:rPr>
        <w:t>should send a disc</w:t>
      </w:r>
      <w:r w:rsidR="00AC1C8C">
        <w:rPr>
          <w:b/>
        </w:rPr>
        <w:t xml:space="preserve">overy or </w:t>
      </w:r>
      <w:r w:rsidR="003F50A5" w:rsidRPr="00B95107">
        <w:rPr>
          <w:b/>
        </w:rPr>
        <w:t xml:space="preserve"> disc</w:t>
      </w:r>
      <w:r w:rsidR="00AC1C8C">
        <w:rPr>
          <w:b/>
        </w:rPr>
        <w:t>overy</w:t>
      </w:r>
      <w:r w:rsidR="003F50A5" w:rsidRPr="00B95107">
        <w:rPr>
          <w:b/>
        </w:rPr>
        <w:t xml:space="preserve"> resp</w:t>
      </w:r>
      <w:r w:rsidR="00AC1C8C">
        <w:rPr>
          <w:b/>
        </w:rPr>
        <w:t>onse</w:t>
      </w:r>
      <w:r w:rsidR="003F50A5" w:rsidRPr="00B95107">
        <w:rPr>
          <w:b/>
        </w:rPr>
        <w:t xml:space="preserve"> </w:t>
      </w:r>
      <w:r w:rsidRPr="00B95107">
        <w:rPr>
          <w:b/>
        </w:rPr>
        <w:t>message</w:t>
      </w:r>
      <w:r w:rsidR="003F50A5" w:rsidRPr="00B95107">
        <w:rPr>
          <w:b/>
        </w:rPr>
        <w:t xml:space="preserve"> when triggered</w:t>
      </w:r>
      <w:r w:rsidRPr="00B95107">
        <w:rPr>
          <w:b/>
        </w:rPr>
        <w:t>.</w:t>
      </w:r>
    </w:p>
    <w:p w:rsidR="005A1584" w:rsidRDefault="005A1584" w:rsidP="005A1584">
      <w:r>
        <w:t xml:space="preserve">Because the situation at the </w:t>
      </w:r>
      <w:r w:rsidR="00673F54">
        <w:t>Remote UE</w:t>
      </w:r>
      <w:r>
        <w:t xml:space="preserve"> in regards to the number of candidate </w:t>
      </w:r>
      <w:r w:rsidR="00251F11">
        <w:t>Relay UE</w:t>
      </w:r>
      <w:r>
        <w:t>s is unknown</w:t>
      </w:r>
      <w:r w:rsidR="00AC1C8C">
        <w:t xml:space="preserve"> to an individual </w:t>
      </w:r>
      <w:r w:rsidR="00251F11">
        <w:t>Relay UE</w:t>
      </w:r>
      <w:r w:rsidR="003F50A5">
        <w:t>,</w:t>
      </w:r>
      <w:r>
        <w:t xml:space="preserve"> the</w:t>
      </w:r>
      <w:r w:rsidR="003F50A5">
        <w:t xml:space="preserve"> inclusion of</w:t>
      </w:r>
      <w:r>
        <w:t xml:space="preserve"> load information from individual </w:t>
      </w:r>
      <w:r w:rsidR="00251F11">
        <w:t>Relay UE</w:t>
      </w:r>
      <w:r>
        <w:t xml:space="preserve">s </w:t>
      </w:r>
      <w:r w:rsidR="003F50A5">
        <w:t>is</w:t>
      </w:r>
      <w:r>
        <w:t xml:space="preserve"> useful </w:t>
      </w:r>
      <w:r w:rsidR="003F50A5">
        <w:t xml:space="preserve">to the </w:t>
      </w:r>
      <w:r w:rsidR="00673F54">
        <w:t>Remote UE</w:t>
      </w:r>
      <w:r w:rsidR="003F50A5">
        <w:t xml:space="preserve"> in order to make</w:t>
      </w:r>
      <w:r>
        <w:t xml:space="preserve"> a </w:t>
      </w:r>
      <w:r w:rsidR="003F50A5">
        <w:t>selection</w:t>
      </w:r>
      <w:r>
        <w:t>. Th</w:t>
      </w:r>
      <w:r w:rsidR="00C34F48">
        <w:t>e</w:t>
      </w:r>
      <w:r>
        <w:t xml:space="preserve"> decision for which </w:t>
      </w:r>
      <w:r w:rsidR="00251F11">
        <w:t>Relay UE</w:t>
      </w:r>
      <w:r>
        <w:t xml:space="preserve"> to select is a </w:t>
      </w:r>
      <w:r w:rsidR="003F50A5">
        <w:t xml:space="preserve">decision </w:t>
      </w:r>
      <w:r>
        <w:t xml:space="preserve">for the </w:t>
      </w:r>
      <w:r w:rsidR="00673F54">
        <w:t>Remote UE</w:t>
      </w:r>
      <w:r w:rsidR="003F50A5">
        <w:t xml:space="preserve">, but as to whether further control to the </w:t>
      </w:r>
      <w:r w:rsidR="00673F54">
        <w:t>Remote UE</w:t>
      </w:r>
      <w:r w:rsidR="003F50A5">
        <w:t xml:space="preserve"> decision process </w:t>
      </w:r>
      <w:r w:rsidR="006A43E0">
        <w:t>may require further consideration</w:t>
      </w:r>
      <w:r>
        <w:t>.</w:t>
      </w:r>
      <w:r w:rsidR="00C34F48">
        <w:t xml:space="preserve"> Due to this and the consideration  mentioned above regarding the complexity of deciding on the Remote UE behaviour, the Remote UE behaviour on reception of the load indication should be left up to the Remote UE implementation for this release.</w:t>
      </w:r>
    </w:p>
    <w:p w:rsidR="005A1584" w:rsidRPr="00EE0FA8" w:rsidRDefault="005A1584" w:rsidP="005A1584">
      <w:pPr>
        <w:rPr>
          <w:b/>
        </w:rPr>
      </w:pPr>
      <w:r w:rsidRPr="00EE0FA8">
        <w:rPr>
          <w:b/>
        </w:rPr>
        <w:t>Prop</w:t>
      </w:r>
      <w:r w:rsidR="00AC1C8C">
        <w:rPr>
          <w:b/>
        </w:rPr>
        <w:t xml:space="preserve">osal </w:t>
      </w:r>
      <w:r w:rsidRPr="00EE0FA8">
        <w:rPr>
          <w:b/>
        </w:rPr>
        <w:t xml:space="preserve">1: If load information is provided by the </w:t>
      </w:r>
      <w:r w:rsidR="00251F11">
        <w:rPr>
          <w:b/>
        </w:rPr>
        <w:t>Relay UE</w:t>
      </w:r>
      <w:r w:rsidRPr="00EE0FA8">
        <w:rPr>
          <w:b/>
        </w:rPr>
        <w:t xml:space="preserve"> to aid disc</w:t>
      </w:r>
      <w:r w:rsidR="00772A42">
        <w:rPr>
          <w:b/>
        </w:rPr>
        <w:t>overy</w:t>
      </w:r>
      <w:r w:rsidRPr="00EE0FA8">
        <w:rPr>
          <w:b/>
        </w:rPr>
        <w:t xml:space="preserve"> reselection then </w:t>
      </w:r>
      <w:r w:rsidR="00772A42">
        <w:rPr>
          <w:b/>
        </w:rPr>
        <w:t xml:space="preserve">the </w:t>
      </w:r>
      <w:r w:rsidRPr="00EE0FA8">
        <w:rPr>
          <w:b/>
        </w:rPr>
        <w:t xml:space="preserve">decision regarding </w:t>
      </w:r>
      <w:r w:rsidR="00251F11">
        <w:rPr>
          <w:b/>
        </w:rPr>
        <w:t>Relay UE</w:t>
      </w:r>
      <w:r w:rsidRPr="00EE0FA8">
        <w:rPr>
          <w:b/>
        </w:rPr>
        <w:t xml:space="preserve"> selection is taken by the </w:t>
      </w:r>
      <w:r w:rsidR="00673F54">
        <w:rPr>
          <w:b/>
        </w:rPr>
        <w:t>Remote UE</w:t>
      </w:r>
      <w:r w:rsidRPr="00EE0FA8">
        <w:rPr>
          <w:b/>
        </w:rPr>
        <w:t>.</w:t>
      </w:r>
    </w:p>
    <w:p w:rsidR="005A1584" w:rsidRPr="00EE0FA8" w:rsidRDefault="005A1584" w:rsidP="005A1584">
      <w:pPr>
        <w:rPr>
          <w:b/>
        </w:rPr>
      </w:pPr>
      <w:r w:rsidRPr="00EE0FA8">
        <w:rPr>
          <w:b/>
        </w:rPr>
        <w:lastRenderedPageBreak/>
        <w:t>Prop</w:t>
      </w:r>
      <w:r w:rsidR="00772A42">
        <w:rPr>
          <w:b/>
        </w:rPr>
        <w:t xml:space="preserve">osal </w:t>
      </w:r>
      <w:r w:rsidRPr="00EE0FA8">
        <w:rPr>
          <w:b/>
        </w:rPr>
        <w:t xml:space="preserve">2: How and if the load information received from the </w:t>
      </w:r>
      <w:r w:rsidR="00251F11">
        <w:rPr>
          <w:b/>
        </w:rPr>
        <w:t>Relay UE</w:t>
      </w:r>
      <w:r w:rsidRPr="00EE0FA8">
        <w:rPr>
          <w:b/>
        </w:rPr>
        <w:t xml:space="preserve"> is taken into account during selection/ reselection is an implementation issue for the </w:t>
      </w:r>
      <w:r w:rsidR="00673F54">
        <w:rPr>
          <w:b/>
        </w:rPr>
        <w:t>Remote UE</w:t>
      </w:r>
      <w:r w:rsidRPr="00EE0FA8">
        <w:rPr>
          <w:b/>
        </w:rPr>
        <w:t xml:space="preserve"> </w:t>
      </w:r>
    </w:p>
    <w:p w:rsidR="005A1584" w:rsidRDefault="005A1584" w:rsidP="005A1584"/>
    <w:p w:rsidR="005A1584" w:rsidRDefault="00673F54" w:rsidP="00B95107">
      <w:pPr>
        <w:pStyle w:val="Heading2"/>
        <w:ind w:hanging="808"/>
      </w:pPr>
      <w:r>
        <w:t>Remote UE</w:t>
      </w:r>
      <w:r w:rsidR="005A1584">
        <w:t xml:space="preserve"> Use of Load Indicat</w:t>
      </w:r>
      <w:r w:rsidR="002276F2">
        <w:t>ion</w:t>
      </w:r>
    </w:p>
    <w:p w:rsidR="005A1584" w:rsidRDefault="005A1584" w:rsidP="005A1584">
      <w:r>
        <w:t xml:space="preserve">Any solution </w:t>
      </w:r>
      <w:r w:rsidR="006166EC">
        <w:t>for</w:t>
      </w:r>
      <w:r>
        <w:t xml:space="preserve"> </w:t>
      </w:r>
      <w:r w:rsidR="002276F2">
        <w:t>definition of the</w:t>
      </w:r>
      <w:r>
        <w:t xml:space="preserve"> load indicator needs to ensure a meaningful indication, that can be used </w:t>
      </w:r>
      <w:r w:rsidR="00ED67BD">
        <w:t>by</w:t>
      </w:r>
      <w:r>
        <w:t xml:space="preserve"> the </w:t>
      </w:r>
      <w:r w:rsidR="00673F54">
        <w:t>Remote UE</w:t>
      </w:r>
      <w:r>
        <w:t xml:space="preserve"> </w:t>
      </w:r>
      <w:r w:rsidR="00ED67BD">
        <w:t xml:space="preserve">to </w:t>
      </w:r>
      <w:r>
        <w:t xml:space="preserve">achieve it’s </w:t>
      </w:r>
      <w:r w:rsidR="00ED67BD">
        <w:t>intend</w:t>
      </w:r>
      <w:r w:rsidR="00ED67BD" w:rsidRPr="00B95107">
        <w:t>e</w:t>
      </w:r>
      <w:r w:rsidR="00ED67BD">
        <w:t>d</w:t>
      </w:r>
      <w:r>
        <w:t xml:space="preserve"> objective and </w:t>
      </w:r>
      <w:r w:rsidR="00ED67BD">
        <w:t xml:space="preserve">enable </w:t>
      </w:r>
      <w:r>
        <w:t xml:space="preserve">assessment of the </w:t>
      </w:r>
      <w:r w:rsidR="00251F11">
        <w:t>Relay UE</w:t>
      </w:r>
      <w:r>
        <w:t xml:space="preserve"> as a candidate for selection/reselection amongst other </w:t>
      </w:r>
      <w:r w:rsidR="00251F11">
        <w:t>Relay UE</w:t>
      </w:r>
      <w:r w:rsidR="00ED67BD">
        <w:t>s</w:t>
      </w:r>
      <w:r w:rsidR="00ED67BD" w:rsidRPr="00ED67BD">
        <w:t xml:space="preserve"> </w:t>
      </w:r>
      <w:r w:rsidR="002276F2">
        <w:t xml:space="preserve">and delivery of E2E quality of service for the intended relay service </w:t>
      </w:r>
      <w:r w:rsidR="00ED67BD">
        <w:t>on an equitable basis.</w:t>
      </w:r>
    </w:p>
    <w:p w:rsidR="006166EC" w:rsidRDefault="006166EC">
      <w:r>
        <w:t xml:space="preserve">It is noted that different </w:t>
      </w:r>
      <w:r w:rsidR="00251F11">
        <w:t>Relay UE</w:t>
      </w:r>
      <w:r>
        <w:t xml:space="preserve">s may have different capabilities and therefore </w:t>
      </w:r>
      <w:r w:rsidR="0085218E">
        <w:t xml:space="preserve">load indications utilising (seemingly) simple counts of PC5-RRC connections or connected/active </w:t>
      </w:r>
      <w:r w:rsidR="00673F54">
        <w:t>Remote UE</w:t>
      </w:r>
      <w:r w:rsidR="0085218E">
        <w:t xml:space="preserve"> may not accurately or reliably indicate the </w:t>
      </w:r>
      <w:r w:rsidR="00251F11">
        <w:t>Relay UE</w:t>
      </w:r>
      <w:r w:rsidR="0085218E">
        <w:t xml:space="preserve"> capacity </w:t>
      </w:r>
      <w:r w:rsidR="00241BED">
        <w:t xml:space="preserve">or its ability to support another </w:t>
      </w:r>
      <w:r w:rsidR="00673F54">
        <w:t>Remote UE</w:t>
      </w:r>
      <w:r w:rsidR="00241BED">
        <w:t xml:space="preserve"> relay service, and</w:t>
      </w:r>
      <w:r w:rsidR="0085218E">
        <w:t xml:space="preserve"> </w:t>
      </w:r>
      <w:r w:rsidR="002276F2">
        <w:t>hence</w:t>
      </w:r>
      <w:r w:rsidR="0085218E">
        <w:t xml:space="preserve"> </w:t>
      </w:r>
      <w:r w:rsidR="00241BED">
        <w:t xml:space="preserve">fail to </w:t>
      </w:r>
      <w:r w:rsidR="0085218E">
        <w:t xml:space="preserve">aid the </w:t>
      </w:r>
      <w:r w:rsidR="00673F54">
        <w:t>Remote UE</w:t>
      </w:r>
      <w:r w:rsidR="0085218E">
        <w:t xml:space="preserve"> </w:t>
      </w:r>
      <w:r w:rsidR="00241BED">
        <w:t xml:space="preserve">in </w:t>
      </w:r>
      <w:r w:rsidR="0085218E">
        <w:t>mak</w:t>
      </w:r>
      <w:r w:rsidR="00241BED">
        <w:t>ing</w:t>
      </w:r>
      <w:r w:rsidR="0085218E">
        <w:t xml:space="preserve"> reliable </w:t>
      </w:r>
      <w:r w:rsidR="00251F11">
        <w:t>Relay UE</w:t>
      </w:r>
      <w:r w:rsidR="0085218E">
        <w:t xml:space="preserve"> selection to guarantee service delivery nor aid system balancing. </w:t>
      </w:r>
    </w:p>
    <w:p w:rsidR="006E6A58" w:rsidRPr="00DF6477" w:rsidRDefault="003956F8">
      <w:pPr>
        <w:rPr>
          <w:b/>
        </w:rPr>
      </w:pPr>
      <w:r w:rsidRPr="00DF6477">
        <w:rPr>
          <w:b/>
        </w:rPr>
        <w:t>Obs</w:t>
      </w:r>
      <w:r w:rsidR="002276F2">
        <w:rPr>
          <w:b/>
        </w:rPr>
        <w:t>ervation 4</w:t>
      </w:r>
      <w:r w:rsidRPr="00DF6477">
        <w:rPr>
          <w:b/>
        </w:rPr>
        <w:t xml:space="preserve">: simple load indications </w:t>
      </w:r>
      <w:r w:rsidR="002276F2">
        <w:rPr>
          <w:b/>
        </w:rPr>
        <w:t xml:space="preserve">such as the </w:t>
      </w:r>
      <w:r w:rsidRPr="00DF6477">
        <w:rPr>
          <w:b/>
        </w:rPr>
        <w:t xml:space="preserve">number of PC5-RRC connections or connected/ active number of UEs </w:t>
      </w:r>
      <w:r w:rsidR="002276F2">
        <w:rPr>
          <w:b/>
        </w:rPr>
        <w:t xml:space="preserve">at an </w:t>
      </w:r>
      <w:r w:rsidR="00251F11">
        <w:rPr>
          <w:b/>
        </w:rPr>
        <w:t>Relay UE</w:t>
      </w:r>
      <w:r w:rsidR="002276F2">
        <w:rPr>
          <w:b/>
        </w:rPr>
        <w:t xml:space="preserve"> </w:t>
      </w:r>
      <w:r w:rsidRPr="00DF6477">
        <w:rPr>
          <w:b/>
        </w:rPr>
        <w:t xml:space="preserve">cannot adequately provide indication of a single </w:t>
      </w:r>
      <w:r w:rsidR="00251F11">
        <w:rPr>
          <w:b/>
        </w:rPr>
        <w:t>Relay UE</w:t>
      </w:r>
      <w:r w:rsidRPr="00DF6477">
        <w:rPr>
          <w:b/>
        </w:rPr>
        <w:t xml:space="preserve"> spare capacity, nor provide comparable indications between different </w:t>
      </w:r>
      <w:r w:rsidR="00251F11">
        <w:rPr>
          <w:b/>
        </w:rPr>
        <w:t>Relay UE</w:t>
      </w:r>
      <w:r w:rsidRPr="00DF6477">
        <w:rPr>
          <w:b/>
        </w:rPr>
        <w:t>s</w:t>
      </w:r>
      <w:r w:rsidR="00DF6477">
        <w:rPr>
          <w:b/>
        </w:rPr>
        <w:t>,</w:t>
      </w:r>
      <w:r w:rsidRPr="00DF6477">
        <w:rPr>
          <w:b/>
        </w:rPr>
        <w:t xml:space="preserve"> which may have different capabilities.</w:t>
      </w:r>
    </w:p>
    <w:p w:rsidR="00D74B3B" w:rsidRDefault="003956F8">
      <w:r>
        <w:t xml:space="preserve">Also </w:t>
      </w:r>
      <w:r w:rsidR="00C34F48">
        <w:t xml:space="preserve">in order </w:t>
      </w:r>
      <w:r w:rsidR="002276F2">
        <w:t>to</w:t>
      </w:r>
      <w:r w:rsidR="0085218E">
        <w:t xml:space="preserve"> distribut</w:t>
      </w:r>
      <w:r w:rsidR="002276F2">
        <w:t>e</w:t>
      </w:r>
      <w:r w:rsidR="00241BED">
        <w:t xml:space="preserve"> </w:t>
      </w:r>
      <w:r w:rsidR="00673F54">
        <w:t>Remote UE</w:t>
      </w:r>
      <w:r w:rsidR="00241BED">
        <w:t xml:space="preserve"> amongst available </w:t>
      </w:r>
      <w:r w:rsidR="00251F11">
        <w:t>Relay UE</w:t>
      </w:r>
      <w:r w:rsidR="00241BED">
        <w:t>s</w:t>
      </w:r>
      <w:r w:rsidR="0085218E">
        <w:t xml:space="preserve"> </w:t>
      </w:r>
      <w:r>
        <w:t xml:space="preserve">within a cell/network for </w:t>
      </w:r>
      <w:r w:rsidR="0085218E">
        <w:t xml:space="preserve">load balancing requires more than individual </w:t>
      </w:r>
      <w:r w:rsidR="00251F11">
        <w:t>Relay UE</w:t>
      </w:r>
      <w:r w:rsidR="0085218E">
        <w:t xml:space="preserve"> capacity to be considered (</w:t>
      </w:r>
      <w:r w:rsidR="00241BED">
        <w:t xml:space="preserve">due to </w:t>
      </w:r>
      <w:r w:rsidR="0085218E">
        <w:t xml:space="preserve">other factors </w:t>
      </w:r>
      <w:r w:rsidR="00241BED">
        <w:t xml:space="preserve">than load </w:t>
      </w:r>
      <w:r w:rsidR="0085218E">
        <w:t>impact</w:t>
      </w:r>
      <w:r w:rsidR="00241BED">
        <w:t>ing</w:t>
      </w:r>
      <w:r w:rsidR="0085218E">
        <w:t xml:space="preserve"> </w:t>
      </w:r>
      <w:r w:rsidR="00241BED">
        <w:t xml:space="preserve">final </w:t>
      </w:r>
      <w:r w:rsidR="00251F11">
        <w:t>Relay UE</w:t>
      </w:r>
      <w:r w:rsidR="0085218E">
        <w:t xml:space="preserve"> selection)</w:t>
      </w:r>
      <w:r w:rsidR="002276F2">
        <w:t>. Therefore</w:t>
      </w:r>
      <w:r w:rsidR="0085218E">
        <w:t xml:space="preserve"> the use of a load indication </w:t>
      </w:r>
      <w:r w:rsidR="00D74B3B">
        <w:t>is</w:t>
      </w:r>
      <w:r w:rsidR="0085218E">
        <w:t xml:space="preserve"> limited to</w:t>
      </w:r>
      <w:r w:rsidR="002276F2">
        <w:t xml:space="preserve"> </w:t>
      </w:r>
      <w:r w:rsidR="00673F54">
        <w:t>Remote UE</w:t>
      </w:r>
      <w:r w:rsidR="002276F2">
        <w:t xml:space="preserve"> implementation</w:t>
      </w:r>
      <w:r w:rsidR="0085218E">
        <w:t xml:space="preserve"> </w:t>
      </w:r>
      <w:r w:rsidR="002276F2">
        <w:t xml:space="preserve">for the </w:t>
      </w:r>
      <w:r w:rsidR="006E6A58">
        <w:t>select</w:t>
      </w:r>
      <w:r w:rsidR="002276F2">
        <w:t>ion of</w:t>
      </w:r>
      <w:r w:rsidR="006E6A58">
        <w:t xml:space="preserve"> an </w:t>
      </w:r>
      <w:r w:rsidR="00251F11">
        <w:t>Relay UE</w:t>
      </w:r>
      <w:r w:rsidR="006E6A58">
        <w:t xml:space="preserve"> when a choice between </w:t>
      </w:r>
      <w:r w:rsidR="00251F11">
        <w:t>Relay UE</w:t>
      </w:r>
      <w:r w:rsidR="002B1C30">
        <w:t>s</w:t>
      </w:r>
      <w:r w:rsidR="006E6A58">
        <w:t xml:space="preserve"> is available</w:t>
      </w:r>
      <w:r w:rsidR="00D74B3B">
        <w:t>,</w:t>
      </w:r>
      <w:r w:rsidR="002276F2">
        <w:t xml:space="preserve"> </w:t>
      </w:r>
      <w:r w:rsidR="002B1C30">
        <w:t>to enable</w:t>
      </w:r>
      <w:r w:rsidR="006E6A58">
        <w:t xml:space="preserve"> the </w:t>
      </w:r>
      <w:r w:rsidR="002B1C30">
        <w:t xml:space="preserve">Remote UE to select the </w:t>
      </w:r>
      <w:r w:rsidR="00251F11">
        <w:t>Relay UE</w:t>
      </w:r>
      <w:r w:rsidR="00D74B3B">
        <w:t xml:space="preserve"> </w:t>
      </w:r>
      <w:r w:rsidR="002276F2">
        <w:t xml:space="preserve">that supports the </w:t>
      </w:r>
      <w:r w:rsidR="00D74B3B">
        <w:t xml:space="preserve">selected </w:t>
      </w:r>
      <w:r w:rsidR="006E6A58">
        <w:t xml:space="preserve">relayed service E2E QoS. </w:t>
      </w:r>
    </w:p>
    <w:p w:rsidR="00241BED" w:rsidRPr="00DF6477" w:rsidRDefault="00241BED">
      <w:pPr>
        <w:rPr>
          <w:b/>
        </w:rPr>
      </w:pPr>
      <w:r w:rsidRPr="00DF6477">
        <w:rPr>
          <w:b/>
        </w:rPr>
        <w:t>Proposal</w:t>
      </w:r>
      <w:r w:rsidR="002276F2">
        <w:rPr>
          <w:b/>
        </w:rPr>
        <w:t xml:space="preserve"> 3</w:t>
      </w:r>
      <w:r w:rsidRPr="00DF6477">
        <w:rPr>
          <w:b/>
        </w:rPr>
        <w:t xml:space="preserve">: The </w:t>
      </w:r>
      <w:r w:rsidR="00673F54">
        <w:rPr>
          <w:b/>
        </w:rPr>
        <w:t>Remote UE</w:t>
      </w:r>
      <w:r w:rsidR="007A43A7">
        <w:rPr>
          <w:b/>
        </w:rPr>
        <w:t xml:space="preserve"> may</w:t>
      </w:r>
      <w:r w:rsidRPr="00DF6477">
        <w:rPr>
          <w:b/>
        </w:rPr>
        <w:t xml:space="preserve"> use the load indication </w:t>
      </w:r>
      <w:r w:rsidR="002276F2">
        <w:rPr>
          <w:b/>
        </w:rPr>
        <w:t>as a basis to</w:t>
      </w:r>
      <w:r w:rsidRPr="00DF6477">
        <w:rPr>
          <w:b/>
        </w:rPr>
        <w:t xml:space="preserve"> choos</w:t>
      </w:r>
      <w:r w:rsidR="002276F2">
        <w:rPr>
          <w:b/>
        </w:rPr>
        <w:t>e</w:t>
      </w:r>
      <w:r w:rsidRPr="00DF6477">
        <w:rPr>
          <w:b/>
        </w:rPr>
        <w:t xml:space="preserve"> a </w:t>
      </w:r>
      <w:r w:rsidR="00251F11">
        <w:rPr>
          <w:b/>
        </w:rPr>
        <w:t>Relay UE</w:t>
      </w:r>
      <w:r w:rsidRPr="00DF6477">
        <w:rPr>
          <w:b/>
        </w:rPr>
        <w:t xml:space="preserve"> (amongst other </w:t>
      </w:r>
      <w:r w:rsidR="00251F11">
        <w:rPr>
          <w:b/>
        </w:rPr>
        <w:t>Relay UE</w:t>
      </w:r>
      <w:r w:rsidRPr="00DF6477">
        <w:rPr>
          <w:b/>
        </w:rPr>
        <w:t>s) where the relayed service achieves the desired E2E QoS.</w:t>
      </w:r>
    </w:p>
    <w:p w:rsidR="00D74B3B" w:rsidRDefault="006E6A58">
      <w:r>
        <w:t>With this in mind it is noted that the load indication from</w:t>
      </w:r>
      <w:r w:rsidR="00D74B3B">
        <w:t xml:space="preserve"> a</w:t>
      </w:r>
      <w:r>
        <w:t xml:space="preserve"> </w:t>
      </w:r>
      <w:r w:rsidR="00251F11">
        <w:t>Relay UE</w:t>
      </w:r>
      <w:r>
        <w:t xml:space="preserve"> </w:t>
      </w:r>
      <w:r w:rsidR="00D74B3B">
        <w:t xml:space="preserve">only need indicate </w:t>
      </w:r>
      <w:r w:rsidR="00ED67BD">
        <w:t xml:space="preserve">either </w:t>
      </w:r>
      <w:r w:rsidR="00B95107">
        <w:t xml:space="preserve">a minimum threshold or </w:t>
      </w:r>
      <w:r w:rsidR="003429AA">
        <w:t xml:space="preserve">a level of </w:t>
      </w:r>
      <w:r>
        <w:t xml:space="preserve">capacity </w:t>
      </w:r>
      <w:r w:rsidR="007A43A7">
        <w:t xml:space="preserve">is </w:t>
      </w:r>
      <w:r>
        <w:t>available</w:t>
      </w:r>
      <w:r w:rsidR="003429AA">
        <w:t xml:space="preserve">. In this way the </w:t>
      </w:r>
      <w:r w:rsidR="00673F54">
        <w:t>Remote UE</w:t>
      </w:r>
      <w:r w:rsidR="003429AA">
        <w:t xml:space="preserve"> can compare all </w:t>
      </w:r>
      <w:r w:rsidR="00251F11">
        <w:t>Relay UE</w:t>
      </w:r>
      <w:r w:rsidR="003429AA">
        <w:t>s equally</w:t>
      </w:r>
      <w:r w:rsidR="002B1C30">
        <w:t>. T</w:t>
      </w:r>
      <w:r w:rsidR="003429AA">
        <w:t xml:space="preserve">hat is if </w:t>
      </w:r>
      <w:r w:rsidR="00C947A3">
        <w:t>two</w:t>
      </w:r>
      <w:r w:rsidR="003429AA">
        <w:t xml:space="preserve"> </w:t>
      </w:r>
      <w:r w:rsidR="00251F11">
        <w:t>Relay UE</w:t>
      </w:r>
      <w:r w:rsidR="003429AA">
        <w:t xml:space="preserve">s indicate they </w:t>
      </w:r>
      <w:r w:rsidR="00C947A3">
        <w:t>meet</w:t>
      </w:r>
      <w:r w:rsidR="003429AA">
        <w:t xml:space="preserve"> </w:t>
      </w:r>
      <w:r w:rsidR="00B95107">
        <w:t xml:space="preserve">the minimum threshold or </w:t>
      </w:r>
      <w:r w:rsidR="00C947A3">
        <w:t xml:space="preserve">have </w:t>
      </w:r>
      <w:r w:rsidR="003429AA">
        <w:t xml:space="preserve">sufficient capacity (although </w:t>
      </w:r>
      <w:r w:rsidR="00B95107">
        <w:t xml:space="preserve">possibly </w:t>
      </w:r>
      <w:r w:rsidR="003429AA">
        <w:t xml:space="preserve">with different spare capacity), the </w:t>
      </w:r>
      <w:r w:rsidR="00673F54">
        <w:t>Remote UE</w:t>
      </w:r>
      <w:r w:rsidR="003429AA">
        <w:t xml:space="preserve"> need only consider that sufficient capacity is available. Of course other factors </w:t>
      </w:r>
      <w:r w:rsidR="00241BED">
        <w:t>of</w:t>
      </w:r>
      <w:r w:rsidR="003429AA">
        <w:t xml:space="preserve"> </w:t>
      </w:r>
      <w:r w:rsidR="00B95107">
        <w:t xml:space="preserve">the </w:t>
      </w:r>
      <w:r w:rsidR="00673F54">
        <w:t>Remote UE</w:t>
      </w:r>
      <w:r w:rsidR="003429AA">
        <w:t xml:space="preserve"> </w:t>
      </w:r>
      <w:r w:rsidR="00241BED">
        <w:t>decision process</w:t>
      </w:r>
      <w:r w:rsidR="003429AA">
        <w:t xml:space="preserve"> may make other ranking decisions, including the use of </w:t>
      </w:r>
      <w:r w:rsidR="002B1C30">
        <w:t xml:space="preserve">measured RSRP e.g. </w:t>
      </w:r>
      <w:r w:rsidR="003429AA">
        <w:t xml:space="preserve">the actual </w:t>
      </w:r>
      <w:r w:rsidR="002B1C30">
        <w:t xml:space="preserve">spare </w:t>
      </w:r>
      <w:r w:rsidR="003429AA">
        <w:t>capacity</w:t>
      </w:r>
      <w:r w:rsidR="00241BED">
        <w:t xml:space="preserve"> before determining the final </w:t>
      </w:r>
      <w:r w:rsidR="00251F11">
        <w:t>Relay UE</w:t>
      </w:r>
      <w:r w:rsidR="00241BED">
        <w:t xml:space="preserve"> choice</w:t>
      </w:r>
      <w:r w:rsidR="00C947A3">
        <w:t>, but this is further implementation choice</w:t>
      </w:r>
      <w:r w:rsidR="00241BED">
        <w:t xml:space="preserve">. </w:t>
      </w:r>
    </w:p>
    <w:p w:rsidR="00241BED" w:rsidRPr="00DF6477" w:rsidRDefault="00241BED">
      <w:pPr>
        <w:rPr>
          <w:b/>
        </w:rPr>
      </w:pPr>
      <w:r w:rsidRPr="00DF6477">
        <w:rPr>
          <w:b/>
        </w:rPr>
        <w:t>Obs</w:t>
      </w:r>
      <w:r w:rsidR="00C947A3">
        <w:rPr>
          <w:b/>
        </w:rPr>
        <w:t>ervation 5</w:t>
      </w:r>
      <w:r w:rsidRPr="00DF6477">
        <w:rPr>
          <w:b/>
        </w:rPr>
        <w:t xml:space="preserve">: Indication of </w:t>
      </w:r>
      <w:r w:rsidR="00251F11">
        <w:rPr>
          <w:b/>
        </w:rPr>
        <w:t>Relay UE</w:t>
      </w:r>
      <w:r w:rsidRPr="00DF6477">
        <w:rPr>
          <w:b/>
        </w:rPr>
        <w:t xml:space="preserve"> load need only confirm</w:t>
      </w:r>
      <w:r w:rsidR="00B95107">
        <w:rPr>
          <w:b/>
        </w:rPr>
        <w:t xml:space="preserve"> a minimum threshold or</w:t>
      </w:r>
      <w:r w:rsidRPr="00DF6477">
        <w:rPr>
          <w:b/>
        </w:rPr>
        <w:t xml:space="preserve"> available capacity is above a threshold to enable a </w:t>
      </w:r>
      <w:r w:rsidR="00673F54">
        <w:rPr>
          <w:b/>
        </w:rPr>
        <w:t>Remote UE</w:t>
      </w:r>
      <w:r w:rsidRPr="00DF6477">
        <w:rPr>
          <w:b/>
        </w:rPr>
        <w:t xml:space="preserve"> to ensure sufficient capacity is available for </w:t>
      </w:r>
      <w:r w:rsidR="003956F8" w:rsidRPr="00DF6477">
        <w:rPr>
          <w:b/>
        </w:rPr>
        <w:t xml:space="preserve">the intended </w:t>
      </w:r>
      <w:r w:rsidRPr="00DF6477">
        <w:rPr>
          <w:b/>
        </w:rPr>
        <w:t>relay service transmission via a</w:t>
      </w:r>
      <w:r w:rsidR="003956F8" w:rsidRPr="00DF6477">
        <w:rPr>
          <w:b/>
        </w:rPr>
        <w:t xml:space="preserve"> particular </w:t>
      </w:r>
      <w:r w:rsidR="00251F11">
        <w:rPr>
          <w:b/>
        </w:rPr>
        <w:t>Relay UE</w:t>
      </w:r>
      <w:r w:rsidR="003956F8" w:rsidRPr="00DF6477">
        <w:rPr>
          <w:b/>
        </w:rPr>
        <w:t>.</w:t>
      </w:r>
    </w:p>
    <w:p w:rsidR="0085218E" w:rsidRDefault="006E6A58">
      <w:r>
        <w:t xml:space="preserve">In as much </w:t>
      </w:r>
      <w:r w:rsidR="00C947A3">
        <w:t xml:space="preserve">as </w:t>
      </w:r>
      <w:r>
        <w:t xml:space="preserve">the relay service is </w:t>
      </w:r>
      <w:r w:rsidR="00C947A3">
        <w:t>completed</w:t>
      </w:r>
      <w:r>
        <w:t xml:space="preserve"> over two hops </w:t>
      </w:r>
      <w:r w:rsidR="00C947A3">
        <w:t>(</w:t>
      </w:r>
      <w:r w:rsidR="00673F54">
        <w:t>Remote UE</w:t>
      </w:r>
      <w:r w:rsidR="00C947A3">
        <w:t xml:space="preserve"> – </w:t>
      </w:r>
      <w:r w:rsidR="00251F11">
        <w:t>Relay UE</w:t>
      </w:r>
      <w:r w:rsidR="00C947A3">
        <w:t xml:space="preserve"> – </w:t>
      </w:r>
      <w:proofErr w:type="spellStart"/>
      <w:r w:rsidR="00C947A3">
        <w:t>gNB</w:t>
      </w:r>
      <w:proofErr w:type="spellEnd"/>
      <w:r w:rsidR="00C947A3">
        <w:t xml:space="preserve">) </w:t>
      </w:r>
      <w:r w:rsidR="003956F8">
        <w:t xml:space="preserve">then </w:t>
      </w:r>
      <w:r>
        <w:t xml:space="preserve">the </w:t>
      </w:r>
      <w:proofErr w:type="spellStart"/>
      <w:r>
        <w:t>gNB</w:t>
      </w:r>
      <w:proofErr w:type="spellEnd"/>
      <w:r>
        <w:t xml:space="preserve"> is best placed </w:t>
      </w:r>
      <w:r w:rsidR="003956F8">
        <w:t>to receive</w:t>
      </w:r>
      <w:r>
        <w:t xml:space="preserve"> information regarding </w:t>
      </w:r>
      <w:r w:rsidR="00C947A3">
        <w:t>an individual</w:t>
      </w:r>
      <w:r>
        <w:t xml:space="preserve"> </w:t>
      </w:r>
      <w:r w:rsidR="00251F11">
        <w:t>Relay UE</w:t>
      </w:r>
      <w:r>
        <w:t xml:space="preserve"> PC5 load and </w:t>
      </w:r>
      <w:r w:rsidR="00EA6928">
        <w:t xml:space="preserve">also is aware </w:t>
      </w:r>
      <w:r>
        <w:t xml:space="preserve">the Uu load </w:t>
      </w:r>
      <w:r w:rsidR="003956F8">
        <w:t>for a particular PC5-Uu combination</w:t>
      </w:r>
      <w:r w:rsidR="00EA6928">
        <w:t xml:space="preserve">. The </w:t>
      </w:r>
      <w:proofErr w:type="spellStart"/>
      <w:r w:rsidR="00EA6928">
        <w:t>gNB</w:t>
      </w:r>
      <w:proofErr w:type="spellEnd"/>
      <w:r w:rsidR="00EA6928">
        <w:t xml:space="preserve"> is therefore able</w:t>
      </w:r>
      <w:r w:rsidR="003956F8">
        <w:t xml:space="preserve"> to signal</w:t>
      </w:r>
      <w:r w:rsidR="00D74B3B">
        <w:t xml:space="preserve"> a </w:t>
      </w:r>
      <w:r w:rsidR="00EA6928">
        <w:t>combined</w:t>
      </w:r>
      <w:r w:rsidR="003956F8">
        <w:t xml:space="preserve"> and simple</w:t>
      </w:r>
      <w:r w:rsidR="00D74B3B">
        <w:t xml:space="preserve"> </w:t>
      </w:r>
      <w:r>
        <w:t xml:space="preserve">load information to </w:t>
      </w:r>
      <w:r w:rsidR="00D74B3B">
        <w:t xml:space="preserve">inform </w:t>
      </w:r>
      <w:r>
        <w:t xml:space="preserve">prospective </w:t>
      </w:r>
      <w:r w:rsidR="00673F54">
        <w:t>Remote UE</w:t>
      </w:r>
      <w:r w:rsidR="00D74B3B" w:rsidRPr="00D74B3B">
        <w:t xml:space="preserve"> </w:t>
      </w:r>
      <w:r w:rsidR="003956F8">
        <w:t>as part of the</w:t>
      </w:r>
      <w:r w:rsidR="00D74B3B">
        <w:t xml:space="preserve"> </w:t>
      </w:r>
      <w:r w:rsidR="00213A88">
        <w:t>discovery</w:t>
      </w:r>
      <w:r w:rsidR="00D74B3B">
        <w:t xml:space="preserve">/ </w:t>
      </w:r>
      <w:r w:rsidR="00213A88">
        <w:t>discovery</w:t>
      </w:r>
      <w:r w:rsidR="00D74B3B">
        <w:t xml:space="preserve"> resp</w:t>
      </w:r>
      <w:r w:rsidR="00213A88">
        <w:t>onse</w:t>
      </w:r>
      <w:r w:rsidR="00D74B3B">
        <w:t xml:space="preserve"> message</w:t>
      </w:r>
      <w:r>
        <w:t>.</w:t>
      </w:r>
    </w:p>
    <w:p w:rsidR="00D74B3B" w:rsidRPr="00DF6477" w:rsidRDefault="00D74B3B" w:rsidP="00D74B3B">
      <w:pPr>
        <w:rPr>
          <w:b/>
        </w:rPr>
      </w:pPr>
      <w:r w:rsidRPr="00DF6477">
        <w:rPr>
          <w:b/>
        </w:rPr>
        <w:t>Proposal</w:t>
      </w:r>
      <w:r w:rsidR="00A77C8F">
        <w:rPr>
          <w:b/>
        </w:rPr>
        <w:t xml:space="preserve"> 4</w:t>
      </w:r>
      <w:r w:rsidRPr="00DF6477">
        <w:rPr>
          <w:b/>
        </w:rPr>
        <w:t xml:space="preserve">: the </w:t>
      </w:r>
      <w:proofErr w:type="spellStart"/>
      <w:r w:rsidRPr="00DF6477">
        <w:rPr>
          <w:b/>
        </w:rPr>
        <w:t>gNB</w:t>
      </w:r>
      <w:proofErr w:type="spellEnd"/>
      <w:r w:rsidRPr="00DF6477">
        <w:rPr>
          <w:b/>
        </w:rPr>
        <w:t xml:space="preserve"> provides a single indication to the </w:t>
      </w:r>
      <w:r w:rsidR="00251F11">
        <w:rPr>
          <w:b/>
        </w:rPr>
        <w:t>Relay UE</w:t>
      </w:r>
      <w:r w:rsidRPr="00DF6477">
        <w:rPr>
          <w:b/>
        </w:rPr>
        <w:t xml:space="preserve"> for inclusion in its </w:t>
      </w:r>
      <w:r w:rsidR="00213A88">
        <w:rPr>
          <w:b/>
        </w:rPr>
        <w:t>discovery</w:t>
      </w:r>
      <w:r w:rsidRPr="00DF6477">
        <w:rPr>
          <w:b/>
        </w:rPr>
        <w:t xml:space="preserve">/ </w:t>
      </w:r>
      <w:r w:rsidR="00213A88">
        <w:rPr>
          <w:b/>
        </w:rPr>
        <w:t>discovery</w:t>
      </w:r>
      <w:r w:rsidRPr="00DF6477">
        <w:rPr>
          <w:b/>
        </w:rPr>
        <w:t xml:space="preserve"> resp</w:t>
      </w:r>
      <w:r w:rsidR="00213A88">
        <w:rPr>
          <w:b/>
        </w:rPr>
        <w:t>onse</w:t>
      </w:r>
      <w:r w:rsidRPr="00DF6477">
        <w:rPr>
          <w:b/>
        </w:rPr>
        <w:t xml:space="preserve"> messages regarding the spare capacity for the </w:t>
      </w:r>
      <w:r w:rsidR="00251F11">
        <w:rPr>
          <w:b/>
        </w:rPr>
        <w:t>Relay UE</w:t>
      </w:r>
      <w:r w:rsidRPr="00DF6477">
        <w:rPr>
          <w:b/>
        </w:rPr>
        <w:t xml:space="preserve"> relay system.</w:t>
      </w:r>
    </w:p>
    <w:p w:rsidR="00DF6477" w:rsidRDefault="00C947A3" w:rsidP="00DF6477">
      <w:r>
        <w:t>It has also been proposed that t</w:t>
      </w:r>
      <w:r w:rsidR="00DF6477">
        <w:t xml:space="preserve">he </w:t>
      </w:r>
      <w:r w:rsidR="00673F54">
        <w:t>Remote UE</w:t>
      </w:r>
      <w:r w:rsidR="00DF6477">
        <w:t xml:space="preserve"> behaviour in respect to</w:t>
      </w:r>
      <w:r>
        <w:t xml:space="preserve"> handling</w:t>
      </w:r>
      <w:r w:rsidR="00DF6477">
        <w:t xml:space="preserve"> the load indication may be down to UE implementation, or alternatively could be defined based on a threshold which in </w:t>
      </w:r>
      <w:r w:rsidR="00DF6477">
        <w:lastRenderedPageBreak/>
        <w:t xml:space="preserve">turn may be preconfigured or signalled by </w:t>
      </w:r>
      <w:proofErr w:type="spellStart"/>
      <w:r w:rsidR="00DF6477">
        <w:t>gNB</w:t>
      </w:r>
      <w:proofErr w:type="spellEnd"/>
      <w:r w:rsidR="00DF6477">
        <w:t>.</w:t>
      </w:r>
      <w:r w:rsidR="00DF6477" w:rsidRPr="00DF6477">
        <w:t xml:space="preserve"> </w:t>
      </w:r>
      <w:r w:rsidR="002B1C30">
        <w:t>As indicated above</w:t>
      </w:r>
      <w:r w:rsidR="00DF6477">
        <w:t xml:space="preserve"> considering the timeframe for defining the AS </w:t>
      </w:r>
      <w:r>
        <w:t xml:space="preserve">layer </w:t>
      </w:r>
      <w:r w:rsidR="00DF6477">
        <w:t xml:space="preserve">discovery criteria and the duration of the work item, detailed study into the load indication </w:t>
      </w:r>
      <w:r>
        <w:t xml:space="preserve">definition where the benefits are debatable </w:t>
      </w:r>
      <w:r w:rsidR="00DF6477">
        <w:t xml:space="preserve">and </w:t>
      </w:r>
      <w:r>
        <w:t xml:space="preserve">introduction of complex </w:t>
      </w:r>
      <w:r w:rsidR="00DF6477">
        <w:t xml:space="preserve">mechanisms for </w:t>
      </w:r>
      <w:proofErr w:type="spellStart"/>
      <w:r w:rsidR="00DF6477">
        <w:t>gNB</w:t>
      </w:r>
      <w:proofErr w:type="spellEnd"/>
      <w:r w:rsidR="00DF6477">
        <w:t xml:space="preserve"> control </w:t>
      </w:r>
      <w:r w:rsidR="002B1C30">
        <w:t>should</w:t>
      </w:r>
      <w:r>
        <w:t xml:space="preserve"> be considered</w:t>
      </w:r>
      <w:r w:rsidR="00DF6477">
        <w:t xml:space="preserve"> out of scope for this release.</w:t>
      </w:r>
    </w:p>
    <w:p w:rsidR="00DF6477" w:rsidRDefault="00DF6477" w:rsidP="00DF6477">
      <w:r>
        <w:rPr>
          <w:b/>
        </w:rPr>
        <w:t>Proposal</w:t>
      </w:r>
      <w:r w:rsidR="00A77C8F">
        <w:rPr>
          <w:b/>
        </w:rPr>
        <w:t xml:space="preserve"> 5</w:t>
      </w:r>
      <w:r>
        <w:rPr>
          <w:b/>
        </w:rPr>
        <w:t xml:space="preserve">: </w:t>
      </w:r>
      <w:r w:rsidRPr="00EE0FA8">
        <w:rPr>
          <w:b/>
        </w:rPr>
        <w:t xml:space="preserve">It is proposed that the </w:t>
      </w:r>
      <w:r w:rsidR="00673F54">
        <w:rPr>
          <w:b/>
        </w:rPr>
        <w:t>Remote UE</w:t>
      </w:r>
      <w:r w:rsidRPr="00EE0FA8">
        <w:rPr>
          <w:b/>
        </w:rPr>
        <w:t xml:space="preserve"> </w:t>
      </w:r>
      <w:r>
        <w:rPr>
          <w:b/>
        </w:rPr>
        <w:t>behaviour on reception of</w:t>
      </w:r>
      <w:r w:rsidRPr="00EE0FA8">
        <w:rPr>
          <w:b/>
        </w:rPr>
        <w:t xml:space="preserve"> a simple load indication for </w:t>
      </w:r>
      <w:r>
        <w:rPr>
          <w:b/>
        </w:rPr>
        <w:t xml:space="preserve">this release </w:t>
      </w:r>
      <w:r w:rsidRPr="00EE0FA8">
        <w:rPr>
          <w:b/>
        </w:rPr>
        <w:t>be left to UE implementation.</w:t>
      </w:r>
    </w:p>
    <w:p w:rsidR="006166EC" w:rsidRDefault="006166EC"/>
    <w:p w:rsidR="00C947A3" w:rsidRDefault="00C947A3" w:rsidP="00C947A3">
      <w:pPr>
        <w:pStyle w:val="Heading1"/>
        <w:rPr>
          <w:rFonts w:cs="Arial"/>
        </w:rPr>
      </w:pPr>
      <w:r>
        <w:rPr>
          <w:rFonts w:cs="Arial"/>
        </w:rPr>
        <w:t>Conclusion</w:t>
      </w:r>
    </w:p>
    <w:p w:rsidR="00A77C8F" w:rsidRDefault="00466143" w:rsidP="00A77C8F">
      <w:pPr>
        <w:rPr>
          <w:b/>
        </w:rPr>
      </w:pPr>
      <w:r w:rsidRPr="00466143">
        <w:t xml:space="preserve">The above discussion presents arguments for the inclusion of a Relay UE load indication and the definition / limited format that such an indication should take. </w:t>
      </w:r>
      <w:r>
        <w:t xml:space="preserve">The following observations are made in regard to the intended behaviour regarding the use of the indication. </w:t>
      </w:r>
    </w:p>
    <w:tbl>
      <w:tblPr>
        <w:tblW w:w="966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0"/>
      </w:tblGrid>
      <w:tr w:rsidR="00D105A6" w:rsidTr="00D105A6">
        <w:trPr>
          <w:trHeight w:val="6900"/>
        </w:trPr>
        <w:tc>
          <w:tcPr>
            <w:tcW w:w="9660" w:type="dxa"/>
          </w:tcPr>
          <w:p w:rsidR="00D105A6" w:rsidRDefault="00D105A6" w:rsidP="00D105A6">
            <w:pPr>
              <w:ind w:left="200"/>
              <w:rPr>
                <w:b/>
              </w:rPr>
            </w:pPr>
          </w:p>
          <w:p w:rsidR="00D105A6" w:rsidRDefault="00D105A6" w:rsidP="00D105A6">
            <w:pPr>
              <w:ind w:left="200"/>
              <w:rPr>
                <w:b/>
              </w:rPr>
            </w:pPr>
            <w:r w:rsidRPr="00AC1C8C">
              <w:rPr>
                <w:b/>
              </w:rPr>
              <w:t>Observation</w:t>
            </w:r>
            <w:r>
              <w:rPr>
                <w:b/>
              </w:rPr>
              <w:t xml:space="preserve"> 1</w:t>
            </w:r>
            <w:r w:rsidRPr="00AC1C8C">
              <w:rPr>
                <w:b/>
              </w:rPr>
              <w:t xml:space="preserve">. Selection of a </w:t>
            </w:r>
            <w:r>
              <w:rPr>
                <w:b/>
              </w:rPr>
              <w:t>Relay UE</w:t>
            </w:r>
            <w:r w:rsidRPr="00AC1C8C">
              <w:rPr>
                <w:b/>
              </w:rPr>
              <w:t xml:space="preserve"> using load indication may lead to a be</w:t>
            </w:r>
            <w:r>
              <w:rPr>
                <w:b/>
              </w:rPr>
              <w:t>t</w:t>
            </w:r>
            <w:r w:rsidRPr="00AC1C8C">
              <w:rPr>
                <w:b/>
              </w:rPr>
              <w:t xml:space="preserve">ter energy performance for a particular </w:t>
            </w:r>
            <w:r>
              <w:rPr>
                <w:b/>
              </w:rPr>
              <w:t>Remote UE</w:t>
            </w:r>
            <w:r w:rsidRPr="00AC1C8C">
              <w:rPr>
                <w:b/>
              </w:rPr>
              <w:t xml:space="preserve"> or may lead to some distribution of </w:t>
            </w:r>
            <w:r>
              <w:rPr>
                <w:b/>
              </w:rPr>
              <w:t>Remote UE</w:t>
            </w:r>
            <w:r w:rsidRPr="00AC1C8C">
              <w:rPr>
                <w:b/>
              </w:rPr>
              <w:t xml:space="preserve"> away from heavily loaded </w:t>
            </w:r>
            <w:r>
              <w:rPr>
                <w:b/>
              </w:rPr>
              <w:t>Relay UE</w:t>
            </w:r>
            <w:r w:rsidRPr="00AC1C8C">
              <w:rPr>
                <w:b/>
              </w:rPr>
              <w:t xml:space="preserve">, when multiple </w:t>
            </w:r>
            <w:r>
              <w:rPr>
                <w:b/>
              </w:rPr>
              <w:t>Relay UE</w:t>
            </w:r>
            <w:r w:rsidRPr="00AC1C8C">
              <w:rPr>
                <w:b/>
              </w:rPr>
              <w:t xml:space="preserve"> exists for a particular </w:t>
            </w:r>
            <w:r>
              <w:rPr>
                <w:b/>
              </w:rPr>
              <w:t>Remote UE. This may</w:t>
            </w:r>
            <w:r w:rsidRPr="00AC1C8C">
              <w:rPr>
                <w:b/>
              </w:rPr>
              <w:t xml:space="preserve"> lead to better energy consumption for the </w:t>
            </w:r>
            <w:r>
              <w:rPr>
                <w:b/>
              </w:rPr>
              <w:t>Remote UE,</w:t>
            </w:r>
            <w:r w:rsidRPr="00AC1C8C">
              <w:rPr>
                <w:b/>
              </w:rPr>
              <w:t xml:space="preserve"> and in some instances for the </w:t>
            </w:r>
            <w:r>
              <w:rPr>
                <w:b/>
              </w:rPr>
              <w:t>Relay UE</w:t>
            </w:r>
            <w:r w:rsidRPr="00AC1C8C">
              <w:rPr>
                <w:b/>
              </w:rPr>
              <w:t>. However whilst useful</w:t>
            </w:r>
            <w:r>
              <w:rPr>
                <w:b/>
              </w:rPr>
              <w:t>,</w:t>
            </w:r>
            <w:r w:rsidRPr="00AC1C8C">
              <w:rPr>
                <w:b/>
              </w:rPr>
              <w:t xml:space="preserve"> the load indication can only be considered as an aid to </w:t>
            </w:r>
            <w:r>
              <w:rPr>
                <w:b/>
              </w:rPr>
              <w:t>Remote UE</w:t>
            </w:r>
            <w:r w:rsidRPr="00AC1C8C">
              <w:rPr>
                <w:b/>
              </w:rPr>
              <w:t xml:space="preserve"> behaviour to guide better </w:t>
            </w:r>
            <w:r>
              <w:rPr>
                <w:b/>
              </w:rPr>
              <w:t>Relay UE</w:t>
            </w:r>
            <w:r w:rsidRPr="00AC1C8C">
              <w:rPr>
                <w:b/>
              </w:rPr>
              <w:t xml:space="preserve"> selection.</w:t>
            </w:r>
          </w:p>
          <w:p w:rsidR="00D105A6" w:rsidRPr="00B95107" w:rsidRDefault="00D105A6" w:rsidP="00D105A6">
            <w:pPr>
              <w:ind w:left="200"/>
              <w:rPr>
                <w:b/>
              </w:rPr>
            </w:pPr>
            <w:r w:rsidRPr="00B95107">
              <w:rPr>
                <w:b/>
              </w:rPr>
              <w:t>Ob</w:t>
            </w:r>
            <w:r>
              <w:rPr>
                <w:b/>
              </w:rPr>
              <w:t>servation 2</w:t>
            </w:r>
            <w:r w:rsidRPr="00B95107">
              <w:rPr>
                <w:b/>
              </w:rPr>
              <w:t xml:space="preserve">. The decision to send/reply to a </w:t>
            </w:r>
            <w:r>
              <w:rPr>
                <w:b/>
              </w:rPr>
              <w:t>discovery</w:t>
            </w:r>
            <w:r w:rsidRPr="00B95107">
              <w:rPr>
                <w:b/>
              </w:rPr>
              <w:t xml:space="preserve"> message is a matter for the </w:t>
            </w:r>
            <w:r>
              <w:rPr>
                <w:b/>
              </w:rPr>
              <w:t>Relay UE</w:t>
            </w:r>
            <w:r w:rsidRPr="00B95107">
              <w:rPr>
                <w:b/>
              </w:rPr>
              <w:t xml:space="preserve"> implementation and can include AS/NAS or other considerations (e.g. Relay Service Code (RSC) or low battery). So guaranteed coverage extension is in no ways assured even when </w:t>
            </w:r>
            <w:r>
              <w:rPr>
                <w:b/>
              </w:rPr>
              <w:t>Relay UE</w:t>
            </w:r>
            <w:r w:rsidRPr="00B95107">
              <w:rPr>
                <w:b/>
              </w:rPr>
              <w:t xml:space="preserve"> is known to be in proximity.</w:t>
            </w:r>
          </w:p>
          <w:p w:rsidR="007A43A7" w:rsidRDefault="007A43A7" w:rsidP="00D105A6">
            <w:pPr>
              <w:ind w:left="200"/>
              <w:rPr>
                <w:b/>
              </w:rPr>
            </w:pPr>
            <w:r w:rsidRPr="007A43A7">
              <w:rPr>
                <w:b/>
              </w:rPr>
              <w:t>Observation 3. To preserve a basis for the provision of coverage extension when the Relay UE is able to provide some service, even with possible capacity limitations, the Relay UE should send a discovery or  discovery response message when triggered.</w:t>
            </w:r>
          </w:p>
          <w:p w:rsidR="00D105A6" w:rsidRPr="00DF6477" w:rsidRDefault="00D105A6" w:rsidP="00D105A6">
            <w:pPr>
              <w:ind w:left="200"/>
              <w:rPr>
                <w:b/>
              </w:rPr>
            </w:pPr>
            <w:r w:rsidRPr="00DF6477">
              <w:rPr>
                <w:b/>
              </w:rPr>
              <w:t>Obs</w:t>
            </w:r>
            <w:r>
              <w:rPr>
                <w:b/>
              </w:rPr>
              <w:t>ervation 4</w:t>
            </w:r>
            <w:r w:rsidRPr="00DF6477">
              <w:rPr>
                <w:b/>
              </w:rPr>
              <w:t xml:space="preserve">: simple load indications </w:t>
            </w:r>
            <w:r>
              <w:rPr>
                <w:b/>
              </w:rPr>
              <w:t xml:space="preserve">such as the </w:t>
            </w:r>
            <w:r w:rsidRPr="00DF6477">
              <w:rPr>
                <w:b/>
              </w:rPr>
              <w:t xml:space="preserve">number of PC5-RRC connections or connected/ active number of UEs </w:t>
            </w:r>
            <w:r>
              <w:rPr>
                <w:b/>
              </w:rPr>
              <w:t xml:space="preserve">at an Relay UE </w:t>
            </w:r>
            <w:r w:rsidRPr="00DF6477">
              <w:rPr>
                <w:b/>
              </w:rPr>
              <w:t xml:space="preserve">cannot adequately provide indication of a single </w:t>
            </w:r>
            <w:r>
              <w:rPr>
                <w:b/>
              </w:rPr>
              <w:t>Relay UE</w:t>
            </w:r>
            <w:r w:rsidRPr="00DF6477">
              <w:rPr>
                <w:b/>
              </w:rPr>
              <w:t xml:space="preserve"> spare capacity, nor provide comparable indications between different </w:t>
            </w:r>
            <w:r>
              <w:rPr>
                <w:b/>
              </w:rPr>
              <w:t>Relay UE</w:t>
            </w:r>
            <w:r w:rsidRPr="00DF6477">
              <w:rPr>
                <w:b/>
              </w:rPr>
              <w:t>s</w:t>
            </w:r>
            <w:r>
              <w:rPr>
                <w:b/>
              </w:rPr>
              <w:t>,</w:t>
            </w:r>
            <w:r w:rsidRPr="00DF6477">
              <w:rPr>
                <w:b/>
              </w:rPr>
              <w:t xml:space="preserve"> which may have different capabilities.</w:t>
            </w:r>
          </w:p>
          <w:p w:rsidR="00D105A6" w:rsidRDefault="00D105A6" w:rsidP="00D105A6">
            <w:pPr>
              <w:ind w:left="200"/>
              <w:rPr>
                <w:b/>
              </w:rPr>
            </w:pPr>
            <w:r w:rsidRPr="00DF6477">
              <w:rPr>
                <w:b/>
              </w:rPr>
              <w:t>Obs</w:t>
            </w:r>
            <w:r>
              <w:rPr>
                <w:b/>
              </w:rPr>
              <w:t>ervation 5</w:t>
            </w:r>
            <w:r w:rsidRPr="00DF6477">
              <w:rPr>
                <w:b/>
              </w:rPr>
              <w:t xml:space="preserve">: Indication of </w:t>
            </w:r>
            <w:r>
              <w:rPr>
                <w:b/>
              </w:rPr>
              <w:t>Relay UE</w:t>
            </w:r>
            <w:r w:rsidRPr="00DF6477">
              <w:rPr>
                <w:b/>
              </w:rPr>
              <w:t xml:space="preserve"> load need only confirm</w:t>
            </w:r>
            <w:r>
              <w:rPr>
                <w:b/>
              </w:rPr>
              <w:t xml:space="preserve"> a minimum threshold or</w:t>
            </w:r>
            <w:r w:rsidRPr="00DF6477">
              <w:rPr>
                <w:b/>
              </w:rPr>
              <w:t xml:space="preserve"> available capacity is above a threshold to enable a </w:t>
            </w:r>
            <w:r>
              <w:rPr>
                <w:b/>
              </w:rPr>
              <w:t>Remote UE</w:t>
            </w:r>
            <w:r w:rsidRPr="00DF6477">
              <w:rPr>
                <w:b/>
              </w:rPr>
              <w:t xml:space="preserve"> to ensure sufficient capacity is available for the intended relay service transmission via a particular </w:t>
            </w:r>
            <w:r>
              <w:rPr>
                <w:b/>
              </w:rPr>
              <w:t>Relay UE</w:t>
            </w:r>
            <w:r w:rsidRPr="00DF6477">
              <w:rPr>
                <w:b/>
              </w:rPr>
              <w:t>.</w:t>
            </w:r>
          </w:p>
        </w:tc>
      </w:tr>
    </w:tbl>
    <w:p w:rsidR="006166EC" w:rsidRDefault="006166EC"/>
    <w:p w:rsidR="00466143" w:rsidRPr="00466143" w:rsidRDefault="00466143" w:rsidP="00466143">
      <w:r>
        <w:t xml:space="preserve">As a result </w:t>
      </w:r>
      <w:r w:rsidR="00D105A6">
        <w:t xml:space="preserve">of these observations and the discussion the </w:t>
      </w:r>
      <w:r w:rsidRPr="00466143">
        <w:t xml:space="preserve">following proposals are made for agreement </w:t>
      </w:r>
      <w:r w:rsidR="00D105A6">
        <w:t xml:space="preserve">regarding the Relay UE Load indication as an AS layer criteria </w:t>
      </w:r>
      <w:r w:rsidRPr="00466143">
        <w:t>during this meeting.</w:t>
      </w:r>
    </w:p>
    <w:tbl>
      <w:tblPr>
        <w:tblW w:w="9738" w:type="dxa"/>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8"/>
      </w:tblGrid>
      <w:tr w:rsidR="00D105A6" w:rsidTr="00D105A6">
        <w:trPr>
          <w:trHeight w:val="2007"/>
        </w:trPr>
        <w:tc>
          <w:tcPr>
            <w:tcW w:w="9738" w:type="dxa"/>
          </w:tcPr>
          <w:p w:rsidR="00D105A6" w:rsidRDefault="00D105A6" w:rsidP="00D105A6">
            <w:pPr>
              <w:ind w:left="240"/>
              <w:rPr>
                <w:b/>
              </w:rPr>
            </w:pPr>
          </w:p>
          <w:p w:rsidR="00D105A6" w:rsidRPr="00EE0FA8" w:rsidRDefault="00D105A6" w:rsidP="00D105A6">
            <w:pPr>
              <w:ind w:left="240"/>
              <w:rPr>
                <w:b/>
              </w:rPr>
            </w:pPr>
            <w:r w:rsidRPr="00EE0FA8">
              <w:rPr>
                <w:b/>
              </w:rPr>
              <w:t>Prop</w:t>
            </w:r>
            <w:r>
              <w:rPr>
                <w:b/>
              </w:rPr>
              <w:t xml:space="preserve">osal </w:t>
            </w:r>
            <w:r w:rsidRPr="00EE0FA8">
              <w:rPr>
                <w:b/>
              </w:rPr>
              <w:t xml:space="preserve">1: If load information is provided by the </w:t>
            </w:r>
            <w:r>
              <w:rPr>
                <w:b/>
              </w:rPr>
              <w:t>Relay UE</w:t>
            </w:r>
            <w:r w:rsidRPr="00EE0FA8">
              <w:rPr>
                <w:b/>
              </w:rPr>
              <w:t xml:space="preserve"> to aid disc</w:t>
            </w:r>
            <w:r>
              <w:rPr>
                <w:b/>
              </w:rPr>
              <w:t>overy</w:t>
            </w:r>
            <w:r w:rsidRPr="00EE0FA8">
              <w:rPr>
                <w:b/>
              </w:rPr>
              <w:t xml:space="preserve"> </w:t>
            </w:r>
            <w:r w:rsidR="00EA6928">
              <w:rPr>
                <w:b/>
              </w:rPr>
              <w:t>/</w:t>
            </w:r>
            <w:bookmarkStart w:id="4" w:name="_GoBack"/>
            <w:bookmarkEnd w:id="4"/>
            <w:r w:rsidRPr="00EE0FA8">
              <w:rPr>
                <w:b/>
              </w:rPr>
              <w:t xml:space="preserve">reselection then </w:t>
            </w:r>
            <w:r>
              <w:rPr>
                <w:b/>
              </w:rPr>
              <w:t xml:space="preserve">the </w:t>
            </w:r>
            <w:r w:rsidRPr="00EE0FA8">
              <w:rPr>
                <w:b/>
              </w:rPr>
              <w:t xml:space="preserve">decision regarding </w:t>
            </w:r>
            <w:r>
              <w:rPr>
                <w:b/>
              </w:rPr>
              <w:t>Relay UE</w:t>
            </w:r>
            <w:r w:rsidRPr="00EE0FA8">
              <w:rPr>
                <w:b/>
              </w:rPr>
              <w:t xml:space="preserve"> selection is taken by the </w:t>
            </w:r>
            <w:r>
              <w:rPr>
                <w:b/>
              </w:rPr>
              <w:t>Remote UE</w:t>
            </w:r>
            <w:r w:rsidRPr="00EE0FA8">
              <w:rPr>
                <w:b/>
              </w:rPr>
              <w:t>.</w:t>
            </w:r>
          </w:p>
          <w:p w:rsidR="00D105A6" w:rsidRPr="00EE0FA8" w:rsidRDefault="00D105A6" w:rsidP="00D105A6">
            <w:pPr>
              <w:ind w:left="240"/>
              <w:rPr>
                <w:b/>
              </w:rPr>
            </w:pPr>
            <w:r w:rsidRPr="00EE0FA8">
              <w:rPr>
                <w:b/>
              </w:rPr>
              <w:t>Prop</w:t>
            </w:r>
            <w:r>
              <w:rPr>
                <w:b/>
              </w:rPr>
              <w:t xml:space="preserve">osal </w:t>
            </w:r>
            <w:r w:rsidRPr="00EE0FA8">
              <w:rPr>
                <w:b/>
              </w:rPr>
              <w:t xml:space="preserve">2: How and if the load information received from the </w:t>
            </w:r>
            <w:r>
              <w:rPr>
                <w:b/>
              </w:rPr>
              <w:t>Relay UE</w:t>
            </w:r>
            <w:r w:rsidRPr="00EE0FA8">
              <w:rPr>
                <w:b/>
              </w:rPr>
              <w:t xml:space="preserve"> is taken into account during selection/ reselection is an implementation issue for the </w:t>
            </w:r>
            <w:r>
              <w:rPr>
                <w:b/>
              </w:rPr>
              <w:t>Remote UE</w:t>
            </w:r>
            <w:r w:rsidRPr="00EE0FA8">
              <w:rPr>
                <w:b/>
              </w:rPr>
              <w:t xml:space="preserve"> </w:t>
            </w:r>
          </w:p>
          <w:p w:rsidR="00D105A6" w:rsidRDefault="007A43A7" w:rsidP="00D105A6">
            <w:pPr>
              <w:ind w:left="272"/>
              <w:rPr>
                <w:b/>
              </w:rPr>
            </w:pPr>
            <w:r w:rsidRPr="007A43A7">
              <w:rPr>
                <w:b/>
              </w:rPr>
              <w:lastRenderedPageBreak/>
              <w:t>Proposal 3: The Remote UE may use the load indication as a basis to choose a Relay UE (amongst other Relay UEs) where the relayed service achieves the desired E2E QoS.</w:t>
            </w:r>
            <w:r w:rsidR="00D105A6" w:rsidRPr="00DF6477">
              <w:rPr>
                <w:b/>
              </w:rPr>
              <w:t xml:space="preserve"> </w:t>
            </w:r>
          </w:p>
          <w:p w:rsidR="00D105A6" w:rsidRPr="00DF6477" w:rsidRDefault="00D105A6" w:rsidP="00D105A6">
            <w:pPr>
              <w:ind w:left="272"/>
              <w:rPr>
                <w:b/>
              </w:rPr>
            </w:pPr>
            <w:r w:rsidRPr="00DF6477">
              <w:rPr>
                <w:b/>
              </w:rPr>
              <w:t>Proposal</w:t>
            </w:r>
            <w:r>
              <w:rPr>
                <w:b/>
              </w:rPr>
              <w:t xml:space="preserve"> 4</w:t>
            </w:r>
            <w:r w:rsidRPr="00DF6477">
              <w:rPr>
                <w:b/>
              </w:rPr>
              <w:t xml:space="preserve">: the </w:t>
            </w:r>
            <w:proofErr w:type="spellStart"/>
            <w:r w:rsidRPr="00DF6477">
              <w:rPr>
                <w:b/>
              </w:rPr>
              <w:t>gNB</w:t>
            </w:r>
            <w:proofErr w:type="spellEnd"/>
            <w:r w:rsidRPr="00DF6477">
              <w:rPr>
                <w:b/>
              </w:rPr>
              <w:t xml:space="preserve"> provides a single indication to the </w:t>
            </w:r>
            <w:r>
              <w:rPr>
                <w:b/>
              </w:rPr>
              <w:t>Relay UE</w:t>
            </w:r>
            <w:r w:rsidRPr="00DF6477">
              <w:rPr>
                <w:b/>
              </w:rPr>
              <w:t xml:space="preserve"> for inclusion in its </w:t>
            </w:r>
            <w:r>
              <w:rPr>
                <w:b/>
              </w:rPr>
              <w:t>discovery</w:t>
            </w:r>
            <w:r w:rsidRPr="00DF6477">
              <w:rPr>
                <w:b/>
              </w:rPr>
              <w:t xml:space="preserve">/ </w:t>
            </w:r>
            <w:r>
              <w:rPr>
                <w:b/>
              </w:rPr>
              <w:t>discovery</w:t>
            </w:r>
            <w:r w:rsidRPr="00DF6477">
              <w:rPr>
                <w:b/>
              </w:rPr>
              <w:t xml:space="preserve"> resp</w:t>
            </w:r>
            <w:r>
              <w:rPr>
                <w:b/>
              </w:rPr>
              <w:t>onse</w:t>
            </w:r>
            <w:r w:rsidRPr="00DF6477">
              <w:rPr>
                <w:b/>
              </w:rPr>
              <w:t xml:space="preserve"> messages regarding the spare capacity for the </w:t>
            </w:r>
            <w:r>
              <w:rPr>
                <w:b/>
              </w:rPr>
              <w:t>Relay UE</w:t>
            </w:r>
            <w:r w:rsidRPr="00DF6477">
              <w:rPr>
                <w:b/>
              </w:rPr>
              <w:t xml:space="preserve"> relay system.</w:t>
            </w:r>
          </w:p>
          <w:p w:rsidR="00D105A6" w:rsidRDefault="00D105A6" w:rsidP="00D105A6">
            <w:pPr>
              <w:ind w:left="272"/>
            </w:pPr>
            <w:r>
              <w:rPr>
                <w:b/>
              </w:rPr>
              <w:t xml:space="preserve">Proposal 5: </w:t>
            </w:r>
            <w:r w:rsidRPr="00EE0FA8">
              <w:rPr>
                <w:b/>
              </w:rPr>
              <w:t xml:space="preserve">It is proposed that the </w:t>
            </w:r>
            <w:r>
              <w:rPr>
                <w:b/>
              </w:rPr>
              <w:t>Remote UE</w:t>
            </w:r>
            <w:r w:rsidRPr="00EE0FA8">
              <w:rPr>
                <w:b/>
              </w:rPr>
              <w:t xml:space="preserve"> </w:t>
            </w:r>
            <w:r>
              <w:rPr>
                <w:b/>
              </w:rPr>
              <w:t>behaviour on reception of</w:t>
            </w:r>
            <w:r w:rsidRPr="00EE0FA8">
              <w:rPr>
                <w:b/>
              </w:rPr>
              <w:t xml:space="preserve"> a simple load indication for </w:t>
            </w:r>
            <w:r>
              <w:rPr>
                <w:b/>
              </w:rPr>
              <w:t xml:space="preserve">this release </w:t>
            </w:r>
            <w:r w:rsidRPr="00EE0FA8">
              <w:rPr>
                <w:b/>
              </w:rPr>
              <w:t>be left to UE implementation.</w:t>
            </w:r>
          </w:p>
          <w:p w:rsidR="00D105A6" w:rsidRDefault="00D105A6" w:rsidP="00D105A6">
            <w:pPr>
              <w:ind w:left="240"/>
              <w:rPr>
                <w:b/>
              </w:rPr>
            </w:pPr>
          </w:p>
        </w:tc>
      </w:tr>
    </w:tbl>
    <w:p w:rsidR="00C947A3" w:rsidRDefault="00C947A3"/>
    <w:p w:rsidR="00C947A3" w:rsidRDefault="00C947A3" w:rsidP="00C947A3">
      <w:pPr>
        <w:pStyle w:val="Heading1"/>
        <w:rPr>
          <w:rFonts w:cs="Arial"/>
        </w:rPr>
      </w:pPr>
      <w:r>
        <w:rPr>
          <w:rFonts w:cs="Arial"/>
        </w:rPr>
        <w:t>References</w:t>
      </w:r>
    </w:p>
    <w:p w:rsidR="00C947A3" w:rsidRDefault="00A77C8F">
      <w:r>
        <w:t>[1]</w:t>
      </w:r>
      <w:r>
        <w:tab/>
      </w:r>
      <w:r w:rsidRPr="00A77C8F">
        <w:t>R2-2105496</w:t>
      </w:r>
      <w:r w:rsidRPr="00A77C8F">
        <w:tab/>
        <w:t>[Post113bis-e][602][Relay] Definition of relay load criterion</w:t>
      </w:r>
      <w:r w:rsidRPr="00A77C8F">
        <w:tab/>
        <w:t>Ericsson</w:t>
      </w:r>
    </w:p>
    <w:p w:rsidR="00A77C8F" w:rsidRDefault="00A77C8F">
      <w:r>
        <w:t>[2]</w:t>
      </w:r>
      <w:r>
        <w:tab/>
      </w:r>
      <w:r w:rsidRPr="00A77C8F">
        <w:t>R2-2104262</w:t>
      </w:r>
      <w:r>
        <w:tab/>
      </w:r>
      <w:r w:rsidRPr="00A77C8F">
        <w:t>Relay UE load as an additional AS criterion for relay (re-)selection</w:t>
      </w:r>
      <w:r>
        <w:tab/>
        <w:t>Philips</w:t>
      </w:r>
    </w:p>
    <w:p w:rsidR="006166EC" w:rsidRDefault="006166EC"/>
    <w:p w:rsidR="006166EC" w:rsidRDefault="006166EC"/>
    <w:p w:rsidR="006166EC" w:rsidRDefault="006166EC"/>
    <w:p w:rsidR="006166EC" w:rsidRDefault="006166EC"/>
    <w:p w:rsidR="006166EC" w:rsidRDefault="006166EC"/>
    <w:p w:rsidR="006166EC" w:rsidRDefault="006166EC"/>
    <w:p w:rsidR="006166EC" w:rsidRDefault="006166EC"/>
    <w:p w:rsidR="006166EC" w:rsidRDefault="006166EC"/>
    <w:sectPr w:rsidR="006166EC" w:rsidSect="006A43E0">
      <w:pgSz w:w="11906" w:h="16838"/>
      <w:pgMar w:top="993"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PMingLiU">
    <w:altName w:val="¡Ps2OcuAe"/>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0F5FE9"/>
    <w:multiLevelType w:val="hybridMultilevel"/>
    <w:tmpl w:val="623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584"/>
    <w:rsid w:val="000230EF"/>
    <w:rsid w:val="00213A88"/>
    <w:rsid w:val="00215AAA"/>
    <w:rsid w:val="002276F2"/>
    <w:rsid w:val="00241BED"/>
    <w:rsid w:val="00251F11"/>
    <w:rsid w:val="002B1C30"/>
    <w:rsid w:val="002E2FE9"/>
    <w:rsid w:val="003429AA"/>
    <w:rsid w:val="003956F8"/>
    <w:rsid w:val="003F50A5"/>
    <w:rsid w:val="00466143"/>
    <w:rsid w:val="00563440"/>
    <w:rsid w:val="005A1584"/>
    <w:rsid w:val="005D18AD"/>
    <w:rsid w:val="006166EC"/>
    <w:rsid w:val="00673F54"/>
    <w:rsid w:val="006A43E0"/>
    <w:rsid w:val="006B3447"/>
    <w:rsid w:val="006E6A58"/>
    <w:rsid w:val="00772A42"/>
    <w:rsid w:val="007A43A7"/>
    <w:rsid w:val="00812181"/>
    <w:rsid w:val="0085218E"/>
    <w:rsid w:val="0094257C"/>
    <w:rsid w:val="009916F2"/>
    <w:rsid w:val="009D739C"/>
    <w:rsid w:val="00A169FA"/>
    <w:rsid w:val="00A60FCC"/>
    <w:rsid w:val="00A77C8F"/>
    <w:rsid w:val="00A9771B"/>
    <w:rsid w:val="00AC1C8C"/>
    <w:rsid w:val="00B95107"/>
    <w:rsid w:val="00C34F48"/>
    <w:rsid w:val="00C947A3"/>
    <w:rsid w:val="00CF1679"/>
    <w:rsid w:val="00D105A6"/>
    <w:rsid w:val="00D74B3B"/>
    <w:rsid w:val="00DA0CA2"/>
    <w:rsid w:val="00DF6477"/>
    <w:rsid w:val="00EA6928"/>
    <w:rsid w:val="00ED67BD"/>
    <w:rsid w:val="00FA1007"/>
    <w:rsid w:val="00FC08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75455"/>
  <w15:chartTrackingRefBased/>
  <w15:docId w15:val="{EF13B95C-1F8B-44FC-A4A7-71A9D4ED9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1584"/>
  </w:style>
  <w:style w:type="paragraph" w:styleId="Heading1">
    <w:name w:val="heading 1"/>
    <w:next w:val="Normal"/>
    <w:link w:val="Heading1Char"/>
    <w:qFormat/>
    <w:rsid w:val="005A1584"/>
    <w:pPr>
      <w:keepNext/>
      <w:keepLines/>
      <w:numPr>
        <w:numId w:val="2"/>
      </w:numPr>
      <w:pBdr>
        <w:top w:val="single" w:sz="12" w:space="3" w:color="auto"/>
      </w:pBdr>
      <w:spacing w:before="240" w:after="180"/>
      <w:outlineLvl w:val="0"/>
    </w:pPr>
    <w:rPr>
      <w:rFonts w:ascii="Arial" w:eastAsia="MS Mincho" w:hAnsi="Arial" w:cs="Times New Roman"/>
      <w:sz w:val="36"/>
      <w:szCs w:val="20"/>
    </w:rPr>
  </w:style>
  <w:style w:type="paragraph" w:styleId="Heading2">
    <w:name w:val="heading 2"/>
    <w:basedOn w:val="Heading1"/>
    <w:next w:val="Normal"/>
    <w:link w:val="Heading2Char"/>
    <w:qFormat/>
    <w:rsid w:val="005A1584"/>
    <w:pPr>
      <w:numPr>
        <w:ilvl w:val="1"/>
      </w:numPr>
      <w:pBdr>
        <w:top w:val="none" w:sz="0" w:space="0" w:color="auto"/>
      </w:pBdr>
      <w:tabs>
        <w:tab w:val="left" w:pos="1091"/>
      </w:tabs>
      <w:spacing w:before="180"/>
      <w:outlineLvl w:val="1"/>
    </w:pPr>
    <w:rPr>
      <w:sz w:val="32"/>
    </w:rPr>
  </w:style>
  <w:style w:type="paragraph" w:styleId="Heading8">
    <w:name w:val="heading 8"/>
    <w:basedOn w:val="Heading1"/>
    <w:next w:val="Normal"/>
    <w:link w:val="Heading8Char"/>
    <w:qFormat/>
    <w:rsid w:val="005A1584"/>
    <w:pPr>
      <w:numPr>
        <w:ilvl w:val="7"/>
      </w:numPr>
      <w:outlineLvl w:val="7"/>
    </w:pPr>
  </w:style>
  <w:style w:type="paragraph" w:styleId="Heading9">
    <w:name w:val="heading 9"/>
    <w:basedOn w:val="Heading8"/>
    <w:next w:val="Normal"/>
    <w:link w:val="Heading9Char"/>
    <w:qFormat/>
    <w:rsid w:val="005A15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
    <w:basedOn w:val="Normal"/>
    <w:link w:val="ListParagraphChar"/>
    <w:uiPriority w:val="34"/>
    <w:qFormat/>
    <w:rsid w:val="005A1584"/>
    <w:pPr>
      <w:ind w:left="720"/>
      <w:contextualSpacing/>
    </w:pPr>
  </w:style>
  <w:style w:type="character" w:customStyle="1" w:styleId="ListParagraphChar">
    <w:name w:val="List Paragraph Char"/>
    <w:aliases w:val="- Bullets Char,목록 단락 Char,?? ?? Char,????? Char,???? Char,Lista1 Char"/>
    <w:link w:val="ListParagraph"/>
    <w:uiPriority w:val="34"/>
    <w:qFormat/>
    <w:locked/>
    <w:rsid w:val="005A1584"/>
  </w:style>
  <w:style w:type="character" w:customStyle="1" w:styleId="Heading1Char">
    <w:name w:val="Heading 1 Char"/>
    <w:basedOn w:val="DefaultParagraphFont"/>
    <w:link w:val="Heading1"/>
    <w:rsid w:val="005A1584"/>
    <w:rPr>
      <w:rFonts w:ascii="Arial" w:eastAsia="MS Mincho" w:hAnsi="Arial" w:cs="Times New Roman"/>
      <w:sz w:val="36"/>
      <w:szCs w:val="20"/>
    </w:rPr>
  </w:style>
  <w:style w:type="character" w:customStyle="1" w:styleId="Heading2Char">
    <w:name w:val="Heading 2 Char"/>
    <w:basedOn w:val="DefaultParagraphFont"/>
    <w:link w:val="Heading2"/>
    <w:rsid w:val="005A1584"/>
    <w:rPr>
      <w:rFonts w:ascii="Arial" w:eastAsia="MS Mincho" w:hAnsi="Arial" w:cs="Times New Roman"/>
      <w:sz w:val="32"/>
      <w:szCs w:val="20"/>
    </w:rPr>
  </w:style>
  <w:style w:type="character" w:customStyle="1" w:styleId="Heading8Char">
    <w:name w:val="Heading 8 Char"/>
    <w:basedOn w:val="DefaultParagraphFont"/>
    <w:link w:val="Heading8"/>
    <w:rsid w:val="005A1584"/>
    <w:rPr>
      <w:rFonts w:ascii="Arial" w:eastAsia="MS Mincho" w:hAnsi="Arial" w:cs="Times New Roman"/>
      <w:sz w:val="36"/>
      <w:szCs w:val="20"/>
    </w:rPr>
  </w:style>
  <w:style w:type="character" w:customStyle="1" w:styleId="Heading9Char">
    <w:name w:val="Heading 9 Char"/>
    <w:basedOn w:val="DefaultParagraphFont"/>
    <w:link w:val="Heading9"/>
    <w:rsid w:val="005A1584"/>
    <w:rPr>
      <w:rFonts w:ascii="Arial" w:eastAsia="MS Mincho" w:hAnsi="Arial" w:cs="Times New Roman"/>
      <w:sz w:val="36"/>
      <w:szCs w:val="20"/>
    </w:rPr>
  </w:style>
  <w:style w:type="paragraph" w:styleId="Header">
    <w:name w:val="header"/>
    <w:link w:val="HeaderChar"/>
    <w:qFormat/>
    <w:rsid w:val="005A1584"/>
    <w:pPr>
      <w:widowControl w:val="0"/>
    </w:pPr>
    <w:rPr>
      <w:rFonts w:ascii="Arial" w:eastAsia="MS Mincho" w:hAnsi="Arial" w:cs="Times New Roman"/>
      <w:b/>
      <w:sz w:val="18"/>
      <w:szCs w:val="20"/>
    </w:rPr>
  </w:style>
  <w:style w:type="character" w:customStyle="1" w:styleId="HeaderChar">
    <w:name w:val="Header Char"/>
    <w:basedOn w:val="DefaultParagraphFont"/>
    <w:link w:val="Header"/>
    <w:qFormat/>
    <w:rsid w:val="005A1584"/>
    <w:rPr>
      <w:rFonts w:ascii="Arial" w:eastAsia="MS Mincho" w:hAnsi="Arial" w:cs="Times New Roman"/>
      <w:b/>
      <w:sz w:val="18"/>
      <w:szCs w:val="20"/>
    </w:rPr>
  </w:style>
  <w:style w:type="paragraph" w:customStyle="1" w:styleId="bullet">
    <w:name w:val="bullet"/>
    <w:basedOn w:val="Normal"/>
    <w:qFormat/>
    <w:rsid w:val="005A1584"/>
    <w:pPr>
      <w:numPr>
        <w:numId w:val="3"/>
      </w:numPr>
      <w:spacing w:after="180"/>
    </w:pPr>
    <w:rPr>
      <w:rFonts w:ascii="Times New Roman" w:eastAsia="MS Mincho"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Xiaomi-Gordon</dc:creator>
  <cp:keywords/>
  <dc:description/>
  <cp:lastModifiedBy>Xiaomi-Gordon</cp:lastModifiedBy>
  <cp:revision>3</cp:revision>
  <cp:lastPrinted>2021-05-10T11:40:00Z</cp:lastPrinted>
  <dcterms:created xsi:type="dcterms:W3CDTF">2021-05-10T20:06:00Z</dcterms:created>
  <dcterms:modified xsi:type="dcterms:W3CDTF">2021-05-11T05:01:00Z</dcterms:modified>
</cp:coreProperties>
</file>