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E5CA" w14:textId="75E42538"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7D7E6A">
        <w:rPr>
          <w:rFonts w:ascii="Arial" w:hAnsi="Arial" w:cs="Arial"/>
          <w:b/>
          <w:color w:val="000000"/>
          <w:kern w:val="2"/>
          <w:sz w:val="24"/>
          <w:lang w:val="en-US"/>
        </w:rPr>
        <w:t>4-e</w:t>
      </w:r>
      <w:r w:rsidRPr="00474D76">
        <w:rPr>
          <w:rFonts w:ascii="Arial" w:hAnsi="Arial" w:cs="Arial"/>
          <w:b/>
          <w:color w:val="000000"/>
          <w:kern w:val="2"/>
          <w:sz w:val="24"/>
          <w:lang w:val="en-US"/>
        </w:rPr>
        <w:tab/>
      </w:r>
      <w:r w:rsidR="001429C4" w:rsidRPr="001429C4">
        <w:rPr>
          <w:rFonts w:ascii="Arial" w:hAnsi="Arial" w:cs="Arial"/>
          <w:b/>
          <w:bCs/>
          <w:color w:val="000000"/>
          <w:kern w:val="2"/>
          <w:sz w:val="24"/>
        </w:rPr>
        <w:t>R2-2105257</w:t>
      </w:r>
    </w:p>
    <w:p w14:paraId="074A7311" w14:textId="7B09BEC0"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7D7E6A">
        <w:rPr>
          <w:rFonts w:ascii="Arial" w:hAnsi="Arial" w:cs="Arial"/>
          <w:b/>
          <w:color w:val="000000"/>
          <w:kern w:val="2"/>
          <w:sz w:val="24"/>
          <w:lang w:val="en-US"/>
        </w:rPr>
        <w:t>19 – 27 May</w:t>
      </w:r>
      <w:r>
        <w:rPr>
          <w:rFonts w:ascii="Arial" w:hAnsi="Arial" w:cs="Arial"/>
          <w:b/>
          <w:color w:val="000000"/>
          <w:kern w:val="2"/>
          <w:sz w:val="24"/>
          <w:lang w:val="en-US"/>
        </w:rPr>
        <w:t xml:space="preserve">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581FB1B2"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80AFB">
        <w:rPr>
          <w:rFonts w:ascii="Arial" w:hAnsi="Arial" w:cs="Arial"/>
          <w:b/>
          <w:bCs/>
          <w:sz w:val="24"/>
          <w:lang w:val="en-US" w:eastAsia="en-US"/>
        </w:rPr>
        <w:t>Network s</w:t>
      </w:r>
      <w:r w:rsidR="006407EB">
        <w:rPr>
          <w:rFonts w:ascii="Arial" w:hAnsi="Arial" w:cs="Arial"/>
          <w:b/>
          <w:bCs/>
          <w:sz w:val="24"/>
          <w:lang w:eastAsia="en-US"/>
        </w:rPr>
        <w:t xml:space="preserve">witching </w:t>
      </w:r>
      <w:r w:rsidR="001429C4">
        <w:rPr>
          <w:rFonts w:ascii="Arial" w:hAnsi="Arial" w:cs="Arial"/>
          <w:b/>
          <w:bCs/>
          <w:sz w:val="24"/>
          <w:lang w:eastAsia="en-US"/>
        </w:rPr>
        <w:t xml:space="preserve">procedures </w:t>
      </w:r>
      <w:r w:rsidR="009F2391">
        <w:rPr>
          <w:rFonts w:ascii="Arial" w:hAnsi="Arial" w:cs="Arial"/>
          <w:b/>
          <w:bCs/>
          <w:sz w:val="24"/>
          <w:lang w:val="en-US" w:eastAsia="en-US"/>
        </w:rPr>
        <w:t xml:space="preserve">for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242AD5CB"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to study and specify enhancements to address </w:t>
      </w:r>
      <w:r w:rsidR="00330C14">
        <w:rPr>
          <w:sz w:val="20"/>
          <w:szCs w:val="18"/>
        </w:rPr>
        <w:t xml:space="preserve">concurrent operation on two SIMs </w:t>
      </w:r>
      <w:r>
        <w:rPr>
          <w:sz w:val="20"/>
          <w:szCs w:val="18"/>
        </w:rPr>
        <w:t>as follows:</w:t>
      </w:r>
    </w:p>
    <w:p w14:paraId="74067695" w14:textId="77777777" w:rsidR="00F302A3" w:rsidRPr="00F302A3" w:rsidRDefault="00F302A3" w:rsidP="00F302A3">
      <w:pPr>
        <w:spacing w:beforeLines="50" w:before="120" w:line="240" w:lineRule="auto"/>
        <w:ind w:left="720"/>
        <w:jc w:val="left"/>
        <w:rPr>
          <w:bCs/>
          <w:i/>
          <w:iCs/>
          <w:sz w:val="20"/>
          <w:szCs w:val="18"/>
          <w:lang w:val="en-US"/>
        </w:rPr>
      </w:pPr>
      <w:r w:rsidRPr="00F302A3">
        <w:rPr>
          <w:bCs/>
          <w:i/>
          <w:iCs/>
          <w:sz w:val="20"/>
          <w:szCs w:val="18"/>
          <w:lang w:val="en-US"/>
        </w:rPr>
        <w:t>Specify mechanism for UE to notify Network A of its switch from Network A (for MUSIM purpose) [RAN2]:</w:t>
      </w:r>
    </w:p>
    <w:p w14:paraId="37002F1C"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bCs/>
          <w:i/>
          <w:iCs/>
          <w:sz w:val="20"/>
          <w:szCs w:val="18"/>
          <w:lang w:val="en-US"/>
        </w:rPr>
        <w:t>RAT Concurrency: Network A is NR. Network B can either be LTE or NR.</w:t>
      </w:r>
    </w:p>
    <w:p w14:paraId="1D1C1E1D"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rFonts w:hint="eastAsia"/>
          <w:bCs/>
          <w:i/>
          <w:iCs/>
          <w:sz w:val="20"/>
          <w:szCs w:val="18"/>
          <w:lang w:val="en-US"/>
        </w:rPr>
        <w:t>A</w:t>
      </w:r>
      <w:r w:rsidRPr="00F302A3">
        <w:rPr>
          <w:bCs/>
          <w:i/>
          <w:iCs/>
          <w:sz w:val="20"/>
          <w:szCs w:val="18"/>
          <w:lang w:val="en-US"/>
        </w:rPr>
        <w:t>pplicable UE architecture: Single-Rx/Single-Tx</w:t>
      </w:r>
      <w:r w:rsidRPr="00F302A3">
        <w:rPr>
          <w:rFonts w:hint="eastAsia"/>
          <w:bCs/>
          <w:i/>
          <w:iCs/>
          <w:sz w:val="20"/>
          <w:szCs w:val="18"/>
          <w:lang w:val="en-US"/>
        </w:rPr>
        <w:t>,</w:t>
      </w:r>
      <w:r w:rsidRPr="00F302A3">
        <w:rPr>
          <w:bCs/>
          <w:i/>
          <w:iCs/>
          <w:sz w:val="20"/>
          <w:szCs w:val="18"/>
          <w:lang w:val="en-US"/>
        </w:rPr>
        <w:t xml:space="preserve"> Dual-Rx/Single-Tx</w:t>
      </w:r>
    </w:p>
    <w:p w14:paraId="3F948CB2" w14:textId="3325ACCB" w:rsidR="00C514A1" w:rsidRPr="00C514A1" w:rsidRDefault="00C514A1" w:rsidP="00B45A76">
      <w:pPr>
        <w:spacing w:beforeLines="50" w:before="120" w:line="240" w:lineRule="auto"/>
        <w:jc w:val="left"/>
        <w:rPr>
          <w:sz w:val="20"/>
          <w:szCs w:val="18"/>
        </w:rPr>
      </w:pPr>
      <w:r>
        <w:rPr>
          <w:sz w:val="20"/>
          <w:szCs w:val="18"/>
        </w:rPr>
        <w:t>RAN2#112-e has discussed network switching as part of the LS response to SA2 and agreed on the following:</w:t>
      </w:r>
    </w:p>
    <w:p w14:paraId="4166CD17" w14:textId="10CD4ACD" w:rsidR="002C0581" w:rsidRDefault="002C0581"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E25C25">
        <w:rPr>
          <w:rFonts w:ascii="Times New Roman" w:hAnsi="Times New Roman" w:cs="Times New Roman"/>
          <w:b w:val="0"/>
          <w:bCs w:val="0"/>
        </w:rPr>
        <w:t>RAN2 will continue to discuss RRC-based switching/leaving and returning procedure in 5GS/NR when UE is in RRC_CONNECTED. There may be different mechanisms (short/long, leaving/returning, etc.).</w:t>
      </w:r>
    </w:p>
    <w:p w14:paraId="2EBB610E" w14:textId="27309B05" w:rsidR="00C8032E" w:rsidRDefault="00C8032E"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C8032E">
        <w:rPr>
          <w:rFonts w:ascii="Times New Roman" w:hAnsi="Times New Roman" w:cs="Times New Roman"/>
          <w:b w:val="0"/>
          <w:bCs w:val="0"/>
        </w:rPr>
        <w:t>RAN2 will evaluate short/long time switching in this</w:t>
      </w:r>
      <w:r>
        <w:rPr>
          <w:rFonts w:ascii="Times New Roman" w:hAnsi="Times New Roman" w:cs="Times New Roman"/>
          <w:b w:val="0"/>
          <w:bCs w:val="0"/>
        </w:rPr>
        <w:t xml:space="preserve"> WI.</w:t>
      </w:r>
    </w:p>
    <w:p w14:paraId="402BE25F" w14:textId="77777777" w:rsidR="00BF2E81" w:rsidRDefault="00BF2E81" w:rsidP="00C514A1">
      <w:pPr>
        <w:spacing w:beforeLines="50" w:before="120" w:line="240" w:lineRule="auto"/>
        <w:jc w:val="left"/>
        <w:rPr>
          <w:sz w:val="20"/>
          <w:szCs w:val="18"/>
        </w:rPr>
      </w:pPr>
    </w:p>
    <w:p w14:paraId="292D8A61" w14:textId="465D26E2" w:rsidR="00BF2E81" w:rsidRPr="00C514A1" w:rsidRDefault="00BF2E81" w:rsidP="00BF2E81">
      <w:pPr>
        <w:spacing w:beforeLines="50" w:before="120" w:line="240" w:lineRule="auto"/>
        <w:jc w:val="left"/>
        <w:rPr>
          <w:sz w:val="20"/>
          <w:szCs w:val="18"/>
        </w:rPr>
      </w:pPr>
      <w:r>
        <w:rPr>
          <w:sz w:val="20"/>
          <w:szCs w:val="18"/>
        </w:rPr>
        <w:t>RAN2#113-e has made limited progress on this issue, mainly due to not being able to reach a consensus on RRC vs NAS based solution, and has agreed on the following:</w:t>
      </w:r>
    </w:p>
    <w:p w14:paraId="464855F6"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1</w:t>
      </w:r>
      <w:r w:rsidRPr="00BF2E81">
        <w:rPr>
          <w:rFonts w:ascii="Times New Roman" w:hAnsi="Times New Roman" w:cs="Times New Roman"/>
          <w:b w:val="0"/>
          <w:bCs w:val="0"/>
        </w:rPr>
        <w:tab/>
      </w:r>
      <w:bookmarkStart w:id="1" w:name="_Hlk68104241"/>
      <w:r w:rsidRPr="00BF2E81">
        <w:rPr>
          <w:rFonts w:ascii="Times New Roman" w:hAnsi="Times New Roman" w:cs="Times New Roman"/>
          <w:b w:val="0"/>
          <w:bCs w:val="0"/>
        </w:rPr>
        <w:t>Switching procedure can be used to notify network A that the UE has a preference to leave RRC_CONNECTED state in network A</w:t>
      </w:r>
      <w:bookmarkEnd w:id="1"/>
      <w:r w:rsidRPr="00BF2E81">
        <w:rPr>
          <w:rFonts w:ascii="Times New Roman" w:hAnsi="Times New Roman" w:cs="Times New Roman"/>
          <w:b w:val="0"/>
          <w:bCs w:val="0"/>
        </w:rPr>
        <w:t>.</w:t>
      </w:r>
    </w:p>
    <w:p w14:paraId="60168BD7"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2</w:t>
      </w:r>
      <w:r w:rsidRPr="00BF2E81">
        <w:rPr>
          <w:rFonts w:ascii="Times New Roman" w:hAnsi="Times New Roman" w:cs="Times New Roman"/>
          <w:b w:val="0"/>
          <w:bCs w:val="0"/>
        </w:rPr>
        <w:tab/>
        <w:t>The switching procedure can be used to notify network A that the UE has a preference to be kept in RRC_CONNECTED state in network A while temporarily switching to network B.</w:t>
      </w:r>
    </w:p>
    <w:p w14:paraId="5BFFB043" w14:textId="1490E97F" w:rsidR="00BF2E81" w:rsidRDefault="00BF2E81" w:rsidP="00BF2E81">
      <w:pPr>
        <w:pStyle w:val="Doc-text2"/>
        <w:rPr>
          <w:rFonts w:ascii="Times New Roman" w:hAnsi="Times New Roman"/>
        </w:rPr>
      </w:pPr>
    </w:p>
    <w:p w14:paraId="69632861" w14:textId="4D697895" w:rsidR="007D7E6A" w:rsidRPr="007D7E6A" w:rsidRDefault="007D7E6A" w:rsidP="007D7E6A">
      <w:pPr>
        <w:pStyle w:val="Doc-text2"/>
        <w:ind w:left="0" w:firstLine="0"/>
        <w:rPr>
          <w:rFonts w:ascii="Times New Roman" w:hAnsi="Times New Roman"/>
        </w:rPr>
      </w:pPr>
      <w:r w:rsidRPr="007D7E6A">
        <w:rPr>
          <w:rFonts w:ascii="Times New Roman" w:hAnsi="Times New Roman"/>
          <w:szCs w:val="18"/>
        </w:rPr>
        <w:t>RAN2#113</w:t>
      </w:r>
      <w:r w:rsidRPr="007D7E6A">
        <w:rPr>
          <w:rFonts w:ascii="Times New Roman" w:hAnsi="Times New Roman"/>
          <w:szCs w:val="18"/>
        </w:rPr>
        <w:t>bis</w:t>
      </w:r>
      <w:r w:rsidRPr="007D7E6A">
        <w:rPr>
          <w:rFonts w:ascii="Times New Roman" w:hAnsi="Times New Roman"/>
          <w:szCs w:val="18"/>
        </w:rPr>
        <w:t>-e has</w:t>
      </w:r>
      <w:r w:rsidRPr="007D7E6A">
        <w:rPr>
          <w:rFonts w:ascii="Times New Roman" w:hAnsi="Times New Roman"/>
          <w:szCs w:val="18"/>
        </w:rPr>
        <w:t xml:space="preserve"> further agreed on using RRC </w:t>
      </w:r>
      <w:proofErr w:type="spellStart"/>
      <w:r w:rsidRPr="007D7E6A">
        <w:rPr>
          <w:rFonts w:ascii="Times New Roman" w:hAnsi="Times New Roman"/>
          <w:szCs w:val="18"/>
        </w:rPr>
        <w:t>signaling</w:t>
      </w:r>
      <w:proofErr w:type="spellEnd"/>
      <w:r w:rsidRPr="007D7E6A">
        <w:rPr>
          <w:rFonts w:ascii="Times New Roman" w:hAnsi="Times New Roman"/>
          <w:szCs w:val="18"/>
        </w:rPr>
        <w:t xml:space="preserve"> for switching in </w:t>
      </w:r>
      <w:r w:rsidR="00F53C01">
        <w:rPr>
          <w:rFonts w:ascii="Times New Roman" w:hAnsi="Times New Roman"/>
          <w:szCs w:val="18"/>
        </w:rPr>
        <w:t>Connected state</w:t>
      </w:r>
      <w:r w:rsidRPr="007D7E6A">
        <w:rPr>
          <w:rFonts w:ascii="Times New Roman" w:hAnsi="Times New Roman"/>
          <w:szCs w:val="18"/>
        </w:rPr>
        <w:t>:</w:t>
      </w:r>
    </w:p>
    <w:p w14:paraId="64519567" w14:textId="77777777" w:rsidR="007D7E6A" w:rsidRPr="007D7E6A" w:rsidRDefault="007D7E6A" w:rsidP="007D7E6A">
      <w:pPr>
        <w:pStyle w:val="Agreement"/>
        <w:numPr>
          <w:ilvl w:val="0"/>
          <w:numId w:val="0"/>
        </w:numPr>
        <w:pBdr>
          <w:top w:val="single" w:sz="4" w:space="1" w:color="auto"/>
          <w:left w:val="single" w:sz="4" w:space="4" w:color="auto"/>
          <w:bottom w:val="single" w:sz="4" w:space="1" w:color="auto"/>
          <w:right w:val="single" w:sz="4" w:space="4" w:color="auto"/>
        </w:pBdr>
        <w:ind w:left="2159" w:hanging="540"/>
        <w:rPr>
          <w:rFonts w:ascii="Times New Roman" w:hAnsi="Times New Roman" w:cs="Times New Roman"/>
          <w:b w:val="0"/>
          <w:bCs w:val="0"/>
        </w:rPr>
      </w:pPr>
      <w:r w:rsidRPr="007D7E6A">
        <w:rPr>
          <w:rFonts w:ascii="Times New Roman" w:hAnsi="Times New Roman" w:cs="Times New Roman"/>
          <w:b w:val="0"/>
          <w:bCs w:val="0"/>
        </w:rPr>
        <w:t>1</w:t>
      </w:r>
      <w:r w:rsidRPr="007D7E6A">
        <w:rPr>
          <w:rFonts w:ascii="Times New Roman" w:hAnsi="Times New Roman" w:cs="Times New Roman"/>
          <w:b w:val="0"/>
          <w:bCs w:val="0"/>
        </w:rPr>
        <w:tab/>
        <w:t xml:space="preserve">RRC </w:t>
      </w:r>
      <w:proofErr w:type="spellStart"/>
      <w:r w:rsidRPr="007D7E6A">
        <w:rPr>
          <w:rFonts w:ascii="Times New Roman" w:hAnsi="Times New Roman" w:cs="Times New Roman"/>
          <w:b w:val="0"/>
          <w:bCs w:val="0"/>
        </w:rPr>
        <w:t>signalling</w:t>
      </w:r>
      <w:proofErr w:type="spellEnd"/>
      <w:r w:rsidRPr="007D7E6A">
        <w:rPr>
          <w:rFonts w:ascii="Times New Roman" w:hAnsi="Times New Roman" w:cs="Times New Roman"/>
          <w:b w:val="0"/>
          <w:bCs w:val="0"/>
        </w:rPr>
        <w:t xml:space="preserve"> is used for switching procedure without leaving RRC_CONNECTED state in network A for UE temporarily switching to network B as a baseline. FFS on additional need of MAC </w:t>
      </w:r>
      <w:proofErr w:type="spellStart"/>
      <w:r w:rsidRPr="007D7E6A">
        <w:rPr>
          <w:rFonts w:ascii="Times New Roman" w:hAnsi="Times New Roman" w:cs="Times New Roman"/>
          <w:b w:val="0"/>
          <w:bCs w:val="0"/>
        </w:rPr>
        <w:t>signalling</w:t>
      </w:r>
      <w:proofErr w:type="spellEnd"/>
      <w:r w:rsidRPr="007D7E6A">
        <w:rPr>
          <w:rFonts w:ascii="Times New Roman" w:hAnsi="Times New Roman" w:cs="Times New Roman"/>
          <w:b w:val="0"/>
          <w:bCs w:val="0"/>
        </w:rPr>
        <w:t>.</w:t>
      </w:r>
    </w:p>
    <w:p w14:paraId="28DD78DF" w14:textId="77777777" w:rsidR="007D7E6A" w:rsidRPr="007D7E6A" w:rsidRDefault="007D7E6A" w:rsidP="007D7E6A">
      <w:pPr>
        <w:pStyle w:val="Agreement"/>
        <w:numPr>
          <w:ilvl w:val="0"/>
          <w:numId w:val="0"/>
        </w:numPr>
        <w:pBdr>
          <w:top w:val="single" w:sz="4" w:space="1" w:color="auto"/>
          <w:left w:val="single" w:sz="4" w:space="4" w:color="auto"/>
          <w:bottom w:val="single" w:sz="4" w:space="1" w:color="auto"/>
          <w:right w:val="single" w:sz="4" w:space="4" w:color="auto"/>
        </w:pBdr>
        <w:ind w:left="2159" w:hanging="540"/>
        <w:rPr>
          <w:rFonts w:ascii="Times New Roman" w:hAnsi="Times New Roman" w:cs="Times New Roman"/>
          <w:b w:val="0"/>
          <w:bCs w:val="0"/>
        </w:rPr>
      </w:pPr>
      <w:r w:rsidRPr="007D7E6A">
        <w:rPr>
          <w:rFonts w:ascii="Times New Roman" w:hAnsi="Times New Roman" w:cs="Times New Roman"/>
          <w:b w:val="0"/>
          <w:bCs w:val="0"/>
        </w:rPr>
        <w:t>2</w:t>
      </w:r>
      <w:r w:rsidRPr="007D7E6A">
        <w:rPr>
          <w:rFonts w:ascii="Times New Roman" w:hAnsi="Times New Roman" w:cs="Times New Roman"/>
          <w:b w:val="0"/>
          <w:bCs w:val="0"/>
        </w:rPr>
        <w:tab/>
        <w:t xml:space="preserve">During switching procedure for leaving RRC_CONNECTED state, </w:t>
      </w:r>
      <w:bookmarkStart w:id="2" w:name="_Hlk71463183"/>
      <w:r w:rsidRPr="007D7E6A">
        <w:rPr>
          <w:rFonts w:ascii="Times New Roman" w:hAnsi="Times New Roman" w:cs="Times New Roman"/>
          <w:b w:val="0"/>
          <w:bCs w:val="0"/>
        </w:rPr>
        <w:t xml:space="preserve">UE </w:t>
      </w:r>
      <w:proofErr w:type="gramStart"/>
      <w:r w:rsidRPr="007D7E6A">
        <w:rPr>
          <w:rFonts w:ascii="Times New Roman" w:hAnsi="Times New Roman" w:cs="Times New Roman"/>
          <w:b w:val="0"/>
          <w:bCs w:val="0"/>
        </w:rPr>
        <w:t>is allowed to</w:t>
      </w:r>
      <w:proofErr w:type="gramEnd"/>
      <w:r w:rsidRPr="007D7E6A">
        <w:rPr>
          <w:rFonts w:ascii="Times New Roman" w:hAnsi="Times New Roman" w:cs="Times New Roman"/>
          <w:b w:val="0"/>
          <w:bCs w:val="0"/>
        </w:rPr>
        <w:t xml:space="preserve"> enter RRC_IDLE state if it does not receive response message from network </w:t>
      </w:r>
      <w:bookmarkEnd w:id="2"/>
      <w:r w:rsidRPr="007D7E6A">
        <w:rPr>
          <w:rFonts w:ascii="Times New Roman" w:hAnsi="Times New Roman" w:cs="Times New Roman"/>
          <w:b w:val="0"/>
          <w:bCs w:val="0"/>
        </w:rPr>
        <w:t xml:space="preserve">within a certain configured time period. FFS for RRC_INACTIVE state. </w:t>
      </w:r>
    </w:p>
    <w:p w14:paraId="55EDECB0" w14:textId="77777777" w:rsidR="007D7E6A" w:rsidRPr="007D7E6A" w:rsidRDefault="007D7E6A" w:rsidP="00BF2E81">
      <w:pPr>
        <w:pStyle w:val="Doc-text2"/>
        <w:rPr>
          <w:rFonts w:ascii="Times New Roman" w:hAnsi="Times New Roman"/>
        </w:rPr>
      </w:pPr>
    </w:p>
    <w:p w14:paraId="0A6D225F" w14:textId="6D701DDF" w:rsidR="00C514A1" w:rsidRPr="007D7E6A" w:rsidRDefault="00C514A1" w:rsidP="00C514A1">
      <w:pPr>
        <w:spacing w:beforeLines="50" w:before="120" w:line="240" w:lineRule="auto"/>
        <w:jc w:val="left"/>
        <w:rPr>
          <w:sz w:val="20"/>
          <w:szCs w:val="18"/>
        </w:rPr>
      </w:pPr>
      <w:r w:rsidRPr="007D7E6A">
        <w:rPr>
          <w:sz w:val="20"/>
          <w:szCs w:val="18"/>
        </w:rPr>
        <w:t xml:space="preserve">In this contribution, we further discuss </w:t>
      </w:r>
      <w:r w:rsidR="007D7E6A">
        <w:rPr>
          <w:sz w:val="20"/>
          <w:szCs w:val="18"/>
        </w:rPr>
        <w:t xml:space="preserve">the remaining issues for </w:t>
      </w:r>
      <w:r w:rsidRPr="007D7E6A">
        <w:rPr>
          <w:sz w:val="20"/>
          <w:szCs w:val="18"/>
        </w:rPr>
        <w:t xml:space="preserve">network switching </w:t>
      </w:r>
      <w:r w:rsidR="00BF2E81" w:rsidRPr="007D7E6A">
        <w:rPr>
          <w:sz w:val="20"/>
          <w:szCs w:val="18"/>
        </w:rPr>
        <w:t>and propose solutions</w:t>
      </w:r>
      <w:r w:rsidRPr="007D7E6A">
        <w:rPr>
          <w:sz w:val="20"/>
          <w:szCs w:val="18"/>
        </w:rPr>
        <w:t>.</w:t>
      </w:r>
    </w:p>
    <w:p w14:paraId="73975FDE" w14:textId="50279291" w:rsidR="00970058" w:rsidRDefault="004B73E8" w:rsidP="00B45A76">
      <w:pPr>
        <w:pStyle w:val="Heading1"/>
        <w:numPr>
          <w:ilvl w:val="0"/>
          <w:numId w:val="3"/>
        </w:numPr>
        <w:jc w:val="left"/>
      </w:pPr>
      <w:r>
        <w:t>Discussion</w:t>
      </w:r>
      <w:r w:rsidR="00F84440">
        <w:t xml:space="preserve"> </w:t>
      </w:r>
    </w:p>
    <w:p w14:paraId="064FC5D9" w14:textId="220C5BAD" w:rsidR="00DE66D5" w:rsidRDefault="00DE66D5" w:rsidP="00DE66D5">
      <w:pPr>
        <w:spacing w:beforeLines="50" w:before="120" w:line="240" w:lineRule="auto"/>
        <w:jc w:val="left"/>
        <w:rPr>
          <w:sz w:val="20"/>
          <w:szCs w:val="18"/>
        </w:rPr>
      </w:pPr>
      <w:r>
        <w:rPr>
          <w:sz w:val="20"/>
          <w:szCs w:val="18"/>
        </w:rPr>
        <w:t xml:space="preserve">The so-called “network switching issue” concerns the scenarios where one USIM is in </w:t>
      </w:r>
      <w:r w:rsidR="00F53C01">
        <w:rPr>
          <w:sz w:val="20"/>
          <w:szCs w:val="18"/>
        </w:rPr>
        <w:t>Connected state</w:t>
      </w:r>
      <w:r>
        <w:rPr>
          <w:sz w:val="20"/>
          <w:szCs w:val="18"/>
        </w:rPr>
        <w:t xml:space="preserve"> and wants to leave this connection for some duration. For the discussion, we will assume that USIM-A is in </w:t>
      </w:r>
      <w:r w:rsidR="00F53C01">
        <w:rPr>
          <w:sz w:val="20"/>
          <w:szCs w:val="18"/>
        </w:rPr>
        <w:t>Connected state</w:t>
      </w:r>
      <w:r>
        <w:rPr>
          <w:sz w:val="20"/>
          <w:szCs w:val="18"/>
        </w:rPr>
        <w:t xml:space="preserve"> and USIM-B is in Idle/Inactive mode. We note that both USIMs being in </w:t>
      </w:r>
      <w:r w:rsidR="00F53C01">
        <w:rPr>
          <w:sz w:val="20"/>
          <w:szCs w:val="18"/>
        </w:rPr>
        <w:t>Connected state</w:t>
      </w:r>
      <w:r>
        <w:rPr>
          <w:sz w:val="20"/>
          <w:szCs w:val="18"/>
        </w:rPr>
        <w:t xml:space="preserve"> simultaneously are not in Rel-17 WI scope.</w:t>
      </w:r>
    </w:p>
    <w:p w14:paraId="4A63A539" w14:textId="0C587F25" w:rsidR="00DE66D5" w:rsidRDefault="00DE66D5" w:rsidP="00DE66D5">
      <w:pPr>
        <w:spacing w:beforeLines="50" w:before="120" w:line="240" w:lineRule="auto"/>
        <w:jc w:val="left"/>
        <w:rPr>
          <w:sz w:val="20"/>
        </w:rPr>
      </w:pPr>
      <w:r>
        <w:rPr>
          <w:sz w:val="20"/>
        </w:rPr>
        <w:t>SA2 has been discussing this issue as part of their Study Item [2] but was not able to finalize their conclusions for the TR [3]. In particular, the case for 5GS is still open, captured as follows in [3]:</w:t>
      </w:r>
    </w:p>
    <w:p w14:paraId="54DCF93F" w14:textId="77777777" w:rsidR="00DE66D5" w:rsidRPr="00DE66D5" w:rsidRDefault="00DE66D5" w:rsidP="00DE66D5">
      <w:pPr>
        <w:pStyle w:val="B1"/>
        <w:rPr>
          <w:i/>
          <w:iCs/>
          <w:lang w:val="en-GB"/>
        </w:rPr>
      </w:pPr>
      <w:r w:rsidRPr="0038365C">
        <w:rPr>
          <w:lang w:val="en-GB"/>
        </w:rPr>
        <w:lastRenderedPageBreak/>
        <w:t>-</w:t>
      </w:r>
      <w:r w:rsidRPr="0038365C">
        <w:rPr>
          <w:lang w:val="en-GB"/>
        </w:rPr>
        <w:tab/>
      </w:r>
      <w:r w:rsidRPr="00DE66D5">
        <w:rPr>
          <w:i/>
          <w:iCs/>
          <w:lang w:val="en-GB"/>
        </w:rPr>
        <w:t>For leaving in E-UTRA/EPS access, the NAS-level leaving MM procedure is recommended to be supported.</w:t>
      </w:r>
      <w:r w:rsidRPr="00DE66D5">
        <w:rPr>
          <w:i/>
          <w:iCs/>
        </w:rPr>
        <w:t xml:space="preserve"> The UE sends NAS SERVICE REQUEST or TAU message indicating leave request to releases the RRC-Connected state.</w:t>
      </w:r>
    </w:p>
    <w:p w14:paraId="3C52C559" w14:textId="77777777" w:rsidR="00DE66D5" w:rsidRPr="00DE66D5" w:rsidRDefault="00DE66D5" w:rsidP="00DE66D5">
      <w:pPr>
        <w:pStyle w:val="B1"/>
        <w:rPr>
          <w:i/>
          <w:iCs/>
          <w:lang w:val="en-GB"/>
        </w:rPr>
      </w:pPr>
      <w:r w:rsidRPr="00DE66D5">
        <w:rPr>
          <w:i/>
          <w:iCs/>
          <w:lang w:val="en-GB"/>
        </w:rPr>
        <w:t>-</w:t>
      </w:r>
      <w:r w:rsidRPr="00DE66D5">
        <w:rPr>
          <w:i/>
          <w:iCs/>
          <w:lang w:val="en-GB"/>
        </w:rPr>
        <w:tab/>
        <w:t>For leaving in NR/5GS access, it is FFS.</w:t>
      </w:r>
    </w:p>
    <w:p w14:paraId="4E69AA8B" w14:textId="77777777" w:rsidR="00DE66D5" w:rsidRPr="00DE66D5" w:rsidRDefault="00DE66D5" w:rsidP="00DE66D5">
      <w:pPr>
        <w:pStyle w:val="B1"/>
        <w:rPr>
          <w:i/>
          <w:iCs/>
          <w:lang w:val="en-GB"/>
        </w:rPr>
      </w:pPr>
      <w:r w:rsidRPr="00DE66D5">
        <w:rPr>
          <w:i/>
          <w:iCs/>
          <w:lang w:val="en-GB"/>
        </w:rPr>
        <w:t>-</w:t>
      </w:r>
      <w:r w:rsidRPr="00DE66D5">
        <w:rPr>
          <w:i/>
          <w:iCs/>
          <w:lang w:val="en-GB"/>
        </w:rPr>
        <w:tab/>
        <w:t>For leaving in E-UTRA/5GS access, it is FFS.</w:t>
      </w:r>
    </w:p>
    <w:p w14:paraId="31D85886" w14:textId="77777777" w:rsidR="00DE66D5" w:rsidRDefault="00DE66D5" w:rsidP="00DE66D5">
      <w:pPr>
        <w:spacing w:beforeLines="50" w:before="120" w:line="240" w:lineRule="auto"/>
        <w:jc w:val="left"/>
        <w:rPr>
          <w:sz w:val="20"/>
        </w:rPr>
      </w:pPr>
    </w:p>
    <w:p w14:paraId="03701E51" w14:textId="15D6900B" w:rsidR="00DE66D5" w:rsidRPr="001F1A7D" w:rsidRDefault="00DE66D5" w:rsidP="001F1A7D">
      <w:pPr>
        <w:spacing w:beforeLines="50" w:before="120" w:line="240" w:lineRule="auto"/>
        <w:jc w:val="left"/>
        <w:rPr>
          <w:sz w:val="20"/>
        </w:rPr>
      </w:pPr>
      <w:r>
        <w:rPr>
          <w:sz w:val="20"/>
        </w:rPr>
        <w:t>As it can be seen, SA2 will likely introduce a NAS based solution for EPS during the normative phase of their Work Item. However, whether to use RRC or NAS based solution is the main contention point for 5GS.</w:t>
      </w:r>
      <w:r w:rsidR="001F1A7D">
        <w:rPr>
          <w:sz w:val="20"/>
        </w:rPr>
        <w:t xml:space="preserve"> </w:t>
      </w:r>
      <w:r>
        <w:rPr>
          <w:rFonts w:eastAsia="Times New Roman"/>
          <w:sz w:val="20"/>
          <w:lang w:val="en-US" w:eastAsia="ja-JP"/>
        </w:rPr>
        <w:t>As SA2 is leaning for a NAS solution for EPS without any RAN impact, RAN2 can focus on NR/5GC</w:t>
      </w:r>
      <w:r w:rsidR="006C7B63">
        <w:rPr>
          <w:rFonts w:eastAsia="Times New Roman"/>
          <w:sz w:val="20"/>
          <w:lang w:val="en-US" w:eastAsia="ja-JP"/>
        </w:rPr>
        <w:t xml:space="preserve"> which can be also applied to E-UTRA/5GS.</w:t>
      </w:r>
    </w:p>
    <w:p w14:paraId="7F47BF39" w14:textId="6D1AA54A" w:rsidR="00DE66D5" w:rsidRDefault="00F53C01" w:rsidP="00DE66D5">
      <w:pPr>
        <w:jc w:val="left"/>
        <w:rPr>
          <w:rFonts w:eastAsia="Times New Roman"/>
          <w:b/>
          <w:bCs/>
          <w:sz w:val="20"/>
          <w:lang w:val="en-US" w:eastAsia="ja-JP"/>
        </w:rPr>
      </w:pPr>
      <w:r>
        <w:rPr>
          <w:rFonts w:eastAsia="Times New Roman"/>
          <w:b/>
          <w:bCs/>
          <w:sz w:val="20"/>
          <w:lang w:val="en-US" w:eastAsia="ja-JP"/>
        </w:rPr>
        <w:t xml:space="preserve">Observation 1: NR/5GC is the </w:t>
      </w:r>
      <w:proofErr w:type="gramStart"/>
      <w:r>
        <w:rPr>
          <w:rFonts w:eastAsia="Times New Roman"/>
          <w:b/>
          <w:bCs/>
          <w:sz w:val="20"/>
          <w:lang w:val="en-US" w:eastAsia="ja-JP"/>
        </w:rPr>
        <w:t>main focus</w:t>
      </w:r>
      <w:proofErr w:type="gramEnd"/>
      <w:r>
        <w:rPr>
          <w:rFonts w:eastAsia="Times New Roman"/>
          <w:b/>
          <w:bCs/>
          <w:sz w:val="20"/>
          <w:lang w:val="en-US" w:eastAsia="ja-JP"/>
        </w:rPr>
        <w:t xml:space="preserve"> for specification </w:t>
      </w:r>
      <w:proofErr w:type="spellStart"/>
      <w:r>
        <w:rPr>
          <w:rFonts w:eastAsia="Times New Roman"/>
          <w:b/>
          <w:bCs/>
          <w:sz w:val="20"/>
          <w:lang w:val="en-US" w:eastAsia="ja-JP"/>
        </w:rPr>
        <w:t>efforst</w:t>
      </w:r>
      <w:proofErr w:type="spellEnd"/>
      <w:r>
        <w:rPr>
          <w:rFonts w:eastAsia="Times New Roman"/>
          <w:b/>
          <w:bCs/>
          <w:sz w:val="20"/>
          <w:lang w:val="en-US" w:eastAsia="ja-JP"/>
        </w:rPr>
        <w:t xml:space="preserve"> </w:t>
      </w:r>
      <w:r w:rsidR="006C7B63">
        <w:rPr>
          <w:rFonts w:eastAsia="Times New Roman"/>
          <w:b/>
          <w:bCs/>
          <w:sz w:val="20"/>
          <w:lang w:val="en-US" w:eastAsia="ja-JP"/>
        </w:rPr>
        <w:t>for</w:t>
      </w:r>
      <w:r w:rsidR="00DE66D5">
        <w:rPr>
          <w:rFonts w:eastAsia="Times New Roman"/>
          <w:b/>
          <w:bCs/>
          <w:sz w:val="20"/>
          <w:lang w:val="en-US" w:eastAsia="ja-JP"/>
        </w:rPr>
        <w:t xml:space="preserve"> network switching solutions.</w:t>
      </w:r>
    </w:p>
    <w:p w14:paraId="7E7FD794" w14:textId="77777777" w:rsidR="00DE66D5" w:rsidRDefault="00DE66D5" w:rsidP="00DE66D5">
      <w:pPr>
        <w:jc w:val="left"/>
        <w:rPr>
          <w:rFonts w:eastAsia="Times New Roman"/>
          <w:sz w:val="20"/>
          <w:lang w:val="en-US" w:eastAsia="ja-JP"/>
        </w:rPr>
      </w:pPr>
      <w:r>
        <w:rPr>
          <w:rFonts w:eastAsia="Times New Roman"/>
          <w:sz w:val="20"/>
          <w:lang w:val="en-US" w:eastAsia="ja-JP"/>
        </w:rPr>
        <w:t xml:space="preserve">There are two cases for </w:t>
      </w:r>
      <w:proofErr w:type="gramStart"/>
      <w:r>
        <w:rPr>
          <w:rFonts w:eastAsia="Times New Roman"/>
          <w:sz w:val="20"/>
          <w:lang w:val="en-US" w:eastAsia="ja-JP"/>
        </w:rPr>
        <w:t>this scenarios</w:t>
      </w:r>
      <w:proofErr w:type="gramEnd"/>
      <w:r>
        <w:rPr>
          <w:rFonts w:eastAsia="Times New Roman"/>
          <w:sz w:val="20"/>
          <w:lang w:val="en-US" w:eastAsia="ja-JP"/>
        </w:rPr>
        <w:t>:</w:t>
      </w:r>
    </w:p>
    <w:p w14:paraId="097E3BEF"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short-term activity without losing the connection in USIM-A. This is needed mostly for periodic events such as paging reception.  </w:t>
      </w:r>
    </w:p>
    <w:p w14:paraId="4ACDFA58"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w:t>
      </w:r>
      <w:proofErr w:type="gramStart"/>
      <w:r>
        <w:rPr>
          <w:rFonts w:eastAsia="Times New Roman"/>
          <w:sz w:val="20"/>
          <w:lang w:val="en-US" w:eastAsia="ja-JP"/>
        </w:rPr>
        <w:t>one time</w:t>
      </w:r>
      <w:proofErr w:type="gramEnd"/>
      <w:r>
        <w:rPr>
          <w:rFonts w:eastAsia="Times New Roman"/>
          <w:sz w:val="20"/>
          <w:lang w:val="en-US" w:eastAsia="ja-JP"/>
        </w:rPr>
        <w:t xml:space="preserve"> longer-term activity such as TAU or RNAU.</w:t>
      </w:r>
    </w:p>
    <w:p w14:paraId="525BA629" w14:textId="517B3A2E" w:rsidR="006C7B63" w:rsidRDefault="00DE66D5" w:rsidP="00DE66D5">
      <w:pPr>
        <w:jc w:val="left"/>
        <w:rPr>
          <w:rFonts w:eastAsia="Times New Roman"/>
          <w:sz w:val="20"/>
          <w:lang w:val="en-US" w:eastAsia="ja-JP"/>
        </w:rPr>
      </w:pPr>
      <w:r>
        <w:rPr>
          <w:rFonts w:eastAsia="Times New Roman"/>
          <w:sz w:val="20"/>
          <w:lang w:val="en-US" w:eastAsia="ja-JP"/>
        </w:rPr>
        <w:t xml:space="preserve">For both cases, if the UE leaves USIM-A connection without informing the </w:t>
      </w:r>
      <w:proofErr w:type="spellStart"/>
      <w:r>
        <w:rPr>
          <w:rFonts w:eastAsia="Times New Roman"/>
          <w:sz w:val="20"/>
          <w:lang w:val="en-US" w:eastAsia="ja-JP"/>
        </w:rPr>
        <w:t>gNB</w:t>
      </w:r>
      <w:proofErr w:type="spellEnd"/>
      <w:r>
        <w:rPr>
          <w:rFonts w:eastAsia="Times New Roman"/>
          <w:sz w:val="20"/>
          <w:lang w:val="en-US" w:eastAsia="ja-JP"/>
        </w:rPr>
        <w:t xml:space="preserve"> (e.g. to listen to paging on the other USIM), there will be a disruption to its communication; for example, it will not be able to receive DL PDUs or send any UL signals. This is not an expected behavior from system point of view. Therefore, any such disruption should be coordinated with the </w:t>
      </w:r>
      <w:proofErr w:type="spellStart"/>
      <w:r>
        <w:rPr>
          <w:rFonts w:eastAsia="Times New Roman"/>
          <w:sz w:val="20"/>
          <w:lang w:val="en-US" w:eastAsia="ja-JP"/>
        </w:rPr>
        <w:t>gNB</w:t>
      </w:r>
      <w:proofErr w:type="spellEnd"/>
      <w:r>
        <w:rPr>
          <w:rFonts w:eastAsia="Times New Roman"/>
          <w:sz w:val="20"/>
          <w:lang w:val="en-US" w:eastAsia="ja-JP"/>
        </w:rPr>
        <w:t xml:space="preserve"> in advance.</w:t>
      </w:r>
      <w:r w:rsidR="006C7B63">
        <w:rPr>
          <w:rFonts w:eastAsia="Times New Roman"/>
          <w:sz w:val="20"/>
          <w:lang w:val="en-US" w:eastAsia="ja-JP"/>
        </w:rPr>
        <w:t xml:space="preserve"> RAN2#113e has also agreed that the UE can use the switching procedure “</w:t>
      </w:r>
      <w:r w:rsidR="006C7B63" w:rsidRPr="006C7B63">
        <w:rPr>
          <w:rFonts w:eastAsia="Times New Roman"/>
          <w:sz w:val="20"/>
          <w:lang w:eastAsia="ja-JP"/>
        </w:rPr>
        <w:t>to notify network A that the UE has a preference to be kept in RRC_CONNECTED state in network A while temporarily switching to network B</w:t>
      </w:r>
      <w:r w:rsidR="006C7B63">
        <w:rPr>
          <w:rFonts w:eastAsia="Times New Roman"/>
          <w:sz w:val="20"/>
          <w:lang w:eastAsia="ja-JP"/>
        </w:rPr>
        <w:t>”</w:t>
      </w:r>
    </w:p>
    <w:p w14:paraId="5D95507E" w14:textId="75DD5CA3" w:rsidR="00DE66D5" w:rsidRDefault="006C7B63" w:rsidP="00DE66D5">
      <w:pPr>
        <w:jc w:val="left"/>
        <w:rPr>
          <w:rFonts w:eastAsia="Times New Roman"/>
          <w:sz w:val="20"/>
          <w:lang w:val="en-US" w:eastAsia="ja-JP"/>
        </w:rPr>
      </w:pPr>
      <w:r>
        <w:rPr>
          <w:rFonts w:eastAsia="Times New Roman"/>
          <w:sz w:val="20"/>
          <w:lang w:val="en-US" w:eastAsia="ja-JP"/>
        </w:rPr>
        <w:t xml:space="preserve">When the UE prefers to stay in </w:t>
      </w:r>
      <w:r w:rsidR="00F53C01">
        <w:rPr>
          <w:rFonts w:eastAsia="Times New Roman"/>
          <w:sz w:val="20"/>
          <w:lang w:val="en-US" w:eastAsia="ja-JP"/>
        </w:rPr>
        <w:t>Connected state</w:t>
      </w:r>
      <w:r>
        <w:rPr>
          <w:rFonts w:eastAsia="Times New Roman"/>
          <w:sz w:val="20"/>
          <w:lang w:val="en-US" w:eastAsia="ja-JP"/>
        </w:rPr>
        <w:t xml:space="preserve"> while switching to another USIM, we </w:t>
      </w:r>
      <w:r w:rsidR="00ED0B6F">
        <w:rPr>
          <w:rFonts w:eastAsia="Times New Roman"/>
          <w:sz w:val="20"/>
          <w:lang w:val="en-US" w:eastAsia="ja-JP"/>
        </w:rPr>
        <w:t>can a</w:t>
      </w:r>
      <w:r>
        <w:rPr>
          <w:rFonts w:eastAsia="Times New Roman"/>
          <w:sz w:val="20"/>
          <w:lang w:val="en-US" w:eastAsia="ja-JP"/>
        </w:rPr>
        <w:t>ssume that the switching should be for a short duration</w:t>
      </w:r>
      <w:r w:rsidR="002C4C69">
        <w:rPr>
          <w:rFonts w:eastAsia="Times New Roman"/>
          <w:sz w:val="20"/>
          <w:lang w:val="en-US" w:eastAsia="ja-JP"/>
        </w:rPr>
        <w:t>, e.g. for paging reception</w:t>
      </w:r>
      <w:r w:rsidR="00ED0B6F">
        <w:rPr>
          <w:rFonts w:eastAsia="Times New Roman"/>
          <w:sz w:val="20"/>
          <w:lang w:val="en-US" w:eastAsia="ja-JP"/>
        </w:rPr>
        <w:t xml:space="preserve"> and more likely to be periodic</w:t>
      </w:r>
      <w:r>
        <w:rPr>
          <w:rFonts w:eastAsia="Times New Roman"/>
          <w:sz w:val="20"/>
          <w:lang w:val="en-US" w:eastAsia="ja-JP"/>
        </w:rPr>
        <w:t xml:space="preserve">. Otherwise, PHY level procedures (e.g. synchronization of time and frequency) may suffer. </w:t>
      </w:r>
      <w:r w:rsidR="00DE66D5">
        <w:rPr>
          <w:rFonts w:eastAsia="Times New Roman"/>
          <w:sz w:val="20"/>
          <w:lang w:val="en-US" w:eastAsia="ja-JP"/>
        </w:rPr>
        <w:t xml:space="preserve">This </w:t>
      </w:r>
      <w:r>
        <w:rPr>
          <w:rFonts w:eastAsia="Times New Roman"/>
          <w:sz w:val="20"/>
          <w:lang w:val="en-US" w:eastAsia="ja-JP"/>
        </w:rPr>
        <w:t>can be</w:t>
      </w:r>
      <w:r w:rsidR="00DE66D5">
        <w:rPr>
          <w:rFonts w:eastAsia="Times New Roman"/>
          <w:sz w:val="20"/>
          <w:lang w:val="en-US" w:eastAsia="ja-JP"/>
        </w:rPr>
        <w:t xml:space="preserve"> </w:t>
      </w:r>
      <w:proofErr w:type="gramStart"/>
      <w:r w:rsidR="00DE66D5">
        <w:rPr>
          <w:rFonts w:eastAsia="Times New Roman"/>
          <w:sz w:val="20"/>
          <w:lang w:val="en-US" w:eastAsia="ja-JP"/>
        </w:rPr>
        <w:t>similar to</w:t>
      </w:r>
      <w:proofErr w:type="gramEnd"/>
      <w:r w:rsidR="00DE66D5">
        <w:rPr>
          <w:rFonts w:eastAsia="Times New Roman"/>
          <w:sz w:val="20"/>
          <w:lang w:val="en-US" w:eastAsia="ja-JP"/>
        </w:rPr>
        <w:t xml:space="preserve"> measurement gaps used </w:t>
      </w:r>
      <w:r>
        <w:rPr>
          <w:rFonts w:eastAsia="Times New Roman"/>
          <w:sz w:val="20"/>
          <w:lang w:val="en-US" w:eastAsia="ja-JP"/>
        </w:rPr>
        <w:t>in</w:t>
      </w:r>
      <w:r w:rsidR="00DE66D5">
        <w:rPr>
          <w:rFonts w:eastAsia="Times New Roman"/>
          <w:sz w:val="20"/>
          <w:lang w:val="en-US" w:eastAsia="ja-JP"/>
        </w:rPr>
        <w:t xml:space="preserve"> RRM and SON when the UE needs to suspend an active connection in order to perform other activity such as neighbor measurements. </w:t>
      </w:r>
    </w:p>
    <w:p w14:paraId="443DE949" w14:textId="735E7719" w:rsidR="00DE66D5" w:rsidRDefault="00DE66D5" w:rsidP="00DE66D5">
      <w:pPr>
        <w:jc w:val="left"/>
        <w:rPr>
          <w:rFonts w:eastAsia="Times New Roman"/>
          <w:b/>
          <w:bCs/>
          <w:sz w:val="20"/>
          <w:lang w:val="en-US" w:eastAsia="ja-JP"/>
        </w:rPr>
      </w:pPr>
      <w:r w:rsidRPr="000E210B">
        <w:rPr>
          <w:rFonts w:eastAsia="Times New Roman"/>
          <w:b/>
          <w:bCs/>
          <w:sz w:val="20"/>
          <w:lang w:val="en-US" w:eastAsia="ja-JP"/>
        </w:rPr>
        <w:t xml:space="preserve">Observation </w:t>
      </w:r>
      <w:r w:rsidR="00F53C01">
        <w:rPr>
          <w:rFonts w:eastAsia="Times New Roman"/>
          <w:b/>
          <w:bCs/>
          <w:sz w:val="20"/>
          <w:lang w:val="en-US" w:eastAsia="ja-JP"/>
        </w:rPr>
        <w:t>2</w:t>
      </w:r>
      <w:r w:rsidRPr="000E210B">
        <w:rPr>
          <w:rFonts w:eastAsia="Times New Roman"/>
          <w:b/>
          <w:bCs/>
          <w:sz w:val="20"/>
          <w:lang w:val="en-US" w:eastAsia="ja-JP"/>
        </w:rPr>
        <w:t xml:space="preserve">: </w:t>
      </w:r>
      <w:r w:rsidR="002C4C69">
        <w:rPr>
          <w:rFonts w:eastAsia="Times New Roman"/>
          <w:b/>
          <w:bCs/>
          <w:sz w:val="20"/>
          <w:lang w:val="en-US" w:eastAsia="ja-JP"/>
        </w:rPr>
        <w:t>S</w:t>
      </w:r>
      <w:r w:rsidRPr="000E210B">
        <w:rPr>
          <w:rFonts w:eastAsia="Times New Roman"/>
          <w:b/>
          <w:bCs/>
          <w:sz w:val="20"/>
          <w:lang w:val="en-US" w:eastAsia="ja-JP"/>
        </w:rPr>
        <w:t xml:space="preserve">witching </w:t>
      </w:r>
      <w:r w:rsidR="002C4C69">
        <w:rPr>
          <w:rFonts w:eastAsia="Times New Roman"/>
          <w:b/>
          <w:bCs/>
          <w:sz w:val="20"/>
          <w:lang w:val="en-US" w:eastAsia="ja-JP"/>
        </w:rPr>
        <w:t xml:space="preserve">while staying in </w:t>
      </w:r>
      <w:r w:rsidR="00F53C01">
        <w:rPr>
          <w:rFonts w:eastAsia="Times New Roman"/>
          <w:b/>
          <w:bCs/>
          <w:sz w:val="20"/>
          <w:lang w:val="en-US" w:eastAsia="ja-JP"/>
        </w:rPr>
        <w:t>Connected state</w:t>
      </w:r>
      <w:r w:rsidR="002C4C69">
        <w:rPr>
          <w:rFonts w:eastAsia="Times New Roman"/>
          <w:b/>
          <w:bCs/>
          <w:sz w:val="20"/>
          <w:lang w:val="en-US" w:eastAsia="ja-JP"/>
        </w:rPr>
        <w:t xml:space="preserve"> i</w:t>
      </w:r>
      <w:r w:rsidRPr="000E210B">
        <w:rPr>
          <w:rFonts w:eastAsia="Times New Roman"/>
          <w:b/>
          <w:bCs/>
          <w:sz w:val="20"/>
          <w:lang w:val="en-US" w:eastAsia="ja-JP"/>
        </w:rPr>
        <w:t xml:space="preserve">s </w:t>
      </w:r>
      <w:r w:rsidR="00ED0B6F">
        <w:rPr>
          <w:rFonts w:eastAsia="Times New Roman"/>
          <w:b/>
          <w:bCs/>
          <w:sz w:val="20"/>
          <w:lang w:val="en-US" w:eastAsia="ja-JP"/>
        </w:rPr>
        <w:t xml:space="preserve">more </w:t>
      </w:r>
      <w:r w:rsidRPr="000E210B">
        <w:rPr>
          <w:rFonts w:eastAsia="Times New Roman"/>
          <w:b/>
          <w:bCs/>
          <w:sz w:val="20"/>
          <w:lang w:val="en-US" w:eastAsia="ja-JP"/>
        </w:rPr>
        <w:t xml:space="preserve">suitable for </w:t>
      </w:r>
      <w:r w:rsidR="00ED0B6F">
        <w:rPr>
          <w:rFonts w:eastAsia="Times New Roman"/>
          <w:b/>
          <w:bCs/>
          <w:sz w:val="20"/>
          <w:lang w:val="en-US" w:eastAsia="ja-JP"/>
        </w:rPr>
        <w:t xml:space="preserve">short duration </w:t>
      </w:r>
      <w:r w:rsidRPr="000E210B">
        <w:rPr>
          <w:rFonts w:eastAsia="Times New Roman"/>
          <w:b/>
          <w:bCs/>
          <w:sz w:val="20"/>
          <w:lang w:val="en-US" w:eastAsia="ja-JP"/>
        </w:rPr>
        <w:t>events such as paging reception</w:t>
      </w:r>
      <w:r w:rsidR="00466E16">
        <w:rPr>
          <w:rFonts w:eastAsia="Times New Roman"/>
          <w:b/>
          <w:bCs/>
          <w:sz w:val="20"/>
          <w:lang w:val="en-US" w:eastAsia="ja-JP"/>
        </w:rPr>
        <w:t xml:space="preserve"> </w:t>
      </w:r>
      <w:r w:rsidR="001B2846">
        <w:rPr>
          <w:rFonts w:eastAsia="Times New Roman"/>
          <w:b/>
          <w:bCs/>
          <w:sz w:val="20"/>
          <w:lang w:val="en-US" w:eastAsia="ja-JP"/>
        </w:rPr>
        <w:t xml:space="preserve">or RNAU </w:t>
      </w:r>
      <w:r w:rsidR="00466E16">
        <w:rPr>
          <w:rFonts w:eastAsia="Times New Roman"/>
          <w:b/>
          <w:bCs/>
          <w:sz w:val="20"/>
          <w:lang w:val="en-US" w:eastAsia="ja-JP"/>
        </w:rPr>
        <w:t>on the other USIM.</w:t>
      </w:r>
    </w:p>
    <w:p w14:paraId="33C2E5C9" w14:textId="77777777" w:rsidR="001B2846" w:rsidRDefault="007D7E6A" w:rsidP="00DE66D5">
      <w:pPr>
        <w:jc w:val="left"/>
        <w:rPr>
          <w:rFonts w:eastAsia="Times New Roman"/>
          <w:sz w:val="20"/>
          <w:lang w:val="en-US" w:eastAsia="ja-JP"/>
        </w:rPr>
      </w:pPr>
      <w:r>
        <w:rPr>
          <w:rFonts w:eastAsia="Times New Roman"/>
          <w:sz w:val="20"/>
          <w:lang w:val="en-US" w:eastAsia="ja-JP"/>
        </w:rPr>
        <w:t>RAN2 has already agreed to use RRC signaling for switching for this scenario while it was left FFS to use MAC signaling.</w:t>
      </w:r>
      <w:r w:rsidR="001B2846">
        <w:rPr>
          <w:rFonts w:eastAsia="Times New Roman"/>
          <w:sz w:val="20"/>
          <w:lang w:val="en-US" w:eastAsia="ja-JP"/>
        </w:rPr>
        <w:t xml:space="preserve"> In many contributions, there was a leaning to have similar configuration mechanism to measurement gaps. One difference in this case could be that the UE may need “gaps” with different durations and periodicities, for example as the camped cell changes on the other USIM. Therefore, RRC configuration should allow such flexibility. Furthermore, a gap may be needed for </w:t>
      </w:r>
      <w:proofErr w:type="gramStart"/>
      <w:r w:rsidR="001B2846">
        <w:rPr>
          <w:rFonts w:eastAsia="Times New Roman"/>
          <w:sz w:val="20"/>
          <w:lang w:val="en-US" w:eastAsia="ja-JP"/>
        </w:rPr>
        <w:t>one time</w:t>
      </w:r>
      <w:proofErr w:type="gramEnd"/>
      <w:r w:rsidR="001B2846">
        <w:rPr>
          <w:rFonts w:eastAsia="Times New Roman"/>
          <w:sz w:val="20"/>
          <w:lang w:val="en-US" w:eastAsia="ja-JP"/>
        </w:rPr>
        <w:t xml:space="preserve"> action (e.g. RNAU) which will call for aperiodic gaps.</w:t>
      </w:r>
    </w:p>
    <w:p w14:paraId="43274EB4" w14:textId="701D1859" w:rsidR="001B2846" w:rsidRPr="001B2846" w:rsidRDefault="001B2846" w:rsidP="00DE66D5">
      <w:pPr>
        <w:jc w:val="left"/>
        <w:rPr>
          <w:rFonts w:eastAsia="Times New Roman"/>
          <w:b/>
          <w:bCs/>
          <w:sz w:val="20"/>
          <w:lang w:val="en-US" w:eastAsia="ja-JP"/>
        </w:rPr>
      </w:pPr>
      <w:r w:rsidRPr="001B2846">
        <w:rPr>
          <w:rFonts w:eastAsia="Times New Roman"/>
          <w:b/>
          <w:bCs/>
          <w:sz w:val="20"/>
          <w:lang w:val="en-US" w:eastAsia="ja-JP"/>
        </w:rPr>
        <w:t xml:space="preserve">Proposal 1: </w:t>
      </w:r>
      <w:r>
        <w:rPr>
          <w:rFonts w:eastAsia="Times New Roman"/>
          <w:b/>
          <w:bCs/>
          <w:sz w:val="20"/>
          <w:lang w:val="en-US" w:eastAsia="ja-JP"/>
        </w:rPr>
        <w:t xml:space="preserve">RRC signaling for </w:t>
      </w:r>
      <w:r w:rsidR="00B94E56">
        <w:rPr>
          <w:rFonts w:eastAsia="Times New Roman"/>
          <w:b/>
          <w:bCs/>
          <w:sz w:val="20"/>
          <w:lang w:val="en-US" w:eastAsia="ja-JP"/>
        </w:rPr>
        <w:t xml:space="preserve">network </w:t>
      </w:r>
      <w:r>
        <w:rPr>
          <w:rFonts w:eastAsia="Times New Roman"/>
          <w:b/>
          <w:bCs/>
          <w:sz w:val="20"/>
          <w:lang w:val="en-US" w:eastAsia="ja-JP"/>
        </w:rPr>
        <w:t xml:space="preserve">switching in </w:t>
      </w:r>
      <w:r w:rsidR="00F53C01">
        <w:rPr>
          <w:rFonts w:eastAsia="Times New Roman"/>
          <w:b/>
          <w:bCs/>
          <w:sz w:val="20"/>
          <w:lang w:val="en-US" w:eastAsia="ja-JP"/>
        </w:rPr>
        <w:t>Connected state</w:t>
      </w:r>
      <w:r>
        <w:rPr>
          <w:rFonts w:eastAsia="Times New Roman"/>
          <w:b/>
          <w:bCs/>
          <w:sz w:val="20"/>
          <w:lang w:val="en-US" w:eastAsia="ja-JP"/>
        </w:rPr>
        <w:t xml:space="preserve"> should allow </w:t>
      </w:r>
      <w:r w:rsidR="00B94E56">
        <w:rPr>
          <w:rFonts w:eastAsia="Times New Roman"/>
          <w:b/>
          <w:bCs/>
          <w:sz w:val="20"/>
          <w:lang w:val="en-US" w:eastAsia="ja-JP"/>
        </w:rPr>
        <w:t xml:space="preserve">multiple </w:t>
      </w:r>
      <w:r>
        <w:rPr>
          <w:rFonts w:eastAsia="Times New Roman"/>
          <w:b/>
          <w:bCs/>
          <w:sz w:val="20"/>
          <w:lang w:val="en-US" w:eastAsia="ja-JP"/>
        </w:rPr>
        <w:t>configuration</w:t>
      </w:r>
      <w:r w:rsidR="00B94E56">
        <w:rPr>
          <w:rFonts w:eastAsia="Times New Roman"/>
          <w:b/>
          <w:bCs/>
          <w:sz w:val="20"/>
          <w:lang w:val="en-US" w:eastAsia="ja-JP"/>
        </w:rPr>
        <w:t>s</w:t>
      </w:r>
      <w:r>
        <w:rPr>
          <w:rFonts w:eastAsia="Times New Roman"/>
          <w:b/>
          <w:bCs/>
          <w:sz w:val="20"/>
          <w:lang w:val="en-US" w:eastAsia="ja-JP"/>
        </w:rPr>
        <w:t xml:space="preserve"> of periodic and aperiodic “gaps” with different </w:t>
      </w:r>
      <w:r w:rsidR="00B94E56">
        <w:rPr>
          <w:rFonts w:eastAsia="Times New Roman"/>
          <w:b/>
          <w:bCs/>
          <w:sz w:val="20"/>
          <w:lang w:val="en-US" w:eastAsia="ja-JP"/>
        </w:rPr>
        <w:t xml:space="preserve">parameters (e.g. </w:t>
      </w:r>
      <w:r>
        <w:rPr>
          <w:rFonts w:eastAsia="Times New Roman"/>
          <w:b/>
          <w:bCs/>
          <w:sz w:val="20"/>
          <w:lang w:val="en-US" w:eastAsia="ja-JP"/>
        </w:rPr>
        <w:t>periodicities and durations</w:t>
      </w:r>
      <w:r w:rsidR="00B94E56">
        <w:rPr>
          <w:rFonts w:eastAsia="Times New Roman"/>
          <w:b/>
          <w:bCs/>
          <w:sz w:val="20"/>
          <w:lang w:val="en-US" w:eastAsia="ja-JP"/>
        </w:rPr>
        <w:t>)</w:t>
      </w:r>
      <w:r>
        <w:rPr>
          <w:rFonts w:eastAsia="Times New Roman"/>
          <w:b/>
          <w:bCs/>
          <w:sz w:val="20"/>
          <w:lang w:val="en-US" w:eastAsia="ja-JP"/>
        </w:rPr>
        <w:t>.</w:t>
      </w:r>
    </w:p>
    <w:p w14:paraId="75E4F5AB" w14:textId="4B82D756" w:rsidR="002C4C69" w:rsidRDefault="007D7E6A" w:rsidP="00DE66D5">
      <w:pPr>
        <w:jc w:val="left"/>
        <w:rPr>
          <w:rFonts w:eastAsia="Times New Roman"/>
          <w:sz w:val="20"/>
          <w:lang w:val="en-US" w:eastAsia="ja-JP"/>
        </w:rPr>
      </w:pPr>
      <w:r>
        <w:rPr>
          <w:rFonts w:eastAsia="Times New Roman"/>
          <w:sz w:val="20"/>
          <w:lang w:val="en-US" w:eastAsia="ja-JP"/>
        </w:rPr>
        <w:t>RRC configuration can take a long time (up to 15ms for configuration)</w:t>
      </w:r>
      <w:r w:rsidR="00535E14">
        <w:rPr>
          <w:rFonts w:eastAsia="Times New Roman"/>
          <w:sz w:val="20"/>
          <w:lang w:val="en-US" w:eastAsia="ja-JP"/>
        </w:rPr>
        <w:t>. To reduce latency and overhead,</w:t>
      </w:r>
      <w:r>
        <w:rPr>
          <w:rFonts w:eastAsia="Times New Roman"/>
          <w:sz w:val="20"/>
          <w:lang w:val="en-US" w:eastAsia="ja-JP"/>
        </w:rPr>
        <w:t xml:space="preserve"> MAC signaling </w:t>
      </w:r>
      <w:r w:rsidR="00535E14">
        <w:rPr>
          <w:rFonts w:eastAsia="Times New Roman"/>
          <w:sz w:val="20"/>
          <w:lang w:val="en-US" w:eastAsia="ja-JP"/>
        </w:rPr>
        <w:t>can be</w:t>
      </w:r>
      <w:r>
        <w:rPr>
          <w:rFonts w:eastAsia="Times New Roman"/>
          <w:sz w:val="20"/>
          <w:lang w:val="en-US" w:eastAsia="ja-JP"/>
        </w:rPr>
        <w:t xml:space="preserve"> used to switch between different configurations. </w:t>
      </w:r>
      <w:r w:rsidR="00535E14">
        <w:rPr>
          <w:rFonts w:eastAsia="Times New Roman"/>
          <w:sz w:val="20"/>
          <w:lang w:val="en-US" w:eastAsia="ja-JP"/>
        </w:rPr>
        <w:t>Unlike</w:t>
      </w:r>
      <w:r w:rsidR="00392616">
        <w:rPr>
          <w:rFonts w:eastAsia="Times New Roman"/>
          <w:sz w:val="20"/>
          <w:lang w:val="en-US" w:eastAsia="ja-JP"/>
        </w:rPr>
        <w:t xml:space="preserve"> measurement gaps, the necessary duration for the switching is not strictly deterministic and can depend on the activity on the other USIM. T</w:t>
      </w:r>
      <w:r>
        <w:rPr>
          <w:rFonts w:eastAsia="Times New Roman"/>
          <w:sz w:val="20"/>
          <w:lang w:val="en-US" w:eastAsia="ja-JP"/>
        </w:rPr>
        <w:t>here</w:t>
      </w:r>
      <w:r w:rsidR="00392616">
        <w:rPr>
          <w:rFonts w:eastAsia="Times New Roman"/>
          <w:sz w:val="20"/>
          <w:lang w:val="en-US" w:eastAsia="ja-JP"/>
        </w:rPr>
        <w:t>fore, there</w:t>
      </w:r>
      <w:r>
        <w:rPr>
          <w:rFonts w:eastAsia="Times New Roman"/>
          <w:sz w:val="20"/>
          <w:lang w:val="en-US" w:eastAsia="ja-JP"/>
        </w:rPr>
        <w:t xml:space="preserve"> is </w:t>
      </w:r>
      <w:r w:rsidR="00392616">
        <w:rPr>
          <w:rFonts w:eastAsia="Times New Roman"/>
          <w:sz w:val="20"/>
          <w:lang w:val="en-US" w:eastAsia="ja-JP"/>
        </w:rPr>
        <w:t>a case for MAC signaling, especially to adjust the switching/return and duration dynamically as needed.</w:t>
      </w:r>
    </w:p>
    <w:p w14:paraId="162B647F" w14:textId="42157CD6" w:rsidR="00DE66D5" w:rsidRDefault="00DE66D5" w:rsidP="00DE66D5">
      <w:pPr>
        <w:jc w:val="left"/>
        <w:rPr>
          <w:rFonts w:eastAsia="Times New Roman"/>
          <w:b/>
          <w:bCs/>
          <w:sz w:val="20"/>
          <w:lang w:val="en-US" w:eastAsia="ja-JP"/>
        </w:rPr>
      </w:pPr>
      <w:r w:rsidRPr="00234737">
        <w:rPr>
          <w:rFonts w:eastAsia="Times New Roman"/>
          <w:b/>
          <w:bCs/>
          <w:sz w:val="20"/>
          <w:lang w:val="en-US" w:eastAsia="ja-JP"/>
        </w:rPr>
        <w:t xml:space="preserve">Proposal </w:t>
      </w:r>
      <w:r w:rsidR="00ED0B6F">
        <w:rPr>
          <w:rFonts w:eastAsia="Times New Roman"/>
          <w:b/>
          <w:bCs/>
          <w:sz w:val="20"/>
          <w:lang w:val="en-US" w:eastAsia="ja-JP"/>
        </w:rPr>
        <w:t>2</w:t>
      </w:r>
      <w:r w:rsidRPr="00234737">
        <w:rPr>
          <w:rFonts w:eastAsia="Times New Roman"/>
          <w:b/>
          <w:bCs/>
          <w:sz w:val="20"/>
          <w:lang w:val="en-US" w:eastAsia="ja-JP"/>
        </w:rPr>
        <w:t xml:space="preserve">: </w:t>
      </w:r>
      <w:r w:rsidR="00535E14">
        <w:rPr>
          <w:rFonts w:eastAsia="Times New Roman"/>
          <w:b/>
          <w:bCs/>
          <w:sz w:val="20"/>
          <w:lang w:val="en-US" w:eastAsia="ja-JP"/>
        </w:rPr>
        <w:t xml:space="preserve">MAC signaling can be used to </w:t>
      </w:r>
      <w:r w:rsidR="00486248">
        <w:rPr>
          <w:rFonts w:eastAsia="Times New Roman"/>
          <w:b/>
          <w:bCs/>
          <w:sz w:val="20"/>
          <w:lang w:val="en-US" w:eastAsia="ja-JP"/>
        </w:rPr>
        <w:t xml:space="preserve">activate/deactivate configurations of </w:t>
      </w:r>
      <w:r w:rsidR="00B94E56">
        <w:rPr>
          <w:rFonts w:eastAsia="Times New Roman"/>
          <w:b/>
          <w:bCs/>
          <w:sz w:val="20"/>
          <w:lang w:val="en-US" w:eastAsia="ja-JP"/>
        </w:rPr>
        <w:t xml:space="preserve">network switching in </w:t>
      </w:r>
      <w:r w:rsidR="00F53C01">
        <w:rPr>
          <w:rFonts w:eastAsia="Times New Roman"/>
          <w:b/>
          <w:bCs/>
          <w:sz w:val="20"/>
          <w:lang w:val="en-US" w:eastAsia="ja-JP"/>
        </w:rPr>
        <w:t>Connected state</w:t>
      </w:r>
      <w:r>
        <w:rPr>
          <w:rFonts w:eastAsia="Times New Roman"/>
          <w:b/>
          <w:bCs/>
          <w:sz w:val="20"/>
          <w:lang w:val="en-US" w:eastAsia="ja-JP"/>
        </w:rPr>
        <w:t>.</w:t>
      </w:r>
    </w:p>
    <w:p w14:paraId="49F9BAB9" w14:textId="5FC027BE" w:rsidR="00B94E56" w:rsidRDefault="00B94E56" w:rsidP="00DE66D5">
      <w:pPr>
        <w:jc w:val="left"/>
        <w:rPr>
          <w:rFonts w:eastAsia="Times New Roman"/>
          <w:sz w:val="20"/>
          <w:lang w:val="en-US" w:eastAsia="ja-JP"/>
        </w:rPr>
      </w:pPr>
      <w:r w:rsidRPr="00B94E56">
        <w:rPr>
          <w:rFonts w:eastAsia="Times New Roman"/>
          <w:sz w:val="20"/>
          <w:lang w:val="en-US" w:eastAsia="ja-JP"/>
        </w:rPr>
        <w:t xml:space="preserve">Another potential enhancement, which was also proposed in different contributions by companies, is </w:t>
      </w:r>
      <w:r>
        <w:rPr>
          <w:rFonts w:eastAsia="Times New Roman"/>
          <w:sz w:val="20"/>
          <w:lang w:val="en-US" w:eastAsia="ja-JP"/>
        </w:rPr>
        <w:t xml:space="preserve">for the UE to inform the NW when it returns from the switch. This can be especially useful for relatively longer duration aperiodic switching if the UE is able to return faster. Similar signaling can also be used to request extension to the ongoing gap. </w:t>
      </w:r>
    </w:p>
    <w:p w14:paraId="69C196E3" w14:textId="0D0CF1E8" w:rsidR="00B94E56" w:rsidRPr="00B94E56" w:rsidRDefault="00B94E56" w:rsidP="00DE66D5">
      <w:pPr>
        <w:jc w:val="left"/>
        <w:rPr>
          <w:rFonts w:eastAsia="Times New Roman"/>
          <w:b/>
          <w:bCs/>
          <w:sz w:val="20"/>
          <w:lang w:val="en-US" w:eastAsia="ja-JP"/>
        </w:rPr>
      </w:pPr>
      <w:r w:rsidRPr="00B94E56">
        <w:rPr>
          <w:rFonts w:eastAsia="Times New Roman"/>
          <w:b/>
          <w:bCs/>
          <w:sz w:val="20"/>
          <w:lang w:val="en-US" w:eastAsia="ja-JP"/>
        </w:rPr>
        <w:t xml:space="preserve">Proposal 3: RAN2 </w:t>
      </w:r>
      <w:r>
        <w:rPr>
          <w:rFonts w:eastAsia="Times New Roman"/>
          <w:b/>
          <w:bCs/>
          <w:sz w:val="20"/>
          <w:lang w:val="en-US" w:eastAsia="ja-JP"/>
        </w:rPr>
        <w:t>can</w:t>
      </w:r>
      <w:r w:rsidRPr="00B94E56">
        <w:rPr>
          <w:rFonts w:eastAsia="Times New Roman"/>
          <w:b/>
          <w:bCs/>
          <w:sz w:val="20"/>
          <w:lang w:val="en-US" w:eastAsia="ja-JP"/>
        </w:rPr>
        <w:t xml:space="preserve"> consider </w:t>
      </w:r>
      <w:r>
        <w:rPr>
          <w:rFonts w:eastAsia="Times New Roman"/>
          <w:b/>
          <w:bCs/>
          <w:sz w:val="20"/>
          <w:lang w:val="en-US" w:eastAsia="ja-JP"/>
        </w:rPr>
        <w:t>enhancements to optimize the switching operation such as early termination or extension of the gap via MAC signaling.</w:t>
      </w:r>
    </w:p>
    <w:p w14:paraId="346EB396" w14:textId="66FD951A" w:rsidR="00486248" w:rsidRDefault="00486248" w:rsidP="00DE66D5">
      <w:pPr>
        <w:jc w:val="left"/>
        <w:rPr>
          <w:rFonts w:eastAsia="Times New Roman"/>
          <w:sz w:val="20"/>
          <w:lang w:val="en-US" w:eastAsia="ja-JP"/>
        </w:rPr>
      </w:pPr>
      <w:r>
        <w:rPr>
          <w:rFonts w:eastAsia="Times New Roman"/>
          <w:sz w:val="20"/>
          <w:lang w:val="en-US" w:eastAsia="ja-JP"/>
        </w:rPr>
        <w:lastRenderedPageBreak/>
        <w:t xml:space="preserve">For these configurations, appropriate values of parameters (e.g. duration and periodicity) is important to minimize the interruption to the </w:t>
      </w:r>
      <w:r w:rsidR="00F53C01">
        <w:rPr>
          <w:rFonts w:eastAsia="Times New Roman"/>
          <w:sz w:val="20"/>
          <w:lang w:val="en-US" w:eastAsia="ja-JP"/>
        </w:rPr>
        <w:t>Connected state</w:t>
      </w:r>
      <w:r>
        <w:rPr>
          <w:rFonts w:eastAsia="Times New Roman"/>
          <w:sz w:val="20"/>
          <w:lang w:val="en-US" w:eastAsia="ja-JP"/>
        </w:rPr>
        <w:t xml:space="preserve"> operation. </w:t>
      </w:r>
      <w:r w:rsidR="00921143">
        <w:rPr>
          <w:rFonts w:eastAsia="Times New Roman"/>
          <w:sz w:val="20"/>
          <w:lang w:val="en-US" w:eastAsia="ja-JP"/>
        </w:rPr>
        <w:t>Since the NW for USIM A is not assumed to be coordinating with NW for USIM B, the only way for NW A to get this information is via the UE. Thus, UE assistance information is necessary.</w:t>
      </w:r>
    </w:p>
    <w:p w14:paraId="4F48041C" w14:textId="308A49AD" w:rsidR="00921143" w:rsidRDefault="00921143" w:rsidP="00DE66D5">
      <w:pPr>
        <w:jc w:val="left"/>
        <w:rPr>
          <w:rFonts w:eastAsia="Times New Roman"/>
          <w:b/>
          <w:bCs/>
          <w:sz w:val="20"/>
          <w:lang w:val="en-US" w:eastAsia="ja-JP"/>
        </w:rPr>
      </w:pPr>
      <w:r w:rsidRPr="00921143">
        <w:rPr>
          <w:rFonts w:eastAsia="Times New Roman"/>
          <w:b/>
          <w:bCs/>
          <w:sz w:val="20"/>
          <w:lang w:val="en-US" w:eastAsia="ja-JP"/>
        </w:rPr>
        <w:t xml:space="preserve">Proposal </w:t>
      </w:r>
      <w:r w:rsidR="00B94E56">
        <w:rPr>
          <w:rFonts w:eastAsia="Times New Roman"/>
          <w:b/>
          <w:bCs/>
          <w:sz w:val="20"/>
          <w:lang w:val="en-US" w:eastAsia="ja-JP"/>
        </w:rPr>
        <w:t>4</w:t>
      </w:r>
      <w:r w:rsidRPr="00921143">
        <w:rPr>
          <w:rFonts w:eastAsia="Times New Roman"/>
          <w:b/>
          <w:bCs/>
          <w:sz w:val="20"/>
          <w:lang w:val="en-US" w:eastAsia="ja-JP"/>
        </w:rPr>
        <w:t xml:space="preserve">: </w:t>
      </w:r>
      <w:r>
        <w:rPr>
          <w:rFonts w:eastAsia="Times New Roman"/>
          <w:b/>
          <w:bCs/>
          <w:sz w:val="20"/>
          <w:lang w:val="en-US" w:eastAsia="ja-JP"/>
        </w:rPr>
        <w:t xml:space="preserve">UE </w:t>
      </w:r>
      <w:proofErr w:type="gramStart"/>
      <w:r>
        <w:rPr>
          <w:rFonts w:eastAsia="Times New Roman"/>
          <w:b/>
          <w:bCs/>
          <w:sz w:val="20"/>
          <w:lang w:val="en-US" w:eastAsia="ja-JP"/>
        </w:rPr>
        <w:t>provides assistance</w:t>
      </w:r>
      <w:proofErr w:type="gramEnd"/>
      <w:r>
        <w:rPr>
          <w:rFonts w:eastAsia="Times New Roman"/>
          <w:b/>
          <w:bCs/>
          <w:sz w:val="20"/>
          <w:lang w:val="en-US" w:eastAsia="ja-JP"/>
        </w:rPr>
        <w:t xml:space="preserve">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in </w:t>
      </w:r>
      <w:r w:rsidR="00F53C01">
        <w:rPr>
          <w:rFonts w:eastAsia="Times New Roman"/>
          <w:b/>
          <w:bCs/>
          <w:sz w:val="20"/>
          <w:lang w:val="en-US" w:eastAsia="ja-JP"/>
        </w:rPr>
        <w:t>Connected state</w:t>
      </w:r>
      <w:r>
        <w:rPr>
          <w:rFonts w:eastAsia="Times New Roman"/>
          <w:b/>
          <w:bCs/>
          <w:sz w:val="20"/>
          <w:lang w:val="en-US" w:eastAsia="ja-JP"/>
        </w:rPr>
        <w:t xml:space="preserve"> based on the configuration of other USIM for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to determine the necessary switching parameters.</w:t>
      </w:r>
    </w:p>
    <w:p w14:paraId="19BB20D9" w14:textId="5049673B" w:rsidR="00DE66D5" w:rsidRDefault="00ED0B6F" w:rsidP="00DE66D5">
      <w:pPr>
        <w:jc w:val="left"/>
        <w:rPr>
          <w:rFonts w:eastAsia="Times New Roman"/>
          <w:sz w:val="20"/>
          <w:lang w:val="en-US" w:eastAsia="ja-JP"/>
        </w:rPr>
      </w:pPr>
      <w:r>
        <w:rPr>
          <w:rFonts w:eastAsia="Times New Roman"/>
          <w:sz w:val="20"/>
          <w:lang w:val="en-US" w:eastAsia="ja-JP"/>
        </w:rPr>
        <w:t>RAN2#113e has also agreed that “</w:t>
      </w:r>
      <w:r w:rsidRPr="00ED0B6F">
        <w:rPr>
          <w:rFonts w:eastAsia="Times New Roman"/>
          <w:sz w:val="20"/>
          <w:lang w:eastAsia="ja-JP"/>
        </w:rPr>
        <w:t>Switching procedure can be used to notify network A that the UE has a preference to leave RRC_CONNECTED state in network A</w:t>
      </w:r>
      <w:r>
        <w:rPr>
          <w:rFonts w:eastAsia="Times New Roman"/>
          <w:sz w:val="20"/>
          <w:lang w:eastAsia="ja-JP"/>
        </w:rPr>
        <w:t>”. This case is more suitable for long-term switching, for example when the UE performs a voice call on the other USIM.</w:t>
      </w:r>
      <w:r>
        <w:rPr>
          <w:rFonts w:eastAsia="Times New Roman"/>
          <w:sz w:val="20"/>
          <w:lang w:val="en-US" w:eastAsia="ja-JP"/>
        </w:rPr>
        <w:t xml:space="preserve"> Such </w:t>
      </w:r>
      <w:r w:rsidR="00DE66D5">
        <w:rPr>
          <w:rFonts w:eastAsia="Times New Roman"/>
          <w:sz w:val="20"/>
          <w:lang w:val="en-US" w:eastAsia="ja-JP"/>
        </w:rPr>
        <w:t xml:space="preserve">switching </w:t>
      </w:r>
      <w:r>
        <w:rPr>
          <w:rFonts w:eastAsia="Times New Roman"/>
          <w:sz w:val="20"/>
          <w:lang w:val="en-US" w:eastAsia="ja-JP"/>
        </w:rPr>
        <w:t>will be</w:t>
      </w:r>
      <w:r w:rsidR="00DE66D5">
        <w:rPr>
          <w:rFonts w:eastAsia="Times New Roman"/>
          <w:sz w:val="20"/>
          <w:lang w:val="en-US" w:eastAsia="ja-JP"/>
        </w:rPr>
        <w:t xml:space="preserve"> aperiodic in nature and the leaving duration may not be known in advance. </w:t>
      </w:r>
    </w:p>
    <w:p w14:paraId="2B0A177B" w14:textId="3D032A88" w:rsidR="00ED0B6F" w:rsidRPr="00ED0B6F" w:rsidRDefault="00ED0B6F" w:rsidP="00DE66D5">
      <w:pPr>
        <w:jc w:val="left"/>
        <w:rPr>
          <w:rFonts w:eastAsia="Times New Roman"/>
          <w:b/>
          <w:bCs/>
          <w:sz w:val="20"/>
          <w:lang w:val="en-US" w:eastAsia="ja-JP"/>
        </w:rPr>
      </w:pPr>
      <w:r w:rsidRPr="000E210B">
        <w:rPr>
          <w:rFonts w:eastAsia="Times New Roman"/>
          <w:b/>
          <w:bCs/>
          <w:sz w:val="20"/>
          <w:lang w:val="en-US" w:eastAsia="ja-JP"/>
        </w:rPr>
        <w:t xml:space="preserve">Observation </w:t>
      </w:r>
      <w:r w:rsidR="00F53C01">
        <w:rPr>
          <w:rFonts w:eastAsia="Times New Roman"/>
          <w:b/>
          <w:bCs/>
          <w:sz w:val="20"/>
          <w:lang w:val="en-US" w:eastAsia="ja-JP"/>
        </w:rPr>
        <w:t>3</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by leaving Connected state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 xml:space="preserve">long </w:t>
      </w:r>
      <w:r w:rsidR="00466E16">
        <w:rPr>
          <w:rFonts w:eastAsia="Times New Roman"/>
          <w:b/>
          <w:bCs/>
          <w:sz w:val="20"/>
          <w:lang w:val="en-US" w:eastAsia="ja-JP"/>
        </w:rPr>
        <w:t>duration</w:t>
      </w:r>
      <w:r>
        <w:rPr>
          <w:rFonts w:eastAsia="Times New Roman"/>
          <w:b/>
          <w:bCs/>
          <w:sz w:val="20"/>
          <w:lang w:val="en-US" w:eastAsia="ja-JP"/>
        </w:rPr>
        <w:t xml:space="preserve"> events</w:t>
      </w:r>
      <w:r w:rsidR="00466E16">
        <w:rPr>
          <w:rFonts w:eastAsia="Times New Roman"/>
          <w:b/>
          <w:bCs/>
          <w:sz w:val="20"/>
          <w:lang w:val="en-US" w:eastAsia="ja-JP"/>
        </w:rPr>
        <w:t xml:space="preserve">, </w:t>
      </w:r>
      <w:r>
        <w:rPr>
          <w:rFonts w:eastAsia="Times New Roman"/>
          <w:b/>
          <w:bCs/>
          <w:sz w:val="20"/>
          <w:lang w:val="en-US" w:eastAsia="ja-JP"/>
        </w:rPr>
        <w:t>such as a voice call</w:t>
      </w:r>
      <w:r w:rsidR="00466E16">
        <w:rPr>
          <w:rFonts w:eastAsia="Times New Roman"/>
          <w:b/>
          <w:bCs/>
          <w:sz w:val="20"/>
          <w:lang w:val="en-US" w:eastAsia="ja-JP"/>
        </w:rPr>
        <w:t>,</w:t>
      </w:r>
      <w:r>
        <w:rPr>
          <w:rFonts w:eastAsia="Times New Roman"/>
          <w:b/>
          <w:bCs/>
          <w:sz w:val="20"/>
          <w:lang w:val="en-US" w:eastAsia="ja-JP"/>
        </w:rPr>
        <w:t xml:space="preserve"> on the other USIM</w:t>
      </w:r>
      <w:r w:rsidRPr="000E210B">
        <w:rPr>
          <w:rFonts w:eastAsia="Times New Roman"/>
          <w:b/>
          <w:bCs/>
          <w:sz w:val="20"/>
          <w:lang w:val="en-US" w:eastAsia="ja-JP"/>
        </w:rPr>
        <w:t>.</w:t>
      </w:r>
    </w:p>
    <w:p w14:paraId="3AE7EDF6" w14:textId="655B8DA2" w:rsidR="00DE66D5" w:rsidRDefault="00DE66D5" w:rsidP="00DE66D5">
      <w:pPr>
        <w:jc w:val="left"/>
        <w:rPr>
          <w:rFonts w:eastAsia="Times New Roman"/>
          <w:sz w:val="20"/>
          <w:lang w:val="en-US" w:eastAsia="ja-JP"/>
        </w:rPr>
      </w:pPr>
      <w:r>
        <w:rPr>
          <w:rFonts w:eastAsia="Times New Roman"/>
          <w:sz w:val="20"/>
          <w:lang w:val="en-US" w:eastAsia="ja-JP"/>
        </w:rPr>
        <w:t xml:space="preserve">For this case, either AS or NAS solution can be used and both options can work. The main advantage of NAS signaling is that it can allow a uniform solution for EPS and 5GS. In addition, if the UE is not able to return to USIM A (in </w:t>
      </w:r>
      <w:r w:rsidR="00F53C01">
        <w:rPr>
          <w:rFonts w:eastAsia="Times New Roman"/>
          <w:sz w:val="20"/>
          <w:lang w:val="en-US" w:eastAsia="ja-JP"/>
        </w:rPr>
        <w:t>Connected state</w:t>
      </w:r>
      <w:r>
        <w:rPr>
          <w:rFonts w:eastAsia="Times New Roman"/>
          <w:sz w:val="20"/>
          <w:lang w:val="en-US" w:eastAsia="ja-JP"/>
        </w:rPr>
        <w:t>), switching the UE to Idle will be easier since AMF will be aware of the switch.</w:t>
      </w:r>
      <w:r w:rsidR="00ED0B6F">
        <w:rPr>
          <w:rFonts w:eastAsia="Times New Roman"/>
          <w:sz w:val="20"/>
          <w:lang w:val="en-US" w:eastAsia="ja-JP"/>
        </w:rPr>
        <w:t xml:space="preserve"> It is also possible to have both options in the specifications.</w:t>
      </w:r>
    </w:p>
    <w:p w14:paraId="47157CD4" w14:textId="7674820F" w:rsidR="00B94E56" w:rsidRPr="00B94E56" w:rsidRDefault="00B94E56" w:rsidP="00DE66D5">
      <w:pPr>
        <w:jc w:val="left"/>
        <w:rPr>
          <w:rFonts w:eastAsia="Times New Roman"/>
          <w:b/>
          <w:bCs/>
          <w:sz w:val="20"/>
          <w:lang w:val="en-US" w:eastAsia="ja-JP"/>
        </w:rPr>
      </w:pPr>
      <w:r w:rsidRPr="00B94E56">
        <w:rPr>
          <w:rFonts w:eastAsia="Times New Roman"/>
          <w:b/>
          <w:bCs/>
          <w:sz w:val="20"/>
          <w:lang w:val="en-US" w:eastAsia="ja-JP"/>
        </w:rPr>
        <w:t xml:space="preserve">Observation </w:t>
      </w:r>
      <w:r w:rsidR="00F53C01">
        <w:rPr>
          <w:rFonts w:eastAsia="Times New Roman"/>
          <w:b/>
          <w:bCs/>
          <w:sz w:val="20"/>
          <w:lang w:val="en-US" w:eastAsia="ja-JP"/>
        </w:rPr>
        <w:t>4</w:t>
      </w:r>
      <w:r w:rsidRPr="00B94E56">
        <w:rPr>
          <w:rFonts w:eastAsia="Times New Roman"/>
          <w:b/>
          <w:bCs/>
          <w:sz w:val="20"/>
          <w:lang w:val="en-US" w:eastAsia="ja-JP"/>
        </w:rPr>
        <w:t xml:space="preserve">: Both AS and NAS based solutions are feasible for network switching while leaving </w:t>
      </w:r>
      <w:r w:rsidR="00F53C01">
        <w:rPr>
          <w:rFonts w:eastAsia="Times New Roman"/>
          <w:b/>
          <w:bCs/>
          <w:sz w:val="20"/>
          <w:lang w:val="en-US" w:eastAsia="ja-JP"/>
        </w:rPr>
        <w:t>Connected state</w:t>
      </w:r>
      <w:r w:rsidRPr="00B94E56">
        <w:rPr>
          <w:rFonts w:eastAsia="Times New Roman"/>
          <w:b/>
          <w:bCs/>
          <w:sz w:val="20"/>
          <w:lang w:val="en-US" w:eastAsia="ja-JP"/>
        </w:rPr>
        <w:t>.</w:t>
      </w:r>
    </w:p>
    <w:p w14:paraId="1D7EB5CC" w14:textId="2A28297F" w:rsidR="00ED0B6F" w:rsidRDefault="00ED0B6F" w:rsidP="00DE66D5">
      <w:pPr>
        <w:jc w:val="left"/>
        <w:rPr>
          <w:rFonts w:eastAsia="Times New Roman"/>
          <w:sz w:val="20"/>
          <w:lang w:val="en-US" w:eastAsia="ja-JP"/>
        </w:rPr>
      </w:pPr>
      <w:r>
        <w:rPr>
          <w:rFonts w:eastAsia="Times New Roman"/>
          <w:sz w:val="20"/>
          <w:lang w:val="en-US" w:eastAsia="ja-JP"/>
        </w:rPr>
        <w:t xml:space="preserve">We note that the SA2 TR [3] already has </w:t>
      </w:r>
      <w:r w:rsidR="00C93E16">
        <w:rPr>
          <w:rFonts w:eastAsia="Times New Roman"/>
          <w:sz w:val="20"/>
          <w:lang w:val="en-US" w:eastAsia="ja-JP"/>
        </w:rPr>
        <w:t xml:space="preserve">the following </w:t>
      </w:r>
      <w:r>
        <w:rPr>
          <w:rFonts w:eastAsia="Times New Roman"/>
          <w:sz w:val="20"/>
          <w:lang w:val="en-US" w:eastAsia="ja-JP"/>
        </w:rPr>
        <w:t>Note that RAN feedback is needed for SA2 to make further progress on this.</w:t>
      </w:r>
    </w:p>
    <w:p w14:paraId="34A24BC7" w14:textId="77777777" w:rsidR="00ED0B6F" w:rsidRPr="00DE66D5" w:rsidRDefault="00ED0B6F" w:rsidP="00ED0B6F">
      <w:pPr>
        <w:pStyle w:val="EditorsNote"/>
      </w:pPr>
      <w:r w:rsidRPr="00DE66D5">
        <w:t>Editor's note:</w:t>
      </w:r>
      <w:r w:rsidRPr="00DE66D5">
        <w:tab/>
        <w:t>RAN WG's feedback is expected as decision input info for the leave procedure (NAS level leaving, and/or AS level leaving).</w:t>
      </w:r>
    </w:p>
    <w:p w14:paraId="3AF89DE2" w14:textId="3CCC49CA" w:rsidR="00C514A1" w:rsidRDefault="00DE66D5" w:rsidP="00ED0B6F">
      <w:pPr>
        <w:jc w:val="left"/>
        <w:rPr>
          <w:sz w:val="20"/>
        </w:rPr>
      </w:pPr>
      <w:r w:rsidRPr="001E5A2A">
        <w:rPr>
          <w:rFonts w:eastAsia="Times New Roman"/>
          <w:b/>
          <w:bCs/>
          <w:sz w:val="20"/>
          <w:lang w:val="en-US" w:eastAsia="ja-JP"/>
        </w:rPr>
        <w:t xml:space="preserve">Proposal </w:t>
      </w:r>
      <w:r w:rsidR="00B94E56">
        <w:rPr>
          <w:rFonts w:eastAsia="Times New Roman"/>
          <w:b/>
          <w:bCs/>
          <w:sz w:val="20"/>
          <w:lang w:val="en-US" w:eastAsia="ja-JP"/>
        </w:rPr>
        <w:t>5</w:t>
      </w:r>
      <w:r w:rsidRPr="001E5A2A">
        <w:rPr>
          <w:rFonts w:eastAsia="Times New Roman"/>
          <w:b/>
          <w:bCs/>
          <w:sz w:val="20"/>
          <w:lang w:val="en-US" w:eastAsia="ja-JP"/>
        </w:rPr>
        <w:t xml:space="preserve">: </w:t>
      </w:r>
      <w:r>
        <w:rPr>
          <w:rFonts w:eastAsia="Times New Roman"/>
          <w:b/>
          <w:bCs/>
          <w:sz w:val="20"/>
          <w:lang w:val="en-US" w:eastAsia="ja-JP"/>
        </w:rPr>
        <w:t>RAN2 to discuss and coordinate with SA2 on using AS or NAS based solution</w:t>
      </w:r>
      <w:r w:rsidR="00ED0B6F">
        <w:rPr>
          <w:rFonts w:eastAsia="Times New Roman"/>
          <w:b/>
          <w:bCs/>
          <w:sz w:val="20"/>
          <w:lang w:val="en-US" w:eastAsia="ja-JP"/>
        </w:rPr>
        <w:t xml:space="preserve">s or both when the UE prefers to leave RRC </w:t>
      </w:r>
      <w:r w:rsidR="00F53C01">
        <w:rPr>
          <w:rFonts w:eastAsia="Times New Roman"/>
          <w:b/>
          <w:bCs/>
          <w:sz w:val="20"/>
          <w:lang w:val="en-US" w:eastAsia="ja-JP"/>
        </w:rPr>
        <w:t>Connected state</w:t>
      </w:r>
      <w:r w:rsidR="00ED0B6F">
        <w:rPr>
          <w:rFonts w:eastAsia="Times New Roman"/>
          <w:b/>
          <w:bCs/>
          <w:sz w:val="20"/>
          <w:lang w:val="en-US" w:eastAsia="ja-JP"/>
        </w:rPr>
        <w:t xml:space="preserve"> during network switching</w:t>
      </w:r>
      <w:r>
        <w:rPr>
          <w:rFonts w:eastAsia="Times New Roman"/>
          <w:b/>
          <w:bCs/>
          <w:sz w:val="20"/>
          <w:lang w:val="en-US" w:eastAsia="ja-JP"/>
        </w:rPr>
        <w:t>.</w:t>
      </w:r>
      <w:r w:rsidR="00ED0B6F" w:rsidRPr="00DE66D5">
        <w:rPr>
          <w:sz w:val="20"/>
        </w:rPr>
        <w:t xml:space="preserve"> </w:t>
      </w:r>
    </w:p>
    <w:p w14:paraId="6C5F1BF8" w14:textId="67673C13" w:rsidR="00B94E56" w:rsidRDefault="00B94E56" w:rsidP="00ED0B6F">
      <w:pPr>
        <w:jc w:val="left"/>
        <w:rPr>
          <w:sz w:val="20"/>
        </w:rPr>
      </w:pPr>
      <w:r>
        <w:rPr>
          <w:sz w:val="20"/>
        </w:rPr>
        <w:t xml:space="preserve">RAN2#113bis-e has also agreed on </w:t>
      </w:r>
      <w:proofErr w:type="spellStart"/>
      <w:r>
        <w:rPr>
          <w:sz w:val="20"/>
        </w:rPr>
        <w:t>allowin</w:t>
      </w:r>
      <w:proofErr w:type="spellEnd"/>
      <w:r>
        <w:rPr>
          <w:sz w:val="20"/>
        </w:rPr>
        <w:t xml:space="preserve"> the UE to leave the </w:t>
      </w:r>
      <w:r w:rsidR="00F53C01">
        <w:rPr>
          <w:sz w:val="20"/>
        </w:rPr>
        <w:t>Connected state</w:t>
      </w:r>
      <w:r>
        <w:rPr>
          <w:sz w:val="20"/>
        </w:rPr>
        <w:t xml:space="preserve"> to Idle if it does not receive a response to the switching request. The case for leaving to Inactive was left FFS. </w:t>
      </w:r>
    </w:p>
    <w:p w14:paraId="05DC1B39" w14:textId="13F37D92" w:rsidR="00F53C01" w:rsidRDefault="00B94E56" w:rsidP="00ED0B6F">
      <w:pPr>
        <w:jc w:val="left"/>
        <w:rPr>
          <w:sz w:val="20"/>
        </w:rPr>
      </w:pPr>
      <w:r>
        <w:rPr>
          <w:sz w:val="20"/>
        </w:rPr>
        <w:t xml:space="preserve">If RRC </w:t>
      </w:r>
      <w:proofErr w:type="spellStart"/>
      <w:r>
        <w:rPr>
          <w:sz w:val="20"/>
        </w:rPr>
        <w:t>signaling</w:t>
      </w:r>
      <w:proofErr w:type="spellEnd"/>
      <w:r>
        <w:rPr>
          <w:sz w:val="20"/>
        </w:rPr>
        <w:t xml:space="preserve"> is used for network switching, then there is no additional issue for Inactive as </w:t>
      </w:r>
      <w:proofErr w:type="spellStart"/>
      <w:r>
        <w:rPr>
          <w:sz w:val="20"/>
        </w:rPr>
        <w:t>gNB</w:t>
      </w:r>
      <w:proofErr w:type="spellEnd"/>
      <w:r>
        <w:rPr>
          <w:sz w:val="20"/>
        </w:rPr>
        <w:t xml:space="preserve"> is responsible for the Inactive mode. Even in Rel-16, the UE can indicate its preference for Inactive vs Idle when requesting to </w:t>
      </w:r>
      <w:r w:rsidR="00F53C01">
        <w:rPr>
          <w:sz w:val="20"/>
        </w:rPr>
        <w:t>leave Connected state in the IE</w:t>
      </w:r>
      <w:r>
        <w:rPr>
          <w:sz w:val="20"/>
        </w:rPr>
        <w:t xml:space="preserve"> </w:t>
      </w:r>
      <w:r w:rsidRPr="00B94E56">
        <w:rPr>
          <w:sz w:val="20"/>
        </w:rPr>
        <w:t>ReleasePreference-r16</w:t>
      </w:r>
      <w:r>
        <w:rPr>
          <w:sz w:val="20"/>
        </w:rPr>
        <w:t xml:space="preserve"> in UAI</w:t>
      </w:r>
      <w:r w:rsidR="00F53C01">
        <w:rPr>
          <w:sz w:val="20"/>
        </w:rPr>
        <w:t xml:space="preserve">. </w:t>
      </w:r>
    </w:p>
    <w:p w14:paraId="2250BEDC" w14:textId="1D0B5266" w:rsidR="00F53C01" w:rsidRDefault="00F53C01" w:rsidP="00ED0B6F">
      <w:pPr>
        <w:jc w:val="left"/>
        <w:rPr>
          <w:sz w:val="20"/>
        </w:rPr>
      </w:pPr>
      <w:r>
        <w:rPr>
          <w:sz w:val="20"/>
        </w:rPr>
        <w:t xml:space="preserve">For NAS </w:t>
      </w:r>
      <w:proofErr w:type="spellStart"/>
      <w:r>
        <w:rPr>
          <w:sz w:val="20"/>
        </w:rPr>
        <w:t>signaling</w:t>
      </w:r>
      <w:proofErr w:type="spellEnd"/>
      <w:r>
        <w:rPr>
          <w:sz w:val="20"/>
        </w:rPr>
        <w:t xml:space="preserve">, switching to Inactive mode will require further communication between AMF and </w:t>
      </w:r>
      <w:proofErr w:type="spellStart"/>
      <w:r>
        <w:rPr>
          <w:sz w:val="20"/>
        </w:rPr>
        <w:t>gNB</w:t>
      </w:r>
      <w:proofErr w:type="spellEnd"/>
      <w:r>
        <w:rPr>
          <w:sz w:val="20"/>
        </w:rPr>
        <w:t xml:space="preserve"> and thus coordination with SA2 and RAN3 may be needed.</w:t>
      </w:r>
    </w:p>
    <w:p w14:paraId="5664E46D" w14:textId="1DA0A0CA" w:rsidR="00F53C01" w:rsidRDefault="00F53C01" w:rsidP="00ED0B6F">
      <w:pPr>
        <w:jc w:val="left"/>
        <w:rPr>
          <w:sz w:val="20"/>
        </w:rPr>
      </w:pPr>
      <w:r>
        <w:rPr>
          <w:sz w:val="20"/>
        </w:rPr>
        <w:t xml:space="preserve">Based on this, RAN2 can agree to Inactive case at least when RRC </w:t>
      </w:r>
      <w:proofErr w:type="spellStart"/>
      <w:r>
        <w:rPr>
          <w:sz w:val="20"/>
        </w:rPr>
        <w:t>signaling</w:t>
      </w:r>
      <w:proofErr w:type="spellEnd"/>
      <w:r>
        <w:rPr>
          <w:sz w:val="20"/>
        </w:rPr>
        <w:t xml:space="preserve"> is used and further discuss NAS </w:t>
      </w:r>
      <w:proofErr w:type="spellStart"/>
      <w:r>
        <w:rPr>
          <w:sz w:val="20"/>
        </w:rPr>
        <w:t>signaling</w:t>
      </w:r>
      <w:proofErr w:type="spellEnd"/>
      <w:r>
        <w:rPr>
          <w:sz w:val="20"/>
        </w:rPr>
        <w:t xml:space="preserve"> later.</w:t>
      </w:r>
    </w:p>
    <w:p w14:paraId="0BEDB160" w14:textId="177371D5" w:rsidR="00F53C01" w:rsidRPr="00F53C01" w:rsidRDefault="00F53C01" w:rsidP="00ED0B6F">
      <w:pPr>
        <w:jc w:val="left"/>
        <w:rPr>
          <w:b/>
          <w:bCs/>
          <w:sz w:val="20"/>
        </w:rPr>
      </w:pPr>
      <w:r w:rsidRPr="00F53C01">
        <w:rPr>
          <w:b/>
          <w:bCs/>
          <w:sz w:val="20"/>
        </w:rPr>
        <w:t>Proposal 6:</w:t>
      </w:r>
      <w:r>
        <w:rPr>
          <w:b/>
          <w:bCs/>
          <w:sz w:val="20"/>
        </w:rPr>
        <w:t xml:space="preserve"> If RRC </w:t>
      </w:r>
      <w:proofErr w:type="spellStart"/>
      <w:r>
        <w:rPr>
          <w:b/>
          <w:bCs/>
          <w:sz w:val="20"/>
        </w:rPr>
        <w:t>signaling</w:t>
      </w:r>
      <w:proofErr w:type="spellEnd"/>
      <w:r>
        <w:rPr>
          <w:b/>
          <w:bCs/>
          <w:sz w:val="20"/>
        </w:rPr>
        <w:t xml:space="preserve"> is used for switching from Connected state, the </w:t>
      </w:r>
      <w:r w:rsidRPr="00F53C01">
        <w:rPr>
          <w:b/>
          <w:bCs/>
          <w:sz w:val="20"/>
        </w:rPr>
        <w:t xml:space="preserve">UE </w:t>
      </w:r>
      <w:proofErr w:type="gramStart"/>
      <w:r w:rsidRPr="00F53C01">
        <w:rPr>
          <w:b/>
          <w:bCs/>
          <w:sz w:val="20"/>
        </w:rPr>
        <w:t>is allowed to</w:t>
      </w:r>
      <w:proofErr w:type="gramEnd"/>
      <w:r w:rsidRPr="00F53C01">
        <w:rPr>
          <w:b/>
          <w:bCs/>
          <w:sz w:val="20"/>
        </w:rPr>
        <w:t xml:space="preserve"> enter </w:t>
      </w:r>
      <w:r>
        <w:rPr>
          <w:b/>
          <w:bCs/>
          <w:sz w:val="20"/>
        </w:rPr>
        <w:t>Inactive</w:t>
      </w:r>
      <w:r w:rsidRPr="00F53C01">
        <w:rPr>
          <w:b/>
          <w:bCs/>
          <w:sz w:val="20"/>
        </w:rPr>
        <w:t xml:space="preserve"> state </w:t>
      </w:r>
      <w:r>
        <w:rPr>
          <w:b/>
          <w:bCs/>
          <w:sz w:val="20"/>
        </w:rPr>
        <w:t xml:space="preserve">(assuming this was the UE preference) </w:t>
      </w:r>
      <w:r w:rsidRPr="00F53C01">
        <w:rPr>
          <w:b/>
          <w:bCs/>
          <w:sz w:val="20"/>
        </w:rPr>
        <w:t xml:space="preserve">if it does not receive </w:t>
      </w:r>
      <w:r>
        <w:rPr>
          <w:b/>
          <w:bCs/>
          <w:sz w:val="20"/>
        </w:rPr>
        <w:t xml:space="preserve">a </w:t>
      </w:r>
      <w:r w:rsidRPr="00F53C01">
        <w:rPr>
          <w:b/>
          <w:bCs/>
          <w:sz w:val="20"/>
        </w:rPr>
        <w:t xml:space="preserve">response message from </w:t>
      </w:r>
      <w:r>
        <w:rPr>
          <w:b/>
          <w:bCs/>
          <w:sz w:val="20"/>
        </w:rPr>
        <w:t xml:space="preserve">the </w:t>
      </w:r>
      <w:proofErr w:type="spellStart"/>
      <w:r>
        <w:rPr>
          <w:b/>
          <w:bCs/>
          <w:sz w:val="20"/>
        </w:rPr>
        <w:t>gNB</w:t>
      </w:r>
      <w:proofErr w:type="spellEnd"/>
      <w:r>
        <w:rPr>
          <w:b/>
          <w:bCs/>
          <w:sz w:val="20"/>
        </w:rPr>
        <w:t>.</w:t>
      </w:r>
    </w:p>
    <w:p w14:paraId="661B2F06" w14:textId="4D23EB1B" w:rsidR="005D529E" w:rsidRDefault="005D529E" w:rsidP="005D529E">
      <w:pPr>
        <w:pStyle w:val="Heading1"/>
        <w:numPr>
          <w:ilvl w:val="0"/>
          <w:numId w:val="3"/>
        </w:numPr>
        <w:jc w:val="left"/>
      </w:pPr>
      <w:r>
        <w:t>Conclusion</w:t>
      </w:r>
    </w:p>
    <w:p w14:paraId="36AD5F72" w14:textId="6183B4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F53C01">
        <w:rPr>
          <w:sz w:val="20"/>
          <w:szCs w:val="18"/>
        </w:rPr>
        <w:t xml:space="preserve">remaining issues for </w:t>
      </w:r>
      <w:r w:rsidR="00ED0B6F">
        <w:rPr>
          <w:sz w:val="20"/>
          <w:szCs w:val="18"/>
        </w:rPr>
        <w:t>network switching and propose the following</w:t>
      </w:r>
      <w:r w:rsidR="005B1A69">
        <w:rPr>
          <w:sz w:val="20"/>
          <w:szCs w:val="18"/>
        </w:rPr>
        <w:t>:</w:t>
      </w:r>
    </w:p>
    <w:p w14:paraId="6EAE6D5C" w14:textId="77777777" w:rsidR="00F53C01" w:rsidRDefault="00F53C01" w:rsidP="00F53C01">
      <w:pPr>
        <w:jc w:val="left"/>
        <w:rPr>
          <w:rFonts w:eastAsia="Times New Roman"/>
          <w:b/>
          <w:bCs/>
          <w:sz w:val="20"/>
          <w:lang w:val="en-US" w:eastAsia="ja-JP"/>
        </w:rPr>
      </w:pPr>
      <w:r>
        <w:rPr>
          <w:rFonts w:eastAsia="Times New Roman"/>
          <w:b/>
          <w:bCs/>
          <w:sz w:val="20"/>
          <w:lang w:val="en-US" w:eastAsia="ja-JP"/>
        </w:rPr>
        <w:t xml:space="preserve">Observation 1: NR/5GC is the </w:t>
      </w:r>
      <w:proofErr w:type="gramStart"/>
      <w:r>
        <w:rPr>
          <w:rFonts w:eastAsia="Times New Roman"/>
          <w:b/>
          <w:bCs/>
          <w:sz w:val="20"/>
          <w:lang w:val="en-US" w:eastAsia="ja-JP"/>
        </w:rPr>
        <w:t>main focus</w:t>
      </w:r>
      <w:proofErr w:type="gramEnd"/>
      <w:r>
        <w:rPr>
          <w:rFonts w:eastAsia="Times New Roman"/>
          <w:b/>
          <w:bCs/>
          <w:sz w:val="20"/>
          <w:lang w:val="en-US" w:eastAsia="ja-JP"/>
        </w:rPr>
        <w:t xml:space="preserve"> for specification </w:t>
      </w:r>
      <w:proofErr w:type="spellStart"/>
      <w:r>
        <w:rPr>
          <w:rFonts w:eastAsia="Times New Roman"/>
          <w:b/>
          <w:bCs/>
          <w:sz w:val="20"/>
          <w:lang w:val="en-US" w:eastAsia="ja-JP"/>
        </w:rPr>
        <w:t>efforst</w:t>
      </w:r>
      <w:proofErr w:type="spellEnd"/>
      <w:r>
        <w:rPr>
          <w:rFonts w:eastAsia="Times New Roman"/>
          <w:b/>
          <w:bCs/>
          <w:sz w:val="20"/>
          <w:lang w:val="en-US" w:eastAsia="ja-JP"/>
        </w:rPr>
        <w:t xml:space="preserve"> for network switching solutions.</w:t>
      </w:r>
    </w:p>
    <w:p w14:paraId="425B56D3" w14:textId="303B4638" w:rsidR="00F53C01" w:rsidRDefault="00F53C01" w:rsidP="00F53C01">
      <w:pPr>
        <w:jc w:val="left"/>
        <w:rPr>
          <w:rFonts w:eastAsia="Times New Roman"/>
          <w:b/>
          <w:bCs/>
          <w:sz w:val="20"/>
          <w:lang w:val="en-US" w:eastAsia="ja-JP"/>
        </w:rPr>
      </w:pPr>
      <w:r w:rsidRPr="000E210B">
        <w:rPr>
          <w:rFonts w:eastAsia="Times New Roman"/>
          <w:b/>
          <w:bCs/>
          <w:sz w:val="20"/>
          <w:lang w:val="en-US" w:eastAsia="ja-JP"/>
        </w:rPr>
        <w:t>Observation</w:t>
      </w:r>
      <w:r>
        <w:rPr>
          <w:rFonts w:eastAsia="Times New Roman"/>
          <w:b/>
          <w:bCs/>
          <w:sz w:val="20"/>
          <w:lang w:val="en-US" w:eastAsia="ja-JP"/>
        </w:rPr>
        <w:t xml:space="preserve"> 2</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while staying in Connected state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 xml:space="preserve">short duration </w:t>
      </w:r>
      <w:r w:rsidRPr="000E210B">
        <w:rPr>
          <w:rFonts w:eastAsia="Times New Roman"/>
          <w:b/>
          <w:bCs/>
          <w:sz w:val="20"/>
          <w:lang w:val="en-US" w:eastAsia="ja-JP"/>
        </w:rPr>
        <w:t>events such as paging reception</w:t>
      </w:r>
      <w:r>
        <w:rPr>
          <w:rFonts w:eastAsia="Times New Roman"/>
          <w:b/>
          <w:bCs/>
          <w:sz w:val="20"/>
          <w:lang w:val="en-US" w:eastAsia="ja-JP"/>
        </w:rPr>
        <w:t xml:space="preserve"> or RNAU on the other USIM.</w:t>
      </w:r>
    </w:p>
    <w:p w14:paraId="45B6582C" w14:textId="77777777" w:rsidR="00F53C01" w:rsidRPr="001B2846" w:rsidRDefault="00F53C01" w:rsidP="00F53C01">
      <w:pPr>
        <w:jc w:val="left"/>
        <w:rPr>
          <w:rFonts w:eastAsia="Times New Roman"/>
          <w:b/>
          <w:bCs/>
          <w:sz w:val="20"/>
          <w:lang w:val="en-US" w:eastAsia="ja-JP"/>
        </w:rPr>
      </w:pPr>
      <w:r w:rsidRPr="001B2846">
        <w:rPr>
          <w:rFonts w:eastAsia="Times New Roman"/>
          <w:b/>
          <w:bCs/>
          <w:sz w:val="20"/>
          <w:lang w:val="en-US" w:eastAsia="ja-JP"/>
        </w:rPr>
        <w:t xml:space="preserve">Proposal 1: </w:t>
      </w:r>
      <w:r>
        <w:rPr>
          <w:rFonts w:eastAsia="Times New Roman"/>
          <w:b/>
          <w:bCs/>
          <w:sz w:val="20"/>
          <w:lang w:val="en-US" w:eastAsia="ja-JP"/>
        </w:rPr>
        <w:t>RRC signaling for network switching in Connected state should allow multiple configurations of periodic and aperiodic “gaps” with different parameters (e.g. periodicities and durations).</w:t>
      </w:r>
    </w:p>
    <w:p w14:paraId="54B2F184" w14:textId="77777777" w:rsidR="00F53C01" w:rsidRDefault="00F53C01" w:rsidP="00F53C01">
      <w:pPr>
        <w:jc w:val="left"/>
        <w:rPr>
          <w:rFonts w:eastAsia="Times New Roman"/>
          <w:b/>
          <w:bCs/>
          <w:sz w:val="20"/>
          <w:lang w:val="en-US" w:eastAsia="ja-JP"/>
        </w:rPr>
      </w:pPr>
      <w:r w:rsidRPr="00234737">
        <w:rPr>
          <w:rFonts w:eastAsia="Times New Roman"/>
          <w:b/>
          <w:bCs/>
          <w:sz w:val="20"/>
          <w:lang w:val="en-US" w:eastAsia="ja-JP"/>
        </w:rPr>
        <w:lastRenderedPageBreak/>
        <w:t xml:space="preserve">Proposal </w:t>
      </w:r>
      <w:r>
        <w:rPr>
          <w:rFonts w:eastAsia="Times New Roman"/>
          <w:b/>
          <w:bCs/>
          <w:sz w:val="20"/>
          <w:lang w:val="en-US" w:eastAsia="ja-JP"/>
        </w:rPr>
        <w:t>2</w:t>
      </w:r>
      <w:r w:rsidRPr="00234737">
        <w:rPr>
          <w:rFonts w:eastAsia="Times New Roman"/>
          <w:b/>
          <w:bCs/>
          <w:sz w:val="20"/>
          <w:lang w:val="en-US" w:eastAsia="ja-JP"/>
        </w:rPr>
        <w:t xml:space="preserve">: </w:t>
      </w:r>
      <w:r>
        <w:rPr>
          <w:rFonts w:eastAsia="Times New Roman"/>
          <w:b/>
          <w:bCs/>
          <w:sz w:val="20"/>
          <w:lang w:val="en-US" w:eastAsia="ja-JP"/>
        </w:rPr>
        <w:t>MAC signaling can be used to activate/deactivate configurations of network switching in Connected state.</w:t>
      </w:r>
    </w:p>
    <w:p w14:paraId="3BADD885" w14:textId="77777777" w:rsidR="00F53C01" w:rsidRPr="00B94E56" w:rsidRDefault="00F53C01" w:rsidP="00F53C01">
      <w:pPr>
        <w:jc w:val="left"/>
        <w:rPr>
          <w:rFonts w:eastAsia="Times New Roman"/>
          <w:b/>
          <w:bCs/>
          <w:sz w:val="20"/>
          <w:lang w:val="en-US" w:eastAsia="ja-JP"/>
        </w:rPr>
      </w:pPr>
      <w:r w:rsidRPr="00B94E56">
        <w:rPr>
          <w:rFonts w:eastAsia="Times New Roman"/>
          <w:b/>
          <w:bCs/>
          <w:sz w:val="20"/>
          <w:lang w:val="en-US" w:eastAsia="ja-JP"/>
        </w:rPr>
        <w:t xml:space="preserve">Proposal 3: RAN2 </w:t>
      </w:r>
      <w:r>
        <w:rPr>
          <w:rFonts w:eastAsia="Times New Roman"/>
          <w:b/>
          <w:bCs/>
          <w:sz w:val="20"/>
          <w:lang w:val="en-US" w:eastAsia="ja-JP"/>
        </w:rPr>
        <w:t>can</w:t>
      </w:r>
      <w:r w:rsidRPr="00B94E56">
        <w:rPr>
          <w:rFonts w:eastAsia="Times New Roman"/>
          <w:b/>
          <w:bCs/>
          <w:sz w:val="20"/>
          <w:lang w:val="en-US" w:eastAsia="ja-JP"/>
        </w:rPr>
        <w:t xml:space="preserve"> consider </w:t>
      </w:r>
      <w:r>
        <w:rPr>
          <w:rFonts w:eastAsia="Times New Roman"/>
          <w:b/>
          <w:bCs/>
          <w:sz w:val="20"/>
          <w:lang w:val="en-US" w:eastAsia="ja-JP"/>
        </w:rPr>
        <w:t>enhancements to optimize the switching operation such as early termination or extension of the gap via MAC signaling.</w:t>
      </w:r>
    </w:p>
    <w:p w14:paraId="2D9CA77C" w14:textId="77777777" w:rsidR="00F53C01" w:rsidRDefault="00F53C01" w:rsidP="00F53C01">
      <w:pPr>
        <w:jc w:val="left"/>
        <w:rPr>
          <w:rFonts w:eastAsia="Times New Roman"/>
          <w:b/>
          <w:bCs/>
          <w:sz w:val="20"/>
          <w:lang w:val="en-US" w:eastAsia="ja-JP"/>
        </w:rPr>
      </w:pPr>
      <w:r w:rsidRPr="00921143">
        <w:rPr>
          <w:rFonts w:eastAsia="Times New Roman"/>
          <w:b/>
          <w:bCs/>
          <w:sz w:val="20"/>
          <w:lang w:val="en-US" w:eastAsia="ja-JP"/>
        </w:rPr>
        <w:t xml:space="preserve">Proposal </w:t>
      </w:r>
      <w:r>
        <w:rPr>
          <w:rFonts w:eastAsia="Times New Roman"/>
          <w:b/>
          <w:bCs/>
          <w:sz w:val="20"/>
          <w:lang w:val="en-US" w:eastAsia="ja-JP"/>
        </w:rPr>
        <w:t>4</w:t>
      </w:r>
      <w:r w:rsidRPr="00921143">
        <w:rPr>
          <w:rFonts w:eastAsia="Times New Roman"/>
          <w:b/>
          <w:bCs/>
          <w:sz w:val="20"/>
          <w:lang w:val="en-US" w:eastAsia="ja-JP"/>
        </w:rPr>
        <w:t xml:space="preserve">: </w:t>
      </w:r>
      <w:r>
        <w:rPr>
          <w:rFonts w:eastAsia="Times New Roman"/>
          <w:b/>
          <w:bCs/>
          <w:sz w:val="20"/>
          <w:lang w:val="en-US" w:eastAsia="ja-JP"/>
        </w:rPr>
        <w:t xml:space="preserve">UE </w:t>
      </w:r>
      <w:proofErr w:type="gramStart"/>
      <w:r>
        <w:rPr>
          <w:rFonts w:eastAsia="Times New Roman"/>
          <w:b/>
          <w:bCs/>
          <w:sz w:val="20"/>
          <w:lang w:val="en-US" w:eastAsia="ja-JP"/>
        </w:rPr>
        <w:t>provides assistance</w:t>
      </w:r>
      <w:proofErr w:type="gramEnd"/>
      <w:r>
        <w:rPr>
          <w:rFonts w:eastAsia="Times New Roman"/>
          <w:b/>
          <w:bCs/>
          <w:sz w:val="20"/>
          <w:lang w:val="en-US" w:eastAsia="ja-JP"/>
        </w:rPr>
        <w:t xml:space="preserve">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in Connected state based on the configuration of other USIM for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to determine the necessary switching parameters.</w:t>
      </w:r>
    </w:p>
    <w:p w14:paraId="2C5557E3" w14:textId="70AB019C" w:rsidR="00F53C01" w:rsidRPr="00ED0B6F" w:rsidRDefault="00F53C01" w:rsidP="00F53C01">
      <w:pPr>
        <w:jc w:val="left"/>
        <w:rPr>
          <w:rFonts w:eastAsia="Times New Roman"/>
          <w:b/>
          <w:bCs/>
          <w:sz w:val="20"/>
          <w:lang w:val="en-US" w:eastAsia="ja-JP"/>
        </w:rPr>
      </w:pPr>
      <w:r w:rsidRPr="000E210B">
        <w:rPr>
          <w:rFonts w:eastAsia="Times New Roman"/>
          <w:b/>
          <w:bCs/>
          <w:sz w:val="20"/>
          <w:lang w:val="en-US" w:eastAsia="ja-JP"/>
        </w:rPr>
        <w:t xml:space="preserve">Observation </w:t>
      </w:r>
      <w:r>
        <w:rPr>
          <w:rFonts w:eastAsia="Times New Roman"/>
          <w:b/>
          <w:bCs/>
          <w:sz w:val="20"/>
          <w:lang w:val="en-US" w:eastAsia="ja-JP"/>
        </w:rPr>
        <w:t>3</w:t>
      </w:r>
      <w:r w:rsidRPr="000E210B">
        <w:rPr>
          <w:rFonts w:eastAsia="Times New Roman"/>
          <w:b/>
          <w:bCs/>
          <w:sz w:val="20"/>
          <w:lang w:val="en-US" w:eastAsia="ja-JP"/>
        </w:rPr>
        <w:t xml:space="preserve">: </w:t>
      </w:r>
      <w:r>
        <w:rPr>
          <w:rFonts w:eastAsia="Times New Roman"/>
          <w:b/>
          <w:bCs/>
          <w:sz w:val="20"/>
          <w:lang w:val="en-US" w:eastAsia="ja-JP"/>
        </w:rPr>
        <w:t>S</w:t>
      </w:r>
      <w:r w:rsidRPr="000E210B">
        <w:rPr>
          <w:rFonts w:eastAsia="Times New Roman"/>
          <w:b/>
          <w:bCs/>
          <w:sz w:val="20"/>
          <w:lang w:val="en-US" w:eastAsia="ja-JP"/>
        </w:rPr>
        <w:t xml:space="preserve">witching </w:t>
      </w:r>
      <w:r>
        <w:rPr>
          <w:rFonts w:eastAsia="Times New Roman"/>
          <w:b/>
          <w:bCs/>
          <w:sz w:val="20"/>
          <w:lang w:val="en-US" w:eastAsia="ja-JP"/>
        </w:rPr>
        <w:t>by leaving Connected state i</w:t>
      </w:r>
      <w:r w:rsidRPr="000E210B">
        <w:rPr>
          <w:rFonts w:eastAsia="Times New Roman"/>
          <w:b/>
          <w:bCs/>
          <w:sz w:val="20"/>
          <w:lang w:val="en-US" w:eastAsia="ja-JP"/>
        </w:rPr>
        <w:t xml:space="preserve">s </w:t>
      </w:r>
      <w:r>
        <w:rPr>
          <w:rFonts w:eastAsia="Times New Roman"/>
          <w:b/>
          <w:bCs/>
          <w:sz w:val="20"/>
          <w:lang w:val="en-US" w:eastAsia="ja-JP"/>
        </w:rPr>
        <w:t xml:space="preserve">more </w:t>
      </w:r>
      <w:r w:rsidRPr="000E210B">
        <w:rPr>
          <w:rFonts w:eastAsia="Times New Roman"/>
          <w:b/>
          <w:bCs/>
          <w:sz w:val="20"/>
          <w:lang w:val="en-US" w:eastAsia="ja-JP"/>
        </w:rPr>
        <w:t xml:space="preserve">suitable for </w:t>
      </w:r>
      <w:r>
        <w:rPr>
          <w:rFonts w:eastAsia="Times New Roman"/>
          <w:b/>
          <w:bCs/>
          <w:sz w:val="20"/>
          <w:lang w:val="en-US" w:eastAsia="ja-JP"/>
        </w:rPr>
        <w:t>long duration events, such as a voice call, on the other USIM</w:t>
      </w:r>
      <w:r w:rsidRPr="000E210B">
        <w:rPr>
          <w:rFonts w:eastAsia="Times New Roman"/>
          <w:b/>
          <w:bCs/>
          <w:sz w:val="20"/>
          <w:lang w:val="en-US" w:eastAsia="ja-JP"/>
        </w:rPr>
        <w:t>.</w:t>
      </w:r>
    </w:p>
    <w:p w14:paraId="2475AEE1" w14:textId="524A1042" w:rsidR="00F53C01" w:rsidRPr="00B94E56" w:rsidRDefault="00F53C01" w:rsidP="00F53C01">
      <w:pPr>
        <w:jc w:val="left"/>
        <w:rPr>
          <w:rFonts w:eastAsia="Times New Roman"/>
          <w:b/>
          <w:bCs/>
          <w:sz w:val="20"/>
          <w:lang w:val="en-US" w:eastAsia="ja-JP"/>
        </w:rPr>
      </w:pPr>
      <w:r w:rsidRPr="00B94E56">
        <w:rPr>
          <w:rFonts w:eastAsia="Times New Roman"/>
          <w:b/>
          <w:bCs/>
          <w:sz w:val="20"/>
          <w:lang w:val="en-US" w:eastAsia="ja-JP"/>
        </w:rPr>
        <w:t xml:space="preserve">Observation </w:t>
      </w:r>
      <w:r>
        <w:rPr>
          <w:rFonts w:eastAsia="Times New Roman"/>
          <w:b/>
          <w:bCs/>
          <w:sz w:val="20"/>
          <w:lang w:val="en-US" w:eastAsia="ja-JP"/>
        </w:rPr>
        <w:t>4</w:t>
      </w:r>
      <w:r w:rsidRPr="00B94E56">
        <w:rPr>
          <w:rFonts w:eastAsia="Times New Roman"/>
          <w:b/>
          <w:bCs/>
          <w:sz w:val="20"/>
          <w:lang w:val="en-US" w:eastAsia="ja-JP"/>
        </w:rPr>
        <w:t xml:space="preserve">: Both AS and NAS based solutions are feasible for network switching while leaving </w:t>
      </w:r>
      <w:r>
        <w:rPr>
          <w:rFonts w:eastAsia="Times New Roman"/>
          <w:b/>
          <w:bCs/>
          <w:sz w:val="20"/>
          <w:lang w:val="en-US" w:eastAsia="ja-JP"/>
        </w:rPr>
        <w:t>Connected state</w:t>
      </w:r>
      <w:r w:rsidRPr="00B94E56">
        <w:rPr>
          <w:rFonts w:eastAsia="Times New Roman"/>
          <w:b/>
          <w:bCs/>
          <w:sz w:val="20"/>
          <w:lang w:val="en-US" w:eastAsia="ja-JP"/>
        </w:rPr>
        <w:t>.</w:t>
      </w:r>
    </w:p>
    <w:p w14:paraId="174349F9" w14:textId="77777777" w:rsidR="00F53C01" w:rsidRDefault="00F53C01" w:rsidP="00F53C01">
      <w:pPr>
        <w:jc w:val="left"/>
        <w:rPr>
          <w:sz w:val="20"/>
        </w:rPr>
      </w:pPr>
      <w:r w:rsidRPr="001E5A2A">
        <w:rPr>
          <w:rFonts w:eastAsia="Times New Roman"/>
          <w:b/>
          <w:bCs/>
          <w:sz w:val="20"/>
          <w:lang w:val="en-US" w:eastAsia="ja-JP"/>
        </w:rPr>
        <w:t xml:space="preserve">Proposal </w:t>
      </w:r>
      <w:r>
        <w:rPr>
          <w:rFonts w:eastAsia="Times New Roman"/>
          <w:b/>
          <w:bCs/>
          <w:sz w:val="20"/>
          <w:lang w:val="en-US" w:eastAsia="ja-JP"/>
        </w:rPr>
        <w:t>5</w:t>
      </w:r>
      <w:r w:rsidRPr="001E5A2A">
        <w:rPr>
          <w:rFonts w:eastAsia="Times New Roman"/>
          <w:b/>
          <w:bCs/>
          <w:sz w:val="20"/>
          <w:lang w:val="en-US" w:eastAsia="ja-JP"/>
        </w:rPr>
        <w:t xml:space="preserve">: </w:t>
      </w:r>
      <w:r>
        <w:rPr>
          <w:rFonts w:eastAsia="Times New Roman"/>
          <w:b/>
          <w:bCs/>
          <w:sz w:val="20"/>
          <w:lang w:val="en-US" w:eastAsia="ja-JP"/>
        </w:rPr>
        <w:t>RAN2 to discuss and coordinate with SA2 on using AS or NAS based solutions or both when the UE prefers to leave RRC Connected state during network switching.</w:t>
      </w:r>
      <w:r w:rsidRPr="00DE66D5">
        <w:rPr>
          <w:sz w:val="20"/>
        </w:rPr>
        <w:t xml:space="preserve"> </w:t>
      </w:r>
    </w:p>
    <w:p w14:paraId="1516933E" w14:textId="25163E92" w:rsidR="00F53C01" w:rsidRPr="00F53C01" w:rsidRDefault="00F53C01" w:rsidP="00F53C01">
      <w:pPr>
        <w:jc w:val="left"/>
        <w:rPr>
          <w:b/>
          <w:bCs/>
          <w:sz w:val="20"/>
        </w:rPr>
      </w:pPr>
      <w:r w:rsidRPr="00F53C01">
        <w:rPr>
          <w:b/>
          <w:bCs/>
          <w:sz w:val="20"/>
        </w:rPr>
        <w:t>Proposal 6:</w:t>
      </w:r>
      <w:r>
        <w:rPr>
          <w:b/>
          <w:bCs/>
          <w:sz w:val="20"/>
        </w:rPr>
        <w:t xml:space="preserve"> If RRC </w:t>
      </w:r>
      <w:proofErr w:type="spellStart"/>
      <w:r>
        <w:rPr>
          <w:b/>
          <w:bCs/>
          <w:sz w:val="20"/>
        </w:rPr>
        <w:t>signaling</w:t>
      </w:r>
      <w:proofErr w:type="spellEnd"/>
      <w:r>
        <w:rPr>
          <w:b/>
          <w:bCs/>
          <w:sz w:val="20"/>
        </w:rPr>
        <w:t xml:space="preserve"> is used for switching from Connected state, the </w:t>
      </w:r>
      <w:r w:rsidRPr="00F53C01">
        <w:rPr>
          <w:b/>
          <w:bCs/>
          <w:sz w:val="20"/>
        </w:rPr>
        <w:t xml:space="preserve">UE </w:t>
      </w:r>
      <w:proofErr w:type="gramStart"/>
      <w:r w:rsidRPr="00F53C01">
        <w:rPr>
          <w:b/>
          <w:bCs/>
          <w:sz w:val="20"/>
        </w:rPr>
        <w:t>is allowed to</w:t>
      </w:r>
      <w:proofErr w:type="gramEnd"/>
      <w:r w:rsidRPr="00F53C01">
        <w:rPr>
          <w:b/>
          <w:bCs/>
          <w:sz w:val="20"/>
        </w:rPr>
        <w:t xml:space="preserve"> enter </w:t>
      </w:r>
      <w:r>
        <w:rPr>
          <w:b/>
          <w:bCs/>
          <w:sz w:val="20"/>
        </w:rPr>
        <w:t>Inactive</w:t>
      </w:r>
      <w:r w:rsidRPr="00F53C01">
        <w:rPr>
          <w:b/>
          <w:bCs/>
          <w:sz w:val="20"/>
        </w:rPr>
        <w:t xml:space="preserve"> state </w:t>
      </w:r>
      <w:r>
        <w:rPr>
          <w:b/>
          <w:bCs/>
          <w:sz w:val="20"/>
        </w:rPr>
        <w:t xml:space="preserve">(assuming this was the UE preference) </w:t>
      </w:r>
      <w:r w:rsidRPr="00F53C01">
        <w:rPr>
          <w:b/>
          <w:bCs/>
          <w:sz w:val="20"/>
        </w:rPr>
        <w:t xml:space="preserve">if it does not receive </w:t>
      </w:r>
      <w:r>
        <w:rPr>
          <w:b/>
          <w:bCs/>
          <w:sz w:val="20"/>
        </w:rPr>
        <w:t xml:space="preserve">a </w:t>
      </w:r>
      <w:r w:rsidRPr="00F53C01">
        <w:rPr>
          <w:b/>
          <w:bCs/>
          <w:sz w:val="20"/>
        </w:rPr>
        <w:t xml:space="preserve">response message from </w:t>
      </w:r>
      <w:r>
        <w:rPr>
          <w:b/>
          <w:bCs/>
          <w:sz w:val="20"/>
        </w:rPr>
        <w:t xml:space="preserve">the </w:t>
      </w:r>
      <w:proofErr w:type="spellStart"/>
      <w:r>
        <w:rPr>
          <w:b/>
          <w:bCs/>
          <w:sz w:val="20"/>
        </w:rPr>
        <w:t>gNB</w:t>
      </w:r>
      <w:proofErr w:type="spellEnd"/>
      <w:r>
        <w:rPr>
          <w:b/>
          <w:bCs/>
          <w:sz w:val="20"/>
        </w:rPr>
        <w:t>.</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3" w:name="_Hlk25318115"/>
      <w:r w:rsidRPr="00F623B5">
        <w:rPr>
          <w:bCs/>
          <w:sz w:val="20"/>
        </w:rPr>
        <w:t xml:space="preserve">[1] </w:t>
      </w:r>
      <w:bookmarkEnd w:id="3"/>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7885CD07" w14:textId="73CD3E68" w:rsidR="00293CA6" w:rsidRPr="00293CA6" w:rsidRDefault="008343BD" w:rsidP="00293CA6">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3D376A4E" w14:textId="4017738A" w:rsidR="00293CA6" w:rsidRPr="008343BD" w:rsidRDefault="00293CA6" w:rsidP="008343BD">
      <w:pPr>
        <w:overflowPunct/>
        <w:autoSpaceDE/>
        <w:autoSpaceDN/>
        <w:adjustRightInd/>
        <w:spacing w:after="240" w:line="240" w:lineRule="auto"/>
        <w:jc w:val="left"/>
        <w:textAlignment w:val="auto"/>
        <w:rPr>
          <w:sz w:val="20"/>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FBE692" w14:textId="77777777" w:rsidR="00FE1AC5" w:rsidRDefault="00FE1AC5">
      <w:pPr>
        <w:spacing w:after="0" w:line="240" w:lineRule="auto"/>
      </w:pPr>
      <w:r>
        <w:separator/>
      </w:r>
    </w:p>
  </w:endnote>
  <w:endnote w:type="continuationSeparator" w:id="0">
    <w:p w14:paraId="4B574FEE" w14:textId="77777777" w:rsidR="00FE1AC5" w:rsidRDefault="00FE1AC5">
      <w:pPr>
        <w:spacing w:after="0" w:line="240" w:lineRule="auto"/>
      </w:pPr>
      <w:r>
        <w:continuationSeparator/>
      </w:r>
    </w:p>
  </w:endnote>
  <w:endnote w:type="continuationNotice" w:id="1">
    <w:p w14:paraId="3F248024" w14:textId="77777777" w:rsidR="00FE1AC5" w:rsidRDefault="00FE1A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E2017" w14:textId="77777777" w:rsidR="00FE1AC5" w:rsidRDefault="00FE1AC5">
      <w:pPr>
        <w:spacing w:after="0" w:line="240" w:lineRule="auto"/>
      </w:pPr>
      <w:r>
        <w:separator/>
      </w:r>
    </w:p>
  </w:footnote>
  <w:footnote w:type="continuationSeparator" w:id="0">
    <w:p w14:paraId="7A935C97" w14:textId="77777777" w:rsidR="00FE1AC5" w:rsidRDefault="00FE1AC5">
      <w:pPr>
        <w:spacing w:after="0" w:line="240" w:lineRule="auto"/>
      </w:pPr>
      <w:r>
        <w:continuationSeparator/>
      </w:r>
    </w:p>
  </w:footnote>
  <w:footnote w:type="continuationNotice" w:id="1">
    <w:p w14:paraId="6A91CC22" w14:textId="77777777" w:rsidR="00FE1AC5" w:rsidRDefault="00FE1A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7"/>
  </w:num>
  <w:num w:numId="2">
    <w:abstractNumId w:val="27"/>
  </w:num>
  <w:num w:numId="3">
    <w:abstractNumId w:val="29"/>
  </w:num>
  <w:num w:numId="4">
    <w:abstractNumId w:val="22"/>
  </w:num>
  <w:num w:numId="5">
    <w:abstractNumId w:val="18"/>
  </w:num>
  <w:num w:numId="6">
    <w:abstractNumId w:val="32"/>
  </w:num>
  <w:num w:numId="7">
    <w:abstractNumId w:val="8"/>
  </w:num>
  <w:num w:numId="8">
    <w:abstractNumId w:val="5"/>
  </w:num>
  <w:num w:numId="9">
    <w:abstractNumId w:val="9"/>
  </w:num>
  <w:num w:numId="10">
    <w:abstractNumId w:val="31"/>
  </w:num>
  <w:num w:numId="11">
    <w:abstractNumId w:val="25"/>
  </w:num>
  <w:num w:numId="12">
    <w:abstractNumId w:val="7"/>
  </w:num>
  <w:num w:numId="13">
    <w:abstractNumId w:val="14"/>
  </w:num>
  <w:num w:numId="14">
    <w:abstractNumId w:val="11"/>
  </w:num>
  <w:num w:numId="15">
    <w:abstractNumId w:val="16"/>
  </w:num>
  <w:num w:numId="16">
    <w:abstractNumId w:val="2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20"/>
  </w:num>
  <w:num w:numId="21">
    <w:abstractNumId w:val="15"/>
  </w:num>
  <w:num w:numId="22">
    <w:abstractNumId w:val="0"/>
  </w:num>
  <w:num w:numId="23">
    <w:abstractNumId w:val="3"/>
  </w:num>
  <w:num w:numId="24">
    <w:abstractNumId w:val="33"/>
  </w:num>
  <w:num w:numId="25">
    <w:abstractNumId w:val="28"/>
  </w:num>
  <w:num w:numId="26">
    <w:abstractNumId w:val="19"/>
  </w:num>
  <w:num w:numId="27">
    <w:abstractNumId w:val="21"/>
  </w:num>
  <w:num w:numId="28">
    <w:abstractNumId w:val="2"/>
  </w:num>
  <w:num w:numId="29">
    <w:abstractNumId w:val="13"/>
  </w:num>
  <w:num w:numId="30">
    <w:abstractNumId w:val="30"/>
  </w:num>
  <w:num w:numId="31">
    <w:abstractNumId w:val="4"/>
  </w:num>
  <w:num w:numId="32">
    <w:abstractNumId w:val="10"/>
  </w:num>
  <w:num w:numId="33">
    <w:abstractNumId w:val="1"/>
  </w:num>
  <w:num w:numId="34">
    <w:abstractNumId w:val="6"/>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9C4"/>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846"/>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616"/>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248"/>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E14"/>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D7E6A"/>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143"/>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5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85F"/>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2828"/>
    <w:rsid w:val="00F53112"/>
    <w:rsid w:val="00F532B8"/>
    <w:rsid w:val="00F534B4"/>
    <w:rsid w:val="00F536CC"/>
    <w:rsid w:val="00F53C01"/>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AC5"/>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C01"/>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1721</Words>
  <Characters>9814</Characters>
  <Application>Microsoft Office Word</Application>
  <DocSecurity>0</DocSecurity>
  <Lines>81</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2021-05-09T21:47:00Z</dcterms:created>
  <dcterms:modified xsi:type="dcterms:W3CDTF">2021-05-09T21:47:00Z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