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774C" w14:textId="14F2BFCA"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3110FE">
        <w:rPr>
          <w:rFonts w:ascii="Arial" w:hAnsi="Arial" w:cs="Arial"/>
          <w:sz w:val="22"/>
          <w:szCs w:val="22"/>
        </w:rPr>
        <w:t>3</w:t>
      </w:r>
      <w:r w:rsidR="00581904">
        <w:rPr>
          <w:rFonts w:ascii="Arial" w:hAnsi="Arial" w:cs="Arial"/>
          <w:sz w:val="22"/>
          <w:szCs w:val="22"/>
        </w:rPr>
        <w:t>bis</w:t>
      </w:r>
      <w:r>
        <w:rPr>
          <w:rFonts w:ascii="Arial" w:hAnsi="Arial" w:cs="Arial"/>
          <w:sz w:val="22"/>
          <w:szCs w:val="22"/>
        </w:rPr>
        <w:t>-e</w:t>
      </w:r>
      <w:r>
        <w:rPr>
          <w:rFonts w:ascii="Arial" w:hAnsi="Arial" w:cs="Arial"/>
          <w:sz w:val="22"/>
          <w:szCs w:val="22"/>
        </w:rPr>
        <w:tab/>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C24E19" w:rsidRPr="00C24E19">
        <w:rPr>
          <w:rFonts w:ascii="Arial" w:hAnsi="Arial" w:cs="Arial"/>
          <w:sz w:val="22"/>
          <w:szCs w:val="22"/>
        </w:rPr>
        <w:t>4310</w:t>
      </w:r>
    </w:p>
    <w:p w14:paraId="39785C80" w14:textId="1CA8EDE0" w:rsidR="007E6943" w:rsidRDefault="007E6943" w:rsidP="009E1F26">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sidR="00581904">
        <w:rPr>
          <w:rFonts w:ascii="Arial" w:eastAsia="Malgun Gothic" w:hAnsi="Arial" w:cs="Arial"/>
          <w:sz w:val="22"/>
          <w:szCs w:val="22"/>
          <w:lang w:val="en-US" w:eastAsia="en-US"/>
        </w:rPr>
        <w:t>1</w:t>
      </w:r>
      <w:r w:rsidR="00656E7F">
        <w:rPr>
          <w:rFonts w:ascii="Arial" w:eastAsia="Malgun Gothic" w:hAnsi="Arial" w:cs="Arial"/>
          <w:sz w:val="22"/>
          <w:szCs w:val="22"/>
          <w:lang w:val="en-US" w:eastAsia="en-US"/>
        </w:rPr>
        <w:t>2</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 </w:t>
      </w:r>
      <w:r w:rsidR="00581904">
        <w:rPr>
          <w:rFonts w:ascii="Arial" w:eastAsia="Malgun Gothic" w:hAnsi="Arial" w:cs="Arial"/>
          <w:sz w:val="22"/>
          <w:szCs w:val="22"/>
          <w:lang w:val="en-US" w:eastAsia="en-US"/>
        </w:rPr>
        <w:t>2</w:t>
      </w:r>
      <w:r w:rsidR="00656E7F">
        <w:rPr>
          <w:rFonts w:ascii="Arial" w:eastAsia="Malgun Gothic" w:hAnsi="Arial" w:cs="Arial"/>
          <w:sz w:val="22"/>
          <w:szCs w:val="22"/>
          <w:lang w:val="en-US" w:eastAsia="en-US"/>
        </w:rPr>
        <w:t>0</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w:t>
      </w:r>
      <w:proofErr w:type="gramStart"/>
      <w:r w:rsidR="00656E7F">
        <w:rPr>
          <w:rFonts w:ascii="Arial" w:eastAsia="Malgun Gothic" w:hAnsi="Arial" w:cs="Arial"/>
          <w:sz w:val="22"/>
          <w:szCs w:val="22"/>
          <w:lang w:val="en-US" w:eastAsia="en-US"/>
        </w:rPr>
        <w:t>A</w:t>
      </w:r>
      <w:r w:rsidR="00581904">
        <w:rPr>
          <w:rFonts w:ascii="Arial" w:eastAsia="Malgun Gothic" w:hAnsi="Arial" w:cs="Arial"/>
          <w:sz w:val="22"/>
          <w:szCs w:val="22"/>
          <w:lang w:val="en-US" w:eastAsia="en-US"/>
        </w:rPr>
        <w:t>pril</w:t>
      </w:r>
      <w:r>
        <w:rPr>
          <w:rFonts w:ascii="Arial" w:eastAsia="Malgun Gothic" w:hAnsi="Arial" w:cs="Arial"/>
          <w:sz w:val="22"/>
          <w:szCs w:val="22"/>
          <w:lang w:val="en-US" w:eastAsia="en-US"/>
        </w:rPr>
        <w:t>,</w:t>
      </w:r>
      <w:proofErr w:type="gramEnd"/>
      <w:r>
        <w:rPr>
          <w:rFonts w:ascii="Arial" w:eastAsia="Malgun Gothic" w:hAnsi="Arial" w:cs="Arial"/>
          <w:sz w:val="22"/>
          <w:szCs w:val="22"/>
          <w:lang w:val="en-US" w:eastAsia="en-US"/>
        </w:rPr>
        <w:t xml:space="preserve"> 202</w:t>
      </w:r>
      <w:bookmarkEnd w:id="1"/>
      <w:r w:rsidR="003110FE">
        <w:rPr>
          <w:rFonts w:ascii="Arial" w:eastAsia="Malgun Gothic" w:hAnsi="Arial" w:cs="Arial"/>
          <w:sz w:val="22"/>
          <w:szCs w:val="22"/>
          <w:lang w:val="en-US" w:eastAsia="en-US"/>
        </w:rPr>
        <w:t>1</w:t>
      </w:r>
      <w:bookmarkEnd w:id="2"/>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2253910"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602EF4" w:rsidRPr="00602EF4">
        <w:rPr>
          <w:rFonts w:ascii="Arial" w:hAnsi="Arial" w:cs="Arial"/>
          <w:b w:val="0"/>
          <w:sz w:val="22"/>
        </w:rPr>
        <w:t>Other LTE corrections Rel-15 and earlier</w:t>
      </w:r>
      <w:r w:rsidR="00602EF4">
        <w:rPr>
          <w:rFonts w:ascii="Arial" w:hAnsi="Arial" w:cs="Arial"/>
          <w:b w:val="0"/>
          <w:sz w:val="22"/>
        </w:rPr>
        <w:t xml:space="preserve">, </w:t>
      </w:r>
      <w:r w:rsidR="00602EF4" w:rsidRPr="00602EF4">
        <w:rPr>
          <w:rFonts w:ascii="Arial" w:hAnsi="Arial" w:cs="Arial"/>
          <w:b w:val="0"/>
          <w:sz w:val="22"/>
        </w:rPr>
        <w:t>7.4</w:t>
      </w:r>
      <w:r w:rsidR="00602EF4">
        <w:rPr>
          <w:rFonts w:ascii="Arial" w:hAnsi="Arial" w:cs="Arial"/>
          <w:b w:val="0"/>
          <w:sz w:val="22"/>
        </w:rPr>
        <w:t xml:space="preserve"> </w:t>
      </w:r>
      <w:r w:rsidR="00602EF4" w:rsidRPr="00602EF4">
        <w:rPr>
          <w:rFonts w:ascii="Arial" w:hAnsi="Arial" w:cs="Arial"/>
          <w:b w:val="0"/>
          <w:sz w:val="22"/>
        </w:rPr>
        <w:t>LTE Other WIs</w:t>
      </w:r>
    </w:p>
    <w:p w14:paraId="3A024BE7" w14:textId="77777777"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27E4532F"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602EF4" w:rsidRPr="00602EF4">
        <w:rPr>
          <w:rFonts w:ascii="Arial" w:hAnsi="Arial" w:cs="Arial"/>
          <w:sz w:val="22"/>
          <w:lang w:val="en-US"/>
        </w:rPr>
        <w:t>AT113bis-e][</w:t>
      </w:r>
      <w:proofErr w:type="gramStart"/>
      <w:r w:rsidR="00602EF4" w:rsidRPr="00602EF4">
        <w:rPr>
          <w:rFonts w:ascii="Arial" w:hAnsi="Arial" w:cs="Arial"/>
          <w:sz w:val="22"/>
          <w:lang w:val="en-US"/>
        </w:rPr>
        <w:t>201][</w:t>
      </w:r>
      <w:proofErr w:type="gramEnd"/>
      <w:r w:rsidR="00602EF4" w:rsidRPr="00602EF4">
        <w:rPr>
          <w:rFonts w:ascii="Arial" w:hAnsi="Arial" w:cs="Arial"/>
          <w:sz w:val="22"/>
          <w:lang w:val="en-US"/>
        </w:rPr>
        <w:t>LTE] LTE Miscellaneous R15/16 corrections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7AF9BEC8" w14:textId="77777777" w:rsidR="00602EF4" w:rsidRPr="008F12E8" w:rsidRDefault="00602EF4" w:rsidP="00602EF4">
      <w:pPr>
        <w:pStyle w:val="EmailDiscussion"/>
      </w:pPr>
      <w:r w:rsidRPr="008F12E8">
        <w:t>[</w:t>
      </w:r>
      <w:bookmarkStart w:id="3" w:name="_Hlk69119046"/>
      <w:r w:rsidRPr="008F12E8">
        <w:t>AT</w:t>
      </w:r>
      <w:r>
        <w:t>113bis-e</w:t>
      </w:r>
      <w:r w:rsidRPr="008F12E8">
        <w:t>][</w:t>
      </w:r>
      <w:bookmarkEnd w:id="3"/>
      <w:proofErr w:type="gramStart"/>
      <w:r w:rsidRPr="008F12E8">
        <w:t>20</w:t>
      </w:r>
      <w:r>
        <w:t>1</w:t>
      </w:r>
      <w:r w:rsidRPr="008F12E8">
        <w:t>][</w:t>
      </w:r>
      <w:proofErr w:type="gramEnd"/>
      <w:r w:rsidRPr="008F12E8">
        <w:t xml:space="preserve">LTE] LTE Miscellaneous </w:t>
      </w:r>
      <w:r>
        <w:t xml:space="preserve">R15/16 </w:t>
      </w:r>
      <w:r w:rsidRPr="008F12E8">
        <w:t>corrections (</w:t>
      </w:r>
      <w:r>
        <w:t>Ericsson</w:t>
      </w:r>
      <w:r w:rsidRPr="008F12E8">
        <w:t>)</w:t>
      </w:r>
    </w:p>
    <w:p w14:paraId="5A19047A" w14:textId="77777777" w:rsidR="00602EF4" w:rsidRPr="008F12E8" w:rsidRDefault="00602EF4" w:rsidP="00602EF4">
      <w:pPr>
        <w:pStyle w:val="EmailDiscussion2"/>
        <w:ind w:left="1619" w:firstLine="0"/>
        <w:rPr>
          <w:u w:val="single"/>
        </w:rPr>
      </w:pPr>
      <w:r w:rsidRPr="008F12E8">
        <w:rPr>
          <w:u w:val="single"/>
        </w:rPr>
        <w:t xml:space="preserve">Scope: </w:t>
      </w:r>
    </w:p>
    <w:p w14:paraId="0CCDA60C" w14:textId="77777777" w:rsidR="00602EF4" w:rsidRPr="008F12E8" w:rsidRDefault="00602EF4" w:rsidP="00602EF4">
      <w:pPr>
        <w:pStyle w:val="EmailDiscussion2"/>
        <w:numPr>
          <w:ilvl w:val="2"/>
          <w:numId w:val="44"/>
        </w:numPr>
        <w:ind w:left="1980"/>
      </w:pPr>
      <w:r w:rsidRPr="008F12E8">
        <w:t>Discuss which CRs under AI 4.5 and 7.</w:t>
      </w:r>
      <w:r>
        <w:t>4</w:t>
      </w:r>
      <w:r w:rsidRPr="008F12E8">
        <w:t xml:space="preserve"> marked for this email discussion are agreeable</w:t>
      </w:r>
    </w:p>
    <w:p w14:paraId="4867D926" w14:textId="77777777" w:rsidR="00602EF4" w:rsidRPr="008F12E8" w:rsidRDefault="00602EF4" w:rsidP="00602EF4">
      <w:pPr>
        <w:pStyle w:val="EmailDiscussion2"/>
        <w:numPr>
          <w:ilvl w:val="2"/>
          <w:numId w:val="44"/>
        </w:numPr>
        <w:ind w:left="1980"/>
      </w:pPr>
      <w:r w:rsidRPr="008F12E8">
        <w:t>Provide final CRs</w:t>
      </w:r>
    </w:p>
    <w:p w14:paraId="530268E3" w14:textId="77777777" w:rsidR="00602EF4" w:rsidRPr="008F12E8" w:rsidRDefault="00602EF4" w:rsidP="00602EF4">
      <w:pPr>
        <w:pStyle w:val="EmailDiscussion2"/>
        <w:rPr>
          <w:u w:val="single"/>
        </w:rPr>
      </w:pPr>
      <w:r w:rsidRPr="008F12E8">
        <w:tab/>
      </w:r>
      <w:r w:rsidRPr="008F12E8">
        <w:rPr>
          <w:u w:val="single"/>
        </w:rPr>
        <w:t xml:space="preserve">Intended outcome: </w:t>
      </w:r>
    </w:p>
    <w:p w14:paraId="1E7E9D64" w14:textId="77777777" w:rsidR="00602EF4" w:rsidRPr="008F12E8" w:rsidRDefault="00602EF4" w:rsidP="00602EF4">
      <w:pPr>
        <w:pStyle w:val="EmailDiscussion2"/>
        <w:numPr>
          <w:ilvl w:val="2"/>
          <w:numId w:val="44"/>
        </w:numPr>
        <w:ind w:left="1980"/>
      </w:pPr>
      <w:r w:rsidRPr="008F12E8">
        <w:t xml:space="preserve">Discussion summary in </w:t>
      </w:r>
      <w:hyperlink r:id="rId11" w:history="1">
        <w:r>
          <w:rPr>
            <w:rStyle w:val="Hyperlink"/>
          </w:rPr>
          <w:t>R2-2104310</w:t>
        </w:r>
      </w:hyperlink>
      <w:r w:rsidRPr="008F12E8">
        <w:t xml:space="preserve"> (by email rapporteur)</w:t>
      </w:r>
    </w:p>
    <w:p w14:paraId="7A68BF65" w14:textId="77777777" w:rsidR="00602EF4" w:rsidRPr="008F12E8" w:rsidRDefault="00602EF4" w:rsidP="00602EF4">
      <w:pPr>
        <w:pStyle w:val="EmailDiscussion2"/>
        <w:numPr>
          <w:ilvl w:val="2"/>
          <w:numId w:val="44"/>
        </w:numPr>
        <w:ind w:left="1980"/>
      </w:pPr>
      <w:r w:rsidRPr="008F12E8">
        <w:t xml:space="preserve">Agreeable CRs by proponents (if revised versions are required, proponents should obtain </w:t>
      </w:r>
      <w:proofErr w:type="spellStart"/>
      <w:r w:rsidRPr="008F12E8">
        <w:t>Tdoc</w:t>
      </w:r>
      <w:proofErr w:type="spellEnd"/>
      <w:r w:rsidRPr="008F12E8">
        <w:t xml:space="preserve"> numbers from session chair or RAN2 secretary to provide those) </w:t>
      </w:r>
    </w:p>
    <w:p w14:paraId="1F837D21" w14:textId="77777777" w:rsidR="00602EF4" w:rsidRPr="008F12E8" w:rsidRDefault="00602EF4" w:rsidP="00602EF4">
      <w:pPr>
        <w:pStyle w:val="EmailDiscussion2"/>
        <w:rPr>
          <w:u w:val="single"/>
        </w:rPr>
      </w:pPr>
      <w:r w:rsidRPr="008F12E8">
        <w:tab/>
      </w:r>
      <w:r w:rsidRPr="008F12E8">
        <w:rPr>
          <w:u w:val="single"/>
        </w:rPr>
        <w:t xml:space="preserve">Deadline for providing comments and for rapporteur inputs:  </w:t>
      </w:r>
    </w:p>
    <w:p w14:paraId="12642326" w14:textId="77777777" w:rsidR="00602EF4" w:rsidRPr="008F12E8" w:rsidRDefault="00602EF4" w:rsidP="00602EF4">
      <w:pPr>
        <w:pStyle w:val="EmailDiscussion2"/>
        <w:numPr>
          <w:ilvl w:val="2"/>
          <w:numId w:val="44"/>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26A51936" w14:textId="77777777" w:rsidR="00602EF4" w:rsidRPr="008F12E8" w:rsidRDefault="00602EF4" w:rsidP="00602EF4">
      <w:pPr>
        <w:pStyle w:val="EmailDiscussion2"/>
        <w:numPr>
          <w:ilvl w:val="2"/>
          <w:numId w:val="44"/>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26C4ED22" w14:textId="77777777" w:rsidR="00602EF4" w:rsidRPr="008F12E8" w:rsidRDefault="00602EF4" w:rsidP="00602EF4">
      <w:pPr>
        <w:pStyle w:val="EmailDiscussion2"/>
        <w:numPr>
          <w:ilvl w:val="2"/>
          <w:numId w:val="44"/>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6F4375E0" w14:textId="77777777" w:rsidR="00602EF4"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Heading1"/>
        <w:ind w:right="970"/>
      </w:pPr>
      <w:bookmarkStart w:id="4"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C0DDA">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C0DDA">
        <w:tc>
          <w:tcPr>
            <w:tcW w:w="2104" w:type="dxa"/>
            <w:vAlign w:val="center"/>
          </w:tcPr>
          <w:p w14:paraId="592E824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684989E1" w14:textId="17AB9F29" w:rsidR="0032211F" w:rsidRDefault="004E49B6"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w:t>
            </w:r>
            <w:r w:rsidR="00602EF4">
              <w:rPr>
                <w:rFonts w:eastAsia="Times New Roman"/>
                <w:sz w:val="18"/>
                <w:szCs w:val="18"/>
                <w:lang w:val="en-GB" w:eastAsia="zh-CN"/>
              </w:rPr>
              <w:t>akan.l.palm@ericsson.com</w:t>
            </w:r>
            <w:r w:rsidR="0032211F">
              <w:rPr>
                <w:rFonts w:eastAsia="Times New Roman"/>
                <w:sz w:val="18"/>
                <w:szCs w:val="18"/>
                <w:lang w:val="en-GB" w:eastAsia="zh-CN"/>
              </w:rPr>
              <w:t xml:space="preserve"> </w:t>
            </w:r>
          </w:p>
        </w:tc>
      </w:tr>
      <w:tr w:rsidR="0032211F" w14:paraId="01516CC9" w14:textId="77777777" w:rsidTr="00AC0DDA">
        <w:tc>
          <w:tcPr>
            <w:tcW w:w="2104" w:type="dxa"/>
            <w:vAlign w:val="center"/>
          </w:tcPr>
          <w:p w14:paraId="5963A1E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E47BE0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598FEBB4" w14:textId="77777777" w:rsidTr="00AC0DDA">
        <w:tc>
          <w:tcPr>
            <w:tcW w:w="2104" w:type="dxa"/>
            <w:vAlign w:val="center"/>
          </w:tcPr>
          <w:p w14:paraId="2BC6F984"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0B5F1406"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031DF7" w14:textId="77777777" w:rsidTr="00AC0DDA">
        <w:tc>
          <w:tcPr>
            <w:tcW w:w="2104" w:type="dxa"/>
            <w:vAlign w:val="center"/>
          </w:tcPr>
          <w:p w14:paraId="01523F75"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4B592C3E"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1B7C833" w14:textId="77777777" w:rsidTr="00AC0DDA">
        <w:tc>
          <w:tcPr>
            <w:tcW w:w="2104" w:type="dxa"/>
            <w:vAlign w:val="center"/>
          </w:tcPr>
          <w:p w14:paraId="0DA17110"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057B2E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6443B912" w14:textId="77777777" w:rsidTr="00AC0DDA">
        <w:tc>
          <w:tcPr>
            <w:tcW w:w="2104" w:type="dxa"/>
            <w:vAlign w:val="center"/>
          </w:tcPr>
          <w:p w14:paraId="628828D6"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C93918E"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58A721F0" w14:textId="77777777" w:rsidTr="00AC0DDA">
        <w:tc>
          <w:tcPr>
            <w:tcW w:w="2104" w:type="dxa"/>
            <w:vAlign w:val="center"/>
          </w:tcPr>
          <w:p w14:paraId="151FC221"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10F83EC4" w14:textId="77777777" w:rsidTr="00AC0DDA">
        <w:tc>
          <w:tcPr>
            <w:tcW w:w="2104" w:type="dxa"/>
            <w:vAlign w:val="center"/>
          </w:tcPr>
          <w:p w14:paraId="1ECDEC9A"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ED7750" w14:textId="77777777" w:rsidTr="00AC0DDA">
        <w:tc>
          <w:tcPr>
            <w:tcW w:w="2104" w:type="dxa"/>
            <w:vAlign w:val="center"/>
          </w:tcPr>
          <w:p w14:paraId="1E8C8C78"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40CC7C57" w14:textId="77777777" w:rsidTr="00AC0DDA">
        <w:tc>
          <w:tcPr>
            <w:tcW w:w="2104" w:type="dxa"/>
            <w:vAlign w:val="center"/>
          </w:tcPr>
          <w:p w14:paraId="2C0715F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Heading1"/>
        <w:ind w:right="970"/>
      </w:pPr>
      <w:r>
        <w:lastRenderedPageBreak/>
        <w:t>Discussion</w:t>
      </w:r>
      <w:bookmarkEnd w:id="4"/>
    </w:p>
    <w:p w14:paraId="7C563281" w14:textId="77777777" w:rsidR="004E49B6" w:rsidRDefault="004E49B6" w:rsidP="00EA3265">
      <w:pPr>
        <w:pStyle w:val="Heading2"/>
        <w:spacing w:after="0"/>
        <w:ind w:right="970"/>
      </w:pPr>
      <w:r w:rsidRPr="004E49B6">
        <w:t>MDT logging for any cell selection</w:t>
      </w:r>
      <w:r w:rsidRPr="004E49B6">
        <w:t xml:space="preserve"> </w:t>
      </w:r>
    </w:p>
    <w:p w14:paraId="1B3E4937" w14:textId="77777777" w:rsidR="004E49B6" w:rsidRDefault="004E49B6" w:rsidP="004E49B6"/>
    <w:p w14:paraId="3F8B7FAC" w14:textId="77777777" w:rsidR="004E49B6" w:rsidRDefault="004E49B6" w:rsidP="004E49B6">
      <w:pPr>
        <w:pStyle w:val="Doc-title"/>
      </w:pPr>
      <w:hyperlink r:id="rId12" w:history="1">
        <w:r>
          <w:rPr>
            <w:rStyle w:val="Hyperlink"/>
          </w:rPr>
          <w:t>R2-2103816</w:t>
        </w:r>
      </w:hyperlink>
      <w:r>
        <w:tab/>
        <w:t xml:space="preserve">On the lack of PLMN identity check in case of </w:t>
      </w:r>
      <w:proofErr w:type="spellStart"/>
      <w:r>
        <w:t>anyCellSelected</w:t>
      </w:r>
      <w:proofErr w:type="spellEnd"/>
      <w:r>
        <w:t xml:space="preserve"> state related logging</w:t>
      </w:r>
      <w:r>
        <w:tab/>
        <w:t>Ericsson</w:t>
      </w:r>
      <w:r>
        <w:tab/>
        <w:t>discussion</w:t>
      </w:r>
    </w:p>
    <w:p w14:paraId="65ADC844" w14:textId="77777777" w:rsidR="004E49B6" w:rsidRDefault="004E49B6" w:rsidP="004E49B6">
      <w:pPr>
        <w:pStyle w:val="Doc-title"/>
      </w:pPr>
      <w:hyperlink r:id="rId13" w:history="1">
        <w:r>
          <w:rPr>
            <w:rStyle w:val="Hyperlink"/>
          </w:rPr>
          <w:t>R2-2103813</w:t>
        </w:r>
      </w:hyperlink>
      <w:r>
        <w:tab/>
        <w:t xml:space="preserve">On the lack of PLMN identity check in case of </w:t>
      </w:r>
      <w:proofErr w:type="spellStart"/>
      <w:r>
        <w:t>anyCellSelected</w:t>
      </w:r>
      <w:proofErr w:type="spellEnd"/>
      <w:r>
        <w:t xml:space="preserve"> state related logging</w:t>
      </w:r>
      <w:r>
        <w:tab/>
        <w:t>Ericsson</w:t>
      </w:r>
      <w:r>
        <w:tab/>
        <w:t>CR</w:t>
      </w:r>
      <w:r>
        <w:tab/>
        <w:t>Rel-15</w:t>
      </w:r>
      <w:r>
        <w:tab/>
        <w:t>36.331</w:t>
      </w:r>
      <w:r>
        <w:tab/>
        <w:t>15.13.0</w:t>
      </w:r>
      <w:r>
        <w:tab/>
        <w:t>4624</w:t>
      </w:r>
      <w:r>
        <w:tab/>
        <w:t>-</w:t>
      </w:r>
      <w:r>
        <w:tab/>
        <w:t>F</w:t>
      </w:r>
      <w:r>
        <w:tab/>
        <w:t>TEI15</w:t>
      </w:r>
    </w:p>
    <w:p w14:paraId="56E8D04A" w14:textId="77777777" w:rsidR="004E49B6" w:rsidRDefault="004E49B6" w:rsidP="004E49B6">
      <w:pPr>
        <w:pStyle w:val="Doc-title"/>
      </w:pPr>
      <w:hyperlink r:id="rId14" w:history="1">
        <w:r>
          <w:rPr>
            <w:rStyle w:val="Hyperlink"/>
          </w:rPr>
          <w:t>R2-2103814</w:t>
        </w:r>
      </w:hyperlink>
      <w:r>
        <w:tab/>
        <w:t xml:space="preserve">On the lack of PLMN identity check in case of </w:t>
      </w:r>
      <w:proofErr w:type="spellStart"/>
      <w:r>
        <w:t>anyCellSelected</w:t>
      </w:r>
      <w:proofErr w:type="spellEnd"/>
      <w:r>
        <w:t xml:space="preserve"> state related logging</w:t>
      </w:r>
      <w:r>
        <w:tab/>
        <w:t>Ericsson</w:t>
      </w:r>
      <w:r>
        <w:tab/>
        <w:t>CR</w:t>
      </w:r>
      <w:r>
        <w:tab/>
        <w:t>Rel-16</w:t>
      </w:r>
      <w:r>
        <w:tab/>
        <w:t>36.331</w:t>
      </w:r>
      <w:r>
        <w:tab/>
        <w:t>16.4.0</w:t>
      </w:r>
      <w:r>
        <w:tab/>
        <w:t>4625</w:t>
      </w:r>
      <w:r>
        <w:tab/>
        <w:t>-</w:t>
      </w:r>
      <w:r>
        <w:tab/>
        <w:t>A</w:t>
      </w:r>
      <w:r>
        <w:tab/>
        <w:t>TEI15</w:t>
      </w:r>
    </w:p>
    <w:p w14:paraId="26392349" w14:textId="77777777" w:rsidR="004E49B6" w:rsidRDefault="004E49B6" w:rsidP="004E49B6"/>
    <w:p w14:paraId="19452957" w14:textId="77777777" w:rsidR="00267F99" w:rsidRDefault="00267F99" w:rsidP="00267F99">
      <w:pPr>
        <w:pStyle w:val="BodyText"/>
        <w:rPr>
          <w:rFonts w:asciiTheme="minorHAnsi" w:hAnsiTheme="minorHAnsi" w:cstheme="minorHAnsi"/>
          <w:sz w:val="22"/>
          <w:szCs w:val="22"/>
        </w:rPr>
      </w:pPr>
      <w:r>
        <w:rPr>
          <w:rFonts w:asciiTheme="minorHAnsi" w:hAnsiTheme="minorHAnsi" w:cstheme="minorHAnsi"/>
          <w:sz w:val="22"/>
          <w:szCs w:val="22"/>
        </w:rPr>
        <w:t xml:space="preserve">During RAN2#113 meeting, companies discussed the issue of the lack of checking the PLMN identity in the case of logged MDT reporting associated to </w:t>
      </w:r>
      <w:proofErr w:type="spellStart"/>
      <w:r>
        <w:rPr>
          <w:rFonts w:asciiTheme="minorHAnsi" w:hAnsiTheme="minorHAnsi" w:cstheme="minorHAnsi"/>
          <w:sz w:val="22"/>
          <w:szCs w:val="22"/>
        </w:rPr>
        <w:t>anyCellSelected</w:t>
      </w:r>
      <w:proofErr w:type="spellEnd"/>
      <w:r>
        <w:rPr>
          <w:rFonts w:asciiTheme="minorHAnsi" w:hAnsiTheme="minorHAnsi" w:cstheme="minorHAnsi"/>
          <w:sz w:val="22"/>
          <w:szCs w:val="22"/>
        </w:rPr>
        <w:t xml:space="preserve"> state. As a result of the email discussion, companies agreed on the principle that UE shouldn’t collect ‘cross-PLMN’ information but the CRs were postponed.</w:t>
      </w:r>
    </w:p>
    <w:p w14:paraId="46CDD65B" w14:textId="4401062E" w:rsidR="004E49B6" w:rsidRDefault="004E49B6" w:rsidP="004E49B6">
      <w:r>
        <w:t xml:space="preserve">In </w:t>
      </w:r>
      <w:hyperlink r:id="rId15" w:history="1">
        <w:r>
          <w:rPr>
            <w:rStyle w:val="Hyperlink"/>
          </w:rPr>
          <w:t>R2-2103816</w:t>
        </w:r>
      </w:hyperlink>
      <w:r>
        <w:t xml:space="preserve">, </w:t>
      </w:r>
      <w:r>
        <w:t xml:space="preserve">On the lack of PLMN identity check in case of </w:t>
      </w:r>
      <w:proofErr w:type="spellStart"/>
      <w:r>
        <w:t>anyCellSelected</w:t>
      </w:r>
      <w:proofErr w:type="spellEnd"/>
      <w:r>
        <w:t xml:space="preserve"> state related logging</w:t>
      </w:r>
      <w:r>
        <w:t>, the following was observed and proposed</w:t>
      </w:r>
    </w:p>
    <w:p w14:paraId="61A53FB1" w14:textId="77777777" w:rsidR="004E49B6" w:rsidRDefault="004E49B6" w:rsidP="004E49B6">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5677344" w:history="1">
        <w:r w:rsidRPr="00496685">
          <w:rPr>
            <w:rStyle w:val="Hyperlink"/>
            <w:rFonts w:cstheme="minorHAnsi"/>
            <w:noProof/>
            <w:lang w:val="en-US" w:eastAsia="en-GB"/>
          </w:rPr>
          <w:t>Observation 1</w:t>
        </w:r>
        <w:r>
          <w:rPr>
            <w:rFonts w:asciiTheme="minorHAnsi" w:eastAsiaTheme="minorEastAsia" w:hAnsiTheme="minorHAnsi" w:cstheme="minorBidi"/>
            <w:b w:val="0"/>
            <w:noProof/>
            <w:sz w:val="22"/>
            <w:szCs w:val="22"/>
            <w:lang w:val="sv-SE" w:eastAsia="sv-SE"/>
          </w:rPr>
          <w:tab/>
        </w:r>
        <w:r w:rsidRPr="00496685">
          <w:rPr>
            <w:rStyle w:val="Hyperlink"/>
            <w:rFonts w:cstheme="minorHAnsi"/>
            <w:noProof/>
            <w:lang w:val="en-US" w:eastAsia="en-GB"/>
          </w:rPr>
          <w:t>The procedural text for logged MDT violates the principle of not collecting different PLMN (not configured in MDT configurations) specific information despite the MDT configuration restricting the UE to collect measurements only in certain specified PLMNs</w:t>
        </w:r>
        <w:r w:rsidRPr="00496685">
          <w:rPr>
            <w:rStyle w:val="Hyperlink"/>
            <w:rFonts w:cstheme="minorHAnsi"/>
            <w:noProof/>
            <w:lang w:val="en-US"/>
          </w:rPr>
          <w:t>.</w:t>
        </w:r>
      </w:hyperlink>
    </w:p>
    <w:p w14:paraId="1B8952F4" w14:textId="77777777" w:rsidR="004E49B6" w:rsidRDefault="004E49B6" w:rsidP="004E49B6">
      <w:pPr>
        <w:pStyle w:val="BodyText"/>
        <w:rPr>
          <w:b/>
          <w:bCs/>
        </w:rPr>
      </w:pPr>
      <w:r>
        <w:rPr>
          <w:b/>
          <w:bCs/>
        </w:rPr>
        <w:fldChar w:fldCharType="end"/>
      </w:r>
    </w:p>
    <w:p w14:paraId="7B111F11" w14:textId="77777777" w:rsidR="004E49B6" w:rsidRDefault="004E49B6" w:rsidP="004E49B6">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65678421" w:history="1">
        <w:r w:rsidRPr="008328B7">
          <w:rPr>
            <w:rStyle w:val="Hyperlink"/>
            <w:rFonts w:cstheme="minorHAnsi"/>
            <w:noProof/>
            <w:lang w:val="en-US"/>
          </w:rPr>
          <w:t>Proposal 1</w:t>
        </w:r>
        <w:r>
          <w:rPr>
            <w:rFonts w:asciiTheme="minorHAnsi" w:eastAsiaTheme="minorEastAsia" w:hAnsiTheme="minorHAnsi" w:cstheme="minorBidi"/>
            <w:b w:val="0"/>
            <w:noProof/>
            <w:sz w:val="22"/>
            <w:szCs w:val="22"/>
            <w:lang w:val="sv-SE" w:eastAsia="sv-SE"/>
          </w:rPr>
          <w:tab/>
        </w:r>
        <w:r w:rsidRPr="008328B7">
          <w:rPr>
            <w:rStyle w:val="Hyperlink"/>
            <w:rFonts w:cstheme="minorHAnsi"/>
            <w:noProof/>
            <w:lang w:val="en-US"/>
          </w:rPr>
          <w:t>The UE does not log the previous cell related information while being in any cell selection state if the previous cell belongs to a PLMN that is not part of the list of PLMNs configured in the logged MDT configuration</w:t>
        </w:r>
      </w:hyperlink>
    </w:p>
    <w:p w14:paraId="74D41C0D" w14:textId="3069662F" w:rsidR="004E49B6" w:rsidRDefault="004E49B6" w:rsidP="004E49B6">
      <w:pPr>
        <w:rPr>
          <w:b/>
          <w:bCs/>
        </w:rPr>
      </w:pPr>
      <w:r>
        <w:rPr>
          <w:b/>
          <w:bCs/>
        </w:rPr>
        <w:fldChar w:fldCharType="end"/>
      </w:r>
    </w:p>
    <w:p w14:paraId="5681D670" w14:textId="77777777" w:rsidR="00267F99" w:rsidRDefault="00267F99" w:rsidP="004E49B6">
      <w:pPr>
        <w:rPr>
          <w:b/>
          <w:bCs/>
        </w:rPr>
      </w:pPr>
    </w:p>
    <w:p w14:paraId="4CA5AE3C" w14:textId="1A1742DC" w:rsidR="00267F99" w:rsidRDefault="00267F99" w:rsidP="004E49B6">
      <w:pPr>
        <w:rPr>
          <w:b/>
          <w:bCs/>
        </w:rPr>
      </w:pPr>
      <w:r>
        <w:rPr>
          <w:b/>
          <w:bCs/>
        </w:rPr>
        <w:t>Question 3.1</w:t>
      </w:r>
      <w:r w:rsidR="005C0125">
        <w:rPr>
          <w:b/>
          <w:bCs/>
        </w:rPr>
        <w:t>.1</w:t>
      </w:r>
      <w:r>
        <w:rPr>
          <w:b/>
          <w:bCs/>
        </w:rPr>
        <w:br/>
        <w:t>Does companies agree on Observation 1 and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67F99" w14:paraId="155A90D3" w14:textId="77777777" w:rsidTr="00604F55">
        <w:tc>
          <w:tcPr>
            <w:tcW w:w="2104" w:type="dxa"/>
            <w:shd w:val="clear" w:color="auto" w:fill="BFBFBF"/>
            <w:vAlign w:val="center"/>
          </w:tcPr>
          <w:p w14:paraId="68DE3FEB" w14:textId="77777777" w:rsidR="00267F99" w:rsidRDefault="00267F99"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146F8A2" w14:textId="77777777" w:rsidR="00267F99" w:rsidRDefault="00267F99"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ABD25AA" w14:textId="77777777" w:rsidR="00267F99" w:rsidRDefault="00267F99"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604F55">
        <w:tc>
          <w:tcPr>
            <w:tcW w:w="2104" w:type="dxa"/>
            <w:vAlign w:val="center"/>
          </w:tcPr>
          <w:p w14:paraId="4E72AC9E"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550B8F"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9A91E79"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0F723A5A" w14:textId="77777777" w:rsidTr="00604F55">
        <w:tc>
          <w:tcPr>
            <w:tcW w:w="2104" w:type="dxa"/>
            <w:vAlign w:val="center"/>
          </w:tcPr>
          <w:p w14:paraId="57BBBA4C"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7E6E075"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3DC317"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58101D89" w14:textId="77777777" w:rsidTr="00604F55">
        <w:tc>
          <w:tcPr>
            <w:tcW w:w="2104" w:type="dxa"/>
            <w:vAlign w:val="center"/>
          </w:tcPr>
          <w:p w14:paraId="2C353EE0"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1B9E95A"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39CA3C"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250E3624" w14:textId="77777777" w:rsidTr="00604F55">
        <w:tc>
          <w:tcPr>
            <w:tcW w:w="2104" w:type="dxa"/>
            <w:vAlign w:val="center"/>
          </w:tcPr>
          <w:p w14:paraId="7D4A0461"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9707DC"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C1537E6"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28437391" w14:textId="77777777" w:rsidTr="00604F55">
        <w:tc>
          <w:tcPr>
            <w:tcW w:w="2104" w:type="dxa"/>
            <w:vAlign w:val="center"/>
          </w:tcPr>
          <w:p w14:paraId="2D3FD6C6"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51F3FA7"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D9955B"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52D46DFD" w14:textId="77777777" w:rsidTr="00604F55">
        <w:tc>
          <w:tcPr>
            <w:tcW w:w="2104" w:type="dxa"/>
            <w:vAlign w:val="center"/>
          </w:tcPr>
          <w:p w14:paraId="3EB53B4C"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9B0A03C"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7FFFE88"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47B9F64D" w14:textId="77777777" w:rsidTr="00604F55">
        <w:tc>
          <w:tcPr>
            <w:tcW w:w="2104" w:type="dxa"/>
            <w:vAlign w:val="center"/>
          </w:tcPr>
          <w:p w14:paraId="3A8C60CC"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66A3C70"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9D75B9"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6D618300" w14:textId="77777777" w:rsidTr="00604F55">
        <w:tc>
          <w:tcPr>
            <w:tcW w:w="2104" w:type="dxa"/>
            <w:vAlign w:val="center"/>
          </w:tcPr>
          <w:p w14:paraId="442AB560"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7CEFB4"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5049F57"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1D5D8C20" w14:textId="77777777" w:rsidTr="00604F55">
        <w:tc>
          <w:tcPr>
            <w:tcW w:w="2104" w:type="dxa"/>
            <w:vAlign w:val="center"/>
          </w:tcPr>
          <w:p w14:paraId="50EB9242"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856C02B"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173BCA"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3FF6CBE7" w14:textId="77777777" w:rsidTr="00604F55">
        <w:tc>
          <w:tcPr>
            <w:tcW w:w="2104" w:type="dxa"/>
            <w:vAlign w:val="center"/>
          </w:tcPr>
          <w:p w14:paraId="28D57600"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1CB7B1" w14:textId="77777777" w:rsidR="00267F99"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BFC50A" w14:textId="77777777" w:rsidR="00267F99" w:rsidRPr="00A26C9D" w:rsidRDefault="00267F99" w:rsidP="00604F55">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1674ADF" w14:textId="2B443CA4" w:rsidR="00267F99" w:rsidRDefault="00267F99" w:rsidP="00267F99">
      <w:r>
        <w:lastRenderedPageBreak/>
        <w:t xml:space="preserve">The corresponding CRs where provided in </w:t>
      </w:r>
      <w:hyperlink r:id="rId16" w:history="1">
        <w:r>
          <w:rPr>
            <w:rStyle w:val="Hyperlink"/>
          </w:rPr>
          <w:t>R2-2103813</w:t>
        </w:r>
      </w:hyperlink>
      <w:r>
        <w:t xml:space="preserve"> </w:t>
      </w:r>
      <w:r>
        <w:rPr>
          <w:lang w:val="en-GB" w:eastAsia="zh-CN"/>
        </w:rPr>
        <w:t xml:space="preserve">and </w:t>
      </w:r>
      <w:hyperlink r:id="rId17" w:history="1">
        <w:r>
          <w:rPr>
            <w:rStyle w:val="Hyperlink"/>
          </w:rPr>
          <w:t>R2-2103814</w:t>
        </w:r>
      </w:hyperlink>
      <w:r>
        <w:t>.</w:t>
      </w:r>
    </w:p>
    <w:p w14:paraId="5C6273FE" w14:textId="28290AB2" w:rsidR="005C0125" w:rsidRDefault="00B67CC1" w:rsidP="00267F99">
      <w:pPr>
        <w:rPr>
          <w:b/>
          <w:bCs/>
          <w:color w:val="FF0000"/>
        </w:rPr>
      </w:pPr>
      <w:r w:rsidRPr="005C0125">
        <w:rPr>
          <w:b/>
          <w:bCs/>
        </w:rPr>
        <w:t>Question 3.1</w:t>
      </w:r>
      <w:r w:rsidR="005C0125">
        <w:rPr>
          <w:b/>
          <w:bCs/>
        </w:rPr>
        <w:t>.2</w:t>
      </w:r>
      <w:r w:rsidRPr="005C0125">
        <w:rPr>
          <w:b/>
          <w:bCs/>
        </w:rPr>
        <w:br/>
      </w:r>
      <w:r w:rsidRPr="005C0125">
        <w:rPr>
          <w:b/>
          <w:bCs/>
          <w:color w:val="FF0000"/>
        </w:rPr>
        <w:t>Are the CRs agreeable? Pleas</w:t>
      </w:r>
      <w:r w:rsidR="005C0125">
        <w:rPr>
          <w:b/>
          <w:bCs/>
          <w:color w:val="FF0000"/>
        </w:rPr>
        <w:t>e provide detailed comments on the CRs.</w:t>
      </w:r>
    </w:p>
    <w:p w14:paraId="14A468FF" w14:textId="77777777" w:rsidR="005C0125" w:rsidRDefault="00B67CC1" w:rsidP="005C0125">
      <w:pPr>
        <w:rPr>
          <w:b/>
          <w:bCs/>
        </w:rPr>
      </w:pPr>
      <w:r w:rsidRPr="005C0125">
        <w:rPr>
          <w:b/>
          <w:bCs/>
          <w:color w:val="FF0000"/>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5C0125" w14:paraId="512C21CC" w14:textId="77777777" w:rsidTr="00604F55">
        <w:tc>
          <w:tcPr>
            <w:tcW w:w="2104" w:type="dxa"/>
            <w:shd w:val="clear" w:color="auto" w:fill="BFBFBF"/>
            <w:vAlign w:val="center"/>
          </w:tcPr>
          <w:p w14:paraId="025CC885" w14:textId="77777777" w:rsidR="005C0125" w:rsidRDefault="005C0125"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C854D8A" w14:textId="77777777" w:rsidR="005C0125" w:rsidRDefault="005C0125"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0FC7BF4" w14:textId="77777777" w:rsidR="005C0125" w:rsidRDefault="005C0125"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5C0125" w14:paraId="7832FB12" w14:textId="77777777" w:rsidTr="00604F55">
        <w:tc>
          <w:tcPr>
            <w:tcW w:w="2104" w:type="dxa"/>
            <w:vAlign w:val="center"/>
          </w:tcPr>
          <w:p w14:paraId="25196701"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91474F"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2699983"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6F97A03A" w14:textId="77777777" w:rsidTr="00604F55">
        <w:tc>
          <w:tcPr>
            <w:tcW w:w="2104" w:type="dxa"/>
            <w:vAlign w:val="center"/>
          </w:tcPr>
          <w:p w14:paraId="56D6E27D"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CBBC67B"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BA13D5"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5C78A928" w14:textId="77777777" w:rsidTr="00604F55">
        <w:tc>
          <w:tcPr>
            <w:tcW w:w="2104" w:type="dxa"/>
            <w:vAlign w:val="center"/>
          </w:tcPr>
          <w:p w14:paraId="26EAC6B6"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7D5EE7D"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52AF7FF"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794F344C" w14:textId="77777777" w:rsidTr="00604F55">
        <w:tc>
          <w:tcPr>
            <w:tcW w:w="2104" w:type="dxa"/>
            <w:vAlign w:val="center"/>
          </w:tcPr>
          <w:p w14:paraId="1BFE543A"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6F1EFBE"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A87081F"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6EEB6C9D" w14:textId="77777777" w:rsidTr="00604F55">
        <w:tc>
          <w:tcPr>
            <w:tcW w:w="2104" w:type="dxa"/>
            <w:vAlign w:val="center"/>
          </w:tcPr>
          <w:p w14:paraId="6E9639CC"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434406C"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9825B5"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66A69DA5" w14:textId="77777777" w:rsidTr="00604F55">
        <w:tc>
          <w:tcPr>
            <w:tcW w:w="2104" w:type="dxa"/>
            <w:vAlign w:val="center"/>
          </w:tcPr>
          <w:p w14:paraId="58B2B766"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B32A157"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6465EA"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55C20AB6" w14:textId="77777777" w:rsidTr="00604F55">
        <w:tc>
          <w:tcPr>
            <w:tcW w:w="2104" w:type="dxa"/>
            <w:vAlign w:val="center"/>
          </w:tcPr>
          <w:p w14:paraId="20FAA267"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A350CA1"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03253B4"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51C4BB52" w14:textId="77777777" w:rsidTr="00604F55">
        <w:tc>
          <w:tcPr>
            <w:tcW w:w="2104" w:type="dxa"/>
            <w:vAlign w:val="center"/>
          </w:tcPr>
          <w:p w14:paraId="1021DEBB"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E6A7403"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4F18D40"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6D340258" w14:textId="77777777" w:rsidTr="00604F55">
        <w:tc>
          <w:tcPr>
            <w:tcW w:w="2104" w:type="dxa"/>
            <w:vAlign w:val="center"/>
          </w:tcPr>
          <w:p w14:paraId="03532849"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83D36C9"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6B94B0"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79DE2A81" w14:textId="77777777" w:rsidTr="00604F55">
        <w:tc>
          <w:tcPr>
            <w:tcW w:w="2104" w:type="dxa"/>
            <w:vAlign w:val="center"/>
          </w:tcPr>
          <w:p w14:paraId="7F4AE513"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742F486"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EABA4CD"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bl>
    <w:p w14:paraId="5B11957E" w14:textId="77777777" w:rsidR="005C0125" w:rsidRDefault="005C0125" w:rsidP="005C0125">
      <w:pPr>
        <w:ind w:right="970"/>
        <w:rPr>
          <w:lang w:val="en-GB" w:eastAsia="zh-CN"/>
        </w:rPr>
      </w:pPr>
    </w:p>
    <w:p w14:paraId="7A9ABAB8" w14:textId="5219C642" w:rsidR="005C0125" w:rsidRDefault="005C0125">
      <w:pPr>
        <w:spacing w:after="0" w:line="240" w:lineRule="auto"/>
        <w:rPr>
          <w:b/>
          <w:bCs/>
        </w:rPr>
      </w:pPr>
      <w:r>
        <w:rPr>
          <w:b/>
          <w:bCs/>
        </w:rPr>
        <w:br w:type="page"/>
      </w:r>
    </w:p>
    <w:p w14:paraId="41D7B675" w14:textId="77777777" w:rsidR="00267F99" w:rsidRPr="005C0125" w:rsidRDefault="00267F99" w:rsidP="00267F99">
      <w:pPr>
        <w:rPr>
          <w:b/>
          <w:bCs/>
        </w:rPr>
      </w:pPr>
    </w:p>
    <w:p w14:paraId="5F210AE7" w14:textId="2F11AF3C" w:rsidR="0018457F" w:rsidRDefault="00B35092" w:rsidP="009E1F26">
      <w:pPr>
        <w:pStyle w:val="Heading2"/>
        <w:ind w:right="970"/>
      </w:pPr>
      <w:bookmarkStart w:id="5" w:name="_Toc242573360"/>
      <w:r w:rsidRPr="00B35092">
        <w:t>Correction on category dependency for DL Category 13</w:t>
      </w:r>
    </w:p>
    <w:p w14:paraId="6C98D7D5" w14:textId="77777777" w:rsidR="00B35092" w:rsidRDefault="00B35092" w:rsidP="00B35092">
      <w:pPr>
        <w:pStyle w:val="Doc-title"/>
      </w:pPr>
      <w:hyperlink r:id="rId18" w:history="1">
        <w:r>
          <w:rPr>
            <w:rStyle w:val="Hyperlink"/>
          </w:rPr>
          <w:t>R2-2104014</w:t>
        </w:r>
      </w:hyperlink>
      <w:r>
        <w:tab/>
        <w:t>Correction on category dependency for DL Category 13</w:t>
      </w:r>
      <w:r>
        <w:tab/>
        <w:t xml:space="preserve">Huawei, </w:t>
      </w:r>
      <w:proofErr w:type="spellStart"/>
      <w:r>
        <w:t>HiSilicon</w:t>
      </w:r>
      <w:proofErr w:type="spellEnd"/>
      <w:r>
        <w:tab/>
        <w:t>CR</w:t>
      </w:r>
      <w:r>
        <w:tab/>
        <w:t>Rel-12</w:t>
      </w:r>
      <w:r>
        <w:tab/>
        <w:t>36.306</w:t>
      </w:r>
      <w:r>
        <w:tab/>
        <w:t>12.13.0</w:t>
      </w:r>
      <w:r>
        <w:tab/>
        <w:t>1806</w:t>
      </w:r>
      <w:r>
        <w:tab/>
        <w:t>-</w:t>
      </w:r>
      <w:r>
        <w:tab/>
        <w:t>F</w:t>
      </w:r>
      <w:r>
        <w:tab/>
        <w:t>TEI12</w:t>
      </w:r>
    </w:p>
    <w:p w14:paraId="228893BF" w14:textId="00DB9F9A" w:rsidR="00B35092" w:rsidRDefault="00B35092" w:rsidP="00B35092">
      <w:pPr>
        <w:rPr>
          <w:lang w:val="en-GB" w:eastAsia="zh-CN"/>
        </w:rPr>
      </w:pPr>
    </w:p>
    <w:p w14:paraId="048676A5" w14:textId="3D1E4162" w:rsidR="005C0125" w:rsidRDefault="005C0125" w:rsidP="00B35092">
      <w:pPr>
        <w:rPr>
          <w:lang w:val="en-GB" w:eastAsia="zh-CN"/>
        </w:rPr>
      </w:pPr>
      <w:r>
        <w:rPr>
          <w:lang w:val="en-GB" w:eastAsia="zh-CN"/>
        </w:rPr>
        <w:t>Summary of change:</w:t>
      </w:r>
    </w:p>
    <w:p w14:paraId="5AEADD77" w14:textId="77777777" w:rsidR="005C0125" w:rsidRPr="005C0125" w:rsidRDefault="005C0125" w:rsidP="005C0125">
      <w:pPr>
        <w:pStyle w:val="CRCoverPage"/>
        <w:spacing w:after="0"/>
        <w:ind w:left="720"/>
        <w:rPr>
          <w:noProof/>
          <w:color w:val="7030A0"/>
          <w:lang w:eastAsia="zh-CN"/>
        </w:rPr>
      </w:pPr>
      <w:r w:rsidRPr="005C0125">
        <w:rPr>
          <w:noProof/>
          <w:color w:val="7030A0"/>
          <w:lang w:eastAsia="zh-CN"/>
        </w:rPr>
        <w:t>For DL Cat 13+UL Cat 3, and DL Cat 13+UL Cat 5, change the wording:</w:t>
      </w:r>
    </w:p>
    <w:p w14:paraId="7F3F010F"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From “Category 6, 4, 9 (if supported)” to</w:t>
      </w:r>
    </w:p>
    <w:p w14:paraId="2F188CB1"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“Category 6, 4</w:t>
      </w:r>
    </w:p>
    <w:p w14:paraId="5BDA4009" w14:textId="77777777" w:rsidR="005C0125" w:rsidRPr="005C0125" w:rsidRDefault="005C0125" w:rsidP="005C0125">
      <w:pPr>
        <w:pStyle w:val="CRCoverPage"/>
        <w:spacing w:after="0"/>
        <w:ind w:left="1080"/>
        <w:rPr>
          <w:noProof/>
          <w:color w:val="7030A0"/>
          <w:lang w:eastAsia="zh-CN"/>
        </w:rPr>
      </w:pPr>
      <w:r w:rsidRPr="005C0125">
        <w:rPr>
          <w:noProof/>
          <w:color w:val="7030A0"/>
          <w:lang w:eastAsia="zh-CN"/>
        </w:rPr>
        <w:t>Category 9 (if supported)”</w:t>
      </w:r>
    </w:p>
    <w:p w14:paraId="5ED77C06" w14:textId="77777777" w:rsidR="005C0125" w:rsidRPr="005C0125" w:rsidRDefault="005C0125" w:rsidP="005C0125">
      <w:pPr>
        <w:pStyle w:val="CRCoverPage"/>
        <w:spacing w:after="0"/>
        <w:ind w:left="720"/>
        <w:rPr>
          <w:noProof/>
          <w:color w:val="7030A0"/>
        </w:rPr>
      </w:pPr>
    </w:p>
    <w:p w14:paraId="0BBDDB75" w14:textId="77777777" w:rsidR="005C0125" w:rsidRPr="005C0125" w:rsidRDefault="005C0125" w:rsidP="005C0125">
      <w:pPr>
        <w:pStyle w:val="CRCoverPage"/>
        <w:spacing w:after="0"/>
        <w:ind w:left="720"/>
        <w:rPr>
          <w:noProof/>
          <w:color w:val="7030A0"/>
          <w:lang w:eastAsia="zh-CN"/>
        </w:rPr>
      </w:pPr>
      <w:r w:rsidRPr="005C0125">
        <w:rPr>
          <w:noProof/>
          <w:color w:val="7030A0"/>
          <w:lang w:eastAsia="zh-CN"/>
        </w:rPr>
        <w:t>For DL Cat 13+UL Cat 7, and DL Cat 13+UL Cat 13, change the wording:</w:t>
      </w:r>
    </w:p>
    <w:p w14:paraId="0D98D2DA"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From “Category 6, 4, 10 (if supported)” to</w:t>
      </w:r>
    </w:p>
    <w:p w14:paraId="3ADDA347"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“Category 6, 4</w:t>
      </w:r>
    </w:p>
    <w:p w14:paraId="63CDA977" w14:textId="77777777" w:rsidR="005C0125" w:rsidRPr="005C0125" w:rsidRDefault="005C0125" w:rsidP="005C0125">
      <w:pPr>
        <w:pStyle w:val="CRCoverPage"/>
        <w:spacing w:after="0"/>
        <w:ind w:left="1080"/>
        <w:rPr>
          <w:noProof/>
          <w:color w:val="7030A0"/>
          <w:lang w:eastAsia="zh-CN"/>
        </w:rPr>
      </w:pPr>
      <w:r w:rsidRPr="005C0125">
        <w:rPr>
          <w:noProof/>
          <w:color w:val="7030A0"/>
          <w:lang w:eastAsia="zh-CN"/>
        </w:rPr>
        <w:t>Category 10 (if supported)”</w:t>
      </w:r>
    </w:p>
    <w:p w14:paraId="619FD008" w14:textId="77777777" w:rsidR="005C0125" w:rsidRPr="00B35092" w:rsidRDefault="005C0125" w:rsidP="00B35092">
      <w:pPr>
        <w:rPr>
          <w:lang w:val="en-GB" w:eastAsia="zh-CN"/>
        </w:rPr>
      </w:pPr>
    </w:p>
    <w:p w14:paraId="11AC2F7D" w14:textId="26A6B06D" w:rsidR="0018457F" w:rsidRPr="005C0125" w:rsidRDefault="005C0125" w:rsidP="009E1F26">
      <w:pPr>
        <w:ind w:right="970"/>
        <w:rPr>
          <w:lang w:val="en-GB" w:eastAsia="zh-CN"/>
        </w:rPr>
      </w:pPr>
      <w:r w:rsidRPr="005C0125">
        <w:rPr>
          <w:b/>
          <w:lang w:val="en-GB" w:eastAsia="zh-CN"/>
        </w:rPr>
        <w:t>Question 3.2.1</w:t>
      </w:r>
      <w:r w:rsidRPr="005C0125">
        <w:rPr>
          <w:b/>
          <w:lang w:val="en-GB" w:eastAsia="zh-CN"/>
        </w:rPr>
        <w:br/>
      </w:r>
      <w:r w:rsidR="00D256BC" w:rsidRPr="005C0125">
        <w:rPr>
          <w:b/>
          <w:bCs/>
          <w:lang w:val="en-GB" w:eastAsia="zh-CN"/>
        </w:rPr>
        <w:t xml:space="preserve">Do companies agree with </w:t>
      </w:r>
      <w:r w:rsidR="00B35092" w:rsidRPr="005C0125">
        <w:rPr>
          <w:b/>
          <w:bCs/>
          <w:lang w:val="en-GB" w:eastAsia="zh-CN"/>
        </w:rPr>
        <w:t>the intent of the CR</w:t>
      </w:r>
      <w:r>
        <w:rPr>
          <w:b/>
          <w:bCs/>
          <w:lang w:val="en-GB" w:eastAsia="zh-CN"/>
        </w:rPr>
        <w:t>? Please provide detailed comments on the CR.</w:t>
      </w:r>
    </w:p>
    <w:p w14:paraId="51BE2B9E" w14:textId="7BBB8BF3" w:rsidR="00B35092" w:rsidRDefault="00B35092"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C0DDA">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C0DDA">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C0DDA">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C0DDA">
        <w:tc>
          <w:tcPr>
            <w:tcW w:w="2104" w:type="dxa"/>
            <w:vAlign w:val="center"/>
          </w:tcPr>
          <w:p w14:paraId="019291BC" w14:textId="1DD8E3B9"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EED8654" w14:textId="41D4DAC1"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94724BA" w14:textId="547C5BA6"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7966D096" w14:textId="77777777" w:rsidTr="00AC0DDA">
        <w:tc>
          <w:tcPr>
            <w:tcW w:w="2104" w:type="dxa"/>
            <w:vAlign w:val="center"/>
          </w:tcPr>
          <w:p w14:paraId="0225FF21"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6B933B6"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A0192BB"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394B2371" w14:textId="77777777" w:rsidTr="00AC0DDA">
        <w:tc>
          <w:tcPr>
            <w:tcW w:w="2104" w:type="dxa"/>
            <w:vAlign w:val="center"/>
          </w:tcPr>
          <w:p w14:paraId="785CF211"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BF7EEC"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D74EA3D"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52BD3C4F" w14:textId="77777777" w:rsidTr="00AC0DDA">
        <w:tc>
          <w:tcPr>
            <w:tcW w:w="2104" w:type="dxa"/>
            <w:vAlign w:val="center"/>
          </w:tcPr>
          <w:p w14:paraId="129B7481"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0D13328"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A46B83"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487B322B" w14:textId="77777777" w:rsidTr="00AC0DDA">
        <w:tc>
          <w:tcPr>
            <w:tcW w:w="2104" w:type="dxa"/>
            <w:vAlign w:val="center"/>
          </w:tcPr>
          <w:p w14:paraId="40BF739F"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BC37B33"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559FE3C"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3BCA9907" w14:textId="77777777" w:rsidTr="00AC0DDA">
        <w:tc>
          <w:tcPr>
            <w:tcW w:w="2104" w:type="dxa"/>
            <w:vAlign w:val="center"/>
          </w:tcPr>
          <w:p w14:paraId="39406474"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D49348" w14:textId="77777777" w:rsidTr="00AC0DDA">
        <w:tc>
          <w:tcPr>
            <w:tcW w:w="2104" w:type="dxa"/>
            <w:vAlign w:val="center"/>
          </w:tcPr>
          <w:p w14:paraId="665D7503"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7A1FFC" w14:textId="77777777" w:rsidTr="00AC0DDA">
        <w:tc>
          <w:tcPr>
            <w:tcW w:w="2104" w:type="dxa"/>
            <w:vAlign w:val="center"/>
          </w:tcPr>
          <w:p w14:paraId="6922F557"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674EDED3" w14:textId="77777777" w:rsidTr="00AC0DDA">
        <w:tc>
          <w:tcPr>
            <w:tcW w:w="2104" w:type="dxa"/>
            <w:vAlign w:val="center"/>
          </w:tcPr>
          <w:p w14:paraId="5B29C051"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A26C9D" w:rsidRPr="00A26C9D" w:rsidRDefault="00A26C9D" w:rsidP="00AC0DDA">
            <w:pPr>
              <w:overflowPunct w:val="0"/>
              <w:autoSpaceDE w:val="0"/>
              <w:autoSpaceDN w:val="0"/>
              <w:adjustRightInd w:val="0"/>
              <w:spacing w:before="60" w:after="60"/>
              <w:textAlignment w:val="baseline"/>
              <w:rPr>
                <w:rFonts w:eastAsia="Times New Roman"/>
                <w:sz w:val="18"/>
                <w:szCs w:val="18"/>
                <w:lang w:val="en-GB" w:eastAsia="zh-CN"/>
              </w:rPr>
            </w:pPr>
          </w:p>
        </w:tc>
      </w:tr>
      <w:tr w:rsidR="00893FD3" w14:paraId="7AD67481" w14:textId="77777777" w:rsidTr="00A26C9D">
        <w:tc>
          <w:tcPr>
            <w:tcW w:w="2104" w:type="dxa"/>
            <w:vAlign w:val="center"/>
          </w:tcPr>
          <w:p w14:paraId="74C03E05" w14:textId="4C15661D" w:rsidR="00893FD3" w:rsidRDefault="00893FD3"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893FD3" w:rsidRDefault="00893FD3" w:rsidP="00AC0DDA">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893FD3" w:rsidRPr="00A26C9D" w:rsidRDefault="00893FD3" w:rsidP="00A26C9D">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4D0F6D88" w14:textId="77777777" w:rsidR="005C0125" w:rsidRDefault="005C0125">
      <w:pPr>
        <w:spacing w:after="0" w:line="240" w:lineRule="auto"/>
        <w:rPr>
          <w:b/>
          <w:lang w:val="en-GB" w:eastAsia="zh-CN"/>
        </w:rPr>
      </w:pPr>
      <w:r w:rsidRPr="005C0125">
        <w:rPr>
          <w:b/>
          <w:lang w:val="en-GB" w:eastAsia="zh-CN"/>
        </w:rPr>
        <w:t>Question 3.2.</w:t>
      </w:r>
      <w:r>
        <w:rPr>
          <w:b/>
          <w:lang w:val="en-GB" w:eastAsia="zh-CN"/>
        </w:rPr>
        <w:t>2:</w:t>
      </w:r>
    </w:p>
    <w:p w14:paraId="025FDF2A" w14:textId="77777777" w:rsidR="005C0125" w:rsidRDefault="005C0125">
      <w:pPr>
        <w:spacing w:after="0" w:line="240" w:lineRule="auto"/>
        <w:rPr>
          <w:b/>
          <w:lang w:val="en-GB" w:eastAsia="zh-CN"/>
        </w:rPr>
      </w:pPr>
      <w:r>
        <w:rPr>
          <w:b/>
          <w:lang w:val="en-GB" w:eastAsia="zh-CN"/>
        </w:rPr>
        <w:t>If CR is agreeable, from which release should CR be agreed?</w:t>
      </w:r>
    </w:p>
    <w:p w14:paraId="4858FEB9" w14:textId="77777777" w:rsidR="005C0125" w:rsidRDefault="005C0125">
      <w:pPr>
        <w:spacing w:after="0" w:line="240" w:lineRule="auto"/>
        <w:rPr>
          <w:b/>
          <w:lang w:val="en-GB" w:eastAsia="zh-CN"/>
        </w:rPr>
      </w:pPr>
    </w:p>
    <w:tbl>
      <w:tblPr>
        <w:tblW w:w="8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37"/>
      </w:tblGrid>
      <w:tr w:rsidR="005C0125" w14:paraId="247D0C60" w14:textId="77777777" w:rsidTr="005C0125">
        <w:tc>
          <w:tcPr>
            <w:tcW w:w="2104" w:type="dxa"/>
            <w:shd w:val="clear" w:color="auto" w:fill="BFBFBF"/>
            <w:vAlign w:val="center"/>
          </w:tcPr>
          <w:p w14:paraId="0AD8E989" w14:textId="77777777" w:rsidR="005C0125" w:rsidRDefault="005C0125"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6237" w:type="dxa"/>
            <w:shd w:val="clear" w:color="auto" w:fill="BFBFBF"/>
            <w:vAlign w:val="center"/>
          </w:tcPr>
          <w:p w14:paraId="652A57F4" w14:textId="77777777" w:rsidR="005C0125" w:rsidRDefault="005C0125"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5C0125" w14:paraId="0E4A8AF0" w14:textId="77777777" w:rsidTr="005C0125">
        <w:tc>
          <w:tcPr>
            <w:tcW w:w="2104" w:type="dxa"/>
            <w:vAlign w:val="center"/>
          </w:tcPr>
          <w:p w14:paraId="6C508574"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0B441BC"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3D6D72A" w14:textId="77777777" w:rsidTr="005C0125">
        <w:tc>
          <w:tcPr>
            <w:tcW w:w="2104" w:type="dxa"/>
            <w:vAlign w:val="center"/>
          </w:tcPr>
          <w:p w14:paraId="5CC0D128"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A591CA"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2236CC42" w14:textId="77777777" w:rsidTr="005C0125">
        <w:tc>
          <w:tcPr>
            <w:tcW w:w="2104" w:type="dxa"/>
            <w:vAlign w:val="center"/>
          </w:tcPr>
          <w:p w14:paraId="5409257F"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6C7E52"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1D7F097F" w14:textId="77777777" w:rsidTr="005C0125">
        <w:tc>
          <w:tcPr>
            <w:tcW w:w="2104" w:type="dxa"/>
            <w:vAlign w:val="center"/>
          </w:tcPr>
          <w:p w14:paraId="2B46C9DC"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69DC442"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4B8FA22" w14:textId="77777777" w:rsidTr="005C0125">
        <w:tc>
          <w:tcPr>
            <w:tcW w:w="2104" w:type="dxa"/>
            <w:vAlign w:val="center"/>
          </w:tcPr>
          <w:p w14:paraId="2D9C07CF"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24FA6A6"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554D85E7" w14:textId="77777777" w:rsidTr="005C0125">
        <w:tc>
          <w:tcPr>
            <w:tcW w:w="2104" w:type="dxa"/>
            <w:vAlign w:val="center"/>
          </w:tcPr>
          <w:p w14:paraId="3760BD4C"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5E7B667"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9493F93" w14:textId="77777777" w:rsidTr="005C0125">
        <w:tc>
          <w:tcPr>
            <w:tcW w:w="2104" w:type="dxa"/>
            <w:vAlign w:val="center"/>
          </w:tcPr>
          <w:p w14:paraId="1A16CBC2"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1ADF2D1"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D22AFD1" w14:textId="77777777" w:rsidTr="005C0125">
        <w:tc>
          <w:tcPr>
            <w:tcW w:w="2104" w:type="dxa"/>
            <w:vAlign w:val="center"/>
          </w:tcPr>
          <w:p w14:paraId="4A18C9C9"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CC50376"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520F64CD" w14:textId="77777777" w:rsidTr="005C0125">
        <w:tc>
          <w:tcPr>
            <w:tcW w:w="2104" w:type="dxa"/>
            <w:vAlign w:val="center"/>
          </w:tcPr>
          <w:p w14:paraId="76BFB89E"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E61DBA"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051C8C33" w14:textId="77777777" w:rsidTr="005C0125">
        <w:tc>
          <w:tcPr>
            <w:tcW w:w="2104" w:type="dxa"/>
            <w:vAlign w:val="center"/>
          </w:tcPr>
          <w:p w14:paraId="339AEC9B" w14:textId="77777777" w:rsidR="005C0125"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B473080" w14:textId="77777777" w:rsidR="005C0125" w:rsidRPr="00A26C9D" w:rsidRDefault="005C0125" w:rsidP="00604F55">
            <w:pPr>
              <w:overflowPunct w:val="0"/>
              <w:autoSpaceDE w:val="0"/>
              <w:autoSpaceDN w:val="0"/>
              <w:adjustRightInd w:val="0"/>
              <w:spacing w:before="60" w:after="60"/>
              <w:textAlignment w:val="baseline"/>
              <w:rPr>
                <w:rFonts w:eastAsia="Times New Roman"/>
                <w:sz w:val="18"/>
                <w:szCs w:val="18"/>
                <w:lang w:val="en-GB" w:eastAsia="zh-CN"/>
              </w:rPr>
            </w:pPr>
          </w:p>
        </w:tc>
      </w:tr>
    </w:tbl>
    <w:p w14:paraId="333B3102" w14:textId="77777777" w:rsidR="005C0125" w:rsidRDefault="005C0125" w:rsidP="005C0125">
      <w:pPr>
        <w:ind w:right="970"/>
        <w:rPr>
          <w:lang w:val="en-GB" w:eastAsia="zh-CN"/>
        </w:rPr>
      </w:pPr>
    </w:p>
    <w:p w14:paraId="56D10199" w14:textId="3300FF90" w:rsidR="00B35092" w:rsidRPr="005C0125" w:rsidRDefault="00B35092">
      <w:pPr>
        <w:spacing w:after="0" w:line="240" w:lineRule="auto"/>
        <w:rPr>
          <w:b/>
          <w:lang w:val="en-GB" w:eastAsia="zh-CN"/>
        </w:rPr>
      </w:pPr>
      <w:r>
        <w:br w:type="page"/>
      </w:r>
    </w:p>
    <w:p w14:paraId="44BA99E5" w14:textId="5C08C095" w:rsidR="00B35092" w:rsidRDefault="00B35092" w:rsidP="00B35092">
      <w:pPr>
        <w:pStyle w:val="Heading2"/>
        <w:ind w:right="970"/>
      </w:pPr>
      <w:r w:rsidRPr="00B35092">
        <w:lastRenderedPageBreak/>
        <w:t xml:space="preserve">T325 (frequency </w:t>
      </w:r>
      <w:proofErr w:type="spellStart"/>
      <w:r w:rsidRPr="00B35092">
        <w:t>deprioritization</w:t>
      </w:r>
      <w:proofErr w:type="spellEnd"/>
      <w:r w:rsidRPr="00B35092">
        <w:t xml:space="preserve"> timer) handling at inter-RAT HO</w:t>
      </w:r>
    </w:p>
    <w:p w14:paraId="18FD471A" w14:textId="77777777" w:rsidR="00B35092" w:rsidRDefault="00B35092" w:rsidP="00B35092">
      <w:pPr>
        <w:pStyle w:val="Doc-title"/>
      </w:pPr>
      <w:hyperlink r:id="rId19" w:history="1">
        <w:r>
          <w:rPr>
            <w:rStyle w:val="Hyperlink"/>
          </w:rPr>
          <w:t>R2-2104248</w:t>
        </w:r>
      </w:hyperlink>
      <w:r>
        <w:tab/>
        <w:t>Correction on T325</w:t>
      </w:r>
      <w:r>
        <w:tab/>
        <w:t>Google Inc.</w:t>
      </w:r>
      <w:r>
        <w:tab/>
        <w:t>CR</w:t>
      </w:r>
      <w:r>
        <w:tab/>
        <w:t>Rel-15</w:t>
      </w:r>
      <w:r>
        <w:tab/>
        <w:t>36.331</w:t>
      </w:r>
      <w:r>
        <w:tab/>
        <w:t>15.13.0</w:t>
      </w:r>
      <w:r>
        <w:tab/>
        <w:t>4640</w:t>
      </w:r>
      <w:r>
        <w:tab/>
        <w:t>-</w:t>
      </w:r>
      <w:r>
        <w:tab/>
        <w:t>F</w:t>
      </w:r>
      <w:r>
        <w:tab/>
        <w:t>LTE-L23, TEI11</w:t>
      </w:r>
    </w:p>
    <w:p w14:paraId="479D5F6D" w14:textId="77777777" w:rsidR="00B35092" w:rsidRDefault="00B35092" w:rsidP="00B35092">
      <w:pPr>
        <w:pStyle w:val="Doc-title"/>
      </w:pPr>
      <w:hyperlink r:id="rId20" w:history="1">
        <w:r>
          <w:rPr>
            <w:rStyle w:val="Hyperlink"/>
          </w:rPr>
          <w:t>R2-2104253</w:t>
        </w:r>
      </w:hyperlink>
      <w:r>
        <w:tab/>
        <w:t>Correction on T325</w:t>
      </w:r>
      <w:r>
        <w:tab/>
        <w:t>Google Inc.</w:t>
      </w:r>
      <w:r>
        <w:tab/>
        <w:t>CR</w:t>
      </w:r>
      <w:r>
        <w:tab/>
        <w:t>Rel-16</w:t>
      </w:r>
      <w:r>
        <w:tab/>
        <w:t>36.331</w:t>
      </w:r>
      <w:r>
        <w:tab/>
        <w:t>16.4.0</w:t>
      </w:r>
      <w:r>
        <w:tab/>
        <w:t>4641</w:t>
      </w:r>
      <w:r>
        <w:tab/>
        <w:t>-</w:t>
      </w:r>
      <w:r>
        <w:tab/>
        <w:t>F</w:t>
      </w:r>
      <w:r>
        <w:tab/>
        <w:t>LTE-L23, TEI11</w:t>
      </w:r>
    </w:p>
    <w:p w14:paraId="4FB5E1E6" w14:textId="086CE41F" w:rsidR="00B35092" w:rsidRDefault="00B35092" w:rsidP="00B35092">
      <w:pPr>
        <w:rPr>
          <w:lang w:val="en-GB" w:eastAsia="zh-CN"/>
        </w:rPr>
      </w:pPr>
    </w:p>
    <w:p w14:paraId="54782671" w14:textId="1DF84954" w:rsidR="005C0125" w:rsidRDefault="005C0125" w:rsidP="00B35092">
      <w:pPr>
        <w:rPr>
          <w:lang w:val="en-GB" w:eastAsia="zh-CN"/>
        </w:rPr>
      </w:pPr>
      <w:r>
        <w:rPr>
          <w:lang w:val="en-GB" w:eastAsia="zh-CN"/>
        </w:rPr>
        <w:t>Summary of change:</w:t>
      </w:r>
    </w:p>
    <w:p w14:paraId="05616629" w14:textId="77777777" w:rsidR="005C0125" w:rsidRPr="005C0125" w:rsidRDefault="005C0125" w:rsidP="005C0125">
      <w:pPr>
        <w:pStyle w:val="CRCoverPage"/>
        <w:spacing w:after="0"/>
        <w:ind w:left="720"/>
        <w:rPr>
          <w:color w:val="7030A0"/>
        </w:rPr>
      </w:pPr>
      <w:r w:rsidRPr="005C0125">
        <w:rPr>
          <w:color w:val="7030A0"/>
        </w:rPr>
        <w:t>The UE does not stop T325 after successful completion of the mobility from E-UTRA to NR.</w:t>
      </w:r>
    </w:p>
    <w:p w14:paraId="5921EBD6" w14:textId="77777777" w:rsidR="005C0125" w:rsidRPr="00B35092" w:rsidRDefault="005C0125" w:rsidP="00B35092">
      <w:pPr>
        <w:rPr>
          <w:lang w:val="en-GB" w:eastAsia="zh-CN"/>
        </w:rPr>
      </w:pPr>
    </w:p>
    <w:p w14:paraId="500E23BC" w14:textId="39C1E0BC" w:rsidR="007C687F" w:rsidRPr="00260650" w:rsidRDefault="005C0125" w:rsidP="005C0125">
      <w:pPr>
        <w:ind w:right="970"/>
      </w:pPr>
      <w:r>
        <w:rPr>
          <w:lang w:val="en-GB" w:eastAsia="zh-CN"/>
        </w:rPr>
        <w:t xml:space="preserve">Note similar CRs for NR </w:t>
      </w:r>
      <w:r w:rsidR="00F7667A">
        <w:rPr>
          <w:lang w:val="en-GB" w:eastAsia="zh-CN"/>
        </w:rPr>
        <w:t xml:space="preserve">TS 38331 </w:t>
      </w:r>
      <w:r>
        <w:rPr>
          <w:lang w:val="en-GB" w:eastAsia="zh-CN"/>
        </w:rPr>
        <w:t xml:space="preserve">in </w:t>
      </w:r>
      <w:hyperlink r:id="rId21" w:tooltip="D:Documents3GPPtsg_ranWG2TSGR2_113bis-eDocsR2-2104254.zip" w:history="1">
        <w:r w:rsidR="007C687F" w:rsidRPr="00260650">
          <w:rPr>
            <w:rStyle w:val="Hyperlink"/>
          </w:rPr>
          <w:t>R2-2104254</w:t>
        </w:r>
      </w:hyperlink>
      <w:r w:rsidR="00F7667A">
        <w:t xml:space="preserve"> </w:t>
      </w:r>
      <w:r>
        <w:t xml:space="preserve">and </w:t>
      </w:r>
      <w:hyperlink r:id="rId22" w:tooltip="D:Documents3GPPtsg_ranWG2TSGR2_113bis-eDocsR2-2104255.zip" w:history="1">
        <w:r w:rsidR="007C687F" w:rsidRPr="00260650">
          <w:rPr>
            <w:rStyle w:val="Hyperlink"/>
          </w:rPr>
          <w:t>R2-2104255</w:t>
        </w:r>
      </w:hyperlink>
      <w:r>
        <w:rPr>
          <w:rStyle w:val="Hyperlink"/>
        </w:rPr>
        <w:t>.</w:t>
      </w:r>
    </w:p>
    <w:p w14:paraId="2F17C6DF" w14:textId="28CF3281" w:rsidR="00B35092" w:rsidRPr="00F7667A" w:rsidRDefault="00F7667A" w:rsidP="00B35092">
      <w:pPr>
        <w:ind w:right="970"/>
        <w:rPr>
          <w:b/>
          <w:bCs/>
          <w:lang w:val="en-GB" w:eastAsia="zh-CN"/>
        </w:rPr>
      </w:pPr>
      <w:r w:rsidRPr="00F7667A">
        <w:rPr>
          <w:b/>
          <w:bCs/>
          <w:lang w:val="en-GB" w:eastAsia="zh-CN"/>
        </w:rPr>
        <w:t>Question 3.3.1</w:t>
      </w:r>
      <w:r w:rsidRPr="00F7667A">
        <w:rPr>
          <w:b/>
          <w:bCs/>
          <w:lang w:val="en-GB" w:eastAsia="zh-CN"/>
        </w:rPr>
        <w:br/>
        <w:t>Do companies agree with the intent of the CRs. Please provide detailed comments on the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35092" w14:paraId="6AEB44F9" w14:textId="77777777" w:rsidTr="00604F55">
        <w:tc>
          <w:tcPr>
            <w:tcW w:w="2104" w:type="dxa"/>
            <w:shd w:val="clear" w:color="auto" w:fill="BFBFBF"/>
            <w:vAlign w:val="center"/>
          </w:tcPr>
          <w:p w14:paraId="3E352B22" w14:textId="77777777" w:rsidR="00B35092" w:rsidRDefault="00B35092"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8C49431" w14:textId="77777777" w:rsidR="00B35092" w:rsidRDefault="00B35092"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875D14D" w14:textId="77777777" w:rsidR="00B35092" w:rsidRDefault="00B35092"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B35092" w14:paraId="02B00C37" w14:textId="77777777" w:rsidTr="00604F55">
        <w:tc>
          <w:tcPr>
            <w:tcW w:w="2104" w:type="dxa"/>
            <w:vAlign w:val="center"/>
          </w:tcPr>
          <w:p w14:paraId="5EC1E1AB"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EFB3576"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63ECFA1"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7AA4BB79" w14:textId="77777777" w:rsidTr="00604F55">
        <w:tc>
          <w:tcPr>
            <w:tcW w:w="2104" w:type="dxa"/>
            <w:vAlign w:val="center"/>
          </w:tcPr>
          <w:p w14:paraId="36D13A5A"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3B85429"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1815BA0"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63CE09C8" w14:textId="77777777" w:rsidTr="00604F55">
        <w:tc>
          <w:tcPr>
            <w:tcW w:w="2104" w:type="dxa"/>
            <w:vAlign w:val="center"/>
          </w:tcPr>
          <w:p w14:paraId="1CB9138F"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301F82"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835676F"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487E8874" w14:textId="77777777" w:rsidTr="00604F55">
        <w:tc>
          <w:tcPr>
            <w:tcW w:w="2104" w:type="dxa"/>
            <w:vAlign w:val="center"/>
          </w:tcPr>
          <w:p w14:paraId="725A232E"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704A0A3"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79349AE"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6D6E31A3" w14:textId="77777777" w:rsidTr="00604F55">
        <w:tc>
          <w:tcPr>
            <w:tcW w:w="2104" w:type="dxa"/>
            <w:vAlign w:val="center"/>
          </w:tcPr>
          <w:p w14:paraId="3945A7BA"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0405F64"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984A7C"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2872F935" w14:textId="77777777" w:rsidTr="00604F55">
        <w:tc>
          <w:tcPr>
            <w:tcW w:w="2104" w:type="dxa"/>
            <w:vAlign w:val="center"/>
          </w:tcPr>
          <w:p w14:paraId="37733C11"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D4354F"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0E0F70"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46D43195" w14:textId="77777777" w:rsidTr="00604F55">
        <w:tc>
          <w:tcPr>
            <w:tcW w:w="2104" w:type="dxa"/>
            <w:vAlign w:val="center"/>
          </w:tcPr>
          <w:p w14:paraId="5DCF1E99"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DD5C432"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CD4B297"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619A957C" w14:textId="77777777" w:rsidTr="00604F55">
        <w:tc>
          <w:tcPr>
            <w:tcW w:w="2104" w:type="dxa"/>
            <w:vAlign w:val="center"/>
          </w:tcPr>
          <w:p w14:paraId="557EFC17"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99EBD4"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2F8E5F4"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26B8849A" w14:textId="77777777" w:rsidTr="00604F55">
        <w:tc>
          <w:tcPr>
            <w:tcW w:w="2104" w:type="dxa"/>
            <w:vAlign w:val="center"/>
          </w:tcPr>
          <w:p w14:paraId="026599B5"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C65833"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A324CC8"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0C13CB3D" w14:textId="77777777" w:rsidTr="00604F55">
        <w:tc>
          <w:tcPr>
            <w:tcW w:w="2104" w:type="dxa"/>
            <w:vAlign w:val="center"/>
          </w:tcPr>
          <w:p w14:paraId="0FC3C9A9"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1C1755" w14:textId="77777777" w:rsidR="00B35092"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B807E7" w14:textId="77777777" w:rsidR="00B35092" w:rsidRPr="00A26C9D" w:rsidRDefault="00B35092" w:rsidP="00604F55">
            <w:pPr>
              <w:overflowPunct w:val="0"/>
              <w:autoSpaceDE w:val="0"/>
              <w:autoSpaceDN w:val="0"/>
              <w:adjustRightInd w:val="0"/>
              <w:spacing w:before="60" w:after="60"/>
              <w:textAlignment w:val="baseline"/>
              <w:rPr>
                <w:rFonts w:eastAsia="Times New Roman"/>
                <w:sz w:val="18"/>
                <w:szCs w:val="18"/>
                <w:lang w:val="en-GB" w:eastAsia="zh-CN"/>
              </w:rPr>
            </w:pPr>
          </w:p>
        </w:tc>
      </w:tr>
    </w:tbl>
    <w:p w14:paraId="6E689DFB" w14:textId="77777777" w:rsidR="00B35092" w:rsidRDefault="00B35092" w:rsidP="00B35092">
      <w:pPr>
        <w:ind w:right="970"/>
        <w:rPr>
          <w:lang w:val="en-GB" w:eastAsia="zh-CN"/>
        </w:rPr>
      </w:pPr>
    </w:p>
    <w:p w14:paraId="5441C8FE" w14:textId="7AC89CD3" w:rsidR="00B35092" w:rsidRDefault="00B35092">
      <w:pPr>
        <w:spacing w:after="0" w:line="240" w:lineRule="auto"/>
        <w:rPr>
          <w:highlight w:val="yellow"/>
          <w:lang w:val="en-GB" w:eastAsia="zh-CN"/>
        </w:rPr>
      </w:pPr>
      <w:r>
        <w:rPr>
          <w:highlight w:val="yellow"/>
          <w:lang w:val="en-GB" w:eastAsia="zh-CN"/>
        </w:rPr>
        <w:br w:type="page"/>
      </w:r>
    </w:p>
    <w:p w14:paraId="0FC96B1C" w14:textId="44E7886D" w:rsidR="00B35092" w:rsidRDefault="004E49B6" w:rsidP="00B35092">
      <w:pPr>
        <w:pStyle w:val="Heading2"/>
        <w:ind w:right="970"/>
      </w:pPr>
      <w:r w:rsidRPr="004E49B6">
        <w:lastRenderedPageBreak/>
        <w:t>RLC SDU retransmissions</w:t>
      </w:r>
    </w:p>
    <w:p w14:paraId="63C37F70" w14:textId="77777777" w:rsidR="00B35092" w:rsidRDefault="00B35092" w:rsidP="00B35092">
      <w:pPr>
        <w:pStyle w:val="Doc-title"/>
      </w:pPr>
      <w:hyperlink r:id="rId23" w:history="1">
        <w:r>
          <w:rPr>
            <w:rStyle w:val="Hyperlink"/>
          </w:rPr>
          <w:t>R2-2102944</w:t>
        </w:r>
      </w:hyperlink>
      <w:r>
        <w:tab/>
        <w:t>RETX_COUNT upon expiry of t-</w:t>
      </w:r>
      <w:proofErr w:type="spellStart"/>
      <w:r>
        <w:t>PollRetransmit</w:t>
      </w:r>
      <w:proofErr w:type="spellEnd"/>
      <w:r>
        <w:tab/>
        <w:t>Nokia, Nokia Shanghai Bell</w:t>
      </w:r>
      <w:r>
        <w:tab/>
        <w:t>CR</w:t>
      </w:r>
      <w:r>
        <w:tab/>
        <w:t>Rel-16</w:t>
      </w:r>
      <w:r>
        <w:tab/>
        <w:t>36.322</w:t>
      </w:r>
      <w:r>
        <w:tab/>
        <w:t>16.0.0</w:t>
      </w:r>
      <w:r>
        <w:tab/>
        <w:t>0146</w:t>
      </w:r>
      <w:r>
        <w:tab/>
        <w:t>-</w:t>
      </w:r>
      <w:r>
        <w:tab/>
        <w:t>F</w:t>
      </w:r>
      <w:r>
        <w:tab/>
        <w:t>LTE-L23, TEI16</w:t>
      </w:r>
    </w:p>
    <w:p w14:paraId="7D3541B6" w14:textId="3D021981" w:rsidR="00B35092" w:rsidRDefault="00B35092" w:rsidP="009E1F26">
      <w:pPr>
        <w:ind w:right="970"/>
        <w:rPr>
          <w:lang w:val="en-GB" w:eastAsia="zh-CN"/>
        </w:rPr>
      </w:pPr>
    </w:p>
    <w:p w14:paraId="14993924" w14:textId="588D8505" w:rsidR="00F7667A" w:rsidRDefault="00F7667A" w:rsidP="009E1F26">
      <w:pPr>
        <w:ind w:right="970"/>
        <w:rPr>
          <w:lang w:val="en-GB" w:eastAsia="zh-CN"/>
        </w:rPr>
      </w:pPr>
      <w:r>
        <w:rPr>
          <w:lang w:val="en-GB" w:eastAsia="zh-CN"/>
        </w:rPr>
        <w:t>Summary of change:</w:t>
      </w:r>
    </w:p>
    <w:p w14:paraId="32881048" w14:textId="77777777" w:rsidR="00F7667A" w:rsidRPr="00F7667A" w:rsidRDefault="00F7667A" w:rsidP="00F7667A">
      <w:pPr>
        <w:pStyle w:val="CRCoverPage"/>
        <w:spacing w:before="20" w:after="80"/>
        <w:ind w:left="720"/>
        <w:rPr>
          <w:noProof/>
          <w:color w:val="7030A0"/>
        </w:rPr>
      </w:pPr>
      <w:r w:rsidRPr="00F7667A">
        <w:rPr>
          <w:noProof/>
          <w:color w:val="7030A0"/>
        </w:rPr>
        <w:t>In 5.2.1, new text is added such that RETX_COUNT is incremented only if the RLC SDU is not being considered for retransmission due to expiry of t-PollRetransmit.</w:t>
      </w:r>
    </w:p>
    <w:p w14:paraId="1CC8BFB4" w14:textId="77777777" w:rsidR="00F7667A" w:rsidRPr="00F7667A" w:rsidRDefault="00F7667A" w:rsidP="00F7667A">
      <w:pPr>
        <w:pStyle w:val="CRCoverPage"/>
        <w:spacing w:before="20" w:after="80"/>
        <w:ind w:left="718"/>
        <w:rPr>
          <w:noProof/>
          <w:color w:val="7030A0"/>
        </w:rPr>
      </w:pPr>
      <w:r w:rsidRPr="00F7667A">
        <w:rPr>
          <w:i/>
          <w:noProof/>
          <w:color w:val="7030A0"/>
        </w:rPr>
        <w:t>Implementation of this CR by a previous release UE will not cause compatibility issues</w:t>
      </w:r>
    </w:p>
    <w:p w14:paraId="4834F42C" w14:textId="77777777" w:rsidR="00F7667A" w:rsidRDefault="00F7667A" w:rsidP="009E1F26">
      <w:pPr>
        <w:ind w:right="970"/>
        <w:rPr>
          <w:lang w:val="en-GB" w:eastAsia="zh-CN"/>
        </w:rPr>
      </w:pPr>
    </w:p>
    <w:p w14:paraId="7B246F1C" w14:textId="07DC514C" w:rsidR="00F7667A" w:rsidRPr="00F7667A" w:rsidRDefault="00F7667A" w:rsidP="00F7667A">
      <w:pPr>
        <w:ind w:right="970"/>
        <w:rPr>
          <w:b/>
          <w:bCs/>
          <w:lang w:val="en-GB" w:eastAsia="zh-CN"/>
        </w:rPr>
      </w:pPr>
      <w:r w:rsidRPr="00F7667A">
        <w:rPr>
          <w:b/>
          <w:bCs/>
          <w:lang w:val="en-GB" w:eastAsia="zh-CN"/>
        </w:rPr>
        <w:t>Question 3.</w:t>
      </w:r>
      <w:r>
        <w:rPr>
          <w:b/>
          <w:bCs/>
          <w:lang w:val="en-GB" w:eastAsia="zh-CN"/>
        </w:rPr>
        <w:t>4</w:t>
      </w:r>
      <w:r w:rsidRPr="00F7667A">
        <w:rPr>
          <w:b/>
          <w:bCs/>
          <w:lang w:val="en-GB" w:eastAsia="zh-CN"/>
        </w:rPr>
        <w:t>.1</w:t>
      </w:r>
      <w:r w:rsidRPr="00F7667A">
        <w:rPr>
          <w:b/>
          <w:bCs/>
          <w:lang w:val="en-GB" w:eastAsia="zh-CN"/>
        </w:rPr>
        <w:br/>
        <w:t>Do companies agree with the intent of the CRs. Please provide detailed comments on the CR.</w:t>
      </w:r>
    </w:p>
    <w:p w14:paraId="73AA469E" w14:textId="66640186" w:rsidR="00F7667A" w:rsidRDefault="00F7667A"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604F55">
        <w:tc>
          <w:tcPr>
            <w:tcW w:w="2104" w:type="dxa"/>
            <w:shd w:val="clear" w:color="auto" w:fill="BFBFBF"/>
            <w:vAlign w:val="center"/>
          </w:tcPr>
          <w:p w14:paraId="2A27988B" w14:textId="77777777" w:rsidR="00F7667A" w:rsidRDefault="00F7667A"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604F55">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604F55">
        <w:tc>
          <w:tcPr>
            <w:tcW w:w="2104" w:type="dxa"/>
            <w:vAlign w:val="center"/>
          </w:tcPr>
          <w:p w14:paraId="2001AA66"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AF2BED4"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D8FB88F"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3E92D2E2" w14:textId="77777777" w:rsidTr="00604F55">
        <w:tc>
          <w:tcPr>
            <w:tcW w:w="2104" w:type="dxa"/>
            <w:vAlign w:val="center"/>
          </w:tcPr>
          <w:p w14:paraId="591434CF"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73AC4FC"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A3E4F2"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B55B83D" w14:textId="77777777" w:rsidTr="00604F55">
        <w:tc>
          <w:tcPr>
            <w:tcW w:w="2104" w:type="dxa"/>
            <w:vAlign w:val="center"/>
          </w:tcPr>
          <w:p w14:paraId="21B10012"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E5C6F75"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B2CA8D4"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7A06E92C" w14:textId="77777777" w:rsidTr="00604F55">
        <w:tc>
          <w:tcPr>
            <w:tcW w:w="2104" w:type="dxa"/>
            <w:vAlign w:val="center"/>
          </w:tcPr>
          <w:p w14:paraId="0289D33B"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C793474"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0DE44EC"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15178E8E" w14:textId="77777777" w:rsidTr="00604F55">
        <w:tc>
          <w:tcPr>
            <w:tcW w:w="2104" w:type="dxa"/>
            <w:vAlign w:val="center"/>
          </w:tcPr>
          <w:p w14:paraId="762C3C36"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ECDF1"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FF66CD"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936FDA2" w14:textId="77777777" w:rsidTr="00604F55">
        <w:tc>
          <w:tcPr>
            <w:tcW w:w="2104" w:type="dxa"/>
            <w:vAlign w:val="center"/>
          </w:tcPr>
          <w:p w14:paraId="43C4AD62"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3C7399"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2B9D1C"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059D0FF8" w14:textId="77777777" w:rsidTr="00604F55">
        <w:tc>
          <w:tcPr>
            <w:tcW w:w="2104" w:type="dxa"/>
            <w:vAlign w:val="center"/>
          </w:tcPr>
          <w:p w14:paraId="7DAD0E1C"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C466C9C" w14:textId="77777777" w:rsidTr="00604F55">
        <w:tc>
          <w:tcPr>
            <w:tcW w:w="2104" w:type="dxa"/>
            <w:vAlign w:val="center"/>
          </w:tcPr>
          <w:p w14:paraId="757A5BBB"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5FC9733" w14:textId="77777777" w:rsidTr="00604F55">
        <w:tc>
          <w:tcPr>
            <w:tcW w:w="2104" w:type="dxa"/>
            <w:vAlign w:val="center"/>
          </w:tcPr>
          <w:p w14:paraId="14C177A3"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3CC74FF" w14:textId="77777777" w:rsidTr="00604F55">
        <w:tc>
          <w:tcPr>
            <w:tcW w:w="2104" w:type="dxa"/>
            <w:vAlign w:val="center"/>
          </w:tcPr>
          <w:p w14:paraId="2641632F"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F7667A"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F7667A" w:rsidRPr="00A26C9D" w:rsidRDefault="00F7667A" w:rsidP="00604F55">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4FFD8B5" w:rsidR="00F7667A" w:rsidRDefault="00F7667A"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77777777" w:rsidR="009D725A" w:rsidRDefault="009D725A" w:rsidP="009E1F26">
      <w:pPr>
        <w:pStyle w:val="Heading1"/>
        <w:ind w:right="970"/>
        <w:jc w:val="both"/>
      </w:pPr>
      <w:r>
        <w:t>Summary</w:t>
      </w:r>
      <w:bookmarkEnd w:id="5"/>
      <w:r w:rsidR="004320FB">
        <w:t xml:space="preserve"> of email discussion</w:t>
      </w:r>
    </w:p>
    <w:p w14:paraId="41800553" w14:textId="77777777" w:rsidR="001659F2" w:rsidRDefault="006C2B1D" w:rsidP="009E1F26">
      <w:pPr>
        <w:ind w:right="970"/>
      </w:pPr>
      <w:bookmarkStart w:id="6" w:name="_Toc242573361"/>
      <w:r>
        <w:t>TBD</w:t>
      </w:r>
    </w:p>
    <w:p w14:paraId="67590C01" w14:textId="77777777" w:rsidR="004320FB" w:rsidRDefault="004320FB" w:rsidP="009E1F26">
      <w:pPr>
        <w:pStyle w:val="Heading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Heading1"/>
        <w:ind w:right="970"/>
        <w:rPr>
          <w:noProof/>
        </w:rPr>
      </w:pPr>
      <w:r>
        <w:rPr>
          <w:noProof/>
        </w:rPr>
        <w:t>References</w:t>
      </w:r>
      <w:bookmarkEnd w:id="6"/>
    </w:p>
    <w:sectPr w:rsidR="009D725A" w:rsidSect="00204E1E">
      <w:footerReference w:type="default" r:id="rId24"/>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93EC2" w14:textId="77777777" w:rsidR="002902F8" w:rsidRDefault="002902F8">
      <w:r>
        <w:separator/>
      </w:r>
    </w:p>
  </w:endnote>
  <w:endnote w:type="continuationSeparator" w:id="0">
    <w:p w14:paraId="5B2A6436" w14:textId="77777777" w:rsidR="002902F8" w:rsidRDefault="0029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77777777"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350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2AA9B" w14:textId="77777777" w:rsidR="002902F8" w:rsidRDefault="002902F8">
      <w:r>
        <w:separator/>
      </w:r>
    </w:p>
  </w:footnote>
  <w:footnote w:type="continuationSeparator" w:id="0">
    <w:p w14:paraId="17378C45" w14:textId="77777777" w:rsidR="002902F8" w:rsidRDefault="00290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1"/>
  </w:num>
  <w:num w:numId="7">
    <w:abstractNumId w:val="36"/>
  </w:num>
  <w:num w:numId="8">
    <w:abstractNumId w:val="41"/>
  </w:num>
  <w:num w:numId="9">
    <w:abstractNumId w:val="13"/>
  </w:num>
  <w:num w:numId="10">
    <w:abstractNumId w:val="20"/>
  </w:num>
  <w:num w:numId="11">
    <w:abstractNumId w:val="16"/>
  </w:num>
  <w:num w:numId="12">
    <w:abstractNumId w:val="44"/>
  </w:num>
  <w:num w:numId="13">
    <w:abstractNumId w:val="14"/>
  </w:num>
  <w:num w:numId="14">
    <w:abstractNumId w:val="23"/>
  </w:num>
  <w:num w:numId="15">
    <w:abstractNumId w:val="40"/>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2"/>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6"/>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1"/>
  </w:num>
  <w:num w:numId="36">
    <w:abstractNumId w:val="29"/>
  </w:num>
  <w:num w:numId="37">
    <w:abstractNumId w:val="33"/>
  </w:num>
  <w:num w:numId="38">
    <w:abstractNumId w:val="35"/>
  </w:num>
  <w:num w:numId="39">
    <w:abstractNumId w:val="27"/>
  </w:num>
  <w:num w:numId="40">
    <w:abstractNumId w:val="19"/>
  </w:num>
  <w:num w:numId="41">
    <w:abstractNumId w:val="30"/>
  </w:num>
  <w:num w:numId="42">
    <w:abstractNumId w:val="37"/>
  </w:num>
  <w:num w:numId="43">
    <w:abstractNumId w:val="24"/>
  </w:num>
  <w:num w:numId="44">
    <w:abstractNumId w:val="2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68F"/>
    <w:rsid w:val="0004162A"/>
    <w:rsid w:val="00043A29"/>
    <w:rsid w:val="000464BA"/>
    <w:rsid w:val="0004760F"/>
    <w:rsid w:val="00054991"/>
    <w:rsid w:val="000559F7"/>
    <w:rsid w:val="0005707A"/>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0B22"/>
    <w:rsid w:val="000F2D1B"/>
    <w:rsid w:val="000F753B"/>
    <w:rsid w:val="00104ACF"/>
    <w:rsid w:val="00104B6A"/>
    <w:rsid w:val="00104C28"/>
    <w:rsid w:val="001065E3"/>
    <w:rsid w:val="001069AD"/>
    <w:rsid w:val="00106C7C"/>
    <w:rsid w:val="001119D7"/>
    <w:rsid w:val="00111AA3"/>
    <w:rsid w:val="00113632"/>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114D0"/>
    <w:rsid w:val="00211629"/>
    <w:rsid w:val="00212767"/>
    <w:rsid w:val="002129BC"/>
    <w:rsid w:val="002145A5"/>
    <w:rsid w:val="00217ECC"/>
    <w:rsid w:val="00225E2B"/>
    <w:rsid w:val="00226C55"/>
    <w:rsid w:val="0023429F"/>
    <w:rsid w:val="00241971"/>
    <w:rsid w:val="00244267"/>
    <w:rsid w:val="00250587"/>
    <w:rsid w:val="00260EC7"/>
    <w:rsid w:val="00267A1C"/>
    <w:rsid w:val="00267F99"/>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91971"/>
    <w:rsid w:val="004976F2"/>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125"/>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7C34"/>
    <w:rsid w:val="006D4E7E"/>
    <w:rsid w:val="006D5962"/>
    <w:rsid w:val="006E27D1"/>
    <w:rsid w:val="006E7D43"/>
    <w:rsid w:val="006F30A0"/>
    <w:rsid w:val="006F334A"/>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7CEE"/>
    <w:rsid w:val="00797E14"/>
    <w:rsid w:val="007A183B"/>
    <w:rsid w:val="007B149C"/>
    <w:rsid w:val="007C0B18"/>
    <w:rsid w:val="007C2EF2"/>
    <w:rsid w:val="007C3BC8"/>
    <w:rsid w:val="007C4779"/>
    <w:rsid w:val="007C51DD"/>
    <w:rsid w:val="007C52AF"/>
    <w:rsid w:val="007C687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5092"/>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E4B38"/>
    <w:rsid w:val="00BE4D1B"/>
    <w:rsid w:val="00BF7D26"/>
    <w:rsid w:val="00C02D53"/>
    <w:rsid w:val="00C04BF5"/>
    <w:rsid w:val="00C04DC6"/>
    <w:rsid w:val="00C126DD"/>
    <w:rsid w:val="00C145B6"/>
    <w:rsid w:val="00C20CA4"/>
    <w:rsid w:val="00C24E19"/>
    <w:rsid w:val="00C26256"/>
    <w:rsid w:val="00C27811"/>
    <w:rsid w:val="00C35252"/>
    <w:rsid w:val="00C36420"/>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7667A"/>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styleId="UnresolvedMention">
    <w:name w:val="Unresolved Mention"/>
    <w:basedOn w:val="DefaultParagraphFont"/>
    <w:uiPriority w:val="99"/>
    <w:semiHidden/>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 w:type="paragraph" w:customStyle="1" w:styleId="Comments">
    <w:name w:val="Comments"/>
    <w:basedOn w:val="Normal"/>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locked/>
    <w:rsid w:val="005C0125"/>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erhentt\Documents\Tdocs\RAN2\RAN2_113bis-e\R2-2103813.zip" TargetMode="External"/><Relationship Id="rId18" Type="http://schemas.openxmlformats.org/officeDocument/2006/relationships/hyperlink" Target="https://www.3gpp.org/ftp/TSG_RAN/WG2_RL2/TSGR2_113bis-e/Docs/R2-210401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3bis-e\Docs\R2-2104254.zip" TargetMode="External"/><Relationship Id="rId7" Type="http://schemas.openxmlformats.org/officeDocument/2006/relationships/settings" Target="settings.xml"/><Relationship Id="rId12" Type="http://schemas.openxmlformats.org/officeDocument/2006/relationships/hyperlink" Target="file:///C:\Users\terhentt\Documents\Tdocs\RAN2\RAN2_113bis-e\R2-2103816.zip" TargetMode="External"/><Relationship Id="rId17" Type="http://schemas.openxmlformats.org/officeDocument/2006/relationships/hyperlink" Target="file:///C:\Users\terhentt\Documents\Tdocs\RAN2\RAN2_113bis-e\R2-2103814.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terhentt\Documents\Tdocs\RAN2\RAN2_113bis-e\R2-2103813.zip" TargetMode="External"/><Relationship Id="rId20" Type="http://schemas.openxmlformats.org/officeDocument/2006/relationships/hyperlink" Target="https://www.3gpp.org/ftp/TSG_RAN/WG2_RL2/TSGR2_113bis-e/Docs/R2-210425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1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terhentt\Documents\Tdocs\RAN2\RAN2_113bis-e\R2-2103816.zip" TargetMode="External"/><Relationship Id="rId23" Type="http://schemas.openxmlformats.org/officeDocument/2006/relationships/hyperlink" Target="https://www.3gpp.org/ftp/TSG_RAN/WG2_RL2/TSGR2_113bis-e/Docs/R2-2102944.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4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terhentt\Documents\Tdocs\RAN2\RAN2_113bis-e\R2-2103814.zip" TargetMode="External"/><Relationship Id="rId22" Type="http://schemas.openxmlformats.org/officeDocument/2006/relationships/hyperlink" Target="file:///D:\Documents\3GPP\tsg_ran\WG2\TSGR2_113bis-e\Docs\R2-21042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E2D3D2F-FB2D-458B-92F9-4F4151CFD383}">
  <ds:schemaRefs>
    <ds:schemaRef ds:uri="http://schemas.microsoft.com/sharepoint/v3/contenttype/forms"/>
  </ds:schemaRefs>
</ds:datastoreItem>
</file>

<file path=customXml/itemProps2.xml><?xml version="1.0" encoding="utf-8"?>
<ds:datastoreItem xmlns:ds="http://schemas.openxmlformats.org/officeDocument/2006/customXml" ds:itemID="{469D5551-1713-44A2-AD4E-0BBA72FB496C}"/>
</file>

<file path=customXml/itemProps3.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customXml/itemProps4.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Ericsson (Rapporteur)</cp:lastModifiedBy>
  <cp:revision>35</cp:revision>
  <cp:lastPrinted>2009-10-21T14:47:00Z</cp:lastPrinted>
  <dcterms:created xsi:type="dcterms:W3CDTF">2019-01-22T06:45:00Z</dcterms:created>
  <dcterms:modified xsi:type="dcterms:W3CDTF">2021-04-12T16:37:00Z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