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DD244" w14:textId="67DD3560" w:rsidR="009772BE" w:rsidRPr="00465082" w:rsidRDefault="009772BE" w:rsidP="009772BE">
      <w:pPr>
        <w:pStyle w:val="3GPPHeader"/>
        <w:spacing w:after="60"/>
        <w:rPr>
          <w:sz w:val="32"/>
          <w:szCs w:val="32"/>
        </w:rPr>
      </w:pPr>
      <w:r w:rsidRPr="00465082">
        <w:t>3GPP TSG-RAN WG2 #113bis-e</w:t>
      </w:r>
      <w:r w:rsidRPr="00465082">
        <w:tab/>
      </w:r>
      <w:proofErr w:type="spellStart"/>
      <w:r w:rsidRPr="00465082">
        <w:rPr>
          <w:sz w:val="32"/>
          <w:szCs w:val="32"/>
        </w:rPr>
        <w:t>Tdoc</w:t>
      </w:r>
      <w:proofErr w:type="spellEnd"/>
      <w:r w:rsidRPr="00465082">
        <w:rPr>
          <w:sz w:val="32"/>
          <w:szCs w:val="32"/>
        </w:rPr>
        <w:t xml:space="preserve"> R2-210</w:t>
      </w:r>
      <w:r w:rsidR="00AF6A46" w:rsidRPr="00465082">
        <w:rPr>
          <w:sz w:val="32"/>
          <w:szCs w:val="32"/>
        </w:rPr>
        <w:t>xxxx</w:t>
      </w:r>
    </w:p>
    <w:p w14:paraId="67186792" w14:textId="77777777" w:rsidR="009772BE" w:rsidRPr="00465082" w:rsidRDefault="009772BE" w:rsidP="009772BE">
      <w:pPr>
        <w:pStyle w:val="3GPPHeader"/>
      </w:pPr>
      <w:r w:rsidRPr="00465082">
        <w:t>Electronic meeting, 2021-04-12 – 2021-04-20</w:t>
      </w:r>
    </w:p>
    <w:p w14:paraId="13959174" w14:textId="77777777" w:rsidR="005238AF" w:rsidRPr="00465082" w:rsidRDefault="005238AF" w:rsidP="00B73EB4">
      <w:pPr>
        <w:pStyle w:val="3GPPHeader"/>
        <w:ind w:left="0" w:firstLine="0"/>
      </w:pPr>
    </w:p>
    <w:p w14:paraId="13959175" w14:textId="77777777" w:rsidR="005238AF" w:rsidRPr="00465082" w:rsidRDefault="00240B55">
      <w:pPr>
        <w:pStyle w:val="3GPPHeader"/>
      </w:pPr>
      <w:r w:rsidRPr="00465082">
        <w:t>Agenda Item:</w:t>
      </w:r>
      <w:r w:rsidRPr="00465082">
        <w:tab/>
        <w:t>8.1.</w:t>
      </w:r>
      <w:proofErr w:type="gramStart"/>
      <w:r w:rsidRPr="00465082">
        <w:t>x.y</w:t>
      </w:r>
      <w:proofErr w:type="gramEnd"/>
    </w:p>
    <w:p w14:paraId="13959176" w14:textId="77777777" w:rsidR="005238AF" w:rsidRPr="00465082" w:rsidRDefault="00240B55">
      <w:pPr>
        <w:pStyle w:val="3GPPHeader"/>
      </w:pPr>
      <w:r w:rsidRPr="00465082">
        <w:t>Source:</w:t>
      </w:r>
      <w:r w:rsidRPr="00465082">
        <w:tab/>
        <w:t>Ericsson</w:t>
      </w:r>
    </w:p>
    <w:p w14:paraId="13959177" w14:textId="77777777" w:rsidR="005238AF" w:rsidRPr="00465082" w:rsidRDefault="00240B55">
      <w:pPr>
        <w:pStyle w:val="3GPPHeader"/>
      </w:pPr>
      <w:r w:rsidRPr="00465082">
        <w:t>Title:</w:t>
      </w:r>
      <w:r w:rsidRPr="00465082">
        <w:tab/>
        <w:t>Email discussion report for [Post113-e][</w:t>
      </w:r>
      <w:proofErr w:type="gramStart"/>
      <w:r w:rsidRPr="00465082">
        <w:t>054][</w:t>
      </w:r>
      <w:proofErr w:type="gramEnd"/>
      <w:r w:rsidRPr="00465082">
        <w:t>MBS17] PTP/PTM dynamic switch and MRB type change</w:t>
      </w:r>
    </w:p>
    <w:p w14:paraId="13959178" w14:textId="77777777" w:rsidR="005238AF" w:rsidRPr="00465082" w:rsidRDefault="00240B55">
      <w:pPr>
        <w:pStyle w:val="3GPPHeader"/>
      </w:pPr>
      <w:r w:rsidRPr="00465082">
        <w:t>Document for:</w:t>
      </w:r>
      <w:r w:rsidRPr="00465082">
        <w:tab/>
        <w:t>Discussion, Decision</w:t>
      </w:r>
    </w:p>
    <w:p w14:paraId="13959179" w14:textId="77777777" w:rsidR="005238AF" w:rsidRPr="00465082" w:rsidRDefault="00240B55">
      <w:pPr>
        <w:pStyle w:val="Heading1"/>
      </w:pPr>
      <w:r w:rsidRPr="00465082">
        <w:t>1</w:t>
      </w:r>
      <w:r w:rsidRPr="00465082">
        <w:tab/>
        <w:t>Introduction</w:t>
      </w:r>
    </w:p>
    <w:p w14:paraId="13959193" w14:textId="15D09860" w:rsidR="005238AF" w:rsidRPr="00465082" w:rsidRDefault="00240B55">
      <w:pPr>
        <w:rPr>
          <w:rFonts w:ascii="Arial" w:eastAsia="MS Mincho" w:hAnsi="Arial"/>
          <w:szCs w:val="24"/>
          <w:lang w:eastAsia="en-GB"/>
        </w:rPr>
      </w:pPr>
      <w:r w:rsidRPr="00465082">
        <w:rPr>
          <w:rFonts w:ascii="Arial" w:eastAsia="MS Mincho" w:hAnsi="Arial"/>
          <w:szCs w:val="24"/>
          <w:lang w:eastAsia="en-GB"/>
        </w:rPr>
        <w:t xml:space="preserve">The following email discussion was defined to make progress about NR multicast PTM to PTP </w:t>
      </w:r>
      <w:r w:rsidR="00535683" w:rsidRPr="00465082">
        <w:rPr>
          <w:rFonts w:ascii="Arial" w:eastAsia="MS Mincho" w:hAnsi="Arial"/>
          <w:szCs w:val="24"/>
          <w:lang w:eastAsia="en-GB"/>
        </w:rPr>
        <w:t>operation</w:t>
      </w:r>
      <w:r w:rsidRPr="00465082">
        <w:rPr>
          <w:rFonts w:ascii="Arial" w:eastAsia="MS Mincho" w:hAnsi="Arial"/>
          <w:szCs w:val="24"/>
          <w:lang w:eastAsia="en-GB"/>
        </w:rPr>
        <w:t>.</w:t>
      </w:r>
    </w:p>
    <w:p w14:paraId="5498C26A" w14:textId="77777777" w:rsidR="00535683" w:rsidRPr="00465082" w:rsidRDefault="00535683" w:rsidP="00535683">
      <w:pPr>
        <w:numPr>
          <w:ilvl w:val="0"/>
          <w:numId w:val="39"/>
        </w:numPr>
        <w:overflowPunct/>
        <w:autoSpaceDE/>
        <w:autoSpaceDN/>
        <w:adjustRightInd/>
        <w:spacing w:before="45" w:after="100" w:afterAutospacing="1"/>
        <w:textAlignment w:val="auto"/>
        <w:rPr>
          <w:rFonts w:ascii="Segoe UI" w:eastAsia="Times New Roman" w:hAnsi="Segoe UI" w:cs="Segoe UI"/>
          <w:sz w:val="21"/>
          <w:szCs w:val="21"/>
        </w:rPr>
      </w:pPr>
      <w:r w:rsidRPr="00465082">
        <w:rPr>
          <w:rFonts w:ascii="Arial" w:eastAsia="Times New Roman" w:hAnsi="Arial" w:cs="Arial"/>
          <w:b/>
        </w:rPr>
        <w:t>[AT113bis-e][</w:t>
      </w:r>
      <w:proofErr w:type="gramStart"/>
      <w:r w:rsidRPr="00465082">
        <w:rPr>
          <w:rFonts w:ascii="Arial" w:eastAsia="Times New Roman" w:hAnsi="Arial" w:cs="Arial"/>
          <w:b/>
        </w:rPr>
        <w:t>036][</w:t>
      </w:r>
      <w:proofErr w:type="gramEnd"/>
      <w:r w:rsidRPr="00465082">
        <w:rPr>
          <w:rFonts w:ascii="Arial" w:eastAsia="Times New Roman" w:hAnsi="Arial" w:cs="Arial"/>
          <w:b/>
        </w:rPr>
        <w:t>MBS17] PTM PTP operation switching (Ericsson)</w:t>
      </w:r>
      <w:r w:rsidRPr="00465082">
        <w:rPr>
          <w:rFonts w:ascii="Segoe UI" w:eastAsia="Times New Roman" w:hAnsi="Segoe UI" w:cs="Segoe UI"/>
          <w:sz w:val="21"/>
          <w:szCs w:val="21"/>
        </w:rPr>
        <w:t xml:space="preserve"> </w:t>
      </w:r>
    </w:p>
    <w:p w14:paraId="03673EE5" w14:textId="77777777" w:rsidR="00535683" w:rsidRPr="00465082" w:rsidRDefault="00535683" w:rsidP="00535683">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sidRPr="00465082">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AE47743" w14:textId="77777777" w:rsidR="00535683" w:rsidRPr="00465082" w:rsidRDefault="00535683" w:rsidP="00535683">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sidRPr="00465082">
        <w:rPr>
          <w:rFonts w:ascii="Arial" w:eastAsia="Times New Roman" w:hAnsi="Arial" w:cs="Arial"/>
        </w:rPr>
        <w:t xml:space="preserve">Intended outcome: Report. </w:t>
      </w:r>
    </w:p>
    <w:p w14:paraId="19C0154A" w14:textId="77777777" w:rsidR="00535683" w:rsidRPr="00465082" w:rsidRDefault="00535683" w:rsidP="00535683">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sidRPr="00465082">
        <w:rPr>
          <w:rFonts w:ascii="Arial" w:eastAsia="Times New Roman" w:hAnsi="Arial" w:cs="Arial"/>
        </w:rPr>
        <w:t>Deadline: In time for CB Tuesday April 20</w:t>
      </w:r>
    </w:p>
    <w:p w14:paraId="1395919D" w14:textId="57D8B52E" w:rsidR="005238AF" w:rsidRPr="00465082" w:rsidRDefault="00240B55">
      <w:pPr>
        <w:pStyle w:val="Heading1"/>
      </w:pPr>
      <w:r w:rsidRPr="00465082">
        <w:t>2</w:t>
      </w:r>
      <w:r w:rsidRPr="00465082">
        <w:tab/>
        <w:t>Background</w:t>
      </w:r>
      <w:r w:rsidR="0074500F" w:rsidRPr="00465082">
        <w:t xml:space="preserve"> (reiterated)</w:t>
      </w:r>
    </w:p>
    <w:p w14:paraId="1395919E" w14:textId="7EAE512E" w:rsidR="005238AF" w:rsidRPr="00465082" w:rsidRDefault="00240B55">
      <w:pPr>
        <w:pStyle w:val="BodyText"/>
      </w:pPr>
      <w:r w:rsidRPr="00465082">
        <w:t xml:space="preserve">The endorsed 38.300 running CR contains the following definitions for PTM and PTP </w:t>
      </w:r>
      <w:proofErr w:type="gramStart"/>
      <w:r w:rsidRPr="00465082">
        <w:t>and also</w:t>
      </w:r>
      <w:proofErr w:type="gramEnd"/>
      <w:r w:rsidRPr="00465082">
        <w:t xml:space="preserve"> a text on the RLC entities: </w:t>
      </w:r>
    </w:p>
    <w:p w14:paraId="1395919F" w14:textId="77777777" w:rsidR="005238AF" w:rsidRPr="00465082" w:rsidRDefault="00240B55">
      <w:pPr>
        <w:pStyle w:val="BodyText"/>
        <w:ind w:left="567"/>
      </w:pPr>
      <w:r w:rsidRPr="00465082">
        <w:t xml:space="preserve">For multicast service, </w:t>
      </w:r>
      <w:proofErr w:type="spellStart"/>
      <w:r w:rsidRPr="00465082">
        <w:t>gNB</w:t>
      </w:r>
      <w:proofErr w:type="spellEnd"/>
      <w:r w:rsidRPr="00465082">
        <w:t xml:space="preserve"> may deliver MBS data packets using the following methods:</w:t>
      </w:r>
    </w:p>
    <w:p w14:paraId="139591A0" w14:textId="77777777" w:rsidR="005238AF" w:rsidRPr="00465082" w:rsidRDefault="00240B55">
      <w:pPr>
        <w:pStyle w:val="BodyText"/>
        <w:ind w:left="567"/>
      </w:pPr>
      <w:r w:rsidRPr="00465082">
        <w:t xml:space="preserve">-   PTP Transmission: </w:t>
      </w:r>
      <w:proofErr w:type="spellStart"/>
      <w:r w:rsidRPr="00465082">
        <w:t>gNB</w:t>
      </w:r>
      <w:proofErr w:type="spellEnd"/>
      <w:r w:rsidRPr="00465082">
        <w:t xml:space="preserve"> individually delivers separate copies of MBS data packets to each UEs independently, i.e. </w:t>
      </w:r>
      <w:proofErr w:type="spellStart"/>
      <w:r w:rsidRPr="00465082">
        <w:t>gNB</w:t>
      </w:r>
      <w:proofErr w:type="spellEnd"/>
      <w:r w:rsidRPr="00465082">
        <w:t xml:space="preserve"> uses UE-specific PDCCH with CRC scrambled by UE-specific RNTI (e.g., C-RNTI) to schedule UE-specific PDSCH which is scrambled with the same UE-specific RNTI. </w:t>
      </w:r>
    </w:p>
    <w:p w14:paraId="139591A1" w14:textId="77777777" w:rsidR="005238AF" w:rsidRPr="00465082" w:rsidRDefault="00240B55">
      <w:pPr>
        <w:pStyle w:val="BodyText"/>
        <w:ind w:left="567"/>
      </w:pPr>
      <w:r w:rsidRPr="00465082">
        <w:t xml:space="preserve">-   PTM Transmission: </w:t>
      </w:r>
      <w:proofErr w:type="spellStart"/>
      <w:r w:rsidRPr="00465082">
        <w:t>gNB</w:t>
      </w:r>
      <w:proofErr w:type="spellEnd"/>
      <w:r w:rsidRPr="00465082">
        <w:t xml:space="preserve"> delivers a single copy of MBS data packets to a set of UEs, e.g., </w:t>
      </w:r>
      <w:proofErr w:type="spellStart"/>
      <w:r w:rsidRPr="00465082">
        <w:t>gNB</w:t>
      </w:r>
      <w:proofErr w:type="spellEnd"/>
      <w:r w:rsidRPr="00465082">
        <w:t xml:space="preserve"> uses group-common PDCCH with CRC scrambled by group-common RNTI to schedule group-common PDSCH which is scrambled with the same group-common RNTI. </w:t>
      </w:r>
    </w:p>
    <w:p w14:paraId="139591A2" w14:textId="77777777" w:rsidR="005238AF" w:rsidRPr="00465082" w:rsidRDefault="00240B55">
      <w:pPr>
        <w:pStyle w:val="BodyText"/>
        <w:ind w:left="567"/>
      </w:pPr>
      <w:r w:rsidRPr="00465082">
        <w:t xml:space="preserve">A </w:t>
      </w:r>
      <w:proofErr w:type="spellStart"/>
      <w:r w:rsidRPr="00465082">
        <w:t>gNB</w:t>
      </w:r>
      <w:proofErr w:type="spellEnd"/>
      <w:r w:rsidRPr="00465082">
        <w:t xml:space="preserve"> node dynamically decides whether to deliver multicast data by PTM or PTP for a given UE based on the protocol stack defined in section</w:t>
      </w:r>
      <w:proofErr w:type="gramStart"/>
      <w:r w:rsidRPr="00465082">
        <w:t>16.x.</w:t>
      </w:r>
      <w:proofErr w:type="gramEnd"/>
      <w:r w:rsidRPr="00465082">
        <w:t>3.</w:t>
      </w:r>
    </w:p>
    <w:p w14:paraId="139591A3" w14:textId="77777777" w:rsidR="005238AF" w:rsidRPr="00465082" w:rsidRDefault="00240B55">
      <w:pPr>
        <w:pStyle w:val="BodyText"/>
        <w:ind w:left="567"/>
      </w:pPr>
      <w:r w:rsidRPr="00465082">
        <w:t>…</w:t>
      </w:r>
    </w:p>
    <w:p w14:paraId="139591A4" w14:textId="2FAB90DC" w:rsidR="005238AF" w:rsidRPr="00465082" w:rsidRDefault="00240B55">
      <w:pPr>
        <w:pStyle w:val="BodyText"/>
        <w:ind w:left="567"/>
      </w:pPr>
      <w:r w:rsidRPr="00465082">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63E11805" w14:textId="27329AD6" w:rsidR="0074500F" w:rsidRPr="00465082" w:rsidRDefault="00737A98" w:rsidP="0074500F">
      <w:pPr>
        <w:pStyle w:val="Heading2"/>
      </w:pPr>
      <w:r w:rsidRPr="00465082">
        <w:lastRenderedPageBreak/>
        <w:t>2.1</w:t>
      </w:r>
      <w:r w:rsidRPr="00465082">
        <w:tab/>
      </w:r>
      <w:r w:rsidR="00821B5A" w:rsidRPr="00465082">
        <w:t>Agreements</w:t>
      </w:r>
      <w:r w:rsidR="0074500F" w:rsidRPr="00465082">
        <w:t xml:space="preserve"> from main session 113e-bis:</w:t>
      </w:r>
    </w:p>
    <w:p w14:paraId="6A7902FE" w14:textId="77777777" w:rsidR="00D852D7" w:rsidRPr="00465082" w:rsidRDefault="00D852D7" w:rsidP="00D852D7">
      <w:pPr>
        <w:pStyle w:val="Doc-text2"/>
        <w:rPr>
          <w:lang w:val="en-GB"/>
        </w:rPr>
      </w:pPr>
      <w:r w:rsidRPr="00465082">
        <w:rPr>
          <w:lang w:val="en-GB"/>
        </w:rPr>
        <w:t>Agreements</w:t>
      </w:r>
    </w:p>
    <w:p w14:paraId="3F74A83C" w14:textId="77777777" w:rsidR="00D852D7" w:rsidRPr="00465082" w:rsidRDefault="00D852D7" w:rsidP="00D852D7">
      <w:pPr>
        <w:pStyle w:val="Agreement"/>
        <w:numPr>
          <w:ilvl w:val="0"/>
          <w:numId w:val="0"/>
        </w:numPr>
        <w:ind w:left="1619"/>
      </w:pPr>
      <w:r w:rsidRPr="00465082">
        <w:t>Chair: NOTE that the below agreements are only based on architecture decisions so far. The reliability discussion not concluded yet i.e. other cases than RLC UM + RLC UM. PTM PTP switch for such other cases is FFS</w:t>
      </w:r>
    </w:p>
    <w:p w14:paraId="7966D717" w14:textId="77777777" w:rsidR="00D852D7" w:rsidRPr="00465082" w:rsidRDefault="00D852D7" w:rsidP="00D852D7">
      <w:pPr>
        <w:pStyle w:val="Agreement"/>
        <w:tabs>
          <w:tab w:val="num" w:pos="1619"/>
        </w:tabs>
      </w:pPr>
      <w:r w:rsidRPr="00465082">
        <w:t>Dynamic PTM/PTP switch is supported for a split MRB bearer (type) with a common (single) PDCP entity.</w:t>
      </w:r>
    </w:p>
    <w:p w14:paraId="795690A0" w14:textId="77777777" w:rsidR="00D852D7" w:rsidRPr="00465082" w:rsidRDefault="00D852D7" w:rsidP="00D852D7">
      <w:pPr>
        <w:pStyle w:val="Agreement"/>
        <w:tabs>
          <w:tab w:val="num" w:pos="1619"/>
        </w:tabs>
      </w:pPr>
      <w:r w:rsidRPr="00465082">
        <w:t xml:space="preserve">As a baseline, no new UE based signalling is introduced to support </w:t>
      </w:r>
      <w:proofErr w:type="spellStart"/>
      <w:r w:rsidRPr="00465082">
        <w:t>gNB</w:t>
      </w:r>
      <w:proofErr w:type="spellEnd"/>
      <w:r w:rsidRPr="00465082">
        <w:t xml:space="preserve"> switch decision (e.g. PDCP SR for high reliability is still TBD)</w:t>
      </w:r>
    </w:p>
    <w:p w14:paraId="08F75353" w14:textId="77777777" w:rsidR="00D852D7" w:rsidRPr="00465082" w:rsidRDefault="00D852D7" w:rsidP="00D852D7">
      <w:pPr>
        <w:pStyle w:val="Doc-text2"/>
        <w:rPr>
          <w:lang w:val="en-GB"/>
        </w:rPr>
      </w:pPr>
    </w:p>
    <w:p w14:paraId="13959256" w14:textId="4C862C49" w:rsidR="005238AF" w:rsidRPr="00465082" w:rsidRDefault="001547EB">
      <w:pPr>
        <w:pStyle w:val="Heading1"/>
      </w:pPr>
      <w:r w:rsidRPr="00465082">
        <w:t>3</w:t>
      </w:r>
      <w:r w:rsidR="00240B55" w:rsidRPr="00465082">
        <w:tab/>
        <w:t>PTM and PTP</w:t>
      </w:r>
      <w:r w:rsidR="00A7277D" w:rsidRPr="00465082">
        <w:t xml:space="preserve"> operation</w:t>
      </w:r>
      <w:r w:rsidR="00C342D1" w:rsidRPr="00465082">
        <w:t xml:space="preserve"> for switching</w:t>
      </w:r>
    </w:p>
    <w:p w14:paraId="13959257" w14:textId="33A420AA" w:rsidR="005238AF" w:rsidRPr="00465082" w:rsidRDefault="00240B55">
      <w:pPr>
        <w:pStyle w:val="BodyText"/>
        <w:rPr>
          <w:rFonts w:eastAsia="Malgun Gothic"/>
          <w:lang w:eastAsia="en-US"/>
        </w:rPr>
      </w:pPr>
      <w:r w:rsidRPr="00465082">
        <w:rPr>
          <w:rFonts w:eastAsia="Malgun Gothic"/>
          <w:lang w:eastAsia="en-US"/>
        </w:rPr>
        <w:t xml:space="preserve">From </w:t>
      </w:r>
      <w:r w:rsidRPr="00465082">
        <w:t>several</w:t>
      </w:r>
      <w:r w:rsidRPr="00465082">
        <w:rPr>
          <w:rFonts w:eastAsia="Malgun Gothic"/>
          <w:lang w:eastAsia="en-US"/>
        </w:rPr>
        <w:t xml:space="preserve"> contributions (e.g. R2-2100643, R2-2100677, R2-2100942, R2-2101143, R2-2101317, R2-2101605) </w:t>
      </w:r>
      <w:r w:rsidR="00E761F0" w:rsidRPr="00465082">
        <w:rPr>
          <w:rFonts w:eastAsia="Malgun Gothic"/>
          <w:lang w:eastAsia="en-US"/>
        </w:rPr>
        <w:t>a</w:t>
      </w:r>
      <w:r w:rsidRPr="00465082">
        <w:rPr>
          <w:rFonts w:eastAsia="Malgun Gothic"/>
          <w:lang w:eastAsia="en-US"/>
        </w:rPr>
        <w:t xml:space="preserve"> minimum </w:t>
      </w:r>
      <w:r w:rsidR="00737A98" w:rsidRPr="00465082">
        <w:rPr>
          <w:rFonts w:eastAsia="Malgun Gothic"/>
          <w:lang w:eastAsia="en-US"/>
        </w:rPr>
        <w:t xml:space="preserve">main-stream </w:t>
      </w:r>
      <w:r w:rsidRPr="00465082">
        <w:rPr>
          <w:rFonts w:eastAsia="Malgun Gothic"/>
          <w:lang w:eastAsia="en-US"/>
        </w:rPr>
        <w:t xml:space="preserve">procedure to setup and use the MRB with both PTP and PTM </w:t>
      </w:r>
      <w:r w:rsidR="00E761F0" w:rsidRPr="00465082">
        <w:rPr>
          <w:rFonts w:eastAsia="Malgun Gothic"/>
          <w:lang w:eastAsia="en-US"/>
        </w:rPr>
        <w:t>was discussed</w:t>
      </w:r>
      <w:r w:rsidR="00737A98" w:rsidRPr="00465082">
        <w:rPr>
          <w:rFonts w:eastAsia="Malgun Gothic"/>
          <w:lang w:eastAsia="en-US"/>
        </w:rPr>
        <w:t xml:space="preserve"> (as presented in</w:t>
      </w:r>
      <w:r w:rsidR="00EB1844" w:rsidRPr="00465082">
        <w:rPr>
          <w:rFonts w:eastAsia="Malgun Gothic"/>
          <w:lang w:eastAsia="en-US"/>
        </w:rPr>
        <w:t xml:space="preserve"> </w:t>
      </w:r>
      <w:r w:rsidR="00EB1844" w:rsidRPr="00465082">
        <w:rPr>
          <w:rFonts w:eastAsia="Times New Roman" w:cs="Arial"/>
        </w:rPr>
        <w:t>R2-2103518):</w:t>
      </w:r>
    </w:p>
    <w:p w14:paraId="37674C39" w14:textId="77777777" w:rsidR="00F20A33" w:rsidRPr="00465082" w:rsidRDefault="00F20A33">
      <w:pPr>
        <w:pStyle w:val="BodyText"/>
        <w:rPr>
          <w:rFonts w:eastAsia="Malgun Gothic"/>
          <w:lang w:eastAsia="en-US"/>
        </w:rPr>
      </w:pPr>
    </w:p>
    <w:p w14:paraId="13959258" w14:textId="77777777" w:rsidR="005238AF" w:rsidRPr="00465082" w:rsidRDefault="009D1499">
      <w:pPr>
        <w:pStyle w:val="TH"/>
        <w:rPr>
          <w:lang w:val="en-GB"/>
        </w:rPr>
      </w:pPr>
      <w:r w:rsidRPr="00465082">
        <w:rPr>
          <w:lang w:val="en-GB"/>
        </w:rPr>
        <w:object w:dxaOrig="4989" w:dyaOrig="3686" w14:anchorId="31255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183.75pt" o:ole="">
            <v:imagedata r:id="rId12" o:title=""/>
          </v:shape>
          <o:OLEObject Type="Embed" ProgID="Mscgen.Chart" ShapeID="_x0000_i1025" DrawAspect="Content" ObjectID="_1679918474" r:id="rId13"/>
        </w:object>
      </w:r>
    </w:p>
    <w:p w14:paraId="13959259" w14:textId="77777777" w:rsidR="005238AF" w:rsidRPr="00465082" w:rsidRDefault="00240B55">
      <w:pPr>
        <w:pStyle w:val="TF"/>
        <w:rPr>
          <w:lang w:val="en-GB"/>
        </w:rPr>
      </w:pPr>
      <w:r w:rsidRPr="00465082">
        <w:rPr>
          <w:lang w:val="en-GB"/>
        </w:rPr>
        <w:t>Figure 2.3-1: Baseline procedure</w:t>
      </w:r>
    </w:p>
    <w:p w14:paraId="1395925A" w14:textId="77777777" w:rsidR="005238AF" w:rsidRPr="00465082" w:rsidRDefault="00240B55">
      <w:pPr>
        <w:pStyle w:val="BodyText"/>
        <w:rPr>
          <w:i/>
          <w:iCs/>
        </w:rPr>
      </w:pPr>
      <w:r w:rsidRPr="00465082">
        <w:rPr>
          <w:i/>
          <w:iCs/>
        </w:rPr>
        <w:t xml:space="preserve">In step 0 the UE is in RRC Connected, normal unicast is setup, MBS groups are setup and now the </w:t>
      </w:r>
      <w:proofErr w:type="spellStart"/>
      <w:r w:rsidRPr="00465082">
        <w:rPr>
          <w:i/>
          <w:iCs/>
        </w:rPr>
        <w:t>gNB</w:t>
      </w:r>
      <w:proofErr w:type="spellEnd"/>
      <w:r w:rsidRPr="00465082">
        <w:rPr>
          <w:i/>
          <w:iCs/>
        </w:rPr>
        <w:t xml:space="preserve"> wants to establish an MRB.</w:t>
      </w:r>
    </w:p>
    <w:p w14:paraId="1395925B" w14:textId="77777777" w:rsidR="005238AF" w:rsidRPr="00465082" w:rsidRDefault="00240B55">
      <w:pPr>
        <w:pStyle w:val="BodyText"/>
        <w:rPr>
          <w:i/>
          <w:iCs/>
        </w:rPr>
      </w:pPr>
      <w:r w:rsidRPr="00465082">
        <w:rPr>
          <w:i/>
          <w:iCs/>
        </w:rPr>
        <w:t xml:space="preserve">In step 1 the </w:t>
      </w:r>
      <w:proofErr w:type="spellStart"/>
      <w:r w:rsidRPr="00465082">
        <w:rPr>
          <w:i/>
          <w:iCs/>
        </w:rPr>
        <w:t>gNB</w:t>
      </w:r>
      <w:proofErr w:type="spellEnd"/>
      <w:r w:rsidRPr="00465082">
        <w:rPr>
          <w:i/>
          <w:iCs/>
        </w:rPr>
        <w:t xml:space="preserve"> configures the UE to setup the MRB bearer with PTM and PTP. This configuration should roughly contain RLC modes, G-RNTI, etc. The exact details can be decided later.</w:t>
      </w:r>
    </w:p>
    <w:p w14:paraId="1395925C" w14:textId="77777777" w:rsidR="005238AF" w:rsidRPr="00465082" w:rsidRDefault="00240B55">
      <w:pPr>
        <w:pStyle w:val="BodyText"/>
        <w:rPr>
          <w:i/>
          <w:iCs/>
        </w:rPr>
      </w:pPr>
      <w:r w:rsidRPr="00465082">
        <w:rPr>
          <w:i/>
          <w:iCs/>
        </w:rPr>
        <w:t xml:space="preserve">In step 2 the UE monitors both G-RNTI and C-RNTI for MRB traffic for both PTM and PTP. The UE receives PDUs on G-RNTI and/or C-RNTI which does not result in any activation/deactivation of any leg/RNTI. Selection between PTM and PTP is a scheduling decision in the </w:t>
      </w:r>
      <w:proofErr w:type="spellStart"/>
      <w:r w:rsidRPr="00465082">
        <w:rPr>
          <w:i/>
          <w:iCs/>
        </w:rPr>
        <w:t>gNB</w:t>
      </w:r>
      <w:proofErr w:type="spellEnd"/>
      <w:r w:rsidRPr="00465082">
        <w:rPr>
          <w:i/>
          <w:iCs/>
        </w:rPr>
        <w:t>.</w:t>
      </w:r>
    </w:p>
    <w:p w14:paraId="1DBEFDC2" w14:textId="438D59D2" w:rsidR="00246E12" w:rsidRPr="00465082" w:rsidRDefault="00737A98" w:rsidP="00737A98">
      <w:pPr>
        <w:pStyle w:val="BodyText"/>
        <w:jc w:val="center"/>
      </w:pPr>
      <w:r w:rsidRPr="00465082">
        <w:t>---</w:t>
      </w:r>
    </w:p>
    <w:p w14:paraId="1FDCD651" w14:textId="69D3B5BE" w:rsidR="00930F6C" w:rsidRPr="00465082" w:rsidRDefault="00A7277D" w:rsidP="00A7277D">
      <w:pPr>
        <w:pStyle w:val="BodyText"/>
        <w:jc w:val="left"/>
      </w:pPr>
      <w:proofErr w:type="gramStart"/>
      <w:r w:rsidRPr="00465082">
        <w:t>Additionally</w:t>
      </w:r>
      <w:proofErr w:type="gramEnd"/>
      <w:r w:rsidRPr="00465082">
        <w:t xml:space="preserve"> some </w:t>
      </w:r>
      <w:r w:rsidR="00930F6C" w:rsidRPr="00465082">
        <w:t xml:space="preserve">contributions (R2-2100173, R2-2100506, R2-2100677, R2-2100988, R2-2101012, R2-2101217, R2-2101317, R2-2101627) mention the need to rapidly activate/deactivate G-RNTI (and correspondingly the PTM leg). </w:t>
      </w:r>
      <w:r w:rsidR="00C342D1" w:rsidRPr="00465082">
        <w:t xml:space="preserve"> A</w:t>
      </w:r>
      <w:r w:rsidR="002035F4" w:rsidRPr="00465082">
        <w:t>s</w:t>
      </w:r>
      <w:r w:rsidR="00C342D1" w:rsidRPr="00465082">
        <w:t xml:space="preserve"> </w:t>
      </w:r>
      <w:r w:rsidR="00930F6C" w:rsidRPr="00465082">
        <w:t xml:space="preserve">the UE always </w:t>
      </w:r>
      <w:r w:rsidR="00C342D1" w:rsidRPr="00465082">
        <w:t xml:space="preserve">should </w:t>
      </w:r>
      <w:r w:rsidR="00930F6C" w:rsidRPr="00465082">
        <w:t>monitor for C-RNTI while in RRC connected</w:t>
      </w:r>
      <w:r w:rsidR="00C342D1" w:rsidRPr="00465082">
        <w:t xml:space="preserve"> (legacy)</w:t>
      </w:r>
      <w:r w:rsidR="00930F6C" w:rsidRPr="00465082">
        <w:t xml:space="preserve">, </w:t>
      </w:r>
      <w:r w:rsidR="002035F4" w:rsidRPr="00465082">
        <w:t>the discussion</w:t>
      </w:r>
      <w:r w:rsidR="00403BD8" w:rsidRPr="00465082">
        <w:t xml:space="preserve"> should determine if the</w:t>
      </w:r>
      <w:r w:rsidR="00930F6C" w:rsidRPr="00465082">
        <w:t xml:space="preserve"> UE </w:t>
      </w:r>
      <w:r w:rsidR="00403BD8" w:rsidRPr="00465082">
        <w:t xml:space="preserve">may </w:t>
      </w:r>
      <w:r w:rsidR="00930F6C" w:rsidRPr="00465082">
        <w:t xml:space="preserve">suspend/resume monitoring for G-RNTI based on </w:t>
      </w:r>
      <w:r w:rsidR="00403BD8" w:rsidRPr="00465082">
        <w:t xml:space="preserve">e.g. </w:t>
      </w:r>
      <w:r w:rsidR="00930F6C" w:rsidRPr="00465082">
        <w:t xml:space="preserve">some indication. Some contributions (e.g. R2-2100084, R2-2100321, R2-2100942) mention a two-step process where the network could activate the UE to enable PTM after the configuration step. </w:t>
      </w:r>
    </w:p>
    <w:p w14:paraId="20BBA2C9" w14:textId="3CBB8188" w:rsidR="00930F6C" w:rsidRPr="00465082" w:rsidRDefault="00A30DCC" w:rsidP="00737A98">
      <w:pPr>
        <w:pStyle w:val="BodyText"/>
        <w:jc w:val="center"/>
      </w:pPr>
      <w:r w:rsidRPr="00465082">
        <w:t>---</w:t>
      </w:r>
    </w:p>
    <w:p w14:paraId="72FA7B6F" w14:textId="1DB6F048" w:rsidR="00E14216" w:rsidRPr="00465082" w:rsidRDefault="00CF1BD3">
      <w:pPr>
        <w:pStyle w:val="BodyText"/>
      </w:pPr>
      <w:r w:rsidRPr="00465082">
        <w:t>F</w:t>
      </w:r>
      <w:r w:rsidR="007A0546" w:rsidRPr="00465082">
        <w:t>r</w:t>
      </w:r>
      <w:r w:rsidRPr="00465082">
        <w:t xml:space="preserve">om the online session, </w:t>
      </w:r>
      <w:proofErr w:type="gramStart"/>
      <w:r w:rsidRPr="00465082">
        <w:t xml:space="preserve">it </w:t>
      </w:r>
      <w:r w:rsidR="00413B3B" w:rsidRPr="00465082">
        <w:t xml:space="preserve">is </w:t>
      </w:r>
      <w:r w:rsidRPr="00465082">
        <w:t xml:space="preserve">clear </w:t>
      </w:r>
      <w:r w:rsidR="00831086" w:rsidRPr="00465082">
        <w:t>that most</w:t>
      </w:r>
      <w:proofErr w:type="gramEnd"/>
      <w:r w:rsidR="0095340A" w:rsidRPr="00465082">
        <w:t xml:space="preserve"> companies think that PTM PTP switching is a scheduling decision by </w:t>
      </w:r>
      <w:proofErr w:type="spellStart"/>
      <w:r w:rsidR="0095340A" w:rsidRPr="00465082">
        <w:t>gNB</w:t>
      </w:r>
      <w:proofErr w:type="spellEnd"/>
      <w:r w:rsidR="0095340A" w:rsidRPr="00465082">
        <w:t xml:space="preserve"> (or </w:t>
      </w:r>
      <w:r w:rsidR="00831086" w:rsidRPr="00465082">
        <w:t xml:space="preserve">directly </w:t>
      </w:r>
      <w:r w:rsidR="0095340A" w:rsidRPr="00465082">
        <w:t>related to scheduling)</w:t>
      </w:r>
      <w:r w:rsidR="00831086" w:rsidRPr="00465082">
        <w:t>, and</w:t>
      </w:r>
      <w:r w:rsidR="00246E12" w:rsidRPr="00465082">
        <w:t xml:space="preserve"> </w:t>
      </w:r>
      <w:r w:rsidR="00831086" w:rsidRPr="00465082">
        <w:t xml:space="preserve">this </w:t>
      </w:r>
      <w:r w:rsidR="00246E12" w:rsidRPr="00465082">
        <w:t>may be transparent to the UE</w:t>
      </w:r>
      <w:r w:rsidR="0095340A" w:rsidRPr="00465082">
        <w:t xml:space="preserve">. </w:t>
      </w:r>
      <w:r w:rsidR="00413B3B" w:rsidRPr="00465082">
        <w:t>However</w:t>
      </w:r>
      <w:r w:rsidR="00246E12" w:rsidRPr="00465082">
        <w:t>,</w:t>
      </w:r>
      <w:r w:rsidR="00413B3B" w:rsidRPr="00465082">
        <w:t xml:space="preserve"> it was not </w:t>
      </w:r>
      <w:r w:rsidR="0095340A" w:rsidRPr="00465082">
        <w:t xml:space="preserve">clear to </w:t>
      </w:r>
      <w:r w:rsidR="0095340A" w:rsidRPr="00465082">
        <w:lastRenderedPageBreak/>
        <w:t>what extent</w:t>
      </w:r>
      <w:r w:rsidR="00525016" w:rsidRPr="00465082">
        <w:t xml:space="preserve"> </w:t>
      </w:r>
      <w:r w:rsidR="0095340A" w:rsidRPr="00465082">
        <w:t>activation/deactivation</w:t>
      </w:r>
      <w:r w:rsidR="004F7703" w:rsidRPr="00465082">
        <w:t>, power saving and additional bearer configurations that</w:t>
      </w:r>
      <w:r w:rsidR="00246E12" w:rsidRPr="00465082">
        <w:t xml:space="preserve"> </w:t>
      </w:r>
      <w:r w:rsidR="000F6F9E" w:rsidRPr="00465082">
        <w:t xml:space="preserve">was </w:t>
      </w:r>
      <w:r w:rsidR="00317127" w:rsidRPr="00465082">
        <w:t xml:space="preserve">to be </w:t>
      </w:r>
      <w:r w:rsidR="000F6F9E" w:rsidRPr="00465082">
        <w:t xml:space="preserve">supported </w:t>
      </w:r>
      <w:r w:rsidR="004F7703" w:rsidRPr="00465082">
        <w:t xml:space="preserve">for </w:t>
      </w:r>
      <w:r w:rsidR="000E1D49" w:rsidRPr="00465082">
        <w:t>a</w:t>
      </w:r>
      <w:r w:rsidR="004F7703" w:rsidRPr="00465082">
        <w:t xml:space="preserve"> s</w:t>
      </w:r>
      <w:r w:rsidR="000F6F9E" w:rsidRPr="00465082">
        <w:t>witch between operation</w:t>
      </w:r>
      <w:r w:rsidR="004F7703" w:rsidRPr="00465082">
        <w:t xml:space="preserve"> in</w:t>
      </w:r>
      <w:r w:rsidR="000F6F9E" w:rsidRPr="00465082">
        <w:t xml:space="preserve"> PTM </w:t>
      </w:r>
      <w:r w:rsidR="004F7703" w:rsidRPr="00465082">
        <w:t xml:space="preserve">and </w:t>
      </w:r>
      <w:r w:rsidR="000F6F9E" w:rsidRPr="00465082">
        <w:t>PTP</w:t>
      </w:r>
      <w:r w:rsidR="0095340A" w:rsidRPr="00465082">
        <w:t xml:space="preserve">. </w:t>
      </w:r>
    </w:p>
    <w:p w14:paraId="2B9C06F8" w14:textId="04DE73F3" w:rsidR="006F5B4B" w:rsidRPr="00465082" w:rsidRDefault="006F5B4B" w:rsidP="00CC4327">
      <w:pPr>
        <w:pStyle w:val="BodyText"/>
      </w:pPr>
      <w:r w:rsidRPr="00465082">
        <w:t xml:space="preserve">Currently </w:t>
      </w:r>
      <w:r w:rsidR="00491C13" w:rsidRPr="00465082">
        <w:t>companies'</w:t>
      </w:r>
      <w:r w:rsidRPr="00465082">
        <w:t xml:space="preserve"> opinion can be summarised to:</w:t>
      </w:r>
    </w:p>
    <w:p w14:paraId="7EC9A899" w14:textId="64E31CB5" w:rsidR="006F5B4B" w:rsidRPr="00465082" w:rsidRDefault="00155CB5" w:rsidP="006F5B4B">
      <w:pPr>
        <w:pStyle w:val="BodyText"/>
        <w:numPr>
          <w:ilvl w:val="0"/>
          <w:numId w:val="41"/>
        </w:numPr>
      </w:pPr>
      <w:r w:rsidRPr="00465082">
        <w:rPr>
          <w:bCs/>
        </w:rPr>
        <w:t>T</w:t>
      </w:r>
      <w:r w:rsidR="006F5B4B" w:rsidRPr="00465082">
        <w:rPr>
          <w:bCs/>
        </w:rPr>
        <w:t xml:space="preserve">hat </w:t>
      </w:r>
      <w:r w:rsidR="00A43638" w:rsidRPr="00465082">
        <w:rPr>
          <w:bCs/>
        </w:rPr>
        <w:t xml:space="preserve">there </w:t>
      </w:r>
      <w:r w:rsidRPr="00465082">
        <w:rPr>
          <w:bCs/>
        </w:rPr>
        <w:t>may be</w:t>
      </w:r>
      <w:r w:rsidR="00A43638" w:rsidRPr="00465082">
        <w:rPr>
          <w:bCs/>
        </w:rPr>
        <w:t xml:space="preserve"> power saving gain in suspending/resuming monitoring of G-RNTI. </w:t>
      </w:r>
    </w:p>
    <w:p w14:paraId="02F24DD5" w14:textId="660D6EFE" w:rsidR="00CC4327" w:rsidRPr="00465082" w:rsidRDefault="00155CB5" w:rsidP="006F5B4B">
      <w:pPr>
        <w:pStyle w:val="BodyText"/>
        <w:numPr>
          <w:ilvl w:val="0"/>
          <w:numId w:val="41"/>
        </w:numPr>
      </w:pPr>
      <w:r w:rsidRPr="00465082">
        <w:rPr>
          <w:bCs/>
        </w:rPr>
        <w:t>T</w:t>
      </w:r>
      <w:r w:rsidR="00A43638" w:rsidRPr="00465082">
        <w:rPr>
          <w:bCs/>
        </w:rPr>
        <w:t xml:space="preserve">here are </w:t>
      </w:r>
      <w:proofErr w:type="gramStart"/>
      <w:r w:rsidR="00A43638" w:rsidRPr="00465082">
        <w:rPr>
          <w:bCs/>
        </w:rPr>
        <w:t>a number of</w:t>
      </w:r>
      <w:proofErr w:type="gramEnd"/>
      <w:r w:rsidR="00A43638" w:rsidRPr="00465082">
        <w:rPr>
          <w:bCs/>
        </w:rPr>
        <w:t xml:space="preserve"> uncertainties in the significance to those gains: complexity, SPS (as supported for MBS in RAN1), assuming MBS specific DRX</w:t>
      </w:r>
      <w:r w:rsidR="00CE68E9" w:rsidRPr="00465082">
        <w:rPr>
          <w:bCs/>
        </w:rPr>
        <w:t xml:space="preserve"> (discussed under group scheduling)</w:t>
      </w:r>
      <w:r w:rsidR="005E4379" w:rsidRPr="00465082">
        <w:rPr>
          <w:bCs/>
        </w:rPr>
        <w:t xml:space="preserve"> </w:t>
      </w:r>
      <w:r w:rsidR="00B85171" w:rsidRPr="00465082">
        <w:rPr>
          <w:bCs/>
        </w:rPr>
        <w:t xml:space="preserve">and the related support for </w:t>
      </w:r>
      <w:r w:rsidR="00A43638" w:rsidRPr="00465082">
        <w:rPr>
          <w:bCs/>
        </w:rPr>
        <w:t>additional signalling</w:t>
      </w:r>
      <w:r w:rsidR="00B85171" w:rsidRPr="00465082">
        <w:rPr>
          <w:bCs/>
        </w:rPr>
        <w:t>.</w:t>
      </w:r>
    </w:p>
    <w:p w14:paraId="28C70A5B" w14:textId="2C67EBE1" w:rsidR="0053584D" w:rsidRPr="00465082" w:rsidRDefault="00240556" w:rsidP="006F5B4B">
      <w:pPr>
        <w:pStyle w:val="BodyText"/>
        <w:numPr>
          <w:ilvl w:val="0"/>
          <w:numId w:val="41"/>
        </w:numPr>
      </w:pPr>
      <w:r w:rsidRPr="00465082">
        <w:rPr>
          <w:bCs/>
        </w:rPr>
        <w:t xml:space="preserve">Other operational scenarios for where </w:t>
      </w:r>
      <w:r w:rsidR="00133991" w:rsidRPr="00465082">
        <w:rPr>
          <w:bCs/>
        </w:rPr>
        <w:t xml:space="preserve">the </w:t>
      </w:r>
      <w:r w:rsidRPr="00465082">
        <w:rPr>
          <w:bCs/>
        </w:rPr>
        <w:t xml:space="preserve">PTM and PTP </w:t>
      </w:r>
      <w:r w:rsidR="00133991" w:rsidRPr="00465082">
        <w:rPr>
          <w:bCs/>
        </w:rPr>
        <w:t xml:space="preserve">leg </w:t>
      </w:r>
      <w:r w:rsidRPr="00465082">
        <w:rPr>
          <w:bCs/>
        </w:rPr>
        <w:t>is not “active” simultaneously</w:t>
      </w:r>
      <w:r w:rsidR="00A30DCC" w:rsidRPr="00465082">
        <w:rPr>
          <w:bCs/>
        </w:rPr>
        <w:t xml:space="preserve"> for a split MRB </w:t>
      </w:r>
      <w:r w:rsidR="00133991" w:rsidRPr="00465082">
        <w:rPr>
          <w:bCs/>
        </w:rPr>
        <w:t>bearer type</w:t>
      </w:r>
      <w:r w:rsidRPr="00465082">
        <w:rPr>
          <w:bCs/>
        </w:rPr>
        <w:t>.</w:t>
      </w:r>
    </w:p>
    <w:p w14:paraId="5CD64B96" w14:textId="055B9C0C" w:rsidR="00676663" w:rsidRPr="00465082" w:rsidRDefault="00676663" w:rsidP="0065000A">
      <w:pPr>
        <w:pStyle w:val="BodyText"/>
        <w:numPr>
          <w:ilvl w:val="1"/>
          <w:numId w:val="41"/>
        </w:numPr>
      </w:pPr>
      <w:r w:rsidRPr="00465082">
        <w:rPr>
          <w:bCs/>
        </w:rPr>
        <w:t xml:space="preserve">The </w:t>
      </w:r>
      <w:r w:rsidR="00465082" w:rsidRPr="00465082">
        <w:rPr>
          <w:bCs/>
        </w:rPr>
        <w:t>R</w:t>
      </w:r>
      <w:r w:rsidRPr="00465082">
        <w:rPr>
          <w:bCs/>
        </w:rPr>
        <w:t>apporteur s</w:t>
      </w:r>
      <w:r w:rsidR="00641E5D" w:rsidRPr="00465082">
        <w:rPr>
          <w:bCs/>
        </w:rPr>
        <w:t xml:space="preserve">uggests </w:t>
      </w:r>
      <w:r w:rsidR="00491C13" w:rsidRPr="00465082">
        <w:rPr>
          <w:bCs/>
        </w:rPr>
        <w:t>postponing</w:t>
      </w:r>
      <w:r w:rsidR="0059669B" w:rsidRPr="00465082">
        <w:rPr>
          <w:bCs/>
        </w:rPr>
        <w:t xml:space="preserve"> this </w:t>
      </w:r>
      <w:r w:rsidR="00387CB4" w:rsidRPr="00465082">
        <w:rPr>
          <w:bCs/>
        </w:rPr>
        <w:t>issue for now.</w:t>
      </w:r>
    </w:p>
    <w:p w14:paraId="1395925E" w14:textId="1BF5DEB8" w:rsidR="005238AF" w:rsidRPr="00465082" w:rsidRDefault="00CC4327" w:rsidP="00CC4327">
      <w:pPr>
        <w:pStyle w:val="BodyText"/>
      </w:pPr>
      <w:r w:rsidRPr="00465082">
        <w:t xml:space="preserve">As a result, there </w:t>
      </w:r>
      <w:r w:rsidR="00322AF5" w:rsidRPr="00465082">
        <w:t>a</w:t>
      </w:r>
      <w:r w:rsidR="0084647E" w:rsidRPr="00465082">
        <w:t>re</w:t>
      </w:r>
      <w:r w:rsidR="00322AF5" w:rsidRPr="00465082">
        <w:t xml:space="preserve"> </w:t>
      </w:r>
      <w:r w:rsidR="0027705A" w:rsidRPr="00465082">
        <w:t xml:space="preserve">these </w:t>
      </w:r>
      <w:r w:rsidR="00240556" w:rsidRPr="00465082">
        <w:t>two</w:t>
      </w:r>
      <w:r w:rsidR="006F0CEB" w:rsidRPr="00465082">
        <w:t xml:space="preserve"> </w:t>
      </w:r>
      <w:r w:rsidR="00240556" w:rsidRPr="00465082">
        <w:t xml:space="preserve">initial </w:t>
      </w:r>
      <w:r w:rsidR="0027705A" w:rsidRPr="00465082">
        <w:t xml:space="preserve">points </w:t>
      </w:r>
      <w:r w:rsidR="00322AF5" w:rsidRPr="00465082">
        <w:t xml:space="preserve">for </w:t>
      </w:r>
      <w:r w:rsidR="006F0CEB" w:rsidRPr="00465082">
        <w:t>discuss</w:t>
      </w:r>
      <w:r w:rsidR="0084647E" w:rsidRPr="00465082">
        <w:t>ion</w:t>
      </w:r>
      <w:r w:rsidR="006F0CEB" w:rsidRPr="00465082">
        <w:t>:</w:t>
      </w:r>
    </w:p>
    <w:p w14:paraId="39449CF6" w14:textId="760F6B77" w:rsidR="00322AF5" w:rsidRPr="00465082" w:rsidRDefault="00AD51C1" w:rsidP="0063480C">
      <w:pPr>
        <w:pStyle w:val="BodyText"/>
        <w:numPr>
          <w:ilvl w:val="0"/>
          <w:numId w:val="42"/>
        </w:numPr>
      </w:pPr>
      <w:r w:rsidRPr="00465082">
        <w:t>Assuming a</w:t>
      </w:r>
      <w:r w:rsidR="00E83336" w:rsidRPr="00465082">
        <w:t xml:space="preserve"> split-</w:t>
      </w:r>
      <w:r w:rsidRPr="00465082">
        <w:t>MRB</w:t>
      </w:r>
      <w:r w:rsidR="00E83336" w:rsidRPr="00465082">
        <w:t xml:space="preserve"> (as agreed during the online session)</w:t>
      </w:r>
      <w:r w:rsidRPr="00465082">
        <w:t xml:space="preserve"> configured with </w:t>
      </w:r>
      <w:r w:rsidR="00DD1287" w:rsidRPr="00465082">
        <w:t xml:space="preserve">a PTM leg and PTP leg, </w:t>
      </w:r>
      <w:r w:rsidR="00E83336" w:rsidRPr="00465082">
        <w:t>the</w:t>
      </w:r>
      <w:r w:rsidR="00322AF5" w:rsidRPr="00465082">
        <w:t xml:space="preserve"> usage of the PTP leg of </w:t>
      </w:r>
      <w:r w:rsidR="00A35B88" w:rsidRPr="00465082">
        <w:t>the split-</w:t>
      </w:r>
      <w:r w:rsidR="00322AF5" w:rsidRPr="00465082">
        <w:t xml:space="preserve">MRB is determined by UE scheduling by </w:t>
      </w:r>
      <w:proofErr w:type="spellStart"/>
      <w:r w:rsidR="00322AF5" w:rsidRPr="00465082">
        <w:t>gNB</w:t>
      </w:r>
      <w:proofErr w:type="spellEnd"/>
      <w:r w:rsidR="00322AF5" w:rsidRPr="00465082">
        <w:t xml:space="preserve"> following R16 for unicast DRBs and no activation </w:t>
      </w:r>
      <w:r w:rsidR="00C308C7" w:rsidRPr="00465082">
        <w:t>or</w:t>
      </w:r>
      <w:r w:rsidR="00322AF5" w:rsidRPr="00465082">
        <w:t xml:space="preserve"> deactivation is required</w:t>
      </w:r>
      <w:r w:rsidR="006B11FD" w:rsidRPr="00465082">
        <w:t xml:space="preserve"> </w:t>
      </w:r>
      <w:r w:rsidR="00411189" w:rsidRPr="00465082">
        <w:t>after</w:t>
      </w:r>
      <w:r w:rsidR="006B11FD" w:rsidRPr="00465082">
        <w:t xml:space="preserve"> the necessary </w:t>
      </w:r>
      <w:r w:rsidR="008B292E" w:rsidRPr="00465082">
        <w:t xml:space="preserve">split-MRB </w:t>
      </w:r>
      <w:r w:rsidR="006B11FD" w:rsidRPr="00465082">
        <w:t>configuration</w:t>
      </w:r>
      <w:r w:rsidR="00322AF5" w:rsidRPr="00465082">
        <w:t>. </w:t>
      </w:r>
      <w:r w:rsidR="0084647E" w:rsidRPr="00465082">
        <w:t>(</w:t>
      </w:r>
      <w:r w:rsidR="00C411B1" w:rsidRPr="00465082">
        <w:t>Majority view</w:t>
      </w:r>
      <w:r w:rsidR="0084647E" w:rsidRPr="00465082">
        <w:t xml:space="preserve"> from the email discussion into the meeting</w:t>
      </w:r>
      <w:r w:rsidR="0027705A" w:rsidRPr="00465082">
        <w:t>)</w:t>
      </w:r>
    </w:p>
    <w:p w14:paraId="3EFA020F" w14:textId="4EF5938E" w:rsidR="008D097A" w:rsidRPr="00465082" w:rsidRDefault="00CB466C" w:rsidP="00614D60">
      <w:pPr>
        <w:pStyle w:val="BodyText"/>
        <w:numPr>
          <w:ilvl w:val="0"/>
          <w:numId w:val="42"/>
        </w:numPr>
      </w:pPr>
      <w:r w:rsidRPr="00465082">
        <w:t xml:space="preserve">Assuming a split-MRB (as agreed during the online session) configured with a PTM leg and PTP </w:t>
      </w:r>
      <w:proofErr w:type="gramStart"/>
      <w:r w:rsidRPr="00465082">
        <w:t xml:space="preserve">leg, </w:t>
      </w:r>
      <w:r w:rsidR="000B7425" w:rsidRPr="00465082">
        <w:t xml:space="preserve"> </w:t>
      </w:r>
      <w:r w:rsidRPr="00465082">
        <w:t>the</w:t>
      </w:r>
      <w:proofErr w:type="gramEnd"/>
      <w:r w:rsidR="00322AF5" w:rsidRPr="00465082">
        <w:t xml:space="preserve"> usage of the PTM leg of </w:t>
      </w:r>
      <w:r w:rsidR="008F3AEF" w:rsidRPr="00465082">
        <w:t>the split-</w:t>
      </w:r>
      <w:r w:rsidR="00322AF5" w:rsidRPr="00465082">
        <w:t xml:space="preserve">MRB may be subject to per-UE activation </w:t>
      </w:r>
      <w:r w:rsidR="00183C0E" w:rsidRPr="00465082">
        <w:t>or</w:t>
      </w:r>
      <w:r w:rsidR="00322AF5" w:rsidRPr="00465082">
        <w:t xml:space="preserve"> deactivation.</w:t>
      </w:r>
    </w:p>
    <w:p w14:paraId="25314EEE" w14:textId="77777777" w:rsidR="008474F0" w:rsidRPr="00465082" w:rsidRDefault="008474F0" w:rsidP="007D2656">
      <w:pPr>
        <w:pStyle w:val="BodyText"/>
      </w:pPr>
    </w:p>
    <w:p w14:paraId="2C184DDE" w14:textId="0CB01090" w:rsidR="007D2656" w:rsidRPr="00465082" w:rsidRDefault="007D2656" w:rsidP="007D2656">
      <w:pPr>
        <w:pStyle w:val="BodyText"/>
      </w:pPr>
      <w:r w:rsidRPr="00465082">
        <w:t xml:space="preserve">Proposal from the </w:t>
      </w:r>
      <w:r w:rsidR="000F52B2">
        <w:t>R</w:t>
      </w:r>
      <w:r w:rsidRPr="00465082">
        <w:t>apporteur:</w:t>
      </w:r>
    </w:p>
    <w:p w14:paraId="31111037" w14:textId="79621F00" w:rsidR="007D2656" w:rsidRPr="00465082" w:rsidRDefault="007D2656" w:rsidP="00465082">
      <w:pPr>
        <w:pStyle w:val="Proposal"/>
      </w:pPr>
      <w:r w:rsidRPr="00465082">
        <w:t xml:space="preserve">Agree to 1, </w:t>
      </w:r>
      <w:r w:rsidR="00BB420E" w:rsidRPr="00465082">
        <w:t>FFS on 2</w:t>
      </w:r>
      <w:r w:rsidR="007B6063">
        <w:t>.</w:t>
      </w:r>
    </w:p>
    <w:p w14:paraId="53232D81" w14:textId="014A8911" w:rsidR="006F0CEB" w:rsidRPr="00465082" w:rsidRDefault="002A5D46" w:rsidP="00CC4327">
      <w:pPr>
        <w:pStyle w:val="BodyText"/>
      </w:pPr>
      <w:r w:rsidRPr="00465082">
        <w:t xml:space="preserve">Q1: </w:t>
      </w:r>
      <w:r w:rsidR="003A1ED9" w:rsidRPr="00465082">
        <w:t>Please summari</w:t>
      </w:r>
      <w:r w:rsidR="001E0075" w:rsidRPr="00465082">
        <w:t xml:space="preserve">ze </w:t>
      </w:r>
      <w:r w:rsidR="00D664FD" w:rsidRPr="00465082">
        <w:t xml:space="preserve">and motivate </w:t>
      </w:r>
      <w:r w:rsidR="003E5CB0" w:rsidRPr="00465082">
        <w:t xml:space="preserve">your view on the </w:t>
      </w:r>
      <w:r w:rsidR="00465082" w:rsidRPr="00465082">
        <w:t>R</w:t>
      </w:r>
      <w:r w:rsidR="003E5CB0" w:rsidRPr="00465082">
        <w:t>apporteur proposa</w:t>
      </w:r>
      <w:r w:rsidR="00D664FD" w:rsidRPr="00465082">
        <w:t>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5238AF" w:rsidRPr="00465082" w14:paraId="13959261" w14:textId="77777777" w:rsidTr="00650D12">
        <w:tc>
          <w:tcPr>
            <w:tcW w:w="1606" w:type="dxa"/>
            <w:shd w:val="clear" w:color="auto" w:fill="BFBFBF"/>
            <w:vAlign w:val="center"/>
          </w:tcPr>
          <w:p w14:paraId="1395925F" w14:textId="77777777" w:rsidR="005238AF" w:rsidRPr="00465082" w:rsidRDefault="00240B55">
            <w:pPr>
              <w:pStyle w:val="BodyText"/>
              <w:rPr>
                <w:b/>
              </w:rPr>
            </w:pPr>
            <w:r w:rsidRPr="00465082">
              <w:rPr>
                <w:b/>
              </w:rPr>
              <w:t>Company</w:t>
            </w:r>
          </w:p>
        </w:tc>
        <w:tc>
          <w:tcPr>
            <w:tcW w:w="7519" w:type="dxa"/>
            <w:shd w:val="clear" w:color="auto" w:fill="BFBFBF"/>
            <w:vAlign w:val="center"/>
          </w:tcPr>
          <w:p w14:paraId="13959260" w14:textId="77777777" w:rsidR="005238AF" w:rsidRPr="00465082" w:rsidRDefault="00240B55">
            <w:pPr>
              <w:pStyle w:val="BodyText"/>
              <w:rPr>
                <w:b/>
              </w:rPr>
            </w:pPr>
            <w:r w:rsidRPr="00465082">
              <w:rPr>
                <w:b/>
              </w:rPr>
              <w:t>Comments</w:t>
            </w:r>
          </w:p>
        </w:tc>
      </w:tr>
      <w:tr w:rsidR="005238AF" w:rsidRPr="00465082" w14:paraId="13959264" w14:textId="77777777" w:rsidTr="00650D12">
        <w:tc>
          <w:tcPr>
            <w:tcW w:w="1606" w:type="dxa"/>
            <w:shd w:val="clear" w:color="auto" w:fill="auto"/>
          </w:tcPr>
          <w:p w14:paraId="13959262" w14:textId="7641805E" w:rsidR="005238AF" w:rsidRPr="00465082" w:rsidRDefault="00F05F7B">
            <w:pPr>
              <w:pStyle w:val="BodyText"/>
            </w:pPr>
            <w:r>
              <w:t xml:space="preserve">Huawei, </w:t>
            </w:r>
            <w:proofErr w:type="spellStart"/>
            <w:r>
              <w:t>HiSilicon</w:t>
            </w:r>
            <w:proofErr w:type="spellEnd"/>
          </w:p>
        </w:tc>
        <w:tc>
          <w:tcPr>
            <w:tcW w:w="7519" w:type="dxa"/>
            <w:shd w:val="clear" w:color="auto" w:fill="auto"/>
          </w:tcPr>
          <w:p w14:paraId="282A7F25" w14:textId="77777777" w:rsidR="005238AF" w:rsidRDefault="00F05F7B">
            <w:pPr>
              <w:pStyle w:val="BodyText"/>
            </w:pPr>
            <w:r>
              <w:rPr>
                <w:rFonts w:hint="eastAsia"/>
              </w:rPr>
              <w:t>P</w:t>
            </w:r>
            <w:r>
              <w:t>oint 1 may be difficult to understand. Suggested revision:</w:t>
            </w:r>
          </w:p>
          <w:p w14:paraId="50CBFE8B" w14:textId="136AA6B4" w:rsidR="00F05F7B" w:rsidRPr="00465082" w:rsidRDefault="00F05F7B" w:rsidP="00F05F7B">
            <w:pPr>
              <w:pStyle w:val="BodyText"/>
              <w:numPr>
                <w:ilvl w:val="0"/>
                <w:numId w:val="46"/>
              </w:numPr>
            </w:pPr>
            <w:r w:rsidRPr="00465082">
              <w:t xml:space="preserve">Assuming a split-MRB (as agreed during the online session) configured with a PTM leg and PTP leg, the usage of the PTP </w:t>
            </w:r>
            <w:proofErr w:type="spellStart"/>
            <w:r w:rsidRPr="00465082">
              <w:t>leg</w:t>
            </w:r>
            <w:del w:id="0" w:author="Zhenzhen" w:date="2021-04-14T22:35:00Z">
              <w:r w:rsidRPr="00465082" w:rsidDel="00F05F7B">
                <w:delText xml:space="preserve"> of the split-MRB is determined by UE scheduling by gNB following R16 for unicast DRBs and no activation or deactivation is required </w:delText>
              </w:r>
            </w:del>
            <w:ins w:id="1" w:author="Zhenzhen" w:date="2021-04-14T22:44:00Z">
              <w:r w:rsidR="003E0EFF">
                <w:t>t</w:t>
              </w:r>
            </w:ins>
            <w:proofErr w:type="spellEnd"/>
            <w:ins w:id="2" w:author="Zhenzhen" w:date="2021-04-14T22:35:00Z">
              <w:r>
                <w:t xml:space="preserve"> cannot be deactivated</w:t>
              </w:r>
            </w:ins>
            <w:ins w:id="3" w:author="Zhenzhen" w:date="2021-04-14T22:37:00Z">
              <w:r w:rsidR="003E0EFF">
                <w:t xml:space="preserve"> (i.e. the UE needs to always monitor C-RNTI)</w:t>
              </w:r>
            </w:ins>
            <w:ins w:id="4" w:author="Zhenzhen" w:date="2021-04-14T22:35:00Z">
              <w:r>
                <w:t xml:space="preserve"> </w:t>
              </w:r>
            </w:ins>
            <w:r w:rsidRPr="00465082">
              <w:t>after the necessary split-MRB configuration. (Majority view from the email discussion into the meeting)</w:t>
            </w:r>
          </w:p>
          <w:p w14:paraId="13959263" w14:textId="551BD796" w:rsidR="00F05F7B" w:rsidRPr="00465082" w:rsidRDefault="00F05F7B">
            <w:pPr>
              <w:pStyle w:val="BodyText"/>
            </w:pPr>
          </w:p>
        </w:tc>
      </w:tr>
      <w:tr w:rsidR="005238AF" w:rsidRPr="00465082" w14:paraId="13959267" w14:textId="77777777" w:rsidTr="00650D12">
        <w:tc>
          <w:tcPr>
            <w:tcW w:w="1606" w:type="dxa"/>
            <w:shd w:val="clear" w:color="auto" w:fill="auto"/>
          </w:tcPr>
          <w:p w14:paraId="13959265" w14:textId="78DBBBBD" w:rsidR="005238AF" w:rsidRPr="00465082" w:rsidRDefault="00854080">
            <w:pPr>
              <w:pStyle w:val="BodyText"/>
            </w:pPr>
            <w:r>
              <w:t>Qualcomm</w:t>
            </w:r>
          </w:p>
        </w:tc>
        <w:tc>
          <w:tcPr>
            <w:tcW w:w="7519" w:type="dxa"/>
            <w:shd w:val="clear" w:color="auto" w:fill="auto"/>
          </w:tcPr>
          <w:p w14:paraId="6B9F3417" w14:textId="77777777" w:rsidR="005238AF" w:rsidRDefault="009E075A">
            <w:pPr>
              <w:pStyle w:val="BodyText"/>
            </w:pPr>
            <w:r>
              <w:t>Point1 is confusing.</w:t>
            </w:r>
          </w:p>
          <w:p w14:paraId="312C189C" w14:textId="5F583135" w:rsidR="009E075A" w:rsidRDefault="009E075A">
            <w:pPr>
              <w:pStyle w:val="BodyText"/>
            </w:pPr>
            <w:r>
              <w:t xml:space="preserve">Huawei suggested edit is much </w:t>
            </w:r>
            <w:proofErr w:type="gramStart"/>
            <w:r>
              <w:t>better</w:t>
            </w:r>
            <w:r w:rsidR="00BE0D4E">
              <w:t xml:space="preserve"> .</w:t>
            </w:r>
            <w:proofErr w:type="gramEnd"/>
          </w:p>
          <w:p w14:paraId="4249DE29" w14:textId="77777777" w:rsidR="00570E8A" w:rsidRDefault="00BE0D4E">
            <w:pPr>
              <w:pStyle w:val="BodyText"/>
            </w:pPr>
            <w:r>
              <w:t xml:space="preserve">However, split-MRB including both PTM and PTP RLC legs should be considered as </w:t>
            </w:r>
            <w:r w:rsidR="00570E8A">
              <w:t>“</w:t>
            </w:r>
            <w:r>
              <w:t>one possible configuration choice</w:t>
            </w:r>
            <w:r w:rsidR="00570E8A">
              <w:t>”</w:t>
            </w:r>
            <w:r>
              <w:t xml:space="preserve"> and </w:t>
            </w:r>
            <w:r w:rsidR="00570E8A">
              <w:t>“</w:t>
            </w:r>
            <w:r>
              <w:t xml:space="preserve">as default </w:t>
            </w:r>
            <w:r w:rsidR="00570E8A">
              <w:t xml:space="preserve">configuration </w:t>
            </w:r>
            <w:r>
              <w:t>choice</w:t>
            </w:r>
            <w:r w:rsidR="00570E8A">
              <w:t>”</w:t>
            </w:r>
            <w:r>
              <w:t xml:space="preserve">. If both PTM and PTP legs are configured, agree that </w:t>
            </w:r>
            <w:r w:rsidR="00570E8A">
              <w:t>UE monitors both G-RNTI and C-RNTI</w:t>
            </w:r>
            <w:r>
              <w:t>. PTM leg can be activated/deactivated</w:t>
            </w:r>
            <w:r w:rsidR="00570E8A">
              <w:t xml:space="preserve">. </w:t>
            </w:r>
          </w:p>
          <w:p w14:paraId="13959266" w14:textId="32B419AD" w:rsidR="00BE0D4E" w:rsidRPr="00465082" w:rsidRDefault="00570E8A">
            <w:pPr>
              <w:pStyle w:val="BodyText"/>
            </w:pPr>
            <w:r>
              <w:t xml:space="preserve">We should allow MRB configuration with PTM RLC only, PTP RLC only, PTM + PTP legs. </w:t>
            </w:r>
          </w:p>
        </w:tc>
      </w:tr>
      <w:tr w:rsidR="005238AF" w:rsidRPr="00465082" w14:paraId="1395926A" w14:textId="77777777" w:rsidTr="00650D12">
        <w:tc>
          <w:tcPr>
            <w:tcW w:w="1606" w:type="dxa"/>
            <w:shd w:val="clear" w:color="auto" w:fill="auto"/>
          </w:tcPr>
          <w:p w14:paraId="13959268" w14:textId="579A8EF3" w:rsidR="005238AF" w:rsidRPr="00465082" w:rsidRDefault="005238AF">
            <w:pPr>
              <w:pStyle w:val="BodyText"/>
            </w:pPr>
          </w:p>
        </w:tc>
        <w:tc>
          <w:tcPr>
            <w:tcW w:w="7519" w:type="dxa"/>
            <w:shd w:val="clear" w:color="auto" w:fill="auto"/>
          </w:tcPr>
          <w:p w14:paraId="13959269" w14:textId="550FBB8A" w:rsidR="005238AF" w:rsidRPr="00465082" w:rsidRDefault="005238AF">
            <w:pPr>
              <w:pStyle w:val="BodyText"/>
            </w:pPr>
          </w:p>
        </w:tc>
      </w:tr>
      <w:tr w:rsidR="005238AF" w:rsidRPr="00465082" w14:paraId="1395926E" w14:textId="77777777" w:rsidTr="00650D12">
        <w:tc>
          <w:tcPr>
            <w:tcW w:w="1606" w:type="dxa"/>
            <w:shd w:val="clear" w:color="auto" w:fill="auto"/>
          </w:tcPr>
          <w:p w14:paraId="1395926B" w14:textId="47FAD510" w:rsidR="005238AF" w:rsidRPr="00465082" w:rsidRDefault="005238AF">
            <w:pPr>
              <w:pStyle w:val="BodyText"/>
            </w:pPr>
          </w:p>
        </w:tc>
        <w:tc>
          <w:tcPr>
            <w:tcW w:w="7519" w:type="dxa"/>
            <w:shd w:val="clear" w:color="auto" w:fill="auto"/>
          </w:tcPr>
          <w:p w14:paraId="1395926D" w14:textId="13C3575A" w:rsidR="005238AF" w:rsidRPr="00465082" w:rsidRDefault="005238AF">
            <w:pPr>
              <w:pStyle w:val="BodyText"/>
            </w:pPr>
          </w:p>
        </w:tc>
      </w:tr>
      <w:tr w:rsidR="005238AF" w:rsidRPr="00465082" w14:paraId="13959271" w14:textId="77777777" w:rsidTr="00650D12">
        <w:tc>
          <w:tcPr>
            <w:tcW w:w="1606" w:type="dxa"/>
            <w:shd w:val="clear" w:color="auto" w:fill="auto"/>
          </w:tcPr>
          <w:p w14:paraId="1395926F" w14:textId="4FE027FD" w:rsidR="005238AF" w:rsidRPr="00465082" w:rsidRDefault="005238AF">
            <w:pPr>
              <w:pStyle w:val="BodyText"/>
            </w:pPr>
          </w:p>
        </w:tc>
        <w:tc>
          <w:tcPr>
            <w:tcW w:w="7519" w:type="dxa"/>
            <w:shd w:val="clear" w:color="auto" w:fill="auto"/>
          </w:tcPr>
          <w:p w14:paraId="13959270" w14:textId="7CCC9795" w:rsidR="005238AF" w:rsidRPr="00465082" w:rsidRDefault="005238AF">
            <w:pPr>
              <w:pStyle w:val="BodyText"/>
            </w:pPr>
          </w:p>
        </w:tc>
      </w:tr>
      <w:tr w:rsidR="005238AF" w:rsidRPr="00465082" w14:paraId="13959274" w14:textId="77777777" w:rsidTr="00650D12">
        <w:tc>
          <w:tcPr>
            <w:tcW w:w="1606" w:type="dxa"/>
            <w:shd w:val="clear" w:color="auto" w:fill="auto"/>
          </w:tcPr>
          <w:p w14:paraId="13959272" w14:textId="5244CE32" w:rsidR="005238AF" w:rsidRPr="00465082" w:rsidRDefault="005238AF">
            <w:pPr>
              <w:pStyle w:val="BodyText"/>
            </w:pPr>
          </w:p>
        </w:tc>
        <w:tc>
          <w:tcPr>
            <w:tcW w:w="7519" w:type="dxa"/>
            <w:shd w:val="clear" w:color="auto" w:fill="auto"/>
          </w:tcPr>
          <w:p w14:paraId="13959273" w14:textId="656AEE4C" w:rsidR="005238AF" w:rsidRPr="00465082" w:rsidRDefault="005238AF">
            <w:pPr>
              <w:pStyle w:val="BodyText"/>
            </w:pPr>
          </w:p>
        </w:tc>
      </w:tr>
      <w:tr w:rsidR="005238AF" w:rsidRPr="00465082" w14:paraId="1395927A" w14:textId="77777777" w:rsidTr="00650D12">
        <w:tc>
          <w:tcPr>
            <w:tcW w:w="1606" w:type="dxa"/>
            <w:shd w:val="clear" w:color="auto" w:fill="auto"/>
          </w:tcPr>
          <w:p w14:paraId="13959275" w14:textId="2AA11A02" w:rsidR="005238AF" w:rsidRPr="00465082" w:rsidRDefault="005238AF">
            <w:pPr>
              <w:pStyle w:val="BodyText"/>
            </w:pPr>
          </w:p>
        </w:tc>
        <w:tc>
          <w:tcPr>
            <w:tcW w:w="7519" w:type="dxa"/>
            <w:shd w:val="clear" w:color="auto" w:fill="auto"/>
            <w:vAlign w:val="center"/>
          </w:tcPr>
          <w:p w14:paraId="13959279" w14:textId="21C200B0" w:rsidR="005238AF" w:rsidRPr="00465082" w:rsidRDefault="005238AF">
            <w:pPr>
              <w:pStyle w:val="BodyText"/>
              <w:jc w:val="left"/>
            </w:pPr>
          </w:p>
        </w:tc>
      </w:tr>
    </w:tbl>
    <w:p w14:paraId="1395927E" w14:textId="77777777" w:rsidR="005238AF" w:rsidRPr="00465082" w:rsidRDefault="005238AF">
      <w:pPr>
        <w:pStyle w:val="BodyText"/>
      </w:pPr>
    </w:p>
    <w:p w14:paraId="42146B47" w14:textId="77777777" w:rsidR="0027705A" w:rsidRPr="00465082" w:rsidRDefault="00240B55" w:rsidP="0027705A">
      <w:pPr>
        <w:pStyle w:val="BodyText"/>
        <w:rPr>
          <w:rFonts w:eastAsia="DengXian"/>
          <w:b/>
        </w:rPr>
      </w:pPr>
      <w:r w:rsidRPr="00465082">
        <w:rPr>
          <w:rFonts w:eastAsia="DengXian"/>
          <w:b/>
        </w:rPr>
        <w:t xml:space="preserve">Summary: </w:t>
      </w:r>
      <w:bookmarkStart w:id="5" w:name="_Toc69283221"/>
    </w:p>
    <w:bookmarkEnd w:id="5"/>
    <w:p w14:paraId="40322ACF" w14:textId="40E53E88" w:rsidR="00965F99" w:rsidRPr="00465082" w:rsidRDefault="00A43638" w:rsidP="00A43638">
      <w:pPr>
        <w:pStyle w:val="Proposal"/>
      </w:pPr>
      <w:proofErr w:type="spellStart"/>
      <w:r w:rsidRPr="00465082">
        <w:t>tbd</w:t>
      </w:r>
      <w:proofErr w:type="spellEnd"/>
    </w:p>
    <w:p w14:paraId="13959280" w14:textId="5FA12814" w:rsidR="005238AF" w:rsidRPr="00465082" w:rsidRDefault="005238AF" w:rsidP="001A4F03">
      <w:pPr>
        <w:pStyle w:val="ListBullet"/>
        <w:numPr>
          <w:ilvl w:val="0"/>
          <w:numId w:val="0"/>
        </w:numPr>
        <w:ind w:left="644"/>
      </w:pPr>
    </w:p>
    <w:p w14:paraId="139592B1" w14:textId="77777777" w:rsidR="005238AF" w:rsidRPr="00465082" w:rsidRDefault="005238AF">
      <w:pPr>
        <w:pStyle w:val="BodyText"/>
        <w:rPr>
          <w:rFonts w:eastAsia="DengXian"/>
          <w:b/>
        </w:rPr>
      </w:pPr>
    </w:p>
    <w:p w14:paraId="139592D1" w14:textId="77777777" w:rsidR="005238AF" w:rsidRPr="00465082" w:rsidRDefault="00240B55">
      <w:pPr>
        <w:pStyle w:val="Heading1"/>
      </w:pPr>
      <w:r w:rsidRPr="00465082">
        <w:t>8</w:t>
      </w:r>
      <w:r w:rsidRPr="00465082">
        <w:tab/>
        <w:t>Summary</w:t>
      </w:r>
    </w:p>
    <w:p w14:paraId="59F80086" w14:textId="3924FBF5" w:rsidR="00BE66D7" w:rsidRPr="00465082" w:rsidRDefault="00240B55" w:rsidP="00BE66D7">
      <w:pPr>
        <w:pStyle w:val="BodyText"/>
      </w:pPr>
      <w:r w:rsidRPr="00465082">
        <w:t xml:space="preserve">Based on above </w:t>
      </w:r>
      <w:r w:rsidR="002840FC" w:rsidRPr="00465082">
        <w:t>email</w:t>
      </w:r>
      <w:r w:rsidR="000A1F95" w:rsidRPr="00465082">
        <w:t xml:space="preserve"> discussion summary</w:t>
      </w:r>
      <w:r w:rsidRPr="00465082">
        <w:t>, the following proposals are presented for discussion and agreement</w:t>
      </w:r>
      <w:r w:rsidR="000A1F95" w:rsidRPr="00465082">
        <w:t>:</w:t>
      </w:r>
    </w:p>
    <w:p w14:paraId="19A3F922" w14:textId="77777777" w:rsidR="00BE66D7" w:rsidRPr="00465082" w:rsidRDefault="00BE66D7" w:rsidP="00BE66D7">
      <w:pPr>
        <w:pStyle w:val="BodyText"/>
      </w:pPr>
    </w:p>
    <w:p w14:paraId="139592D4" w14:textId="1A390C92" w:rsidR="005238AF" w:rsidRPr="00465082" w:rsidRDefault="00BE66D7" w:rsidP="00BE66D7">
      <w:pPr>
        <w:pStyle w:val="BodyText"/>
      </w:pPr>
      <w:r w:rsidRPr="00465082">
        <w:rPr>
          <w:bCs/>
        </w:rPr>
        <w:t>TBD</w:t>
      </w:r>
    </w:p>
    <w:sectPr w:rsidR="005238AF" w:rsidRPr="00465082">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94C10" w14:textId="77777777" w:rsidR="00E255EA" w:rsidRDefault="00E255EA">
      <w:pPr>
        <w:spacing w:after="0"/>
      </w:pPr>
      <w:r>
        <w:separator/>
      </w:r>
    </w:p>
  </w:endnote>
  <w:endnote w:type="continuationSeparator" w:id="0">
    <w:p w14:paraId="05990F4A" w14:textId="77777777" w:rsidR="00E255EA" w:rsidRDefault="00E255EA">
      <w:pPr>
        <w:spacing w:after="0"/>
      </w:pPr>
      <w:r>
        <w:continuationSeparator/>
      </w:r>
    </w:p>
  </w:endnote>
  <w:endnote w:type="continuationNotice" w:id="1">
    <w:p w14:paraId="11064394" w14:textId="77777777" w:rsidR="00E255EA" w:rsidRDefault="00E255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592E1" w14:textId="7E293E2E" w:rsidR="00B72F24" w:rsidRDefault="00B72F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31E7">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31E7">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C1D82" w14:textId="77777777" w:rsidR="00E255EA" w:rsidRDefault="00E255EA">
      <w:pPr>
        <w:spacing w:after="0"/>
      </w:pPr>
      <w:r>
        <w:separator/>
      </w:r>
    </w:p>
  </w:footnote>
  <w:footnote w:type="continuationSeparator" w:id="0">
    <w:p w14:paraId="32EAB836" w14:textId="77777777" w:rsidR="00E255EA" w:rsidRDefault="00E255EA">
      <w:pPr>
        <w:spacing w:after="0"/>
      </w:pPr>
      <w:r>
        <w:continuationSeparator/>
      </w:r>
    </w:p>
  </w:footnote>
  <w:footnote w:type="continuationNotice" w:id="1">
    <w:p w14:paraId="15BA0C2F" w14:textId="77777777" w:rsidR="00E255EA" w:rsidRDefault="00E255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592E0" w14:textId="77777777" w:rsidR="00B72F24" w:rsidRDefault="00B72F2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4702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74C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4DF14FA"/>
    <w:multiLevelType w:val="hybridMultilevel"/>
    <w:tmpl w:val="BB3C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141D7"/>
    <w:multiLevelType w:val="hybridMultilevel"/>
    <w:tmpl w:val="7BA4C6C8"/>
    <w:lvl w:ilvl="0" w:tplc="83A4B76E">
      <w:start w:val="1"/>
      <w:numFmt w:val="decimal"/>
      <w:lvlText w:val="(%1)"/>
      <w:lvlJc w:val="left"/>
      <w:pPr>
        <w:ind w:left="360" w:hanging="360"/>
      </w:pPr>
      <w:rPr>
        <w:rFonts w:eastAsia="SimSu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C6E6C2C"/>
    <w:multiLevelType w:val="hybridMultilevel"/>
    <w:tmpl w:val="ACACD2D2"/>
    <w:lvl w:ilvl="0" w:tplc="AC920F84">
      <w:start w:val="3"/>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F7791"/>
    <w:multiLevelType w:val="hybridMultilevel"/>
    <w:tmpl w:val="2AB0F6EA"/>
    <w:lvl w:ilvl="0" w:tplc="BD061C7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DB307E3"/>
    <w:multiLevelType w:val="multilevel"/>
    <w:tmpl w:val="1DB307E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52E7FC4"/>
    <w:multiLevelType w:val="hybridMultilevel"/>
    <w:tmpl w:val="884C51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B418B"/>
    <w:multiLevelType w:val="multilevel"/>
    <w:tmpl w:val="49247586"/>
    <w:lvl w:ilvl="0">
      <w:start w:val="3"/>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6816209"/>
    <w:multiLevelType w:val="hybridMultilevel"/>
    <w:tmpl w:val="884C51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E24FF0"/>
    <w:multiLevelType w:val="hybridMultilevel"/>
    <w:tmpl w:val="FC7E0762"/>
    <w:lvl w:ilvl="0" w:tplc="8066686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multilevel"/>
    <w:tmpl w:val="8C54DFFE"/>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D035A66"/>
    <w:multiLevelType w:val="hybridMultilevel"/>
    <w:tmpl w:val="9272A3FE"/>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20" w15:restartNumberingAfterBreak="0">
    <w:nsid w:val="41341C0B"/>
    <w:multiLevelType w:val="hybridMultilevel"/>
    <w:tmpl w:val="03ECBDD6"/>
    <w:lvl w:ilvl="0" w:tplc="99D2B27E">
      <w:start w:val="1"/>
      <w:numFmt w:val="decimal"/>
      <w:lvlText w:val="(%1)"/>
      <w:lvlJc w:val="left"/>
      <w:pPr>
        <w:ind w:left="360" w:hanging="360"/>
      </w:pPr>
      <w:rPr>
        <w:rFonts w:eastAsia="SimSu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01602C"/>
    <w:multiLevelType w:val="hybridMultilevel"/>
    <w:tmpl w:val="8BACDD0A"/>
    <w:lvl w:ilvl="0" w:tplc="170806F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C24F4"/>
    <w:multiLevelType w:val="hybridMultilevel"/>
    <w:tmpl w:val="F67A4364"/>
    <w:lvl w:ilvl="0" w:tplc="806668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BDE1D10"/>
    <w:multiLevelType w:val="multilevel"/>
    <w:tmpl w:val="9A9A77C0"/>
    <w:lvl w:ilvl="0">
      <w:start w:val="1"/>
      <w:numFmt w:val="decimal"/>
      <w:pStyle w:val="ListBullet"/>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8C47D3E"/>
    <w:multiLevelType w:val="hybridMultilevel"/>
    <w:tmpl w:val="AD5AE56A"/>
    <w:lvl w:ilvl="0" w:tplc="DADE1D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F1433B2"/>
    <w:multiLevelType w:val="multilevel"/>
    <w:tmpl w:val="6F1433B2"/>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F408AB"/>
    <w:multiLevelType w:val="hybridMultilevel"/>
    <w:tmpl w:val="7F4027D0"/>
    <w:lvl w:ilvl="0" w:tplc="04090001">
      <w:start w:val="1"/>
      <w:numFmt w:val="bullet"/>
      <w:lvlText w:val=""/>
      <w:lvlJc w:val="left"/>
      <w:pPr>
        <w:ind w:left="360" w:hanging="360"/>
      </w:pPr>
      <w:rPr>
        <w:rFonts w:ascii="Wingdings" w:hAnsi="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2922AFE"/>
    <w:multiLevelType w:val="hybridMultilevel"/>
    <w:tmpl w:val="B30EB2E0"/>
    <w:lvl w:ilvl="0" w:tplc="8FC286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B6598"/>
    <w:multiLevelType w:val="multilevel"/>
    <w:tmpl w:val="67EC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83D37"/>
    <w:multiLevelType w:val="hybridMultilevel"/>
    <w:tmpl w:val="AD5AE56A"/>
    <w:lvl w:ilvl="0" w:tplc="DADE1D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785D660F"/>
    <w:multiLevelType w:val="hybridMultilevel"/>
    <w:tmpl w:val="B6DEFB68"/>
    <w:lvl w:ilvl="0" w:tplc="773A9128">
      <w:start w:val="1"/>
      <w:numFmt w:val="decimal"/>
      <w:lvlText w:val="(%1)"/>
      <w:lvlJc w:val="left"/>
      <w:pPr>
        <w:ind w:left="360" w:hanging="360"/>
      </w:pPr>
      <w:rPr>
        <w:rFonts w:ascii="Arial" w:eastAsiaTheme="minorEastAsia" w:hAnsi="Arial"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78FF2D3E"/>
    <w:multiLevelType w:val="multilevel"/>
    <w:tmpl w:val="78FF2D3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9" w15:restartNumberingAfterBreak="0">
    <w:nsid w:val="7B6775FE"/>
    <w:multiLevelType w:val="hybridMultilevel"/>
    <w:tmpl w:val="57AC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6"/>
  </w:num>
  <w:num w:numId="3">
    <w:abstractNumId w:val="5"/>
  </w:num>
  <w:num w:numId="4">
    <w:abstractNumId w:val="14"/>
  </w:num>
  <w:num w:numId="5">
    <w:abstractNumId w:val="9"/>
  </w:num>
  <w:num w:numId="6">
    <w:abstractNumId w:val="27"/>
  </w:num>
  <w:num w:numId="7">
    <w:abstractNumId w:val="2"/>
  </w:num>
  <w:num w:numId="8">
    <w:abstractNumId w:val="34"/>
  </w:num>
  <w:num w:numId="9">
    <w:abstractNumId w:val="24"/>
  </w:num>
  <w:num w:numId="10">
    <w:abstractNumId w:val="18"/>
  </w:num>
  <w:num w:numId="11">
    <w:abstractNumId w:val="25"/>
  </w:num>
  <w:num w:numId="12">
    <w:abstractNumId w:val="26"/>
  </w:num>
  <w:num w:numId="13">
    <w:abstractNumId w:val="10"/>
  </w:num>
  <w:num w:numId="14">
    <w:abstractNumId w:val="31"/>
  </w:num>
  <w:num w:numId="15">
    <w:abstractNumId w:val="15"/>
  </w:num>
  <w:num w:numId="16">
    <w:abstractNumId w:val="30"/>
  </w:num>
  <w:num w:numId="17">
    <w:abstractNumId w:val="8"/>
  </w:num>
  <w:num w:numId="18">
    <w:abstractNumId w:val="38"/>
  </w:num>
  <w:num w:numId="19">
    <w:abstractNumId w:val="39"/>
  </w:num>
  <w:num w:numId="20">
    <w:abstractNumId w:val="23"/>
  </w:num>
  <w:num w:numId="21">
    <w:abstractNumId w:val="30"/>
  </w:num>
  <w:num w:numId="22">
    <w:abstractNumId w:val="17"/>
  </w:num>
  <w:num w:numId="23">
    <w:abstractNumId w:val="2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8"/>
  </w:num>
  <w:num w:numId="35">
    <w:abstractNumId w:val="18"/>
  </w:num>
  <w:num w:numId="36">
    <w:abstractNumId w:val="18"/>
  </w:num>
  <w:num w:numId="37">
    <w:abstractNumId w:val="18"/>
  </w:num>
  <w:num w:numId="38">
    <w:abstractNumId w:val="21"/>
  </w:num>
  <w:num w:numId="39">
    <w:abstractNumId w:val="35"/>
  </w:num>
  <w:num w:numId="40">
    <w:abstractNumId w:val="3"/>
  </w:num>
  <w:num w:numId="41">
    <w:abstractNumId w:val="6"/>
  </w:num>
  <w:num w:numId="42">
    <w:abstractNumId w:val="13"/>
  </w:num>
  <w:num w:numId="43">
    <w:abstractNumId w:val="1"/>
  </w:num>
  <w:num w:numId="44">
    <w:abstractNumId w:val="0"/>
  </w:num>
  <w:num w:numId="45">
    <w:abstractNumId w:val="4"/>
  </w:num>
  <w:num w:numId="4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jY3NrCwsLC0NDRS0lEKTi0uzszPAykwrAUA0rs6oCwAAAA="/>
  </w:docVars>
  <w:rsids>
    <w:rsidRoot w:val="0045481C"/>
    <w:rsid w:val="000006E1"/>
    <w:rsid w:val="00002A37"/>
    <w:rsid w:val="0000564C"/>
    <w:rsid w:val="00006446"/>
    <w:rsid w:val="00006896"/>
    <w:rsid w:val="00007CDC"/>
    <w:rsid w:val="00011B28"/>
    <w:rsid w:val="000134AB"/>
    <w:rsid w:val="000154D1"/>
    <w:rsid w:val="00015D15"/>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4579"/>
    <w:rsid w:val="00335858"/>
    <w:rsid w:val="00336BDA"/>
    <w:rsid w:val="00337062"/>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42F4"/>
    <w:rsid w:val="00427248"/>
    <w:rsid w:val="00433823"/>
    <w:rsid w:val="00435632"/>
    <w:rsid w:val="00437447"/>
    <w:rsid w:val="00441A92"/>
    <w:rsid w:val="004431DC"/>
    <w:rsid w:val="00443C9B"/>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CB1"/>
    <w:rsid w:val="005F3025"/>
    <w:rsid w:val="005F618C"/>
    <w:rsid w:val="005F70BD"/>
    <w:rsid w:val="00600287"/>
    <w:rsid w:val="0060283C"/>
    <w:rsid w:val="00603186"/>
    <w:rsid w:val="00604F14"/>
    <w:rsid w:val="006067E9"/>
    <w:rsid w:val="00606A65"/>
    <w:rsid w:val="00611B83"/>
    <w:rsid w:val="00611C06"/>
    <w:rsid w:val="00613257"/>
    <w:rsid w:val="00614D60"/>
    <w:rsid w:val="00620A71"/>
    <w:rsid w:val="00620D80"/>
    <w:rsid w:val="00621AEC"/>
    <w:rsid w:val="006234A6"/>
    <w:rsid w:val="00630001"/>
    <w:rsid w:val="006311B3"/>
    <w:rsid w:val="0063284C"/>
    <w:rsid w:val="0063480C"/>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306F"/>
    <w:rsid w:val="007A43A6"/>
    <w:rsid w:val="007A58A6"/>
    <w:rsid w:val="007B0D95"/>
    <w:rsid w:val="007B331A"/>
    <w:rsid w:val="007B3D2D"/>
    <w:rsid w:val="007B40A7"/>
    <w:rsid w:val="007B453D"/>
    <w:rsid w:val="007B50AE"/>
    <w:rsid w:val="007B51DF"/>
    <w:rsid w:val="007B6063"/>
    <w:rsid w:val="007B6CCD"/>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5CBA"/>
    <w:rsid w:val="009B1790"/>
    <w:rsid w:val="009B1F30"/>
    <w:rsid w:val="009B3AC2"/>
    <w:rsid w:val="009B4DF4"/>
    <w:rsid w:val="009B564E"/>
    <w:rsid w:val="009B7436"/>
    <w:rsid w:val="009B7E87"/>
    <w:rsid w:val="009C0169"/>
    <w:rsid w:val="009C403E"/>
    <w:rsid w:val="009C4682"/>
    <w:rsid w:val="009C7DDA"/>
    <w:rsid w:val="009D1499"/>
    <w:rsid w:val="009D25FE"/>
    <w:rsid w:val="009D3A32"/>
    <w:rsid w:val="009D4FF0"/>
    <w:rsid w:val="009D58DA"/>
    <w:rsid w:val="009D703C"/>
    <w:rsid w:val="009D718F"/>
    <w:rsid w:val="009E068F"/>
    <w:rsid w:val="009E075A"/>
    <w:rsid w:val="009E14E0"/>
    <w:rsid w:val="009E35DB"/>
    <w:rsid w:val="009E47A3"/>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7D7"/>
    <w:rsid w:val="00A660AC"/>
    <w:rsid w:val="00A67E6C"/>
    <w:rsid w:val="00A70091"/>
    <w:rsid w:val="00A71B99"/>
    <w:rsid w:val="00A7238A"/>
    <w:rsid w:val="00A72496"/>
    <w:rsid w:val="00A7277D"/>
    <w:rsid w:val="00A739D0"/>
    <w:rsid w:val="00A761D4"/>
    <w:rsid w:val="00A77EC4"/>
    <w:rsid w:val="00A83DFF"/>
    <w:rsid w:val="00A83E59"/>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644"/>
    <w:rsid w:val="00BA2280"/>
    <w:rsid w:val="00BA2A08"/>
    <w:rsid w:val="00BA556F"/>
    <w:rsid w:val="00BA56D2"/>
    <w:rsid w:val="00BA680C"/>
    <w:rsid w:val="00BA76E0"/>
    <w:rsid w:val="00BB23E8"/>
    <w:rsid w:val="00BB2A25"/>
    <w:rsid w:val="00BB420E"/>
    <w:rsid w:val="00BB51E9"/>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EEA"/>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C91"/>
    <w:rsid w:val="00FF6966"/>
    <w:rsid w:val="0A554423"/>
    <w:rsid w:val="174E034C"/>
    <w:rsid w:val="190F45B9"/>
    <w:rsid w:val="2EC62E2C"/>
    <w:rsid w:val="36135B96"/>
    <w:rsid w:val="4A4714D0"/>
    <w:rsid w:val="5553198E"/>
    <w:rsid w:val="55D832B1"/>
    <w:rsid w:val="5F337209"/>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959172"/>
  <w15:docId w15:val="{1D2FD7B4-EA6A-414B-A933-49DB20EC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ind w:left="1701" w:hanging="1701"/>
    </w:pPr>
    <w:rPr>
      <w:b/>
      <w:sz w:val="22"/>
      <w:szCs w:val="22"/>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BodyText"/>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Normal"/>
    <w:next w:val="Normal"/>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rsid w:val="00CB1EE0"/>
    <w:rPr>
      <w:color w:val="2B579A"/>
      <w:shd w:val="clear" w:color="auto" w:fill="E1DFDD"/>
    </w:rPr>
  </w:style>
  <w:style w:type="paragraph" w:styleId="NormalWeb">
    <w:name w:val="Normal (Web)"/>
    <w:basedOn w:val="Normal"/>
    <w:uiPriority w:val="99"/>
    <w:semiHidden/>
    <w:unhideWhenUsed/>
    <w:rsid w:val="00535683"/>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15342">
      <w:bodyDiv w:val="1"/>
      <w:marLeft w:val="0"/>
      <w:marRight w:val="0"/>
      <w:marTop w:val="0"/>
      <w:marBottom w:val="0"/>
      <w:divBdr>
        <w:top w:val="none" w:sz="0" w:space="0" w:color="auto"/>
        <w:left w:val="none" w:sz="0" w:space="0" w:color="auto"/>
        <w:bottom w:val="none" w:sz="0" w:space="0" w:color="auto"/>
        <w:right w:val="none" w:sz="0" w:space="0" w:color="auto"/>
      </w:divBdr>
      <w:divsChild>
        <w:div w:id="2013336945">
          <w:marLeft w:val="0"/>
          <w:marRight w:val="0"/>
          <w:marTop w:val="0"/>
          <w:marBottom w:val="0"/>
          <w:divBdr>
            <w:top w:val="none" w:sz="0" w:space="0" w:color="auto"/>
            <w:left w:val="none" w:sz="0" w:space="0" w:color="auto"/>
            <w:bottom w:val="none" w:sz="0" w:space="0" w:color="auto"/>
            <w:right w:val="none" w:sz="0" w:space="0" w:color="auto"/>
          </w:divBdr>
        </w:div>
      </w:divsChild>
    </w:div>
    <w:div w:id="469371406">
      <w:bodyDiv w:val="1"/>
      <w:marLeft w:val="0"/>
      <w:marRight w:val="0"/>
      <w:marTop w:val="0"/>
      <w:marBottom w:val="0"/>
      <w:divBdr>
        <w:top w:val="none" w:sz="0" w:space="0" w:color="auto"/>
        <w:left w:val="none" w:sz="0" w:space="0" w:color="auto"/>
        <w:bottom w:val="none" w:sz="0" w:space="0" w:color="auto"/>
        <w:right w:val="none" w:sz="0" w:space="0" w:color="auto"/>
      </w:divBdr>
    </w:div>
    <w:div w:id="624384032">
      <w:bodyDiv w:val="1"/>
      <w:marLeft w:val="0"/>
      <w:marRight w:val="0"/>
      <w:marTop w:val="0"/>
      <w:marBottom w:val="0"/>
      <w:divBdr>
        <w:top w:val="none" w:sz="0" w:space="0" w:color="auto"/>
        <w:left w:val="none" w:sz="0" w:space="0" w:color="auto"/>
        <w:bottom w:val="none" w:sz="0" w:space="0" w:color="auto"/>
        <w:right w:val="none" w:sz="0" w:space="0" w:color="auto"/>
      </w:divBdr>
    </w:div>
    <w:div w:id="1040857495">
      <w:bodyDiv w:val="1"/>
      <w:marLeft w:val="0"/>
      <w:marRight w:val="0"/>
      <w:marTop w:val="0"/>
      <w:marBottom w:val="0"/>
      <w:divBdr>
        <w:top w:val="none" w:sz="0" w:space="0" w:color="auto"/>
        <w:left w:val="none" w:sz="0" w:space="0" w:color="auto"/>
        <w:bottom w:val="none" w:sz="0" w:space="0" w:color="auto"/>
        <w:right w:val="none" w:sz="0" w:space="0" w:color="auto"/>
      </w:divBdr>
    </w:div>
    <w:div w:id="1093403759">
      <w:bodyDiv w:val="1"/>
      <w:marLeft w:val="0"/>
      <w:marRight w:val="0"/>
      <w:marTop w:val="0"/>
      <w:marBottom w:val="0"/>
      <w:divBdr>
        <w:top w:val="none" w:sz="0" w:space="0" w:color="auto"/>
        <w:left w:val="none" w:sz="0" w:space="0" w:color="auto"/>
        <w:bottom w:val="none" w:sz="0" w:space="0" w:color="auto"/>
        <w:right w:val="none" w:sz="0" w:space="0" w:color="auto"/>
      </w:divBdr>
    </w:div>
    <w:div w:id="1149131743">
      <w:bodyDiv w:val="1"/>
      <w:marLeft w:val="0"/>
      <w:marRight w:val="0"/>
      <w:marTop w:val="0"/>
      <w:marBottom w:val="0"/>
      <w:divBdr>
        <w:top w:val="none" w:sz="0" w:space="0" w:color="auto"/>
        <w:left w:val="none" w:sz="0" w:space="0" w:color="auto"/>
        <w:bottom w:val="none" w:sz="0" w:space="0" w:color="auto"/>
        <w:right w:val="none" w:sz="0" w:space="0" w:color="auto"/>
      </w:divBdr>
    </w:div>
    <w:div w:id="1225677572">
      <w:bodyDiv w:val="1"/>
      <w:marLeft w:val="0"/>
      <w:marRight w:val="0"/>
      <w:marTop w:val="0"/>
      <w:marBottom w:val="0"/>
      <w:divBdr>
        <w:top w:val="none" w:sz="0" w:space="0" w:color="auto"/>
        <w:left w:val="none" w:sz="0" w:space="0" w:color="auto"/>
        <w:bottom w:val="none" w:sz="0" w:space="0" w:color="auto"/>
        <w:right w:val="none" w:sz="0" w:space="0" w:color="auto"/>
      </w:divBdr>
    </w:div>
    <w:div w:id="1321154191">
      <w:bodyDiv w:val="1"/>
      <w:marLeft w:val="0"/>
      <w:marRight w:val="0"/>
      <w:marTop w:val="0"/>
      <w:marBottom w:val="0"/>
      <w:divBdr>
        <w:top w:val="none" w:sz="0" w:space="0" w:color="auto"/>
        <w:left w:val="none" w:sz="0" w:space="0" w:color="auto"/>
        <w:bottom w:val="none" w:sz="0" w:space="0" w:color="auto"/>
        <w:right w:val="none" w:sz="0" w:space="0" w:color="auto"/>
      </w:divBdr>
      <w:divsChild>
        <w:div w:id="587158653">
          <w:marLeft w:val="0"/>
          <w:marRight w:val="0"/>
          <w:marTop w:val="0"/>
          <w:marBottom w:val="0"/>
          <w:divBdr>
            <w:top w:val="none" w:sz="0" w:space="0" w:color="auto"/>
            <w:left w:val="none" w:sz="0" w:space="0" w:color="auto"/>
            <w:bottom w:val="none" w:sz="0" w:space="0" w:color="auto"/>
            <w:right w:val="none" w:sz="0" w:space="0" w:color="auto"/>
          </w:divBdr>
        </w:div>
      </w:divsChild>
    </w:div>
    <w:div w:id="1334987012">
      <w:bodyDiv w:val="1"/>
      <w:marLeft w:val="0"/>
      <w:marRight w:val="0"/>
      <w:marTop w:val="0"/>
      <w:marBottom w:val="0"/>
      <w:divBdr>
        <w:top w:val="none" w:sz="0" w:space="0" w:color="auto"/>
        <w:left w:val="none" w:sz="0" w:space="0" w:color="auto"/>
        <w:bottom w:val="none" w:sz="0" w:space="0" w:color="auto"/>
        <w:right w:val="none" w:sz="0" w:space="0" w:color="auto"/>
      </w:divBdr>
    </w:div>
    <w:div w:id="1475485907">
      <w:bodyDiv w:val="1"/>
      <w:marLeft w:val="0"/>
      <w:marRight w:val="0"/>
      <w:marTop w:val="0"/>
      <w:marBottom w:val="0"/>
      <w:divBdr>
        <w:top w:val="none" w:sz="0" w:space="0" w:color="auto"/>
        <w:left w:val="none" w:sz="0" w:space="0" w:color="auto"/>
        <w:bottom w:val="none" w:sz="0" w:space="0" w:color="auto"/>
        <w:right w:val="none" w:sz="0" w:space="0" w:color="auto"/>
      </w:divBdr>
    </w:div>
    <w:div w:id="1806578689">
      <w:bodyDiv w:val="1"/>
      <w:marLeft w:val="0"/>
      <w:marRight w:val="0"/>
      <w:marTop w:val="0"/>
      <w:marBottom w:val="0"/>
      <w:divBdr>
        <w:top w:val="none" w:sz="0" w:space="0" w:color="auto"/>
        <w:left w:val="none" w:sz="0" w:space="0" w:color="auto"/>
        <w:bottom w:val="none" w:sz="0" w:space="0" w:color="auto"/>
        <w:right w:val="none" w:sz="0" w:space="0" w:color="auto"/>
      </w:divBdr>
    </w:div>
    <w:div w:id="1807621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346C853-5BB0-4129-9D42-ABCB6D72D8E5}">
  <ds:schemaRefs>
    <ds:schemaRef ds:uri="http://schemas.openxmlformats.org/officeDocument/2006/bibliography"/>
  </ds:schemaRefs>
</ds:datastoreItem>
</file>

<file path=customXml/itemProps5.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47</TotalTime>
  <Pages>4</Pages>
  <Words>1061</Words>
  <Characters>6049</Characters>
  <Application>Microsoft Office Word</Application>
  <DocSecurity>0</DocSecurity>
  <Lines>50</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Manager/>
  <Company>Ericsson</Company>
  <LinksUpToDate>false</LinksUpToDate>
  <CharactersWithSpaces>7096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Prasad QC1</cp:lastModifiedBy>
  <cp:revision>3</cp:revision>
  <cp:lastPrinted>2008-01-31T16:09:00Z</cp:lastPrinted>
  <dcterms:created xsi:type="dcterms:W3CDTF">2021-04-14T21:25:00Z</dcterms:created>
  <dcterms:modified xsi:type="dcterms:W3CDTF">2021-04-14T22:12:00Z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