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116AA" w14:textId="77777777" w:rsidR="00CE1F54" w:rsidRDefault="00B62381">
      <w:pPr>
        <w:pStyle w:val="a3"/>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a3"/>
        <w:tabs>
          <w:tab w:val="right" w:pos="9639"/>
        </w:tabs>
        <w:rPr>
          <w:rFonts w:eastAsia="宋体"/>
          <w:bCs/>
          <w:sz w:val="24"/>
          <w:szCs w:val="24"/>
          <w:lang w:eastAsia="zh-CN"/>
        </w:rPr>
      </w:pPr>
      <w:r>
        <w:rPr>
          <w:rFonts w:eastAsia="宋体"/>
          <w:bCs/>
          <w:sz w:val="24"/>
          <w:szCs w:val="24"/>
          <w:lang w:eastAsia="zh-CN"/>
        </w:rPr>
        <w:t>Elbonia, 12 – 20 April 2021</w:t>
      </w:r>
      <w:r>
        <w:rPr>
          <w:rFonts w:eastAsia="宋体"/>
          <w:noProof w:val="0"/>
          <w:sz w:val="24"/>
          <w:szCs w:val="24"/>
          <w:lang w:eastAsia="zh-CN"/>
        </w:rPr>
        <w:tab/>
      </w:r>
    </w:p>
    <w:p w14:paraId="4F2BDD74" w14:textId="77777777" w:rsidR="00CE1F54" w:rsidRDefault="00CE1F54">
      <w:pPr>
        <w:pStyle w:val="a3"/>
        <w:rPr>
          <w:bCs/>
          <w:noProof w:val="0"/>
          <w:sz w:val="24"/>
        </w:rPr>
      </w:pPr>
    </w:p>
    <w:p w14:paraId="60DB8F8B" w14:textId="77777777" w:rsidR="00CE1F54" w:rsidRDefault="00CE1F54">
      <w:pPr>
        <w:pStyle w:val="a3"/>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Pr="000B2C41" w:rsidRDefault="00B62381">
      <w:pPr>
        <w:pStyle w:val="EmailDiscussion"/>
        <w:rPr>
          <w:lang w:val="de-DE"/>
        </w:rPr>
      </w:pPr>
      <w:r w:rsidRPr="000B2C41">
        <w:rPr>
          <w:lang w:val="de-DE"/>
        </w:rPr>
        <w:t>[AT113bis-e][018][NR16] RLC PDCP BAP (Nokia)</w:t>
      </w:r>
    </w:p>
    <w:p w14:paraId="1BBABFC7" w14:textId="77777777" w:rsidR="00CE1F54" w:rsidRDefault="00B62381">
      <w:pPr>
        <w:pStyle w:val="Doc-text2"/>
        <w:rPr>
          <w:i/>
        </w:rPr>
      </w:pPr>
      <w:r w:rsidRPr="000B2C41">
        <w:rPr>
          <w:lang w:val="de-DE"/>
        </w:rPr>
        <w:tab/>
      </w:r>
      <w:r>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1"/>
      </w:pPr>
      <w:r>
        <w:t>2</w:t>
      </w:r>
      <w:r>
        <w:tab/>
        <w:t>Contact information</w:t>
      </w:r>
    </w:p>
    <w:tbl>
      <w:tblPr>
        <w:tblStyle w:val="a9"/>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proofErr w:type="spellStart"/>
            <w:r>
              <w:rPr>
                <w:rFonts w:hint="eastAsia"/>
                <w:lang w:eastAsia="ko-KR"/>
              </w:rPr>
              <w:t>Gyeong</w:t>
            </w:r>
            <w:r>
              <w:rPr>
                <w:lang w:eastAsia="ko-KR"/>
              </w:rPr>
              <w:t>C</w:t>
            </w:r>
            <w:r>
              <w:rPr>
                <w:rFonts w:hint="eastAsia"/>
                <w:lang w:eastAsia="ko-KR"/>
              </w:rPr>
              <w:t>heol</w:t>
            </w:r>
            <w:proofErr w:type="spellEnd"/>
            <w:r>
              <w:rPr>
                <w:rFonts w:hint="eastAsia"/>
                <w:lang w:eastAsia="ko-KR"/>
              </w:rPr>
              <w:t xml:space="preserve"> LEE (gyeongcheol.lee@lge.com)</w:t>
            </w:r>
          </w:p>
        </w:tc>
      </w:tr>
      <w:tr w:rsidR="00CE1F54" w14:paraId="5EAE041F" w14:textId="77777777">
        <w:tc>
          <w:tcPr>
            <w:tcW w:w="3835" w:type="dxa"/>
          </w:tcPr>
          <w:p w14:paraId="78F2897C" w14:textId="77777777" w:rsidR="00CE1F54" w:rsidRPr="00DE02EB" w:rsidRDefault="00DE02EB">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0B91426D" w14:textId="77777777" w:rsidR="00CE1F54" w:rsidRPr="00DE02EB" w:rsidRDefault="00DE02EB">
            <w:pPr>
              <w:pStyle w:val="TAC"/>
              <w:rPr>
                <w:rFonts w:eastAsia="宋体"/>
                <w:lang w:eastAsia="zh-CN"/>
              </w:rPr>
            </w:pPr>
            <w:r>
              <w:rPr>
                <w:rFonts w:eastAsia="宋体" w:hint="eastAsia"/>
                <w:lang w:eastAsia="zh-CN"/>
              </w:rPr>
              <w:t>Z</w:t>
            </w:r>
            <w:r>
              <w:rPr>
                <w:rFonts w:eastAsia="宋体"/>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rsidRPr="000B2C41"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Pr="00303160" w:rsidRDefault="001A04EF">
            <w:pPr>
              <w:pStyle w:val="TAC"/>
              <w:rPr>
                <w:lang w:val="fi-FI" w:eastAsia="ko-KR"/>
              </w:rPr>
            </w:pPr>
            <w:r w:rsidRPr="00303160">
              <w:rPr>
                <w:lang w:val="fi-FI" w:eastAsia="ko-KR"/>
              </w:rPr>
              <w:t>Yumin Wu (wuyumin@xiaomi.com)</w:t>
            </w:r>
          </w:p>
        </w:tc>
      </w:tr>
      <w:tr w:rsidR="00CE1F54" w:rsidRPr="000B2C41"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Pierre Bertand (pierrebertrand@catt.cn</w:t>
            </w:r>
            <w:r>
              <w:rPr>
                <w:lang w:val="fr-FR" w:eastAsia="ko-KR"/>
              </w:rPr>
              <w:t>)</w:t>
            </w:r>
          </w:p>
        </w:tc>
      </w:tr>
      <w:tr w:rsidR="00A55F25" w:rsidRPr="000B2C41"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sidRPr="00303160">
              <w:rPr>
                <w:rFonts w:hint="eastAsia"/>
                <w:lang w:val="fi-FI" w:eastAsia="ko-KR"/>
              </w:rPr>
              <w:t>Donggun Kim (s_dg.kim@samsung.com)</w:t>
            </w:r>
          </w:p>
        </w:tc>
      </w:tr>
      <w:tr w:rsidR="00303160" w:rsidRPr="000B2C41" w14:paraId="14B75877" w14:textId="77777777">
        <w:tc>
          <w:tcPr>
            <w:tcW w:w="3835" w:type="dxa"/>
          </w:tcPr>
          <w:p w14:paraId="7F0E4ABB" w14:textId="33E46D48" w:rsidR="00303160" w:rsidRPr="006974EA" w:rsidRDefault="00303160" w:rsidP="00303160">
            <w:pPr>
              <w:pStyle w:val="TAC"/>
              <w:rPr>
                <w:lang w:val="fr-FR" w:eastAsia="ko-KR"/>
              </w:rPr>
            </w:pPr>
            <w:r>
              <w:rPr>
                <w:lang w:val="fr-FR" w:eastAsia="ko-KR"/>
              </w:rPr>
              <w:t>Nokia, Nokia Shanghai Bell</w:t>
            </w:r>
          </w:p>
        </w:tc>
        <w:tc>
          <w:tcPr>
            <w:tcW w:w="5794" w:type="dxa"/>
          </w:tcPr>
          <w:p w14:paraId="6255E822" w14:textId="5D41276A" w:rsidR="00303160" w:rsidRPr="006974EA" w:rsidRDefault="00303160" w:rsidP="00303160">
            <w:pPr>
              <w:pStyle w:val="TAC"/>
              <w:rPr>
                <w:lang w:val="fr-FR" w:eastAsia="ko-KR"/>
              </w:rPr>
            </w:pPr>
            <w:r>
              <w:rPr>
                <w:lang w:val="fr-FR" w:eastAsia="ko-KR"/>
              </w:rPr>
              <w:t>Samuli Turtinen (samuli.turtinen@nokia.com)</w:t>
            </w:r>
          </w:p>
        </w:tc>
      </w:tr>
      <w:tr w:rsidR="00303160" w:rsidRPr="00303160" w14:paraId="5A093879" w14:textId="77777777">
        <w:tc>
          <w:tcPr>
            <w:tcW w:w="3835" w:type="dxa"/>
          </w:tcPr>
          <w:p w14:paraId="58C98739" w14:textId="25C86164" w:rsidR="00303160" w:rsidRPr="006974EA" w:rsidRDefault="000E5E69" w:rsidP="00303160">
            <w:pPr>
              <w:pStyle w:val="TAC"/>
              <w:rPr>
                <w:lang w:val="fr-FR" w:eastAsia="ko-KR"/>
              </w:rPr>
            </w:pPr>
            <w:r>
              <w:rPr>
                <w:lang w:val="fr-FR" w:eastAsia="ko-KR"/>
              </w:rPr>
              <w:t>Intel</w:t>
            </w:r>
          </w:p>
        </w:tc>
        <w:tc>
          <w:tcPr>
            <w:tcW w:w="5794" w:type="dxa"/>
          </w:tcPr>
          <w:p w14:paraId="4655862D" w14:textId="5C5DED53" w:rsidR="00303160" w:rsidRPr="006974EA" w:rsidRDefault="000E5E69" w:rsidP="00303160">
            <w:pPr>
              <w:pStyle w:val="TAC"/>
              <w:rPr>
                <w:lang w:val="fr-FR" w:eastAsia="ko-KR"/>
              </w:rPr>
            </w:pPr>
            <w:r>
              <w:rPr>
                <w:lang w:val="fr-FR" w:eastAsia="ko-KR"/>
              </w:rPr>
              <w:t>Ziyi Li (ziyi.li@intel.com)</w:t>
            </w:r>
          </w:p>
        </w:tc>
      </w:tr>
      <w:tr w:rsidR="001817CC" w:rsidRPr="00303160" w14:paraId="6054A135" w14:textId="77777777">
        <w:tc>
          <w:tcPr>
            <w:tcW w:w="3835" w:type="dxa"/>
          </w:tcPr>
          <w:p w14:paraId="04305A56" w14:textId="1BBA9652" w:rsidR="001817CC" w:rsidRDefault="001817CC" w:rsidP="00303160">
            <w:pPr>
              <w:pStyle w:val="TAC"/>
              <w:rPr>
                <w:lang w:val="fr-FR" w:eastAsia="ko-KR"/>
              </w:rPr>
            </w:pPr>
            <w:r>
              <w:rPr>
                <w:lang w:val="fr-FR" w:eastAsia="ko-KR"/>
              </w:rPr>
              <w:t>vivo</w:t>
            </w:r>
          </w:p>
        </w:tc>
        <w:tc>
          <w:tcPr>
            <w:tcW w:w="5794" w:type="dxa"/>
          </w:tcPr>
          <w:p w14:paraId="4E063CBB" w14:textId="6F0FF913" w:rsidR="001817CC" w:rsidRDefault="001817CC" w:rsidP="00303160">
            <w:pPr>
              <w:pStyle w:val="TAC"/>
              <w:rPr>
                <w:lang w:val="fr-FR" w:eastAsia="ko-KR"/>
              </w:rPr>
            </w:pPr>
            <w:r>
              <w:rPr>
                <w:lang w:val="fr-FR" w:eastAsia="ko-KR"/>
              </w:rPr>
              <w:t>Boubacar(kimba@vivo.com)</w:t>
            </w:r>
          </w:p>
        </w:tc>
      </w:tr>
      <w:tr w:rsidR="009E39C8" w:rsidRPr="00303160" w14:paraId="020EA0E7" w14:textId="77777777">
        <w:tc>
          <w:tcPr>
            <w:tcW w:w="3835" w:type="dxa"/>
          </w:tcPr>
          <w:p w14:paraId="44CB6EAD" w14:textId="25C332F8" w:rsidR="009E39C8" w:rsidRDefault="009E39C8" w:rsidP="009E39C8">
            <w:pPr>
              <w:pStyle w:val="TAC"/>
              <w:rPr>
                <w:lang w:val="fr-FR" w:eastAsia="ko-KR"/>
              </w:rPr>
            </w:pPr>
            <w:r>
              <w:rPr>
                <w:lang w:eastAsia="ko-KR"/>
              </w:rPr>
              <w:t>Qualcomm</w:t>
            </w:r>
          </w:p>
        </w:tc>
        <w:tc>
          <w:tcPr>
            <w:tcW w:w="5794" w:type="dxa"/>
          </w:tcPr>
          <w:p w14:paraId="4B61CD52" w14:textId="4C872949" w:rsidR="009E39C8" w:rsidRDefault="009E39C8" w:rsidP="009E39C8">
            <w:pPr>
              <w:pStyle w:val="TAC"/>
              <w:rPr>
                <w:lang w:val="fr-FR" w:eastAsia="ko-KR"/>
              </w:rPr>
            </w:pPr>
            <w:r>
              <w:rPr>
                <w:lang w:eastAsia="ko-KR"/>
              </w:rPr>
              <w:t>Mouaffac (</w:t>
            </w:r>
            <w:hyperlink r:id="rId13" w:history="1">
              <w:r w:rsidRPr="00F367E9">
                <w:rPr>
                  <w:rStyle w:val="a5"/>
                  <w:lang w:eastAsia="ko-KR"/>
                </w:rPr>
                <w:t>mambriss@qti.qualcomm.com</w:t>
              </w:r>
            </w:hyperlink>
            <w:r>
              <w:rPr>
                <w:lang w:eastAsia="ko-KR"/>
              </w:rPr>
              <w:t xml:space="preserve">) </w:t>
            </w:r>
          </w:p>
        </w:tc>
      </w:tr>
      <w:tr w:rsidR="003452CD" w:rsidRPr="00303160" w14:paraId="64951C64" w14:textId="77777777">
        <w:tc>
          <w:tcPr>
            <w:tcW w:w="3835" w:type="dxa"/>
          </w:tcPr>
          <w:p w14:paraId="428D86D7" w14:textId="0E2A088E" w:rsidR="003452CD" w:rsidRDefault="003452CD" w:rsidP="009E39C8">
            <w:pPr>
              <w:pStyle w:val="TAC"/>
              <w:rPr>
                <w:lang w:eastAsia="ko-KR"/>
              </w:rPr>
            </w:pPr>
            <w:r w:rsidRPr="003452CD">
              <w:rPr>
                <w:rFonts w:hint="eastAsia"/>
                <w:lang w:eastAsia="ko-KR"/>
              </w:rPr>
              <w:t>ZTE</w:t>
            </w:r>
          </w:p>
        </w:tc>
        <w:tc>
          <w:tcPr>
            <w:tcW w:w="5794" w:type="dxa"/>
          </w:tcPr>
          <w:p w14:paraId="4A7AD047" w14:textId="676E7251" w:rsidR="003452CD" w:rsidRDefault="003452CD" w:rsidP="009E39C8">
            <w:pPr>
              <w:pStyle w:val="TAC"/>
              <w:rPr>
                <w:lang w:eastAsia="ko-KR"/>
              </w:rPr>
            </w:pPr>
            <w:r w:rsidRPr="003452CD">
              <w:rPr>
                <w:rFonts w:hint="eastAsia"/>
                <w:lang w:val="fr-FR" w:eastAsia="ko-KR"/>
              </w:rPr>
              <w:t>Ting</w:t>
            </w:r>
            <w:r w:rsidRPr="003452CD">
              <w:rPr>
                <w:lang w:val="fr-FR" w:eastAsia="ko-KR"/>
              </w:rPr>
              <w:t xml:space="preserve"> </w:t>
            </w:r>
            <w:r w:rsidRPr="003452CD">
              <w:rPr>
                <w:rFonts w:hint="eastAsia"/>
                <w:lang w:val="fr-FR" w:eastAsia="ko-KR"/>
              </w:rPr>
              <w:t>Lu</w:t>
            </w:r>
            <w:r w:rsidRPr="003452CD">
              <w:rPr>
                <w:lang w:val="fr-FR" w:eastAsia="ko-KR"/>
              </w:rPr>
              <w:t>(</w:t>
            </w:r>
            <w:r w:rsidRPr="003452CD">
              <w:rPr>
                <w:rFonts w:hint="eastAsia"/>
                <w:lang w:val="fr-FR" w:eastAsia="ko-KR"/>
              </w:rPr>
              <w:t>l</w:t>
            </w:r>
            <w:r w:rsidRPr="003452CD">
              <w:rPr>
                <w:lang w:val="fr-FR" w:eastAsia="ko-KR"/>
              </w:rPr>
              <w:t>u.ting@zte.com.cn)</w:t>
            </w:r>
          </w:p>
        </w:tc>
      </w:tr>
    </w:tbl>
    <w:p w14:paraId="2EC868C7" w14:textId="77777777" w:rsidR="00CE1F54" w:rsidRPr="006974EA" w:rsidRDefault="00CE1F54">
      <w:pPr>
        <w:rPr>
          <w:lang w:val="fr-FR"/>
        </w:rPr>
      </w:pPr>
    </w:p>
    <w:p w14:paraId="59686692" w14:textId="77777777" w:rsidR="00CE1F54" w:rsidRDefault="00B62381">
      <w:pPr>
        <w:pStyle w:val="1"/>
      </w:pPr>
      <w:r>
        <w:t>3</w:t>
      </w:r>
      <w:r>
        <w:tab/>
        <w:t>Discussion</w:t>
      </w:r>
    </w:p>
    <w:p w14:paraId="1533C56F" w14:textId="77777777" w:rsidR="00CE1F54" w:rsidRDefault="00B62381">
      <w:pPr>
        <w:pStyle w:val="2"/>
        <w:rPr>
          <w:lang w:val="en-US" w:eastAsia="zh-CN"/>
        </w:rPr>
      </w:pPr>
      <w:r>
        <w:rPr>
          <w:lang w:val="en-US" w:eastAsia="zh-CN"/>
        </w:rPr>
        <w:t>3.1</w:t>
      </w:r>
      <w:r>
        <w:rPr>
          <w:lang w:val="en-US" w:eastAsia="zh-CN"/>
        </w:rPr>
        <w:tab/>
        <w:t>RLC</w:t>
      </w:r>
    </w:p>
    <w:p w14:paraId="7E29F75B" w14:textId="77777777" w:rsidR="00CE1F54" w:rsidRDefault="008B695C">
      <w:pPr>
        <w:pStyle w:val="Doc-title"/>
      </w:pPr>
      <w:hyperlink r:id="rId14" w:tooltip="D:Documents3GPPtsg_ranWG2TSGR2_113bis-eDocsR2-2102943.zip" w:history="1">
        <w:r w:rsidR="00B62381">
          <w:rPr>
            <w:rStyle w:val="a5"/>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proofErr w:type="spellStart"/>
      <w:r>
        <w:rPr>
          <w:i/>
          <w:iCs/>
          <w:lang w:eastAsia="zh-CN"/>
        </w:rPr>
        <w:t>maxRetxThreshold</w:t>
      </w:r>
      <w:proofErr w:type="spellEnd"/>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w:t>
      </w:r>
      <w:proofErr w:type="spellStart"/>
      <w:r>
        <w:rPr>
          <w:i/>
          <w:iCs/>
          <w:lang w:eastAsia="zh-CN"/>
        </w:rPr>
        <w:t>PollRetransmit</w:t>
      </w:r>
      <w:proofErr w:type="spellEnd"/>
      <w:r>
        <w:rPr>
          <w:lang w:eastAsia="zh-CN"/>
        </w:rPr>
        <w:t xml:space="preserve"> has expired. </w:t>
      </w:r>
    </w:p>
    <w:p w14:paraId="1BA68D81" w14:textId="77777777" w:rsidR="00CE1F54" w:rsidRDefault="00B62381">
      <w:pPr>
        <w:rPr>
          <w:lang w:eastAsia="zh-CN"/>
        </w:rPr>
      </w:pPr>
      <w:r>
        <w:rPr>
          <w:lang w:eastAsia="zh-CN"/>
        </w:rPr>
        <w:t xml:space="preserve">This allows a lot of variance in UE behaviour as to how soon a given packet will exceed the maximum number of retransmissions, and consequently the UE RRC will take the appropriate action: e.g. while one UE implementation may </w:t>
      </w:r>
      <w:r>
        <w:rPr>
          <w:lang w:eastAsia="zh-CN"/>
        </w:rPr>
        <w:lastRenderedPageBreak/>
        <w:t>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w:t>
      </w:r>
      <w:proofErr w:type="spellStart"/>
      <w:r>
        <w:rPr>
          <w:i/>
          <w:iCs/>
          <w:lang w:eastAsia="zh-CN"/>
        </w:rPr>
        <w:t>PollRetransmit</w:t>
      </w:r>
      <w:proofErr w:type="spellEnd"/>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a9"/>
        <w:tblW w:w="0" w:type="auto"/>
        <w:tblLook w:val="04A0" w:firstRow="1" w:lastRow="0" w:firstColumn="1" w:lastColumn="0" w:noHBand="0" w:noVBand="1"/>
      </w:tblPr>
      <w:tblGrid>
        <w:gridCol w:w="1445"/>
        <w:gridCol w:w="2094"/>
        <w:gridCol w:w="2410"/>
        <w:gridCol w:w="3682"/>
      </w:tblGrid>
      <w:tr w:rsidR="00CE1F54" w14:paraId="1511963B" w14:textId="77777777" w:rsidTr="002259DA">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rsidTr="002259DA">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rsidTr="002259DA">
        <w:tc>
          <w:tcPr>
            <w:tcW w:w="1445" w:type="dxa"/>
          </w:tcPr>
          <w:p w14:paraId="5F7867F6" w14:textId="77777777" w:rsidR="00CE1F54" w:rsidRPr="000C3BF4" w:rsidRDefault="000C3BF4">
            <w:pPr>
              <w:pStyle w:val="TAC"/>
              <w:keepNext w:val="0"/>
              <w:keepLines w:val="0"/>
              <w:widowControl w:val="0"/>
              <w:rPr>
                <w:rFonts w:eastAsia="宋体"/>
                <w:lang w:eastAsia="zh-CN"/>
              </w:rPr>
            </w:pPr>
            <w:r>
              <w:rPr>
                <w:rFonts w:eastAsia="宋体" w:hint="eastAsia"/>
                <w:lang w:eastAsia="zh-CN"/>
              </w:rPr>
              <w:t>Huawei</w:t>
            </w:r>
            <w:r>
              <w:rPr>
                <w:rFonts w:eastAsia="宋体"/>
                <w:lang w:eastAsia="zh-CN"/>
              </w:rPr>
              <w:t xml:space="preserve">, </w:t>
            </w:r>
            <w:proofErr w:type="spellStart"/>
            <w:r>
              <w:rPr>
                <w:rFonts w:eastAsia="宋体"/>
                <w:lang w:eastAsia="zh-CN"/>
              </w:rPr>
              <w:t>HiSilicon</w:t>
            </w:r>
            <w:proofErr w:type="spellEnd"/>
          </w:p>
        </w:tc>
        <w:tc>
          <w:tcPr>
            <w:tcW w:w="2094" w:type="dxa"/>
          </w:tcPr>
          <w:p w14:paraId="2939383D" w14:textId="77777777" w:rsidR="00CE1F54" w:rsidRPr="000C3BF4" w:rsidRDefault="000C3BF4">
            <w:pPr>
              <w:pStyle w:val="TAC"/>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2410" w:type="dxa"/>
          </w:tcPr>
          <w:p w14:paraId="132F36E8" w14:textId="77777777" w:rsidR="00CE1F54" w:rsidRDefault="000C3BF4">
            <w:pPr>
              <w:pStyle w:val="TAL"/>
              <w:keepNext w:val="0"/>
              <w:keepLines w:val="0"/>
              <w:widowControl w:val="0"/>
              <w:rPr>
                <w:rFonts w:eastAsia="宋体"/>
                <w:lang w:eastAsia="zh-CN"/>
              </w:rPr>
            </w:pPr>
            <w:r>
              <w:rPr>
                <w:rFonts w:eastAsia="宋体" w:hint="eastAsia"/>
                <w:lang w:eastAsia="zh-CN"/>
              </w:rPr>
              <w:t>D</w:t>
            </w:r>
            <w:r>
              <w:rPr>
                <w:rFonts w:eastAsia="宋体"/>
                <w:lang w:eastAsia="zh-CN"/>
              </w:rPr>
              <w:t>isagree</w:t>
            </w:r>
          </w:p>
        </w:tc>
        <w:tc>
          <w:tcPr>
            <w:tcW w:w="3682" w:type="dxa"/>
          </w:tcPr>
          <w:p w14:paraId="155A2558" w14:textId="77777777" w:rsidR="00CE1F54" w:rsidRDefault="000C3BF4" w:rsidP="000C3BF4">
            <w:pPr>
              <w:pStyle w:val="TAL"/>
              <w:keepNext w:val="0"/>
              <w:keepLines w:val="0"/>
              <w:widowControl w:val="0"/>
              <w:rPr>
                <w:rFonts w:eastAsia="宋体"/>
                <w:lang w:eastAsia="zh-CN"/>
              </w:rPr>
            </w:pPr>
            <w:r>
              <w:rPr>
                <w:rFonts w:eastAsia="宋体" w:hint="eastAsia"/>
                <w:lang w:eastAsia="zh-CN"/>
              </w:rPr>
              <w:t>T</w:t>
            </w:r>
            <w:r>
              <w:rPr>
                <w:rFonts w:eastAsia="宋体"/>
                <w:lang w:eastAsia="zh-CN"/>
              </w:rPr>
              <w:t>his is an optimization, but not a correction. It is not a time to agree new enhancements</w:t>
            </w:r>
            <w:r w:rsidR="0070463E">
              <w:rPr>
                <w:rFonts w:eastAsia="宋体"/>
                <w:lang w:eastAsia="zh-CN"/>
              </w:rPr>
              <w:t xml:space="preserve"> for Rel-16</w:t>
            </w:r>
            <w:r>
              <w:rPr>
                <w:rFonts w:eastAsia="宋体"/>
                <w:lang w:eastAsia="zh-CN"/>
              </w:rPr>
              <w:t>.</w:t>
            </w:r>
          </w:p>
        </w:tc>
      </w:tr>
      <w:tr w:rsidR="00CE1F54" w14:paraId="59F2E877" w14:textId="77777777" w:rsidTr="002259DA">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宋体"/>
                <w:lang w:eastAsia="zh-CN"/>
              </w:rPr>
            </w:pPr>
            <w:r>
              <w:rPr>
                <w:rFonts w:eastAsia="宋体"/>
                <w:lang w:eastAsia="zh-CN"/>
              </w:rPr>
              <w:t>Neutral</w:t>
            </w:r>
          </w:p>
        </w:tc>
        <w:tc>
          <w:tcPr>
            <w:tcW w:w="2410" w:type="dxa"/>
          </w:tcPr>
          <w:p w14:paraId="79901CD4" w14:textId="07165661" w:rsidR="00CE1F54" w:rsidRDefault="00990424">
            <w:pPr>
              <w:pStyle w:val="TAL"/>
              <w:keepNext w:val="0"/>
              <w:keepLines w:val="0"/>
              <w:widowControl w:val="0"/>
              <w:rPr>
                <w:rFonts w:eastAsia="宋体"/>
                <w:lang w:eastAsia="zh-CN"/>
              </w:rPr>
            </w:pPr>
            <w:r>
              <w:rPr>
                <w:rFonts w:eastAsia="宋体"/>
                <w:lang w:eastAsia="zh-CN"/>
              </w:rPr>
              <w:t>Disagree</w:t>
            </w:r>
          </w:p>
        </w:tc>
        <w:tc>
          <w:tcPr>
            <w:tcW w:w="3682" w:type="dxa"/>
          </w:tcPr>
          <w:p w14:paraId="28AEEE26" w14:textId="5F6A0081" w:rsidR="00CE1F54" w:rsidRDefault="00990424">
            <w:pPr>
              <w:pStyle w:val="TAL"/>
              <w:keepNext w:val="0"/>
              <w:keepLines w:val="0"/>
              <w:widowControl w:val="0"/>
              <w:rPr>
                <w:rFonts w:eastAsia="宋体"/>
                <w:lang w:eastAsia="zh-CN"/>
              </w:rPr>
            </w:pPr>
            <w:r>
              <w:rPr>
                <w:rFonts w:eastAsia="宋体"/>
                <w:lang w:eastAsia="zh-CN"/>
              </w:rPr>
              <w:t xml:space="preserve">Although this might be the case in some implementations, it </w:t>
            </w:r>
            <w:r w:rsidR="00BA0BD2">
              <w:rPr>
                <w:rFonts w:eastAsia="宋体"/>
                <w:lang w:eastAsia="zh-CN"/>
              </w:rPr>
              <w:t xml:space="preserve">would only be a rare issue in very high load situations. </w:t>
            </w:r>
          </w:p>
        </w:tc>
      </w:tr>
      <w:tr w:rsidR="00CE1F54" w14:paraId="1577D633" w14:textId="77777777" w:rsidTr="002259DA">
        <w:tc>
          <w:tcPr>
            <w:tcW w:w="1445" w:type="dxa"/>
          </w:tcPr>
          <w:p w14:paraId="56CD1411" w14:textId="4574128E" w:rsidR="00CE1F54" w:rsidRDefault="0011010D">
            <w:pPr>
              <w:pStyle w:val="TAC"/>
              <w:keepNext w:val="0"/>
              <w:keepLines w:val="0"/>
              <w:widowControl w:val="0"/>
              <w:rPr>
                <w:rFonts w:eastAsia="宋体"/>
                <w:lang w:eastAsia="zh-CN"/>
              </w:rPr>
            </w:pPr>
            <w:r>
              <w:rPr>
                <w:rFonts w:eastAsia="宋体"/>
                <w:lang w:eastAsia="zh-CN"/>
              </w:rPr>
              <w:t>MediaTek</w:t>
            </w:r>
          </w:p>
        </w:tc>
        <w:tc>
          <w:tcPr>
            <w:tcW w:w="2094" w:type="dxa"/>
          </w:tcPr>
          <w:p w14:paraId="1487AD2A" w14:textId="10F89F5D" w:rsidR="00CE1F54" w:rsidRDefault="0011010D">
            <w:pPr>
              <w:pStyle w:val="TAC"/>
              <w:keepNext w:val="0"/>
              <w:keepLines w:val="0"/>
              <w:widowControl w:val="0"/>
              <w:rPr>
                <w:rFonts w:eastAsia="宋体"/>
                <w:lang w:eastAsia="zh-CN"/>
              </w:rPr>
            </w:pPr>
            <w:r>
              <w:rPr>
                <w:rFonts w:eastAsia="宋体"/>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rsidTr="002259DA">
        <w:trPr>
          <w:trHeight w:val="90"/>
        </w:trPr>
        <w:tc>
          <w:tcPr>
            <w:tcW w:w="1445" w:type="dxa"/>
          </w:tcPr>
          <w:p w14:paraId="31610D76" w14:textId="25C053D6" w:rsidR="00256EE7" w:rsidRDefault="00256EE7" w:rsidP="00256EE7">
            <w:pPr>
              <w:pStyle w:val="TAC"/>
              <w:keepNext w:val="0"/>
              <w:keepLines w:val="0"/>
              <w:widowControl w:val="0"/>
              <w:rPr>
                <w:rFonts w:eastAsia="宋体"/>
                <w:lang w:eastAsia="zh-CN"/>
              </w:rPr>
            </w:pPr>
            <w:r>
              <w:rPr>
                <w:rFonts w:eastAsia="宋体"/>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宋体"/>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rsidTr="002259DA">
        <w:tc>
          <w:tcPr>
            <w:tcW w:w="1445" w:type="dxa"/>
          </w:tcPr>
          <w:p w14:paraId="46D0AE7D" w14:textId="65C7E6EE" w:rsidR="00E67CDF" w:rsidRDefault="00E67CDF" w:rsidP="00256EE7">
            <w:pPr>
              <w:pStyle w:val="TAC"/>
              <w:keepNext w:val="0"/>
              <w:keepLines w:val="0"/>
              <w:widowControl w:val="0"/>
              <w:rPr>
                <w:lang w:eastAsia="ko-KR"/>
              </w:rPr>
            </w:pPr>
            <w:r>
              <w:rPr>
                <w:rFonts w:eastAsia="宋体"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宋体" w:hint="eastAsia"/>
                <w:lang w:eastAsia="zh-CN"/>
              </w:rPr>
              <w:t>We think it is an optimization for bad implementation.</w:t>
            </w:r>
          </w:p>
        </w:tc>
      </w:tr>
      <w:tr w:rsidR="00A55F25" w14:paraId="0DFB244B" w14:textId="77777777" w:rsidTr="002259DA">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w:t>
            </w:r>
            <w:proofErr w:type="spellStart"/>
            <w:r w:rsidRPr="000F0A8F">
              <w:rPr>
                <w:lang w:eastAsia="ko-KR"/>
              </w:rPr>
              <w:t>PollRetransmit</w:t>
            </w:r>
            <w:proofErr w:type="spellEnd"/>
            <w:r w:rsidRPr="000F0A8F">
              <w:rPr>
                <w:lang w:eastAsia="ko-KR"/>
              </w:rPr>
              <w:t xml:space="preserve"> timer. There would be a case that UE should reach maximum </w:t>
            </w:r>
            <w:proofErr w:type="spellStart"/>
            <w:r w:rsidRPr="000F0A8F">
              <w:rPr>
                <w:lang w:eastAsia="ko-KR"/>
              </w:rPr>
              <w:t>retransmissn</w:t>
            </w:r>
            <w:proofErr w:type="spellEnd"/>
            <w:r w:rsidRPr="000F0A8F">
              <w:rPr>
                <w:lang w:eastAsia="ko-KR"/>
              </w:rPr>
              <w:t xml:space="preserve"> number if the timer continues to expire. This case will not be covered if we have this CR.</w:t>
            </w:r>
            <w:r>
              <w:rPr>
                <w:lang w:eastAsia="ko-KR"/>
              </w:rPr>
              <w:t xml:space="preserve"> </w:t>
            </w:r>
          </w:p>
        </w:tc>
      </w:tr>
      <w:tr w:rsidR="00303160" w14:paraId="2BD0B190" w14:textId="77777777" w:rsidTr="002259DA">
        <w:tc>
          <w:tcPr>
            <w:tcW w:w="1445" w:type="dxa"/>
          </w:tcPr>
          <w:p w14:paraId="76AC041F" w14:textId="24760AEB" w:rsidR="00303160" w:rsidRDefault="00303160" w:rsidP="00303160">
            <w:pPr>
              <w:pStyle w:val="TAC"/>
              <w:keepNext w:val="0"/>
              <w:keepLines w:val="0"/>
              <w:widowControl w:val="0"/>
              <w:rPr>
                <w:lang w:eastAsia="ko-KR"/>
              </w:rPr>
            </w:pPr>
            <w:r>
              <w:rPr>
                <w:lang w:eastAsia="ko-KR"/>
              </w:rPr>
              <w:t>Nokia, Nokia Shanghai Bell</w:t>
            </w:r>
          </w:p>
        </w:tc>
        <w:tc>
          <w:tcPr>
            <w:tcW w:w="2094" w:type="dxa"/>
          </w:tcPr>
          <w:p w14:paraId="4026FFEA" w14:textId="5F8D984F" w:rsidR="00303160" w:rsidRDefault="00303160" w:rsidP="00303160">
            <w:pPr>
              <w:pStyle w:val="TAC"/>
              <w:keepNext w:val="0"/>
              <w:keepLines w:val="0"/>
              <w:widowControl w:val="0"/>
              <w:rPr>
                <w:lang w:eastAsia="ko-KR"/>
              </w:rPr>
            </w:pPr>
            <w:r>
              <w:rPr>
                <w:lang w:eastAsia="ko-KR"/>
              </w:rPr>
              <w:t>Agree</w:t>
            </w:r>
          </w:p>
        </w:tc>
        <w:tc>
          <w:tcPr>
            <w:tcW w:w="2410" w:type="dxa"/>
          </w:tcPr>
          <w:p w14:paraId="33348827" w14:textId="5618FEB7" w:rsidR="00303160" w:rsidRDefault="00303160" w:rsidP="00303160">
            <w:pPr>
              <w:pStyle w:val="TAL"/>
              <w:keepNext w:val="0"/>
              <w:keepLines w:val="0"/>
              <w:widowControl w:val="0"/>
              <w:rPr>
                <w:lang w:eastAsia="ko-KR"/>
              </w:rPr>
            </w:pPr>
            <w:r>
              <w:rPr>
                <w:lang w:eastAsia="ko-KR"/>
              </w:rPr>
              <w:t>Agree</w:t>
            </w:r>
          </w:p>
        </w:tc>
        <w:tc>
          <w:tcPr>
            <w:tcW w:w="3682" w:type="dxa"/>
          </w:tcPr>
          <w:p w14:paraId="17F0A187" w14:textId="77777777" w:rsidR="00303160" w:rsidRDefault="00303160" w:rsidP="00303160">
            <w:pPr>
              <w:pStyle w:val="TAL"/>
              <w:keepNext w:val="0"/>
              <w:keepLines w:val="0"/>
              <w:widowControl w:val="0"/>
              <w:rPr>
                <w:lang w:eastAsia="ko-KR"/>
              </w:rPr>
            </w:pPr>
            <w:r>
              <w:rPr>
                <w:lang w:eastAsia="ko-KR"/>
              </w:rPr>
              <w:t>Proponent.</w:t>
            </w:r>
          </w:p>
          <w:p w14:paraId="057172DE" w14:textId="77777777" w:rsidR="00303160" w:rsidRDefault="00303160" w:rsidP="00303160">
            <w:pPr>
              <w:pStyle w:val="TAL"/>
              <w:keepNext w:val="0"/>
              <w:keepLines w:val="0"/>
              <w:widowControl w:val="0"/>
              <w:rPr>
                <w:lang w:eastAsia="ko-KR"/>
              </w:rPr>
            </w:pPr>
          </w:p>
          <w:p w14:paraId="6C505250" w14:textId="77777777" w:rsidR="00303160" w:rsidRDefault="00303160" w:rsidP="00303160">
            <w:pPr>
              <w:pStyle w:val="TAL"/>
              <w:keepNext w:val="0"/>
              <w:keepLines w:val="0"/>
              <w:widowControl w:val="0"/>
              <w:rPr>
                <w:lang w:eastAsia="ko-KR"/>
              </w:rPr>
            </w:pPr>
            <w:r>
              <w:rPr>
                <w:lang w:eastAsia="ko-KR"/>
              </w:rPr>
              <w:t>To comment about this to be optimization, there is this part specified in RLC:</w:t>
            </w:r>
          </w:p>
          <w:p w14:paraId="6072B295" w14:textId="77777777" w:rsidR="00303160" w:rsidRDefault="00303160" w:rsidP="00303160">
            <w:pPr>
              <w:pStyle w:val="B1"/>
            </w:pPr>
          </w:p>
          <w:p w14:paraId="2B39F125" w14:textId="77777777" w:rsidR="00303160" w:rsidRDefault="00303160" w:rsidP="00303160">
            <w:pPr>
              <w:pStyle w:val="B1"/>
              <w:rPr>
                <w:lang w:eastAsia="ja-JP"/>
              </w:rPr>
            </w:pPr>
            <w:r>
              <w:t xml:space="preserve">-    else, if it (the RLC SDU or the RLC SDU segment that is considered for retransmission) is not pending for retransmission already and the RETX_COUNT associated with the RLC SDU has not been incremented due to another negative acknowledgment </w:t>
            </w:r>
            <w:r>
              <w:rPr>
                <w:highlight w:val="yellow"/>
              </w:rPr>
              <w:t>in the same STATUS PDU</w:t>
            </w:r>
            <w:r>
              <w:t>:</w:t>
            </w:r>
          </w:p>
          <w:p w14:paraId="68E4EB4F" w14:textId="77777777" w:rsidR="00303160" w:rsidRPr="00643E9D" w:rsidRDefault="00303160" w:rsidP="00303160">
            <w:pPr>
              <w:pStyle w:val="B2"/>
              <w:rPr>
                <w:lang w:val="en-GB" w:eastAsia="en-GB"/>
              </w:rPr>
            </w:pPr>
            <w:r w:rsidRPr="00643E9D">
              <w:rPr>
                <w:lang w:val="en-GB"/>
              </w:rPr>
              <w:t>-    increment the RETX_COUNT.</w:t>
            </w:r>
          </w:p>
          <w:p w14:paraId="312431DB" w14:textId="77777777" w:rsidR="00303160" w:rsidRDefault="00303160" w:rsidP="00303160">
            <w:pPr>
              <w:pStyle w:val="TAL"/>
              <w:keepNext w:val="0"/>
              <w:keepLines w:val="0"/>
              <w:widowControl w:val="0"/>
              <w:rPr>
                <w:lang w:eastAsia="ko-KR"/>
              </w:rPr>
            </w:pPr>
            <w:r>
              <w:rPr>
                <w:lang w:eastAsia="ko-KR"/>
              </w:rPr>
              <w:t>It seems this part of the specification already assumes the RLC SDU (segment) is only considered for re-transmission by NACK in STATUS PDU.</w:t>
            </w:r>
          </w:p>
          <w:p w14:paraId="54997793" w14:textId="77777777" w:rsidR="00303160" w:rsidRDefault="00303160" w:rsidP="00303160">
            <w:pPr>
              <w:pStyle w:val="TAL"/>
              <w:keepNext w:val="0"/>
              <w:keepLines w:val="0"/>
              <w:widowControl w:val="0"/>
              <w:rPr>
                <w:lang w:eastAsia="ko-KR"/>
              </w:rPr>
            </w:pPr>
          </w:p>
          <w:p w14:paraId="01581956" w14:textId="1E8D1427" w:rsidR="00303160" w:rsidRDefault="00303160" w:rsidP="00303160">
            <w:pPr>
              <w:pStyle w:val="TAL"/>
              <w:keepNext w:val="0"/>
              <w:keepLines w:val="0"/>
              <w:widowControl w:val="0"/>
              <w:rPr>
                <w:lang w:eastAsia="ko-KR"/>
              </w:rPr>
            </w:pPr>
            <w:r>
              <w:rPr>
                <w:lang w:eastAsia="ko-KR"/>
              </w:rPr>
              <w:t xml:space="preserve">Furthermore we had not seen the problem </w:t>
            </w:r>
            <w:r>
              <w:rPr>
                <w:lang w:eastAsia="ko-KR"/>
              </w:rPr>
              <w:lastRenderedPageBreak/>
              <w:t xml:space="preserve">before because DC wasn’t deployed till now. Indeed </w:t>
            </w:r>
            <w:r w:rsidRPr="00643E9D">
              <w:rPr>
                <w:lang w:eastAsia="ko-KR"/>
              </w:rPr>
              <w:t xml:space="preserve">EN-DC </w:t>
            </w:r>
            <w:r>
              <w:rPr>
                <w:lang w:eastAsia="ko-KR"/>
              </w:rPr>
              <w:t>increases</w:t>
            </w:r>
            <w:r w:rsidRPr="00643E9D">
              <w:rPr>
                <w:lang w:eastAsia="ko-KR"/>
              </w:rPr>
              <w:t xml:space="preserve"> the possibility of not being scheduled for a while (since another CG can be alive)</w:t>
            </w:r>
            <w:r>
              <w:rPr>
                <w:lang w:eastAsia="ko-KR"/>
              </w:rPr>
              <w:t xml:space="preserve"> and thus increases the possibility of this problem to occur. </w:t>
            </w:r>
            <w:r w:rsidRPr="00643E9D">
              <w:rPr>
                <w:lang w:eastAsia="ko-KR"/>
              </w:rPr>
              <w:t xml:space="preserve"> </w:t>
            </w:r>
          </w:p>
        </w:tc>
      </w:tr>
      <w:tr w:rsidR="002259DA" w14:paraId="66486F61" w14:textId="77777777" w:rsidTr="002259DA">
        <w:tc>
          <w:tcPr>
            <w:tcW w:w="1445" w:type="dxa"/>
          </w:tcPr>
          <w:p w14:paraId="0038B96F" w14:textId="60CD0A65" w:rsidR="002259DA" w:rsidRDefault="002259DA" w:rsidP="002259DA">
            <w:pPr>
              <w:pStyle w:val="TAC"/>
              <w:keepNext w:val="0"/>
              <w:keepLines w:val="0"/>
              <w:widowControl w:val="0"/>
              <w:rPr>
                <w:lang w:eastAsia="ko-KR"/>
              </w:rPr>
            </w:pPr>
            <w:r w:rsidRPr="002259DA">
              <w:rPr>
                <w:rFonts w:eastAsia="Times New Roman" w:cs="Arial"/>
                <w:szCs w:val="18"/>
                <w:lang w:eastAsia="zh-CN"/>
              </w:rPr>
              <w:lastRenderedPageBreak/>
              <w:t>Intel </w:t>
            </w:r>
          </w:p>
        </w:tc>
        <w:tc>
          <w:tcPr>
            <w:tcW w:w="2094" w:type="dxa"/>
          </w:tcPr>
          <w:p w14:paraId="1B2E8752" w14:textId="3514A367" w:rsidR="002259DA" w:rsidRDefault="002259DA" w:rsidP="002259DA">
            <w:pPr>
              <w:pStyle w:val="TAC"/>
              <w:keepNext w:val="0"/>
              <w:keepLines w:val="0"/>
              <w:widowControl w:val="0"/>
              <w:rPr>
                <w:lang w:eastAsia="ko-KR"/>
              </w:rPr>
            </w:pPr>
            <w:r w:rsidRPr="002259DA">
              <w:rPr>
                <w:rFonts w:eastAsia="Times New Roman" w:cs="Arial"/>
                <w:szCs w:val="18"/>
                <w:lang w:eastAsia="zh-CN"/>
              </w:rPr>
              <w:t>Disagree </w:t>
            </w:r>
          </w:p>
        </w:tc>
        <w:tc>
          <w:tcPr>
            <w:tcW w:w="2410" w:type="dxa"/>
          </w:tcPr>
          <w:p w14:paraId="630A0228" w14:textId="73CD70AB" w:rsidR="002259DA" w:rsidRDefault="002259DA" w:rsidP="002259DA">
            <w:pPr>
              <w:pStyle w:val="TAL"/>
              <w:keepNext w:val="0"/>
              <w:keepLines w:val="0"/>
              <w:widowControl w:val="0"/>
              <w:rPr>
                <w:lang w:eastAsia="ko-KR"/>
              </w:rPr>
            </w:pPr>
            <w:r w:rsidRPr="002259DA">
              <w:rPr>
                <w:rFonts w:eastAsia="Times New Roman" w:cs="Arial"/>
                <w:szCs w:val="18"/>
                <w:lang w:eastAsia="zh-CN"/>
              </w:rPr>
              <w:t>Disagree </w:t>
            </w:r>
          </w:p>
        </w:tc>
        <w:tc>
          <w:tcPr>
            <w:tcW w:w="3682" w:type="dxa"/>
          </w:tcPr>
          <w:p w14:paraId="1201B34E" w14:textId="2B68508D" w:rsidR="002259DA" w:rsidRDefault="002259DA" w:rsidP="002259DA">
            <w:pPr>
              <w:pStyle w:val="TAL"/>
              <w:keepNext w:val="0"/>
              <w:keepLines w:val="0"/>
              <w:widowControl w:val="0"/>
              <w:rPr>
                <w:lang w:eastAsia="ko-KR"/>
              </w:rPr>
            </w:pPr>
            <w:r w:rsidRPr="002259DA">
              <w:rPr>
                <w:rFonts w:eastAsia="Times New Roman" w:cs="Arial"/>
                <w:szCs w:val="18"/>
                <w:lang w:eastAsia="zh-CN"/>
              </w:rPr>
              <w:t>It seems that the proposal is an optimization. The related behavior is from LTE Rel-8, and no issues are identified</w:t>
            </w:r>
            <w:r w:rsidRPr="002259DA">
              <w:rPr>
                <w:rFonts w:ascii="宋体" w:eastAsia="宋体" w:hAnsi="宋体" w:cs="Segoe UI" w:hint="eastAsia"/>
                <w:szCs w:val="18"/>
                <w:lang w:eastAsia="zh-CN"/>
              </w:rPr>
              <w:t>. </w:t>
            </w:r>
          </w:p>
        </w:tc>
      </w:tr>
      <w:tr w:rsidR="001817CC" w:rsidRPr="002259DA" w14:paraId="13B100B2" w14:textId="77777777" w:rsidTr="002259DA">
        <w:tc>
          <w:tcPr>
            <w:tcW w:w="1445" w:type="dxa"/>
          </w:tcPr>
          <w:p w14:paraId="2F8D1ED9" w14:textId="5265CBCA" w:rsidR="001817CC" w:rsidRPr="002259DA" w:rsidRDefault="001817CC" w:rsidP="001817CC">
            <w:pPr>
              <w:spacing w:after="0"/>
              <w:jc w:val="center"/>
              <w:textAlignment w:val="baseline"/>
              <w:rPr>
                <w:rFonts w:ascii="Segoe UI" w:eastAsia="Times New Roman" w:hAnsi="Segoe UI" w:cs="Segoe UI"/>
                <w:sz w:val="18"/>
                <w:szCs w:val="18"/>
                <w:lang w:eastAsia="zh-CN"/>
              </w:rPr>
            </w:pPr>
            <w:r>
              <w:rPr>
                <w:rFonts w:ascii="Segoe UI" w:eastAsia="Times New Roman" w:hAnsi="Segoe UI" w:cs="Segoe UI"/>
                <w:sz w:val="18"/>
                <w:szCs w:val="18"/>
                <w:lang w:eastAsia="zh-CN"/>
              </w:rPr>
              <w:t>vivo</w:t>
            </w:r>
          </w:p>
        </w:tc>
        <w:tc>
          <w:tcPr>
            <w:tcW w:w="2094" w:type="dxa"/>
          </w:tcPr>
          <w:p w14:paraId="53E53802" w14:textId="2D0AEC17" w:rsidR="001817CC" w:rsidRPr="002259DA" w:rsidRDefault="001817CC" w:rsidP="001817CC">
            <w:pPr>
              <w:spacing w:after="0"/>
              <w:jc w:val="center"/>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2410" w:type="dxa"/>
          </w:tcPr>
          <w:p w14:paraId="1BA28204" w14:textId="170FE8BA" w:rsidR="001817CC" w:rsidRPr="002259DA" w:rsidRDefault="001817CC" w:rsidP="001817CC">
            <w:pPr>
              <w:spacing w:after="0"/>
              <w:textAlignment w:val="baseline"/>
              <w:rPr>
                <w:rFonts w:ascii="Segoe UI" w:eastAsia="Times New Roman" w:hAnsi="Segoe UI" w:cs="Segoe UI"/>
                <w:sz w:val="18"/>
                <w:szCs w:val="18"/>
                <w:lang w:eastAsia="zh-CN"/>
              </w:rPr>
            </w:pPr>
            <w:r w:rsidRPr="002259DA">
              <w:rPr>
                <w:rFonts w:eastAsia="Times New Roman" w:cs="Arial"/>
                <w:szCs w:val="18"/>
                <w:lang w:eastAsia="zh-CN"/>
              </w:rPr>
              <w:t>Disagree </w:t>
            </w:r>
          </w:p>
        </w:tc>
        <w:tc>
          <w:tcPr>
            <w:tcW w:w="3682" w:type="dxa"/>
          </w:tcPr>
          <w:p w14:paraId="44628C66" w14:textId="19F27E06" w:rsidR="001817CC" w:rsidRPr="002259DA" w:rsidRDefault="001817CC" w:rsidP="001817CC">
            <w:pPr>
              <w:spacing w:after="0"/>
              <w:textAlignment w:val="baseline"/>
              <w:rPr>
                <w:rFonts w:ascii="Segoe UI" w:eastAsia="Times New Roman" w:hAnsi="Segoe UI" w:cs="Segoe UI"/>
                <w:sz w:val="18"/>
                <w:szCs w:val="18"/>
                <w:lang w:eastAsia="zh-CN"/>
              </w:rPr>
            </w:pPr>
          </w:p>
        </w:tc>
      </w:tr>
      <w:tr w:rsidR="00754E8A" w14:paraId="669588DC" w14:textId="77777777" w:rsidTr="002259DA">
        <w:tc>
          <w:tcPr>
            <w:tcW w:w="1445" w:type="dxa"/>
          </w:tcPr>
          <w:p w14:paraId="03E5D759" w14:textId="401908AB" w:rsidR="00754E8A" w:rsidRDefault="00754E8A" w:rsidP="00754E8A">
            <w:pPr>
              <w:pStyle w:val="TAC"/>
              <w:keepNext w:val="0"/>
              <w:keepLines w:val="0"/>
              <w:widowControl w:val="0"/>
              <w:rPr>
                <w:lang w:eastAsia="ko-KR"/>
              </w:rPr>
            </w:pPr>
            <w:proofErr w:type="spellStart"/>
            <w:r>
              <w:rPr>
                <w:lang w:eastAsia="ko-KR"/>
              </w:rPr>
              <w:t>Qcom</w:t>
            </w:r>
            <w:proofErr w:type="spellEnd"/>
          </w:p>
        </w:tc>
        <w:tc>
          <w:tcPr>
            <w:tcW w:w="2094" w:type="dxa"/>
          </w:tcPr>
          <w:p w14:paraId="23833585" w14:textId="1B6E6CD4" w:rsidR="00754E8A" w:rsidRDefault="00754E8A" w:rsidP="00754E8A">
            <w:pPr>
              <w:pStyle w:val="TAC"/>
              <w:keepNext w:val="0"/>
              <w:keepLines w:val="0"/>
              <w:widowControl w:val="0"/>
              <w:rPr>
                <w:lang w:eastAsia="ko-KR"/>
              </w:rPr>
            </w:pPr>
            <w:r>
              <w:rPr>
                <w:lang w:eastAsia="ko-KR"/>
              </w:rPr>
              <w:t>Disagree</w:t>
            </w:r>
          </w:p>
        </w:tc>
        <w:tc>
          <w:tcPr>
            <w:tcW w:w="2410" w:type="dxa"/>
          </w:tcPr>
          <w:p w14:paraId="7BA8EE07" w14:textId="7651B949" w:rsidR="00754E8A" w:rsidRDefault="00754E8A" w:rsidP="00754E8A">
            <w:pPr>
              <w:pStyle w:val="TAL"/>
              <w:keepNext w:val="0"/>
              <w:keepLines w:val="0"/>
              <w:widowControl w:val="0"/>
              <w:rPr>
                <w:lang w:eastAsia="ko-KR"/>
              </w:rPr>
            </w:pPr>
            <w:r>
              <w:rPr>
                <w:rFonts w:eastAsia="宋体"/>
                <w:lang w:eastAsia="zh-CN"/>
              </w:rPr>
              <w:t>Disagree</w:t>
            </w:r>
          </w:p>
        </w:tc>
        <w:tc>
          <w:tcPr>
            <w:tcW w:w="3682" w:type="dxa"/>
          </w:tcPr>
          <w:p w14:paraId="1AC08406" w14:textId="383E0F2B" w:rsidR="00754E8A" w:rsidRDefault="00754E8A" w:rsidP="00754E8A">
            <w:pPr>
              <w:pStyle w:val="TAL"/>
              <w:keepNext w:val="0"/>
              <w:keepLines w:val="0"/>
              <w:widowControl w:val="0"/>
              <w:rPr>
                <w:lang w:eastAsia="ko-KR"/>
              </w:rPr>
            </w:pPr>
            <w:r w:rsidRPr="00BF5E09">
              <w:rPr>
                <w:rFonts w:eastAsia="宋体"/>
                <w:lang w:eastAsia="zh-CN"/>
              </w:rPr>
              <w:t xml:space="preserve">CR asks not to count the retransmission due to </w:t>
            </w:r>
            <w:proofErr w:type="spellStart"/>
            <w:r w:rsidRPr="00BF5E09">
              <w:rPr>
                <w:rFonts w:eastAsia="宋体"/>
                <w:lang w:eastAsia="zh-CN"/>
              </w:rPr>
              <w:t>PollRetx</w:t>
            </w:r>
            <w:proofErr w:type="spellEnd"/>
            <w:r w:rsidRPr="00BF5E09">
              <w:rPr>
                <w:rFonts w:eastAsia="宋体"/>
                <w:lang w:eastAsia="zh-CN"/>
              </w:rPr>
              <w:t xml:space="preserve"> expiry in </w:t>
            </w:r>
            <w:proofErr w:type="spellStart"/>
            <w:r w:rsidRPr="00BF5E09">
              <w:rPr>
                <w:rFonts w:eastAsia="宋体"/>
                <w:lang w:eastAsia="zh-CN"/>
              </w:rPr>
              <w:t>maxRetx</w:t>
            </w:r>
            <w:proofErr w:type="spellEnd"/>
            <w:r w:rsidRPr="00BF5E09">
              <w:rPr>
                <w:rFonts w:eastAsia="宋体"/>
                <w:lang w:eastAsia="zh-CN"/>
              </w:rPr>
              <w:t>. This is counter-productive since sometimes that is the only way to reach RLF when UL is stalled.</w:t>
            </w:r>
          </w:p>
        </w:tc>
      </w:tr>
      <w:tr w:rsidR="003452CD" w14:paraId="0B468A93" w14:textId="77777777" w:rsidTr="002259DA">
        <w:tc>
          <w:tcPr>
            <w:tcW w:w="1445" w:type="dxa"/>
          </w:tcPr>
          <w:p w14:paraId="3C8CF07E" w14:textId="5633E191" w:rsidR="003452CD" w:rsidRDefault="003452CD" w:rsidP="003452CD">
            <w:pPr>
              <w:pStyle w:val="TAC"/>
              <w:keepNext w:val="0"/>
              <w:keepLines w:val="0"/>
              <w:widowControl w:val="0"/>
              <w:rPr>
                <w:lang w:eastAsia="ko-KR"/>
              </w:rPr>
            </w:pPr>
            <w:r>
              <w:rPr>
                <w:rFonts w:eastAsia="宋体" w:hint="eastAsia"/>
                <w:lang w:eastAsia="zh-CN"/>
              </w:rPr>
              <w:t>ZTE</w:t>
            </w:r>
          </w:p>
        </w:tc>
        <w:tc>
          <w:tcPr>
            <w:tcW w:w="2094" w:type="dxa"/>
          </w:tcPr>
          <w:p w14:paraId="05F2D8BC" w14:textId="1F61660D" w:rsidR="003452CD" w:rsidRDefault="003452CD" w:rsidP="003452CD">
            <w:pPr>
              <w:pStyle w:val="TAC"/>
              <w:keepNext w:val="0"/>
              <w:keepLines w:val="0"/>
              <w:widowControl w:val="0"/>
              <w:rPr>
                <w:lang w:eastAsia="ko-KR"/>
              </w:rPr>
            </w:pPr>
            <w:r>
              <w:rPr>
                <w:rFonts w:eastAsia="宋体" w:hint="eastAsia"/>
                <w:lang w:eastAsia="zh-CN"/>
              </w:rPr>
              <w:t>D</w:t>
            </w:r>
            <w:r>
              <w:rPr>
                <w:rFonts w:eastAsia="宋体"/>
                <w:lang w:eastAsia="zh-CN"/>
              </w:rPr>
              <w:t>isagree</w:t>
            </w:r>
          </w:p>
        </w:tc>
        <w:tc>
          <w:tcPr>
            <w:tcW w:w="2410" w:type="dxa"/>
          </w:tcPr>
          <w:p w14:paraId="5071584C" w14:textId="7694BA31" w:rsidR="003452CD" w:rsidRDefault="003452CD" w:rsidP="003452CD">
            <w:pPr>
              <w:pStyle w:val="TAL"/>
              <w:keepNext w:val="0"/>
              <w:keepLines w:val="0"/>
              <w:widowControl w:val="0"/>
              <w:rPr>
                <w:rFonts w:eastAsia="宋体"/>
                <w:lang w:eastAsia="zh-CN"/>
              </w:rPr>
            </w:pPr>
            <w:r>
              <w:rPr>
                <w:rFonts w:eastAsia="宋体" w:hint="eastAsia"/>
                <w:lang w:eastAsia="zh-CN"/>
              </w:rPr>
              <w:t>No more enhancement is needed</w:t>
            </w:r>
          </w:p>
        </w:tc>
        <w:tc>
          <w:tcPr>
            <w:tcW w:w="3682" w:type="dxa"/>
          </w:tcPr>
          <w:p w14:paraId="275537B3" w14:textId="42B7CFDA" w:rsidR="003452CD" w:rsidRPr="00BF5E09" w:rsidRDefault="003452CD" w:rsidP="003452CD">
            <w:pPr>
              <w:pStyle w:val="TAL"/>
              <w:keepNext w:val="0"/>
              <w:keepLines w:val="0"/>
              <w:widowControl w:val="0"/>
              <w:rPr>
                <w:rFonts w:eastAsia="宋体"/>
                <w:lang w:eastAsia="zh-CN"/>
              </w:rPr>
            </w:pPr>
            <w:r>
              <w:rPr>
                <w:rFonts w:eastAsia="宋体" w:hint="eastAsia"/>
                <w:lang w:eastAsia="zh-CN"/>
              </w:rPr>
              <w:t>We can understanding the intention. But without this change, the system also can work well. The radio link indeed have problem if the status report cannot be received before the expiration of the t-</w:t>
            </w:r>
            <w:proofErr w:type="spellStart"/>
            <w:r>
              <w:rPr>
                <w:rFonts w:eastAsia="宋体" w:hint="eastAsia"/>
                <w:lang w:eastAsia="zh-CN"/>
              </w:rPr>
              <w:t>PollRetransmit</w:t>
            </w:r>
            <w:proofErr w:type="spellEnd"/>
            <w:r>
              <w:rPr>
                <w:rFonts w:eastAsia="宋体" w:hint="eastAsia"/>
                <w:lang w:eastAsia="zh-CN"/>
              </w:rPr>
              <w:t xml:space="preserve"> for many times.</w:t>
            </w:r>
          </w:p>
        </w:tc>
      </w:tr>
    </w:tbl>
    <w:p w14:paraId="11B03FFC" w14:textId="77777777" w:rsidR="00CE1F54" w:rsidRDefault="00CE1F54">
      <w:pPr>
        <w:rPr>
          <w:lang w:eastAsia="zh-CN"/>
        </w:rPr>
      </w:pPr>
    </w:p>
    <w:p w14:paraId="319354C7" w14:textId="77777777" w:rsidR="00CE1F54" w:rsidRDefault="00B62381">
      <w:pPr>
        <w:pStyle w:val="2"/>
        <w:rPr>
          <w:lang w:val="en-US" w:eastAsia="zh-CN"/>
        </w:rPr>
      </w:pPr>
      <w:r>
        <w:rPr>
          <w:lang w:val="en-US" w:eastAsia="zh-CN"/>
        </w:rPr>
        <w:t>3.2</w:t>
      </w:r>
      <w:r>
        <w:rPr>
          <w:lang w:val="en-US" w:eastAsia="zh-CN"/>
        </w:rPr>
        <w:tab/>
        <w:t>PDCP</w:t>
      </w:r>
    </w:p>
    <w:p w14:paraId="7C2832E7" w14:textId="77777777" w:rsidR="00CE1F54" w:rsidRDefault="00B62381">
      <w:pPr>
        <w:pStyle w:val="3"/>
        <w:rPr>
          <w:lang w:val="en-US" w:eastAsia="zh-CN"/>
        </w:rPr>
      </w:pPr>
      <w:r>
        <w:rPr>
          <w:lang w:val="en-US" w:eastAsia="zh-CN"/>
        </w:rPr>
        <w:t>3.2.1</w:t>
      </w:r>
      <w:r>
        <w:rPr>
          <w:lang w:val="en-US" w:eastAsia="zh-CN"/>
        </w:rPr>
        <w:tab/>
        <w:t>EHC</w:t>
      </w:r>
    </w:p>
    <w:p w14:paraId="2D35B53D" w14:textId="77777777" w:rsidR="00CE1F54" w:rsidRDefault="008B695C">
      <w:pPr>
        <w:pStyle w:val="Doc-title"/>
      </w:pPr>
      <w:hyperlink r:id="rId15" w:tooltip="D:Documents3GPPtsg_ranWG2TSGR2_113bis-eDocsR2-2102630.zip" w:history="1">
        <w:r w:rsidR="00B62381">
          <w:rPr>
            <w:rStyle w:val="a5"/>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8B695C">
      <w:pPr>
        <w:pStyle w:val="Doc-title"/>
      </w:pPr>
      <w:hyperlink r:id="rId16" w:tooltip="D:Documents3GPPtsg_ranWG2TSGR2_113bis-eDocsR2-2102846.zip" w:history="1">
        <w:r w:rsidR="00B62381">
          <w:rPr>
            <w:rStyle w:val="a5"/>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a5"/>
        </w:rPr>
        <w:t>R2-2103590</w:t>
      </w:r>
      <w:r>
        <w:rPr>
          <w:rStyle w:val="a5"/>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a9"/>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t xml:space="preserve">In this case RAN3 is not sure if the compression algorithm designed by RAN2 is able to automatically adapt to this initial desynchronized state between the UE and the CU UP. If the answer from RAN2 is negative for both Uplink and Downlink, RAN3 may need to add </w:t>
            </w:r>
            <w:proofErr w:type="spellStart"/>
            <w:r>
              <w:rPr>
                <w:rFonts w:ascii="Arial" w:hAnsi="Arial" w:cs="Arial"/>
              </w:rPr>
              <w:t>signalling</w:t>
            </w:r>
            <w:proofErr w:type="spellEnd"/>
            <w:r>
              <w:rPr>
                <w:rFonts w:ascii="Arial" w:hAnsi="Arial" w:cs="Arial"/>
              </w:rPr>
              <w:t xml:space="preserve">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8B695C">
      <w:pPr>
        <w:rPr>
          <w:lang w:val="en-US" w:eastAsia="zh-CN"/>
        </w:rPr>
      </w:pPr>
      <w:hyperlink r:id="rId17" w:tooltip="D:Documents3GPPtsg_ranWG2TSGR2_113bis-eDocsR2-2102846.zip" w:history="1">
        <w:r w:rsidR="00B62381">
          <w:rPr>
            <w:rStyle w:val="a5"/>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w:t>
      </w:r>
      <w:r w:rsidR="00B62381">
        <w:rPr>
          <w:lang w:val="en-US" w:eastAsia="zh-CN"/>
        </w:rPr>
        <w:lastRenderedPageBreak/>
        <w:t>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a9"/>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7D29E8CD"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BD4F8B2" w14:textId="77777777" w:rsidR="00CE1F54" w:rsidRDefault="00CE1F54">
            <w:pPr>
              <w:pStyle w:val="TAL"/>
              <w:keepNext w:val="0"/>
              <w:keepLines w:val="0"/>
              <w:widowControl w:val="0"/>
              <w:rPr>
                <w:rFonts w:eastAsia="宋体"/>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宋体"/>
                <w:lang w:eastAsia="zh-CN"/>
              </w:rPr>
            </w:pPr>
            <w:r>
              <w:rPr>
                <w:rFonts w:eastAsia="宋体"/>
                <w:lang w:eastAsia="zh-CN"/>
              </w:rPr>
              <w:t>Agree</w:t>
            </w:r>
          </w:p>
        </w:tc>
        <w:tc>
          <w:tcPr>
            <w:tcW w:w="5523" w:type="dxa"/>
          </w:tcPr>
          <w:p w14:paraId="6556C8BD" w14:textId="42E50907" w:rsidR="00CE1F54" w:rsidRDefault="00582860">
            <w:pPr>
              <w:pStyle w:val="TAL"/>
              <w:keepNext w:val="0"/>
              <w:keepLines w:val="0"/>
              <w:widowControl w:val="0"/>
              <w:rPr>
                <w:rFonts w:eastAsia="宋体"/>
                <w:lang w:val="en-GB" w:eastAsia="zh-CN"/>
              </w:rPr>
            </w:pPr>
            <w:r>
              <w:rPr>
                <w:rFonts w:eastAsia="宋体"/>
                <w:lang w:eastAsia="zh-CN"/>
              </w:rPr>
              <w:t xml:space="preserve">Like for other header fields used in PDCP (SN size </w:t>
            </w:r>
            <w:proofErr w:type="spellStart"/>
            <w:r>
              <w:rPr>
                <w:rFonts w:eastAsia="宋体"/>
                <w:lang w:eastAsia="zh-CN"/>
              </w:rPr>
              <w:t>etc</w:t>
            </w:r>
            <w:proofErr w:type="spellEnd"/>
            <w:r>
              <w:rPr>
                <w:rFonts w:eastAsia="宋体"/>
                <w:lang w:eastAsia="zh-CN"/>
              </w:rPr>
              <w:t xml:space="preserve">), that are </w:t>
            </w:r>
            <w:r w:rsidRPr="00582860">
              <w:rPr>
                <w:rFonts w:eastAsia="宋体"/>
                <w:lang w:val="en-GB" w:eastAsia="zh-CN"/>
              </w:rPr>
              <w:t xml:space="preserve">configured and synchronized between UE </w:t>
            </w:r>
            <w:r>
              <w:rPr>
                <w:rFonts w:eastAsia="宋体"/>
                <w:lang w:val="en-GB" w:eastAsia="zh-CN"/>
              </w:rPr>
              <w:t>at</w:t>
            </w:r>
            <w:r w:rsidRPr="00582860">
              <w:rPr>
                <w:rFonts w:eastAsia="宋体"/>
                <w:lang w:val="en-GB" w:eastAsia="zh-CN"/>
              </w:rPr>
              <w:t xml:space="preserve"> DRB configuratio</w:t>
            </w:r>
            <w:r>
              <w:rPr>
                <w:rFonts w:eastAsia="宋体"/>
                <w:lang w:val="en-GB" w:eastAsia="zh-CN"/>
              </w:rPr>
              <w:t>n without additional signaling.</w:t>
            </w:r>
          </w:p>
          <w:p w14:paraId="63A85671" w14:textId="0AA7E05B" w:rsidR="00582860" w:rsidRDefault="00582860">
            <w:pPr>
              <w:pStyle w:val="TAL"/>
              <w:keepNext w:val="0"/>
              <w:keepLines w:val="0"/>
              <w:widowControl w:val="0"/>
              <w:rPr>
                <w:rFonts w:eastAsia="宋体"/>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17B84E85" w14:textId="44CE4C15"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宋体"/>
                <w:lang w:eastAsia="zh-CN"/>
              </w:rPr>
            </w:pPr>
            <w:r>
              <w:rPr>
                <w:rFonts w:eastAsia="宋体"/>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宋体"/>
                <w:lang w:eastAsia="zh-CN"/>
              </w:rPr>
            </w:pPr>
            <w:r>
              <w:rPr>
                <w:rFonts w:eastAsia="宋体"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宋体"/>
                <w:lang w:eastAsia="zh-CN"/>
              </w:rPr>
              <w:t xml:space="preserve">Yes for UL since UE received EHC configuration from CU CP. However, PDCP specification doesn’t specify gNB behavior. </w:t>
            </w:r>
            <w:r>
              <w:rPr>
                <w:rFonts w:eastAsia="宋体" w:hint="eastAsia"/>
                <w:lang w:eastAsia="zh-CN"/>
              </w:rPr>
              <w:t>The behavior of CU UP (i.e., consider EHC header even if it doesn</w:t>
            </w:r>
            <w:r>
              <w:rPr>
                <w:rFonts w:eastAsia="宋体"/>
                <w:lang w:eastAsia="zh-CN"/>
              </w:rPr>
              <w:t>’</w:t>
            </w:r>
            <w:r>
              <w:rPr>
                <w:rFonts w:eastAsia="宋体"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宋体"/>
                <w:lang w:eastAsia="zh-CN"/>
              </w:rPr>
            </w:pPr>
          </w:p>
        </w:tc>
      </w:tr>
      <w:tr w:rsidR="00303160" w14:paraId="37E42DB1" w14:textId="77777777">
        <w:trPr>
          <w:trHeight w:val="90"/>
        </w:trPr>
        <w:tc>
          <w:tcPr>
            <w:tcW w:w="1838" w:type="dxa"/>
          </w:tcPr>
          <w:p w14:paraId="02CA7378" w14:textId="02C5B2FF"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BBC6895" w14:textId="75708DAB" w:rsidR="00303160" w:rsidRDefault="00303160" w:rsidP="00303160">
            <w:pPr>
              <w:pStyle w:val="TAC"/>
              <w:keepNext w:val="0"/>
              <w:keepLines w:val="0"/>
              <w:widowControl w:val="0"/>
              <w:rPr>
                <w:lang w:eastAsia="ko-KR"/>
              </w:rPr>
            </w:pPr>
            <w:r>
              <w:rPr>
                <w:lang w:eastAsia="ko-KR"/>
              </w:rPr>
              <w:t>Agree</w:t>
            </w:r>
          </w:p>
        </w:tc>
        <w:tc>
          <w:tcPr>
            <w:tcW w:w="5523" w:type="dxa"/>
          </w:tcPr>
          <w:p w14:paraId="7604F97D" w14:textId="79F7C4D3" w:rsidR="00303160" w:rsidRDefault="00303160" w:rsidP="00303160">
            <w:pPr>
              <w:pStyle w:val="TAL"/>
              <w:keepNext w:val="0"/>
              <w:keepLines w:val="0"/>
              <w:widowControl w:val="0"/>
              <w:rPr>
                <w:rFonts w:eastAsia="宋体"/>
                <w:lang w:eastAsia="zh-CN"/>
              </w:rPr>
            </w:pPr>
            <w:r>
              <w:rPr>
                <w:rFonts w:eastAsia="宋体"/>
                <w:lang w:eastAsia="zh-CN"/>
              </w:rPr>
              <w:t>Both in UL and DL.</w:t>
            </w:r>
          </w:p>
        </w:tc>
      </w:tr>
      <w:tr w:rsidR="002259DA" w14:paraId="0B5D177D" w14:textId="77777777">
        <w:trPr>
          <w:trHeight w:val="90"/>
        </w:trPr>
        <w:tc>
          <w:tcPr>
            <w:tcW w:w="1838" w:type="dxa"/>
          </w:tcPr>
          <w:p w14:paraId="0FF66972" w14:textId="7387C1C3" w:rsidR="002259DA" w:rsidRDefault="002259DA" w:rsidP="00303160">
            <w:pPr>
              <w:pStyle w:val="TAC"/>
              <w:keepNext w:val="0"/>
              <w:keepLines w:val="0"/>
              <w:widowControl w:val="0"/>
              <w:rPr>
                <w:rFonts w:eastAsia="宋体"/>
                <w:lang w:eastAsia="zh-CN"/>
              </w:rPr>
            </w:pPr>
            <w:r>
              <w:rPr>
                <w:rFonts w:eastAsia="宋体"/>
                <w:lang w:eastAsia="zh-CN"/>
              </w:rPr>
              <w:t>Intel</w:t>
            </w:r>
          </w:p>
        </w:tc>
        <w:tc>
          <w:tcPr>
            <w:tcW w:w="2268" w:type="dxa"/>
          </w:tcPr>
          <w:p w14:paraId="7B37F5C1" w14:textId="4F3867DD" w:rsidR="002259DA" w:rsidRDefault="002259DA" w:rsidP="00303160">
            <w:pPr>
              <w:pStyle w:val="TAC"/>
              <w:keepNext w:val="0"/>
              <w:keepLines w:val="0"/>
              <w:widowControl w:val="0"/>
              <w:rPr>
                <w:lang w:eastAsia="ko-KR"/>
              </w:rPr>
            </w:pPr>
            <w:r>
              <w:rPr>
                <w:lang w:eastAsia="ko-KR"/>
              </w:rPr>
              <w:t>Agree</w:t>
            </w:r>
          </w:p>
        </w:tc>
        <w:tc>
          <w:tcPr>
            <w:tcW w:w="5523" w:type="dxa"/>
          </w:tcPr>
          <w:p w14:paraId="2CDBE7EC" w14:textId="77777777" w:rsidR="002259DA" w:rsidRDefault="002259DA" w:rsidP="00303160">
            <w:pPr>
              <w:pStyle w:val="TAL"/>
              <w:keepNext w:val="0"/>
              <w:keepLines w:val="0"/>
              <w:widowControl w:val="0"/>
              <w:rPr>
                <w:rFonts w:eastAsia="宋体"/>
                <w:lang w:eastAsia="zh-CN"/>
              </w:rPr>
            </w:pPr>
          </w:p>
        </w:tc>
      </w:tr>
      <w:tr w:rsidR="001817CC" w14:paraId="0C672F90" w14:textId="77777777">
        <w:trPr>
          <w:trHeight w:val="90"/>
        </w:trPr>
        <w:tc>
          <w:tcPr>
            <w:tcW w:w="1838" w:type="dxa"/>
          </w:tcPr>
          <w:p w14:paraId="56539EC4" w14:textId="2B068E1E" w:rsidR="001817CC" w:rsidRDefault="001817CC" w:rsidP="00303160">
            <w:pPr>
              <w:pStyle w:val="TAC"/>
              <w:keepNext w:val="0"/>
              <w:keepLines w:val="0"/>
              <w:widowControl w:val="0"/>
              <w:rPr>
                <w:rFonts w:eastAsia="宋体"/>
                <w:lang w:eastAsia="zh-CN"/>
              </w:rPr>
            </w:pPr>
            <w:r>
              <w:rPr>
                <w:rFonts w:eastAsia="宋体"/>
                <w:lang w:eastAsia="zh-CN"/>
              </w:rPr>
              <w:t>vivo</w:t>
            </w:r>
          </w:p>
        </w:tc>
        <w:tc>
          <w:tcPr>
            <w:tcW w:w="2268" w:type="dxa"/>
          </w:tcPr>
          <w:p w14:paraId="60FEA5DC" w14:textId="70B7191E" w:rsidR="001817CC" w:rsidRDefault="001817CC" w:rsidP="00303160">
            <w:pPr>
              <w:pStyle w:val="TAC"/>
              <w:keepNext w:val="0"/>
              <w:keepLines w:val="0"/>
              <w:widowControl w:val="0"/>
              <w:rPr>
                <w:lang w:eastAsia="ko-KR"/>
              </w:rPr>
            </w:pPr>
            <w:r>
              <w:rPr>
                <w:lang w:eastAsia="ko-KR"/>
              </w:rPr>
              <w:t>Agree</w:t>
            </w:r>
          </w:p>
        </w:tc>
        <w:tc>
          <w:tcPr>
            <w:tcW w:w="5523" w:type="dxa"/>
          </w:tcPr>
          <w:p w14:paraId="242DCEE7" w14:textId="77777777" w:rsidR="001817CC" w:rsidRDefault="001817CC" w:rsidP="00303160">
            <w:pPr>
              <w:pStyle w:val="TAL"/>
              <w:keepNext w:val="0"/>
              <w:keepLines w:val="0"/>
              <w:widowControl w:val="0"/>
              <w:rPr>
                <w:rFonts w:eastAsia="宋体"/>
                <w:lang w:eastAsia="zh-CN"/>
              </w:rPr>
            </w:pPr>
          </w:p>
        </w:tc>
      </w:tr>
      <w:tr w:rsidR="00946746" w14:paraId="41C63839" w14:textId="77777777">
        <w:trPr>
          <w:trHeight w:val="90"/>
        </w:trPr>
        <w:tc>
          <w:tcPr>
            <w:tcW w:w="1838" w:type="dxa"/>
          </w:tcPr>
          <w:p w14:paraId="1DF86C13" w14:textId="24E151F3" w:rsidR="00946746" w:rsidRDefault="00946746" w:rsidP="00946746">
            <w:pPr>
              <w:pStyle w:val="TAC"/>
              <w:keepNext w:val="0"/>
              <w:keepLines w:val="0"/>
              <w:widowControl w:val="0"/>
              <w:rPr>
                <w:rFonts w:eastAsia="宋体"/>
                <w:lang w:eastAsia="zh-CN"/>
              </w:rPr>
            </w:pPr>
            <w:r>
              <w:rPr>
                <w:lang w:eastAsia="ko-KR"/>
              </w:rPr>
              <w:t>Qualcomm</w:t>
            </w:r>
          </w:p>
        </w:tc>
        <w:tc>
          <w:tcPr>
            <w:tcW w:w="2268" w:type="dxa"/>
          </w:tcPr>
          <w:p w14:paraId="5E56C6E1" w14:textId="73118E46" w:rsidR="00946746" w:rsidRDefault="00946746" w:rsidP="00946746">
            <w:pPr>
              <w:pStyle w:val="TAC"/>
              <w:keepNext w:val="0"/>
              <w:keepLines w:val="0"/>
              <w:widowControl w:val="0"/>
              <w:rPr>
                <w:lang w:eastAsia="ko-KR"/>
              </w:rPr>
            </w:pPr>
            <w:r>
              <w:rPr>
                <w:lang w:eastAsia="ko-KR"/>
              </w:rPr>
              <w:t>Agree</w:t>
            </w:r>
          </w:p>
        </w:tc>
        <w:tc>
          <w:tcPr>
            <w:tcW w:w="5523" w:type="dxa"/>
          </w:tcPr>
          <w:p w14:paraId="4218857F" w14:textId="77777777" w:rsidR="00946746" w:rsidRDefault="00946746" w:rsidP="00946746">
            <w:pPr>
              <w:pStyle w:val="TAL"/>
              <w:keepNext w:val="0"/>
              <w:keepLines w:val="0"/>
              <w:widowControl w:val="0"/>
              <w:rPr>
                <w:rFonts w:eastAsia="宋体"/>
                <w:lang w:eastAsia="zh-CN"/>
              </w:rPr>
            </w:pPr>
          </w:p>
        </w:tc>
      </w:tr>
      <w:tr w:rsidR="003452CD" w14:paraId="5F8A5081" w14:textId="77777777">
        <w:trPr>
          <w:trHeight w:val="90"/>
        </w:trPr>
        <w:tc>
          <w:tcPr>
            <w:tcW w:w="1838" w:type="dxa"/>
          </w:tcPr>
          <w:p w14:paraId="6D93C523" w14:textId="58F820B2" w:rsidR="003452CD" w:rsidRDefault="003452CD" w:rsidP="003452CD">
            <w:pPr>
              <w:pStyle w:val="TAC"/>
              <w:keepNext w:val="0"/>
              <w:keepLines w:val="0"/>
              <w:widowControl w:val="0"/>
              <w:rPr>
                <w:lang w:eastAsia="ko-KR"/>
              </w:rPr>
            </w:pPr>
            <w:r>
              <w:rPr>
                <w:rFonts w:eastAsia="宋体" w:hint="eastAsia"/>
                <w:lang w:eastAsia="zh-CN"/>
              </w:rPr>
              <w:t>Z</w:t>
            </w:r>
            <w:r>
              <w:rPr>
                <w:rFonts w:eastAsia="宋体"/>
                <w:lang w:eastAsia="zh-CN"/>
              </w:rPr>
              <w:t>TE</w:t>
            </w:r>
          </w:p>
        </w:tc>
        <w:tc>
          <w:tcPr>
            <w:tcW w:w="2268" w:type="dxa"/>
          </w:tcPr>
          <w:p w14:paraId="58FECC52" w14:textId="420B3B55" w:rsidR="003452CD" w:rsidRDefault="003452CD" w:rsidP="003452CD">
            <w:pPr>
              <w:pStyle w:val="TAC"/>
              <w:keepNext w:val="0"/>
              <w:keepLines w:val="0"/>
              <w:widowControl w:val="0"/>
              <w:rPr>
                <w:lang w:eastAsia="ko-KR"/>
              </w:rPr>
            </w:pPr>
            <w:r>
              <w:rPr>
                <w:rFonts w:eastAsia="宋体" w:hint="eastAsia"/>
                <w:lang w:eastAsia="zh-CN"/>
              </w:rPr>
              <w:t>A</w:t>
            </w:r>
            <w:r>
              <w:rPr>
                <w:rFonts w:eastAsia="宋体"/>
                <w:lang w:eastAsia="zh-CN"/>
              </w:rPr>
              <w:t>gree</w:t>
            </w:r>
          </w:p>
        </w:tc>
        <w:tc>
          <w:tcPr>
            <w:tcW w:w="5523" w:type="dxa"/>
          </w:tcPr>
          <w:p w14:paraId="43F01095" w14:textId="362E7D43" w:rsidR="003452CD" w:rsidRDefault="003452CD" w:rsidP="003452CD">
            <w:pPr>
              <w:pStyle w:val="TAL"/>
              <w:keepNext w:val="0"/>
              <w:keepLines w:val="0"/>
              <w:widowControl w:val="0"/>
              <w:rPr>
                <w:rFonts w:eastAsia="宋体"/>
                <w:lang w:eastAsia="zh-CN"/>
              </w:rPr>
            </w:pPr>
            <w:r>
              <w:rPr>
                <w:rFonts w:eastAsia="宋体"/>
                <w:lang w:eastAsia="zh-CN"/>
              </w:rPr>
              <w:t xml:space="preserve">Agree with LG. </w:t>
            </w:r>
            <w:r>
              <w:rPr>
                <w:rFonts w:eastAsia="宋体" w:hint="eastAsia"/>
                <w:lang w:eastAsia="zh-CN"/>
              </w:rPr>
              <w:t xml:space="preserve">Based on the PDCP specification, </w:t>
            </w:r>
            <w:r>
              <w:rPr>
                <w:rFonts w:hint="eastAsia"/>
                <w:lang w:eastAsia="ko-KR"/>
              </w:rPr>
              <w:t>t</w:t>
            </w:r>
            <w:r>
              <w:rPr>
                <w:rFonts w:eastAsia="宋体" w:hint="eastAsia"/>
                <w:lang w:eastAsia="zh-CN"/>
              </w:rPr>
              <w:t>he</w:t>
            </w:r>
            <w:r>
              <w:rPr>
                <w:rFonts w:hint="eastAsia"/>
                <w:lang w:eastAsia="ko-KR"/>
              </w:rPr>
              <w:t xml:space="preserve"> EHC header </w:t>
            </w:r>
            <w:r w:rsidR="00207142">
              <w:rPr>
                <w:rFonts w:eastAsia="宋体" w:hint="eastAsia"/>
                <w:lang w:eastAsia="zh-CN"/>
              </w:rPr>
              <w:t>is</w:t>
            </w:r>
            <w:r w:rsidR="00207142">
              <w:rPr>
                <w:rFonts w:eastAsia="宋体"/>
                <w:lang w:eastAsia="zh-CN"/>
              </w:rPr>
              <w:t xml:space="preserve"> </w:t>
            </w:r>
            <w:r>
              <w:rPr>
                <w:rFonts w:hint="eastAsia"/>
                <w:lang w:eastAsia="ko-KR"/>
              </w:rPr>
              <w:t xml:space="preserve">always present </w:t>
            </w:r>
            <w:r w:rsidRPr="00D70571">
              <w:rPr>
                <w:rFonts w:hint="eastAsia"/>
                <w:lang w:eastAsia="ko-KR"/>
              </w:rPr>
              <w:t>in</w:t>
            </w:r>
            <w:r w:rsidRPr="00D70571">
              <w:rPr>
                <w:lang w:eastAsia="ko-KR"/>
              </w:rPr>
              <w:t xml:space="preserve"> </w:t>
            </w:r>
            <w:r w:rsidRPr="00D70571">
              <w:rPr>
                <w:rFonts w:hint="eastAsia"/>
                <w:lang w:eastAsia="ko-KR"/>
              </w:rPr>
              <w:t>both</w:t>
            </w:r>
            <w:r w:rsidRPr="00D70571">
              <w:rPr>
                <w:lang w:eastAsia="ko-KR"/>
              </w:rPr>
              <w:t xml:space="preserve"> </w:t>
            </w:r>
            <w:r w:rsidRPr="00D70571">
              <w:rPr>
                <w:rFonts w:hint="eastAsia"/>
                <w:lang w:eastAsia="ko-KR"/>
              </w:rPr>
              <w:t>UL/DL</w:t>
            </w:r>
            <w:r>
              <w:rPr>
                <w:lang w:eastAsia="ko-KR"/>
              </w:rPr>
              <w:t xml:space="preserve"> </w:t>
            </w:r>
            <w:r w:rsidRPr="00D70571">
              <w:rPr>
                <w:rFonts w:hint="eastAsia"/>
                <w:lang w:eastAsia="ko-KR"/>
              </w:rPr>
              <w:t>i</w:t>
            </w:r>
            <w:r>
              <w:rPr>
                <w:rFonts w:eastAsia="宋体" w:hint="eastAsia"/>
                <w:lang w:eastAsia="zh-CN"/>
              </w:rPr>
              <w:t xml:space="preserve">f </w:t>
            </w:r>
            <w:r>
              <w:rPr>
                <w:rFonts w:hint="eastAsia"/>
                <w:lang w:eastAsia="ko-KR"/>
              </w:rPr>
              <w:t>EHC</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configured</w:t>
            </w:r>
            <w:r>
              <w:rPr>
                <w:rFonts w:eastAsia="宋体"/>
                <w:lang w:eastAsia="zh-CN"/>
              </w:rPr>
              <w:t xml:space="preserve">. </w:t>
            </w:r>
          </w:p>
          <w:p w14:paraId="41F14253" w14:textId="3C0E4AA6" w:rsidR="003452CD" w:rsidRDefault="003452CD" w:rsidP="003452CD">
            <w:pPr>
              <w:pStyle w:val="TAL"/>
              <w:keepNext w:val="0"/>
              <w:keepLines w:val="0"/>
              <w:widowControl w:val="0"/>
              <w:rPr>
                <w:rFonts w:eastAsia="宋体"/>
                <w:lang w:eastAsia="zh-CN"/>
              </w:rPr>
            </w:pPr>
            <w:r>
              <w:rPr>
                <w:rFonts w:eastAsia="宋体"/>
                <w:lang w:eastAsia="zh-CN"/>
              </w:rPr>
              <w:t xml:space="preserve">So we don’t think understanding 2 in </w:t>
            </w:r>
            <w:r w:rsidRPr="003475D8">
              <w:rPr>
                <w:rFonts w:eastAsia="宋体"/>
                <w:lang w:eastAsia="zh-CN"/>
              </w:rPr>
              <w:t>[</w:t>
            </w:r>
            <w:r w:rsidRPr="003475D8">
              <w:rPr>
                <w:rStyle w:val="a5"/>
                <w:color w:val="auto"/>
              </w:rPr>
              <w:t>R2-2102846</w:t>
            </w:r>
            <w:r w:rsidRPr="003475D8">
              <w:rPr>
                <w:rFonts w:eastAsia="宋体"/>
                <w:lang w:eastAsia="zh-CN"/>
              </w:rPr>
              <w:t xml:space="preserve">] </w:t>
            </w:r>
            <w:r>
              <w:rPr>
                <w:rFonts w:eastAsia="宋体"/>
                <w:lang w:eastAsia="zh-CN"/>
              </w:rPr>
              <w:t>is possible.</w:t>
            </w:r>
          </w:p>
        </w:tc>
      </w:tr>
    </w:tbl>
    <w:p w14:paraId="76B52372" w14:textId="3B149502" w:rsidR="00CE1F54" w:rsidRDefault="00CE1F54">
      <w:pPr>
        <w:rPr>
          <w:lang w:val="en-US" w:eastAsia="zh-CN"/>
        </w:rPr>
      </w:pPr>
    </w:p>
    <w:p w14:paraId="1FA53FDA" w14:textId="77777777" w:rsidR="00754E8A" w:rsidRDefault="00754E8A">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8" w:tooltip="D:Documents3GPPtsg_ranWG2TSGR2_113bis-eDocsR2-2102846.zip" w:history="1">
        <w:r>
          <w:rPr>
            <w:rStyle w:val="a5"/>
          </w:rPr>
          <w:t>R2-2102846</w:t>
        </w:r>
      </w:hyperlink>
      <w:r>
        <w:rPr>
          <w:lang w:val="en-US" w:eastAsia="zh-CN"/>
        </w:rPr>
        <w:t xml:space="preserve"> and </w:t>
      </w:r>
      <w:hyperlink r:id="rId19" w:tooltip="D:Documents3GPPtsg_ranWG2TSGR2_113bis-eDocsR2-2103590.zip" w:history="1">
        <w:r>
          <w:rPr>
            <w:rStyle w:val="a5"/>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a9"/>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6B5C129B" w14:textId="77777777" w:rsidR="00CE1F54" w:rsidRPr="003F4BAA" w:rsidRDefault="003F4BAA">
            <w:pPr>
              <w:pStyle w:val="TAC"/>
              <w:keepNext w:val="0"/>
              <w:keepLines w:val="0"/>
              <w:widowControl w:val="0"/>
              <w:rPr>
                <w:rFonts w:eastAsia="宋体"/>
                <w:lang w:eastAsia="zh-CN"/>
              </w:rPr>
            </w:pPr>
            <w:r>
              <w:rPr>
                <w:rFonts w:eastAsia="宋体" w:hint="eastAsia"/>
                <w:lang w:eastAsia="zh-CN"/>
              </w:rPr>
              <w:t>A</w:t>
            </w:r>
            <w:r>
              <w:rPr>
                <w:rFonts w:eastAsia="宋体"/>
                <w:lang w:eastAsia="zh-CN"/>
              </w:rPr>
              <w:t>gree/Disagree</w:t>
            </w:r>
          </w:p>
        </w:tc>
        <w:tc>
          <w:tcPr>
            <w:tcW w:w="5523" w:type="dxa"/>
          </w:tcPr>
          <w:p w14:paraId="4642A7E3" w14:textId="77777777" w:rsidR="004F091A" w:rsidRDefault="003F4BAA" w:rsidP="003F4BAA">
            <w:pPr>
              <w:pStyle w:val="TAL"/>
              <w:keepNext w:val="0"/>
              <w:keepLines w:val="0"/>
              <w:widowControl w:val="0"/>
              <w:rPr>
                <w:rFonts w:eastAsia="宋体"/>
                <w:lang w:eastAsia="zh-CN"/>
              </w:rPr>
            </w:pPr>
            <w:r>
              <w:rPr>
                <w:rFonts w:eastAsia="宋体"/>
                <w:lang w:eastAsia="zh-CN"/>
              </w:rPr>
              <w:t>We think the wording in the LS is not clear and there can be different understanding</w:t>
            </w:r>
            <w:r w:rsidR="004F091A">
              <w:rPr>
                <w:rFonts w:eastAsia="宋体"/>
                <w:lang w:eastAsia="zh-CN"/>
              </w:rPr>
              <w:t>s</w:t>
            </w:r>
            <w:r>
              <w:rPr>
                <w:rFonts w:eastAsia="宋体"/>
                <w:lang w:eastAsia="zh-CN"/>
              </w:rPr>
              <w:t>.</w:t>
            </w:r>
          </w:p>
          <w:p w14:paraId="062F98BE" w14:textId="77777777" w:rsidR="003F4BAA" w:rsidRDefault="003F4BAA" w:rsidP="003F4BAA">
            <w:pPr>
              <w:pStyle w:val="TAL"/>
              <w:keepNext w:val="0"/>
              <w:keepLines w:val="0"/>
              <w:widowControl w:val="0"/>
              <w:rPr>
                <w:rFonts w:eastAsia="宋体"/>
                <w:lang w:eastAsia="zh-CN"/>
              </w:rPr>
            </w:pPr>
            <w:r>
              <w:rPr>
                <w:rFonts w:eastAsia="宋体"/>
                <w:lang w:eastAsia="zh-CN"/>
              </w:rPr>
              <w:t xml:space="preserve"> </w:t>
            </w:r>
          </w:p>
          <w:p w14:paraId="6B036C5D" w14:textId="77777777" w:rsidR="00CE1F54" w:rsidRDefault="003F4BAA" w:rsidP="003F4BAA">
            <w:pPr>
              <w:pStyle w:val="TAL"/>
              <w:keepNext w:val="0"/>
              <w:keepLines w:val="0"/>
              <w:widowControl w:val="0"/>
              <w:rPr>
                <w:rFonts w:cs="Arial"/>
              </w:rPr>
            </w:pPr>
            <w:r>
              <w:rPr>
                <w:rFonts w:eastAsia="宋体"/>
                <w:lang w:eastAsia="zh-CN"/>
              </w:rPr>
              <w:t>If “</w:t>
            </w:r>
            <w:r>
              <w:rPr>
                <w:rFonts w:cs="Arial"/>
                <w:i/>
              </w:rPr>
              <w:t>CU UP decides to not run the compression proposed by CU CP</w:t>
            </w:r>
            <w:r>
              <w:rPr>
                <w:rFonts w:eastAsia="宋体"/>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宋体"/>
                <w:lang w:eastAsia="zh-CN"/>
              </w:rPr>
            </w:pPr>
            <w:r>
              <w:rPr>
                <w:rFonts w:cs="Arial"/>
              </w:rPr>
              <w:t xml:space="preserve">However, if </w:t>
            </w:r>
            <w:r>
              <w:rPr>
                <w:rFonts w:eastAsia="宋体"/>
                <w:lang w:eastAsia="zh-CN"/>
              </w:rPr>
              <w:t>“</w:t>
            </w:r>
            <w:r>
              <w:rPr>
                <w:rFonts w:cs="Arial"/>
                <w:i/>
              </w:rPr>
              <w:t>CU UP decides to not run the compression proposed by CU CP</w:t>
            </w:r>
            <w:r>
              <w:rPr>
                <w:rFonts w:eastAsia="宋体"/>
                <w:lang w:eastAsia="zh-CN"/>
              </w:rPr>
              <w:t xml:space="preserve">” means that CU UP will not process the packets </w:t>
            </w:r>
            <w:r w:rsidR="004F091A">
              <w:rPr>
                <w:rFonts w:eastAsia="宋体"/>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t>Ericsson</w:t>
            </w:r>
          </w:p>
        </w:tc>
        <w:tc>
          <w:tcPr>
            <w:tcW w:w="2268" w:type="dxa"/>
          </w:tcPr>
          <w:p w14:paraId="5FD22AC6" w14:textId="67E1D60E"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6ED483" w14:textId="77777777" w:rsidR="00B15595" w:rsidRPr="00B15595" w:rsidRDefault="00B15595" w:rsidP="00B15595">
            <w:pPr>
              <w:pStyle w:val="TAL"/>
              <w:widowControl w:val="0"/>
              <w:ind w:left="360"/>
              <w:rPr>
                <w:rFonts w:eastAsia="宋体"/>
                <w:lang w:val="en-GB" w:eastAsia="zh-CN"/>
              </w:rPr>
            </w:pPr>
            <w:r>
              <w:rPr>
                <w:rFonts w:eastAsia="宋体"/>
                <w:lang w:eastAsia="zh-CN"/>
              </w:rPr>
              <w:t>RAN2 should reply something like:</w:t>
            </w:r>
          </w:p>
          <w:p w14:paraId="1CBFD08A" w14:textId="26F2C400" w:rsidR="00CE1F54" w:rsidRPr="00B15595" w:rsidRDefault="00B15595" w:rsidP="00B15595">
            <w:pPr>
              <w:pStyle w:val="TAL"/>
              <w:widowControl w:val="0"/>
              <w:ind w:left="360"/>
              <w:rPr>
                <w:rFonts w:eastAsia="宋体"/>
                <w:lang w:val="en-GB" w:eastAsia="zh-CN"/>
              </w:rPr>
            </w:pPr>
            <w:r>
              <w:rPr>
                <w:rFonts w:eastAsia="宋体"/>
                <w:lang w:eastAsia="zh-CN"/>
              </w:rPr>
              <w:t xml:space="preserve"> “</w:t>
            </w:r>
            <w:r w:rsidRPr="00B15595">
              <w:rPr>
                <w:rFonts w:eastAsia="宋体"/>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宋体"/>
                <w:lang w:eastAsia="zh-CN"/>
              </w:rPr>
              <w:t>”</w:t>
            </w:r>
            <w:r>
              <w:rPr>
                <w:rFonts w:eastAsia="宋体"/>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1F3DB22C" w14:textId="5A3F80D9" w:rsidR="00CE1F54" w:rsidRDefault="0011010D">
            <w:pPr>
              <w:pStyle w:val="TAC"/>
              <w:keepNext w:val="0"/>
              <w:keepLines w:val="0"/>
              <w:widowControl w:val="0"/>
              <w:rPr>
                <w:rFonts w:eastAsia="宋体"/>
                <w:lang w:eastAsia="zh-CN"/>
              </w:rPr>
            </w:pPr>
            <w:r>
              <w:rPr>
                <w:rFonts w:eastAsia="宋体"/>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 xml:space="preserve">This is a non-optimal solution as in the case where FH are sent for the DL, the decompressor in the UE will end up sending feedback </w:t>
            </w:r>
            <w:r w:rsidRPr="0011010D">
              <w:rPr>
                <w:lang w:eastAsia="ko-KR"/>
              </w:rPr>
              <w:lastRenderedPageBreak/>
              <w:t>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宋体"/>
                <w:lang w:eastAsia="zh-CN"/>
              </w:rPr>
            </w:pPr>
            <w:r>
              <w:rPr>
                <w:rFonts w:eastAsia="宋体"/>
                <w:lang w:eastAsia="zh-CN"/>
              </w:rPr>
              <w:lastRenderedPageBreak/>
              <w:t>Xiaomi</w:t>
            </w:r>
          </w:p>
        </w:tc>
        <w:tc>
          <w:tcPr>
            <w:tcW w:w="2268" w:type="dxa"/>
          </w:tcPr>
          <w:p w14:paraId="21FB6392" w14:textId="1BD164BF" w:rsidR="00CE1F54" w:rsidRDefault="00420701">
            <w:pPr>
              <w:pStyle w:val="TAC"/>
              <w:keepNext w:val="0"/>
              <w:keepLines w:val="0"/>
              <w:widowControl w:val="0"/>
              <w:rPr>
                <w:lang w:eastAsia="ko-KR"/>
              </w:rPr>
            </w:pPr>
            <w:r>
              <w:rPr>
                <w:rFonts w:eastAsia="宋体" w:hint="eastAsia"/>
                <w:lang w:eastAsia="zh-CN"/>
              </w:rPr>
              <w:t>A</w:t>
            </w:r>
            <w:r>
              <w:rPr>
                <w:rFonts w:eastAsia="宋体"/>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宋体"/>
                <w:lang w:eastAsia="zh-CN"/>
              </w:rPr>
            </w:pPr>
            <w:r>
              <w:rPr>
                <w:rFonts w:eastAsia="宋体"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宋体"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宋体" w:cs="Arial" w:hint="eastAsia"/>
                <w:lang w:eastAsia="zh-CN"/>
              </w:rPr>
              <w:t>. We can send LS to RAN3 and ask RAN3 to consider s</w:t>
            </w:r>
            <w:r w:rsidRPr="00E66E7B">
              <w:rPr>
                <w:rFonts w:cs="Arial" w:hint="eastAsia"/>
              </w:rPr>
              <w:t xml:space="preserve">pecification </w:t>
            </w:r>
            <w:r>
              <w:rPr>
                <w:rFonts w:eastAsia="宋体" w:cs="Arial"/>
                <w:lang w:eastAsia="zh-CN"/>
              </w:rPr>
              <w:t>impact</w:t>
            </w:r>
            <w:r>
              <w:rPr>
                <w:rFonts w:eastAsia="宋体"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宋体"/>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r w:rsidR="00303160" w14:paraId="2FFFBD5C" w14:textId="77777777">
        <w:trPr>
          <w:trHeight w:val="90"/>
        </w:trPr>
        <w:tc>
          <w:tcPr>
            <w:tcW w:w="1838" w:type="dxa"/>
          </w:tcPr>
          <w:p w14:paraId="31DBBCFC" w14:textId="61307649"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55EDECFB" w14:textId="1B36C00A" w:rsidR="00303160" w:rsidRDefault="00303160" w:rsidP="00303160">
            <w:pPr>
              <w:pStyle w:val="TAC"/>
              <w:keepNext w:val="0"/>
              <w:keepLines w:val="0"/>
              <w:widowControl w:val="0"/>
              <w:rPr>
                <w:lang w:eastAsia="ko-KR"/>
              </w:rPr>
            </w:pPr>
            <w:r>
              <w:rPr>
                <w:rFonts w:eastAsia="宋体"/>
                <w:lang w:eastAsia="zh-CN"/>
              </w:rPr>
              <w:t>Disagree</w:t>
            </w:r>
          </w:p>
        </w:tc>
        <w:tc>
          <w:tcPr>
            <w:tcW w:w="5523" w:type="dxa"/>
          </w:tcPr>
          <w:p w14:paraId="1E71FA3B" w14:textId="77777777" w:rsidR="00303160" w:rsidRDefault="00303160" w:rsidP="00303160">
            <w:pPr>
              <w:pStyle w:val="TAL"/>
              <w:keepNext w:val="0"/>
              <w:keepLines w:val="0"/>
              <w:widowControl w:val="0"/>
              <w:rPr>
                <w:rFonts w:cs="Arial"/>
              </w:rPr>
            </w:pPr>
            <w:r>
              <w:rPr>
                <w:rFonts w:cs="Arial"/>
              </w:rPr>
              <w:t>To avoid IODT issues, it seems to us the EHC should not be configured for the UE in case CU-UP decides not to use EHC. It should be clarified to RAN3 that in case EHC header is not appended to DL packets, then there is no possibility to recover from such situation.</w:t>
            </w:r>
          </w:p>
          <w:p w14:paraId="15995E90" w14:textId="77777777" w:rsidR="00303160" w:rsidRDefault="00303160" w:rsidP="00303160">
            <w:pPr>
              <w:pStyle w:val="TAL"/>
              <w:keepNext w:val="0"/>
              <w:keepLines w:val="0"/>
              <w:widowControl w:val="0"/>
              <w:rPr>
                <w:rFonts w:cs="Arial"/>
              </w:rPr>
            </w:pPr>
          </w:p>
          <w:p w14:paraId="23A9466E" w14:textId="37CD6579" w:rsidR="00303160" w:rsidRDefault="00303160" w:rsidP="00303160">
            <w:pPr>
              <w:pStyle w:val="TAL"/>
              <w:keepNext w:val="0"/>
              <w:keepLines w:val="0"/>
              <w:widowControl w:val="0"/>
              <w:rPr>
                <w:lang w:eastAsia="ko-KR"/>
              </w:rPr>
            </w:pPr>
            <w:r>
              <w:rPr>
                <w:rFonts w:cs="Arial"/>
              </w:rPr>
              <w:t>In any case, even though the headers were always included, there is a risk to lose multiple packets in the beginning before detecting there is no EHC feedback.</w:t>
            </w:r>
          </w:p>
        </w:tc>
      </w:tr>
      <w:tr w:rsidR="004C794F" w14:paraId="7310C313" w14:textId="77777777">
        <w:trPr>
          <w:trHeight w:val="90"/>
        </w:trPr>
        <w:tc>
          <w:tcPr>
            <w:tcW w:w="1838" w:type="dxa"/>
          </w:tcPr>
          <w:p w14:paraId="3CA440AC" w14:textId="07C256B1" w:rsidR="004C794F" w:rsidRDefault="004C794F" w:rsidP="00303160">
            <w:pPr>
              <w:pStyle w:val="TAC"/>
              <w:keepNext w:val="0"/>
              <w:keepLines w:val="0"/>
              <w:widowControl w:val="0"/>
              <w:rPr>
                <w:rFonts w:eastAsia="宋体"/>
                <w:lang w:eastAsia="zh-CN"/>
              </w:rPr>
            </w:pPr>
            <w:r>
              <w:rPr>
                <w:rFonts w:eastAsia="宋体"/>
                <w:lang w:eastAsia="zh-CN"/>
              </w:rPr>
              <w:t>Intel</w:t>
            </w:r>
          </w:p>
        </w:tc>
        <w:tc>
          <w:tcPr>
            <w:tcW w:w="2268" w:type="dxa"/>
          </w:tcPr>
          <w:p w14:paraId="0451CA60" w14:textId="268CA809" w:rsidR="004C794F" w:rsidRDefault="004C794F" w:rsidP="00303160">
            <w:pPr>
              <w:pStyle w:val="TAC"/>
              <w:keepNext w:val="0"/>
              <w:keepLines w:val="0"/>
              <w:widowControl w:val="0"/>
              <w:rPr>
                <w:rFonts w:eastAsia="宋体"/>
                <w:lang w:eastAsia="zh-CN"/>
              </w:rPr>
            </w:pPr>
            <w:r>
              <w:rPr>
                <w:rFonts w:eastAsia="宋体"/>
                <w:lang w:eastAsia="zh-CN"/>
              </w:rPr>
              <w:t>Agree</w:t>
            </w:r>
          </w:p>
        </w:tc>
        <w:tc>
          <w:tcPr>
            <w:tcW w:w="5523" w:type="dxa"/>
          </w:tcPr>
          <w:p w14:paraId="50CD67B7" w14:textId="77777777" w:rsidR="004C794F" w:rsidRDefault="004C794F" w:rsidP="00303160">
            <w:pPr>
              <w:pStyle w:val="TAL"/>
              <w:keepNext w:val="0"/>
              <w:keepLines w:val="0"/>
              <w:widowControl w:val="0"/>
              <w:rPr>
                <w:rFonts w:cs="Arial"/>
              </w:rPr>
            </w:pPr>
          </w:p>
        </w:tc>
      </w:tr>
      <w:tr w:rsidR="00233C5C" w14:paraId="6F541563" w14:textId="77777777">
        <w:trPr>
          <w:trHeight w:val="90"/>
        </w:trPr>
        <w:tc>
          <w:tcPr>
            <w:tcW w:w="1838" w:type="dxa"/>
          </w:tcPr>
          <w:p w14:paraId="7D5580FE" w14:textId="2FE418EB" w:rsidR="00233C5C" w:rsidRDefault="00233C5C" w:rsidP="00233C5C">
            <w:pPr>
              <w:pStyle w:val="TAC"/>
              <w:keepNext w:val="0"/>
              <w:keepLines w:val="0"/>
              <w:widowControl w:val="0"/>
              <w:rPr>
                <w:rFonts w:eastAsia="宋体"/>
                <w:lang w:eastAsia="zh-CN"/>
              </w:rPr>
            </w:pPr>
            <w:r>
              <w:rPr>
                <w:lang w:eastAsia="ko-KR"/>
              </w:rPr>
              <w:t>Qualcomm</w:t>
            </w:r>
          </w:p>
        </w:tc>
        <w:tc>
          <w:tcPr>
            <w:tcW w:w="2268" w:type="dxa"/>
          </w:tcPr>
          <w:p w14:paraId="54428FCD" w14:textId="5C9CAC49" w:rsidR="00233C5C" w:rsidRDefault="00233C5C" w:rsidP="00233C5C">
            <w:pPr>
              <w:pStyle w:val="TAC"/>
              <w:keepNext w:val="0"/>
              <w:keepLines w:val="0"/>
              <w:widowControl w:val="0"/>
              <w:rPr>
                <w:rFonts w:eastAsia="宋体"/>
                <w:lang w:eastAsia="zh-CN"/>
              </w:rPr>
            </w:pPr>
            <w:r>
              <w:rPr>
                <w:lang w:eastAsia="ko-KR"/>
              </w:rPr>
              <w:t>Disagree</w:t>
            </w:r>
          </w:p>
        </w:tc>
        <w:tc>
          <w:tcPr>
            <w:tcW w:w="5523" w:type="dxa"/>
          </w:tcPr>
          <w:p w14:paraId="18938B4F" w14:textId="018A6037" w:rsidR="00233C5C" w:rsidRDefault="00233C5C" w:rsidP="00233C5C">
            <w:pPr>
              <w:pStyle w:val="TAL"/>
              <w:keepNext w:val="0"/>
              <w:keepLines w:val="0"/>
              <w:widowControl w:val="0"/>
              <w:rPr>
                <w:rFonts w:cs="Arial"/>
              </w:rPr>
            </w:pPr>
            <w:r>
              <w:rPr>
                <w:rFonts w:eastAsia="宋体"/>
                <w:lang w:eastAsia="zh-CN"/>
              </w:rPr>
              <w:t>For UL, if the CU-UP is unable to establish a context, the UE will keep trying to establish new contexts without getting any ACK. It is best if the network (i.e. CU-CP) can turn off the EHC feature when the CU-UP does not support the feature.</w:t>
            </w:r>
          </w:p>
        </w:tc>
      </w:tr>
      <w:tr w:rsidR="003452CD" w14:paraId="4F345A07" w14:textId="77777777">
        <w:trPr>
          <w:trHeight w:val="90"/>
        </w:trPr>
        <w:tc>
          <w:tcPr>
            <w:tcW w:w="1838" w:type="dxa"/>
          </w:tcPr>
          <w:p w14:paraId="004D1991" w14:textId="683CE1D4" w:rsidR="003452CD" w:rsidRDefault="003452CD" w:rsidP="003452CD">
            <w:pPr>
              <w:pStyle w:val="TAC"/>
              <w:keepNext w:val="0"/>
              <w:keepLines w:val="0"/>
              <w:widowControl w:val="0"/>
              <w:rPr>
                <w:lang w:eastAsia="ko-KR"/>
              </w:rPr>
            </w:pPr>
            <w:r>
              <w:rPr>
                <w:rFonts w:eastAsia="宋体" w:hint="eastAsia"/>
                <w:lang w:eastAsia="zh-CN"/>
              </w:rPr>
              <w:t>Z</w:t>
            </w:r>
            <w:r>
              <w:rPr>
                <w:rFonts w:eastAsia="宋体"/>
                <w:lang w:eastAsia="zh-CN"/>
              </w:rPr>
              <w:t>TE</w:t>
            </w:r>
          </w:p>
        </w:tc>
        <w:tc>
          <w:tcPr>
            <w:tcW w:w="2268" w:type="dxa"/>
          </w:tcPr>
          <w:p w14:paraId="28DA8E05" w14:textId="02B067FF" w:rsidR="003452CD" w:rsidRDefault="003452CD" w:rsidP="003452CD">
            <w:pPr>
              <w:pStyle w:val="TAC"/>
              <w:keepNext w:val="0"/>
              <w:keepLines w:val="0"/>
              <w:widowControl w:val="0"/>
              <w:rPr>
                <w:lang w:eastAsia="ko-KR"/>
              </w:rPr>
            </w:pPr>
            <w:r>
              <w:rPr>
                <w:rFonts w:hint="eastAsia"/>
                <w:lang w:eastAsia="ko-KR"/>
              </w:rPr>
              <w:t>Agree</w:t>
            </w:r>
          </w:p>
        </w:tc>
        <w:tc>
          <w:tcPr>
            <w:tcW w:w="5523" w:type="dxa"/>
          </w:tcPr>
          <w:p w14:paraId="61515350" w14:textId="77777777" w:rsidR="003452CD" w:rsidRDefault="003452CD" w:rsidP="003475D8">
            <w:pPr>
              <w:pStyle w:val="TAL"/>
              <w:keepNext w:val="0"/>
              <w:keepLines w:val="0"/>
              <w:widowControl w:val="0"/>
              <w:spacing w:afterLines="50" w:after="120"/>
              <w:rPr>
                <w:rFonts w:eastAsia="宋体"/>
                <w:lang w:eastAsia="zh-CN"/>
              </w:rPr>
            </w:pPr>
            <w:r>
              <w:rPr>
                <w:rFonts w:eastAsia="宋体" w:hint="eastAsia"/>
                <w:lang w:eastAsia="zh-CN"/>
              </w:rPr>
              <w:t>W</w:t>
            </w:r>
            <w:r>
              <w:rPr>
                <w:rFonts w:eastAsia="宋体"/>
                <w:lang w:eastAsia="zh-CN"/>
              </w:rPr>
              <w:t>e have same understanding as LG</w:t>
            </w:r>
            <w:r w:rsidR="003475D8">
              <w:rPr>
                <w:rFonts w:eastAsia="宋体" w:hint="eastAsia"/>
                <w:lang w:eastAsia="zh-CN"/>
              </w:rPr>
              <w:t>.</w:t>
            </w:r>
            <w:r w:rsidR="003475D8">
              <w:rPr>
                <w:rFonts w:eastAsia="宋体"/>
                <w:lang w:eastAsia="zh-CN"/>
              </w:rPr>
              <w:t xml:space="preserve"> Such process is aligned with that in </w:t>
            </w:r>
            <w:proofErr w:type="spellStart"/>
            <w:r w:rsidR="003475D8">
              <w:rPr>
                <w:rFonts w:eastAsia="宋体"/>
                <w:lang w:eastAsia="zh-CN"/>
              </w:rPr>
              <w:t>RoHC</w:t>
            </w:r>
            <w:proofErr w:type="spellEnd"/>
            <w:r w:rsidR="003475D8">
              <w:rPr>
                <w:rFonts w:eastAsia="宋体"/>
                <w:lang w:eastAsia="zh-CN"/>
              </w:rPr>
              <w:t xml:space="preserve"> and we don’t think it’s </w:t>
            </w:r>
            <w:r w:rsidR="003475D8" w:rsidRPr="0011010D">
              <w:rPr>
                <w:lang w:eastAsia="ko-KR"/>
              </w:rPr>
              <w:t>non-optimal</w:t>
            </w:r>
            <w:r w:rsidR="003475D8">
              <w:rPr>
                <w:rFonts w:eastAsia="宋体"/>
                <w:lang w:eastAsia="zh-CN"/>
              </w:rPr>
              <w:t>.</w:t>
            </w:r>
          </w:p>
          <w:p w14:paraId="63870E16" w14:textId="2A993268" w:rsidR="003475D8" w:rsidRDefault="003475D8" w:rsidP="007C0546">
            <w:pPr>
              <w:pStyle w:val="TAL"/>
              <w:keepNext w:val="0"/>
              <w:keepLines w:val="0"/>
              <w:widowControl w:val="0"/>
              <w:rPr>
                <w:rFonts w:eastAsia="宋体"/>
                <w:lang w:eastAsia="zh-CN"/>
              </w:rPr>
            </w:pPr>
            <w:r>
              <w:rPr>
                <w:rFonts w:eastAsia="宋体"/>
                <w:lang w:eastAsia="zh-CN"/>
              </w:rPr>
              <w:t>We disagree with the above Qualcomm’s comment. If CU-UP does not support the feature, CU-CP can know this “capability” based on O</w:t>
            </w:r>
            <w:r w:rsidR="007C0546">
              <w:rPr>
                <w:rFonts w:eastAsia="宋体"/>
                <w:lang w:eastAsia="zh-CN"/>
              </w:rPr>
              <w:t>A</w:t>
            </w:r>
            <w:bookmarkStart w:id="1" w:name="_GoBack"/>
            <w:bookmarkEnd w:id="1"/>
            <w:r>
              <w:rPr>
                <w:rFonts w:eastAsia="宋体"/>
                <w:lang w:eastAsia="zh-CN"/>
              </w:rPr>
              <w:t>M and would not configure this feature for CP-UP</w:t>
            </w:r>
            <w:r>
              <w:rPr>
                <w:rFonts w:eastAsia="宋体" w:hint="eastAsia"/>
                <w:lang w:eastAsia="zh-CN"/>
              </w:rPr>
              <w:t>.</w:t>
            </w:r>
            <w:r>
              <w:rPr>
                <w:rFonts w:eastAsia="宋体"/>
                <w:lang w:eastAsia="zh-CN"/>
              </w:rPr>
              <w:t xml:space="preserve"> There is no scenario </w:t>
            </w:r>
            <w:proofErr w:type="gramStart"/>
            <w:r>
              <w:rPr>
                <w:rFonts w:eastAsia="宋体"/>
                <w:lang w:eastAsia="zh-CN"/>
              </w:rPr>
              <w:t>for ”</w:t>
            </w:r>
            <w:proofErr w:type="gramEnd"/>
            <w:r>
              <w:rPr>
                <w:rFonts w:eastAsia="宋体"/>
                <w:lang w:eastAsia="zh-CN"/>
              </w:rPr>
              <w:t>turn-off” the EHC feature.</w:t>
            </w:r>
          </w:p>
        </w:tc>
      </w:tr>
    </w:tbl>
    <w:p w14:paraId="0C5BE75C" w14:textId="77777777" w:rsidR="00CE1F54" w:rsidRDefault="00CE1F54">
      <w:pPr>
        <w:rPr>
          <w:lang w:val="en-US" w:eastAsia="zh-CN"/>
        </w:rPr>
      </w:pPr>
    </w:p>
    <w:p w14:paraId="3CC76BF2" w14:textId="77777777" w:rsidR="00CE1F54" w:rsidRDefault="00B62381">
      <w:pPr>
        <w:pStyle w:val="3"/>
        <w:rPr>
          <w:lang w:val="en-US" w:eastAsia="zh-CN"/>
        </w:rPr>
      </w:pPr>
      <w:r>
        <w:rPr>
          <w:lang w:val="en-US" w:eastAsia="zh-CN"/>
        </w:rPr>
        <w:t>3.2.2</w:t>
      </w:r>
      <w:r>
        <w:rPr>
          <w:lang w:val="en-US" w:eastAsia="zh-CN"/>
        </w:rPr>
        <w:tab/>
        <w:t>Miscellaneous corrections</w:t>
      </w:r>
    </w:p>
    <w:p w14:paraId="4984ED3E" w14:textId="77777777" w:rsidR="00CE1F54" w:rsidRDefault="008B695C">
      <w:pPr>
        <w:pStyle w:val="Doc-title"/>
      </w:pPr>
      <w:hyperlink r:id="rId20" w:tooltip="D:Documents3GPPtsg_ranWG2TSGR2_113bis-eDocsR2-2104203.zip" w:history="1">
        <w:r w:rsidR="00B62381">
          <w:rPr>
            <w:rStyle w:val="a5"/>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69994CF8" w:rsidR="00CE1F54" w:rsidRDefault="00B62381">
      <w:pPr>
        <w:rPr>
          <w:lang w:eastAsia="zh-CN"/>
        </w:rPr>
      </w:pPr>
      <w:r>
        <w:rPr>
          <w:lang w:eastAsia="zh-CN"/>
        </w:rPr>
        <w:t xml:space="preserve">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w:t>
      </w:r>
      <w:proofErr w:type="spellStart"/>
      <w:r>
        <w:rPr>
          <w:lang w:eastAsia="zh-CN"/>
        </w:rPr>
        <w:t>sidelink</w:t>
      </w:r>
      <w:proofErr w:type="spellEnd"/>
      <w:r>
        <w:rPr>
          <w:lang w:eastAsia="zh-CN"/>
        </w:rPr>
        <w:t xml:space="preserve"> </w:t>
      </w:r>
      <w:proofErr w:type="spellStart"/>
      <w:r>
        <w:rPr>
          <w:lang w:eastAsia="zh-CN"/>
        </w:rPr>
        <w:t>U</w:t>
      </w:r>
      <w:r w:rsidR="00753EE9">
        <w:rPr>
          <w:lang w:eastAsia="zh-CN"/>
        </w:rPr>
        <w:t>e</w:t>
      </w:r>
      <w:r>
        <w:rPr>
          <w:lang w:eastAsia="zh-CN"/>
        </w:rPr>
        <w:t>s</w:t>
      </w:r>
      <w:proofErr w:type="spellEnd"/>
      <w:r>
        <w:rPr>
          <w:lang w:eastAsia="zh-CN"/>
        </w:rPr>
        <w:t>.</w:t>
      </w:r>
    </w:p>
    <w:p w14:paraId="6BF09102" w14:textId="77777777" w:rsidR="00CE1F54" w:rsidRDefault="00B62381">
      <w:pPr>
        <w:rPr>
          <w:b/>
          <w:bCs/>
          <w:lang w:eastAsia="zh-CN"/>
        </w:rPr>
      </w:pPr>
      <w:r>
        <w:rPr>
          <w:b/>
          <w:bCs/>
          <w:lang w:eastAsia="zh-CN"/>
        </w:rPr>
        <w:t>Solution:</w:t>
      </w:r>
    </w:p>
    <w:p w14:paraId="06F7F55D" w14:textId="392ABC2E" w:rsidR="00CE1F54" w:rsidRDefault="00B62381" w:rsidP="00753EE9">
      <w:pPr>
        <w:pStyle w:val="aa"/>
        <w:numPr>
          <w:ilvl w:val="0"/>
          <w:numId w:val="12"/>
        </w:numPr>
        <w:rPr>
          <w:lang w:eastAsia="zh-CN"/>
        </w:rPr>
      </w:pPr>
      <w:r w:rsidRPr="00753EE9">
        <w:rPr>
          <w:rFonts w:eastAsia="Malgun Gothic"/>
          <w:noProof/>
          <w:lang w:eastAsia="ko-KR"/>
        </w:rPr>
        <w:t>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 xml:space="preserve">Q4: Comments for the change </w:t>
      </w:r>
      <w:proofErr w:type="gramStart"/>
      <w:r>
        <w:rPr>
          <w:rFonts w:eastAsia="Yu Mincho"/>
          <w:b/>
        </w:rPr>
        <w:t>1.?</w:t>
      </w:r>
      <w:proofErr w:type="gramEnd"/>
    </w:p>
    <w:tbl>
      <w:tblPr>
        <w:tblStyle w:val="a9"/>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51049E1" w14:textId="77777777" w:rsidR="00CE1F54" w:rsidRPr="00590374" w:rsidRDefault="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7CEEF5E8" w14:textId="77777777" w:rsidR="00CE1F54" w:rsidRDefault="00590374">
            <w:pPr>
              <w:pStyle w:val="TAL"/>
              <w:keepNext w:val="0"/>
              <w:keepLines w:val="0"/>
              <w:widowControl w:val="0"/>
              <w:rPr>
                <w:rFonts w:eastAsia="宋体"/>
                <w:lang w:eastAsia="zh-CN"/>
              </w:rPr>
            </w:pPr>
            <w:r>
              <w:rPr>
                <w:rFonts w:eastAsia="宋体"/>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宋体"/>
                <w:lang w:eastAsia="zh-CN"/>
              </w:rPr>
            </w:pPr>
            <w:r>
              <w:rPr>
                <w:rFonts w:eastAsia="宋体"/>
                <w:lang w:eastAsia="zh-CN"/>
              </w:rPr>
              <w:t>Ericsson</w:t>
            </w:r>
          </w:p>
        </w:tc>
        <w:tc>
          <w:tcPr>
            <w:tcW w:w="2268" w:type="dxa"/>
          </w:tcPr>
          <w:p w14:paraId="7CCC6209" w14:textId="745CDF31" w:rsidR="00CE1F54" w:rsidRDefault="00B15595">
            <w:pPr>
              <w:pStyle w:val="TAC"/>
              <w:keepNext w:val="0"/>
              <w:keepLines w:val="0"/>
              <w:widowControl w:val="0"/>
              <w:rPr>
                <w:rFonts w:eastAsia="宋体"/>
                <w:lang w:eastAsia="zh-CN"/>
              </w:rPr>
            </w:pPr>
            <w:r>
              <w:rPr>
                <w:rFonts w:eastAsia="宋体"/>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proofErr w:type="gramStart"/>
            <w:r w:rsidR="002028EF">
              <w:rPr>
                <w:lang w:eastAsia="ko-KR"/>
              </w:rPr>
              <w:t>..</w:t>
            </w:r>
            <w:r w:rsidR="002028EF">
              <w:t>ciphered</w:t>
            </w:r>
            <w:proofErr w:type="gramEnd"/>
            <w:r w:rsidR="002028EF">
              <w:t xml:space="preserve"> nor integrity protected.”</w:t>
            </w:r>
            <w:r w:rsidR="00B66702">
              <w:t xml:space="preserve"> It is </w:t>
            </w:r>
            <w:r w:rsidR="00B66702">
              <w:lastRenderedPageBreak/>
              <w:t>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宋体"/>
                <w:lang w:eastAsia="zh-CN"/>
              </w:rPr>
            </w:pPr>
            <w:r>
              <w:rPr>
                <w:rFonts w:eastAsia="宋体"/>
                <w:lang w:eastAsia="zh-CN"/>
              </w:rPr>
              <w:lastRenderedPageBreak/>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宋体"/>
                <w:lang w:eastAsia="zh-CN"/>
              </w:rPr>
            </w:pPr>
            <w:r>
              <w:rPr>
                <w:rFonts w:eastAsia="宋体"/>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宋体"/>
                <w:lang w:eastAsia="zh-CN"/>
              </w:rPr>
            </w:pPr>
            <w:r>
              <w:rPr>
                <w:rFonts w:eastAsia="宋体"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1817CC">
            <w:pPr>
              <w:pStyle w:val="TAL"/>
              <w:keepNext w:val="0"/>
              <w:keepLines w:val="0"/>
              <w:widowControl w:val="0"/>
              <w:rPr>
                <w:rFonts w:eastAsia="宋体"/>
                <w:lang w:eastAsia="zh-CN"/>
              </w:rPr>
            </w:pPr>
            <w:r>
              <w:rPr>
                <w:rFonts w:eastAsia="宋体"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宋体"/>
                <w:lang w:eastAsia="zh-CN"/>
              </w:rPr>
            </w:pPr>
            <w:r>
              <w:rPr>
                <w:rFonts w:eastAsia="宋体"/>
                <w:lang w:eastAsia="zh-CN"/>
              </w:rPr>
              <w:t xml:space="preserve">In TS 38.323 clause 5.9, it is specified clearly that “The </w:t>
            </w:r>
            <w:bookmarkStart w:id="2" w:name="OLE_LINK2"/>
            <w:bookmarkStart w:id="3" w:name="OLE_LINK1"/>
            <w:r>
              <w:rPr>
                <w:rFonts w:eastAsia="宋体"/>
                <w:lang w:eastAsia="zh-CN"/>
              </w:rPr>
              <w:t xml:space="preserve">integrity protection </w:t>
            </w:r>
            <w:bookmarkEnd w:id="2"/>
            <w:bookmarkEnd w:id="3"/>
            <w:r>
              <w:rPr>
                <w:rFonts w:eastAsia="宋体"/>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宋体"/>
                <w:lang w:eastAsia="zh-CN"/>
              </w:rPr>
            </w:pPr>
            <w:r w:rsidRPr="00A044CE">
              <w:rPr>
                <w:rFonts w:eastAsia="宋体"/>
                <w:lang w:eastAsia="zh-CN"/>
              </w:rPr>
              <w:t xml:space="preserve">Integrity protection is identified </w:t>
            </w:r>
            <w:r w:rsidRPr="00A044CE">
              <w:rPr>
                <w:rFonts w:eastAsia="宋体" w:hint="eastAsia"/>
                <w:lang w:eastAsia="zh-CN"/>
              </w:rPr>
              <w:t xml:space="preserve">by the MAC-I field in </w:t>
            </w:r>
            <w:r w:rsidRPr="00A044CE">
              <w:rPr>
                <w:rFonts w:eastAsia="宋体"/>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宋体"/>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宋体"/>
                <w:lang w:eastAsia="zh-CN"/>
              </w:rPr>
            </w:pPr>
            <w:r>
              <w:rPr>
                <w:lang w:eastAsia="ko-KR"/>
              </w:rPr>
              <w:t>We have some sympathy with the intention. It may be confused in 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r w:rsidR="00303160" w14:paraId="05DF8A84" w14:textId="77777777">
        <w:trPr>
          <w:trHeight w:val="90"/>
        </w:trPr>
        <w:tc>
          <w:tcPr>
            <w:tcW w:w="1838" w:type="dxa"/>
          </w:tcPr>
          <w:p w14:paraId="04B9D4A8" w14:textId="6D38990E"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681FEE65" w14:textId="2F549DA8" w:rsidR="00303160" w:rsidRDefault="00303160" w:rsidP="00303160">
            <w:pPr>
              <w:pStyle w:val="TAL"/>
              <w:keepNext w:val="0"/>
              <w:keepLines w:val="0"/>
              <w:widowControl w:val="0"/>
              <w:rPr>
                <w:lang w:eastAsia="ko-KR"/>
              </w:rPr>
            </w:pPr>
            <w:r>
              <w:rPr>
                <w:lang w:eastAsia="ko-KR"/>
              </w:rPr>
              <w:t>No strong view</w:t>
            </w:r>
          </w:p>
        </w:tc>
        <w:tc>
          <w:tcPr>
            <w:tcW w:w="5523" w:type="dxa"/>
          </w:tcPr>
          <w:p w14:paraId="2C098FD4" w14:textId="5C30FB57" w:rsidR="00303160" w:rsidRDefault="00303160" w:rsidP="00303160">
            <w:pPr>
              <w:pStyle w:val="TAL"/>
              <w:keepNext w:val="0"/>
              <w:keepLines w:val="0"/>
              <w:widowControl w:val="0"/>
              <w:rPr>
                <w:lang w:eastAsia="ko-KR"/>
              </w:rPr>
            </w:pPr>
            <w:r>
              <w:rPr>
                <w:rFonts w:eastAsia="宋体"/>
                <w:lang w:eastAsia="zh-CN"/>
              </w:rPr>
              <w:t>We tend to agree with CATT</w:t>
            </w:r>
          </w:p>
        </w:tc>
      </w:tr>
      <w:tr w:rsidR="004C794F" w14:paraId="24632EA8" w14:textId="77777777">
        <w:trPr>
          <w:trHeight w:val="90"/>
        </w:trPr>
        <w:tc>
          <w:tcPr>
            <w:tcW w:w="1838" w:type="dxa"/>
          </w:tcPr>
          <w:p w14:paraId="0C125607" w14:textId="6D86CE20" w:rsidR="004C794F" w:rsidRDefault="004C794F" w:rsidP="00303160">
            <w:pPr>
              <w:pStyle w:val="TAC"/>
              <w:keepNext w:val="0"/>
              <w:keepLines w:val="0"/>
              <w:widowControl w:val="0"/>
              <w:rPr>
                <w:rFonts w:eastAsia="宋体"/>
                <w:lang w:eastAsia="zh-CN"/>
              </w:rPr>
            </w:pPr>
            <w:r>
              <w:rPr>
                <w:rFonts w:eastAsia="宋体"/>
                <w:lang w:eastAsia="zh-CN"/>
              </w:rPr>
              <w:t>Intel</w:t>
            </w:r>
          </w:p>
        </w:tc>
        <w:tc>
          <w:tcPr>
            <w:tcW w:w="2268" w:type="dxa"/>
          </w:tcPr>
          <w:p w14:paraId="367AF7F3" w14:textId="48F286DD" w:rsidR="004C794F" w:rsidRDefault="004C794F" w:rsidP="00303160">
            <w:pPr>
              <w:pStyle w:val="TAL"/>
              <w:keepNext w:val="0"/>
              <w:keepLines w:val="0"/>
              <w:widowControl w:val="0"/>
              <w:rPr>
                <w:lang w:eastAsia="ko-KR"/>
              </w:rPr>
            </w:pPr>
            <w:r>
              <w:rPr>
                <w:lang w:eastAsia="ko-KR"/>
              </w:rPr>
              <w:t>Disagree</w:t>
            </w:r>
          </w:p>
        </w:tc>
        <w:tc>
          <w:tcPr>
            <w:tcW w:w="5523" w:type="dxa"/>
          </w:tcPr>
          <w:p w14:paraId="268701F7" w14:textId="4A7D9D78" w:rsidR="004C794F" w:rsidRDefault="00C06B9E" w:rsidP="00303160">
            <w:pPr>
              <w:pStyle w:val="TAL"/>
              <w:keepNext w:val="0"/>
              <w:keepLines w:val="0"/>
              <w:widowControl w:val="0"/>
              <w:rPr>
                <w:rFonts w:eastAsia="宋体"/>
                <w:lang w:eastAsia="zh-CN"/>
              </w:rPr>
            </w:pPr>
            <w:r>
              <w:rPr>
                <w:rStyle w:val="normaltextrun"/>
                <w:rFonts w:cs="Arial"/>
                <w:color w:val="000000"/>
                <w:szCs w:val="18"/>
                <w:shd w:val="clear" w:color="auto" w:fill="FFFFFF"/>
              </w:rPr>
              <w:t>In TS 38.323 clause 5.9, it is already specified that “The integrity protection is not applicable to PDCP Control PDUs</w:t>
            </w:r>
            <w:r>
              <w:rPr>
                <w:rStyle w:val="normaltextrun"/>
                <w:rFonts w:ascii="宋体" w:eastAsia="宋体" w:hAnsi="宋体" w:hint="eastAsia"/>
                <w:color w:val="000000"/>
                <w:szCs w:val="18"/>
                <w:shd w:val="clear" w:color="auto" w:fill="FFFFFF"/>
              </w:rPr>
              <w:t>”.</w:t>
            </w:r>
            <w:r>
              <w:rPr>
                <w:rStyle w:val="eop"/>
                <w:rFonts w:ascii="宋体" w:eastAsia="宋体" w:hAnsi="宋体" w:hint="eastAsia"/>
                <w:color w:val="000000"/>
                <w:szCs w:val="18"/>
                <w:shd w:val="clear" w:color="auto" w:fill="FFFFFF"/>
              </w:rPr>
              <w:t> </w:t>
            </w:r>
          </w:p>
        </w:tc>
      </w:tr>
      <w:tr w:rsidR="00B832AD" w14:paraId="34CCE3D8" w14:textId="77777777">
        <w:trPr>
          <w:trHeight w:val="90"/>
        </w:trPr>
        <w:tc>
          <w:tcPr>
            <w:tcW w:w="1838" w:type="dxa"/>
          </w:tcPr>
          <w:p w14:paraId="3EC1812B" w14:textId="1D2870E3" w:rsidR="00B832AD" w:rsidRDefault="00753EE9" w:rsidP="00303160">
            <w:pPr>
              <w:pStyle w:val="TAC"/>
              <w:keepNext w:val="0"/>
              <w:keepLines w:val="0"/>
              <w:widowControl w:val="0"/>
              <w:rPr>
                <w:rFonts w:eastAsia="宋体"/>
                <w:lang w:eastAsia="zh-CN"/>
              </w:rPr>
            </w:pPr>
            <w:r>
              <w:rPr>
                <w:rFonts w:eastAsia="宋体"/>
                <w:lang w:eastAsia="zh-CN"/>
              </w:rPr>
              <w:t>V</w:t>
            </w:r>
            <w:r w:rsidR="00B832AD">
              <w:rPr>
                <w:rFonts w:eastAsia="宋体"/>
                <w:lang w:eastAsia="zh-CN"/>
              </w:rPr>
              <w:t>ivo</w:t>
            </w:r>
          </w:p>
        </w:tc>
        <w:tc>
          <w:tcPr>
            <w:tcW w:w="2268" w:type="dxa"/>
          </w:tcPr>
          <w:p w14:paraId="208535F3" w14:textId="0636D8C9" w:rsidR="00B832AD" w:rsidRDefault="00701FC9" w:rsidP="00303160">
            <w:pPr>
              <w:pStyle w:val="TAL"/>
              <w:keepNext w:val="0"/>
              <w:keepLines w:val="0"/>
              <w:widowControl w:val="0"/>
              <w:rPr>
                <w:lang w:eastAsia="ko-KR"/>
              </w:rPr>
            </w:pPr>
            <w:r>
              <w:rPr>
                <w:lang w:eastAsia="ko-KR"/>
              </w:rPr>
              <w:t>No strong view</w:t>
            </w:r>
          </w:p>
        </w:tc>
        <w:tc>
          <w:tcPr>
            <w:tcW w:w="5523" w:type="dxa"/>
          </w:tcPr>
          <w:p w14:paraId="31737143" w14:textId="77777777" w:rsidR="00B832AD" w:rsidRDefault="00B832AD" w:rsidP="00303160">
            <w:pPr>
              <w:pStyle w:val="TAL"/>
              <w:keepNext w:val="0"/>
              <w:keepLines w:val="0"/>
              <w:widowControl w:val="0"/>
              <w:rPr>
                <w:rStyle w:val="normaltextrun"/>
                <w:rFonts w:cs="Arial"/>
                <w:color w:val="000000"/>
                <w:szCs w:val="18"/>
                <w:shd w:val="clear" w:color="auto" w:fill="FFFFFF"/>
              </w:rPr>
            </w:pPr>
          </w:p>
        </w:tc>
      </w:tr>
      <w:tr w:rsidR="003A7756" w14:paraId="7AFA25B4" w14:textId="77777777">
        <w:trPr>
          <w:trHeight w:val="90"/>
        </w:trPr>
        <w:tc>
          <w:tcPr>
            <w:tcW w:w="1838" w:type="dxa"/>
          </w:tcPr>
          <w:p w14:paraId="7ED51AE8" w14:textId="73A7E43B" w:rsidR="003A7756" w:rsidRDefault="003A7756" w:rsidP="003A7756">
            <w:pPr>
              <w:pStyle w:val="TAC"/>
              <w:keepNext w:val="0"/>
              <w:keepLines w:val="0"/>
              <w:widowControl w:val="0"/>
              <w:rPr>
                <w:rFonts w:eastAsia="宋体"/>
                <w:lang w:eastAsia="zh-CN"/>
              </w:rPr>
            </w:pPr>
            <w:r>
              <w:rPr>
                <w:lang w:eastAsia="ko-KR"/>
              </w:rPr>
              <w:t>QCOM</w:t>
            </w:r>
          </w:p>
        </w:tc>
        <w:tc>
          <w:tcPr>
            <w:tcW w:w="2268" w:type="dxa"/>
          </w:tcPr>
          <w:p w14:paraId="50763360" w14:textId="0AEB9CCE" w:rsidR="003A7756" w:rsidRDefault="003A7756" w:rsidP="003A7756">
            <w:pPr>
              <w:pStyle w:val="TAL"/>
              <w:keepNext w:val="0"/>
              <w:keepLines w:val="0"/>
              <w:widowControl w:val="0"/>
              <w:rPr>
                <w:lang w:eastAsia="ko-KR"/>
              </w:rPr>
            </w:pPr>
            <w:r>
              <w:rPr>
                <w:lang w:eastAsia="ko-KR"/>
              </w:rPr>
              <w:t>No strong view</w:t>
            </w:r>
          </w:p>
        </w:tc>
        <w:tc>
          <w:tcPr>
            <w:tcW w:w="5523" w:type="dxa"/>
          </w:tcPr>
          <w:p w14:paraId="619DBA1F" w14:textId="0BEB3792" w:rsidR="003A7756" w:rsidRDefault="003A7756" w:rsidP="003A7756">
            <w:pPr>
              <w:pStyle w:val="TAL"/>
              <w:keepNext w:val="0"/>
              <w:keepLines w:val="0"/>
              <w:widowControl w:val="0"/>
              <w:rPr>
                <w:rStyle w:val="normaltextrun"/>
                <w:rFonts w:cs="Arial"/>
                <w:color w:val="000000"/>
                <w:szCs w:val="18"/>
                <w:shd w:val="clear" w:color="auto" w:fill="FFFFFF"/>
              </w:rPr>
            </w:pPr>
            <w:r>
              <w:rPr>
                <w:rFonts w:eastAsia="宋体"/>
                <w:lang w:eastAsia="zh-CN"/>
              </w:rPr>
              <w:t>Seems not needed, but we will go with majority</w:t>
            </w:r>
          </w:p>
        </w:tc>
      </w:tr>
      <w:tr w:rsidR="003452CD" w14:paraId="17E88D7C" w14:textId="77777777">
        <w:trPr>
          <w:trHeight w:val="90"/>
        </w:trPr>
        <w:tc>
          <w:tcPr>
            <w:tcW w:w="1838" w:type="dxa"/>
          </w:tcPr>
          <w:p w14:paraId="5FB6D3E0" w14:textId="15771800" w:rsidR="003452CD" w:rsidRDefault="003452CD" w:rsidP="003452CD">
            <w:pPr>
              <w:pStyle w:val="TAC"/>
              <w:keepNext w:val="0"/>
              <w:keepLines w:val="0"/>
              <w:widowControl w:val="0"/>
              <w:rPr>
                <w:lang w:eastAsia="ko-KR"/>
              </w:rPr>
            </w:pPr>
            <w:r>
              <w:rPr>
                <w:rFonts w:eastAsia="宋体" w:hint="eastAsia"/>
                <w:lang w:eastAsia="zh-CN"/>
              </w:rPr>
              <w:t>ZTE</w:t>
            </w:r>
          </w:p>
        </w:tc>
        <w:tc>
          <w:tcPr>
            <w:tcW w:w="2268" w:type="dxa"/>
          </w:tcPr>
          <w:p w14:paraId="03EB160A" w14:textId="14E068B5" w:rsidR="003452CD" w:rsidRDefault="003452CD" w:rsidP="003452CD">
            <w:pPr>
              <w:pStyle w:val="TAL"/>
              <w:keepNext w:val="0"/>
              <w:keepLines w:val="0"/>
              <w:widowControl w:val="0"/>
              <w:rPr>
                <w:lang w:eastAsia="ko-KR"/>
              </w:rPr>
            </w:pPr>
            <w:r>
              <w:rPr>
                <w:rFonts w:eastAsia="宋体" w:hint="eastAsia"/>
                <w:lang w:eastAsia="zh-CN"/>
              </w:rPr>
              <w:t>Agree</w:t>
            </w:r>
          </w:p>
        </w:tc>
        <w:tc>
          <w:tcPr>
            <w:tcW w:w="5523" w:type="dxa"/>
          </w:tcPr>
          <w:p w14:paraId="6CB9330E" w14:textId="77777777" w:rsidR="003452CD" w:rsidRDefault="003452CD" w:rsidP="003452CD">
            <w:pPr>
              <w:pStyle w:val="TAL"/>
              <w:keepNext w:val="0"/>
              <w:keepLines w:val="0"/>
              <w:widowControl w:val="0"/>
              <w:rPr>
                <w:rFonts w:eastAsia="宋体"/>
                <w:lang w:eastAsia="zh-CN"/>
              </w:rPr>
            </w:pPr>
          </w:p>
        </w:tc>
      </w:tr>
    </w:tbl>
    <w:p w14:paraId="649CAD2C" w14:textId="77777777" w:rsidR="00CE1F54" w:rsidRDefault="00CE1F54">
      <w:pPr>
        <w:rPr>
          <w:lang w:eastAsia="zh-CN"/>
        </w:rPr>
      </w:pPr>
    </w:p>
    <w:p w14:paraId="69AC4F2B" w14:textId="77777777" w:rsidR="00CE1F54" w:rsidRDefault="00B62381">
      <w:pPr>
        <w:rPr>
          <w:rFonts w:eastAsia="Malgun Gothic"/>
          <w:noProof/>
          <w:lang w:eastAsia="ko-KR"/>
        </w:rPr>
      </w:pPr>
      <w:r>
        <w:rPr>
          <w:lang w:eastAsia="zh-CN"/>
        </w:rPr>
        <w:t xml:space="preserve">2. </w:t>
      </w:r>
      <w:r>
        <w:rPr>
          <w:rFonts w:eastAsia="Malgun Gothic"/>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a9"/>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5B14C18D"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6522E8A" w14:textId="77777777" w:rsidR="00590374" w:rsidRDefault="00590374" w:rsidP="00590374">
            <w:pPr>
              <w:pStyle w:val="TAL"/>
              <w:keepNext w:val="0"/>
              <w:keepLines w:val="0"/>
              <w:widowControl w:val="0"/>
              <w:rPr>
                <w:rFonts w:eastAsia="宋体"/>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宋体"/>
                <w:lang w:eastAsia="zh-CN"/>
              </w:rPr>
            </w:pPr>
            <w:r>
              <w:rPr>
                <w:rFonts w:eastAsia="宋体"/>
                <w:lang w:eastAsia="zh-CN"/>
              </w:rPr>
              <w:t>Agree</w:t>
            </w:r>
          </w:p>
        </w:tc>
        <w:tc>
          <w:tcPr>
            <w:tcW w:w="5523" w:type="dxa"/>
          </w:tcPr>
          <w:p w14:paraId="5F84C675" w14:textId="77777777" w:rsidR="00CE1F54" w:rsidRDefault="00CE1F54">
            <w:pPr>
              <w:pStyle w:val="TAL"/>
              <w:keepNext w:val="0"/>
              <w:keepLines w:val="0"/>
              <w:widowControl w:val="0"/>
              <w:rPr>
                <w:rFonts w:eastAsia="宋体"/>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277BBA7" w14:textId="6DFD3360"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宋体"/>
                <w:lang w:eastAsia="zh-CN"/>
              </w:rPr>
            </w:pPr>
            <w:r>
              <w:rPr>
                <w:rFonts w:eastAsia="宋体"/>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宋体"/>
                <w:lang w:eastAsia="zh-CN"/>
              </w:rPr>
            </w:pPr>
            <w:r>
              <w:rPr>
                <w:rFonts w:eastAsia="宋体"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宋体"/>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r w:rsidR="00303160" w14:paraId="4BDBA0A9" w14:textId="77777777">
        <w:trPr>
          <w:trHeight w:val="90"/>
        </w:trPr>
        <w:tc>
          <w:tcPr>
            <w:tcW w:w="1838" w:type="dxa"/>
          </w:tcPr>
          <w:p w14:paraId="5CFE79A6" w14:textId="49F56FBE"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98DCE2A" w14:textId="67CCAEA1" w:rsidR="00303160" w:rsidRDefault="00303160" w:rsidP="00303160">
            <w:pPr>
              <w:pStyle w:val="TAC"/>
              <w:keepNext w:val="0"/>
              <w:keepLines w:val="0"/>
              <w:widowControl w:val="0"/>
              <w:rPr>
                <w:lang w:eastAsia="ko-KR"/>
              </w:rPr>
            </w:pPr>
            <w:r>
              <w:rPr>
                <w:lang w:eastAsia="ko-KR"/>
              </w:rPr>
              <w:t>Agree</w:t>
            </w:r>
          </w:p>
        </w:tc>
        <w:tc>
          <w:tcPr>
            <w:tcW w:w="5523" w:type="dxa"/>
          </w:tcPr>
          <w:p w14:paraId="402AFA93" w14:textId="77777777" w:rsidR="00303160" w:rsidRDefault="00303160" w:rsidP="00303160">
            <w:pPr>
              <w:pStyle w:val="TAL"/>
              <w:keepNext w:val="0"/>
              <w:keepLines w:val="0"/>
              <w:widowControl w:val="0"/>
              <w:tabs>
                <w:tab w:val="left" w:pos="1056"/>
              </w:tabs>
              <w:rPr>
                <w:lang w:eastAsia="ko-KR"/>
              </w:rPr>
            </w:pPr>
          </w:p>
        </w:tc>
      </w:tr>
      <w:tr w:rsidR="00C06B9E" w14:paraId="1E77AD00" w14:textId="77777777">
        <w:trPr>
          <w:trHeight w:val="90"/>
        </w:trPr>
        <w:tc>
          <w:tcPr>
            <w:tcW w:w="1838" w:type="dxa"/>
          </w:tcPr>
          <w:p w14:paraId="4B4F9445" w14:textId="74071DB6"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46F7F38E" w14:textId="71D9AC3F" w:rsidR="00C06B9E" w:rsidRDefault="00C06B9E" w:rsidP="00303160">
            <w:pPr>
              <w:pStyle w:val="TAC"/>
              <w:keepNext w:val="0"/>
              <w:keepLines w:val="0"/>
              <w:widowControl w:val="0"/>
              <w:rPr>
                <w:lang w:eastAsia="ko-KR"/>
              </w:rPr>
            </w:pPr>
            <w:r>
              <w:rPr>
                <w:lang w:eastAsia="ko-KR"/>
              </w:rPr>
              <w:t>Agree</w:t>
            </w:r>
          </w:p>
        </w:tc>
        <w:tc>
          <w:tcPr>
            <w:tcW w:w="5523" w:type="dxa"/>
          </w:tcPr>
          <w:p w14:paraId="31477C48" w14:textId="77777777" w:rsidR="00C06B9E" w:rsidRDefault="00C06B9E" w:rsidP="00303160">
            <w:pPr>
              <w:pStyle w:val="TAL"/>
              <w:keepNext w:val="0"/>
              <w:keepLines w:val="0"/>
              <w:widowControl w:val="0"/>
              <w:tabs>
                <w:tab w:val="left" w:pos="1056"/>
              </w:tabs>
              <w:rPr>
                <w:lang w:eastAsia="ko-KR"/>
              </w:rPr>
            </w:pPr>
          </w:p>
        </w:tc>
      </w:tr>
      <w:tr w:rsidR="00701FC9" w14:paraId="0235F24F" w14:textId="77777777">
        <w:trPr>
          <w:trHeight w:val="90"/>
        </w:trPr>
        <w:tc>
          <w:tcPr>
            <w:tcW w:w="1838" w:type="dxa"/>
          </w:tcPr>
          <w:p w14:paraId="4BC359A1" w14:textId="1DB4A5A5"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205242AB" w14:textId="0E53C74B" w:rsidR="00701FC9" w:rsidRDefault="00701FC9" w:rsidP="00303160">
            <w:pPr>
              <w:pStyle w:val="TAC"/>
              <w:keepNext w:val="0"/>
              <w:keepLines w:val="0"/>
              <w:widowControl w:val="0"/>
              <w:rPr>
                <w:lang w:eastAsia="ko-KR"/>
              </w:rPr>
            </w:pPr>
            <w:r>
              <w:rPr>
                <w:lang w:eastAsia="ko-KR"/>
              </w:rPr>
              <w:t>Agree</w:t>
            </w:r>
          </w:p>
        </w:tc>
        <w:tc>
          <w:tcPr>
            <w:tcW w:w="5523" w:type="dxa"/>
          </w:tcPr>
          <w:p w14:paraId="0ED4510C" w14:textId="77777777" w:rsidR="00701FC9" w:rsidRDefault="00701FC9" w:rsidP="00303160">
            <w:pPr>
              <w:pStyle w:val="TAL"/>
              <w:keepNext w:val="0"/>
              <w:keepLines w:val="0"/>
              <w:widowControl w:val="0"/>
              <w:tabs>
                <w:tab w:val="left" w:pos="1056"/>
              </w:tabs>
              <w:rPr>
                <w:lang w:eastAsia="ko-KR"/>
              </w:rPr>
            </w:pPr>
          </w:p>
        </w:tc>
      </w:tr>
      <w:tr w:rsidR="003452CD" w14:paraId="3EB7DB75" w14:textId="77777777">
        <w:trPr>
          <w:trHeight w:val="90"/>
        </w:trPr>
        <w:tc>
          <w:tcPr>
            <w:tcW w:w="1838" w:type="dxa"/>
          </w:tcPr>
          <w:p w14:paraId="1DCB1107" w14:textId="6022F3A5" w:rsidR="003452CD" w:rsidRDefault="003452CD" w:rsidP="003452CD">
            <w:pPr>
              <w:pStyle w:val="TAC"/>
              <w:keepNext w:val="0"/>
              <w:keepLines w:val="0"/>
              <w:widowControl w:val="0"/>
              <w:rPr>
                <w:rFonts w:eastAsia="宋体"/>
                <w:lang w:eastAsia="zh-CN"/>
              </w:rPr>
            </w:pPr>
            <w:r>
              <w:rPr>
                <w:rFonts w:eastAsia="宋体" w:hint="eastAsia"/>
                <w:lang w:eastAsia="zh-CN"/>
              </w:rPr>
              <w:t>ZTE</w:t>
            </w:r>
          </w:p>
        </w:tc>
        <w:tc>
          <w:tcPr>
            <w:tcW w:w="2268" w:type="dxa"/>
          </w:tcPr>
          <w:p w14:paraId="1258EC92" w14:textId="37E9ECC4" w:rsidR="003452CD" w:rsidRDefault="003452CD" w:rsidP="003452CD">
            <w:pPr>
              <w:pStyle w:val="TAC"/>
              <w:keepNext w:val="0"/>
              <w:keepLines w:val="0"/>
              <w:widowControl w:val="0"/>
              <w:rPr>
                <w:lang w:eastAsia="ko-KR"/>
              </w:rPr>
            </w:pPr>
            <w:r>
              <w:rPr>
                <w:rFonts w:eastAsia="宋体" w:hint="eastAsia"/>
                <w:lang w:eastAsia="zh-CN"/>
              </w:rPr>
              <w:t>Agree</w:t>
            </w:r>
          </w:p>
        </w:tc>
        <w:tc>
          <w:tcPr>
            <w:tcW w:w="5523" w:type="dxa"/>
          </w:tcPr>
          <w:p w14:paraId="78786B43" w14:textId="77777777" w:rsidR="003452CD" w:rsidRDefault="003452CD" w:rsidP="003452CD">
            <w:pPr>
              <w:pStyle w:val="TAL"/>
              <w:keepNext w:val="0"/>
              <w:keepLines w:val="0"/>
              <w:widowControl w:val="0"/>
              <w:tabs>
                <w:tab w:val="left" w:pos="1056"/>
              </w:tabs>
              <w:rPr>
                <w:lang w:eastAsia="ko-KR"/>
              </w:rPr>
            </w:pPr>
          </w:p>
        </w:tc>
      </w:tr>
    </w:tbl>
    <w:p w14:paraId="09C9F510" w14:textId="77777777" w:rsidR="00CE1F54" w:rsidRDefault="00CE1F54">
      <w:pPr>
        <w:rPr>
          <w:rFonts w:eastAsia="Malgun Gothic"/>
          <w:noProof/>
          <w:lang w:eastAsia="ko-KR"/>
        </w:rPr>
      </w:pPr>
    </w:p>
    <w:p w14:paraId="23CB0FCD" w14:textId="3D750FAD" w:rsidR="00CE1F54" w:rsidRDefault="00B62381">
      <w:pPr>
        <w:rPr>
          <w:rFonts w:eastAsia="Malgun Gothic"/>
          <w:noProof/>
          <w:lang w:eastAsia="ko-KR"/>
        </w:rPr>
      </w:pPr>
      <w:r>
        <w:rPr>
          <w:rFonts w:eastAsia="Malgun Gothic"/>
          <w:noProof/>
          <w:lang w:eastAsia="ko-KR"/>
        </w:rPr>
        <w:t>3. It is specified that the NOTE in RX_NEXT is applied only for sidelink U</w:t>
      </w:r>
      <w:r w:rsidR="00753EE9">
        <w:rPr>
          <w:rFonts w:eastAsia="Malgun Gothic"/>
          <w:noProof/>
          <w:lang w:eastAsia="ko-KR"/>
        </w:rPr>
        <w:t>e</w:t>
      </w:r>
      <w:r>
        <w:rPr>
          <w:rFonts w:eastAsia="Malgun Gothic"/>
          <w:noProof/>
          <w:lang w:eastAsia="ko-KR"/>
        </w:rPr>
        <w:t>s.</w:t>
      </w:r>
    </w:p>
    <w:p w14:paraId="4029ECA9" w14:textId="77777777" w:rsidR="00CE1F54" w:rsidRDefault="00B62381">
      <w:pPr>
        <w:jc w:val="both"/>
        <w:rPr>
          <w:b/>
        </w:rPr>
      </w:pPr>
      <w:r>
        <w:rPr>
          <w:rFonts w:eastAsia="Yu Mincho"/>
          <w:b/>
        </w:rPr>
        <w:t>Q6: Comments for the change 3.?</w:t>
      </w:r>
    </w:p>
    <w:tbl>
      <w:tblPr>
        <w:tblStyle w:val="a9"/>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751F754B" w14:textId="77777777" w:rsidR="00590374" w:rsidRPr="00590374" w:rsidRDefault="00590374" w:rsidP="00590374">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52E3BADA" w14:textId="77777777" w:rsidR="00590374" w:rsidRDefault="00590374" w:rsidP="00590374">
            <w:pPr>
              <w:pStyle w:val="TAL"/>
              <w:keepNext w:val="0"/>
              <w:keepLines w:val="0"/>
              <w:widowControl w:val="0"/>
              <w:rPr>
                <w:rFonts w:eastAsia="宋体"/>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宋体"/>
                <w:lang w:eastAsia="zh-CN"/>
              </w:rPr>
            </w:pPr>
            <w:r>
              <w:rPr>
                <w:rFonts w:eastAsia="宋体"/>
                <w:lang w:eastAsia="zh-CN"/>
              </w:rPr>
              <w:t>Agree</w:t>
            </w:r>
          </w:p>
        </w:tc>
        <w:tc>
          <w:tcPr>
            <w:tcW w:w="5523" w:type="dxa"/>
          </w:tcPr>
          <w:p w14:paraId="02E6FE14" w14:textId="77777777" w:rsidR="00CE1F54" w:rsidRDefault="00CE1F54">
            <w:pPr>
              <w:pStyle w:val="TAL"/>
              <w:keepNext w:val="0"/>
              <w:keepLines w:val="0"/>
              <w:widowControl w:val="0"/>
              <w:rPr>
                <w:rFonts w:eastAsia="宋体"/>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7B08B4C2" w14:textId="5C28D30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宋体"/>
                <w:lang w:eastAsia="zh-CN"/>
              </w:rPr>
            </w:pPr>
            <w:r>
              <w:rPr>
                <w:rFonts w:eastAsia="宋体"/>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宋体"/>
                <w:lang w:eastAsia="zh-CN"/>
              </w:rPr>
            </w:pPr>
            <w:r>
              <w:rPr>
                <w:rFonts w:eastAsia="宋体"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宋体"/>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宋体"/>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r w:rsidR="00303160" w14:paraId="2693038A" w14:textId="77777777">
        <w:trPr>
          <w:trHeight w:val="90"/>
        </w:trPr>
        <w:tc>
          <w:tcPr>
            <w:tcW w:w="1838" w:type="dxa"/>
          </w:tcPr>
          <w:p w14:paraId="1EC6114C" w14:textId="310307D8"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2F9262A8" w14:textId="5C50C0C2" w:rsidR="00303160" w:rsidRDefault="00303160" w:rsidP="00303160">
            <w:pPr>
              <w:pStyle w:val="TAC"/>
              <w:keepNext w:val="0"/>
              <w:keepLines w:val="0"/>
              <w:widowControl w:val="0"/>
              <w:rPr>
                <w:lang w:eastAsia="ko-KR"/>
              </w:rPr>
            </w:pPr>
            <w:r>
              <w:rPr>
                <w:lang w:eastAsia="ko-KR"/>
              </w:rPr>
              <w:t>Agree</w:t>
            </w:r>
          </w:p>
        </w:tc>
        <w:tc>
          <w:tcPr>
            <w:tcW w:w="5523" w:type="dxa"/>
          </w:tcPr>
          <w:p w14:paraId="1DDF9CE7" w14:textId="77777777" w:rsidR="00303160" w:rsidRDefault="00303160" w:rsidP="00303160">
            <w:pPr>
              <w:pStyle w:val="TAL"/>
              <w:keepNext w:val="0"/>
              <w:keepLines w:val="0"/>
              <w:widowControl w:val="0"/>
              <w:rPr>
                <w:lang w:eastAsia="ko-KR"/>
              </w:rPr>
            </w:pPr>
          </w:p>
        </w:tc>
      </w:tr>
      <w:tr w:rsidR="00C06B9E" w14:paraId="327AB04D" w14:textId="77777777">
        <w:trPr>
          <w:trHeight w:val="90"/>
        </w:trPr>
        <w:tc>
          <w:tcPr>
            <w:tcW w:w="1838" w:type="dxa"/>
          </w:tcPr>
          <w:p w14:paraId="4DF07130" w14:textId="1E0FCC3D"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1C3326E4" w14:textId="330AFDBB" w:rsidR="00C06B9E" w:rsidRDefault="00C06B9E" w:rsidP="00303160">
            <w:pPr>
              <w:pStyle w:val="TAC"/>
              <w:keepNext w:val="0"/>
              <w:keepLines w:val="0"/>
              <w:widowControl w:val="0"/>
              <w:rPr>
                <w:lang w:eastAsia="ko-KR"/>
              </w:rPr>
            </w:pPr>
            <w:r>
              <w:rPr>
                <w:lang w:eastAsia="ko-KR"/>
              </w:rPr>
              <w:t>Agree</w:t>
            </w:r>
          </w:p>
        </w:tc>
        <w:tc>
          <w:tcPr>
            <w:tcW w:w="5523" w:type="dxa"/>
          </w:tcPr>
          <w:p w14:paraId="7167B43E" w14:textId="77777777" w:rsidR="00C06B9E" w:rsidRDefault="00C06B9E" w:rsidP="00303160">
            <w:pPr>
              <w:pStyle w:val="TAL"/>
              <w:keepNext w:val="0"/>
              <w:keepLines w:val="0"/>
              <w:widowControl w:val="0"/>
              <w:rPr>
                <w:lang w:eastAsia="ko-KR"/>
              </w:rPr>
            </w:pPr>
          </w:p>
        </w:tc>
      </w:tr>
      <w:tr w:rsidR="00701FC9" w14:paraId="65D59D03" w14:textId="77777777">
        <w:trPr>
          <w:trHeight w:val="90"/>
        </w:trPr>
        <w:tc>
          <w:tcPr>
            <w:tcW w:w="1838" w:type="dxa"/>
          </w:tcPr>
          <w:p w14:paraId="7CC1E623" w14:textId="7B0E64E4" w:rsidR="00701FC9" w:rsidRDefault="00701FC9" w:rsidP="00303160">
            <w:pPr>
              <w:pStyle w:val="TAC"/>
              <w:keepNext w:val="0"/>
              <w:keepLines w:val="0"/>
              <w:widowControl w:val="0"/>
              <w:rPr>
                <w:rFonts w:eastAsia="宋体"/>
                <w:lang w:eastAsia="zh-CN"/>
              </w:rPr>
            </w:pPr>
            <w:r>
              <w:rPr>
                <w:lang w:eastAsia="ko-KR"/>
              </w:rPr>
              <w:t>vivo</w:t>
            </w:r>
          </w:p>
        </w:tc>
        <w:tc>
          <w:tcPr>
            <w:tcW w:w="2268" w:type="dxa"/>
          </w:tcPr>
          <w:p w14:paraId="35A6DA1B" w14:textId="36B488B3" w:rsidR="00701FC9" w:rsidRDefault="00701FC9" w:rsidP="00303160">
            <w:pPr>
              <w:pStyle w:val="TAC"/>
              <w:keepNext w:val="0"/>
              <w:keepLines w:val="0"/>
              <w:widowControl w:val="0"/>
              <w:rPr>
                <w:lang w:eastAsia="ko-KR"/>
              </w:rPr>
            </w:pPr>
            <w:r>
              <w:rPr>
                <w:lang w:eastAsia="ko-KR"/>
              </w:rPr>
              <w:t>Agree</w:t>
            </w:r>
          </w:p>
        </w:tc>
        <w:tc>
          <w:tcPr>
            <w:tcW w:w="5523" w:type="dxa"/>
          </w:tcPr>
          <w:p w14:paraId="5D0A0E5B" w14:textId="77777777" w:rsidR="00701FC9" w:rsidRDefault="00701FC9" w:rsidP="00303160">
            <w:pPr>
              <w:pStyle w:val="TAL"/>
              <w:keepNext w:val="0"/>
              <w:keepLines w:val="0"/>
              <w:widowControl w:val="0"/>
              <w:rPr>
                <w:lang w:eastAsia="ko-KR"/>
              </w:rPr>
            </w:pPr>
          </w:p>
        </w:tc>
      </w:tr>
      <w:tr w:rsidR="00753EE9" w14:paraId="6A4273F1" w14:textId="77777777">
        <w:trPr>
          <w:trHeight w:val="90"/>
        </w:trPr>
        <w:tc>
          <w:tcPr>
            <w:tcW w:w="1838" w:type="dxa"/>
          </w:tcPr>
          <w:p w14:paraId="35122845" w14:textId="15949E05" w:rsidR="00753EE9" w:rsidRPr="00753EE9" w:rsidRDefault="00753EE9" w:rsidP="00303160">
            <w:pPr>
              <w:pStyle w:val="TAC"/>
              <w:keepNext w:val="0"/>
              <w:keepLines w:val="0"/>
              <w:widowControl w:val="0"/>
              <w:rPr>
                <w:rFonts w:eastAsia="宋体"/>
                <w:lang w:eastAsia="zh-CN"/>
              </w:rPr>
            </w:pPr>
            <w:r>
              <w:rPr>
                <w:rFonts w:eastAsia="宋体" w:hint="eastAsia"/>
                <w:lang w:eastAsia="zh-CN"/>
              </w:rPr>
              <w:t>Z</w:t>
            </w:r>
            <w:r>
              <w:rPr>
                <w:rFonts w:eastAsia="宋体"/>
                <w:lang w:eastAsia="zh-CN"/>
              </w:rPr>
              <w:t>TE</w:t>
            </w:r>
          </w:p>
        </w:tc>
        <w:tc>
          <w:tcPr>
            <w:tcW w:w="2268" w:type="dxa"/>
          </w:tcPr>
          <w:p w14:paraId="149FABF2" w14:textId="7CDE2755" w:rsidR="00753EE9" w:rsidRDefault="00753EE9" w:rsidP="00303160">
            <w:pPr>
              <w:pStyle w:val="TAC"/>
              <w:keepNext w:val="0"/>
              <w:keepLines w:val="0"/>
              <w:widowControl w:val="0"/>
              <w:rPr>
                <w:lang w:eastAsia="ko-KR"/>
              </w:rPr>
            </w:pPr>
            <w:r>
              <w:rPr>
                <w:lang w:eastAsia="ko-KR"/>
              </w:rPr>
              <w:t>Agree</w:t>
            </w:r>
          </w:p>
        </w:tc>
        <w:tc>
          <w:tcPr>
            <w:tcW w:w="5523" w:type="dxa"/>
          </w:tcPr>
          <w:p w14:paraId="4C942453" w14:textId="77777777" w:rsidR="00753EE9" w:rsidRDefault="00753EE9" w:rsidP="00303160">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2"/>
        <w:rPr>
          <w:lang w:eastAsia="zh-CN"/>
        </w:rPr>
      </w:pPr>
      <w:r>
        <w:rPr>
          <w:lang w:eastAsia="zh-CN"/>
        </w:rPr>
        <w:lastRenderedPageBreak/>
        <w:t>3.3</w:t>
      </w:r>
      <w:r>
        <w:rPr>
          <w:lang w:eastAsia="zh-CN"/>
        </w:rPr>
        <w:tab/>
        <w:t>BAP</w:t>
      </w:r>
    </w:p>
    <w:p w14:paraId="5A7F608A" w14:textId="77777777" w:rsidR="00CE1F54" w:rsidRDefault="008B695C">
      <w:pPr>
        <w:pStyle w:val="Doc-title"/>
      </w:pPr>
      <w:hyperlink r:id="rId21" w:tooltip="D:Documents3GPPtsg_ranWG2TSGR2_113bis-eDocsR2-2104165.zip" w:history="1">
        <w:r w:rsidR="00B62381">
          <w:rPr>
            <w:rStyle w:val="a5"/>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a9"/>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 xml:space="preserve">However, the </w:t>
      </w:r>
      <w:proofErr w:type="spellStart"/>
      <w:r>
        <w:rPr>
          <w:lang w:eastAsia="zh-CN"/>
        </w:rPr>
        <w:t>behavior</w:t>
      </w:r>
      <w:proofErr w:type="spellEnd"/>
      <w:r>
        <w:rPr>
          <w:lang w:eastAsia="zh-CN"/>
        </w:rPr>
        <w:t xml:space="preserve">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a9"/>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AB1CD17" w14:textId="77777777" w:rsidR="006E4105" w:rsidRPr="00590374" w:rsidRDefault="006E4105" w:rsidP="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0215B1A4" w14:textId="77777777" w:rsidR="006E4105" w:rsidRDefault="006E4105" w:rsidP="006E4105">
            <w:pPr>
              <w:pStyle w:val="TAL"/>
              <w:keepNext w:val="0"/>
              <w:keepLines w:val="0"/>
              <w:widowControl w:val="0"/>
              <w:rPr>
                <w:rFonts w:eastAsia="宋体"/>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宋体"/>
                <w:lang w:eastAsia="zh-CN"/>
              </w:rPr>
            </w:pPr>
            <w:r>
              <w:rPr>
                <w:rFonts w:eastAsia="宋体"/>
                <w:lang w:eastAsia="zh-CN"/>
              </w:rPr>
              <w:t>Agree</w:t>
            </w:r>
          </w:p>
        </w:tc>
        <w:tc>
          <w:tcPr>
            <w:tcW w:w="5523" w:type="dxa"/>
          </w:tcPr>
          <w:p w14:paraId="47284F82" w14:textId="77777777" w:rsidR="00CE1F54" w:rsidRDefault="00CE1F54">
            <w:pPr>
              <w:pStyle w:val="TAL"/>
              <w:keepNext w:val="0"/>
              <w:keepLines w:val="0"/>
              <w:widowControl w:val="0"/>
              <w:rPr>
                <w:rFonts w:eastAsia="宋体"/>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447AC1EF" w14:textId="561BD7E1"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宋体"/>
                <w:lang w:eastAsia="zh-CN"/>
              </w:rPr>
            </w:pPr>
            <w:r>
              <w:rPr>
                <w:rFonts w:eastAsia="宋体"/>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宋体"/>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宋体"/>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宋体"/>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r w:rsidR="00303160" w14:paraId="1D870665" w14:textId="77777777">
        <w:trPr>
          <w:trHeight w:val="90"/>
        </w:trPr>
        <w:tc>
          <w:tcPr>
            <w:tcW w:w="1838" w:type="dxa"/>
          </w:tcPr>
          <w:p w14:paraId="14DBF0A7" w14:textId="2CEA680B" w:rsidR="00303160" w:rsidRDefault="00303160" w:rsidP="00303160">
            <w:pPr>
              <w:pStyle w:val="TAC"/>
              <w:keepNext w:val="0"/>
              <w:keepLines w:val="0"/>
              <w:widowControl w:val="0"/>
              <w:rPr>
                <w:lang w:eastAsia="ko-KR"/>
              </w:rPr>
            </w:pPr>
            <w:r>
              <w:rPr>
                <w:rFonts w:eastAsia="宋体"/>
                <w:lang w:eastAsia="zh-CN"/>
              </w:rPr>
              <w:t>Nokia, Nokia Shanghai Bell</w:t>
            </w:r>
          </w:p>
        </w:tc>
        <w:tc>
          <w:tcPr>
            <w:tcW w:w="2268" w:type="dxa"/>
          </w:tcPr>
          <w:p w14:paraId="54ABE665" w14:textId="37A64148" w:rsidR="00303160" w:rsidRDefault="00303160" w:rsidP="00303160">
            <w:pPr>
              <w:pStyle w:val="TAC"/>
              <w:keepNext w:val="0"/>
              <w:keepLines w:val="0"/>
              <w:widowControl w:val="0"/>
              <w:rPr>
                <w:lang w:eastAsia="ko-KR"/>
              </w:rPr>
            </w:pPr>
            <w:r>
              <w:rPr>
                <w:lang w:eastAsia="ko-KR"/>
              </w:rPr>
              <w:t>Agree</w:t>
            </w:r>
          </w:p>
        </w:tc>
        <w:tc>
          <w:tcPr>
            <w:tcW w:w="5523" w:type="dxa"/>
          </w:tcPr>
          <w:p w14:paraId="61B2A594" w14:textId="77777777" w:rsidR="00303160" w:rsidRDefault="00303160" w:rsidP="00303160">
            <w:pPr>
              <w:pStyle w:val="TAL"/>
              <w:keepNext w:val="0"/>
              <w:keepLines w:val="0"/>
              <w:widowControl w:val="0"/>
              <w:rPr>
                <w:lang w:eastAsia="ko-KR"/>
              </w:rPr>
            </w:pPr>
          </w:p>
        </w:tc>
      </w:tr>
      <w:tr w:rsidR="00C06B9E" w14:paraId="6EF5DDAB" w14:textId="77777777">
        <w:trPr>
          <w:trHeight w:val="90"/>
        </w:trPr>
        <w:tc>
          <w:tcPr>
            <w:tcW w:w="1838" w:type="dxa"/>
          </w:tcPr>
          <w:p w14:paraId="0FD5E486" w14:textId="5A9ED460" w:rsidR="00C06B9E" w:rsidRDefault="00C06B9E" w:rsidP="00303160">
            <w:pPr>
              <w:pStyle w:val="TAC"/>
              <w:keepNext w:val="0"/>
              <w:keepLines w:val="0"/>
              <w:widowControl w:val="0"/>
              <w:rPr>
                <w:rFonts w:eastAsia="宋体"/>
                <w:lang w:eastAsia="zh-CN"/>
              </w:rPr>
            </w:pPr>
            <w:r>
              <w:rPr>
                <w:rFonts w:eastAsia="宋体"/>
                <w:lang w:eastAsia="zh-CN"/>
              </w:rPr>
              <w:t>Intel</w:t>
            </w:r>
          </w:p>
        </w:tc>
        <w:tc>
          <w:tcPr>
            <w:tcW w:w="2268" w:type="dxa"/>
          </w:tcPr>
          <w:p w14:paraId="1BAC99D6" w14:textId="08ECE601" w:rsidR="00C06B9E" w:rsidRDefault="00C06B9E" w:rsidP="00303160">
            <w:pPr>
              <w:pStyle w:val="TAC"/>
              <w:keepNext w:val="0"/>
              <w:keepLines w:val="0"/>
              <w:widowControl w:val="0"/>
              <w:rPr>
                <w:lang w:eastAsia="ko-KR"/>
              </w:rPr>
            </w:pPr>
            <w:r>
              <w:rPr>
                <w:lang w:eastAsia="ko-KR"/>
              </w:rPr>
              <w:t>Agree</w:t>
            </w:r>
          </w:p>
        </w:tc>
        <w:tc>
          <w:tcPr>
            <w:tcW w:w="5523" w:type="dxa"/>
          </w:tcPr>
          <w:p w14:paraId="47966036" w14:textId="77777777" w:rsidR="00C06B9E" w:rsidRDefault="00C06B9E" w:rsidP="00303160">
            <w:pPr>
              <w:pStyle w:val="TAL"/>
              <w:keepNext w:val="0"/>
              <w:keepLines w:val="0"/>
              <w:widowControl w:val="0"/>
              <w:rPr>
                <w:lang w:eastAsia="ko-KR"/>
              </w:rPr>
            </w:pPr>
          </w:p>
        </w:tc>
      </w:tr>
      <w:tr w:rsidR="002D464D" w14:paraId="3D1964D8" w14:textId="77777777">
        <w:trPr>
          <w:trHeight w:val="90"/>
        </w:trPr>
        <w:tc>
          <w:tcPr>
            <w:tcW w:w="1838" w:type="dxa"/>
          </w:tcPr>
          <w:p w14:paraId="6CF744DE" w14:textId="5B42805C" w:rsidR="002D464D" w:rsidRDefault="002D464D" w:rsidP="00303160">
            <w:pPr>
              <w:pStyle w:val="TAC"/>
              <w:keepNext w:val="0"/>
              <w:keepLines w:val="0"/>
              <w:widowControl w:val="0"/>
              <w:rPr>
                <w:rFonts w:eastAsia="宋体"/>
                <w:lang w:eastAsia="zh-CN"/>
              </w:rPr>
            </w:pPr>
            <w:r>
              <w:rPr>
                <w:rFonts w:eastAsia="宋体"/>
                <w:lang w:eastAsia="zh-CN"/>
              </w:rPr>
              <w:t>Qualcomm</w:t>
            </w:r>
          </w:p>
        </w:tc>
        <w:tc>
          <w:tcPr>
            <w:tcW w:w="2268" w:type="dxa"/>
          </w:tcPr>
          <w:p w14:paraId="6519F15B" w14:textId="0B14B4E7" w:rsidR="002D464D" w:rsidRDefault="002D464D" w:rsidP="00303160">
            <w:pPr>
              <w:pStyle w:val="TAC"/>
              <w:keepNext w:val="0"/>
              <w:keepLines w:val="0"/>
              <w:widowControl w:val="0"/>
              <w:rPr>
                <w:lang w:eastAsia="ko-KR"/>
              </w:rPr>
            </w:pPr>
            <w:r>
              <w:rPr>
                <w:lang w:eastAsia="ko-KR"/>
              </w:rPr>
              <w:t>Agree</w:t>
            </w:r>
          </w:p>
        </w:tc>
        <w:tc>
          <w:tcPr>
            <w:tcW w:w="5523" w:type="dxa"/>
          </w:tcPr>
          <w:p w14:paraId="2F4D21E0" w14:textId="77777777" w:rsidR="002D464D" w:rsidRDefault="002D464D" w:rsidP="00303160">
            <w:pPr>
              <w:pStyle w:val="TAL"/>
              <w:keepNext w:val="0"/>
              <w:keepLines w:val="0"/>
              <w:widowControl w:val="0"/>
              <w:rPr>
                <w:lang w:eastAsia="ko-KR"/>
              </w:rPr>
            </w:pPr>
          </w:p>
        </w:tc>
      </w:tr>
      <w:tr w:rsidR="00701FC9" w14:paraId="7BB35927" w14:textId="77777777">
        <w:trPr>
          <w:trHeight w:val="90"/>
        </w:trPr>
        <w:tc>
          <w:tcPr>
            <w:tcW w:w="1838" w:type="dxa"/>
          </w:tcPr>
          <w:p w14:paraId="55651613" w14:textId="2BDE2494"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220CC32D" w14:textId="7C8D5672" w:rsidR="00701FC9" w:rsidRDefault="00701FC9" w:rsidP="00303160">
            <w:pPr>
              <w:pStyle w:val="TAC"/>
              <w:keepNext w:val="0"/>
              <w:keepLines w:val="0"/>
              <w:widowControl w:val="0"/>
              <w:rPr>
                <w:lang w:eastAsia="ko-KR"/>
              </w:rPr>
            </w:pPr>
            <w:r>
              <w:rPr>
                <w:lang w:eastAsia="ko-KR"/>
              </w:rPr>
              <w:t>Agree</w:t>
            </w:r>
          </w:p>
        </w:tc>
        <w:tc>
          <w:tcPr>
            <w:tcW w:w="5523" w:type="dxa"/>
          </w:tcPr>
          <w:p w14:paraId="5EA85AE1" w14:textId="77777777" w:rsidR="00701FC9" w:rsidRDefault="00701FC9" w:rsidP="00303160">
            <w:pPr>
              <w:pStyle w:val="TAL"/>
              <w:keepNext w:val="0"/>
              <w:keepLines w:val="0"/>
              <w:widowControl w:val="0"/>
              <w:rPr>
                <w:lang w:eastAsia="ko-KR"/>
              </w:rPr>
            </w:pPr>
          </w:p>
        </w:tc>
      </w:tr>
      <w:tr w:rsidR="003452CD" w14:paraId="00740FD7" w14:textId="77777777">
        <w:trPr>
          <w:trHeight w:val="90"/>
        </w:trPr>
        <w:tc>
          <w:tcPr>
            <w:tcW w:w="1838" w:type="dxa"/>
          </w:tcPr>
          <w:p w14:paraId="0D22324F" w14:textId="1C9D298D" w:rsidR="003452CD" w:rsidRDefault="003452CD" w:rsidP="003452CD">
            <w:pPr>
              <w:pStyle w:val="TAC"/>
              <w:keepNext w:val="0"/>
              <w:keepLines w:val="0"/>
              <w:widowControl w:val="0"/>
              <w:rPr>
                <w:rFonts w:eastAsia="宋体"/>
                <w:lang w:eastAsia="zh-CN"/>
              </w:rPr>
            </w:pPr>
            <w:r>
              <w:rPr>
                <w:rFonts w:eastAsia="宋体" w:hint="eastAsia"/>
                <w:lang w:eastAsia="zh-CN"/>
              </w:rPr>
              <w:t>ZTE</w:t>
            </w:r>
          </w:p>
        </w:tc>
        <w:tc>
          <w:tcPr>
            <w:tcW w:w="2268" w:type="dxa"/>
          </w:tcPr>
          <w:p w14:paraId="73F0C6FB" w14:textId="544FCA7B" w:rsidR="003452CD" w:rsidRDefault="003452CD" w:rsidP="003452CD">
            <w:pPr>
              <w:pStyle w:val="TAC"/>
              <w:keepNext w:val="0"/>
              <w:keepLines w:val="0"/>
              <w:widowControl w:val="0"/>
              <w:rPr>
                <w:lang w:eastAsia="ko-KR"/>
              </w:rPr>
            </w:pPr>
            <w:r>
              <w:rPr>
                <w:rFonts w:eastAsia="宋体" w:hint="eastAsia"/>
                <w:lang w:eastAsia="zh-CN"/>
              </w:rPr>
              <w:t xml:space="preserve">Agree </w:t>
            </w:r>
          </w:p>
        </w:tc>
        <w:tc>
          <w:tcPr>
            <w:tcW w:w="5523" w:type="dxa"/>
          </w:tcPr>
          <w:p w14:paraId="770E738E" w14:textId="77777777" w:rsidR="003452CD" w:rsidRDefault="003452CD" w:rsidP="003452CD">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proofErr w:type="spellStart"/>
            <w:r w:rsidRPr="006974EA">
              <w:rPr>
                <w:i/>
                <w:lang w:val="en-US"/>
              </w:rPr>
              <w:t>defaultUL</w:t>
            </w:r>
            <w:proofErr w:type="spellEnd"/>
            <w:r w:rsidRPr="006974EA">
              <w:rPr>
                <w:i/>
                <w:lang w:val="en-US"/>
              </w:rPr>
              <w:t>-BH-RLC-channel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lastRenderedPageBreak/>
              <w:t>-</w:t>
            </w:r>
            <w:r w:rsidRPr="006974EA">
              <w:rPr>
                <w:lang w:val="en-US"/>
              </w:rPr>
              <w:tab/>
            </w:r>
            <w:r w:rsidRPr="006974EA">
              <w:rPr>
                <w:shd w:val="clear" w:color="auto" w:fill="E5B8B7"/>
                <w:lang w:val="en-US"/>
              </w:rPr>
              <w:t xml:space="preserve">select the egress link on which the egress BH RLC channel corresponding to </w:t>
            </w:r>
            <w:proofErr w:type="spellStart"/>
            <w:r w:rsidRPr="006974EA">
              <w:rPr>
                <w:i/>
                <w:shd w:val="clear" w:color="auto" w:fill="E5B8B7"/>
                <w:lang w:val="en-US"/>
              </w:rPr>
              <w:t>defaultUL</w:t>
            </w:r>
            <w:proofErr w:type="spellEnd"/>
            <w:r w:rsidRPr="006974EA">
              <w:rPr>
                <w:i/>
                <w:shd w:val="clear" w:color="auto" w:fill="E5B8B7"/>
                <w:lang w:val="en-US"/>
              </w:rPr>
              <w:t>-BH-RLC-channel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lastRenderedPageBreak/>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 xml:space="preserve">Therefore, the routing </w:t>
      </w:r>
      <w:proofErr w:type="spellStart"/>
      <w:r>
        <w:rPr>
          <w:lang w:eastAsia="zh-CN"/>
        </w:rPr>
        <w:t>behavior</w:t>
      </w:r>
      <w:proofErr w:type="spellEnd"/>
      <w:r>
        <w:rPr>
          <w:lang w:eastAsia="zh-CN"/>
        </w:rPr>
        <w:t xml:space="preserve">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a9"/>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宋体"/>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1BF27DED" w14:textId="77777777" w:rsidR="00CE1F54" w:rsidRPr="006E4105" w:rsidRDefault="006E4105">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D5BAB9" w14:textId="77777777" w:rsidR="00CE1F54" w:rsidRDefault="006E4105" w:rsidP="006E4105">
            <w:pPr>
              <w:pStyle w:val="TAL"/>
              <w:keepNext w:val="0"/>
              <w:keepLines w:val="0"/>
              <w:widowControl w:val="0"/>
              <w:rPr>
                <w:rFonts w:eastAsia="宋体"/>
                <w:lang w:eastAsia="zh-CN"/>
              </w:rPr>
            </w:pPr>
            <w:r>
              <w:rPr>
                <w:rFonts w:eastAsia="宋体"/>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宋体"/>
                <w:lang w:eastAsia="zh-CN"/>
              </w:rPr>
              <w:t>.</w:t>
            </w:r>
          </w:p>
          <w:p w14:paraId="62692BF0" w14:textId="77777777" w:rsidR="006E4105" w:rsidRDefault="006E4105" w:rsidP="006E4105">
            <w:pPr>
              <w:pStyle w:val="TAL"/>
              <w:keepNext w:val="0"/>
              <w:keepLines w:val="0"/>
              <w:widowControl w:val="0"/>
              <w:rPr>
                <w:rFonts w:eastAsia="宋体"/>
                <w:lang w:eastAsia="zh-CN"/>
              </w:rPr>
            </w:pPr>
          </w:p>
          <w:p w14:paraId="77C78321" w14:textId="77777777" w:rsidR="006E4105" w:rsidRDefault="006E4105" w:rsidP="006E4105">
            <w:pPr>
              <w:pStyle w:val="TAL"/>
              <w:keepNext w:val="0"/>
              <w:keepLines w:val="0"/>
              <w:widowControl w:val="0"/>
              <w:rPr>
                <w:rFonts w:eastAsia="宋体"/>
                <w:lang w:eastAsia="zh-CN"/>
              </w:rPr>
            </w:pPr>
            <w:r>
              <w:rPr>
                <w:rFonts w:eastAsia="宋体"/>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宋体"/>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t xml:space="preserve">Ericsson </w:t>
            </w:r>
          </w:p>
        </w:tc>
        <w:tc>
          <w:tcPr>
            <w:tcW w:w="2268" w:type="dxa"/>
          </w:tcPr>
          <w:p w14:paraId="442EC4E8" w14:textId="4BF90E8D" w:rsidR="00CE1F54" w:rsidRDefault="005A46E3">
            <w:pPr>
              <w:pStyle w:val="TAC"/>
              <w:keepNext w:val="0"/>
              <w:keepLines w:val="0"/>
              <w:widowControl w:val="0"/>
              <w:rPr>
                <w:rFonts w:eastAsia="宋体"/>
                <w:lang w:eastAsia="zh-CN"/>
              </w:rPr>
            </w:pPr>
            <w:r>
              <w:rPr>
                <w:rFonts w:eastAsia="宋体"/>
                <w:lang w:eastAsia="zh-CN"/>
              </w:rPr>
              <w:t>Disagree</w:t>
            </w:r>
          </w:p>
        </w:tc>
        <w:tc>
          <w:tcPr>
            <w:tcW w:w="5523" w:type="dxa"/>
          </w:tcPr>
          <w:p w14:paraId="5144C78E" w14:textId="3EE6FE2A" w:rsidR="00CE1F54" w:rsidRDefault="0000390F">
            <w:pPr>
              <w:pStyle w:val="TAL"/>
              <w:keepNext w:val="0"/>
              <w:keepLines w:val="0"/>
              <w:widowControl w:val="0"/>
              <w:rPr>
                <w:rFonts w:eastAsia="宋体"/>
                <w:lang w:eastAsia="zh-CN"/>
              </w:rPr>
            </w:pPr>
            <w:r>
              <w:rPr>
                <w:rFonts w:eastAsia="宋体"/>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332619F" w14:textId="7ADC30E3"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宋体"/>
                <w:lang w:eastAsia="zh-CN"/>
              </w:rPr>
            </w:pPr>
            <w:r>
              <w:rPr>
                <w:rFonts w:eastAsia="宋体"/>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宋体"/>
                <w:lang w:eastAsia="zh-CN"/>
              </w:rPr>
            </w:pPr>
            <w:r>
              <w:rPr>
                <w:rFonts w:eastAsia="宋体"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宋体"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宋体" w:hint="eastAsia"/>
                <w:lang w:eastAsia="zh-CN"/>
              </w:rPr>
              <w:t xml:space="preserve">We are OK to add </w:t>
            </w:r>
            <w:r>
              <w:rPr>
                <w:rFonts w:eastAsia="宋体"/>
                <w:lang w:eastAsia="zh-CN"/>
              </w:rPr>
              <w:t>“</w:t>
            </w:r>
            <w:r>
              <w:rPr>
                <w:rFonts w:eastAsia="宋体" w:hint="eastAsia"/>
                <w:lang w:eastAsia="zh-CN"/>
              </w:rPr>
              <w:t>if available</w:t>
            </w:r>
            <w:r>
              <w:rPr>
                <w:rFonts w:eastAsia="宋体"/>
                <w:lang w:eastAsia="zh-CN"/>
              </w:rPr>
              <w:t>”</w:t>
            </w:r>
            <w:r>
              <w:rPr>
                <w:rFonts w:eastAsia="宋体"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宋体"/>
                <w:lang w:eastAsia="zh-CN"/>
              </w:rPr>
            </w:pPr>
          </w:p>
        </w:tc>
        <w:tc>
          <w:tcPr>
            <w:tcW w:w="5523" w:type="dxa"/>
          </w:tcPr>
          <w:p w14:paraId="1BE369CB" w14:textId="0EBFC8E9" w:rsidR="00814A41" w:rsidRDefault="00814A41" w:rsidP="00814A41">
            <w:pPr>
              <w:pStyle w:val="TAL"/>
              <w:keepNext w:val="0"/>
              <w:keepLines w:val="0"/>
              <w:widowControl w:val="0"/>
              <w:rPr>
                <w:rFonts w:eastAsia="宋体"/>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r w:rsidR="00303160" w14:paraId="2152C993" w14:textId="77777777">
        <w:trPr>
          <w:trHeight w:val="90"/>
        </w:trPr>
        <w:tc>
          <w:tcPr>
            <w:tcW w:w="1838" w:type="dxa"/>
          </w:tcPr>
          <w:p w14:paraId="5EE5B4F4" w14:textId="0AD33243"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2D5BCF15" w14:textId="633BF274" w:rsidR="00303160" w:rsidRDefault="00303160" w:rsidP="00303160">
            <w:pPr>
              <w:pStyle w:val="TAC"/>
              <w:keepNext w:val="0"/>
              <w:keepLines w:val="0"/>
              <w:widowControl w:val="0"/>
              <w:rPr>
                <w:rFonts w:eastAsia="宋体"/>
                <w:lang w:eastAsia="zh-CN"/>
              </w:rPr>
            </w:pPr>
            <w:r>
              <w:rPr>
                <w:rFonts w:eastAsia="宋体"/>
                <w:lang w:eastAsia="zh-CN"/>
              </w:rPr>
              <w:t>Disagree</w:t>
            </w:r>
          </w:p>
        </w:tc>
        <w:tc>
          <w:tcPr>
            <w:tcW w:w="5523" w:type="dxa"/>
          </w:tcPr>
          <w:p w14:paraId="36241552" w14:textId="0DD13C3D" w:rsidR="00303160" w:rsidRDefault="00303160" w:rsidP="00303160">
            <w:pPr>
              <w:pStyle w:val="TAL"/>
              <w:keepNext w:val="0"/>
              <w:keepLines w:val="0"/>
              <w:widowControl w:val="0"/>
              <w:rPr>
                <w:lang w:eastAsia="ko-KR"/>
              </w:rPr>
            </w:pPr>
            <w:r>
              <w:rPr>
                <w:rFonts w:eastAsia="宋体"/>
                <w:lang w:eastAsia="zh-CN"/>
              </w:rPr>
              <w:t>This seems quite a corner case</w:t>
            </w:r>
            <w:r w:rsidRPr="007B71ED">
              <w:rPr>
                <w:rFonts w:eastAsia="宋体"/>
                <w:lang w:eastAsia="zh-CN"/>
              </w:rPr>
              <w:t xml:space="preserve">, given the "after the last (re)configuration of </w:t>
            </w:r>
            <w:proofErr w:type="spellStart"/>
            <w:r w:rsidRPr="007B71ED">
              <w:rPr>
                <w:rFonts w:eastAsia="宋体"/>
                <w:lang w:eastAsia="zh-CN"/>
              </w:rPr>
              <w:t>defaultUL</w:t>
            </w:r>
            <w:proofErr w:type="spellEnd"/>
            <w:r w:rsidRPr="007B71ED">
              <w:rPr>
                <w:rFonts w:eastAsia="宋体"/>
                <w:lang w:eastAsia="zh-CN"/>
              </w:rPr>
              <w:t xml:space="preserve">-BH-RLC-Channel by RRC". What is the use case? MCG RLF before routing </w:t>
            </w:r>
            <w:proofErr w:type="spellStart"/>
            <w:r w:rsidRPr="007B71ED">
              <w:rPr>
                <w:rFonts w:eastAsia="宋体"/>
                <w:lang w:eastAsia="zh-CN"/>
              </w:rPr>
              <w:t>reconfig</w:t>
            </w:r>
            <w:proofErr w:type="spellEnd"/>
            <w:r w:rsidRPr="007B71ED">
              <w:rPr>
                <w:rFonts w:eastAsia="宋体"/>
                <w:lang w:eastAsia="zh-CN"/>
              </w:rPr>
              <w:t xml:space="preserve"> by F1AP but after the "last (re)configuration of </w:t>
            </w:r>
            <w:proofErr w:type="spellStart"/>
            <w:r w:rsidRPr="007B71ED">
              <w:rPr>
                <w:rFonts w:eastAsia="宋体"/>
                <w:lang w:eastAsia="zh-CN"/>
              </w:rPr>
              <w:t>defaultUL</w:t>
            </w:r>
            <w:proofErr w:type="spellEnd"/>
            <w:r w:rsidRPr="007B71ED">
              <w:rPr>
                <w:rFonts w:eastAsia="宋体"/>
                <w:lang w:eastAsia="zh-CN"/>
              </w:rPr>
              <w:t>-BH-RLC-Channel by RRC"?</w:t>
            </w:r>
          </w:p>
        </w:tc>
      </w:tr>
      <w:tr w:rsidR="00C64450" w14:paraId="47E02E09" w14:textId="77777777">
        <w:trPr>
          <w:trHeight w:val="90"/>
        </w:trPr>
        <w:tc>
          <w:tcPr>
            <w:tcW w:w="1838" w:type="dxa"/>
          </w:tcPr>
          <w:p w14:paraId="426DAAB1" w14:textId="6ABF9A8A" w:rsidR="00C64450" w:rsidRDefault="00C64450" w:rsidP="00303160">
            <w:pPr>
              <w:pStyle w:val="TAC"/>
              <w:keepNext w:val="0"/>
              <w:keepLines w:val="0"/>
              <w:widowControl w:val="0"/>
              <w:rPr>
                <w:rFonts w:eastAsia="宋体"/>
                <w:lang w:eastAsia="zh-CN"/>
              </w:rPr>
            </w:pPr>
            <w:r>
              <w:rPr>
                <w:rFonts w:eastAsia="宋体"/>
                <w:lang w:eastAsia="zh-CN"/>
              </w:rPr>
              <w:t>Intel</w:t>
            </w:r>
          </w:p>
        </w:tc>
        <w:tc>
          <w:tcPr>
            <w:tcW w:w="2268" w:type="dxa"/>
          </w:tcPr>
          <w:p w14:paraId="043A0FB6" w14:textId="6A8CCAAC" w:rsidR="00C64450" w:rsidRDefault="00C64450" w:rsidP="00303160">
            <w:pPr>
              <w:pStyle w:val="TAC"/>
              <w:keepNext w:val="0"/>
              <w:keepLines w:val="0"/>
              <w:widowControl w:val="0"/>
              <w:rPr>
                <w:rFonts w:eastAsia="宋体"/>
                <w:lang w:eastAsia="zh-CN"/>
              </w:rPr>
            </w:pPr>
            <w:r>
              <w:rPr>
                <w:rFonts w:eastAsia="宋体"/>
                <w:lang w:eastAsia="zh-CN"/>
              </w:rPr>
              <w:t>Agree</w:t>
            </w:r>
          </w:p>
        </w:tc>
        <w:tc>
          <w:tcPr>
            <w:tcW w:w="5523" w:type="dxa"/>
          </w:tcPr>
          <w:p w14:paraId="42797090" w14:textId="77777777" w:rsidR="00C64450" w:rsidRDefault="00C64450" w:rsidP="00303160">
            <w:pPr>
              <w:pStyle w:val="TAL"/>
              <w:keepNext w:val="0"/>
              <w:keepLines w:val="0"/>
              <w:widowControl w:val="0"/>
              <w:rPr>
                <w:rFonts w:eastAsia="宋体"/>
                <w:lang w:eastAsia="zh-CN"/>
              </w:rPr>
            </w:pPr>
          </w:p>
        </w:tc>
      </w:tr>
      <w:tr w:rsidR="00D909B3" w14:paraId="1281AA68" w14:textId="77777777">
        <w:trPr>
          <w:trHeight w:val="90"/>
        </w:trPr>
        <w:tc>
          <w:tcPr>
            <w:tcW w:w="1838" w:type="dxa"/>
          </w:tcPr>
          <w:p w14:paraId="63B6481C" w14:textId="1D1345FB" w:rsidR="00D909B3" w:rsidRDefault="00D909B3" w:rsidP="00303160">
            <w:pPr>
              <w:pStyle w:val="TAC"/>
              <w:keepNext w:val="0"/>
              <w:keepLines w:val="0"/>
              <w:widowControl w:val="0"/>
              <w:rPr>
                <w:rFonts w:eastAsia="宋体"/>
                <w:lang w:eastAsia="zh-CN"/>
              </w:rPr>
            </w:pPr>
            <w:r>
              <w:rPr>
                <w:rFonts w:eastAsia="宋体"/>
                <w:lang w:eastAsia="zh-CN"/>
              </w:rPr>
              <w:t>Qualcomm</w:t>
            </w:r>
          </w:p>
        </w:tc>
        <w:tc>
          <w:tcPr>
            <w:tcW w:w="2268" w:type="dxa"/>
          </w:tcPr>
          <w:p w14:paraId="62F95786" w14:textId="7D124905" w:rsidR="00D909B3" w:rsidRDefault="00D909B3" w:rsidP="00303160">
            <w:pPr>
              <w:pStyle w:val="TAC"/>
              <w:keepNext w:val="0"/>
              <w:keepLines w:val="0"/>
              <w:widowControl w:val="0"/>
              <w:rPr>
                <w:rFonts w:eastAsia="宋体"/>
                <w:lang w:eastAsia="zh-CN"/>
              </w:rPr>
            </w:pPr>
            <w:r>
              <w:rPr>
                <w:rFonts w:eastAsia="宋体"/>
                <w:lang w:eastAsia="zh-CN"/>
              </w:rPr>
              <w:t>Agree</w:t>
            </w:r>
          </w:p>
        </w:tc>
        <w:tc>
          <w:tcPr>
            <w:tcW w:w="5523" w:type="dxa"/>
          </w:tcPr>
          <w:p w14:paraId="129FAB77" w14:textId="77777777" w:rsidR="00D909B3" w:rsidRDefault="00D909B3" w:rsidP="00303160">
            <w:pPr>
              <w:pStyle w:val="TAL"/>
              <w:keepNext w:val="0"/>
              <w:keepLines w:val="0"/>
              <w:widowControl w:val="0"/>
              <w:rPr>
                <w:rFonts w:eastAsia="宋体"/>
                <w:lang w:eastAsia="zh-CN"/>
              </w:rPr>
            </w:pPr>
          </w:p>
        </w:tc>
      </w:tr>
      <w:tr w:rsidR="00701FC9" w14:paraId="20622C80" w14:textId="77777777">
        <w:trPr>
          <w:trHeight w:val="90"/>
        </w:trPr>
        <w:tc>
          <w:tcPr>
            <w:tcW w:w="1838" w:type="dxa"/>
          </w:tcPr>
          <w:p w14:paraId="65D961A4" w14:textId="2F45A14D"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5F83ACBD" w14:textId="764C11DD"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5986B888" w14:textId="77777777" w:rsidR="00701FC9" w:rsidRDefault="00701FC9" w:rsidP="00303160">
            <w:pPr>
              <w:pStyle w:val="TAL"/>
              <w:keepNext w:val="0"/>
              <w:keepLines w:val="0"/>
              <w:widowControl w:val="0"/>
              <w:rPr>
                <w:rFonts w:eastAsia="宋体"/>
                <w:lang w:eastAsia="zh-CN"/>
              </w:rPr>
            </w:pPr>
          </w:p>
        </w:tc>
      </w:tr>
      <w:tr w:rsidR="003452CD" w14:paraId="6C1DDA80" w14:textId="77777777">
        <w:trPr>
          <w:trHeight w:val="90"/>
        </w:trPr>
        <w:tc>
          <w:tcPr>
            <w:tcW w:w="1838" w:type="dxa"/>
          </w:tcPr>
          <w:p w14:paraId="6FCE69B8" w14:textId="49FE5AF2" w:rsidR="003452CD" w:rsidRDefault="003452CD" w:rsidP="003452CD">
            <w:pPr>
              <w:pStyle w:val="TAC"/>
              <w:keepNext w:val="0"/>
              <w:keepLines w:val="0"/>
              <w:widowControl w:val="0"/>
              <w:rPr>
                <w:rFonts w:eastAsia="宋体"/>
                <w:lang w:eastAsia="zh-CN"/>
              </w:rPr>
            </w:pPr>
            <w:r>
              <w:rPr>
                <w:rFonts w:eastAsia="宋体" w:hint="eastAsia"/>
                <w:lang w:eastAsia="zh-CN"/>
              </w:rPr>
              <w:t>ZTE</w:t>
            </w:r>
          </w:p>
        </w:tc>
        <w:tc>
          <w:tcPr>
            <w:tcW w:w="2268" w:type="dxa"/>
          </w:tcPr>
          <w:p w14:paraId="5CBAAA1C" w14:textId="3DF3D78C" w:rsidR="003452CD" w:rsidRDefault="003452CD" w:rsidP="003452CD">
            <w:pPr>
              <w:pStyle w:val="TAC"/>
              <w:keepNext w:val="0"/>
              <w:keepLines w:val="0"/>
              <w:widowControl w:val="0"/>
              <w:rPr>
                <w:rFonts w:eastAsia="宋体"/>
                <w:lang w:eastAsia="zh-CN"/>
              </w:rPr>
            </w:pPr>
            <w:r>
              <w:rPr>
                <w:rFonts w:eastAsia="宋体" w:hint="eastAsia"/>
                <w:szCs w:val="18"/>
                <w:lang w:eastAsia="zh-CN"/>
              </w:rPr>
              <w:t>Disagree</w:t>
            </w:r>
          </w:p>
        </w:tc>
        <w:tc>
          <w:tcPr>
            <w:tcW w:w="5523" w:type="dxa"/>
          </w:tcPr>
          <w:p w14:paraId="4EA0E356" w14:textId="77777777" w:rsidR="003452CD" w:rsidRDefault="003452CD" w:rsidP="003452CD">
            <w:pPr>
              <w:pStyle w:val="TAL"/>
              <w:keepNext w:val="0"/>
              <w:keepLines w:val="0"/>
              <w:widowControl w:val="0"/>
              <w:rPr>
                <w:rFonts w:eastAsia="宋体"/>
                <w:lang w:eastAsia="zh-CN"/>
              </w:rPr>
            </w:pPr>
            <w:r>
              <w:rPr>
                <w:rFonts w:eastAsia="宋体" w:hint="eastAsia"/>
                <w:lang w:eastAsia="zh-CN"/>
              </w:rPr>
              <w:t>It can work no matter the change is made or not, since data transmission could be suspended in lower layer (e.g., MAC layer) and the BAP PDU could not be transmitted via the selected egress link anyway when RLF is detected.</w:t>
            </w:r>
          </w:p>
          <w:p w14:paraId="001CCE2A" w14:textId="0D3E2D0B" w:rsidR="003452CD" w:rsidRDefault="003452CD" w:rsidP="003452CD">
            <w:pPr>
              <w:pStyle w:val="TAL"/>
              <w:keepNext w:val="0"/>
              <w:keepLines w:val="0"/>
              <w:widowControl w:val="0"/>
              <w:rPr>
                <w:rFonts w:eastAsia="宋体"/>
                <w:lang w:eastAsia="zh-CN"/>
              </w:rPr>
            </w:pPr>
            <w:r>
              <w:rPr>
                <w:rFonts w:eastAsia="宋体" w:hint="eastAsia"/>
                <w:lang w:eastAsia="zh-CN"/>
              </w:rPr>
              <w:t>The change seems like an optimization to specify the BAP entity</w:t>
            </w:r>
            <w:r>
              <w:rPr>
                <w:rFonts w:eastAsia="宋体"/>
                <w:lang w:eastAsia="zh-CN"/>
              </w:rPr>
              <w:t>’</w:t>
            </w:r>
            <w:r>
              <w:rPr>
                <w:rFonts w:eastAsia="宋体" w:hint="eastAsia"/>
                <w:lang w:eastAsia="zh-CN"/>
              </w:rPr>
              <w:t>s behavior upon RLF is detected. However, there is no conclusion on suspending behavior in BAP entity in Rel-16. Therefore we suggest to handle this issue in Rel-17, and not make change in Rel-16 specification.</w:t>
            </w: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lastRenderedPageBreak/>
        <w:t>Reason for change:</w:t>
      </w:r>
    </w:p>
    <w:p w14:paraId="5FA82F63" w14:textId="77777777" w:rsidR="00CE1F54" w:rsidRDefault="00B62381">
      <w:pPr>
        <w:rPr>
          <w:lang w:eastAsia="zh-CN"/>
        </w:rPr>
      </w:pPr>
      <w:r>
        <w:rPr>
          <w:lang w:eastAsia="zh-CN"/>
        </w:rPr>
        <w:t>3. in Section 5.2.1.4.2, an editorial change is needed:</w:t>
      </w:r>
    </w:p>
    <w:tbl>
      <w:tblPr>
        <w:tblStyle w:val="a9"/>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a9"/>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22C01615"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3E1BE950" w14:textId="77777777" w:rsidR="0070463E" w:rsidRDefault="0070463E" w:rsidP="0070463E">
            <w:pPr>
              <w:pStyle w:val="TAL"/>
              <w:keepNext w:val="0"/>
              <w:keepLines w:val="0"/>
              <w:widowControl w:val="0"/>
              <w:rPr>
                <w:rFonts w:eastAsia="宋体"/>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宋体"/>
                <w:lang w:eastAsia="zh-CN"/>
              </w:rPr>
            </w:pPr>
            <w:r>
              <w:rPr>
                <w:rFonts w:eastAsia="宋体"/>
                <w:lang w:eastAsia="zh-CN"/>
              </w:rPr>
              <w:t>Agree</w:t>
            </w:r>
          </w:p>
        </w:tc>
        <w:tc>
          <w:tcPr>
            <w:tcW w:w="5523" w:type="dxa"/>
          </w:tcPr>
          <w:p w14:paraId="4C273768" w14:textId="38B7C754" w:rsidR="00CE1F54" w:rsidRDefault="00B555FA">
            <w:pPr>
              <w:pStyle w:val="TAL"/>
              <w:keepNext w:val="0"/>
              <w:keepLines w:val="0"/>
              <w:widowControl w:val="0"/>
              <w:rPr>
                <w:rFonts w:eastAsia="宋体"/>
                <w:lang w:eastAsia="zh-CN"/>
              </w:rPr>
            </w:pPr>
            <w:r>
              <w:rPr>
                <w:rFonts w:eastAsia="宋体"/>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06881FB8" w14:textId="4A1C4D5A"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宋体"/>
                <w:lang w:eastAsia="zh-CN"/>
              </w:rPr>
            </w:pPr>
            <w:r>
              <w:rPr>
                <w:rFonts w:eastAsia="宋体"/>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宋体"/>
                <w:lang w:eastAsia="zh-CN"/>
              </w:rPr>
            </w:pPr>
            <w:r>
              <w:rPr>
                <w:rFonts w:eastAsia="宋体"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宋体"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宋体"/>
                <w:lang w:eastAsia="zh-CN"/>
              </w:rPr>
            </w:pPr>
            <w:r>
              <w:rPr>
                <w:rFonts w:eastAsia="宋体"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r w:rsidR="00303160" w14:paraId="4C805E28" w14:textId="77777777">
        <w:trPr>
          <w:trHeight w:val="90"/>
        </w:trPr>
        <w:tc>
          <w:tcPr>
            <w:tcW w:w="1838" w:type="dxa"/>
          </w:tcPr>
          <w:p w14:paraId="03D62A36" w14:textId="67A6FA02"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4A1E1197" w14:textId="0BD202D6" w:rsidR="00303160" w:rsidRDefault="00303160" w:rsidP="00303160">
            <w:pPr>
              <w:pStyle w:val="TAC"/>
              <w:keepNext w:val="0"/>
              <w:keepLines w:val="0"/>
              <w:widowControl w:val="0"/>
              <w:rPr>
                <w:rFonts w:eastAsia="宋体"/>
                <w:lang w:eastAsia="zh-CN"/>
              </w:rPr>
            </w:pPr>
            <w:r>
              <w:rPr>
                <w:rFonts w:eastAsia="宋体"/>
                <w:lang w:eastAsia="zh-CN"/>
              </w:rPr>
              <w:t>Agree but</w:t>
            </w:r>
          </w:p>
        </w:tc>
        <w:tc>
          <w:tcPr>
            <w:tcW w:w="5523" w:type="dxa"/>
          </w:tcPr>
          <w:p w14:paraId="7E959BA1" w14:textId="12C372A2" w:rsidR="00303160" w:rsidRDefault="00303160" w:rsidP="00303160">
            <w:pPr>
              <w:pStyle w:val="TAL"/>
              <w:keepNext w:val="0"/>
              <w:keepLines w:val="0"/>
              <w:widowControl w:val="0"/>
              <w:rPr>
                <w:lang w:eastAsia="ko-KR"/>
              </w:rPr>
            </w:pPr>
            <w:r>
              <w:rPr>
                <w:lang w:eastAsia="ko-KR"/>
              </w:rPr>
              <w:t>In case other changes are agreed, can fix this. Not critical.</w:t>
            </w:r>
          </w:p>
        </w:tc>
      </w:tr>
      <w:tr w:rsidR="002552CB" w14:paraId="5CD22C35" w14:textId="77777777">
        <w:trPr>
          <w:trHeight w:val="90"/>
        </w:trPr>
        <w:tc>
          <w:tcPr>
            <w:tcW w:w="1838" w:type="dxa"/>
          </w:tcPr>
          <w:p w14:paraId="1A948DBA" w14:textId="596810EE" w:rsidR="002552CB" w:rsidRDefault="002552CB" w:rsidP="00303160">
            <w:pPr>
              <w:pStyle w:val="TAC"/>
              <w:keepNext w:val="0"/>
              <w:keepLines w:val="0"/>
              <w:widowControl w:val="0"/>
              <w:rPr>
                <w:rFonts w:eastAsia="宋体"/>
                <w:lang w:eastAsia="zh-CN"/>
              </w:rPr>
            </w:pPr>
            <w:r>
              <w:rPr>
                <w:rFonts w:eastAsia="宋体"/>
                <w:lang w:eastAsia="zh-CN"/>
              </w:rPr>
              <w:t>Intel</w:t>
            </w:r>
          </w:p>
        </w:tc>
        <w:tc>
          <w:tcPr>
            <w:tcW w:w="2268" w:type="dxa"/>
          </w:tcPr>
          <w:p w14:paraId="500DDB2E" w14:textId="29C10572" w:rsidR="002552CB" w:rsidRDefault="002552CB" w:rsidP="00303160">
            <w:pPr>
              <w:pStyle w:val="TAC"/>
              <w:keepNext w:val="0"/>
              <w:keepLines w:val="0"/>
              <w:widowControl w:val="0"/>
              <w:rPr>
                <w:rFonts w:eastAsia="宋体"/>
                <w:lang w:eastAsia="zh-CN"/>
              </w:rPr>
            </w:pPr>
            <w:r>
              <w:rPr>
                <w:rFonts w:eastAsia="宋体"/>
                <w:lang w:eastAsia="zh-CN"/>
              </w:rPr>
              <w:t>Agree</w:t>
            </w:r>
          </w:p>
        </w:tc>
        <w:tc>
          <w:tcPr>
            <w:tcW w:w="5523" w:type="dxa"/>
          </w:tcPr>
          <w:p w14:paraId="3E9E5FE8" w14:textId="77777777" w:rsidR="002552CB" w:rsidRDefault="002552CB" w:rsidP="00303160">
            <w:pPr>
              <w:pStyle w:val="TAL"/>
              <w:keepNext w:val="0"/>
              <w:keepLines w:val="0"/>
              <w:widowControl w:val="0"/>
              <w:rPr>
                <w:lang w:eastAsia="ko-KR"/>
              </w:rPr>
            </w:pPr>
          </w:p>
        </w:tc>
      </w:tr>
      <w:tr w:rsidR="00701FC9" w14:paraId="34696606" w14:textId="77777777">
        <w:trPr>
          <w:trHeight w:val="90"/>
        </w:trPr>
        <w:tc>
          <w:tcPr>
            <w:tcW w:w="1838" w:type="dxa"/>
          </w:tcPr>
          <w:p w14:paraId="73630C92" w14:textId="5A7D0798" w:rsidR="00701FC9" w:rsidRDefault="00701FC9" w:rsidP="00303160">
            <w:pPr>
              <w:pStyle w:val="TAC"/>
              <w:keepNext w:val="0"/>
              <w:keepLines w:val="0"/>
              <w:widowControl w:val="0"/>
              <w:rPr>
                <w:rFonts w:eastAsia="宋体"/>
                <w:lang w:eastAsia="zh-CN"/>
              </w:rPr>
            </w:pPr>
            <w:r>
              <w:rPr>
                <w:rFonts w:eastAsia="宋体"/>
                <w:lang w:eastAsia="zh-CN"/>
              </w:rPr>
              <w:t>vivo</w:t>
            </w:r>
          </w:p>
        </w:tc>
        <w:tc>
          <w:tcPr>
            <w:tcW w:w="2268" w:type="dxa"/>
          </w:tcPr>
          <w:p w14:paraId="39E62CFC" w14:textId="702BEB79"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4E588169" w14:textId="77777777" w:rsidR="00701FC9" w:rsidRDefault="00701FC9" w:rsidP="00303160">
            <w:pPr>
              <w:pStyle w:val="TAL"/>
              <w:keepNext w:val="0"/>
              <w:keepLines w:val="0"/>
              <w:widowControl w:val="0"/>
              <w:rPr>
                <w:lang w:eastAsia="ko-KR"/>
              </w:rPr>
            </w:pPr>
          </w:p>
        </w:tc>
      </w:tr>
      <w:tr w:rsidR="003452CD" w14:paraId="05E2DCBC" w14:textId="77777777">
        <w:trPr>
          <w:trHeight w:val="90"/>
        </w:trPr>
        <w:tc>
          <w:tcPr>
            <w:tcW w:w="1838" w:type="dxa"/>
          </w:tcPr>
          <w:p w14:paraId="2B0FF7B8" w14:textId="4A5BEC1A" w:rsidR="003452CD" w:rsidRDefault="003452CD" w:rsidP="003452CD">
            <w:pPr>
              <w:pStyle w:val="TAC"/>
              <w:keepNext w:val="0"/>
              <w:keepLines w:val="0"/>
              <w:widowControl w:val="0"/>
              <w:rPr>
                <w:rFonts w:eastAsia="宋体"/>
                <w:lang w:eastAsia="zh-CN"/>
              </w:rPr>
            </w:pPr>
            <w:r>
              <w:rPr>
                <w:rFonts w:eastAsia="宋体" w:hint="eastAsia"/>
                <w:lang w:eastAsia="zh-CN"/>
              </w:rPr>
              <w:t>ZTE</w:t>
            </w:r>
          </w:p>
        </w:tc>
        <w:tc>
          <w:tcPr>
            <w:tcW w:w="2268" w:type="dxa"/>
          </w:tcPr>
          <w:p w14:paraId="1E9F0BF6" w14:textId="437D907D" w:rsidR="003452CD" w:rsidRDefault="003452CD" w:rsidP="003452CD">
            <w:pPr>
              <w:pStyle w:val="TAC"/>
              <w:keepNext w:val="0"/>
              <w:keepLines w:val="0"/>
              <w:widowControl w:val="0"/>
              <w:rPr>
                <w:rFonts w:eastAsia="宋体"/>
                <w:lang w:eastAsia="zh-CN"/>
              </w:rPr>
            </w:pPr>
            <w:r>
              <w:rPr>
                <w:rFonts w:eastAsia="宋体" w:hint="eastAsia"/>
                <w:lang w:eastAsia="zh-CN"/>
              </w:rPr>
              <w:t>Agree</w:t>
            </w:r>
          </w:p>
        </w:tc>
        <w:tc>
          <w:tcPr>
            <w:tcW w:w="5523" w:type="dxa"/>
          </w:tcPr>
          <w:p w14:paraId="569AA618" w14:textId="77777777" w:rsidR="003452CD" w:rsidRDefault="003452CD" w:rsidP="003452CD">
            <w:pPr>
              <w:pStyle w:val="TAL"/>
              <w:keepNext w:val="0"/>
              <w:keepLines w:val="0"/>
              <w:widowControl w:val="0"/>
              <w:rPr>
                <w:lang w:eastAsia="ko-KR"/>
              </w:rPr>
            </w:pPr>
          </w:p>
        </w:tc>
      </w:tr>
      <w:tr w:rsidR="00753EE9" w14:paraId="1428C6D7" w14:textId="77777777">
        <w:trPr>
          <w:trHeight w:val="90"/>
        </w:trPr>
        <w:tc>
          <w:tcPr>
            <w:tcW w:w="1838" w:type="dxa"/>
          </w:tcPr>
          <w:p w14:paraId="79FE88DE" w14:textId="77777777" w:rsidR="00753EE9" w:rsidRDefault="00753EE9" w:rsidP="003452CD">
            <w:pPr>
              <w:pStyle w:val="TAC"/>
              <w:keepNext w:val="0"/>
              <w:keepLines w:val="0"/>
              <w:widowControl w:val="0"/>
              <w:rPr>
                <w:rFonts w:eastAsia="宋体"/>
                <w:lang w:eastAsia="zh-CN"/>
              </w:rPr>
            </w:pPr>
          </w:p>
        </w:tc>
        <w:tc>
          <w:tcPr>
            <w:tcW w:w="2268" w:type="dxa"/>
          </w:tcPr>
          <w:p w14:paraId="34D59BC5" w14:textId="77777777" w:rsidR="00753EE9" w:rsidRDefault="00753EE9" w:rsidP="003452CD">
            <w:pPr>
              <w:pStyle w:val="TAC"/>
              <w:keepNext w:val="0"/>
              <w:keepLines w:val="0"/>
              <w:widowControl w:val="0"/>
              <w:rPr>
                <w:rFonts w:eastAsia="宋体"/>
                <w:lang w:eastAsia="zh-CN"/>
              </w:rPr>
            </w:pPr>
          </w:p>
        </w:tc>
        <w:tc>
          <w:tcPr>
            <w:tcW w:w="5523" w:type="dxa"/>
          </w:tcPr>
          <w:p w14:paraId="01C5966F" w14:textId="77777777" w:rsidR="00753EE9" w:rsidRDefault="00753EE9" w:rsidP="003452CD">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a9"/>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a9"/>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047CBA93" w14:textId="77777777" w:rsidR="0070463E" w:rsidRPr="006E4105" w:rsidRDefault="0070463E" w:rsidP="0070463E">
            <w:pPr>
              <w:pStyle w:val="TAC"/>
              <w:keepNext w:val="0"/>
              <w:keepLines w:val="0"/>
              <w:widowControl w:val="0"/>
              <w:rPr>
                <w:rFonts w:eastAsia="宋体"/>
                <w:lang w:eastAsia="zh-CN"/>
              </w:rPr>
            </w:pPr>
            <w:r>
              <w:rPr>
                <w:rFonts w:eastAsia="宋体" w:hint="eastAsia"/>
                <w:lang w:eastAsia="zh-CN"/>
              </w:rPr>
              <w:t>A</w:t>
            </w:r>
            <w:r>
              <w:rPr>
                <w:rFonts w:eastAsia="宋体"/>
                <w:lang w:eastAsia="zh-CN"/>
              </w:rPr>
              <w:t>gree</w:t>
            </w:r>
          </w:p>
        </w:tc>
        <w:tc>
          <w:tcPr>
            <w:tcW w:w="5523" w:type="dxa"/>
          </w:tcPr>
          <w:p w14:paraId="400E550C" w14:textId="77777777" w:rsidR="0070463E" w:rsidRDefault="0070463E" w:rsidP="0070463E">
            <w:pPr>
              <w:pStyle w:val="TAL"/>
              <w:keepNext w:val="0"/>
              <w:keepLines w:val="0"/>
              <w:widowControl w:val="0"/>
              <w:rPr>
                <w:rFonts w:eastAsia="宋体"/>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宋体"/>
                <w:lang w:eastAsia="zh-CN"/>
              </w:rPr>
            </w:pPr>
            <w:r>
              <w:rPr>
                <w:rFonts w:eastAsia="宋体"/>
                <w:lang w:eastAsia="zh-CN"/>
              </w:rPr>
              <w:t>Agree</w:t>
            </w:r>
          </w:p>
        </w:tc>
        <w:tc>
          <w:tcPr>
            <w:tcW w:w="5523" w:type="dxa"/>
          </w:tcPr>
          <w:p w14:paraId="240B5813" w14:textId="21264A7C" w:rsidR="00CE1F54" w:rsidRDefault="008D7D08">
            <w:pPr>
              <w:pStyle w:val="TAL"/>
              <w:keepNext w:val="0"/>
              <w:keepLines w:val="0"/>
              <w:widowControl w:val="0"/>
              <w:rPr>
                <w:rFonts w:eastAsia="宋体"/>
                <w:lang w:eastAsia="zh-CN"/>
              </w:rPr>
            </w:pPr>
            <w:r w:rsidRPr="008D7D08">
              <w:rPr>
                <w:rFonts w:eastAsia="宋体"/>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宋体"/>
                <w:lang w:eastAsia="zh-CN"/>
              </w:rPr>
            </w:pPr>
            <w:r>
              <w:rPr>
                <w:rFonts w:eastAsia="宋体"/>
                <w:lang w:eastAsia="zh-CN"/>
              </w:rPr>
              <w:t>MediaTek</w:t>
            </w:r>
          </w:p>
        </w:tc>
        <w:tc>
          <w:tcPr>
            <w:tcW w:w="2268" w:type="dxa"/>
          </w:tcPr>
          <w:p w14:paraId="6C9E7A81" w14:textId="635D19E4" w:rsidR="00CE1F54" w:rsidRDefault="0011010D">
            <w:pPr>
              <w:pStyle w:val="TAC"/>
              <w:keepNext w:val="0"/>
              <w:keepLines w:val="0"/>
              <w:widowControl w:val="0"/>
              <w:rPr>
                <w:rFonts w:eastAsia="宋体"/>
                <w:lang w:eastAsia="zh-CN"/>
              </w:rPr>
            </w:pPr>
            <w:r>
              <w:rPr>
                <w:rFonts w:eastAsia="宋体"/>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宋体"/>
                <w:lang w:eastAsia="zh-CN"/>
              </w:rPr>
            </w:pPr>
            <w:r>
              <w:rPr>
                <w:rFonts w:eastAsia="宋体"/>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宋体"/>
                <w:lang w:eastAsia="zh-CN"/>
              </w:rPr>
            </w:pPr>
            <w:r>
              <w:rPr>
                <w:rFonts w:eastAsia="宋体"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宋体"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宋体"/>
                <w:lang w:eastAsia="zh-CN"/>
              </w:rPr>
            </w:pPr>
            <w:r>
              <w:rPr>
                <w:lang w:eastAsia="ko-KR"/>
              </w:rPr>
              <w:t>S</w:t>
            </w:r>
            <w:r>
              <w:rPr>
                <w:rFonts w:hint="eastAsia"/>
                <w:lang w:eastAsia="ko-KR"/>
              </w:rPr>
              <w:t>amsung</w:t>
            </w:r>
          </w:p>
        </w:tc>
        <w:tc>
          <w:tcPr>
            <w:tcW w:w="2268" w:type="dxa"/>
          </w:tcPr>
          <w:p w14:paraId="45492868" w14:textId="1047BC9A" w:rsidR="00814A41" w:rsidRDefault="00814A41" w:rsidP="00814A41">
            <w:pPr>
              <w:pStyle w:val="TAC"/>
              <w:keepNext w:val="0"/>
              <w:keepLines w:val="0"/>
              <w:widowControl w:val="0"/>
              <w:rPr>
                <w:rFonts w:eastAsia="宋体"/>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r w:rsidR="00303160" w14:paraId="7A036CF4" w14:textId="77777777">
        <w:trPr>
          <w:trHeight w:val="90"/>
        </w:trPr>
        <w:tc>
          <w:tcPr>
            <w:tcW w:w="1838" w:type="dxa"/>
          </w:tcPr>
          <w:p w14:paraId="375B434E" w14:textId="182886DF" w:rsidR="00303160" w:rsidRDefault="00303160" w:rsidP="00303160">
            <w:pPr>
              <w:pStyle w:val="TAC"/>
              <w:keepNext w:val="0"/>
              <w:keepLines w:val="0"/>
              <w:widowControl w:val="0"/>
              <w:rPr>
                <w:lang w:eastAsia="ko-KR"/>
              </w:rPr>
            </w:pPr>
            <w:r>
              <w:rPr>
                <w:rFonts w:eastAsia="宋体"/>
                <w:lang w:eastAsia="zh-CN"/>
              </w:rPr>
              <w:t>Nokia</w:t>
            </w:r>
          </w:p>
        </w:tc>
        <w:tc>
          <w:tcPr>
            <w:tcW w:w="2268" w:type="dxa"/>
          </w:tcPr>
          <w:p w14:paraId="4331E4C6" w14:textId="65CADA7F" w:rsidR="00303160" w:rsidRDefault="00303160" w:rsidP="00303160">
            <w:pPr>
              <w:pStyle w:val="TAC"/>
              <w:keepNext w:val="0"/>
              <w:keepLines w:val="0"/>
              <w:widowControl w:val="0"/>
              <w:rPr>
                <w:lang w:eastAsia="ko-KR"/>
              </w:rPr>
            </w:pPr>
            <w:r>
              <w:rPr>
                <w:rFonts w:eastAsia="宋体"/>
                <w:lang w:eastAsia="zh-CN"/>
              </w:rPr>
              <w:t>Agree but</w:t>
            </w:r>
          </w:p>
        </w:tc>
        <w:tc>
          <w:tcPr>
            <w:tcW w:w="5523" w:type="dxa"/>
          </w:tcPr>
          <w:p w14:paraId="6C2246CF" w14:textId="322D30E6" w:rsidR="00303160" w:rsidRDefault="00303160" w:rsidP="00303160">
            <w:pPr>
              <w:pStyle w:val="TAL"/>
              <w:keepNext w:val="0"/>
              <w:keepLines w:val="0"/>
              <w:widowControl w:val="0"/>
              <w:rPr>
                <w:lang w:eastAsia="ko-KR"/>
              </w:rPr>
            </w:pPr>
            <w:r>
              <w:rPr>
                <w:lang w:eastAsia="ko-KR"/>
              </w:rPr>
              <w:t xml:space="preserve">In case other changes are agreed, can fix this. Not critical, </w:t>
            </w:r>
            <w:r w:rsidRPr="007B71ED">
              <w:rPr>
                <w:lang w:eastAsia="ko-KR"/>
              </w:rPr>
              <w:t>obvious from the preceding text that makes it about Data PDUs.</w:t>
            </w:r>
          </w:p>
        </w:tc>
      </w:tr>
      <w:tr w:rsidR="002552CB" w14:paraId="57936D0E" w14:textId="77777777">
        <w:trPr>
          <w:trHeight w:val="90"/>
        </w:trPr>
        <w:tc>
          <w:tcPr>
            <w:tcW w:w="1838" w:type="dxa"/>
          </w:tcPr>
          <w:p w14:paraId="46DB74D5" w14:textId="627232F7" w:rsidR="002552CB" w:rsidRDefault="002552CB" w:rsidP="00303160">
            <w:pPr>
              <w:pStyle w:val="TAC"/>
              <w:keepNext w:val="0"/>
              <w:keepLines w:val="0"/>
              <w:widowControl w:val="0"/>
              <w:rPr>
                <w:rFonts w:eastAsia="宋体"/>
                <w:lang w:eastAsia="zh-CN"/>
              </w:rPr>
            </w:pPr>
            <w:r>
              <w:rPr>
                <w:rFonts w:eastAsia="宋体"/>
                <w:lang w:eastAsia="zh-CN"/>
              </w:rPr>
              <w:t>Intel</w:t>
            </w:r>
          </w:p>
        </w:tc>
        <w:tc>
          <w:tcPr>
            <w:tcW w:w="2268" w:type="dxa"/>
          </w:tcPr>
          <w:p w14:paraId="6C1DE71E" w14:textId="7AEF4F94" w:rsidR="002552CB" w:rsidRDefault="002552CB" w:rsidP="00303160">
            <w:pPr>
              <w:pStyle w:val="TAC"/>
              <w:keepNext w:val="0"/>
              <w:keepLines w:val="0"/>
              <w:widowControl w:val="0"/>
              <w:rPr>
                <w:rFonts w:eastAsia="宋体"/>
                <w:lang w:eastAsia="zh-CN"/>
              </w:rPr>
            </w:pPr>
            <w:r>
              <w:rPr>
                <w:rFonts w:eastAsia="宋体"/>
                <w:lang w:eastAsia="zh-CN"/>
              </w:rPr>
              <w:t>Agree</w:t>
            </w:r>
          </w:p>
        </w:tc>
        <w:tc>
          <w:tcPr>
            <w:tcW w:w="5523" w:type="dxa"/>
          </w:tcPr>
          <w:p w14:paraId="52385EA3" w14:textId="77777777" w:rsidR="002552CB" w:rsidRDefault="002552CB" w:rsidP="00303160">
            <w:pPr>
              <w:pStyle w:val="TAL"/>
              <w:keepNext w:val="0"/>
              <w:keepLines w:val="0"/>
              <w:widowControl w:val="0"/>
              <w:rPr>
                <w:lang w:eastAsia="ko-KR"/>
              </w:rPr>
            </w:pPr>
          </w:p>
        </w:tc>
      </w:tr>
      <w:tr w:rsidR="00701FC9" w14:paraId="0A18B743" w14:textId="77777777">
        <w:trPr>
          <w:trHeight w:val="90"/>
        </w:trPr>
        <w:tc>
          <w:tcPr>
            <w:tcW w:w="1838" w:type="dxa"/>
          </w:tcPr>
          <w:p w14:paraId="0E8BDC0A" w14:textId="3EE2B4BC" w:rsidR="00701FC9" w:rsidRDefault="00701FC9" w:rsidP="00303160">
            <w:pPr>
              <w:pStyle w:val="TAC"/>
              <w:keepNext w:val="0"/>
              <w:keepLines w:val="0"/>
              <w:widowControl w:val="0"/>
              <w:rPr>
                <w:rFonts w:eastAsia="宋体"/>
                <w:lang w:eastAsia="zh-CN"/>
              </w:rPr>
            </w:pPr>
            <w:r>
              <w:rPr>
                <w:rFonts w:eastAsia="宋体"/>
                <w:lang w:eastAsia="zh-CN"/>
              </w:rPr>
              <w:lastRenderedPageBreak/>
              <w:t>vivo</w:t>
            </w:r>
          </w:p>
        </w:tc>
        <w:tc>
          <w:tcPr>
            <w:tcW w:w="2268" w:type="dxa"/>
          </w:tcPr>
          <w:p w14:paraId="26852FF8" w14:textId="084A5EF0" w:rsidR="00701FC9" w:rsidRDefault="00701FC9" w:rsidP="00303160">
            <w:pPr>
              <w:pStyle w:val="TAC"/>
              <w:keepNext w:val="0"/>
              <w:keepLines w:val="0"/>
              <w:widowControl w:val="0"/>
              <w:rPr>
                <w:rFonts w:eastAsia="宋体"/>
                <w:lang w:eastAsia="zh-CN"/>
              </w:rPr>
            </w:pPr>
            <w:r>
              <w:rPr>
                <w:rFonts w:eastAsia="宋体"/>
                <w:lang w:eastAsia="zh-CN"/>
              </w:rPr>
              <w:t>Agree</w:t>
            </w:r>
          </w:p>
        </w:tc>
        <w:tc>
          <w:tcPr>
            <w:tcW w:w="5523" w:type="dxa"/>
          </w:tcPr>
          <w:p w14:paraId="5E8E09BE" w14:textId="77777777" w:rsidR="00701FC9" w:rsidRDefault="00701FC9" w:rsidP="00303160">
            <w:pPr>
              <w:pStyle w:val="TAL"/>
              <w:keepNext w:val="0"/>
              <w:keepLines w:val="0"/>
              <w:widowControl w:val="0"/>
              <w:rPr>
                <w:lang w:eastAsia="ko-KR"/>
              </w:rPr>
            </w:pPr>
          </w:p>
        </w:tc>
      </w:tr>
      <w:tr w:rsidR="003452CD" w14:paraId="539B5F3F" w14:textId="77777777">
        <w:trPr>
          <w:trHeight w:val="90"/>
        </w:trPr>
        <w:tc>
          <w:tcPr>
            <w:tcW w:w="1838" w:type="dxa"/>
          </w:tcPr>
          <w:p w14:paraId="11104C8B" w14:textId="5137DA08" w:rsidR="003452CD" w:rsidRDefault="003452CD" w:rsidP="003452CD">
            <w:pPr>
              <w:pStyle w:val="TAC"/>
              <w:keepNext w:val="0"/>
              <w:keepLines w:val="0"/>
              <w:widowControl w:val="0"/>
              <w:rPr>
                <w:rFonts w:eastAsia="宋体"/>
                <w:lang w:eastAsia="zh-CN"/>
              </w:rPr>
            </w:pPr>
            <w:r>
              <w:rPr>
                <w:rFonts w:eastAsia="宋体" w:hint="eastAsia"/>
                <w:lang w:eastAsia="zh-CN"/>
              </w:rPr>
              <w:t>ZTE</w:t>
            </w:r>
          </w:p>
        </w:tc>
        <w:tc>
          <w:tcPr>
            <w:tcW w:w="2268" w:type="dxa"/>
          </w:tcPr>
          <w:p w14:paraId="395519C8" w14:textId="66B43B4C" w:rsidR="003452CD" w:rsidRDefault="003452CD" w:rsidP="003452CD">
            <w:pPr>
              <w:pStyle w:val="TAC"/>
              <w:keepNext w:val="0"/>
              <w:keepLines w:val="0"/>
              <w:widowControl w:val="0"/>
              <w:rPr>
                <w:rFonts w:eastAsia="宋体"/>
                <w:lang w:eastAsia="zh-CN"/>
              </w:rPr>
            </w:pPr>
            <w:r>
              <w:rPr>
                <w:rFonts w:eastAsia="宋体" w:hint="eastAsia"/>
                <w:lang w:eastAsia="zh-CN"/>
              </w:rPr>
              <w:t>Agree</w:t>
            </w:r>
          </w:p>
        </w:tc>
        <w:tc>
          <w:tcPr>
            <w:tcW w:w="5523" w:type="dxa"/>
          </w:tcPr>
          <w:p w14:paraId="10CAEAB8" w14:textId="77777777" w:rsidR="003452CD" w:rsidRDefault="003452CD" w:rsidP="003452CD">
            <w:pPr>
              <w:pStyle w:val="TAL"/>
              <w:keepNext w:val="0"/>
              <w:keepLines w:val="0"/>
              <w:widowControl w:val="0"/>
              <w:rPr>
                <w:lang w:eastAsia="ko-KR"/>
              </w:rPr>
            </w:pPr>
          </w:p>
        </w:tc>
      </w:tr>
    </w:tbl>
    <w:p w14:paraId="01C71034" w14:textId="77777777" w:rsidR="00CE1F54" w:rsidRDefault="00CE1F54">
      <w:pPr>
        <w:rPr>
          <w:lang w:eastAsia="zh-CN"/>
        </w:rPr>
      </w:pPr>
    </w:p>
    <w:p w14:paraId="4CC539C3" w14:textId="77777777" w:rsidR="00CE1F54" w:rsidRDefault="00B62381">
      <w:pPr>
        <w:pStyle w:val="1"/>
      </w:pPr>
      <w:r>
        <w:t>4</w:t>
      </w:r>
      <w:r>
        <w:tab/>
        <w:t>Conclusion</w:t>
      </w:r>
    </w:p>
    <w:p w14:paraId="4545C163" w14:textId="77777777" w:rsidR="00CE1F54" w:rsidRDefault="00B62381">
      <w:r>
        <w:rPr>
          <w:highlight w:val="yellow"/>
        </w:rPr>
        <w:t>TBD</w:t>
      </w:r>
    </w:p>
    <w:sectPr w:rsidR="00CE1F54">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E7C8A" w14:textId="77777777" w:rsidR="008B695C" w:rsidRDefault="008B695C">
      <w:r>
        <w:separator/>
      </w:r>
    </w:p>
  </w:endnote>
  <w:endnote w:type="continuationSeparator" w:id="0">
    <w:p w14:paraId="0AA7DC12" w14:textId="77777777" w:rsidR="008B695C" w:rsidRDefault="008B695C">
      <w:r>
        <w:continuationSeparator/>
      </w:r>
    </w:p>
  </w:endnote>
  <w:endnote w:type="continuationNotice" w:id="1">
    <w:p w14:paraId="28CD4BF2" w14:textId="77777777" w:rsidR="008B695C" w:rsidRDefault="008B69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E3A5" w14:textId="77777777" w:rsidR="007C0546" w:rsidRDefault="007C054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E2CFE" w14:textId="77777777" w:rsidR="007C0546" w:rsidRDefault="007C054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722F2" w14:textId="77777777" w:rsidR="007C0546" w:rsidRDefault="007C05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2954" w14:textId="77777777" w:rsidR="008B695C" w:rsidRDefault="008B695C">
      <w:r>
        <w:separator/>
      </w:r>
    </w:p>
  </w:footnote>
  <w:footnote w:type="continuationSeparator" w:id="0">
    <w:p w14:paraId="6C95C5A3" w14:textId="77777777" w:rsidR="008B695C" w:rsidRDefault="008B695C">
      <w:r>
        <w:continuationSeparator/>
      </w:r>
    </w:p>
  </w:footnote>
  <w:footnote w:type="continuationNotice" w:id="1">
    <w:p w14:paraId="50547596" w14:textId="77777777" w:rsidR="008B695C" w:rsidRDefault="008B695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689DE" w14:textId="77777777" w:rsidR="007C0546" w:rsidRDefault="007C05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9FAC5" w14:textId="77777777" w:rsidR="007C0546" w:rsidRDefault="007C054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E0C20" w14:textId="77777777" w:rsidR="007C0546" w:rsidRDefault="007C05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7811462"/>
    <w:multiLevelType w:val="hybridMultilevel"/>
    <w:tmpl w:val="F4BC895E"/>
    <w:lvl w:ilvl="0" w:tplc="329E5F50">
      <w:start w:val="3"/>
      <w:numFmt w:val="decimal"/>
      <w:lvlText w:val="%1."/>
      <w:lvlJc w:val="left"/>
      <w:pPr>
        <w:ind w:left="360" w:hanging="360"/>
      </w:pPr>
      <w:rPr>
        <w:rFonts w:eastAsia="Yu Mincho"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6"/>
  </w:num>
  <w:num w:numId="7">
    <w:abstractNumId w:val="7"/>
  </w:num>
  <w:num w:numId="8">
    <w:abstractNumId w:val="10"/>
  </w:num>
  <w:num w:numId="9">
    <w:abstractNumId w:val="8"/>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54"/>
    <w:rsid w:val="00001F34"/>
    <w:rsid w:val="0000390F"/>
    <w:rsid w:val="00072556"/>
    <w:rsid w:val="00077F65"/>
    <w:rsid w:val="00093158"/>
    <w:rsid w:val="000B2C41"/>
    <w:rsid w:val="000C3BF4"/>
    <w:rsid w:val="000E5E69"/>
    <w:rsid w:val="0011010D"/>
    <w:rsid w:val="00141EE2"/>
    <w:rsid w:val="001817CC"/>
    <w:rsid w:val="001A04EF"/>
    <w:rsid w:val="001F66F5"/>
    <w:rsid w:val="002028EF"/>
    <w:rsid w:val="00207142"/>
    <w:rsid w:val="002259DA"/>
    <w:rsid w:val="00233C5C"/>
    <w:rsid w:val="00254966"/>
    <w:rsid w:val="002552CB"/>
    <w:rsid w:val="00256EE7"/>
    <w:rsid w:val="002825EB"/>
    <w:rsid w:val="002B1F3E"/>
    <w:rsid w:val="002C54EE"/>
    <w:rsid w:val="002D464D"/>
    <w:rsid w:val="002E4F14"/>
    <w:rsid w:val="00303160"/>
    <w:rsid w:val="0031465D"/>
    <w:rsid w:val="003452CD"/>
    <w:rsid w:val="003475D8"/>
    <w:rsid w:val="003607D6"/>
    <w:rsid w:val="00375A9F"/>
    <w:rsid w:val="003A7756"/>
    <w:rsid w:val="003D696F"/>
    <w:rsid w:val="003F4BAA"/>
    <w:rsid w:val="00420701"/>
    <w:rsid w:val="004226CA"/>
    <w:rsid w:val="004B46E4"/>
    <w:rsid w:val="004C794F"/>
    <w:rsid w:val="004E46AE"/>
    <w:rsid w:val="004F091A"/>
    <w:rsid w:val="00526C4F"/>
    <w:rsid w:val="00582860"/>
    <w:rsid w:val="00590374"/>
    <w:rsid w:val="00595C44"/>
    <w:rsid w:val="005A46E3"/>
    <w:rsid w:val="005E3CE7"/>
    <w:rsid w:val="005E7E29"/>
    <w:rsid w:val="006974EA"/>
    <w:rsid w:val="006E4105"/>
    <w:rsid w:val="00701FC9"/>
    <w:rsid w:val="0070463E"/>
    <w:rsid w:val="00753EE9"/>
    <w:rsid w:val="00754E8A"/>
    <w:rsid w:val="00786159"/>
    <w:rsid w:val="007C0546"/>
    <w:rsid w:val="00814A41"/>
    <w:rsid w:val="00821862"/>
    <w:rsid w:val="00882CB3"/>
    <w:rsid w:val="008B3841"/>
    <w:rsid w:val="008B6885"/>
    <w:rsid w:val="008B695C"/>
    <w:rsid w:val="008D7D08"/>
    <w:rsid w:val="008E0220"/>
    <w:rsid w:val="008E58C8"/>
    <w:rsid w:val="00946746"/>
    <w:rsid w:val="009851EE"/>
    <w:rsid w:val="00990424"/>
    <w:rsid w:val="009C5275"/>
    <w:rsid w:val="009E39C8"/>
    <w:rsid w:val="00A044CE"/>
    <w:rsid w:val="00A55F25"/>
    <w:rsid w:val="00A56E8C"/>
    <w:rsid w:val="00B15595"/>
    <w:rsid w:val="00B555FA"/>
    <w:rsid w:val="00B62381"/>
    <w:rsid w:val="00B66702"/>
    <w:rsid w:val="00B77E8F"/>
    <w:rsid w:val="00B832AD"/>
    <w:rsid w:val="00BA0BD2"/>
    <w:rsid w:val="00C06B9E"/>
    <w:rsid w:val="00C64450"/>
    <w:rsid w:val="00C84E7F"/>
    <w:rsid w:val="00CE1F54"/>
    <w:rsid w:val="00CF58DB"/>
    <w:rsid w:val="00D909B3"/>
    <w:rsid w:val="00DB48B4"/>
    <w:rsid w:val="00DE02EB"/>
    <w:rsid w:val="00E46CAE"/>
    <w:rsid w:val="00E67CDF"/>
    <w:rsid w:val="00EA0B6A"/>
    <w:rsid w:val="00EE64B3"/>
    <w:rsid w:val="00F536FA"/>
    <w:rsid w:val="00F754EE"/>
    <w:rsid w:val="00FF46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a9">
    <w:name w:val="Table Grid"/>
    <w:basedOn w:val="a1"/>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paragraph" w:customStyle="1" w:styleId="paragraph">
    <w:name w:val="paragraph"/>
    <w:basedOn w:val="a"/>
    <w:rsid w:val="002259DA"/>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2259DA"/>
  </w:style>
  <w:style w:type="character" w:customStyle="1" w:styleId="eop">
    <w:name w:val="eop"/>
    <w:basedOn w:val="a0"/>
    <w:rsid w:val="00225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7873">
      <w:bodyDiv w:val="1"/>
      <w:marLeft w:val="0"/>
      <w:marRight w:val="0"/>
      <w:marTop w:val="0"/>
      <w:marBottom w:val="0"/>
      <w:divBdr>
        <w:top w:val="none" w:sz="0" w:space="0" w:color="auto"/>
        <w:left w:val="none" w:sz="0" w:space="0" w:color="auto"/>
        <w:bottom w:val="none" w:sz="0" w:space="0" w:color="auto"/>
        <w:right w:val="none" w:sz="0" w:space="0" w:color="auto"/>
      </w:divBdr>
      <w:divsChild>
        <w:div w:id="1069770338">
          <w:marLeft w:val="0"/>
          <w:marRight w:val="0"/>
          <w:marTop w:val="0"/>
          <w:marBottom w:val="0"/>
          <w:divBdr>
            <w:top w:val="none" w:sz="0" w:space="0" w:color="auto"/>
            <w:left w:val="none" w:sz="0" w:space="0" w:color="auto"/>
            <w:bottom w:val="none" w:sz="0" w:space="0" w:color="auto"/>
            <w:right w:val="none" w:sz="0" w:space="0" w:color="auto"/>
          </w:divBdr>
          <w:divsChild>
            <w:div w:id="1292594986">
              <w:marLeft w:val="0"/>
              <w:marRight w:val="0"/>
              <w:marTop w:val="0"/>
              <w:marBottom w:val="0"/>
              <w:divBdr>
                <w:top w:val="none" w:sz="0" w:space="0" w:color="auto"/>
                <w:left w:val="none" w:sz="0" w:space="0" w:color="auto"/>
                <w:bottom w:val="none" w:sz="0" w:space="0" w:color="auto"/>
                <w:right w:val="none" w:sz="0" w:space="0" w:color="auto"/>
              </w:divBdr>
            </w:div>
          </w:divsChild>
        </w:div>
        <w:div w:id="2016767365">
          <w:marLeft w:val="0"/>
          <w:marRight w:val="0"/>
          <w:marTop w:val="0"/>
          <w:marBottom w:val="0"/>
          <w:divBdr>
            <w:top w:val="none" w:sz="0" w:space="0" w:color="auto"/>
            <w:left w:val="none" w:sz="0" w:space="0" w:color="auto"/>
            <w:bottom w:val="none" w:sz="0" w:space="0" w:color="auto"/>
            <w:right w:val="none" w:sz="0" w:space="0" w:color="auto"/>
          </w:divBdr>
          <w:divsChild>
            <w:div w:id="197474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492915757">
      <w:bodyDiv w:val="1"/>
      <w:marLeft w:val="0"/>
      <w:marRight w:val="0"/>
      <w:marTop w:val="0"/>
      <w:marBottom w:val="0"/>
      <w:divBdr>
        <w:top w:val="none" w:sz="0" w:space="0" w:color="auto"/>
        <w:left w:val="none" w:sz="0" w:space="0" w:color="auto"/>
        <w:bottom w:val="none" w:sz="0" w:space="0" w:color="auto"/>
        <w:right w:val="none" w:sz="0" w:space="0" w:color="auto"/>
      </w:divBdr>
      <w:divsChild>
        <w:div w:id="2071227788">
          <w:marLeft w:val="0"/>
          <w:marRight w:val="0"/>
          <w:marTop w:val="0"/>
          <w:marBottom w:val="0"/>
          <w:divBdr>
            <w:top w:val="none" w:sz="0" w:space="0" w:color="auto"/>
            <w:left w:val="none" w:sz="0" w:space="0" w:color="auto"/>
            <w:bottom w:val="none" w:sz="0" w:space="0" w:color="auto"/>
            <w:right w:val="none" w:sz="0" w:space="0" w:color="auto"/>
          </w:divBdr>
          <w:divsChild>
            <w:div w:id="746802905">
              <w:marLeft w:val="0"/>
              <w:marRight w:val="0"/>
              <w:marTop w:val="0"/>
              <w:marBottom w:val="0"/>
              <w:divBdr>
                <w:top w:val="none" w:sz="0" w:space="0" w:color="auto"/>
                <w:left w:val="none" w:sz="0" w:space="0" w:color="auto"/>
                <w:bottom w:val="none" w:sz="0" w:space="0" w:color="auto"/>
                <w:right w:val="none" w:sz="0" w:space="0" w:color="auto"/>
              </w:divBdr>
            </w:div>
          </w:divsChild>
        </w:div>
        <w:div w:id="1606233995">
          <w:marLeft w:val="0"/>
          <w:marRight w:val="0"/>
          <w:marTop w:val="0"/>
          <w:marBottom w:val="0"/>
          <w:divBdr>
            <w:top w:val="none" w:sz="0" w:space="0" w:color="auto"/>
            <w:left w:val="none" w:sz="0" w:space="0" w:color="auto"/>
            <w:bottom w:val="none" w:sz="0" w:space="0" w:color="auto"/>
            <w:right w:val="none" w:sz="0" w:space="0" w:color="auto"/>
          </w:divBdr>
          <w:divsChild>
            <w:div w:id="885531072">
              <w:marLeft w:val="0"/>
              <w:marRight w:val="0"/>
              <w:marTop w:val="0"/>
              <w:marBottom w:val="0"/>
              <w:divBdr>
                <w:top w:val="none" w:sz="0" w:space="0" w:color="auto"/>
                <w:left w:val="none" w:sz="0" w:space="0" w:color="auto"/>
                <w:bottom w:val="none" w:sz="0" w:space="0" w:color="auto"/>
                <w:right w:val="none" w:sz="0" w:space="0" w:color="auto"/>
              </w:divBdr>
            </w:div>
          </w:divsChild>
        </w:div>
        <w:div w:id="126775709">
          <w:marLeft w:val="0"/>
          <w:marRight w:val="0"/>
          <w:marTop w:val="0"/>
          <w:marBottom w:val="0"/>
          <w:divBdr>
            <w:top w:val="none" w:sz="0" w:space="0" w:color="auto"/>
            <w:left w:val="none" w:sz="0" w:space="0" w:color="auto"/>
            <w:bottom w:val="none" w:sz="0" w:space="0" w:color="auto"/>
            <w:right w:val="none" w:sz="0" w:space="0" w:color="auto"/>
          </w:divBdr>
          <w:divsChild>
            <w:div w:id="246958802">
              <w:marLeft w:val="0"/>
              <w:marRight w:val="0"/>
              <w:marTop w:val="0"/>
              <w:marBottom w:val="0"/>
              <w:divBdr>
                <w:top w:val="none" w:sz="0" w:space="0" w:color="auto"/>
                <w:left w:val="none" w:sz="0" w:space="0" w:color="auto"/>
                <w:bottom w:val="none" w:sz="0" w:space="0" w:color="auto"/>
                <w:right w:val="none" w:sz="0" w:space="0" w:color="auto"/>
              </w:divBdr>
            </w:div>
          </w:divsChild>
        </w:div>
        <w:div w:id="520629613">
          <w:marLeft w:val="0"/>
          <w:marRight w:val="0"/>
          <w:marTop w:val="0"/>
          <w:marBottom w:val="0"/>
          <w:divBdr>
            <w:top w:val="none" w:sz="0" w:space="0" w:color="auto"/>
            <w:left w:val="none" w:sz="0" w:space="0" w:color="auto"/>
            <w:bottom w:val="none" w:sz="0" w:space="0" w:color="auto"/>
            <w:right w:val="none" w:sz="0" w:space="0" w:color="auto"/>
          </w:divBdr>
          <w:divsChild>
            <w:div w:id="9461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497183806">
      <w:bodyDiv w:val="1"/>
      <w:marLeft w:val="0"/>
      <w:marRight w:val="0"/>
      <w:marTop w:val="0"/>
      <w:marBottom w:val="0"/>
      <w:divBdr>
        <w:top w:val="none" w:sz="0" w:space="0" w:color="auto"/>
        <w:left w:val="none" w:sz="0" w:space="0" w:color="auto"/>
        <w:bottom w:val="none" w:sz="0" w:space="0" w:color="auto"/>
        <w:right w:val="none" w:sz="0" w:space="0" w:color="auto"/>
      </w:divBdr>
      <w:divsChild>
        <w:div w:id="629434573">
          <w:marLeft w:val="0"/>
          <w:marRight w:val="0"/>
          <w:marTop w:val="0"/>
          <w:marBottom w:val="0"/>
          <w:divBdr>
            <w:top w:val="none" w:sz="0" w:space="0" w:color="auto"/>
            <w:left w:val="none" w:sz="0" w:space="0" w:color="auto"/>
            <w:bottom w:val="none" w:sz="0" w:space="0" w:color="auto"/>
            <w:right w:val="none" w:sz="0" w:space="0" w:color="auto"/>
          </w:divBdr>
          <w:divsChild>
            <w:div w:id="71007792">
              <w:marLeft w:val="0"/>
              <w:marRight w:val="0"/>
              <w:marTop w:val="0"/>
              <w:marBottom w:val="0"/>
              <w:divBdr>
                <w:top w:val="none" w:sz="0" w:space="0" w:color="auto"/>
                <w:left w:val="none" w:sz="0" w:space="0" w:color="auto"/>
                <w:bottom w:val="none" w:sz="0" w:space="0" w:color="auto"/>
                <w:right w:val="none" w:sz="0" w:space="0" w:color="auto"/>
              </w:divBdr>
            </w:div>
          </w:divsChild>
        </w:div>
        <w:div w:id="218974961">
          <w:marLeft w:val="0"/>
          <w:marRight w:val="0"/>
          <w:marTop w:val="0"/>
          <w:marBottom w:val="0"/>
          <w:divBdr>
            <w:top w:val="none" w:sz="0" w:space="0" w:color="auto"/>
            <w:left w:val="none" w:sz="0" w:space="0" w:color="auto"/>
            <w:bottom w:val="none" w:sz="0" w:space="0" w:color="auto"/>
            <w:right w:val="none" w:sz="0" w:space="0" w:color="auto"/>
          </w:divBdr>
          <w:divsChild>
            <w:div w:id="850608917">
              <w:marLeft w:val="0"/>
              <w:marRight w:val="0"/>
              <w:marTop w:val="0"/>
              <w:marBottom w:val="0"/>
              <w:divBdr>
                <w:top w:val="none" w:sz="0" w:space="0" w:color="auto"/>
                <w:left w:val="none" w:sz="0" w:space="0" w:color="auto"/>
                <w:bottom w:val="none" w:sz="0" w:space="0" w:color="auto"/>
                <w:right w:val="none" w:sz="0" w:space="0" w:color="auto"/>
              </w:divBdr>
            </w:div>
          </w:divsChild>
        </w:div>
        <w:div w:id="511916866">
          <w:marLeft w:val="0"/>
          <w:marRight w:val="0"/>
          <w:marTop w:val="0"/>
          <w:marBottom w:val="0"/>
          <w:divBdr>
            <w:top w:val="none" w:sz="0" w:space="0" w:color="auto"/>
            <w:left w:val="none" w:sz="0" w:space="0" w:color="auto"/>
            <w:bottom w:val="none" w:sz="0" w:space="0" w:color="auto"/>
            <w:right w:val="none" w:sz="0" w:space="0" w:color="auto"/>
          </w:divBdr>
          <w:divsChild>
            <w:div w:id="435751490">
              <w:marLeft w:val="0"/>
              <w:marRight w:val="0"/>
              <w:marTop w:val="0"/>
              <w:marBottom w:val="0"/>
              <w:divBdr>
                <w:top w:val="none" w:sz="0" w:space="0" w:color="auto"/>
                <w:left w:val="none" w:sz="0" w:space="0" w:color="auto"/>
                <w:bottom w:val="none" w:sz="0" w:space="0" w:color="auto"/>
                <w:right w:val="none" w:sz="0" w:space="0" w:color="auto"/>
              </w:divBdr>
            </w:div>
          </w:divsChild>
        </w:div>
        <w:div w:id="1039278695">
          <w:marLeft w:val="0"/>
          <w:marRight w:val="0"/>
          <w:marTop w:val="0"/>
          <w:marBottom w:val="0"/>
          <w:divBdr>
            <w:top w:val="none" w:sz="0" w:space="0" w:color="auto"/>
            <w:left w:val="none" w:sz="0" w:space="0" w:color="auto"/>
            <w:bottom w:val="none" w:sz="0" w:space="0" w:color="auto"/>
            <w:right w:val="none" w:sz="0" w:space="0" w:color="auto"/>
          </w:divBdr>
          <w:divsChild>
            <w:div w:id="16343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yperlink" Target="file:///D:\Documents\3GPP\tsg_ran\WG2\TSGR2_113bis-e\Docs\R2-2102846.zi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3bis-e\Docs\R2-210416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203.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file:///D:\Documents\3GPP\tsg_ran\WG2\TSGR2_113bis-e\Docs\R2-2102630.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D:\Documents\3GPP\tsg_ran\WG2\TSGR2_113bis-e\Docs\R2-210359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943.zip"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4.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9AF0D37C-57E2-4EC5-BC85-BF31A57F9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3546</Words>
  <Characters>20216</Characters>
  <Application>Microsoft Office Word</Application>
  <DocSecurity>0</DocSecurity>
  <Lines>168</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23715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ZTE</cp:lastModifiedBy>
  <cp:revision>17</cp:revision>
  <dcterms:created xsi:type="dcterms:W3CDTF">2021-04-14T00:54:00Z</dcterms:created>
  <dcterms:modified xsi:type="dcterms:W3CDTF">2021-04-14T09:09:00Z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