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宋体"/>
          <w:bCs/>
          <w:sz w:val="24"/>
          <w:szCs w:val="24"/>
          <w:lang w:eastAsia="zh-CN"/>
        </w:rPr>
      </w:pPr>
      <w:r>
        <w:rPr>
          <w:rFonts w:eastAsia="宋体"/>
          <w:bCs/>
          <w:sz w:val="24"/>
          <w:szCs w:val="24"/>
          <w:lang w:eastAsia="zh-CN"/>
        </w:rPr>
        <w:t>Elbonia, 12 – 20 April 2021</w:t>
      </w:r>
      <w:r>
        <w:rPr>
          <w:rFonts w:eastAsia="宋体"/>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w:t>
      </w:r>
      <w:proofErr w:type="gramStart"/>
      <w:r>
        <w:rPr>
          <w:rFonts w:ascii="Arial" w:hAnsi="Arial" w:cs="Arial"/>
          <w:b/>
          <w:bCs/>
          <w:sz w:val="24"/>
        </w:rPr>
        <w:t>e][</w:t>
      </w:r>
      <w:proofErr w:type="gramEnd"/>
      <w:r>
        <w:rPr>
          <w:rFonts w:ascii="Arial" w:hAnsi="Arial" w:cs="Arial"/>
          <w:b/>
          <w:bCs/>
          <w:sz w:val="24"/>
        </w:rPr>
        <w:t>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Pr="000B2C41" w:rsidRDefault="00B62381">
      <w:pPr>
        <w:pStyle w:val="EmailDiscussion"/>
        <w:rPr>
          <w:lang w:val="de-DE"/>
        </w:rPr>
      </w:pPr>
      <w:r w:rsidRPr="000B2C41">
        <w:rPr>
          <w:lang w:val="de-DE"/>
        </w:rPr>
        <w:t>[AT113bis-e][018][NR16] RLC PDCP BAP (Nokia)</w:t>
      </w:r>
    </w:p>
    <w:p w14:paraId="1BBABFC7" w14:textId="77777777" w:rsidR="00CE1F54" w:rsidRDefault="00B62381">
      <w:pPr>
        <w:pStyle w:val="Doc-text2"/>
        <w:rPr>
          <w:i/>
        </w:rPr>
      </w:pPr>
      <w:r w:rsidRPr="000B2C41">
        <w:rPr>
          <w:lang w:val="de-DE"/>
        </w:rPr>
        <w:tab/>
      </w:r>
      <w:r>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0B91426D" w14:textId="77777777" w:rsidR="00CE1F54" w:rsidRPr="00DE02EB" w:rsidRDefault="00DE02EB">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0B2C41"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r w:rsidRPr="00303160">
              <w:rPr>
                <w:lang w:val="fi-FI" w:eastAsia="ko-KR"/>
              </w:rPr>
              <w:t>Yumin Wu (wuyumin@xiaomi.com)</w:t>
            </w:r>
          </w:p>
        </w:tc>
      </w:tr>
      <w:tr w:rsidR="00CE1F54" w:rsidRPr="000B2C41"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 xml:space="preserve">Pierre </w:t>
            </w:r>
            <w:proofErr w:type="spellStart"/>
            <w:r w:rsidRPr="006974EA">
              <w:rPr>
                <w:lang w:val="fr-FR" w:eastAsia="ko-KR"/>
              </w:rPr>
              <w:t>Bertand</w:t>
            </w:r>
            <w:proofErr w:type="spellEnd"/>
            <w:r w:rsidRPr="006974EA">
              <w:rPr>
                <w:lang w:val="fr-FR" w:eastAsia="ko-KR"/>
              </w:rPr>
              <w:t xml:space="preserve"> (pierrebertrand@catt.cn</w:t>
            </w:r>
            <w:r>
              <w:rPr>
                <w:lang w:val="fr-FR" w:eastAsia="ko-KR"/>
              </w:rPr>
              <w:t>)</w:t>
            </w:r>
          </w:p>
        </w:tc>
      </w:tr>
      <w:tr w:rsidR="00A55F25" w:rsidRPr="000B2C41"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sidRPr="00303160">
              <w:rPr>
                <w:rFonts w:hint="eastAsia"/>
                <w:lang w:val="fi-FI" w:eastAsia="ko-KR"/>
              </w:rPr>
              <w:t>Donggun Kim (s_dg.kim@samsung.com)</w:t>
            </w:r>
          </w:p>
        </w:tc>
      </w:tr>
      <w:tr w:rsidR="00303160" w:rsidRPr="000B2C41"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proofErr w:type="spellStart"/>
            <w:r>
              <w:rPr>
                <w:lang w:val="fr-FR" w:eastAsia="ko-KR"/>
              </w:rPr>
              <w:t>Samuli</w:t>
            </w:r>
            <w:proofErr w:type="spellEnd"/>
            <w:r>
              <w:rPr>
                <w:lang w:val="fr-FR" w:eastAsia="ko-KR"/>
              </w:rPr>
              <w:t xml:space="preserve"> </w:t>
            </w:r>
            <w:proofErr w:type="spellStart"/>
            <w:r>
              <w:rPr>
                <w:lang w:val="fr-FR" w:eastAsia="ko-KR"/>
              </w:rPr>
              <w:t>Turtinen</w:t>
            </w:r>
            <w:proofErr w:type="spellEnd"/>
            <w:r>
              <w:rPr>
                <w:lang w:val="fr-FR" w:eastAsia="ko-KR"/>
              </w:rPr>
              <w:t xml:space="preserve"> (samuli.turtinen@nokia.com)</w:t>
            </w:r>
          </w:p>
        </w:tc>
      </w:tr>
      <w:tr w:rsidR="00303160" w:rsidRPr="00303160" w14:paraId="5A093879" w14:textId="77777777">
        <w:tc>
          <w:tcPr>
            <w:tcW w:w="3835" w:type="dxa"/>
          </w:tcPr>
          <w:p w14:paraId="58C98739" w14:textId="25C86164" w:rsidR="00303160" w:rsidRPr="006974EA" w:rsidRDefault="000E5E69" w:rsidP="00303160">
            <w:pPr>
              <w:pStyle w:val="TAC"/>
              <w:rPr>
                <w:lang w:val="fr-FR" w:eastAsia="ko-KR"/>
              </w:rPr>
            </w:pPr>
            <w:r>
              <w:rPr>
                <w:lang w:val="fr-FR" w:eastAsia="ko-KR"/>
              </w:rPr>
              <w:t>Intel</w:t>
            </w:r>
          </w:p>
        </w:tc>
        <w:tc>
          <w:tcPr>
            <w:tcW w:w="5794" w:type="dxa"/>
          </w:tcPr>
          <w:p w14:paraId="4655862D" w14:textId="5C5DED53" w:rsidR="00303160" w:rsidRPr="006974EA" w:rsidRDefault="000E5E69" w:rsidP="00303160">
            <w:pPr>
              <w:pStyle w:val="TAC"/>
              <w:rPr>
                <w:lang w:val="fr-FR" w:eastAsia="ko-KR"/>
              </w:rPr>
            </w:pPr>
            <w:proofErr w:type="spellStart"/>
            <w:r>
              <w:rPr>
                <w:lang w:val="fr-FR" w:eastAsia="ko-KR"/>
              </w:rPr>
              <w:t>Ziyi</w:t>
            </w:r>
            <w:proofErr w:type="spellEnd"/>
            <w:r>
              <w:rPr>
                <w:lang w:val="fr-FR" w:eastAsia="ko-KR"/>
              </w:rPr>
              <w:t xml:space="preserve"> Li (ziyi.li@intel.com)</w:t>
            </w:r>
          </w:p>
        </w:tc>
      </w:tr>
      <w:tr w:rsidR="001817CC" w:rsidRPr="00303160" w14:paraId="6054A135" w14:textId="77777777">
        <w:tc>
          <w:tcPr>
            <w:tcW w:w="3835" w:type="dxa"/>
          </w:tcPr>
          <w:p w14:paraId="04305A56" w14:textId="1BBA9652" w:rsidR="001817CC" w:rsidRDefault="001817CC" w:rsidP="00303160">
            <w:pPr>
              <w:pStyle w:val="TAC"/>
              <w:rPr>
                <w:lang w:val="fr-FR" w:eastAsia="ko-KR"/>
              </w:rPr>
            </w:pPr>
            <w:proofErr w:type="gramStart"/>
            <w:r>
              <w:rPr>
                <w:lang w:val="fr-FR" w:eastAsia="ko-KR"/>
              </w:rPr>
              <w:t>vivo</w:t>
            </w:r>
            <w:proofErr w:type="gramEnd"/>
          </w:p>
        </w:tc>
        <w:tc>
          <w:tcPr>
            <w:tcW w:w="5794" w:type="dxa"/>
          </w:tcPr>
          <w:p w14:paraId="4E063CBB" w14:textId="6F0FF913" w:rsidR="001817CC" w:rsidRDefault="001817CC" w:rsidP="00303160">
            <w:pPr>
              <w:pStyle w:val="TAC"/>
              <w:rPr>
                <w:lang w:val="fr-FR" w:eastAsia="ko-KR"/>
              </w:rPr>
            </w:pPr>
            <w:r>
              <w:rPr>
                <w:lang w:val="fr-FR" w:eastAsia="ko-KR"/>
              </w:rPr>
              <w:t>Boubacar(kimba@vivo.com)</w:t>
            </w: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1817CC">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rsidTr="002259DA">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rsidTr="002259DA">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rsidTr="002259DA">
        <w:tc>
          <w:tcPr>
            <w:tcW w:w="1445" w:type="dxa"/>
          </w:tcPr>
          <w:p w14:paraId="5F7867F6" w14:textId="77777777" w:rsidR="00CE1F54" w:rsidRPr="000C3BF4" w:rsidRDefault="000C3BF4">
            <w:pPr>
              <w:pStyle w:val="TAC"/>
              <w:keepNext w:val="0"/>
              <w:keepLines w:val="0"/>
              <w:widowControl w:val="0"/>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14:paraId="132F36E8" w14:textId="77777777" w:rsidR="00CE1F54" w:rsidRDefault="000C3BF4">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14:paraId="155A2558" w14:textId="77777777" w:rsidR="00CE1F54" w:rsidRDefault="000C3BF4" w:rsidP="000C3BF4">
            <w:pPr>
              <w:pStyle w:val="TAL"/>
              <w:keepNext w:val="0"/>
              <w:keepLines w:val="0"/>
              <w:widowControl w:val="0"/>
              <w:rPr>
                <w:rFonts w:eastAsia="宋体"/>
                <w:lang w:eastAsia="zh-CN"/>
              </w:rPr>
            </w:pPr>
            <w:r>
              <w:rPr>
                <w:rFonts w:eastAsia="宋体" w:hint="eastAsia"/>
                <w:lang w:eastAsia="zh-CN"/>
              </w:rPr>
              <w:t>T</w:t>
            </w:r>
            <w:r>
              <w:rPr>
                <w:rFonts w:eastAsia="宋体"/>
                <w:lang w:eastAsia="zh-CN"/>
              </w:rPr>
              <w:t>his is an optimization, but not a correction. It is not a time to agree new enhancements</w:t>
            </w:r>
            <w:r w:rsidR="0070463E">
              <w:rPr>
                <w:rFonts w:eastAsia="宋体"/>
                <w:lang w:eastAsia="zh-CN"/>
              </w:rPr>
              <w:t xml:space="preserve"> for Rel-16</w:t>
            </w:r>
            <w:r>
              <w:rPr>
                <w:rFonts w:eastAsia="宋体"/>
                <w:lang w:eastAsia="zh-CN"/>
              </w:rPr>
              <w:t>.</w:t>
            </w:r>
          </w:p>
        </w:tc>
      </w:tr>
      <w:tr w:rsidR="00CE1F54" w14:paraId="59F2E877" w14:textId="77777777" w:rsidTr="002259DA">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宋体"/>
                <w:lang w:eastAsia="zh-CN"/>
              </w:rPr>
            </w:pPr>
            <w:r>
              <w:rPr>
                <w:rFonts w:eastAsia="宋体"/>
                <w:lang w:eastAsia="zh-CN"/>
              </w:rPr>
              <w:t>Neutral</w:t>
            </w:r>
          </w:p>
        </w:tc>
        <w:tc>
          <w:tcPr>
            <w:tcW w:w="2410" w:type="dxa"/>
          </w:tcPr>
          <w:p w14:paraId="79901CD4" w14:textId="07165661" w:rsidR="00CE1F54" w:rsidRDefault="00990424">
            <w:pPr>
              <w:pStyle w:val="TAL"/>
              <w:keepNext w:val="0"/>
              <w:keepLines w:val="0"/>
              <w:widowControl w:val="0"/>
              <w:rPr>
                <w:rFonts w:eastAsia="宋体"/>
                <w:lang w:eastAsia="zh-CN"/>
              </w:rPr>
            </w:pPr>
            <w:r>
              <w:rPr>
                <w:rFonts w:eastAsia="宋体"/>
                <w:lang w:eastAsia="zh-CN"/>
              </w:rPr>
              <w:t>Disagree</w:t>
            </w:r>
          </w:p>
        </w:tc>
        <w:tc>
          <w:tcPr>
            <w:tcW w:w="3682" w:type="dxa"/>
          </w:tcPr>
          <w:p w14:paraId="28AEEE26" w14:textId="5F6A0081" w:rsidR="00CE1F54" w:rsidRDefault="00990424">
            <w:pPr>
              <w:pStyle w:val="TAL"/>
              <w:keepNext w:val="0"/>
              <w:keepLines w:val="0"/>
              <w:widowControl w:val="0"/>
              <w:rPr>
                <w:rFonts w:eastAsia="宋体"/>
                <w:lang w:eastAsia="zh-CN"/>
              </w:rPr>
            </w:pPr>
            <w:r>
              <w:rPr>
                <w:rFonts w:eastAsia="宋体"/>
                <w:lang w:eastAsia="zh-CN"/>
              </w:rPr>
              <w:t xml:space="preserve">Although this might be the case in some implementations, it </w:t>
            </w:r>
            <w:r w:rsidR="00BA0BD2">
              <w:rPr>
                <w:rFonts w:eastAsia="宋体"/>
                <w:lang w:eastAsia="zh-CN"/>
              </w:rPr>
              <w:t xml:space="preserve">would only be a rare issue in very high load situations. </w:t>
            </w:r>
          </w:p>
        </w:tc>
      </w:tr>
      <w:tr w:rsidR="00CE1F54" w14:paraId="1577D633" w14:textId="77777777" w:rsidTr="002259DA">
        <w:tc>
          <w:tcPr>
            <w:tcW w:w="1445" w:type="dxa"/>
          </w:tcPr>
          <w:p w14:paraId="56CD1411" w14:textId="4574128E" w:rsidR="00CE1F54" w:rsidRDefault="0011010D">
            <w:pPr>
              <w:pStyle w:val="TAC"/>
              <w:keepNext w:val="0"/>
              <w:keepLines w:val="0"/>
              <w:widowControl w:val="0"/>
              <w:rPr>
                <w:rFonts w:eastAsia="宋体"/>
                <w:lang w:eastAsia="zh-CN"/>
              </w:rPr>
            </w:pPr>
            <w:r>
              <w:rPr>
                <w:rFonts w:eastAsia="宋体"/>
                <w:lang w:eastAsia="zh-CN"/>
              </w:rPr>
              <w:t>MediaTek</w:t>
            </w:r>
          </w:p>
        </w:tc>
        <w:tc>
          <w:tcPr>
            <w:tcW w:w="2094" w:type="dxa"/>
          </w:tcPr>
          <w:p w14:paraId="1487AD2A" w14:textId="10F89F5D" w:rsidR="00CE1F54" w:rsidRDefault="0011010D">
            <w:pPr>
              <w:pStyle w:val="TAC"/>
              <w:keepNext w:val="0"/>
              <w:keepLines w:val="0"/>
              <w:widowControl w:val="0"/>
              <w:rPr>
                <w:rFonts w:eastAsia="宋体"/>
                <w:lang w:eastAsia="zh-CN"/>
              </w:rPr>
            </w:pPr>
            <w:r>
              <w:rPr>
                <w:rFonts w:eastAsia="宋体"/>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rsidTr="002259DA">
        <w:trPr>
          <w:trHeight w:val="90"/>
        </w:trPr>
        <w:tc>
          <w:tcPr>
            <w:tcW w:w="1445" w:type="dxa"/>
          </w:tcPr>
          <w:p w14:paraId="31610D76" w14:textId="25C053D6" w:rsidR="00256EE7" w:rsidRDefault="00256EE7" w:rsidP="00256EE7">
            <w:pPr>
              <w:pStyle w:val="TAC"/>
              <w:keepNext w:val="0"/>
              <w:keepLines w:val="0"/>
              <w:widowControl w:val="0"/>
              <w:rPr>
                <w:rFonts w:eastAsia="宋体"/>
                <w:lang w:eastAsia="zh-CN"/>
              </w:rPr>
            </w:pPr>
            <w:r>
              <w:rPr>
                <w:rFonts w:eastAsia="宋体"/>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宋体"/>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rsidTr="002259DA">
        <w:tc>
          <w:tcPr>
            <w:tcW w:w="1445" w:type="dxa"/>
          </w:tcPr>
          <w:p w14:paraId="46D0AE7D" w14:textId="65C7E6EE" w:rsidR="00E67CDF" w:rsidRDefault="00E67CDF" w:rsidP="00256EE7">
            <w:pPr>
              <w:pStyle w:val="TAC"/>
              <w:keepNext w:val="0"/>
              <w:keepLines w:val="0"/>
              <w:widowControl w:val="0"/>
              <w:rPr>
                <w:lang w:eastAsia="ko-KR"/>
              </w:rPr>
            </w:pPr>
            <w:r>
              <w:rPr>
                <w:rFonts w:eastAsia="宋体"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宋体" w:hint="eastAsia"/>
                <w:lang w:eastAsia="zh-CN"/>
              </w:rPr>
              <w:t>We think it is an optimization for bad implementation.</w:t>
            </w:r>
          </w:p>
        </w:tc>
      </w:tr>
      <w:tr w:rsidR="00A55F25" w14:paraId="0DFB244B" w14:textId="77777777" w:rsidTr="002259DA">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w:t>
            </w:r>
            <w:proofErr w:type="spellStart"/>
            <w:r w:rsidRPr="000F0A8F">
              <w:rPr>
                <w:lang w:eastAsia="ko-KR"/>
              </w:rPr>
              <w:t>PollRetransmit</w:t>
            </w:r>
            <w:proofErr w:type="spellEnd"/>
            <w:r w:rsidRPr="000F0A8F">
              <w:rPr>
                <w:lang w:eastAsia="ko-KR"/>
              </w:rPr>
              <w:t xml:space="preserve"> timer. There would be a case that UE should reach maximum </w:t>
            </w:r>
            <w:proofErr w:type="spellStart"/>
            <w:r w:rsidRPr="000F0A8F">
              <w:rPr>
                <w:lang w:eastAsia="ko-KR"/>
              </w:rPr>
              <w:t>retransmissn</w:t>
            </w:r>
            <w:proofErr w:type="spellEnd"/>
            <w:r w:rsidRPr="000F0A8F">
              <w:rPr>
                <w:lang w:eastAsia="ko-KR"/>
              </w:rPr>
              <w:t xml:space="preserve"> number if the timer continues to expire. This case will not be covered if we have this CR.</w:t>
            </w:r>
            <w:r>
              <w:rPr>
                <w:lang w:eastAsia="ko-KR"/>
              </w:rPr>
              <w:t xml:space="preserve"> </w:t>
            </w:r>
          </w:p>
        </w:tc>
      </w:tr>
      <w:tr w:rsidR="00303160" w14:paraId="2BD0B190" w14:textId="77777777" w:rsidTr="002259DA">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proofErr w:type="gramStart"/>
            <w:r>
              <w:rPr>
                <w:lang w:eastAsia="ko-KR"/>
              </w:rPr>
              <w:t>Furthermore</w:t>
            </w:r>
            <w:proofErr w:type="gramEnd"/>
            <w:r>
              <w:rPr>
                <w:lang w:eastAsia="ko-KR"/>
              </w:rPr>
              <w:t xml:space="preserve"> we had not seen the problem 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t>
            </w:r>
            <w:r w:rsidRPr="00643E9D">
              <w:rPr>
                <w:lang w:eastAsia="ko-KR"/>
              </w:rPr>
              <w:lastRenderedPageBreak/>
              <w:t>while (since another CG can be alive)</w:t>
            </w:r>
            <w:r>
              <w:rPr>
                <w:lang w:eastAsia="ko-KR"/>
              </w:rPr>
              <w:t xml:space="preserve"> and thus increases the possibility of this problem to occur. </w:t>
            </w:r>
            <w:r w:rsidRPr="00643E9D">
              <w:rPr>
                <w:lang w:eastAsia="ko-KR"/>
              </w:rPr>
              <w:t xml:space="preserve"> </w:t>
            </w:r>
          </w:p>
        </w:tc>
      </w:tr>
      <w:tr w:rsidR="002259DA" w14:paraId="66486F61" w14:textId="77777777" w:rsidTr="002259DA">
        <w:tc>
          <w:tcPr>
            <w:tcW w:w="1445" w:type="dxa"/>
          </w:tcPr>
          <w:p w14:paraId="0038B96F" w14:textId="60CD0A65" w:rsidR="002259DA" w:rsidRDefault="002259DA" w:rsidP="002259DA">
            <w:pPr>
              <w:pStyle w:val="TAC"/>
              <w:keepNext w:val="0"/>
              <w:keepLines w:val="0"/>
              <w:widowControl w:val="0"/>
              <w:rPr>
                <w:lang w:eastAsia="ko-KR"/>
              </w:rPr>
            </w:pPr>
            <w:r w:rsidRPr="002259DA">
              <w:rPr>
                <w:rFonts w:eastAsia="Times New Roman" w:cs="Arial"/>
                <w:szCs w:val="18"/>
                <w:lang w:eastAsia="zh-CN"/>
              </w:rPr>
              <w:lastRenderedPageBreak/>
              <w:t>Intel </w:t>
            </w:r>
          </w:p>
        </w:tc>
        <w:tc>
          <w:tcPr>
            <w:tcW w:w="2094" w:type="dxa"/>
          </w:tcPr>
          <w:p w14:paraId="1B2E8752" w14:textId="3514A367" w:rsidR="002259DA" w:rsidRDefault="002259DA" w:rsidP="002259DA">
            <w:pPr>
              <w:pStyle w:val="TAC"/>
              <w:keepNext w:val="0"/>
              <w:keepLines w:val="0"/>
              <w:widowControl w:val="0"/>
              <w:rPr>
                <w:lang w:eastAsia="ko-KR"/>
              </w:rPr>
            </w:pPr>
            <w:r w:rsidRPr="002259DA">
              <w:rPr>
                <w:rFonts w:eastAsia="Times New Roman" w:cs="Arial"/>
                <w:szCs w:val="18"/>
                <w:lang w:eastAsia="zh-CN"/>
              </w:rPr>
              <w:t>Disagree </w:t>
            </w:r>
          </w:p>
        </w:tc>
        <w:tc>
          <w:tcPr>
            <w:tcW w:w="2410" w:type="dxa"/>
          </w:tcPr>
          <w:p w14:paraId="630A0228" w14:textId="73CD70AB" w:rsidR="002259DA" w:rsidRDefault="002259DA" w:rsidP="002259DA">
            <w:pPr>
              <w:pStyle w:val="TAL"/>
              <w:keepNext w:val="0"/>
              <w:keepLines w:val="0"/>
              <w:widowControl w:val="0"/>
              <w:rPr>
                <w:lang w:eastAsia="ko-KR"/>
              </w:rPr>
            </w:pPr>
            <w:r w:rsidRPr="002259DA">
              <w:rPr>
                <w:rFonts w:eastAsia="Times New Roman" w:cs="Arial"/>
                <w:szCs w:val="18"/>
                <w:lang w:eastAsia="zh-CN"/>
              </w:rPr>
              <w:t>Disagree </w:t>
            </w:r>
          </w:p>
        </w:tc>
        <w:tc>
          <w:tcPr>
            <w:tcW w:w="3682" w:type="dxa"/>
          </w:tcPr>
          <w:p w14:paraId="1201B34E" w14:textId="2B68508D" w:rsidR="002259DA" w:rsidRDefault="002259DA" w:rsidP="002259DA">
            <w:pPr>
              <w:pStyle w:val="TAL"/>
              <w:keepNext w:val="0"/>
              <w:keepLines w:val="0"/>
              <w:widowControl w:val="0"/>
              <w:rPr>
                <w:lang w:eastAsia="ko-KR"/>
              </w:rPr>
            </w:pPr>
            <w:r w:rsidRPr="002259DA">
              <w:rPr>
                <w:rFonts w:eastAsia="Times New Roman" w:cs="Arial"/>
                <w:szCs w:val="18"/>
                <w:lang w:eastAsia="zh-CN"/>
              </w:rPr>
              <w:t>It seems that the proposal is an optimization. The related behavior is from LTE Rel-8, and no issues are identified</w:t>
            </w:r>
            <w:r w:rsidRPr="002259DA">
              <w:rPr>
                <w:rFonts w:ascii="宋体" w:eastAsia="宋体" w:hAnsi="宋体" w:cs="Segoe UI" w:hint="eastAsia"/>
                <w:szCs w:val="18"/>
                <w:lang w:eastAsia="zh-CN"/>
              </w:rPr>
              <w:t>. </w:t>
            </w:r>
          </w:p>
        </w:tc>
      </w:tr>
      <w:tr w:rsidR="001817CC" w:rsidRPr="002259DA" w14:paraId="13B100B2" w14:textId="77777777" w:rsidTr="002259DA">
        <w:tc>
          <w:tcPr>
            <w:tcW w:w="1445" w:type="dxa"/>
          </w:tcPr>
          <w:p w14:paraId="2F8D1ED9" w14:textId="5265CBCA" w:rsidR="001817CC" w:rsidRPr="002259DA" w:rsidRDefault="001817CC" w:rsidP="001817CC">
            <w:pPr>
              <w:spacing w:after="0"/>
              <w:jc w:val="center"/>
              <w:textAlignment w:val="baseline"/>
              <w:rPr>
                <w:rFonts w:ascii="Segoe UI" w:eastAsia="Times New Roman" w:hAnsi="Segoe UI" w:cs="Segoe UI"/>
                <w:sz w:val="18"/>
                <w:szCs w:val="18"/>
                <w:lang w:eastAsia="zh-CN"/>
              </w:rPr>
            </w:pPr>
            <w:r>
              <w:rPr>
                <w:rFonts w:ascii="Segoe UI" w:eastAsia="Times New Roman" w:hAnsi="Segoe UI" w:cs="Segoe UI"/>
                <w:sz w:val="18"/>
                <w:szCs w:val="18"/>
                <w:lang w:eastAsia="zh-CN"/>
              </w:rPr>
              <w:t>vivo</w:t>
            </w:r>
          </w:p>
        </w:tc>
        <w:tc>
          <w:tcPr>
            <w:tcW w:w="2094" w:type="dxa"/>
          </w:tcPr>
          <w:p w14:paraId="53E53802" w14:textId="2D0AEC17" w:rsidR="001817CC" w:rsidRPr="002259DA" w:rsidRDefault="001817CC" w:rsidP="001817CC">
            <w:pPr>
              <w:spacing w:after="0"/>
              <w:jc w:val="center"/>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2410" w:type="dxa"/>
          </w:tcPr>
          <w:p w14:paraId="1BA28204" w14:textId="170FE8BA" w:rsidR="001817CC" w:rsidRPr="002259DA" w:rsidRDefault="001817CC" w:rsidP="001817CC">
            <w:pPr>
              <w:spacing w:after="0"/>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3682" w:type="dxa"/>
          </w:tcPr>
          <w:p w14:paraId="44628C66" w14:textId="19F27E06" w:rsidR="001817CC" w:rsidRPr="002259DA" w:rsidRDefault="001817CC" w:rsidP="001817CC">
            <w:pPr>
              <w:spacing w:after="0"/>
              <w:textAlignment w:val="baseline"/>
              <w:rPr>
                <w:rFonts w:ascii="Segoe UI" w:eastAsia="Times New Roman" w:hAnsi="Segoe UI" w:cs="Segoe UI"/>
                <w:sz w:val="18"/>
                <w:szCs w:val="18"/>
                <w:lang w:eastAsia="zh-CN"/>
              </w:rPr>
            </w:pPr>
          </w:p>
        </w:tc>
      </w:tr>
      <w:tr w:rsidR="001817CC" w14:paraId="669588DC" w14:textId="77777777" w:rsidTr="002259DA">
        <w:tc>
          <w:tcPr>
            <w:tcW w:w="1445" w:type="dxa"/>
          </w:tcPr>
          <w:p w14:paraId="03E5D759" w14:textId="77777777" w:rsidR="001817CC" w:rsidRDefault="001817CC" w:rsidP="001817CC">
            <w:pPr>
              <w:pStyle w:val="TAC"/>
              <w:keepNext w:val="0"/>
              <w:keepLines w:val="0"/>
              <w:widowControl w:val="0"/>
              <w:rPr>
                <w:lang w:eastAsia="ko-KR"/>
              </w:rPr>
            </w:pPr>
          </w:p>
        </w:tc>
        <w:tc>
          <w:tcPr>
            <w:tcW w:w="2094" w:type="dxa"/>
          </w:tcPr>
          <w:p w14:paraId="23833585" w14:textId="77777777" w:rsidR="001817CC" w:rsidRDefault="001817CC" w:rsidP="001817CC">
            <w:pPr>
              <w:pStyle w:val="TAC"/>
              <w:keepNext w:val="0"/>
              <w:keepLines w:val="0"/>
              <w:widowControl w:val="0"/>
              <w:rPr>
                <w:lang w:eastAsia="ko-KR"/>
              </w:rPr>
            </w:pPr>
          </w:p>
        </w:tc>
        <w:tc>
          <w:tcPr>
            <w:tcW w:w="2410" w:type="dxa"/>
          </w:tcPr>
          <w:p w14:paraId="7BA8EE07" w14:textId="77777777" w:rsidR="001817CC" w:rsidRDefault="001817CC" w:rsidP="001817CC">
            <w:pPr>
              <w:pStyle w:val="TAL"/>
              <w:keepNext w:val="0"/>
              <w:keepLines w:val="0"/>
              <w:widowControl w:val="0"/>
              <w:rPr>
                <w:lang w:eastAsia="ko-KR"/>
              </w:rPr>
            </w:pPr>
          </w:p>
        </w:tc>
        <w:tc>
          <w:tcPr>
            <w:tcW w:w="3682" w:type="dxa"/>
          </w:tcPr>
          <w:p w14:paraId="1AC08406" w14:textId="77777777" w:rsidR="001817CC" w:rsidRDefault="001817CC" w:rsidP="001817CC">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1817CC">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1817CC">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 xml:space="preserve">RAN3 has discussed the configuration of Ethernet Compression in the case of disaggregated </w:t>
            </w:r>
            <w:proofErr w:type="spellStart"/>
            <w:r>
              <w:rPr>
                <w:rFonts w:ascii="Arial" w:hAnsi="Arial" w:cs="Arial"/>
              </w:rPr>
              <w:t>gNB</w:t>
            </w:r>
            <w:proofErr w:type="spellEnd"/>
            <w:r>
              <w:rPr>
                <w:rFonts w:ascii="Arial" w:hAnsi="Arial" w:cs="Arial"/>
              </w:rPr>
              <w:t xml:space="preserve">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1817CC">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w:t>
      </w:r>
      <w:proofErr w:type="gramStart"/>
      <w:r w:rsidR="00B62381">
        <w:rPr>
          <w:lang w:val="en-US" w:eastAsia="zh-CN"/>
        </w:rPr>
        <w:t>taken into account</w:t>
      </w:r>
      <w:proofErr w:type="gramEnd"/>
      <w:r w:rsidR="00B62381">
        <w:rPr>
          <w:lang w:val="en-US" w:eastAsia="zh-CN"/>
        </w:rPr>
        <w:t xml:space="preserve">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BD4F8B2" w14:textId="77777777" w:rsidR="00CE1F54" w:rsidRDefault="00CE1F54">
            <w:pPr>
              <w:pStyle w:val="TAL"/>
              <w:keepNext w:val="0"/>
              <w:keepLines w:val="0"/>
              <w:widowControl w:val="0"/>
              <w:rPr>
                <w:rFonts w:eastAsia="宋体"/>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宋体"/>
                <w:lang w:eastAsia="zh-CN"/>
              </w:rPr>
            </w:pPr>
            <w:r>
              <w:rPr>
                <w:rFonts w:eastAsia="宋体"/>
                <w:lang w:eastAsia="zh-CN"/>
              </w:rPr>
              <w:t>Agree</w:t>
            </w:r>
          </w:p>
        </w:tc>
        <w:tc>
          <w:tcPr>
            <w:tcW w:w="5523" w:type="dxa"/>
          </w:tcPr>
          <w:p w14:paraId="6556C8BD" w14:textId="42E50907" w:rsidR="00CE1F54" w:rsidRDefault="00582860">
            <w:pPr>
              <w:pStyle w:val="TAL"/>
              <w:keepNext w:val="0"/>
              <w:keepLines w:val="0"/>
              <w:widowControl w:val="0"/>
              <w:rPr>
                <w:rFonts w:eastAsia="宋体"/>
                <w:lang w:val="en-GB" w:eastAsia="zh-CN"/>
              </w:rPr>
            </w:pPr>
            <w:r>
              <w:rPr>
                <w:rFonts w:eastAsia="宋体"/>
                <w:lang w:eastAsia="zh-CN"/>
              </w:rPr>
              <w:t xml:space="preserve">Like for other header fields used in PDCP (SN size </w:t>
            </w:r>
            <w:proofErr w:type="spellStart"/>
            <w:r>
              <w:rPr>
                <w:rFonts w:eastAsia="宋体"/>
                <w:lang w:eastAsia="zh-CN"/>
              </w:rPr>
              <w:t>etc</w:t>
            </w:r>
            <w:proofErr w:type="spellEnd"/>
            <w:r>
              <w:rPr>
                <w:rFonts w:eastAsia="宋体"/>
                <w:lang w:eastAsia="zh-CN"/>
              </w:rPr>
              <w:t xml:space="preserve">), that are </w:t>
            </w:r>
            <w:r w:rsidRPr="00582860">
              <w:rPr>
                <w:rFonts w:eastAsia="宋体"/>
                <w:lang w:val="en-GB" w:eastAsia="zh-CN"/>
              </w:rPr>
              <w:t xml:space="preserve">configured and synchronized between UE </w:t>
            </w:r>
            <w:r>
              <w:rPr>
                <w:rFonts w:eastAsia="宋体"/>
                <w:lang w:val="en-GB" w:eastAsia="zh-CN"/>
              </w:rPr>
              <w:t>at</w:t>
            </w:r>
            <w:r w:rsidRPr="00582860">
              <w:rPr>
                <w:rFonts w:eastAsia="宋体"/>
                <w:lang w:val="en-GB" w:eastAsia="zh-CN"/>
              </w:rPr>
              <w:t xml:space="preserve"> DRB configuratio</w:t>
            </w:r>
            <w:r>
              <w:rPr>
                <w:rFonts w:eastAsia="宋体"/>
                <w:lang w:val="en-GB" w:eastAsia="zh-CN"/>
              </w:rPr>
              <w:t xml:space="preserve">n without additional </w:t>
            </w:r>
            <w:proofErr w:type="spellStart"/>
            <w:r>
              <w:rPr>
                <w:rFonts w:eastAsia="宋体"/>
                <w:lang w:val="en-GB" w:eastAsia="zh-CN"/>
              </w:rPr>
              <w:t>signaling</w:t>
            </w:r>
            <w:proofErr w:type="spellEnd"/>
            <w:r>
              <w:rPr>
                <w:rFonts w:eastAsia="宋体"/>
                <w:lang w:val="en-GB" w:eastAsia="zh-CN"/>
              </w:rPr>
              <w:t>.</w:t>
            </w:r>
          </w:p>
          <w:p w14:paraId="63A85671" w14:textId="0AA7E05B" w:rsidR="00582860" w:rsidRDefault="00582860">
            <w:pPr>
              <w:pStyle w:val="TAL"/>
              <w:keepNext w:val="0"/>
              <w:keepLines w:val="0"/>
              <w:widowControl w:val="0"/>
              <w:rPr>
                <w:rFonts w:eastAsia="宋体"/>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宋体"/>
                <w:lang w:eastAsia="zh-CN"/>
              </w:rPr>
            </w:pPr>
            <w:r>
              <w:rPr>
                <w:rFonts w:eastAsia="宋体"/>
                <w:lang w:eastAsia="zh-CN"/>
              </w:rPr>
              <w:lastRenderedPageBreak/>
              <w:t>MediaTek</w:t>
            </w:r>
          </w:p>
        </w:tc>
        <w:tc>
          <w:tcPr>
            <w:tcW w:w="2268" w:type="dxa"/>
          </w:tcPr>
          <w:p w14:paraId="17B84E85" w14:textId="44CE4C15"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宋体"/>
                <w:lang w:eastAsia="zh-CN"/>
              </w:rPr>
            </w:pPr>
            <w:r>
              <w:rPr>
                <w:rFonts w:eastAsia="宋体"/>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宋体"/>
                <w:lang w:eastAsia="zh-CN"/>
              </w:rPr>
            </w:pPr>
            <w:r>
              <w:rPr>
                <w:rFonts w:eastAsia="宋体"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proofErr w:type="gramStart"/>
            <w:r>
              <w:rPr>
                <w:rFonts w:eastAsia="宋体"/>
                <w:lang w:eastAsia="zh-CN"/>
              </w:rPr>
              <w:t>Yes</w:t>
            </w:r>
            <w:proofErr w:type="gramEnd"/>
            <w:r>
              <w:rPr>
                <w:rFonts w:eastAsia="宋体"/>
                <w:lang w:eastAsia="zh-CN"/>
              </w:rPr>
              <w:t xml:space="preserve"> for UL since UE received EHC configuration from CU CP. However, PDCP specification doesn’t specify </w:t>
            </w:r>
            <w:proofErr w:type="spellStart"/>
            <w:r>
              <w:rPr>
                <w:rFonts w:eastAsia="宋体"/>
                <w:lang w:eastAsia="zh-CN"/>
              </w:rPr>
              <w:t>gNB</w:t>
            </w:r>
            <w:proofErr w:type="spellEnd"/>
            <w:r>
              <w:rPr>
                <w:rFonts w:eastAsia="宋体"/>
                <w:lang w:eastAsia="zh-CN"/>
              </w:rPr>
              <w:t xml:space="preserve"> behavior. </w:t>
            </w:r>
            <w:r>
              <w:rPr>
                <w:rFonts w:eastAsia="宋体" w:hint="eastAsia"/>
                <w:lang w:eastAsia="zh-CN"/>
              </w:rPr>
              <w:t>The behavior of CU UP (i.e., consider EHC header even if it doesn</w:t>
            </w:r>
            <w:r>
              <w:rPr>
                <w:rFonts w:eastAsia="宋体"/>
                <w:lang w:eastAsia="zh-CN"/>
              </w:rPr>
              <w:t>’</w:t>
            </w:r>
            <w:r>
              <w:rPr>
                <w:rFonts w:eastAsia="宋体"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宋体"/>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宋体"/>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2BBC6895" w14:textId="75708DAB" w:rsidR="00303160" w:rsidRDefault="00303160" w:rsidP="00303160">
            <w:pPr>
              <w:pStyle w:val="TAC"/>
              <w:keepNext w:val="0"/>
              <w:keepLines w:val="0"/>
              <w:widowControl w:val="0"/>
              <w:rPr>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宋体"/>
                <w:lang w:eastAsia="zh-CN"/>
              </w:rPr>
            </w:pPr>
            <w:r>
              <w:rPr>
                <w:rFonts w:eastAsia="宋体"/>
                <w:lang w:eastAsia="zh-CN"/>
              </w:rPr>
              <w:t>Both in UL and DL.</w:t>
            </w:r>
          </w:p>
        </w:tc>
      </w:tr>
      <w:tr w:rsidR="002259DA" w14:paraId="0B5D177D" w14:textId="77777777">
        <w:trPr>
          <w:trHeight w:val="90"/>
        </w:trPr>
        <w:tc>
          <w:tcPr>
            <w:tcW w:w="1838" w:type="dxa"/>
          </w:tcPr>
          <w:p w14:paraId="0FF66972" w14:textId="7387C1C3" w:rsidR="002259DA" w:rsidRDefault="002259DA" w:rsidP="00303160">
            <w:pPr>
              <w:pStyle w:val="TAC"/>
              <w:keepNext w:val="0"/>
              <w:keepLines w:val="0"/>
              <w:widowControl w:val="0"/>
              <w:rPr>
                <w:rFonts w:eastAsia="宋体"/>
                <w:lang w:eastAsia="zh-CN"/>
              </w:rPr>
            </w:pPr>
            <w:r>
              <w:rPr>
                <w:rFonts w:eastAsia="宋体"/>
                <w:lang w:eastAsia="zh-CN"/>
              </w:rPr>
              <w:t>Intel</w:t>
            </w:r>
          </w:p>
        </w:tc>
        <w:tc>
          <w:tcPr>
            <w:tcW w:w="2268" w:type="dxa"/>
          </w:tcPr>
          <w:p w14:paraId="7B37F5C1" w14:textId="4F3867DD" w:rsidR="002259DA" w:rsidRDefault="002259DA" w:rsidP="00303160">
            <w:pPr>
              <w:pStyle w:val="TAC"/>
              <w:keepNext w:val="0"/>
              <w:keepLines w:val="0"/>
              <w:widowControl w:val="0"/>
              <w:rPr>
                <w:lang w:eastAsia="ko-KR"/>
              </w:rPr>
            </w:pPr>
            <w:r>
              <w:rPr>
                <w:lang w:eastAsia="ko-KR"/>
              </w:rPr>
              <w:t>Agree</w:t>
            </w:r>
          </w:p>
        </w:tc>
        <w:tc>
          <w:tcPr>
            <w:tcW w:w="5523" w:type="dxa"/>
          </w:tcPr>
          <w:p w14:paraId="2CDBE7EC" w14:textId="77777777" w:rsidR="002259DA" w:rsidRDefault="002259DA" w:rsidP="00303160">
            <w:pPr>
              <w:pStyle w:val="TAL"/>
              <w:keepNext w:val="0"/>
              <w:keepLines w:val="0"/>
              <w:widowControl w:val="0"/>
              <w:rPr>
                <w:rFonts w:eastAsia="宋体"/>
                <w:lang w:eastAsia="zh-CN"/>
              </w:rPr>
            </w:pPr>
          </w:p>
        </w:tc>
      </w:tr>
      <w:tr w:rsidR="001817CC" w14:paraId="0C672F90" w14:textId="77777777">
        <w:trPr>
          <w:trHeight w:val="90"/>
        </w:trPr>
        <w:tc>
          <w:tcPr>
            <w:tcW w:w="1838" w:type="dxa"/>
          </w:tcPr>
          <w:p w14:paraId="56539EC4" w14:textId="2B068E1E" w:rsidR="001817CC" w:rsidRDefault="001817CC" w:rsidP="00303160">
            <w:pPr>
              <w:pStyle w:val="TAC"/>
              <w:keepNext w:val="0"/>
              <w:keepLines w:val="0"/>
              <w:widowControl w:val="0"/>
              <w:rPr>
                <w:rFonts w:eastAsia="宋体"/>
                <w:lang w:eastAsia="zh-CN"/>
              </w:rPr>
            </w:pPr>
            <w:r>
              <w:rPr>
                <w:rFonts w:eastAsia="宋体"/>
                <w:lang w:eastAsia="zh-CN"/>
              </w:rPr>
              <w:t>vivo</w:t>
            </w:r>
          </w:p>
        </w:tc>
        <w:tc>
          <w:tcPr>
            <w:tcW w:w="2268" w:type="dxa"/>
          </w:tcPr>
          <w:p w14:paraId="60FEA5DC" w14:textId="70B7191E" w:rsidR="001817CC" w:rsidRDefault="001817CC" w:rsidP="00303160">
            <w:pPr>
              <w:pStyle w:val="TAC"/>
              <w:keepNext w:val="0"/>
              <w:keepLines w:val="0"/>
              <w:widowControl w:val="0"/>
              <w:rPr>
                <w:lang w:eastAsia="ko-KR"/>
              </w:rPr>
            </w:pPr>
            <w:r>
              <w:rPr>
                <w:lang w:eastAsia="ko-KR"/>
              </w:rPr>
              <w:t>Agree</w:t>
            </w:r>
          </w:p>
        </w:tc>
        <w:tc>
          <w:tcPr>
            <w:tcW w:w="5523" w:type="dxa"/>
          </w:tcPr>
          <w:p w14:paraId="242DCEE7" w14:textId="77777777" w:rsidR="001817CC" w:rsidRDefault="001817CC" w:rsidP="00303160">
            <w:pPr>
              <w:pStyle w:val="TAL"/>
              <w:keepNext w:val="0"/>
              <w:keepLines w:val="0"/>
              <w:widowControl w:val="0"/>
              <w:rPr>
                <w:rFonts w:eastAsia="宋体"/>
                <w:lang w:eastAsia="zh-CN"/>
              </w:rPr>
            </w:pP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宋体"/>
                <w:lang w:eastAsia="zh-CN"/>
              </w:rPr>
            </w:pPr>
            <w:r>
              <w:rPr>
                <w:rFonts w:eastAsia="宋体" w:hint="eastAsia"/>
                <w:lang w:eastAsia="zh-CN"/>
              </w:rPr>
              <w:t>A</w:t>
            </w:r>
            <w:r>
              <w:rPr>
                <w:rFonts w:eastAsia="宋体"/>
                <w:lang w:eastAsia="zh-CN"/>
              </w:rPr>
              <w:t>gree/Disagree</w:t>
            </w:r>
          </w:p>
        </w:tc>
        <w:tc>
          <w:tcPr>
            <w:tcW w:w="5523" w:type="dxa"/>
          </w:tcPr>
          <w:p w14:paraId="4642A7E3" w14:textId="77777777" w:rsidR="004F091A" w:rsidRDefault="003F4BAA" w:rsidP="003F4BAA">
            <w:pPr>
              <w:pStyle w:val="TAL"/>
              <w:keepNext w:val="0"/>
              <w:keepLines w:val="0"/>
              <w:widowControl w:val="0"/>
              <w:rPr>
                <w:rFonts w:eastAsia="宋体"/>
                <w:lang w:eastAsia="zh-CN"/>
              </w:rPr>
            </w:pPr>
            <w:r>
              <w:rPr>
                <w:rFonts w:eastAsia="宋体"/>
                <w:lang w:eastAsia="zh-CN"/>
              </w:rPr>
              <w:t>We think the wording in the LS is not clear and there can be different understanding</w:t>
            </w:r>
            <w:r w:rsidR="004F091A">
              <w:rPr>
                <w:rFonts w:eastAsia="宋体"/>
                <w:lang w:eastAsia="zh-CN"/>
              </w:rPr>
              <w:t>s</w:t>
            </w:r>
            <w:r>
              <w:rPr>
                <w:rFonts w:eastAsia="宋体"/>
                <w:lang w:eastAsia="zh-CN"/>
              </w:rPr>
              <w:t>.</w:t>
            </w:r>
          </w:p>
          <w:p w14:paraId="062F98BE" w14:textId="77777777" w:rsidR="003F4BAA" w:rsidRDefault="003F4BAA" w:rsidP="003F4BAA">
            <w:pPr>
              <w:pStyle w:val="TAL"/>
              <w:keepNext w:val="0"/>
              <w:keepLines w:val="0"/>
              <w:widowControl w:val="0"/>
              <w:rPr>
                <w:rFonts w:eastAsia="宋体"/>
                <w:lang w:eastAsia="zh-CN"/>
              </w:rPr>
            </w:pPr>
            <w:r>
              <w:rPr>
                <w:rFonts w:eastAsia="宋体"/>
                <w:lang w:eastAsia="zh-CN"/>
              </w:rPr>
              <w:t xml:space="preserve"> </w:t>
            </w:r>
          </w:p>
          <w:p w14:paraId="6B036C5D" w14:textId="77777777" w:rsidR="00CE1F54" w:rsidRDefault="003F4BAA" w:rsidP="003F4BAA">
            <w:pPr>
              <w:pStyle w:val="TAL"/>
              <w:keepNext w:val="0"/>
              <w:keepLines w:val="0"/>
              <w:widowControl w:val="0"/>
              <w:rPr>
                <w:rFonts w:cs="Arial"/>
              </w:rPr>
            </w:pPr>
            <w:r>
              <w:rPr>
                <w:rFonts w:eastAsia="宋体"/>
                <w:lang w:eastAsia="zh-CN"/>
              </w:rPr>
              <w:t>If “</w:t>
            </w:r>
            <w:r>
              <w:rPr>
                <w:rFonts w:cs="Arial"/>
                <w:i/>
              </w:rPr>
              <w:t>CU UP decides to not run the compression proposed by CU CP</w:t>
            </w:r>
            <w:r>
              <w:rPr>
                <w:rFonts w:eastAsia="宋体"/>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宋体"/>
                <w:lang w:eastAsia="zh-CN"/>
              </w:rPr>
            </w:pPr>
            <w:r>
              <w:rPr>
                <w:rFonts w:cs="Arial"/>
              </w:rPr>
              <w:t xml:space="preserve">However, if </w:t>
            </w:r>
            <w:r>
              <w:rPr>
                <w:rFonts w:eastAsia="宋体"/>
                <w:lang w:eastAsia="zh-CN"/>
              </w:rPr>
              <w:t>“</w:t>
            </w:r>
            <w:r>
              <w:rPr>
                <w:rFonts w:cs="Arial"/>
                <w:i/>
              </w:rPr>
              <w:t>CU UP decides to not run the compression proposed by CU CP</w:t>
            </w:r>
            <w:r>
              <w:rPr>
                <w:rFonts w:eastAsia="宋体"/>
                <w:lang w:eastAsia="zh-CN"/>
              </w:rPr>
              <w:t xml:space="preserve">” means that CU UP will not process the packets </w:t>
            </w:r>
            <w:r w:rsidR="004F091A">
              <w:rPr>
                <w:rFonts w:eastAsia="宋体"/>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宋体"/>
                <w:lang w:eastAsia="zh-CN"/>
              </w:rPr>
            </w:pPr>
            <w:r>
              <w:rPr>
                <w:rFonts w:eastAsia="宋体"/>
                <w:lang w:eastAsia="zh-CN"/>
              </w:rPr>
              <w:t>Agree</w:t>
            </w:r>
          </w:p>
        </w:tc>
        <w:tc>
          <w:tcPr>
            <w:tcW w:w="5523" w:type="dxa"/>
          </w:tcPr>
          <w:p w14:paraId="476ED483" w14:textId="77777777" w:rsidR="00B15595" w:rsidRPr="00B15595" w:rsidRDefault="00B15595" w:rsidP="00B15595">
            <w:pPr>
              <w:pStyle w:val="TAL"/>
              <w:widowControl w:val="0"/>
              <w:ind w:left="360"/>
              <w:rPr>
                <w:rFonts w:eastAsia="宋体"/>
                <w:lang w:val="en-GB" w:eastAsia="zh-CN"/>
              </w:rPr>
            </w:pPr>
            <w:r>
              <w:rPr>
                <w:rFonts w:eastAsia="宋体"/>
                <w:lang w:eastAsia="zh-CN"/>
              </w:rPr>
              <w:t>RAN2 should reply something like:</w:t>
            </w:r>
          </w:p>
          <w:p w14:paraId="1CBFD08A" w14:textId="26F2C400" w:rsidR="00CE1F54" w:rsidRPr="00B15595" w:rsidRDefault="00B15595" w:rsidP="00B15595">
            <w:pPr>
              <w:pStyle w:val="TAL"/>
              <w:widowControl w:val="0"/>
              <w:ind w:left="360"/>
              <w:rPr>
                <w:rFonts w:eastAsia="宋体"/>
                <w:lang w:val="en-GB" w:eastAsia="zh-CN"/>
              </w:rPr>
            </w:pPr>
            <w:r>
              <w:rPr>
                <w:rFonts w:eastAsia="宋体"/>
                <w:lang w:eastAsia="zh-CN"/>
              </w:rPr>
              <w:t xml:space="preserve"> “</w:t>
            </w:r>
            <w:r w:rsidRPr="00B15595">
              <w:rPr>
                <w:rFonts w:eastAsia="宋体"/>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宋体"/>
                <w:lang w:eastAsia="zh-CN"/>
              </w:rPr>
              <w:t>”</w:t>
            </w:r>
            <w:r>
              <w:rPr>
                <w:rFonts w:eastAsia="宋体"/>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1F3DB22C" w14:textId="5A3F80D9" w:rsidR="00CE1F54" w:rsidRDefault="0011010D">
            <w:pPr>
              <w:pStyle w:val="TAC"/>
              <w:keepNext w:val="0"/>
              <w:keepLines w:val="0"/>
              <w:widowControl w:val="0"/>
              <w:rPr>
                <w:rFonts w:eastAsia="宋体"/>
                <w:lang w:eastAsia="zh-CN"/>
              </w:rPr>
            </w:pPr>
            <w:r>
              <w:rPr>
                <w:rFonts w:eastAsia="宋体"/>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宋体"/>
                <w:lang w:eastAsia="zh-CN"/>
              </w:rPr>
            </w:pPr>
            <w:r>
              <w:rPr>
                <w:rFonts w:eastAsia="宋体"/>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宋体" w:hint="eastAsia"/>
                <w:lang w:eastAsia="zh-CN"/>
              </w:rPr>
              <w:t>A</w:t>
            </w:r>
            <w:r>
              <w:rPr>
                <w:rFonts w:eastAsia="宋体"/>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宋体"/>
                <w:lang w:eastAsia="zh-CN"/>
              </w:rPr>
            </w:pPr>
            <w:r>
              <w:rPr>
                <w:rFonts w:eastAsia="宋体"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宋体"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宋体" w:cs="Arial" w:hint="eastAsia"/>
                <w:lang w:eastAsia="zh-CN"/>
              </w:rPr>
              <w:t>. We can send LS to RAN3 and ask RAN3 to consider s</w:t>
            </w:r>
            <w:r w:rsidRPr="00E66E7B">
              <w:rPr>
                <w:rFonts w:cs="Arial" w:hint="eastAsia"/>
              </w:rPr>
              <w:t xml:space="preserve">pecification </w:t>
            </w:r>
            <w:r>
              <w:rPr>
                <w:rFonts w:eastAsia="宋体" w:cs="Arial"/>
                <w:lang w:eastAsia="zh-CN"/>
              </w:rPr>
              <w:t>impact</w:t>
            </w:r>
            <w:r>
              <w:rPr>
                <w:rFonts w:eastAsia="宋体"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宋体"/>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宋体"/>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55EDECFB" w14:textId="1B36C00A" w:rsidR="00303160" w:rsidRDefault="00303160" w:rsidP="00303160">
            <w:pPr>
              <w:pStyle w:val="TAC"/>
              <w:keepNext w:val="0"/>
              <w:keepLines w:val="0"/>
              <w:widowControl w:val="0"/>
              <w:rPr>
                <w:lang w:eastAsia="ko-KR"/>
              </w:rPr>
            </w:pPr>
            <w:r>
              <w:rPr>
                <w:rFonts w:eastAsia="宋体"/>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 xml:space="preserve">In any case, even though the headers were always included, there </w:t>
            </w:r>
            <w:r>
              <w:rPr>
                <w:rFonts w:cs="Arial"/>
              </w:rPr>
              <w:lastRenderedPageBreak/>
              <w:t>is a risk to lose multiple packets in the beginning before detecting there is no EHC feedback.</w:t>
            </w:r>
          </w:p>
        </w:tc>
      </w:tr>
      <w:tr w:rsidR="004C794F" w14:paraId="7310C313" w14:textId="77777777">
        <w:trPr>
          <w:trHeight w:val="90"/>
        </w:trPr>
        <w:tc>
          <w:tcPr>
            <w:tcW w:w="1838" w:type="dxa"/>
          </w:tcPr>
          <w:p w14:paraId="3CA440AC" w14:textId="07C256B1" w:rsidR="004C794F" w:rsidRDefault="004C794F" w:rsidP="00303160">
            <w:pPr>
              <w:pStyle w:val="TAC"/>
              <w:keepNext w:val="0"/>
              <w:keepLines w:val="0"/>
              <w:widowControl w:val="0"/>
              <w:rPr>
                <w:rFonts w:eastAsia="宋体"/>
                <w:lang w:eastAsia="zh-CN"/>
              </w:rPr>
            </w:pPr>
            <w:r>
              <w:rPr>
                <w:rFonts w:eastAsia="宋体"/>
                <w:lang w:eastAsia="zh-CN"/>
              </w:rPr>
              <w:lastRenderedPageBreak/>
              <w:t>Intel</w:t>
            </w:r>
          </w:p>
        </w:tc>
        <w:tc>
          <w:tcPr>
            <w:tcW w:w="2268" w:type="dxa"/>
          </w:tcPr>
          <w:p w14:paraId="0451CA60" w14:textId="268CA809" w:rsidR="004C794F" w:rsidRDefault="004C794F" w:rsidP="00303160">
            <w:pPr>
              <w:pStyle w:val="TAC"/>
              <w:keepNext w:val="0"/>
              <w:keepLines w:val="0"/>
              <w:widowControl w:val="0"/>
              <w:rPr>
                <w:rFonts w:eastAsia="宋体"/>
                <w:lang w:eastAsia="zh-CN"/>
              </w:rPr>
            </w:pPr>
            <w:r>
              <w:rPr>
                <w:rFonts w:eastAsia="宋体"/>
                <w:lang w:eastAsia="zh-CN"/>
              </w:rPr>
              <w:t>Agree</w:t>
            </w:r>
          </w:p>
        </w:tc>
        <w:tc>
          <w:tcPr>
            <w:tcW w:w="5523" w:type="dxa"/>
          </w:tcPr>
          <w:p w14:paraId="50CD67B7" w14:textId="77777777" w:rsidR="004C794F" w:rsidRDefault="004C794F" w:rsidP="00303160">
            <w:pPr>
              <w:pStyle w:val="TAL"/>
              <w:keepNext w:val="0"/>
              <w:keepLines w:val="0"/>
              <w:widowControl w:val="0"/>
              <w:rPr>
                <w:rFonts w:cs="Arial"/>
              </w:rPr>
            </w:pP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1817CC">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 xml:space="preserve">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7CEEF5E8" w14:textId="77777777" w:rsidR="00CE1F54" w:rsidRDefault="00590374">
            <w:pPr>
              <w:pStyle w:val="TAL"/>
              <w:keepNext w:val="0"/>
              <w:keepLines w:val="0"/>
              <w:widowControl w:val="0"/>
              <w:rPr>
                <w:rFonts w:eastAsia="宋体"/>
                <w:lang w:eastAsia="zh-CN"/>
              </w:rPr>
            </w:pPr>
            <w:r>
              <w:rPr>
                <w:rFonts w:eastAsia="宋体"/>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宋体"/>
                <w:lang w:eastAsia="zh-CN"/>
              </w:rPr>
            </w:pPr>
            <w:r>
              <w:rPr>
                <w:rFonts w:eastAsia="宋体"/>
                <w:lang w:eastAsia="zh-CN"/>
              </w:rPr>
              <w:t>Ericsson</w:t>
            </w:r>
          </w:p>
        </w:tc>
        <w:tc>
          <w:tcPr>
            <w:tcW w:w="2268" w:type="dxa"/>
          </w:tcPr>
          <w:p w14:paraId="7CCC6209" w14:textId="745CDF31" w:rsidR="00CE1F54" w:rsidRDefault="00B15595">
            <w:pPr>
              <w:pStyle w:val="TAC"/>
              <w:keepNext w:val="0"/>
              <w:keepLines w:val="0"/>
              <w:widowControl w:val="0"/>
              <w:rPr>
                <w:rFonts w:eastAsia="宋体"/>
                <w:lang w:eastAsia="zh-CN"/>
              </w:rPr>
            </w:pPr>
            <w:r>
              <w:rPr>
                <w:rFonts w:eastAsia="宋体"/>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proofErr w:type="gramStart"/>
            <w:r w:rsidR="002028EF">
              <w:rPr>
                <w:lang w:eastAsia="ko-KR"/>
              </w:rPr>
              <w:t>“..</w:t>
            </w:r>
            <w:proofErr w:type="gramEnd"/>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宋体"/>
                <w:lang w:eastAsia="zh-CN"/>
              </w:rPr>
            </w:pPr>
            <w:r>
              <w:rPr>
                <w:rFonts w:eastAsia="宋体"/>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宋体"/>
                <w:lang w:eastAsia="zh-CN"/>
              </w:rPr>
            </w:pPr>
            <w:r>
              <w:rPr>
                <w:rFonts w:eastAsia="宋体"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1817CC">
            <w:pPr>
              <w:pStyle w:val="TAL"/>
              <w:keepNext w:val="0"/>
              <w:keepLines w:val="0"/>
              <w:widowControl w:val="0"/>
              <w:rPr>
                <w:rFonts w:eastAsia="宋体"/>
                <w:lang w:eastAsia="zh-CN"/>
              </w:rPr>
            </w:pPr>
            <w:r>
              <w:rPr>
                <w:rFonts w:eastAsia="宋体"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宋体"/>
                <w:lang w:eastAsia="zh-CN"/>
              </w:rPr>
            </w:pPr>
            <w:r>
              <w:rPr>
                <w:rFonts w:eastAsia="宋体"/>
                <w:lang w:eastAsia="zh-CN"/>
              </w:rPr>
              <w:t xml:space="preserve">In TS 38.323 clause 5.9, it is specified clearly that “The </w:t>
            </w:r>
            <w:bookmarkStart w:id="1" w:name="OLE_LINK2"/>
            <w:bookmarkStart w:id="2" w:name="OLE_LINK1"/>
            <w:r>
              <w:rPr>
                <w:rFonts w:eastAsia="宋体"/>
                <w:lang w:eastAsia="zh-CN"/>
              </w:rPr>
              <w:t xml:space="preserve">integrity protection </w:t>
            </w:r>
            <w:bookmarkEnd w:id="1"/>
            <w:bookmarkEnd w:id="2"/>
            <w:r>
              <w:rPr>
                <w:rFonts w:eastAsia="宋体"/>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宋体"/>
                <w:lang w:eastAsia="zh-CN"/>
              </w:rPr>
            </w:pPr>
            <w:r w:rsidRPr="00A044CE">
              <w:rPr>
                <w:rFonts w:eastAsia="宋体"/>
                <w:lang w:eastAsia="zh-CN"/>
              </w:rPr>
              <w:t xml:space="preserve">Integrity protection is identified </w:t>
            </w:r>
            <w:r w:rsidRPr="00A044CE">
              <w:rPr>
                <w:rFonts w:eastAsia="宋体" w:hint="eastAsia"/>
                <w:lang w:eastAsia="zh-CN"/>
              </w:rPr>
              <w:t xml:space="preserve">by the MAC-I field in </w:t>
            </w:r>
            <w:r w:rsidRPr="00A044CE">
              <w:rPr>
                <w:rFonts w:eastAsia="宋体"/>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宋体"/>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宋体"/>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681FEE65" w14:textId="2F549DA8" w:rsidR="00303160" w:rsidRDefault="00303160" w:rsidP="00303160">
            <w:pPr>
              <w:pStyle w:val="TAL"/>
              <w:keepNext w:val="0"/>
              <w:keepLines w:val="0"/>
              <w:widowControl w:val="0"/>
              <w:rPr>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宋体"/>
                <w:lang w:eastAsia="zh-CN"/>
              </w:rPr>
              <w:t>We tend to agree with CATT</w:t>
            </w:r>
          </w:p>
        </w:tc>
      </w:tr>
      <w:tr w:rsidR="004C794F" w14:paraId="24632EA8" w14:textId="77777777">
        <w:trPr>
          <w:trHeight w:val="90"/>
        </w:trPr>
        <w:tc>
          <w:tcPr>
            <w:tcW w:w="1838" w:type="dxa"/>
          </w:tcPr>
          <w:p w14:paraId="0C125607" w14:textId="6D86CE20" w:rsidR="004C794F" w:rsidRDefault="004C794F" w:rsidP="00303160">
            <w:pPr>
              <w:pStyle w:val="TAC"/>
              <w:keepNext w:val="0"/>
              <w:keepLines w:val="0"/>
              <w:widowControl w:val="0"/>
              <w:rPr>
                <w:rFonts w:eastAsia="宋体"/>
                <w:lang w:eastAsia="zh-CN"/>
              </w:rPr>
            </w:pPr>
            <w:r>
              <w:rPr>
                <w:rFonts w:eastAsia="宋体"/>
                <w:lang w:eastAsia="zh-CN"/>
              </w:rPr>
              <w:t>Intel</w:t>
            </w:r>
          </w:p>
        </w:tc>
        <w:tc>
          <w:tcPr>
            <w:tcW w:w="2268" w:type="dxa"/>
          </w:tcPr>
          <w:p w14:paraId="367AF7F3" w14:textId="48F286DD" w:rsidR="004C794F" w:rsidRDefault="004C794F" w:rsidP="00303160">
            <w:pPr>
              <w:pStyle w:val="TAL"/>
              <w:keepNext w:val="0"/>
              <w:keepLines w:val="0"/>
              <w:widowControl w:val="0"/>
              <w:rPr>
                <w:lang w:eastAsia="ko-KR"/>
              </w:rPr>
            </w:pPr>
            <w:r>
              <w:rPr>
                <w:lang w:eastAsia="ko-KR"/>
              </w:rPr>
              <w:t>Disagree</w:t>
            </w:r>
          </w:p>
        </w:tc>
        <w:tc>
          <w:tcPr>
            <w:tcW w:w="5523" w:type="dxa"/>
          </w:tcPr>
          <w:p w14:paraId="268701F7" w14:textId="4A7D9D78" w:rsidR="004C794F" w:rsidRDefault="00C06B9E" w:rsidP="00303160">
            <w:pPr>
              <w:pStyle w:val="TAL"/>
              <w:keepNext w:val="0"/>
              <w:keepLines w:val="0"/>
              <w:widowControl w:val="0"/>
              <w:rPr>
                <w:rFonts w:eastAsia="宋体"/>
                <w:lang w:eastAsia="zh-CN"/>
              </w:rPr>
            </w:pPr>
            <w:r>
              <w:rPr>
                <w:rStyle w:val="normaltextrun"/>
                <w:rFonts w:cs="Arial"/>
                <w:color w:val="000000"/>
                <w:szCs w:val="18"/>
                <w:shd w:val="clear" w:color="auto" w:fill="FFFFFF"/>
              </w:rPr>
              <w:t>In TS 38.323 clause 5.9, it is already specified that “The integrity protection is not applicable to PDCP Control PDUs</w:t>
            </w:r>
            <w:r>
              <w:rPr>
                <w:rStyle w:val="normaltextrun"/>
                <w:rFonts w:ascii="宋体" w:eastAsia="宋体" w:hAnsi="宋体" w:hint="eastAsia"/>
                <w:color w:val="000000"/>
                <w:szCs w:val="18"/>
                <w:shd w:val="clear" w:color="auto" w:fill="FFFFFF"/>
              </w:rPr>
              <w:t>”.</w:t>
            </w:r>
            <w:r>
              <w:rPr>
                <w:rStyle w:val="eop"/>
                <w:rFonts w:ascii="宋体" w:eastAsia="宋体" w:hAnsi="宋体" w:hint="eastAsia"/>
                <w:color w:val="000000"/>
                <w:szCs w:val="18"/>
                <w:shd w:val="clear" w:color="auto" w:fill="FFFFFF"/>
              </w:rPr>
              <w:t> </w:t>
            </w:r>
          </w:p>
        </w:tc>
      </w:tr>
      <w:tr w:rsidR="00B832AD" w14:paraId="34CCE3D8" w14:textId="77777777">
        <w:trPr>
          <w:trHeight w:val="90"/>
        </w:trPr>
        <w:tc>
          <w:tcPr>
            <w:tcW w:w="1838" w:type="dxa"/>
          </w:tcPr>
          <w:p w14:paraId="3EC1812B" w14:textId="2198F793" w:rsidR="00B832AD" w:rsidRDefault="00B832AD" w:rsidP="00303160">
            <w:pPr>
              <w:pStyle w:val="TAC"/>
              <w:keepNext w:val="0"/>
              <w:keepLines w:val="0"/>
              <w:widowControl w:val="0"/>
              <w:rPr>
                <w:rFonts w:eastAsia="宋体"/>
                <w:lang w:eastAsia="zh-CN"/>
              </w:rPr>
            </w:pPr>
            <w:r>
              <w:rPr>
                <w:rFonts w:eastAsia="宋体"/>
                <w:lang w:eastAsia="zh-CN"/>
              </w:rPr>
              <w:t>vivo</w:t>
            </w:r>
          </w:p>
        </w:tc>
        <w:tc>
          <w:tcPr>
            <w:tcW w:w="2268" w:type="dxa"/>
          </w:tcPr>
          <w:p w14:paraId="208535F3" w14:textId="0636D8C9" w:rsidR="00B832AD" w:rsidRDefault="00701FC9" w:rsidP="00303160">
            <w:pPr>
              <w:pStyle w:val="TAL"/>
              <w:keepNext w:val="0"/>
              <w:keepLines w:val="0"/>
              <w:widowControl w:val="0"/>
              <w:rPr>
                <w:lang w:eastAsia="ko-KR"/>
              </w:rPr>
            </w:pPr>
            <w:r>
              <w:rPr>
                <w:lang w:eastAsia="ko-KR"/>
              </w:rPr>
              <w:t>No strong view</w:t>
            </w:r>
          </w:p>
        </w:tc>
        <w:tc>
          <w:tcPr>
            <w:tcW w:w="5523" w:type="dxa"/>
          </w:tcPr>
          <w:p w14:paraId="31737143" w14:textId="77777777" w:rsidR="00B832AD" w:rsidRDefault="00B832AD" w:rsidP="00303160">
            <w:pPr>
              <w:pStyle w:val="TAL"/>
              <w:keepNext w:val="0"/>
              <w:keepLines w:val="0"/>
              <w:widowControl w:val="0"/>
              <w:rPr>
                <w:rStyle w:val="normaltextrun"/>
                <w:rFonts w:cs="Arial"/>
                <w:color w:val="000000"/>
                <w:szCs w:val="18"/>
                <w:shd w:val="clear" w:color="auto" w:fill="FFFFFF"/>
              </w:rPr>
            </w:pP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lastRenderedPageBreak/>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6522E8A" w14:textId="77777777" w:rsidR="00590374" w:rsidRDefault="00590374" w:rsidP="00590374">
            <w:pPr>
              <w:pStyle w:val="TAL"/>
              <w:keepNext w:val="0"/>
              <w:keepLines w:val="0"/>
              <w:widowControl w:val="0"/>
              <w:rPr>
                <w:rFonts w:eastAsia="宋体"/>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宋体"/>
                <w:lang w:eastAsia="zh-CN"/>
              </w:rPr>
            </w:pPr>
            <w:r>
              <w:rPr>
                <w:rFonts w:eastAsia="宋体"/>
                <w:lang w:eastAsia="zh-CN"/>
              </w:rPr>
              <w:t>Agree</w:t>
            </w:r>
          </w:p>
        </w:tc>
        <w:tc>
          <w:tcPr>
            <w:tcW w:w="5523" w:type="dxa"/>
          </w:tcPr>
          <w:p w14:paraId="5F84C675" w14:textId="77777777" w:rsidR="00CE1F54" w:rsidRDefault="00CE1F54">
            <w:pPr>
              <w:pStyle w:val="TAL"/>
              <w:keepNext w:val="0"/>
              <w:keepLines w:val="0"/>
              <w:widowControl w:val="0"/>
              <w:rPr>
                <w:rFonts w:eastAsia="宋体"/>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277BBA7" w14:textId="6DFD3360"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宋体"/>
                <w:lang w:eastAsia="zh-CN"/>
              </w:rPr>
            </w:pPr>
            <w:r>
              <w:rPr>
                <w:rFonts w:eastAsia="宋体"/>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宋体"/>
                <w:lang w:eastAsia="zh-CN"/>
              </w:rPr>
            </w:pPr>
            <w:r>
              <w:rPr>
                <w:rFonts w:eastAsia="宋体"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宋体"/>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宋体"/>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298DCE2A" w14:textId="67CCAEA1" w:rsidR="00303160" w:rsidRDefault="00303160" w:rsidP="00303160">
            <w:pPr>
              <w:pStyle w:val="TAC"/>
              <w:keepNext w:val="0"/>
              <w:keepLines w:val="0"/>
              <w:widowControl w:val="0"/>
              <w:rPr>
                <w:lang w:eastAsia="ko-KR"/>
              </w:rPr>
            </w:pPr>
            <w:r>
              <w:rPr>
                <w:lang w:eastAsia="ko-KR"/>
              </w:rPr>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r w:rsidR="00C06B9E" w14:paraId="1E77AD00" w14:textId="77777777">
        <w:trPr>
          <w:trHeight w:val="90"/>
        </w:trPr>
        <w:tc>
          <w:tcPr>
            <w:tcW w:w="1838" w:type="dxa"/>
          </w:tcPr>
          <w:p w14:paraId="4B4F9445" w14:textId="74071DB6" w:rsidR="00C06B9E" w:rsidRDefault="00C06B9E" w:rsidP="00303160">
            <w:pPr>
              <w:pStyle w:val="TAC"/>
              <w:keepNext w:val="0"/>
              <w:keepLines w:val="0"/>
              <w:widowControl w:val="0"/>
              <w:rPr>
                <w:rFonts w:eastAsia="宋体"/>
                <w:lang w:eastAsia="zh-CN"/>
              </w:rPr>
            </w:pPr>
            <w:r>
              <w:rPr>
                <w:rFonts w:eastAsia="宋体"/>
                <w:lang w:eastAsia="zh-CN"/>
              </w:rPr>
              <w:t>Intel</w:t>
            </w:r>
          </w:p>
        </w:tc>
        <w:tc>
          <w:tcPr>
            <w:tcW w:w="2268" w:type="dxa"/>
          </w:tcPr>
          <w:p w14:paraId="46F7F38E" w14:textId="71D9AC3F" w:rsidR="00C06B9E" w:rsidRDefault="00C06B9E" w:rsidP="00303160">
            <w:pPr>
              <w:pStyle w:val="TAC"/>
              <w:keepNext w:val="0"/>
              <w:keepLines w:val="0"/>
              <w:widowControl w:val="0"/>
              <w:rPr>
                <w:lang w:eastAsia="ko-KR"/>
              </w:rPr>
            </w:pPr>
            <w:r>
              <w:rPr>
                <w:lang w:eastAsia="ko-KR"/>
              </w:rPr>
              <w:t>Agree</w:t>
            </w:r>
          </w:p>
        </w:tc>
        <w:tc>
          <w:tcPr>
            <w:tcW w:w="5523" w:type="dxa"/>
          </w:tcPr>
          <w:p w14:paraId="31477C48" w14:textId="77777777" w:rsidR="00C06B9E" w:rsidRDefault="00C06B9E" w:rsidP="00303160">
            <w:pPr>
              <w:pStyle w:val="TAL"/>
              <w:keepNext w:val="0"/>
              <w:keepLines w:val="0"/>
              <w:widowControl w:val="0"/>
              <w:tabs>
                <w:tab w:val="left" w:pos="1056"/>
              </w:tabs>
              <w:rPr>
                <w:lang w:eastAsia="ko-KR"/>
              </w:rPr>
            </w:pPr>
          </w:p>
        </w:tc>
      </w:tr>
      <w:tr w:rsidR="00701FC9" w14:paraId="0235F24F" w14:textId="77777777">
        <w:trPr>
          <w:trHeight w:val="90"/>
        </w:trPr>
        <w:tc>
          <w:tcPr>
            <w:tcW w:w="1838" w:type="dxa"/>
          </w:tcPr>
          <w:p w14:paraId="4BC359A1" w14:textId="1DB4A5A5"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205242AB" w14:textId="0E53C74B" w:rsidR="00701FC9" w:rsidRDefault="00701FC9" w:rsidP="00303160">
            <w:pPr>
              <w:pStyle w:val="TAC"/>
              <w:keepNext w:val="0"/>
              <w:keepLines w:val="0"/>
              <w:widowControl w:val="0"/>
              <w:rPr>
                <w:lang w:eastAsia="ko-KR"/>
              </w:rPr>
            </w:pPr>
            <w:r>
              <w:rPr>
                <w:lang w:eastAsia="ko-KR"/>
              </w:rPr>
              <w:t>Agree</w:t>
            </w:r>
          </w:p>
        </w:tc>
        <w:tc>
          <w:tcPr>
            <w:tcW w:w="5523" w:type="dxa"/>
          </w:tcPr>
          <w:p w14:paraId="0ED4510C" w14:textId="77777777" w:rsidR="00701FC9" w:rsidRDefault="00701FC9" w:rsidP="00303160">
            <w:pPr>
              <w:pStyle w:val="TAL"/>
              <w:keepNext w:val="0"/>
              <w:keepLines w:val="0"/>
              <w:widowControl w:val="0"/>
              <w:tabs>
                <w:tab w:val="left" w:pos="1056"/>
              </w:tabs>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52E3BADA" w14:textId="77777777" w:rsidR="00590374" w:rsidRDefault="00590374" w:rsidP="00590374">
            <w:pPr>
              <w:pStyle w:val="TAL"/>
              <w:keepNext w:val="0"/>
              <w:keepLines w:val="0"/>
              <w:widowControl w:val="0"/>
              <w:rPr>
                <w:rFonts w:eastAsia="宋体"/>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宋体"/>
                <w:lang w:eastAsia="zh-CN"/>
              </w:rPr>
            </w:pPr>
            <w:r>
              <w:rPr>
                <w:rFonts w:eastAsia="宋体"/>
                <w:lang w:eastAsia="zh-CN"/>
              </w:rPr>
              <w:t>Agree</w:t>
            </w:r>
          </w:p>
        </w:tc>
        <w:tc>
          <w:tcPr>
            <w:tcW w:w="5523" w:type="dxa"/>
          </w:tcPr>
          <w:p w14:paraId="02E6FE14" w14:textId="77777777" w:rsidR="00CE1F54" w:rsidRDefault="00CE1F54">
            <w:pPr>
              <w:pStyle w:val="TAL"/>
              <w:keepNext w:val="0"/>
              <w:keepLines w:val="0"/>
              <w:widowControl w:val="0"/>
              <w:rPr>
                <w:rFonts w:eastAsia="宋体"/>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7B08B4C2" w14:textId="5C28D303"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宋体"/>
                <w:lang w:eastAsia="zh-CN"/>
              </w:rPr>
            </w:pPr>
            <w:r>
              <w:rPr>
                <w:rFonts w:eastAsia="宋体"/>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宋体"/>
                <w:lang w:eastAsia="zh-CN"/>
              </w:rPr>
            </w:pPr>
            <w:r>
              <w:rPr>
                <w:rFonts w:eastAsia="宋体"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宋体"/>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宋体"/>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宋体"/>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2F9262A8" w14:textId="5C50C0C2" w:rsidR="00303160" w:rsidRDefault="00303160" w:rsidP="00303160">
            <w:pPr>
              <w:pStyle w:val="TAC"/>
              <w:keepNext w:val="0"/>
              <w:keepLines w:val="0"/>
              <w:widowControl w:val="0"/>
              <w:rPr>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r w:rsidR="00C06B9E" w14:paraId="327AB04D" w14:textId="77777777">
        <w:trPr>
          <w:trHeight w:val="90"/>
        </w:trPr>
        <w:tc>
          <w:tcPr>
            <w:tcW w:w="1838" w:type="dxa"/>
          </w:tcPr>
          <w:p w14:paraId="4DF07130" w14:textId="1E0FCC3D" w:rsidR="00C06B9E" w:rsidRDefault="00C06B9E" w:rsidP="00303160">
            <w:pPr>
              <w:pStyle w:val="TAC"/>
              <w:keepNext w:val="0"/>
              <w:keepLines w:val="0"/>
              <w:widowControl w:val="0"/>
              <w:rPr>
                <w:rFonts w:eastAsia="宋体"/>
                <w:lang w:eastAsia="zh-CN"/>
              </w:rPr>
            </w:pPr>
            <w:r>
              <w:rPr>
                <w:rFonts w:eastAsia="宋体"/>
                <w:lang w:eastAsia="zh-CN"/>
              </w:rPr>
              <w:t>Intel</w:t>
            </w:r>
          </w:p>
        </w:tc>
        <w:tc>
          <w:tcPr>
            <w:tcW w:w="2268" w:type="dxa"/>
          </w:tcPr>
          <w:p w14:paraId="1C3326E4" w14:textId="330AFDBB" w:rsidR="00C06B9E" w:rsidRDefault="00C06B9E" w:rsidP="00303160">
            <w:pPr>
              <w:pStyle w:val="TAC"/>
              <w:keepNext w:val="0"/>
              <w:keepLines w:val="0"/>
              <w:widowControl w:val="0"/>
              <w:rPr>
                <w:lang w:eastAsia="ko-KR"/>
              </w:rPr>
            </w:pPr>
            <w:r>
              <w:rPr>
                <w:lang w:eastAsia="ko-KR"/>
              </w:rPr>
              <w:t>Agree</w:t>
            </w:r>
          </w:p>
        </w:tc>
        <w:tc>
          <w:tcPr>
            <w:tcW w:w="5523" w:type="dxa"/>
          </w:tcPr>
          <w:p w14:paraId="7167B43E" w14:textId="77777777" w:rsidR="00C06B9E" w:rsidRDefault="00C06B9E" w:rsidP="00303160">
            <w:pPr>
              <w:pStyle w:val="TAL"/>
              <w:keepNext w:val="0"/>
              <w:keepLines w:val="0"/>
              <w:widowControl w:val="0"/>
              <w:rPr>
                <w:lang w:eastAsia="ko-KR"/>
              </w:rPr>
            </w:pPr>
          </w:p>
        </w:tc>
      </w:tr>
      <w:tr w:rsidR="00701FC9" w14:paraId="65D59D03" w14:textId="77777777">
        <w:trPr>
          <w:trHeight w:val="90"/>
        </w:trPr>
        <w:tc>
          <w:tcPr>
            <w:tcW w:w="1838" w:type="dxa"/>
          </w:tcPr>
          <w:p w14:paraId="7CC1E623" w14:textId="7B0E64E4" w:rsidR="00701FC9" w:rsidRDefault="00701FC9" w:rsidP="00303160">
            <w:pPr>
              <w:pStyle w:val="TAC"/>
              <w:keepNext w:val="0"/>
              <w:keepLines w:val="0"/>
              <w:widowControl w:val="0"/>
              <w:rPr>
                <w:rFonts w:eastAsia="宋体"/>
                <w:lang w:eastAsia="zh-CN"/>
              </w:rPr>
            </w:pPr>
            <w:r>
              <w:rPr>
                <w:lang w:eastAsia="ko-KR"/>
              </w:rPr>
              <w:t>vivo</w:t>
            </w:r>
          </w:p>
        </w:tc>
        <w:tc>
          <w:tcPr>
            <w:tcW w:w="2268" w:type="dxa"/>
          </w:tcPr>
          <w:p w14:paraId="35A6DA1B" w14:textId="36B488B3" w:rsidR="00701FC9" w:rsidRDefault="00701FC9" w:rsidP="00303160">
            <w:pPr>
              <w:pStyle w:val="TAC"/>
              <w:keepNext w:val="0"/>
              <w:keepLines w:val="0"/>
              <w:widowControl w:val="0"/>
              <w:rPr>
                <w:lang w:eastAsia="ko-KR"/>
              </w:rPr>
            </w:pPr>
            <w:r>
              <w:rPr>
                <w:lang w:eastAsia="ko-KR"/>
              </w:rPr>
              <w:t>Agree</w:t>
            </w:r>
          </w:p>
        </w:tc>
        <w:tc>
          <w:tcPr>
            <w:tcW w:w="5523" w:type="dxa"/>
          </w:tcPr>
          <w:p w14:paraId="5D0A0E5B" w14:textId="77777777" w:rsidR="00701FC9" w:rsidRDefault="00701FC9" w:rsidP="00303160">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1817CC">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lastRenderedPageBreak/>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0215B1A4" w14:textId="77777777" w:rsidR="006E4105" w:rsidRDefault="006E4105" w:rsidP="006E4105">
            <w:pPr>
              <w:pStyle w:val="TAL"/>
              <w:keepNext w:val="0"/>
              <w:keepLines w:val="0"/>
              <w:widowControl w:val="0"/>
              <w:rPr>
                <w:rFonts w:eastAsia="宋体"/>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宋体"/>
                <w:lang w:eastAsia="zh-CN"/>
              </w:rPr>
            </w:pPr>
            <w:r>
              <w:rPr>
                <w:rFonts w:eastAsia="宋体"/>
                <w:lang w:eastAsia="zh-CN"/>
              </w:rPr>
              <w:t>Agree</w:t>
            </w:r>
          </w:p>
        </w:tc>
        <w:tc>
          <w:tcPr>
            <w:tcW w:w="5523" w:type="dxa"/>
          </w:tcPr>
          <w:p w14:paraId="47284F82" w14:textId="77777777" w:rsidR="00CE1F54" w:rsidRDefault="00CE1F54">
            <w:pPr>
              <w:pStyle w:val="TAL"/>
              <w:keepNext w:val="0"/>
              <w:keepLines w:val="0"/>
              <w:widowControl w:val="0"/>
              <w:rPr>
                <w:rFonts w:eastAsia="宋体"/>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447AC1EF" w14:textId="561BD7E1"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宋体"/>
                <w:lang w:eastAsia="zh-CN"/>
              </w:rPr>
            </w:pPr>
            <w:r>
              <w:rPr>
                <w:rFonts w:eastAsia="宋体"/>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宋体"/>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宋体"/>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宋体"/>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54ABE665" w14:textId="37A64148" w:rsidR="00303160" w:rsidRDefault="00303160" w:rsidP="00303160">
            <w:pPr>
              <w:pStyle w:val="TAC"/>
              <w:keepNext w:val="0"/>
              <w:keepLines w:val="0"/>
              <w:widowControl w:val="0"/>
              <w:rPr>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r w:rsidR="00C06B9E" w14:paraId="6EF5DDAB" w14:textId="77777777">
        <w:trPr>
          <w:trHeight w:val="90"/>
        </w:trPr>
        <w:tc>
          <w:tcPr>
            <w:tcW w:w="1838" w:type="dxa"/>
          </w:tcPr>
          <w:p w14:paraId="0FD5E486" w14:textId="5A9ED460" w:rsidR="00C06B9E" w:rsidRDefault="00C06B9E" w:rsidP="00303160">
            <w:pPr>
              <w:pStyle w:val="TAC"/>
              <w:keepNext w:val="0"/>
              <w:keepLines w:val="0"/>
              <w:widowControl w:val="0"/>
              <w:rPr>
                <w:rFonts w:eastAsia="宋体"/>
                <w:lang w:eastAsia="zh-CN"/>
              </w:rPr>
            </w:pPr>
            <w:r>
              <w:rPr>
                <w:rFonts w:eastAsia="宋体"/>
                <w:lang w:eastAsia="zh-CN"/>
              </w:rPr>
              <w:t>Intel</w:t>
            </w:r>
          </w:p>
        </w:tc>
        <w:tc>
          <w:tcPr>
            <w:tcW w:w="2268" w:type="dxa"/>
          </w:tcPr>
          <w:p w14:paraId="1BAC99D6" w14:textId="08ECE601" w:rsidR="00C06B9E" w:rsidRDefault="00C06B9E" w:rsidP="00303160">
            <w:pPr>
              <w:pStyle w:val="TAC"/>
              <w:keepNext w:val="0"/>
              <w:keepLines w:val="0"/>
              <w:widowControl w:val="0"/>
              <w:rPr>
                <w:lang w:eastAsia="ko-KR"/>
              </w:rPr>
            </w:pPr>
            <w:r>
              <w:rPr>
                <w:lang w:eastAsia="ko-KR"/>
              </w:rPr>
              <w:t>Agree</w:t>
            </w:r>
          </w:p>
        </w:tc>
        <w:tc>
          <w:tcPr>
            <w:tcW w:w="5523" w:type="dxa"/>
          </w:tcPr>
          <w:p w14:paraId="47966036" w14:textId="77777777" w:rsidR="00C06B9E" w:rsidRDefault="00C06B9E" w:rsidP="00303160">
            <w:pPr>
              <w:pStyle w:val="TAL"/>
              <w:keepNext w:val="0"/>
              <w:keepLines w:val="0"/>
              <w:widowControl w:val="0"/>
              <w:rPr>
                <w:lang w:eastAsia="ko-KR"/>
              </w:rPr>
            </w:pPr>
          </w:p>
        </w:tc>
      </w:tr>
      <w:tr w:rsidR="002D464D" w14:paraId="3D1964D8" w14:textId="77777777">
        <w:trPr>
          <w:trHeight w:val="90"/>
        </w:trPr>
        <w:tc>
          <w:tcPr>
            <w:tcW w:w="1838" w:type="dxa"/>
          </w:tcPr>
          <w:p w14:paraId="6CF744DE" w14:textId="5B42805C" w:rsidR="002D464D" w:rsidRDefault="002D464D" w:rsidP="00303160">
            <w:pPr>
              <w:pStyle w:val="TAC"/>
              <w:keepNext w:val="0"/>
              <w:keepLines w:val="0"/>
              <w:widowControl w:val="0"/>
              <w:rPr>
                <w:rFonts w:eastAsia="宋体"/>
                <w:lang w:eastAsia="zh-CN"/>
              </w:rPr>
            </w:pPr>
            <w:r>
              <w:rPr>
                <w:rFonts w:eastAsia="宋体"/>
                <w:lang w:eastAsia="zh-CN"/>
              </w:rPr>
              <w:t>Qualcomm</w:t>
            </w:r>
          </w:p>
        </w:tc>
        <w:tc>
          <w:tcPr>
            <w:tcW w:w="2268" w:type="dxa"/>
          </w:tcPr>
          <w:p w14:paraId="6519F15B" w14:textId="0B14B4E7" w:rsidR="002D464D" w:rsidRDefault="002D464D" w:rsidP="00303160">
            <w:pPr>
              <w:pStyle w:val="TAC"/>
              <w:keepNext w:val="0"/>
              <w:keepLines w:val="0"/>
              <w:widowControl w:val="0"/>
              <w:rPr>
                <w:lang w:eastAsia="ko-KR"/>
              </w:rPr>
            </w:pPr>
            <w:r>
              <w:rPr>
                <w:lang w:eastAsia="ko-KR"/>
              </w:rPr>
              <w:t>Agree</w:t>
            </w:r>
          </w:p>
        </w:tc>
        <w:tc>
          <w:tcPr>
            <w:tcW w:w="5523" w:type="dxa"/>
          </w:tcPr>
          <w:p w14:paraId="2F4D21E0" w14:textId="77777777" w:rsidR="002D464D" w:rsidRDefault="002D464D" w:rsidP="00303160">
            <w:pPr>
              <w:pStyle w:val="TAL"/>
              <w:keepNext w:val="0"/>
              <w:keepLines w:val="0"/>
              <w:widowControl w:val="0"/>
              <w:rPr>
                <w:lang w:eastAsia="ko-KR"/>
              </w:rPr>
            </w:pPr>
          </w:p>
        </w:tc>
      </w:tr>
      <w:tr w:rsidR="00701FC9" w14:paraId="7BB35927" w14:textId="77777777">
        <w:trPr>
          <w:trHeight w:val="90"/>
        </w:trPr>
        <w:tc>
          <w:tcPr>
            <w:tcW w:w="1838" w:type="dxa"/>
          </w:tcPr>
          <w:p w14:paraId="55651613" w14:textId="2BDE2494"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220CC32D" w14:textId="7C8D5672" w:rsidR="00701FC9" w:rsidRDefault="00701FC9" w:rsidP="00303160">
            <w:pPr>
              <w:pStyle w:val="TAC"/>
              <w:keepNext w:val="0"/>
              <w:keepLines w:val="0"/>
              <w:widowControl w:val="0"/>
              <w:rPr>
                <w:lang w:eastAsia="ko-KR"/>
              </w:rPr>
            </w:pPr>
            <w:r>
              <w:rPr>
                <w:lang w:eastAsia="ko-KR"/>
              </w:rPr>
              <w:t>Agree</w:t>
            </w:r>
          </w:p>
        </w:tc>
        <w:tc>
          <w:tcPr>
            <w:tcW w:w="5523" w:type="dxa"/>
          </w:tcPr>
          <w:p w14:paraId="5EA85AE1" w14:textId="77777777" w:rsidR="00701FC9" w:rsidRDefault="00701FC9" w:rsidP="00303160">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proofErr w:type="spellStart"/>
            <w:r w:rsidRPr="006974EA">
              <w:rPr>
                <w:i/>
                <w:lang w:val="en-US"/>
              </w:rPr>
              <w:t>defaultUL</w:t>
            </w:r>
            <w:proofErr w:type="spellEnd"/>
            <w:r w:rsidRPr="006974EA">
              <w:rPr>
                <w:i/>
                <w:lang w:val="en-US"/>
              </w:rPr>
              <w:t>-BH-RLC-channel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proofErr w:type="spellStart"/>
            <w:r w:rsidRPr="006974EA">
              <w:rPr>
                <w:i/>
                <w:shd w:val="clear" w:color="auto" w:fill="E5B8B7"/>
                <w:lang w:val="en-US"/>
              </w:rPr>
              <w:t>defaultUL</w:t>
            </w:r>
            <w:proofErr w:type="spellEnd"/>
            <w:r w:rsidRPr="006974EA">
              <w:rPr>
                <w:i/>
                <w:shd w:val="clear" w:color="auto" w:fill="E5B8B7"/>
                <w:lang w:val="en-US"/>
              </w:rPr>
              <w:t>-BH-RLC-channel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w:t>
      </w:r>
      <w:proofErr w:type="spellStart"/>
      <w:r>
        <w:rPr>
          <w:lang w:eastAsia="zh-CN"/>
        </w:rPr>
        <w:t>appliable</w:t>
      </w:r>
      <w:proofErr w:type="spellEnd"/>
      <w:r>
        <w:rPr>
          <w:lang w:eastAsia="zh-CN"/>
        </w:rPr>
        <w:t xml:space="preserv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宋体"/>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w:t>
            </w:r>
            <w:proofErr w:type="gramStart"/>
            <w:r>
              <w:rPr>
                <w:lang w:eastAsia="zh-CN"/>
              </w:rPr>
              <w:t>Actually</w:t>
            </w:r>
            <w:proofErr w:type="gramEnd"/>
            <w:r>
              <w:rPr>
                <w:lang w:eastAsia="zh-CN"/>
              </w:rPr>
              <w:t xml:space="preserve">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0D5BAB9" w14:textId="77777777" w:rsidR="00CE1F54" w:rsidRDefault="006E4105" w:rsidP="006E4105">
            <w:pPr>
              <w:pStyle w:val="TAL"/>
              <w:keepNext w:val="0"/>
              <w:keepLines w:val="0"/>
              <w:widowControl w:val="0"/>
              <w:rPr>
                <w:rFonts w:eastAsia="宋体"/>
                <w:lang w:eastAsia="zh-CN"/>
              </w:rPr>
            </w:pPr>
            <w:r>
              <w:rPr>
                <w:rFonts w:eastAsia="宋体"/>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宋体"/>
                <w:lang w:eastAsia="zh-CN"/>
              </w:rPr>
              <w:t>.</w:t>
            </w:r>
          </w:p>
          <w:p w14:paraId="62692BF0" w14:textId="77777777" w:rsidR="006E4105" w:rsidRDefault="006E4105" w:rsidP="006E4105">
            <w:pPr>
              <w:pStyle w:val="TAL"/>
              <w:keepNext w:val="0"/>
              <w:keepLines w:val="0"/>
              <w:widowControl w:val="0"/>
              <w:rPr>
                <w:rFonts w:eastAsia="宋体"/>
                <w:lang w:eastAsia="zh-CN"/>
              </w:rPr>
            </w:pPr>
          </w:p>
          <w:p w14:paraId="77C78321" w14:textId="77777777" w:rsidR="006E4105" w:rsidRDefault="006E4105" w:rsidP="006E4105">
            <w:pPr>
              <w:pStyle w:val="TAL"/>
              <w:keepNext w:val="0"/>
              <w:keepLines w:val="0"/>
              <w:widowControl w:val="0"/>
              <w:rPr>
                <w:rFonts w:eastAsia="宋体"/>
                <w:lang w:eastAsia="zh-CN"/>
              </w:rPr>
            </w:pPr>
            <w:r>
              <w:rPr>
                <w:rFonts w:eastAsia="宋体"/>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宋体"/>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lastRenderedPageBreak/>
              <w:t xml:space="preserve">Ericsson </w:t>
            </w:r>
          </w:p>
        </w:tc>
        <w:tc>
          <w:tcPr>
            <w:tcW w:w="2268" w:type="dxa"/>
          </w:tcPr>
          <w:p w14:paraId="442EC4E8" w14:textId="4BF90E8D" w:rsidR="00CE1F54" w:rsidRDefault="005A46E3">
            <w:pPr>
              <w:pStyle w:val="TAC"/>
              <w:keepNext w:val="0"/>
              <w:keepLines w:val="0"/>
              <w:widowControl w:val="0"/>
              <w:rPr>
                <w:rFonts w:eastAsia="宋体"/>
                <w:lang w:eastAsia="zh-CN"/>
              </w:rPr>
            </w:pPr>
            <w:r>
              <w:rPr>
                <w:rFonts w:eastAsia="宋体"/>
                <w:lang w:eastAsia="zh-CN"/>
              </w:rPr>
              <w:t>Disagree</w:t>
            </w:r>
          </w:p>
        </w:tc>
        <w:tc>
          <w:tcPr>
            <w:tcW w:w="5523" w:type="dxa"/>
          </w:tcPr>
          <w:p w14:paraId="5144C78E" w14:textId="3EE6FE2A" w:rsidR="00CE1F54" w:rsidRDefault="0000390F">
            <w:pPr>
              <w:pStyle w:val="TAL"/>
              <w:keepNext w:val="0"/>
              <w:keepLines w:val="0"/>
              <w:widowControl w:val="0"/>
              <w:rPr>
                <w:rFonts w:eastAsia="宋体"/>
                <w:lang w:eastAsia="zh-CN"/>
              </w:rPr>
            </w:pPr>
            <w:r>
              <w:rPr>
                <w:rFonts w:eastAsia="宋体"/>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332619F" w14:textId="7ADC30E3"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宋体"/>
                <w:lang w:eastAsia="zh-CN"/>
              </w:rPr>
            </w:pPr>
            <w:r>
              <w:rPr>
                <w:rFonts w:eastAsia="宋体"/>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宋体"/>
                <w:lang w:eastAsia="zh-CN"/>
              </w:rPr>
            </w:pPr>
            <w:r>
              <w:rPr>
                <w:rFonts w:eastAsia="宋体"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宋体"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宋体" w:hint="eastAsia"/>
                <w:lang w:eastAsia="zh-CN"/>
              </w:rPr>
              <w:t xml:space="preserve">We are OK to add </w:t>
            </w:r>
            <w:r>
              <w:rPr>
                <w:rFonts w:eastAsia="宋体"/>
                <w:lang w:eastAsia="zh-CN"/>
              </w:rPr>
              <w:t>“</w:t>
            </w:r>
            <w:r>
              <w:rPr>
                <w:rFonts w:eastAsia="宋体" w:hint="eastAsia"/>
                <w:lang w:eastAsia="zh-CN"/>
              </w:rPr>
              <w:t>if available</w:t>
            </w:r>
            <w:r>
              <w:rPr>
                <w:rFonts w:eastAsia="宋体"/>
                <w:lang w:eastAsia="zh-CN"/>
              </w:rPr>
              <w:t>”</w:t>
            </w:r>
            <w:r>
              <w:rPr>
                <w:rFonts w:eastAsia="宋体"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宋体"/>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宋体"/>
                <w:lang w:eastAsia="zh-CN"/>
              </w:rPr>
            </w:pPr>
          </w:p>
        </w:tc>
        <w:tc>
          <w:tcPr>
            <w:tcW w:w="5523" w:type="dxa"/>
          </w:tcPr>
          <w:p w14:paraId="1BE369CB" w14:textId="0EBFC8E9" w:rsidR="00814A41" w:rsidRDefault="00814A41" w:rsidP="00814A41">
            <w:pPr>
              <w:pStyle w:val="TAL"/>
              <w:keepNext w:val="0"/>
              <w:keepLines w:val="0"/>
              <w:widowControl w:val="0"/>
              <w:rPr>
                <w:rFonts w:eastAsia="宋体"/>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宋体"/>
                <w:lang w:eastAsia="zh-CN"/>
              </w:rPr>
              <w:t>Nokia</w:t>
            </w:r>
          </w:p>
        </w:tc>
        <w:tc>
          <w:tcPr>
            <w:tcW w:w="2268" w:type="dxa"/>
          </w:tcPr>
          <w:p w14:paraId="2D5BCF15" w14:textId="633BF274" w:rsidR="00303160" w:rsidRDefault="00303160" w:rsidP="00303160">
            <w:pPr>
              <w:pStyle w:val="TAC"/>
              <w:keepNext w:val="0"/>
              <w:keepLines w:val="0"/>
              <w:widowControl w:val="0"/>
              <w:rPr>
                <w:rFonts w:eastAsia="宋体"/>
                <w:lang w:eastAsia="zh-CN"/>
              </w:rPr>
            </w:pPr>
            <w:r>
              <w:rPr>
                <w:rFonts w:eastAsia="宋体"/>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宋体"/>
                <w:lang w:eastAsia="zh-CN"/>
              </w:rPr>
              <w:t>This seems quite a corner case</w:t>
            </w:r>
            <w:r w:rsidRPr="007B71ED">
              <w:rPr>
                <w:rFonts w:eastAsia="宋体"/>
                <w:lang w:eastAsia="zh-CN"/>
              </w:rPr>
              <w:t xml:space="preserve">, given the "after the last (re)configuration of </w:t>
            </w:r>
            <w:proofErr w:type="spellStart"/>
            <w:r w:rsidRPr="007B71ED">
              <w:rPr>
                <w:rFonts w:eastAsia="宋体"/>
                <w:lang w:eastAsia="zh-CN"/>
              </w:rPr>
              <w:t>defaultUL</w:t>
            </w:r>
            <w:proofErr w:type="spellEnd"/>
            <w:r w:rsidRPr="007B71ED">
              <w:rPr>
                <w:rFonts w:eastAsia="宋体"/>
                <w:lang w:eastAsia="zh-CN"/>
              </w:rPr>
              <w:t xml:space="preserve">-BH-RLC-Channel by RRC". What is the use case? MCG RLF before routing </w:t>
            </w:r>
            <w:proofErr w:type="spellStart"/>
            <w:r w:rsidRPr="007B71ED">
              <w:rPr>
                <w:rFonts w:eastAsia="宋体"/>
                <w:lang w:eastAsia="zh-CN"/>
              </w:rPr>
              <w:t>reconfig</w:t>
            </w:r>
            <w:proofErr w:type="spellEnd"/>
            <w:r w:rsidRPr="007B71ED">
              <w:rPr>
                <w:rFonts w:eastAsia="宋体"/>
                <w:lang w:eastAsia="zh-CN"/>
              </w:rPr>
              <w:t xml:space="preserve"> by F1AP but after the "last (re)configuration of </w:t>
            </w:r>
            <w:proofErr w:type="spellStart"/>
            <w:r w:rsidRPr="007B71ED">
              <w:rPr>
                <w:rFonts w:eastAsia="宋体"/>
                <w:lang w:eastAsia="zh-CN"/>
              </w:rPr>
              <w:t>defaultUL</w:t>
            </w:r>
            <w:proofErr w:type="spellEnd"/>
            <w:r w:rsidRPr="007B71ED">
              <w:rPr>
                <w:rFonts w:eastAsia="宋体"/>
                <w:lang w:eastAsia="zh-CN"/>
              </w:rPr>
              <w:t>-BH-RLC-Channel by RRC"?</w:t>
            </w:r>
          </w:p>
        </w:tc>
      </w:tr>
      <w:tr w:rsidR="00C64450" w14:paraId="47E02E09" w14:textId="77777777">
        <w:trPr>
          <w:trHeight w:val="90"/>
        </w:trPr>
        <w:tc>
          <w:tcPr>
            <w:tcW w:w="1838" w:type="dxa"/>
          </w:tcPr>
          <w:p w14:paraId="426DAAB1" w14:textId="6ABF9A8A" w:rsidR="00C64450" w:rsidRDefault="00C64450" w:rsidP="00303160">
            <w:pPr>
              <w:pStyle w:val="TAC"/>
              <w:keepNext w:val="0"/>
              <w:keepLines w:val="0"/>
              <w:widowControl w:val="0"/>
              <w:rPr>
                <w:rFonts w:eastAsia="宋体"/>
                <w:lang w:eastAsia="zh-CN"/>
              </w:rPr>
            </w:pPr>
            <w:r>
              <w:rPr>
                <w:rFonts w:eastAsia="宋体"/>
                <w:lang w:eastAsia="zh-CN"/>
              </w:rPr>
              <w:t>Intel</w:t>
            </w:r>
          </w:p>
        </w:tc>
        <w:tc>
          <w:tcPr>
            <w:tcW w:w="2268" w:type="dxa"/>
          </w:tcPr>
          <w:p w14:paraId="043A0FB6" w14:textId="6A8CCAAC" w:rsidR="00C64450" w:rsidRDefault="00C64450" w:rsidP="00303160">
            <w:pPr>
              <w:pStyle w:val="TAC"/>
              <w:keepNext w:val="0"/>
              <w:keepLines w:val="0"/>
              <w:widowControl w:val="0"/>
              <w:rPr>
                <w:rFonts w:eastAsia="宋体"/>
                <w:lang w:eastAsia="zh-CN"/>
              </w:rPr>
            </w:pPr>
            <w:r>
              <w:rPr>
                <w:rFonts w:eastAsia="宋体"/>
                <w:lang w:eastAsia="zh-CN"/>
              </w:rPr>
              <w:t>Agree</w:t>
            </w:r>
          </w:p>
        </w:tc>
        <w:tc>
          <w:tcPr>
            <w:tcW w:w="5523" w:type="dxa"/>
          </w:tcPr>
          <w:p w14:paraId="42797090" w14:textId="77777777" w:rsidR="00C64450" w:rsidRDefault="00C64450" w:rsidP="00303160">
            <w:pPr>
              <w:pStyle w:val="TAL"/>
              <w:keepNext w:val="0"/>
              <w:keepLines w:val="0"/>
              <w:widowControl w:val="0"/>
              <w:rPr>
                <w:rFonts w:eastAsia="宋体"/>
                <w:lang w:eastAsia="zh-CN"/>
              </w:rPr>
            </w:pPr>
          </w:p>
        </w:tc>
      </w:tr>
      <w:tr w:rsidR="00D909B3" w14:paraId="1281AA68" w14:textId="77777777">
        <w:trPr>
          <w:trHeight w:val="90"/>
        </w:trPr>
        <w:tc>
          <w:tcPr>
            <w:tcW w:w="1838" w:type="dxa"/>
          </w:tcPr>
          <w:p w14:paraId="63B6481C" w14:textId="1D1345FB" w:rsidR="00D909B3" w:rsidRDefault="00D909B3" w:rsidP="00303160">
            <w:pPr>
              <w:pStyle w:val="TAC"/>
              <w:keepNext w:val="0"/>
              <w:keepLines w:val="0"/>
              <w:widowControl w:val="0"/>
              <w:rPr>
                <w:rFonts w:eastAsia="宋体"/>
                <w:lang w:eastAsia="zh-CN"/>
              </w:rPr>
            </w:pPr>
            <w:r>
              <w:rPr>
                <w:rFonts w:eastAsia="宋体"/>
                <w:lang w:eastAsia="zh-CN"/>
              </w:rPr>
              <w:t>Qualcomm</w:t>
            </w:r>
          </w:p>
        </w:tc>
        <w:tc>
          <w:tcPr>
            <w:tcW w:w="2268" w:type="dxa"/>
          </w:tcPr>
          <w:p w14:paraId="62F95786" w14:textId="7D124905" w:rsidR="00D909B3" w:rsidRDefault="00D909B3" w:rsidP="00303160">
            <w:pPr>
              <w:pStyle w:val="TAC"/>
              <w:keepNext w:val="0"/>
              <w:keepLines w:val="0"/>
              <w:widowControl w:val="0"/>
              <w:rPr>
                <w:rFonts w:eastAsia="宋体"/>
                <w:lang w:eastAsia="zh-CN"/>
              </w:rPr>
            </w:pPr>
            <w:r>
              <w:rPr>
                <w:rFonts w:eastAsia="宋体"/>
                <w:lang w:eastAsia="zh-CN"/>
              </w:rPr>
              <w:t>Agree</w:t>
            </w:r>
          </w:p>
        </w:tc>
        <w:tc>
          <w:tcPr>
            <w:tcW w:w="5523" w:type="dxa"/>
          </w:tcPr>
          <w:p w14:paraId="129FAB77" w14:textId="77777777" w:rsidR="00D909B3" w:rsidRDefault="00D909B3" w:rsidP="00303160">
            <w:pPr>
              <w:pStyle w:val="TAL"/>
              <w:keepNext w:val="0"/>
              <w:keepLines w:val="0"/>
              <w:widowControl w:val="0"/>
              <w:rPr>
                <w:rFonts w:eastAsia="宋体"/>
                <w:lang w:eastAsia="zh-CN"/>
              </w:rPr>
            </w:pPr>
          </w:p>
        </w:tc>
      </w:tr>
      <w:tr w:rsidR="00701FC9" w14:paraId="20622C80" w14:textId="77777777">
        <w:trPr>
          <w:trHeight w:val="90"/>
        </w:trPr>
        <w:tc>
          <w:tcPr>
            <w:tcW w:w="1838" w:type="dxa"/>
          </w:tcPr>
          <w:p w14:paraId="65D961A4" w14:textId="2F45A14D"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5F83ACBD" w14:textId="764C11DD" w:rsidR="00701FC9" w:rsidRDefault="00701FC9" w:rsidP="00303160">
            <w:pPr>
              <w:pStyle w:val="TAC"/>
              <w:keepNext w:val="0"/>
              <w:keepLines w:val="0"/>
              <w:widowControl w:val="0"/>
              <w:rPr>
                <w:rFonts w:eastAsia="宋体"/>
                <w:lang w:eastAsia="zh-CN"/>
              </w:rPr>
            </w:pPr>
            <w:r>
              <w:rPr>
                <w:rFonts w:eastAsia="宋体"/>
                <w:lang w:eastAsia="zh-CN"/>
              </w:rPr>
              <w:t>Agree</w:t>
            </w:r>
          </w:p>
        </w:tc>
        <w:tc>
          <w:tcPr>
            <w:tcW w:w="5523" w:type="dxa"/>
          </w:tcPr>
          <w:p w14:paraId="5986B888" w14:textId="77777777" w:rsidR="00701FC9" w:rsidRDefault="00701FC9" w:rsidP="00303160">
            <w:pPr>
              <w:pStyle w:val="TAL"/>
              <w:keepNext w:val="0"/>
              <w:keepLines w:val="0"/>
              <w:widowControl w:val="0"/>
              <w:rPr>
                <w:rFonts w:eastAsia="宋体"/>
                <w:lang w:eastAsia="zh-CN"/>
              </w:rPr>
            </w:pP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3E1BE950" w14:textId="77777777" w:rsidR="0070463E" w:rsidRDefault="0070463E" w:rsidP="0070463E">
            <w:pPr>
              <w:pStyle w:val="TAL"/>
              <w:keepNext w:val="0"/>
              <w:keepLines w:val="0"/>
              <w:widowControl w:val="0"/>
              <w:rPr>
                <w:rFonts w:eastAsia="宋体"/>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宋体"/>
                <w:lang w:eastAsia="zh-CN"/>
              </w:rPr>
            </w:pPr>
            <w:r>
              <w:rPr>
                <w:rFonts w:eastAsia="宋体"/>
                <w:lang w:eastAsia="zh-CN"/>
              </w:rPr>
              <w:t>Agree</w:t>
            </w:r>
          </w:p>
        </w:tc>
        <w:tc>
          <w:tcPr>
            <w:tcW w:w="5523" w:type="dxa"/>
          </w:tcPr>
          <w:p w14:paraId="4C273768" w14:textId="38B7C754" w:rsidR="00CE1F54" w:rsidRDefault="00B555FA">
            <w:pPr>
              <w:pStyle w:val="TAL"/>
              <w:keepNext w:val="0"/>
              <w:keepLines w:val="0"/>
              <w:widowControl w:val="0"/>
              <w:rPr>
                <w:rFonts w:eastAsia="宋体"/>
                <w:lang w:eastAsia="zh-CN"/>
              </w:rPr>
            </w:pPr>
            <w:r>
              <w:rPr>
                <w:rFonts w:eastAsia="宋体"/>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6881FB8" w14:textId="4A1C4D5A"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宋体"/>
                <w:lang w:eastAsia="zh-CN"/>
              </w:rPr>
            </w:pPr>
            <w:r>
              <w:rPr>
                <w:rFonts w:eastAsia="宋体"/>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宋体"/>
                <w:lang w:eastAsia="zh-CN"/>
              </w:rPr>
            </w:pPr>
            <w:r>
              <w:rPr>
                <w:rFonts w:eastAsia="宋体"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宋体"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宋体"/>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宋体"/>
                <w:lang w:eastAsia="zh-CN"/>
              </w:rPr>
            </w:pPr>
            <w:r>
              <w:rPr>
                <w:rFonts w:eastAsia="宋体"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宋体"/>
                <w:lang w:eastAsia="zh-CN"/>
              </w:rPr>
              <w:t>Nokia</w:t>
            </w:r>
          </w:p>
        </w:tc>
        <w:tc>
          <w:tcPr>
            <w:tcW w:w="2268" w:type="dxa"/>
          </w:tcPr>
          <w:p w14:paraId="4A1E1197" w14:textId="0BD202D6" w:rsidR="00303160" w:rsidRDefault="00303160" w:rsidP="00303160">
            <w:pPr>
              <w:pStyle w:val="TAC"/>
              <w:keepNext w:val="0"/>
              <w:keepLines w:val="0"/>
              <w:widowControl w:val="0"/>
              <w:rPr>
                <w:rFonts w:eastAsia="宋体"/>
                <w:lang w:eastAsia="zh-CN"/>
              </w:rPr>
            </w:pPr>
            <w:r>
              <w:rPr>
                <w:rFonts w:eastAsia="宋体"/>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r w:rsidR="002552CB" w14:paraId="5CD22C35" w14:textId="77777777">
        <w:trPr>
          <w:trHeight w:val="90"/>
        </w:trPr>
        <w:tc>
          <w:tcPr>
            <w:tcW w:w="1838" w:type="dxa"/>
          </w:tcPr>
          <w:p w14:paraId="1A948DBA" w14:textId="596810EE" w:rsidR="002552CB" w:rsidRDefault="002552CB" w:rsidP="00303160">
            <w:pPr>
              <w:pStyle w:val="TAC"/>
              <w:keepNext w:val="0"/>
              <w:keepLines w:val="0"/>
              <w:widowControl w:val="0"/>
              <w:rPr>
                <w:rFonts w:eastAsia="宋体"/>
                <w:lang w:eastAsia="zh-CN"/>
              </w:rPr>
            </w:pPr>
            <w:r>
              <w:rPr>
                <w:rFonts w:eastAsia="宋体"/>
                <w:lang w:eastAsia="zh-CN"/>
              </w:rPr>
              <w:t>Intel</w:t>
            </w:r>
          </w:p>
        </w:tc>
        <w:tc>
          <w:tcPr>
            <w:tcW w:w="2268" w:type="dxa"/>
          </w:tcPr>
          <w:p w14:paraId="500DDB2E" w14:textId="29C10572" w:rsidR="002552CB" w:rsidRDefault="002552CB" w:rsidP="00303160">
            <w:pPr>
              <w:pStyle w:val="TAC"/>
              <w:keepNext w:val="0"/>
              <w:keepLines w:val="0"/>
              <w:widowControl w:val="0"/>
              <w:rPr>
                <w:rFonts w:eastAsia="宋体"/>
                <w:lang w:eastAsia="zh-CN"/>
              </w:rPr>
            </w:pPr>
            <w:r>
              <w:rPr>
                <w:rFonts w:eastAsia="宋体"/>
                <w:lang w:eastAsia="zh-CN"/>
              </w:rPr>
              <w:t>Agree</w:t>
            </w:r>
          </w:p>
        </w:tc>
        <w:tc>
          <w:tcPr>
            <w:tcW w:w="5523" w:type="dxa"/>
          </w:tcPr>
          <w:p w14:paraId="3E9E5FE8" w14:textId="77777777" w:rsidR="002552CB" w:rsidRDefault="002552CB" w:rsidP="00303160">
            <w:pPr>
              <w:pStyle w:val="TAL"/>
              <w:keepNext w:val="0"/>
              <w:keepLines w:val="0"/>
              <w:widowControl w:val="0"/>
              <w:rPr>
                <w:lang w:eastAsia="ko-KR"/>
              </w:rPr>
            </w:pPr>
          </w:p>
        </w:tc>
      </w:tr>
      <w:tr w:rsidR="00701FC9" w14:paraId="34696606" w14:textId="77777777">
        <w:trPr>
          <w:trHeight w:val="90"/>
        </w:trPr>
        <w:tc>
          <w:tcPr>
            <w:tcW w:w="1838" w:type="dxa"/>
          </w:tcPr>
          <w:p w14:paraId="73630C92" w14:textId="5A7D0798"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39E62CFC" w14:textId="702BEB79" w:rsidR="00701FC9" w:rsidRDefault="00701FC9" w:rsidP="00303160">
            <w:pPr>
              <w:pStyle w:val="TAC"/>
              <w:keepNext w:val="0"/>
              <w:keepLines w:val="0"/>
              <w:widowControl w:val="0"/>
              <w:rPr>
                <w:rFonts w:eastAsia="宋体"/>
                <w:lang w:eastAsia="zh-CN"/>
              </w:rPr>
            </w:pPr>
            <w:r>
              <w:rPr>
                <w:rFonts w:eastAsia="宋体"/>
                <w:lang w:eastAsia="zh-CN"/>
              </w:rPr>
              <w:t>Agree</w:t>
            </w:r>
          </w:p>
        </w:tc>
        <w:tc>
          <w:tcPr>
            <w:tcW w:w="5523" w:type="dxa"/>
          </w:tcPr>
          <w:p w14:paraId="4E588169" w14:textId="77777777" w:rsidR="00701FC9" w:rsidRDefault="00701FC9" w:rsidP="00303160">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lastRenderedPageBreak/>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lastRenderedPageBreak/>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00E550C" w14:textId="77777777" w:rsidR="0070463E" w:rsidRDefault="0070463E" w:rsidP="0070463E">
            <w:pPr>
              <w:pStyle w:val="TAL"/>
              <w:keepNext w:val="0"/>
              <w:keepLines w:val="0"/>
              <w:widowControl w:val="0"/>
              <w:rPr>
                <w:rFonts w:eastAsia="宋体"/>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宋体"/>
                <w:lang w:eastAsia="zh-CN"/>
              </w:rPr>
            </w:pPr>
            <w:r>
              <w:rPr>
                <w:rFonts w:eastAsia="宋体"/>
                <w:lang w:eastAsia="zh-CN"/>
              </w:rPr>
              <w:t>Agree</w:t>
            </w:r>
          </w:p>
        </w:tc>
        <w:tc>
          <w:tcPr>
            <w:tcW w:w="5523" w:type="dxa"/>
          </w:tcPr>
          <w:p w14:paraId="240B5813" w14:textId="21264A7C" w:rsidR="00CE1F54" w:rsidRDefault="008D7D08">
            <w:pPr>
              <w:pStyle w:val="TAL"/>
              <w:keepNext w:val="0"/>
              <w:keepLines w:val="0"/>
              <w:widowControl w:val="0"/>
              <w:rPr>
                <w:rFonts w:eastAsia="宋体"/>
                <w:lang w:eastAsia="zh-CN"/>
              </w:rPr>
            </w:pPr>
            <w:r w:rsidRPr="008D7D08">
              <w:rPr>
                <w:rFonts w:eastAsia="宋体"/>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6C9E7A81" w14:textId="635D19E4"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宋体"/>
                <w:lang w:eastAsia="zh-CN"/>
              </w:rPr>
            </w:pPr>
            <w:r>
              <w:rPr>
                <w:rFonts w:eastAsia="宋体"/>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宋体"/>
                <w:lang w:eastAsia="zh-CN"/>
              </w:rPr>
            </w:pPr>
            <w:r>
              <w:rPr>
                <w:rFonts w:eastAsia="宋体"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宋体"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宋体"/>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宋体"/>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宋体"/>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宋体"/>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obvious from the preceding text that makes it about Data PDUs.</w:t>
            </w:r>
          </w:p>
        </w:tc>
      </w:tr>
      <w:tr w:rsidR="002552CB" w14:paraId="57936D0E" w14:textId="77777777">
        <w:trPr>
          <w:trHeight w:val="90"/>
        </w:trPr>
        <w:tc>
          <w:tcPr>
            <w:tcW w:w="1838" w:type="dxa"/>
          </w:tcPr>
          <w:p w14:paraId="46DB74D5" w14:textId="627232F7" w:rsidR="002552CB" w:rsidRDefault="002552CB" w:rsidP="00303160">
            <w:pPr>
              <w:pStyle w:val="TAC"/>
              <w:keepNext w:val="0"/>
              <w:keepLines w:val="0"/>
              <w:widowControl w:val="0"/>
              <w:rPr>
                <w:rFonts w:eastAsia="宋体"/>
                <w:lang w:eastAsia="zh-CN"/>
              </w:rPr>
            </w:pPr>
            <w:r>
              <w:rPr>
                <w:rFonts w:eastAsia="宋体"/>
                <w:lang w:eastAsia="zh-CN"/>
              </w:rPr>
              <w:t>Intel</w:t>
            </w:r>
          </w:p>
        </w:tc>
        <w:tc>
          <w:tcPr>
            <w:tcW w:w="2268" w:type="dxa"/>
          </w:tcPr>
          <w:p w14:paraId="6C1DE71E" w14:textId="7AEF4F94" w:rsidR="002552CB" w:rsidRDefault="002552CB" w:rsidP="00303160">
            <w:pPr>
              <w:pStyle w:val="TAC"/>
              <w:keepNext w:val="0"/>
              <w:keepLines w:val="0"/>
              <w:widowControl w:val="0"/>
              <w:rPr>
                <w:rFonts w:eastAsia="宋体"/>
                <w:lang w:eastAsia="zh-CN"/>
              </w:rPr>
            </w:pPr>
            <w:r>
              <w:rPr>
                <w:rFonts w:eastAsia="宋体"/>
                <w:lang w:eastAsia="zh-CN"/>
              </w:rPr>
              <w:t>Agree</w:t>
            </w:r>
          </w:p>
        </w:tc>
        <w:tc>
          <w:tcPr>
            <w:tcW w:w="5523" w:type="dxa"/>
          </w:tcPr>
          <w:p w14:paraId="52385EA3" w14:textId="77777777" w:rsidR="002552CB" w:rsidRDefault="002552CB" w:rsidP="00303160">
            <w:pPr>
              <w:pStyle w:val="TAL"/>
              <w:keepNext w:val="0"/>
              <w:keepLines w:val="0"/>
              <w:widowControl w:val="0"/>
              <w:rPr>
                <w:lang w:eastAsia="ko-KR"/>
              </w:rPr>
            </w:pPr>
          </w:p>
        </w:tc>
      </w:tr>
      <w:tr w:rsidR="00701FC9" w14:paraId="0A18B743" w14:textId="77777777">
        <w:trPr>
          <w:trHeight w:val="90"/>
        </w:trPr>
        <w:tc>
          <w:tcPr>
            <w:tcW w:w="1838" w:type="dxa"/>
          </w:tcPr>
          <w:p w14:paraId="0E8BDC0A" w14:textId="3EE2B4BC"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26852FF8" w14:textId="084A5EF0" w:rsidR="00701FC9" w:rsidRDefault="00701FC9" w:rsidP="00303160">
            <w:pPr>
              <w:pStyle w:val="TAC"/>
              <w:keepNext w:val="0"/>
              <w:keepLines w:val="0"/>
              <w:widowControl w:val="0"/>
              <w:rPr>
                <w:rFonts w:eastAsia="宋体"/>
                <w:lang w:eastAsia="zh-CN"/>
              </w:rPr>
            </w:pPr>
            <w:r>
              <w:rPr>
                <w:rFonts w:eastAsia="宋体"/>
                <w:lang w:eastAsia="zh-CN"/>
              </w:rPr>
              <w:t>Agree</w:t>
            </w:r>
          </w:p>
        </w:tc>
        <w:tc>
          <w:tcPr>
            <w:tcW w:w="5523" w:type="dxa"/>
          </w:tcPr>
          <w:p w14:paraId="5E8E09BE" w14:textId="77777777" w:rsidR="00701FC9" w:rsidRDefault="00701FC9" w:rsidP="00303160">
            <w:pPr>
              <w:pStyle w:val="TAL"/>
              <w:keepNext w:val="0"/>
              <w:keepLines w:val="0"/>
              <w:widowControl w:val="0"/>
              <w:rPr>
                <w:lang w:eastAsia="ko-KR"/>
              </w:rPr>
            </w:pPr>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bookmarkStart w:id="3" w:name="_GoBack"/>
      <w:bookmarkEnd w:id="3"/>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075B" w14:textId="77777777" w:rsidR="00821862" w:rsidRDefault="00821862">
      <w:r>
        <w:separator/>
      </w:r>
    </w:p>
  </w:endnote>
  <w:endnote w:type="continuationSeparator" w:id="0">
    <w:p w14:paraId="7D3ACBD5" w14:textId="77777777" w:rsidR="00821862" w:rsidRDefault="00821862">
      <w:r>
        <w:continuationSeparator/>
      </w:r>
    </w:p>
  </w:endnote>
  <w:endnote w:type="continuationNotice" w:id="1">
    <w:p w14:paraId="56675BFA" w14:textId="77777777" w:rsidR="00821862" w:rsidRDefault="00821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D78F0" w14:textId="77777777" w:rsidR="00821862" w:rsidRDefault="00821862">
      <w:r>
        <w:separator/>
      </w:r>
    </w:p>
  </w:footnote>
  <w:footnote w:type="continuationSeparator" w:id="0">
    <w:p w14:paraId="37AEE825" w14:textId="77777777" w:rsidR="00821862" w:rsidRDefault="00821862">
      <w:r>
        <w:continuationSeparator/>
      </w:r>
    </w:p>
  </w:footnote>
  <w:footnote w:type="continuationNotice" w:id="1">
    <w:p w14:paraId="1EC7C4AA" w14:textId="77777777" w:rsidR="00821862" w:rsidRDefault="008218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72556"/>
    <w:rsid w:val="00077F65"/>
    <w:rsid w:val="00093158"/>
    <w:rsid w:val="000B2C41"/>
    <w:rsid w:val="000C3BF4"/>
    <w:rsid w:val="000E5E69"/>
    <w:rsid w:val="0011010D"/>
    <w:rsid w:val="00141EE2"/>
    <w:rsid w:val="001817CC"/>
    <w:rsid w:val="001A04EF"/>
    <w:rsid w:val="001F66F5"/>
    <w:rsid w:val="002028EF"/>
    <w:rsid w:val="002259DA"/>
    <w:rsid w:val="00254966"/>
    <w:rsid w:val="002552CB"/>
    <w:rsid w:val="00256EE7"/>
    <w:rsid w:val="002825EB"/>
    <w:rsid w:val="002B1F3E"/>
    <w:rsid w:val="002C54EE"/>
    <w:rsid w:val="002D464D"/>
    <w:rsid w:val="002E4F14"/>
    <w:rsid w:val="00303160"/>
    <w:rsid w:val="0031465D"/>
    <w:rsid w:val="003607D6"/>
    <w:rsid w:val="00375A9F"/>
    <w:rsid w:val="003D696F"/>
    <w:rsid w:val="003F4BAA"/>
    <w:rsid w:val="00420701"/>
    <w:rsid w:val="004226CA"/>
    <w:rsid w:val="004C794F"/>
    <w:rsid w:val="004E46AE"/>
    <w:rsid w:val="004F091A"/>
    <w:rsid w:val="00526C4F"/>
    <w:rsid w:val="00582860"/>
    <w:rsid w:val="00590374"/>
    <w:rsid w:val="00595C44"/>
    <w:rsid w:val="005A46E3"/>
    <w:rsid w:val="005E3CE7"/>
    <w:rsid w:val="005E7E29"/>
    <w:rsid w:val="006974EA"/>
    <w:rsid w:val="006E4105"/>
    <w:rsid w:val="00701FC9"/>
    <w:rsid w:val="0070463E"/>
    <w:rsid w:val="00786159"/>
    <w:rsid w:val="00814A41"/>
    <w:rsid w:val="00821862"/>
    <w:rsid w:val="00882CB3"/>
    <w:rsid w:val="008B3841"/>
    <w:rsid w:val="008B6885"/>
    <w:rsid w:val="008D7D08"/>
    <w:rsid w:val="008E0220"/>
    <w:rsid w:val="008E58C8"/>
    <w:rsid w:val="009851EE"/>
    <w:rsid w:val="00990424"/>
    <w:rsid w:val="009C5275"/>
    <w:rsid w:val="00A044CE"/>
    <w:rsid w:val="00A55F25"/>
    <w:rsid w:val="00B15595"/>
    <w:rsid w:val="00B555FA"/>
    <w:rsid w:val="00B62381"/>
    <w:rsid w:val="00B66702"/>
    <w:rsid w:val="00B832AD"/>
    <w:rsid w:val="00BA0BD2"/>
    <w:rsid w:val="00C06B9E"/>
    <w:rsid w:val="00C64450"/>
    <w:rsid w:val="00C84E7F"/>
    <w:rsid w:val="00CE1F54"/>
    <w:rsid w:val="00CF58DB"/>
    <w:rsid w:val="00D909B3"/>
    <w:rsid w:val="00DB48B4"/>
    <w:rsid w:val="00DE02EB"/>
    <w:rsid w:val="00E46CAE"/>
    <w:rsid w:val="00E67CDF"/>
    <w:rsid w:val="00EA0B6A"/>
    <w:rsid w:val="00EE64B3"/>
    <w:rsid w:val="00F536FA"/>
    <w:rsid w:val="00F754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paragraph" w:customStyle="1" w:styleId="paragraph">
    <w:name w:val="paragraph"/>
    <w:basedOn w:val="Normal"/>
    <w:rsid w:val="002259DA"/>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2259DA"/>
  </w:style>
  <w:style w:type="character" w:customStyle="1" w:styleId="eop">
    <w:name w:val="eop"/>
    <w:basedOn w:val="DefaultParagraphFont"/>
    <w:rsid w:val="0022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78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8">
          <w:marLeft w:val="0"/>
          <w:marRight w:val="0"/>
          <w:marTop w:val="0"/>
          <w:marBottom w:val="0"/>
          <w:divBdr>
            <w:top w:val="none" w:sz="0" w:space="0" w:color="auto"/>
            <w:left w:val="none" w:sz="0" w:space="0" w:color="auto"/>
            <w:bottom w:val="none" w:sz="0" w:space="0" w:color="auto"/>
            <w:right w:val="none" w:sz="0" w:space="0" w:color="auto"/>
          </w:divBdr>
          <w:divsChild>
            <w:div w:id="1292594986">
              <w:marLeft w:val="0"/>
              <w:marRight w:val="0"/>
              <w:marTop w:val="0"/>
              <w:marBottom w:val="0"/>
              <w:divBdr>
                <w:top w:val="none" w:sz="0" w:space="0" w:color="auto"/>
                <w:left w:val="none" w:sz="0" w:space="0" w:color="auto"/>
                <w:bottom w:val="none" w:sz="0" w:space="0" w:color="auto"/>
                <w:right w:val="none" w:sz="0" w:space="0" w:color="auto"/>
              </w:divBdr>
            </w:div>
          </w:divsChild>
        </w:div>
        <w:div w:id="2016767365">
          <w:marLeft w:val="0"/>
          <w:marRight w:val="0"/>
          <w:marTop w:val="0"/>
          <w:marBottom w:val="0"/>
          <w:divBdr>
            <w:top w:val="none" w:sz="0" w:space="0" w:color="auto"/>
            <w:left w:val="none" w:sz="0" w:space="0" w:color="auto"/>
            <w:bottom w:val="none" w:sz="0" w:space="0" w:color="auto"/>
            <w:right w:val="none" w:sz="0" w:space="0" w:color="auto"/>
          </w:divBdr>
          <w:divsChild>
            <w:div w:id="1974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492915757">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8">
          <w:marLeft w:val="0"/>
          <w:marRight w:val="0"/>
          <w:marTop w:val="0"/>
          <w:marBottom w:val="0"/>
          <w:divBdr>
            <w:top w:val="none" w:sz="0" w:space="0" w:color="auto"/>
            <w:left w:val="none" w:sz="0" w:space="0" w:color="auto"/>
            <w:bottom w:val="none" w:sz="0" w:space="0" w:color="auto"/>
            <w:right w:val="none" w:sz="0" w:space="0" w:color="auto"/>
          </w:divBdr>
          <w:divsChild>
            <w:div w:id="746802905">
              <w:marLeft w:val="0"/>
              <w:marRight w:val="0"/>
              <w:marTop w:val="0"/>
              <w:marBottom w:val="0"/>
              <w:divBdr>
                <w:top w:val="none" w:sz="0" w:space="0" w:color="auto"/>
                <w:left w:val="none" w:sz="0" w:space="0" w:color="auto"/>
                <w:bottom w:val="none" w:sz="0" w:space="0" w:color="auto"/>
                <w:right w:val="none" w:sz="0" w:space="0" w:color="auto"/>
              </w:divBdr>
            </w:div>
          </w:divsChild>
        </w:div>
        <w:div w:id="1606233995">
          <w:marLeft w:val="0"/>
          <w:marRight w:val="0"/>
          <w:marTop w:val="0"/>
          <w:marBottom w:val="0"/>
          <w:divBdr>
            <w:top w:val="none" w:sz="0" w:space="0" w:color="auto"/>
            <w:left w:val="none" w:sz="0" w:space="0" w:color="auto"/>
            <w:bottom w:val="none" w:sz="0" w:space="0" w:color="auto"/>
            <w:right w:val="none" w:sz="0" w:space="0" w:color="auto"/>
          </w:divBdr>
          <w:divsChild>
            <w:div w:id="885531072">
              <w:marLeft w:val="0"/>
              <w:marRight w:val="0"/>
              <w:marTop w:val="0"/>
              <w:marBottom w:val="0"/>
              <w:divBdr>
                <w:top w:val="none" w:sz="0" w:space="0" w:color="auto"/>
                <w:left w:val="none" w:sz="0" w:space="0" w:color="auto"/>
                <w:bottom w:val="none" w:sz="0" w:space="0" w:color="auto"/>
                <w:right w:val="none" w:sz="0" w:space="0" w:color="auto"/>
              </w:divBdr>
            </w:div>
          </w:divsChild>
        </w:div>
        <w:div w:id="126775709">
          <w:marLeft w:val="0"/>
          <w:marRight w:val="0"/>
          <w:marTop w:val="0"/>
          <w:marBottom w:val="0"/>
          <w:divBdr>
            <w:top w:val="none" w:sz="0" w:space="0" w:color="auto"/>
            <w:left w:val="none" w:sz="0" w:space="0" w:color="auto"/>
            <w:bottom w:val="none" w:sz="0" w:space="0" w:color="auto"/>
            <w:right w:val="none" w:sz="0" w:space="0" w:color="auto"/>
          </w:divBdr>
          <w:divsChild>
            <w:div w:id="246958802">
              <w:marLeft w:val="0"/>
              <w:marRight w:val="0"/>
              <w:marTop w:val="0"/>
              <w:marBottom w:val="0"/>
              <w:divBdr>
                <w:top w:val="none" w:sz="0" w:space="0" w:color="auto"/>
                <w:left w:val="none" w:sz="0" w:space="0" w:color="auto"/>
                <w:bottom w:val="none" w:sz="0" w:space="0" w:color="auto"/>
                <w:right w:val="none" w:sz="0" w:space="0" w:color="auto"/>
              </w:divBdr>
            </w:div>
          </w:divsChild>
        </w:div>
        <w:div w:id="520629613">
          <w:marLeft w:val="0"/>
          <w:marRight w:val="0"/>
          <w:marTop w:val="0"/>
          <w:marBottom w:val="0"/>
          <w:divBdr>
            <w:top w:val="none" w:sz="0" w:space="0" w:color="auto"/>
            <w:left w:val="none" w:sz="0" w:space="0" w:color="auto"/>
            <w:bottom w:val="none" w:sz="0" w:space="0" w:color="auto"/>
            <w:right w:val="none" w:sz="0" w:space="0" w:color="auto"/>
          </w:divBdr>
          <w:divsChild>
            <w:div w:id="946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497183806">
      <w:bodyDiv w:val="1"/>
      <w:marLeft w:val="0"/>
      <w:marRight w:val="0"/>
      <w:marTop w:val="0"/>
      <w:marBottom w:val="0"/>
      <w:divBdr>
        <w:top w:val="none" w:sz="0" w:space="0" w:color="auto"/>
        <w:left w:val="none" w:sz="0" w:space="0" w:color="auto"/>
        <w:bottom w:val="none" w:sz="0" w:space="0" w:color="auto"/>
        <w:right w:val="none" w:sz="0" w:space="0" w:color="auto"/>
      </w:divBdr>
      <w:divsChild>
        <w:div w:id="629434573">
          <w:marLeft w:val="0"/>
          <w:marRight w:val="0"/>
          <w:marTop w:val="0"/>
          <w:marBottom w:val="0"/>
          <w:divBdr>
            <w:top w:val="none" w:sz="0" w:space="0" w:color="auto"/>
            <w:left w:val="none" w:sz="0" w:space="0" w:color="auto"/>
            <w:bottom w:val="none" w:sz="0" w:space="0" w:color="auto"/>
            <w:right w:val="none" w:sz="0" w:space="0" w:color="auto"/>
          </w:divBdr>
          <w:divsChild>
            <w:div w:id="71007792">
              <w:marLeft w:val="0"/>
              <w:marRight w:val="0"/>
              <w:marTop w:val="0"/>
              <w:marBottom w:val="0"/>
              <w:divBdr>
                <w:top w:val="none" w:sz="0" w:space="0" w:color="auto"/>
                <w:left w:val="none" w:sz="0" w:space="0" w:color="auto"/>
                <w:bottom w:val="none" w:sz="0" w:space="0" w:color="auto"/>
                <w:right w:val="none" w:sz="0" w:space="0" w:color="auto"/>
              </w:divBdr>
            </w:div>
          </w:divsChild>
        </w:div>
        <w:div w:id="218974961">
          <w:marLeft w:val="0"/>
          <w:marRight w:val="0"/>
          <w:marTop w:val="0"/>
          <w:marBottom w:val="0"/>
          <w:divBdr>
            <w:top w:val="none" w:sz="0" w:space="0" w:color="auto"/>
            <w:left w:val="none" w:sz="0" w:space="0" w:color="auto"/>
            <w:bottom w:val="none" w:sz="0" w:space="0" w:color="auto"/>
            <w:right w:val="none" w:sz="0" w:space="0" w:color="auto"/>
          </w:divBdr>
          <w:divsChild>
            <w:div w:id="850608917">
              <w:marLeft w:val="0"/>
              <w:marRight w:val="0"/>
              <w:marTop w:val="0"/>
              <w:marBottom w:val="0"/>
              <w:divBdr>
                <w:top w:val="none" w:sz="0" w:space="0" w:color="auto"/>
                <w:left w:val="none" w:sz="0" w:space="0" w:color="auto"/>
                <w:bottom w:val="none" w:sz="0" w:space="0" w:color="auto"/>
                <w:right w:val="none" w:sz="0" w:space="0" w:color="auto"/>
              </w:divBdr>
            </w:div>
          </w:divsChild>
        </w:div>
        <w:div w:id="511916866">
          <w:marLeft w:val="0"/>
          <w:marRight w:val="0"/>
          <w:marTop w:val="0"/>
          <w:marBottom w:val="0"/>
          <w:divBdr>
            <w:top w:val="none" w:sz="0" w:space="0" w:color="auto"/>
            <w:left w:val="none" w:sz="0" w:space="0" w:color="auto"/>
            <w:bottom w:val="none" w:sz="0" w:space="0" w:color="auto"/>
            <w:right w:val="none" w:sz="0" w:space="0" w:color="auto"/>
          </w:divBdr>
          <w:divsChild>
            <w:div w:id="435751490">
              <w:marLeft w:val="0"/>
              <w:marRight w:val="0"/>
              <w:marTop w:val="0"/>
              <w:marBottom w:val="0"/>
              <w:divBdr>
                <w:top w:val="none" w:sz="0" w:space="0" w:color="auto"/>
                <w:left w:val="none" w:sz="0" w:space="0" w:color="auto"/>
                <w:bottom w:val="none" w:sz="0" w:space="0" w:color="auto"/>
                <w:right w:val="none" w:sz="0" w:space="0" w:color="auto"/>
              </w:divBdr>
            </w:div>
          </w:divsChild>
        </w:div>
        <w:div w:id="1039278695">
          <w:marLeft w:val="0"/>
          <w:marRight w:val="0"/>
          <w:marTop w:val="0"/>
          <w:marBottom w:val="0"/>
          <w:divBdr>
            <w:top w:val="none" w:sz="0" w:space="0" w:color="auto"/>
            <w:left w:val="none" w:sz="0" w:space="0" w:color="auto"/>
            <w:bottom w:val="none" w:sz="0" w:space="0" w:color="auto"/>
            <w:right w:val="none" w:sz="0" w:space="0" w:color="auto"/>
          </w:divBdr>
          <w:divsChild>
            <w:div w:id="16343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1D5DDC63-B87E-4A3C-94FF-B0BBCCBE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3236</Words>
  <Characters>18448</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21641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vivo(Boubacar)</cp:lastModifiedBy>
  <cp:revision>5</cp:revision>
  <dcterms:created xsi:type="dcterms:W3CDTF">2021-04-14T00:54:00Z</dcterms:created>
  <dcterms:modified xsi:type="dcterms:W3CDTF">2021-04-14T04:22:00Z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