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89748" w14:textId="2E4AA08A"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4D3510">
        <w:rPr>
          <w:rFonts w:cs="Arial"/>
          <w:b/>
          <w:bCs/>
          <w:kern w:val="0"/>
          <w:sz w:val="24"/>
        </w:rPr>
        <w:t>draft</w:t>
      </w:r>
      <w:r w:rsidRPr="001C2548">
        <w:rPr>
          <w:rFonts w:cs="Arial" w:hint="eastAsia"/>
          <w:b/>
          <w:bCs/>
          <w:kern w:val="0"/>
          <w:sz w:val="24"/>
        </w:rPr>
        <w:t xml:space="preserve"> 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r w:rsidR="00F81422">
        <w:rPr>
          <w:rFonts w:cs="Arial" w:hint="eastAsia"/>
          <w:b/>
          <w:bCs/>
          <w:kern w:val="0"/>
          <w:sz w:val="24"/>
          <w:vertAlign w:val="superscript"/>
        </w:rPr>
        <w:t>th</w:t>
      </w:r>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5D32008"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43C84CCE" w14:textId="77777777" w:rsidR="004D3510" w:rsidRPr="0050642B" w:rsidRDefault="004D3510" w:rsidP="004D3510">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637551F" w14:textId="77777777" w:rsidR="004D3510" w:rsidRDefault="004D3510" w:rsidP="001F737D">
      <w:pPr>
        <w:pStyle w:val="EmailDiscussion2"/>
        <w:tabs>
          <w:tab w:val="clear" w:pos="1622"/>
          <w:tab w:val="left" w:pos="993"/>
        </w:tabs>
        <w:spacing w:before="0" w:after="0"/>
        <w:ind w:left="992" w:firstLine="0"/>
      </w:pPr>
      <w:r>
        <w:t xml:space="preserve">Scope: Continue the discussion on RRM relaxations based on the proposals in </w:t>
      </w:r>
      <w:hyperlink r:id="rId13" w:tooltip="C:Data3GPPExtractsR2-2100569 Report of Email discussion[155][REDCAP] RRM relaxations.docx" w:history="1">
        <w:r w:rsidRPr="00066886">
          <w:rPr>
            <w:rStyle w:val="Hyperlink"/>
          </w:rPr>
          <w:t>R2-2100569</w:t>
        </w:r>
      </w:hyperlink>
      <w:r>
        <w:rPr>
          <w:rStyle w:val="Hyperlink"/>
        </w:rPr>
        <w:t xml:space="preserve"> </w:t>
      </w:r>
      <w:r>
        <w:t>marked as "continue in offline 110". Also discuss possible evaluations to be added in the Annex.</w:t>
      </w:r>
    </w:p>
    <w:p w14:paraId="43C981BE" w14:textId="77777777" w:rsidR="004D3510" w:rsidRPr="0050642B" w:rsidRDefault="004D3510" w:rsidP="001F737D">
      <w:pPr>
        <w:pStyle w:val="EmailDiscussion2"/>
        <w:tabs>
          <w:tab w:val="clear" w:pos="1622"/>
          <w:tab w:val="left" w:pos="993"/>
        </w:tabs>
        <w:spacing w:before="0" w:after="0"/>
        <w:ind w:left="992" w:firstLine="0"/>
      </w:pPr>
      <w:r>
        <w:t xml:space="preserve">The intention of this offline is to describe options in the TR and, whenever applicable/possible, also provide some recommendations (i.e. p7 and p10 in </w:t>
      </w:r>
      <w:hyperlink r:id="rId14" w:tooltip="C:Data3GPPExtractsR2-2100569 Report of Email discussion[155][REDCAP] RRM relaxations.docx" w:history="1">
        <w:r w:rsidRPr="00066886">
          <w:rPr>
            <w:rStyle w:val="Hyperlink"/>
          </w:rPr>
          <w:t>R2-2100569</w:t>
        </w:r>
      </w:hyperlink>
      <w:r>
        <w:t>)</w:t>
      </w:r>
    </w:p>
    <w:p w14:paraId="24833D0D" w14:textId="77777777" w:rsidR="004D3510" w:rsidRPr="0050642B" w:rsidRDefault="004D3510" w:rsidP="001F737D">
      <w:pPr>
        <w:pStyle w:val="EmailDiscussion2"/>
        <w:tabs>
          <w:tab w:val="clear" w:pos="1622"/>
          <w:tab w:val="left" w:pos="993"/>
        </w:tabs>
        <w:spacing w:before="0" w:after="0"/>
        <w:ind w:left="992" w:firstLine="0"/>
      </w:pPr>
      <w:r w:rsidRPr="0050642B">
        <w:t>Initial intended outcome: Summary of the offline discussion with e.g.:</w:t>
      </w:r>
    </w:p>
    <w:p w14:paraId="59C9EC32"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 xml:space="preserve">List of proposals for agreement </w:t>
      </w:r>
    </w:p>
    <w:p w14:paraId="32771727"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List of proposals that require online discussions</w:t>
      </w:r>
    </w:p>
    <w:p w14:paraId="1DBFF69B"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Corresponding TP for the TR</w:t>
      </w:r>
    </w:p>
    <w:p w14:paraId="68645E11" w14:textId="77777777" w:rsidR="004D3510" w:rsidRPr="0050642B" w:rsidRDefault="004D3510" w:rsidP="001F737D">
      <w:pPr>
        <w:pStyle w:val="EmailDiscussion2"/>
        <w:tabs>
          <w:tab w:val="clear" w:pos="1622"/>
          <w:tab w:val="left" w:pos="993"/>
        </w:tabs>
        <w:spacing w:before="0" w:after="0"/>
        <w:ind w:left="992" w:firstLine="0"/>
      </w:pPr>
      <w:r w:rsidRPr="0050642B">
        <w:t>Initial deadline (for companies' feedback): Monday 2021-02-01 11:00 UTC</w:t>
      </w:r>
    </w:p>
    <w:p w14:paraId="6D79902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t xml:space="preserve">Initial deadline (for </w:t>
      </w:r>
      <w:r w:rsidRPr="0050642B">
        <w:rPr>
          <w:rStyle w:val="Doc-text2Char"/>
        </w:rPr>
        <w:t xml:space="preserve">rapporteur's summary in </w:t>
      </w:r>
      <w:r>
        <w:rPr>
          <w:shd w:val="clear" w:color="auto" w:fill="FFFFFF"/>
        </w:rPr>
        <w:t>R2-2102020</w:t>
      </w:r>
      <w:hyperlink r:id="rId15" w:tooltip="C:Data3GPParchiveRAN2RAN2#112TdocsR2-2010761.zip" w:history="1"/>
      <w:r w:rsidRPr="0050642B">
        <w:rPr>
          <w:rStyle w:val="Doc-text2Char"/>
        </w:rPr>
        <w:t>):</w:t>
      </w:r>
      <w:r w:rsidRPr="0050642B">
        <w:t xml:space="preserve"> Monday 2021-02-01 17:00 UTC</w:t>
      </w:r>
    </w:p>
    <w:p w14:paraId="6B9B600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rPr>
          <w:u w:val="single"/>
        </w:rPr>
        <w:t xml:space="preserve">Proposals marked "for agreement" in </w:t>
      </w:r>
      <w:r>
        <w:rPr>
          <w:u w:val="single"/>
          <w:shd w:val="clear" w:color="auto" w:fill="FFFFFF"/>
        </w:rPr>
        <w:t>R2-2102020</w:t>
      </w:r>
      <w:r w:rsidRPr="0050642B">
        <w:rPr>
          <w:rStyle w:val="Doc-text2Char"/>
          <w:u w:val="single"/>
        </w:rPr>
        <w:t xml:space="preserve"> </w:t>
      </w:r>
      <w:r w:rsidRPr="0050642B">
        <w:rPr>
          <w:u w:val="single"/>
        </w:rPr>
        <w:t xml:space="preserve">not challenged until Tuesday </w:t>
      </w:r>
      <w:r>
        <w:rPr>
          <w:u w:val="single"/>
        </w:rPr>
        <w:t>2020-02-02 10</w:t>
      </w:r>
      <w:r w:rsidRPr="0050642B">
        <w:rPr>
          <w:u w:val="single"/>
        </w:rPr>
        <w:t>:00 UTC will be declared as agreed by the session chair. For the rest the discussion will continue online.</w:t>
      </w:r>
    </w:p>
    <w:p w14:paraId="00DB992C" w14:textId="77777777" w:rsidR="002139A8" w:rsidRPr="002139A8" w:rsidRDefault="002139A8" w:rsidP="002139A8">
      <w:pPr>
        <w:pStyle w:val="Doc-text2"/>
        <w:ind w:left="420" w:hanging="420"/>
        <w:rPr>
          <w:sz w:val="20"/>
        </w:rPr>
      </w:pPr>
    </w:p>
    <w:p w14:paraId="6DF3370A" w14:textId="3E2D40C9" w:rsidR="00EE5BDF" w:rsidRDefault="00EE5BDF" w:rsidP="00EE5BDF">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TableGrid"/>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Huawei, HiSilicon</w:t>
            </w:r>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4809A6" w:rsidRDefault="004223D7" w:rsidP="000E7217">
            <w:r w:rsidRPr="004809A6">
              <w:t>liu.jing30@zte.com.cn</w:t>
            </w:r>
          </w:p>
        </w:tc>
      </w:tr>
      <w:tr w:rsidR="005161BC" w:rsidRPr="00DC70CB" w14:paraId="7F580B64" w14:textId="77777777" w:rsidTr="004D3510">
        <w:tc>
          <w:tcPr>
            <w:tcW w:w="2547" w:type="dxa"/>
          </w:tcPr>
          <w:p w14:paraId="604A5721" w14:textId="5DD1E411" w:rsidR="005161BC" w:rsidRDefault="002679D6" w:rsidP="000E7217">
            <w:r>
              <w:lastRenderedPageBreak/>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Pr="004809A6" w:rsidRDefault="00006CD9" w:rsidP="00006CD9">
            <w:pPr>
              <w:rPr>
                <w:lang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15A89547" w:rsidR="00D01987" w:rsidRDefault="00D01987" w:rsidP="00D01987">
            <w:r>
              <w:rPr>
                <w:rFonts w:eastAsia="Malgun Gothic"/>
                <w:lang w:eastAsia="ko-KR"/>
              </w:rPr>
              <w:t>a</w:t>
            </w:r>
            <w:r>
              <w:rPr>
                <w:rFonts w:eastAsia="Malgun Gothic" w:hint="eastAsia"/>
                <w:lang w:eastAsia="ko-KR"/>
              </w:rPr>
              <w:t>idoy.</w:t>
            </w:r>
            <w:r>
              <w:rPr>
                <w:rFonts w:eastAsia="Malgun Gothic"/>
                <w:lang w:eastAsia="ko-KR"/>
              </w:rPr>
              <w:t>lee@lge.com</w:t>
            </w:r>
          </w:p>
        </w:tc>
      </w:tr>
      <w:tr w:rsidR="004809A6" w:rsidRPr="00DC70CB" w14:paraId="4DE021E9" w14:textId="77777777" w:rsidTr="004D3510">
        <w:tc>
          <w:tcPr>
            <w:tcW w:w="2547" w:type="dxa"/>
          </w:tcPr>
          <w:p w14:paraId="770F1B4A" w14:textId="2A81C1B6" w:rsidR="004809A6" w:rsidRDefault="004809A6" w:rsidP="00D01987">
            <w:r>
              <w:t>CATT</w:t>
            </w:r>
          </w:p>
        </w:tc>
        <w:tc>
          <w:tcPr>
            <w:tcW w:w="6998" w:type="dxa"/>
          </w:tcPr>
          <w:p w14:paraId="1996EBC8" w14:textId="509F5060" w:rsidR="004809A6" w:rsidRDefault="008633C4" w:rsidP="00D01987">
            <w:pPr>
              <w:rPr>
                <w:rFonts w:eastAsia="Malgun Gothic"/>
                <w:lang w:eastAsia="ko-KR"/>
              </w:rPr>
            </w:pPr>
            <w:r w:rsidRPr="008633C4">
              <w:rPr>
                <w:rFonts w:eastAsia="Malgun Gothic"/>
                <w:lang w:eastAsia="ko-KR"/>
              </w:rPr>
              <w:t>pierrebertrand@catt.cn</w:t>
            </w:r>
          </w:p>
        </w:tc>
      </w:tr>
      <w:tr w:rsidR="008633C4" w:rsidRPr="00DC70CB" w14:paraId="1DD0AC4F" w14:textId="77777777" w:rsidTr="004D3510">
        <w:tc>
          <w:tcPr>
            <w:tcW w:w="2547" w:type="dxa"/>
          </w:tcPr>
          <w:p w14:paraId="76FA9D77" w14:textId="5165C76D" w:rsidR="008633C4" w:rsidRDefault="008633C4" w:rsidP="008633C4">
            <w:r>
              <w:t>Ericsson</w:t>
            </w:r>
          </w:p>
        </w:tc>
        <w:tc>
          <w:tcPr>
            <w:tcW w:w="6998" w:type="dxa"/>
          </w:tcPr>
          <w:p w14:paraId="0777E674" w14:textId="48A074BE" w:rsidR="008633C4" w:rsidRDefault="008633C4" w:rsidP="008633C4">
            <w:pPr>
              <w:rPr>
                <w:rFonts w:eastAsia="Malgun Gothic"/>
                <w:lang w:eastAsia="ko-KR"/>
              </w:rPr>
            </w:pPr>
            <w:r>
              <w:rPr>
                <w:rFonts w:eastAsia="Malgun Gothic"/>
                <w:lang w:eastAsia="ko-KR"/>
              </w:rPr>
              <w:t>tuomas.tirronen@ericsson.com</w:t>
            </w:r>
          </w:p>
        </w:tc>
      </w:tr>
      <w:tr w:rsidR="00F2018B" w:rsidRPr="00DC70CB" w14:paraId="07EC5A84" w14:textId="77777777" w:rsidTr="004D3510">
        <w:tc>
          <w:tcPr>
            <w:tcW w:w="2547" w:type="dxa"/>
          </w:tcPr>
          <w:p w14:paraId="74C4BAF4" w14:textId="65033715" w:rsidR="00F2018B" w:rsidRDefault="00F2018B" w:rsidP="008633C4">
            <w:r w:rsidRPr="00F2018B">
              <w:t>MediaTek</w:t>
            </w:r>
          </w:p>
        </w:tc>
        <w:tc>
          <w:tcPr>
            <w:tcW w:w="6998" w:type="dxa"/>
          </w:tcPr>
          <w:p w14:paraId="3A451967" w14:textId="2E9A408B" w:rsidR="00F2018B" w:rsidRDefault="00F2018B" w:rsidP="008633C4">
            <w:pPr>
              <w:rPr>
                <w:rFonts w:eastAsia="Malgun Gothic"/>
                <w:lang w:eastAsia="ko-KR"/>
              </w:rPr>
            </w:pPr>
            <w:r w:rsidRPr="00F2018B">
              <w:rPr>
                <w:rFonts w:eastAsia="Malgun Gothic"/>
                <w:lang w:eastAsia="ko-KR"/>
              </w:rPr>
              <w:t>pradeep[dot]jose[at]mediatek[dot]com</w:t>
            </w:r>
          </w:p>
        </w:tc>
      </w:tr>
      <w:tr w:rsidR="00306880" w:rsidRPr="00DC70CB" w14:paraId="15031CC8" w14:textId="77777777" w:rsidTr="004D3510">
        <w:tc>
          <w:tcPr>
            <w:tcW w:w="2547" w:type="dxa"/>
          </w:tcPr>
          <w:p w14:paraId="4220A610" w14:textId="3861FA6B" w:rsidR="00306880" w:rsidRPr="00F2018B" w:rsidRDefault="00306880" w:rsidP="008633C4">
            <w:r>
              <w:t>Futurewei</w:t>
            </w:r>
          </w:p>
        </w:tc>
        <w:tc>
          <w:tcPr>
            <w:tcW w:w="6998" w:type="dxa"/>
          </w:tcPr>
          <w:p w14:paraId="798F9990" w14:textId="3CAEF799" w:rsidR="00306880" w:rsidRPr="00F2018B" w:rsidRDefault="00306880" w:rsidP="008633C4">
            <w:pPr>
              <w:rPr>
                <w:rFonts w:eastAsia="Malgun Gothic"/>
                <w:lang w:eastAsia="ko-KR"/>
              </w:rPr>
            </w:pPr>
            <w:r>
              <w:rPr>
                <w:rFonts w:eastAsia="Malgun Gothic"/>
                <w:lang w:eastAsia="ko-KR"/>
              </w:rPr>
              <w:t>yyang1@futurewei.com</w:t>
            </w:r>
          </w:p>
        </w:tc>
      </w:tr>
      <w:tr w:rsidR="007E73DA" w:rsidRPr="00DC70CB" w14:paraId="63156B8E" w14:textId="77777777" w:rsidTr="004D3510">
        <w:tc>
          <w:tcPr>
            <w:tcW w:w="2547" w:type="dxa"/>
          </w:tcPr>
          <w:p w14:paraId="56FF645C" w14:textId="0A86E348" w:rsidR="007E73DA" w:rsidRDefault="007E73DA" w:rsidP="008633C4">
            <w:r>
              <w:t>Qualcomm</w:t>
            </w:r>
          </w:p>
        </w:tc>
        <w:tc>
          <w:tcPr>
            <w:tcW w:w="6998" w:type="dxa"/>
          </w:tcPr>
          <w:p w14:paraId="1EBA1070" w14:textId="73E0B0D5" w:rsidR="007E73DA" w:rsidRDefault="007E73DA" w:rsidP="008633C4">
            <w:pPr>
              <w:rPr>
                <w:rFonts w:eastAsia="Malgun Gothic"/>
                <w:lang w:eastAsia="ko-KR"/>
              </w:rPr>
            </w:pPr>
            <w:r>
              <w:rPr>
                <w:rFonts w:eastAsia="Malgun Gothic"/>
                <w:lang w:eastAsia="ko-KR"/>
              </w:rPr>
              <w:t>linhaihe@qti.qualcomm.com</w:t>
            </w:r>
          </w:p>
        </w:tc>
      </w:tr>
      <w:tr w:rsidR="0007297C" w:rsidRPr="00DC70CB" w14:paraId="2C7EB64B" w14:textId="77777777" w:rsidTr="004D3510">
        <w:tc>
          <w:tcPr>
            <w:tcW w:w="2547" w:type="dxa"/>
          </w:tcPr>
          <w:p w14:paraId="3B0903F9" w14:textId="14DF1D4F" w:rsidR="0007297C" w:rsidRDefault="0007297C" w:rsidP="008633C4">
            <w:pPr>
              <w:rPr>
                <w:lang w:eastAsia="zh-CN"/>
              </w:rPr>
            </w:pPr>
            <w:r>
              <w:rPr>
                <w:rFonts w:hint="eastAsia"/>
                <w:lang w:eastAsia="zh-CN"/>
              </w:rPr>
              <w:t>N</w:t>
            </w:r>
            <w:r>
              <w:rPr>
                <w:lang w:eastAsia="zh-CN"/>
              </w:rPr>
              <w:t>EC</w:t>
            </w:r>
          </w:p>
        </w:tc>
        <w:tc>
          <w:tcPr>
            <w:tcW w:w="6998" w:type="dxa"/>
          </w:tcPr>
          <w:p w14:paraId="63EA3EF9" w14:textId="0CDB9322" w:rsidR="0007297C" w:rsidRPr="0007297C" w:rsidRDefault="0007297C" w:rsidP="008633C4">
            <w:pPr>
              <w:rPr>
                <w:lang w:eastAsia="zh-CN"/>
              </w:rPr>
            </w:pPr>
            <w:r>
              <w:rPr>
                <w:lang w:eastAsia="zh-CN"/>
              </w:rPr>
              <w:t>Chen_zhe@nec.cn</w:t>
            </w:r>
          </w:p>
        </w:tc>
      </w:tr>
      <w:tr w:rsidR="00F14442" w:rsidRPr="00DC70CB" w14:paraId="14015B73" w14:textId="77777777" w:rsidTr="004D3510">
        <w:tc>
          <w:tcPr>
            <w:tcW w:w="2547" w:type="dxa"/>
          </w:tcPr>
          <w:p w14:paraId="5BB72607" w14:textId="2FD4F0C0" w:rsidR="00F14442" w:rsidRDefault="00F14442" w:rsidP="008633C4">
            <w:r>
              <w:rPr>
                <w:lang w:eastAsia="zh-CN"/>
              </w:rPr>
              <w:t>X</w:t>
            </w:r>
            <w:r>
              <w:rPr>
                <w:rFonts w:hint="eastAsia"/>
                <w:lang w:eastAsia="zh-CN"/>
              </w:rPr>
              <w:t>iaomi</w:t>
            </w:r>
          </w:p>
        </w:tc>
        <w:tc>
          <w:tcPr>
            <w:tcW w:w="6998" w:type="dxa"/>
          </w:tcPr>
          <w:p w14:paraId="1C3ABA14" w14:textId="2F9F7FEE" w:rsidR="00F14442" w:rsidRDefault="00F14442" w:rsidP="008633C4">
            <w:r>
              <w:rPr>
                <w:lang w:eastAsia="zh-CN"/>
              </w:rPr>
              <w:t>shirao@xiaomi.com</w:t>
            </w:r>
          </w:p>
        </w:tc>
      </w:tr>
      <w:tr w:rsidR="000F3993" w:rsidRPr="00DC70CB" w14:paraId="11E665BB" w14:textId="77777777" w:rsidTr="004D3510">
        <w:tc>
          <w:tcPr>
            <w:tcW w:w="2547" w:type="dxa"/>
          </w:tcPr>
          <w:p w14:paraId="616DF5EA" w14:textId="4591F348" w:rsidR="000F3993" w:rsidRDefault="000F3993" w:rsidP="008633C4">
            <w:r>
              <w:t>Intel</w:t>
            </w:r>
          </w:p>
        </w:tc>
        <w:tc>
          <w:tcPr>
            <w:tcW w:w="6998" w:type="dxa"/>
          </w:tcPr>
          <w:p w14:paraId="527FF4FD" w14:textId="23F08648" w:rsidR="000F3993" w:rsidRDefault="00766D63" w:rsidP="008633C4">
            <w:r w:rsidRPr="00766D63">
              <w:rPr>
                <w:lang w:eastAsia="zh-CN"/>
              </w:rPr>
              <w:t>Yi.guo@intel.com</w:t>
            </w:r>
          </w:p>
        </w:tc>
      </w:tr>
      <w:tr w:rsidR="00766D63" w:rsidRPr="00DC70CB" w14:paraId="5E4E5B25" w14:textId="77777777" w:rsidTr="004D3510">
        <w:tc>
          <w:tcPr>
            <w:tcW w:w="2547" w:type="dxa"/>
          </w:tcPr>
          <w:p w14:paraId="3E90E95D" w14:textId="3C3F9247" w:rsidR="00766D63" w:rsidRDefault="00766D63" w:rsidP="008633C4">
            <w:r>
              <w:t>Sequans</w:t>
            </w:r>
          </w:p>
        </w:tc>
        <w:tc>
          <w:tcPr>
            <w:tcW w:w="6998" w:type="dxa"/>
          </w:tcPr>
          <w:p w14:paraId="58555FF0" w14:textId="1400CDA1" w:rsidR="00766D63" w:rsidRDefault="00766D63" w:rsidP="008633C4">
            <w:r>
              <w:t>noam.cayron@sequans.com</w:t>
            </w:r>
          </w:p>
        </w:tc>
      </w:tr>
    </w:tbl>
    <w:p w14:paraId="691B320A" w14:textId="77777777" w:rsidR="00EE5BDF" w:rsidRPr="00DC70CB" w:rsidRDefault="00EE5BDF" w:rsidP="00EE5BDF">
      <w:pPr>
        <w:rPr>
          <w:lang w:val="fr-FR"/>
        </w:rPr>
      </w:pPr>
    </w:p>
    <w:p w14:paraId="0471FDEC" w14:textId="20B1D1CF" w:rsidR="001065B8" w:rsidRDefault="00E33451" w:rsidP="001065B8">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triggering neighbour RRM relaxation in RRC_IDLE/RRC_INACTIVE are endorsed for inclusion in the TR. Among these solutions, -Enhancement #1, #2, #3 and #5 can be 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SsearchDeltaP_stationary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lastRenderedPageBreak/>
        <w:t>Enhancement 4: Introduce an additional SsearchDeltaP_correction threshold and configure the UE to use it if only it detects that it observes higher received  signal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5: Introduce additional TSearchDeltaP_stationary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neighbor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only perform measurements on a number of dedicated intra-freq, inter-freq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TableGrid"/>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TableGrid"/>
        <w:tblW w:w="9526" w:type="dxa"/>
        <w:tblInd w:w="250" w:type="dxa"/>
        <w:tblLook w:val="04A0" w:firstRow="1" w:lastRow="0" w:firstColumn="1" w:lastColumn="0" w:noHBand="0" w:noVBand="1"/>
      </w:tblPr>
      <w:tblGrid>
        <w:gridCol w:w="1884"/>
        <w:gridCol w:w="1442"/>
        <w:gridCol w:w="6200"/>
      </w:tblGrid>
      <w:tr w:rsidR="00FA74EB" w14:paraId="7F5AE8B5" w14:textId="77777777" w:rsidTr="001C2707">
        <w:tc>
          <w:tcPr>
            <w:tcW w:w="1884"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4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lastRenderedPageBreak/>
              <w:t>(Yes or No)</w:t>
            </w:r>
          </w:p>
        </w:tc>
        <w:tc>
          <w:tcPr>
            <w:tcW w:w="6200" w:type="dxa"/>
            <w:shd w:val="clear" w:color="auto" w:fill="BFBFBF" w:themeFill="background1" w:themeFillShade="BF"/>
            <w:vAlign w:val="center"/>
          </w:tcPr>
          <w:p w14:paraId="6D5F62B7" w14:textId="77777777" w:rsidR="00E33451" w:rsidRDefault="00E33451" w:rsidP="00C92799">
            <w:pPr>
              <w:rPr>
                <w:b/>
              </w:rPr>
            </w:pPr>
            <w:r>
              <w:rPr>
                <w:b/>
              </w:rPr>
              <w:lastRenderedPageBreak/>
              <w:t>Comments</w:t>
            </w:r>
          </w:p>
        </w:tc>
      </w:tr>
      <w:tr w:rsidR="00FA74EB" w14:paraId="100E5A40" w14:textId="77777777" w:rsidTr="001C2707">
        <w:tc>
          <w:tcPr>
            <w:tcW w:w="1884" w:type="dxa"/>
          </w:tcPr>
          <w:p w14:paraId="01A04617" w14:textId="035625BF" w:rsidR="00E33451" w:rsidRPr="00FA74EB" w:rsidRDefault="004F0FD2" w:rsidP="00C92799">
            <w:pPr>
              <w:rPr>
                <w:sz w:val="20"/>
                <w:szCs w:val="20"/>
              </w:rPr>
            </w:pPr>
            <w:r>
              <w:rPr>
                <w:sz w:val="20"/>
                <w:szCs w:val="20"/>
              </w:rPr>
              <w:t>Apple</w:t>
            </w:r>
          </w:p>
        </w:tc>
        <w:tc>
          <w:tcPr>
            <w:tcW w:w="1442" w:type="dxa"/>
          </w:tcPr>
          <w:p w14:paraId="7CAD9BB2" w14:textId="14BD764F" w:rsidR="00E33451" w:rsidRPr="00FA74EB" w:rsidRDefault="004F0FD2" w:rsidP="00C92799">
            <w:pPr>
              <w:rPr>
                <w:sz w:val="20"/>
                <w:szCs w:val="20"/>
              </w:rPr>
            </w:pPr>
            <w:r>
              <w:rPr>
                <w:sz w:val="20"/>
                <w:szCs w:val="20"/>
              </w:rPr>
              <w:t>Yes</w:t>
            </w:r>
          </w:p>
        </w:tc>
        <w:tc>
          <w:tcPr>
            <w:tcW w:w="6200" w:type="dxa"/>
          </w:tcPr>
          <w:p w14:paraId="2B3AF679" w14:textId="78FF09ED" w:rsidR="00E33451" w:rsidRPr="00FA74EB" w:rsidRDefault="00E33451" w:rsidP="00C92799">
            <w:pPr>
              <w:rPr>
                <w:sz w:val="20"/>
                <w:szCs w:val="20"/>
              </w:rPr>
            </w:pPr>
          </w:p>
        </w:tc>
      </w:tr>
      <w:tr w:rsidR="00FA74EB" w14:paraId="6971BE75" w14:textId="77777777" w:rsidTr="001C2707">
        <w:tc>
          <w:tcPr>
            <w:tcW w:w="1884" w:type="dxa"/>
          </w:tcPr>
          <w:p w14:paraId="11A8F802" w14:textId="2106CA88" w:rsidR="00E33451" w:rsidRPr="00FA74EB" w:rsidRDefault="00BE3B94" w:rsidP="00C92799">
            <w:pPr>
              <w:rPr>
                <w:sz w:val="20"/>
                <w:szCs w:val="20"/>
              </w:rPr>
            </w:pPr>
            <w:r w:rsidRPr="00BE3B94">
              <w:rPr>
                <w:sz w:val="20"/>
                <w:szCs w:val="20"/>
              </w:rPr>
              <w:t>Huawei, HiSilicon</w:t>
            </w:r>
          </w:p>
        </w:tc>
        <w:tc>
          <w:tcPr>
            <w:tcW w:w="14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038A3DCE" w14:textId="77777777" w:rsidR="00E33451" w:rsidRPr="00FA74EB" w:rsidRDefault="00E33451" w:rsidP="00C92799">
            <w:pPr>
              <w:rPr>
                <w:sz w:val="20"/>
                <w:szCs w:val="20"/>
              </w:rPr>
            </w:pPr>
          </w:p>
        </w:tc>
      </w:tr>
      <w:tr w:rsidR="00E33451" w14:paraId="5683A409" w14:textId="77777777" w:rsidTr="001C2707">
        <w:tc>
          <w:tcPr>
            <w:tcW w:w="1884"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4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7EA68D32" w14:textId="77777777" w:rsidR="00E33451" w:rsidRPr="00FA74EB" w:rsidRDefault="00E33451" w:rsidP="00C92799">
            <w:pPr>
              <w:rPr>
                <w:sz w:val="20"/>
                <w:szCs w:val="20"/>
              </w:rPr>
            </w:pPr>
          </w:p>
        </w:tc>
      </w:tr>
      <w:tr w:rsidR="00637EBD" w14:paraId="641A13DF" w14:textId="77777777" w:rsidTr="001C2707">
        <w:tc>
          <w:tcPr>
            <w:tcW w:w="1884" w:type="dxa"/>
          </w:tcPr>
          <w:p w14:paraId="5DC1AA0E" w14:textId="568ABF8A" w:rsidR="00637EBD" w:rsidRDefault="00637EBD" w:rsidP="00C92799">
            <w:pPr>
              <w:rPr>
                <w:sz w:val="20"/>
                <w:szCs w:val="20"/>
              </w:rPr>
            </w:pPr>
            <w:r>
              <w:rPr>
                <w:sz w:val="20"/>
                <w:szCs w:val="20"/>
              </w:rPr>
              <w:t>ZTE</w:t>
            </w:r>
          </w:p>
        </w:tc>
        <w:tc>
          <w:tcPr>
            <w:tcW w:w="1442" w:type="dxa"/>
          </w:tcPr>
          <w:p w14:paraId="69A5CDA6" w14:textId="310EBEC3" w:rsidR="00637EBD" w:rsidRDefault="00637EBD" w:rsidP="00C92799">
            <w:pPr>
              <w:rPr>
                <w:sz w:val="20"/>
                <w:szCs w:val="20"/>
              </w:rPr>
            </w:pPr>
            <w:r>
              <w:rPr>
                <w:sz w:val="20"/>
                <w:szCs w:val="20"/>
              </w:rPr>
              <w:t>Yes</w:t>
            </w:r>
          </w:p>
        </w:tc>
        <w:tc>
          <w:tcPr>
            <w:tcW w:w="6200" w:type="dxa"/>
          </w:tcPr>
          <w:p w14:paraId="18CF4F18" w14:textId="77777777" w:rsidR="00637EBD" w:rsidRPr="00FA74EB" w:rsidRDefault="00637EBD" w:rsidP="00C92799">
            <w:pPr>
              <w:rPr>
                <w:sz w:val="20"/>
                <w:szCs w:val="20"/>
              </w:rPr>
            </w:pPr>
          </w:p>
        </w:tc>
      </w:tr>
      <w:tr w:rsidR="002679D6" w14:paraId="6585FF8A" w14:textId="77777777" w:rsidTr="001C2707">
        <w:tc>
          <w:tcPr>
            <w:tcW w:w="1884" w:type="dxa"/>
          </w:tcPr>
          <w:p w14:paraId="7F50385D" w14:textId="7AB863A0" w:rsidR="002679D6" w:rsidRDefault="002679D6" w:rsidP="00C92799">
            <w:pPr>
              <w:rPr>
                <w:sz w:val="20"/>
                <w:szCs w:val="20"/>
              </w:rPr>
            </w:pPr>
            <w:r>
              <w:rPr>
                <w:sz w:val="20"/>
                <w:szCs w:val="20"/>
              </w:rPr>
              <w:t>Lenovo</w:t>
            </w:r>
          </w:p>
        </w:tc>
        <w:tc>
          <w:tcPr>
            <w:tcW w:w="1442" w:type="dxa"/>
          </w:tcPr>
          <w:p w14:paraId="438F570C" w14:textId="13480EC5" w:rsidR="002679D6" w:rsidRDefault="002679D6" w:rsidP="00C92799">
            <w:pPr>
              <w:rPr>
                <w:sz w:val="20"/>
                <w:szCs w:val="20"/>
              </w:rPr>
            </w:pPr>
            <w:r>
              <w:rPr>
                <w:rFonts w:hint="eastAsia"/>
                <w:sz w:val="20"/>
                <w:szCs w:val="20"/>
                <w:lang w:eastAsia="zh-CN"/>
              </w:rPr>
              <w:t>Yes</w:t>
            </w:r>
          </w:p>
        </w:tc>
        <w:tc>
          <w:tcPr>
            <w:tcW w:w="6200" w:type="dxa"/>
          </w:tcPr>
          <w:p w14:paraId="6D0B4C96" w14:textId="77777777" w:rsidR="002679D6" w:rsidRPr="00FA74EB" w:rsidRDefault="002679D6" w:rsidP="00C92799">
            <w:pPr>
              <w:rPr>
                <w:sz w:val="20"/>
                <w:szCs w:val="20"/>
              </w:rPr>
            </w:pPr>
          </w:p>
        </w:tc>
      </w:tr>
      <w:tr w:rsidR="0081693D" w14:paraId="1EAB6135" w14:textId="77777777" w:rsidTr="001C2707">
        <w:tc>
          <w:tcPr>
            <w:tcW w:w="1884"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4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468CB292" w14:textId="77777777" w:rsidR="0081693D" w:rsidRPr="00FA74EB" w:rsidRDefault="0081693D" w:rsidP="00C92799">
            <w:pPr>
              <w:rPr>
                <w:sz w:val="20"/>
                <w:szCs w:val="20"/>
              </w:rPr>
            </w:pPr>
          </w:p>
        </w:tc>
      </w:tr>
      <w:tr w:rsidR="00006CD9" w14:paraId="421C7AB4" w14:textId="77777777" w:rsidTr="001C2707">
        <w:tc>
          <w:tcPr>
            <w:tcW w:w="1884" w:type="dxa"/>
          </w:tcPr>
          <w:p w14:paraId="5FFD0399" w14:textId="3F21370C" w:rsidR="00006CD9" w:rsidRDefault="00006CD9" w:rsidP="00006CD9">
            <w:pPr>
              <w:rPr>
                <w:sz w:val="20"/>
                <w:szCs w:val="20"/>
              </w:rPr>
            </w:pPr>
            <w:r>
              <w:rPr>
                <w:rFonts w:hint="eastAsia"/>
                <w:sz w:val="20"/>
                <w:szCs w:val="20"/>
                <w:lang w:eastAsia="zh-CN"/>
              </w:rPr>
              <w:t>S</w:t>
            </w:r>
            <w:r>
              <w:rPr>
                <w:sz w:val="20"/>
                <w:szCs w:val="20"/>
                <w:lang w:eastAsia="zh-CN"/>
              </w:rPr>
              <w:t>harp</w:t>
            </w:r>
          </w:p>
        </w:tc>
        <w:tc>
          <w:tcPr>
            <w:tcW w:w="1442" w:type="dxa"/>
          </w:tcPr>
          <w:p w14:paraId="087FFBDF" w14:textId="78498CF7" w:rsidR="00006CD9" w:rsidRDefault="00006CD9" w:rsidP="00006CD9">
            <w:pPr>
              <w:rPr>
                <w:sz w:val="20"/>
                <w:szCs w:val="20"/>
              </w:rPr>
            </w:pPr>
            <w:r>
              <w:rPr>
                <w:sz w:val="20"/>
                <w:szCs w:val="20"/>
                <w:lang w:eastAsia="zh-CN"/>
              </w:rPr>
              <w:t>Yes</w:t>
            </w:r>
          </w:p>
        </w:tc>
        <w:tc>
          <w:tcPr>
            <w:tcW w:w="6200" w:type="dxa"/>
          </w:tcPr>
          <w:p w14:paraId="30EE5415" w14:textId="77777777" w:rsidR="00006CD9" w:rsidRPr="00FA74EB" w:rsidRDefault="00006CD9" w:rsidP="00006CD9">
            <w:pPr>
              <w:rPr>
                <w:sz w:val="20"/>
                <w:szCs w:val="20"/>
              </w:rPr>
            </w:pPr>
          </w:p>
        </w:tc>
      </w:tr>
      <w:tr w:rsidR="00395B24" w14:paraId="47FC29B6" w14:textId="77777777" w:rsidTr="001C2707">
        <w:tc>
          <w:tcPr>
            <w:tcW w:w="1884" w:type="dxa"/>
          </w:tcPr>
          <w:p w14:paraId="5E8F9D77" w14:textId="532529F3" w:rsidR="00395B24" w:rsidRDefault="00395B24" w:rsidP="00395B24">
            <w:pPr>
              <w:rPr>
                <w:sz w:val="20"/>
                <w:szCs w:val="20"/>
              </w:rPr>
            </w:pPr>
            <w:r>
              <w:rPr>
                <w:rFonts w:eastAsia="Malgun Gothic" w:hint="eastAsia"/>
                <w:sz w:val="20"/>
                <w:szCs w:val="20"/>
                <w:lang w:eastAsia="ko-KR"/>
              </w:rPr>
              <w:t>LG</w:t>
            </w:r>
          </w:p>
        </w:tc>
        <w:tc>
          <w:tcPr>
            <w:tcW w:w="1442" w:type="dxa"/>
          </w:tcPr>
          <w:p w14:paraId="4698D5BE" w14:textId="53C73255" w:rsidR="00395B24" w:rsidRDefault="00395B24" w:rsidP="00395B24">
            <w:pPr>
              <w:rPr>
                <w:sz w:val="20"/>
                <w:szCs w:val="20"/>
              </w:rPr>
            </w:pPr>
            <w:r>
              <w:rPr>
                <w:rFonts w:eastAsia="Malgun Gothic" w:hint="eastAsia"/>
                <w:sz w:val="20"/>
                <w:szCs w:val="20"/>
                <w:lang w:eastAsia="ko-KR"/>
              </w:rPr>
              <w:t>Yes</w:t>
            </w:r>
          </w:p>
        </w:tc>
        <w:tc>
          <w:tcPr>
            <w:tcW w:w="6200" w:type="dxa"/>
          </w:tcPr>
          <w:p w14:paraId="704CA8FF" w14:textId="77777777" w:rsidR="00395B24" w:rsidRPr="00FA74EB" w:rsidRDefault="00395B24" w:rsidP="00395B24">
            <w:pPr>
              <w:rPr>
                <w:sz w:val="20"/>
                <w:szCs w:val="20"/>
              </w:rPr>
            </w:pPr>
          </w:p>
        </w:tc>
      </w:tr>
      <w:tr w:rsidR="007F3983" w14:paraId="15E65AAF" w14:textId="77777777" w:rsidTr="001C2707">
        <w:tc>
          <w:tcPr>
            <w:tcW w:w="1884" w:type="dxa"/>
          </w:tcPr>
          <w:p w14:paraId="3570D6EF" w14:textId="4131B741" w:rsidR="007F3983" w:rsidRDefault="007F3983" w:rsidP="00395B24">
            <w:pPr>
              <w:rPr>
                <w:rFonts w:eastAsia="Malgun Gothic"/>
                <w:sz w:val="20"/>
                <w:szCs w:val="20"/>
                <w:lang w:eastAsia="ko-KR"/>
              </w:rPr>
            </w:pPr>
            <w:r>
              <w:rPr>
                <w:rFonts w:eastAsia="Malgun Gothic"/>
                <w:sz w:val="20"/>
                <w:szCs w:val="20"/>
                <w:lang w:eastAsia="ko-KR"/>
              </w:rPr>
              <w:t>CATT</w:t>
            </w:r>
          </w:p>
        </w:tc>
        <w:tc>
          <w:tcPr>
            <w:tcW w:w="1442" w:type="dxa"/>
          </w:tcPr>
          <w:p w14:paraId="44F25123" w14:textId="36C1A1C4" w:rsidR="007F3983" w:rsidRDefault="007F3983" w:rsidP="00395B24">
            <w:pPr>
              <w:rPr>
                <w:rFonts w:eastAsia="Malgun Gothic"/>
                <w:sz w:val="20"/>
                <w:szCs w:val="20"/>
                <w:lang w:eastAsia="ko-KR"/>
              </w:rPr>
            </w:pPr>
            <w:r>
              <w:rPr>
                <w:rFonts w:eastAsia="Malgun Gothic"/>
                <w:sz w:val="20"/>
                <w:szCs w:val="20"/>
                <w:lang w:eastAsia="ko-KR"/>
              </w:rPr>
              <w:t>Yes</w:t>
            </w:r>
          </w:p>
        </w:tc>
        <w:tc>
          <w:tcPr>
            <w:tcW w:w="6200" w:type="dxa"/>
          </w:tcPr>
          <w:p w14:paraId="1F1F7C0A" w14:textId="77777777" w:rsidR="007F3983" w:rsidRPr="00FA74EB" w:rsidRDefault="007F3983" w:rsidP="00395B24">
            <w:pPr>
              <w:rPr>
                <w:sz w:val="20"/>
                <w:szCs w:val="20"/>
              </w:rPr>
            </w:pPr>
          </w:p>
        </w:tc>
      </w:tr>
      <w:tr w:rsidR="008633C4" w14:paraId="19EF664F" w14:textId="77777777" w:rsidTr="001C2707">
        <w:tc>
          <w:tcPr>
            <w:tcW w:w="1884" w:type="dxa"/>
          </w:tcPr>
          <w:p w14:paraId="343B7270" w14:textId="07A57F64" w:rsidR="008633C4" w:rsidRDefault="008633C4" w:rsidP="00395B24">
            <w:pPr>
              <w:rPr>
                <w:rFonts w:eastAsia="Malgun Gothic"/>
                <w:sz w:val="20"/>
                <w:szCs w:val="20"/>
                <w:lang w:eastAsia="ko-KR"/>
              </w:rPr>
            </w:pPr>
            <w:r>
              <w:rPr>
                <w:rFonts w:eastAsia="Malgun Gothic"/>
                <w:sz w:val="20"/>
                <w:szCs w:val="20"/>
                <w:lang w:eastAsia="ko-KR"/>
              </w:rPr>
              <w:t>Ericsson</w:t>
            </w:r>
          </w:p>
        </w:tc>
        <w:tc>
          <w:tcPr>
            <w:tcW w:w="1442" w:type="dxa"/>
          </w:tcPr>
          <w:p w14:paraId="67A20C3A" w14:textId="77C4E534" w:rsidR="008633C4" w:rsidRDefault="008633C4" w:rsidP="00395B24">
            <w:pPr>
              <w:rPr>
                <w:rFonts w:eastAsia="Malgun Gothic"/>
                <w:sz w:val="20"/>
                <w:szCs w:val="20"/>
                <w:lang w:eastAsia="ko-KR"/>
              </w:rPr>
            </w:pPr>
            <w:r>
              <w:rPr>
                <w:rFonts w:eastAsia="Malgun Gothic"/>
                <w:sz w:val="20"/>
                <w:szCs w:val="20"/>
                <w:lang w:eastAsia="ko-KR"/>
              </w:rPr>
              <w:t>Yes</w:t>
            </w:r>
          </w:p>
        </w:tc>
        <w:tc>
          <w:tcPr>
            <w:tcW w:w="6200" w:type="dxa"/>
          </w:tcPr>
          <w:p w14:paraId="4EBBE93B" w14:textId="77777777" w:rsidR="008633C4" w:rsidRPr="00FA74EB" w:rsidRDefault="008633C4" w:rsidP="00395B24">
            <w:pPr>
              <w:rPr>
                <w:sz w:val="20"/>
                <w:szCs w:val="20"/>
              </w:rPr>
            </w:pPr>
          </w:p>
        </w:tc>
      </w:tr>
      <w:tr w:rsidR="00FB0B72" w14:paraId="20C79840" w14:textId="77777777" w:rsidTr="001C2707">
        <w:tc>
          <w:tcPr>
            <w:tcW w:w="1884" w:type="dxa"/>
          </w:tcPr>
          <w:p w14:paraId="0DF20512" w14:textId="07E00687" w:rsidR="00FB0B72" w:rsidRDefault="00FB0B72" w:rsidP="0007297C">
            <w:pPr>
              <w:rPr>
                <w:rFonts w:eastAsia="Malgun Gothic"/>
                <w:sz w:val="20"/>
                <w:szCs w:val="20"/>
                <w:lang w:eastAsia="ko-KR"/>
              </w:rPr>
            </w:pPr>
            <w:r>
              <w:rPr>
                <w:rFonts w:eastAsia="Malgun Gothic"/>
                <w:sz w:val="20"/>
                <w:szCs w:val="20"/>
                <w:lang w:eastAsia="ko-KR"/>
              </w:rPr>
              <w:t>Nokia</w:t>
            </w:r>
          </w:p>
        </w:tc>
        <w:tc>
          <w:tcPr>
            <w:tcW w:w="1442" w:type="dxa"/>
          </w:tcPr>
          <w:p w14:paraId="18B9378B" w14:textId="77777777" w:rsidR="00FB0B72" w:rsidRDefault="00FB0B72" w:rsidP="0007297C">
            <w:pPr>
              <w:rPr>
                <w:rFonts w:eastAsia="Malgun Gothic"/>
                <w:sz w:val="20"/>
                <w:szCs w:val="20"/>
                <w:lang w:eastAsia="ko-KR"/>
              </w:rPr>
            </w:pPr>
            <w:r>
              <w:rPr>
                <w:rFonts w:eastAsia="Malgun Gothic"/>
                <w:sz w:val="20"/>
                <w:szCs w:val="20"/>
                <w:lang w:eastAsia="ko-KR"/>
              </w:rPr>
              <w:t>Yes</w:t>
            </w:r>
          </w:p>
        </w:tc>
        <w:tc>
          <w:tcPr>
            <w:tcW w:w="6200" w:type="dxa"/>
          </w:tcPr>
          <w:p w14:paraId="14948539" w14:textId="77777777" w:rsidR="00FB0B72" w:rsidRPr="00FA74EB" w:rsidRDefault="00FB0B72" w:rsidP="0007297C">
            <w:pPr>
              <w:rPr>
                <w:sz w:val="20"/>
                <w:szCs w:val="20"/>
              </w:rPr>
            </w:pPr>
          </w:p>
        </w:tc>
      </w:tr>
      <w:tr w:rsidR="001C2707" w14:paraId="7328B6FB" w14:textId="77777777" w:rsidTr="001C2707">
        <w:tc>
          <w:tcPr>
            <w:tcW w:w="1884" w:type="dxa"/>
          </w:tcPr>
          <w:p w14:paraId="0C8CEC67" w14:textId="4D93C6C8" w:rsidR="001C2707" w:rsidRDefault="001C2707" w:rsidP="001C2707">
            <w:pPr>
              <w:rPr>
                <w:rFonts w:eastAsia="Malgun Gothic"/>
                <w:sz w:val="20"/>
                <w:szCs w:val="20"/>
                <w:lang w:eastAsia="ko-KR"/>
              </w:rPr>
            </w:pPr>
            <w:r>
              <w:rPr>
                <w:sz w:val="20"/>
                <w:szCs w:val="20"/>
              </w:rPr>
              <w:t>MediaTek</w:t>
            </w:r>
          </w:p>
        </w:tc>
        <w:tc>
          <w:tcPr>
            <w:tcW w:w="1442" w:type="dxa"/>
          </w:tcPr>
          <w:p w14:paraId="1555D468" w14:textId="393DBE40" w:rsidR="001C2707" w:rsidRDefault="001C2707" w:rsidP="001C2707">
            <w:pPr>
              <w:rPr>
                <w:rFonts w:eastAsia="Malgun Gothic"/>
                <w:sz w:val="20"/>
                <w:szCs w:val="20"/>
                <w:lang w:eastAsia="ko-KR"/>
              </w:rPr>
            </w:pPr>
            <w:r>
              <w:rPr>
                <w:sz w:val="20"/>
                <w:szCs w:val="20"/>
              </w:rPr>
              <w:t>Yes, and</w:t>
            </w:r>
          </w:p>
        </w:tc>
        <w:tc>
          <w:tcPr>
            <w:tcW w:w="6200" w:type="dxa"/>
          </w:tcPr>
          <w:p w14:paraId="18C25AF9" w14:textId="10B85DB1" w:rsidR="001C2707" w:rsidRPr="00FA74EB" w:rsidRDefault="001C2707" w:rsidP="001C2707">
            <w:pPr>
              <w:rPr>
                <w:sz w:val="20"/>
                <w:szCs w:val="20"/>
              </w:rPr>
            </w:pPr>
            <w:r w:rsidRPr="00263255">
              <w:rPr>
                <w:sz w:val="20"/>
                <w:szCs w:val="20"/>
              </w:rPr>
              <w:t>We need to avoid introducing too much RAN4 impact as they are quite overloaded in Rel-17</w:t>
            </w:r>
          </w:p>
        </w:tc>
      </w:tr>
      <w:tr w:rsidR="00306880" w14:paraId="1F5C5393" w14:textId="77777777" w:rsidTr="001C2707">
        <w:tc>
          <w:tcPr>
            <w:tcW w:w="1884" w:type="dxa"/>
          </w:tcPr>
          <w:p w14:paraId="7A69D76E" w14:textId="2214FA59" w:rsidR="00306880" w:rsidRDefault="00306880" w:rsidP="001C2707">
            <w:pPr>
              <w:rPr>
                <w:sz w:val="20"/>
                <w:szCs w:val="20"/>
              </w:rPr>
            </w:pPr>
            <w:r>
              <w:rPr>
                <w:sz w:val="20"/>
                <w:szCs w:val="20"/>
              </w:rPr>
              <w:t>Futurewei</w:t>
            </w:r>
          </w:p>
        </w:tc>
        <w:tc>
          <w:tcPr>
            <w:tcW w:w="1442" w:type="dxa"/>
          </w:tcPr>
          <w:p w14:paraId="497A8CE6" w14:textId="2F0FF4A9" w:rsidR="00306880" w:rsidRDefault="00306880" w:rsidP="001C2707">
            <w:pPr>
              <w:rPr>
                <w:sz w:val="20"/>
                <w:szCs w:val="20"/>
              </w:rPr>
            </w:pPr>
            <w:r>
              <w:rPr>
                <w:sz w:val="20"/>
                <w:szCs w:val="20"/>
              </w:rPr>
              <w:t>Yes</w:t>
            </w:r>
          </w:p>
        </w:tc>
        <w:tc>
          <w:tcPr>
            <w:tcW w:w="6200" w:type="dxa"/>
          </w:tcPr>
          <w:p w14:paraId="7D7C29CB" w14:textId="77777777" w:rsidR="00306880" w:rsidRPr="00263255" w:rsidRDefault="00306880" w:rsidP="001C2707">
            <w:pPr>
              <w:rPr>
                <w:sz w:val="20"/>
                <w:szCs w:val="20"/>
              </w:rPr>
            </w:pPr>
          </w:p>
        </w:tc>
      </w:tr>
      <w:tr w:rsidR="00772943" w14:paraId="73A7131A" w14:textId="77777777" w:rsidTr="001C2707">
        <w:tc>
          <w:tcPr>
            <w:tcW w:w="1884" w:type="dxa"/>
          </w:tcPr>
          <w:p w14:paraId="144B89EC" w14:textId="78AF36F8" w:rsidR="00772943" w:rsidRDefault="00772943" w:rsidP="001C2707">
            <w:pPr>
              <w:rPr>
                <w:sz w:val="20"/>
                <w:szCs w:val="20"/>
              </w:rPr>
            </w:pPr>
            <w:r>
              <w:rPr>
                <w:sz w:val="20"/>
                <w:szCs w:val="20"/>
              </w:rPr>
              <w:t>Qualcomm</w:t>
            </w:r>
          </w:p>
        </w:tc>
        <w:tc>
          <w:tcPr>
            <w:tcW w:w="1442" w:type="dxa"/>
          </w:tcPr>
          <w:p w14:paraId="30F6DD2E" w14:textId="763655D4" w:rsidR="00772943" w:rsidRDefault="00772943" w:rsidP="001C2707">
            <w:pPr>
              <w:rPr>
                <w:sz w:val="20"/>
                <w:szCs w:val="20"/>
              </w:rPr>
            </w:pPr>
            <w:r>
              <w:rPr>
                <w:sz w:val="20"/>
                <w:szCs w:val="20"/>
              </w:rPr>
              <w:t>Yes</w:t>
            </w:r>
          </w:p>
        </w:tc>
        <w:tc>
          <w:tcPr>
            <w:tcW w:w="6200" w:type="dxa"/>
          </w:tcPr>
          <w:p w14:paraId="098FFB44" w14:textId="77777777" w:rsidR="00772943" w:rsidRPr="00263255" w:rsidRDefault="00772943" w:rsidP="001C2707">
            <w:pPr>
              <w:rPr>
                <w:sz w:val="20"/>
                <w:szCs w:val="20"/>
              </w:rPr>
            </w:pPr>
          </w:p>
        </w:tc>
      </w:tr>
      <w:tr w:rsidR="0007297C" w14:paraId="7BA7AB84" w14:textId="77777777" w:rsidTr="001C2707">
        <w:tc>
          <w:tcPr>
            <w:tcW w:w="1884" w:type="dxa"/>
          </w:tcPr>
          <w:p w14:paraId="7C90A36A" w14:textId="78D9DE43" w:rsidR="0007297C" w:rsidRDefault="0007297C" w:rsidP="001C2707">
            <w:pPr>
              <w:rPr>
                <w:sz w:val="20"/>
                <w:szCs w:val="20"/>
                <w:lang w:eastAsia="zh-CN"/>
              </w:rPr>
            </w:pPr>
            <w:r>
              <w:rPr>
                <w:rFonts w:hint="eastAsia"/>
                <w:sz w:val="20"/>
                <w:szCs w:val="20"/>
                <w:lang w:eastAsia="zh-CN"/>
              </w:rPr>
              <w:t>N</w:t>
            </w:r>
            <w:r>
              <w:rPr>
                <w:sz w:val="20"/>
                <w:szCs w:val="20"/>
                <w:lang w:eastAsia="zh-CN"/>
              </w:rPr>
              <w:t>EC</w:t>
            </w:r>
          </w:p>
        </w:tc>
        <w:tc>
          <w:tcPr>
            <w:tcW w:w="1442" w:type="dxa"/>
          </w:tcPr>
          <w:p w14:paraId="53DA191C" w14:textId="4E6AF683" w:rsidR="0007297C" w:rsidRDefault="0007297C" w:rsidP="001C2707">
            <w:pPr>
              <w:rPr>
                <w:sz w:val="20"/>
                <w:szCs w:val="20"/>
                <w:lang w:eastAsia="zh-CN"/>
              </w:rPr>
            </w:pPr>
            <w:r>
              <w:rPr>
                <w:sz w:val="20"/>
                <w:szCs w:val="20"/>
                <w:lang w:eastAsia="zh-CN"/>
              </w:rPr>
              <w:t xml:space="preserve">Yes </w:t>
            </w:r>
          </w:p>
        </w:tc>
        <w:tc>
          <w:tcPr>
            <w:tcW w:w="6200" w:type="dxa"/>
          </w:tcPr>
          <w:p w14:paraId="71022DE5" w14:textId="77777777" w:rsidR="0007297C" w:rsidRPr="00263255" w:rsidRDefault="0007297C" w:rsidP="001C2707">
            <w:pPr>
              <w:rPr>
                <w:sz w:val="20"/>
                <w:szCs w:val="20"/>
              </w:rPr>
            </w:pPr>
          </w:p>
        </w:tc>
      </w:tr>
      <w:tr w:rsidR="00ED240B" w14:paraId="24ED0BEF" w14:textId="77777777" w:rsidTr="001C2707">
        <w:tc>
          <w:tcPr>
            <w:tcW w:w="1884" w:type="dxa"/>
          </w:tcPr>
          <w:p w14:paraId="6B32E1E8" w14:textId="0CF95AA8" w:rsidR="00ED240B" w:rsidRDefault="00ED240B" w:rsidP="001C2707">
            <w:pPr>
              <w:rPr>
                <w:sz w:val="20"/>
                <w:szCs w:val="20"/>
                <w:lang w:eastAsia="zh-CN"/>
              </w:rPr>
            </w:pPr>
            <w:r>
              <w:rPr>
                <w:sz w:val="20"/>
                <w:szCs w:val="20"/>
                <w:lang w:eastAsia="zh-CN"/>
              </w:rPr>
              <w:t>Xiaomi</w:t>
            </w:r>
          </w:p>
        </w:tc>
        <w:tc>
          <w:tcPr>
            <w:tcW w:w="1442" w:type="dxa"/>
          </w:tcPr>
          <w:p w14:paraId="1A1162C4" w14:textId="5D668A42" w:rsidR="00ED240B" w:rsidRDefault="00ED240B" w:rsidP="001C2707">
            <w:pPr>
              <w:rPr>
                <w:sz w:val="20"/>
                <w:szCs w:val="20"/>
                <w:lang w:eastAsia="zh-CN"/>
              </w:rPr>
            </w:pPr>
            <w:r>
              <w:rPr>
                <w:rFonts w:hint="eastAsia"/>
                <w:sz w:val="20"/>
                <w:szCs w:val="20"/>
                <w:lang w:eastAsia="zh-CN"/>
              </w:rPr>
              <w:t>Y</w:t>
            </w:r>
            <w:r>
              <w:rPr>
                <w:sz w:val="20"/>
                <w:szCs w:val="20"/>
                <w:lang w:eastAsia="zh-CN"/>
              </w:rPr>
              <w:t>es</w:t>
            </w:r>
          </w:p>
        </w:tc>
        <w:tc>
          <w:tcPr>
            <w:tcW w:w="6200" w:type="dxa"/>
          </w:tcPr>
          <w:p w14:paraId="2806B8D2" w14:textId="77777777" w:rsidR="00ED240B" w:rsidRPr="00263255" w:rsidRDefault="00ED240B" w:rsidP="001C2707">
            <w:pPr>
              <w:rPr>
                <w:sz w:val="20"/>
                <w:szCs w:val="20"/>
              </w:rPr>
            </w:pPr>
          </w:p>
        </w:tc>
      </w:tr>
      <w:tr w:rsidR="000F3993" w14:paraId="00B9D3CB" w14:textId="77777777" w:rsidTr="001C2707">
        <w:tc>
          <w:tcPr>
            <w:tcW w:w="1884" w:type="dxa"/>
          </w:tcPr>
          <w:p w14:paraId="576FC38C" w14:textId="026AB0AB" w:rsidR="000F3993" w:rsidRDefault="000F3993" w:rsidP="001C2707">
            <w:pPr>
              <w:rPr>
                <w:sz w:val="20"/>
                <w:szCs w:val="20"/>
              </w:rPr>
            </w:pPr>
            <w:r>
              <w:rPr>
                <w:sz w:val="20"/>
                <w:szCs w:val="20"/>
              </w:rPr>
              <w:t>Intel</w:t>
            </w:r>
          </w:p>
        </w:tc>
        <w:tc>
          <w:tcPr>
            <w:tcW w:w="1442" w:type="dxa"/>
          </w:tcPr>
          <w:p w14:paraId="75ADAA1F" w14:textId="1932D26D" w:rsidR="000F3993" w:rsidRDefault="000F3993" w:rsidP="001C2707">
            <w:pPr>
              <w:rPr>
                <w:sz w:val="20"/>
                <w:szCs w:val="20"/>
              </w:rPr>
            </w:pPr>
            <w:r>
              <w:rPr>
                <w:sz w:val="20"/>
                <w:szCs w:val="20"/>
              </w:rPr>
              <w:t>Yes</w:t>
            </w:r>
          </w:p>
        </w:tc>
        <w:tc>
          <w:tcPr>
            <w:tcW w:w="6200" w:type="dxa"/>
          </w:tcPr>
          <w:p w14:paraId="2264666B" w14:textId="77777777" w:rsidR="000F3993" w:rsidRPr="00263255" w:rsidRDefault="000F3993" w:rsidP="001C2707">
            <w:pPr>
              <w:rPr>
                <w:sz w:val="20"/>
                <w:szCs w:val="20"/>
              </w:rPr>
            </w:pPr>
          </w:p>
        </w:tc>
      </w:tr>
      <w:tr w:rsidR="00766D63" w14:paraId="46A2C6A5" w14:textId="77777777" w:rsidTr="001C2707">
        <w:tc>
          <w:tcPr>
            <w:tcW w:w="1884" w:type="dxa"/>
          </w:tcPr>
          <w:p w14:paraId="3C80A635" w14:textId="46B1EE05" w:rsidR="00766D63" w:rsidRDefault="00766D63" w:rsidP="001C2707">
            <w:pPr>
              <w:rPr>
                <w:sz w:val="20"/>
                <w:szCs w:val="20"/>
              </w:rPr>
            </w:pPr>
            <w:r>
              <w:rPr>
                <w:sz w:val="20"/>
                <w:szCs w:val="20"/>
              </w:rPr>
              <w:t>Sequans</w:t>
            </w:r>
          </w:p>
        </w:tc>
        <w:tc>
          <w:tcPr>
            <w:tcW w:w="1442" w:type="dxa"/>
          </w:tcPr>
          <w:p w14:paraId="2E75241C" w14:textId="1E051D82" w:rsidR="00766D63" w:rsidRDefault="00766D63" w:rsidP="001C2707">
            <w:pPr>
              <w:rPr>
                <w:sz w:val="20"/>
                <w:szCs w:val="20"/>
              </w:rPr>
            </w:pPr>
            <w:r>
              <w:rPr>
                <w:sz w:val="20"/>
                <w:szCs w:val="20"/>
              </w:rPr>
              <w:t>Yes</w:t>
            </w:r>
          </w:p>
        </w:tc>
        <w:tc>
          <w:tcPr>
            <w:tcW w:w="6200" w:type="dxa"/>
          </w:tcPr>
          <w:p w14:paraId="5EF70C61" w14:textId="77777777" w:rsidR="00766D63" w:rsidRPr="00263255" w:rsidRDefault="00766D63" w:rsidP="001C2707">
            <w:pPr>
              <w:rPr>
                <w:sz w:val="20"/>
                <w:szCs w:val="20"/>
              </w:rPr>
            </w:pPr>
          </w:p>
        </w:tc>
      </w:tr>
    </w:tbl>
    <w:p w14:paraId="069E9CCC" w14:textId="77777777" w:rsidR="00FB0B72" w:rsidRDefault="00FB0B72" w:rsidP="00AF6745">
      <w:pPr>
        <w:spacing w:before="156"/>
        <w:rPr>
          <w:b/>
          <w:bCs/>
          <w:szCs w:val="21"/>
        </w:rPr>
      </w:pPr>
    </w:p>
    <w:p w14:paraId="72067032" w14:textId="6BB47FFA"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TableGrid"/>
        <w:tblW w:w="0" w:type="auto"/>
        <w:tblInd w:w="250" w:type="dxa"/>
        <w:tblLook w:val="04A0" w:firstRow="1" w:lastRow="0" w:firstColumn="1" w:lastColumn="0" w:noHBand="0" w:noVBand="1"/>
      </w:tblPr>
      <w:tblGrid>
        <w:gridCol w:w="1647"/>
        <w:gridCol w:w="1740"/>
        <w:gridCol w:w="6134"/>
      </w:tblGrid>
      <w:tr w:rsidR="00AF6745" w14:paraId="0583E004" w14:textId="77777777" w:rsidTr="00BB5F92">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BB5F92">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Pls note that C-DRX operation is part of RRC_CONNECTED and RedCap UEs can benefit from relaxations here.</w:t>
            </w:r>
          </w:p>
        </w:tc>
      </w:tr>
      <w:tr w:rsidR="00BE3B94" w14:paraId="29DBEE42" w14:textId="77777777" w:rsidTr="00BB5F92">
        <w:tc>
          <w:tcPr>
            <w:tcW w:w="1647" w:type="dxa"/>
          </w:tcPr>
          <w:p w14:paraId="7D52CC97" w14:textId="6C074F61" w:rsidR="00BE3B94" w:rsidRPr="00FA74EB" w:rsidRDefault="00BE3B94" w:rsidP="00BE3B94">
            <w:pPr>
              <w:rPr>
                <w:sz w:val="20"/>
                <w:szCs w:val="20"/>
              </w:rPr>
            </w:pPr>
            <w:r w:rsidRPr="00BE3B94">
              <w:rPr>
                <w:sz w:val="20"/>
                <w:szCs w:val="20"/>
              </w:rPr>
              <w:lastRenderedPageBreak/>
              <w:t>Huawei, HiSilicon</w:t>
            </w:r>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BB5F92">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donot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So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high level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that,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with other features</w:t>
            </w:r>
            <w:r w:rsidR="00500478">
              <w:rPr>
                <w:sz w:val="20"/>
                <w:szCs w:val="20"/>
              </w:rPr>
              <w:t>.</w:t>
            </w:r>
            <w:r w:rsidRPr="00435542">
              <w:rPr>
                <w:sz w:val="20"/>
                <w:szCs w:val="20"/>
              </w:rPr>
              <w:t xml:space="preserve"> This discussion could happen in RAN plenary when drafting WID. So we suggest not to waste time to discuss this kind of proposal.</w:t>
            </w:r>
          </w:p>
        </w:tc>
      </w:tr>
      <w:tr w:rsidR="00637EBD" w14:paraId="5F4EF606" w14:textId="77777777" w:rsidTr="00BB5F92">
        <w:tc>
          <w:tcPr>
            <w:tcW w:w="1647" w:type="dxa"/>
          </w:tcPr>
          <w:p w14:paraId="503613E1" w14:textId="2469E958" w:rsidR="00637EBD" w:rsidRDefault="00637EBD" w:rsidP="00BE3B94">
            <w:pPr>
              <w:rPr>
                <w:sz w:val="20"/>
                <w:szCs w:val="20"/>
              </w:rPr>
            </w:pPr>
            <w:r>
              <w:rPr>
                <w:sz w:val="20"/>
                <w:szCs w:val="20"/>
              </w:rPr>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BB5F92">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BB5F92">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 xml:space="preserve">Among the three use cases for RedCap,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w:t>
            </w:r>
            <w:r w:rsidRPr="0081693D">
              <w:rPr>
                <w:sz w:val="20"/>
                <w:szCs w:val="20"/>
              </w:rPr>
              <w:lastRenderedPageBreak/>
              <w:t>saving.</w:t>
            </w:r>
          </w:p>
        </w:tc>
      </w:tr>
      <w:tr w:rsidR="00006CD9" w14:paraId="3E2D110F" w14:textId="77777777" w:rsidTr="00BB5F92">
        <w:tc>
          <w:tcPr>
            <w:tcW w:w="1647" w:type="dxa"/>
          </w:tcPr>
          <w:p w14:paraId="769B3BAD" w14:textId="580C86DA" w:rsidR="00006CD9" w:rsidRDefault="00006CD9" w:rsidP="00006CD9">
            <w:pPr>
              <w:rPr>
                <w:sz w:val="20"/>
                <w:szCs w:val="20"/>
              </w:rPr>
            </w:pPr>
            <w:r>
              <w:rPr>
                <w:rFonts w:hint="eastAsia"/>
                <w:sz w:val="20"/>
                <w:szCs w:val="20"/>
                <w:lang w:eastAsia="zh-CN"/>
              </w:rPr>
              <w:lastRenderedPageBreak/>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RRM relaxation in RRC_CONNECTED has benefits for power saving of RedCap UEs. Seems it may be quite difficult to get consensus on the priority at this stage, then it might be possible to be left to RANP or WI phase.</w:t>
            </w:r>
          </w:p>
        </w:tc>
      </w:tr>
      <w:tr w:rsidR="00395B24" w14:paraId="06B1A6BC" w14:textId="77777777" w:rsidTr="00BB5F92">
        <w:tc>
          <w:tcPr>
            <w:tcW w:w="1647" w:type="dxa"/>
          </w:tcPr>
          <w:p w14:paraId="676E2589" w14:textId="3CCCE172" w:rsidR="00395B24" w:rsidRDefault="00395B24" w:rsidP="00395B24">
            <w:pPr>
              <w:rPr>
                <w:sz w:val="20"/>
                <w:szCs w:val="20"/>
              </w:rPr>
            </w:pPr>
            <w:r>
              <w:rPr>
                <w:rFonts w:eastAsia="Malgun Gothic" w:hint="eastAsia"/>
                <w:sz w:val="20"/>
                <w:szCs w:val="20"/>
                <w:lang w:eastAsia="ko-KR"/>
              </w:rPr>
              <w:t>LG</w:t>
            </w:r>
          </w:p>
        </w:tc>
        <w:tc>
          <w:tcPr>
            <w:tcW w:w="1740" w:type="dxa"/>
          </w:tcPr>
          <w:p w14:paraId="07A2EBB7" w14:textId="1AF19A4F" w:rsidR="00395B24" w:rsidRDefault="00395B24" w:rsidP="00395B24">
            <w:pPr>
              <w:rPr>
                <w:sz w:val="20"/>
                <w:szCs w:val="20"/>
              </w:rPr>
            </w:pPr>
            <w:r>
              <w:rPr>
                <w:rFonts w:eastAsia="Malgun Gothic" w:hint="eastAsia"/>
                <w:sz w:val="20"/>
                <w:szCs w:val="20"/>
                <w:lang w:eastAsia="ko-KR"/>
              </w:rPr>
              <w:t>Yes</w:t>
            </w:r>
          </w:p>
        </w:tc>
        <w:tc>
          <w:tcPr>
            <w:tcW w:w="6134" w:type="dxa"/>
          </w:tcPr>
          <w:p w14:paraId="10397106" w14:textId="77777777" w:rsidR="00395B24" w:rsidRDefault="00395B24" w:rsidP="00395B24">
            <w:pPr>
              <w:rPr>
                <w:sz w:val="20"/>
                <w:szCs w:val="20"/>
              </w:rPr>
            </w:pPr>
          </w:p>
        </w:tc>
      </w:tr>
      <w:tr w:rsidR="007F3983" w14:paraId="3C6AB395" w14:textId="77777777" w:rsidTr="00BB5F92">
        <w:tc>
          <w:tcPr>
            <w:tcW w:w="1647" w:type="dxa"/>
          </w:tcPr>
          <w:p w14:paraId="23D59268" w14:textId="64782B27"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535E6AA2" w14:textId="66510BEA" w:rsidR="007F3983" w:rsidRDefault="007F3983" w:rsidP="00395B24">
            <w:pPr>
              <w:rPr>
                <w:rFonts w:eastAsia="Malgun Gothic"/>
                <w:sz w:val="20"/>
                <w:szCs w:val="20"/>
                <w:lang w:eastAsia="ko-KR"/>
              </w:rPr>
            </w:pPr>
            <w:r>
              <w:rPr>
                <w:rFonts w:eastAsia="Malgun Gothic"/>
                <w:sz w:val="20"/>
                <w:szCs w:val="20"/>
                <w:lang w:eastAsia="ko-KR"/>
              </w:rPr>
              <w:t>Yes</w:t>
            </w:r>
          </w:p>
        </w:tc>
        <w:tc>
          <w:tcPr>
            <w:tcW w:w="6134" w:type="dxa"/>
          </w:tcPr>
          <w:p w14:paraId="682DB44C" w14:textId="77777777" w:rsidR="007F3983" w:rsidRDefault="007F3983" w:rsidP="008633C4">
            <w:pPr>
              <w:ind w:firstLine="420"/>
              <w:rPr>
                <w:sz w:val="20"/>
                <w:szCs w:val="20"/>
              </w:rPr>
            </w:pPr>
          </w:p>
        </w:tc>
      </w:tr>
      <w:tr w:rsidR="008633C4" w14:paraId="1AD64EF0" w14:textId="77777777" w:rsidTr="00BB5F92">
        <w:tc>
          <w:tcPr>
            <w:tcW w:w="1647" w:type="dxa"/>
          </w:tcPr>
          <w:p w14:paraId="499C1082" w14:textId="3EEA9DB4" w:rsidR="008633C4" w:rsidRDefault="008633C4" w:rsidP="008633C4">
            <w:pPr>
              <w:rPr>
                <w:rFonts w:eastAsia="Malgun Gothic"/>
                <w:sz w:val="20"/>
                <w:szCs w:val="20"/>
                <w:lang w:eastAsia="ko-KR"/>
              </w:rPr>
            </w:pPr>
            <w:r>
              <w:rPr>
                <w:sz w:val="20"/>
                <w:szCs w:val="20"/>
              </w:rPr>
              <w:t>Ericsson</w:t>
            </w:r>
          </w:p>
        </w:tc>
        <w:tc>
          <w:tcPr>
            <w:tcW w:w="1740" w:type="dxa"/>
          </w:tcPr>
          <w:p w14:paraId="03323508" w14:textId="49B0DB55" w:rsidR="008633C4" w:rsidRDefault="008633C4" w:rsidP="008633C4">
            <w:pPr>
              <w:rPr>
                <w:rFonts w:eastAsia="Malgun Gothic"/>
                <w:sz w:val="20"/>
                <w:szCs w:val="20"/>
                <w:lang w:eastAsia="ko-KR"/>
              </w:rPr>
            </w:pPr>
            <w:r>
              <w:rPr>
                <w:sz w:val="20"/>
                <w:szCs w:val="20"/>
              </w:rPr>
              <w:t>Yes</w:t>
            </w:r>
          </w:p>
        </w:tc>
        <w:tc>
          <w:tcPr>
            <w:tcW w:w="6134" w:type="dxa"/>
          </w:tcPr>
          <w:p w14:paraId="20DB16A9" w14:textId="77777777" w:rsidR="008633C4" w:rsidRDefault="008633C4" w:rsidP="008633C4">
            <w:pPr>
              <w:rPr>
                <w:sz w:val="20"/>
                <w:szCs w:val="20"/>
              </w:rPr>
            </w:pPr>
            <w:r>
              <w:rPr>
                <w:sz w:val="20"/>
                <w:szCs w:val="20"/>
              </w:rPr>
              <w:t>If something is agreed to be done for RRC_CONNECTED, the gains achieved over the mechanisms specified in Rel-16 Power saving should be clearly demonstrated.</w:t>
            </w:r>
          </w:p>
          <w:p w14:paraId="3829134D" w14:textId="10010F83" w:rsidR="008633C4" w:rsidRDefault="008633C4" w:rsidP="008633C4">
            <w:pPr>
              <w:ind w:firstLine="420"/>
              <w:rPr>
                <w:sz w:val="20"/>
                <w:szCs w:val="20"/>
              </w:rPr>
            </w:pPr>
            <w:r>
              <w:rPr>
                <w:sz w:val="20"/>
                <w:szCs w:val="20"/>
              </w:rPr>
              <w:t xml:space="preserve">Note also possible enhancements in Rel-17 PowSav. </w:t>
            </w:r>
          </w:p>
        </w:tc>
      </w:tr>
      <w:tr w:rsidR="00BB5F92" w14:paraId="01F04F8E" w14:textId="77777777" w:rsidTr="00BB5F92">
        <w:tc>
          <w:tcPr>
            <w:tcW w:w="1647" w:type="dxa"/>
          </w:tcPr>
          <w:p w14:paraId="65DDBC50" w14:textId="725DB4B7" w:rsidR="00BB5F92" w:rsidRDefault="00BB5F92" w:rsidP="0007297C">
            <w:pPr>
              <w:rPr>
                <w:rFonts w:eastAsia="Malgun Gothic"/>
                <w:sz w:val="20"/>
                <w:szCs w:val="20"/>
                <w:lang w:eastAsia="ko-KR"/>
              </w:rPr>
            </w:pPr>
            <w:r>
              <w:rPr>
                <w:sz w:val="20"/>
                <w:szCs w:val="20"/>
              </w:rPr>
              <w:t>Nokia</w:t>
            </w:r>
          </w:p>
        </w:tc>
        <w:tc>
          <w:tcPr>
            <w:tcW w:w="1740" w:type="dxa"/>
          </w:tcPr>
          <w:p w14:paraId="068E399C" w14:textId="0299B4DD" w:rsidR="00BB5F92" w:rsidRDefault="00BB5F92" w:rsidP="0007297C">
            <w:pPr>
              <w:rPr>
                <w:rFonts w:eastAsia="Malgun Gothic"/>
                <w:sz w:val="20"/>
                <w:szCs w:val="20"/>
                <w:lang w:eastAsia="ko-KR"/>
              </w:rPr>
            </w:pPr>
            <w:r>
              <w:rPr>
                <w:sz w:val="20"/>
                <w:szCs w:val="20"/>
              </w:rPr>
              <w:t>No</w:t>
            </w:r>
          </w:p>
        </w:tc>
        <w:tc>
          <w:tcPr>
            <w:tcW w:w="6134" w:type="dxa"/>
          </w:tcPr>
          <w:p w14:paraId="7DE2D41D" w14:textId="4F8CC192" w:rsidR="00BB5F92" w:rsidRDefault="00BB5F92" w:rsidP="00BB5F92">
            <w:pPr>
              <w:rPr>
                <w:sz w:val="20"/>
                <w:szCs w:val="20"/>
              </w:rPr>
            </w:pPr>
            <w:r>
              <w:rPr>
                <w:sz w:val="20"/>
                <w:szCs w:val="20"/>
              </w:rPr>
              <w:t>RRM relaxations for IDLE/INACTIVE were introduced in Rel-16 and RedCap UE should be able to implement these. However CONNECTED mode relaxations were not introduced in Rel-16 and therefore these should be considered in Rel-17 for new use cases. In addition, we think that RAN should do prioritization, if any, instead of RAN2</w:t>
            </w:r>
            <w:r w:rsidR="00465544">
              <w:rPr>
                <w:sz w:val="20"/>
                <w:szCs w:val="20"/>
              </w:rPr>
              <w:t>.</w:t>
            </w:r>
          </w:p>
        </w:tc>
      </w:tr>
      <w:tr w:rsidR="003056FE" w14:paraId="4CA4BC0C" w14:textId="77777777" w:rsidTr="00BB5F92">
        <w:tc>
          <w:tcPr>
            <w:tcW w:w="1647" w:type="dxa"/>
          </w:tcPr>
          <w:p w14:paraId="48FF81C1" w14:textId="6A089CEC" w:rsidR="003056FE" w:rsidRDefault="003056FE" w:rsidP="003056FE">
            <w:pPr>
              <w:rPr>
                <w:sz w:val="20"/>
                <w:szCs w:val="20"/>
              </w:rPr>
            </w:pPr>
            <w:r>
              <w:rPr>
                <w:sz w:val="20"/>
                <w:szCs w:val="20"/>
              </w:rPr>
              <w:t>MediaTek</w:t>
            </w:r>
          </w:p>
        </w:tc>
        <w:tc>
          <w:tcPr>
            <w:tcW w:w="1740" w:type="dxa"/>
          </w:tcPr>
          <w:p w14:paraId="0D21A49B" w14:textId="6778EB4A" w:rsidR="003056FE" w:rsidRDefault="003056FE" w:rsidP="003056FE">
            <w:pPr>
              <w:rPr>
                <w:sz w:val="20"/>
                <w:szCs w:val="20"/>
              </w:rPr>
            </w:pPr>
            <w:r>
              <w:rPr>
                <w:sz w:val="20"/>
                <w:szCs w:val="20"/>
              </w:rPr>
              <w:t>OK to go with the majority</w:t>
            </w:r>
          </w:p>
        </w:tc>
        <w:tc>
          <w:tcPr>
            <w:tcW w:w="6134" w:type="dxa"/>
          </w:tcPr>
          <w:p w14:paraId="5EB47977" w14:textId="24E762C1" w:rsidR="003056FE" w:rsidRDefault="003056FE" w:rsidP="003056FE">
            <w:pPr>
              <w:rPr>
                <w:sz w:val="20"/>
                <w:szCs w:val="20"/>
              </w:rPr>
            </w:pPr>
            <w:r w:rsidRPr="00C278C6">
              <w:rPr>
                <w:sz w:val="20"/>
                <w:szCs w:val="20"/>
              </w:rPr>
              <w:t>For ‘truly stationary’ UEs, there is an opportunity to reduce connected mode power consumption when the UE is in connected DRX.</w:t>
            </w:r>
          </w:p>
        </w:tc>
      </w:tr>
      <w:tr w:rsidR="007D47D8" w14:paraId="1857A978" w14:textId="77777777" w:rsidTr="00BB5F92">
        <w:tc>
          <w:tcPr>
            <w:tcW w:w="1647" w:type="dxa"/>
          </w:tcPr>
          <w:p w14:paraId="36ACFE09" w14:textId="548629E4" w:rsidR="007D47D8" w:rsidRDefault="007D47D8" w:rsidP="007D47D8">
            <w:pPr>
              <w:rPr>
                <w:sz w:val="20"/>
                <w:szCs w:val="20"/>
              </w:rPr>
            </w:pPr>
            <w:r>
              <w:rPr>
                <w:sz w:val="20"/>
                <w:szCs w:val="20"/>
              </w:rPr>
              <w:t>Futurewei</w:t>
            </w:r>
          </w:p>
        </w:tc>
        <w:tc>
          <w:tcPr>
            <w:tcW w:w="1740" w:type="dxa"/>
          </w:tcPr>
          <w:p w14:paraId="259A76A3" w14:textId="3A01FA01" w:rsidR="007D47D8" w:rsidRDefault="007D47D8" w:rsidP="007D47D8">
            <w:pPr>
              <w:rPr>
                <w:sz w:val="20"/>
                <w:szCs w:val="20"/>
              </w:rPr>
            </w:pPr>
            <w:r>
              <w:rPr>
                <w:sz w:val="20"/>
                <w:szCs w:val="20"/>
              </w:rPr>
              <w:t>Yes</w:t>
            </w:r>
          </w:p>
        </w:tc>
        <w:tc>
          <w:tcPr>
            <w:tcW w:w="6134" w:type="dxa"/>
          </w:tcPr>
          <w:p w14:paraId="31C61D1D" w14:textId="77777777" w:rsidR="007D47D8" w:rsidRPr="00C278C6" w:rsidRDefault="007D47D8" w:rsidP="007D47D8">
            <w:pPr>
              <w:rPr>
                <w:sz w:val="20"/>
                <w:szCs w:val="20"/>
              </w:rPr>
            </w:pPr>
          </w:p>
        </w:tc>
      </w:tr>
      <w:tr w:rsidR="00BB5ED3" w14:paraId="79829803" w14:textId="77777777" w:rsidTr="00BB5F92">
        <w:tc>
          <w:tcPr>
            <w:tcW w:w="1647" w:type="dxa"/>
          </w:tcPr>
          <w:p w14:paraId="7A15A623" w14:textId="5669B910" w:rsidR="00BB5ED3" w:rsidRDefault="00BB5ED3" w:rsidP="007D47D8">
            <w:pPr>
              <w:rPr>
                <w:sz w:val="20"/>
                <w:szCs w:val="20"/>
              </w:rPr>
            </w:pPr>
            <w:r>
              <w:rPr>
                <w:sz w:val="20"/>
                <w:szCs w:val="20"/>
              </w:rPr>
              <w:t>Qualcomm</w:t>
            </w:r>
          </w:p>
        </w:tc>
        <w:tc>
          <w:tcPr>
            <w:tcW w:w="1740" w:type="dxa"/>
          </w:tcPr>
          <w:p w14:paraId="2B93789D" w14:textId="5F133896" w:rsidR="00BB5ED3" w:rsidRDefault="00AC1210" w:rsidP="007D47D8">
            <w:pPr>
              <w:rPr>
                <w:sz w:val="20"/>
                <w:szCs w:val="20"/>
              </w:rPr>
            </w:pPr>
            <w:r>
              <w:rPr>
                <w:sz w:val="20"/>
                <w:szCs w:val="20"/>
              </w:rPr>
              <w:t>See comment</w:t>
            </w:r>
          </w:p>
        </w:tc>
        <w:tc>
          <w:tcPr>
            <w:tcW w:w="6134" w:type="dxa"/>
          </w:tcPr>
          <w:p w14:paraId="5386E817" w14:textId="12F4CDC8" w:rsidR="00BB5ED3" w:rsidRPr="00C278C6" w:rsidRDefault="00AC1210" w:rsidP="007D47D8">
            <w:pPr>
              <w:rPr>
                <w:sz w:val="20"/>
                <w:szCs w:val="20"/>
              </w:rPr>
            </w:pPr>
            <w:r>
              <w:rPr>
                <w:sz w:val="20"/>
                <w:szCs w:val="20"/>
              </w:rPr>
              <w:t>We can agree in princ</w:t>
            </w:r>
            <w:r w:rsidR="00420392">
              <w:rPr>
                <w:sz w:val="20"/>
                <w:szCs w:val="20"/>
              </w:rPr>
              <w:t xml:space="preserve">iple but do not think we need to make a conclusion </w:t>
            </w:r>
            <w:r w:rsidR="00A7324A">
              <w:rPr>
                <w:sz w:val="20"/>
                <w:szCs w:val="20"/>
              </w:rPr>
              <w:t xml:space="preserve">in this meeting. </w:t>
            </w:r>
            <w:r w:rsidR="00420392">
              <w:rPr>
                <w:sz w:val="20"/>
                <w:szCs w:val="20"/>
              </w:rPr>
              <w:t xml:space="preserve"> </w:t>
            </w:r>
          </w:p>
        </w:tc>
      </w:tr>
      <w:tr w:rsidR="0007297C" w14:paraId="6BA52A7A" w14:textId="77777777" w:rsidTr="00BB5F92">
        <w:tc>
          <w:tcPr>
            <w:tcW w:w="1647" w:type="dxa"/>
          </w:tcPr>
          <w:p w14:paraId="37FABE82" w14:textId="7CB36244"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296B65DB" w14:textId="1927A4BD" w:rsidR="0007297C" w:rsidRDefault="0007297C" w:rsidP="007D47D8">
            <w:pPr>
              <w:rPr>
                <w:sz w:val="20"/>
                <w:szCs w:val="20"/>
                <w:lang w:eastAsia="zh-CN"/>
              </w:rPr>
            </w:pPr>
            <w:r>
              <w:rPr>
                <w:sz w:val="20"/>
                <w:szCs w:val="20"/>
                <w:lang w:eastAsia="zh-CN"/>
              </w:rPr>
              <w:t xml:space="preserve">Yes </w:t>
            </w:r>
          </w:p>
        </w:tc>
        <w:tc>
          <w:tcPr>
            <w:tcW w:w="6134" w:type="dxa"/>
          </w:tcPr>
          <w:p w14:paraId="182F5A3A" w14:textId="77777777" w:rsidR="0007297C" w:rsidRDefault="0007297C" w:rsidP="007D47D8">
            <w:pPr>
              <w:rPr>
                <w:sz w:val="20"/>
                <w:szCs w:val="20"/>
              </w:rPr>
            </w:pPr>
          </w:p>
        </w:tc>
      </w:tr>
      <w:tr w:rsidR="00ED240B" w14:paraId="4082E396" w14:textId="77777777" w:rsidTr="00BB5F92">
        <w:tc>
          <w:tcPr>
            <w:tcW w:w="1647" w:type="dxa"/>
          </w:tcPr>
          <w:p w14:paraId="70EC102F" w14:textId="3D15F024" w:rsidR="00ED240B" w:rsidRDefault="00ED240B" w:rsidP="007D47D8">
            <w:pPr>
              <w:rPr>
                <w:sz w:val="20"/>
                <w:szCs w:val="20"/>
                <w:lang w:eastAsia="zh-CN"/>
              </w:rPr>
            </w:pPr>
            <w:r>
              <w:rPr>
                <w:sz w:val="20"/>
                <w:szCs w:val="20"/>
                <w:lang w:eastAsia="zh-CN"/>
              </w:rPr>
              <w:t>Xiaomi</w:t>
            </w:r>
          </w:p>
        </w:tc>
        <w:tc>
          <w:tcPr>
            <w:tcW w:w="1740" w:type="dxa"/>
          </w:tcPr>
          <w:p w14:paraId="2B35C89F" w14:textId="5877842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495E44D1" w14:textId="77777777" w:rsidR="00ED240B" w:rsidRDefault="00ED240B" w:rsidP="007D47D8">
            <w:pPr>
              <w:rPr>
                <w:sz w:val="20"/>
                <w:szCs w:val="20"/>
              </w:rPr>
            </w:pPr>
          </w:p>
        </w:tc>
      </w:tr>
      <w:tr w:rsidR="000F3993" w14:paraId="58B6FABE" w14:textId="77777777" w:rsidTr="00BB5F92">
        <w:tc>
          <w:tcPr>
            <w:tcW w:w="1647" w:type="dxa"/>
          </w:tcPr>
          <w:p w14:paraId="4166A818" w14:textId="19276742" w:rsidR="000F3993" w:rsidRDefault="000F3993" w:rsidP="007D47D8">
            <w:pPr>
              <w:rPr>
                <w:sz w:val="20"/>
                <w:szCs w:val="20"/>
              </w:rPr>
            </w:pPr>
            <w:r>
              <w:rPr>
                <w:sz w:val="20"/>
                <w:szCs w:val="20"/>
              </w:rPr>
              <w:t>Intel</w:t>
            </w:r>
          </w:p>
        </w:tc>
        <w:tc>
          <w:tcPr>
            <w:tcW w:w="1740" w:type="dxa"/>
          </w:tcPr>
          <w:p w14:paraId="1A4B776A" w14:textId="00B73FC7" w:rsidR="000F3993" w:rsidRDefault="000F3993" w:rsidP="007D47D8">
            <w:pPr>
              <w:rPr>
                <w:sz w:val="20"/>
                <w:szCs w:val="20"/>
              </w:rPr>
            </w:pPr>
            <w:r>
              <w:rPr>
                <w:sz w:val="20"/>
                <w:szCs w:val="20"/>
              </w:rPr>
              <w:t>No</w:t>
            </w:r>
          </w:p>
        </w:tc>
        <w:tc>
          <w:tcPr>
            <w:tcW w:w="6134" w:type="dxa"/>
          </w:tcPr>
          <w:p w14:paraId="5C30D70D" w14:textId="545BC244" w:rsidR="000F3993" w:rsidRDefault="000F3993" w:rsidP="007D47D8">
            <w:pPr>
              <w:rPr>
                <w:sz w:val="20"/>
                <w:szCs w:val="20"/>
              </w:rPr>
            </w:pPr>
            <w:r>
              <w:rPr>
                <w:sz w:val="20"/>
                <w:szCs w:val="20"/>
              </w:rPr>
              <w:t xml:space="preserve">It should be discussed in RANP when </w:t>
            </w:r>
            <w:r w:rsidRPr="000F3993">
              <w:rPr>
                <w:sz w:val="20"/>
                <w:szCs w:val="20"/>
              </w:rPr>
              <w:t xml:space="preserve">we </w:t>
            </w:r>
            <w:r>
              <w:rPr>
                <w:sz w:val="20"/>
                <w:szCs w:val="20"/>
              </w:rPr>
              <w:t>know the detailed scope of the WI and corresponding</w:t>
            </w:r>
            <w:r w:rsidRPr="000F3993">
              <w:rPr>
                <w:sz w:val="20"/>
                <w:szCs w:val="20"/>
              </w:rPr>
              <w:t xml:space="preserve"> TU</w:t>
            </w:r>
            <w:r>
              <w:rPr>
                <w:sz w:val="20"/>
                <w:szCs w:val="20"/>
              </w:rPr>
              <w:t>. And then check carefully what should be low priority or be ruled out if the scope cannot fit in the given TUs.</w:t>
            </w:r>
          </w:p>
        </w:tc>
      </w:tr>
      <w:tr w:rsidR="00766D63" w14:paraId="31EBEE44" w14:textId="77777777" w:rsidTr="00BB5F92">
        <w:tc>
          <w:tcPr>
            <w:tcW w:w="1647" w:type="dxa"/>
          </w:tcPr>
          <w:p w14:paraId="613DFF70" w14:textId="2DE6E9B6" w:rsidR="00766D63" w:rsidRDefault="00766D63" w:rsidP="007D47D8">
            <w:pPr>
              <w:rPr>
                <w:sz w:val="20"/>
                <w:szCs w:val="20"/>
              </w:rPr>
            </w:pPr>
            <w:r>
              <w:rPr>
                <w:sz w:val="20"/>
                <w:szCs w:val="20"/>
              </w:rPr>
              <w:t>Sequans</w:t>
            </w:r>
          </w:p>
        </w:tc>
        <w:tc>
          <w:tcPr>
            <w:tcW w:w="1740" w:type="dxa"/>
          </w:tcPr>
          <w:p w14:paraId="227D4CCC" w14:textId="12B65587" w:rsidR="00766D63" w:rsidRDefault="00766D63" w:rsidP="007D47D8">
            <w:pPr>
              <w:rPr>
                <w:sz w:val="20"/>
                <w:szCs w:val="20"/>
              </w:rPr>
            </w:pPr>
            <w:r>
              <w:rPr>
                <w:sz w:val="20"/>
                <w:szCs w:val="20"/>
              </w:rPr>
              <w:t>Yes</w:t>
            </w:r>
          </w:p>
        </w:tc>
        <w:tc>
          <w:tcPr>
            <w:tcW w:w="6134" w:type="dxa"/>
          </w:tcPr>
          <w:p w14:paraId="3BF7F12C" w14:textId="77FBEA44" w:rsidR="00766D63" w:rsidRDefault="00766D63" w:rsidP="007D47D8">
            <w:pPr>
              <w:rPr>
                <w:sz w:val="20"/>
                <w:szCs w:val="20"/>
              </w:rPr>
            </w:pPr>
          </w:p>
        </w:tc>
      </w:tr>
    </w:tbl>
    <w:p w14:paraId="4C43F368" w14:textId="77777777" w:rsidR="00BB5F92" w:rsidRDefault="00BB5F92" w:rsidP="00AF6745">
      <w:pPr>
        <w:spacing w:before="156"/>
        <w:rPr>
          <w:b/>
          <w:bCs/>
          <w:szCs w:val="21"/>
        </w:rPr>
      </w:pPr>
    </w:p>
    <w:p w14:paraId="5F0E42F1" w14:textId="6C63D088"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TableGrid"/>
        <w:tblW w:w="0" w:type="auto"/>
        <w:tblInd w:w="250" w:type="dxa"/>
        <w:tblLook w:val="04A0" w:firstRow="1" w:lastRow="0" w:firstColumn="1" w:lastColumn="0" w:noHBand="0" w:noVBand="1"/>
      </w:tblPr>
      <w:tblGrid>
        <w:gridCol w:w="1647"/>
        <w:gridCol w:w="1740"/>
        <w:gridCol w:w="6134"/>
      </w:tblGrid>
      <w:tr w:rsidR="00AF6745" w14:paraId="5734F790" w14:textId="77777777" w:rsidTr="004B589B">
        <w:tc>
          <w:tcPr>
            <w:tcW w:w="1647" w:type="dxa"/>
            <w:shd w:val="clear" w:color="auto" w:fill="BFBFBF" w:themeFill="background1" w:themeFillShade="BF"/>
            <w:vAlign w:val="center"/>
          </w:tcPr>
          <w:p w14:paraId="412B0146" w14:textId="77777777" w:rsidR="00AF6745" w:rsidRDefault="00AF6745" w:rsidP="00426E58">
            <w:pPr>
              <w:rPr>
                <w:b/>
              </w:rPr>
            </w:pPr>
            <w:r>
              <w:rPr>
                <w:b/>
              </w:rPr>
              <w:lastRenderedPageBreak/>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4B589B">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We would like to bring up another potential property of atleast certain RedCap UEs in that instead of (or in addition to) the 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4B589B">
        <w:tc>
          <w:tcPr>
            <w:tcW w:w="1647" w:type="dxa"/>
          </w:tcPr>
          <w:p w14:paraId="5FBAE74A" w14:textId="3F01FFDD" w:rsidR="00AF6745" w:rsidRPr="00FA74EB" w:rsidRDefault="001A31A9" w:rsidP="00426E58">
            <w:pPr>
              <w:rPr>
                <w:sz w:val="20"/>
                <w:szCs w:val="20"/>
              </w:rPr>
            </w:pPr>
            <w:r w:rsidRPr="00BE3B94">
              <w:rPr>
                <w:sz w:val="20"/>
                <w:szCs w:val="20"/>
              </w:rPr>
              <w:t>Huawei, HiSilicon</w:t>
            </w:r>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gNB makes the decision.</w:t>
            </w:r>
          </w:p>
        </w:tc>
      </w:tr>
      <w:tr w:rsidR="00AF6745" w14:paraId="4CDC6FD1" w14:textId="77777777" w:rsidTr="004B589B">
        <w:tc>
          <w:tcPr>
            <w:tcW w:w="164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4B589B">
        <w:tc>
          <w:tcPr>
            <w:tcW w:w="1647" w:type="dxa"/>
          </w:tcPr>
          <w:p w14:paraId="388A787F" w14:textId="0C5F368C" w:rsidR="00637EBD" w:rsidRDefault="00637EBD" w:rsidP="00426E58">
            <w:pPr>
              <w:rPr>
                <w:sz w:val="20"/>
                <w:szCs w:val="20"/>
              </w:rPr>
            </w:pPr>
            <w:r>
              <w:rPr>
                <w:sz w:val="20"/>
                <w:szCs w:val="20"/>
              </w:rPr>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4B589B">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4B589B">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4B589B">
        <w:tc>
          <w:tcPr>
            <w:tcW w:w="1647" w:type="dxa"/>
          </w:tcPr>
          <w:p w14:paraId="77FB8A8F" w14:textId="7FEF987C" w:rsidR="00006CD9" w:rsidRDefault="00006CD9" w:rsidP="00006CD9">
            <w:pPr>
              <w:rPr>
                <w:sz w:val="20"/>
                <w:szCs w:val="20"/>
              </w:rPr>
            </w:pPr>
            <w:r>
              <w:rPr>
                <w:sz w:val="20"/>
                <w:szCs w:val="20"/>
                <w:lang w:eastAsia="zh-CN"/>
              </w:rPr>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4B589B">
        <w:tc>
          <w:tcPr>
            <w:tcW w:w="1647" w:type="dxa"/>
          </w:tcPr>
          <w:p w14:paraId="6D961B84" w14:textId="61A87960" w:rsidR="00395B24" w:rsidRDefault="00395B24" w:rsidP="00395B24">
            <w:pPr>
              <w:rPr>
                <w:sz w:val="20"/>
                <w:szCs w:val="20"/>
              </w:rPr>
            </w:pPr>
            <w:r>
              <w:rPr>
                <w:rFonts w:eastAsia="Malgun Gothic" w:hint="eastAsia"/>
                <w:sz w:val="20"/>
                <w:szCs w:val="20"/>
                <w:lang w:eastAsia="ko-KR"/>
              </w:rPr>
              <w:t>LG</w:t>
            </w:r>
          </w:p>
        </w:tc>
        <w:tc>
          <w:tcPr>
            <w:tcW w:w="1740" w:type="dxa"/>
          </w:tcPr>
          <w:p w14:paraId="32AA8FD0" w14:textId="17454952" w:rsidR="00395B24" w:rsidRDefault="00395B24" w:rsidP="00395B24">
            <w:pPr>
              <w:rPr>
                <w:sz w:val="20"/>
                <w:szCs w:val="20"/>
              </w:rPr>
            </w:pPr>
            <w:r>
              <w:rPr>
                <w:rFonts w:eastAsia="Malgun Gothic" w:hint="eastAsia"/>
                <w:sz w:val="20"/>
                <w:szCs w:val="20"/>
                <w:lang w:eastAsia="ko-KR"/>
              </w:rPr>
              <w:t>Agree</w:t>
            </w:r>
            <w:r>
              <w:rPr>
                <w:rFonts w:eastAsia="Malgun Gothic"/>
                <w:sz w:val="20"/>
                <w:szCs w:val="20"/>
                <w:lang w:eastAsia="ko-KR"/>
              </w:rPr>
              <w:t xml:space="preserve">, and </w:t>
            </w:r>
            <w:r>
              <w:rPr>
                <w:rFonts w:eastAsia="Malgun Gothic" w:hint="eastAsia"/>
                <w:sz w:val="20"/>
                <w:szCs w:val="20"/>
                <w:lang w:eastAsia="ko-KR"/>
              </w:rPr>
              <w:t>comments</w:t>
            </w:r>
          </w:p>
        </w:tc>
        <w:tc>
          <w:tcPr>
            <w:tcW w:w="6134" w:type="dxa"/>
          </w:tcPr>
          <w:p w14:paraId="545BF7F3" w14:textId="581A826A" w:rsidR="00395B24" w:rsidRDefault="00395B24" w:rsidP="00395B24">
            <w:pPr>
              <w:rPr>
                <w:sz w:val="20"/>
                <w:szCs w:val="20"/>
              </w:rPr>
            </w:pPr>
            <w:r>
              <w:rPr>
                <w:rFonts w:eastAsia="Malgun Gothic" w:hint="eastAsia"/>
                <w:sz w:val="20"/>
                <w:szCs w:val="20"/>
                <w:lang w:eastAsia="ko-KR"/>
              </w:rPr>
              <w:t xml:space="preserve">We would like to clarify what </w:t>
            </w:r>
            <w:r>
              <w:rPr>
                <w:rFonts w:eastAsia="Malgun Gothic"/>
                <w:sz w:val="20"/>
                <w:szCs w:val="20"/>
                <w:lang w:eastAsia="ko-KR"/>
              </w:rPr>
              <w:t xml:space="preserve">“property” in Solution 1 means. Our understanding of the solution is that the UE may indicate its stationary characteristics from birth or temporarily stationary status, but the word “property” seems to close to the former one. So we propose to change the wording slightly, e.g. “UE reports “stationary” </w:t>
            </w:r>
            <w:r w:rsidRPr="00B226EA">
              <w:rPr>
                <w:rFonts w:eastAsia="Malgun Gothic"/>
                <w:color w:val="FF0000"/>
                <w:sz w:val="20"/>
                <w:szCs w:val="20"/>
                <w:lang w:eastAsia="ko-KR"/>
              </w:rPr>
              <w:t xml:space="preserve">status </w:t>
            </w:r>
            <w:r>
              <w:rPr>
                <w:rFonts w:eastAsia="Malgun Gothic"/>
                <w:sz w:val="20"/>
                <w:szCs w:val="20"/>
                <w:lang w:eastAsia="ko-KR"/>
              </w:rPr>
              <w:t>to network in Msg5”.</w:t>
            </w:r>
          </w:p>
        </w:tc>
      </w:tr>
      <w:tr w:rsidR="007F3983" w14:paraId="632E09E4" w14:textId="77777777" w:rsidTr="004B589B">
        <w:tc>
          <w:tcPr>
            <w:tcW w:w="1647" w:type="dxa"/>
          </w:tcPr>
          <w:p w14:paraId="566C00B6" w14:textId="783E622A"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08641F83" w14:textId="64A5E575" w:rsidR="007F3983" w:rsidRDefault="007F3983" w:rsidP="00395B24">
            <w:pPr>
              <w:rPr>
                <w:rFonts w:eastAsia="Malgun Gothic"/>
                <w:sz w:val="20"/>
                <w:szCs w:val="20"/>
                <w:lang w:eastAsia="ko-KR"/>
              </w:rPr>
            </w:pPr>
            <w:r>
              <w:rPr>
                <w:rFonts w:eastAsia="Malgun Gothic"/>
                <w:sz w:val="20"/>
                <w:szCs w:val="20"/>
                <w:lang w:eastAsia="ko-KR"/>
              </w:rPr>
              <w:t>Agree</w:t>
            </w:r>
          </w:p>
        </w:tc>
        <w:tc>
          <w:tcPr>
            <w:tcW w:w="6134" w:type="dxa"/>
          </w:tcPr>
          <w:p w14:paraId="04198C75" w14:textId="77777777" w:rsidR="007F3983" w:rsidRDefault="007F3983" w:rsidP="00395B24">
            <w:pPr>
              <w:rPr>
                <w:rFonts w:eastAsia="Malgun Gothic"/>
                <w:sz w:val="20"/>
                <w:szCs w:val="20"/>
                <w:lang w:eastAsia="ko-KR"/>
              </w:rPr>
            </w:pPr>
          </w:p>
        </w:tc>
      </w:tr>
      <w:tr w:rsidR="008633C4" w14:paraId="2EFB9394" w14:textId="77777777" w:rsidTr="004B589B">
        <w:tc>
          <w:tcPr>
            <w:tcW w:w="1647" w:type="dxa"/>
          </w:tcPr>
          <w:p w14:paraId="01428913" w14:textId="78E84408" w:rsidR="008633C4" w:rsidRDefault="008633C4" w:rsidP="008633C4">
            <w:pPr>
              <w:rPr>
                <w:rFonts w:eastAsia="Malgun Gothic"/>
                <w:sz w:val="20"/>
                <w:szCs w:val="20"/>
                <w:lang w:eastAsia="ko-KR"/>
              </w:rPr>
            </w:pPr>
            <w:r>
              <w:rPr>
                <w:rFonts w:eastAsia="Malgun Gothic"/>
                <w:sz w:val="20"/>
                <w:szCs w:val="20"/>
                <w:lang w:eastAsia="ko-KR"/>
              </w:rPr>
              <w:t>Ericsson</w:t>
            </w:r>
          </w:p>
        </w:tc>
        <w:tc>
          <w:tcPr>
            <w:tcW w:w="1740" w:type="dxa"/>
          </w:tcPr>
          <w:p w14:paraId="7091562C" w14:textId="0186D548" w:rsidR="008633C4" w:rsidRDefault="008633C4" w:rsidP="008633C4">
            <w:pPr>
              <w:rPr>
                <w:rFonts w:eastAsia="Malgun Gothic"/>
                <w:sz w:val="20"/>
                <w:szCs w:val="20"/>
                <w:lang w:eastAsia="ko-KR"/>
              </w:rPr>
            </w:pPr>
            <w:r>
              <w:rPr>
                <w:rFonts w:eastAsia="Malgun Gothic"/>
                <w:sz w:val="20"/>
                <w:szCs w:val="20"/>
                <w:lang w:eastAsia="ko-KR"/>
              </w:rPr>
              <w:t>Agree, but</w:t>
            </w:r>
          </w:p>
        </w:tc>
        <w:tc>
          <w:tcPr>
            <w:tcW w:w="6134" w:type="dxa"/>
          </w:tcPr>
          <w:p w14:paraId="12A3BFA3" w14:textId="2CB0CDB3" w:rsidR="008633C4" w:rsidRDefault="008633C4" w:rsidP="008633C4">
            <w:pPr>
              <w:rPr>
                <w:rFonts w:eastAsia="Malgun Gothic"/>
                <w:sz w:val="20"/>
                <w:szCs w:val="20"/>
                <w:lang w:eastAsia="ko-KR"/>
              </w:rPr>
            </w:pPr>
            <w:r>
              <w:rPr>
                <w:rFonts w:eastAsia="Malgun Gothic"/>
                <w:sz w:val="20"/>
                <w:szCs w:val="20"/>
                <w:lang w:eastAsia="ko-KR"/>
              </w:rPr>
              <w:t>OK to include options in TR. We have similar view as vivo on detailed discussions later, and with Huawei that mechanisms should be under NW control. See also Q2.3.</w:t>
            </w:r>
          </w:p>
        </w:tc>
      </w:tr>
      <w:tr w:rsidR="004B589B" w14:paraId="49E11919" w14:textId="77777777" w:rsidTr="004B589B">
        <w:tc>
          <w:tcPr>
            <w:tcW w:w="1647" w:type="dxa"/>
          </w:tcPr>
          <w:p w14:paraId="5774CA87" w14:textId="23E6D400" w:rsidR="004B589B" w:rsidRDefault="004B589B" w:rsidP="0007297C">
            <w:pPr>
              <w:rPr>
                <w:rFonts w:eastAsia="Malgun Gothic"/>
                <w:sz w:val="20"/>
                <w:szCs w:val="20"/>
                <w:lang w:eastAsia="ko-KR"/>
              </w:rPr>
            </w:pPr>
            <w:r>
              <w:rPr>
                <w:rFonts w:eastAsia="Malgun Gothic"/>
                <w:sz w:val="20"/>
                <w:szCs w:val="20"/>
                <w:lang w:eastAsia="ko-KR"/>
              </w:rPr>
              <w:t>Nokia</w:t>
            </w:r>
          </w:p>
        </w:tc>
        <w:tc>
          <w:tcPr>
            <w:tcW w:w="1740" w:type="dxa"/>
          </w:tcPr>
          <w:p w14:paraId="368A723D" w14:textId="50BA5C24" w:rsidR="004B589B" w:rsidRDefault="004B589B" w:rsidP="0007297C">
            <w:pPr>
              <w:rPr>
                <w:rFonts w:eastAsia="Malgun Gothic"/>
                <w:sz w:val="20"/>
                <w:szCs w:val="20"/>
                <w:lang w:eastAsia="ko-KR"/>
              </w:rPr>
            </w:pPr>
            <w:r>
              <w:rPr>
                <w:rFonts w:eastAsia="Malgun Gothic"/>
                <w:sz w:val="20"/>
                <w:szCs w:val="20"/>
                <w:lang w:eastAsia="ko-KR"/>
              </w:rPr>
              <w:t>Agree</w:t>
            </w:r>
          </w:p>
        </w:tc>
        <w:tc>
          <w:tcPr>
            <w:tcW w:w="6134" w:type="dxa"/>
          </w:tcPr>
          <w:p w14:paraId="784D55CA" w14:textId="3D7BF056" w:rsidR="004B589B" w:rsidRDefault="00684988" w:rsidP="0007297C">
            <w:pPr>
              <w:rPr>
                <w:rFonts w:eastAsia="Malgun Gothic"/>
                <w:sz w:val="20"/>
                <w:szCs w:val="20"/>
                <w:lang w:eastAsia="ko-KR"/>
              </w:rPr>
            </w:pPr>
            <w:r>
              <w:rPr>
                <w:rFonts w:eastAsia="Malgun Gothic"/>
                <w:sz w:val="20"/>
                <w:szCs w:val="20"/>
                <w:lang w:eastAsia="ko-KR"/>
              </w:rPr>
              <w:t>In addition. w</w:t>
            </w:r>
            <w:r w:rsidR="008379F0">
              <w:rPr>
                <w:rFonts w:eastAsia="Malgun Gothic"/>
                <w:sz w:val="20"/>
                <w:szCs w:val="20"/>
                <w:lang w:eastAsia="ko-KR"/>
              </w:rPr>
              <w:t>e agree that any mechanism should be strictly under NW control.</w:t>
            </w:r>
          </w:p>
        </w:tc>
      </w:tr>
      <w:tr w:rsidR="003056FE" w14:paraId="27D7CAF1" w14:textId="77777777" w:rsidTr="004B589B">
        <w:tc>
          <w:tcPr>
            <w:tcW w:w="1647" w:type="dxa"/>
          </w:tcPr>
          <w:p w14:paraId="11758376" w14:textId="1F4C7CE6" w:rsidR="003056FE" w:rsidRDefault="003056FE" w:rsidP="003056FE">
            <w:pPr>
              <w:rPr>
                <w:rFonts w:eastAsia="Malgun Gothic"/>
                <w:sz w:val="20"/>
                <w:szCs w:val="20"/>
                <w:lang w:eastAsia="ko-KR"/>
              </w:rPr>
            </w:pPr>
            <w:r>
              <w:rPr>
                <w:sz w:val="20"/>
                <w:szCs w:val="20"/>
              </w:rPr>
              <w:lastRenderedPageBreak/>
              <w:t>MediaTek</w:t>
            </w:r>
          </w:p>
        </w:tc>
        <w:tc>
          <w:tcPr>
            <w:tcW w:w="1740" w:type="dxa"/>
          </w:tcPr>
          <w:p w14:paraId="64410195" w14:textId="54603AC7" w:rsidR="003056FE" w:rsidRDefault="003056FE" w:rsidP="003056FE">
            <w:pPr>
              <w:rPr>
                <w:rFonts w:eastAsia="Malgun Gothic"/>
                <w:sz w:val="20"/>
                <w:szCs w:val="20"/>
                <w:lang w:eastAsia="ko-KR"/>
              </w:rPr>
            </w:pPr>
            <w:r>
              <w:rPr>
                <w:sz w:val="20"/>
                <w:szCs w:val="20"/>
              </w:rPr>
              <w:t>Agree</w:t>
            </w:r>
          </w:p>
        </w:tc>
        <w:tc>
          <w:tcPr>
            <w:tcW w:w="6134" w:type="dxa"/>
          </w:tcPr>
          <w:p w14:paraId="0ABBB91E" w14:textId="77777777" w:rsidR="003056FE" w:rsidRDefault="003056FE" w:rsidP="003056FE">
            <w:pPr>
              <w:rPr>
                <w:sz w:val="20"/>
                <w:szCs w:val="20"/>
              </w:rPr>
            </w:pPr>
            <w:r>
              <w:rPr>
                <w:sz w:val="20"/>
                <w:szCs w:val="20"/>
              </w:rPr>
              <w:t xml:space="preserve">We are OK to list all the solutions in the TR with no recommendation. </w:t>
            </w:r>
          </w:p>
          <w:p w14:paraId="2CE6A86B" w14:textId="5EB958B0" w:rsidR="003056FE" w:rsidRDefault="003056FE" w:rsidP="003056FE">
            <w:pPr>
              <w:rPr>
                <w:rFonts w:eastAsia="Malgun Gothic"/>
                <w:sz w:val="20"/>
                <w:szCs w:val="20"/>
                <w:lang w:eastAsia="ko-KR"/>
              </w:rPr>
            </w:pPr>
            <w:r>
              <w:rPr>
                <w:sz w:val="20"/>
                <w:szCs w:val="20"/>
              </w:rPr>
              <w:t xml:space="preserve">The solution should be decided in the WI phase. </w:t>
            </w:r>
            <w:r w:rsidRPr="00263255">
              <w:rPr>
                <w:sz w:val="20"/>
                <w:szCs w:val="20"/>
              </w:rPr>
              <w:t>We should aim to align solutions with the connected mode RLM discussions in Rel-17 power savings, to minimize specification and implementation effort.</w:t>
            </w:r>
          </w:p>
        </w:tc>
      </w:tr>
      <w:tr w:rsidR="007D47D8" w14:paraId="5DB115E8" w14:textId="77777777" w:rsidTr="004B589B">
        <w:tc>
          <w:tcPr>
            <w:tcW w:w="1647" w:type="dxa"/>
          </w:tcPr>
          <w:p w14:paraId="78C2269D" w14:textId="31736257" w:rsidR="007D47D8" w:rsidRDefault="007D47D8" w:rsidP="007D47D8">
            <w:pPr>
              <w:rPr>
                <w:sz w:val="20"/>
                <w:szCs w:val="20"/>
              </w:rPr>
            </w:pPr>
            <w:r>
              <w:rPr>
                <w:sz w:val="20"/>
                <w:szCs w:val="20"/>
              </w:rPr>
              <w:t>Futurewei</w:t>
            </w:r>
          </w:p>
        </w:tc>
        <w:tc>
          <w:tcPr>
            <w:tcW w:w="1740" w:type="dxa"/>
          </w:tcPr>
          <w:p w14:paraId="4B503FCF" w14:textId="2621E6BA" w:rsidR="007D47D8" w:rsidRDefault="007D47D8" w:rsidP="007D47D8">
            <w:pPr>
              <w:rPr>
                <w:sz w:val="20"/>
                <w:szCs w:val="20"/>
              </w:rPr>
            </w:pPr>
            <w:r>
              <w:rPr>
                <w:sz w:val="20"/>
                <w:szCs w:val="20"/>
              </w:rPr>
              <w:t>Agree</w:t>
            </w:r>
          </w:p>
        </w:tc>
        <w:tc>
          <w:tcPr>
            <w:tcW w:w="6134" w:type="dxa"/>
          </w:tcPr>
          <w:p w14:paraId="60ACBBE4" w14:textId="77777777" w:rsidR="007D47D8" w:rsidRDefault="007D47D8" w:rsidP="007D47D8">
            <w:pPr>
              <w:rPr>
                <w:sz w:val="20"/>
                <w:szCs w:val="20"/>
              </w:rPr>
            </w:pPr>
          </w:p>
        </w:tc>
      </w:tr>
      <w:tr w:rsidR="00F56A33" w14:paraId="502495E6" w14:textId="77777777" w:rsidTr="004B589B">
        <w:tc>
          <w:tcPr>
            <w:tcW w:w="1647" w:type="dxa"/>
          </w:tcPr>
          <w:p w14:paraId="3E2C07C6" w14:textId="2EB1BF36" w:rsidR="00F56A33" w:rsidRDefault="00F56A33" w:rsidP="007D47D8">
            <w:pPr>
              <w:rPr>
                <w:sz w:val="20"/>
                <w:szCs w:val="20"/>
              </w:rPr>
            </w:pPr>
            <w:r>
              <w:rPr>
                <w:sz w:val="20"/>
                <w:szCs w:val="20"/>
              </w:rPr>
              <w:t>Qualcomm</w:t>
            </w:r>
          </w:p>
        </w:tc>
        <w:tc>
          <w:tcPr>
            <w:tcW w:w="1740" w:type="dxa"/>
          </w:tcPr>
          <w:p w14:paraId="3A331ACF" w14:textId="289ED2D7" w:rsidR="00F56A33" w:rsidRDefault="00F56A33" w:rsidP="007D47D8">
            <w:pPr>
              <w:rPr>
                <w:sz w:val="20"/>
                <w:szCs w:val="20"/>
              </w:rPr>
            </w:pPr>
            <w:r>
              <w:rPr>
                <w:sz w:val="20"/>
                <w:szCs w:val="20"/>
              </w:rPr>
              <w:t>Agree</w:t>
            </w:r>
          </w:p>
        </w:tc>
        <w:tc>
          <w:tcPr>
            <w:tcW w:w="6134" w:type="dxa"/>
          </w:tcPr>
          <w:p w14:paraId="559855E8" w14:textId="77777777" w:rsidR="00F56A33" w:rsidRDefault="00F56A33" w:rsidP="007D47D8">
            <w:pPr>
              <w:rPr>
                <w:sz w:val="20"/>
                <w:szCs w:val="20"/>
              </w:rPr>
            </w:pPr>
          </w:p>
        </w:tc>
      </w:tr>
      <w:tr w:rsidR="0007297C" w14:paraId="6D6E65C3" w14:textId="77777777" w:rsidTr="004B589B">
        <w:tc>
          <w:tcPr>
            <w:tcW w:w="1647" w:type="dxa"/>
          </w:tcPr>
          <w:p w14:paraId="02412D09" w14:textId="33DDDA10"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1969672C" w14:textId="54696149" w:rsidR="0007297C" w:rsidRDefault="0007297C" w:rsidP="007D47D8">
            <w:pPr>
              <w:rPr>
                <w:sz w:val="20"/>
                <w:szCs w:val="20"/>
                <w:lang w:eastAsia="zh-CN"/>
              </w:rPr>
            </w:pPr>
            <w:r>
              <w:rPr>
                <w:sz w:val="20"/>
                <w:szCs w:val="20"/>
                <w:lang w:eastAsia="zh-CN"/>
              </w:rPr>
              <w:t xml:space="preserve">Agree </w:t>
            </w:r>
          </w:p>
        </w:tc>
        <w:tc>
          <w:tcPr>
            <w:tcW w:w="6134" w:type="dxa"/>
          </w:tcPr>
          <w:p w14:paraId="7BA7BF9A" w14:textId="77777777" w:rsidR="0007297C" w:rsidRDefault="0007297C" w:rsidP="007D47D8">
            <w:pPr>
              <w:rPr>
                <w:sz w:val="20"/>
                <w:szCs w:val="20"/>
              </w:rPr>
            </w:pPr>
          </w:p>
        </w:tc>
      </w:tr>
      <w:tr w:rsidR="00ED240B" w14:paraId="1C6F1530" w14:textId="77777777" w:rsidTr="004B589B">
        <w:tc>
          <w:tcPr>
            <w:tcW w:w="1647" w:type="dxa"/>
          </w:tcPr>
          <w:p w14:paraId="2E64AA98" w14:textId="3101CE34" w:rsidR="00ED240B" w:rsidRDefault="00ED240B" w:rsidP="007D47D8">
            <w:pPr>
              <w:rPr>
                <w:sz w:val="20"/>
                <w:szCs w:val="20"/>
                <w:lang w:eastAsia="zh-CN"/>
              </w:rPr>
            </w:pPr>
            <w:r>
              <w:rPr>
                <w:sz w:val="20"/>
                <w:szCs w:val="20"/>
                <w:lang w:eastAsia="zh-CN"/>
              </w:rPr>
              <w:t>Xiaomi</w:t>
            </w:r>
          </w:p>
        </w:tc>
        <w:tc>
          <w:tcPr>
            <w:tcW w:w="1740" w:type="dxa"/>
          </w:tcPr>
          <w:p w14:paraId="66F166CD" w14:textId="32BE433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5601C1A7" w14:textId="77777777" w:rsidR="00ED240B" w:rsidRDefault="00ED240B" w:rsidP="007D47D8">
            <w:pPr>
              <w:rPr>
                <w:sz w:val="20"/>
                <w:szCs w:val="20"/>
              </w:rPr>
            </w:pPr>
          </w:p>
        </w:tc>
      </w:tr>
      <w:tr w:rsidR="00CF63FC" w14:paraId="6F939620" w14:textId="77777777" w:rsidTr="004B589B">
        <w:tc>
          <w:tcPr>
            <w:tcW w:w="1647" w:type="dxa"/>
          </w:tcPr>
          <w:p w14:paraId="6AB18C47" w14:textId="270BFF23" w:rsidR="00CF63FC" w:rsidRDefault="00CF63FC" w:rsidP="007D47D8">
            <w:pPr>
              <w:rPr>
                <w:sz w:val="20"/>
                <w:szCs w:val="20"/>
              </w:rPr>
            </w:pPr>
            <w:r>
              <w:rPr>
                <w:sz w:val="20"/>
                <w:szCs w:val="20"/>
              </w:rPr>
              <w:t>Intel</w:t>
            </w:r>
          </w:p>
        </w:tc>
        <w:tc>
          <w:tcPr>
            <w:tcW w:w="1740" w:type="dxa"/>
          </w:tcPr>
          <w:p w14:paraId="385F6ED6" w14:textId="263FB3C7" w:rsidR="00CF63FC" w:rsidRDefault="00CF63FC" w:rsidP="007D47D8">
            <w:pPr>
              <w:rPr>
                <w:sz w:val="20"/>
                <w:szCs w:val="20"/>
              </w:rPr>
            </w:pPr>
            <w:r>
              <w:rPr>
                <w:sz w:val="20"/>
                <w:szCs w:val="20"/>
              </w:rPr>
              <w:t>Agree</w:t>
            </w:r>
          </w:p>
        </w:tc>
        <w:tc>
          <w:tcPr>
            <w:tcW w:w="6134" w:type="dxa"/>
          </w:tcPr>
          <w:p w14:paraId="402BE8ED" w14:textId="77777777" w:rsidR="00CF63FC" w:rsidRDefault="00CF63FC" w:rsidP="007D47D8">
            <w:pPr>
              <w:rPr>
                <w:sz w:val="20"/>
                <w:szCs w:val="20"/>
              </w:rPr>
            </w:pPr>
          </w:p>
        </w:tc>
      </w:tr>
      <w:tr w:rsidR="00766D63" w14:paraId="6B64A6C5" w14:textId="77777777" w:rsidTr="004B589B">
        <w:tc>
          <w:tcPr>
            <w:tcW w:w="1647" w:type="dxa"/>
          </w:tcPr>
          <w:p w14:paraId="3D19FDE7" w14:textId="02666009" w:rsidR="00766D63" w:rsidRDefault="00766D63" w:rsidP="007D47D8">
            <w:pPr>
              <w:rPr>
                <w:sz w:val="20"/>
                <w:szCs w:val="20"/>
              </w:rPr>
            </w:pPr>
            <w:r>
              <w:rPr>
                <w:sz w:val="20"/>
                <w:szCs w:val="20"/>
              </w:rPr>
              <w:t>Sequans</w:t>
            </w:r>
          </w:p>
        </w:tc>
        <w:tc>
          <w:tcPr>
            <w:tcW w:w="1740" w:type="dxa"/>
          </w:tcPr>
          <w:p w14:paraId="292E5CF0" w14:textId="19EE1927" w:rsidR="00766D63" w:rsidRDefault="00766D63" w:rsidP="007D47D8">
            <w:pPr>
              <w:rPr>
                <w:sz w:val="20"/>
                <w:szCs w:val="20"/>
              </w:rPr>
            </w:pPr>
            <w:r>
              <w:rPr>
                <w:sz w:val="20"/>
                <w:szCs w:val="20"/>
              </w:rPr>
              <w:t>Yes</w:t>
            </w:r>
          </w:p>
        </w:tc>
        <w:tc>
          <w:tcPr>
            <w:tcW w:w="6134" w:type="dxa"/>
          </w:tcPr>
          <w:p w14:paraId="72B02ABE" w14:textId="77777777" w:rsidR="00766D63" w:rsidRDefault="00766D63" w:rsidP="007D47D8">
            <w:pPr>
              <w:rPr>
                <w:sz w:val="20"/>
                <w:szCs w:val="20"/>
              </w:rPr>
            </w:pPr>
          </w:p>
        </w:tc>
      </w:tr>
    </w:tbl>
    <w:p w14:paraId="19A48451" w14:textId="77777777" w:rsidR="004B589B" w:rsidRDefault="004B589B" w:rsidP="00AF6745">
      <w:pPr>
        <w:spacing w:before="156"/>
        <w:rPr>
          <w:b/>
          <w:bCs/>
          <w:szCs w:val="21"/>
        </w:rPr>
      </w:pPr>
    </w:p>
    <w:p w14:paraId="71616E14" w14:textId="42678D4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2CAC0418" w14:textId="77777777" w:rsidTr="00684988">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684988">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684988">
        <w:tc>
          <w:tcPr>
            <w:tcW w:w="1649" w:type="dxa"/>
          </w:tcPr>
          <w:p w14:paraId="646DD0EB" w14:textId="14977DF1" w:rsidR="00AF6745" w:rsidRPr="00FA74EB" w:rsidRDefault="009124F0" w:rsidP="00426E58">
            <w:pPr>
              <w:rPr>
                <w:sz w:val="20"/>
                <w:szCs w:val="20"/>
              </w:rPr>
            </w:pPr>
            <w:r w:rsidRPr="00BE3B94">
              <w:rPr>
                <w:sz w:val="20"/>
                <w:szCs w:val="20"/>
              </w:rPr>
              <w:t>Huawei, HiSilicon</w:t>
            </w:r>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684988">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684988">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684988">
        <w:tc>
          <w:tcPr>
            <w:tcW w:w="1649" w:type="dxa"/>
          </w:tcPr>
          <w:p w14:paraId="4D6548B1" w14:textId="521C9AB4" w:rsidR="00027799" w:rsidRDefault="00027799" w:rsidP="00426E58">
            <w:pPr>
              <w:rPr>
                <w:sz w:val="20"/>
                <w:szCs w:val="20"/>
              </w:rPr>
            </w:pPr>
            <w:r>
              <w:rPr>
                <w:sz w:val="20"/>
                <w:szCs w:val="20"/>
              </w:rPr>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684988">
        <w:tc>
          <w:tcPr>
            <w:tcW w:w="1649"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684988">
        <w:tc>
          <w:tcPr>
            <w:tcW w:w="1649" w:type="dxa"/>
          </w:tcPr>
          <w:p w14:paraId="7E933CAD" w14:textId="19337DD9"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684988">
        <w:tc>
          <w:tcPr>
            <w:tcW w:w="1649" w:type="dxa"/>
          </w:tcPr>
          <w:p w14:paraId="38D87D08" w14:textId="305070F5" w:rsidR="00395B24" w:rsidRDefault="00395B24" w:rsidP="00395B24">
            <w:pPr>
              <w:rPr>
                <w:sz w:val="20"/>
                <w:szCs w:val="20"/>
              </w:rPr>
            </w:pPr>
            <w:r>
              <w:rPr>
                <w:rFonts w:eastAsia="Malgun Gothic" w:hint="eastAsia"/>
                <w:sz w:val="20"/>
                <w:szCs w:val="20"/>
                <w:lang w:eastAsia="ko-KR"/>
              </w:rPr>
              <w:t>LG</w:t>
            </w:r>
          </w:p>
        </w:tc>
        <w:tc>
          <w:tcPr>
            <w:tcW w:w="1742" w:type="dxa"/>
          </w:tcPr>
          <w:p w14:paraId="64415E5E" w14:textId="190A38D4" w:rsidR="00395B24" w:rsidRDefault="00395B24" w:rsidP="00395B24">
            <w:pPr>
              <w:rPr>
                <w:sz w:val="20"/>
                <w:szCs w:val="20"/>
              </w:rPr>
            </w:pPr>
            <w:r>
              <w:rPr>
                <w:rFonts w:eastAsia="Malgun Gothic"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r w:rsidR="007F3983" w14:paraId="76B0B18D" w14:textId="77777777" w:rsidTr="00684988">
        <w:tc>
          <w:tcPr>
            <w:tcW w:w="1649" w:type="dxa"/>
          </w:tcPr>
          <w:p w14:paraId="4DBC73D2" w14:textId="739869C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51B42232" w14:textId="7151F42D"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0690A904" w14:textId="77777777" w:rsidR="007F3983" w:rsidRPr="00FA74EB" w:rsidRDefault="007F3983" w:rsidP="00395B24">
            <w:pPr>
              <w:rPr>
                <w:sz w:val="20"/>
                <w:szCs w:val="20"/>
              </w:rPr>
            </w:pPr>
          </w:p>
        </w:tc>
      </w:tr>
      <w:tr w:rsidR="008633C4" w14:paraId="0A838E81" w14:textId="77777777" w:rsidTr="00684988">
        <w:tc>
          <w:tcPr>
            <w:tcW w:w="1649" w:type="dxa"/>
          </w:tcPr>
          <w:p w14:paraId="17B03D65" w14:textId="59772F54" w:rsidR="008633C4" w:rsidRDefault="008633C4" w:rsidP="008633C4">
            <w:pPr>
              <w:rPr>
                <w:rFonts w:eastAsia="Malgun Gothic"/>
                <w:sz w:val="20"/>
                <w:szCs w:val="20"/>
                <w:lang w:eastAsia="ko-KR"/>
              </w:rPr>
            </w:pPr>
            <w:r>
              <w:rPr>
                <w:rFonts w:eastAsia="Malgun Gothic"/>
                <w:sz w:val="20"/>
                <w:szCs w:val="20"/>
                <w:lang w:eastAsia="ko-KR"/>
              </w:rPr>
              <w:t>Ericsson</w:t>
            </w:r>
          </w:p>
        </w:tc>
        <w:tc>
          <w:tcPr>
            <w:tcW w:w="1742" w:type="dxa"/>
          </w:tcPr>
          <w:p w14:paraId="5F30077C" w14:textId="4C5F8A2C" w:rsidR="008633C4" w:rsidRDefault="008633C4" w:rsidP="008633C4">
            <w:pPr>
              <w:rPr>
                <w:rFonts w:eastAsia="Malgun Gothic"/>
                <w:sz w:val="20"/>
                <w:szCs w:val="20"/>
                <w:lang w:eastAsia="ko-KR"/>
              </w:rPr>
            </w:pPr>
            <w:r>
              <w:rPr>
                <w:rFonts w:eastAsia="Malgun Gothic"/>
                <w:sz w:val="20"/>
                <w:szCs w:val="20"/>
                <w:lang w:eastAsia="ko-KR"/>
              </w:rPr>
              <w:t>Yes</w:t>
            </w:r>
          </w:p>
        </w:tc>
        <w:tc>
          <w:tcPr>
            <w:tcW w:w="6130" w:type="dxa"/>
          </w:tcPr>
          <w:p w14:paraId="509BF7F0" w14:textId="77777777" w:rsidR="008633C4" w:rsidRPr="00FA74EB" w:rsidRDefault="008633C4" w:rsidP="008633C4">
            <w:pPr>
              <w:rPr>
                <w:sz w:val="20"/>
                <w:szCs w:val="20"/>
              </w:rPr>
            </w:pPr>
          </w:p>
        </w:tc>
      </w:tr>
      <w:tr w:rsidR="00684988" w14:paraId="5D322FA8" w14:textId="77777777" w:rsidTr="00684988">
        <w:tc>
          <w:tcPr>
            <w:tcW w:w="1649" w:type="dxa"/>
          </w:tcPr>
          <w:p w14:paraId="323F5988" w14:textId="4ABFDDDD" w:rsidR="00684988" w:rsidRDefault="00684988" w:rsidP="0007297C">
            <w:pPr>
              <w:rPr>
                <w:rFonts w:eastAsia="Malgun Gothic"/>
                <w:sz w:val="20"/>
                <w:szCs w:val="20"/>
                <w:lang w:eastAsia="ko-KR"/>
              </w:rPr>
            </w:pPr>
            <w:r>
              <w:rPr>
                <w:rFonts w:eastAsia="Malgun Gothic"/>
                <w:sz w:val="20"/>
                <w:szCs w:val="20"/>
                <w:lang w:eastAsia="ko-KR"/>
              </w:rPr>
              <w:t>Nokia</w:t>
            </w:r>
          </w:p>
        </w:tc>
        <w:tc>
          <w:tcPr>
            <w:tcW w:w="1742" w:type="dxa"/>
          </w:tcPr>
          <w:p w14:paraId="435A7CD7" w14:textId="77777777" w:rsidR="00684988" w:rsidRDefault="00684988" w:rsidP="0007297C">
            <w:pPr>
              <w:rPr>
                <w:rFonts w:eastAsia="Malgun Gothic"/>
                <w:sz w:val="20"/>
                <w:szCs w:val="20"/>
                <w:lang w:eastAsia="ko-KR"/>
              </w:rPr>
            </w:pPr>
            <w:r>
              <w:rPr>
                <w:rFonts w:eastAsia="Malgun Gothic"/>
                <w:sz w:val="20"/>
                <w:szCs w:val="20"/>
                <w:lang w:eastAsia="ko-KR"/>
              </w:rPr>
              <w:t>Yes</w:t>
            </w:r>
          </w:p>
        </w:tc>
        <w:tc>
          <w:tcPr>
            <w:tcW w:w="6130" w:type="dxa"/>
          </w:tcPr>
          <w:p w14:paraId="0174140F" w14:textId="77777777" w:rsidR="00684988" w:rsidRPr="00FA74EB" w:rsidRDefault="00684988" w:rsidP="0007297C">
            <w:pPr>
              <w:rPr>
                <w:sz w:val="20"/>
                <w:szCs w:val="20"/>
              </w:rPr>
            </w:pPr>
          </w:p>
        </w:tc>
      </w:tr>
      <w:tr w:rsidR="003056FE" w14:paraId="6E0BE36D" w14:textId="77777777" w:rsidTr="00684988">
        <w:tc>
          <w:tcPr>
            <w:tcW w:w="1649" w:type="dxa"/>
          </w:tcPr>
          <w:p w14:paraId="17246FC1" w14:textId="5E97E95F" w:rsidR="003056FE" w:rsidRDefault="003056FE" w:rsidP="003056FE">
            <w:pPr>
              <w:rPr>
                <w:rFonts w:eastAsia="Malgun Gothic"/>
                <w:sz w:val="20"/>
                <w:szCs w:val="20"/>
                <w:lang w:eastAsia="ko-KR"/>
              </w:rPr>
            </w:pPr>
            <w:r>
              <w:rPr>
                <w:sz w:val="20"/>
                <w:szCs w:val="20"/>
              </w:rPr>
              <w:lastRenderedPageBreak/>
              <w:t>MediaTek</w:t>
            </w:r>
          </w:p>
        </w:tc>
        <w:tc>
          <w:tcPr>
            <w:tcW w:w="1742" w:type="dxa"/>
          </w:tcPr>
          <w:p w14:paraId="6BDFEF37" w14:textId="04E0D056" w:rsidR="003056FE" w:rsidRDefault="003056FE" w:rsidP="003056FE">
            <w:pPr>
              <w:rPr>
                <w:rFonts w:eastAsia="Malgun Gothic"/>
                <w:sz w:val="20"/>
                <w:szCs w:val="20"/>
                <w:lang w:eastAsia="ko-KR"/>
              </w:rPr>
            </w:pPr>
            <w:r>
              <w:rPr>
                <w:sz w:val="20"/>
                <w:szCs w:val="20"/>
              </w:rPr>
              <w:t>Yes</w:t>
            </w:r>
          </w:p>
        </w:tc>
        <w:tc>
          <w:tcPr>
            <w:tcW w:w="6130" w:type="dxa"/>
          </w:tcPr>
          <w:p w14:paraId="08E9025A" w14:textId="77777777" w:rsidR="003056FE" w:rsidRPr="00FA74EB" w:rsidRDefault="003056FE" w:rsidP="003056FE">
            <w:pPr>
              <w:rPr>
                <w:sz w:val="20"/>
                <w:szCs w:val="20"/>
              </w:rPr>
            </w:pPr>
          </w:p>
        </w:tc>
      </w:tr>
      <w:tr w:rsidR="007D47D8" w14:paraId="6E50D4FD" w14:textId="77777777" w:rsidTr="00684988">
        <w:tc>
          <w:tcPr>
            <w:tcW w:w="1649" w:type="dxa"/>
          </w:tcPr>
          <w:p w14:paraId="5622AF9E" w14:textId="380D68CA" w:rsidR="007D47D8" w:rsidRDefault="007D47D8" w:rsidP="007D47D8">
            <w:pPr>
              <w:rPr>
                <w:sz w:val="20"/>
                <w:szCs w:val="20"/>
              </w:rPr>
            </w:pPr>
            <w:r>
              <w:rPr>
                <w:sz w:val="20"/>
                <w:szCs w:val="20"/>
              </w:rPr>
              <w:t>Futurewei</w:t>
            </w:r>
          </w:p>
        </w:tc>
        <w:tc>
          <w:tcPr>
            <w:tcW w:w="1742" w:type="dxa"/>
          </w:tcPr>
          <w:p w14:paraId="0BB81EE3" w14:textId="7579E6C5" w:rsidR="007D47D8" w:rsidRDefault="007D47D8" w:rsidP="007D47D8">
            <w:pPr>
              <w:rPr>
                <w:sz w:val="20"/>
                <w:szCs w:val="20"/>
              </w:rPr>
            </w:pPr>
            <w:r>
              <w:rPr>
                <w:sz w:val="20"/>
                <w:szCs w:val="20"/>
              </w:rPr>
              <w:t>Yes</w:t>
            </w:r>
          </w:p>
        </w:tc>
        <w:tc>
          <w:tcPr>
            <w:tcW w:w="6130" w:type="dxa"/>
          </w:tcPr>
          <w:p w14:paraId="31859FD1" w14:textId="77777777" w:rsidR="007D47D8" w:rsidRPr="00FA74EB" w:rsidRDefault="007D47D8" w:rsidP="007D47D8">
            <w:pPr>
              <w:rPr>
                <w:sz w:val="20"/>
                <w:szCs w:val="20"/>
              </w:rPr>
            </w:pPr>
          </w:p>
        </w:tc>
      </w:tr>
      <w:tr w:rsidR="002117C2" w14:paraId="1AF96F26" w14:textId="77777777" w:rsidTr="00684988">
        <w:tc>
          <w:tcPr>
            <w:tcW w:w="1649" w:type="dxa"/>
          </w:tcPr>
          <w:p w14:paraId="4F52D9C3" w14:textId="18A6A813" w:rsidR="002117C2" w:rsidRDefault="002117C2" w:rsidP="007D47D8">
            <w:pPr>
              <w:rPr>
                <w:sz w:val="20"/>
                <w:szCs w:val="20"/>
              </w:rPr>
            </w:pPr>
            <w:r>
              <w:rPr>
                <w:sz w:val="20"/>
                <w:szCs w:val="20"/>
              </w:rPr>
              <w:t>Qualcomm</w:t>
            </w:r>
          </w:p>
        </w:tc>
        <w:tc>
          <w:tcPr>
            <w:tcW w:w="1742" w:type="dxa"/>
          </w:tcPr>
          <w:p w14:paraId="3878E73B" w14:textId="335FCF2D" w:rsidR="002117C2" w:rsidRDefault="002117C2" w:rsidP="007D47D8">
            <w:pPr>
              <w:rPr>
                <w:sz w:val="20"/>
                <w:szCs w:val="20"/>
              </w:rPr>
            </w:pPr>
            <w:r>
              <w:rPr>
                <w:sz w:val="20"/>
                <w:szCs w:val="20"/>
              </w:rPr>
              <w:t>Yes</w:t>
            </w:r>
          </w:p>
        </w:tc>
        <w:tc>
          <w:tcPr>
            <w:tcW w:w="6130" w:type="dxa"/>
          </w:tcPr>
          <w:p w14:paraId="114B90A9" w14:textId="77777777" w:rsidR="002117C2" w:rsidRPr="00FA74EB" w:rsidRDefault="002117C2" w:rsidP="007D47D8">
            <w:pPr>
              <w:rPr>
                <w:sz w:val="20"/>
                <w:szCs w:val="20"/>
              </w:rPr>
            </w:pPr>
          </w:p>
        </w:tc>
      </w:tr>
      <w:tr w:rsidR="0007297C" w14:paraId="0E8697EA" w14:textId="77777777" w:rsidTr="00684988">
        <w:tc>
          <w:tcPr>
            <w:tcW w:w="1649" w:type="dxa"/>
          </w:tcPr>
          <w:p w14:paraId="7CD3CFD3" w14:textId="7D790905"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64D8BB00" w14:textId="013AF7FE" w:rsidR="0007297C" w:rsidRDefault="0007297C" w:rsidP="007D47D8">
            <w:pPr>
              <w:rPr>
                <w:sz w:val="20"/>
                <w:szCs w:val="20"/>
                <w:lang w:eastAsia="zh-CN"/>
              </w:rPr>
            </w:pPr>
            <w:r>
              <w:rPr>
                <w:sz w:val="20"/>
                <w:szCs w:val="20"/>
                <w:lang w:eastAsia="zh-CN"/>
              </w:rPr>
              <w:t xml:space="preserve">Yes </w:t>
            </w:r>
          </w:p>
        </w:tc>
        <w:tc>
          <w:tcPr>
            <w:tcW w:w="6130" w:type="dxa"/>
          </w:tcPr>
          <w:p w14:paraId="698AD7D3" w14:textId="77777777" w:rsidR="0007297C" w:rsidRPr="00FA74EB" w:rsidRDefault="0007297C" w:rsidP="007D47D8">
            <w:pPr>
              <w:rPr>
                <w:sz w:val="20"/>
                <w:szCs w:val="20"/>
              </w:rPr>
            </w:pPr>
          </w:p>
        </w:tc>
      </w:tr>
      <w:tr w:rsidR="00ED240B" w14:paraId="6CC7D89F" w14:textId="77777777" w:rsidTr="00684988">
        <w:tc>
          <w:tcPr>
            <w:tcW w:w="1649" w:type="dxa"/>
          </w:tcPr>
          <w:p w14:paraId="5A36E21D" w14:textId="4EA7BB6A" w:rsidR="00ED240B" w:rsidRDefault="00ED240B" w:rsidP="007D47D8">
            <w:pPr>
              <w:rPr>
                <w:sz w:val="20"/>
                <w:szCs w:val="20"/>
                <w:lang w:eastAsia="zh-CN"/>
              </w:rPr>
            </w:pPr>
            <w:r>
              <w:rPr>
                <w:sz w:val="20"/>
                <w:szCs w:val="20"/>
                <w:lang w:eastAsia="zh-CN"/>
              </w:rPr>
              <w:t>Xiaomi</w:t>
            </w:r>
          </w:p>
        </w:tc>
        <w:tc>
          <w:tcPr>
            <w:tcW w:w="1742" w:type="dxa"/>
          </w:tcPr>
          <w:p w14:paraId="068D4962" w14:textId="050D36EF"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7544D5B8" w14:textId="77777777" w:rsidR="00ED240B" w:rsidRPr="00FA74EB" w:rsidRDefault="00ED240B" w:rsidP="007D47D8">
            <w:pPr>
              <w:rPr>
                <w:sz w:val="20"/>
                <w:szCs w:val="20"/>
              </w:rPr>
            </w:pPr>
          </w:p>
        </w:tc>
      </w:tr>
      <w:tr w:rsidR="00CF63FC" w14:paraId="50EF21FA" w14:textId="77777777" w:rsidTr="00684988">
        <w:tc>
          <w:tcPr>
            <w:tcW w:w="1649" w:type="dxa"/>
          </w:tcPr>
          <w:p w14:paraId="12977670" w14:textId="1C9F6781" w:rsidR="00CF63FC" w:rsidRDefault="00CF63FC" w:rsidP="007D47D8">
            <w:pPr>
              <w:rPr>
                <w:sz w:val="20"/>
                <w:szCs w:val="20"/>
              </w:rPr>
            </w:pPr>
            <w:r>
              <w:rPr>
                <w:sz w:val="20"/>
                <w:szCs w:val="20"/>
              </w:rPr>
              <w:t>Intel</w:t>
            </w:r>
          </w:p>
        </w:tc>
        <w:tc>
          <w:tcPr>
            <w:tcW w:w="1742" w:type="dxa"/>
          </w:tcPr>
          <w:p w14:paraId="57A75F8F" w14:textId="5B25AED1" w:rsidR="00CF63FC" w:rsidRDefault="00CF63FC" w:rsidP="007D47D8">
            <w:pPr>
              <w:rPr>
                <w:sz w:val="20"/>
                <w:szCs w:val="20"/>
              </w:rPr>
            </w:pPr>
            <w:r>
              <w:rPr>
                <w:sz w:val="20"/>
                <w:szCs w:val="20"/>
              </w:rPr>
              <w:t>Agree</w:t>
            </w:r>
          </w:p>
        </w:tc>
        <w:tc>
          <w:tcPr>
            <w:tcW w:w="6130" w:type="dxa"/>
          </w:tcPr>
          <w:p w14:paraId="4B09C59E" w14:textId="77777777" w:rsidR="00CF63FC" w:rsidRPr="00FA74EB" w:rsidRDefault="00CF63FC" w:rsidP="007D47D8">
            <w:pPr>
              <w:rPr>
                <w:sz w:val="20"/>
                <w:szCs w:val="20"/>
              </w:rPr>
            </w:pPr>
          </w:p>
        </w:tc>
      </w:tr>
      <w:tr w:rsidR="00766D63" w14:paraId="246C1CC1" w14:textId="77777777" w:rsidTr="00684988">
        <w:tc>
          <w:tcPr>
            <w:tcW w:w="1649" w:type="dxa"/>
          </w:tcPr>
          <w:p w14:paraId="7308909C" w14:textId="712F14D2" w:rsidR="00766D63" w:rsidRDefault="00766D63" w:rsidP="007D47D8">
            <w:pPr>
              <w:rPr>
                <w:sz w:val="20"/>
                <w:szCs w:val="20"/>
              </w:rPr>
            </w:pPr>
            <w:r>
              <w:rPr>
                <w:sz w:val="20"/>
                <w:szCs w:val="20"/>
              </w:rPr>
              <w:t>Sequans</w:t>
            </w:r>
          </w:p>
        </w:tc>
        <w:tc>
          <w:tcPr>
            <w:tcW w:w="1742" w:type="dxa"/>
          </w:tcPr>
          <w:p w14:paraId="2AA0AAF0" w14:textId="26EB78A6" w:rsidR="00766D63" w:rsidRDefault="00766D63" w:rsidP="007D47D8">
            <w:pPr>
              <w:rPr>
                <w:sz w:val="20"/>
                <w:szCs w:val="20"/>
              </w:rPr>
            </w:pPr>
            <w:r>
              <w:rPr>
                <w:sz w:val="20"/>
                <w:szCs w:val="20"/>
              </w:rPr>
              <w:t>Yes</w:t>
            </w:r>
          </w:p>
        </w:tc>
        <w:tc>
          <w:tcPr>
            <w:tcW w:w="6130" w:type="dxa"/>
          </w:tcPr>
          <w:p w14:paraId="70CA8563" w14:textId="77777777" w:rsidR="00766D63" w:rsidRPr="00FA74EB" w:rsidRDefault="00766D63" w:rsidP="007D47D8">
            <w:pPr>
              <w:rPr>
                <w:sz w:val="20"/>
                <w:szCs w:val="20"/>
              </w:rPr>
            </w:pPr>
          </w:p>
        </w:tc>
      </w:tr>
    </w:tbl>
    <w:p w14:paraId="4E8DD55E" w14:textId="77777777" w:rsidR="00684988" w:rsidRDefault="00684988" w:rsidP="00AF6745">
      <w:pPr>
        <w:spacing w:before="156"/>
        <w:rPr>
          <w:b/>
          <w:bCs/>
          <w:szCs w:val="21"/>
        </w:rPr>
      </w:pPr>
    </w:p>
    <w:p w14:paraId="033D9C85" w14:textId="789A326F"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6C64DBFB" w14:textId="77777777" w:rsidTr="00447D26">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447D26">
        <w:tc>
          <w:tcPr>
            <w:tcW w:w="1649" w:type="dxa"/>
          </w:tcPr>
          <w:p w14:paraId="7458221E" w14:textId="2392C34A" w:rsidR="00AF6745" w:rsidRPr="00FA74EB" w:rsidRDefault="004F0FD2" w:rsidP="00426E58">
            <w:pPr>
              <w:rPr>
                <w:sz w:val="20"/>
                <w:szCs w:val="20"/>
              </w:rPr>
            </w:pPr>
            <w:r>
              <w:rPr>
                <w:sz w:val="20"/>
                <w:szCs w:val="20"/>
              </w:rPr>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447D26">
        <w:tc>
          <w:tcPr>
            <w:tcW w:w="1649" w:type="dxa"/>
          </w:tcPr>
          <w:p w14:paraId="04DB0924" w14:textId="4A5CE239" w:rsidR="00CB36E2" w:rsidRPr="00FA74EB" w:rsidRDefault="00CB36E2" w:rsidP="00CB36E2">
            <w:pPr>
              <w:rPr>
                <w:sz w:val="20"/>
                <w:szCs w:val="20"/>
              </w:rPr>
            </w:pPr>
            <w:r w:rsidRPr="00BE3B94">
              <w:rPr>
                <w:sz w:val="20"/>
                <w:szCs w:val="20"/>
              </w:rPr>
              <w:t>Huawei, HiSilicon</w:t>
            </w:r>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8A4E90">
        <w:trPr>
          <w:trHeight w:val="11330"/>
        </w:trPr>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lastRenderedPageBreak/>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during the first round of email discussion, we did not see any technique reason for not supporting RRM relaxation in IDLE/INACTIVE mode. Companies’ reasons are mainly about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RedCap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r w:rsidRPr="003C3557">
              <w:rPr>
                <w:color w:val="008ED3" w:themeColor="text1"/>
                <w:sz w:val="20"/>
                <w:szCs w:val="20"/>
              </w:rPr>
              <w:t>eDRX automatically introduces serving cell relaxation</w:t>
            </w:r>
            <w:r>
              <w:rPr>
                <w:color w:val="008ED3" w:themeColor="text1"/>
                <w:sz w:val="20"/>
                <w:szCs w:val="20"/>
              </w:rPr>
              <w:t xml:space="preserve">, which we also agreed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legacy eDRX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eDRX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eDRX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donot accept such proposal without any technique reason. </w:t>
            </w:r>
          </w:p>
        </w:tc>
      </w:tr>
      <w:tr w:rsidR="002340A4" w14:paraId="347BC86C" w14:textId="77777777" w:rsidTr="00447D26">
        <w:tc>
          <w:tcPr>
            <w:tcW w:w="1649" w:type="dxa"/>
          </w:tcPr>
          <w:p w14:paraId="35421A10" w14:textId="2A731CF0" w:rsidR="002340A4" w:rsidRDefault="002340A4" w:rsidP="00CB36E2">
            <w:pPr>
              <w:rPr>
                <w:sz w:val="20"/>
                <w:szCs w:val="20"/>
              </w:rPr>
            </w:pPr>
            <w:r>
              <w:rPr>
                <w:sz w:val="20"/>
                <w:szCs w:val="20"/>
              </w:rPr>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ListParagraph"/>
              <w:numPr>
                <w:ilvl w:val="0"/>
                <w:numId w:val="41"/>
              </w:numPr>
              <w:ind w:left="215" w:hanging="215"/>
              <w:rPr>
                <w:sz w:val="20"/>
                <w:lang w:eastAsia="en-US"/>
              </w:rPr>
            </w:pPr>
            <w:r w:rsidRPr="00844414">
              <w:rPr>
                <w:sz w:val="20"/>
                <w:lang w:eastAsia="en-US"/>
              </w:rPr>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r w:rsidR="00027799">
              <w:rPr>
                <w:color w:val="C00000"/>
                <w:sz w:val="20"/>
                <w:u w:val="single"/>
                <w:lang w:eastAsia="en-US"/>
              </w:rPr>
              <w:t>eighbor</w:t>
            </w:r>
            <w:r w:rsidRPr="00844414">
              <w:rPr>
                <w:color w:val="C00000"/>
                <w:sz w:val="20"/>
                <w:lang w:eastAsia="en-US"/>
              </w:rPr>
              <w:t xml:space="preserve"> </w:t>
            </w:r>
            <w:r w:rsidRPr="00844414">
              <w:rPr>
                <w:sz w:val="20"/>
                <w:lang w:eastAsia="en-US"/>
              </w:rPr>
              <w:t xml:space="preserve">(e.g. paging monitoring). </w:t>
            </w:r>
            <w:r w:rsidRPr="00844414">
              <w:rPr>
                <w:bCs/>
                <w:sz w:val="20"/>
              </w:rPr>
              <w:t xml:space="preserve">Right now, idle/inactive UE has to wake up at least every paging cycle, in order to detect the best SSB for paging reception. In addition to this, the UE can sleep for lower </w:t>
            </w:r>
            <w:r w:rsidRPr="00844414">
              <w:rPr>
                <w:bCs/>
                <w:sz w:val="20"/>
              </w:rPr>
              <w:lastRenderedPageBreak/>
              <w:t xml:space="preserve">power consumption. </w:t>
            </w:r>
            <w:r w:rsidRPr="00844414">
              <w:rPr>
                <w:bCs/>
                <w:color w:val="C00000"/>
                <w:sz w:val="20"/>
              </w:rPr>
              <w:t>By introducing eDRX, the paging cycle will be extended, thus power consumption caused by serving cell measurement can be reduced naturally</w:t>
            </w:r>
            <w:r w:rsidR="00844414">
              <w:rPr>
                <w:bCs/>
                <w:sz w:val="20"/>
              </w:rPr>
              <w:t xml:space="preserve">. </w:t>
            </w:r>
            <w:r w:rsidRPr="00844414">
              <w:rPr>
                <w:sz w:val="20"/>
                <w:lang w:eastAsia="en-US"/>
              </w:rPr>
              <w:t>The simulation result (from R2-2100459) shows there is power saving gain, but it is based on the assumption that UE will perform serving cell measurement every four paging cycle, this definitely impac</w:t>
            </w:r>
            <w:r w:rsidR="00844414">
              <w:rPr>
                <w:sz w:val="20"/>
                <w:lang w:eastAsia="en-US"/>
              </w:rPr>
              <w:t xml:space="preserve">ts the IDLE/INACTIVE </w:t>
            </w:r>
            <w:r w:rsidR="00027799">
              <w:rPr>
                <w:sz w:val="20"/>
                <w:lang w:eastAsia="en-US"/>
              </w:rPr>
              <w:pgNum/>
            </w:r>
            <w:r w:rsidR="00027799">
              <w:rPr>
                <w:sz w:val="20"/>
                <w:lang w:eastAsia="en-US"/>
              </w:rPr>
              <w:t>eighbor</w:t>
            </w:r>
            <w:r w:rsidR="00844414">
              <w:rPr>
                <w:sz w:val="20"/>
                <w:lang w:eastAsia="en-US"/>
              </w:rPr>
              <w:t xml:space="preserve">; </w:t>
            </w:r>
          </w:p>
          <w:p w14:paraId="15420CF3" w14:textId="3BD96500" w:rsidR="008274EA" w:rsidRPr="008274EA" w:rsidRDefault="008274EA" w:rsidP="008274EA">
            <w:pPr>
              <w:pStyle w:val="ListParagraph"/>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ListParagraph"/>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r w:rsidR="00027799">
              <w:rPr>
                <w:bCs/>
                <w:color w:val="C00000"/>
                <w:sz w:val="20"/>
              </w:rPr>
              <w:t>eighbor</w:t>
            </w:r>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r w:rsidR="00027799">
              <w:rPr>
                <w:bCs/>
                <w:sz w:val="20"/>
              </w:rPr>
              <w:t>eighbor</w:t>
            </w:r>
            <w:r>
              <w:rPr>
                <w:bCs/>
                <w:sz w:val="20"/>
              </w:rPr>
              <w:t xml:space="preserve"> cell measurement, and then serving cell. The condition for triggering serving cell relaxation should be stricter than </w:t>
            </w:r>
            <w:r w:rsidR="00027799">
              <w:rPr>
                <w:bCs/>
                <w:sz w:val="20"/>
              </w:rPr>
              <w:pgNum/>
            </w:r>
            <w:r w:rsidR="00027799">
              <w:rPr>
                <w:bCs/>
                <w:sz w:val="20"/>
              </w:rPr>
              <w:t>eighbor</w:t>
            </w:r>
            <w:r>
              <w:rPr>
                <w:bCs/>
                <w:sz w:val="20"/>
              </w:rPr>
              <w:t xml:space="preserve"> cell). Then o</w:t>
            </w:r>
            <w:r w:rsidRPr="00844414">
              <w:rPr>
                <w:bCs/>
                <w:sz w:val="20"/>
              </w:rPr>
              <w:t xml:space="preserve">nce serving cell degrades rapidly, then </w:t>
            </w:r>
            <w:r w:rsidR="00027799">
              <w:rPr>
                <w:bCs/>
                <w:sz w:val="20"/>
              </w:rPr>
              <w:pgNum/>
            </w:r>
            <w:r w:rsidR="00027799">
              <w:rPr>
                <w:bCs/>
                <w:sz w:val="20"/>
              </w:rPr>
              <w:t>eighbor</w:t>
            </w:r>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ListParagraph"/>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connected mode, and OK with the suggestion on the TP part.</w:t>
            </w:r>
          </w:p>
          <w:p w14:paraId="31D1CA16" w14:textId="77777777" w:rsidR="00844414" w:rsidRDefault="00844414" w:rsidP="00C63320">
            <w:pPr>
              <w:pStyle w:val="ListParagraph"/>
              <w:numPr>
                <w:ilvl w:val="0"/>
                <w:numId w:val="41"/>
              </w:numPr>
              <w:ind w:left="215" w:hanging="215"/>
              <w:rPr>
                <w:sz w:val="20"/>
                <w:lang w:eastAsia="en-US"/>
              </w:rPr>
            </w:pPr>
            <w:r>
              <w:rPr>
                <w:sz w:val="20"/>
                <w:lang w:eastAsia="en-US"/>
              </w:rPr>
              <w:t xml:space="preserve">Regarding Vivo’s comment on eDRX, as we explained during online, we shouldn’t mix up “RRM requirement” with “RRM relaxation”. For eDRX, RAN4 will define corresponding RRM requirements for eDRX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ListParagraph"/>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to explain what “RRM relaxation” means. In Rel-16, RAN4 defined RRM measurement requirement by two approaches to achieve RRM relaxation:</w:t>
            </w:r>
          </w:p>
          <w:p w14:paraId="0B6A67AB" w14:textId="77777777" w:rsidR="008274EA" w:rsidRDefault="008274EA" w:rsidP="008274EA">
            <w:pPr>
              <w:pStyle w:val="ListParagraph"/>
              <w:numPr>
                <w:ilvl w:val="0"/>
                <w:numId w:val="42"/>
              </w:numPr>
              <w:rPr>
                <w:color w:val="008ED3" w:themeColor="text1"/>
                <w:sz w:val="20"/>
                <w:lang w:eastAsia="zh-CN"/>
              </w:rPr>
            </w:pPr>
            <w:r>
              <w:rPr>
                <w:color w:val="008ED3" w:themeColor="text1"/>
                <w:sz w:val="20"/>
                <w:lang w:eastAsia="zh-CN"/>
              </w:rPr>
              <w:t>Using scaling factor, e.g. RAN4 define requirement for 3 or 4 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ListParagraph"/>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e.g. 10min or 1hour. That is there is no requirement for a period of stopping </w:t>
            </w:r>
            <w:r>
              <w:rPr>
                <w:color w:val="008ED3" w:themeColor="text1"/>
                <w:sz w:val="20"/>
                <w:lang w:eastAsia="zh-CN"/>
              </w:rPr>
              <w:lastRenderedPageBreak/>
              <w:t xml:space="preserve">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In NR, we currently do not have RRM requirement for eDRX. If we defined corresponding RRM requirement for eDRX e.g.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(eDRXcycle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ListParagraph"/>
              <w:ind w:left="215"/>
              <w:rPr>
                <w:sz w:val="20"/>
                <w:lang w:eastAsia="en-US"/>
              </w:rPr>
            </w:pPr>
            <w:r>
              <w:rPr>
                <w:rFonts w:hint="eastAsia"/>
                <w:color w:val="008ED3" w:themeColor="text1"/>
                <w:sz w:val="20"/>
                <w:lang w:eastAsia="zh-CN"/>
              </w:rPr>
              <w:t>I</w:t>
            </w:r>
            <w:r>
              <w:rPr>
                <w:color w:val="008ED3" w:themeColor="text1"/>
                <w:sz w:val="20"/>
                <w:lang w:eastAsia="zh-CN"/>
              </w:rPr>
              <w:t xml:space="preserve"> donot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447D26">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447D26">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447D26">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r>
              <w:rPr>
                <w:sz w:val="20"/>
                <w:szCs w:val="20"/>
                <w:lang w:eastAsia="zh-CN"/>
              </w:rPr>
              <w:t>Yes for RRC_CONNECTED. For RRC_IDLE, we have sympathy on the comments about the serving cell measurement for LTE eDRX. Maybe we can first check whether LTE serving cell measurement rule can be reused for NR if eDRX is configured, and of course RAN4 should be consulted.</w:t>
            </w:r>
          </w:p>
        </w:tc>
      </w:tr>
      <w:tr w:rsidR="00395B24" w14:paraId="2EAA9CAC" w14:textId="77777777" w:rsidTr="00447D26">
        <w:tc>
          <w:tcPr>
            <w:tcW w:w="1649" w:type="dxa"/>
          </w:tcPr>
          <w:p w14:paraId="0509C748" w14:textId="36E9A4FF" w:rsidR="00395B24" w:rsidRDefault="00395B24" w:rsidP="00395B24">
            <w:pPr>
              <w:rPr>
                <w:sz w:val="20"/>
                <w:szCs w:val="20"/>
              </w:rPr>
            </w:pPr>
            <w:r>
              <w:rPr>
                <w:rFonts w:eastAsia="Malgun Gothic" w:hint="eastAsia"/>
                <w:sz w:val="20"/>
                <w:szCs w:val="20"/>
                <w:lang w:eastAsia="ko-KR"/>
              </w:rPr>
              <w:t>LG</w:t>
            </w:r>
          </w:p>
        </w:tc>
        <w:tc>
          <w:tcPr>
            <w:tcW w:w="1742" w:type="dxa"/>
          </w:tcPr>
          <w:p w14:paraId="632EB7C5" w14:textId="3C6BA9CC" w:rsidR="00395B24" w:rsidRDefault="00395B24" w:rsidP="00395B24">
            <w:pPr>
              <w:rPr>
                <w:sz w:val="20"/>
                <w:szCs w:val="20"/>
              </w:rPr>
            </w:pPr>
            <w:r>
              <w:rPr>
                <w:rFonts w:eastAsia="Malgun Gothic" w:hint="eastAsia"/>
                <w:sz w:val="20"/>
                <w:szCs w:val="20"/>
                <w:lang w:eastAsia="ko-KR"/>
              </w:rPr>
              <w:t>Yes</w:t>
            </w:r>
          </w:p>
        </w:tc>
        <w:tc>
          <w:tcPr>
            <w:tcW w:w="6130" w:type="dxa"/>
          </w:tcPr>
          <w:p w14:paraId="124CFDA0" w14:textId="77777777" w:rsidR="00395B24" w:rsidRDefault="00395B24" w:rsidP="00395B24">
            <w:pPr>
              <w:rPr>
                <w:sz w:val="20"/>
                <w:szCs w:val="20"/>
              </w:rPr>
            </w:pPr>
          </w:p>
        </w:tc>
      </w:tr>
      <w:tr w:rsidR="007F3983" w14:paraId="315DDC84" w14:textId="77777777" w:rsidTr="00447D26">
        <w:tc>
          <w:tcPr>
            <w:tcW w:w="1649" w:type="dxa"/>
          </w:tcPr>
          <w:p w14:paraId="0A12D177" w14:textId="78E1735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0EFA6B12" w14:textId="76F8BCEE"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37EA44CA" w14:textId="77777777" w:rsidR="007F3983" w:rsidRDefault="007F3983" w:rsidP="00395B24">
            <w:pPr>
              <w:rPr>
                <w:sz w:val="20"/>
                <w:szCs w:val="20"/>
              </w:rPr>
            </w:pPr>
          </w:p>
        </w:tc>
      </w:tr>
      <w:tr w:rsidR="008633C4" w14:paraId="3EE8FB98" w14:textId="77777777" w:rsidTr="00447D26">
        <w:tc>
          <w:tcPr>
            <w:tcW w:w="1649" w:type="dxa"/>
          </w:tcPr>
          <w:p w14:paraId="53C82FB8" w14:textId="5EF8C295" w:rsidR="008633C4" w:rsidRDefault="008633C4" w:rsidP="008633C4">
            <w:pPr>
              <w:rPr>
                <w:rFonts w:eastAsia="Malgun Gothic"/>
                <w:sz w:val="20"/>
                <w:szCs w:val="20"/>
                <w:lang w:eastAsia="ko-KR"/>
              </w:rPr>
            </w:pPr>
            <w:r>
              <w:rPr>
                <w:sz w:val="20"/>
                <w:szCs w:val="20"/>
              </w:rPr>
              <w:t>Ericsson</w:t>
            </w:r>
          </w:p>
        </w:tc>
        <w:tc>
          <w:tcPr>
            <w:tcW w:w="1742" w:type="dxa"/>
          </w:tcPr>
          <w:p w14:paraId="41DB8860" w14:textId="084DADD1" w:rsidR="008633C4" w:rsidRDefault="008633C4" w:rsidP="008633C4">
            <w:pPr>
              <w:rPr>
                <w:rFonts w:eastAsia="Malgun Gothic"/>
                <w:sz w:val="20"/>
                <w:szCs w:val="20"/>
                <w:lang w:eastAsia="ko-KR"/>
              </w:rPr>
            </w:pPr>
            <w:r>
              <w:rPr>
                <w:sz w:val="20"/>
                <w:szCs w:val="20"/>
              </w:rPr>
              <w:t>Agree</w:t>
            </w:r>
          </w:p>
        </w:tc>
        <w:tc>
          <w:tcPr>
            <w:tcW w:w="6130" w:type="dxa"/>
          </w:tcPr>
          <w:p w14:paraId="2711E825" w14:textId="77777777" w:rsidR="008633C4" w:rsidRDefault="008633C4" w:rsidP="008633C4">
            <w:pPr>
              <w:rPr>
                <w:sz w:val="20"/>
                <w:szCs w:val="20"/>
              </w:rPr>
            </w:pPr>
            <w:r>
              <w:rPr>
                <w:sz w:val="20"/>
                <w:szCs w:val="20"/>
              </w:rPr>
              <w:t xml:space="preserve">Agree with ZTE comments: The technical issues were brought up in previous email/offline discussions already. In case there would be demonstrable and significant gains without unwanted side-effects, such improvements could be considered but until now this kind of analysis has not been presented. </w:t>
            </w:r>
          </w:p>
          <w:p w14:paraId="1E0B9F3F" w14:textId="75039646" w:rsidR="008633C4" w:rsidRDefault="008633C4" w:rsidP="008633C4">
            <w:pPr>
              <w:rPr>
                <w:sz w:val="20"/>
                <w:szCs w:val="20"/>
              </w:rPr>
            </w:pPr>
            <w:r>
              <w:rPr>
                <w:sz w:val="20"/>
                <w:szCs w:val="20"/>
              </w:rPr>
              <w:t>We also agree with ZTE explanation w.r.t. RRM requirements during eDRX vs. additional RRM relaxation (i.e. we are talking about the latter here – eDRX requirements are then another matter to be discussed in RAN4).</w:t>
            </w:r>
          </w:p>
        </w:tc>
      </w:tr>
      <w:tr w:rsidR="00447D26" w14:paraId="4D5FE416" w14:textId="77777777" w:rsidTr="00447D26">
        <w:tc>
          <w:tcPr>
            <w:tcW w:w="1649" w:type="dxa"/>
          </w:tcPr>
          <w:p w14:paraId="08B66437" w14:textId="49402E02" w:rsidR="00447D26" w:rsidRDefault="00447D26" w:rsidP="0007297C">
            <w:pPr>
              <w:rPr>
                <w:rFonts w:eastAsia="Malgun Gothic"/>
                <w:sz w:val="20"/>
                <w:szCs w:val="20"/>
                <w:lang w:eastAsia="ko-KR"/>
              </w:rPr>
            </w:pPr>
            <w:r>
              <w:rPr>
                <w:rFonts w:eastAsia="Malgun Gothic"/>
                <w:sz w:val="20"/>
                <w:szCs w:val="20"/>
                <w:lang w:eastAsia="ko-KR"/>
              </w:rPr>
              <w:t>Nokia</w:t>
            </w:r>
          </w:p>
        </w:tc>
        <w:tc>
          <w:tcPr>
            <w:tcW w:w="1742" w:type="dxa"/>
          </w:tcPr>
          <w:p w14:paraId="582F4F7F" w14:textId="35C8D45D" w:rsidR="00447D26" w:rsidRDefault="00447D26" w:rsidP="0007297C">
            <w:pPr>
              <w:rPr>
                <w:rFonts w:eastAsia="Malgun Gothic"/>
                <w:sz w:val="20"/>
                <w:szCs w:val="20"/>
                <w:lang w:eastAsia="ko-KR"/>
              </w:rPr>
            </w:pPr>
            <w:r>
              <w:rPr>
                <w:rFonts w:eastAsia="Malgun Gothic"/>
                <w:sz w:val="20"/>
                <w:szCs w:val="20"/>
                <w:lang w:eastAsia="ko-KR"/>
              </w:rPr>
              <w:t>Agree</w:t>
            </w:r>
          </w:p>
        </w:tc>
        <w:tc>
          <w:tcPr>
            <w:tcW w:w="6130" w:type="dxa"/>
          </w:tcPr>
          <w:p w14:paraId="2A0999D9" w14:textId="08A4786E" w:rsidR="00447D26" w:rsidRDefault="00447D26" w:rsidP="0007297C">
            <w:pPr>
              <w:rPr>
                <w:sz w:val="20"/>
                <w:szCs w:val="20"/>
              </w:rPr>
            </w:pPr>
          </w:p>
        </w:tc>
      </w:tr>
      <w:tr w:rsidR="003056FE" w14:paraId="4A557442" w14:textId="77777777" w:rsidTr="00447D26">
        <w:tc>
          <w:tcPr>
            <w:tcW w:w="1649" w:type="dxa"/>
          </w:tcPr>
          <w:p w14:paraId="4F5A087E" w14:textId="2A872C84" w:rsidR="003056FE" w:rsidRDefault="003056FE" w:rsidP="003056FE">
            <w:pPr>
              <w:rPr>
                <w:rFonts w:eastAsia="Malgun Gothic"/>
                <w:sz w:val="20"/>
                <w:szCs w:val="20"/>
                <w:lang w:eastAsia="ko-KR"/>
              </w:rPr>
            </w:pPr>
            <w:r>
              <w:rPr>
                <w:sz w:val="20"/>
                <w:szCs w:val="20"/>
              </w:rPr>
              <w:t>MediaTek</w:t>
            </w:r>
          </w:p>
        </w:tc>
        <w:tc>
          <w:tcPr>
            <w:tcW w:w="1742" w:type="dxa"/>
          </w:tcPr>
          <w:p w14:paraId="4C04AD21" w14:textId="1EC37F39" w:rsidR="003056FE" w:rsidRDefault="003056FE" w:rsidP="003056FE">
            <w:pPr>
              <w:rPr>
                <w:rFonts w:eastAsia="Malgun Gothic"/>
                <w:sz w:val="20"/>
                <w:szCs w:val="20"/>
                <w:lang w:eastAsia="ko-KR"/>
              </w:rPr>
            </w:pPr>
            <w:r>
              <w:rPr>
                <w:sz w:val="20"/>
                <w:szCs w:val="20"/>
              </w:rPr>
              <w:t>Yes</w:t>
            </w:r>
          </w:p>
        </w:tc>
        <w:tc>
          <w:tcPr>
            <w:tcW w:w="6130" w:type="dxa"/>
          </w:tcPr>
          <w:p w14:paraId="4CF47B2F" w14:textId="77777777" w:rsidR="003056FE" w:rsidRDefault="003056FE" w:rsidP="003056FE">
            <w:pPr>
              <w:rPr>
                <w:sz w:val="20"/>
                <w:szCs w:val="20"/>
              </w:rPr>
            </w:pPr>
            <w:r w:rsidRPr="003436B1">
              <w:rPr>
                <w:sz w:val="20"/>
                <w:szCs w:val="20"/>
              </w:rPr>
              <w:t>Serving cell measurement relaxations are largely pointless as the UE anyways needs to monitor PDCCH on the serving cell</w:t>
            </w:r>
            <w:r>
              <w:rPr>
                <w:sz w:val="20"/>
                <w:szCs w:val="20"/>
              </w:rPr>
              <w:t xml:space="preserve"> every DRX/eDRX cycle</w:t>
            </w:r>
            <w:r w:rsidRPr="003436B1">
              <w:rPr>
                <w:sz w:val="20"/>
                <w:szCs w:val="20"/>
              </w:rPr>
              <w:t xml:space="preserve">. </w:t>
            </w:r>
          </w:p>
          <w:p w14:paraId="6A729F48" w14:textId="5A268CDE" w:rsidR="003056FE" w:rsidRDefault="003056FE" w:rsidP="003056FE">
            <w:pPr>
              <w:rPr>
                <w:sz w:val="20"/>
                <w:szCs w:val="20"/>
              </w:rPr>
            </w:pPr>
            <w:r>
              <w:rPr>
                <w:sz w:val="20"/>
                <w:szCs w:val="20"/>
              </w:rPr>
              <w:t xml:space="preserve">If we follow LTE baseline, RRM requirements for the serving cell are </w:t>
            </w:r>
            <w:r>
              <w:rPr>
                <w:sz w:val="20"/>
                <w:szCs w:val="20"/>
              </w:rPr>
              <w:lastRenderedPageBreak/>
              <w:t>a function of the eDRX cycle. Our understanding is that these are baseline RRM requirements, whereas we understand from vivo’s comments that they view this as RRM relaxation. Regardless, we both agree that serving cell RRM requirements will be a function of eDRX cycle similar to LTE.</w:t>
            </w:r>
          </w:p>
        </w:tc>
      </w:tr>
      <w:tr w:rsidR="007D47D8" w14:paraId="166CAE8C" w14:textId="77777777" w:rsidTr="00447D26">
        <w:tc>
          <w:tcPr>
            <w:tcW w:w="1649" w:type="dxa"/>
          </w:tcPr>
          <w:p w14:paraId="48BCF705" w14:textId="3D5F01A6" w:rsidR="007D47D8" w:rsidRDefault="007D47D8" w:rsidP="007D47D8">
            <w:pPr>
              <w:rPr>
                <w:sz w:val="20"/>
                <w:szCs w:val="20"/>
              </w:rPr>
            </w:pPr>
            <w:r>
              <w:rPr>
                <w:sz w:val="20"/>
                <w:szCs w:val="20"/>
              </w:rPr>
              <w:lastRenderedPageBreak/>
              <w:t>Futurewei</w:t>
            </w:r>
          </w:p>
        </w:tc>
        <w:tc>
          <w:tcPr>
            <w:tcW w:w="1742" w:type="dxa"/>
          </w:tcPr>
          <w:p w14:paraId="145D4F57" w14:textId="00CF0670" w:rsidR="007D47D8" w:rsidRDefault="007D47D8" w:rsidP="007D47D8">
            <w:pPr>
              <w:rPr>
                <w:sz w:val="20"/>
                <w:szCs w:val="20"/>
              </w:rPr>
            </w:pPr>
            <w:r>
              <w:rPr>
                <w:sz w:val="20"/>
                <w:szCs w:val="20"/>
              </w:rPr>
              <w:t>Yes</w:t>
            </w:r>
          </w:p>
        </w:tc>
        <w:tc>
          <w:tcPr>
            <w:tcW w:w="6130" w:type="dxa"/>
          </w:tcPr>
          <w:p w14:paraId="5AB96BE2" w14:textId="77777777" w:rsidR="007D47D8" w:rsidRPr="003436B1" w:rsidRDefault="007D47D8" w:rsidP="007D47D8">
            <w:pPr>
              <w:rPr>
                <w:sz w:val="20"/>
                <w:szCs w:val="20"/>
              </w:rPr>
            </w:pPr>
          </w:p>
        </w:tc>
      </w:tr>
      <w:tr w:rsidR="00654516" w14:paraId="28015686" w14:textId="77777777" w:rsidTr="00447D26">
        <w:tc>
          <w:tcPr>
            <w:tcW w:w="1649" w:type="dxa"/>
          </w:tcPr>
          <w:p w14:paraId="1893F7D7" w14:textId="4DA2B6DD" w:rsidR="00654516" w:rsidRDefault="00654516" w:rsidP="007D47D8">
            <w:pPr>
              <w:rPr>
                <w:sz w:val="20"/>
                <w:szCs w:val="20"/>
              </w:rPr>
            </w:pPr>
            <w:r>
              <w:rPr>
                <w:sz w:val="20"/>
                <w:szCs w:val="20"/>
              </w:rPr>
              <w:t>Qualcomm</w:t>
            </w:r>
          </w:p>
        </w:tc>
        <w:tc>
          <w:tcPr>
            <w:tcW w:w="1742" w:type="dxa"/>
          </w:tcPr>
          <w:p w14:paraId="7F97AAEC" w14:textId="3E7F35E7" w:rsidR="00654516" w:rsidRDefault="00654516" w:rsidP="007D47D8">
            <w:pPr>
              <w:rPr>
                <w:sz w:val="20"/>
                <w:szCs w:val="20"/>
              </w:rPr>
            </w:pPr>
            <w:r>
              <w:rPr>
                <w:sz w:val="20"/>
                <w:szCs w:val="20"/>
              </w:rPr>
              <w:t>Yes</w:t>
            </w:r>
          </w:p>
        </w:tc>
        <w:tc>
          <w:tcPr>
            <w:tcW w:w="6130" w:type="dxa"/>
          </w:tcPr>
          <w:p w14:paraId="78852C4C" w14:textId="77777777" w:rsidR="00654516" w:rsidRPr="003436B1" w:rsidRDefault="00654516" w:rsidP="007D47D8">
            <w:pPr>
              <w:rPr>
                <w:sz w:val="20"/>
                <w:szCs w:val="20"/>
              </w:rPr>
            </w:pPr>
          </w:p>
        </w:tc>
      </w:tr>
      <w:tr w:rsidR="0007297C" w14:paraId="293B3B3B" w14:textId="77777777" w:rsidTr="00447D26">
        <w:tc>
          <w:tcPr>
            <w:tcW w:w="1649" w:type="dxa"/>
          </w:tcPr>
          <w:p w14:paraId="5FBE00B2" w14:textId="4B45DF07"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172D92CB" w14:textId="0AA4CE4F" w:rsidR="0007297C" w:rsidRDefault="0007297C" w:rsidP="007D47D8">
            <w:pPr>
              <w:rPr>
                <w:sz w:val="20"/>
                <w:szCs w:val="20"/>
                <w:lang w:eastAsia="zh-CN"/>
              </w:rPr>
            </w:pPr>
            <w:r>
              <w:rPr>
                <w:sz w:val="20"/>
                <w:szCs w:val="20"/>
                <w:lang w:eastAsia="zh-CN"/>
              </w:rPr>
              <w:t xml:space="preserve">Yes </w:t>
            </w:r>
          </w:p>
        </w:tc>
        <w:tc>
          <w:tcPr>
            <w:tcW w:w="6130" w:type="dxa"/>
          </w:tcPr>
          <w:p w14:paraId="4A653F53" w14:textId="77777777" w:rsidR="0007297C" w:rsidRPr="003436B1" w:rsidRDefault="0007297C" w:rsidP="007D47D8">
            <w:pPr>
              <w:rPr>
                <w:sz w:val="20"/>
                <w:szCs w:val="20"/>
              </w:rPr>
            </w:pPr>
          </w:p>
        </w:tc>
      </w:tr>
      <w:tr w:rsidR="00486E32" w14:paraId="0A38F144" w14:textId="77777777" w:rsidTr="00447D26">
        <w:tc>
          <w:tcPr>
            <w:tcW w:w="1649" w:type="dxa"/>
          </w:tcPr>
          <w:p w14:paraId="77C356B2" w14:textId="14EA3FA3" w:rsidR="00486E32" w:rsidRDefault="00486E32" w:rsidP="007D47D8">
            <w:pPr>
              <w:rPr>
                <w:sz w:val="20"/>
                <w:szCs w:val="20"/>
                <w:lang w:eastAsia="zh-CN"/>
              </w:rPr>
            </w:pPr>
            <w:r>
              <w:rPr>
                <w:sz w:val="20"/>
                <w:szCs w:val="20"/>
                <w:lang w:eastAsia="zh-CN"/>
              </w:rPr>
              <w:t>Xiaomi</w:t>
            </w:r>
          </w:p>
        </w:tc>
        <w:tc>
          <w:tcPr>
            <w:tcW w:w="1742" w:type="dxa"/>
          </w:tcPr>
          <w:p w14:paraId="1BE1F309" w14:textId="1CD0463C" w:rsidR="00486E32" w:rsidRDefault="00486E32"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46356A39" w14:textId="31688B2F" w:rsidR="00486E32" w:rsidRPr="003436B1" w:rsidRDefault="00486E32" w:rsidP="007D47D8">
            <w:pPr>
              <w:rPr>
                <w:sz w:val="20"/>
                <w:szCs w:val="20"/>
              </w:rPr>
            </w:pPr>
            <w:r>
              <w:rPr>
                <w:sz w:val="20"/>
                <w:szCs w:val="20"/>
                <w:lang w:eastAsia="zh-CN"/>
              </w:rPr>
              <w:t>I</w:t>
            </w:r>
            <w:r>
              <w:rPr>
                <w:rFonts w:hint="eastAsia"/>
                <w:sz w:val="20"/>
                <w:szCs w:val="20"/>
                <w:lang w:eastAsia="zh-CN"/>
              </w:rPr>
              <w:t>n</w:t>
            </w:r>
            <w:r>
              <w:rPr>
                <w:sz w:val="20"/>
                <w:szCs w:val="20"/>
                <w:lang w:eastAsia="zh-CN"/>
              </w:rPr>
              <w:t xml:space="preserve"> </w:t>
            </w:r>
            <w:r>
              <w:rPr>
                <w:rFonts w:hint="eastAsia"/>
                <w:sz w:val="20"/>
                <w:szCs w:val="20"/>
                <w:lang w:eastAsia="zh-CN"/>
              </w:rPr>
              <w:t>addition</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degradation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performance</w:t>
            </w:r>
            <w:r>
              <w:rPr>
                <w:sz w:val="20"/>
                <w:szCs w:val="20"/>
                <w:lang w:eastAsia="zh-CN"/>
              </w:rPr>
              <w:t xml:space="preserve">, </w:t>
            </w:r>
            <w:r>
              <w:rPr>
                <w:rFonts w:hint="eastAsia"/>
                <w:sz w:val="20"/>
                <w:szCs w:val="20"/>
                <w:lang w:eastAsia="zh-CN"/>
              </w:rPr>
              <w:t>we</w:t>
            </w:r>
            <w:r>
              <w:rPr>
                <w:sz w:val="20"/>
                <w:szCs w:val="20"/>
                <w:lang w:eastAsia="zh-CN"/>
              </w:rPr>
              <w:t xml:space="preserve"> </w:t>
            </w:r>
            <w:r>
              <w:rPr>
                <w:rFonts w:hint="eastAsia"/>
                <w:sz w:val="20"/>
                <w:szCs w:val="20"/>
                <w:lang w:eastAsia="zh-CN"/>
              </w:rPr>
              <w:t>are</w:t>
            </w:r>
            <w:r>
              <w:rPr>
                <w:sz w:val="20"/>
                <w:szCs w:val="20"/>
                <w:lang w:eastAsia="zh-CN"/>
              </w:rPr>
              <w:t xml:space="preserve"> </w:t>
            </w:r>
            <w:r>
              <w:rPr>
                <w:rFonts w:hint="eastAsia"/>
                <w:sz w:val="20"/>
                <w:szCs w:val="20"/>
                <w:lang w:eastAsia="zh-CN"/>
              </w:rPr>
              <w:t>concerned</w:t>
            </w:r>
            <w:r>
              <w:rPr>
                <w:sz w:val="20"/>
                <w:szCs w:val="20"/>
                <w:lang w:eastAsia="zh-CN"/>
              </w:rPr>
              <w:t xml:space="preserve"> </w:t>
            </w:r>
            <w:r>
              <w:rPr>
                <w:rFonts w:hint="eastAsia"/>
                <w:sz w:val="20"/>
                <w:szCs w:val="20"/>
                <w:lang w:eastAsia="zh-CN"/>
              </w:rPr>
              <w:t>about</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relaxation,</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triggering</w:t>
            </w:r>
            <w:r>
              <w:rPr>
                <w:sz w:val="20"/>
                <w:szCs w:val="20"/>
                <w:lang w:eastAsia="zh-CN"/>
              </w:rPr>
              <w:t xml:space="preserve"> </w:t>
            </w:r>
            <w:r>
              <w:rPr>
                <w:rFonts w:hint="eastAsia"/>
                <w:sz w:val="20"/>
                <w:szCs w:val="20"/>
                <w:lang w:eastAsia="zh-CN"/>
              </w:rPr>
              <w:t>condition</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indicated</w:t>
            </w:r>
            <w:r>
              <w:rPr>
                <w:sz w:val="20"/>
                <w:szCs w:val="20"/>
                <w:lang w:eastAsia="zh-CN"/>
              </w:rPr>
              <w:t xml:space="preserve"> </w:t>
            </w:r>
            <w:r>
              <w:rPr>
                <w:rFonts w:hint="eastAsia"/>
                <w:sz w:val="20"/>
                <w:szCs w:val="20"/>
                <w:lang w:eastAsia="zh-CN"/>
              </w:rPr>
              <w:t>accurately</w:t>
            </w:r>
            <w:r>
              <w:rPr>
                <w:sz w:val="20"/>
                <w:szCs w:val="20"/>
                <w:lang w:eastAsia="zh-CN"/>
              </w:rPr>
              <w:t>.</w:t>
            </w:r>
          </w:p>
        </w:tc>
      </w:tr>
      <w:tr w:rsidR="00812CB0" w14:paraId="7CDD22CD" w14:textId="77777777" w:rsidTr="00447D26">
        <w:tc>
          <w:tcPr>
            <w:tcW w:w="1649" w:type="dxa"/>
          </w:tcPr>
          <w:p w14:paraId="5BD0D6A4" w14:textId="1EC80F07" w:rsidR="00812CB0" w:rsidRDefault="00812CB0" w:rsidP="007D47D8">
            <w:pPr>
              <w:rPr>
                <w:sz w:val="20"/>
                <w:szCs w:val="20"/>
              </w:rPr>
            </w:pPr>
            <w:r>
              <w:rPr>
                <w:sz w:val="20"/>
                <w:szCs w:val="20"/>
              </w:rPr>
              <w:t>Sequans</w:t>
            </w:r>
          </w:p>
        </w:tc>
        <w:tc>
          <w:tcPr>
            <w:tcW w:w="1742" w:type="dxa"/>
          </w:tcPr>
          <w:p w14:paraId="75C74424" w14:textId="18CBDAC5" w:rsidR="00812CB0" w:rsidRDefault="00812CB0" w:rsidP="007D47D8">
            <w:pPr>
              <w:rPr>
                <w:rFonts w:hint="eastAsia"/>
                <w:sz w:val="20"/>
                <w:szCs w:val="20"/>
              </w:rPr>
            </w:pPr>
            <w:r>
              <w:rPr>
                <w:sz w:val="20"/>
                <w:szCs w:val="20"/>
              </w:rPr>
              <w:t>Yes</w:t>
            </w:r>
          </w:p>
        </w:tc>
        <w:tc>
          <w:tcPr>
            <w:tcW w:w="6130" w:type="dxa"/>
          </w:tcPr>
          <w:p w14:paraId="788E0EDD" w14:textId="3EAE8F7D" w:rsidR="00812CB0" w:rsidRDefault="00812CB0" w:rsidP="007D47D8">
            <w:pPr>
              <w:rPr>
                <w:sz w:val="20"/>
                <w:szCs w:val="20"/>
              </w:rPr>
            </w:pPr>
            <w:r>
              <w:rPr>
                <w:sz w:val="20"/>
                <w:szCs w:val="20"/>
              </w:rPr>
              <w:t>Agree with MediaTek and others</w:t>
            </w:r>
          </w:p>
        </w:tc>
      </w:tr>
    </w:tbl>
    <w:p w14:paraId="3286238A" w14:textId="77777777" w:rsidR="00AF6745" w:rsidRDefault="00AF6745" w:rsidP="004D3510"/>
    <w:p w14:paraId="38B7BDF9" w14:textId="41CDB282" w:rsidR="00494A06" w:rsidRDefault="00494A06" w:rsidP="00494A06">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TableGrid"/>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SimSun"/>
                <w:kern w:val="0"/>
                <w:sz w:val="24"/>
                <w:szCs w:val="20"/>
                <w:lang w:val="en-GB"/>
              </w:rPr>
            </w:pPr>
            <w:r w:rsidRPr="00DA3784">
              <w:rPr>
                <w:rFonts w:eastAsia="SimSun"/>
                <w:kern w:val="0"/>
                <w:sz w:val="24"/>
                <w:szCs w:val="20"/>
                <w:lang w:val="en-GB"/>
              </w:rPr>
              <w:lastRenderedPageBreak/>
              <w:t>8.4.1.1</w:t>
            </w:r>
            <w:r w:rsidRPr="00DA3784">
              <w:rPr>
                <w:rFonts w:eastAsia="SimSun"/>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55FC0CE6"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For triggering neighbour cell RRM relaxation for RedCap UEs in RRC_IDLE and RRC_INACTIVE, based on Rel-16 triggering criterion, following enhancements can be considered</w:t>
            </w:r>
            <w:r w:rsidR="000541FA">
              <w:rPr>
                <w:rFonts w:ascii="Times New Roman" w:eastAsia="SimSun" w:hAnsi="Times New Roman"/>
                <w:kern w:val="0"/>
                <w:sz w:val="20"/>
                <w:szCs w:val="20"/>
                <w:lang w:val="en-GB"/>
              </w:rPr>
              <w:t>:</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DA3784">
              <w:rPr>
                <w:rFonts w:ascii="Times" w:eastAsia="SimSun" w:hAnsi="Times" w:cs="Times"/>
                <w:b/>
                <w:kern w:val="0"/>
                <w:sz w:val="20"/>
                <w:szCs w:val="20"/>
                <w:lang w:val="en-GB" w:eastAsia="ja-JP"/>
              </w:rPr>
              <w:t>Enhancement 1:</w:t>
            </w:r>
            <w:r w:rsidRPr="00DA3784">
              <w:rPr>
                <w:rFonts w:ascii="Times" w:eastAsia="SimSun" w:hAnsi="Times" w:cs="Times"/>
                <w:kern w:val="0"/>
                <w:sz w:val="20"/>
                <w:szCs w:val="20"/>
                <w:lang w:val="en-GB" w:eastAsia="ja-JP"/>
              </w:rPr>
              <w:t xml:space="preserve"> Introduce additional S</w:t>
            </w:r>
            <w:r w:rsidRPr="00DA3784">
              <w:rPr>
                <w:rFonts w:ascii="Times" w:eastAsia="SimSun" w:hAnsi="Times" w:cs="Times"/>
                <w:kern w:val="0"/>
                <w:sz w:val="20"/>
                <w:szCs w:val="20"/>
                <w:vertAlign w:val="subscript"/>
                <w:lang w:val="en-GB" w:eastAsia="ja-JP"/>
              </w:rPr>
              <w:t xml:space="preserve">searchDeltaP_stationary </w:t>
            </w:r>
            <w:r w:rsidRPr="00DA3784">
              <w:rPr>
                <w:rFonts w:ascii="Times" w:eastAsia="SimSun"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kern w:val="0"/>
                <w:sz w:val="20"/>
                <w:szCs w:val="20"/>
                <w:lang w:val="en-GB"/>
              </w:rPr>
            </w:pPr>
            <w:commentRangeStart w:id="2"/>
            <w:r w:rsidRPr="00DA3784">
              <w:rPr>
                <w:rFonts w:ascii="Times New Roman" w:eastAsia="SimSun" w:hAnsi="Times New Roman"/>
                <w:kern w:val="0"/>
                <w:sz w:val="20"/>
                <w:szCs w:val="20"/>
                <w:lang w:val="en-GB"/>
              </w:rPr>
              <w:t>Stationary: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SearchDeltaP_stationary</w:t>
            </w:r>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r w:rsidRPr="00DA3784">
              <w:rPr>
                <w:rFonts w:ascii="Times New Roman" w:eastAsia="SimSun" w:hAnsi="Times New Roman"/>
                <w:kern w:val="0"/>
                <w:sz w:val="20"/>
                <w:szCs w:val="20"/>
                <w:lang w:val="en-GB"/>
              </w:rPr>
              <w:t xml:space="preserve"> &lt;=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SearchDeltaP_low_mobility</w:t>
            </w:r>
            <w:commentRangeEnd w:id="2"/>
            <w:r>
              <w:rPr>
                <w:rStyle w:val="CommentReference"/>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commentRangeStart w:id="3"/>
            <w:r w:rsidRPr="00DA3784">
              <w:rPr>
                <w:rFonts w:ascii="Times" w:eastAsia="SimSun" w:hAnsi="Times" w:cs="Times"/>
                <w:b/>
                <w:kern w:val="0"/>
                <w:sz w:val="20"/>
                <w:szCs w:val="20"/>
                <w:lang w:val="en-GB" w:eastAsia="ja-JP"/>
              </w:rPr>
              <w:t>Enhancement 2</w:t>
            </w:r>
            <w:commentRangeEnd w:id="3"/>
            <w:r w:rsidRPr="00DA3784">
              <w:rPr>
                <w:rFonts w:ascii="Times New Roman" w:eastAsia="SimSun" w:hAnsi="Times New Roman"/>
                <w:kern w:val="0"/>
                <w:sz w:val="16"/>
                <w:szCs w:val="16"/>
                <w:lang w:val="en-GB"/>
              </w:rPr>
              <w:commentReference w:id="3"/>
            </w:r>
            <w:r w:rsidRPr="00DA3784">
              <w:rPr>
                <w:rFonts w:ascii="Times" w:eastAsia="SimSun" w:hAnsi="Times" w:cs="Times"/>
                <w:b/>
                <w:kern w:val="0"/>
                <w:sz w:val="20"/>
                <w:szCs w:val="20"/>
                <w:lang w:val="en-GB" w:eastAsia="ja-JP"/>
              </w:rPr>
              <w:t xml:space="preserve">: </w:t>
            </w:r>
            <w:r w:rsidRPr="00DA3784">
              <w:rPr>
                <w:rFonts w:ascii="Times" w:eastAsia="SimSun" w:hAnsi="Times" w:cs="Times"/>
                <w:kern w:val="0"/>
                <w:sz w:val="20"/>
                <w:szCs w:val="20"/>
                <w:lang w:val="en-GB" w:eastAsia="ja-JP"/>
              </w:rPr>
              <w:t>Introduce additional T</w:t>
            </w:r>
            <w:r w:rsidRPr="00DA3784">
              <w:rPr>
                <w:rFonts w:ascii="Times" w:eastAsia="SimSun" w:hAnsi="Times" w:cs="Times"/>
                <w:kern w:val="0"/>
                <w:sz w:val="20"/>
                <w:szCs w:val="20"/>
                <w:vertAlign w:val="subscript"/>
                <w:lang w:val="en-GB" w:eastAsia="ja-JP"/>
              </w:rPr>
              <w:t xml:space="preserve">SearchDeltaP_stationary </w:t>
            </w:r>
            <w:r w:rsidRPr="00DA3784">
              <w:rPr>
                <w:rFonts w:ascii="Times" w:eastAsia="SimSun"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SimSun" w:hAnsi="Times New Roman"/>
                <w:color w:val="0070C0"/>
                <w:kern w:val="0"/>
                <w:sz w:val="20"/>
                <w:szCs w:val="20"/>
                <w:lang w:val="en-GB"/>
              </w:rPr>
            </w:pPr>
            <w:r w:rsidRPr="00DA3784">
              <w:rPr>
                <w:rFonts w:ascii="Times New Roman" w:eastAsia="SimSun" w:hAnsi="Times New Roman"/>
                <w:color w:val="0070C0"/>
                <w:kern w:val="0"/>
                <w:sz w:val="20"/>
                <w:szCs w:val="20"/>
                <w:lang w:val="en-GB"/>
              </w:rPr>
              <w:t xml:space="preserve">Note: There can be synergies if Enhancement 1 </w:t>
            </w:r>
            <w:r w:rsidR="009152EC">
              <w:rPr>
                <w:rFonts w:ascii="Times New Roman" w:eastAsia="SimSun" w:hAnsi="Times New Roman"/>
                <w:color w:val="0070C0"/>
                <w:kern w:val="0"/>
                <w:sz w:val="20"/>
                <w:szCs w:val="20"/>
                <w:lang w:val="en-GB"/>
              </w:rPr>
              <w:t xml:space="preserve">is combined </w:t>
            </w:r>
            <w:r w:rsidRPr="00DA3784">
              <w:rPr>
                <w:rFonts w:ascii="Times New Roman" w:eastAsia="SimSun"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3: </w:t>
            </w:r>
            <w:r w:rsidRPr="00DA3784">
              <w:rPr>
                <w:rFonts w:ascii="Times" w:eastAsia="SimSun" w:hAnsi="Times" w:cs="Times"/>
                <w:kern w:val="0"/>
                <w:sz w:val="20"/>
                <w:szCs w:val="20"/>
                <w:lang w:val="en-GB" w:eastAsia="ja-JP"/>
              </w:rPr>
              <w:t>Take into account of beam switching in low mobility evaluation, for example:</w:t>
            </w:r>
            <w:r w:rsidRPr="00DA3784">
              <w:rPr>
                <w:rFonts w:ascii="Times" w:eastAsia="SimSun"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commentRangeStart w:id="4"/>
            <w:r w:rsidRPr="00DA3784">
              <w:rPr>
                <w:rFonts w:ascii="Times New Roman" w:eastAsia="SimSun"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no beam switch and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SearchDeltaP_stationary</w:t>
            </w:r>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r w:rsidRPr="00DA3784">
              <w:rPr>
                <w:rFonts w:ascii="Times New Roman" w:eastAsia="SimSun" w:hAnsi="Times New Roman"/>
                <w:kern w:val="0"/>
                <w:sz w:val="20"/>
                <w:szCs w:val="20"/>
                <w:lang w:val="en-GB"/>
              </w:rPr>
              <w:t xml:space="preserve"> &lt;=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SearchDeltaP_low_mobility</w:t>
            </w:r>
            <w:commentRangeEnd w:id="4"/>
            <w:r>
              <w:rPr>
                <w:rStyle w:val="CommentReference"/>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SimSun"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Potentially good for detecting “circular motion” around base station</w:t>
            </w:r>
            <w:r w:rsidRPr="00DA3784">
              <w:rPr>
                <w:rFonts w:ascii="Times New Roman" w:eastAsia="SimSun"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Unclear whether UE’s mobility level can be accurately determined</w:t>
            </w:r>
            <w:r w:rsidRPr="00DA3784">
              <w:rPr>
                <w:rFonts w:ascii="Times New Roman" w:eastAsia="SimSun"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lastRenderedPageBreak/>
              <w:t>Beam level measurement results may fluctuate more than cell-level results, so it might cause misjudgement</w:t>
            </w:r>
            <w:r w:rsidRPr="00DA3784">
              <w:rPr>
                <w:rFonts w:ascii="Times New Roman" w:eastAsia="SimSun"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4: </w:t>
            </w:r>
            <w:r w:rsidRPr="00DA3784">
              <w:rPr>
                <w:rFonts w:ascii="Times" w:eastAsia="SimSun"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It is simpler and faster than evaluating the quality of serving cell</w:t>
            </w:r>
            <w:r w:rsidRPr="00DA3784">
              <w:rPr>
                <w:rFonts w:ascii="Times New Roman" w:eastAsia="SimSun"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Only applicable to limited scenarios, e.g. fixed-location devices</w:t>
            </w:r>
            <w:r w:rsidRPr="00DA3784">
              <w:rPr>
                <w:rFonts w:ascii="Times New Roman" w:eastAsia="SimSun"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SimSun"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5: </w:t>
            </w:r>
            <w:r w:rsidRPr="00DA3784">
              <w:rPr>
                <w:rFonts w:ascii="Times" w:eastAsia="SimSun" w:hAnsi="Times" w:cs="Times"/>
                <w:kern w:val="0"/>
                <w:sz w:val="20"/>
                <w:szCs w:val="20"/>
                <w:lang w:val="en-GB" w:eastAsia="ja-JP"/>
              </w:rPr>
              <w:t>Introduce an additional S</w:t>
            </w:r>
            <w:r w:rsidRPr="00DA3784">
              <w:rPr>
                <w:rFonts w:ascii="Times" w:eastAsia="SimSun" w:hAnsi="Times" w:cs="Times"/>
                <w:kern w:val="0"/>
                <w:sz w:val="20"/>
                <w:szCs w:val="20"/>
                <w:vertAlign w:val="subscript"/>
                <w:lang w:val="en-GB" w:eastAsia="ja-JP"/>
              </w:rPr>
              <w:t>searchDeltaP_correction</w:t>
            </w:r>
            <w:r w:rsidRPr="00DA3784">
              <w:rPr>
                <w:rFonts w:ascii="Times" w:eastAsia="SimSun"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3F7A892" w14:textId="3A52A025" w:rsidR="00DA3784" w:rsidRPr="00DA3784" w:rsidRDefault="00DA3784"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Covers </w:t>
            </w:r>
            <w:del w:id="5" w:author="Jussi Koskinen" w:date="2021-01-29T15:04:00Z">
              <w:r w:rsidRPr="00DA3784" w:rsidDel="00B10F2F">
                <w:rPr>
                  <w:rFonts w:ascii="Times New Roman" w:eastAsia="SimSun" w:hAnsi="Times New Roman"/>
                  <w:kern w:val="0"/>
                  <w:sz w:val="20"/>
                  <w:szCs w:val="20"/>
                  <w:lang w:val="en-GB" w:eastAsia="ja-JP"/>
                </w:rPr>
                <w:delText xml:space="preserve">only a very </w:delText>
              </w:r>
            </w:del>
            <w:r w:rsidRPr="00DA3784">
              <w:rPr>
                <w:rFonts w:ascii="Times New Roman" w:eastAsia="SimSun" w:hAnsi="Times New Roman"/>
                <w:kern w:val="0"/>
                <w:sz w:val="20"/>
                <w:szCs w:val="20"/>
                <w:lang w:val="en-GB" w:eastAsia="ja-JP"/>
              </w:rPr>
              <w:t>specific use case</w:t>
            </w:r>
            <w:ins w:id="6" w:author="Jussi Koskinen" w:date="2021-01-29T15:04:00Z">
              <w:r w:rsidR="00B10F2F">
                <w:rPr>
                  <w:rFonts w:ascii="Times New Roman" w:eastAsia="SimSun" w:hAnsi="Times New Roman"/>
                  <w:kern w:val="0"/>
                  <w:sz w:val="20"/>
                  <w:szCs w:val="20"/>
                  <w:lang w:val="en-GB" w:eastAsia="ja-JP"/>
                </w:rPr>
                <w:t xml:space="preserve"> where device is </w:t>
              </w:r>
              <w:r w:rsidR="00B10F2F" w:rsidRPr="00DA3784">
                <w:rPr>
                  <w:rFonts w:ascii="Times New Roman" w:eastAsia="SimSun" w:hAnsi="Times New Roman"/>
                  <w:kern w:val="0"/>
                  <w:sz w:val="20"/>
                  <w:szCs w:val="20"/>
                  <w:lang w:val="en-GB" w:eastAsia="ja-JP"/>
                </w:rPr>
                <w:t>rotating around itself</w:t>
              </w:r>
            </w:ins>
            <w:r w:rsidRPr="00DA3784">
              <w:rPr>
                <w:rFonts w:ascii="Times New Roman" w:eastAsia="SimSun" w:hAnsi="Times New Roman"/>
                <w:kern w:val="0"/>
                <w:sz w:val="20"/>
                <w:szCs w:val="20"/>
                <w:lang w:val="en-GB" w:eastAsia="ja-JP"/>
              </w:rPr>
              <w:t>.</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TableGrid"/>
        <w:tblW w:w="0" w:type="auto"/>
        <w:tblInd w:w="250" w:type="dxa"/>
        <w:tblLook w:val="04A0" w:firstRow="1" w:lastRow="0" w:firstColumn="1" w:lastColumn="0" w:noHBand="0" w:noVBand="1"/>
      </w:tblPr>
      <w:tblGrid>
        <w:gridCol w:w="1648"/>
        <w:gridCol w:w="1742"/>
        <w:gridCol w:w="6131"/>
      </w:tblGrid>
      <w:tr w:rsidR="003C6C2A" w14:paraId="043C80BE" w14:textId="77777777" w:rsidTr="004735DC">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4735DC">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4735DC">
        <w:tc>
          <w:tcPr>
            <w:tcW w:w="1648" w:type="dxa"/>
          </w:tcPr>
          <w:p w14:paraId="7BC861A4" w14:textId="17DA7B81" w:rsidR="00C13F11" w:rsidRPr="00FA74EB" w:rsidRDefault="00C13F11" w:rsidP="00C13F11">
            <w:pPr>
              <w:rPr>
                <w:sz w:val="20"/>
                <w:szCs w:val="20"/>
              </w:rPr>
            </w:pPr>
            <w:r w:rsidRPr="00BE3B94">
              <w:rPr>
                <w:sz w:val="20"/>
                <w:szCs w:val="20"/>
              </w:rPr>
              <w:t>Huawei, HiSilicon</w:t>
            </w:r>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4735DC">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4735DC">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4735DC">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4735DC">
        <w:tc>
          <w:tcPr>
            <w:tcW w:w="1648" w:type="dxa"/>
          </w:tcPr>
          <w:p w14:paraId="58FEEF36" w14:textId="1DB6CB28" w:rsidR="00B020D9" w:rsidRDefault="00B020D9" w:rsidP="00C13F11">
            <w:pPr>
              <w:rPr>
                <w:sz w:val="20"/>
                <w:szCs w:val="20"/>
                <w:lang w:eastAsia="zh-CN"/>
              </w:rPr>
            </w:pPr>
            <w:bookmarkStart w:id="7" w:name="_Hlk63086101"/>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8D6E33D" w14:textId="653733B2" w:rsidR="00B020D9" w:rsidRPr="00FA74EB"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tc>
      </w:tr>
      <w:bookmarkEnd w:id="7"/>
      <w:tr w:rsidR="00006CD9" w14:paraId="7CB55C51" w14:textId="77777777" w:rsidTr="004735DC">
        <w:tc>
          <w:tcPr>
            <w:tcW w:w="1648" w:type="dxa"/>
          </w:tcPr>
          <w:p w14:paraId="668E9A2A" w14:textId="5310E9A6" w:rsidR="00006CD9" w:rsidRDefault="00006CD9" w:rsidP="00006CD9">
            <w:pPr>
              <w:rPr>
                <w:sz w:val="20"/>
                <w:szCs w:val="20"/>
              </w:rPr>
            </w:pPr>
            <w:r>
              <w:rPr>
                <w:sz w:val="20"/>
                <w:szCs w:val="20"/>
                <w:lang w:eastAsia="zh-CN"/>
              </w:rPr>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4735DC">
        <w:tc>
          <w:tcPr>
            <w:tcW w:w="1648" w:type="dxa"/>
          </w:tcPr>
          <w:p w14:paraId="69700CE8" w14:textId="5EEBF895" w:rsidR="00395B24" w:rsidRDefault="00395B24" w:rsidP="00395B24">
            <w:pPr>
              <w:rPr>
                <w:sz w:val="20"/>
                <w:szCs w:val="20"/>
              </w:rPr>
            </w:pPr>
            <w:r>
              <w:rPr>
                <w:rFonts w:eastAsia="Malgun Gothic"/>
                <w:sz w:val="20"/>
                <w:szCs w:val="20"/>
                <w:lang w:eastAsia="ko-KR"/>
              </w:rPr>
              <w:t>LG</w:t>
            </w:r>
          </w:p>
        </w:tc>
        <w:tc>
          <w:tcPr>
            <w:tcW w:w="1742" w:type="dxa"/>
          </w:tcPr>
          <w:p w14:paraId="0AABFE9F" w14:textId="1DAC5C13" w:rsidR="00395B24" w:rsidRDefault="00395B24" w:rsidP="00395B24">
            <w:pPr>
              <w:rPr>
                <w:sz w:val="20"/>
                <w:szCs w:val="20"/>
              </w:rPr>
            </w:pPr>
            <w:r>
              <w:rPr>
                <w:rFonts w:eastAsia="Malgun Gothic" w:hint="eastAsia"/>
                <w:sz w:val="20"/>
                <w:szCs w:val="20"/>
                <w:lang w:eastAsia="ko-KR"/>
              </w:rPr>
              <w:t>Agree</w:t>
            </w:r>
          </w:p>
        </w:tc>
        <w:tc>
          <w:tcPr>
            <w:tcW w:w="6131" w:type="dxa"/>
          </w:tcPr>
          <w:p w14:paraId="0353C12E" w14:textId="77777777" w:rsidR="00395B24" w:rsidRDefault="00395B24" w:rsidP="00395B24">
            <w:pPr>
              <w:rPr>
                <w:sz w:val="20"/>
                <w:szCs w:val="20"/>
              </w:rPr>
            </w:pPr>
          </w:p>
        </w:tc>
      </w:tr>
      <w:tr w:rsidR="007F3983" w14:paraId="1E53B145" w14:textId="77777777" w:rsidTr="004735DC">
        <w:tc>
          <w:tcPr>
            <w:tcW w:w="1648" w:type="dxa"/>
          </w:tcPr>
          <w:p w14:paraId="6C1C6C02" w14:textId="0BC453F3"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42" w:type="dxa"/>
          </w:tcPr>
          <w:p w14:paraId="196883B0" w14:textId="62200D42" w:rsidR="007F3983" w:rsidRDefault="007F3983" w:rsidP="00395B24">
            <w:pPr>
              <w:rPr>
                <w:rFonts w:eastAsia="Malgun Gothic"/>
                <w:sz w:val="20"/>
                <w:szCs w:val="20"/>
                <w:lang w:eastAsia="ko-KR"/>
              </w:rPr>
            </w:pPr>
            <w:r>
              <w:rPr>
                <w:rFonts w:eastAsia="Malgun Gothic"/>
                <w:sz w:val="20"/>
                <w:szCs w:val="20"/>
                <w:lang w:eastAsia="ko-KR"/>
              </w:rPr>
              <w:t>Yes</w:t>
            </w:r>
          </w:p>
        </w:tc>
        <w:tc>
          <w:tcPr>
            <w:tcW w:w="6131" w:type="dxa"/>
          </w:tcPr>
          <w:p w14:paraId="5990AD42" w14:textId="77777777" w:rsidR="007F3983" w:rsidRDefault="007F3983" w:rsidP="00395B24">
            <w:pPr>
              <w:rPr>
                <w:sz w:val="20"/>
                <w:szCs w:val="20"/>
              </w:rPr>
            </w:pPr>
          </w:p>
        </w:tc>
      </w:tr>
      <w:tr w:rsidR="002960F1" w14:paraId="494FEB97" w14:textId="77777777" w:rsidTr="004735DC">
        <w:tc>
          <w:tcPr>
            <w:tcW w:w="1648" w:type="dxa"/>
          </w:tcPr>
          <w:p w14:paraId="7DFF1B94" w14:textId="19B7D85F" w:rsidR="002960F1" w:rsidRDefault="002960F1" w:rsidP="002960F1">
            <w:pPr>
              <w:rPr>
                <w:rFonts w:eastAsia="Malgun Gothic"/>
                <w:sz w:val="20"/>
                <w:szCs w:val="20"/>
                <w:lang w:eastAsia="ko-KR"/>
              </w:rPr>
            </w:pPr>
            <w:r>
              <w:rPr>
                <w:sz w:val="20"/>
                <w:szCs w:val="20"/>
              </w:rPr>
              <w:t>Ericsson</w:t>
            </w:r>
          </w:p>
        </w:tc>
        <w:tc>
          <w:tcPr>
            <w:tcW w:w="1742" w:type="dxa"/>
          </w:tcPr>
          <w:p w14:paraId="3ED2025D" w14:textId="3CF46AC3" w:rsidR="002960F1" w:rsidRDefault="002960F1" w:rsidP="002960F1">
            <w:pPr>
              <w:rPr>
                <w:rFonts w:eastAsia="Malgun Gothic"/>
                <w:sz w:val="20"/>
                <w:szCs w:val="20"/>
                <w:lang w:eastAsia="ko-KR"/>
              </w:rPr>
            </w:pPr>
            <w:r>
              <w:rPr>
                <w:sz w:val="20"/>
                <w:szCs w:val="20"/>
              </w:rPr>
              <w:t>Yes</w:t>
            </w:r>
          </w:p>
        </w:tc>
        <w:tc>
          <w:tcPr>
            <w:tcW w:w="6131" w:type="dxa"/>
          </w:tcPr>
          <w:p w14:paraId="19B17E88" w14:textId="07B081CD" w:rsidR="002960F1" w:rsidRDefault="002960F1" w:rsidP="002960F1">
            <w:pPr>
              <w:rPr>
                <w:sz w:val="20"/>
                <w:szCs w:val="20"/>
              </w:rPr>
            </w:pPr>
            <w:r>
              <w:rPr>
                <w:sz w:val="20"/>
                <w:szCs w:val="20"/>
              </w:rPr>
              <w:t>TP looks OK in general. If the proposal is agreed we think editorial corrections and additional clarifications should be made when implementing the text to TR, if needed.</w:t>
            </w:r>
          </w:p>
        </w:tc>
      </w:tr>
      <w:tr w:rsidR="004735DC" w14:paraId="1682C329" w14:textId="77777777" w:rsidTr="004735DC">
        <w:tc>
          <w:tcPr>
            <w:tcW w:w="1648" w:type="dxa"/>
          </w:tcPr>
          <w:p w14:paraId="38D1733D" w14:textId="724F817B" w:rsidR="004735DC" w:rsidRDefault="004735DC" w:rsidP="0007297C">
            <w:pPr>
              <w:rPr>
                <w:rFonts w:eastAsia="Malgun Gothic"/>
                <w:sz w:val="20"/>
                <w:szCs w:val="20"/>
                <w:lang w:eastAsia="ko-KR"/>
              </w:rPr>
            </w:pPr>
            <w:r>
              <w:rPr>
                <w:rFonts w:eastAsia="Malgun Gothic"/>
                <w:sz w:val="20"/>
                <w:szCs w:val="20"/>
                <w:lang w:eastAsia="ko-KR"/>
              </w:rPr>
              <w:t>Nokia</w:t>
            </w:r>
          </w:p>
        </w:tc>
        <w:tc>
          <w:tcPr>
            <w:tcW w:w="1742" w:type="dxa"/>
          </w:tcPr>
          <w:p w14:paraId="563ECC57" w14:textId="7EA5F38E" w:rsidR="004735DC" w:rsidRDefault="004735DC" w:rsidP="0007297C">
            <w:pPr>
              <w:rPr>
                <w:rFonts w:eastAsia="Malgun Gothic"/>
                <w:sz w:val="20"/>
                <w:szCs w:val="20"/>
                <w:lang w:eastAsia="ko-KR"/>
              </w:rPr>
            </w:pPr>
            <w:r>
              <w:rPr>
                <w:rFonts w:eastAsia="Malgun Gothic"/>
                <w:sz w:val="20"/>
                <w:szCs w:val="20"/>
                <w:lang w:eastAsia="ko-KR"/>
              </w:rPr>
              <w:t>Yes</w:t>
            </w:r>
            <w:r w:rsidR="00B10F2F">
              <w:rPr>
                <w:rFonts w:eastAsia="Malgun Gothic"/>
                <w:sz w:val="20"/>
                <w:szCs w:val="20"/>
                <w:lang w:eastAsia="ko-KR"/>
              </w:rPr>
              <w:t>, but</w:t>
            </w:r>
          </w:p>
        </w:tc>
        <w:tc>
          <w:tcPr>
            <w:tcW w:w="6131" w:type="dxa"/>
          </w:tcPr>
          <w:p w14:paraId="42321600" w14:textId="2E918C2C" w:rsidR="004735DC" w:rsidRDefault="00B10F2F" w:rsidP="0007297C">
            <w:pPr>
              <w:rPr>
                <w:sz w:val="20"/>
                <w:szCs w:val="20"/>
              </w:rPr>
            </w:pPr>
            <w:r>
              <w:rPr>
                <w:sz w:val="20"/>
                <w:szCs w:val="20"/>
              </w:rPr>
              <w:t>See proposed modification above for 5</w:t>
            </w:r>
          </w:p>
        </w:tc>
      </w:tr>
      <w:tr w:rsidR="003056FE" w14:paraId="05FE06D5" w14:textId="77777777" w:rsidTr="004735DC">
        <w:tc>
          <w:tcPr>
            <w:tcW w:w="1648" w:type="dxa"/>
          </w:tcPr>
          <w:p w14:paraId="3287220D" w14:textId="0532F6C0" w:rsidR="003056FE" w:rsidRDefault="003056FE" w:rsidP="003056FE">
            <w:pPr>
              <w:rPr>
                <w:rFonts w:eastAsia="Malgun Gothic"/>
                <w:sz w:val="20"/>
                <w:szCs w:val="20"/>
                <w:lang w:eastAsia="ko-KR"/>
              </w:rPr>
            </w:pPr>
            <w:r>
              <w:rPr>
                <w:sz w:val="20"/>
                <w:szCs w:val="20"/>
              </w:rPr>
              <w:t>MediaTek</w:t>
            </w:r>
          </w:p>
        </w:tc>
        <w:tc>
          <w:tcPr>
            <w:tcW w:w="1742" w:type="dxa"/>
          </w:tcPr>
          <w:p w14:paraId="05322B70" w14:textId="0F30CCF7" w:rsidR="003056FE" w:rsidRDefault="003056FE" w:rsidP="003056FE">
            <w:pPr>
              <w:rPr>
                <w:rFonts w:eastAsia="Malgun Gothic"/>
                <w:sz w:val="20"/>
                <w:szCs w:val="20"/>
                <w:lang w:eastAsia="ko-KR"/>
              </w:rPr>
            </w:pPr>
            <w:r>
              <w:rPr>
                <w:sz w:val="20"/>
                <w:szCs w:val="20"/>
              </w:rPr>
              <w:t>See comment</w:t>
            </w:r>
          </w:p>
        </w:tc>
        <w:tc>
          <w:tcPr>
            <w:tcW w:w="6131" w:type="dxa"/>
          </w:tcPr>
          <w:p w14:paraId="70B90B93" w14:textId="5E33CF75" w:rsidR="003056FE" w:rsidRDefault="003056FE" w:rsidP="003056FE">
            <w:pPr>
              <w:rPr>
                <w:sz w:val="20"/>
                <w:szCs w:val="20"/>
              </w:rPr>
            </w:pPr>
            <w:r>
              <w:rPr>
                <w:sz w:val="20"/>
                <w:szCs w:val="20"/>
              </w:rPr>
              <w:t>For enhancement #4, Con #2 (“</w:t>
            </w:r>
            <w:r w:rsidRPr="007524ED">
              <w:rPr>
                <w:sz w:val="20"/>
                <w:szCs w:val="20"/>
              </w:rPr>
              <w:t>Channel or link (RSRP/RSRQ) may change (e.g. may be low) even if UE is fixed-location…”) can be removed.</w:t>
            </w:r>
            <w:r>
              <w:rPr>
                <w:sz w:val="20"/>
                <w:szCs w:val="20"/>
              </w:rPr>
              <w:t xml:space="preserve"> Since the UE is configured to be stationary, it will not have to change the serving cell, therefore changes in the serving link RSRP/RSRQ (e.g. if the device is rotating on a fixed position) can be ignored, the serving cell will never change.</w:t>
            </w:r>
          </w:p>
        </w:tc>
      </w:tr>
      <w:tr w:rsidR="000E4E0E" w14:paraId="6787A393" w14:textId="77777777" w:rsidTr="004735DC">
        <w:tc>
          <w:tcPr>
            <w:tcW w:w="1648" w:type="dxa"/>
          </w:tcPr>
          <w:p w14:paraId="399AFEE7" w14:textId="0DE248A3" w:rsidR="000E4E0E" w:rsidRDefault="000E4E0E" w:rsidP="000E4E0E">
            <w:pPr>
              <w:rPr>
                <w:sz w:val="20"/>
                <w:szCs w:val="20"/>
              </w:rPr>
            </w:pPr>
            <w:r>
              <w:rPr>
                <w:sz w:val="20"/>
                <w:szCs w:val="20"/>
              </w:rPr>
              <w:t>Futurewei</w:t>
            </w:r>
          </w:p>
        </w:tc>
        <w:tc>
          <w:tcPr>
            <w:tcW w:w="1742" w:type="dxa"/>
          </w:tcPr>
          <w:p w14:paraId="0A31C926" w14:textId="3D093CB4" w:rsidR="000E4E0E" w:rsidRDefault="000E4E0E" w:rsidP="000E4E0E">
            <w:pPr>
              <w:rPr>
                <w:sz w:val="20"/>
                <w:szCs w:val="20"/>
              </w:rPr>
            </w:pPr>
            <w:r>
              <w:rPr>
                <w:sz w:val="20"/>
                <w:szCs w:val="20"/>
              </w:rPr>
              <w:t>Yes</w:t>
            </w:r>
          </w:p>
        </w:tc>
        <w:tc>
          <w:tcPr>
            <w:tcW w:w="6131" w:type="dxa"/>
          </w:tcPr>
          <w:p w14:paraId="32FE797E" w14:textId="77777777" w:rsidR="000E4E0E" w:rsidRDefault="000E4E0E" w:rsidP="000E4E0E">
            <w:pPr>
              <w:rPr>
                <w:sz w:val="20"/>
                <w:szCs w:val="20"/>
              </w:rPr>
            </w:pPr>
          </w:p>
        </w:tc>
      </w:tr>
      <w:tr w:rsidR="00C75ACF" w14:paraId="00E91FF2" w14:textId="77777777" w:rsidTr="004735DC">
        <w:tc>
          <w:tcPr>
            <w:tcW w:w="1648" w:type="dxa"/>
          </w:tcPr>
          <w:p w14:paraId="6878151B" w14:textId="185651AD" w:rsidR="00C75ACF" w:rsidRDefault="00C75ACF" w:rsidP="000E4E0E">
            <w:pPr>
              <w:rPr>
                <w:sz w:val="20"/>
                <w:szCs w:val="20"/>
              </w:rPr>
            </w:pPr>
            <w:r>
              <w:rPr>
                <w:sz w:val="20"/>
                <w:szCs w:val="20"/>
              </w:rPr>
              <w:t>Qualcomm</w:t>
            </w:r>
          </w:p>
        </w:tc>
        <w:tc>
          <w:tcPr>
            <w:tcW w:w="1742" w:type="dxa"/>
          </w:tcPr>
          <w:p w14:paraId="61CE9C13" w14:textId="64B8E76F" w:rsidR="00C75ACF" w:rsidRDefault="00C75ACF" w:rsidP="000E4E0E">
            <w:pPr>
              <w:rPr>
                <w:sz w:val="20"/>
                <w:szCs w:val="20"/>
              </w:rPr>
            </w:pPr>
            <w:r>
              <w:rPr>
                <w:sz w:val="20"/>
                <w:szCs w:val="20"/>
              </w:rPr>
              <w:t>Yes</w:t>
            </w:r>
          </w:p>
        </w:tc>
        <w:tc>
          <w:tcPr>
            <w:tcW w:w="6131" w:type="dxa"/>
          </w:tcPr>
          <w:p w14:paraId="0C1D1A51" w14:textId="1CE4B917" w:rsidR="00C75ACF" w:rsidRDefault="00C75ACF" w:rsidP="000E4E0E">
            <w:pPr>
              <w:rPr>
                <w:sz w:val="20"/>
                <w:szCs w:val="20"/>
              </w:rPr>
            </w:pPr>
            <w:r>
              <w:rPr>
                <w:sz w:val="20"/>
                <w:szCs w:val="20"/>
              </w:rPr>
              <w:t xml:space="preserve">We’d </w:t>
            </w:r>
            <w:r w:rsidR="000541FA">
              <w:rPr>
                <w:sz w:val="20"/>
                <w:szCs w:val="20"/>
              </w:rPr>
              <w:t xml:space="preserve">like to </w:t>
            </w:r>
            <w:r>
              <w:rPr>
                <w:sz w:val="20"/>
                <w:szCs w:val="20"/>
              </w:rPr>
              <w:t>suggest add</w:t>
            </w:r>
            <w:r w:rsidR="000541FA">
              <w:rPr>
                <w:sz w:val="20"/>
                <w:szCs w:val="20"/>
              </w:rPr>
              <w:t>ing</w:t>
            </w:r>
            <w:r>
              <w:rPr>
                <w:sz w:val="20"/>
                <w:szCs w:val="20"/>
              </w:rPr>
              <w:t xml:space="preserve"> a note as follows:</w:t>
            </w:r>
          </w:p>
          <w:p w14:paraId="54E0EC65" w14:textId="41A8DED9" w:rsidR="000541FA" w:rsidRPr="00DA3784" w:rsidRDefault="000541FA" w:rsidP="000541FA">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For triggering neighbour cell RRM relaxation for RedCap UEs in RRC_IDLE and RRC_INACTIVE, based on Rel-16 triggering criterion, following enhancements can be considered</w:t>
            </w:r>
            <w:ins w:id="8" w:author="Linhai He (QC)" w:date="2021-01-30T16:43:00Z">
              <w:r>
                <w:rPr>
                  <w:rFonts w:ascii="Times New Roman" w:eastAsia="SimSun" w:hAnsi="Times New Roman"/>
                  <w:kern w:val="0"/>
                  <w:sz w:val="20"/>
                  <w:szCs w:val="20"/>
                  <w:lang w:val="en-GB"/>
                </w:rPr>
                <w:t xml:space="preserve"> (</w:t>
              </w:r>
              <w:r w:rsidRPr="00C75ACF">
                <w:rPr>
                  <w:rFonts w:ascii="Times New Roman" w:eastAsia="SimSun" w:hAnsi="Times New Roman"/>
                  <w:kern w:val="0"/>
                  <w:sz w:val="20"/>
                  <w:szCs w:val="20"/>
                  <w:lang w:val="en-GB"/>
                </w:rPr>
                <w:t>other solutions are not precluded)</w:t>
              </w:r>
            </w:ins>
            <w:r w:rsidRPr="00C75ACF">
              <w:rPr>
                <w:rFonts w:ascii="Times New Roman" w:eastAsia="SimSun" w:hAnsi="Times New Roman"/>
                <w:kern w:val="0"/>
                <w:sz w:val="20"/>
                <w:szCs w:val="20"/>
                <w:lang w:val="en-GB"/>
              </w:rPr>
              <w:t>:</w:t>
            </w:r>
          </w:p>
          <w:p w14:paraId="4E467AFD" w14:textId="2A8CCB8B" w:rsidR="00C75ACF" w:rsidRDefault="00EE2431" w:rsidP="000E4E0E">
            <w:pPr>
              <w:rPr>
                <w:sz w:val="20"/>
                <w:szCs w:val="20"/>
              </w:rPr>
            </w:pPr>
            <w:r>
              <w:rPr>
                <w:sz w:val="20"/>
                <w:szCs w:val="20"/>
              </w:rPr>
              <w:t xml:space="preserve">This </w:t>
            </w:r>
            <w:r w:rsidR="00CD4158">
              <w:rPr>
                <w:sz w:val="20"/>
                <w:szCs w:val="20"/>
              </w:rPr>
              <w:t>note</w:t>
            </w:r>
            <w:r>
              <w:rPr>
                <w:sz w:val="20"/>
                <w:szCs w:val="20"/>
              </w:rPr>
              <w:t xml:space="preserve"> also applies to </w:t>
            </w:r>
            <w:r w:rsidR="00E7423C">
              <w:rPr>
                <w:sz w:val="20"/>
                <w:szCs w:val="20"/>
              </w:rPr>
              <w:t>Q2.2</w:t>
            </w:r>
            <w:r>
              <w:rPr>
                <w:sz w:val="20"/>
                <w:szCs w:val="20"/>
              </w:rPr>
              <w:t xml:space="preserve"> </w:t>
            </w:r>
            <w:r w:rsidR="00CD4158">
              <w:rPr>
                <w:sz w:val="20"/>
                <w:szCs w:val="20"/>
              </w:rPr>
              <w:t>and Q2.3.</w:t>
            </w:r>
          </w:p>
        </w:tc>
      </w:tr>
      <w:tr w:rsidR="008A4E90" w14:paraId="7A2EA67A" w14:textId="77777777" w:rsidTr="004735DC">
        <w:tc>
          <w:tcPr>
            <w:tcW w:w="1648" w:type="dxa"/>
          </w:tcPr>
          <w:p w14:paraId="7F2A5A8F" w14:textId="75A7EE19"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6E12F11" w14:textId="26D61A6E" w:rsidR="008A4E90" w:rsidRDefault="008A4E90" w:rsidP="000E4E0E">
            <w:pPr>
              <w:rPr>
                <w:sz w:val="20"/>
                <w:szCs w:val="20"/>
                <w:lang w:eastAsia="zh-CN"/>
              </w:rPr>
            </w:pPr>
            <w:r>
              <w:rPr>
                <w:sz w:val="20"/>
                <w:szCs w:val="20"/>
                <w:lang w:eastAsia="zh-CN"/>
              </w:rPr>
              <w:t xml:space="preserve">Yes </w:t>
            </w:r>
          </w:p>
        </w:tc>
        <w:tc>
          <w:tcPr>
            <w:tcW w:w="6131" w:type="dxa"/>
          </w:tcPr>
          <w:p w14:paraId="57D75041" w14:textId="77777777" w:rsidR="008A4E90" w:rsidRDefault="008A4E90" w:rsidP="000E4E0E">
            <w:pPr>
              <w:rPr>
                <w:sz w:val="20"/>
                <w:szCs w:val="20"/>
              </w:rPr>
            </w:pPr>
          </w:p>
        </w:tc>
      </w:tr>
      <w:tr w:rsidR="00CB7493" w14:paraId="79221970" w14:textId="77777777" w:rsidTr="004735DC">
        <w:tc>
          <w:tcPr>
            <w:tcW w:w="1648" w:type="dxa"/>
          </w:tcPr>
          <w:p w14:paraId="2F231A96" w14:textId="146B519E" w:rsidR="00CB7493" w:rsidRDefault="00CB7493" w:rsidP="000E4E0E">
            <w:pPr>
              <w:rPr>
                <w:sz w:val="20"/>
                <w:szCs w:val="20"/>
                <w:lang w:eastAsia="zh-CN"/>
              </w:rPr>
            </w:pPr>
            <w:r>
              <w:rPr>
                <w:sz w:val="20"/>
                <w:szCs w:val="20"/>
                <w:lang w:eastAsia="zh-CN"/>
              </w:rPr>
              <w:t>Xiaomi</w:t>
            </w:r>
          </w:p>
        </w:tc>
        <w:tc>
          <w:tcPr>
            <w:tcW w:w="1742" w:type="dxa"/>
          </w:tcPr>
          <w:p w14:paraId="70BFB40C" w14:textId="006EEEEA"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056B1C1C" w14:textId="20F1FFC9" w:rsidR="006466AD" w:rsidRDefault="00CB7493"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suggest</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have</w:t>
            </w:r>
            <w:r>
              <w:rPr>
                <w:sz w:val="20"/>
                <w:szCs w:val="20"/>
              </w:rPr>
              <w:t xml:space="preserve"> </w:t>
            </w:r>
            <w:r>
              <w:rPr>
                <w:rFonts w:hint="eastAsia"/>
                <w:sz w:val="20"/>
                <w:szCs w:val="20"/>
                <w:lang w:eastAsia="zh-CN"/>
              </w:rPr>
              <w:t>a</w:t>
            </w:r>
            <w:r>
              <w:rPr>
                <w:sz w:val="20"/>
                <w:szCs w:val="20"/>
              </w:rPr>
              <w:t xml:space="preserve"> </w:t>
            </w:r>
            <w:r>
              <w:rPr>
                <w:rFonts w:hint="eastAsia"/>
                <w:sz w:val="20"/>
                <w:szCs w:val="20"/>
                <w:lang w:eastAsia="zh-CN"/>
              </w:rPr>
              <w:t>minor</w:t>
            </w:r>
            <w:r>
              <w:rPr>
                <w:sz w:val="20"/>
                <w:szCs w:val="20"/>
              </w:rPr>
              <w:t xml:space="preserve"> </w:t>
            </w:r>
            <w:r>
              <w:rPr>
                <w:rFonts w:hint="eastAsia"/>
                <w:sz w:val="20"/>
                <w:szCs w:val="20"/>
                <w:lang w:eastAsia="zh-CN"/>
              </w:rPr>
              <w:t>change</w:t>
            </w:r>
            <w:r>
              <w:rPr>
                <w:sz w:val="20"/>
                <w:szCs w:val="20"/>
              </w:rPr>
              <w:t xml:space="preserve"> </w:t>
            </w:r>
            <w:r>
              <w:rPr>
                <w:rFonts w:hint="eastAsia"/>
                <w:sz w:val="20"/>
                <w:szCs w:val="20"/>
                <w:lang w:eastAsia="zh-CN"/>
              </w:rPr>
              <w:t>for</w:t>
            </w:r>
            <w:r>
              <w:rPr>
                <w:sz w:val="20"/>
                <w:szCs w:val="20"/>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description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enhancement</w:t>
            </w:r>
            <w:r>
              <w:rPr>
                <w:sz w:val="20"/>
                <w:szCs w:val="20"/>
                <w:lang w:eastAsia="zh-CN"/>
              </w:rPr>
              <w:t xml:space="preserve"> 3: </w:t>
            </w:r>
            <w:r w:rsidRPr="0019365D">
              <w:rPr>
                <w:sz w:val="20"/>
                <w:szCs w:val="20"/>
                <w:lang w:eastAsia="zh-CN"/>
              </w:rPr>
              <w:t xml:space="preserve">Take into account of beam switching in </w:t>
            </w:r>
            <w:r>
              <w:rPr>
                <w:sz w:val="20"/>
                <w:szCs w:val="20"/>
                <w:lang w:eastAsia="zh-CN"/>
              </w:rPr>
              <w:t xml:space="preserve">speed </w:t>
            </w:r>
            <w:del w:id="9" w:author="ShiRao" w:date="2021-01-29T14:24:00Z">
              <w:r w:rsidRPr="0019365D" w:rsidDel="0019365D">
                <w:rPr>
                  <w:sz w:val="20"/>
                  <w:szCs w:val="20"/>
                  <w:lang w:eastAsia="zh-CN"/>
                </w:rPr>
                <w:delText>low mobility</w:delText>
              </w:r>
            </w:del>
            <w:r>
              <w:rPr>
                <w:sz w:val="20"/>
                <w:szCs w:val="20"/>
                <w:lang w:eastAsia="zh-CN"/>
              </w:rPr>
              <w:t>evaluation, for example……</w:t>
            </w:r>
          </w:p>
        </w:tc>
      </w:tr>
      <w:tr w:rsidR="00CF63FC" w14:paraId="74D3A50D" w14:textId="77777777" w:rsidTr="004735DC">
        <w:tc>
          <w:tcPr>
            <w:tcW w:w="1648" w:type="dxa"/>
          </w:tcPr>
          <w:p w14:paraId="474370ED" w14:textId="0A070261" w:rsidR="00CF63FC" w:rsidRDefault="00CF63FC" w:rsidP="000E4E0E">
            <w:pPr>
              <w:rPr>
                <w:sz w:val="20"/>
                <w:szCs w:val="20"/>
              </w:rPr>
            </w:pPr>
            <w:r>
              <w:rPr>
                <w:sz w:val="20"/>
                <w:szCs w:val="20"/>
              </w:rPr>
              <w:t>Intel</w:t>
            </w:r>
          </w:p>
        </w:tc>
        <w:tc>
          <w:tcPr>
            <w:tcW w:w="1742" w:type="dxa"/>
          </w:tcPr>
          <w:p w14:paraId="014FFE5B" w14:textId="16743724" w:rsidR="00CF63FC" w:rsidRDefault="00CF63FC" w:rsidP="000E4E0E">
            <w:pPr>
              <w:rPr>
                <w:sz w:val="20"/>
                <w:szCs w:val="20"/>
              </w:rPr>
            </w:pPr>
            <w:r>
              <w:rPr>
                <w:sz w:val="20"/>
                <w:szCs w:val="20"/>
              </w:rPr>
              <w:t>Yes</w:t>
            </w:r>
          </w:p>
        </w:tc>
        <w:tc>
          <w:tcPr>
            <w:tcW w:w="6131" w:type="dxa"/>
          </w:tcPr>
          <w:p w14:paraId="74DD9CC2" w14:textId="77777777" w:rsidR="00CF63FC" w:rsidRDefault="00CF63FC" w:rsidP="000E4E0E">
            <w:pPr>
              <w:rPr>
                <w:sz w:val="20"/>
                <w:szCs w:val="20"/>
              </w:rPr>
            </w:pPr>
          </w:p>
        </w:tc>
      </w:tr>
      <w:tr w:rsidR="00DC0E56" w14:paraId="3086CA10" w14:textId="77777777" w:rsidTr="004735DC">
        <w:tc>
          <w:tcPr>
            <w:tcW w:w="1648" w:type="dxa"/>
          </w:tcPr>
          <w:p w14:paraId="6D208FFD" w14:textId="3E02852E" w:rsidR="00DC0E56" w:rsidRDefault="00DC0E56" w:rsidP="000E4E0E">
            <w:pPr>
              <w:rPr>
                <w:sz w:val="20"/>
                <w:szCs w:val="20"/>
              </w:rPr>
            </w:pPr>
            <w:r>
              <w:rPr>
                <w:sz w:val="20"/>
                <w:szCs w:val="20"/>
              </w:rPr>
              <w:t>Sequans</w:t>
            </w:r>
          </w:p>
        </w:tc>
        <w:tc>
          <w:tcPr>
            <w:tcW w:w="1742" w:type="dxa"/>
          </w:tcPr>
          <w:p w14:paraId="1540BBD9" w14:textId="06AB6877" w:rsidR="00DC0E56" w:rsidRDefault="00DC0E56" w:rsidP="000E4E0E">
            <w:pPr>
              <w:rPr>
                <w:sz w:val="20"/>
                <w:szCs w:val="20"/>
              </w:rPr>
            </w:pPr>
            <w:r>
              <w:rPr>
                <w:sz w:val="20"/>
                <w:szCs w:val="20"/>
              </w:rPr>
              <w:t>Yes</w:t>
            </w:r>
          </w:p>
        </w:tc>
        <w:tc>
          <w:tcPr>
            <w:tcW w:w="6131" w:type="dxa"/>
          </w:tcPr>
          <w:p w14:paraId="6F732CB3" w14:textId="77777777" w:rsidR="00DC0E56" w:rsidRDefault="00DC0E56" w:rsidP="000E4E0E">
            <w:pPr>
              <w:rPr>
                <w:sz w:val="20"/>
                <w:szCs w:val="20"/>
              </w:rPr>
            </w:pPr>
          </w:p>
        </w:tc>
      </w:tr>
    </w:tbl>
    <w:p w14:paraId="0A176326" w14:textId="77777777" w:rsidR="00FC092D" w:rsidRDefault="00FC092D" w:rsidP="004D3510"/>
    <w:p w14:paraId="4F74A7C7" w14:textId="28B4DE98"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TableGrid"/>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For neighbour cell RRM relaxation methods for RedCap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1:</w:t>
            </w:r>
            <w:r w:rsidRPr="006A0963">
              <w:rPr>
                <w:rFonts w:ascii="Times" w:eastAsia="SimSun"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lastRenderedPageBreak/>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2:</w:t>
            </w:r>
            <w:r w:rsidRPr="006A0963">
              <w:rPr>
                <w:rFonts w:ascii="Times" w:eastAsia="SimSun"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3:</w:t>
            </w:r>
            <w:r w:rsidRPr="006A0963">
              <w:rPr>
                <w:rFonts w:ascii="Times" w:eastAsia="SimSun"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4:</w:t>
            </w:r>
            <w:r w:rsidRPr="006A0963">
              <w:rPr>
                <w:rFonts w:ascii="Times" w:eastAsia="SimSun"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p>
        </w:tc>
      </w:tr>
    </w:tbl>
    <w:p w14:paraId="338CA3EC" w14:textId="6696DAF0" w:rsidR="006A0963" w:rsidRDefault="006A0963" w:rsidP="006A0963">
      <w:r>
        <w:lastRenderedPageBreak/>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TableGrid"/>
        <w:tblW w:w="0" w:type="auto"/>
        <w:tblInd w:w="250" w:type="dxa"/>
        <w:tblLook w:val="04A0" w:firstRow="1" w:lastRow="0" w:firstColumn="1" w:lastColumn="0" w:noHBand="0" w:noVBand="1"/>
      </w:tblPr>
      <w:tblGrid>
        <w:gridCol w:w="1647"/>
        <w:gridCol w:w="1739"/>
        <w:gridCol w:w="6135"/>
      </w:tblGrid>
      <w:tr w:rsidR="006A0963" w14:paraId="6C98AA7E" w14:textId="77777777" w:rsidTr="00504E71">
        <w:tc>
          <w:tcPr>
            <w:tcW w:w="164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504E71">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504E71">
        <w:tc>
          <w:tcPr>
            <w:tcW w:w="1647" w:type="dxa"/>
          </w:tcPr>
          <w:p w14:paraId="53ACDEB1" w14:textId="3B45A939" w:rsidR="006A0963" w:rsidRPr="00FA74EB" w:rsidRDefault="004A6284" w:rsidP="00C92799">
            <w:pPr>
              <w:rPr>
                <w:sz w:val="20"/>
                <w:szCs w:val="20"/>
              </w:rPr>
            </w:pPr>
            <w:r w:rsidRPr="00BE3B94">
              <w:rPr>
                <w:sz w:val="20"/>
                <w:szCs w:val="20"/>
              </w:rPr>
              <w:t>Huawei, HiSilicon</w:t>
            </w:r>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5</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Expand</w:t>
            </w:r>
            <w:r w:rsidRPr="00D54C39">
              <w:rPr>
                <w:rFonts w:ascii="Times" w:eastAsia="SimSun" w:hAnsi="Times" w:cs="Times"/>
                <w:kern w:val="0"/>
                <w:sz w:val="20"/>
                <w:szCs w:val="20"/>
                <w:lang w:val="en-GB" w:eastAsia="ja-JP"/>
              </w:rPr>
              <w:t xml:space="preserve"> the scenario of performing “stop measurement for 1 hour” for stationary UEs</w:t>
            </w:r>
            <w:r w:rsidRPr="006A0963">
              <w:rPr>
                <w:rFonts w:ascii="Times" w:eastAsia="SimSun"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53EF4DA" w14:textId="780181B5" w:rsidR="009E04C6" w:rsidRPr="00140D18" w:rsidRDefault="009E04C6" w:rsidP="00140D18">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lastRenderedPageBreak/>
              <w:t>Cons:</w:t>
            </w:r>
          </w:p>
        </w:tc>
      </w:tr>
      <w:tr w:rsidR="006A0963" w14:paraId="0FD5A324" w14:textId="77777777" w:rsidTr="00504E71">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lastRenderedPageBreak/>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504E71">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504E71">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504E71">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504E71">
        <w:tc>
          <w:tcPr>
            <w:tcW w:w="1647" w:type="dxa"/>
          </w:tcPr>
          <w:p w14:paraId="32939385" w14:textId="395B589B"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504E71">
        <w:tc>
          <w:tcPr>
            <w:tcW w:w="1647" w:type="dxa"/>
          </w:tcPr>
          <w:p w14:paraId="78DABF4D" w14:textId="27B6A688" w:rsidR="00395B24" w:rsidRDefault="00395B24" w:rsidP="00395B24">
            <w:pPr>
              <w:rPr>
                <w:sz w:val="20"/>
                <w:szCs w:val="20"/>
              </w:rPr>
            </w:pPr>
            <w:r>
              <w:rPr>
                <w:rFonts w:eastAsia="Malgun Gothic" w:hint="eastAsia"/>
                <w:sz w:val="20"/>
                <w:szCs w:val="20"/>
                <w:lang w:eastAsia="ko-KR"/>
              </w:rPr>
              <w:t>LG</w:t>
            </w:r>
          </w:p>
        </w:tc>
        <w:tc>
          <w:tcPr>
            <w:tcW w:w="1739" w:type="dxa"/>
          </w:tcPr>
          <w:p w14:paraId="7AE9E0A9" w14:textId="251F7F0F" w:rsidR="00395B24" w:rsidRDefault="00395B24" w:rsidP="00395B24">
            <w:pPr>
              <w:rPr>
                <w:sz w:val="20"/>
                <w:szCs w:val="20"/>
              </w:rPr>
            </w:pPr>
            <w:r>
              <w:rPr>
                <w:rFonts w:eastAsia="Malgun Gothic"/>
                <w:sz w:val="20"/>
                <w:szCs w:val="20"/>
                <w:lang w:eastAsia="ko-KR"/>
              </w:rPr>
              <w:t>Yes, but see comments</w:t>
            </w:r>
          </w:p>
        </w:tc>
        <w:tc>
          <w:tcPr>
            <w:tcW w:w="6135" w:type="dxa"/>
          </w:tcPr>
          <w:p w14:paraId="445A1926" w14:textId="77777777" w:rsidR="00395B24" w:rsidRDefault="00395B24" w:rsidP="00395B24">
            <w:pPr>
              <w:ind w:firstLineChars="50" w:firstLine="100"/>
              <w:rPr>
                <w:rFonts w:eastAsia="Malgun Gothic"/>
                <w:sz w:val="20"/>
                <w:szCs w:val="20"/>
                <w:lang w:eastAsia="ko-KR"/>
              </w:rPr>
            </w:pPr>
            <w:r>
              <w:rPr>
                <w:rFonts w:eastAsia="Malgun Gothic" w:hint="eastAsia"/>
                <w:sz w:val="20"/>
                <w:szCs w:val="20"/>
                <w:lang w:eastAsia="ko-KR"/>
              </w:rPr>
              <w:t>We are fine with list</w:t>
            </w:r>
            <w:r>
              <w:rPr>
                <w:rFonts w:eastAsia="Malgun Gothic"/>
                <w:sz w:val="20"/>
                <w:szCs w:val="20"/>
                <w:lang w:eastAsia="ko-KR"/>
              </w:rPr>
              <w:t>ed</w:t>
            </w:r>
            <w:r>
              <w:rPr>
                <w:rFonts w:eastAsia="Malgun Gothic" w:hint="eastAsia"/>
                <w:sz w:val="20"/>
                <w:szCs w:val="20"/>
                <w:lang w:eastAsia="ko-KR"/>
              </w:rPr>
              <w:t xml:space="preserve"> </w:t>
            </w:r>
            <w:r>
              <w:rPr>
                <w:rFonts w:eastAsia="Malgun Gothic"/>
                <w:sz w:val="20"/>
                <w:szCs w:val="20"/>
                <w:lang w:eastAsia="ko-KR"/>
              </w:rPr>
              <w:t>enhancements, and want to clarify enhancement 3 – What does “dedicated” frequency mean here? Does it mean particular frequencies are provided via dedicated signaling or particular frequencies may be pointed by the network among broadcast neighbor frequencies?</w:t>
            </w:r>
          </w:p>
          <w:p w14:paraId="4F839135"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in our contribution R2-2100581, we propose to add enhancement for the measurement relaxation method of frequency reduction.</w:t>
            </w:r>
            <w:r>
              <w:rPr>
                <w:rFonts w:eastAsia="Malgun Gothic" w:hint="eastAsia"/>
                <w:sz w:val="20"/>
                <w:szCs w:val="20"/>
                <w:lang w:eastAsia="ko-KR"/>
              </w:rPr>
              <w:t xml:space="preserve"> </w:t>
            </w:r>
            <w:r>
              <w:rPr>
                <w:rFonts w:eastAsia="Malgun Gothic"/>
                <w:sz w:val="20"/>
                <w:szCs w:val="20"/>
                <w:lang w:eastAsia="ko-KR"/>
              </w:rPr>
              <w:t>As UE should fulfil the low mobility criterion for a time period of T</w:t>
            </w:r>
            <w:r w:rsidRPr="001D4412">
              <w:rPr>
                <w:rFonts w:eastAsia="Malgun Gothic"/>
                <w:sz w:val="20"/>
                <w:szCs w:val="20"/>
                <w:vertAlign w:val="subscript"/>
                <w:lang w:eastAsia="ko-KR"/>
              </w:rPr>
              <w:t>SearchDeltaP</w:t>
            </w:r>
            <w:r>
              <w:rPr>
                <w:rFonts w:eastAsia="Malgun Gothic"/>
                <w:sz w:val="20"/>
                <w:szCs w:val="20"/>
                <w:lang w:eastAsia="ko-KR"/>
              </w:rPr>
              <w:t xml:space="preserve"> to check that the UE has entirely, but we believe that once RedCap stationary fulfils the low mobility criterion, it is low possibility that UE’s mobility increases rapidly. Therefore, we propose to trigger the measurement relaxation quickly before T</w:t>
            </w:r>
            <w:r w:rsidRPr="001D4412">
              <w:rPr>
                <w:rFonts w:eastAsia="Malgun Gothic"/>
                <w:sz w:val="20"/>
                <w:szCs w:val="20"/>
                <w:vertAlign w:val="subscript"/>
                <w:lang w:eastAsia="ko-KR"/>
              </w:rPr>
              <w:t>SearchDeltaP</w:t>
            </w:r>
            <w:r>
              <w:rPr>
                <w:rFonts w:eastAsia="Malgun Gothic"/>
                <w:sz w:val="20"/>
                <w:szCs w:val="20"/>
                <w:vertAlign w:val="subscript"/>
                <w:lang w:eastAsia="ko-KR"/>
              </w:rPr>
              <w:t xml:space="preserve"> </w:t>
            </w:r>
            <w:r w:rsidRPr="001D4412">
              <w:rPr>
                <w:rFonts w:eastAsia="Malgun Gothic"/>
                <w:sz w:val="20"/>
                <w:szCs w:val="20"/>
                <w:lang w:eastAsia="ko-KR"/>
              </w:rPr>
              <w:t>expiry</w:t>
            </w:r>
            <w:r>
              <w:rPr>
                <w:rFonts w:eastAsia="Malgun Gothic"/>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SimSun" w:hAnsi="Times New Roman"/>
                <w:kern w:val="0"/>
                <w:sz w:val="20"/>
                <w:szCs w:val="20"/>
                <w:lang w:val="en-GB"/>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6</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Upon UE fulfils the criterion, UE can trigger the measurement relaxation on part of configured frequencies before T</w:t>
            </w:r>
            <w:r w:rsidRPr="009C241D">
              <w:rPr>
                <w:rFonts w:ascii="Times" w:eastAsia="SimSun" w:hAnsi="Times" w:cs="Times"/>
                <w:kern w:val="0"/>
                <w:sz w:val="20"/>
                <w:szCs w:val="20"/>
                <w:vertAlign w:val="subscript"/>
                <w:lang w:val="en-GB" w:eastAsia="ja-JP"/>
              </w:rPr>
              <w:t>SearchDeltaP</w:t>
            </w:r>
            <w:r>
              <w:rPr>
                <w:rFonts w:ascii="Times" w:eastAsia="SimSun"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Pr>
                <w:rFonts w:ascii="Times New Roman" w:eastAsia="SimSun"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795C9E9D" w14:textId="77777777" w:rsidR="00395B24" w:rsidRDefault="00395B24" w:rsidP="00395B24">
            <w:pPr>
              <w:rPr>
                <w:sz w:val="20"/>
                <w:szCs w:val="20"/>
              </w:rPr>
            </w:pPr>
          </w:p>
        </w:tc>
      </w:tr>
      <w:tr w:rsidR="007F3983" w14:paraId="1A7E72FB" w14:textId="77777777" w:rsidTr="00504E71">
        <w:tc>
          <w:tcPr>
            <w:tcW w:w="1647" w:type="dxa"/>
          </w:tcPr>
          <w:p w14:paraId="0473946A" w14:textId="000DB9EA" w:rsidR="007F3983" w:rsidRDefault="007F3983" w:rsidP="00395B24">
            <w:pPr>
              <w:rPr>
                <w:rFonts w:eastAsia="Malgun Gothic"/>
                <w:sz w:val="20"/>
                <w:szCs w:val="20"/>
                <w:lang w:eastAsia="ko-KR"/>
              </w:rPr>
            </w:pPr>
            <w:r>
              <w:rPr>
                <w:rFonts w:eastAsia="Malgun Gothic"/>
                <w:sz w:val="20"/>
                <w:szCs w:val="20"/>
                <w:lang w:eastAsia="ko-KR"/>
              </w:rPr>
              <w:t>CATT</w:t>
            </w:r>
          </w:p>
        </w:tc>
        <w:tc>
          <w:tcPr>
            <w:tcW w:w="1739" w:type="dxa"/>
          </w:tcPr>
          <w:p w14:paraId="61114CCB" w14:textId="45C1BDA9" w:rsidR="007F3983" w:rsidRDefault="007F3983" w:rsidP="00395B24">
            <w:pPr>
              <w:rPr>
                <w:rFonts w:eastAsia="Malgun Gothic"/>
                <w:sz w:val="20"/>
                <w:szCs w:val="20"/>
                <w:lang w:eastAsia="ko-KR"/>
              </w:rPr>
            </w:pPr>
            <w:r>
              <w:rPr>
                <w:rFonts w:eastAsia="Malgun Gothic"/>
                <w:sz w:val="20"/>
                <w:szCs w:val="20"/>
                <w:lang w:eastAsia="ko-KR"/>
              </w:rPr>
              <w:t>Yes</w:t>
            </w:r>
          </w:p>
        </w:tc>
        <w:tc>
          <w:tcPr>
            <w:tcW w:w="6135" w:type="dxa"/>
          </w:tcPr>
          <w:p w14:paraId="6FBC00FA" w14:textId="5AD2C3F2" w:rsidR="007F3983" w:rsidRDefault="001A5DB9" w:rsidP="001A5DB9">
            <w:pPr>
              <w:tabs>
                <w:tab w:val="left" w:pos="1817"/>
              </w:tabs>
              <w:ind w:firstLineChars="50" w:firstLine="100"/>
              <w:rPr>
                <w:rFonts w:eastAsia="Malgun Gothic"/>
                <w:sz w:val="20"/>
                <w:szCs w:val="20"/>
                <w:lang w:eastAsia="ko-KR"/>
              </w:rPr>
            </w:pPr>
            <w:r>
              <w:rPr>
                <w:rFonts w:eastAsia="Malgun Gothic"/>
                <w:sz w:val="20"/>
                <w:szCs w:val="20"/>
                <w:lang w:eastAsia="ko-KR"/>
              </w:rPr>
              <w:tab/>
            </w:r>
          </w:p>
        </w:tc>
      </w:tr>
      <w:tr w:rsidR="001A5DB9" w14:paraId="13047A4F" w14:textId="77777777" w:rsidTr="00504E71">
        <w:tc>
          <w:tcPr>
            <w:tcW w:w="1647" w:type="dxa"/>
          </w:tcPr>
          <w:p w14:paraId="3BBD1516" w14:textId="41FA8C26" w:rsidR="001A5DB9" w:rsidRDefault="001A5DB9" w:rsidP="001A5DB9">
            <w:pPr>
              <w:rPr>
                <w:rFonts w:eastAsia="Malgun Gothic"/>
                <w:sz w:val="20"/>
                <w:szCs w:val="20"/>
                <w:lang w:eastAsia="ko-KR"/>
              </w:rPr>
            </w:pPr>
            <w:r>
              <w:rPr>
                <w:sz w:val="20"/>
                <w:szCs w:val="20"/>
              </w:rPr>
              <w:t>Ericsson</w:t>
            </w:r>
          </w:p>
        </w:tc>
        <w:tc>
          <w:tcPr>
            <w:tcW w:w="1739" w:type="dxa"/>
          </w:tcPr>
          <w:p w14:paraId="5FDEB2D3" w14:textId="43DF622D" w:rsidR="001A5DB9" w:rsidRDefault="001A5DB9" w:rsidP="001A5DB9">
            <w:pPr>
              <w:rPr>
                <w:rFonts w:eastAsia="Malgun Gothic"/>
                <w:sz w:val="20"/>
                <w:szCs w:val="20"/>
                <w:lang w:eastAsia="ko-KR"/>
              </w:rPr>
            </w:pPr>
            <w:r>
              <w:rPr>
                <w:sz w:val="20"/>
                <w:szCs w:val="20"/>
              </w:rPr>
              <w:t>Yes, with additions</w:t>
            </w:r>
          </w:p>
        </w:tc>
        <w:tc>
          <w:tcPr>
            <w:tcW w:w="6135" w:type="dxa"/>
          </w:tcPr>
          <w:p w14:paraId="6BC6200D" w14:textId="77777777" w:rsidR="001A5DB9" w:rsidRDefault="001A5DB9" w:rsidP="001A5DB9">
            <w:pPr>
              <w:rPr>
                <w:sz w:val="20"/>
                <w:szCs w:val="20"/>
              </w:rPr>
            </w:pPr>
            <w:r>
              <w:rPr>
                <w:sz w:val="20"/>
                <w:szCs w:val="20"/>
              </w:rPr>
              <w:t>Enhancement 2, cons: Unclear if useful for FR1, potentially more benefit for FR2 UEs, exact gain is not clear (e.g. due to avering</w:t>
            </w:r>
          </w:p>
          <w:p w14:paraId="2AC88C68" w14:textId="77777777" w:rsidR="001A5DB9" w:rsidRDefault="001A5DB9" w:rsidP="001A5DB9">
            <w:pPr>
              <w:rPr>
                <w:sz w:val="20"/>
                <w:szCs w:val="20"/>
              </w:rPr>
            </w:pPr>
            <w:r>
              <w:rPr>
                <w:sz w:val="20"/>
                <w:szCs w:val="20"/>
              </w:rPr>
              <w:t>Enhancement 3 cons: Not clear if RedCap will support all legacy measurements, e.g. inter-cells? Such details need to be sorted out first. Relaxation may require additional efforts for network planning.</w:t>
            </w:r>
          </w:p>
          <w:p w14:paraId="6ABF4B05" w14:textId="77777777" w:rsidR="001A5DB9" w:rsidRDefault="001A5DB9" w:rsidP="001A5DB9">
            <w:pPr>
              <w:rPr>
                <w:sz w:val="20"/>
                <w:szCs w:val="20"/>
              </w:rPr>
            </w:pPr>
            <w:r>
              <w:rPr>
                <w:sz w:val="20"/>
                <w:szCs w:val="20"/>
              </w:rPr>
              <w:t xml:space="preserve">Enhancement 4 cons: If the UE actually does moves or radio conditions change enough, impact on cell-reselections. </w:t>
            </w:r>
          </w:p>
          <w:p w14:paraId="7D7F2D94" w14:textId="47ADE578" w:rsidR="001A5DB9" w:rsidRDefault="001A5DB9" w:rsidP="001A5DB9">
            <w:pPr>
              <w:tabs>
                <w:tab w:val="left" w:pos="1817"/>
              </w:tabs>
              <w:ind w:firstLineChars="50" w:firstLine="100"/>
              <w:rPr>
                <w:rFonts w:eastAsia="Malgun Gothic"/>
                <w:sz w:val="20"/>
                <w:szCs w:val="20"/>
                <w:lang w:eastAsia="ko-KR"/>
              </w:rPr>
            </w:pPr>
            <w:r>
              <w:rPr>
                <w:sz w:val="20"/>
                <w:szCs w:val="20"/>
              </w:rPr>
              <w:t xml:space="preserve">Also for enhancement 4, what does minimize exactly refer to here? Who controls this, even for stationary device some measurements </w:t>
            </w:r>
            <w:r>
              <w:rPr>
                <w:sz w:val="20"/>
                <w:szCs w:val="20"/>
              </w:rPr>
              <w:lastRenderedPageBreak/>
              <w:t xml:space="preserve">would be needed? </w:t>
            </w:r>
          </w:p>
        </w:tc>
      </w:tr>
      <w:tr w:rsidR="00504E71" w14:paraId="4FFEC95A" w14:textId="77777777" w:rsidTr="00504E71">
        <w:tc>
          <w:tcPr>
            <w:tcW w:w="1647" w:type="dxa"/>
          </w:tcPr>
          <w:p w14:paraId="01F6FD96" w14:textId="7A28EC9F" w:rsidR="00504E71" w:rsidRDefault="00504E71" w:rsidP="0007297C">
            <w:pPr>
              <w:rPr>
                <w:sz w:val="20"/>
                <w:szCs w:val="20"/>
                <w:lang w:eastAsia="zh-CN"/>
              </w:rPr>
            </w:pPr>
            <w:r>
              <w:rPr>
                <w:sz w:val="20"/>
                <w:szCs w:val="20"/>
                <w:lang w:eastAsia="zh-CN"/>
              </w:rPr>
              <w:lastRenderedPageBreak/>
              <w:t>Nokia</w:t>
            </w:r>
          </w:p>
        </w:tc>
        <w:tc>
          <w:tcPr>
            <w:tcW w:w="1739" w:type="dxa"/>
          </w:tcPr>
          <w:p w14:paraId="7B6B0E46"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6135" w:type="dxa"/>
          </w:tcPr>
          <w:p w14:paraId="550F88C5" w14:textId="77777777" w:rsidR="00504E71" w:rsidRDefault="00504E71" w:rsidP="0007297C">
            <w:pPr>
              <w:rPr>
                <w:sz w:val="20"/>
                <w:szCs w:val="20"/>
              </w:rPr>
            </w:pPr>
          </w:p>
        </w:tc>
      </w:tr>
      <w:tr w:rsidR="003056FE" w14:paraId="00CE159B" w14:textId="77777777" w:rsidTr="00504E71">
        <w:tc>
          <w:tcPr>
            <w:tcW w:w="1647" w:type="dxa"/>
          </w:tcPr>
          <w:p w14:paraId="1053FF85" w14:textId="44BD71F8" w:rsidR="003056FE" w:rsidRDefault="003056FE" w:rsidP="003056FE">
            <w:pPr>
              <w:rPr>
                <w:sz w:val="20"/>
                <w:szCs w:val="20"/>
              </w:rPr>
            </w:pPr>
            <w:r>
              <w:rPr>
                <w:sz w:val="20"/>
                <w:szCs w:val="20"/>
              </w:rPr>
              <w:t>MediaTek</w:t>
            </w:r>
          </w:p>
        </w:tc>
        <w:tc>
          <w:tcPr>
            <w:tcW w:w="1739" w:type="dxa"/>
          </w:tcPr>
          <w:p w14:paraId="017E57C1" w14:textId="32CA0A1E" w:rsidR="003056FE" w:rsidRDefault="003056FE" w:rsidP="003056FE">
            <w:pPr>
              <w:rPr>
                <w:sz w:val="20"/>
                <w:szCs w:val="20"/>
              </w:rPr>
            </w:pPr>
            <w:r>
              <w:rPr>
                <w:sz w:val="20"/>
                <w:szCs w:val="20"/>
              </w:rPr>
              <w:t>Yes</w:t>
            </w:r>
          </w:p>
        </w:tc>
        <w:tc>
          <w:tcPr>
            <w:tcW w:w="6135" w:type="dxa"/>
          </w:tcPr>
          <w:p w14:paraId="66F930B2" w14:textId="77777777" w:rsidR="003056FE" w:rsidRDefault="003056FE" w:rsidP="003056FE">
            <w:pPr>
              <w:rPr>
                <w:sz w:val="20"/>
                <w:szCs w:val="20"/>
              </w:rPr>
            </w:pPr>
          </w:p>
        </w:tc>
      </w:tr>
      <w:tr w:rsidR="000E4E0E" w14:paraId="6F1C191E" w14:textId="77777777" w:rsidTr="00504E71">
        <w:tc>
          <w:tcPr>
            <w:tcW w:w="1647" w:type="dxa"/>
          </w:tcPr>
          <w:p w14:paraId="1341432A" w14:textId="2ACE2B11" w:rsidR="000E4E0E" w:rsidRDefault="000E4E0E" w:rsidP="000E4E0E">
            <w:pPr>
              <w:rPr>
                <w:sz w:val="20"/>
                <w:szCs w:val="20"/>
              </w:rPr>
            </w:pPr>
            <w:r>
              <w:rPr>
                <w:sz w:val="20"/>
                <w:szCs w:val="20"/>
              </w:rPr>
              <w:t>Futurewei</w:t>
            </w:r>
          </w:p>
        </w:tc>
        <w:tc>
          <w:tcPr>
            <w:tcW w:w="1739" w:type="dxa"/>
          </w:tcPr>
          <w:p w14:paraId="49BA6BE9" w14:textId="425703D1" w:rsidR="000E4E0E" w:rsidRDefault="000E4E0E" w:rsidP="000E4E0E">
            <w:pPr>
              <w:rPr>
                <w:sz w:val="20"/>
                <w:szCs w:val="20"/>
              </w:rPr>
            </w:pPr>
            <w:r>
              <w:rPr>
                <w:sz w:val="20"/>
                <w:szCs w:val="20"/>
              </w:rPr>
              <w:t>Yes</w:t>
            </w:r>
          </w:p>
        </w:tc>
        <w:tc>
          <w:tcPr>
            <w:tcW w:w="6135" w:type="dxa"/>
          </w:tcPr>
          <w:p w14:paraId="0FCAB8B1" w14:textId="77777777" w:rsidR="000E4E0E" w:rsidRDefault="000E4E0E" w:rsidP="000E4E0E">
            <w:pPr>
              <w:rPr>
                <w:sz w:val="20"/>
                <w:szCs w:val="20"/>
              </w:rPr>
            </w:pPr>
          </w:p>
        </w:tc>
      </w:tr>
      <w:tr w:rsidR="00EE2431" w14:paraId="0573986A" w14:textId="77777777" w:rsidTr="00504E71">
        <w:tc>
          <w:tcPr>
            <w:tcW w:w="1647" w:type="dxa"/>
          </w:tcPr>
          <w:p w14:paraId="2C3BDC4F" w14:textId="14A84913" w:rsidR="00EE2431" w:rsidRDefault="00EE2431" w:rsidP="000E4E0E">
            <w:pPr>
              <w:rPr>
                <w:sz w:val="20"/>
                <w:szCs w:val="20"/>
              </w:rPr>
            </w:pPr>
            <w:r>
              <w:rPr>
                <w:sz w:val="20"/>
                <w:szCs w:val="20"/>
              </w:rPr>
              <w:t>Qualcomm</w:t>
            </w:r>
          </w:p>
        </w:tc>
        <w:tc>
          <w:tcPr>
            <w:tcW w:w="1739" w:type="dxa"/>
          </w:tcPr>
          <w:p w14:paraId="0F7F963F" w14:textId="02277EA8" w:rsidR="00EE2431" w:rsidRDefault="00EE2431" w:rsidP="000E4E0E">
            <w:pPr>
              <w:rPr>
                <w:sz w:val="20"/>
                <w:szCs w:val="20"/>
              </w:rPr>
            </w:pPr>
            <w:r>
              <w:rPr>
                <w:sz w:val="20"/>
                <w:szCs w:val="20"/>
              </w:rPr>
              <w:t>Yes</w:t>
            </w:r>
          </w:p>
        </w:tc>
        <w:tc>
          <w:tcPr>
            <w:tcW w:w="6135" w:type="dxa"/>
          </w:tcPr>
          <w:p w14:paraId="2CB3B6AB" w14:textId="77777777" w:rsidR="00EE2431" w:rsidRDefault="00EE2431" w:rsidP="000E4E0E">
            <w:pPr>
              <w:rPr>
                <w:sz w:val="20"/>
                <w:szCs w:val="20"/>
              </w:rPr>
            </w:pPr>
          </w:p>
        </w:tc>
      </w:tr>
      <w:tr w:rsidR="008A4E90" w14:paraId="28271435" w14:textId="77777777" w:rsidTr="00504E71">
        <w:tc>
          <w:tcPr>
            <w:tcW w:w="1647" w:type="dxa"/>
          </w:tcPr>
          <w:p w14:paraId="2C497288" w14:textId="3EA258EF"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39" w:type="dxa"/>
          </w:tcPr>
          <w:p w14:paraId="18BB9643" w14:textId="53E72101" w:rsidR="008A4E90" w:rsidRDefault="008A4E90" w:rsidP="000E4E0E">
            <w:pPr>
              <w:rPr>
                <w:sz w:val="20"/>
                <w:szCs w:val="20"/>
                <w:lang w:eastAsia="zh-CN"/>
              </w:rPr>
            </w:pPr>
            <w:r>
              <w:rPr>
                <w:sz w:val="20"/>
                <w:szCs w:val="20"/>
                <w:lang w:eastAsia="zh-CN"/>
              </w:rPr>
              <w:t xml:space="preserve">Yes </w:t>
            </w:r>
          </w:p>
        </w:tc>
        <w:tc>
          <w:tcPr>
            <w:tcW w:w="6135" w:type="dxa"/>
          </w:tcPr>
          <w:p w14:paraId="6F804D6C" w14:textId="77777777" w:rsidR="008A4E90" w:rsidRDefault="008A4E90" w:rsidP="000E4E0E">
            <w:pPr>
              <w:rPr>
                <w:sz w:val="20"/>
                <w:szCs w:val="20"/>
              </w:rPr>
            </w:pPr>
          </w:p>
        </w:tc>
      </w:tr>
      <w:tr w:rsidR="00CB7493" w14:paraId="36661DC5" w14:textId="77777777" w:rsidTr="00504E71">
        <w:tc>
          <w:tcPr>
            <w:tcW w:w="1647" w:type="dxa"/>
          </w:tcPr>
          <w:p w14:paraId="6EED84A2" w14:textId="7029D132" w:rsidR="00CB7493" w:rsidRDefault="00CB7493" w:rsidP="000E4E0E">
            <w:pPr>
              <w:rPr>
                <w:sz w:val="20"/>
                <w:szCs w:val="20"/>
                <w:lang w:eastAsia="zh-CN"/>
              </w:rPr>
            </w:pPr>
            <w:r>
              <w:rPr>
                <w:sz w:val="20"/>
                <w:szCs w:val="20"/>
                <w:lang w:eastAsia="zh-CN"/>
              </w:rPr>
              <w:t>Xiaomi</w:t>
            </w:r>
          </w:p>
        </w:tc>
        <w:tc>
          <w:tcPr>
            <w:tcW w:w="1739" w:type="dxa"/>
          </w:tcPr>
          <w:p w14:paraId="290625B3" w14:textId="7017C981"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5" w:type="dxa"/>
          </w:tcPr>
          <w:p w14:paraId="1EED11CF" w14:textId="77777777" w:rsidR="000A2B7E" w:rsidRDefault="000A2B7E" w:rsidP="000E4E0E">
            <w:pPr>
              <w:rPr>
                <w:sz w:val="20"/>
                <w:szCs w:val="20"/>
                <w:lang w:eastAsia="zh-CN"/>
              </w:rPr>
            </w:pPr>
            <w:r>
              <w:rPr>
                <w:sz w:val="20"/>
                <w:szCs w:val="20"/>
                <w:lang w:eastAsia="zh-CN"/>
              </w:rPr>
              <w:t>A</w:t>
            </w:r>
            <w:r>
              <w:rPr>
                <w:rFonts w:hint="eastAsia"/>
                <w:sz w:val="20"/>
                <w:szCs w:val="20"/>
                <w:lang w:eastAsia="zh-CN"/>
              </w:rPr>
              <w:t>bout</w:t>
            </w:r>
            <w:r>
              <w:rPr>
                <w:sz w:val="20"/>
                <w:szCs w:val="20"/>
                <w:lang w:eastAsia="zh-CN"/>
              </w:rPr>
              <w:t xml:space="preserve"> </w:t>
            </w:r>
            <w:r>
              <w:rPr>
                <w:rFonts w:hint="eastAsia"/>
                <w:sz w:val="20"/>
                <w:szCs w:val="20"/>
                <w:lang w:eastAsia="zh-CN"/>
              </w:rPr>
              <w:t>enhancement</w:t>
            </w:r>
            <w:r>
              <w:rPr>
                <w:sz w:val="20"/>
                <w:szCs w:val="20"/>
                <w:lang w:eastAsia="zh-CN"/>
              </w:rPr>
              <w:t xml:space="preserve"> 1 </w:t>
            </w:r>
          </w:p>
          <w:p w14:paraId="73F6B04B" w14:textId="44C88A3B" w:rsidR="00CB7493" w:rsidRDefault="000A2B7E" w:rsidP="000E4E0E">
            <w:pPr>
              <w:rPr>
                <w:sz w:val="20"/>
                <w:szCs w:val="20"/>
                <w:lang w:eastAsia="zh-CN"/>
              </w:rPr>
            </w:pPr>
            <w:r>
              <w:rPr>
                <w:sz w:val="20"/>
                <w:szCs w:val="20"/>
                <w:lang w:eastAsia="zh-CN"/>
              </w:rPr>
              <w:t>C</w:t>
            </w:r>
            <w:r>
              <w:rPr>
                <w:rFonts w:hint="eastAsia"/>
                <w:sz w:val="20"/>
                <w:szCs w:val="20"/>
                <w:lang w:eastAsia="zh-CN"/>
              </w:rPr>
              <w:t>on</w:t>
            </w:r>
            <w:r w:rsidR="004A662E">
              <w:rPr>
                <w:rFonts w:hint="eastAsia"/>
                <w:sz w:val="20"/>
                <w:szCs w:val="20"/>
                <w:lang w:eastAsia="zh-CN"/>
              </w:rPr>
              <w:t>s</w:t>
            </w:r>
            <w:r>
              <w:rPr>
                <w:rFonts w:hint="eastAsia"/>
                <w:sz w:val="20"/>
                <w:szCs w:val="20"/>
                <w:lang w:eastAsia="zh-CN"/>
              </w:rPr>
              <w:t>：</w:t>
            </w:r>
            <w:r w:rsidRPr="000A2B7E">
              <w:rPr>
                <w:sz w:val="20"/>
                <w:szCs w:val="20"/>
                <w:lang w:eastAsia="zh-CN"/>
              </w:rPr>
              <w:t>-</w:t>
            </w:r>
            <w:r w:rsidRPr="000A2B7E">
              <w:rPr>
                <w:sz w:val="20"/>
                <w:szCs w:val="20"/>
                <w:lang w:eastAsia="zh-CN"/>
              </w:rPr>
              <w:tab/>
              <w:t>Not applicable to wearable devices;</w:t>
            </w:r>
          </w:p>
          <w:p w14:paraId="6BE11EC3" w14:textId="24825187" w:rsidR="000A2B7E" w:rsidRDefault="000A2B7E" w:rsidP="000E4E0E">
            <w:pPr>
              <w:rPr>
                <w:sz w:val="20"/>
                <w:szCs w:val="20"/>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wonder</w:t>
            </w:r>
            <w:r>
              <w:rPr>
                <w:sz w:val="20"/>
                <w:szCs w:val="20"/>
              </w:rPr>
              <w:t xml:space="preserve"> </w:t>
            </w:r>
            <w:r>
              <w:rPr>
                <w:rFonts w:hint="eastAsia"/>
                <w:sz w:val="20"/>
                <w:szCs w:val="20"/>
                <w:lang w:eastAsia="zh-CN"/>
              </w:rPr>
              <w:t>why</w:t>
            </w:r>
            <w:r>
              <w:rPr>
                <w:sz w:val="20"/>
                <w:szCs w:val="20"/>
              </w:rPr>
              <w:t xml:space="preserve"> </w:t>
            </w:r>
            <w:r>
              <w:rPr>
                <w:rFonts w:hint="eastAsia"/>
                <w:sz w:val="20"/>
                <w:szCs w:val="20"/>
                <w:lang w:eastAsia="zh-CN"/>
              </w:rPr>
              <w:t>this</w:t>
            </w:r>
            <w:r>
              <w:rPr>
                <w:sz w:val="20"/>
                <w:szCs w:val="20"/>
              </w:rPr>
              <w:t xml:space="preserve"> </w:t>
            </w:r>
            <w:r>
              <w:rPr>
                <w:rFonts w:hint="eastAsia"/>
                <w:sz w:val="20"/>
                <w:szCs w:val="20"/>
                <w:lang w:eastAsia="zh-CN"/>
              </w:rPr>
              <w:t>is</w:t>
            </w:r>
            <w:r>
              <w:rPr>
                <w:sz w:val="20"/>
                <w:szCs w:val="20"/>
              </w:rPr>
              <w:t xml:space="preserve"> </w:t>
            </w:r>
            <w:r>
              <w:rPr>
                <w:rFonts w:hint="eastAsia"/>
                <w:sz w:val="20"/>
                <w:szCs w:val="20"/>
                <w:lang w:eastAsia="zh-CN"/>
              </w:rPr>
              <w:t>not</w:t>
            </w:r>
            <w:r>
              <w:rPr>
                <w:sz w:val="20"/>
                <w:szCs w:val="20"/>
              </w:rPr>
              <w:t xml:space="preserve"> </w:t>
            </w:r>
            <w:r>
              <w:rPr>
                <w:rFonts w:hint="eastAsia"/>
                <w:sz w:val="20"/>
                <w:szCs w:val="20"/>
                <w:lang w:eastAsia="zh-CN"/>
              </w:rPr>
              <w:t>applicable</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wearable</w:t>
            </w:r>
            <w:r>
              <w:rPr>
                <w:sz w:val="20"/>
                <w:szCs w:val="20"/>
              </w:rPr>
              <w:t xml:space="preserve"> </w:t>
            </w:r>
            <w:r>
              <w:rPr>
                <w:rFonts w:hint="eastAsia"/>
                <w:sz w:val="20"/>
                <w:szCs w:val="20"/>
                <w:lang w:eastAsia="zh-CN"/>
              </w:rPr>
              <w:t>devices</w:t>
            </w:r>
            <w:r>
              <w:rPr>
                <w:sz w:val="20"/>
                <w:szCs w:val="20"/>
              </w:rPr>
              <w:t xml:space="preserve">. </w:t>
            </w:r>
            <w:r>
              <w:rPr>
                <w:sz w:val="20"/>
                <w:szCs w:val="20"/>
                <w:lang w:eastAsia="zh-CN"/>
              </w:rPr>
              <w:t>O</w:t>
            </w:r>
            <w:r>
              <w:rPr>
                <w:rFonts w:hint="eastAsia"/>
                <w:sz w:val="20"/>
                <w:szCs w:val="20"/>
                <w:lang w:eastAsia="zh-CN"/>
              </w:rPr>
              <w:t>nce</w:t>
            </w:r>
            <w:r w:rsidR="006F2EBC">
              <w:rPr>
                <w:sz w:val="20"/>
                <w:szCs w:val="20"/>
                <w:lang w:eastAsia="zh-CN"/>
              </w:rPr>
              <w:t xml:space="preserve"> </w:t>
            </w:r>
            <w:r w:rsidR="006F2EBC">
              <w:rPr>
                <w:rFonts w:hint="eastAsia"/>
                <w:sz w:val="20"/>
                <w:szCs w:val="20"/>
                <w:lang w:eastAsia="zh-CN"/>
              </w:rPr>
              <w:t>a</w:t>
            </w:r>
            <w:r w:rsidR="006F2EBC">
              <w:rPr>
                <w:sz w:val="20"/>
                <w:szCs w:val="20"/>
                <w:lang w:eastAsia="zh-CN"/>
              </w:rPr>
              <w:t xml:space="preserve"> </w:t>
            </w:r>
            <w:r w:rsidR="006F2EBC">
              <w:rPr>
                <w:rFonts w:hint="eastAsia"/>
                <w:sz w:val="20"/>
                <w:szCs w:val="20"/>
                <w:lang w:eastAsia="zh-CN"/>
              </w:rPr>
              <w:t>moving</w:t>
            </w:r>
            <w:r w:rsidR="006F2EBC">
              <w:rPr>
                <w:sz w:val="20"/>
                <w:szCs w:val="20"/>
                <w:lang w:eastAsia="zh-CN"/>
              </w:rPr>
              <w:t xml:space="preserve"> UE </w:t>
            </w:r>
            <w:r w:rsidR="006F2EBC">
              <w:rPr>
                <w:rFonts w:hint="eastAsia"/>
                <w:sz w:val="20"/>
                <w:szCs w:val="20"/>
                <w:lang w:eastAsia="zh-CN"/>
              </w:rPr>
              <w:t>whose</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is</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fulfilled</w:t>
            </w:r>
            <w:r>
              <w:rPr>
                <w:sz w:val="20"/>
                <w:szCs w:val="20"/>
                <w:lang w:eastAsia="zh-CN"/>
              </w:rPr>
              <w:t xml:space="preserve"> </w:t>
            </w:r>
            <w:r>
              <w:rPr>
                <w:rFonts w:hint="eastAsia"/>
                <w:sz w:val="20"/>
                <w:szCs w:val="20"/>
                <w:lang w:eastAsia="zh-CN"/>
              </w:rPr>
              <w:t>with</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condition</w:t>
            </w:r>
            <w:r>
              <w:rPr>
                <w:sz w:val="20"/>
                <w:szCs w:val="20"/>
                <w:lang w:eastAsia="zh-CN"/>
              </w:rPr>
              <w:t xml:space="preserve">, UE </w:t>
            </w:r>
            <w:r>
              <w:rPr>
                <w:rFonts w:hint="eastAsia"/>
                <w:sz w:val="20"/>
                <w:szCs w:val="20"/>
                <w:lang w:eastAsia="zh-CN"/>
              </w:rPr>
              <w:t>will</w:t>
            </w:r>
            <w:r>
              <w:rPr>
                <w:sz w:val="20"/>
                <w:szCs w:val="20"/>
                <w:lang w:eastAsia="zh-CN"/>
              </w:rPr>
              <w:t xml:space="preserve"> </w:t>
            </w:r>
            <w:r>
              <w:rPr>
                <w:rFonts w:hint="eastAsia"/>
                <w:sz w:val="20"/>
                <w:szCs w:val="20"/>
                <w:lang w:eastAsia="zh-CN"/>
              </w:rPr>
              <w:t>exit</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relaxed</w:t>
            </w:r>
            <w:r>
              <w:rPr>
                <w:sz w:val="20"/>
                <w:szCs w:val="20"/>
                <w:lang w:eastAsia="zh-CN"/>
              </w:rPr>
              <w:t xml:space="preserve"> </w:t>
            </w:r>
            <w:r>
              <w:rPr>
                <w:rFonts w:hint="eastAsia"/>
                <w:sz w:val="20"/>
                <w:szCs w:val="20"/>
                <w:lang w:eastAsia="zh-CN"/>
              </w:rPr>
              <w:t>measurement</w:t>
            </w:r>
            <w:r>
              <w:rPr>
                <w:sz w:val="20"/>
                <w:szCs w:val="20"/>
                <w:lang w:eastAsia="zh-CN"/>
              </w:rPr>
              <w:t>. P</w:t>
            </w:r>
            <w:r>
              <w:rPr>
                <w:rFonts w:hint="eastAsia"/>
                <w:sz w:val="20"/>
                <w:szCs w:val="20"/>
                <w:lang w:eastAsia="zh-CN"/>
              </w:rPr>
              <w:t>lease</w:t>
            </w:r>
            <w:r>
              <w:rPr>
                <w:sz w:val="20"/>
                <w:szCs w:val="20"/>
                <w:lang w:eastAsia="zh-CN"/>
              </w:rPr>
              <w:t xml:space="preserve"> </w:t>
            </w:r>
            <w:r>
              <w:rPr>
                <w:rFonts w:hint="eastAsia"/>
                <w:sz w:val="20"/>
                <w:szCs w:val="20"/>
                <w:lang w:eastAsia="zh-CN"/>
              </w:rPr>
              <w:t>correct</w:t>
            </w:r>
            <w:r>
              <w:rPr>
                <w:sz w:val="20"/>
                <w:szCs w:val="20"/>
                <w:lang w:eastAsia="zh-CN"/>
              </w:rPr>
              <w:t xml:space="preserve"> </w:t>
            </w:r>
            <w:r>
              <w:rPr>
                <w:rFonts w:hint="eastAsia"/>
                <w:sz w:val="20"/>
                <w:szCs w:val="20"/>
                <w:lang w:eastAsia="zh-CN"/>
              </w:rPr>
              <w:t>me</w:t>
            </w:r>
            <w:r>
              <w:rPr>
                <w:sz w:val="20"/>
                <w:szCs w:val="20"/>
                <w:lang w:eastAsia="zh-CN"/>
              </w:rPr>
              <w:t xml:space="preserve"> </w:t>
            </w:r>
            <w:r>
              <w:rPr>
                <w:rFonts w:hint="eastAsia"/>
                <w:sz w:val="20"/>
                <w:szCs w:val="20"/>
                <w:lang w:eastAsia="zh-CN"/>
              </w:rPr>
              <w:t>if</w:t>
            </w:r>
            <w:r>
              <w:rPr>
                <w:sz w:val="20"/>
                <w:szCs w:val="20"/>
                <w:lang w:eastAsia="zh-CN"/>
              </w:rPr>
              <w:t xml:space="preserve"> I </w:t>
            </w:r>
            <w:r>
              <w:rPr>
                <w:rFonts w:hint="eastAsia"/>
                <w:sz w:val="20"/>
                <w:szCs w:val="20"/>
                <w:lang w:eastAsia="zh-CN"/>
              </w:rPr>
              <w:t>am</w:t>
            </w:r>
            <w:r>
              <w:rPr>
                <w:sz w:val="20"/>
                <w:szCs w:val="20"/>
                <w:lang w:eastAsia="zh-CN"/>
              </w:rPr>
              <w:t xml:space="preserve"> </w:t>
            </w:r>
            <w:r>
              <w:rPr>
                <w:rFonts w:hint="eastAsia"/>
                <w:sz w:val="20"/>
                <w:szCs w:val="20"/>
                <w:lang w:eastAsia="zh-CN"/>
              </w:rPr>
              <w:t>wrong</w:t>
            </w:r>
            <w:r>
              <w:rPr>
                <w:sz w:val="20"/>
                <w:szCs w:val="20"/>
                <w:lang w:eastAsia="zh-CN"/>
              </w:rPr>
              <w:t xml:space="preserve">, </w:t>
            </w:r>
            <w:r>
              <w:rPr>
                <w:rFonts w:hint="eastAsia"/>
                <w:sz w:val="20"/>
                <w:szCs w:val="20"/>
                <w:lang w:eastAsia="zh-CN"/>
              </w:rPr>
              <w:t>thanks</w:t>
            </w:r>
            <w:r>
              <w:rPr>
                <w:sz w:val="20"/>
                <w:szCs w:val="20"/>
                <w:lang w:eastAsia="zh-CN"/>
              </w:rPr>
              <w:t>.</w:t>
            </w:r>
          </w:p>
        </w:tc>
      </w:tr>
      <w:tr w:rsidR="001C6C94" w14:paraId="18A8A66D" w14:textId="77777777" w:rsidTr="00504E71">
        <w:tc>
          <w:tcPr>
            <w:tcW w:w="1647" w:type="dxa"/>
          </w:tcPr>
          <w:p w14:paraId="2FD544CF" w14:textId="5907982D" w:rsidR="001C6C94" w:rsidRDefault="001C6C94" w:rsidP="000E4E0E">
            <w:pPr>
              <w:rPr>
                <w:sz w:val="20"/>
                <w:szCs w:val="20"/>
              </w:rPr>
            </w:pPr>
            <w:r>
              <w:rPr>
                <w:sz w:val="20"/>
                <w:szCs w:val="20"/>
              </w:rPr>
              <w:t xml:space="preserve">Intel </w:t>
            </w:r>
          </w:p>
        </w:tc>
        <w:tc>
          <w:tcPr>
            <w:tcW w:w="1739" w:type="dxa"/>
          </w:tcPr>
          <w:p w14:paraId="23BD863A" w14:textId="5BF46373" w:rsidR="001C6C94" w:rsidRDefault="001C6C94" w:rsidP="000E4E0E">
            <w:pPr>
              <w:rPr>
                <w:sz w:val="20"/>
                <w:szCs w:val="20"/>
              </w:rPr>
            </w:pPr>
            <w:r>
              <w:rPr>
                <w:sz w:val="20"/>
                <w:szCs w:val="20"/>
              </w:rPr>
              <w:t>Yes</w:t>
            </w:r>
          </w:p>
        </w:tc>
        <w:tc>
          <w:tcPr>
            <w:tcW w:w="6135" w:type="dxa"/>
          </w:tcPr>
          <w:p w14:paraId="38D32E6C" w14:textId="77777777" w:rsidR="001C6C94" w:rsidRDefault="001C6C94" w:rsidP="000E4E0E">
            <w:pPr>
              <w:rPr>
                <w:sz w:val="20"/>
                <w:szCs w:val="20"/>
              </w:rPr>
            </w:pPr>
          </w:p>
        </w:tc>
      </w:tr>
      <w:tr w:rsidR="00DC0E56" w14:paraId="4B335596" w14:textId="77777777" w:rsidTr="00504E71">
        <w:tc>
          <w:tcPr>
            <w:tcW w:w="1647" w:type="dxa"/>
          </w:tcPr>
          <w:p w14:paraId="7C3102B5" w14:textId="0B674AB0" w:rsidR="00DC0E56" w:rsidRDefault="00DC0E56" w:rsidP="000E4E0E">
            <w:pPr>
              <w:rPr>
                <w:sz w:val="20"/>
                <w:szCs w:val="20"/>
              </w:rPr>
            </w:pPr>
            <w:r>
              <w:rPr>
                <w:sz w:val="20"/>
                <w:szCs w:val="20"/>
              </w:rPr>
              <w:t>Sequans</w:t>
            </w:r>
          </w:p>
        </w:tc>
        <w:tc>
          <w:tcPr>
            <w:tcW w:w="1739" w:type="dxa"/>
          </w:tcPr>
          <w:p w14:paraId="7F41D84E" w14:textId="25B13D09" w:rsidR="00DC0E56" w:rsidRDefault="00DC0E56" w:rsidP="000E4E0E">
            <w:pPr>
              <w:rPr>
                <w:sz w:val="20"/>
                <w:szCs w:val="20"/>
              </w:rPr>
            </w:pPr>
            <w:r>
              <w:rPr>
                <w:sz w:val="20"/>
                <w:szCs w:val="20"/>
              </w:rPr>
              <w:t>Yes</w:t>
            </w:r>
          </w:p>
        </w:tc>
        <w:tc>
          <w:tcPr>
            <w:tcW w:w="6135" w:type="dxa"/>
          </w:tcPr>
          <w:p w14:paraId="1C142099" w14:textId="77777777" w:rsidR="00DC0E56" w:rsidRDefault="00DC0E56" w:rsidP="000E4E0E">
            <w:pPr>
              <w:rPr>
                <w:sz w:val="20"/>
                <w:szCs w:val="20"/>
              </w:rPr>
            </w:pPr>
          </w:p>
        </w:tc>
      </w:tr>
    </w:tbl>
    <w:p w14:paraId="6ADC6312" w14:textId="77777777" w:rsidR="006A0963" w:rsidRDefault="006A0963" w:rsidP="004D3510"/>
    <w:p w14:paraId="4DD8D375" w14:textId="58018B84" w:rsidR="001F737D" w:rsidRDefault="001F737D" w:rsidP="001F737D">
      <w:pPr>
        <w:pStyle w:val="ListParagraph"/>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TableGrid"/>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SimSun"/>
                <w:kern w:val="0"/>
                <w:sz w:val="24"/>
                <w:szCs w:val="20"/>
                <w:lang w:val="en-GB"/>
              </w:rPr>
            </w:pPr>
            <w:r w:rsidRPr="001F737D">
              <w:rPr>
                <w:rFonts w:eastAsia="SimSun"/>
                <w:kern w:val="0"/>
                <w:sz w:val="24"/>
                <w:szCs w:val="20"/>
                <w:lang w:val="en-GB"/>
              </w:rPr>
              <w:lastRenderedPageBreak/>
              <w:t>8.4.1.2</w:t>
            </w:r>
            <w:r w:rsidRPr="001F737D">
              <w:rPr>
                <w:rFonts w:eastAsia="SimSun"/>
                <w:kern w:val="0"/>
                <w:sz w:val="24"/>
                <w:szCs w:val="20"/>
                <w:lang w:val="en-GB"/>
              </w:rPr>
              <w:tab/>
              <w:t>RRM relaxation in RRC_CONNECTED</w:t>
            </w:r>
          </w:p>
          <w:p w14:paraId="3BEFD2FB" w14:textId="4CF221D0"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For neighbour cell RRM relaxation in RRC_CONNECTED, “fixed or immobile UEs” are considered with higher priority than “slightly moving 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 xml:space="preserve">s”. </w:t>
            </w:r>
          </w:p>
          <w:p w14:paraId="7A7DA84B" w14:textId="4F900CBC"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For triggering neighbour cell RRM relaxation for RedCap 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1:</w:t>
            </w:r>
            <w:r w:rsidRPr="001F737D">
              <w:rPr>
                <w:rFonts w:ascii="Times" w:eastAsia="SimSun"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Allows UE to report to network if it is temporarily stationary, so network can change its RRM configuration timely</w:t>
            </w:r>
            <w:r w:rsidRPr="001F737D">
              <w:rPr>
                <w:rFonts w:ascii="Times New Roman" w:eastAsia="SimSun"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2:</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provides (e.g. low mobility, not-at-cell-edge) evaluation parameters to UE via dedicated signalling.</w:t>
            </w:r>
          </w:p>
          <w:p w14:paraId="6B9CF446"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7F5416EA" w14:textId="59F21D13"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Reusing Rel-16 mechanism in Connected U</w:t>
            </w:r>
            <w:r w:rsidR="001C6C94" w:rsidRPr="001F737D">
              <w:rPr>
                <w:rFonts w:ascii="Times New Roman" w:eastAsia="SimSun" w:hAnsi="Times New Roman"/>
                <w:kern w:val="0"/>
                <w:sz w:val="20"/>
                <w:szCs w:val="20"/>
                <w:lang w:eastAsia="ja-JP"/>
              </w:rPr>
              <w:t>e</w:t>
            </w:r>
            <w:r w:rsidRPr="001F737D">
              <w:rPr>
                <w:rFonts w:ascii="Times New Roman" w:eastAsia="SimSun" w:hAnsi="Times New Roman"/>
                <w:kern w:val="0"/>
                <w:sz w:val="20"/>
                <w:szCs w:val="20"/>
                <w:lang w:eastAsia="ja-JP"/>
              </w:rPr>
              <w:t>s, maximize the commonality with idle/inactive U</w:t>
            </w:r>
            <w:r w:rsidR="001C6C94" w:rsidRPr="001F737D">
              <w:rPr>
                <w:rFonts w:ascii="Times New Roman" w:eastAsia="SimSun" w:hAnsi="Times New Roman"/>
                <w:kern w:val="0"/>
                <w:sz w:val="20"/>
                <w:szCs w:val="20"/>
                <w:lang w:eastAsia="ja-JP"/>
              </w:rPr>
              <w:t>e</w:t>
            </w:r>
            <w:r w:rsidRPr="001F737D">
              <w:rPr>
                <w:rFonts w:ascii="Times New Roman" w:eastAsia="SimSun" w:hAnsi="Times New Roman"/>
                <w:kern w:val="0"/>
                <w:sz w:val="20"/>
                <w:szCs w:val="20"/>
                <w:lang w:eastAsia="ja-JP"/>
              </w:rPr>
              <w:t>s;</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Network can set evaluation parameters to UE, so it is more reliable and impacts on performance can be reduced</w:t>
            </w:r>
            <w:r w:rsidRPr="001F737D">
              <w:rPr>
                <w:rFonts w:ascii="Times New Roman" w:eastAsia="SimSun"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3:</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AMF sends “stationary” indication to gNB (based on UE subscription)</w:t>
            </w:r>
            <w:r w:rsidRPr="001F737D">
              <w:rPr>
                <w:rFonts w:ascii="Times" w:eastAsia="SimSun"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4:</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UE reports “stationary” in UE Assistance Information to network</w:t>
            </w:r>
            <w:r w:rsidRPr="001F737D">
              <w:rPr>
                <w:rFonts w:ascii="Times" w:eastAsia="SimSun"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5:</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enables measurement relaxation based on UE’s measurement report</w:t>
            </w:r>
            <w:r w:rsidRPr="001F737D">
              <w:rPr>
                <w:rFonts w:ascii="Times" w:eastAsia="SimSun"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relies on UE measurement reporting.</w:t>
            </w:r>
          </w:p>
          <w:p w14:paraId="2D08E061" w14:textId="47FB407A"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For neighbour cell RRM relaxation methods for RedCap 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s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TableGrid"/>
        <w:tblW w:w="0" w:type="auto"/>
        <w:tblInd w:w="250" w:type="dxa"/>
        <w:tblLook w:val="04A0" w:firstRow="1" w:lastRow="0" w:firstColumn="1" w:lastColumn="0" w:noHBand="0" w:noVBand="1"/>
      </w:tblPr>
      <w:tblGrid>
        <w:gridCol w:w="1598"/>
        <w:gridCol w:w="2173"/>
        <w:gridCol w:w="5750"/>
      </w:tblGrid>
      <w:tr w:rsidR="001F737D" w14:paraId="7F7AE8B2" w14:textId="77777777" w:rsidTr="00504E71">
        <w:tc>
          <w:tcPr>
            <w:tcW w:w="159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2173"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5750"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504E71">
        <w:tc>
          <w:tcPr>
            <w:tcW w:w="1598" w:type="dxa"/>
          </w:tcPr>
          <w:p w14:paraId="293DE1D6" w14:textId="5F50E8BA" w:rsidR="001F737D" w:rsidRPr="00FA74EB" w:rsidRDefault="002C2907" w:rsidP="00C92799">
            <w:pPr>
              <w:rPr>
                <w:sz w:val="20"/>
                <w:szCs w:val="20"/>
              </w:rPr>
            </w:pPr>
            <w:r>
              <w:rPr>
                <w:sz w:val="20"/>
                <w:szCs w:val="20"/>
              </w:rPr>
              <w:t>Apple</w:t>
            </w:r>
          </w:p>
        </w:tc>
        <w:tc>
          <w:tcPr>
            <w:tcW w:w="2173" w:type="dxa"/>
          </w:tcPr>
          <w:p w14:paraId="460D9B3E" w14:textId="5979EC13" w:rsidR="001F737D" w:rsidRPr="00FA74EB" w:rsidRDefault="002C2907" w:rsidP="00C92799">
            <w:pPr>
              <w:rPr>
                <w:sz w:val="20"/>
                <w:szCs w:val="20"/>
              </w:rPr>
            </w:pPr>
            <w:r>
              <w:rPr>
                <w:sz w:val="20"/>
                <w:szCs w:val="20"/>
              </w:rPr>
              <w:t>yes</w:t>
            </w:r>
          </w:p>
        </w:tc>
        <w:tc>
          <w:tcPr>
            <w:tcW w:w="5750" w:type="dxa"/>
          </w:tcPr>
          <w:p w14:paraId="130984D3" w14:textId="77777777" w:rsidR="001F737D" w:rsidRPr="00FA74EB" w:rsidRDefault="001F737D" w:rsidP="00C92799">
            <w:pPr>
              <w:rPr>
                <w:sz w:val="20"/>
                <w:szCs w:val="20"/>
              </w:rPr>
            </w:pPr>
          </w:p>
        </w:tc>
      </w:tr>
      <w:tr w:rsidR="003913A3" w14:paraId="35A9C716" w14:textId="77777777" w:rsidTr="00504E71">
        <w:tc>
          <w:tcPr>
            <w:tcW w:w="1598" w:type="dxa"/>
          </w:tcPr>
          <w:p w14:paraId="03E52A6C" w14:textId="5D599D2A" w:rsidR="003913A3" w:rsidRPr="00FA74EB" w:rsidRDefault="003913A3" w:rsidP="003913A3">
            <w:pPr>
              <w:rPr>
                <w:sz w:val="20"/>
                <w:szCs w:val="20"/>
              </w:rPr>
            </w:pPr>
            <w:r w:rsidRPr="00BE3B94">
              <w:rPr>
                <w:sz w:val="20"/>
                <w:szCs w:val="20"/>
              </w:rPr>
              <w:t>Huawei, HiSilicon</w:t>
            </w:r>
          </w:p>
        </w:tc>
        <w:tc>
          <w:tcPr>
            <w:tcW w:w="2173" w:type="dxa"/>
          </w:tcPr>
          <w:p w14:paraId="099923D1" w14:textId="32E9AC82" w:rsidR="003913A3" w:rsidRPr="00FA74EB" w:rsidRDefault="003913A3" w:rsidP="003913A3">
            <w:pPr>
              <w:rPr>
                <w:sz w:val="20"/>
                <w:szCs w:val="20"/>
              </w:rPr>
            </w:pPr>
            <w:r>
              <w:rPr>
                <w:sz w:val="20"/>
                <w:szCs w:val="20"/>
                <w:lang w:eastAsia="zh-CN"/>
              </w:rPr>
              <w:t>Yes</w:t>
            </w:r>
          </w:p>
        </w:tc>
        <w:tc>
          <w:tcPr>
            <w:tcW w:w="5750" w:type="dxa"/>
          </w:tcPr>
          <w:p w14:paraId="52FFAD57" w14:textId="77777777" w:rsidR="003913A3" w:rsidRPr="00FA74EB" w:rsidRDefault="003913A3" w:rsidP="003913A3">
            <w:pPr>
              <w:rPr>
                <w:sz w:val="20"/>
                <w:szCs w:val="20"/>
              </w:rPr>
            </w:pPr>
          </w:p>
        </w:tc>
      </w:tr>
      <w:tr w:rsidR="003913A3" w14:paraId="5F307C2A" w14:textId="77777777" w:rsidTr="00504E71">
        <w:tc>
          <w:tcPr>
            <w:tcW w:w="159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2173"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5750" w:type="dxa"/>
          </w:tcPr>
          <w:p w14:paraId="7C01769E" w14:textId="77777777" w:rsidR="003913A3" w:rsidRPr="00FA74EB" w:rsidRDefault="003913A3" w:rsidP="003913A3">
            <w:pPr>
              <w:rPr>
                <w:sz w:val="20"/>
                <w:szCs w:val="20"/>
              </w:rPr>
            </w:pPr>
          </w:p>
        </w:tc>
      </w:tr>
      <w:tr w:rsidR="00637EBD" w14:paraId="46F8B835" w14:textId="77777777" w:rsidTr="00504E71">
        <w:tc>
          <w:tcPr>
            <w:tcW w:w="1598" w:type="dxa"/>
          </w:tcPr>
          <w:p w14:paraId="2D42F313" w14:textId="64870972" w:rsidR="00637EBD" w:rsidRDefault="00637EBD" w:rsidP="003913A3">
            <w:pPr>
              <w:rPr>
                <w:sz w:val="20"/>
                <w:szCs w:val="20"/>
              </w:rPr>
            </w:pPr>
            <w:r>
              <w:rPr>
                <w:sz w:val="20"/>
                <w:szCs w:val="20"/>
              </w:rPr>
              <w:t>ZTE</w:t>
            </w:r>
          </w:p>
        </w:tc>
        <w:tc>
          <w:tcPr>
            <w:tcW w:w="2173" w:type="dxa"/>
          </w:tcPr>
          <w:p w14:paraId="7C73F218" w14:textId="2DBD958A" w:rsidR="00637EBD" w:rsidRDefault="00637EBD" w:rsidP="003913A3">
            <w:pPr>
              <w:rPr>
                <w:sz w:val="20"/>
                <w:szCs w:val="20"/>
              </w:rPr>
            </w:pPr>
            <w:r>
              <w:rPr>
                <w:sz w:val="20"/>
                <w:szCs w:val="20"/>
              </w:rPr>
              <w:t>Yes</w:t>
            </w:r>
          </w:p>
        </w:tc>
        <w:tc>
          <w:tcPr>
            <w:tcW w:w="5750" w:type="dxa"/>
          </w:tcPr>
          <w:p w14:paraId="071B8CE4" w14:textId="77777777" w:rsidR="00637EBD" w:rsidRPr="00FA74EB" w:rsidRDefault="00637EBD" w:rsidP="003913A3">
            <w:pPr>
              <w:rPr>
                <w:sz w:val="20"/>
                <w:szCs w:val="20"/>
              </w:rPr>
            </w:pPr>
          </w:p>
        </w:tc>
      </w:tr>
      <w:tr w:rsidR="00ED7920" w14:paraId="6B1B1535" w14:textId="77777777" w:rsidTr="00504E71">
        <w:tc>
          <w:tcPr>
            <w:tcW w:w="1598" w:type="dxa"/>
          </w:tcPr>
          <w:p w14:paraId="61E063BC" w14:textId="3072C3A6" w:rsidR="00ED7920" w:rsidRDefault="00ED7920" w:rsidP="003913A3">
            <w:pPr>
              <w:rPr>
                <w:sz w:val="20"/>
                <w:szCs w:val="20"/>
              </w:rPr>
            </w:pPr>
            <w:r>
              <w:rPr>
                <w:sz w:val="20"/>
                <w:szCs w:val="20"/>
              </w:rPr>
              <w:t>Lenovo</w:t>
            </w:r>
          </w:p>
        </w:tc>
        <w:tc>
          <w:tcPr>
            <w:tcW w:w="2173" w:type="dxa"/>
          </w:tcPr>
          <w:p w14:paraId="785F1961" w14:textId="40163237" w:rsidR="00ED7920" w:rsidRDefault="00ED7920" w:rsidP="003913A3">
            <w:pPr>
              <w:rPr>
                <w:sz w:val="20"/>
                <w:szCs w:val="20"/>
              </w:rPr>
            </w:pPr>
            <w:r>
              <w:rPr>
                <w:sz w:val="20"/>
                <w:szCs w:val="20"/>
              </w:rPr>
              <w:t>Yes</w:t>
            </w:r>
          </w:p>
        </w:tc>
        <w:tc>
          <w:tcPr>
            <w:tcW w:w="5750" w:type="dxa"/>
          </w:tcPr>
          <w:p w14:paraId="735DA8A1" w14:textId="77777777" w:rsidR="00ED7920" w:rsidRPr="00FA74EB" w:rsidRDefault="00ED7920" w:rsidP="003913A3">
            <w:pPr>
              <w:rPr>
                <w:sz w:val="20"/>
                <w:szCs w:val="20"/>
              </w:rPr>
            </w:pPr>
          </w:p>
        </w:tc>
      </w:tr>
      <w:tr w:rsidR="00B020D9" w14:paraId="54925060" w14:textId="77777777" w:rsidTr="00504E71">
        <w:tc>
          <w:tcPr>
            <w:tcW w:w="159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2173"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5750" w:type="dxa"/>
          </w:tcPr>
          <w:p w14:paraId="305C00AA" w14:textId="77777777" w:rsidR="00B020D9" w:rsidRPr="00FA74EB" w:rsidRDefault="00B020D9" w:rsidP="003913A3">
            <w:pPr>
              <w:rPr>
                <w:sz w:val="20"/>
                <w:szCs w:val="20"/>
              </w:rPr>
            </w:pPr>
          </w:p>
        </w:tc>
      </w:tr>
      <w:tr w:rsidR="00006CD9" w14:paraId="69989C67" w14:textId="77777777" w:rsidTr="00504E71">
        <w:tc>
          <w:tcPr>
            <w:tcW w:w="159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2173"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5750" w:type="dxa"/>
          </w:tcPr>
          <w:p w14:paraId="262B6399" w14:textId="77777777" w:rsidR="00006CD9" w:rsidRPr="00FA74EB" w:rsidRDefault="00006CD9" w:rsidP="00006CD9">
            <w:pPr>
              <w:rPr>
                <w:sz w:val="20"/>
                <w:szCs w:val="20"/>
              </w:rPr>
            </w:pPr>
          </w:p>
        </w:tc>
      </w:tr>
      <w:tr w:rsidR="00395B24" w14:paraId="26F66109" w14:textId="77777777" w:rsidTr="00504E71">
        <w:tc>
          <w:tcPr>
            <w:tcW w:w="1598" w:type="dxa"/>
          </w:tcPr>
          <w:p w14:paraId="6380352A" w14:textId="1AF2CF8A" w:rsidR="00395B24" w:rsidRDefault="00395B24" w:rsidP="00395B24">
            <w:pPr>
              <w:rPr>
                <w:sz w:val="20"/>
                <w:szCs w:val="20"/>
              </w:rPr>
            </w:pPr>
            <w:r>
              <w:rPr>
                <w:rFonts w:eastAsia="Malgun Gothic" w:hint="eastAsia"/>
                <w:sz w:val="20"/>
                <w:szCs w:val="20"/>
                <w:lang w:eastAsia="ko-KR"/>
              </w:rPr>
              <w:t>LG</w:t>
            </w:r>
          </w:p>
        </w:tc>
        <w:tc>
          <w:tcPr>
            <w:tcW w:w="2173" w:type="dxa"/>
          </w:tcPr>
          <w:p w14:paraId="4884650C" w14:textId="701097FA" w:rsidR="00395B24" w:rsidRDefault="00395B24" w:rsidP="00395B24">
            <w:pPr>
              <w:rPr>
                <w:sz w:val="20"/>
                <w:szCs w:val="20"/>
              </w:rPr>
            </w:pPr>
            <w:r>
              <w:rPr>
                <w:rFonts w:eastAsia="Malgun Gothic" w:hint="eastAsia"/>
                <w:sz w:val="20"/>
                <w:szCs w:val="20"/>
                <w:lang w:eastAsia="ko-KR"/>
              </w:rPr>
              <w:t>Yes</w:t>
            </w:r>
          </w:p>
        </w:tc>
        <w:tc>
          <w:tcPr>
            <w:tcW w:w="5750" w:type="dxa"/>
          </w:tcPr>
          <w:p w14:paraId="47A35086"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As we commented in Q1.3, for solution one, we suggest to change the solution as “UE reports “stationary” </w:t>
            </w:r>
            <w:r w:rsidRPr="00F1653D">
              <w:rPr>
                <w:rFonts w:eastAsia="Malgun Gothic"/>
                <w:color w:val="FF0000"/>
                <w:sz w:val="20"/>
                <w:szCs w:val="20"/>
                <w:lang w:eastAsia="ko-KR"/>
              </w:rPr>
              <w:t xml:space="preserve">status </w:t>
            </w:r>
            <w:r>
              <w:rPr>
                <w:rFonts w:eastAsia="Malgun Gothic"/>
                <w:sz w:val="20"/>
                <w:szCs w:val="20"/>
                <w:lang w:eastAsia="ko-KR"/>
              </w:rPr>
              <w:t>to network in Msg5”.</w:t>
            </w:r>
          </w:p>
          <w:p w14:paraId="5F550483"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we suggest to update the Pros, because we think it is more important to indicate UE’s operation rather than just stationary state :</w:t>
            </w:r>
          </w:p>
          <w:p w14:paraId="5B9AFBA4" w14:textId="77777777" w:rsidR="00395B24" w:rsidRPr="001F737D" w:rsidRDefault="00395B24" w:rsidP="00395B24">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A256091" w14:textId="63B4AB8D" w:rsidR="00395B24" w:rsidRPr="00FA74EB" w:rsidRDefault="00395B24" w:rsidP="00395B24">
            <w:pPr>
              <w:rPr>
                <w:sz w:val="20"/>
                <w:szCs w:val="20"/>
              </w:rPr>
            </w:pPr>
            <w:r w:rsidRPr="001F737D">
              <w:rPr>
                <w:rFonts w:ascii="Times New Roman" w:eastAsia="SimSun" w:hAnsi="Times New Roman"/>
                <w:kern w:val="0"/>
                <w:sz w:val="20"/>
                <w:szCs w:val="20"/>
                <w:lang w:eastAsia="ja-JP"/>
              </w:rPr>
              <w:t>Allows UE to report to network if it is temporarily stationary</w:t>
            </w:r>
            <w:r>
              <w:rPr>
                <w:rFonts w:ascii="Times New Roman" w:eastAsia="SimSun" w:hAnsi="Times New Roman"/>
                <w:color w:val="FF0000"/>
                <w:kern w:val="0"/>
                <w:sz w:val="20"/>
                <w:szCs w:val="20"/>
                <w:lang w:eastAsia="ja-JP"/>
              </w:rPr>
              <w:t xml:space="preserve"> so that it is relaxing the measurements</w:t>
            </w:r>
            <w:r w:rsidRPr="001F737D">
              <w:rPr>
                <w:rFonts w:ascii="Times New Roman" w:eastAsia="SimSun" w:hAnsi="Times New Roman"/>
                <w:kern w:val="0"/>
                <w:sz w:val="20"/>
                <w:szCs w:val="20"/>
                <w:lang w:eastAsia="ja-JP"/>
              </w:rPr>
              <w:t>, so network can change its RRM configuration timely</w:t>
            </w:r>
            <w:r w:rsidRPr="001F737D">
              <w:rPr>
                <w:rFonts w:ascii="Times New Roman" w:eastAsia="SimSun" w:hAnsi="Times New Roman"/>
                <w:kern w:val="0"/>
                <w:sz w:val="20"/>
                <w:szCs w:val="20"/>
                <w:lang w:val="en-GB" w:eastAsia="ja-JP"/>
              </w:rPr>
              <w:t>.</w:t>
            </w:r>
          </w:p>
        </w:tc>
      </w:tr>
      <w:tr w:rsidR="007F3983" w14:paraId="216D10F6" w14:textId="77777777" w:rsidTr="00504E71">
        <w:tc>
          <w:tcPr>
            <w:tcW w:w="1598" w:type="dxa"/>
          </w:tcPr>
          <w:p w14:paraId="04121643" w14:textId="703069D5" w:rsidR="007F3983" w:rsidRDefault="007F3983" w:rsidP="00395B24">
            <w:pPr>
              <w:rPr>
                <w:rFonts w:eastAsia="Malgun Gothic"/>
                <w:sz w:val="20"/>
                <w:szCs w:val="20"/>
                <w:lang w:eastAsia="ko-KR"/>
              </w:rPr>
            </w:pPr>
            <w:r>
              <w:rPr>
                <w:rFonts w:eastAsia="Malgun Gothic"/>
                <w:sz w:val="20"/>
                <w:szCs w:val="20"/>
                <w:lang w:eastAsia="ko-KR"/>
              </w:rPr>
              <w:t>CATT</w:t>
            </w:r>
          </w:p>
        </w:tc>
        <w:tc>
          <w:tcPr>
            <w:tcW w:w="2173" w:type="dxa"/>
          </w:tcPr>
          <w:p w14:paraId="44ECBFF0" w14:textId="4D79B17F" w:rsidR="007F3983" w:rsidRDefault="007F3983" w:rsidP="00395B24">
            <w:pPr>
              <w:rPr>
                <w:rFonts w:eastAsia="Malgun Gothic"/>
                <w:sz w:val="20"/>
                <w:szCs w:val="20"/>
                <w:lang w:eastAsia="ko-KR"/>
              </w:rPr>
            </w:pPr>
            <w:r>
              <w:rPr>
                <w:rFonts w:eastAsia="Malgun Gothic"/>
                <w:sz w:val="20"/>
                <w:szCs w:val="20"/>
                <w:lang w:eastAsia="ko-KR"/>
              </w:rPr>
              <w:t>Yes</w:t>
            </w:r>
          </w:p>
        </w:tc>
        <w:tc>
          <w:tcPr>
            <w:tcW w:w="5750" w:type="dxa"/>
          </w:tcPr>
          <w:p w14:paraId="498C2B7C" w14:textId="31798296" w:rsidR="007F3983" w:rsidRDefault="00237E11" w:rsidP="00237E11">
            <w:pPr>
              <w:tabs>
                <w:tab w:val="left" w:pos="1019"/>
              </w:tabs>
              <w:ind w:firstLineChars="50" w:firstLine="100"/>
              <w:rPr>
                <w:rFonts w:eastAsia="Malgun Gothic"/>
                <w:sz w:val="20"/>
                <w:szCs w:val="20"/>
                <w:lang w:eastAsia="ko-KR"/>
              </w:rPr>
            </w:pPr>
            <w:r>
              <w:rPr>
                <w:rFonts w:eastAsia="Malgun Gothic"/>
                <w:sz w:val="20"/>
                <w:szCs w:val="20"/>
                <w:lang w:eastAsia="ko-KR"/>
              </w:rPr>
              <w:tab/>
            </w:r>
          </w:p>
        </w:tc>
      </w:tr>
      <w:tr w:rsidR="00237E11" w14:paraId="64664429" w14:textId="77777777" w:rsidTr="00504E71">
        <w:tc>
          <w:tcPr>
            <w:tcW w:w="1598" w:type="dxa"/>
          </w:tcPr>
          <w:p w14:paraId="1EA1FE9E" w14:textId="366AD2B6" w:rsidR="00237E11" w:rsidRDefault="00237E11" w:rsidP="00237E11">
            <w:pPr>
              <w:rPr>
                <w:rFonts w:eastAsia="Malgun Gothic"/>
                <w:sz w:val="20"/>
                <w:szCs w:val="20"/>
                <w:lang w:eastAsia="ko-KR"/>
              </w:rPr>
            </w:pPr>
            <w:r>
              <w:rPr>
                <w:sz w:val="20"/>
                <w:szCs w:val="20"/>
              </w:rPr>
              <w:lastRenderedPageBreak/>
              <w:t>Ericsson</w:t>
            </w:r>
          </w:p>
        </w:tc>
        <w:tc>
          <w:tcPr>
            <w:tcW w:w="2173" w:type="dxa"/>
          </w:tcPr>
          <w:p w14:paraId="47B1B39D" w14:textId="3B225115" w:rsidR="00237E11" w:rsidRDefault="00237E11" w:rsidP="00237E11">
            <w:pPr>
              <w:rPr>
                <w:rFonts w:eastAsia="Malgun Gothic"/>
                <w:sz w:val="20"/>
                <w:szCs w:val="20"/>
                <w:lang w:eastAsia="ko-KR"/>
              </w:rPr>
            </w:pPr>
            <w:r>
              <w:rPr>
                <w:sz w:val="20"/>
                <w:szCs w:val="20"/>
              </w:rPr>
              <w:t>Yes, with additions/clarifications</w:t>
            </w:r>
          </w:p>
        </w:tc>
        <w:tc>
          <w:tcPr>
            <w:tcW w:w="5750" w:type="dxa"/>
          </w:tcPr>
          <w:p w14:paraId="2E8D589D" w14:textId="77777777" w:rsidR="00237E11" w:rsidRDefault="00237E11" w:rsidP="00237E11">
            <w:pPr>
              <w:rPr>
                <w:sz w:val="20"/>
                <w:szCs w:val="20"/>
              </w:rPr>
            </w:pPr>
            <w:r>
              <w:rPr>
                <w:sz w:val="20"/>
                <w:szCs w:val="20"/>
              </w:rPr>
              <w:t>Solution 1: Based on the description (“</w:t>
            </w:r>
            <w:r w:rsidRPr="001F737D">
              <w:rPr>
                <w:rFonts w:ascii="Times New Roman" w:eastAsia="SimSun" w:hAnsi="Times New Roman"/>
                <w:kern w:val="0"/>
                <w:sz w:val="20"/>
                <w:szCs w:val="20"/>
                <w:lang w:eastAsia="ja-JP"/>
              </w:rPr>
              <w:t>Allows UE to report to network if it is temporarily stationary</w:t>
            </w:r>
            <w:r>
              <w:rPr>
                <w:sz w:val="20"/>
                <w:szCs w:val="20"/>
              </w:rPr>
              <w:t>”), this seems to imply the reporting would be based on the measurements/evaluation done during idle/inactive states. This should be clarified</w:t>
            </w:r>
          </w:p>
          <w:p w14:paraId="7F8D4B89" w14:textId="77777777" w:rsidR="00237E11" w:rsidRDefault="00237E11" w:rsidP="00237E11">
            <w:pPr>
              <w:rPr>
                <w:sz w:val="20"/>
                <w:szCs w:val="20"/>
              </w:rPr>
            </w:pPr>
            <w:r>
              <w:rPr>
                <w:sz w:val="20"/>
                <w:szCs w:val="20"/>
              </w:rPr>
              <w:t>Solution 2: Perhaps this could be combined with e.g. solution 1 – could be clarified in TP that the methods need not be mutually exclusive.</w:t>
            </w:r>
          </w:p>
          <w:p w14:paraId="6A97B211" w14:textId="77777777" w:rsidR="00237E11" w:rsidRDefault="00237E11" w:rsidP="00237E11">
            <w:pPr>
              <w:rPr>
                <w:sz w:val="20"/>
                <w:szCs w:val="20"/>
              </w:rPr>
            </w:pPr>
            <w:r>
              <w:rPr>
                <w:sz w:val="20"/>
                <w:szCs w:val="20"/>
              </w:rPr>
              <w:t xml:space="preserve">Solution 4: Same as for Opt 1, how does UE determine it is stationary? Our understanding is that the UE could send such information multiple times when it is in RRC_CONNECTED, thus the UE needs to determine somehow it is stationary. </w:t>
            </w:r>
          </w:p>
          <w:p w14:paraId="58971436" w14:textId="77777777" w:rsidR="00237E11" w:rsidRDefault="00237E11" w:rsidP="00237E11">
            <w:pPr>
              <w:rPr>
                <w:sz w:val="20"/>
                <w:szCs w:val="20"/>
              </w:rPr>
            </w:pPr>
            <w:r>
              <w:rPr>
                <w:sz w:val="20"/>
                <w:szCs w:val="20"/>
              </w:rPr>
              <w:t>Solution 5: It would be good to add a phrase (in “pro”) stating that UE measurement report would be based on the existing mechanism (at least this was the original intention).</w:t>
            </w:r>
          </w:p>
          <w:p w14:paraId="36EF33E2" w14:textId="77777777" w:rsidR="00237E11" w:rsidRDefault="00237E11" w:rsidP="00237E11">
            <w:pPr>
              <w:rPr>
                <w:sz w:val="20"/>
                <w:szCs w:val="20"/>
              </w:rPr>
            </w:pPr>
          </w:p>
          <w:p w14:paraId="11A63DE5" w14:textId="77777777" w:rsidR="00237E11" w:rsidRDefault="00237E11" w:rsidP="00237E11">
            <w:pPr>
              <w:rPr>
                <w:sz w:val="20"/>
                <w:szCs w:val="20"/>
              </w:rPr>
            </w:pPr>
            <w:r>
              <w:rPr>
                <w:sz w:val="20"/>
                <w:szCs w:val="20"/>
              </w:rPr>
              <w:t xml:space="preserve">Regarding all “stationary” conditions directly announced by UE or read from subscription information: As commented earlier we do not this information can be 100% accurate as physical movement cannot be prevented in practice. Thus we would like to capture this as a “con” e.g. in Opt 1, 3, 4. </w:t>
            </w:r>
          </w:p>
          <w:p w14:paraId="07445B11" w14:textId="77777777" w:rsidR="00237E11" w:rsidRDefault="00237E11" w:rsidP="00237E11">
            <w:pPr>
              <w:tabs>
                <w:tab w:val="left" w:pos="1019"/>
              </w:tabs>
              <w:ind w:firstLineChars="50" w:firstLine="100"/>
              <w:rPr>
                <w:rFonts w:eastAsia="Malgun Gothic"/>
                <w:sz w:val="20"/>
                <w:szCs w:val="20"/>
                <w:lang w:eastAsia="ko-KR"/>
              </w:rPr>
            </w:pPr>
          </w:p>
        </w:tc>
      </w:tr>
      <w:tr w:rsidR="00504E71" w14:paraId="3D5753BE" w14:textId="77777777" w:rsidTr="00504E71">
        <w:tc>
          <w:tcPr>
            <w:tcW w:w="1598" w:type="dxa"/>
          </w:tcPr>
          <w:p w14:paraId="020C621E" w14:textId="7291A980" w:rsidR="00504E71" w:rsidRDefault="00504E71" w:rsidP="0007297C">
            <w:pPr>
              <w:rPr>
                <w:sz w:val="20"/>
                <w:szCs w:val="20"/>
                <w:lang w:eastAsia="zh-CN"/>
              </w:rPr>
            </w:pPr>
            <w:r>
              <w:rPr>
                <w:sz w:val="20"/>
                <w:szCs w:val="20"/>
                <w:lang w:eastAsia="zh-CN"/>
              </w:rPr>
              <w:t>Nokia</w:t>
            </w:r>
          </w:p>
        </w:tc>
        <w:tc>
          <w:tcPr>
            <w:tcW w:w="2173" w:type="dxa"/>
          </w:tcPr>
          <w:p w14:paraId="301CBB97"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5750" w:type="dxa"/>
          </w:tcPr>
          <w:p w14:paraId="59556D84" w14:textId="77777777" w:rsidR="00504E71" w:rsidRPr="00FA74EB" w:rsidRDefault="00504E71" w:rsidP="0007297C">
            <w:pPr>
              <w:rPr>
                <w:sz w:val="20"/>
                <w:szCs w:val="20"/>
              </w:rPr>
            </w:pPr>
          </w:p>
        </w:tc>
      </w:tr>
      <w:tr w:rsidR="003056FE" w14:paraId="72F72A35" w14:textId="77777777" w:rsidTr="00504E71">
        <w:tc>
          <w:tcPr>
            <w:tcW w:w="1598" w:type="dxa"/>
          </w:tcPr>
          <w:p w14:paraId="064FBC52" w14:textId="252051D9" w:rsidR="003056FE" w:rsidRDefault="003056FE" w:rsidP="003056FE">
            <w:pPr>
              <w:rPr>
                <w:sz w:val="20"/>
                <w:szCs w:val="20"/>
              </w:rPr>
            </w:pPr>
            <w:r>
              <w:rPr>
                <w:sz w:val="20"/>
                <w:szCs w:val="20"/>
              </w:rPr>
              <w:t>MediaTek</w:t>
            </w:r>
          </w:p>
        </w:tc>
        <w:tc>
          <w:tcPr>
            <w:tcW w:w="2173" w:type="dxa"/>
          </w:tcPr>
          <w:p w14:paraId="3BF83DA7" w14:textId="63F0AA2D" w:rsidR="003056FE" w:rsidRDefault="003056FE" w:rsidP="003056FE">
            <w:pPr>
              <w:rPr>
                <w:sz w:val="20"/>
                <w:szCs w:val="20"/>
              </w:rPr>
            </w:pPr>
            <w:r>
              <w:rPr>
                <w:sz w:val="20"/>
                <w:szCs w:val="20"/>
              </w:rPr>
              <w:t>See comment</w:t>
            </w:r>
          </w:p>
        </w:tc>
        <w:tc>
          <w:tcPr>
            <w:tcW w:w="5750" w:type="dxa"/>
          </w:tcPr>
          <w:p w14:paraId="3D61FB6C" w14:textId="22BD70F8" w:rsidR="003056FE" w:rsidRPr="00FA74EB" w:rsidRDefault="003056FE" w:rsidP="003056FE">
            <w:pPr>
              <w:rPr>
                <w:sz w:val="20"/>
                <w:szCs w:val="20"/>
              </w:rPr>
            </w:pPr>
            <w:r>
              <w:rPr>
                <w:rFonts w:eastAsia="Malgun Gothic"/>
                <w:sz w:val="20"/>
                <w:szCs w:val="20"/>
                <w:lang w:eastAsia="ko-KR"/>
              </w:rPr>
              <w:t>For solution #4, Con “</w:t>
            </w:r>
            <w:r w:rsidRPr="005665B7">
              <w:rPr>
                <w:rFonts w:eastAsia="Malgun Gothic"/>
                <w:sz w:val="20"/>
                <w:szCs w:val="20"/>
                <w:lang w:eastAsia="ko-KR"/>
              </w:rPr>
              <w:t>Channel or link (RSRP/RSRQ) may change even if UE is purely stationary</w:t>
            </w:r>
            <w:r>
              <w:rPr>
                <w:rFonts w:eastAsia="Malgun Gothic"/>
                <w:sz w:val="20"/>
                <w:szCs w:val="20"/>
                <w:lang w:eastAsia="ko-KR"/>
              </w:rPr>
              <w:t>…” can be removed. Given that the UE is stationary at deployment, and the gNB is not moving, there is no case of a handover.</w:t>
            </w:r>
          </w:p>
        </w:tc>
      </w:tr>
      <w:tr w:rsidR="000E4E0E" w14:paraId="1AA503F8" w14:textId="77777777" w:rsidTr="00504E71">
        <w:tc>
          <w:tcPr>
            <w:tcW w:w="1598" w:type="dxa"/>
          </w:tcPr>
          <w:p w14:paraId="64D68D0F" w14:textId="152B2554" w:rsidR="000E4E0E" w:rsidRDefault="000E4E0E" w:rsidP="000E4E0E">
            <w:pPr>
              <w:rPr>
                <w:sz w:val="20"/>
                <w:szCs w:val="20"/>
              </w:rPr>
            </w:pPr>
            <w:r>
              <w:rPr>
                <w:sz w:val="20"/>
                <w:szCs w:val="20"/>
              </w:rPr>
              <w:t>Futurewei</w:t>
            </w:r>
          </w:p>
        </w:tc>
        <w:tc>
          <w:tcPr>
            <w:tcW w:w="2173" w:type="dxa"/>
          </w:tcPr>
          <w:p w14:paraId="15EE5B35" w14:textId="3343C6E8" w:rsidR="000E4E0E" w:rsidRDefault="000E4E0E" w:rsidP="000E4E0E">
            <w:pPr>
              <w:rPr>
                <w:sz w:val="20"/>
                <w:szCs w:val="20"/>
              </w:rPr>
            </w:pPr>
            <w:r>
              <w:rPr>
                <w:sz w:val="20"/>
                <w:szCs w:val="20"/>
              </w:rPr>
              <w:t>Yes</w:t>
            </w:r>
          </w:p>
        </w:tc>
        <w:tc>
          <w:tcPr>
            <w:tcW w:w="5750" w:type="dxa"/>
          </w:tcPr>
          <w:p w14:paraId="742DC329" w14:textId="77777777" w:rsidR="000E4E0E" w:rsidRDefault="000E4E0E" w:rsidP="000E4E0E">
            <w:pPr>
              <w:rPr>
                <w:rFonts w:eastAsia="Malgun Gothic"/>
                <w:sz w:val="20"/>
                <w:szCs w:val="20"/>
                <w:lang w:eastAsia="ko-KR"/>
              </w:rPr>
            </w:pPr>
          </w:p>
        </w:tc>
      </w:tr>
      <w:tr w:rsidR="00B213AC" w14:paraId="7A197A2A" w14:textId="77777777" w:rsidTr="00504E71">
        <w:tc>
          <w:tcPr>
            <w:tcW w:w="1598" w:type="dxa"/>
          </w:tcPr>
          <w:p w14:paraId="0447BCA8" w14:textId="2AB70DC6" w:rsidR="00B213AC" w:rsidRDefault="00B213AC" w:rsidP="000E4E0E">
            <w:pPr>
              <w:rPr>
                <w:sz w:val="20"/>
                <w:szCs w:val="20"/>
              </w:rPr>
            </w:pPr>
            <w:r>
              <w:rPr>
                <w:sz w:val="20"/>
                <w:szCs w:val="20"/>
              </w:rPr>
              <w:t>Qualcomm</w:t>
            </w:r>
          </w:p>
        </w:tc>
        <w:tc>
          <w:tcPr>
            <w:tcW w:w="2173" w:type="dxa"/>
          </w:tcPr>
          <w:p w14:paraId="4F1D19D9" w14:textId="54A215B3" w:rsidR="00B213AC" w:rsidRDefault="00B213AC" w:rsidP="000E4E0E">
            <w:pPr>
              <w:rPr>
                <w:sz w:val="20"/>
                <w:szCs w:val="20"/>
              </w:rPr>
            </w:pPr>
            <w:r>
              <w:rPr>
                <w:sz w:val="20"/>
                <w:szCs w:val="20"/>
              </w:rPr>
              <w:t>Yes</w:t>
            </w:r>
          </w:p>
        </w:tc>
        <w:tc>
          <w:tcPr>
            <w:tcW w:w="5750" w:type="dxa"/>
          </w:tcPr>
          <w:p w14:paraId="2A75891A" w14:textId="77777777" w:rsidR="00B213AC" w:rsidRDefault="00B213AC" w:rsidP="000E4E0E">
            <w:pPr>
              <w:rPr>
                <w:rFonts w:eastAsia="Malgun Gothic"/>
                <w:sz w:val="20"/>
                <w:szCs w:val="20"/>
                <w:lang w:eastAsia="ko-KR"/>
              </w:rPr>
            </w:pPr>
          </w:p>
        </w:tc>
      </w:tr>
      <w:tr w:rsidR="008A4E90" w14:paraId="40CCC19D" w14:textId="77777777" w:rsidTr="00504E71">
        <w:tc>
          <w:tcPr>
            <w:tcW w:w="1598" w:type="dxa"/>
          </w:tcPr>
          <w:p w14:paraId="53A15763" w14:textId="54E10B21"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2173" w:type="dxa"/>
          </w:tcPr>
          <w:p w14:paraId="6FA2476E" w14:textId="70F54E52" w:rsidR="008A4E90" w:rsidRDefault="008A4E90" w:rsidP="000E4E0E">
            <w:pPr>
              <w:rPr>
                <w:sz w:val="20"/>
                <w:szCs w:val="20"/>
                <w:lang w:eastAsia="zh-CN"/>
              </w:rPr>
            </w:pPr>
            <w:r>
              <w:rPr>
                <w:sz w:val="20"/>
                <w:szCs w:val="20"/>
                <w:lang w:eastAsia="zh-CN"/>
              </w:rPr>
              <w:t xml:space="preserve">Yes </w:t>
            </w:r>
          </w:p>
        </w:tc>
        <w:tc>
          <w:tcPr>
            <w:tcW w:w="5750" w:type="dxa"/>
          </w:tcPr>
          <w:p w14:paraId="3F9B3854" w14:textId="77777777" w:rsidR="008A4E90" w:rsidRDefault="008A4E90" w:rsidP="000E4E0E">
            <w:pPr>
              <w:rPr>
                <w:rFonts w:eastAsia="Malgun Gothic"/>
                <w:sz w:val="20"/>
                <w:szCs w:val="20"/>
                <w:lang w:eastAsia="ko-KR"/>
              </w:rPr>
            </w:pPr>
          </w:p>
        </w:tc>
      </w:tr>
      <w:tr w:rsidR="00CB7493" w14:paraId="7EBDE003" w14:textId="77777777" w:rsidTr="00504E71">
        <w:tc>
          <w:tcPr>
            <w:tcW w:w="1598" w:type="dxa"/>
          </w:tcPr>
          <w:p w14:paraId="1BB9E6E7" w14:textId="7BEBE18F" w:rsidR="00CB7493" w:rsidRDefault="00CB7493" w:rsidP="000E4E0E">
            <w:pPr>
              <w:rPr>
                <w:sz w:val="20"/>
                <w:szCs w:val="20"/>
                <w:lang w:eastAsia="zh-CN"/>
              </w:rPr>
            </w:pPr>
            <w:r>
              <w:rPr>
                <w:sz w:val="20"/>
                <w:szCs w:val="20"/>
                <w:lang w:eastAsia="zh-CN"/>
              </w:rPr>
              <w:t>Xiaomi</w:t>
            </w:r>
          </w:p>
        </w:tc>
        <w:tc>
          <w:tcPr>
            <w:tcW w:w="2173" w:type="dxa"/>
          </w:tcPr>
          <w:p w14:paraId="45DBF98B" w14:textId="7EE77825"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5750" w:type="dxa"/>
          </w:tcPr>
          <w:p w14:paraId="23012A3B" w14:textId="77777777" w:rsidR="00CB7493" w:rsidRDefault="00CB7493" w:rsidP="000E4E0E">
            <w:pPr>
              <w:rPr>
                <w:rFonts w:eastAsia="Malgun Gothic"/>
                <w:sz w:val="20"/>
                <w:szCs w:val="20"/>
                <w:lang w:eastAsia="ko-KR"/>
              </w:rPr>
            </w:pPr>
          </w:p>
        </w:tc>
      </w:tr>
      <w:tr w:rsidR="001C6C94" w14:paraId="69F6FDF1" w14:textId="77777777" w:rsidTr="00504E71">
        <w:tc>
          <w:tcPr>
            <w:tcW w:w="1598" w:type="dxa"/>
          </w:tcPr>
          <w:p w14:paraId="68C01333" w14:textId="76EFB15B" w:rsidR="001C6C94" w:rsidRDefault="001C6C94" w:rsidP="000E4E0E">
            <w:pPr>
              <w:rPr>
                <w:sz w:val="20"/>
                <w:szCs w:val="20"/>
              </w:rPr>
            </w:pPr>
            <w:r>
              <w:rPr>
                <w:sz w:val="20"/>
                <w:szCs w:val="20"/>
              </w:rPr>
              <w:t>Intel</w:t>
            </w:r>
          </w:p>
        </w:tc>
        <w:tc>
          <w:tcPr>
            <w:tcW w:w="2173" w:type="dxa"/>
          </w:tcPr>
          <w:p w14:paraId="2BAD8357" w14:textId="64C493C4" w:rsidR="001C6C94" w:rsidRDefault="001C6C94" w:rsidP="000E4E0E">
            <w:pPr>
              <w:rPr>
                <w:sz w:val="20"/>
                <w:szCs w:val="20"/>
              </w:rPr>
            </w:pPr>
            <w:r>
              <w:rPr>
                <w:sz w:val="20"/>
                <w:szCs w:val="20"/>
              </w:rPr>
              <w:t>Yes</w:t>
            </w:r>
          </w:p>
        </w:tc>
        <w:tc>
          <w:tcPr>
            <w:tcW w:w="5750" w:type="dxa"/>
          </w:tcPr>
          <w:p w14:paraId="3A946517" w14:textId="77777777" w:rsidR="001C6C94" w:rsidRDefault="001C6C94" w:rsidP="000E4E0E">
            <w:pPr>
              <w:rPr>
                <w:rFonts w:eastAsia="Malgun Gothic"/>
                <w:sz w:val="20"/>
                <w:szCs w:val="20"/>
                <w:lang w:eastAsia="ko-KR"/>
              </w:rPr>
            </w:pPr>
          </w:p>
        </w:tc>
      </w:tr>
      <w:tr w:rsidR="00DC0E56" w14:paraId="5C47BFC6" w14:textId="77777777" w:rsidTr="00504E71">
        <w:tc>
          <w:tcPr>
            <w:tcW w:w="1598" w:type="dxa"/>
          </w:tcPr>
          <w:p w14:paraId="2A477AAC" w14:textId="4794FA27" w:rsidR="00DC0E56" w:rsidRDefault="00DC0E56" w:rsidP="000E4E0E">
            <w:pPr>
              <w:rPr>
                <w:sz w:val="20"/>
                <w:szCs w:val="20"/>
              </w:rPr>
            </w:pPr>
            <w:r>
              <w:rPr>
                <w:sz w:val="20"/>
                <w:szCs w:val="20"/>
              </w:rPr>
              <w:t>Sequans</w:t>
            </w:r>
          </w:p>
        </w:tc>
        <w:tc>
          <w:tcPr>
            <w:tcW w:w="2173" w:type="dxa"/>
          </w:tcPr>
          <w:p w14:paraId="1339F074" w14:textId="274CFE3F" w:rsidR="00DC0E56" w:rsidRDefault="00DC0E56" w:rsidP="000E4E0E">
            <w:pPr>
              <w:rPr>
                <w:sz w:val="20"/>
                <w:szCs w:val="20"/>
              </w:rPr>
            </w:pPr>
            <w:r>
              <w:rPr>
                <w:sz w:val="20"/>
                <w:szCs w:val="20"/>
              </w:rPr>
              <w:t>Yes</w:t>
            </w:r>
          </w:p>
        </w:tc>
        <w:tc>
          <w:tcPr>
            <w:tcW w:w="5750" w:type="dxa"/>
          </w:tcPr>
          <w:p w14:paraId="30CA4F0F" w14:textId="77777777" w:rsidR="00DC0E56" w:rsidRDefault="00DC0E56" w:rsidP="000E4E0E">
            <w:pPr>
              <w:rPr>
                <w:rFonts w:eastAsia="Malgun Gothic"/>
                <w:sz w:val="20"/>
                <w:szCs w:val="20"/>
                <w:lang w:eastAsia="ko-KR"/>
              </w:rPr>
            </w:pPr>
          </w:p>
        </w:tc>
      </w:tr>
    </w:tbl>
    <w:p w14:paraId="21CA5FEC" w14:textId="77777777" w:rsidR="00BE1DC3" w:rsidRDefault="00BE1DC3"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TableGrid"/>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lastRenderedPageBreak/>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Huawei, HiSilicon</w:t>
            </w:r>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57A0CF9B" w:rsidR="00BE1DC3" w:rsidRPr="00FA74EB" w:rsidRDefault="001C6C94" w:rsidP="00426E58">
            <w:pPr>
              <w:rPr>
                <w:sz w:val="20"/>
                <w:szCs w:val="20"/>
                <w:lang w:eastAsia="zh-CN"/>
              </w:rPr>
            </w:pPr>
            <w:r>
              <w:rPr>
                <w:sz w:val="20"/>
                <w:szCs w:val="20"/>
                <w:lang w:eastAsia="zh-CN"/>
              </w:rPr>
              <w:t>V</w:t>
            </w:r>
            <w:r w:rsidR="00C462EC">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494A06">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766D63" w:rsidP="008D0968">
      <w:pPr>
        <w:pStyle w:val="Doc-title"/>
      </w:pPr>
      <w:hyperlink r:id="rId19" w:tooltip="C:Data3GPPExtractsR2-2100459_TP for TR 38875 on evaluation for RRM relaxation.docx" w:history="1">
        <w:r w:rsidR="008D0968" w:rsidRPr="00066886">
          <w:rPr>
            <w:rStyle w:val="Hyperlink"/>
          </w:rPr>
          <w:t>R2-2100459</w:t>
        </w:r>
      </w:hyperlink>
      <w:r w:rsidR="008D0968">
        <w:tab/>
        <w:t>TP for TR 38875 on evaluation for RRM relaxation</w:t>
      </w:r>
      <w:r w:rsidR="008D0968">
        <w:tab/>
        <w:t>vivo, Guangdong Genius</w:t>
      </w:r>
      <w:r w:rsidR="008D0968">
        <w:tab/>
        <w:t>discussion</w:t>
      </w:r>
      <w:r w:rsidR="008D0968">
        <w:tab/>
        <w:t>Rel-17</w:t>
      </w:r>
      <w:r w:rsidR="008D0968">
        <w:tab/>
        <w:t>FS_NR_redcap</w:t>
      </w:r>
    </w:p>
    <w:p w14:paraId="2787C3E5" w14:textId="3A02A288" w:rsidR="00C92799" w:rsidRDefault="00766D63" w:rsidP="00C92799">
      <w:pPr>
        <w:pStyle w:val="Doc-title"/>
        <w:rPr>
          <w:ins w:id="10" w:author="Huawei" w:date="2021-01-28T10:28:00Z"/>
        </w:rPr>
      </w:pPr>
      <w:hyperlink r:id="rId20" w:tooltip="C:Data3GPPRAN2DocsR2-2101461.zip" w:history="1">
        <w:r w:rsidR="00C92799" w:rsidRPr="00917BC9">
          <w:rPr>
            <w:rStyle w:val="Hyperlink"/>
          </w:rPr>
          <w:t>R2-2101461</w:t>
        </w:r>
      </w:hyperlink>
      <w:r w:rsidR="00C92799">
        <w:tab/>
        <w:t>Localized mobility of some RedCap devices</w:t>
      </w:r>
      <w:r w:rsidR="00C92799">
        <w:tab/>
        <w:t>Apple Inc</w:t>
      </w:r>
      <w:r w:rsidR="00C92799">
        <w:tab/>
        <w:t>discussion</w:t>
      </w:r>
      <w:r w:rsidR="00C92799">
        <w:tab/>
        <w:t>Rel-17</w:t>
      </w:r>
      <w:r w:rsidR="00C92799">
        <w:tab/>
        <w:t>FS_NR_redcap</w:t>
      </w:r>
    </w:p>
    <w:p w14:paraId="3ABCB3C6" w14:textId="77777777" w:rsidR="003972A2" w:rsidRDefault="003972A2" w:rsidP="003972A2">
      <w:pPr>
        <w:pStyle w:val="Doc-title"/>
        <w:rPr>
          <w:ins w:id="11" w:author="Huawei" w:date="2021-01-28T10:28:00Z"/>
        </w:rPr>
      </w:pPr>
      <w:ins w:id="12" w:author="Huawei" w:date="2021-01-28T10:28:00Z">
        <w:r>
          <w:rPr>
            <w:rStyle w:val="Hyperlink"/>
          </w:rPr>
          <w:fldChar w:fldCharType="begin"/>
        </w:r>
        <w:r>
          <w:rPr>
            <w:rStyle w:val="Hyperlink"/>
          </w:rPr>
          <w:instrText xml:space="preserve"> HYPERLINK "file:///D:\\Documents\\3GPP\\tsg_ran\\WG2\\TSGR2_113-e\\Docs\\R2-2101257.zip" \o "D:Documents3GPPtsg_ranWG2TSGR2_113-eDocsR2-2101257.zip" </w:instrText>
        </w:r>
        <w:r>
          <w:rPr>
            <w:rStyle w:val="Hyperlink"/>
          </w:rPr>
          <w:fldChar w:fldCharType="separate"/>
        </w:r>
        <w:r w:rsidRPr="00F637D5">
          <w:rPr>
            <w:rStyle w:val="Hyperlink"/>
          </w:rPr>
          <w:t>R2-2101257</w:t>
        </w:r>
        <w:r>
          <w:rPr>
            <w:rStyle w:val="Hyperlink"/>
          </w:rPr>
          <w:fldChar w:fldCharType="end"/>
        </w:r>
        <w:r>
          <w:tab/>
          <w:t>RRM measurement relaxation for RedCap UE</w:t>
        </w:r>
        <w:r>
          <w:tab/>
          <w:t>Huawei, HiSilicon</w:t>
        </w:r>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TableGrid"/>
        <w:tblW w:w="0" w:type="auto"/>
        <w:tblInd w:w="250" w:type="dxa"/>
        <w:tblLook w:val="04A0" w:firstRow="1" w:lastRow="0" w:firstColumn="1" w:lastColumn="0" w:noHBand="0" w:noVBand="1"/>
      </w:tblPr>
      <w:tblGrid>
        <w:gridCol w:w="1648"/>
        <w:gridCol w:w="1742"/>
        <w:gridCol w:w="6131"/>
      </w:tblGrid>
      <w:tr w:rsidR="00C92799" w14:paraId="7192AD56" w14:textId="77777777" w:rsidTr="008243D1">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8243D1">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8243D1">
        <w:tc>
          <w:tcPr>
            <w:tcW w:w="1648" w:type="dxa"/>
          </w:tcPr>
          <w:p w14:paraId="2A452DE8" w14:textId="6F6620F1" w:rsidR="007F7F6A" w:rsidRPr="00FA74EB" w:rsidRDefault="007F7F6A" w:rsidP="007F7F6A">
            <w:pPr>
              <w:rPr>
                <w:sz w:val="20"/>
                <w:szCs w:val="20"/>
              </w:rPr>
            </w:pPr>
            <w:r w:rsidRPr="00BE3B94">
              <w:rPr>
                <w:sz w:val="20"/>
                <w:szCs w:val="20"/>
              </w:rPr>
              <w:t>Huawei, HiSilicon</w:t>
            </w:r>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8243D1">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8243D1">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r>
              <w:rPr>
                <w:sz w:val="20"/>
                <w:szCs w:val="20"/>
              </w:rPr>
              <w:t>Yes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NO neighbour cell relaxation is performed</w:t>
            </w:r>
            <w:r>
              <w:rPr>
                <w:sz w:val="20"/>
                <w:szCs w:val="20"/>
              </w:rPr>
              <w:t>. So we suggest to highlight this</w:t>
            </w:r>
            <w:r w:rsidR="004223D7">
              <w:rPr>
                <w:sz w:val="20"/>
                <w:szCs w:val="20"/>
              </w:rPr>
              <w:t xml:space="preserve"> point to the background </w:t>
            </w:r>
            <w:r w:rsidR="004223D7">
              <w:rPr>
                <w:sz w:val="20"/>
                <w:szCs w:val="20"/>
              </w:rPr>
              <w:lastRenderedPageBreak/>
              <w:t>part.</w:t>
            </w:r>
          </w:p>
          <w:p w14:paraId="288D2B2B" w14:textId="4FD3CD2D" w:rsidR="004223D7" w:rsidRPr="004223D7" w:rsidRDefault="004223D7" w:rsidP="004223D7">
            <w:pPr>
              <w:rPr>
                <w:sz w:val="20"/>
                <w:szCs w:val="20"/>
              </w:rPr>
            </w:pPr>
            <w:r>
              <w:rPr>
                <w:sz w:val="20"/>
                <w:szCs w:val="20"/>
              </w:rPr>
              <w:t>In addition, The TP says:</w:t>
            </w:r>
          </w:p>
          <w:p w14:paraId="4BFD35B5" w14:textId="4C7CE8F9" w:rsidR="004223D7" w:rsidRPr="004223D7" w:rsidRDefault="004223D7" w:rsidP="004223D7">
            <w:pPr>
              <w:rPr>
                <w:rFonts w:ascii="Times New Roman" w:hAnsi="Times New Roman"/>
                <w:color w:val="0070C0"/>
                <w:sz w:val="20"/>
                <w:szCs w:val="20"/>
              </w:rPr>
            </w:pPr>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RRC_Connected U</w:t>
            </w:r>
            <w:r w:rsidR="001C6C94" w:rsidRPr="004223D7">
              <w:rPr>
                <w:rFonts w:ascii="Times New Roman" w:hAnsi="Times New Roman"/>
                <w:color w:val="0070C0"/>
                <w:sz w:val="20"/>
                <w:szCs w:val="20"/>
              </w:rPr>
              <w:t>e</w:t>
            </w:r>
            <w:r w:rsidRPr="004223D7">
              <w:rPr>
                <w:rFonts w:ascii="Times New Roman" w:hAnsi="Times New Roman"/>
                <w:color w:val="0070C0"/>
                <w:sz w:val="20"/>
                <w:szCs w:val="20"/>
              </w:rPr>
              <w:t xml:space="preserve">s,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1A2445CC"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r w:rsidRPr="004223D7">
              <w:rPr>
                <w:sz w:val="20"/>
                <w:szCs w:val="20"/>
              </w:rPr>
              <w:t xml:space="preserve">So the wording has to be changed into </w:t>
            </w:r>
            <w:r w:rsidR="001C6C94">
              <w:rPr>
                <w:sz w:val="20"/>
                <w:szCs w:val="20"/>
              </w:rPr>
              <w:t>“</w:t>
            </w:r>
            <w:r w:rsidRPr="004223D7">
              <w:rPr>
                <w:color w:val="C00000"/>
                <w:sz w:val="20"/>
                <w:szCs w:val="20"/>
              </w:rPr>
              <w:t>at the cost of an increase of HOF rate from 0 to 0.26%...</w:t>
            </w:r>
            <w:r w:rsidR="001C6C94">
              <w:rPr>
                <w:sz w:val="20"/>
                <w:szCs w:val="20"/>
              </w:rPr>
              <w:t>”</w:t>
            </w:r>
            <w:r>
              <w:rPr>
                <w:sz w:val="20"/>
                <w:szCs w:val="20"/>
              </w:rPr>
              <w:t>.</w:t>
            </w:r>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clear in the assumption that “No neighboring cell relaxation is performed”.</w:t>
            </w:r>
          </w:p>
        </w:tc>
      </w:tr>
      <w:tr w:rsidR="00ED7920" w14:paraId="65A708C6" w14:textId="77777777" w:rsidTr="008243D1">
        <w:tc>
          <w:tcPr>
            <w:tcW w:w="1648" w:type="dxa"/>
          </w:tcPr>
          <w:p w14:paraId="6B7C6DD8" w14:textId="1670B929" w:rsidR="00ED7920" w:rsidRDefault="00ED7920" w:rsidP="007F7F6A">
            <w:pPr>
              <w:rPr>
                <w:sz w:val="20"/>
                <w:szCs w:val="20"/>
              </w:rPr>
            </w:pPr>
            <w:r>
              <w:rPr>
                <w:sz w:val="20"/>
                <w:szCs w:val="20"/>
              </w:rPr>
              <w:lastRenderedPageBreak/>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8243D1">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8243D1">
        <w:tc>
          <w:tcPr>
            <w:tcW w:w="1648" w:type="dxa"/>
          </w:tcPr>
          <w:p w14:paraId="48176C53" w14:textId="16A1B6C0" w:rsidR="00395B24" w:rsidRDefault="00395B24" w:rsidP="00395B24">
            <w:pPr>
              <w:rPr>
                <w:sz w:val="20"/>
                <w:szCs w:val="20"/>
              </w:rPr>
            </w:pPr>
            <w:r>
              <w:rPr>
                <w:rFonts w:eastAsia="Malgun Gothic" w:hint="eastAsia"/>
                <w:sz w:val="20"/>
                <w:szCs w:val="20"/>
                <w:lang w:eastAsia="ko-KR"/>
              </w:rPr>
              <w:t>LG</w:t>
            </w:r>
          </w:p>
        </w:tc>
        <w:tc>
          <w:tcPr>
            <w:tcW w:w="1742" w:type="dxa"/>
          </w:tcPr>
          <w:p w14:paraId="45A381DF" w14:textId="54ECB186" w:rsidR="00395B24" w:rsidRDefault="00395B24" w:rsidP="00395B24">
            <w:pPr>
              <w:rPr>
                <w:sz w:val="20"/>
                <w:szCs w:val="20"/>
              </w:rPr>
            </w:pPr>
            <w:r>
              <w:rPr>
                <w:rFonts w:eastAsia="Malgun Gothic" w:hint="eastAsia"/>
                <w:sz w:val="20"/>
                <w:szCs w:val="20"/>
                <w:lang w:eastAsia="ko-KR"/>
              </w:rPr>
              <w:t>Yes</w:t>
            </w:r>
          </w:p>
        </w:tc>
        <w:tc>
          <w:tcPr>
            <w:tcW w:w="6131" w:type="dxa"/>
          </w:tcPr>
          <w:p w14:paraId="2CBA1A0F" w14:textId="1763505A" w:rsidR="00395B24" w:rsidRDefault="00395B24" w:rsidP="00395B24">
            <w:pPr>
              <w:rPr>
                <w:sz w:val="20"/>
                <w:szCs w:val="20"/>
              </w:rPr>
            </w:pPr>
            <w:r>
              <w:rPr>
                <w:rFonts w:eastAsia="Malgun Gothic" w:hint="eastAsia"/>
                <w:sz w:val="20"/>
                <w:szCs w:val="20"/>
                <w:lang w:eastAsia="ko-KR"/>
              </w:rPr>
              <w:t>We are fine with the TP.</w:t>
            </w:r>
          </w:p>
        </w:tc>
      </w:tr>
      <w:tr w:rsidR="007F3983" w14:paraId="77AD1109" w14:textId="77777777" w:rsidTr="008243D1">
        <w:tc>
          <w:tcPr>
            <w:tcW w:w="1648" w:type="dxa"/>
          </w:tcPr>
          <w:p w14:paraId="1E6FBE9D" w14:textId="45738FC4"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3FF05BB6" w14:textId="2413D908" w:rsidR="007F3983" w:rsidRDefault="008D5760" w:rsidP="00395B24">
            <w:pPr>
              <w:rPr>
                <w:rFonts w:eastAsia="Malgun Gothic"/>
                <w:sz w:val="20"/>
                <w:szCs w:val="20"/>
                <w:lang w:eastAsia="ko-KR"/>
              </w:rPr>
            </w:pPr>
            <w:r>
              <w:rPr>
                <w:rFonts w:eastAsia="Malgun Gothic"/>
                <w:sz w:val="20"/>
                <w:szCs w:val="20"/>
                <w:lang w:eastAsia="ko-KR"/>
              </w:rPr>
              <w:t>Yes but</w:t>
            </w:r>
          </w:p>
        </w:tc>
        <w:tc>
          <w:tcPr>
            <w:tcW w:w="6131" w:type="dxa"/>
          </w:tcPr>
          <w:p w14:paraId="02FB2452" w14:textId="2B8E153C" w:rsidR="007F3983" w:rsidRDefault="008D5760" w:rsidP="008D5760">
            <w:pPr>
              <w:rPr>
                <w:rFonts w:eastAsia="Malgun Gothic"/>
                <w:sz w:val="20"/>
                <w:szCs w:val="20"/>
                <w:lang w:eastAsia="ko-KR"/>
              </w:rPr>
            </w:pPr>
            <w:r>
              <w:rPr>
                <w:rFonts w:eastAsia="Malgun Gothic"/>
                <w:sz w:val="20"/>
                <w:szCs w:val="20"/>
                <w:lang w:eastAsia="ko-KR"/>
              </w:rPr>
              <w:t xml:space="preserve">We think the simulation results with WUS should be removed as this is more RAN1ish and is not </w:t>
            </w:r>
            <w:r w:rsidR="00DE686E">
              <w:rPr>
                <w:rFonts w:eastAsia="Malgun Gothic"/>
                <w:sz w:val="20"/>
                <w:szCs w:val="20"/>
                <w:lang w:eastAsia="ko-KR"/>
              </w:rPr>
              <w:t xml:space="preserve">directly </w:t>
            </w:r>
            <w:r>
              <w:rPr>
                <w:rFonts w:eastAsia="Malgun Gothic"/>
                <w:sz w:val="20"/>
                <w:szCs w:val="20"/>
                <w:lang w:eastAsia="ko-KR"/>
              </w:rPr>
              <w:t>related to the RRM performance.</w:t>
            </w:r>
          </w:p>
        </w:tc>
      </w:tr>
      <w:tr w:rsidR="00C02DCF" w14:paraId="2DB1DD77" w14:textId="77777777" w:rsidTr="008243D1">
        <w:tc>
          <w:tcPr>
            <w:tcW w:w="1648" w:type="dxa"/>
          </w:tcPr>
          <w:p w14:paraId="3DAC7A95" w14:textId="03B82E95" w:rsidR="00C02DCF" w:rsidRDefault="00C02DCF" w:rsidP="00C02DCF">
            <w:pPr>
              <w:rPr>
                <w:rFonts w:eastAsia="Malgun Gothic"/>
                <w:sz w:val="20"/>
                <w:szCs w:val="20"/>
                <w:lang w:eastAsia="ko-KR"/>
              </w:rPr>
            </w:pPr>
            <w:r>
              <w:rPr>
                <w:sz w:val="20"/>
                <w:szCs w:val="20"/>
              </w:rPr>
              <w:t>Ericsson</w:t>
            </w:r>
          </w:p>
        </w:tc>
        <w:tc>
          <w:tcPr>
            <w:tcW w:w="1742" w:type="dxa"/>
          </w:tcPr>
          <w:p w14:paraId="1CE775C8" w14:textId="4BDFADCB" w:rsidR="00C02DCF" w:rsidRDefault="00C02DCF" w:rsidP="00C02DCF">
            <w:pPr>
              <w:rPr>
                <w:rFonts w:eastAsia="Malgun Gothic"/>
                <w:sz w:val="20"/>
                <w:szCs w:val="20"/>
                <w:lang w:eastAsia="ko-KR"/>
              </w:rPr>
            </w:pPr>
            <w:r>
              <w:rPr>
                <w:sz w:val="20"/>
                <w:szCs w:val="20"/>
              </w:rPr>
              <w:t>Yes with comments</w:t>
            </w:r>
          </w:p>
        </w:tc>
        <w:tc>
          <w:tcPr>
            <w:tcW w:w="6131" w:type="dxa"/>
          </w:tcPr>
          <w:p w14:paraId="5F1B3044" w14:textId="77777777" w:rsidR="00C02DCF" w:rsidRDefault="00C02DCF" w:rsidP="00C02DCF">
            <w:pPr>
              <w:rPr>
                <w:sz w:val="20"/>
                <w:szCs w:val="20"/>
              </w:rPr>
            </w:pPr>
            <w:r>
              <w:rPr>
                <w:sz w:val="20"/>
                <w:szCs w:val="20"/>
              </w:rPr>
              <w:t xml:space="preserve">We are fine in principle. </w:t>
            </w:r>
          </w:p>
          <w:p w14:paraId="311793A5" w14:textId="77777777" w:rsidR="00C02DCF" w:rsidRDefault="00C02DCF" w:rsidP="00C02DCF">
            <w:pPr>
              <w:rPr>
                <w:sz w:val="20"/>
                <w:szCs w:val="20"/>
              </w:rPr>
            </w:pPr>
            <w:r>
              <w:rPr>
                <w:sz w:val="20"/>
                <w:szCs w:val="20"/>
              </w:rPr>
              <w:t>2 of the 3 cases however apply WUS and it is not clear whether this will be applicable, but it should be fine with the Note. The observation should be clarified however so it is clear there are dependencies.</w:t>
            </w:r>
          </w:p>
          <w:p w14:paraId="7087ECD7" w14:textId="77777777" w:rsidR="00C02DCF" w:rsidRDefault="00C02DCF" w:rsidP="00C02DCF">
            <w:pPr>
              <w:rPr>
                <w:sz w:val="20"/>
                <w:szCs w:val="20"/>
              </w:rPr>
            </w:pPr>
            <w:r>
              <w:rPr>
                <w:sz w:val="20"/>
                <w:szCs w:val="20"/>
              </w:rPr>
              <w:t>It should be clarified what “true stationary” UE refers to: Does it mean the RSRP and (all) channel conditions stay static all the time? Any assumptions that go along with this propert?</w:t>
            </w:r>
          </w:p>
          <w:p w14:paraId="769E305A" w14:textId="2995F462" w:rsidR="00C02DCF" w:rsidRDefault="00C02DCF" w:rsidP="00C02DCF">
            <w:pPr>
              <w:rPr>
                <w:rFonts w:eastAsia="Malgun Gothic"/>
                <w:sz w:val="20"/>
                <w:szCs w:val="20"/>
                <w:lang w:eastAsia="ko-KR"/>
              </w:rPr>
            </w:pPr>
            <w:r>
              <w:rPr>
                <w:sz w:val="20"/>
                <w:szCs w:val="20"/>
              </w:rPr>
              <w:t xml:space="preserve">For the E.x.2 it should be clearly mentioned the results come from Power saving SI TR 38.840. </w:t>
            </w:r>
          </w:p>
        </w:tc>
      </w:tr>
      <w:tr w:rsidR="008243D1" w14:paraId="3E549174" w14:textId="77777777" w:rsidTr="008243D1">
        <w:tc>
          <w:tcPr>
            <w:tcW w:w="1648" w:type="dxa"/>
          </w:tcPr>
          <w:p w14:paraId="4AB2996B" w14:textId="09DB125B" w:rsidR="008243D1" w:rsidRDefault="008243D1" w:rsidP="0007297C">
            <w:pPr>
              <w:rPr>
                <w:sz w:val="20"/>
                <w:szCs w:val="20"/>
                <w:lang w:eastAsia="zh-CN"/>
              </w:rPr>
            </w:pPr>
            <w:r>
              <w:rPr>
                <w:sz w:val="20"/>
                <w:szCs w:val="20"/>
                <w:lang w:eastAsia="zh-CN"/>
              </w:rPr>
              <w:t>Nokia</w:t>
            </w:r>
          </w:p>
        </w:tc>
        <w:tc>
          <w:tcPr>
            <w:tcW w:w="1742" w:type="dxa"/>
          </w:tcPr>
          <w:p w14:paraId="40B48652"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6891D991" w14:textId="77777777" w:rsidR="008243D1" w:rsidRDefault="008243D1" w:rsidP="0007297C">
            <w:pPr>
              <w:rPr>
                <w:sz w:val="20"/>
                <w:szCs w:val="20"/>
              </w:rPr>
            </w:pPr>
          </w:p>
        </w:tc>
      </w:tr>
      <w:tr w:rsidR="003056FE" w14:paraId="7B3125DB" w14:textId="77777777" w:rsidTr="008243D1">
        <w:tc>
          <w:tcPr>
            <w:tcW w:w="1648" w:type="dxa"/>
          </w:tcPr>
          <w:p w14:paraId="6934000F" w14:textId="4691D6C2" w:rsidR="003056FE" w:rsidRDefault="003056FE" w:rsidP="003056FE">
            <w:pPr>
              <w:rPr>
                <w:sz w:val="20"/>
                <w:szCs w:val="20"/>
              </w:rPr>
            </w:pPr>
            <w:r>
              <w:rPr>
                <w:sz w:val="20"/>
                <w:szCs w:val="20"/>
              </w:rPr>
              <w:t>MediaTek</w:t>
            </w:r>
          </w:p>
        </w:tc>
        <w:tc>
          <w:tcPr>
            <w:tcW w:w="1742" w:type="dxa"/>
          </w:tcPr>
          <w:p w14:paraId="0AF32714" w14:textId="63E8B939" w:rsidR="003056FE" w:rsidRDefault="003056FE" w:rsidP="003056FE">
            <w:pPr>
              <w:jc w:val="left"/>
              <w:rPr>
                <w:sz w:val="20"/>
                <w:szCs w:val="20"/>
              </w:rPr>
            </w:pPr>
            <w:r>
              <w:rPr>
                <w:sz w:val="20"/>
                <w:szCs w:val="20"/>
              </w:rPr>
              <w:t>Yes with comments</w:t>
            </w:r>
          </w:p>
        </w:tc>
        <w:tc>
          <w:tcPr>
            <w:tcW w:w="6131" w:type="dxa"/>
          </w:tcPr>
          <w:p w14:paraId="2D2EE5C3" w14:textId="7216BD5C" w:rsidR="003056FE" w:rsidRDefault="003056FE" w:rsidP="003056FE">
            <w:pPr>
              <w:rPr>
                <w:sz w:val="20"/>
                <w:szCs w:val="20"/>
              </w:rPr>
            </w:pPr>
            <w:r>
              <w:rPr>
                <w:rFonts w:eastAsia="Malgun Gothic"/>
                <w:sz w:val="20"/>
                <w:szCs w:val="20"/>
                <w:lang w:eastAsia="ko-KR"/>
              </w:rPr>
              <w:t>The impact on PDCCH and PDSCH decoding as a result of not monitoring SSBs are not captured in the simulation. This must be clarified in the TP.</w:t>
            </w:r>
          </w:p>
        </w:tc>
      </w:tr>
      <w:tr w:rsidR="000E4E0E" w14:paraId="40EF4D04" w14:textId="77777777" w:rsidTr="008243D1">
        <w:tc>
          <w:tcPr>
            <w:tcW w:w="1648" w:type="dxa"/>
          </w:tcPr>
          <w:p w14:paraId="0781EDBD" w14:textId="6CD8F0E5" w:rsidR="000E4E0E" w:rsidRDefault="000E4E0E" w:rsidP="000E4E0E">
            <w:pPr>
              <w:rPr>
                <w:sz w:val="20"/>
                <w:szCs w:val="20"/>
              </w:rPr>
            </w:pPr>
            <w:r>
              <w:rPr>
                <w:sz w:val="20"/>
                <w:szCs w:val="20"/>
              </w:rPr>
              <w:t>Futurewei</w:t>
            </w:r>
          </w:p>
        </w:tc>
        <w:tc>
          <w:tcPr>
            <w:tcW w:w="1742" w:type="dxa"/>
          </w:tcPr>
          <w:p w14:paraId="1E8A2848" w14:textId="599E64C5" w:rsidR="000E4E0E" w:rsidRDefault="000E4E0E" w:rsidP="000E4E0E">
            <w:pPr>
              <w:jc w:val="left"/>
              <w:rPr>
                <w:sz w:val="20"/>
                <w:szCs w:val="20"/>
              </w:rPr>
            </w:pPr>
            <w:r>
              <w:rPr>
                <w:sz w:val="20"/>
                <w:szCs w:val="20"/>
              </w:rPr>
              <w:t>Yes</w:t>
            </w:r>
          </w:p>
        </w:tc>
        <w:tc>
          <w:tcPr>
            <w:tcW w:w="6131" w:type="dxa"/>
          </w:tcPr>
          <w:p w14:paraId="3538039C" w14:textId="77777777" w:rsidR="000E4E0E" w:rsidRDefault="000E4E0E" w:rsidP="000E4E0E">
            <w:pPr>
              <w:rPr>
                <w:rFonts w:eastAsia="Malgun Gothic"/>
                <w:sz w:val="20"/>
                <w:szCs w:val="20"/>
                <w:lang w:eastAsia="ko-KR"/>
              </w:rPr>
            </w:pPr>
          </w:p>
        </w:tc>
      </w:tr>
      <w:tr w:rsidR="003160D6" w14:paraId="1BA707F0" w14:textId="77777777" w:rsidTr="008243D1">
        <w:tc>
          <w:tcPr>
            <w:tcW w:w="1648" w:type="dxa"/>
          </w:tcPr>
          <w:p w14:paraId="6F181CA1" w14:textId="7285FBA9" w:rsidR="003160D6" w:rsidRDefault="003160D6" w:rsidP="000E4E0E">
            <w:pPr>
              <w:rPr>
                <w:sz w:val="20"/>
                <w:szCs w:val="20"/>
              </w:rPr>
            </w:pPr>
            <w:r>
              <w:rPr>
                <w:sz w:val="20"/>
                <w:szCs w:val="20"/>
              </w:rPr>
              <w:t>Qualcomm</w:t>
            </w:r>
          </w:p>
        </w:tc>
        <w:tc>
          <w:tcPr>
            <w:tcW w:w="1742" w:type="dxa"/>
          </w:tcPr>
          <w:p w14:paraId="0B0F35D7" w14:textId="405D91E2" w:rsidR="003160D6" w:rsidRDefault="003160D6" w:rsidP="000E4E0E">
            <w:pPr>
              <w:jc w:val="left"/>
              <w:rPr>
                <w:sz w:val="20"/>
                <w:szCs w:val="20"/>
              </w:rPr>
            </w:pPr>
            <w:r>
              <w:rPr>
                <w:sz w:val="20"/>
                <w:szCs w:val="20"/>
              </w:rPr>
              <w:t>Yes</w:t>
            </w:r>
          </w:p>
        </w:tc>
        <w:tc>
          <w:tcPr>
            <w:tcW w:w="6131" w:type="dxa"/>
          </w:tcPr>
          <w:p w14:paraId="61913B91" w14:textId="0F0FDCDE" w:rsidR="003160D6" w:rsidRDefault="00F76B34" w:rsidP="000E4E0E">
            <w:pPr>
              <w:rPr>
                <w:rFonts w:eastAsia="Malgun Gothic"/>
                <w:sz w:val="20"/>
                <w:szCs w:val="20"/>
                <w:lang w:eastAsia="ko-KR"/>
              </w:rPr>
            </w:pPr>
            <w:r>
              <w:rPr>
                <w:rFonts w:eastAsia="Malgun Gothic"/>
                <w:sz w:val="20"/>
                <w:szCs w:val="20"/>
                <w:lang w:eastAsia="ko-KR"/>
              </w:rPr>
              <w:t xml:space="preserve">We can agree to include the TP in </w:t>
            </w:r>
            <w:r w:rsidR="008622DE">
              <w:rPr>
                <w:rFonts w:eastAsia="Malgun Gothic"/>
                <w:sz w:val="20"/>
                <w:szCs w:val="20"/>
                <w:lang w:eastAsia="ko-KR"/>
              </w:rPr>
              <w:t>an annex of the</w:t>
            </w:r>
            <w:r>
              <w:rPr>
                <w:rFonts w:eastAsia="Malgun Gothic"/>
                <w:sz w:val="20"/>
                <w:szCs w:val="20"/>
                <w:lang w:eastAsia="ko-KR"/>
              </w:rPr>
              <w:t xml:space="preserve"> TR</w:t>
            </w:r>
            <w:r w:rsidR="008622DE">
              <w:rPr>
                <w:rFonts w:eastAsia="Malgun Gothic"/>
                <w:sz w:val="20"/>
                <w:szCs w:val="20"/>
                <w:lang w:eastAsia="ko-KR"/>
              </w:rPr>
              <w:t xml:space="preserve"> (as reminded </w:t>
            </w:r>
            <w:r w:rsidR="008622DE">
              <w:rPr>
                <w:rFonts w:eastAsia="Malgun Gothic"/>
                <w:sz w:val="20"/>
                <w:szCs w:val="20"/>
                <w:lang w:eastAsia="ko-KR"/>
              </w:rPr>
              <w:lastRenderedPageBreak/>
              <w:t>by vivo).</w:t>
            </w:r>
            <w:r>
              <w:rPr>
                <w:rFonts w:eastAsia="Malgun Gothic"/>
                <w:sz w:val="20"/>
                <w:szCs w:val="20"/>
                <w:lang w:eastAsia="ko-KR"/>
              </w:rPr>
              <w:t xml:space="preserve"> </w:t>
            </w:r>
          </w:p>
        </w:tc>
      </w:tr>
      <w:tr w:rsidR="008A4E90" w14:paraId="6B29271F" w14:textId="77777777" w:rsidTr="008243D1">
        <w:tc>
          <w:tcPr>
            <w:tcW w:w="1648" w:type="dxa"/>
          </w:tcPr>
          <w:p w14:paraId="1F98866A" w14:textId="3EA5BB13" w:rsidR="008A4E90" w:rsidRDefault="008A4E90" w:rsidP="000E4E0E">
            <w:pPr>
              <w:rPr>
                <w:sz w:val="20"/>
                <w:szCs w:val="20"/>
                <w:lang w:eastAsia="zh-CN"/>
              </w:rPr>
            </w:pPr>
            <w:r>
              <w:rPr>
                <w:rFonts w:hint="eastAsia"/>
                <w:sz w:val="20"/>
                <w:szCs w:val="20"/>
                <w:lang w:eastAsia="zh-CN"/>
              </w:rPr>
              <w:lastRenderedPageBreak/>
              <w:t>N</w:t>
            </w:r>
            <w:r>
              <w:rPr>
                <w:sz w:val="20"/>
                <w:szCs w:val="20"/>
                <w:lang w:eastAsia="zh-CN"/>
              </w:rPr>
              <w:t>EC</w:t>
            </w:r>
          </w:p>
        </w:tc>
        <w:tc>
          <w:tcPr>
            <w:tcW w:w="1742" w:type="dxa"/>
          </w:tcPr>
          <w:p w14:paraId="396941A9" w14:textId="47894F44" w:rsidR="008A4E90" w:rsidRDefault="008A4E90" w:rsidP="000E4E0E">
            <w:pPr>
              <w:jc w:val="left"/>
              <w:rPr>
                <w:sz w:val="20"/>
                <w:szCs w:val="20"/>
                <w:lang w:eastAsia="zh-CN"/>
              </w:rPr>
            </w:pPr>
            <w:r>
              <w:rPr>
                <w:sz w:val="20"/>
                <w:szCs w:val="20"/>
                <w:lang w:eastAsia="zh-CN"/>
              </w:rPr>
              <w:t xml:space="preserve">Yes </w:t>
            </w:r>
          </w:p>
        </w:tc>
        <w:tc>
          <w:tcPr>
            <w:tcW w:w="6131" w:type="dxa"/>
          </w:tcPr>
          <w:p w14:paraId="1608D03B" w14:textId="77777777" w:rsidR="008A4E90" w:rsidRDefault="008A4E90" w:rsidP="000E4E0E">
            <w:pPr>
              <w:rPr>
                <w:rFonts w:eastAsia="Malgun Gothic"/>
                <w:sz w:val="20"/>
                <w:szCs w:val="20"/>
                <w:lang w:eastAsia="ko-KR"/>
              </w:rPr>
            </w:pPr>
          </w:p>
        </w:tc>
      </w:tr>
      <w:tr w:rsidR="00CB7493" w14:paraId="09453233" w14:textId="77777777" w:rsidTr="008243D1">
        <w:tc>
          <w:tcPr>
            <w:tcW w:w="1648" w:type="dxa"/>
          </w:tcPr>
          <w:p w14:paraId="5667F044" w14:textId="0818D41B" w:rsidR="00CB7493" w:rsidRDefault="00CB7493" w:rsidP="000E4E0E">
            <w:pPr>
              <w:rPr>
                <w:sz w:val="20"/>
                <w:szCs w:val="20"/>
                <w:lang w:eastAsia="zh-CN"/>
              </w:rPr>
            </w:pPr>
            <w:r>
              <w:rPr>
                <w:sz w:val="20"/>
                <w:szCs w:val="20"/>
                <w:lang w:eastAsia="zh-CN"/>
              </w:rPr>
              <w:t>Xiaomi</w:t>
            </w:r>
          </w:p>
        </w:tc>
        <w:tc>
          <w:tcPr>
            <w:tcW w:w="1742" w:type="dxa"/>
          </w:tcPr>
          <w:p w14:paraId="6C793F43" w14:textId="7F29E042" w:rsidR="00CB7493" w:rsidRDefault="00CB7493" w:rsidP="000E4E0E">
            <w:pPr>
              <w:jc w:val="left"/>
              <w:rPr>
                <w:sz w:val="20"/>
                <w:szCs w:val="20"/>
                <w:lang w:eastAsia="zh-CN"/>
              </w:rPr>
            </w:pPr>
            <w:r>
              <w:rPr>
                <w:sz w:val="20"/>
                <w:szCs w:val="20"/>
                <w:lang w:eastAsia="zh-CN"/>
              </w:rPr>
              <w:t>Yes</w:t>
            </w:r>
          </w:p>
        </w:tc>
        <w:tc>
          <w:tcPr>
            <w:tcW w:w="6131" w:type="dxa"/>
          </w:tcPr>
          <w:p w14:paraId="027CD006" w14:textId="77777777" w:rsidR="00CB7493" w:rsidRDefault="00CB7493" w:rsidP="000E4E0E">
            <w:pPr>
              <w:rPr>
                <w:rFonts w:eastAsia="Malgun Gothic"/>
                <w:sz w:val="20"/>
                <w:szCs w:val="20"/>
                <w:lang w:eastAsia="ko-KR"/>
              </w:rPr>
            </w:pPr>
          </w:p>
        </w:tc>
      </w:tr>
      <w:tr w:rsidR="001C6C94" w14:paraId="14F260AF" w14:textId="77777777" w:rsidTr="008243D1">
        <w:tc>
          <w:tcPr>
            <w:tcW w:w="1648" w:type="dxa"/>
          </w:tcPr>
          <w:p w14:paraId="11FBB17F" w14:textId="748D5684" w:rsidR="001C6C94" w:rsidRDefault="001C6C94" w:rsidP="000E4E0E">
            <w:pPr>
              <w:rPr>
                <w:sz w:val="20"/>
                <w:szCs w:val="20"/>
              </w:rPr>
            </w:pPr>
            <w:r>
              <w:rPr>
                <w:sz w:val="20"/>
                <w:szCs w:val="20"/>
              </w:rPr>
              <w:t>Intel</w:t>
            </w:r>
          </w:p>
        </w:tc>
        <w:tc>
          <w:tcPr>
            <w:tcW w:w="1742" w:type="dxa"/>
          </w:tcPr>
          <w:p w14:paraId="7FD51127" w14:textId="1BDC936F" w:rsidR="001C6C94" w:rsidRDefault="001C6C94" w:rsidP="000E4E0E">
            <w:pPr>
              <w:jc w:val="left"/>
              <w:rPr>
                <w:sz w:val="20"/>
                <w:szCs w:val="20"/>
              </w:rPr>
            </w:pPr>
            <w:r>
              <w:rPr>
                <w:sz w:val="20"/>
                <w:szCs w:val="20"/>
              </w:rPr>
              <w:t>Yes</w:t>
            </w:r>
          </w:p>
        </w:tc>
        <w:tc>
          <w:tcPr>
            <w:tcW w:w="6131" w:type="dxa"/>
          </w:tcPr>
          <w:p w14:paraId="2BFFF1F7" w14:textId="77777777" w:rsidR="001C6C94" w:rsidRDefault="001C6C94" w:rsidP="000E4E0E">
            <w:pPr>
              <w:rPr>
                <w:rFonts w:eastAsia="Malgun Gothic"/>
                <w:sz w:val="20"/>
                <w:szCs w:val="20"/>
                <w:lang w:eastAsia="ko-KR"/>
              </w:rPr>
            </w:pPr>
          </w:p>
        </w:tc>
      </w:tr>
      <w:tr w:rsidR="00DC0E56" w14:paraId="301B9106" w14:textId="77777777" w:rsidTr="008243D1">
        <w:tc>
          <w:tcPr>
            <w:tcW w:w="1648" w:type="dxa"/>
          </w:tcPr>
          <w:p w14:paraId="40910D85" w14:textId="2C97533F" w:rsidR="00DC0E56" w:rsidRDefault="00DC0E56" w:rsidP="000E4E0E">
            <w:pPr>
              <w:rPr>
                <w:sz w:val="20"/>
                <w:szCs w:val="20"/>
              </w:rPr>
            </w:pPr>
            <w:r>
              <w:rPr>
                <w:sz w:val="20"/>
                <w:szCs w:val="20"/>
              </w:rPr>
              <w:t>Sequans</w:t>
            </w:r>
          </w:p>
        </w:tc>
        <w:tc>
          <w:tcPr>
            <w:tcW w:w="1742" w:type="dxa"/>
          </w:tcPr>
          <w:p w14:paraId="17C08DAC" w14:textId="68EAA78A" w:rsidR="00DC0E56" w:rsidRDefault="00DC0E56" w:rsidP="000E4E0E">
            <w:pPr>
              <w:jc w:val="left"/>
              <w:rPr>
                <w:sz w:val="20"/>
                <w:szCs w:val="20"/>
              </w:rPr>
            </w:pPr>
            <w:r>
              <w:rPr>
                <w:sz w:val="20"/>
                <w:szCs w:val="20"/>
              </w:rPr>
              <w:t>Yes, in Annex</w:t>
            </w:r>
          </w:p>
        </w:tc>
        <w:tc>
          <w:tcPr>
            <w:tcW w:w="6131" w:type="dxa"/>
          </w:tcPr>
          <w:p w14:paraId="5107B79B" w14:textId="77777777" w:rsidR="00DC0E56" w:rsidRDefault="00DC0E56" w:rsidP="000E4E0E">
            <w:pPr>
              <w:rPr>
                <w:rFonts w:eastAsia="Malgun Gothic"/>
                <w:sz w:val="20"/>
                <w:szCs w:val="20"/>
                <w:lang w:eastAsia="ko-KR"/>
              </w:rPr>
            </w:pPr>
          </w:p>
        </w:tc>
      </w:tr>
    </w:tbl>
    <w:p w14:paraId="3204E4BD" w14:textId="77777777" w:rsidR="00C92799" w:rsidRDefault="00C92799" w:rsidP="004D3510"/>
    <w:p w14:paraId="4834E3CE" w14:textId="6EC2C130" w:rsidR="00C92799" w:rsidRDefault="00C92799" w:rsidP="004D3510">
      <w:r>
        <w:t xml:space="preserve">For R2-2101461, it proposes to agree on the use case of certain RedCap UEs whose mobility is localized for the lifetime </w:t>
      </w:r>
      <w:r w:rsidR="003C253A">
        <w:t>of the UE. And this paper also suggests to capture below observation into the TR:</w:t>
      </w:r>
    </w:p>
    <w:tbl>
      <w:tblPr>
        <w:tblStyle w:val="TableGrid"/>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If the NW is aware of such mobility nature of the RedCap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8.4 ) </w:t>
      </w:r>
    </w:p>
    <w:tbl>
      <w:tblPr>
        <w:tblStyle w:val="TableGrid"/>
        <w:tblW w:w="0" w:type="auto"/>
        <w:tblInd w:w="250" w:type="dxa"/>
        <w:tblLook w:val="04A0" w:firstRow="1" w:lastRow="0" w:firstColumn="1" w:lastColumn="0" w:noHBand="0" w:noVBand="1"/>
      </w:tblPr>
      <w:tblGrid>
        <w:gridCol w:w="1648"/>
        <w:gridCol w:w="1742"/>
        <w:gridCol w:w="6131"/>
      </w:tblGrid>
      <w:tr w:rsidR="003C253A" w14:paraId="02C05DF8" w14:textId="77777777" w:rsidTr="008243D1">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8243D1">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8243D1">
        <w:tc>
          <w:tcPr>
            <w:tcW w:w="1648" w:type="dxa"/>
          </w:tcPr>
          <w:p w14:paraId="336BA7DD" w14:textId="2C4CCFD7" w:rsidR="00E50C98" w:rsidRPr="00FA74EB" w:rsidRDefault="00E50C98" w:rsidP="00E50C98">
            <w:pPr>
              <w:rPr>
                <w:sz w:val="20"/>
                <w:szCs w:val="20"/>
              </w:rPr>
            </w:pPr>
            <w:r w:rsidRPr="00BE3B94">
              <w:rPr>
                <w:sz w:val="20"/>
                <w:szCs w:val="20"/>
              </w:rPr>
              <w:t>Huawei, HiSilicon</w:t>
            </w:r>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8243D1">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8243D1">
        <w:tc>
          <w:tcPr>
            <w:tcW w:w="1648" w:type="dxa"/>
          </w:tcPr>
          <w:p w14:paraId="7C1DD62C" w14:textId="600DA12E" w:rsidR="004223D7" w:rsidRDefault="004223D7" w:rsidP="00E50C98">
            <w:pPr>
              <w:rPr>
                <w:sz w:val="20"/>
                <w:szCs w:val="20"/>
              </w:rPr>
            </w:pPr>
            <w:r>
              <w:rPr>
                <w:sz w:val="20"/>
                <w:szCs w:val="20"/>
              </w:rPr>
              <w:lastRenderedPageBreak/>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8243D1">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8243D1">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1DCBBC0E" w14:textId="3E3B4A59" w:rsidR="00C752A6" w:rsidRPr="00FA74EB"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tc>
      </w:tr>
      <w:tr w:rsidR="00395B24" w14:paraId="770428FD" w14:textId="77777777" w:rsidTr="008243D1">
        <w:tc>
          <w:tcPr>
            <w:tcW w:w="1648" w:type="dxa"/>
          </w:tcPr>
          <w:p w14:paraId="03816538" w14:textId="1D9DE931" w:rsidR="00395B24" w:rsidRDefault="00395B24" w:rsidP="00395B24">
            <w:pPr>
              <w:rPr>
                <w:sz w:val="20"/>
                <w:szCs w:val="20"/>
              </w:rPr>
            </w:pPr>
            <w:r>
              <w:rPr>
                <w:rFonts w:eastAsia="Malgun Gothic" w:hint="eastAsia"/>
                <w:sz w:val="20"/>
                <w:szCs w:val="20"/>
                <w:lang w:eastAsia="ko-KR"/>
              </w:rPr>
              <w:t>LG</w:t>
            </w:r>
          </w:p>
        </w:tc>
        <w:tc>
          <w:tcPr>
            <w:tcW w:w="1742" w:type="dxa"/>
          </w:tcPr>
          <w:p w14:paraId="1614C959" w14:textId="4E07B0A7" w:rsidR="00395B24" w:rsidRDefault="00395B24" w:rsidP="00395B24">
            <w:pPr>
              <w:rPr>
                <w:sz w:val="20"/>
                <w:szCs w:val="20"/>
              </w:rPr>
            </w:pPr>
            <w:r>
              <w:rPr>
                <w:rFonts w:eastAsia="Malgun Gothic" w:hint="eastAsia"/>
                <w:sz w:val="20"/>
                <w:szCs w:val="20"/>
                <w:lang w:eastAsia="ko-KR"/>
              </w:rPr>
              <w:t>Yes</w:t>
            </w:r>
          </w:p>
        </w:tc>
        <w:tc>
          <w:tcPr>
            <w:tcW w:w="6131" w:type="dxa"/>
          </w:tcPr>
          <w:p w14:paraId="367D110E" w14:textId="77777777" w:rsidR="00395B24" w:rsidRDefault="00395B24" w:rsidP="00395B24">
            <w:pPr>
              <w:rPr>
                <w:sz w:val="20"/>
                <w:szCs w:val="20"/>
              </w:rPr>
            </w:pPr>
          </w:p>
        </w:tc>
      </w:tr>
      <w:tr w:rsidR="007B5B54" w14:paraId="17C8CE12" w14:textId="77777777" w:rsidTr="008243D1">
        <w:tc>
          <w:tcPr>
            <w:tcW w:w="1648" w:type="dxa"/>
          </w:tcPr>
          <w:p w14:paraId="4D051CD8" w14:textId="7260E2AF" w:rsidR="007B5B54" w:rsidRDefault="007B5B54" w:rsidP="00395B24">
            <w:pPr>
              <w:rPr>
                <w:rFonts w:eastAsia="Malgun Gothic"/>
                <w:sz w:val="20"/>
                <w:szCs w:val="20"/>
                <w:lang w:eastAsia="ko-KR"/>
              </w:rPr>
            </w:pPr>
            <w:r>
              <w:rPr>
                <w:rFonts w:hint="eastAsia"/>
                <w:sz w:val="20"/>
                <w:szCs w:val="20"/>
                <w:lang w:eastAsia="zh-CN"/>
              </w:rPr>
              <w:t>CATT</w:t>
            </w:r>
          </w:p>
        </w:tc>
        <w:tc>
          <w:tcPr>
            <w:tcW w:w="1742" w:type="dxa"/>
          </w:tcPr>
          <w:p w14:paraId="583074A4" w14:textId="3CE5D563" w:rsidR="007B5B54" w:rsidRDefault="007B5B54" w:rsidP="00395B24">
            <w:pPr>
              <w:rPr>
                <w:rFonts w:eastAsia="Malgun Gothic"/>
                <w:sz w:val="20"/>
                <w:szCs w:val="20"/>
                <w:lang w:eastAsia="ko-KR"/>
              </w:rPr>
            </w:pPr>
            <w:r>
              <w:rPr>
                <w:rFonts w:hint="eastAsia"/>
                <w:sz w:val="20"/>
                <w:szCs w:val="20"/>
                <w:lang w:eastAsia="zh-CN"/>
              </w:rPr>
              <w:t>Yes, but</w:t>
            </w:r>
          </w:p>
        </w:tc>
        <w:tc>
          <w:tcPr>
            <w:tcW w:w="6131" w:type="dxa"/>
          </w:tcPr>
          <w:p w14:paraId="55F7A02D" w14:textId="374C0BE8" w:rsidR="007B5B54" w:rsidRDefault="007B5B54" w:rsidP="007B5B54">
            <w:pPr>
              <w:rPr>
                <w:sz w:val="20"/>
                <w:szCs w:val="20"/>
              </w:rPr>
            </w:pPr>
            <w:r>
              <w:rPr>
                <w:rFonts w:hint="eastAsia"/>
                <w:sz w:val="20"/>
                <w:szCs w:val="20"/>
                <w:lang w:eastAsia="zh-CN"/>
              </w:rPr>
              <w:t xml:space="preserve">As pointed by </w:t>
            </w:r>
            <w:r>
              <w:rPr>
                <w:sz w:val="20"/>
                <w:szCs w:val="20"/>
                <w:lang w:eastAsia="zh-CN"/>
              </w:rPr>
              <w:t>Rapporteur</w:t>
            </w:r>
            <w:r>
              <w:rPr>
                <w:rFonts w:hint="eastAsia"/>
                <w:sz w:val="20"/>
                <w:szCs w:val="20"/>
                <w:lang w:eastAsia="zh-CN"/>
              </w:rPr>
              <w:t xml:space="preserve">, </w:t>
            </w:r>
            <w:r>
              <w:t>some bullets are not related to RRM relaxation</w:t>
            </w:r>
            <w:r>
              <w:rPr>
                <w:rFonts w:hint="eastAsia"/>
                <w:lang w:eastAsia="zh-CN"/>
              </w:rPr>
              <w:t>. We wonder whether to include it and where to put the description if agreed.</w:t>
            </w:r>
          </w:p>
        </w:tc>
      </w:tr>
      <w:tr w:rsidR="00FC18EF" w14:paraId="4C2D2A74" w14:textId="77777777" w:rsidTr="008243D1">
        <w:tc>
          <w:tcPr>
            <w:tcW w:w="1648" w:type="dxa"/>
          </w:tcPr>
          <w:p w14:paraId="4C652862" w14:textId="4E14778E" w:rsidR="00FC18EF" w:rsidRDefault="00FC18EF" w:rsidP="00FC18EF">
            <w:pPr>
              <w:rPr>
                <w:sz w:val="20"/>
                <w:szCs w:val="20"/>
              </w:rPr>
            </w:pPr>
            <w:r>
              <w:rPr>
                <w:sz w:val="20"/>
                <w:szCs w:val="20"/>
              </w:rPr>
              <w:t>Ericssson</w:t>
            </w:r>
          </w:p>
        </w:tc>
        <w:tc>
          <w:tcPr>
            <w:tcW w:w="1742" w:type="dxa"/>
          </w:tcPr>
          <w:p w14:paraId="5FCB0B5F" w14:textId="023B692B" w:rsidR="00FC18EF" w:rsidRDefault="00FC18EF" w:rsidP="00FC18EF">
            <w:pPr>
              <w:rPr>
                <w:sz w:val="20"/>
                <w:szCs w:val="20"/>
              </w:rPr>
            </w:pPr>
            <w:r>
              <w:rPr>
                <w:sz w:val="20"/>
                <w:szCs w:val="20"/>
              </w:rPr>
              <w:t>No without further clarification</w:t>
            </w:r>
          </w:p>
        </w:tc>
        <w:tc>
          <w:tcPr>
            <w:tcW w:w="6131" w:type="dxa"/>
          </w:tcPr>
          <w:p w14:paraId="3C3E3D49" w14:textId="77777777" w:rsidR="00FC18EF" w:rsidRDefault="00FC18EF" w:rsidP="00FC18EF">
            <w:pPr>
              <w:rPr>
                <w:sz w:val="20"/>
                <w:szCs w:val="20"/>
              </w:rPr>
            </w:pPr>
            <w:r>
              <w:rPr>
                <w:sz w:val="20"/>
                <w:szCs w:val="20"/>
              </w:rPr>
              <w:t>We think such a solution brings additional complexity for both the UE and the network side, and is a bigger feature than just RRM relaxation as commented by rapporteur. Also, the details are not fully clear:</w:t>
            </w:r>
          </w:p>
          <w:p w14:paraId="3AC1E8DF" w14:textId="77777777" w:rsidR="00FC18EF" w:rsidRDefault="00FC18EF" w:rsidP="00FC18EF">
            <w:pPr>
              <w:pStyle w:val="ListParagraph"/>
              <w:numPr>
                <w:ilvl w:val="0"/>
                <w:numId w:val="34"/>
              </w:numPr>
              <w:rPr>
                <w:sz w:val="20"/>
                <w:lang w:eastAsia="en-US"/>
              </w:rPr>
            </w:pPr>
            <w:r>
              <w:rPr>
                <w:sz w:val="20"/>
                <w:lang w:eastAsia="en-US"/>
              </w:rPr>
              <w:t xml:space="preserve">How is the network made aware of “mobility nature of the RedCap UE”. Is this based on NW understanding or something else? </w:t>
            </w:r>
          </w:p>
          <w:p w14:paraId="3C0F8B34" w14:textId="77777777" w:rsidR="00FC18EF" w:rsidRDefault="00FC18EF" w:rsidP="00FC18EF">
            <w:pPr>
              <w:pStyle w:val="ListParagraph"/>
              <w:numPr>
                <w:ilvl w:val="0"/>
                <w:numId w:val="34"/>
              </w:numPr>
              <w:rPr>
                <w:sz w:val="20"/>
                <w:lang w:eastAsia="en-US"/>
              </w:rPr>
            </w:pPr>
            <w:r>
              <w:rPr>
                <w:sz w:val="20"/>
                <w:lang w:eastAsia="en-US"/>
              </w:rPr>
              <w:t xml:space="preserve">Perhaps one option can be for the UE to provide assistance information to NW to configure such a feature. </w:t>
            </w:r>
          </w:p>
          <w:p w14:paraId="3B5C1BB7" w14:textId="77777777" w:rsidR="00FC18EF" w:rsidRDefault="00FC18EF" w:rsidP="00FC18EF">
            <w:pPr>
              <w:pStyle w:val="ListParagraph"/>
              <w:numPr>
                <w:ilvl w:val="0"/>
                <w:numId w:val="34"/>
              </w:numPr>
              <w:rPr>
                <w:sz w:val="20"/>
                <w:lang w:eastAsia="en-US"/>
              </w:rPr>
            </w:pPr>
            <w:r>
              <w:rPr>
                <w:sz w:val="20"/>
                <w:lang w:eastAsia="en-US"/>
              </w:rPr>
              <w:t>Not clear how e.g. paging resource optimization should work and interaction with eDRX</w:t>
            </w:r>
          </w:p>
          <w:p w14:paraId="579FFC71" w14:textId="77777777" w:rsidR="00FC18EF" w:rsidRDefault="00FC18EF" w:rsidP="00FC18EF">
            <w:pPr>
              <w:pStyle w:val="ListParagraph"/>
              <w:numPr>
                <w:ilvl w:val="0"/>
                <w:numId w:val="34"/>
              </w:numPr>
              <w:rPr>
                <w:sz w:val="20"/>
                <w:lang w:eastAsia="en-US"/>
              </w:rPr>
            </w:pPr>
            <w:r>
              <w:rPr>
                <w:sz w:val="20"/>
                <w:lang w:eastAsia="en-US"/>
              </w:rPr>
              <w:t>Likely results in additional overhead in signaling and complexity from UE side to apply new different thresholds, possibly on top of new thresholds for determining whether UE is stationary or not (i.e on top of the other suggested options in this discussion, if this is the intention?) =&gt; added complexity for both UE and NW side</w:t>
            </w:r>
          </w:p>
          <w:p w14:paraId="2FA46766" w14:textId="77777777" w:rsidR="00FC18EF" w:rsidRPr="005225EB" w:rsidRDefault="00FC18EF" w:rsidP="00FC18EF">
            <w:pPr>
              <w:pStyle w:val="ListParagraph"/>
              <w:numPr>
                <w:ilvl w:val="0"/>
                <w:numId w:val="34"/>
              </w:numPr>
              <w:rPr>
                <w:sz w:val="20"/>
                <w:lang w:eastAsia="en-US"/>
              </w:rPr>
            </w:pPr>
            <w:r>
              <w:rPr>
                <w:sz w:val="20"/>
                <w:lang w:eastAsia="en-US"/>
              </w:rPr>
              <w:t xml:space="preserve">What would the actual gains be and what kind of scenarios would really benefit from such feature? </w:t>
            </w:r>
          </w:p>
          <w:p w14:paraId="511F808E" w14:textId="77777777" w:rsidR="00FC18EF" w:rsidRDefault="00FC18EF" w:rsidP="00FC18EF">
            <w:pPr>
              <w:rPr>
                <w:sz w:val="20"/>
                <w:szCs w:val="20"/>
              </w:rPr>
            </w:pPr>
            <w:r>
              <w:rPr>
                <w:sz w:val="20"/>
                <w:szCs w:val="20"/>
              </w:rPr>
              <w:t>All in all, we think such feature would require further considerations and is out of scope for the current SID.</w:t>
            </w:r>
          </w:p>
          <w:p w14:paraId="0B801834" w14:textId="4093B2E2" w:rsidR="00FC18EF" w:rsidRDefault="00FC18EF" w:rsidP="00FC18EF">
            <w:pPr>
              <w:rPr>
                <w:sz w:val="20"/>
                <w:szCs w:val="20"/>
              </w:rPr>
            </w:pPr>
            <w:r>
              <w:rPr>
                <w:sz w:val="20"/>
                <w:szCs w:val="20"/>
              </w:rPr>
              <w:t>If the text is agreed to be adopted in TR, further editorial updates should be made and preferably specification impact analyzed as well.</w:t>
            </w:r>
          </w:p>
        </w:tc>
      </w:tr>
      <w:tr w:rsidR="008243D1" w14:paraId="28C7EE68" w14:textId="77777777" w:rsidTr="008243D1">
        <w:tc>
          <w:tcPr>
            <w:tcW w:w="1648" w:type="dxa"/>
          </w:tcPr>
          <w:p w14:paraId="345BE974" w14:textId="051E3C05" w:rsidR="008243D1" w:rsidRDefault="008243D1" w:rsidP="0007297C">
            <w:pPr>
              <w:rPr>
                <w:sz w:val="20"/>
                <w:szCs w:val="20"/>
                <w:lang w:eastAsia="zh-CN"/>
              </w:rPr>
            </w:pPr>
            <w:r>
              <w:rPr>
                <w:sz w:val="20"/>
                <w:szCs w:val="20"/>
                <w:lang w:eastAsia="zh-CN"/>
              </w:rPr>
              <w:t>Nokia</w:t>
            </w:r>
          </w:p>
        </w:tc>
        <w:tc>
          <w:tcPr>
            <w:tcW w:w="1742" w:type="dxa"/>
          </w:tcPr>
          <w:p w14:paraId="4517CA0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CAF366E" w14:textId="77777777" w:rsidR="008243D1" w:rsidRDefault="008243D1" w:rsidP="0007297C">
            <w:pPr>
              <w:rPr>
                <w:sz w:val="20"/>
                <w:szCs w:val="20"/>
              </w:rPr>
            </w:pPr>
          </w:p>
        </w:tc>
      </w:tr>
      <w:tr w:rsidR="003056FE" w14:paraId="6B9F8648" w14:textId="77777777" w:rsidTr="008243D1">
        <w:tc>
          <w:tcPr>
            <w:tcW w:w="1648" w:type="dxa"/>
          </w:tcPr>
          <w:p w14:paraId="5464003F" w14:textId="24105BE4" w:rsidR="003056FE" w:rsidRDefault="003056FE" w:rsidP="003056FE">
            <w:pPr>
              <w:rPr>
                <w:sz w:val="20"/>
                <w:szCs w:val="20"/>
              </w:rPr>
            </w:pPr>
            <w:r>
              <w:rPr>
                <w:sz w:val="20"/>
                <w:szCs w:val="20"/>
              </w:rPr>
              <w:t>MediaTek</w:t>
            </w:r>
          </w:p>
        </w:tc>
        <w:tc>
          <w:tcPr>
            <w:tcW w:w="1742" w:type="dxa"/>
          </w:tcPr>
          <w:p w14:paraId="1B6A42F0" w14:textId="22A1F0FA" w:rsidR="003056FE" w:rsidRDefault="003056FE" w:rsidP="003056FE">
            <w:pPr>
              <w:rPr>
                <w:sz w:val="20"/>
                <w:szCs w:val="20"/>
              </w:rPr>
            </w:pPr>
            <w:r>
              <w:rPr>
                <w:sz w:val="20"/>
                <w:szCs w:val="20"/>
              </w:rPr>
              <w:t>No</w:t>
            </w:r>
          </w:p>
        </w:tc>
        <w:tc>
          <w:tcPr>
            <w:tcW w:w="6131" w:type="dxa"/>
          </w:tcPr>
          <w:p w14:paraId="5696A0B1" w14:textId="39A674AC" w:rsidR="003056FE" w:rsidRDefault="003056FE" w:rsidP="003056FE">
            <w:pPr>
              <w:rPr>
                <w:sz w:val="20"/>
                <w:szCs w:val="20"/>
              </w:rPr>
            </w:pPr>
            <w:r>
              <w:rPr>
                <w:sz w:val="20"/>
                <w:szCs w:val="20"/>
              </w:rPr>
              <w:t>We are reluctant to capture this in the TR as we have not discussed this in the SI.</w:t>
            </w:r>
          </w:p>
        </w:tc>
      </w:tr>
      <w:tr w:rsidR="000E4E0E" w14:paraId="770FAD38" w14:textId="77777777" w:rsidTr="008243D1">
        <w:tc>
          <w:tcPr>
            <w:tcW w:w="1648" w:type="dxa"/>
          </w:tcPr>
          <w:p w14:paraId="07368668" w14:textId="051E8926" w:rsidR="000E4E0E" w:rsidRDefault="000E4E0E" w:rsidP="000E4E0E">
            <w:pPr>
              <w:rPr>
                <w:sz w:val="20"/>
                <w:szCs w:val="20"/>
              </w:rPr>
            </w:pPr>
            <w:r>
              <w:rPr>
                <w:sz w:val="20"/>
                <w:szCs w:val="20"/>
              </w:rPr>
              <w:lastRenderedPageBreak/>
              <w:t>Futurewei</w:t>
            </w:r>
          </w:p>
        </w:tc>
        <w:tc>
          <w:tcPr>
            <w:tcW w:w="1742" w:type="dxa"/>
          </w:tcPr>
          <w:p w14:paraId="51CEEC9E" w14:textId="7F802C60" w:rsidR="000E4E0E" w:rsidRDefault="000E4E0E" w:rsidP="000E4E0E">
            <w:pPr>
              <w:rPr>
                <w:sz w:val="20"/>
                <w:szCs w:val="20"/>
              </w:rPr>
            </w:pPr>
            <w:r>
              <w:rPr>
                <w:sz w:val="20"/>
                <w:szCs w:val="20"/>
              </w:rPr>
              <w:t>Yes</w:t>
            </w:r>
          </w:p>
        </w:tc>
        <w:tc>
          <w:tcPr>
            <w:tcW w:w="6131" w:type="dxa"/>
          </w:tcPr>
          <w:p w14:paraId="0A584304" w14:textId="77777777" w:rsidR="000E4E0E" w:rsidRDefault="000E4E0E" w:rsidP="000E4E0E">
            <w:pPr>
              <w:rPr>
                <w:sz w:val="20"/>
                <w:szCs w:val="20"/>
              </w:rPr>
            </w:pPr>
          </w:p>
        </w:tc>
      </w:tr>
      <w:tr w:rsidR="008278DD" w14:paraId="0895C1DC" w14:textId="77777777" w:rsidTr="008243D1">
        <w:tc>
          <w:tcPr>
            <w:tcW w:w="1648" w:type="dxa"/>
          </w:tcPr>
          <w:p w14:paraId="79DFEDE0" w14:textId="24E0F3C8" w:rsidR="008278DD" w:rsidRDefault="008278DD" w:rsidP="000E4E0E">
            <w:pPr>
              <w:rPr>
                <w:sz w:val="20"/>
                <w:szCs w:val="20"/>
              </w:rPr>
            </w:pPr>
            <w:r>
              <w:rPr>
                <w:sz w:val="20"/>
                <w:szCs w:val="20"/>
              </w:rPr>
              <w:t>Qualcomm</w:t>
            </w:r>
          </w:p>
        </w:tc>
        <w:tc>
          <w:tcPr>
            <w:tcW w:w="1742" w:type="dxa"/>
          </w:tcPr>
          <w:p w14:paraId="1EB5AB54" w14:textId="7C9D2EFE" w:rsidR="008278DD" w:rsidRDefault="008278DD" w:rsidP="000E4E0E">
            <w:pPr>
              <w:rPr>
                <w:sz w:val="20"/>
                <w:szCs w:val="20"/>
              </w:rPr>
            </w:pPr>
            <w:r>
              <w:rPr>
                <w:sz w:val="20"/>
                <w:szCs w:val="20"/>
              </w:rPr>
              <w:t>Yes</w:t>
            </w:r>
          </w:p>
        </w:tc>
        <w:tc>
          <w:tcPr>
            <w:tcW w:w="6131" w:type="dxa"/>
          </w:tcPr>
          <w:p w14:paraId="3A7A8038" w14:textId="730FC85C" w:rsidR="008278DD" w:rsidRDefault="003307E4" w:rsidP="000E4E0E">
            <w:pPr>
              <w:rPr>
                <w:sz w:val="20"/>
                <w:szCs w:val="20"/>
              </w:rPr>
            </w:pPr>
            <w:r>
              <w:rPr>
                <w:sz w:val="20"/>
                <w:szCs w:val="20"/>
              </w:rPr>
              <w:t xml:space="preserve">We agree with the observations in principle. But like some </w:t>
            </w:r>
            <w:r w:rsidR="00D40E6F">
              <w:rPr>
                <w:sz w:val="20"/>
                <w:szCs w:val="20"/>
              </w:rPr>
              <w:t>other companies have pointed out, we need to discuss how (wh</w:t>
            </w:r>
            <w:r w:rsidR="001643C0">
              <w:rPr>
                <w:sz w:val="20"/>
                <w:szCs w:val="20"/>
              </w:rPr>
              <w:t>ich</w:t>
            </w:r>
            <w:r w:rsidR="00D40E6F">
              <w:rPr>
                <w:sz w:val="20"/>
                <w:szCs w:val="20"/>
              </w:rPr>
              <w:t xml:space="preserve"> </w:t>
            </w:r>
            <w:r w:rsidR="001643C0">
              <w:rPr>
                <w:sz w:val="20"/>
                <w:szCs w:val="20"/>
              </w:rPr>
              <w:t>part of the text and in which section) to include the TP.</w:t>
            </w:r>
            <w:r w:rsidR="00D40E6F">
              <w:rPr>
                <w:sz w:val="20"/>
                <w:szCs w:val="20"/>
              </w:rPr>
              <w:t xml:space="preserve"> </w:t>
            </w:r>
          </w:p>
        </w:tc>
      </w:tr>
      <w:tr w:rsidR="008A4E90" w14:paraId="75594580" w14:textId="77777777" w:rsidTr="008243D1">
        <w:tc>
          <w:tcPr>
            <w:tcW w:w="1648" w:type="dxa"/>
          </w:tcPr>
          <w:p w14:paraId="01E04D8D" w14:textId="5DD53495"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50BB9C5" w14:textId="178112FE" w:rsidR="008A4E90" w:rsidRDefault="008A4E90" w:rsidP="000E4E0E">
            <w:pPr>
              <w:rPr>
                <w:sz w:val="20"/>
                <w:szCs w:val="20"/>
                <w:lang w:eastAsia="zh-CN"/>
              </w:rPr>
            </w:pPr>
            <w:r>
              <w:rPr>
                <w:rFonts w:hint="eastAsia"/>
                <w:sz w:val="20"/>
                <w:szCs w:val="20"/>
                <w:lang w:eastAsia="zh-CN"/>
              </w:rPr>
              <w:t>Y</w:t>
            </w:r>
            <w:r>
              <w:rPr>
                <w:sz w:val="20"/>
                <w:szCs w:val="20"/>
                <w:lang w:eastAsia="zh-CN"/>
              </w:rPr>
              <w:t>es</w:t>
            </w:r>
            <w:r w:rsidR="005C733E">
              <w:rPr>
                <w:sz w:val="20"/>
                <w:szCs w:val="20"/>
                <w:lang w:eastAsia="zh-CN"/>
              </w:rPr>
              <w:t>, but</w:t>
            </w:r>
          </w:p>
        </w:tc>
        <w:tc>
          <w:tcPr>
            <w:tcW w:w="6131" w:type="dxa"/>
          </w:tcPr>
          <w:p w14:paraId="7DE28019" w14:textId="2B5F59CC" w:rsidR="008A4E90" w:rsidRDefault="005C733E" w:rsidP="000E4E0E">
            <w:pPr>
              <w:rPr>
                <w:sz w:val="20"/>
                <w:szCs w:val="20"/>
              </w:rPr>
            </w:pPr>
            <w:r w:rsidRPr="005C733E">
              <w:rPr>
                <w:sz w:val="20"/>
                <w:szCs w:val="20"/>
              </w:rPr>
              <w:t>Further clarifications are needed, as Ericsson pointed out.</w:t>
            </w:r>
          </w:p>
        </w:tc>
      </w:tr>
      <w:tr w:rsidR="00D124C1" w14:paraId="673BFC87" w14:textId="77777777" w:rsidTr="008243D1">
        <w:tc>
          <w:tcPr>
            <w:tcW w:w="1648" w:type="dxa"/>
          </w:tcPr>
          <w:p w14:paraId="02FFAE5A" w14:textId="3E69F951" w:rsidR="00D124C1" w:rsidRDefault="00D124C1" w:rsidP="000E4E0E">
            <w:pPr>
              <w:rPr>
                <w:sz w:val="20"/>
                <w:szCs w:val="20"/>
              </w:rPr>
            </w:pPr>
            <w:r>
              <w:rPr>
                <w:sz w:val="20"/>
                <w:szCs w:val="20"/>
              </w:rPr>
              <w:t>Intel</w:t>
            </w:r>
          </w:p>
        </w:tc>
        <w:tc>
          <w:tcPr>
            <w:tcW w:w="1742" w:type="dxa"/>
          </w:tcPr>
          <w:p w14:paraId="25D05C82" w14:textId="68801B55" w:rsidR="00D124C1" w:rsidRDefault="00D124C1" w:rsidP="000E4E0E">
            <w:pPr>
              <w:rPr>
                <w:sz w:val="20"/>
                <w:szCs w:val="20"/>
              </w:rPr>
            </w:pPr>
            <w:r>
              <w:rPr>
                <w:sz w:val="20"/>
                <w:szCs w:val="20"/>
              </w:rPr>
              <w:t>No</w:t>
            </w:r>
          </w:p>
        </w:tc>
        <w:tc>
          <w:tcPr>
            <w:tcW w:w="6131" w:type="dxa"/>
          </w:tcPr>
          <w:p w14:paraId="62BF4A09" w14:textId="77777777" w:rsidR="00D124C1" w:rsidRDefault="00D124C1" w:rsidP="000E4E0E">
            <w:pPr>
              <w:rPr>
                <w:sz w:val="20"/>
                <w:szCs w:val="20"/>
              </w:rPr>
            </w:pPr>
            <w:r>
              <w:rPr>
                <w:sz w:val="20"/>
                <w:szCs w:val="20"/>
              </w:rPr>
              <w:t xml:space="preserve">As pointed by Ericsson and other companies, we did not discuss it before, the details are unclear and some of them are unrelated to RRM measurement relaxation. </w:t>
            </w:r>
          </w:p>
          <w:p w14:paraId="5E54D330" w14:textId="6379FA49" w:rsidR="00D124C1" w:rsidRDefault="00D124C1" w:rsidP="000E4E0E">
            <w:pPr>
              <w:rPr>
                <w:sz w:val="20"/>
                <w:szCs w:val="20"/>
              </w:rPr>
            </w:pPr>
            <w:r>
              <w:rPr>
                <w:sz w:val="20"/>
                <w:szCs w:val="20"/>
              </w:rPr>
              <w:t>In addition, I assume below solution is the enhancement on how to determine UE’s moment state?</w:t>
            </w:r>
          </w:p>
          <w:p w14:paraId="0CB4CDAE" w14:textId="77777777" w:rsidR="00D124C1" w:rsidRPr="008D0968" w:rsidRDefault="00D124C1" w:rsidP="00D124C1">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4579A857" w14:textId="634B6454" w:rsidR="00D124C1" w:rsidRPr="00D124C1" w:rsidRDefault="00D124C1" w:rsidP="000E4E0E">
            <w:pPr>
              <w:rPr>
                <w:sz w:val="20"/>
                <w:szCs w:val="20"/>
                <w:lang w:val="en-GB"/>
              </w:rPr>
            </w:pPr>
          </w:p>
        </w:tc>
      </w:tr>
      <w:tr w:rsidR="001A39FB" w14:paraId="2F0658E3" w14:textId="77777777" w:rsidTr="008243D1">
        <w:tc>
          <w:tcPr>
            <w:tcW w:w="1648" w:type="dxa"/>
          </w:tcPr>
          <w:p w14:paraId="2E050CEB" w14:textId="3CAF1301" w:rsidR="001A39FB" w:rsidRDefault="001A39FB" w:rsidP="000E4E0E">
            <w:pPr>
              <w:rPr>
                <w:sz w:val="20"/>
                <w:szCs w:val="20"/>
              </w:rPr>
            </w:pPr>
            <w:r>
              <w:rPr>
                <w:sz w:val="20"/>
                <w:szCs w:val="20"/>
              </w:rPr>
              <w:t>Sequans</w:t>
            </w:r>
          </w:p>
        </w:tc>
        <w:tc>
          <w:tcPr>
            <w:tcW w:w="1742" w:type="dxa"/>
          </w:tcPr>
          <w:p w14:paraId="12CD583C" w14:textId="3E1219FE" w:rsidR="001A39FB" w:rsidRDefault="001A39FB" w:rsidP="000E4E0E">
            <w:pPr>
              <w:rPr>
                <w:sz w:val="20"/>
                <w:szCs w:val="20"/>
              </w:rPr>
            </w:pPr>
            <w:r>
              <w:rPr>
                <w:sz w:val="20"/>
                <w:szCs w:val="20"/>
              </w:rPr>
              <w:t>No</w:t>
            </w:r>
          </w:p>
        </w:tc>
        <w:tc>
          <w:tcPr>
            <w:tcW w:w="6131" w:type="dxa"/>
          </w:tcPr>
          <w:p w14:paraId="6ABEA67F" w14:textId="5234C0D1" w:rsidR="001A39FB" w:rsidRDefault="001A39FB" w:rsidP="000E4E0E">
            <w:pPr>
              <w:rPr>
                <w:sz w:val="20"/>
                <w:szCs w:val="20"/>
              </w:rPr>
            </w:pPr>
            <w:r>
              <w:rPr>
                <w:sz w:val="20"/>
                <w:szCs w:val="20"/>
              </w:rPr>
              <w:t xml:space="preserve">At least, not as is. We agree with comments above, and this should be further discussed before introduction to TR </w:t>
            </w:r>
          </w:p>
        </w:tc>
      </w:tr>
    </w:tbl>
    <w:p w14:paraId="20920D77" w14:textId="77777777" w:rsidR="008D0968" w:rsidRDefault="008D0968" w:rsidP="004D3510"/>
    <w:p w14:paraId="259F1FB6" w14:textId="08D2C673" w:rsidR="003972A2" w:rsidRDefault="003972A2" w:rsidP="003972A2">
      <w:pPr>
        <w:rPr>
          <w:ins w:id="13" w:author="Huawei" w:date="2021-01-28T10:29:00Z"/>
        </w:rPr>
      </w:pPr>
      <w:ins w:id="14" w:author="Huawei" w:date="2021-01-28T10:29:00Z">
        <w:r>
          <w:t xml:space="preserve">For </w:t>
        </w:r>
        <w:r w:rsidRPr="003972A2">
          <w:t>R2-2101257</w:t>
        </w:r>
        <w:r>
          <w:t xml:space="preserve">, it is requested to add simulation results to the TR, including the simulation results for </w:t>
        </w:r>
      </w:ins>
      <w:ins w:id="15"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6" w:author="Huawei" w:date="2021-01-28T10:41:00Z">
        <w:r w:rsidR="00B5791E">
          <w:t>for</w:t>
        </w:r>
      </w:ins>
      <w:ins w:id="17" w:author="Huawei" w:date="2021-01-28T10:40:00Z">
        <w:r w:rsidR="00B5791E" w:rsidRPr="00B5791E">
          <w:t xml:space="preserve"> </w:t>
        </w:r>
      </w:ins>
      <w:ins w:id="18" w:author="Huawei" w:date="2021-01-28T10:41:00Z">
        <w:r w:rsidR="00B5791E">
          <w:t>n</w:t>
        </w:r>
        <w:r w:rsidR="00B5791E" w:rsidRPr="00B5791E">
          <w:t>eighboring cell RRM measurement relaxation in RRC_IDLE/INACTIVE</w:t>
        </w:r>
      </w:ins>
      <w:ins w:id="19" w:author="Huawei" w:date="2021-01-28T10:29:00Z">
        <w:r>
          <w:t>. Companies are welcome to show their view on the draft TP.</w:t>
        </w:r>
      </w:ins>
    </w:p>
    <w:p w14:paraId="64905BFC" w14:textId="5905460C" w:rsidR="003972A2" w:rsidRPr="00FA74EB" w:rsidRDefault="003972A2" w:rsidP="003972A2">
      <w:pPr>
        <w:spacing w:before="156"/>
        <w:rPr>
          <w:ins w:id="20" w:author="Huawei" w:date="2021-01-28T10:29:00Z"/>
          <w:b/>
          <w:bCs/>
          <w:szCs w:val="21"/>
        </w:rPr>
      </w:pPr>
      <w:ins w:id="21" w:author="Huawei" w:date="2021-01-28T10:29:00Z">
        <w:r>
          <w:rPr>
            <w:rFonts w:hint="eastAsia"/>
            <w:b/>
            <w:bCs/>
            <w:szCs w:val="21"/>
          </w:rPr>
          <w:t>Q</w:t>
        </w:r>
        <w:r>
          <w:rPr>
            <w:b/>
            <w:bCs/>
            <w:szCs w:val="21"/>
          </w:rPr>
          <w:t>3.</w:t>
        </w:r>
      </w:ins>
      <w:ins w:id="22" w:author="Huawei" w:date="2021-01-28T10:39:00Z">
        <w:r w:rsidR="00371A86">
          <w:rPr>
            <w:b/>
            <w:bCs/>
            <w:szCs w:val="21"/>
          </w:rPr>
          <w:t>3</w:t>
        </w:r>
      </w:ins>
      <w:ins w:id="23" w:author="Huawei" w:date="2021-01-28T10:29:00Z">
        <w:r>
          <w:rPr>
            <w:rFonts w:hint="eastAsia"/>
            <w:b/>
            <w:bCs/>
            <w:szCs w:val="21"/>
          </w:rPr>
          <w:t xml:space="preserve">: </w:t>
        </w:r>
        <w:r>
          <w:rPr>
            <w:b/>
            <w:bCs/>
            <w:szCs w:val="21"/>
          </w:rPr>
          <w:t>Do companies agree to add the draft TP (</w:t>
        </w:r>
      </w:ins>
      <w:ins w:id="24" w:author="Huawei" w:date="2021-01-28T10:39:00Z">
        <w:r w:rsidR="00371A86" w:rsidRPr="00371A86">
          <w:rPr>
            <w:b/>
            <w:bCs/>
            <w:szCs w:val="21"/>
          </w:rPr>
          <w:t>R2-2101257</w:t>
        </w:r>
      </w:ins>
      <w:ins w:id="25" w:author="Huawei" w:date="2021-01-28T10:29:00Z">
        <w:r>
          <w:rPr>
            <w:b/>
            <w:bCs/>
            <w:szCs w:val="21"/>
          </w:rPr>
          <w:t xml:space="preserve">) to TR? </w:t>
        </w:r>
      </w:ins>
    </w:p>
    <w:tbl>
      <w:tblPr>
        <w:tblStyle w:val="TableGrid"/>
        <w:tblW w:w="0" w:type="auto"/>
        <w:tblInd w:w="250" w:type="dxa"/>
        <w:tblLook w:val="04A0" w:firstRow="1" w:lastRow="0" w:firstColumn="1" w:lastColumn="0" w:noHBand="0" w:noVBand="1"/>
      </w:tblPr>
      <w:tblGrid>
        <w:gridCol w:w="1648"/>
        <w:gridCol w:w="1742"/>
        <w:gridCol w:w="6131"/>
      </w:tblGrid>
      <w:tr w:rsidR="003972A2" w14:paraId="2A160F78" w14:textId="77777777" w:rsidTr="008243D1">
        <w:trPr>
          <w:ins w:id="26"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7" w:author="Huawei" w:date="2021-01-28T10:29:00Z"/>
                <w:b/>
              </w:rPr>
            </w:pPr>
            <w:ins w:id="28" w:author="Huawei" w:date="2021-01-28T10:29:00Z">
              <w:r>
                <w:rPr>
                  <w:b/>
                </w:rPr>
                <w:t>Company</w:t>
              </w:r>
            </w:ins>
          </w:p>
        </w:tc>
        <w:tc>
          <w:tcPr>
            <w:tcW w:w="1742" w:type="dxa"/>
            <w:shd w:val="clear" w:color="auto" w:fill="BFBFBF" w:themeFill="background1" w:themeFillShade="BF"/>
            <w:vAlign w:val="center"/>
          </w:tcPr>
          <w:p w14:paraId="7277A867" w14:textId="77777777" w:rsidR="003972A2" w:rsidRDefault="003972A2" w:rsidP="00426E58">
            <w:pPr>
              <w:rPr>
                <w:ins w:id="29" w:author="Huawei" w:date="2021-01-28T10:29:00Z"/>
                <w:b/>
              </w:rPr>
            </w:pPr>
            <w:ins w:id="30" w:author="Huawei" w:date="2021-01-28T10:29:00Z">
              <w:r>
                <w:rPr>
                  <w:b/>
                </w:rPr>
                <w:t>Agree</w:t>
              </w:r>
            </w:ins>
          </w:p>
          <w:p w14:paraId="73846F86" w14:textId="77777777" w:rsidR="003972A2" w:rsidRDefault="003972A2" w:rsidP="00426E58">
            <w:pPr>
              <w:rPr>
                <w:ins w:id="31" w:author="Huawei" w:date="2021-01-28T10:29:00Z"/>
                <w:b/>
              </w:rPr>
            </w:pPr>
            <w:ins w:id="32"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33" w:author="Huawei" w:date="2021-01-28T10:29:00Z"/>
                <w:b/>
              </w:rPr>
            </w:pPr>
            <w:ins w:id="34" w:author="Huawei" w:date="2021-01-28T10:29:00Z">
              <w:r>
                <w:rPr>
                  <w:b/>
                </w:rPr>
                <w:t>Comments or TP suggestions</w:t>
              </w:r>
            </w:ins>
          </w:p>
        </w:tc>
      </w:tr>
      <w:tr w:rsidR="00B5791E" w14:paraId="50D4F05E" w14:textId="77777777" w:rsidTr="008243D1">
        <w:trPr>
          <w:ins w:id="35" w:author="Huawei" w:date="2021-01-28T10:29:00Z"/>
        </w:trPr>
        <w:tc>
          <w:tcPr>
            <w:tcW w:w="1648" w:type="dxa"/>
          </w:tcPr>
          <w:p w14:paraId="2B5C3D92" w14:textId="171428E8" w:rsidR="00B5791E" w:rsidRPr="00FA74EB" w:rsidRDefault="00F14BA6" w:rsidP="00B5791E">
            <w:pPr>
              <w:rPr>
                <w:ins w:id="36" w:author="Huawei" w:date="2021-01-28T10:29:00Z"/>
                <w:sz w:val="20"/>
                <w:szCs w:val="20"/>
              </w:rPr>
            </w:pPr>
            <w:r w:rsidRPr="00BE3B94">
              <w:rPr>
                <w:sz w:val="20"/>
                <w:szCs w:val="20"/>
              </w:rPr>
              <w:t>Huawei, HiSilicon</w:t>
            </w:r>
          </w:p>
        </w:tc>
        <w:tc>
          <w:tcPr>
            <w:tcW w:w="1742" w:type="dxa"/>
          </w:tcPr>
          <w:p w14:paraId="0CB2CEC0" w14:textId="2ECA598B" w:rsidR="00B5791E" w:rsidRPr="00FA74EB" w:rsidRDefault="00F14BA6" w:rsidP="00B5791E">
            <w:pPr>
              <w:rPr>
                <w:ins w:id="37"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8" w:author="Huawei" w:date="2021-01-28T10:29:00Z"/>
                <w:sz w:val="20"/>
                <w:szCs w:val="20"/>
              </w:rPr>
            </w:pPr>
            <w:r>
              <w:rPr>
                <w:sz w:val="20"/>
                <w:szCs w:val="20"/>
              </w:rPr>
              <w:t>Proponent.</w:t>
            </w:r>
          </w:p>
        </w:tc>
      </w:tr>
      <w:tr w:rsidR="003972A2" w14:paraId="5D7B6DA9" w14:textId="77777777" w:rsidTr="008243D1">
        <w:trPr>
          <w:ins w:id="39" w:author="Huawei" w:date="2021-01-28T10:29:00Z"/>
        </w:trPr>
        <w:tc>
          <w:tcPr>
            <w:tcW w:w="1648" w:type="dxa"/>
          </w:tcPr>
          <w:p w14:paraId="14161DD1" w14:textId="566097C0" w:rsidR="003972A2" w:rsidRPr="00FA74EB" w:rsidRDefault="00D124C1" w:rsidP="00426E58">
            <w:pPr>
              <w:rPr>
                <w:ins w:id="40" w:author="Huawei" w:date="2021-01-28T10:29:00Z"/>
                <w:sz w:val="20"/>
                <w:szCs w:val="20"/>
                <w:lang w:eastAsia="zh-CN"/>
              </w:rPr>
            </w:pPr>
            <w:r>
              <w:rPr>
                <w:sz w:val="20"/>
                <w:szCs w:val="20"/>
                <w:lang w:eastAsia="zh-CN"/>
              </w:rPr>
              <w:t>V</w:t>
            </w:r>
            <w:r w:rsidR="00FF4B43">
              <w:rPr>
                <w:sz w:val="20"/>
                <w:szCs w:val="20"/>
                <w:lang w:eastAsia="zh-CN"/>
              </w:rPr>
              <w:t>ivo</w:t>
            </w:r>
          </w:p>
        </w:tc>
        <w:tc>
          <w:tcPr>
            <w:tcW w:w="1742" w:type="dxa"/>
          </w:tcPr>
          <w:p w14:paraId="2F82A255" w14:textId="12A4D12C" w:rsidR="003972A2" w:rsidRPr="00FA74EB" w:rsidRDefault="00FF4B43" w:rsidP="00426E58">
            <w:pPr>
              <w:rPr>
                <w:ins w:id="41"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42"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8243D1">
        <w:trPr>
          <w:ins w:id="43" w:author="Huawei" w:date="2021-01-28T10:29:00Z"/>
        </w:trPr>
        <w:tc>
          <w:tcPr>
            <w:tcW w:w="1648" w:type="dxa"/>
          </w:tcPr>
          <w:p w14:paraId="632AD18C" w14:textId="3C6BB51F" w:rsidR="003972A2" w:rsidRPr="00FA74EB" w:rsidRDefault="004223D7" w:rsidP="00426E58">
            <w:pPr>
              <w:rPr>
                <w:ins w:id="44"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5"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6" w:author="Huawei" w:date="2021-01-28T10:29:00Z"/>
                <w:sz w:val="20"/>
                <w:szCs w:val="20"/>
              </w:rPr>
            </w:pPr>
          </w:p>
        </w:tc>
      </w:tr>
      <w:tr w:rsidR="00A432C8" w14:paraId="228E95F9" w14:textId="77777777" w:rsidTr="008243D1">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8243D1">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8243D1">
        <w:tc>
          <w:tcPr>
            <w:tcW w:w="1648" w:type="dxa"/>
          </w:tcPr>
          <w:p w14:paraId="24DAC9DF" w14:textId="3C2E0857" w:rsidR="00395B24" w:rsidRDefault="00395B24" w:rsidP="00395B24">
            <w:pPr>
              <w:rPr>
                <w:sz w:val="20"/>
                <w:szCs w:val="20"/>
              </w:rPr>
            </w:pPr>
            <w:r>
              <w:rPr>
                <w:rFonts w:eastAsia="Malgun Gothic" w:hint="eastAsia"/>
                <w:sz w:val="20"/>
                <w:szCs w:val="20"/>
                <w:lang w:eastAsia="ko-KR"/>
              </w:rPr>
              <w:lastRenderedPageBreak/>
              <w:t>LG</w:t>
            </w:r>
          </w:p>
        </w:tc>
        <w:tc>
          <w:tcPr>
            <w:tcW w:w="1742" w:type="dxa"/>
          </w:tcPr>
          <w:p w14:paraId="787F383D" w14:textId="4D02D423" w:rsidR="00395B24" w:rsidRDefault="00395B24" w:rsidP="00395B24">
            <w:pPr>
              <w:rPr>
                <w:sz w:val="20"/>
                <w:szCs w:val="20"/>
              </w:rPr>
            </w:pPr>
            <w:r>
              <w:rPr>
                <w:rFonts w:eastAsia="Malgun Gothic" w:hint="eastAsia"/>
                <w:sz w:val="20"/>
                <w:szCs w:val="20"/>
                <w:lang w:eastAsia="ko-KR"/>
              </w:rPr>
              <w:t>Yes</w:t>
            </w:r>
          </w:p>
        </w:tc>
        <w:tc>
          <w:tcPr>
            <w:tcW w:w="6131" w:type="dxa"/>
          </w:tcPr>
          <w:p w14:paraId="439D8042" w14:textId="77777777" w:rsidR="00395B24" w:rsidRPr="00FA74EB" w:rsidRDefault="00395B24" w:rsidP="00395B24">
            <w:pPr>
              <w:rPr>
                <w:sz w:val="20"/>
                <w:szCs w:val="20"/>
              </w:rPr>
            </w:pPr>
          </w:p>
        </w:tc>
      </w:tr>
      <w:tr w:rsidR="009F5CCB" w14:paraId="56E50697" w14:textId="77777777" w:rsidTr="008243D1">
        <w:tc>
          <w:tcPr>
            <w:tcW w:w="1648" w:type="dxa"/>
          </w:tcPr>
          <w:p w14:paraId="1268A0A7" w14:textId="2B3AC5FE" w:rsidR="009F5CCB" w:rsidRDefault="009F5CCB" w:rsidP="00395B24">
            <w:pPr>
              <w:rPr>
                <w:rFonts w:eastAsia="Malgun Gothic"/>
                <w:sz w:val="20"/>
                <w:szCs w:val="20"/>
                <w:lang w:eastAsia="ko-KR"/>
              </w:rPr>
            </w:pPr>
            <w:r>
              <w:rPr>
                <w:rFonts w:eastAsia="Malgun Gothic"/>
                <w:sz w:val="20"/>
                <w:szCs w:val="20"/>
                <w:lang w:eastAsia="ko-KR"/>
              </w:rPr>
              <w:t>CATT</w:t>
            </w:r>
          </w:p>
        </w:tc>
        <w:tc>
          <w:tcPr>
            <w:tcW w:w="1742" w:type="dxa"/>
          </w:tcPr>
          <w:p w14:paraId="52E7F1AC" w14:textId="59C825E1" w:rsidR="009F5CCB" w:rsidRDefault="009F5CCB" w:rsidP="00395B24">
            <w:pPr>
              <w:rPr>
                <w:rFonts w:eastAsia="Malgun Gothic"/>
                <w:sz w:val="20"/>
                <w:szCs w:val="20"/>
                <w:lang w:eastAsia="ko-KR"/>
              </w:rPr>
            </w:pPr>
            <w:r>
              <w:rPr>
                <w:rFonts w:eastAsia="Malgun Gothic"/>
                <w:sz w:val="20"/>
                <w:szCs w:val="20"/>
                <w:lang w:eastAsia="ko-KR"/>
              </w:rPr>
              <w:t>Yes</w:t>
            </w:r>
          </w:p>
        </w:tc>
        <w:tc>
          <w:tcPr>
            <w:tcW w:w="6131" w:type="dxa"/>
          </w:tcPr>
          <w:p w14:paraId="272F2682" w14:textId="77777777" w:rsidR="009F5CCB" w:rsidRPr="00FA74EB" w:rsidRDefault="009F5CCB" w:rsidP="00395B24">
            <w:pPr>
              <w:rPr>
                <w:sz w:val="20"/>
                <w:szCs w:val="20"/>
              </w:rPr>
            </w:pPr>
          </w:p>
        </w:tc>
      </w:tr>
      <w:tr w:rsidR="00246A71" w14:paraId="63C4B46A" w14:textId="77777777" w:rsidTr="008243D1">
        <w:tc>
          <w:tcPr>
            <w:tcW w:w="1648" w:type="dxa"/>
          </w:tcPr>
          <w:p w14:paraId="7597BC68" w14:textId="2B01829E" w:rsidR="00246A71" w:rsidRDefault="00246A71" w:rsidP="00246A71">
            <w:pPr>
              <w:rPr>
                <w:rFonts w:eastAsia="Malgun Gothic"/>
                <w:sz w:val="20"/>
                <w:szCs w:val="20"/>
                <w:lang w:eastAsia="ko-KR"/>
              </w:rPr>
            </w:pPr>
            <w:r>
              <w:rPr>
                <w:sz w:val="20"/>
                <w:szCs w:val="20"/>
              </w:rPr>
              <w:t>Ericsson</w:t>
            </w:r>
          </w:p>
        </w:tc>
        <w:tc>
          <w:tcPr>
            <w:tcW w:w="1742" w:type="dxa"/>
          </w:tcPr>
          <w:p w14:paraId="5923DEAF" w14:textId="73FCB1B9" w:rsidR="00246A71" w:rsidRDefault="00246A71" w:rsidP="00246A71">
            <w:pPr>
              <w:rPr>
                <w:rFonts w:eastAsia="Malgun Gothic"/>
                <w:sz w:val="20"/>
                <w:szCs w:val="20"/>
                <w:lang w:eastAsia="ko-KR"/>
              </w:rPr>
            </w:pPr>
            <w:r>
              <w:rPr>
                <w:sz w:val="20"/>
                <w:szCs w:val="20"/>
              </w:rPr>
              <w:t>Yes</w:t>
            </w:r>
          </w:p>
        </w:tc>
        <w:tc>
          <w:tcPr>
            <w:tcW w:w="6131" w:type="dxa"/>
          </w:tcPr>
          <w:p w14:paraId="5022D7FC" w14:textId="403B0D9A" w:rsidR="00246A71" w:rsidRPr="00FA74EB" w:rsidRDefault="00246A71" w:rsidP="00246A71">
            <w:pPr>
              <w:rPr>
                <w:sz w:val="20"/>
                <w:szCs w:val="20"/>
              </w:rPr>
            </w:pPr>
            <w:r>
              <w:rPr>
                <w:sz w:val="20"/>
                <w:szCs w:val="20"/>
              </w:rPr>
              <w:t>Fine in principle. Is the intention to add this is Annex and refer from the body text, as has been done for other analyses?</w:t>
            </w:r>
          </w:p>
        </w:tc>
      </w:tr>
      <w:tr w:rsidR="008243D1" w14:paraId="71BF1B61" w14:textId="77777777" w:rsidTr="008243D1">
        <w:tc>
          <w:tcPr>
            <w:tcW w:w="1648" w:type="dxa"/>
          </w:tcPr>
          <w:p w14:paraId="73F137A6" w14:textId="29052353" w:rsidR="008243D1" w:rsidRDefault="008243D1" w:rsidP="0007297C">
            <w:pPr>
              <w:rPr>
                <w:sz w:val="20"/>
                <w:szCs w:val="20"/>
                <w:lang w:eastAsia="zh-CN"/>
              </w:rPr>
            </w:pPr>
            <w:r>
              <w:rPr>
                <w:sz w:val="20"/>
                <w:szCs w:val="20"/>
                <w:lang w:eastAsia="zh-CN"/>
              </w:rPr>
              <w:t>Nokia</w:t>
            </w:r>
          </w:p>
        </w:tc>
        <w:tc>
          <w:tcPr>
            <w:tcW w:w="1742" w:type="dxa"/>
          </w:tcPr>
          <w:p w14:paraId="07F0BF1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9E06CEA" w14:textId="77777777" w:rsidR="008243D1" w:rsidRDefault="008243D1" w:rsidP="0007297C">
            <w:pPr>
              <w:rPr>
                <w:sz w:val="20"/>
                <w:szCs w:val="20"/>
              </w:rPr>
            </w:pPr>
          </w:p>
        </w:tc>
      </w:tr>
      <w:tr w:rsidR="003056FE" w14:paraId="60473876" w14:textId="77777777" w:rsidTr="008243D1">
        <w:tc>
          <w:tcPr>
            <w:tcW w:w="1648" w:type="dxa"/>
          </w:tcPr>
          <w:p w14:paraId="4C20BCA1" w14:textId="38B07BED" w:rsidR="003056FE" w:rsidRDefault="003056FE" w:rsidP="003056FE">
            <w:pPr>
              <w:rPr>
                <w:sz w:val="20"/>
                <w:szCs w:val="20"/>
              </w:rPr>
            </w:pPr>
            <w:r>
              <w:rPr>
                <w:sz w:val="20"/>
                <w:szCs w:val="20"/>
              </w:rPr>
              <w:t>MediaTek</w:t>
            </w:r>
          </w:p>
        </w:tc>
        <w:tc>
          <w:tcPr>
            <w:tcW w:w="1742" w:type="dxa"/>
          </w:tcPr>
          <w:p w14:paraId="1EF15C82" w14:textId="658F10FB" w:rsidR="003056FE" w:rsidRDefault="003056FE" w:rsidP="003056FE">
            <w:pPr>
              <w:rPr>
                <w:sz w:val="20"/>
                <w:szCs w:val="20"/>
              </w:rPr>
            </w:pPr>
            <w:r>
              <w:rPr>
                <w:sz w:val="20"/>
                <w:szCs w:val="20"/>
              </w:rPr>
              <w:t>Yes, but</w:t>
            </w:r>
          </w:p>
        </w:tc>
        <w:tc>
          <w:tcPr>
            <w:tcW w:w="6131" w:type="dxa"/>
          </w:tcPr>
          <w:p w14:paraId="2C76AFE9" w14:textId="3C8B5DE0" w:rsidR="003056FE" w:rsidRDefault="003056FE" w:rsidP="003056FE">
            <w:pPr>
              <w:rPr>
                <w:sz w:val="20"/>
                <w:szCs w:val="20"/>
              </w:rPr>
            </w:pPr>
            <w:r>
              <w:rPr>
                <w:sz w:val="20"/>
                <w:szCs w:val="20"/>
              </w:rPr>
              <w:t>We are open to include the simulation results in the TR. However the associated text in section 8 of the TR is not needed as it has been covered in part 1 and 2 of this email discussion.</w:t>
            </w:r>
          </w:p>
        </w:tc>
      </w:tr>
      <w:tr w:rsidR="000E4E0E" w14:paraId="55A42457" w14:textId="77777777" w:rsidTr="008243D1">
        <w:tc>
          <w:tcPr>
            <w:tcW w:w="1648" w:type="dxa"/>
          </w:tcPr>
          <w:p w14:paraId="0C210D77" w14:textId="31ED661C" w:rsidR="000E4E0E" w:rsidRDefault="000E4E0E" w:rsidP="000E4E0E">
            <w:pPr>
              <w:rPr>
                <w:sz w:val="20"/>
                <w:szCs w:val="20"/>
              </w:rPr>
            </w:pPr>
            <w:r>
              <w:rPr>
                <w:sz w:val="20"/>
                <w:szCs w:val="20"/>
              </w:rPr>
              <w:t>Futurewei</w:t>
            </w:r>
          </w:p>
        </w:tc>
        <w:tc>
          <w:tcPr>
            <w:tcW w:w="1742" w:type="dxa"/>
          </w:tcPr>
          <w:p w14:paraId="6B0E5556" w14:textId="7B72FE49" w:rsidR="000E4E0E" w:rsidRDefault="000E4E0E" w:rsidP="000E4E0E">
            <w:pPr>
              <w:rPr>
                <w:sz w:val="20"/>
                <w:szCs w:val="20"/>
              </w:rPr>
            </w:pPr>
            <w:r>
              <w:rPr>
                <w:sz w:val="20"/>
                <w:szCs w:val="20"/>
              </w:rPr>
              <w:t>Yes</w:t>
            </w:r>
          </w:p>
        </w:tc>
        <w:tc>
          <w:tcPr>
            <w:tcW w:w="6131" w:type="dxa"/>
          </w:tcPr>
          <w:p w14:paraId="1FECAC8B" w14:textId="77777777" w:rsidR="000E4E0E" w:rsidRDefault="000E4E0E" w:rsidP="000E4E0E">
            <w:pPr>
              <w:rPr>
                <w:sz w:val="20"/>
                <w:szCs w:val="20"/>
              </w:rPr>
            </w:pPr>
          </w:p>
        </w:tc>
      </w:tr>
      <w:tr w:rsidR="00243C74" w14:paraId="409DDEE1" w14:textId="77777777" w:rsidTr="008243D1">
        <w:tc>
          <w:tcPr>
            <w:tcW w:w="1648" w:type="dxa"/>
          </w:tcPr>
          <w:p w14:paraId="482E9B34" w14:textId="0F9B6FAD" w:rsidR="00243C74" w:rsidRDefault="00243C74" w:rsidP="000E4E0E">
            <w:pPr>
              <w:rPr>
                <w:sz w:val="20"/>
                <w:szCs w:val="20"/>
              </w:rPr>
            </w:pPr>
            <w:r>
              <w:rPr>
                <w:sz w:val="20"/>
                <w:szCs w:val="20"/>
              </w:rPr>
              <w:t>Qualcomm</w:t>
            </w:r>
          </w:p>
        </w:tc>
        <w:tc>
          <w:tcPr>
            <w:tcW w:w="1742" w:type="dxa"/>
          </w:tcPr>
          <w:p w14:paraId="3F0504BD" w14:textId="2119E0D8" w:rsidR="00243C74" w:rsidRDefault="00B0116D" w:rsidP="000E4E0E">
            <w:pPr>
              <w:rPr>
                <w:sz w:val="20"/>
                <w:szCs w:val="20"/>
              </w:rPr>
            </w:pPr>
            <w:r>
              <w:rPr>
                <w:sz w:val="20"/>
                <w:szCs w:val="20"/>
              </w:rPr>
              <w:t>No</w:t>
            </w:r>
          </w:p>
        </w:tc>
        <w:tc>
          <w:tcPr>
            <w:tcW w:w="6131" w:type="dxa"/>
          </w:tcPr>
          <w:p w14:paraId="3E93A140" w14:textId="74699F47" w:rsidR="00243C74" w:rsidRDefault="00B0116D" w:rsidP="000E4E0E">
            <w:pPr>
              <w:rPr>
                <w:sz w:val="20"/>
                <w:szCs w:val="20"/>
              </w:rPr>
            </w:pPr>
            <w:r>
              <w:rPr>
                <w:sz w:val="20"/>
                <w:szCs w:val="20"/>
              </w:rPr>
              <w:t xml:space="preserve">We don’t </w:t>
            </w:r>
            <w:r w:rsidR="000538A0">
              <w:rPr>
                <w:sz w:val="20"/>
                <w:szCs w:val="20"/>
              </w:rPr>
              <w:t>agree</w:t>
            </w:r>
            <w:r>
              <w:rPr>
                <w:sz w:val="20"/>
                <w:szCs w:val="20"/>
              </w:rPr>
              <w:t xml:space="preserve"> including the </w:t>
            </w:r>
            <w:r w:rsidR="00B831C2">
              <w:rPr>
                <w:sz w:val="20"/>
                <w:szCs w:val="20"/>
              </w:rPr>
              <w:t>1</w:t>
            </w:r>
            <w:r w:rsidR="00B831C2" w:rsidRPr="00D124C1">
              <w:rPr>
                <w:sz w:val="20"/>
                <w:szCs w:val="20"/>
                <w:vertAlign w:val="superscript"/>
              </w:rPr>
              <w:t>st</w:t>
            </w:r>
            <w:r w:rsidR="00B831C2">
              <w:rPr>
                <w:sz w:val="20"/>
                <w:szCs w:val="20"/>
              </w:rPr>
              <w:t xml:space="preserve"> </w:t>
            </w:r>
            <w:r w:rsidR="000538A0">
              <w:rPr>
                <w:sz w:val="20"/>
                <w:szCs w:val="20"/>
              </w:rPr>
              <w:t>and 2</w:t>
            </w:r>
            <w:r w:rsidR="000538A0" w:rsidRPr="000538A0">
              <w:rPr>
                <w:sz w:val="20"/>
                <w:szCs w:val="20"/>
                <w:vertAlign w:val="superscript"/>
              </w:rPr>
              <w:t>nd</w:t>
            </w:r>
            <w:r w:rsidR="000538A0">
              <w:rPr>
                <w:sz w:val="20"/>
                <w:szCs w:val="20"/>
              </w:rPr>
              <w:t xml:space="preserve"> </w:t>
            </w:r>
            <w:r w:rsidR="00B831C2">
              <w:rPr>
                <w:sz w:val="20"/>
                <w:szCs w:val="20"/>
              </w:rPr>
              <w:t xml:space="preserve">change in the body text, which </w:t>
            </w:r>
            <w:r w:rsidR="00D124C1">
              <w:rPr>
                <w:sz w:val="20"/>
                <w:szCs w:val="20"/>
              </w:rPr>
              <w:pgNum/>
            </w:r>
            <w:r w:rsidR="00D124C1">
              <w:rPr>
                <w:sz w:val="20"/>
                <w:szCs w:val="20"/>
              </w:rPr>
              <w:t>referably</w:t>
            </w:r>
            <w:r w:rsidR="00A50A4C">
              <w:rPr>
                <w:sz w:val="20"/>
                <w:szCs w:val="20"/>
              </w:rPr>
              <w:t xml:space="preserve"> should </w:t>
            </w:r>
            <w:r w:rsidR="00B831C2">
              <w:rPr>
                <w:sz w:val="20"/>
                <w:szCs w:val="20"/>
              </w:rPr>
              <w:t>consist of mostly agreements or issues that have been discussed</w:t>
            </w:r>
            <w:r w:rsidR="00633334">
              <w:rPr>
                <w:sz w:val="20"/>
                <w:szCs w:val="20"/>
              </w:rPr>
              <w:t>, not views from a particular company that has not been discussed</w:t>
            </w:r>
            <w:r w:rsidR="00B831C2">
              <w:rPr>
                <w:sz w:val="20"/>
                <w:szCs w:val="20"/>
              </w:rPr>
              <w:t xml:space="preserve">. </w:t>
            </w:r>
            <w:r w:rsidR="00662D83">
              <w:rPr>
                <w:sz w:val="20"/>
                <w:szCs w:val="20"/>
              </w:rPr>
              <w:t>We’d like to suggest moving the 1</w:t>
            </w:r>
            <w:r w:rsidR="00662D83" w:rsidRPr="00662D83">
              <w:rPr>
                <w:sz w:val="20"/>
                <w:szCs w:val="20"/>
                <w:vertAlign w:val="superscript"/>
              </w:rPr>
              <w:t>st</w:t>
            </w:r>
            <w:r w:rsidR="00662D83">
              <w:rPr>
                <w:sz w:val="20"/>
                <w:szCs w:val="20"/>
              </w:rPr>
              <w:t xml:space="preserve"> </w:t>
            </w:r>
            <w:r w:rsidR="0030569A">
              <w:rPr>
                <w:sz w:val="20"/>
                <w:szCs w:val="20"/>
              </w:rPr>
              <w:t>and 2</w:t>
            </w:r>
            <w:r w:rsidR="0030569A" w:rsidRPr="0030569A">
              <w:rPr>
                <w:sz w:val="20"/>
                <w:szCs w:val="20"/>
                <w:vertAlign w:val="superscript"/>
              </w:rPr>
              <w:t>nd</w:t>
            </w:r>
            <w:r w:rsidR="0030569A">
              <w:rPr>
                <w:sz w:val="20"/>
                <w:szCs w:val="20"/>
              </w:rPr>
              <w:t xml:space="preserve"> </w:t>
            </w:r>
            <w:r w:rsidR="00662D83">
              <w:rPr>
                <w:sz w:val="20"/>
                <w:szCs w:val="20"/>
              </w:rPr>
              <w:t>change to the annex</w:t>
            </w:r>
            <w:r w:rsidR="0030569A">
              <w:rPr>
                <w:sz w:val="20"/>
                <w:szCs w:val="20"/>
              </w:rPr>
              <w:t xml:space="preserve"> to be together with the 3</w:t>
            </w:r>
            <w:r w:rsidR="0030569A" w:rsidRPr="0030569A">
              <w:rPr>
                <w:sz w:val="20"/>
                <w:szCs w:val="20"/>
                <w:vertAlign w:val="superscript"/>
              </w:rPr>
              <w:t>rd</w:t>
            </w:r>
            <w:r w:rsidR="0030569A">
              <w:rPr>
                <w:sz w:val="20"/>
                <w:szCs w:val="20"/>
              </w:rPr>
              <w:t xml:space="preserve"> change.</w:t>
            </w:r>
            <w:r w:rsidR="00662D83">
              <w:rPr>
                <w:sz w:val="20"/>
                <w:szCs w:val="20"/>
              </w:rPr>
              <w:t xml:space="preserve"> </w:t>
            </w:r>
          </w:p>
        </w:tc>
      </w:tr>
      <w:tr w:rsidR="008A4E90" w14:paraId="4E944C11" w14:textId="77777777" w:rsidTr="008243D1">
        <w:tc>
          <w:tcPr>
            <w:tcW w:w="1648" w:type="dxa"/>
          </w:tcPr>
          <w:p w14:paraId="5814CB6F" w14:textId="205A0EFE"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0CD571D" w14:textId="22E179A3" w:rsidR="008A4E90" w:rsidRDefault="008A4E90" w:rsidP="000E4E0E">
            <w:pPr>
              <w:rPr>
                <w:sz w:val="20"/>
                <w:szCs w:val="20"/>
                <w:lang w:eastAsia="zh-CN"/>
              </w:rPr>
            </w:pPr>
            <w:r>
              <w:rPr>
                <w:sz w:val="20"/>
                <w:szCs w:val="20"/>
                <w:lang w:eastAsia="zh-CN"/>
              </w:rPr>
              <w:t xml:space="preserve">Yes </w:t>
            </w:r>
          </w:p>
        </w:tc>
        <w:tc>
          <w:tcPr>
            <w:tcW w:w="6131" w:type="dxa"/>
          </w:tcPr>
          <w:p w14:paraId="5093BBB1" w14:textId="77777777" w:rsidR="008A4E90" w:rsidRDefault="008A4E90" w:rsidP="000E4E0E">
            <w:pPr>
              <w:rPr>
                <w:sz w:val="20"/>
                <w:szCs w:val="20"/>
              </w:rPr>
            </w:pPr>
          </w:p>
        </w:tc>
      </w:tr>
      <w:tr w:rsidR="00CB7493" w14:paraId="3779D3F4" w14:textId="77777777" w:rsidTr="008243D1">
        <w:tc>
          <w:tcPr>
            <w:tcW w:w="1648" w:type="dxa"/>
          </w:tcPr>
          <w:p w14:paraId="18FC8ACC" w14:textId="21C69D8C" w:rsidR="00CB7493" w:rsidRDefault="00CB7493" w:rsidP="000E4E0E">
            <w:pPr>
              <w:rPr>
                <w:sz w:val="20"/>
                <w:szCs w:val="20"/>
                <w:lang w:eastAsia="zh-CN"/>
              </w:rPr>
            </w:pPr>
            <w:r>
              <w:rPr>
                <w:sz w:val="20"/>
                <w:szCs w:val="20"/>
                <w:lang w:eastAsia="zh-CN"/>
              </w:rPr>
              <w:t>Xiaomi</w:t>
            </w:r>
          </w:p>
        </w:tc>
        <w:tc>
          <w:tcPr>
            <w:tcW w:w="1742" w:type="dxa"/>
          </w:tcPr>
          <w:p w14:paraId="2B657932" w14:textId="2A8B8200"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6EE738C5" w14:textId="77777777" w:rsidR="00CB7493" w:rsidRDefault="00CB7493" w:rsidP="000E4E0E">
            <w:pPr>
              <w:rPr>
                <w:sz w:val="20"/>
                <w:szCs w:val="20"/>
              </w:rPr>
            </w:pPr>
          </w:p>
        </w:tc>
      </w:tr>
      <w:tr w:rsidR="00D124C1" w14:paraId="605F293C" w14:textId="77777777" w:rsidTr="008243D1">
        <w:tc>
          <w:tcPr>
            <w:tcW w:w="1648" w:type="dxa"/>
          </w:tcPr>
          <w:p w14:paraId="73487E80" w14:textId="32D9E205" w:rsidR="00D124C1" w:rsidRDefault="00D124C1" w:rsidP="000E4E0E">
            <w:pPr>
              <w:rPr>
                <w:sz w:val="20"/>
                <w:szCs w:val="20"/>
              </w:rPr>
            </w:pPr>
            <w:r>
              <w:rPr>
                <w:sz w:val="20"/>
                <w:szCs w:val="20"/>
              </w:rPr>
              <w:t>Intel</w:t>
            </w:r>
          </w:p>
        </w:tc>
        <w:tc>
          <w:tcPr>
            <w:tcW w:w="1742" w:type="dxa"/>
          </w:tcPr>
          <w:p w14:paraId="3F29EE55" w14:textId="702A4F1D" w:rsidR="00D124C1" w:rsidRDefault="00D124C1" w:rsidP="000E4E0E">
            <w:pPr>
              <w:rPr>
                <w:sz w:val="20"/>
                <w:szCs w:val="20"/>
              </w:rPr>
            </w:pPr>
            <w:r>
              <w:rPr>
                <w:sz w:val="20"/>
                <w:szCs w:val="20"/>
              </w:rPr>
              <w:t>Yes</w:t>
            </w:r>
          </w:p>
        </w:tc>
        <w:tc>
          <w:tcPr>
            <w:tcW w:w="6131" w:type="dxa"/>
          </w:tcPr>
          <w:p w14:paraId="46A91A34" w14:textId="77777777" w:rsidR="00D124C1" w:rsidRDefault="00D124C1" w:rsidP="000E4E0E">
            <w:pPr>
              <w:rPr>
                <w:sz w:val="20"/>
                <w:szCs w:val="20"/>
              </w:rPr>
            </w:pPr>
          </w:p>
        </w:tc>
      </w:tr>
      <w:tr w:rsidR="00DC0E56" w14:paraId="0016862D" w14:textId="77777777" w:rsidTr="008243D1">
        <w:tc>
          <w:tcPr>
            <w:tcW w:w="1648" w:type="dxa"/>
          </w:tcPr>
          <w:p w14:paraId="2BAC2E78" w14:textId="7B2621D8" w:rsidR="00DC0E56" w:rsidRDefault="00DC0E56" w:rsidP="000E4E0E">
            <w:pPr>
              <w:rPr>
                <w:sz w:val="20"/>
                <w:szCs w:val="20"/>
              </w:rPr>
            </w:pPr>
            <w:r>
              <w:rPr>
                <w:sz w:val="20"/>
                <w:szCs w:val="20"/>
              </w:rPr>
              <w:t>Sequans</w:t>
            </w:r>
          </w:p>
        </w:tc>
        <w:tc>
          <w:tcPr>
            <w:tcW w:w="1742" w:type="dxa"/>
          </w:tcPr>
          <w:p w14:paraId="077F76FC" w14:textId="232299C7" w:rsidR="00DC0E56" w:rsidRDefault="00DC0E56" w:rsidP="000E4E0E">
            <w:pPr>
              <w:rPr>
                <w:sz w:val="20"/>
                <w:szCs w:val="20"/>
              </w:rPr>
            </w:pPr>
            <w:r>
              <w:rPr>
                <w:sz w:val="20"/>
                <w:szCs w:val="20"/>
              </w:rPr>
              <w:t>Yes, in Annex</w:t>
            </w:r>
          </w:p>
        </w:tc>
        <w:tc>
          <w:tcPr>
            <w:tcW w:w="6131" w:type="dxa"/>
          </w:tcPr>
          <w:p w14:paraId="40044D4E" w14:textId="77777777" w:rsidR="00DC0E56" w:rsidRDefault="00DC0E56" w:rsidP="000E4E0E">
            <w:pPr>
              <w:rPr>
                <w:sz w:val="20"/>
                <w:szCs w:val="20"/>
              </w:rPr>
            </w:pPr>
          </w:p>
        </w:tc>
      </w:tr>
    </w:tbl>
    <w:p w14:paraId="134588D5" w14:textId="77777777" w:rsidR="00F23939" w:rsidRPr="0085014A" w:rsidRDefault="00F23939" w:rsidP="0085014A"/>
    <w:p w14:paraId="32FA75B3" w14:textId="2D8A0611"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p>
    <w:p w14:paraId="33AE76A4" w14:textId="5D244BCE" w:rsidR="00494A06" w:rsidRDefault="00494A06" w:rsidP="00494A06">
      <w:r w:rsidRPr="00494A06">
        <w:rPr>
          <w:highlight w:val="yellow"/>
        </w:rPr>
        <w:t>TBD</w:t>
      </w:r>
    </w:p>
    <w:p w14:paraId="470A49C5" w14:textId="77777777" w:rsidR="00494A06" w:rsidRDefault="00494A06" w:rsidP="00494A06"/>
    <w:p w14:paraId="547D0503" w14:textId="77777777" w:rsidR="00494A06" w:rsidRPr="00494A06" w:rsidRDefault="00494A06" w:rsidP="00494A06"/>
    <w:p w14:paraId="6482B2F6" w14:textId="7B58C4B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ListParagraph"/>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ZTE Corporation, Sanechips</w:t>
      </w:r>
      <w:r w:rsidRPr="00494A06">
        <w:rPr>
          <w:szCs w:val="21"/>
        </w:rPr>
        <w:tab/>
        <w:t>discussion</w:t>
      </w:r>
      <w:r w:rsidRPr="00494A06">
        <w:rPr>
          <w:szCs w:val="21"/>
        </w:rPr>
        <w:tab/>
        <w:t>Rel-17</w:t>
      </w:r>
      <w:r w:rsidRPr="00494A06">
        <w:rPr>
          <w:szCs w:val="21"/>
        </w:rPr>
        <w:tab/>
        <w:t>FS_NR_redcap</w:t>
      </w:r>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ListParagraph"/>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t>FS_NR_redcap</w:t>
      </w:r>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default" r:id="rId21"/>
      <w:footerReference w:type="even" r:id="rId22"/>
      <w:footerReference w:type="default" r:id="rId23"/>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TE" w:date="2021-01-27T20:03:00Z" w:initials="ZTE">
    <w:p w14:paraId="622FAF5E" w14:textId="6CAACC7A" w:rsidR="00766D63" w:rsidRDefault="00766D63">
      <w:pPr>
        <w:pStyle w:val="CommentText"/>
      </w:pPr>
      <w:r>
        <w:rPr>
          <w:rStyle w:val="CommentReference"/>
        </w:rPr>
        <w:annotationRef/>
      </w:r>
      <w:r>
        <w:t>Requested by R2-2101540.</w:t>
      </w:r>
    </w:p>
  </w:comment>
  <w:comment w:id="3" w:author="ZTE" w:date="2021-01-27T18:38:00Z" w:initials="ZTE">
    <w:p w14:paraId="767DDA23" w14:textId="5EBF74A3" w:rsidR="00766D63" w:rsidRDefault="00766D63" w:rsidP="00DA3784">
      <w:pPr>
        <w:pStyle w:val="CommentText"/>
      </w:pPr>
      <w:r>
        <w:rPr>
          <w:rStyle w:val="CommentReference"/>
        </w:rPr>
        <w:annotationRef/>
      </w:r>
      <w:r>
        <w:rPr>
          <w:noProof/>
        </w:rPr>
        <w:t>Original Enhancement #5, renumber other enhancements</w:t>
      </w:r>
    </w:p>
  </w:comment>
  <w:comment w:id="4" w:author="ZTE" w:date="2021-01-27T20:02:00Z" w:initials="ZTE">
    <w:p w14:paraId="71EA813B" w14:textId="6F734354" w:rsidR="00766D63" w:rsidRDefault="00766D63">
      <w:pPr>
        <w:pStyle w:val="CommentText"/>
      </w:pPr>
      <w:r>
        <w:rPr>
          <w:rStyle w:val="CommentReference"/>
        </w:rPr>
        <w:annotationRef/>
      </w:r>
      <w:r>
        <w:t>Requested by R2-2101540.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EBEE4" w14:textId="77777777" w:rsidR="00962C8F" w:rsidRDefault="00962C8F">
      <w:pPr>
        <w:spacing w:after="0"/>
      </w:pPr>
      <w:r>
        <w:separator/>
      </w:r>
    </w:p>
  </w:endnote>
  <w:endnote w:type="continuationSeparator" w:id="0">
    <w:p w14:paraId="7D7A0D78" w14:textId="77777777" w:rsidR="00962C8F" w:rsidRDefault="00962C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default"/>
    <w:sig w:usb0="E0002AFF" w:usb1="C0007841" w:usb2="00000009" w:usb3="00000000" w:csb0="000001FF" w:csb1="00000000"/>
  </w:font>
  <w:font w:name="STFa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5E45D" w14:textId="77777777" w:rsidR="00766D63" w:rsidRDefault="00766D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6AAD0" w14:textId="77777777" w:rsidR="00766D63" w:rsidRDefault="00766D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0B48D" w14:textId="77777777" w:rsidR="00766D63" w:rsidRDefault="00766D63">
    <w:pPr>
      <w:pStyle w:val="Footer"/>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6AE91" w14:textId="77777777" w:rsidR="00962C8F" w:rsidRDefault="00962C8F">
      <w:pPr>
        <w:spacing w:after="0"/>
      </w:pPr>
      <w:r>
        <w:separator/>
      </w:r>
    </w:p>
  </w:footnote>
  <w:footnote w:type="continuationSeparator" w:id="0">
    <w:p w14:paraId="26AB867D" w14:textId="77777777" w:rsidR="00962C8F" w:rsidRDefault="00962C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37DF5" w14:textId="77777777" w:rsidR="00766D63" w:rsidRDefault="00766D63">
    <w:pPr>
      <w:jc w:val="distribute"/>
      <w:rPr>
        <w:rFonts w:eastAsia="STFangsong"/>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5"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4"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1"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1"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4"/>
  </w:num>
  <w:num w:numId="4">
    <w:abstractNumId w:val="26"/>
  </w:num>
  <w:num w:numId="5">
    <w:abstractNumId w:val="22"/>
  </w:num>
  <w:num w:numId="6">
    <w:abstractNumId w:val="21"/>
  </w:num>
  <w:num w:numId="7">
    <w:abstractNumId w:val="35"/>
  </w:num>
  <w:num w:numId="8">
    <w:abstractNumId w:val="41"/>
  </w:num>
  <w:num w:numId="9">
    <w:abstractNumId w:val="34"/>
  </w:num>
  <w:num w:numId="10">
    <w:abstractNumId w:val="7"/>
  </w:num>
  <w:num w:numId="11">
    <w:abstractNumId w:val="5"/>
  </w:num>
  <w:num w:numId="12">
    <w:abstractNumId w:val="19"/>
  </w:num>
  <w:num w:numId="13">
    <w:abstractNumId w:val="39"/>
  </w:num>
  <w:num w:numId="14">
    <w:abstractNumId w:val="10"/>
  </w:num>
  <w:num w:numId="15">
    <w:abstractNumId w:val="31"/>
  </w:num>
  <w:num w:numId="16">
    <w:abstractNumId w:val="8"/>
  </w:num>
  <w:num w:numId="17">
    <w:abstractNumId w:val="24"/>
  </w:num>
  <w:num w:numId="18">
    <w:abstractNumId w:val="6"/>
  </w:num>
  <w:num w:numId="19">
    <w:abstractNumId w:val="25"/>
  </w:num>
  <w:num w:numId="20">
    <w:abstractNumId w:val="27"/>
  </w:num>
  <w:num w:numId="21">
    <w:abstractNumId w:val="37"/>
  </w:num>
  <w:num w:numId="22">
    <w:abstractNumId w:val="33"/>
  </w:num>
  <w:num w:numId="23">
    <w:abstractNumId w:val="18"/>
  </w:num>
  <w:num w:numId="24">
    <w:abstractNumId w:val="12"/>
  </w:num>
  <w:num w:numId="25">
    <w:abstractNumId w:val="32"/>
  </w:num>
  <w:num w:numId="26">
    <w:abstractNumId w:val="17"/>
  </w:num>
  <w:num w:numId="27">
    <w:abstractNumId w:val="36"/>
  </w:num>
  <w:num w:numId="28">
    <w:abstractNumId w:val="38"/>
  </w:num>
  <w:num w:numId="29">
    <w:abstractNumId w:val="16"/>
  </w:num>
  <w:num w:numId="30">
    <w:abstractNumId w:val="3"/>
  </w:num>
  <w:num w:numId="31">
    <w:abstractNumId w:val="9"/>
  </w:num>
  <w:num w:numId="32">
    <w:abstractNumId w:val="0"/>
  </w:num>
  <w:num w:numId="33">
    <w:abstractNumId w:val="15"/>
  </w:num>
  <w:num w:numId="34">
    <w:abstractNumId w:val="29"/>
  </w:num>
  <w:num w:numId="35">
    <w:abstractNumId w:val="28"/>
  </w:num>
  <w:num w:numId="36">
    <w:abstractNumId w:val="40"/>
  </w:num>
  <w:num w:numId="37">
    <w:abstractNumId w:val="2"/>
  </w:num>
  <w:num w:numId="38">
    <w:abstractNumId w:val="11"/>
  </w:num>
  <w:num w:numId="39">
    <w:abstractNumId w:val="30"/>
  </w:num>
  <w:num w:numId="40">
    <w:abstractNumId w:val="14"/>
  </w:num>
  <w:num w:numId="41">
    <w:abstractNumId w:val="13"/>
  </w:num>
  <w:num w:numId="42">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Jussi Koskinen">
    <w15:presenceInfo w15:providerId="None" w15:userId="Jussi Koskinen"/>
  </w15:person>
  <w15:person w15:author="Linhai He (QC)">
    <w15:presenceInfo w15:providerId="None" w15:userId="Linhai He (QC)"/>
  </w15:person>
  <w15:person w15:author="ShiRao">
    <w15:presenceInfo w15:providerId="None" w15:userId="ShiRa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8A0"/>
    <w:rsid w:val="00053C8F"/>
    <w:rsid w:val="000541D8"/>
    <w:rsid w:val="000541F0"/>
    <w:rsid w:val="000541FA"/>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297C"/>
    <w:rsid w:val="0007453F"/>
    <w:rsid w:val="000755A8"/>
    <w:rsid w:val="00076683"/>
    <w:rsid w:val="00076824"/>
    <w:rsid w:val="00076B12"/>
    <w:rsid w:val="000801E0"/>
    <w:rsid w:val="000804D4"/>
    <w:rsid w:val="00080AD4"/>
    <w:rsid w:val="0008122E"/>
    <w:rsid w:val="00082CAA"/>
    <w:rsid w:val="000837D0"/>
    <w:rsid w:val="00084609"/>
    <w:rsid w:val="00084C81"/>
    <w:rsid w:val="000875C4"/>
    <w:rsid w:val="000901E0"/>
    <w:rsid w:val="00090529"/>
    <w:rsid w:val="0009084A"/>
    <w:rsid w:val="00090927"/>
    <w:rsid w:val="000915A4"/>
    <w:rsid w:val="0009278C"/>
    <w:rsid w:val="00092939"/>
    <w:rsid w:val="000941E2"/>
    <w:rsid w:val="00097209"/>
    <w:rsid w:val="00097368"/>
    <w:rsid w:val="0009777E"/>
    <w:rsid w:val="000A0410"/>
    <w:rsid w:val="000A204F"/>
    <w:rsid w:val="000A2060"/>
    <w:rsid w:val="000A20AD"/>
    <w:rsid w:val="000A2A28"/>
    <w:rsid w:val="000A2B7E"/>
    <w:rsid w:val="000A2BE3"/>
    <w:rsid w:val="000A2D0A"/>
    <w:rsid w:val="000A310A"/>
    <w:rsid w:val="000A3A4E"/>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786"/>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0E"/>
    <w:rsid w:val="000E4E24"/>
    <w:rsid w:val="000E6AE2"/>
    <w:rsid w:val="000E7217"/>
    <w:rsid w:val="000F0097"/>
    <w:rsid w:val="000F0A7B"/>
    <w:rsid w:val="000F0D2C"/>
    <w:rsid w:val="000F0E5A"/>
    <w:rsid w:val="000F2142"/>
    <w:rsid w:val="000F2153"/>
    <w:rsid w:val="000F3993"/>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3D7D"/>
    <w:rsid w:val="00134275"/>
    <w:rsid w:val="00135D4A"/>
    <w:rsid w:val="0013720C"/>
    <w:rsid w:val="0013731A"/>
    <w:rsid w:val="00137B0E"/>
    <w:rsid w:val="00137D4E"/>
    <w:rsid w:val="001400A0"/>
    <w:rsid w:val="001403D5"/>
    <w:rsid w:val="00140D18"/>
    <w:rsid w:val="001413B6"/>
    <w:rsid w:val="001414A6"/>
    <w:rsid w:val="00141835"/>
    <w:rsid w:val="00142111"/>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43C0"/>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E58"/>
    <w:rsid w:val="00187FEF"/>
    <w:rsid w:val="001909A2"/>
    <w:rsid w:val="00190A8D"/>
    <w:rsid w:val="001930BE"/>
    <w:rsid w:val="0019400F"/>
    <w:rsid w:val="00194D98"/>
    <w:rsid w:val="0019547D"/>
    <w:rsid w:val="00195E1F"/>
    <w:rsid w:val="00196645"/>
    <w:rsid w:val="00197997"/>
    <w:rsid w:val="001A09A7"/>
    <w:rsid w:val="001A13D6"/>
    <w:rsid w:val="001A31A9"/>
    <w:rsid w:val="001A3545"/>
    <w:rsid w:val="001A384E"/>
    <w:rsid w:val="001A39FB"/>
    <w:rsid w:val="001A3C20"/>
    <w:rsid w:val="001A4015"/>
    <w:rsid w:val="001A54D2"/>
    <w:rsid w:val="001A5655"/>
    <w:rsid w:val="001A5DB9"/>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07"/>
    <w:rsid w:val="001C27C7"/>
    <w:rsid w:val="001C3C4C"/>
    <w:rsid w:val="001C58D7"/>
    <w:rsid w:val="001C62F3"/>
    <w:rsid w:val="001C6C94"/>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D43"/>
    <w:rsid w:val="00201FFE"/>
    <w:rsid w:val="00202C4B"/>
    <w:rsid w:val="00203652"/>
    <w:rsid w:val="00206380"/>
    <w:rsid w:val="00210198"/>
    <w:rsid w:val="00211033"/>
    <w:rsid w:val="002117C2"/>
    <w:rsid w:val="002127E0"/>
    <w:rsid w:val="0021293D"/>
    <w:rsid w:val="002132A0"/>
    <w:rsid w:val="002139A8"/>
    <w:rsid w:val="002155FA"/>
    <w:rsid w:val="002168CD"/>
    <w:rsid w:val="002175C9"/>
    <w:rsid w:val="002176DE"/>
    <w:rsid w:val="002202C9"/>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37E11"/>
    <w:rsid w:val="002408A4"/>
    <w:rsid w:val="0024129F"/>
    <w:rsid w:val="00241832"/>
    <w:rsid w:val="00242414"/>
    <w:rsid w:val="00243C74"/>
    <w:rsid w:val="00243D8C"/>
    <w:rsid w:val="00244D42"/>
    <w:rsid w:val="00245567"/>
    <w:rsid w:val="002465EF"/>
    <w:rsid w:val="0024680D"/>
    <w:rsid w:val="00246A71"/>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8D7"/>
    <w:rsid w:val="002855D0"/>
    <w:rsid w:val="00290E18"/>
    <w:rsid w:val="00291D23"/>
    <w:rsid w:val="00291D54"/>
    <w:rsid w:val="00291F20"/>
    <w:rsid w:val="00294ECF"/>
    <w:rsid w:val="00295950"/>
    <w:rsid w:val="00295B8D"/>
    <w:rsid w:val="002960F1"/>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2B6"/>
    <w:rsid w:val="002B5C74"/>
    <w:rsid w:val="002B6FCC"/>
    <w:rsid w:val="002B7014"/>
    <w:rsid w:val="002C0864"/>
    <w:rsid w:val="002C0F1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50DB"/>
    <w:rsid w:val="002F5517"/>
    <w:rsid w:val="002F62ED"/>
    <w:rsid w:val="002F7E62"/>
    <w:rsid w:val="00301703"/>
    <w:rsid w:val="00301C52"/>
    <w:rsid w:val="003024EA"/>
    <w:rsid w:val="00304841"/>
    <w:rsid w:val="00304FAE"/>
    <w:rsid w:val="00305358"/>
    <w:rsid w:val="0030569A"/>
    <w:rsid w:val="003056FE"/>
    <w:rsid w:val="003063B6"/>
    <w:rsid w:val="0030650B"/>
    <w:rsid w:val="00306880"/>
    <w:rsid w:val="003072A2"/>
    <w:rsid w:val="0031037C"/>
    <w:rsid w:val="00310943"/>
    <w:rsid w:val="00310D27"/>
    <w:rsid w:val="003127D4"/>
    <w:rsid w:val="00312C1A"/>
    <w:rsid w:val="00312DD1"/>
    <w:rsid w:val="00313308"/>
    <w:rsid w:val="003144CA"/>
    <w:rsid w:val="00314871"/>
    <w:rsid w:val="003160D6"/>
    <w:rsid w:val="00316F84"/>
    <w:rsid w:val="003171FD"/>
    <w:rsid w:val="003177B1"/>
    <w:rsid w:val="003201AA"/>
    <w:rsid w:val="003206ED"/>
    <w:rsid w:val="00321077"/>
    <w:rsid w:val="0032237A"/>
    <w:rsid w:val="00322EDB"/>
    <w:rsid w:val="0032419B"/>
    <w:rsid w:val="0032686E"/>
    <w:rsid w:val="003268BB"/>
    <w:rsid w:val="00330072"/>
    <w:rsid w:val="003307E4"/>
    <w:rsid w:val="00330B4E"/>
    <w:rsid w:val="0033176D"/>
    <w:rsid w:val="00331F41"/>
    <w:rsid w:val="00333773"/>
    <w:rsid w:val="00333D6C"/>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805D6"/>
    <w:rsid w:val="00381312"/>
    <w:rsid w:val="0038244D"/>
    <w:rsid w:val="00382FAE"/>
    <w:rsid w:val="003832DC"/>
    <w:rsid w:val="00383C37"/>
    <w:rsid w:val="00384001"/>
    <w:rsid w:val="00384541"/>
    <w:rsid w:val="003851E2"/>
    <w:rsid w:val="00385C87"/>
    <w:rsid w:val="00386095"/>
    <w:rsid w:val="00386B90"/>
    <w:rsid w:val="00387F14"/>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2C6"/>
    <w:rsid w:val="004143E1"/>
    <w:rsid w:val="004165C5"/>
    <w:rsid w:val="00420392"/>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47D26"/>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5544"/>
    <w:rsid w:val="00466EDC"/>
    <w:rsid w:val="00467368"/>
    <w:rsid w:val="00467D25"/>
    <w:rsid w:val="00470697"/>
    <w:rsid w:val="00470F3F"/>
    <w:rsid w:val="00470FC6"/>
    <w:rsid w:val="0047216C"/>
    <w:rsid w:val="004735DC"/>
    <w:rsid w:val="00473633"/>
    <w:rsid w:val="00473A46"/>
    <w:rsid w:val="0047403A"/>
    <w:rsid w:val="00474161"/>
    <w:rsid w:val="00474C36"/>
    <w:rsid w:val="00474EF3"/>
    <w:rsid w:val="004750D1"/>
    <w:rsid w:val="00475E38"/>
    <w:rsid w:val="00476F48"/>
    <w:rsid w:val="0048006F"/>
    <w:rsid w:val="004802DC"/>
    <w:rsid w:val="004809A6"/>
    <w:rsid w:val="004811C8"/>
    <w:rsid w:val="004828EE"/>
    <w:rsid w:val="00482BBB"/>
    <w:rsid w:val="0048443E"/>
    <w:rsid w:val="00484B30"/>
    <w:rsid w:val="00485114"/>
    <w:rsid w:val="00485206"/>
    <w:rsid w:val="00485284"/>
    <w:rsid w:val="00485AE4"/>
    <w:rsid w:val="00486111"/>
    <w:rsid w:val="00486E32"/>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531"/>
    <w:rsid w:val="004A2687"/>
    <w:rsid w:val="004A2E79"/>
    <w:rsid w:val="004A3E88"/>
    <w:rsid w:val="004A402F"/>
    <w:rsid w:val="004A5BB2"/>
    <w:rsid w:val="004A6284"/>
    <w:rsid w:val="004A662E"/>
    <w:rsid w:val="004A6761"/>
    <w:rsid w:val="004A77D5"/>
    <w:rsid w:val="004B02CF"/>
    <w:rsid w:val="004B0E25"/>
    <w:rsid w:val="004B2B05"/>
    <w:rsid w:val="004B2BBA"/>
    <w:rsid w:val="004B3425"/>
    <w:rsid w:val="004B3AC4"/>
    <w:rsid w:val="004B4414"/>
    <w:rsid w:val="004B45D5"/>
    <w:rsid w:val="004B478A"/>
    <w:rsid w:val="004B4829"/>
    <w:rsid w:val="004B589B"/>
    <w:rsid w:val="004B6983"/>
    <w:rsid w:val="004B6A2B"/>
    <w:rsid w:val="004B6B21"/>
    <w:rsid w:val="004B71F4"/>
    <w:rsid w:val="004B753E"/>
    <w:rsid w:val="004B76B6"/>
    <w:rsid w:val="004B7989"/>
    <w:rsid w:val="004B7AD9"/>
    <w:rsid w:val="004C00D6"/>
    <w:rsid w:val="004C015B"/>
    <w:rsid w:val="004C04F5"/>
    <w:rsid w:val="004C0B2B"/>
    <w:rsid w:val="004C0B5E"/>
    <w:rsid w:val="004C0CA2"/>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1570"/>
    <w:rsid w:val="005017DA"/>
    <w:rsid w:val="00502611"/>
    <w:rsid w:val="005037FA"/>
    <w:rsid w:val="0050411A"/>
    <w:rsid w:val="00504C51"/>
    <w:rsid w:val="00504E7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2FC5"/>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C733E"/>
    <w:rsid w:val="005D0523"/>
    <w:rsid w:val="005D1368"/>
    <w:rsid w:val="005D28F0"/>
    <w:rsid w:val="005D3573"/>
    <w:rsid w:val="005D3CF9"/>
    <w:rsid w:val="005D4071"/>
    <w:rsid w:val="005D51B3"/>
    <w:rsid w:val="005D57F1"/>
    <w:rsid w:val="005D65B9"/>
    <w:rsid w:val="005D67BE"/>
    <w:rsid w:val="005D680C"/>
    <w:rsid w:val="005D75FC"/>
    <w:rsid w:val="005D7835"/>
    <w:rsid w:val="005E06D3"/>
    <w:rsid w:val="005E10F8"/>
    <w:rsid w:val="005E27C0"/>
    <w:rsid w:val="005E380C"/>
    <w:rsid w:val="005E4F1C"/>
    <w:rsid w:val="005E4F33"/>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334"/>
    <w:rsid w:val="00633DA7"/>
    <w:rsid w:val="00634F89"/>
    <w:rsid w:val="006357BD"/>
    <w:rsid w:val="00636583"/>
    <w:rsid w:val="00637EBD"/>
    <w:rsid w:val="006408DC"/>
    <w:rsid w:val="006412CF"/>
    <w:rsid w:val="006413AD"/>
    <w:rsid w:val="006422C6"/>
    <w:rsid w:val="00643016"/>
    <w:rsid w:val="00643A7A"/>
    <w:rsid w:val="0064545A"/>
    <w:rsid w:val="00646255"/>
    <w:rsid w:val="006466AD"/>
    <w:rsid w:val="00647D0B"/>
    <w:rsid w:val="006500DE"/>
    <w:rsid w:val="006503F8"/>
    <w:rsid w:val="00650461"/>
    <w:rsid w:val="006505D0"/>
    <w:rsid w:val="00650D0F"/>
    <w:rsid w:val="006514F6"/>
    <w:rsid w:val="00651856"/>
    <w:rsid w:val="00651B6A"/>
    <w:rsid w:val="0065215B"/>
    <w:rsid w:val="006521E7"/>
    <w:rsid w:val="00654516"/>
    <w:rsid w:val="0065579F"/>
    <w:rsid w:val="00657B06"/>
    <w:rsid w:val="00657DC3"/>
    <w:rsid w:val="0066077E"/>
    <w:rsid w:val="006621A8"/>
    <w:rsid w:val="0066235D"/>
    <w:rsid w:val="00662459"/>
    <w:rsid w:val="00662D83"/>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4988"/>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1969"/>
    <w:rsid w:val="006B2F1E"/>
    <w:rsid w:val="006B3DD7"/>
    <w:rsid w:val="006B42D4"/>
    <w:rsid w:val="006B48F1"/>
    <w:rsid w:val="006B5B2E"/>
    <w:rsid w:val="006B6B23"/>
    <w:rsid w:val="006B6C1F"/>
    <w:rsid w:val="006C200E"/>
    <w:rsid w:val="006C2D21"/>
    <w:rsid w:val="006C424C"/>
    <w:rsid w:val="006C591E"/>
    <w:rsid w:val="006C5AD5"/>
    <w:rsid w:val="006C60A2"/>
    <w:rsid w:val="006C6193"/>
    <w:rsid w:val="006C6325"/>
    <w:rsid w:val="006D02E8"/>
    <w:rsid w:val="006D3223"/>
    <w:rsid w:val="006D458D"/>
    <w:rsid w:val="006D4BBE"/>
    <w:rsid w:val="006D5430"/>
    <w:rsid w:val="006D63EF"/>
    <w:rsid w:val="006D6DF1"/>
    <w:rsid w:val="006D7CA8"/>
    <w:rsid w:val="006E036F"/>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2EBC"/>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3C74"/>
    <w:rsid w:val="00744BAB"/>
    <w:rsid w:val="0074502E"/>
    <w:rsid w:val="00745C1D"/>
    <w:rsid w:val="00746180"/>
    <w:rsid w:val="00746441"/>
    <w:rsid w:val="00746E20"/>
    <w:rsid w:val="00747427"/>
    <w:rsid w:val="007508A1"/>
    <w:rsid w:val="00750AE3"/>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6D63"/>
    <w:rsid w:val="007678E0"/>
    <w:rsid w:val="00770477"/>
    <w:rsid w:val="007705A1"/>
    <w:rsid w:val="00770F43"/>
    <w:rsid w:val="00771468"/>
    <w:rsid w:val="007719AC"/>
    <w:rsid w:val="00771C5B"/>
    <w:rsid w:val="0077202D"/>
    <w:rsid w:val="00772393"/>
    <w:rsid w:val="00772943"/>
    <w:rsid w:val="00772E0E"/>
    <w:rsid w:val="00773686"/>
    <w:rsid w:val="00776AD0"/>
    <w:rsid w:val="00776FBC"/>
    <w:rsid w:val="00777FDC"/>
    <w:rsid w:val="00780B31"/>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336"/>
    <w:rsid w:val="007B5511"/>
    <w:rsid w:val="007B5B54"/>
    <w:rsid w:val="007B6028"/>
    <w:rsid w:val="007B7E08"/>
    <w:rsid w:val="007B7E2E"/>
    <w:rsid w:val="007C05A3"/>
    <w:rsid w:val="007C0BA7"/>
    <w:rsid w:val="007C1244"/>
    <w:rsid w:val="007C1A92"/>
    <w:rsid w:val="007C2AAB"/>
    <w:rsid w:val="007C33E4"/>
    <w:rsid w:val="007C41B3"/>
    <w:rsid w:val="007C44F4"/>
    <w:rsid w:val="007C4841"/>
    <w:rsid w:val="007C5C75"/>
    <w:rsid w:val="007C6BFB"/>
    <w:rsid w:val="007D0E38"/>
    <w:rsid w:val="007D0FC6"/>
    <w:rsid w:val="007D18F0"/>
    <w:rsid w:val="007D2587"/>
    <w:rsid w:val="007D302B"/>
    <w:rsid w:val="007D36F2"/>
    <w:rsid w:val="007D47D8"/>
    <w:rsid w:val="007D5A25"/>
    <w:rsid w:val="007D5AEB"/>
    <w:rsid w:val="007E0E51"/>
    <w:rsid w:val="007E0F24"/>
    <w:rsid w:val="007E17B1"/>
    <w:rsid w:val="007E1F19"/>
    <w:rsid w:val="007E22CB"/>
    <w:rsid w:val="007E27C0"/>
    <w:rsid w:val="007E3047"/>
    <w:rsid w:val="007E3C82"/>
    <w:rsid w:val="007E4716"/>
    <w:rsid w:val="007E66E5"/>
    <w:rsid w:val="007E6E32"/>
    <w:rsid w:val="007E73DA"/>
    <w:rsid w:val="007E771D"/>
    <w:rsid w:val="007F2DF4"/>
    <w:rsid w:val="007F3983"/>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41C6"/>
    <w:rsid w:val="008056CF"/>
    <w:rsid w:val="00805E04"/>
    <w:rsid w:val="00806C7C"/>
    <w:rsid w:val="0080728E"/>
    <w:rsid w:val="008115E9"/>
    <w:rsid w:val="00811C26"/>
    <w:rsid w:val="00812B62"/>
    <w:rsid w:val="00812CB0"/>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43D1"/>
    <w:rsid w:val="008274EA"/>
    <w:rsid w:val="008278DD"/>
    <w:rsid w:val="008303B0"/>
    <w:rsid w:val="0083081F"/>
    <w:rsid w:val="00832183"/>
    <w:rsid w:val="00832ADC"/>
    <w:rsid w:val="00834127"/>
    <w:rsid w:val="008344E2"/>
    <w:rsid w:val="00835356"/>
    <w:rsid w:val="00836833"/>
    <w:rsid w:val="00836941"/>
    <w:rsid w:val="00836D5A"/>
    <w:rsid w:val="0083795A"/>
    <w:rsid w:val="008379F0"/>
    <w:rsid w:val="00837C9F"/>
    <w:rsid w:val="00841944"/>
    <w:rsid w:val="008428E7"/>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22DE"/>
    <w:rsid w:val="008633C4"/>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CB9"/>
    <w:rsid w:val="00875F0E"/>
    <w:rsid w:val="00876957"/>
    <w:rsid w:val="00880F6C"/>
    <w:rsid w:val="00881681"/>
    <w:rsid w:val="0088173E"/>
    <w:rsid w:val="0088305A"/>
    <w:rsid w:val="008843FB"/>
    <w:rsid w:val="008855E2"/>
    <w:rsid w:val="00885CF5"/>
    <w:rsid w:val="00886521"/>
    <w:rsid w:val="00887886"/>
    <w:rsid w:val="00890AC9"/>
    <w:rsid w:val="0089190F"/>
    <w:rsid w:val="00891BBD"/>
    <w:rsid w:val="008935F9"/>
    <w:rsid w:val="008937A3"/>
    <w:rsid w:val="00893D09"/>
    <w:rsid w:val="00894705"/>
    <w:rsid w:val="008948AB"/>
    <w:rsid w:val="0089509A"/>
    <w:rsid w:val="00896C73"/>
    <w:rsid w:val="0089742E"/>
    <w:rsid w:val="00897DED"/>
    <w:rsid w:val="008A2A33"/>
    <w:rsid w:val="008A3BEE"/>
    <w:rsid w:val="008A4E90"/>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A05"/>
    <w:rsid w:val="008D3CC7"/>
    <w:rsid w:val="008D44A9"/>
    <w:rsid w:val="008D5760"/>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494"/>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2C8F"/>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A7409"/>
    <w:rsid w:val="009B155B"/>
    <w:rsid w:val="009B183F"/>
    <w:rsid w:val="009B1F5B"/>
    <w:rsid w:val="009B3BA9"/>
    <w:rsid w:val="009B3DB8"/>
    <w:rsid w:val="009B4769"/>
    <w:rsid w:val="009B53EF"/>
    <w:rsid w:val="009B54A1"/>
    <w:rsid w:val="009B7C1A"/>
    <w:rsid w:val="009C07D4"/>
    <w:rsid w:val="009C2086"/>
    <w:rsid w:val="009C3006"/>
    <w:rsid w:val="009D07B0"/>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CCB"/>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59D"/>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0A4C"/>
    <w:rsid w:val="00A51EEE"/>
    <w:rsid w:val="00A52277"/>
    <w:rsid w:val="00A524B4"/>
    <w:rsid w:val="00A542B8"/>
    <w:rsid w:val="00A54719"/>
    <w:rsid w:val="00A552DB"/>
    <w:rsid w:val="00A60781"/>
    <w:rsid w:val="00A60995"/>
    <w:rsid w:val="00A612B9"/>
    <w:rsid w:val="00A61857"/>
    <w:rsid w:val="00A63A16"/>
    <w:rsid w:val="00A63B2E"/>
    <w:rsid w:val="00A63D37"/>
    <w:rsid w:val="00A66B14"/>
    <w:rsid w:val="00A66CF8"/>
    <w:rsid w:val="00A67566"/>
    <w:rsid w:val="00A727DA"/>
    <w:rsid w:val="00A72C44"/>
    <w:rsid w:val="00A7324A"/>
    <w:rsid w:val="00A7493E"/>
    <w:rsid w:val="00A74F48"/>
    <w:rsid w:val="00A77186"/>
    <w:rsid w:val="00A77B53"/>
    <w:rsid w:val="00A80081"/>
    <w:rsid w:val="00A81A3A"/>
    <w:rsid w:val="00A822ED"/>
    <w:rsid w:val="00A82355"/>
    <w:rsid w:val="00A82E50"/>
    <w:rsid w:val="00A83E6C"/>
    <w:rsid w:val="00A84D8D"/>
    <w:rsid w:val="00A854F8"/>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1210"/>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1FBA"/>
    <w:rsid w:val="00AF2F56"/>
    <w:rsid w:val="00AF48F3"/>
    <w:rsid w:val="00AF4979"/>
    <w:rsid w:val="00AF4EC1"/>
    <w:rsid w:val="00AF6745"/>
    <w:rsid w:val="00AF73F5"/>
    <w:rsid w:val="00AF7EEF"/>
    <w:rsid w:val="00B002E0"/>
    <w:rsid w:val="00B0053F"/>
    <w:rsid w:val="00B0116D"/>
    <w:rsid w:val="00B012E8"/>
    <w:rsid w:val="00B0132A"/>
    <w:rsid w:val="00B020D9"/>
    <w:rsid w:val="00B029C1"/>
    <w:rsid w:val="00B02E73"/>
    <w:rsid w:val="00B03289"/>
    <w:rsid w:val="00B03F73"/>
    <w:rsid w:val="00B042F9"/>
    <w:rsid w:val="00B06D5D"/>
    <w:rsid w:val="00B075CE"/>
    <w:rsid w:val="00B07968"/>
    <w:rsid w:val="00B07B19"/>
    <w:rsid w:val="00B10F2F"/>
    <w:rsid w:val="00B10FBA"/>
    <w:rsid w:val="00B11061"/>
    <w:rsid w:val="00B11AE1"/>
    <w:rsid w:val="00B12666"/>
    <w:rsid w:val="00B126DA"/>
    <w:rsid w:val="00B14DB6"/>
    <w:rsid w:val="00B155D8"/>
    <w:rsid w:val="00B155FD"/>
    <w:rsid w:val="00B15903"/>
    <w:rsid w:val="00B166C8"/>
    <w:rsid w:val="00B16AE7"/>
    <w:rsid w:val="00B213AC"/>
    <w:rsid w:val="00B214A3"/>
    <w:rsid w:val="00B230AB"/>
    <w:rsid w:val="00B230D3"/>
    <w:rsid w:val="00B23287"/>
    <w:rsid w:val="00B23604"/>
    <w:rsid w:val="00B236B2"/>
    <w:rsid w:val="00B2566A"/>
    <w:rsid w:val="00B259C6"/>
    <w:rsid w:val="00B26E87"/>
    <w:rsid w:val="00B27048"/>
    <w:rsid w:val="00B27C2B"/>
    <w:rsid w:val="00B30278"/>
    <w:rsid w:val="00B31C1B"/>
    <w:rsid w:val="00B35285"/>
    <w:rsid w:val="00B35581"/>
    <w:rsid w:val="00B3717C"/>
    <w:rsid w:val="00B41159"/>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1C2"/>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5ED3"/>
    <w:rsid w:val="00BB5F92"/>
    <w:rsid w:val="00BB65B1"/>
    <w:rsid w:val="00BB69D5"/>
    <w:rsid w:val="00BB73DF"/>
    <w:rsid w:val="00BB7748"/>
    <w:rsid w:val="00BC03E1"/>
    <w:rsid w:val="00BC0FF9"/>
    <w:rsid w:val="00BC2983"/>
    <w:rsid w:val="00BC2C2B"/>
    <w:rsid w:val="00BC33F6"/>
    <w:rsid w:val="00BC3757"/>
    <w:rsid w:val="00BC4593"/>
    <w:rsid w:val="00BC584B"/>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85D"/>
    <w:rsid w:val="00C00E47"/>
    <w:rsid w:val="00C010AA"/>
    <w:rsid w:val="00C013EF"/>
    <w:rsid w:val="00C027C6"/>
    <w:rsid w:val="00C02DCF"/>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656E"/>
    <w:rsid w:val="00C473CE"/>
    <w:rsid w:val="00C50168"/>
    <w:rsid w:val="00C506F7"/>
    <w:rsid w:val="00C5139A"/>
    <w:rsid w:val="00C5180C"/>
    <w:rsid w:val="00C52111"/>
    <w:rsid w:val="00C523E4"/>
    <w:rsid w:val="00C52F34"/>
    <w:rsid w:val="00C53622"/>
    <w:rsid w:val="00C54982"/>
    <w:rsid w:val="00C54B46"/>
    <w:rsid w:val="00C54BD6"/>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5ACF"/>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7493"/>
    <w:rsid w:val="00CB764C"/>
    <w:rsid w:val="00CB77F9"/>
    <w:rsid w:val="00CC10DA"/>
    <w:rsid w:val="00CC1F1E"/>
    <w:rsid w:val="00CC24D5"/>
    <w:rsid w:val="00CC368D"/>
    <w:rsid w:val="00CC439D"/>
    <w:rsid w:val="00CC5ACD"/>
    <w:rsid w:val="00CC6665"/>
    <w:rsid w:val="00CD229F"/>
    <w:rsid w:val="00CD3D77"/>
    <w:rsid w:val="00CD40F1"/>
    <w:rsid w:val="00CD4158"/>
    <w:rsid w:val="00CD441D"/>
    <w:rsid w:val="00CD4486"/>
    <w:rsid w:val="00CD63A8"/>
    <w:rsid w:val="00CD6EE1"/>
    <w:rsid w:val="00CD7BB3"/>
    <w:rsid w:val="00CD7D45"/>
    <w:rsid w:val="00CE073C"/>
    <w:rsid w:val="00CE2D1F"/>
    <w:rsid w:val="00CE31E0"/>
    <w:rsid w:val="00CE444E"/>
    <w:rsid w:val="00CE52F0"/>
    <w:rsid w:val="00CE55BA"/>
    <w:rsid w:val="00CE6F1A"/>
    <w:rsid w:val="00CE6F94"/>
    <w:rsid w:val="00CF18A3"/>
    <w:rsid w:val="00CF25F1"/>
    <w:rsid w:val="00CF356A"/>
    <w:rsid w:val="00CF39E4"/>
    <w:rsid w:val="00CF3DA6"/>
    <w:rsid w:val="00CF4A61"/>
    <w:rsid w:val="00CF4ED7"/>
    <w:rsid w:val="00CF50AC"/>
    <w:rsid w:val="00CF63FC"/>
    <w:rsid w:val="00CF6809"/>
    <w:rsid w:val="00CF7CDB"/>
    <w:rsid w:val="00D01778"/>
    <w:rsid w:val="00D01987"/>
    <w:rsid w:val="00D029CB"/>
    <w:rsid w:val="00D04274"/>
    <w:rsid w:val="00D053A4"/>
    <w:rsid w:val="00D054B1"/>
    <w:rsid w:val="00D05A8B"/>
    <w:rsid w:val="00D0622E"/>
    <w:rsid w:val="00D06659"/>
    <w:rsid w:val="00D0699D"/>
    <w:rsid w:val="00D101D8"/>
    <w:rsid w:val="00D10263"/>
    <w:rsid w:val="00D122E3"/>
    <w:rsid w:val="00D124C1"/>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5823"/>
    <w:rsid w:val="00D3710B"/>
    <w:rsid w:val="00D37EE4"/>
    <w:rsid w:val="00D40E6F"/>
    <w:rsid w:val="00D41A51"/>
    <w:rsid w:val="00D42DFD"/>
    <w:rsid w:val="00D45E14"/>
    <w:rsid w:val="00D47268"/>
    <w:rsid w:val="00D4755C"/>
    <w:rsid w:val="00D478E6"/>
    <w:rsid w:val="00D50E51"/>
    <w:rsid w:val="00D51EAF"/>
    <w:rsid w:val="00D52763"/>
    <w:rsid w:val="00D52834"/>
    <w:rsid w:val="00D52F0E"/>
    <w:rsid w:val="00D544FE"/>
    <w:rsid w:val="00D54C39"/>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3F13"/>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E56"/>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86E"/>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3C7F"/>
    <w:rsid w:val="00E740D9"/>
    <w:rsid w:val="00E7423C"/>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240B"/>
    <w:rsid w:val="00ED3C01"/>
    <w:rsid w:val="00ED4BA4"/>
    <w:rsid w:val="00ED5032"/>
    <w:rsid w:val="00ED5270"/>
    <w:rsid w:val="00ED6649"/>
    <w:rsid w:val="00ED7856"/>
    <w:rsid w:val="00ED7920"/>
    <w:rsid w:val="00ED792B"/>
    <w:rsid w:val="00ED7DC2"/>
    <w:rsid w:val="00EE04F3"/>
    <w:rsid w:val="00EE0E66"/>
    <w:rsid w:val="00EE2431"/>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442"/>
    <w:rsid w:val="00F14BA6"/>
    <w:rsid w:val="00F154E0"/>
    <w:rsid w:val="00F15B55"/>
    <w:rsid w:val="00F17E20"/>
    <w:rsid w:val="00F2015B"/>
    <w:rsid w:val="00F2018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6A33"/>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6B34"/>
    <w:rsid w:val="00F77DFB"/>
    <w:rsid w:val="00F8012B"/>
    <w:rsid w:val="00F81303"/>
    <w:rsid w:val="00F81422"/>
    <w:rsid w:val="00F8205B"/>
    <w:rsid w:val="00F824CA"/>
    <w:rsid w:val="00F83593"/>
    <w:rsid w:val="00F837F7"/>
    <w:rsid w:val="00F8499F"/>
    <w:rsid w:val="00F84C9F"/>
    <w:rsid w:val="00F85C70"/>
    <w:rsid w:val="00F86834"/>
    <w:rsid w:val="00F90263"/>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0B72"/>
    <w:rsid w:val="00FB16BC"/>
    <w:rsid w:val="00FB1923"/>
    <w:rsid w:val="00FB25A0"/>
    <w:rsid w:val="00FB2D7C"/>
    <w:rsid w:val="00FB3195"/>
    <w:rsid w:val="00FB34CE"/>
    <w:rsid w:val="00FB4D21"/>
    <w:rsid w:val="00FB4F37"/>
    <w:rsid w:val="00FB53CF"/>
    <w:rsid w:val="00FB79F1"/>
    <w:rsid w:val="00FB7E5A"/>
    <w:rsid w:val="00FC092D"/>
    <w:rsid w:val="00FC18EF"/>
    <w:rsid w:val="00FC1ADD"/>
    <w:rsid w:val="00FC25AB"/>
    <w:rsid w:val="00FC3544"/>
    <w:rsid w:val="00FC48F0"/>
    <w:rsid w:val="00FC4F39"/>
    <w:rsid w:val="00FC5F00"/>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B4DA3845-61E4-0F4E-92FB-EEF7BE71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Cs w:val="20"/>
      <w:lang w:val="en-GB" w:eastAsia="en-GB"/>
    </w:rPr>
  </w:style>
  <w:style w:type="paragraph" w:styleId="CommentText">
    <w:name w:val="annotation text"/>
    <w:basedOn w:val="Normal"/>
    <w:link w:val="CommentTextChar"/>
    <w:uiPriority w:val="99"/>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eastAsia="SimHei"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basedOn w:val="Normal"/>
    <w:link w:val="BodyTextChar"/>
    <w:qFormat/>
    <w:pPr>
      <w:widowControl/>
      <w:spacing w:before="40"/>
      <w:jc w:val="left"/>
    </w:pPr>
    <w:rPr>
      <w:rFonts w:eastAsia="MS Mincho"/>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eastAsia="Batang"/>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表段落"/>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uiPriority w:val="9"/>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DefaultParagraphFont"/>
    <w:uiPriority w:val="99"/>
    <w:semiHidden/>
    <w:unhideWhenUsed/>
    <w:rsid w:val="00DA1F67"/>
    <w:rPr>
      <w:color w:val="605E5C"/>
      <w:shd w:val="clear" w:color="auto" w:fill="E1DFDD"/>
    </w:rPr>
  </w:style>
  <w:style w:type="character" w:customStyle="1" w:styleId="Mention1">
    <w:name w:val="Mention1"/>
    <w:basedOn w:val="DefaultParagraphFont"/>
    <w:uiPriority w:val="99"/>
    <w:unhideWhenUsed/>
    <w:rsid w:val="00CB764C"/>
    <w:rPr>
      <w:color w:val="2B579A"/>
      <w:shd w:val="clear" w:color="auto" w:fill="E1DFDD"/>
    </w:rPr>
  </w:style>
  <w:style w:type="character" w:customStyle="1" w:styleId="UnresolvedMention2">
    <w:name w:val="Unresolved Mention2"/>
    <w:basedOn w:val="DefaultParagraphFont"/>
    <w:uiPriority w:val="99"/>
    <w:semiHidden/>
    <w:unhideWhenUsed/>
    <w:rsid w:val="0024680D"/>
    <w:rPr>
      <w:color w:val="605E5C"/>
      <w:shd w:val="clear" w:color="auto" w:fill="E1DFDD"/>
    </w:rPr>
  </w:style>
  <w:style w:type="paragraph" w:styleId="Revision">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ListNumber3">
    <w:name w:val="List Number 3"/>
    <w:basedOn w:val="ListNumber2"/>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 w:type="character" w:customStyle="1" w:styleId="UnresolvedMention3">
    <w:name w:val="Unresolved Mention3"/>
    <w:basedOn w:val="DefaultParagraphFont"/>
    <w:uiPriority w:val="99"/>
    <w:semiHidden/>
    <w:unhideWhenUsed/>
    <w:rsid w:val="008633C4"/>
    <w:rPr>
      <w:color w:val="605E5C"/>
      <w:shd w:val="clear" w:color="auto" w:fill="E1DFDD"/>
    </w:rPr>
  </w:style>
  <w:style w:type="character" w:styleId="UnresolvedMention">
    <w:name w:val="Unresolved Mention"/>
    <w:basedOn w:val="DefaultParagraphFont"/>
    <w:uiPriority w:val="99"/>
    <w:semiHidden/>
    <w:unhideWhenUsed/>
    <w:rsid w:val="00766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0569%20Report%20of%20Email%20discussion%5b155%5d%5bREDCAP%5d%20RRM%20relaxations.docx"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file:///C:\Data\3GPP\RAN2\Docs\R2-210146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Data\3GPP\archive\RAN2\RAN2%23112\Tdocs\R2-2010761.zip"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file:///C:\Data\3GPP\Extracts\R2-2100459_TP%20for%20TR%2038875%20on%20evaluation%20for%20RRM%20relaxation.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0569%20Report%20of%20Email%20discussion%5b155%5d%5bREDCAP%5d%20RRM%20relaxations.docx"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2662736-B615-4151-9582-5ED4944EC0AF}">
  <ds:schemaRefs>
    <ds:schemaRef ds:uri="http://schemas.openxmlformats.org/officeDocument/2006/bibliography"/>
  </ds:schemaRefs>
</ds:datastoreItem>
</file>

<file path=customXml/itemProps2.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4.xml><?xml version="1.0" encoding="utf-8"?>
<ds:datastoreItem xmlns:ds="http://schemas.openxmlformats.org/officeDocument/2006/customXml" ds:itemID="{50A67FAC-FA90-400E-B2FB-DD4F9B7ABE28}">
  <ds:schemaRefs>
    <ds:schemaRef ds:uri="Microsoft.SharePoint.Taxonomy.ContentTypeSync"/>
  </ds:schemaRefs>
</ds:datastoreItem>
</file>

<file path=customXml/itemProps5.xml><?xml version="1.0" encoding="utf-8"?>
<ds:datastoreItem xmlns:ds="http://schemas.openxmlformats.org/officeDocument/2006/customXml" ds:itemID="{6B1CEA10-193A-4CD3-BEAF-7E17E8DE6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29</Pages>
  <Words>6752</Words>
  <Characters>38492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45154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Noam</cp:lastModifiedBy>
  <cp:revision>26</cp:revision>
  <cp:lastPrinted>2021-01-06T08:07:00Z</cp:lastPrinted>
  <dcterms:created xsi:type="dcterms:W3CDTF">2021-01-31T06:01:00Z</dcterms:created>
  <dcterms:modified xsi:type="dcterms:W3CDTF">2021-02-01T09:09:00Z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0x0101002779548D02695F479F904726726C80A8</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y fmtid="{D5CDD505-2E9C-101B-9397-08002B2CF9AE}" pid="13" name="CWM8ef51abbdc4649edb3d31816167ad9fa">
    <vt:lpwstr>CWMCltpoPrttocu/i+S9F4HUHlQhB7Mj67pTbiW015U5d8Wdo0Uy6eXWlSRAbO4kCZ70ZwFL6D+af4+gPD63RAQjQ==</vt:lpwstr>
  </property>
</Properties>
</file>