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CEFCD"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w:t>
      </w:r>
      <w:proofErr w:type="gramEnd"/>
      <w:r w:rsidR="005E06A6" w:rsidRPr="005E06A6">
        <w:rPr>
          <w:rFonts w:cs="Arial" w:hint="eastAsia"/>
        </w:rPr>
        <w:t>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7"/>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 xml:space="preserve">The cell adds the new </w:t>
      </w:r>
      <w:proofErr w:type="gramStart"/>
      <w:r w:rsidR="008B65C5" w:rsidRPr="00450CE8">
        <w:t>TAC in its system information in</w:t>
      </w:r>
      <w:r w:rsidR="008B65C5" w:rsidRPr="00B923D6">
        <w:t xml:space="preserve"> addition to the old and removes the old a bit later.</w:t>
      </w:r>
      <w:proofErr w:type="gramEnd"/>
      <w:r w:rsidR="008B65C5" w:rsidRPr="00B923D6">
        <w:t xml:space="preserve">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7"/>
        <w:jc w:val="center"/>
        <w:rPr>
          <w:sz w:val="22"/>
          <w:szCs w:val="22"/>
          <w:lang w:eastAsia="ja-JP"/>
        </w:rPr>
      </w:pPr>
      <w:r>
        <w:t xml:space="preserve">Figure </w:t>
      </w:r>
      <w:r>
        <w:rPr>
          <w:rFonts w:hint="eastAsia"/>
          <w:noProof/>
          <w:lang w:eastAsia="zh-CN"/>
        </w:rPr>
        <w:t>2</w:t>
      </w:r>
      <w:r>
        <w:t xml:space="preserve"> </w:t>
      </w:r>
      <w:proofErr w:type="gramStart"/>
      <w:r>
        <w:t>Tracking</w:t>
      </w:r>
      <w:proofErr w:type="gramEnd"/>
      <w:r>
        <w:t xml:space="preserve">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7pt;height:167.05pt;mso-width-percent:0;mso-height-percent:0;mso-width-percent:0;mso-height-percent:0" o:ole="">
            <v:imagedata r:id="rId17" o:title=""/>
            <o:lock v:ext="edit" aspectratio="f"/>
          </v:shape>
          <o:OLEObject Type="Embed" ProgID="VisioViewer.Viewer.1" ShapeID="_x0000_i1025" DrawAspect="Content" ObjectID="_1673718762" r:id="rId18"/>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F3056D" w14:paraId="21F02D35" w14:textId="77777777" w:rsidTr="008A79B6">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A79B6">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A79B6">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A79B6">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A79B6">
        <w:tc>
          <w:tcPr>
            <w:tcW w:w="1555" w:type="dxa"/>
          </w:tcPr>
          <w:p w14:paraId="202A547B" w14:textId="21296EF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w:t>
            </w:r>
            <w:r>
              <w:rPr>
                <w:rFonts w:ascii="Arial" w:eastAsia="Helvetica" w:hAnsi="Arial" w:cs="Arial"/>
                <w:lang w:val="en-US"/>
              </w:rPr>
              <w:lastRenderedPageBreak/>
              <w:t xml:space="preserve">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A79B6">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lastRenderedPageBreak/>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w:t>
            </w:r>
            <w:proofErr w:type="gramStart"/>
            <w:r>
              <w:rPr>
                <w:rFonts w:ascii="Arial" w:eastAsia="Helvetica" w:hAnsi="Arial" w:cs="Arial"/>
                <w:lang w:val="en-US"/>
              </w:rPr>
              <w:t>at an instant needs</w:t>
            </w:r>
            <w:proofErr w:type="gramEnd"/>
            <w:r>
              <w:rPr>
                <w:rFonts w:ascii="Arial" w:eastAsia="Helvetica" w:hAnsi="Arial" w:cs="Arial"/>
                <w:lang w:val="en-US"/>
              </w:rPr>
              <w:t xml:space="preserve">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w:t>
            </w:r>
            <w:proofErr w:type="spellStart"/>
            <w:r>
              <w:rPr>
                <w:rFonts w:ascii="Arial" w:eastAsia="Helvetica" w:hAnsi="Arial" w:cs="Arial"/>
                <w:lang w:val="en-US"/>
              </w:rPr>
              <w:t>gNB</w:t>
            </w:r>
            <w:proofErr w:type="spellEnd"/>
            <w:r>
              <w:rPr>
                <w:rFonts w:ascii="Arial" w:eastAsia="Helvetica" w:hAnsi="Arial" w:cs="Arial"/>
                <w:lang w:val="en-US"/>
              </w:rPr>
              <w:t xml:space="preserve">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A79B6">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A79B6">
        <w:tc>
          <w:tcPr>
            <w:tcW w:w="1555" w:type="dxa"/>
          </w:tcPr>
          <w:p w14:paraId="2E9EFDDF" w14:textId="721C031D"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A79B6">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8.6pt;height:219.45pt;mso-width-percent:0;mso-height-percent:0;mso-width-percent:0;mso-height-percent:0" o:ole="">
                  <v:imagedata r:id="rId19" o:title=""/>
                  <o:lock v:ext="edit" aspectratio="f"/>
                </v:shape>
                <o:OLEObject Type="Embed" ProgID="Visio.Drawing.15" ShapeID="_x0000_i1026" DrawAspect="Content" ObjectID="_1673718763" r:id="rId20"/>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t>
            </w:r>
            <w:proofErr w:type="gramStart"/>
            <w:r>
              <w:rPr>
                <w:rFonts w:ascii="Arial" w:hAnsi="Arial" w:cs="Arial" w:hint="eastAsia"/>
                <w:lang w:val="en-US" w:eastAsia="zh-CN"/>
              </w:rPr>
              <w:t>what is the difference between soft TAU (i.e. broadcasting more than one TAC per PLMN in SIB1) and broadcasting a TAC covering a larger area</w:t>
            </w:r>
            <w:proofErr w:type="gramEnd"/>
            <w:r>
              <w:rPr>
                <w:rFonts w:ascii="Arial" w:hAnsi="Arial" w:cs="Arial" w:hint="eastAsia"/>
                <w:lang w:val="en-US" w:eastAsia="zh-CN"/>
              </w:rPr>
              <w:t xml:space="preserve">.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7pt;height:322pt;mso-width-percent:0;mso-height-percent:0;mso-width-percent:0;mso-height-percent:0" o:ole="">
                  <v:imagedata r:id="rId21" o:title=""/>
                  <o:lock v:ext="edit" aspectratio="f"/>
                </v:shape>
                <o:OLEObject Type="Embed" ProgID="Visio.Drawing.15" ShapeID="_x0000_i1027" DrawAspect="Content" ObjectID="_1673718764" r:id="rId22"/>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A79B6">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CN"/>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92641" cy="1417597"/>
                          </a:xfrm>
                          <a:prstGeom prst="rect">
                            <a:avLst/>
                          </a:prstGeom>
                        </pic:spPr>
                      </pic:pic>
                    </a:graphicData>
                  </a:graphic>
                </wp:inline>
              </w:drawing>
            </w:r>
          </w:p>
        </w:tc>
      </w:tr>
      <w:tr w:rsidR="00846990" w14:paraId="4F8089F1" w14:textId="77777777" w:rsidTr="008A79B6">
        <w:tc>
          <w:tcPr>
            <w:tcW w:w="1555" w:type="dxa"/>
          </w:tcPr>
          <w:p w14:paraId="13693860" w14:textId="3C20A88F" w:rsidR="00846990" w:rsidRPr="001524DB" w:rsidRDefault="001524DB"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roofErr w:type="spellEnd"/>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8A79B6">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8A79B6">
        <w:tc>
          <w:tcPr>
            <w:tcW w:w="1555" w:type="dxa"/>
          </w:tcPr>
          <w:p w14:paraId="0722247C" w14:textId="6F540A54" w:rsidR="00C00461" w:rsidRPr="00321616" w:rsidRDefault="00C376A8" w:rsidP="00C00461">
            <w:pPr>
              <w:rPr>
                <w:rFonts w:ascii="Arial" w:eastAsia="Malgun Gothic" w:hAnsi="Arial" w:cs="Arial"/>
                <w:lang w:val="en-US" w:eastAsia="ko-KR"/>
              </w:rPr>
            </w:pPr>
            <w:proofErr w:type="spellStart"/>
            <w:r w:rsidRPr="00321616">
              <w:rPr>
                <w:rFonts w:ascii="Arial" w:eastAsia="Malgun Gothic" w:hAnsi="Arial" w:cs="Arial"/>
                <w:lang w:val="en-US" w:eastAsia="ko-KR"/>
              </w:rPr>
              <w:t>InterDigital</w:t>
            </w:r>
            <w:proofErr w:type="spellEnd"/>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8A79B6">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proofErr w:type="gramStart"/>
            <w:r w:rsidR="0067312F">
              <w:rPr>
                <w:rFonts w:ascii="Arial" w:eastAsia="Helvetica" w:hAnsi="Arial" w:cs="Arial"/>
                <w:lang w:val="en-US"/>
              </w:rPr>
              <w:t>resulting</w:t>
            </w:r>
            <w:proofErr w:type="gramEnd"/>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8A79B6">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8A79B6">
        <w:tc>
          <w:tcPr>
            <w:tcW w:w="1555" w:type="dxa"/>
          </w:tcPr>
          <w:p w14:paraId="68D22EDF" w14:textId="4DF1F228" w:rsidR="00590D67" w:rsidRPr="00A6399D" w:rsidRDefault="00590D67" w:rsidP="00C00461">
            <w:pPr>
              <w:rPr>
                <w:rFonts w:ascii="BT Font Light" w:eastAsia="Malgun Gothic" w:hAnsi="BT Font Light"/>
                <w:lang w:val="en-US" w:eastAsia="ko-KR"/>
              </w:rPr>
            </w:pPr>
            <w:proofErr w:type="spellStart"/>
            <w:r>
              <w:rPr>
                <w:rFonts w:ascii="BT Font Light" w:eastAsia="Malgun Gothic" w:hAnsi="BT Font Light"/>
                <w:lang w:val="en-US" w:eastAsia="ko-KR"/>
              </w:rPr>
              <w:t>Rakuten</w:t>
            </w:r>
            <w:proofErr w:type="spellEnd"/>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w:t>
            </w:r>
            <w:proofErr w:type="spellStart"/>
            <w:r>
              <w:rPr>
                <w:rFonts w:ascii="Arial" w:eastAsia="Helvetica" w:hAnsi="Arial" w:cs="Arial"/>
                <w:lang w:val="en-US"/>
              </w:rPr>
              <w:t>gNB</w:t>
            </w:r>
            <w:proofErr w:type="spellEnd"/>
            <w:r>
              <w:rPr>
                <w:rFonts w:ascii="Arial" w:eastAsia="Helvetica" w:hAnsi="Arial" w:cs="Arial"/>
                <w:lang w:val="en-US"/>
              </w:rPr>
              <w:t>.</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8A79B6">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8A79B6">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8A79B6">
        <w:tc>
          <w:tcPr>
            <w:tcW w:w="1555" w:type="dxa"/>
          </w:tcPr>
          <w:p w14:paraId="72B1397F" w14:textId="01970491"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8A79B6">
        <w:tc>
          <w:tcPr>
            <w:tcW w:w="1555" w:type="dxa"/>
          </w:tcPr>
          <w:p w14:paraId="360EF2A5" w14:textId="2B878F23"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14:paraId="020660A2" w14:textId="77777777" w:rsidTr="008A79B6">
        <w:tc>
          <w:tcPr>
            <w:tcW w:w="1555" w:type="dxa"/>
          </w:tcPr>
          <w:p w14:paraId="6A8AC13B" w14:textId="63AE93FA"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14:paraId="6823E666" w14:textId="3B6FB749"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14:paraId="444ABB75" w14:textId="47D740B6"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14:paraId="3A76828B" w14:textId="77777777" w:rsidTr="008A79B6">
        <w:tc>
          <w:tcPr>
            <w:tcW w:w="1555" w:type="dxa"/>
          </w:tcPr>
          <w:p w14:paraId="3F15BF9B" w14:textId="0AF49B1A"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14:paraId="40646205" w14:textId="64EEF089"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14:paraId="661122F2" w14:textId="3D8EAB89"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14:paraId="0F9B5A0E" w14:textId="77777777" w:rsidTr="008A79B6">
        <w:tc>
          <w:tcPr>
            <w:tcW w:w="1555" w:type="dxa"/>
          </w:tcPr>
          <w:p w14:paraId="224996E2" w14:textId="09E57EDD"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14:paraId="7C2E22D5" w14:textId="06D464C6" w:rsidR="0017566D" w:rsidRPr="00184FB2" w:rsidRDefault="0017566D" w:rsidP="0017566D">
            <w:pPr>
              <w:rPr>
                <w:rFonts w:ascii="Arial" w:eastAsia="Helvetica" w:hAnsi="Arial" w:cs="Arial"/>
                <w:lang w:val="en-US"/>
              </w:rPr>
            </w:pPr>
            <w:r>
              <w:rPr>
                <w:rFonts w:ascii="Arial" w:eastAsia="Helvetica" w:hAnsi="Arial" w:cs="Arial"/>
                <w:lang w:val="en-US"/>
              </w:rPr>
              <w:t>depends</w:t>
            </w:r>
          </w:p>
        </w:tc>
        <w:tc>
          <w:tcPr>
            <w:tcW w:w="5950" w:type="dxa"/>
          </w:tcPr>
          <w:p w14:paraId="10FB3134" w14:textId="44408FF8" w:rsidR="0017566D" w:rsidRPr="00184FB2" w:rsidRDefault="0017566D" w:rsidP="0017566D">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03784A" w14:paraId="17E915BC" w14:textId="77777777" w:rsidTr="008A79B6">
        <w:tc>
          <w:tcPr>
            <w:tcW w:w="1555" w:type="dxa"/>
          </w:tcPr>
          <w:p w14:paraId="35CF6861" w14:textId="6336B562"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0E434AA" w14:textId="44D96557" w:rsidR="0003784A" w:rsidRDefault="0003784A" w:rsidP="0003784A">
            <w:pPr>
              <w:rPr>
                <w:rFonts w:ascii="Arial" w:eastAsia="Helvetica" w:hAnsi="Arial" w:cs="Arial"/>
                <w:lang w:val="en-US"/>
              </w:rPr>
            </w:pPr>
            <w:r>
              <w:rPr>
                <w:rFonts w:ascii="Arial" w:eastAsia="Helvetica" w:hAnsi="Arial" w:cs="Arial"/>
                <w:lang w:val="en-US"/>
              </w:rPr>
              <w:t>Yes</w:t>
            </w:r>
          </w:p>
        </w:tc>
        <w:tc>
          <w:tcPr>
            <w:tcW w:w="5950" w:type="dxa"/>
          </w:tcPr>
          <w:p w14:paraId="63119FC2" w14:textId="77777777" w:rsidR="0003784A" w:rsidRDefault="0003784A" w:rsidP="0003784A">
            <w:pPr>
              <w:rPr>
                <w:rFonts w:ascii="Arial" w:eastAsia="Helvetica" w:hAnsi="Arial" w:cs="Arial"/>
                <w:lang w:val="en-US"/>
              </w:rPr>
            </w:pPr>
            <w:r>
              <w:rPr>
                <w:rFonts w:ascii="Arial" w:eastAsia="Helvetica" w:hAnsi="Arial" w:cs="Arial"/>
                <w:lang w:val="en-US"/>
              </w:rPr>
              <w:t>The Soft TAC is a good approach:</w:t>
            </w:r>
          </w:p>
          <w:p w14:paraId="7DC55F61" w14:textId="362AB78F" w:rsidR="0003784A" w:rsidRDefault="0003784A" w:rsidP="0003784A">
            <w:pPr>
              <w:rPr>
                <w:rFonts w:ascii="Arial" w:eastAsia="Helvetica" w:hAnsi="Arial" w:cs="Arial"/>
                <w:lang w:val="en-US"/>
              </w:rPr>
            </w:pPr>
            <w:r>
              <w:rPr>
                <w:rFonts w:ascii="Arial" w:eastAsia="Helvetica" w:hAnsi="Arial" w:cs="Arial"/>
                <w:lang w:val="en-US"/>
              </w:rPr>
              <w:lastRenderedPageBreak/>
              <w:t>For a LEO Earth-Moving cell case: As the UE is stationary relative to the fast-moving satellite, it is up to the satellite to switch to from one Old TAC to the New TAC</w:t>
            </w:r>
          </w:p>
        </w:tc>
      </w:tr>
      <w:tr w:rsidR="008A79B6" w14:paraId="3C6AC66F" w14:textId="77777777" w:rsidTr="008A79B6">
        <w:tc>
          <w:tcPr>
            <w:tcW w:w="1555" w:type="dxa"/>
            <w:hideMark/>
          </w:tcPr>
          <w:p w14:paraId="3535F555"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lastRenderedPageBreak/>
              <w:t>CATT</w:t>
            </w:r>
          </w:p>
        </w:tc>
        <w:tc>
          <w:tcPr>
            <w:tcW w:w="2126" w:type="dxa"/>
            <w:hideMark/>
          </w:tcPr>
          <w:p w14:paraId="7211935F"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hideMark/>
          </w:tcPr>
          <w:p w14:paraId="274F8705" w14:textId="77777777" w:rsidR="008A79B6" w:rsidRDefault="008A79B6" w:rsidP="008A79B6">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30FB86AF"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cost of paging for a particular UE. Then the paging cost of the whole system is minimized. This is under discussion of RAN3 </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w:t>
      </w:r>
      <w:proofErr w:type="spellStart"/>
      <w:r>
        <w:t>gNB</w:t>
      </w:r>
      <w:proofErr w:type="spellEnd"/>
      <w:r>
        <w:t xml:space="preserve">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3"/>
        <w:tblW w:w="9631" w:type="dxa"/>
        <w:tblLayout w:type="fixed"/>
        <w:tblLook w:val="04A0" w:firstRow="1" w:lastRow="0" w:firstColumn="1" w:lastColumn="0" w:noHBand="0" w:noVBand="1"/>
      </w:tblPr>
      <w:tblGrid>
        <w:gridCol w:w="1555"/>
        <w:gridCol w:w="2126"/>
        <w:gridCol w:w="5950"/>
      </w:tblGrid>
      <w:tr w:rsidR="00E90CF4" w14:paraId="05244D58" w14:textId="77777777" w:rsidTr="008A79B6">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A79B6">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A79B6">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A79B6">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A79B6">
        <w:tc>
          <w:tcPr>
            <w:tcW w:w="1555" w:type="dxa"/>
          </w:tcPr>
          <w:p w14:paraId="1E5C4068" w14:textId="234828B9"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8A79B6">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A79B6">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A79B6">
        <w:tc>
          <w:tcPr>
            <w:tcW w:w="1555" w:type="dxa"/>
          </w:tcPr>
          <w:p w14:paraId="1E5D536E" w14:textId="3569C05A"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A79B6">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w:t>
            </w:r>
            <w:r>
              <w:rPr>
                <w:rFonts w:ascii="Arial" w:hAnsi="Arial" w:cs="Arial"/>
                <w:lang w:val="en-US" w:eastAsia="zh-CN"/>
              </w:rPr>
              <w:lastRenderedPageBreak/>
              <w:t xml:space="preserve">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t>
            </w:r>
            <w:proofErr w:type="gramStart"/>
            <w:r>
              <w:rPr>
                <w:rFonts w:ascii="Arial" w:hAnsi="Arial" w:cs="Arial" w:hint="eastAsia"/>
                <w:lang w:val="en-US" w:eastAsia="zh-CN"/>
              </w:rPr>
              <w:t>what is the difference between soft TAU (i.e. broadcasting more than one TAC per PLMN in SIB1) and broadcasting a TAC covering a larger area</w:t>
            </w:r>
            <w:proofErr w:type="gramEnd"/>
            <w:r>
              <w:rPr>
                <w:rFonts w:ascii="Arial" w:hAnsi="Arial" w:cs="Arial" w:hint="eastAsia"/>
                <w:lang w:val="en-US" w:eastAsia="zh-CN"/>
              </w:rPr>
              <w:t xml:space="preserve">.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7pt;height:322pt;mso-width-percent:0;mso-height-percent:0;mso-width-percent:0;mso-height-percent:0" o:ole="">
                  <v:imagedata r:id="rId21" o:title=""/>
                  <o:lock v:ext="edit" aspectratio="f"/>
                </v:shape>
                <o:OLEObject Type="Embed" ProgID="Visio.Drawing.15" ShapeID="_x0000_i1028" DrawAspect="Content" ObjectID="_1673718765" r:id="rId24"/>
              </w:object>
            </w:r>
          </w:p>
        </w:tc>
      </w:tr>
      <w:tr w:rsidR="00846990" w14:paraId="394E427A" w14:textId="77777777" w:rsidTr="008A79B6">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A79B6">
        <w:tc>
          <w:tcPr>
            <w:tcW w:w="1555" w:type="dxa"/>
          </w:tcPr>
          <w:p w14:paraId="0A5927DA" w14:textId="43351F6F" w:rsidR="00846990" w:rsidRPr="001524DB" w:rsidRDefault="001524DB"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A79B6">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8A79B6">
        <w:tc>
          <w:tcPr>
            <w:tcW w:w="1555" w:type="dxa"/>
          </w:tcPr>
          <w:p w14:paraId="39B51AAC" w14:textId="553CC84F"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8A79B6">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lastRenderedPageBreak/>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8A79B6">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w:t>
            </w:r>
            <w:proofErr w:type="gramStart"/>
            <w:r w:rsidR="00244E3D">
              <w:rPr>
                <w:rFonts w:ascii="BT Font Light" w:eastAsia="Helvetica" w:hAnsi="BT Font Light"/>
                <w:lang w:val="en-US"/>
              </w:rPr>
              <w:t>therefore,</w:t>
            </w:r>
            <w:proofErr w:type="gramEnd"/>
            <w:r w:rsidR="00244E3D">
              <w:rPr>
                <w:rFonts w:ascii="BT Font Light" w:eastAsia="Helvetica" w:hAnsi="BT Font Light"/>
                <w:lang w:val="en-US"/>
              </w:rPr>
              <w:t xml:space="preserve"> </w:t>
            </w:r>
            <w:r w:rsidR="00627DED">
              <w:rPr>
                <w:rFonts w:ascii="BT Font Light" w:eastAsia="Helvetica" w:hAnsi="BT Font Light"/>
                <w:lang w:val="en-US"/>
              </w:rPr>
              <w:t>it’s never modified for the UE.</w:t>
            </w:r>
          </w:p>
        </w:tc>
      </w:tr>
      <w:tr w:rsidR="00590D67" w14:paraId="2A422B29" w14:textId="77777777" w:rsidTr="008A79B6">
        <w:tc>
          <w:tcPr>
            <w:tcW w:w="1555" w:type="dxa"/>
          </w:tcPr>
          <w:p w14:paraId="4D1CAF94" w14:textId="35B31821" w:rsidR="00590D67" w:rsidRDefault="00590D67" w:rsidP="00A11022">
            <w:pPr>
              <w:rPr>
                <w:rFonts w:ascii="BT Font Light" w:eastAsia="Malgun Gothic" w:hAnsi="BT Font Light" w:cs="Arial"/>
                <w:lang w:val="en-US" w:eastAsia="ko-KR"/>
              </w:rPr>
            </w:pPr>
            <w:proofErr w:type="spellStart"/>
            <w:r>
              <w:rPr>
                <w:rFonts w:ascii="BT Font Light" w:eastAsia="Malgun Gothic" w:hAnsi="BT Font Light" w:cs="Arial"/>
                <w:lang w:val="en-US" w:eastAsia="ko-KR"/>
              </w:rPr>
              <w:t>Rakuten</w:t>
            </w:r>
            <w:proofErr w:type="spellEnd"/>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8A79B6">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8A79B6">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8A79B6">
        <w:tc>
          <w:tcPr>
            <w:tcW w:w="1555" w:type="dxa"/>
          </w:tcPr>
          <w:p w14:paraId="228A52C4" w14:textId="2D65B744"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8A79B6">
        <w:tc>
          <w:tcPr>
            <w:tcW w:w="1555" w:type="dxa"/>
          </w:tcPr>
          <w:p w14:paraId="24EEF780" w14:textId="67C2036D"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7E99C1D6" w14:textId="190A4AA3"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Malgun Gothic" w:hAnsi="BT Font Light"/>
                <w:lang w:val="en-US" w:eastAsia="ko-KR"/>
              </w:rPr>
              <w:t>The hard TAC update will bring frequent TAU especially mainly in moving beam case, but also earth fixed beam case will be affected because the beam may cover multiple tracking areas with same PLMN.</w:t>
            </w:r>
          </w:p>
        </w:tc>
      </w:tr>
      <w:tr w:rsidR="006234EE" w14:paraId="27A55D28" w14:textId="77777777" w:rsidTr="008A79B6">
        <w:tc>
          <w:tcPr>
            <w:tcW w:w="1555" w:type="dxa"/>
          </w:tcPr>
          <w:p w14:paraId="4287C9EF" w14:textId="5E7AB626"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E5A9DFA" w14:textId="24AAC73E"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56B7CF4" w14:textId="46AA5D88" w:rsidR="006234EE" w:rsidRDefault="006234EE" w:rsidP="004B0A50">
            <w:pPr>
              <w:rPr>
                <w:rFonts w:ascii="BT Font Light" w:eastAsia="Malgun Gothic" w:hAnsi="BT Font Light"/>
                <w:lang w:val="en-US" w:eastAsia="ko-KR"/>
              </w:rPr>
            </w:pPr>
            <w:r>
              <w:rPr>
                <w:rFonts w:ascii="Arial" w:eastAsia="Helvetica" w:hAnsi="Arial" w:cs="Arial"/>
                <w:lang w:val="en-US"/>
              </w:rPr>
              <w:t xml:space="preserve">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w:t>
            </w:r>
            <w:proofErr w:type="gramStart"/>
            <w:r>
              <w:rPr>
                <w:rFonts w:ascii="Arial" w:eastAsia="Helvetica" w:hAnsi="Arial" w:cs="Arial"/>
                <w:lang w:val="en-US"/>
              </w:rPr>
              <w:t>serve</w:t>
            </w:r>
            <w:proofErr w:type="gramEnd"/>
            <w:r>
              <w:rPr>
                <w:rFonts w:ascii="Arial" w:eastAsia="Helvetica" w:hAnsi="Arial" w:cs="Arial"/>
                <w:lang w:val="en-US"/>
              </w:rPr>
              <w:t xml:space="preserve"> by a newly arriving satellite. This will happen every few minutes due to the satellite movement on Earth. Therefore, it generates the fluctuation at the border zone of all TA and high </w:t>
            </w:r>
            <w:proofErr w:type="spellStart"/>
            <w:r>
              <w:rPr>
                <w:rFonts w:ascii="Arial" w:eastAsia="Helvetica" w:hAnsi="Arial" w:cs="Arial"/>
                <w:lang w:val="en-US"/>
              </w:rPr>
              <w:t>signalling</w:t>
            </w:r>
            <w:proofErr w:type="spellEnd"/>
            <w:r>
              <w:rPr>
                <w:rFonts w:ascii="Arial" w:eastAsia="Helvetica" w:hAnsi="Arial" w:cs="Arial"/>
                <w:lang w:val="en-US"/>
              </w:rPr>
              <w:t xml:space="preserve"> load.</w:t>
            </w:r>
          </w:p>
        </w:tc>
      </w:tr>
      <w:tr w:rsidR="007F75B7" w14:paraId="4AB0E3ED" w14:textId="77777777" w:rsidTr="008A79B6">
        <w:tc>
          <w:tcPr>
            <w:tcW w:w="1555" w:type="dxa"/>
          </w:tcPr>
          <w:p w14:paraId="0159F20C" w14:textId="44F8591D"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14:paraId="067F879A" w14:textId="77777777"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14:paraId="72A75A79" w14:textId="6581DF28"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14:paraId="1946C2EE" w14:textId="425AF4EC"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14:paraId="03660C55" w14:textId="77777777" w:rsidTr="008A79B6">
        <w:tc>
          <w:tcPr>
            <w:tcW w:w="1555" w:type="dxa"/>
          </w:tcPr>
          <w:p w14:paraId="3B7E6AC3" w14:textId="7906EB1E" w:rsidR="0017566D" w:rsidRPr="00184FB2" w:rsidRDefault="0017566D" w:rsidP="0017566D">
            <w:pPr>
              <w:rPr>
                <w:rFonts w:ascii="Arial" w:eastAsia="Helvetica" w:hAnsi="Arial" w:cs="Arial"/>
                <w:lang w:val="en-US"/>
              </w:rPr>
            </w:pPr>
            <w:r w:rsidRPr="004F391E">
              <w:t>Ericsson</w:t>
            </w:r>
          </w:p>
        </w:tc>
        <w:tc>
          <w:tcPr>
            <w:tcW w:w="2126" w:type="dxa"/>
          </w:tcPr>
          <w:p w14:paraId="7BD28923" w14:textId="1976E6F2" w:rsidR="0017566D" w:rsidRPr="00184FB2" w:rsidRDefault="0017566D" w:rsidP="0017566D">
            <w:pPr>
              <w:rPr>
                <w:rFonts w:ascii="Arial" w:eastAsia="Helvetica" w:hAnsi="Arial" w:cs="Arial"/>
                <w:lang w:val="en-US"/>
              </w:rPr>
            </w:pPr>
            <w:r w:rsidRPr="004F391E">
              <w:t>yes</w:t>
            </w:r>
          </w:p>
        </w:tc>
        <w:tc>
          <w:tcPr>
            <w:tcW w:w="5950" w:type="dxa"/>
          </w:tcPr>
          <w:p w14:paraId="56E3FCCC" w14:textId="01868DF0" w:rsidR="0017566D" w:rsidRPr="00184FB2" w:rsidRDefault="0017566D" w:rsidP="0017566D">
            <w:pPr>
              <w:rPr>
                <w:rFonts w:ascii="Arial" w:eastAsia="Helvetica" w:hAnsi="Arial" w:cs="Arial"/>
                <w:lang w:val="en-US"/>
              </w:rPr>
            </w:pPr>
            <w:r w:rsidRPr="004F391E">
              <w:t>HARD TAC update will cause TAC fluctuation from UE perspective and increase TAU.</w:t>
            </w:r>
          </w:p>
        </w:tc>
      </w:tr>
      <w:tr w:rsidR="0003784A" w14:paraId="480D457B" w14:textId="77777777" w:rsidTr="008A79B6">
        <w:tc>
          <w:tcPr>
            <w:tcW w:w="1555" w:type="dxa"/>
          </w:tcPr>
          <w:p w14:paraId="0973916B" w14:textId="1E281670" w:rsidR="0003784A" w:rsidRPr="004F391E" w:rsidRDefault="0003784A" w:rsidP="0003784A">
            <w:r>
              <w:rPr>
                <w:rFonts w:ascii="Arial" w:eastAsia="Helvetica" w:hAnsi="Arial" w:cs="Arial"/>
                <w:lang w:val="en-US"/>
              </w:rPr>
              <w:t>Vodafone</w:t>
            </w:r>
          </w:p>
        </w:tc>
        <w:tc>
          <w:tcPr>
            <w:tcW w:w="2126" w:type="dxa"/>
          </w:tcPr>
          <w:p w14:paraId="319E7EC7" w14:textId="02F1796B" w:rsidR="0003784A" w:rsidRPr="004F391E" w:rsidRDefault="0003784A" w:rsidP="0003784A">
            <w:r>
              <w:rPr>
                <w:rFonts w:ascii="Arial" w:eastAsia="Helvetica" w:hAnsi="Arial" w:cs="Arial"/>
                <w:lang w:val="en-US"/>
              </w:rPr>
              <w:t>Yes</w:t>
            </w:r>
          </w:p>
        </w:tc>
        <w:tc>
          <w:tcPr>
            <w:tcW w:w="5950" w:type="dxa"/>
          </w:tcPr>
          <w:p w14:paraId="28726805" w14:textId="04CBB03A" w:rsidR="0003784A" w:rsidRPr="004F391E" w:rsidRDefault="0003784A" w:rsidP="0003784A">
            <w:r>
              <w:rPr>
                <w:rFonts w:ascii="Arial" w:eastAsia="Helvetica" w:hAnsi="Arial" w:cs="Arial"/>
                <w:lang w:val="en-US"/>
              </w:rPr>
              <w:t>the TA Update signaling load is significantly higher than in conventional paging load and it should be minimized as much as possible</w:t>
            </w:r>
          </w:p>
        </w:tc>
      </w:tr>
      <w:tr w:rsidR="008A79B6" w14:paraId="5DE0BC53" w14:textId="77777777" w:rsidTr="008A79B6">
        <w:tc>
          <w:tcPr>
            <w:tcW w:w="1555" w:type="dxa"/>
            <w:hideMark/>
          </w:tcPr>
          <w:p w14:paraId="494450E9" w14:textId="77777777" w:rsidR="008A79B6" w:rsidRDefault="008A79B6" w:rsidP="008A79B6">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CATT</w:t>
            </w:r>
          </w:p>
        </w:tc>
        <w:tc>
          <w:tcPr>
            <w:tcW w:w="2126" w:type="dxa"/>
            <w:hideMark/>
          </w:tcPr>
          <w:p w14:paraId="5CE0CC77" w14:textId="77777777" w:rsidR="008A79B6" w:rsidRDefault="008A79B6" w:rsidP="008A79B6">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No</w:t>
            </w:r>
          </w:p>
        </w:tc>
        <w:tc>
          <w:tcPr>
            <w:tcW w:w="5950" w:type="dxa"/>
            <w:hideMark/>
          </w:tcPr>
          <w:p w14:paraId="3710D88F" w14:textId="77777777" w:rsidR="008A79B6" w:rsidRDefault="008A79B6" w:rsidP="008A79B6">
            <w:pPr>
              <w:tabs>
                <w:tab w:val="left" w:pos="1575"/>
              </w:tabs>
              <w:ind w:right="200"/>
              <w:rPr>
                <w:rFonts w:ascii="BT Font Light" w:eastAsiaTheme="minorEastAsia" w:hAnsi="BT Font Light"/>
                <w:lang w:val="en-US" w:eastAsia="zh-CN"/>
              </w:rPr>
            </w:pPr>
            <w:r>
              <w:rPr>
                <w:rFonts w:ascii="BT Font Light" w:eastAsiaTheme="minorEastAsia" w:hAnsi="BT Font Light"/>
                <w:lang w:val="en-US" w:eastAsia="zh-CN"/>
              </w:rPr>
              <w:t xml:space="preserve">For UE, TAI update is based on the Registration Area, i.e. a TA list. CN can configure the serving TA and surrounding TA(s) as the RA of the UE. In this case, UE may not appear at the boundary of RA and hard TAI update will not result in frequent TAU </w:t>
            </w:r>
            <w:proofErr w:type="spellStart"/>
            <w:r>
              <w:rPr>
                <w:rFonts w:ascii="BT Font Light" w:eastAsiaTheme="minorEastAsia" w:hAnsi="BT Font Light"/>
                <w:lang w:val="en-US" w:eastAsia="zh-CN"/>
              </w:rPr>
              <w:t>signalling</w:t>
            </w:r>
            <w:proofErr w:type="spellEnd"/>
            <w:r>
              <w:rPr>
                <w:rFonts w:ascii="BT Font Light" w:eastAsiaTheme="minorEastAsia" w:hAnsi="BT Font Light"/>
                <w:lang w:val="en-US" w:eastAsia="zh-CN"/>
              </w:rPr>
              <w:t xml:space="preserve"> overhead and increase the UE’s power consumption.</w:t>
            </w:r>
          </w:p>
          <w:p w14:paraId="1C50ABEF" w14:textId="77777777" w:rsidR="008A79B6" w:rsidRDefault="008A79B6" w:rsidP="008A79B6">
            <w:pPr>
              <w:tabs>
                <w:tab w:val="left" w:pos="1575"/>
              </w:tabs>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In the contrary, the soft update may result in more frequent TAI update of a cell, and frequent update of the SI may increase the UE’s power consumption.</w:t>
            </w:r>
          </w:p>
        </w:tc>
      </w:tr>
    </w:tbl>
    <w:p w14:paraId="554F6011" w14:textId="77777777" w:rsidR="00E90CF4" w:rsidRPr="008A79B6" w:rsidRDefault="00E90CF4" w:rsidP="00E90CF4">
      <w:pPr>
        <w:rPr>
          <w:b/>
          <w:lang w:val="en-US"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lastRenderedPageBreak/>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3"/>
        <w:tblW w:w="9631" w:type="dxa"/>
        <w:tblLayout w:type="fixed"/>
        <w:tblLook w:val="04A0" w:firstRow="1" w:lastRow="0" w:firstColumn="1" w:lastColumn="0" w:noHBand="0" w:noVBand="1"/>
      </w:tblPr>
      <w:tblGrid>
        <w:gridCol w:w="1555"/>
        <w:gridCol w:w="2126"/>
        <w:gridCol w:w="5950"/>
      </w:tblGrid>
      <w:tr w:rsidR="00EE701C" w14:paraId="49EB7148" w14:textId="77777777" w:rsidTr="008A79B6">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8A79B6">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8A79B6">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8A79B6">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8A79B6">
        <w:tc>
          <w:tcPr>
            <w:tcW w:w="1555" w:type="dxa"/>
          </w:tcPr>
          <w:p w14:paraId="638DE7B0" w14:textId="66EFAF27"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8A79B6">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 xml:space="preserve">A VTA corresponds to an Earth-fixed Tracking Area. In the VTA approach, the </w:t>
            </w:r>
            <w:proofErr w:type="spellStart"/>
            <w:r w:rsidRPr="00B519A1">
              <w:rPr>
                <w:rFonts w:ascii="Arial" w:eastAsia="Helvetica" w:hAnsi="Arial" w:cs="Arial"/>
                <w:lang w:val="en-US"/>
              </w:rPr>
              <w:t>gNB</w:t>
            </w:r>
            <w:proofErr w:type="spellEnd"/>
            <w:r w:rsidRPr="00B519A1">
              <w:rPr>
                <w:rFonts w:ascii="Arial" w:eastAsia="Helvetica" w:hAnsi="Arial" w:cs="Arial"/>
                <w:lang w:val="en-US"/>
              </w:rPr>
              <w:t xml:space="preserve">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8A79B6">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8A79B6">
        <w:tc>
          <w:tcPr>
            <w:tcW w:w="1555" w:type="dxa"/>
          </w:tcPr>
          <w:p w14:paraId="6093BFF6" w14:textId="705E5571"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8A79B6">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t>
            </w:r>
            <w:proofErr w:type="gramStart"/>
            <w:r>
              <w:rPr>
                <w:rFonts w:ascii="Arial" w:hAnsi="Arial" w:cs="Arial" w:hint="eastAsia"/>
                <w:lang w:val="en-US" w:eastAsia="zh-CN"/>
              </w:rPr>
              <w:t xml:space="preserve">what is the difference between soft TAU (i.e. broadcasting more than one TAC per PLMN in SIB1) and broadcasting a TAC covering a </w:t>
            </w:r>
            <w:r>
              <w:rPr>
                <w:rFonts w:ascii="Arial" w:hAnsi="Arial" w:cs="Arial" w:hint="eastAsia"/>
                <w:lang w:val="en-US" w:eastAsia="zh-CN"/>
              </w:rPr>
              <w:lastRenderedPageBreak/>
              <w:t>larger area</w:t>
            </w:r>
            <w:proofErr w:type="gramEnd"/>
            <w:r>
              <w:rPr>
                <w:rFonts w:ascii="Arial" w:hAnsi="Arial" w:cs="Arial" w:hint="eastAsia"/>
                <w:lang w:val="en-US" w:eastAsia="zh-CN"/>
              </w:rPr>
              <w:t xml:space="preserve">.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8A79B6">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8A79B6">
        <w:tc>
          <w:tcPr>
            <w:tcW w:w="1555" w:type="dxa"/>
          </w:tcPr>
          <w:p w14:paraId="74E6DAA2" w14:textId="611FE4F9"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8A79B6">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8A79B6">
        <w:tc>
          <w:tcPr>
            <w:tcW w:w="1555" w:type="dxa"/>
          </w:tcPr>
          <w:p w14:paraId="2E7E3B40" w14:textId="1D7C8FD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8A79B6">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8A79B6">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8A79B6">
        <w:tc>
          <w:tcPr>
            <w:tcW w:w="1555" w:type="dxa"/>
          </w:tcPr>
          <w:p w14:paraId="6627FFBF" w14:textId="49022D1F" w:rsidR="00590D67" w:rsidRDefault="00590D67" w:rsidP="00590D67">
            <w:pPr>
              <w:rPr>
                <w:rFonts w:ascii="BT Font Light" w:eastAsia="Helvetica" w:hAnsi="BT Font Light"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8A79B6">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8A79B6">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8A79B6">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proofErr w:type="gramStart"/>
            <w:r w:rsidRPr="00116FD3">
              <w:rPr>
                <w:rFonts w:ascii="Arial" w:eastAsia="Helvetica" w:hAnsi="Arial" w:cs="Arial"/>
                <w:lang w:val="en-US"/>
              </w:rPr>
              <w:t>geo-location</w:t>
            </w:r>
            <w:proofErr w:type="gramEnd"/>
            <w:r w:rsidRPr="00116FD3">
              <w:rPr>
                <w:rFonts w:ascii="Arial" w:eastAsia="Helvetica" w:hAnsi="Arial" w:cs="Arial"/>
                <w:lang w:val="en-US"/>
              </w:rPr>
              <w:t>, traffic density etc.</w:t>
            </w:r>
            <w:r>
              <w:rPr>
                <w:rFonts w:ascii="Arial" w:eastAsia="Helvetica" w:hAnsi="Arial" w:cs="Arial"/>
                <w:lang w:val="en-US"/>
              </w:rPr>
              <w:t>)</w:t>
            </w:r>
          </w:p>
        </w:tc>
      </w:tr>
      <w:tr w:rsidR="004B0A50" w14:paraId="032A3C0C" w14:textId="77777777" w:rsidTr="008A79B6">
        <w:tc>
          <w:tcPr>
            <w:tcW w:w="1555" w:type="dxa"/>
          </w:tcPr>
          <w:p w14:paraId="746878F5" w14:textId="27221B4F"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14:paraId="777CA939" w14:textId="77777777" w:rsidTr="008A79B6">
        <w:tc>
          <w:tcPr>
            <w:tcW w:w="1555" w:type="dxa"/>
          </w:tcPr>
          <w:p w14:paraId="0CDF6ACE" w14:textId="1121C26E"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72112671" w14:textId="572CA970"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16FCB371" w14:textId="156C77E9"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14:paraId="440EB5FA" w14:textId="77777777" w:rsidTr="008A79B6">
        <w:tc>
          <w:tcPr>
            <w:tcW w:w="1555" w:type="dxa"/>
          </w:tcPr>
          <w:p w14:paraId="2E3E7B16" w14:textId="3D590A2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E04C10D" w14:textId="0728FB95" w:rsidR="007F75B7" w:rsidRDefault="007F75B7" w:rsidP="007F75B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076EE332" w14:textId="3C14DB2C" w:rsidR="007F75B7" w:rsidRDefault="007F75B7" w:rsidP="007F75B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 xml:space="preserve">th approaches need to handle the changes of broadcast TAC </w:t>
            </w:r>
            <w:r>
              <w:rPr>
                <w:rFonts w:ascii="Arial" w:eastAsia="PMingLiU" w:hAnsi="Arial" w:cs="Arial"/>
                <w:lang w:val="en-US" w:eastAsia="zh-TW"/>
              </w:rPr>
              <w:lastRenderedPageBreak/>
              <w:t>for earth moving scenario.</w:t>
            </w:r>
          </w:p>
        </w:tc>
      </w:tr>
      <w:tr w:rsidR="0067730D" w14:paraId="5B354729" w14:textId="77777777" w:rsidTr="008A79B6">
        <w:tc>
          <w:tcPr>
            <w:tcW w:w="1555" w:type="dxa"/>
          </w:tcPr>
          <w:p w14:paraId="32AB9597" w14:textId="3674C868" w:rsidR="0067730D" w:rsidRDefault="0067730D" w:rsidP="0067730D">
            <w:pPr>
              <w:rPr>
                <w:rFonts w:ascii="Arial" w:eastAsia="PMingLiU" w:hAnsi="Arial" w:cs="Arial"/>
                <w:lang w:val="en-US" w:eastAsia="zh-TW"/>
              </w:rPr>
            </w:pPr>
            <w:r>
              <w:rPr>
                <w:rFonts w:ascii="Arial" w:eastAsia="Helvetica" w:hAnsi="Arial" w:cs="Arial"/>
                <w:lang w:val="en-US"/>
              </w:rPr>
              <w:lastRenderedPageBreak/>
              <w:t>Ericsson</w:t>
            </w:r>
          </w:p>
        </w:tc>
        <w:tc>
          <w:tcPr>
            <w:tcW w:w="2126" w:type="dxa"/>
          </w:tcPr>
          <w:p w14:paraId="7B969C11" w14:textId="39391FA3" w:rsidR="0067730D" w:rsidRDefault="0067730D" w:rsidP="0067730D">
            <w:pPr>
              <w:rPr>
                <w:rFonts w:ascii="Arial" w:eastAsia="PMingLiU" w:hAnsi="Arial" w:cs="Arial"/>
                <w:lang w:val="en-US" w:eastAsia="zh-TW"/>
              </w:rPr>
            </w:pPr>
          </w:p>
        </w:tc>
        <w:tc>
          <w:tcPr>
            <w:tcW w:w="5950" w:type="dxa"/>
          </w:tcPr>
          <w:p w14:paraId="5BEE2CB0" w14:textId="3C27BE04"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03784A" w14:paraId="75412890" w14:textId="77777777" w:rsidTr="008A79B6">
        <w:tc>
          <w:tcPr>
            <w:tcW w:w="1555" w:type="dxa"/>
          </w:tcPr>
          <w:p w14:paraId="7BD6D400" w14:textId="5181DF22" w:rsidR="0003784A" w:rsidRDefault="0003784A" w:rsidP="0003784A">
            <w:pPr>
              <w:rPr>
                <w:rFonts w:ascii="Arial" w:eastAsia="Helvetica" w:hAnsi="Arial" w:cs="Arial"/>
                <w:lang w:val="en-US"/>
              </w:rPr>
            </w:pPr>
            <w:r>
              <w:rPr>
                <w:rFonts w:ascii="Arial" w:eastAsia="Malgun Gothic" w:hAnsi="Arial" w:cs="Arial"/>
                <w:lang w:val="en-US" w:eastAsia="ko-KR"/>
              </w:rPr>
              <w:t>Vodafone</w:t>
            </w:r>
          </w:p>
        </w:tc>
        <w:tc>
          <w:tcPr>
            <w:tcW w:w="2126" w:type="dxa"/>
          </w:tcPr>
          <w:p w14:paraId="7B900639" w14:textId="7E5A04B3"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5F4BAD38" w14:textId="5E7346B4" w:rsidR="0003784A" w:rsidRDefault="0003784A" w:rsidP="0003784A">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8A79B6" w14:paraId="738EDC0F" w14:textId="77777777" w:rsidTr="008A79B6">
        <w:tc>
          <w:tcPr>
            <w:tcW w:w="1555" w:type="dxa"/>
            <w:hideMark/>
          </w:tcPr>
          <w:p w14:paraId="0170BDFD"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5D354DF4"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hideMark/>
          </w:tcPr>
          <w:p w14:paraId="60FC6893"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4E44BA06"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3DA1643A"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bl>
    <w:p w14:paraId="4FAE3D49" w14:textId="77777777" w:rsidR="0025098C" w:rsidRPr="008A79B6" w:rsidRDefault="0025098C">
      <w:pPr>
        <w:rPr>
          <w:b/>
          <w:lang w:val="en-US"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proofErr w:type="gramStart"/>
      <w:r w:rsidR="00835AF8">
        <w:rPr>
          <w:lang w:eastAsia="zh-CN"/>
        </w:rPr>
        <w:t>]</w:t>
      </w:r>
      <w:proofErr w:type="gramEnd"/>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a"/>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a"/>
        <w:numPr>
          <w:ilvl w:val="0"/>
          <w:numId w:val="20"/>
        </w:numPr>
        <w:rPr>
          <w:b/>
          <w:lang w:eastAsia="zh-CN"/>
        </w:rPr>
      </w:pPr>
      <w:proofErr w:type="gramStart"/>
      <w:r w:rsidRPr="00901E57">
        <w:rPr>
          <w:rFonts w:ascii="Times New Roman" w:hAnsi="Times New Roman"/>
          <w:b/>
          <w:sz w:val="20"/>
          <w:szCs w:val="20"/>
          <w:lang w:eastAsia="zh-CN"/>
        </w:rPr>
        <w:t>current</w:t>
      </w:r>
      <w:proofErr w:type="gramEnd"/>
      <w:r w:rsidRPr="00901E57">
        <w:rPr>
          <w:rFonts w:ascii="Times New Roman" w:hAnsi="Times New Roman"/>
          <w:b/>
          <w:sz w:val="20"/>
          <w:szCs w:val="20"/>
          <w:lang w:eastAsia="zh-CN"/>
        </w:rPr>
        <w:t xml:space="preserve">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firstRow="1" w:lastRow="0" w:firstColumn="1" w:lastColumn="0" w:noHBand="0" w:noVBand="1"/>
      </w:tblPr>
      <w:tblGrid>
        <w:gridCol w:w="1555"/>
        <w:gridCol w:w="2126"/>
        <w:gridCol w:w="5950"/>
      </w:tblGrid>
      <w:tr w:rsidR="00236211" w14:paraId="1C095FF3" w14:textId="77777777" w:rsidTr="008A79B6">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A79B6">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A79B6">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A79B6">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A79B6">
        <w:tc>
          <w:tcPr>
            <w:tcW w:w="1555" w:type="dxa"/>
          </w:tcPr>
          <w:p w14:paraId="1EB94734" w14:textId="15E07F68"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A79B6">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 xml:space="preserve">Option 2 Challenge: The UE’s location and satellite ephemeris </w:t>
            </w:r>
            <w:r>
              <w:rPr>
                <w:rFonts w:ascii="Arial" w:eastAsia="Helvetica" w:hAnsi="Arial" w:cs="Arial"/>
                <w:lang w:val="en-US"/>
              </w:rPr>
              <w:lastRenderedPageBreak/>
              <w:t>are inadequate to determine the TAI.</w:t>
            </w:r>
          </w:p>
        </w:tc>
      </w:tr>
      <w:tr w:rsidR="00AB11FE" w14:paraId="196C6D99" w14:textId="77777777" w:rsidTr="008A79B6">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A79B6">
        <w:tc>
          <w:tcPr>
            <w:tcW w:w="1555" w:type="dxa"/>
          </w:tcPr>
          <w:p w14:paraId="6FB550D5" w14:textId="0370B838"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A79B6">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t>
            </w:r>
            <w:proofErr w:type="gramStart"/>
            <w:r>
              <w:rPr>
                <w:rFonts w:ascii="Arial" w:hAnsi="Arial" w:cs="Arial" w:hint="eastAsia"/>
                <w:lang w:val="en-US" w:eastAsia="zh-CN"/>
              </w:rPr>
              <w:t>what is the difference between soft TAU (i.e. broadcasting more than one TAC per PLMN in SIB1) and broadcasting a TAC covering a larger area</w:t>
            </w:r>
            <w:proofErr w:type="gramEnd"/>
            <w:r>
              <w:rPr>
                <w:rFonts w:ascii="Arial" w:hAnsi="Arial" w:cs="Arial" w:hint="eastAsia"/>
                <w:lang w:val="en-US" w:eastAsia="zh-CN"/>
              </w:rPr>
              <w:t xml:space="preserve">.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A79B6">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A79B6">
        <w:tc>
          <w:tcPr>
            <w:tcW w:w="1555" w:type="dxa"/>
          </w:tcPr>
          <w:p w14:paraId="2FFD54DA" w14:textId="5C22D80A"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8A79B6">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8A79B6">
        <w:tc>
          <w:tcPr>
            <w:tcW w:w="1555" w:type="dxa"/>
          </w:tcPr>
          <w:p w14:paraId="2D4177AE" w14:textId="5BE88EF6"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8A79B6">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af1"/>
                <w:rFonts w:ascii="Times New Roman" w:hAnsi="Times New Roman"/>
              </w:rPr>
              <w:commentReference w:id="2"/>
            </w:r>
          </w:p>
        </w:tc>
      </w:tr>
      <w:tr w:rsidR="00450C3F" w14:paraId="28F96B3C" w14:textId="77777777" w:rsidTr="008A79B6">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8A79B6">
        <w:tc>
          <w:tcPr>
            <w:tcW w:w="1555" w:type="dxa"/>
          </w:tcPr>
          <w:p w14:paraId="6A6B4886" w14:textId="7C118DC7" w:rsidR="00590D67" w:rsidRPr="00590D67" w:rsidRDefault="00590D67" w:rsidP="00590D67">
            <w:pPr>
              <w:rPr>
                <w:rFonts w:ascii="Arial" w:eastAsia="Helvetica" w:hAnsi="Arial" w:cs="Arial"/>
                <w:lang w:val="en-US"/>
              </w:rPr>
            </w:pPr>
            <w:proofErr w:type="spellStart"/>
            <w:r w:rsidRPr="00590D67">
              <w:rPr>
                <w:rFonts w:ascii="Arial" w:eastAsia="Helvetica" w:hAnsi="Arial" w:cs="Arial"/>
                <w:lang w:val="en-US"/>
              </w:rPr>
              <w:t>Rakuten</w:t>
            </w:r>
            <w:proofErr w:type="spellEnd"/>
            <w:r w:rsidRPr="00590D67">
              <w:rPr>
                <w:rFonts w:ascii="Arial" w:eastAsia="Helvetica" w:hAnsi="Arial" w:cs="Arial"/>
                <w:lang w:val="en-US"/>
              </w:rPr>
              <w:t xml:space="preserve">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8A79B6">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140013" w14:paraId="4FCC4463" w14:textId="77777777" w:rsidTr="008A79B6">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lastRenderedPageBreak/>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8A79B6">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 xml:space="preserve">ephemeris does not say anything about coverage on earth. Option 1 </w:t>
            </w:r>
            <w:proofErr w:type="gramStart"/>
            <w:r w:rsidRPr="00CF0397">
              <w:rPr>
                <w:rFonts w:ascii="Arial" w:eastAsia="Helvetica" w:hAnsi="Arial" w:cs="Arial"/>
                <w:lang w:val="en-US"/>
              </w:rPr>
              <w:t>accounts</w:t>
            </w:r>
            <w:proofErr w:type="gramEnd"/>
            <w:r w:rsidRPr="00CF0397">
              <w:rPr>
                <w:rFonts w:ascii="Arial" w:eastAsia="Helvetica" w:hAnsi="Arial" w:cs="Arial"/>
                <w:lang w:val="en-US"/>
              </w:rPr>
              <w:t xml:space="preserve">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8A79B6">
        <w:tc>
          <w:tcPr>
            <w:tcW w:w="1555" w:type="dxa"/>
          </w:tcPr>
          <w:p w14:paraId="1594E726" w14:textId="4C02979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C745D65" w14:textId="1A7E1556"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14:paraId="4C1C1655" w14:textId="77777777" w:rsidTr="008A79B6">
        <w:tc>
          <w:tcPr>
            <w:tcW w:w="1555" w:type="dxa"/>
          </w:tcPr>
          <w:p w14:paraId="69B3799C" w14:textId="743664A9"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254D3F8C" w14:textId="65C0A8B8"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14:paraId="1F8BAA97" w14:textId="2B158851"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14:paraId="396E3E72" w14:textId="77777777" w:rsidTr="008A79B6">
        <w:tc>
          <w:tcPr>
            <w:tcW w:w="1555" w:type="dxa"/>
          </w:tcPr>
          <w:p w14:paraId="55C6E427" w14:textId="2560F7D2"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A2B8602" w14:textId="77777777" w:rsidR="007F75B7" w:rsidRDefault="007F75B7" w:rsidP="007F75B7">
            <w:pPr>
              <w:rPr>
                <w:rFonts w:ascii="Arial" w:eastAsia="Helvetica" w:hAnsi="Arial" w:cs="Arial"/>
                <w:lang w:val="en-US"/>
              </w:rPr>
            </w:pPr>
          </w:p>
        </w:tc>
        <w:tc>
          <w:tcPr>
            <w:tcW w:w="5950" w:type="dxa"/>
          </w:tcPr>
          <w:p w14:paraId="141001F7" w14:textId="77777777" w:rsidR="007F75B7" w:rsidRDefault="007F75B7" w:rsidP="007F75B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02C0CC67" w14:textId="45282FEE"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14:paraId="3D9AAC0A" w14:textId="77777777" w:rsidTr="008A79B6">
        <w:tc>
          <w:tcPr>
            <w:tcW w:w="1555" w:type="dxa"/>
          </w:tcPr>
          <w:p w14:paraId="0E16709A" w14:textId="05CF8364"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0DEA86EF" w14:textId="04F03D5E"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14:paraId="79474122" w14:textId="555916AA" w:rsidR="0067730D" w:rsidRDefault="0067730D" w:rsidP="0067730D">
            <w:pPr>
              <w:rPr>
                <w:rFonts w:ascii="Arial" w:eastAsia="PMingLiU" w:hAnsi="Arial" w:cs="Arial"/>
                <w:lang w:eastAsia="zh-TW"/>
              </w:rPr>
            </w:pPr>
          </w:p>
        </w:tc>
      </w:tr>
      <w:tr w:rsidR="0003784A" w14:paraId="737C8DF0" w14:textId="77777777" w:rsidTr="008A79B6">
        <w:tc>
          <w:tcPr>
            <w:tcW w:w="1555" w:type="dxa"/>
          </w:tcPr>
          <w:p w14:paraId="65C5DD5B" w14:textId="0392470C"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2C9EB5C" w14:textId="1DBC4C09" w:rsidR="0003784A" w:rsidRDefault="0003784A" w:rsidP="0003784A">
            <w:pPr>
              <w:rPr>
                <w:rFonts w:ascii="Arial" w:eastAsia="Helvetica" w:hAnsi="Arial" w:cs="Arial"/>
                <w:lang w:val="en-US"/>
              </w:rPr>
            </w:pPr>
            <w:r>
              <w:rPr>
                <w:rFonts w:ascii="Arial" w:eastAsia="Helvetica" w:hAnsi="Arial" w:cs="Arial"/>
                <w:lang w:val="en-US"/>
              </w:rPr>
              <w:t>Option 1</w:t>
            </w:r>
          </w:p>
        </w:tc>
        <w:tc>
          <w:tcPr>
            <w:tcW w:w="5950" w:type="dxa"/>
          </w:tcPr>
          <w:p w14:paraId="47571990" w14:textId="5BBDC358" w:rsidR="0003784A" w:rsidRDefault="0003784A" w:rsidP="0003784A">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8A79B6" w14:paraId="306FA806" w14:textId="77777777" w:rsidTr="008A79B6">
        <w:tc>
          <w:tcPr>
            <w:tcW w:w="1555" w:type="dxa"/>
            <w:hideMark/>
          </w:tcPr>
          <w:p w14:paraId="0EA24A21"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030287C5" w14:textId="77777777" w:rsidR="008A79B6" w:rsidRDefault="008A79B6" w:rsidP="008A79B6">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hideMark/>
          </w:tcPr>
          <w:p w14:paraId="131F3CE4" w14:textId="77777777" w:rsidR="008A79B6" w:rsidRDefault="008A79B6" w:rsidP="008A79B6">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bl>
    <w:p w14:paraId="33C53171" w14:textId="3A96AF85" w:rsidR="00236211" w:rsidRDefault="00236211" w:rsidP="008A79B6">
      <w:pPr>
        <w:rPr>
          <w:rFonts w:hint="eastAsia"/>
          <w:b/>
          <w:lang w:eastAsia="zh-CN"/>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a"/>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proofErr w:type="spellStart"/>
      <w:r w:rsidR="000A327A">
        <w:t>gNB</w:t>
      </w:r>
      <w:proofErr w:type="spellEnd"/>
      <w:r w:rsidR="000A327A">
        <w:t xml:space="preserve">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3"/>
        <w:tblW w:w="9631" w:type="dxa"/>
        <w:tblLayout w:type="fixed"/>
        <w:tblLook w:val="04A0" w:firstRow="1" w:lastRow="0" w:firstColumn="1" w:lastColumn="0" w:noHBand="0" w:noVBand="1"/>
      </w:tblPr>
      <w:tblGrid>
        <w:gridCol w:w="1555"/>
        <w:gridCol w:w="2126"/>
        <w:gridCol w:w="5950"/>
      </w:tblGrid>
      <w:tr w:rsidR="006A16FA" w14:paraId="48A0C456" w14:textId="77777777" w:rsidTr="008A79B6">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A79B6">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A79B6">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A79B6">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A79B6">
        <w:tc>
          <w:tcPr>
            <w:tcW w:w="1555" w:type="dxa"/>
          </w:tcPr>
          <w:p w14:paraId="1A2907A7" w14:textId="3524986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A79B6">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lastRenderedPageBreak/>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A79B6">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A79B6">
        <w:tc>
          <w:tcPr>
            <w:tcW w:w="1555" w:type="dxa"/>
          </w:tcPr>
          <w:p w14:paraId="08F589D1" w14:textId="491A265B"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A79B6">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proofErr w:type="gramStart"/>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A79B6">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A79B6">
        <w:tc>
          <w:tcPr>
            <w:tcW w:w="1555" w:type="dxa"/>
          </w:tcPr>
          <w:p w14:paraId="26A52F1B" w14:textId="6D258C28"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A79B6">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8A79B6">
        <w:tc>
          <w:tcPr>
            <w:tcW w:w="1555" w:type="dxa"/>
          </w:tcPr>
          <w:p w14:paraId="2D6CBBC9" w14:textId="5E8EED93"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8A79B6">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w:t>
            </w:r>
            <w:proofErr w:type="gramStart"/>
            <w:r>
              <w:rPr>
                <w:rFonts w:ascii="Arial" w:eastAsia="Helvetica" w:hAnsi="Arial" w:cs="Arial"/>
                <w:lang w:val="en-US"/>
              </w:rPr>
              <w:t>are</w:t>
            </w:r>
            <w:proofErr w:type="gramEnd"/>
            <w:r>
              <w:rPr>
                <w:rFonts w:ascii="Arial" w:eastAsia="Helvetica" w:hAnsi="Arial" w:cs="Arial"/>
                <w:lang w:val="en-US"/>
              </w:rPr>
              <w:t xml:space="preserv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 xml:space="preserve">To avoid paging when an existing TAC is deleted, a time indication can be broadcast for each TAC to indicate when that TAC will be deleted. This time can be known by a </w:t>
            </w:r>
            <w:proofErr w:type="spellStart"/>
            <w:r>
              <w:rPr>
                <w:rFonts w:ascii="Arial" w:eastAsia="Helvetica" w:hAnsi="Arial" w:cs="Arial"/>
                <w:lang w:val="en-US"/>
              </w:rPr>
              <w:t>gNB</w:t>
            </w:r>
            <w:proofErr w:type="spellEnd"/>
            <w:r>
              <w:rPr>
                <w:rFonts w:ascii="Arial" w:eastAsia="Helvetica" w:hAnsi="Arial" w:cs="Arial"/>
                <w:lang w:val="en-US"/>
              </w:rPr>
              <w:t xml:space="preserve">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8A79B6">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8A79B6">
        <w:tc>
          <w:tcPr>
            <w:tcW w:w="1555" w:type="dxa"/>
          </w:tcPr>
          <w:p w14:paraId="1F44148A" w14:textId="0D4DE9DF" w:rsidR="00590D67" w:rsidRDefault="00590D67" w:rsidP="00B10DA8">
            <w:pPr>
              <w:rPr>
                <w:rFonts w:ascii="Arial" w:eastAsia="Helvetica" w:hAnsi="Arial" w:cs="Arial"/>
                <w:lang w:val="en-US"/>
              </w:rPr>
            </w:pPr>
            <w:proofErr w:type="spellStart"/>
            <w:r>
              <w:rPr>
                <w:rFonts w:ascii="Arial" w:eastAsia="Helvetica" w:hAnsi="Arial" w:cs="Arial"/>
                <w:lang w:val="en-US"/>
              </w:rPr>
              <w:t>Rakuten</w:t>
            </w:r>
            <w:proofErr w:type="spellEnd"/>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8A79B6">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8A79B6">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8A79B6">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8A79B6">
        <w:tc>
          <w:tcPr>
            <w:tcW w:w="1555" w:type="dxa"/>
          </w:tcPr>
          <w:p w14:paraId="3A11C3D4" w14:textId="2F11957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14:paraId="1A4D406C" w14:textId="77777777" w:rsidTr="008A79B6">
        <w:tc>
          <w:tcPr>
            <w:tcW w:w="1555" w:type="dxa"/>
          </w:tcPr>
          <w:p w14:paraId="46CA6265" w14:textId="2DE1A835"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5D2D9601" w14:textId="44FED677"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14:paraId="38E091FC" w14:textId="7F766B91" w:rsidR="006234EE" w:rsidRDefault="006234EE" w:rsidP="004B0A50">
            <w:pPr>
              <w:rPr>
                <w:rFonts w:ascii="Arial" w:eastAsia="Malgun Gothic" w:hAnsi="Arial" w:cs="Arial"/>
                <w:lang w:val="en-US" w:eastAsia="ko-KR"/>
              </w:rPr>
            </w:pPr>
            <w:r>
              <w:rPr>
                <w:rFonts w:ascii="Arial" w:eastAsia="Helvetica" w:hAnsi="Arial" w:cs="Arial"/>
                <w:lang w:val="en-US"/>
              </w:rPr>
              <w:t xml:space="preserve">The triggering condition for initiating TAU is to be modified. Only if the TAI list does not contain the TAI registered for the UE, the UE initiates TAU. So also the Option 1 will not trigger paging for </w:t>
            </w:r>
            <w:r>
              <w:rPr>
                <w:rFonts w:ascii="Arial" w:eastAsia="Helvetica" w:hAnsi="Arial" w:cs="Arial"/>
                <w:lang w:val="en-US"/>
              </w:rPr>
              <w:lastRenderedPageBreak/>
              <w:t>system information change.</w:t>
            </w:r>
          </w:p>
        </w:tc>
      </w:tr>
      <w:tr w:rsidR="007F75B7" w14:paraId="60CAC485" w14:textId="77777777" w:rsidTr="008A79B6">
        <w:tc>
          <w:tcPr>
            <w:tcW w:w="1555" w:type="dxa"/>
          </w:tcPr>
          <w:p w14:paraId="4FF367B8" w14:textId="0B6B3861" w:rsidR="007F75B7" w:rsidRDefault="007F75B7" w:rsidP="007F75B7">
            <w:pPr>
              <w:rPr>
                <w:rFonts w:ascii="Arial" w:eastAsia="Helvetica" w:hAnsi="Arial" w:cs="Arial"/>
                <w:lang w:val="en-US"/>
              </w:rPr>
            </w:pPr>
            <w:r>
              <w:rPr>
                <w:rFonts w:ascii="Arial" w:eastAsia="PMingLiU" w:hAnsi="Arial" w:cs="Arial" w:hint="eastAsia"/>
                <w:lang w:val="en-US" w:eastAsia="zh-TW"/>
              </w:rPr>
              <w:lastRenderedPageBreak/>
              <w:t>I</w:t>
            </w:r>
            <w:r>
              <w:rPr>
                <w:rFonts w:ascii="Arial" w:eastAsia="PMingLiU" w:hAnsi="Arial" w:cs="Arial"/>
                <w:lang w:val="en-US" w:eastAsia="zh-TW"/>
              </w:rPr>
              <w:t>TRI</w:t>
            </w:r>
          </w:p>
        </w:tc>
        <w:tc>
          <w:tcPr>
            <w:tcW w:w="2126" w:type="dxa"/>
          </w:tcPr>
          <w:p w14:paraId="47DECF4A" w14:textId="2B5E8821"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49C334BB" w14:textId="77777777" w:rsidR="007F75B7" w:rsidRDefault="007F75B7" w:rsidP="007F75B7">
            <w:pPr>
              <w:rPr>
                <w:rFonts w:ascii="Arial" w:eastAsia="Helvetica" w:hAnsi="Arial" w:cs="Arial"/>
                <w:lang w:val="en-US"/>
              </w:rPr>
            </w:pPr>
          </w:p>
        </w:tc>
      </w:tr>
      <w:tr w:rsidR="0017566D" w14:paraId="5EF11690" w14:textId="77777777" w:rsidTr="008A79B6">
        <w:tc>
          <w:tcPr>
            <w:tcW w:w="1555" w:type="dxa"/>
          </w:tcPr>
          <w:p w14:paraId="687B5E2B" w14:textId="0136B06C" w:rsidR="0017566D" w:rsidRDefault="0067730D" w:rsidP="0017566D">
            <w:pPr>
              <w:rPr>
                <w:rFonts w:ascii="Arial" w:eastAsia="PMingLiU" w:hAnsi="Arial" w:cs="Arial"/>
                <w:lang w:val="en-US" w:eastAsia="zh-TW"/>
              </w:rPr>
            </w:pPr>
            <w:proofErr w:type="spellStart"/>
            <w:r>
              <w:rPr>
                <w:rFonts w:ascii="Arial" w:eastAsia="PMingLiU" w:hAnsi="Arial" w:cs="Arial"/>
                <w:lang w:val="en-US" w:eastAsia="zh-TW"/>
              </w:rPr>
              <w:t>ericsson</w:t>
            </w:r>
            <w:proofErr w:type="spellEnd"/>
          </w:p>
        </w:tc>
        <w:tc>
          <w:tcPr>
            <w:tcW w:w="2126" w:type="dxa"/>
          </w:tcPr>
          <w:p w14:paraId="5FD885FD" w14:textId="7FE416E3" w:rsidR="0017566D" w:rsidRDefault="0067730D" w:rsidP="0017566D">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10992A1B" w14:textId="365ED961"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r w:rsidR="0003784A" w14:paraId="628E9107" w14:textId="77777777" w:rsidTr="008A79B6">
        <w:tc>
          <w:tcPr>
            <w:tcW w:w="1555" w:type="dxa"/>
          </w:tcPr>
          <w:p w14:paraId="164EDB62" w14:textId="6366E3E6" w:rsidR="0003784A" w:rsidRDefault="0003784A" w:rsidP="0003784A">
            <w:pPr>
              <w:rPr>
                <w:rFonts w:ascii="Arial" w:eastAsia="PMingLiU" w:hAnsi="Arial" w:cs="Arial"/>
                <w:lang w:val="en-US" w:eastAsia="zh-TW"/>
              </w:rPr>
            </w:pPr>
            <w:r>
              <w:rPr>
                <w:rFonts w:ascii="Arial" w:eastAsia="Helvetica" w:hAnsi="Arial" w:cs="Arial"/>
                <w:lang w:val="en-US"/>
              </w:rPr>
              <w:t>Vodafone</w:t>
            </w:r>
          </w:p>
        </w:tc>
        <w:tc>
          <w:tcPr>
            <w:tcW w:w="2126" w:type="dxa"/>
          </w:tcPr>
          <w:p w14:paraId="6A430E8C" w14:textId="7D41DE0B" w:rsidR="0003784A" w:rsidRDefault="0003784A" w:rsidP="0003784A">
            <w:pPr>
              <w:rPr>
                <w:rFonts w:ascii="Arial" w:eastAsia="PMingLiU" w:hAnsi="Arial" w:cs="Arial"/>
                <w:lang w:val="en-US" w:eastAsia="zh-TW"/>
              </w:rPr>
            </w:pPr>
            <w:r>
              <w:rPr>
                <w:rFonts w:ascii="Arial" w:eastAsia="Helvetica" w:hAnsi="Arial" w:cs="Arial"/>
                <w:lang w:val="en-US"/>
              </w:rPr>
              <w:t>Yes</w:t>
            </w:r>
          </w:p>
        </w:tc>
        <w:tc>
          <w:tcPr>
            <w:tcW w:w="5950" w:type="dxa"/>
          </w:tcPr>
          <w:p w14:paraId="62F056FC" w14:textId="77777777" w:rsidR="0003784A" w:rsidRDefault="0003784A" w:rsidP="0003784A">
            <w:pPr>
              <w:rPr>
                <w:rFonts w:ascii="Arial" w:eastAsia="Helvetica" w:hAnsi="Arial" w:cs="Arial"/>
                <w:lang w:val="en-US"/>
              </w:rPr>
            </w:pPr>
            <w:r>
              <w:rPr>
                <w:rFonts w:ascii="Arial" w:eastAsia="Helvetica" w:hAnsi="Arial" w:cs="Arial"/>
                <w:lang w:val="en-US"/>
              </w:rPr>
              <w:t>Provided the Core network is notified of the ‘SOFT’ TAC change.</w:t>
            </w:r>
          </w:p>
          <w:p w14:paraId="299209CC" w14:textId="77777777" w:rsidR="0003784A" w:rsidRDefault="0003784A" w:rsidP="0003784A">
            <w:pPr>
              <w:rPr>
                <w:rFonts w:ascii="Arial" w:eastAsia="Helvetica" w:hAnsi="Arial" w:cs="Arial"/>
                <w:lang w:val="en-US"/>
              </w:rPr>
            </w:pPr>
          </w:p>
        </w:tc>
      </w:tr>
      <w:tr w:rsidR="008A79B6" w14:paraId="59901743" w14:textId="77777777" w:rsidTr="008A79B6">
        <w:tc>
          <w:tcPr>
            <w:tcW w:w="1555" w:type="dxa"/>
            <w:hideMark/>
          </w:tcPr>
          <w:p w14:paraId="0B35BA3C"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273650B0"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9C22EF3" w14:textId="77777777" w:rsidR="008A79B6" w:rsidRDefault="008A79B6" w:rsidP="008A79B6">
            <w:pPr>
              <w:spacing w:line="256" w:lineRule="auto"/>
              <w:ind w:right="200"/>
              <w:rPr>
                <w:rFonts w:ascii="Arial" w:eastAsia="Helvetica" w:hAnsi="Arial" w:cs="Arial"/>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3"/>
        <w:tblW w:w="9631" w:type="dxa"/>
        <w:tblLayout w:type="fixed"/>
        <w:tblLook w:val="04A0" w:firstRow="1" w:lastRow="0" w:firstColumn="1" w:lastColumn="0" w:noHBand="0" w:noVBand="1"/>
      </w:tblPr>
      <w:tblGrid>
        <w:gridCol w:w="1555"/>
        <w:gridCol w:w="1842"/>
        <w:gridCol w:w="6234"/>
      </w:tblGrid>
      <w:tr w:rsidR="00D94E66" w14:paraId="6CBB01A5" w14:textId="77777777" w:rsidTr="008A79B6">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8A79B6">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8A79B6">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8A79B6">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8A79B6">
        <w:tc>
          <w:tcPr>
            <w:tcW w:w="1555" w:type="dxa"/>
          </w:tcPr>
          <w:p w14:paraId="19246138" w14:textId="6623C4FC" w:rsidR="00B71844" w:rsidRPr="00154C12"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 xml:space="preserve">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w:t>
            </w:r>
            <w:proofErr w:type="gramStart"/>
            <w:r>
              <w:rPr>
                <w:rFonts w:ascii="Arial" w:eastAsia="Helvetica" w:hAnsi="Arial" w:cs="Arial"/>
                <w:lang w:val="en-US"/>
              </w:rPr>
              <w:t>an LS</w:t>
            </w:r>
            <w:proofErr w:type="gramEnd"/>
            <w:r>
              <w:rPr>
                <w:rFonts w:ascii="Arial" w:eastAsia="Helvetica" w:hAnsi="Arial" w:cs="Arial"/>
                <w:lang w:val="en-US"/>
              </w:rPr>
              <w:t xml:space="preserve"> to SA2 for this.</w:t>
            </w:r>
          </w:p>
        </w:tc>
      </w:tr>
      <w:tr w:rsidR="004410F8" w14:paraId="55546A0E" w14:textId="77777777" w:rsidTr="008A79B6">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 xml:space="preserve">It is premature to send </w:t>
            </w:r>
            <w:proofErr w:type="gramStart"/>
            <w:r>
              <w:rPr>
                <w:rFonts w:ascii="Arial" w:eastAsia="Helvetica" w:hAnsi="Arial" w:cs="Arial"/>
                <w:lang w:val="en-US"/>
              </w:rPr>
              <w:t>an LS</w:t>
            </w:r>
            <w:proofErr w:type="gramEnd"/>
            <w:r>
              <w:rPr>
                <w:rFonts w:ascii="Arial" w:eastAsia="Helvetica" w:hAnsi="Arial" w:cs="Arial"/>
                <w:lang w:val="en-US"/>
              </w:rPr>
              <w:t xml:space="preserve">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8A79B6">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 xml:space="preserve">e can send </w:t>
            </w:r>
            <w:proofErr w:type="gramStart"/>
            <w:r>
              <w:rPr>
                <w:rFonts w:ascii="Arial" w:eastAsiaTheme="minorEastAsia" w:hAnsi="Arial" w:cs="Arial"/>
                <w:lang w:val="en-US" w:eastAsia="zh-CN"/>
              </w:rPr>
              <w:t>an LS</w:t>
            </w:r>
            <w:proofErr w:type="gramEnd"/>
            <w:r>
              <w:rPr>
                <w:rFonts w:ascii="Arial" w:eastAsiaTheme="minorEastAsia" w:hAnsi="Arial" w:cs="Arial"/>
                <w:lang w:val="en-US" w:eastAsia="zh-CN"/>
              </w:rPr>
              <w:t xml:space="preserve"> to inform CT1/SA2 after decision for TAC update is made, so they may see if there is NAS impact.</w:t>
            </w:r>
          </w:p>
        </w:tc>
      </w:tr>
      <w:tr w:rsidR="00E34EEC" w14:paraId="224D98D4" w14:textId="77777777" w:rsidTr="008A79B6">
        <w:tc>
          <w:tcPr>
            <w:tcW w:w="1555" w:type="dxa"/>
          </w:tcPr>
          <w:p w14:paraId="7A5D2468" w14:textId="5C3C5CBD"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w:t>
            </w:r>
            <w:r>
              <w:rPr>
                <w:rFonts w:ascii="Arial" w:eastAsiaTheme="minorEastAsia" w:hAnsi="Arial" w:cs="Arial"/>
                <w:lang w:val="en-US" w:eastAsia="zh-CN"/>
              </w:rPr>
              <w:lastRenderedPageBreak/>
              <w:t>be indicated as soon as possible.</w:t>
            </w:r>
          </w:p>
        </w:tc>
      </w:tr>
      <w:tr w:rsidR="00846990" w14:paraId="069A0C55" w14:textId="77777777" w:rsidTr="008A79B6">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lastRenderedPageBreak/>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8A79B6">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w:t>
            </w:r>
            <w:proofErr w:type="gramStart"/>
            <w:r>
              <w:rPr>
                <w:rFonts w:ascii="Arial" w:eastAsia="Helvetica" w:hAnsi="Arial" w:cs="Arial"/>
                <w:lang w:val="en-US"/>
              </w:rPr>
              <w:t>an LS</w:t>
            </w:r>
            <w:proofErr w:type="gramEnd"/>
            <w:r>
              <w:rPr>
                <w:rFonts w:ascii="Arial" w:eastAsia="Helvetica" w:hAnsi="Arial" w:cs="Arial"/>
                <w:lang w:val="en-US"/>
              </w:rPr>
              <w:t xml:space="preserve">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8A79B6">
        <w:tc>
          <w:tcPr>
            <w:tcW w:w="1555" w:type="dxa"/>
          </w:tcPr>
          <w:p w14:paraId="46B091A1" w14:textId="13CEB7A9" w:rsidR="00846990" w:rsidRPr="00F55842" w:rsidRDefault="00F55842" w:rsidP="00846990">
            <w:pPr>
              <w:rPr>
                <w:rFonts w:ascii="Arial" w:eastAsiaTheme="minorEastAsia" w:hAnsi="Arial" w:cs="Arial"/>
                <w:lang w:val="en-US" w:eastAsia="zh-CN"/>
              </w:rPr>
            </w:pPr>
            <w:proofErr w:type="spellStart"/>
            <w:r>
              <w:rPr>
                <w:rFonts w:ascii="Arial" w:eastAsiaTheme="minorEastAsia" w:hAnsi="Arial" w:cs="Arial" w:hint="eastAsia"/>
                <w:lang w:val="en-US" w:eastAsia="zh-CN"/>
              </w:rPr>
              <w:t>X</w:t>
            </w:r>
            <w:r>
              <w:rPr>
                <w:rFonts w:ascii="Arial" w:eastAsiaTheme="minorEastAsia" w:hAnsi="Arial" w:cs="Arial"/>
                <w:lang w:val="en-US" w:eastAsia="zh-CN"/>
              </w:rPr>
              <w:t>iaomi</w:t>
            </w:r>
            <w:proofErr w:type="spellEnd"/>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8A79B6">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8A79B6">
        <w:tc>
          <w:tcPr>
            <w:tcW w:w="1555" w:type="dxa"/>
          </w:tcPr>
          <w:p w14:paraId="2198181F" w14:textId="4815D729"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8A79B6">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8A79B6">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8A79B6">
        <w:tc>
          <w:tcPr>
            <w:tcW w:w="1555" w:type="dxa"/>
          </w:tcPr>
          <w:p w14:paraId="50F1D120" w14:textId="2214790E" w:rsidR="00590D67" w:rsidRDefault="00590D67" w:rsidP="00590D67">
            <w:pPr>
              <w:rPr>
                <w:rFonts w:ascii="Arial" w:eastAsia="Helvetica" w:hAnsi="Arial" w:cs="Arial"/>
                <w:lang w:val="en-US"/>
              </w:rPr>
            </w:pPr>
            <w:proofErr w:type="spellStart"/>
            <w:r>
              <w:rPr>
                <w:rFonts w:ascii="Arial" w:eastAsia="Helvetica" w:hAnsi="Arial" w:cs="Arial"/>
                <w:lang w:val="en-US"/>
              </w:rPr>
              <w:t>Rakuten</w:t>
            </w:r>
            <w:proofErr w:type="spellEnd"/>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8A79B6">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8A79B6">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8A79B6">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8A79B6">
        <w:tc>
          <w:tcPr>
            <w:tcW w:w="1555" w:type="dxa"/>
          </w:tcPr>
          <w:p w14:paraId="083A19FD" w14:textId="4EE0BAF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3803C186" w14:textId="7B0119BE"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0323F784" w14:textId="1E716B87"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14:paraId="720352FD" w14:textId="77777777" w:rsidTr="008A79B6">
        <w:tc>
          <w:tcPr>
            <w:tcW w:w="1555" w:type="dxa"/>
          </w:tcPr>
          <w:p w14:paraId="2C97A4F6" w14:textId="31495018"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50A0364D" w14:textId="6492760B"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2D500602" w14:textId="61C76F37"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14:paraId="2077B316" w14:textId="77777777" w:rsidTr="008A79B6">
        <w:tc>
          <w:tcPr>
            <w:tcW w:w="1555" w:type="dxa"/>
          </w:tcPr>
          <w:p w14:paraId="2931A650" w14:textId="2FC2A217"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70C61F94" w14:textId="58D1291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7BB66CC5" w14:textId="6B2338CA" w:rsidR="007F75B7" w:rsidRDefault="007F75B7" w:rsidP="007F75B7">
            <w:pPr>
              <w:rPr>
                <w:rFonts w:ascii="Arial" w:eastAsiaTheme="minorEastAsia" w:hAnsi="Arial" w:cs="Arial"/>
                <w:lang w:val="en-US" w:eastAsia="zh-CN"/>
              </w:rPr>
            </w:pPr>
            <w:r>
              <w:rPr>
                <w:rFonts w:ascii="Arial" w:eastAsia="PMingLiU" w:hAnsi="Arial" w:cs="Arial"/>
                <w:lang w:val="en-US" w:eastAsia="zh-TW"/>
              </w:rPr>
              <w:t xml:space="preserve">We support sending </w:t>
            </w:r>
            <w:proofErr w:type="gramStart"/>
            <w:r>
              <w:rPr>
                <w:rFonts w:ascii="Arial" w:eastAsia="PMingLiU" w:hAnsi="Arial" w:cs="Arial"/>
                <w:lang w:val="en-US" w:eastAsia="zh-TW"/>
              </w:rPr>
              <w:t>an LS</w:t>
            </w:r>
            <w:proofErr w:type="gramEnd"/>
            <w:r>
              <w:rPr>
                <w:rFonts w:ascii="Arial" w:eastAsia="PMingLiU" w:hAnsi="Arial" w:cs="Arial"/>
                <w:lang w:val="en-US" w:eastAsia="zh-TW"/>
              </w:rPr>
              <w:t xml:space="preserve"> to CT1/SA2.</w:t>
            </w:r>
          </w:p>
        </w:tc>
      </w:tr>
      <w:tr w:rsidR="0067730D" w14:paraId="06DEE34D" w14:textId="77777777" w:rsidTr="008A79B6">
        <w:tc>
          <w:tcPr>
            <w:tcW w:w="1555" w:type="dxa"/>
          </w:tcPr>
          <w:p w14:paraId="592290A2" w14:textId="1892B1D7" w:rsidR="0067730D" w:rsidRDefault="0067730D" w:rsidP="007F75B7">
            <w:pPr>
              <w:rPr>
                <w:rFonts w:ascii="Arial" w:eastAsia="PMingLiU" w:hAnsi="Arial" w:cs="Arial"/>
                <w:lang w:val="en-US" w:eastAsia="zh-TW"/>
              </w:rPr>
            </w:pPr>
            <w:r>
              <w:rPr>
                <w:rFonts w:ascii="Arial" w:eastAsia="PMingLiU" w:hAnsi="Arial" w:cs="Arial"/>
                <w:lang w:val="en-US" w:eastAsia="zh-TW"/>
              </w:rPr>
              <w:t>Ericsson</w:t>
            </w:r>
          </w:p>
        </w:tc>
        <w:tc>
          <w:tcPr>
            <w:tcW w:w="1842" w:type="dxa"/>
          </w:tcPr>
          <w:p w14:paraId="1E138D2A" w14:textId="77777777" w:rsidR="0067730D" w:rsidRDefault="0067730D" w:rsidP="007F75B7">
            <w:pPr>
              <w:rPr>
                <w:rFonts w:ascii="Arial" w:eastAsia="PMingLiU" w:hAnsi="Arial" w:cs="Arial"/>
                <w:lang w:val="en-US" w:eastAsia="zh-TW"/>
              </w:rPr>
            </w:pPr>
          </w:p>
        </w:tc>
        <w:tc>
          <w:tcPr>
            <w:tcW w:w="6234" w:type="dxa"/>
          </w:tcPr>
          <w:p w14:paraId="6F1B56D4" w14:textId="6B23E64E"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03784A" w14:paraId="38AEF51B" w14:textId="77777777" w:rsidTr="008A79B6">
        <w:tc>
          <w:tcPr>
            <w:tcW w:w="1555" w:type="dxa"/>
          </w:tcPr>
          <w:p w14:paraId="12AF8F9F" w14:textId="6A53B73C"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14:paraId="74257284" w14:textId="28A967C4" w:rsidR="0003784A" w:rsidRDefault="0003784A" w:rsidP="0003784A">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5BA73527" w14:textId="05FEA46C" w:rsidR="0003784A" w:rsidRDefault="0003784A" w:rsidP="0003784A">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8A79B6" w14:paraId="23241FAE" w14:textId="77777777" w:rsidTr="008A79B6">
        <w:tc>
          <w:tcPr>
            <w:tcW w:w="1555" w:type="dxa"/>
            <w:hideMark/>
          </w:tcPr>
          <w:p w14:paraId="47F19A88"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hideMark/>
          </w:tcPr>
          <w:p w14:paraId="1AC2241B" w14:textId="77777777" w:rsidR="008A79B6" w:rsidRDefault="008A79B6" w:rsidP="008A79B6">
            <w:pPr>
              <w:spacing w:line="256" w:lineRule="auto"/>
              <w:ind w:right="200"/>
              <w:rPr>
                <w:rFonts w:ascii="Arial" w:eastAsiaTheme="minorEastAsia" w:hAnsi="Arial" w:cs="Arial"/>
                <w:lang w:val="en-US" w:eastAsia="zh-CN"/>
              </w:rPr>
            </w:pPr>
            <w:r>
              <w:rPr>
                <w:rFonts w:ascii="Arial" w:eastAsia="Helvetica" w:hAnsi="Arial" w:cs="Arial"/>
                <w:lang w:val="en-US"/>
              </w:rPr>
              <w:t>Ne</w:t>
            </w:r>
            <w:bookmarkStart w:id="3" w:name="_GoBack"/>
            <w:bookmarkEnd w:id="3"/>
            <w:r>
              <w:rPr>
                <w:rFonts w:ascii="Arial" w:eastAsia="Helvetica" w:hAnsi="Arial" w:cs="Arial"/>
                <w:lang w:val="en-US"/>
              </w:rPr>
              <w:t>utral</w:t>
            </w:r>
          </w:p>
        </w:tc>
        <w:tc>
          <w:tcPr>
            <w:tcW w:w="6234" w:type="dxa"/>
            <w:hideMark/>
          </w:tcPr>
          <w:p w14:paraId="24EFEB57"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r>
      <w:proofErr w:type="spellStart"/>
      <w:r w:rsidRPr="00004219">
        <w:t>MediaTek</w:t>
      </w:r>
      <w:proofErr w:type="spellEnd"/>
      <w:r w:rsidRPr="00004219">
        <w:t xml:space="preserve">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QCOM" w:date="2021-01-28T22:01:00Z" w:initials="QC">
    <w:p w14:paraId="45E4C08A" w14:textId="77777777" w:rsidR="0017566D" w:rsidRDefault="0017566D">
      <w:pPr>
        <w:pStyle w:val="a6"/>
      </w:pPr>
      <w:r>
        <w:rPr>
          <w:rStyle w:val="af1"/>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120C5" w14:textId="77777777" w:rsidR="00DB57FA" w:rsidRDefault="00DB57FA">
      <w:pPr>
        <w:spacing w:after="0" w:line="240" w:lineRule="auto"/>
      </w:pPr>
      <w:r>
        <w:separator/>
      </w:r>
    </w:p>
  </w:endnote>
  <w:endnote w:type="continuationSeparator" w:id="0">
    <w:p w14:paraId="3BD5F088" w14:textId="77777777" w:rsidR="00DB57FA" w:rsidRDefault="00DB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8BE18" w14:textId="77777777" w:rsidR="0003784A" w:rsidRDefault="0003784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3010" w14:textId="6529FE41" w:rsidR="0017566D" w:rsidRDefault="00405756">
    <w:pPr>
      <w:pStyle w:val="ac"/>
    </w:pPr>
    <w:r>
      <w:rPr>
        <w:noProof/>
        <w:lang w:val="en-US" w:eastAsia="zh-CN"/>
      </w:rPr>
      <mc:AlternateContent>
        <mc:Choice Requires="wps">
          <w:drawing>
            <wp:anchor distT="0" distB="0" distL="114300" distR="114300" simplePos="0" relativeHeight="251659264" behindDoc="0" locked="0" layoutInCell="0" allowOverlap="1" wp14:anchorId="170BF32F" wp14:editId="16761C89">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f3541e5a24d8cc7dfd4b0af"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MJqRgodAwAAOAYAAA4AAAAAAAAA&#10;AAAAAAAALgIAAGRycy9lMm9Eb2MueG1sUEsBAi0AFAAGAAgAAAAhAPLR7nPeAAAACwEAAA8AAAAA&#10;AAAAAAAAAAAAdwUAAGRycy9kb3ducmV2LnhtbFBLBQYAAAAABAAEAPMAAACCBgAAAAA=&#10;" o:allowincell="f" filled="f" stroked="f" strokeweight=".5pt">
              <v:textbox inset="20pt,0,,0">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17566D">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3C162" w14:textId="77777777" w:rsidR="0003784A" w:rsidRDefault="0003784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7CC54" w14:textId="77777777" w:rsidR="00DB57FA" w:rsidRDefault="00DB57FA">
      <w:pPr>
        <w:spacing w:after="0" w:line="240" w:lineRule="auto"/>
      </w:pPr>
      <w:r>
        <w:separator/>
      </w:r>
    </w:p>
  </w:footnote>
  <w:footnote w:type="continuationSeparator" w:id="0">
    <w:p w14:paraId="78EAB11E" w14:textId="77777777" w:rsidR="00DB57FA" w:rsidRDefault="00DB5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89F7" w14:textId="77777777" w:rsidR="0003784A" w:rsidRDefault="0003784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CDD86" w14:textId="77777777" w:rsidR="0003784A" w:rsidRDefault="0003784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CB454" w14:textId="77777777" w:rsidR="0003784A" w:rsidRDefault="0003784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8D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Visio_Drawing1.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package" Target="embeddings/Microsoft_Visio_Drawing23.vsdx"/><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footer" Target="footer1.xml"/><Relationship Id="rId36"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image" Target="media/image4.e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package" Target="embeddings/Microsoft_Visio_Drawing12.vsdx"/><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D67FA15-5C71-4A9F-91E1-95B22C25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2</TotalTime>
  <Pages>18</Pages>
  <Words>5280</Words>
  <Characters>30097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CATT</cp:lastModifiedBy>
  <cp:revision>4</cp:revision>
  <cp:lastPrinted>2009-04-22T01:01:00Z</cp:lastPrinted>
  <dcterms:created xsi:type="dcterms:W3CDTF">2021-02-01T12:12:00Z</dcterms:created>
  <dcterms:modified xsi:type="dcterms:W3CDTF">2021-02-01T13:06:00Z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