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E44FFE" w14:textId="77777777" w:rsidR="001754B3" w:rsidRDefault="00EE505F">
      <w:pPr>
        <w:pStyle w:val="CRCoverPage"/>
        <w:tabs>
          <w:tab w:val="right" w:pos="9639"/>
        </w:tabs>
        <w:spacing w:after="0"/>
        <w:rPr>
          <w:i/>
          <w:sz w:val="28"/>
          <w:lang w:val="en-US"/>
        </w:rPr>
      </w:pPr>
      <w:r>
        <w:rPr>
          <w:sz w:val="24"/>
        </w:rPr>
        <w:t>3GPP TSG-RAN WG2 Meeting #112-e</w:t>
      </w:r>
      <w:r>
        <w:rPr>
          <w:i/>
          <w:sz w:val="28"/>
        </w:rPr>
        <w:tab/>
      </w:r>
      <w:r>
        <w:rPr>
          <w:b/>
          <w:i/>
          <w:sz w:val="28"/>
        </w:rPr>
        <w:t>R2-20xxxxx</w:t>
      </w:r>
    </w:p>
    <w:p w14:paraId="67DD81D6" w14:textId="77777777" w:rsidR="001754B3" w:rsidRDefault="00EE505F">
      <w:pPr>
        <w:rPr>
          <w:rFonts w:ascii="Arial" w:hAnsi="Arial" w:cs="Arial"/>
          <w:sz w:val="24"/>
          <w:szCs w:val="24"/>
        </w:rPr>
      </w:pPr>
      <w:r>
        <w:rPr>
          <w:rFonts w:ascii="Arial" w:hAnsi="Arial" w:cs="Arial"/>
          <w:sz w:val="24"/>
          <w:szCs w:val="24"/>
        </w:rPr>
        <w:t>Electronic, November 2 – 13, 2020</w:t>
      </w:r>
    </w:p>
    <w:p w14:paraId="37CAE248" w14:textId="77777777" w:rsidR="001754B3" w:rsidRDefault="00EE505F">
      <w:pPr>
        <w:rPr>
          <w:lang w:eastAsia="ko-KR"/>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 xml:space="preserve">   </w:t>
      </w:r>
    </w:p>
    <w:p w14:paraId="7D57C170" w14:textId="77777777" w:rsidR="001754B3" w:rsidRDefault="00EE505F">
      <w:pPr>
        <w:tabs>
          <w:tab w:val="left" w:pos="1985"/>
        </w:tabs>
        <w:rPr>
          <w:rFonts w:ascii="Arial" w:eastAsia="MS Mincho" w:hAnsi="Arial" w:cs="Arial"/>
          <w:sz w:val="24"/>
          <w:lang w:eastAsia="ja-JP"/>
        </w:rPr>
      </w:pPr>
      <w:r>
        <w:rPr>
          <w:rFonts w:ascii="Arial" w:eastAsia="MS Mincho" w:hAnsi="Arial" w:cs="Arial"/>
          <w:b/>
          <w:sz w:val="24"/>
        </w:rPr>
        <w:t>Agenda item:</w:t>
      </w:r>
      <w:r>
        <w:rPr>
          <w:rFonts w:ascii="Arial" w:eastAsia="MS Mincho" w:hAnsi="Arial" w:cs="Arial"/>
          <w:sz w:val="24"/>
        </w:rPr>
        <w:tab/>
        <w:t>8.11.1</w:t>
      </w:r>
    </w:p>
    <w:p w14:paraId="2AA4EB5C" w14:textId="77777777" w:rsidR="001754B3" w:rsidRDefault="00EE505F">
      <w:pPr>
        <w:tabs>
          <w:tab w:val="left" w:pos="1985"/>
        </w:tabs>
        <w:rPr>
          <w:rFonts w:ascii="Arial" w:eastAsia="MS Mincho" w:hAnsi="Arial" w:cs="Arial"/>
          <w:sz w:val="24"/>
          <w:lang w:eastAsia="ja-JP"/>
        </w:rPr>
      </w:pPr>
      <w:r>
        <w:rPr>
          <w:rFonts w:ascii="Arial" w:eastAsia="MS Mincho" w:hAnsi="Arial" w:cs="Arial"/>
          <w:b/>
          <w:sz w:val="24"/>
        </w:rPr>
        <w:t xml:space="preserve">Source: </w:t>
      </w:r>
      <w:r>
        <w:rPr>
          <w:rFonts w:ascii="Arial" w:eastAsia="MS Mincho" w:hAnsi="Arial" w:cs="Arial"/>
          <w:b/>
          <w:sz w:val="24"/>
        </w:rPr>
        <w:tab/>
      </w:r>
      <w:r>
        <w:rPr>
          <w:rFonts w:ascii="Arial" w:eastAsia="MS Mincho" w:hAnsi="Arial" w:cs="Arial"/>
          <w:sz w:val="24"/>
        </w:rPr>
        <w:t>Swift Navigation</w:t>
      </w:r>
    </w:p>
    <w:p w14:paraId="13E60410" w14:textId="77777777" w:rsidR="001754B3" w:rsidRDefault="00EE505F">
      <w:pPr>
        <w:tabs>
          <w:tab w:val="left" w:pos="1985"/>
        </w:tabs>
        <w:ind w:left="1980" w:hanging="1980"/>
        <w:jc w:val="left"/>
        <w:rPr>
          <w:rFonts w:ascii="Arial" w:eastAsia="MS Mincho" w:hAnsi="Arial" w:cs="Arial"/>
          <w:sz w:val="24"/>
          <w:lang w:eastAsia="ja-JP"/>
        </w:rPr>
      </w:pPr>
      <w:r>
        <w:rPr>
          <w:rFonts w:ascii="Arial" w:eastAsia="MS Mincho" w:hAnsi="Arial" w:cs="Arial"/>
          <w:b/>
          <w:sz w:val="24"/>
        </w:rPr>
        <w:t>Title:</w:t>
      </w:r>
      <w:r>
        <w:rPr>
          <w:rFonts w:ascii="Arial" w:eastAsia="MS Mincho" w:hAnsi="Arial" w:cs="Arial"/>
          <w:sz w:val="24"/>
        </w:rPr>
        <w:t xml:space="preserve"> </w:t>
      </w:r>
      <w:r>
        <w:rPr>
          <w:rFonts w:ascii="Arial" w:eastAsia="MS Mincho" w:hAnsi="Arial" w:cs="Arial"/>
          <w:sz w:val="24"/>
        </w:rPr>
        <w:tab/>
      </w:r>
      <w:bookmarkStart w:id="0" w:name="_Hlk23935690"/>
      <w:r>
        <w:rPr>
          <w:rFonts w:ascii="Arial" w:eastAsia="MS Mincho" w:hAnsi="Arial" w:cs="Arial"/>
          <w:sz w:val="24"/>
        </w:rPr>
        <w:t>Email discussion [AT112-e</w:t>
      </w:r>
      <w:proofErr w:type="gramStart"/>
      <w:r>
        <w:rPr>
          <w:rFonts w:ascii="Arial" w:eastAsia="MS Mincho" w:hAnsi="Arial" w:cs="Arial"/>
          <w:sz w:val="24"/>
        </w:rPr>
        <w:t>][</w:t>
      </w:r>
      <w:proofErr w:type="gramEnd"/>
      <w:r>
        <w:rPr>
          <w:rFonts w:ascii="Arial" w:eastAsia="MS Mincho" w:hAnsi="Arial" w:cs="Arial"/>
          <w:sz w:val="24"/>
        </w:rPr>
        <w:t>614][POS] Text proposals on GNSS integrity (Swift)</w:t>
      </w:r>
    </w:p>
    <w:bookmarkEnd w:id="0"/>
    <w:p w14:paraId="7A3692E8" w14:textId="77777777" w:rsidR="001754B3" w:rsidRDefault="00EE505F">
      <w:pPr>
        <w:rPr>
          <w:rFonts w:ascii="Arial" w:hAnsi="Arial" w:cs="Arial"/>
        </w:rPr>
      </w:pPr>
      <w:r>
        <w:rPr>
          <w:rFonts w:ascii="Arial" w:eastAsia="MS Mincho" w:hAnsi="Arial" w:cs="Arial"/>
          <w:b/>
          <w:sz w:val="24"/>
        </w:rPr>
        <w:t>Document for:</w:t>
      </w:r>
      <w:r>
        <w:rPr>
          <w:rFonts w:ascii="Arial" w:eastAsia="MS Mincho" w:hAnsi="Arial" w:cs="Arial"/>
          <w:sz w:val="24"/>
        </w:rPr>
        <w:tab/>
      </w:r>
      <w:bookmarkStart w:id="1" w:name="DocumentFor"/>
      <w:bookmarkEnd w:id="1"/>
      <w:r>
        <w:rPr>
          <w:rFonts w:ascii="Arial" w:eastAsia="MS Mincho" w:hAnsi="Arial" w:cs="Arial"/>
          <w:sz w:val="24"/>
        </w:rPr>
        <w:tab/>
        <w:t>Discussion and Decision</w:t>
      </w:r>
    </w:p>
    <w:p w14:paraId="1AAEB7DC" w14:textId="77777777" w:rsidR="001754B3" w:rsidRDefault="001754B3">
      <w:pPr>
        <w:pStyle w:val="B1"/>
        <w:keepNext/>
        <w:keepLines/>
        <w:pBdr>
          <w:bottom w:val="single" w:sz="12" w:space="1" w:color="auto"/>
        </w:pBdr>
        <w:ind w:left="0" w:firstLine="0"/>
        <w:jc w:val="left"/>
        <w:rPr>
          <w:lang w:val="en-US" w:eastAsia="ko-KR"/>
        </w:rPr>
      </w:pPr>
      <w:bookmarkStart w:id="2" w:name="_Ref349588338"/>
      <w:bookmarkStart w:id="3" w:name="_Hlk531146196"/>
    </w:p>
    <w:p w14:paraId="3BD023DA" w14:textId="77777777" w:rsidR="001754B3" w:rsidRDefault="00EE505F">
      <w:pPr>
        <w:pStyle w:val="1"/>
        <w:spacing w:before="120"/>
        <w:ind w:left="1138" w:hanging="1138"/>
        <w:rPr>
          <w:lang w:eastAsia="ko-KR"/>
        </w:rPr>
      </w:pPr>
      <w:r>
        <w:rPr>
          <w:lang w:eastAsia="ko-KR"/>
        </w:rPr>
        <w:t>1</w:t>
      </w:r>
      <w:r>
        <w:rPr>
          <w:rFonts w:hint="eastAsia"/>
          <w:lang w:eastAsia="ko-KR"/>
        </w:rPr>
        <w:t xml:space="preserve">. </w:t>
      </w:r>
      <w:r>
        <w:rPr>
          <w:lang w:eastAsia="ko-KR"/>
        </w:rPr>
        <w:tab/>
        <w:t>Introduction</w:t>
      </w:r>
      <w:bookmarkEnd w:id="2"/>
    </w:p>
    <w:p w14:paraId="3AFC2D20" w14:textId="77777777" w:rsidR="001754B3" w:rsidRDefault="00EE505F">
      <w:pPr>
        <w:jc w:val="left"/>
      </w:pPr>
      <w:r>
        <w:t>This document addresses the following email discussion:</w:t>
      </w:r>
    </w:p>
    <w:p w14:paraId="775BF0AD" w14:textId="77777777" w:rsidR="001754B3" w:rsidRDefault="00EE505F">
      <w:pPr>
        <w:pStyle w:val="gmail-emaildiscussion"/>
        <w:spacing w:before="40" w:beforeAutospacing="0" w:after="0" w:afterAutospacing="0"/>
        <w:ind w:left="1136"/>
        <w:rPr>
          <w:rFonts w:ascii="Arial" w:hAnsi="Arial" w:cs="Arial"/>
          <w:b/>
          <w:bCs/>
          <w:sz w:val="20"/>
          <w:szCs w:val="20"/>
        </w:rPr>
      </w:pPr>
      <w:r>
        <w:rPr>
          <w:rFonts w:ascii="Arial" w:hAnsi="Arial" w:cs="Arial"/>
          <w:b/>
          <w:bCs/>
          <w:sz w:val="20"/>
          <w:szCs w:val="20"/>
          <w:lang w:val="en-GB"/>
        </w:rPr>
        <w:t>[AT112-e][614][POS] Text proposals on GNSS integrity (Swift)</w:t>
      </w:r>
    </w:p>
    <w:p w14:paraId="1D2D04B3" w14:textId="77777777" w:rsidR="001754B3" w:rsidRDefault="00EE505F">
      <w:pPr>
        <w:pStyle w:val="gmail-emaildiscussion2"/>
        <w:spacing w:before="0" w:beforeAutospacing="0" w:after="0" w:afterAutospacing="0"/>
        <w:ind w:left="1139"/>
        <w:rPr>
          <w:rFonts w:ascii="Arial" w:hAnsi="Arial" w:cs="Arial"/>
          <w:sz w:val="20"/>
          <w:szCs w:val="20"/>
        </w:rPr>
      </w:pPr>
      <w:r>
        <w:rPr>
          <w:rFonts w:ascii="Arial" w:hAnsi="Arial" w:cs="Arial"/>
          <w:sz w:val="20"/>
          <w:szCs w:val="20"/>
          <w:lang w:val="en-GB"/>
        </w:rPr>
        <w:t xml:space="preserve">Scope: Progress the text proposals related to the integrity topics (R2-2009129, R2-2008812, R2-2009331, R2-2010073, R2-2010061, R2-2009333, and the table in R2-2009003) and attempt to reach one or more </w:t>
      </w:r>
      <w:proofErr w:type="spellStart"/>
      <w:r>
        <w:rPr>
          <w:rFonts w:ascii="Arial" w:hAnsi="Arial" w:cs="Arial"/>
          <w:sz w:val="20"/>
          <w:szCs w:val="20"/>
          <w:lang w:val="en-GB"/>
        </w:rPr>
        <w:t>endorsable</w:t>
      </w:r>
      <w:proofErr w:type="spellEnd"/>
      <w:r>
        <w:rPr>
          <w:rFonts w:ascii="Arial" w:hAnsi="Arial" w:cs="Arial"/>
          <w:sz w:val="20"/>
          <w:szCs w:val="20"/>
          <w:lang w:val="en-GB"/>
        </w:rPr>
        <w:t xml:space="preserve"> TPs.  Documents to be split into separately agreeable topics (rapporteur’s judgement on the division).</w:t>
      </w:r>
    </w:p>
    <w:p w14:paraId="631A1793" w14:textId="77777777" w:rsidR="001754B3" w:rsidRDefault="00EE505F">
      <w:pPr>
        <w:pStyle w:val="gmail-emaildiscussion2"/>
        <w:spacing w:before="0" w:beforeAutospacing="0" w:after="0" w:afterAutospacing="0"/>
        <w:ind w:left="1139"/>
        <w:rPr>
          <w:rFonts w:ascii="Arial" w:hAnsi="Arial" w:cs="Arial"/>
          <w:sz w:val="20"/>
          <w:szCs w:val="20"/>
        </w:rPr>
      </w:pPr>
      <w:r>
        <w:rPr>
          <w:rFonts w:ascii="Arial" w:hAnsi="Arial" w:cs="Arial"/>
          <w:sz w:val="20"/>
          <w:szCs w:val="20"/>
        </w:rPr>
        <w:t>Deadline:  Friday 2020-11-13 0000 UTC</w:t>
      </w:r>
    </w:p>
    <w:p w14:paraId="7B07465A" w14:textId="77777777" w:rsidR="001754B3" w:rsidRDefault="00EE505F">
      <w:pPr>
        <w:spacing w:before="240"/>
        <w:rPr>
          <w:lang w:val="en-US" w:eastAsia="ko-KR"/>
        </w:rPr>
      </w:pPr>
      <w:r>
        <w:rPr>
          <w:lang w:val="en-US" w:eastAsia="ko-KR"/>
        </w:rPr>
        <w:t>The content from each submission has been divided into three topics corresponding to the overall study objectives, which are individually addressed in the sections below:</w:t>
      </w:r>
    </w:p>
    <w:p w14:paraId="6122F6BC" w14:textId="77777777" w:rsidR="001754B3" w:rsidRDefault="00EE505F">
      <w:pPr>
        <w:pStyle w:val="afe"/>
        <w:numPr>
          <w:ilvl w:val="0"/>
          <w:numId w:val="6"/>
        </w:numPr>
      </w:pPr>
      <w:r>
        <w:t>Integrity Concepts, KPIs and Use Cases</w:t>
      </w:r>
    </w:p>
    <w:p w14:paraId="156076DF" w14:textId="77777777" w:rsidR="001754B3" w:rsidRDefault="00EE505F">
      <w:pPr>
        <w:pStyle w:val="afe"/>
        <w:numPr>
          <w:ilvl w:val="0"/>
          <w:numId w:val="6"/>
        </w:numPr>
      </w:pPr>
      <w:r>
        <w:t>Integrity Error Sources</w:t>
      </w:r>
    </w:p>
    <w:p w14:paraId="30BD040E" w14:textId="77777777" w:rsidR="001754B3" w:rsidRDefault="00EE505F">
      <w:pPr>
        <w:pStyle w:val="afe"/>
        <w:numPr>
          <w:ilvl w:val="0"/>
          <w:numId w:val="6"/>
        </w:numPr>
      </w:pPr>
      <w:r>
        <w:t>Integrity Methodologies</w:t>
      </w:r>
    </w:p>
    <w:p w14:paraId="5E516C05" w14:textId="77777777" w:rsidR="001754B3" w:rsidRDefault="00EE505F">
      <w:pPr>
        <w:rPr>
          <w:lang w:val="en-US" w:eastAsia="ko-KR"/>
        </w:rPr>
      </w:pPr>
      <w:r>
        <w:rPr>
          <w:lang w:val="en-US" w:eastAsia="ko-KR"/>
        </w:rPr>
        <w:t xml:space="preserve">Please provide your comments prior to </w:t>
      </w:r>
      <w:r>
        <w:rPr>
          <w:highlight w:val="yellow"/>
          <w:lang w:val="en-US" w:eastAsia="ko-KR"/>
        </w:rPr>
        <w:t>Wednesday 2020-11-11 (12.00 UTC)</w:t>
      </w:r>
      <w:r>
        <w:rPr>
          <w:lang w:val="en-US" w:eastAsia="ko-KR"/>
        </w:rPr>
        <w:t xml:space="preserve"> to allow sufficient time for consideration as part of the resulting text proposals.</w:t>
      </w:r>
    </w:p>
    <w:p w14:paraId="74A9DAF9" w14:textId="77777777" w:rsidR="001754B3" w:rsidRDefault="001754B3">
      <w:pPr>
        <w:pStyle w:val="B1"/>
        <w:keepNext/>
        <w:keepLines/>
        <w:pBdr>
          <w:bottom w:val="single" w:sz="12" w:space="1" w:color="auto"/>
        </w:pBdr>
        <w:ind w:left="0" w:firstLine="0"/>
        <w:jc w:val="left"/>
        <w:rPr>
          <w:lang w:val="en-US" w:eastAsia="ko-KR"/>
        </w:rPr>
      </w:pPr>
    </w:p>
    <w:p w14:paraId="33427686" w14:textId="77777777" w:rsidR="001754B3" w:rsidRDefault="00EE505F">
      <w:pPr>
        <w:pStyle w:val="1"/>
        <w:spacing w:before="120"/>
        <w:ind w:left="1138" w:hanging="1138"/>
        <w:rPr>
          <w:lang w:eastAsia="ko-KR"/>
        </w:rPr>
      </w:pPr>
      <w:r>
        <w:rPr>
          <w:lang w:eastAsia="ko-KR"/>
        </w:rPr>
        <w:t>2</w:t>
      </w:r>
      <w:r>
        <w:rPr>
          <w:rFonts w:hint="eastAsia"/>
          <w:lang w:eastAsia="ko-KR"/>
        </w:rPr>
        <w:t xml:space="preserve">. </w:t>
      </w:r>
      <w:r>
        <w:rPr>
          <w:lang w:eastAsia="ko-KR"/>
        </w:rPr>
        <w:tab/>
        <w:t>Integrity Concepts, KPIs and Use Cases</w:t>
      </w:r>
    </w:p>
    <w:p w14:paraId="17C9B418" w14:textId="77777777" w:rsidR="001754B3" w:rsidRDefault="00EE505F">
      <w:pPr>
        <w:jc w:val="left"/>
        <w:rPr>
          <w:lang w:eastAsia="ko-KR"/>
        </w:rPr>
      </w:pPr>
      <w:r>
        <w:rPr>
          <w:lang w:eastAsia="ko-KR"/>
        </w:rPr>
        <w:t>Rapporteur’s Comments:</w:t>
      </w:r>
    </w:p>
    <w:p w14:paraId="300EC626" w14:textId="77777777" w:rsidR="001754B3" w:rsidRDefault="00EE505F">
      <w:pPr>
        <w:jc w:val="left"/>
        <w:rPr>
          <w:lang w:eastAsia="ko-KR"/>
        </w:rPr>
      </w:pPr>
      <w:r>
        <w:rPr>
          <w:lang w:eastAsia="ko-KR"/>
        </w:rPr>
        <w:t>The following updates have been made to Sections 9.1 (Integrity Overview – Background Information) and 9.2 (Use Cases) of the draft TP [1] following initial feedback from the online discussions at RAN2#112-e [2].</w:t>
      </w:r>
    </w:p>
    <w:p w14:paraId="41D479F2" w14:textId="77777777" w:rsidR="001754B3" w:rsidRDefault="00EE505F">
      <w:pPr>
        <w:pStyle w:val="afe"/>
        <w:numPr>
          <w:ilvl w:val="0"/>
          <w:numId w:val="7"/>
        </w:numPr>
        <w:jc w:val="left"/>
        <w:rPr>
          <w:lang w:eastAsia="ko-KR"/>
        </w:rPr>
      </w:pPr>
      <w:r>
        <w:rPr>
          <w:lang w:eastAsia="ko-KR"/>
        </w:rPr>
        <w:t>Reference 6 [1] has been removed throughout the document (NOTE: the reference numbering has now been updated in the TP below as a result of this change).</w:t>
      </w:r>
    </w:p>
    <w:p w14:paraId="0F570019" w14:textId="77777777" w:rsidR="001754B3" w:rsidRDefault="00EE505F">
      <w:pPr>
        <w:pStyle w:val="afe"/>
        <w:numPr>
          <w:ilvl w:val="0"/>
          <w:numId w:val="7"/>
        </w:numPr>
        <w:jc w:val="left"/>
        <w:rPr>
          <w:lang w:eastAsia="ko-KR"/>
        </w:rPr>
      </w:pPr>
      <w:r>
        <w:rPr>
          <w:lang w:eastAsia="ko-KR"/>
        </w:rPr>
        <w:t>The ‘Editor’s Note’ (‘Terminology and definitions relating to these concepts have been provided in Section 3.1’) has been removed from Section 9.1.1 (Integrity Concepts).</w:t>
      </w:r>
    </w:p>
    <w:p w14:paraId="17AB87FD" w14:textId="77777777" w:rsidR="001754B3" w:rsidRDefault="00EE505F">
      <w:pPr>
        <w:pStyle w:val="afe"/>
        <w:numPr>
          <w:ilvl w:val="0"/>
          <w:numId w:val="7"/>
        </w:numPr>
        <w:jc w:val="left"/>
        <w:rPr>
          <w:lang w:eastAsia="ko-KR"/>
        </w:rPr>
      </w:pPr>
      <w:r>
        <w:rPr>
          <w:lang w:eastAsia="ko-KR"/>
        </w:rPr>
        <w:t>The Integrity definition provided in Section 9.1.1 has been added to Section 3.1 (Terms).</w:t>
      </w:r>
    </w:p>
    <w:p w14:paraId="2A8CC4A3" w14:textId="77777777" w:rsidR="001754B3" w:rsidRDefault="001754B3">
      <w:pPr>
        <w:spacing w:after="0"/>
        <w:jc w:val="left"/>
        <w:rPr>
          <w:lang w:eastAsia="ko-KR"/>
        </w:rPr>
      </w:pPr>
    </w:p>
    <w:p w14:paraId="75605EE1" w14:textId="77777777" w:rsidR="001754B3" w:rsidRDefault="00EE505F">
      <w:pPr>
        <w:pStyle w:val="NO"/>
        <w:keepNext/>
        <w:spacing w:after="60"/>
        <w:jc w:val="left"/>
        <w:rPr>
          <w:b/>
          <w:bCs/>
          <w:lang w:val="en-AU"/>
        </w:rPr>
      </w:pPr>
      <w:r w:rsidRPr="00AD5D0A">
        <w:rPr>
          <w:b/>
          <w:bCs/>
          <w:highlight w:val="yellow"/>
          <w:lang w:val="en-US"/>
        </w:rPr>
        <w:lastRenderedPageBreak/>
        <w:t>Question 1:</w:t>
      </w:r>
      <w:r w:rsidRPr="00AD5D0A">
        <w:rPr>
          <w:b/>
          <w:bCs/>
          <w:highlight w:val="yellow"/>
          <w:lang w:val="en-US"/>
        </w:rPr>
        <w:tab/>
        <w:t xml:space="preserve">Do you agree </w:t>
      </w:r>
      <w:r>
        <w:rPr>
          <w:b/>
          <w:bCs/>
          <w:highlight w:val="yellow"/>
          <w:lang w:val="en-AU"/>
        </w:rPr>
        <w:t>with updated text proposal for Sections 9.1 and 9.2 (and their subsections)? If not, please provide your reasoning and any proposed changes to the text</w:t>
      </w:r>
      <w:r w:rsidRPr="00AD5D0A">
        <w:rPr>
          <w:b/>
          <w:bCs/>
          <w:highlight w:val="yellow"/>
          <w:lang w:val="en-US"/>
        </w:rPr>
        <w:t>?</w:t>
      </w:r>
    </w:p>
    <w:tbl>
      <w:tblPr>
        <w:tblStyle w:val="af7"/>
        <w:tblW w:w="0" w:type="auto"/>
        <w:tblLook w:val="04A0" w:firstRow="1" w:lastRow="0" w:firstColumn="1" w:lastColumn="0" w:noHBand="0" w:noVBand="1"/>
      </w:tblPr>
      <w:tblGrid>
        <w:gridCol w:w="1555"/>
        <w:gridCol w:w="1275"/>
        <w:gridCol w:w="6799"/>
      </w:tblGrid>
      <w:tr w:rsidR="001754B3" w14:paraId="1EABE82B" w14:textId="77777777">
        <w:tc>
          <w:tcPr>
            <w:tcW w:w="1555" w:type="dxa"/>
          </w:tcPr>
          <w:p w14:paraId="0D24CA63" w14:textId="77777777" w:rsidR="001754B3" w:rsidRDefault="00EE505F">
            <w:pPr>
              <w:pStyle w:val="TAH"/>
            </w:pPr>
            <w:r>
              <w:lastRenderedPageBreak/>
              <w:t>Company</w:t>
            </w:r>
          </w:p>
        </w:tc>
        <w:tc>
          <w:tcPr>
            <w:tcW w:w="1275" w:type="dxa"/>
          </w:tcPr>
          <w:p w14:paraId="5774FA20" w14:textId="77777777" w:rsidR="001754B3" w:rsidRDefault="00EE505F">
            <w:pPr>
              <w:pStyle w:val="TAH"/>
            </w:pPr>
            <w:r>
              <w:t>Yes/No</w:t>
            </w:r>
          </w:p>
        </w:tc>
        <w:tc>
          <w:tcPr>
            <w:tcW w:w="6799" w:type="dxa"/>
          </w:tcPr>
          <w:p w14:paraId="3DAC8660" w14:textId="77777777" w:rsidR="001754B3" w:rsidRDefault="00EE505F">
            <w:pPr>
              <w:pStyle w:val="TAH"/>
            </w:pPr>
            <w:r>
              <w:t>Comments</w:t>
            </w:r>
          </w:p>
        </w:tc>
      </w:tr>
      <w:tr w:rsidR="001754B3" w14:paraId="19C872B0" w14:textId="77777777">
        <w:tc>
          <w:tcPr>
            <w:tcW w:w="1555" w:type="dxa"/>
          </w:tcPr>
          <w:p w14:paraId="43F6848D" w14:textId="77777777" w:rsidR="001754B3" w:rsidRDefault="00EE505F">
            <w:pPr>
              <w:pStyle w:val="TAL"/>
            </w:pPr>
            <w:r>
              <w:rPr>
                <w:lang w:val="en-GB"/>
              </w:rPr>
              <w:t>Nokia</w:t>
            </w:r>
          </w:p>
        </w:tc>
        <w:tc>
          <w:tcPr>
            <w:tcW w:w="1275" w:type="dxa"/>
          </w:tcPr>
          <w:p w14:paraId="6347E146" w14:textId="77777777" w:rsidR="001754B3" w:rsidRPr="00AD5D0A" w:rsidRDefault="00EE505F">
            <w:pPr>
              <w:pStyle w:val="TAL"/>
              <w:rPr>
                <w:lang w:val="en-US"/>
              </w:rPr>
            </w:pPr>
            <w:r>
              <w:rPr>
                <w:lang w:val="en-GB"/>
              </w:rPr>
              <w:t>Generally OK but some modifications are needed</w:t>
            </w:r>
          </w:p>
        </w:tc>
        <w:tc>
          <w:tcPr>
            <w:tcW w:w="6799" w:type="dxa"/>
          </w:tcPr>
          <w:p w14:paraId="579A2247" w14:textId="77777777" w:rsidR="001754B3" w:rsidRDefault="00EE505F">
            <w:pPr>
              <w:pStyle w:val="TAL"/>
              <w:rPr>
                <w:lang w:val="en-GB"/>
              </w:rPr>
            </w:pPr>
            <w:r>
              <w:rPr>
                <w:lang w:val="en-GB"/>
              </w:rPr>
              <w:t>As we have commented online, the term “hazardous” in the AL definition does not seem to bring much value – instead it create some confusion. From 3GPP point of view, we only need to know that the positioning system would become unavailable when the PL exceeds AL; by saying that the operation becomes “hazardous” may raise some unnecessary concerns of stakeholders who planned to use this technology. So we propose the following change:</w:t>
            </w:r>
          </w:p>
          <w:p w14:paraId="4F21F48E" w14:textId="77777777" w:rsidR="001754B3" w:rsidRDefault="001754B3">
            <w:pPr>
              <w:pStyle w:val="TAL"/>
              <w:rPr>
                <w:lang w:val="en-GB"/>
              </w:rPr>
            </w:pPr>
          </w:p>
          <w:p w14:paraId="64AFC19A" w14:textId="77777777" w:rsidR="001754B3" w:rsidRDefault="00EE505F">
            <w:pPr>
              <w:rPr>
                <w:rFonts w:eastAsia="Times New Roman"/>
                <w:bCs/>
                <w:color w:val="4472C4" w:themeColor="accent1"/>
              </w:rPr>
            </w:pPr>
            <w:r>
              <w:rPr>
                <w:rFonts w:eastAsia="Times New Roman"/>
                <w:b/>
                <w:color w:val="4472C4" w:themeColor="accent1"/>
              </w:rPr>
              <w:t>Alert Limit (AL):</w:t>
            </w:r>
            <w:r>
              <w:rPr>
                <w:rFonts w:eastAsia="Times New Roman"/>
                <w:bCs/>
                <w:color w:val="4472C4" w:themeColor="accent1"/>
              </w:rPr>
              <w:t xml:space="preserve"> The maximum allowable positioning error such that the positioning system is available for the intended application. If the positioning error is beyond the AL, </w:t>
            </w:r>
            <w:r>
              <w:rPr>
                <w:rFonts w:eastAsia="Times New Roman"/>
                <w:bCs/>
                <w:strike/>
                <w:color w:val="FF0000"/>
              </w:rPr>
              <w:t>operations are hazardous and</w:t>
            </w:r>
            <w:r>
              <w:rPr>
                <w:rFonts w:eastAsia="Times New Roman"/>
                <w:bCs/>
                <w:color w:val="FF0000"/>
              </w:rPr>
              <w:t xml:space="preserve"> </w:t>
            </w:r>
            <w:r>
              <w:rPr>
                <w:rFonts w:eastAsia="Times New Roman"/>
                <w:bCs/>
                <w:color w:val="4472C4" w:themeColor="accent1"/>
              </w:rPr>
              <w:t>the positioning system should be declared unavailable for the intended application to prevent loss of integrity.</w:t>
            </w:r>
          </w:p>
          <w:p w14:paraId="45A31EDD" w14:textId="77777777" w:rsidR="001754B3" w:rsidRDefault="00EE505F">
            <w:pPr>
              <w:pStyle w:val="TAL"/>
              <w:rPr>
                <w:lang w:val="en-GB"/>
              </w:rPr>
            </w:pPr>
            <w:r>
              <w:rPr>
                <w:lang w:val="en-GB"/>
              </w:rPr>
              <w:t>On the other hand, for the integrity definition, the warning should be given to the LCS client (the application that is interested in such information) anyway, and LCS client could be in either UE or Network. Hence we do not need to explicitly mention “UE” in this case, as it is already covered by “LCS client”. We propose the following change:</w:t>
            </w:r>
          </w:p>
          <w:p w14:paraId="1DE3F009" w14:textId="77777777" w:rsidR="001754B3" w:rsidRDefault="001754B3">
            <w:pPr>
              <w:pStyle w:val="TAL"/>
              <w:rPr>
                <w:lang w:val="en-GB"/>
              </w:rPr>
            </w:pPr>
          </w:p>
          <w:p w14:paraId="4C7C4463" w14:textId="77777777" w:rsidR="001754B3" w:rsidRDefault="00EE505F">
            <w:pPr>
              <w:rPr>
                <w:rFonts w:eastAsia="Times New Roman"/>
                <w:iCs/>
                <w:color w:val="4472C4" w:themeColor="accent1"/>
              </w:rPr>
            </w:pPr>
            <w:r>
              <w:rPr>
                <w:rFonts w:eastAsia="Times New Roman"/>
                <w:b/>
                <w:bCs/>
                <w:iCs/>
                <w:color w:val="4472C4" w:themeColor="accent1"/>
              </w:rPr>
              <w:t>Integrity:</w:t>
            </w:r>
            <w:r>
              <w:rPr>
                <w:rFonts w:eastAsia="Times New Roman"/>
                <w:iCs/>
                <w:color w:val="4472C4" w:themeColor="accent1"/>
              </w:rPr>
              <w:t xml:space="preserve"> A measure of the trust in the accuracy of the position-related data provided by the positioning system and the ability to provide timely and valid warnings to </w:t>
            </w:r>
            <w:r>
              <w:rPr>
                <w:rFonts w:eastAsia="Times New Roman"/>
                <w:iCs/>
                <w:strike/>
                <w:color w:val="FF0000"/>
              </w:rPr>
              <w:t>the UE and/or</w:t>
            </w:r>
            <w:r>
              <w:rPr>
                <w:rFonts w:eastAsia="Times New Roman"/>
                <w:iCs/>
                <w:color w:val="FF0000"/>
              </w:rPr>
              <w:t xml:space="preserve"> </w:t>
            </w:r>
            <w:r>
              <w:rPr>
                <w:rFonts w:eastAsia="Times New Roman"/>
                <w:iCs/>
                <w:color w:val="4472C4" w:themeColor="accent1"/>
              </w:rPr>
              <w:t>the LCS client when the positioning system does not fulfil the condition for intended operation.</w:t>
            </w:r>
          </w:p>
          <w:p w14:paraId="56586FDE" w14:textId="77777777" w:rsidR="001754B3" w:rsidRPr="00AD5D0A" w:rsidRDefault="001754B3">
            <w:pPr>
              <w:pStyle w:val="TAL"/>
              <w:rPr>
                <w:lang w:val="en-US"/>
              </w:rPr>
            </w:pPr>
          </w:p>
        </w:tc>
      </w:tr>
      <w:tr w:rsidR="001754B3" w14:paraId="62CFB6A7" w14:textId="77777777">
        <w:tc>
          <w:tcPr>
            <w:tcW w:w="1555" w:type="dxa"/>
          </w:tcPr>
          <w:p w14:paraId="39E49803" w14:textId="77777777" w:rsidR="001754B3" w:rsidRDefault="00EE505F">
            <w:pPr>
              <w:pStyle w:val="TAL"/>
            </w:pPr>
            <w:proofErr w:type="spellStart"/>
            <w:r>
              <w:rPr>
                <w:lang w:val="en-US"/>
              </w:rPr>
              <w:t>InterDigital</w:t>
            </w:r>
            <w:proofErr w:type="spellEnd"/>
          </w:p>
        </w:tc>
        <w:tc>
          <w:tcPr>
            <w:tcW w:w="1275" w:type="dxa"/>
          </w:tcPr>
          <w:p w14:paraId="11A88F46" w14:textId="77777777" w:rsidR="001754B3" w:rsidRDefault="00EE505F">
            <w:pPr>
              <w:pStyle w:val="TAL"/>
            </w:pPr>
            <w:r>
              <w:rPr>
                <w:lang w:val="en-US"/>
              </w:rPr>
              <w:t>Yes</w:t>
            </w:r>
          </w:p>
        </w:tc>
        <w:tc>
          <w:tcPr>
            <w:tcW w:w="6799" w:type="dxa"/>
          </w:tcPr>
          <w:p w14:paraId="0A8D1E4A" w14:textId="77777777" w:rsidR="001754B3" w:rsidRDefault="001754B3">
            <w:pPr>
              <w:pStyle w:val="TAL"/>
            </w:pPr>
          </w:p>
        </w:tc>
      </w:tr>
      <w:tr w:rsidR="001754B3" w14:paraId="621EF8CD" w14:textId="77777777">
        <w:tc>
          <w:tcPr>
            <w:tcW w:w="1555" w:type="dxa"/>
          </w:tcPr>
          <w:p w14:paraId="559F003B" w14:textId="77777777" w:rsidR="001754B3" w:rsidRDefault="00EE505F">
            <w:pPr>
              <w:pStyle w:val="TAL"/>
              <w:rPr>
                <w:lang w:val="en-US"/>
              </w:rPr>
            </w:pPr>
            <w:proofErr w:type="spellStart"/>
            <w:ins w:id="4" w:author="Fraunhofer" w:date="2020-11-10T08:36:00Z">
              <w:r>
                <w:rPr>
                  <w:lang w:val="en-US"/>
                </w:rPr>
                <w:t>Fraunhofer</w:t>
              </w:r>
            </w:ins>
            <w:proofErr w:type="spellEnd"/>
          </w:p>
        </w:tc>
        <w:tc>
          <w:tcPr>
            <w:tcW w:w="1275" w:type="dxa"/>
          </w:tcPr>
          <w:p w14:paraId="4FD8AFEC" w14:textId="77777777" w:rsidR="001754B3" w:rsidRDefault="00EE505F">
            <w:pPr>
              <w:pStyle w:val="TAL"/>
              <w:rPr>
                <w:lang w:val="en-US"/>
              </w:rPr>
            </w:pPr>
            <w:ins w:id="5" w:author="Fraunhofer" w:date="2020-11-10T08:36:00Z">
              <w:r>
                <w:rPr>
                  <w:lang w:val="en-US"/>
                </w:rPr>
                <w:t>Yes</w:t>
              </w:r>
            </w:ins>
          </w:p>
        </w:tc>
        <w:tc>
          <w:tcPr>
            <w:tcW w:w="6799" w:type="dxa"/>
          </w:tcPr>
          <w:p w14:paraId="46E1DE6E" w14:textId="77777777" w:rsidR="001754B3" w:rsidRDefault="001754B3">
            <w:pPr>
              <w:pStyle w:val="TAL"/>
            </w:pPr>
          </w:p>
        </w:tc>
      </w:tr>
      <w:tr w:rsidR="001754B3" w14:paraId="094CCCFD" w14:textId="77777777">
        <w:tc>
          <w:tcPr>
            <w:tcW w:w="1555" w:type="dxa"/>
          </w:tcPr>
          <w:p w14:paraId="593BBE51" w14:textId="77777777" w:rsidR="001754B3" w:rsidRDefault="00EE505F">
            <w:pPr>
              <w:pStyle w:val="TAL"/>
              <w:rPr>
                <w:lang w:val="en-GB"/>
              </w:rPr>
            </w:pPr>
            <w:ins w:id="6" w:author="Florin-Catalin Grec" w:date="2020-11-10T09:44:00Z">
              <w:r>
                <w:rPr>
                  <w:lang w:val="en-GB"/>
                </w:rPr>
                <w:t>ESA</w:t>
              </w:r>
            </w:ins>
          </w:p>
        </w:tc>
        <w:tc>
          <w:tcPr>
            <w:tcW w:w="1275" w:type="dxa"/>
          </w:tcPr>
          <w:p w14:paraId="64010E34" w14:textId="77777777" w:rsidR="001754B3" w:rsidRDefault="00EE505F">
            <w:pPr>
              <w:pStyle w:val="TAL"/>
              <w:rPr>
                <w:lang w:val="en-GB"/>
              </w:rPr>
            </w:pPr>
            <w:ins w:id="7" w:author="Florin-Catalin Grec" w:date="2020-11-10T09:44:00Z">
              <w:r>
                <w:rPr>
                  <w:lang w:val="en-GB"/>
                </w:rPr>
                <w:t>Yes</w:t>
              </w:r>
            </w:ins>
          </w:p>
        </w:tc>
        <w:tc>
          <w:tcPr>
            <w:tcW w:w="6799" w:type="dxa"/>
          </w:tcPr>
          <w:p w14:paraId="178AC67F" w14:textId="77777777" w:rsidR="001754B3" w:rsidRDefault="00EE505F">
            <w:pPr>
              <w:pStyle w:val="TAL"/>
              <w:rPr>
                <w:ins w:id="8" w:author="Florin-Catalin Grec" w:date="2020-11-10T09:44:00Z"/>
                <w:lang w:val="en-GB"/>
              </w:rPr>
            </w:pPr>
            <w:ins w:id="9" w:author="Florin-Catalin Grec" w:date="2020-11-10T09:44:00Z">
              <w:r>
                <w:rPr>
                  <w:lang w:val="en-GB"/>
                </w:rPr>
                <w:t>We agree with the TP for sections 9.1 and 9.2 with the following improvements:</w:t>
              </w:r>
            </w:ins>
          </w:p>
          <w:p w14:paraId="41EDB54D" w14:textId="77777777" w:rsidR="001754B3" w:rsidRDefault="00EE505F">
            <w:pPr>
              <w:pStyle w:val="TAL"/>
              <w:numPr>
                <w:ilvl w:val="0"/>
                <w:numId w:val="8"/>
              </w:numPr>
              <w:rPr>
                <w:ins w:id="10" w:author="Florin-Catalin Grec" w:date="2020-11-10T09:44:00Z"/>
                <w:lang w:val="en-GB"/>
              </w:rPr>
            </w:pPr>
            <w:ins w:id="11" w:author="Florin-Catalin Grec" w:date="2020-11-10T09:44:00Z">
              <w:r>
                <w:rPr>
                  <w:lang w:val="en-GB"/>
                </w:rPr>
                <w:t xml:space="preserve">Editorial: some of the terms under Abbreviations need indentation; </w:t>
              </w:r>
              <w:proofErr w:type="gramStart"/>
              <w:r>
                <w:rPr>
                  <w:lang w:val="en-GB"/>
                </w:rPr>
                <w:t>Some</w:t>
              </w:r>
              <w:proofErr w:type="gramEnd"/>
              <w:r>
                <w:rPr>
                  <w:lang w:val="en-GB"/>
                </w:rPr>
                <w:t xml:space="preserve"> sentences in the last paragraph of section 9.1.1.1 use a red Font </w:t>
              </w:r>
              <w:proofErr w:type="spellStart"/>
              <w:r>
                <w:rPr>
                  <w:lang w:val="en-GB"/>
                </w:rPr>
                <w:t>color</w:t>
              </w:r>
              <w:proofErr w:type="spellEnd"/>
              <w:r>
                <w:rPr>
                  <w:lang w:val="en-GB"/>
                </w:rPr>
                <w:t xml:space="preserve"> – please check it.</w:t>
              </w:r>
            </w:ins>
          </w:p>
          <w:p w14:paraId="57512988" w14:textId="77777777" w:rsidR="001754B3" w:rsidRDefault="00EE505F">
            <w:pPr>
              <w:pStyle w:val="TAL"/>
              <w:numPr>
                <w:ilvl w:val="0"/>
                <w:numId w:val="8"/>
              </w:numPr>
              <w:rPr>
                <w:ins w:id="12" w:author="Florin-Catalin Grec" w:date="2020-11-10T09:44:00Z"/>
                <w:lang w:val="en-GB"/>
              </w:rPr>
            </w:pPr>
            <w:ins w:id="13" w:author="Florin-Catalin Grec" w:date="2020-11-10T09:44:00Z">
              <w:r>
                <w:rPr>
                  <w:lang w:val="en-GB"/>
                </w:rPr>
                <w:t>Improve the explanation of the Road-User Charging use case by including the following paragraph:</w:t>
              </w:r>
            </w:ins>
          </w:p>
          <w:p w14:paraId="5FB32916" w14:textId="77777777" w:rsidR="001754B3" w:rsidRDefault="00EE505F">
            <w:pPr>
              <w:pStyle w:val="TAL"/>
              <w:ind w:left="568"/>
              <w:rPr>
                <w:ins w:id="14" w:author="Florin-Catalin Grec" w:date="2020-11-10T09:44:00Z"/>
                <w:i/>
                <w:lang w:val="en-GB"/>
              </w:rPr>
            </w:pPr>
            <w:ins w:id="15" w:author="Florin-Catalin Grec" w:date="2020-11-10T09:44:00Z">
              <w:r>
                <w:rPr>
                  <w:i/>
                  <w:lang w:val="en-GB"/>
                </w:rPr>
                <w:t>Another important integrity aspect to take into account in road-user charging and other applications (like pay how you drive insurances) is that, because of their intrinsic nature, they have to be robust against attempts to deceive the positioning system. In this kind of applications the driver of the vehicle may be motivated to alter the position of its own vehicle in order to avoid being charged. Hence, the integrity of the vehicle position needs to be ensured by being able to detect these deception attempts, for example by employing anti-tamper equipment and by cross-checking different positioning sources.</w:t>
              </w:r>
            </w:ins>
          </w:p>
          <w:p w14:paraId="773C134C" w14:textId="77777777" w:rsidR="001754B3" w:rsidRDefault="001754B3">
            <w:pPr>
              <w:pStyle w:val="TAL"/>
              <w:ind w:left="45"/>
              <w:rPr>
                <w:ins w:id="16" w:author="Florin-Catalin Grec" w:date="2020-11-10T09:44:00Z"/>
                <w:lang w:val="en-GB"/>
              </w:rPr>
            </w:pPr>
          </w:p>
          <w:p w14:paraId="56BD3070" w14:textId="77777777" w:rsidR="001754B3" w:rsidRDefault="001754B3">
            <w:pPr>
              <w:pStyle w:val="TAL"/>
              <w:ind w:left="45"/>
              <w:rPr>
                <w:ins w:id="17" w:author="Florin-Catalin Grec" w:date="2020-11-10T09:44:00Z"/>
                <w:lang w:val="en-GB"/>
              </w:rPr>
            </w:pPr>
          </w:p>
          <w:p w14:paraId="32F80CD5" w14:textId="77777777" w:rsidR="001754B3" w:rsidRDefault="00EE505F">
            <w:pPr>
              <w:pStyle w:val="TAL"/>
              <w:ind w:left="405"/>
              <w:rPr>
                <w:ins w:id="18" w:author="Florin-Catalin Grec" w:date="2020-11-10T09:44:00Z"/>
                <w:lang w:val="en-GB"/>
              </w:rPr>
            </w:pPr>
            <w:ins w:id="19" w:author="Florin-Catalin Grec" w:date="2020-11-10T09:44:00Z">
              <w:r>
                <w:rPr>
                  <w:szCs w:val="18"/>
                  <w:lang w:val="en-GB"/>
                </w:rPr>
                <w:t xml:space="preserve">Introduce a new KPI: as explained in </w:t>
              </w:r>
              <w:r>
                <w:rPr>
                  <w:rFonts w:cs="Arial"/>
                  <w:b/>
                  <w:bCs/>
                  <w:color w:val="0000FF"/>
                  <w:szCs w:val="18"/>
                  <w:u w:val="single"/>
                </w:rPr>
                <w:fldChar w:fldCharType="begin"/>
              </w:r>
              <w:r w:rsidRPr="00AD5D0A">
                <w:rPr>
                  <w:rFonts w:cs="Arial"/>
                  <w:b/>
                  <w:bCs/>
                  <w:color w:val="0000FF"/>
                  <w:szCs w:val="18"/>
                  <w:u w:val="single"/>
                  <w:lang w:val="en-US"/>
                </w:rPr>
                <w:instrText xml:space="preserve"> HYPERLINK "https://www.3gpp.org/ftp/TSG_RAN/WG2_RL2/TSGR2_112-e/Docs/R2-2010098.zip" </w:instrText>
              </w:r>
              <w:r>
                <w:rPr>
                  <w:rFonts w:cs="Arial"/>
                  <w:b/>
                  <w:bCs/>
                  <w:color w:val="0000FF"/>
                  <w:szCs w:val="18"/>
                  <w:u w:val="single"/>
                </w:rPr>
                <w:fldChar w:fldCharType="separate"/>
              </w:r>
              <w:r w:rsidRPr="00AD5D0A">
                <w:rPr>
                  <w:rStyle w:val="afb"/>
                  <w:rFonts w:cs="Arial"/>
                  <w:b/>
                  <w:bCs/>
                  <w:szCs w:val="18"/>
                  <w:lang w:val="en-US"/>
                </w:rPr>
                <w:t>R2-2010098</w:t>
              </w:r>
              <w:r>
                <w:rPr>
                  <w:rFonts w:cs="Arial"/>
                  <w:b/>
                  <w:bCs/>
                  <w:color w:val="0000FF"/>
                  <w:szCs w:val="18"/>
                  <w:u w:val="single"/>
                </w:rPr>
                <w:fldChar w:fldCharType="end"/>
              </w:r>
              <w:r>
                <w:rPr>
                  <w:szCs w:val="18"/>
                  <w:lang w:val="en-GB"/>
                </w:rPr>
                <w:t xml:space="preserve">, </w:t>
              </w:r>
              <w:r>
                <w:rPr>
                  <w:szCs w:val="18"/>
                  <w:u w:val="single"/>
                  <w:lang w:val="en-GB"/>
                </w:rPr>
                <w:t>we</w:t>
              </w:r>
              <w:r>
                <w:rPr>
                  <w:u w:val="single"/>
                  <w:lang w:val="en-GB"/>
                </w:rPr>
                <w:t xml:space="preserve"> propose the inclusion of </w:t>
              </w:r>
              <w:r>
                <w:rPr>
                  <w:b/>
                  <w:u w:val="single"/>
                  <w:lang w:val="en-GB"/>
                </w:rPr>
                <w:t>PL availability</w:t>
              </w:r>
              <w:r>
                <w:rPr>
                  <w:u w:val="single"/>
                  <w:lang w:val="en-GB"/>
                </w:rPr>
                <w:t xml:space="preserve"> as an additional KPI</w:t>
              </w:r>
              <w:r>
                <w:rPr>
                  <w:lang w:val="en-GB"/>
                </w:rPr>
                <w:t xml:space="preserve">. Current KPIs (TIR, AL and TTA), are providing requirements only on the capability of the PL to indicate when the Position Error is greater than the Alert Limit. When the system provides a PL (e.g., 15m) &gt; AL (e.g. 10m), this PL value will always satisfy the TIR, AL, and TTA but it will make the system unavailable. Therefore, we think that we need to include a KPI to measure the availability of the computed </w:t>
              </w:r>
              <w:proofErr w:type="spellStart"/>
              <w:r>
                <w:rPr>
                  <w:lang w:val="en-GB"/>
                </w:rPr>
                <w:t>PLs.</w:t>
              </w:r>
              <w:proofErr w:type="spellEnd"/>
            </w:ins>
          </w:p>
          <w:p w14:paraId="7111208A" w14:textId="77777777" w:rsidR="001754B3" w:rsidRDefault="001754B3">
            <w:pPr>
              <w:pStyle w:val="TAL"/>
              <w:ind w:left="45"/>
              <w:rPr>
                <w:ins w:id="20" w:author="Florin-Catalin Grec" w:date="2020-11-10T09:44:00Z"/>
                <w:lang w:val="en-GB"/>
              </w:rPr>
            </w:pPr>
          </w:p>
          <w:p w14:paraId="391A542E" w14:textId="77777777" w:rsidR="001754B3" w:rsidRDefault="00EE505F">
            <w:pPr>
              <w:pStyle w:val="TAL"/>
              <w:numPr>
                <w:ilvl w:val="0"/>
                <w:numId w:val="8"/>
              </w:numPr>
              <w:rPr>
                <w:ins w:id="21" w:author="Florin-Catalin Grec" w:date="2020-11-10T09:44:00Z"/>
                <w:lang w:val="en-GB"/>
              </w:rPr>
            </w:pPr>
            <w:ins w:id="22" w:author="Florin-Catalin Grec" w:date="2020-11-10T09:44:00Z">
              <w:r>
                <w:rPr>
                  <w:lang w:val="en-GB"/>
                </w:rPr>
                <w:t xml:space="preserve">Please add these two references (see improvements proposed to section 9.3.1) </w:t>
              </w:r>
            </w:ins>
          </w:p>
          <w:p w14:paraId="421C40E7" w14:textId="77777777" w:rsidR="001754B3" w:rsidRDefault="00EE505F">
            <w:pPr>
              <w:pStyle w:val="EX"/>
              <w:rPr>
                <w:ins w:id="23" w:author="Florin-Catalin Grec" w:date="2020-11-10T09:44:00Z"/>
              </w:rPr>
            </w:pPr>
            <w:ins w:id="24" w:author="Florin-Catalin Grec" w:date="2020-11-10T09:44:00Z">
              <w:r>
                <w:t>[17]</w:t>
              </w:r>
              <w:r>
                <w:tab/>
                <w:t>European GNSS Agency, “GNSS User Technology Report issue 3”, 2020</w:t>
              </w:r>
            </w:ins>
          </w:p>
          <w:p w14:paraId="50F2AFBD" w14:textId="77777777" w:rsidR="001754B3" w:rsidRDefault="00EE505F">
            <w:pPr>
              <w:pStyle w:val="EX"/>
            </w:pPr>
            <w:ins w:id="25" w:author="Florin-Catalin Grec" w:date="2020-11-10T09:44:00Z">
              <w:r>
                <w:t>[18]</w:t>
              </w:r>
              <w:r>
                <w:tab/>
                <w:t>Air Force Research Laboratory, “IS-AGT-100 Chips Message Robust Authentication (Chimera)”, 2019.</w:t>
              </w:r>
            </w:ins>
          </w:p>
        </w:tc>
      </w:tr>
      <w:tr w:rsidR="001754B3" w14:paraId="4FAA2C12" w14:textId="77777777">
        <w:tc>
          <w:tcPr>
            <w:tcW w:w="1555" w:type="dxa"/>
          </w:tcPr>
          <w:p w14:paraId="6260CBE4" w14:textId="77777777" w:rsidR="001754B3" w:rsidRDefault="00EE505F">
            <w:pPr>
              <w:pStyle w:val="TAL"/>
              <w:rPr>
                <w:lang w:val="en-US"/>
              </w:rPr>
            </w:pPr>
            <w:proofErr w:type="spellStart"/>
            <w:ins w:id="26" w:author="Jerome Vogedes (Consultant)" w:date="2020-11-10T13:25:00Z">
              <w:r>
                <w:rPr>
                  <w:lang w:val="en-US"/>
                </w:rPr>
                <w:lastRenderedPageBreak/>
                <w:t>Convida</w:t>
              </w:r>
            </w:ins>
            <w:proofErr w:type="spellEnd"/>
          </w:p>
        </w:tc>
        <w:tc>
          <w:tcPr>
            <w:tcW w:w="1275" w:type="dxa"/>
          </w:tcPr>
          <w:p w14:paraId="367ADCB2" w14:textId="77777777" w:rsidR="001754B3" w:rsidRDefault="00EE505F">
            <w:pPr>
              <w:pStyle w:val="TAL"/>
              <w:rPr>
                <w:lang w:val="en-US"/>
              </w:rPr>
            </w:pPr>
            <w:ins w:id="27" w:author="Jerome Vogedes (Consultant)" w:date="2020-11-10T13:25:00Z">
              <w:r>
                <w:rPr>
                  <w:lang w:val="en-US"/>
                </w:rPr>
                <w:t>Yes, with changes</w:t>
              </w:r>
            </w:ins>
          </w:p>
        </w:tc>
        <w:tc>
          <w:tcPr>
            <w:tcW w:w="6799" w:type="dxa"/>
          </w:tcPr>
          <w:p w14:paraId="22715D9A" w14:textId="77777777" w:rsidR="001754B3" w:rsidRDefault="00EE505F">
            <w:pPr>
              <w:pStyle w:val="TAL"/>
              <w:rPr>
                <w:ins w:id="28" w:author="Jerome Vogedes (Consultant)" w:date="2020-11-10T13:28:00Z"/>
                <w:lang w:val="en-US"/>
              </w:rPr>
            </w:pPr>
            <w:ins w:id="29" w:author="Jerome Vogedes (Consultant)" w:date="2020-11-10T13:28:00Z">
              <w:r>
                <w:rPr>
                  <w:b/>
                  <w:bCs/>
                  <w:lang w:val="en-US"/>
                </w:rPr>
                <w:t>2 References:</w:t>
              </w:r>
              <w:r>
                <w:rPr>
                  <w:lang w:val="en-US"/>
                </w:rPr>
                <w:t xml:space="preserve"> Update the reference to the most recent version of the approved SI; </w:t>
              </w:r>
              <w:r>
                <w:rPr>
                  <w:lang w:val="en-US"/>
                </w:rPr>
                <w:fldChar w:fldCharType="begin"/>
              </w:r>
              <w:r>
                <w:rPr>
                  <w:lang w:val="en-US"/>
                </w:rPr>
                <w:instrText xml:space="preserve"> HYPERLINK "https://www.3gpp.org/ftp/TSG_RAN/TSG_RAN/TSGR_89e/Docs/RP-202094.zip" </w:instrText>
              </w:r>
              <w:r>
                <w:rPr>
                  <w:lang w:val="en-US"/>
                </w:rPr>
                <w:fldChar w:fldCharType="separate"/>
              </w:r>
              <w:r>
                <w:rPr>
                  <w:rStyle w:val="afb"/>
                  <w:lang w:val="en-US"/>
                </w:rPr>
                <w:t>https://www.3gpp.org/ftp/TSG_RAN/TSG_RAN/TSGR_89e/Docs/RP-202094.zip</w:t>
              </w:r>
              <w:r>
                <w:rPr>
                  <w:lang w:val="en-US"/>
                </w:rPr>
                <w:fldChar w:fldCharType="end"/>
              </w:r>
            </w:ins>
          </w:p>
          <w:p w14:paraId="7220949D" w14:textId="77777777" w:rsidR="001754B3" w:rsidRDefault="00EE505F">
            <w:pPr>
              <w:pStyle w:val="TAL"/>
              <w:rPr>
                <w:ins w:id="30" w:author="Jerome Vogedes (Consultant)" w:date="2020-11-10T13:28:00Z"/>
                <w:lang w:val="en-US"/>
              </w:rPr>
            </w:pPr>
            <w:ins w:id="31" w:author="Jerome Vogedes (Consultant)" w:date="2020-11-10T13:28:00Z">
              <w:r>
                <w:rPr>
                  <w:b/>
                  <w:bCs/>
                  <w:lang w:val="en-US"/>
                </w:rPr>
                <w:t>3.1 Definitions/Terms:</w:t>
              </w:r>
              <w:r>
                <w:rPr>
                  <w:lang w:val="en-US"/>
                </w:rPr>
                <w:t xml:space="preserve"> Include a definition for “feared events”. Generally, fix the styles consistent with the TR template.</w:t>
              </w:r>
            </w:ins>
          </w:p>
          <w:p w14:paraId="66F249A9" w14:textId="77777777" w:rsidR="001754B3" w:rsidRDefault="00EE505F">
            <w:pPr>
              <w:pStyle w:val="TAL"/>
              <w:rPr>
                <w:ins w:id="32" w:author="Jerome Vogedes (Consultant)" w:date="2020-11-10T13:28:00Z"/>
                <w:lang w:val="en-US"/>
              </w:rPr>
            </w:pPr>
            <w:ins w:id="33" w:author="Jerome Vogedes (Consultant)" w:date="2020-11-10T13:28:00Z">
              <w:r>
                <w:rPr>
                  <w:b/>
                  <w:bCs/>
                  <w:lang w:val="en-US"/>
                </w:rPr>
                <w:t>9.1.1</w:t>
              </w:r>
              <w:r>
                <w:rPr>
                  <w:lang w:val="en-US"/>
                </w:rPr>
                <w:t xml:space="preserve"> Add reference to 22.872. </w:t>
              </w:r>
            </w:ins>
          </w:p>
          <w:p w14:paraId="7800D7B2" w14:textId="77777777" w:rsidR="001754B3" w:rsidRDefault="00EE505F">
            <w:pPr>
              <w:pStyle w:val="TAL"/>
              <w:rPr>
                <w:ins w:id="34" w:author="Jerome Vogedes (Consultant)" w:date="2020-11-10T13:28:00Z"/>
                <w:rFonts w:eastAsia="Times New Roman"/>
                <w:lang w:val="en-US"/>
              </w:rPr>
            </w:pPr>
            <w:ins w:id="35" w:author="Jerome Vogedes (Consultant)" w:date="2020-11-10T13:28:00Z">
              <w:r>
                <w:rPr>
                  <w:lang w:val="en-US"/>
                </w:rPr>
                <w:t>Remove the statement about existing products: “</w:t>
              </w:r>
              <w:r w:rsidRPr="00AD5D0A">
                <w:rPr>
                  <w:rFonts w:eastAsia="Times New Roman"/>
                  <w:lang w:val="en-US"/>
                </w:rPr>
                <w:t>Various GNSS service providers already support integrity monitoring</w:t>
              </w:r>
              <w:r>
                <w:rPr>
                  <w:rFonts w:eastAsia="Times New Roman"/>
                  <w:lang w:val="en-US"/>
                </w:rPr>
                <w:t xml:space="preserve"> [1] in their products”</w:t>
              </w:r>
            </w:ins>
          </w:p>
          <w:p w14:paraId="535FB8CE" w14:textId="77777777" w:rsidR="001754B3" w:rsidRDefault="00EE505F">
            <w:pPr>
              <w:pStyle w:val="TAL"/>
              <w:rPr>
                <w:ins w:id="36" w:author="Jerome Vogedes (Consultant)" w:date="2020-11-10T13:28:00Z"/>
                <w:rFonts w:eastAsia="Times New Roman"/>
                <w:lang w:val="en-US"/>
              </w:rPr>
            </w:pPr>
            <w:ins w:id="37" w:author="Jerome Vogedes (Consultant)" w:date="2020-11-10T13:28:00Z">
              <w:r>
                <w:rPr>
                  <w:rFonts w:eastAsia="Times New Roman"/>
                  <w:b/>
                  <w:bCs/>
                  <w:lang w:val="en-US"/>
                </w:rPr>
                <w:t>9.2.2</w:t>
              </w:r>
              <w:r>
                <w:rPr>
                  <w:rFonts w:eastAsia="Times New Roman"/>
                  <w:lang w:val="en-US"/>
                </w:rPr>
                <w:t xml:space="preserve"> Add editor’s note: “Editor’s note: Rail use cases are FFS”</w:t>
              </w:r>
            </w:ins>
          </w:p>
          <w:p w14:paraId="1A419B78" w14:textId="77777777" w:rsidR="001754B3" w:rsidRDefault="00EE505F">
            <w:pPr>
              <w:pStyle w:val="TAL"/>
              <w:rPr>
                <w:ins w:id="38" w:author="Jerome Vogedes (Consultant)" w:date="2020-11-10T13:28:00Z"/>
                <w:rFonts w:eastAsia="Times New Roman"/>
                <w:lang w:val="en-US"/>
              </w:rPr>
            </w:pPr>
            <w:ins w:id="39" w:author="Jerome Vogedes (Consultant)" w:date="2020-11-10T13:28:00Z">
              <w:r>
                <w:rPr>
                  <w:b/>
                  <w:bCs/>
                  <w:lang w:val="en-US"/>
                </w:rPr>
                <w:t>9.2.3</w:t>
              </w:r>
              <w:r>
                <w:rPr>
                  <w:lang w:val="en-US"/>
                </w:rPr>
                <w:t xml:space="preserve"> Use same/similar wording for EN: </w:t>
              </w:r>
              <w:r>
                <w:rPr>
                  <w:rFonts w:eastAsia="Times New Roman"/>
                  <w:lang w:val="en-US"/>
                </w:rPr>
                <w:t xml:space="preserve">“Editor’s note: Industrial </w:t>
              </w:r>
              <w:proofErr w:type="spellStart"/>
              <w:r>
                <w:rPr>
                  <w:rFonts w:eastAsia="Times New Roman"/>
                  <w:lang w:val="en-US"/>
                </w:rPr>
                <w:t>IoT</w:t>
              </w:r>
              <w:proofErr w:type="spellEnd"/>
              <w:r>
                <w:rPr>
                  <w:rFonts w:eastAsia="Times New Roman"/>
                  <w:lang w:val="en-US"/>
                </w:rPr>
                <w:t xml:space="preserve"> (</w:t>
              </w:r>
              <w:proofErr w:type="spellStart"/>
              <w:r>
                <w:rPr>
                  <w:rFonts w:eastAsia="Times New Roman"/>
                  <w:lang w:val="en-US"/>
                </w:rPr>
                <w:t>IIoT</w:t>
              </w:r>
              <w:proofErr w:type="spellEnd"/>
              <w:r>
                <w:rPr>
                  <w:rFonts w:eastAsia="Times New Roman"/>
                  <w:lang w:val="en-US"/>
                </w:rPr>
                <w:t>) use cases are FFS”</w:t>
              </w:r>
            </w:ins>
          </w:p>
          <w:p w14:paraId="61F5FBE5" w14:textId="77777777" w:rsidR="001754B3" w:rsidRDefault="00EE505F">
            <w:pPr>
              <w:keepLines/>
              <w:ind w:left="1134" w:hanging="1134"/>
              <w:outlineLvl w:val="2"/>
              <w:rPr>
                <w:ins w:id="40" w:author="Jerome Vogedes (Consultant)" w:date="2020-11-10T13:28:00Z"/>
                <w:lang w:val="en-US"/>
              </w:rPr>
            </w:pPr>
            <w:ins w:id="41" w:author="Jerome Vogedes (Consultant)" w:date="2020-11-10T13:28:00Z">
              <w:r>
                <w:rPr>
                  <w:lang w:val="en-US"/>
                </w:rPr>
                <w:t>Also, consider incorporating TPs in R2-2010090 (</w:t>
              </w:r>
              <w:proofErr w:type="spellStart"/>
              <w:r>
                <w:rPr>
                  <w:lang w:val="en-US"/>
                </w:rPr>
                <w:t>Convida</w:t>
              </w:r>
              <w:proofErr w:type="spellEnd"/>
              <w:r>
                <w:rPr>
                  <w:lang w:val="en-US"/>
                </w:rPr>
                <w:t xml:space="preserve">) and R2-2010074 (Ericsson) to address FFS for </w:t>
              </w:r>
              <w:proofErr w:type="spellStart"/>
              <w:r>
                <w:rPr>
                  <w:lang w:val="en-US"/>
                </w:rPr>
                <w:t>IIoT</w:t>
              </w:r>
              <w:proofErr w:type="spellEnd"/>
              <w:r>
                <w:rPr>
                  <w:lang w:val="en-US"/>
                </w:rPr>
                <w:t xml:space="preserve"> for the next revision.</w:t>
              </w:r>
            </w:ins>
          </w:p>
          <w:p w14:paraId="34CD6DF6" w14:textId="77777777" w:rsidR="001754B3" w:rsidRDefault="00EE505F">
            <w:pPr>
              <w:keepLines/>
              <w:ind w:left="1134" w:hanging="1134"/>
              <w:outlineLvl w:val="2"/>
              <w:rPr>
                <w:ins w:id="42" w:author="Jerome Vogedes (Consultant)" w:date="2020-11-10T13:28:00Z"/>
                <w:b/>
                <w:bCs/>
                <w:sz w:val="18"/>
                <w:szCs w:val="18"/>
              </w:rPr>
            </w:pPr>
            <w:ins w:id="43" w:author="Jerome Vogedes (Consultant)" w:date="2020-11-10T13:28:00Z">
              <w:r>
                <w:rPr>
                  <w:b/>
                  <w:bCs/>
                  <w:lang w:val="en-US"/>
                </w:rPr>
                <w:t>9.2.4</w:t>
              </w:r>
              <w:r>
                <w:rPr>
                  <w:lang w:val="en-US"/>
                </w:rPr>
                <w:t xml:space="preserve"> Change Table 9.2.4 Note: </w:t>
              </w:r>
              <w:r>
                <w:rPr>
                  <w:b/>
                  <w:bCs/>
                  <w:sz w:val="18"/>
                  <w:szCs w:val="18"/>
                </w:rPr>
                <w:t xml:space="preserve">(NOTE: KPIs are defined by the </w:t>
              </w:r>
              <w:r>
                <w:rPr>
                  <w:b/>
                  <w:bCs/>
                  <w:strike/>
                  <w:sz w:val="18"/>
                  <w:szCs w:val="18"/>
                </w:rPr>
                <w:t>positioning system owner on</w:t>
              </w:r>
              <w:r>
                <w:rPr>
                  <w:b/>
                  <w:bCs/>
                  <w:sz w:val="18"/>
                  <w:szCs w:val="18"/>
                </w:rPr>
                <w:t xml:space="preserve"> </w:t>
              </w:r>
              <w:r>
                <w:rPr>
                  <w:b/>
                  <w:bCs/>
                  <w:i/>
                  <w:iCs/>
                  <w:color w:val="FF0000"/>
                  <w:sz w:val="18"/>
                  <w:szCs w:val="18"/>
                </w:rPr>
                <w:t xml:space="preserve">service provider </w:t>
              </w:r>
              <w:r>
                <w:rPr>
                  <w:b/>
                  <w:bCs/>
                  <w:sz w:val="18"/>
                  <w:szCs w:val="18"/>
                </w:rPr>
                <w:t>implementation)</w:t>
              </w:r>
            </w:ins>
          </w:p>
          <w:p w14:paraId="4800542D" w14:textId="77777777" w:rsidR="001754B3" w:rsidRDefault="001754B3">
            <w:pPr>
              <w:pStyle w:val="TAL"/>
              <w:rPr>
                <w:lang w:val="en-US"/>
              </w:rPr>
            </w:pPr>
          </w:p>
        </w:tc>
      </w:tr>
      <w:tr w:rsidR="001754B3" w14:paraId="499EBBCB" w14:textId="77777777">
        <w:trPr>
          <w:ins w:id="44" w:author="ZTE_LYS" w:date="2020-11-11T09:43:00Z"/>
        </w:trPr>
        <w:tc>
          <w:tcPr>
            <w:tcW w:w="1555" w:type="dxa"/>
          </w:tcPr>
          <w:p w14:paraId="4E6993B1" w14:textId="77777777" w:rsidR="001754B3" w:rsidRDefault="00EE505F">
            <w:pPr>
              <w:pStyle w:val="TAL"/>
              <w:rPr>
                <w:ins w:id="45" w:author="ZTE_LYS" w:date="2020-11-11T09:43:00Z"/>
                <w:rFonts w:eastAsia="宋体"/>
                <w:lang w:val="en-US" w:eastAsia="zh-CN"/>
              </w:rPr>
            </w:pPr>
            <w:ins w:id="46" w:author="ZTE_LYS" w:date="2020-11-11T09:43:00Z">
              <w:r>
                <w:rPr>
                  <w:rFonts w:eastAsia="宋体" w:hint="eastAsia"/>
                  <w:lang w:val="en-US" w:eastAsia="zh-CN"/>
                </w:rPr>
                <w:t>ZTE</w:t>
              </w:r>
            </w:ins>
          </w:p>
        </w:tc>
        <w:tc>
          <w:tcPr>
            <w:tcW w:w="1275" w:type="dxa"/>
          </w:tcPr>
          <w:p w14:paraId="4353CF62" w14:textId="77777777" w:rsidR="001754B3" w:rsidRDefault="00EE505F">
            <w:pPr>
              <w:pStyle w:val="TAL"/>
              <w:rPr>
                <w:ins w:id="47" w:author="ZTE_LYS" w:date="2020-11-11T09:43:00Z"/>
                <w:rFonts w:eastAsia="宋体"/>
                <w:lang w:val="en-US" w:eastAsia="zh-CN"/>
              </w:rPr>
            </w:pPr>
            <w:ins w:id="48" w:author="ZTE_LYS" w:date="2020-11-11T09:43:00Z">
              <w:r>
                <w:rPr>
                  <w:rFonts w:eastAsia="宋体" w:hint="eastAsia"/>
                  <w:lang w:val="en-US" w:eastAsia="zh-CN"/>
                </w:rPr>
                <w:t>Almost Yes.</w:t>
              </w:r>
            </w:ins>
          </w:p>
        </w:tc>
        <w:tc>
          <w:tcPr>
            <w:tcW w:w="6799" w:type="dxa"/>
          </w:tcPr>
          <w:p w14:paraId="0147B387" w14:textId="77777777" w:rsidR="001754B3" w:rsidRDefault="00EE505F">
            <w:pPr>
              <w:pStyle w:val="TAL"/>
              <w:numPr>
                <w:ilvl w:val="0"/>
                <w:numId w:val="9"/>
              </w:numPr>
              <w:rPr>
                <w:ins w:id="49" w:author="ZTE_LYS" w:date="2020-11-11T09:43:00Z"/>
                <w:rFonts w:eastAsia="宋体"/>
                <w:lang w:val="en-US" w:eastAsia="zh-CN"/>
              </w:rPr>
            </w:pPr>
            <w:ins w:id="50" w:author="ZTE_LYS" w:date="2020-11-11T09:43:00Z">
              <w:r>
                <w:rPr>
                  <w:rFonts w:eastAsia="宋体" w:hint="eastAsia"/>
                  <w:lang w:val="en-US" w:eastAsia="zh-CN"/>
                </w:rPr>
                <w:t xml:space="preserve"> For the integrity definition issue which is mentioned by Nokia, considering currently RAN2 does not have any consensus about the methodologies about the positioning integrity and how to </w:t>
              </w:r>
              <w:proofErr w:type="spellStart"/>
              <w:r>
                <w:rPr>
                  <w:rFonts w:eastAsia="宋体" w:hint="eastAsia"/>
                  <w:lang w:val="en-US" w:eastAsia="zh-CN"/>
                </w:rPr>
                <w:t>transport&amp;use</w:t>
              </w:r>
              <w:proofErr w:type="spellEnd"/>
              <w:r>
                <w:rPr>
                  <w:rFonts w:eastAsia="宋体" w:hint="eastAsia"/>
                  <w:lang w:val="en-US" w:eastAsia="zh-CN"/>
                </w:rPr>
                <w:t xml:space="preserve"> the integrity related factors, the warnings may be given to UE, LCS clients, LMF or other potential network </w:t>
              </w:r>
              <w:proofErr w:type="spellStart"/>
              <w:r>
                <w:rPr>
                  <w:rFonts w:eastAsia="宋体" w:hint="eastAsia"/>
                  <w:lang w:val="en-US" w:eastAsia="zh-CN"/>
                </w:rPr>
                <w:t>units.Hence</w:t>
              </w:r>
              <w:proofErr w:type="spellEnd"/>
              <w:r>
                <w:rPr>
                  <w:rFonts w:eastAsia="宋体" w:hint="eastAsia"/>
                  <w:lang w:val="en-US" w:eastAsia="zh-CN"/>
                </w:rPr>
                <w:t>, we prefer to modify the definition as below:</w:t>
              </w:r>
            </w:ins>
          </w:p>
          <w:p w14:paraId="36BEFC1D" w14:textId="77777777" w:rsidR="001754B3" w:rsidRDefault="00EE505F">
            <w:pPr>
              <w:rPr>
                <w:ins w:id="51" w:author="ZTE_LYS" w:date="2020-11-11T09:43:00Z"/>
                <w:rFonts w:eastAsia="Times New Roman"/>
                <w:iCs/>
                <w:color w:val="4472C4" w:themeColor="accent1"/>
              </w:rPr>
            </w:pPr>
            <w:ins w:id="52" w:author="ZTE_LYS" w:date="2020-11-11T09:43:00Z">
              <w:r>
                <w:rPr>
                  <w:rFonts w:eastAsia="Times New Roman"/>
                  <w:b/>
                  <w:bCs/>
                  <w:iCs/>
                  <w:color w:val="4472C4" w:themeColor="accent1"/>
                </w:rPr>
                <w:t>Integrity:</w:t>
              </w:r>
              <w:r>
                <w:rPr>
                  <w:rFonts w:eastAsia="Times New Roman"/>
                  <w:iCs/>
                  <w:color w:val="4472C4" w:themeColor="accent1"/>
                </w:rPr>
                <w:t xml:space="preserve"> A measure of the trust in the accuracy of the position-related data provided by the positioning system and the ability to provide timely and valid warnings to </w:t>
              </w:r>
              <w:r>
                <w:rPr>
                  <w:rFonts w:eastAsia="Times New Roman"/>
                  <w:iCs/>
                  <w:strike/>
                  <w:color w:val="FF0000"/>
                </w:rPr>
                <w:t>the UE and/or the LCS client</w:t>
              </w:r>
              <w:r>
                <w:rPr>
                  <w:rFonts w:eastAsia="Times New Roman"/>
                  <w:iCs/>
                  <w:color w:val="4472C4" w:themeColor="accent1"/>
                </w:rPr>
                <w:t xml:space="preserve"> </w:t>
              </w:r>
              <w:r>
                <w:rPr>
                  <w:rFonts w:eastAsia="宋体" w:hint="eastAsia"/>
                  <w:iCs/>
                  <w:color w:val="4472C4" w:themeColor="accent1"/>
                  <w:lang w:val="en-US" w:eastAsia="zh-CN"/>
                </w:rPr>
                <w:t xml:space="preserve">the target </w:t>
              </w:r>
              <w:r>
                <w:rPr>
                  <w:rFonts w:eastAsia="Times New Roman"/>
                  <w:iCs/>
                  <w:color w:val="4472C4" w:themeColor="accent1"/>
                </w:rPr>
                <w:t>when the positioning system does not fulfil the condition for intended operation.</w:t>
              </w:r>
            </w:ins>
          </w:p>
          <w:p w14:paraId="57DAB59C" w14:textId="77777777" w:rsidR="001754B3" w:rsidRDefault="00EE505F">
            <w:pPr>
              <w:pStyle w:val="TAL"/>
              <w:numPr>
                <w:ilvl w:val="0"/>
                <w:numId w:val="9"/>
              </w:numPr>
              <w:rPr>
                <w:ins w:id="53" w:author="ZTE_LYS" w:date="2020-11-11T09:43:00Z"/>
                <w:rFonts w:eastAsia="宋体"/>
                <w:lang w:val="en-US" w:eastAsia="zh-CN"/>
              </w:rPr>
            </w:pPr>
            <w:ins w:id="54" w:author="ZTE_LYS" w:date="2020-11-11T09:43:00Z">
              <w:r>
                <w:rPr>
                  <w:rFonts w:eastAsia="宋体" w:hint="eastAsia"/>
                  <w:lang w:val="en-US" w:eastAsia="zh-CN"/>
                </w:rPr>
                <w:t xml:space="preserve">We prefer to add the </w:t>
              </w:r>
              <w:proofErr w:type="gramStart"/>
              <w:r>
                <w:rPr>
                  <w:rFonts w:eastAsia="宋体" w:hint="eastAsia"/>
                  <w:i/>
                  <w:iCs/>
                  <w:lang w:val="en-US" w:eastAsia="zh-CN"/>
                </w:rPr>
                <w:t>PE  positioning</w:t>
              </w:r>
              <w:proofErr w:type="gramEnd"/>
              <w:r>
                <w:rPr>
                  <w:rFonts w:eastAsia="宋体" w:hint="eastAsia"/>
                  <w:i/>
                  <w:iCs/>
                  <w:lang w:val="en-US" w:eastAsia="zh-CN"/>
                </w:rPr>
                <w:t xml:space="preserve"> error</w:t>
              </w:r>
              <w:r>
                <w:rPr>
                  <w:rFonts w:eastAsia="宋体" w:hint="eastAsia"/>
                  <w:lang w:val="en-US" w:eastAsia="zh-CN"/>
                </w:rPr>
                <w:t xml:space="preserve"> into clause 3.3.</w:t>
              </w:r>
            </w:ins>
          </w:p>
          <w:p w14:paraId="7C75F523" w14:textId="77777777" w:rsidR="001754B3" w:rsidRDefault="001754B3">
            <w:pPr>
              <w:pStyle w:val="TAL"/>
              <w:rPr>
                <w:ins w:id="55" w:author="ZTE_LYS" w:date="2020-11-11T09:43:00Z"/>
                <w:rFonts w:eastAsia="宋体"/>
                <w:lang w:val="en-US" w:eastAsia="zh-CN"/>
              </w:rPr>
            </w:pPr>
          </w:p>
          <w:p w14:paraId="544A4D41" w14:textId="77777777" w:rsidR="001754B3" w:rsidRDefault="00EE505F">
            <w:pPr>
              <w:pStyle w:val="TAL"/>
              <w:numPr>
                <w:ilvl w:val="0"/>
                <w:numId w:val="9"/>
              </w:numPr>
              <w:rPr>
                <w:ins w:id="56" w:author="ZTE_LYS" w:date="2020-11-11T09:43:00Z"/>
                <w:rFonts w:eastAsia="宋体"/>
                <w:lang w:val="en-US" w:eastAsia="zh-CN"/>
              </w:rPr>
            </w:pPr>
            <w:ins w:id="57" w:author="ZTE_LYS" w:date="2020-11-11T09:43:00Z">
              <w:r>
                <w:rPr>
                  <w:rFonts w:eastAsia="宋体" w:hint="eastAsia"/>
                  <w:lang w:val="en-US" w:eastAsia="zh-CN"/>
                </w:rPr>
                <w:t>As we discussed online, we prefer to introduce the definition of feared event before we use it in TR. How about add the definition in clause 9.1.1 integrity concepts?</w:t>
              </w:r>
            </w:ins>
          </w:p>
          <w:p w14:paraId="41829519" w14:textId="77777777" w:rsidR="001754B3" w:rsidRDefault="001754B3">
            <w:pPr>
              <w:pStyle w:val="TAL"/>
              <w:rPr>
                <w:ins w:id="58" w:author="ZTE_LYS" w:date="2020-11-11T09:43:00Z"/>
                <w:rFonts w:eastAsia="宋体"/>
                <w:lang w:val="en-US" w:eastAsia="zh-CN"/>
              </w:rPr>
            </w:pPr>
          </w:p>
        </w:tc>
      </w:tr>
      <w:tr w:rsidR="00AD5D0A" w14:paraId="2E1C5062" w14:textId="77777777">
        <w:trPr>
          <w:ins w:id="59" w:author="Spreadtrum" w:date="2020-11-11T10:54:00Z"/>
        </w:trPr>
        <w:tc>
          <w:tcPr>
            <w:tcW w:w="1555" w:type="dxa"/>
          </w:tcPr>
          <w:p w14:paraId="153150DD" w14:textId="6CB5AA89" w:rsidR="00AD5D0A" w:rsidRDefault="00AD5D0A">
            <w:pPr>
              <w:pStyle w:val="TAL"/>
              <w:rPr>
                <w:ins w:id="60" w:author="Spreadtrum" w:date="2020-11-11T10:54:00Z"/>
                <w:rFonts w:eastAsia="宋体"/>
                <w:lang w:val="en-US" w:eastAsia="zh-CN"/>
              </w:rPr>
            </w:pPr>
            <w:proofErr w:type="spellStart"/>
            <w:ins w:id="61" w:author="Spreadtrum" w:date="2020-11-11T10:54:00Z">
              <w:r>
                <w:rPr>
                  <w:rFonts w:eastAsia="宋体" w:hint="eastAsia"/>
                  <w:lang w:val="en-US" w:eastAsia="zh-CN"/>
                </w:rPr>
                <w:t>Spread</w:t>
              </w:r>
              <w:r>
                <w:rPr>
                  <w:rFonts w:eastAsia="宋体"/>
                  <w:lang w:val="en-US" w:eastAsia="zh-CN"/>
                </w:rPr>
                <w:t>trum</w:t>
              </w:r>
              <w:proofErr w:type="spellEnd"/>
            </w:ins>
          </w:p>
        </w:tc>
        <w:tc>
          <w:tcPr>
            <w:tcW w:w="1275" w:type="dxa"/>
          </w:tcPr>
          <w:p w14:paraId="1FF7F76B" w14:textId="57705284" w:rsidR="00AD5D0A" w:rsidRDefault="00AD5D0A">
            <w:pPr>
              <w:pStyle w:val="TAL"/>
              <w:rPr>
                <w:ins w:id="62" w:author="Spreadtrum" w:date="2020-11-11T10:54:00Z"/>
                <w:rFonts w:eastAsia="宋体"/>
                <w:lang w:val="en-US" w:eastAsia="zh-CN"/>
              </w:rPr>
            </w:pPr>
            <w:ins w:id="63" w:author="Spreadtrum" w:date="2020-11-11T10:54:00Z">
              <w:r>
                <w:rPr>
                  <w:rFonts w:eastAsia="宋体" w:hint="eastAsia"/>
                  <w:lang w:val="en-US" w:eastAsia="zh-CN"/>
                </w:rPr>
                <w:t>Yes</w:t>
              </w:r>
            </w:ins>
          </w:p>
        </w:tc>
        <w:tc>
          <w:tcPr>
            <w:tcW w:w="6799" w:type="dxa"/>
          </w:tcPr>
          <w:p w14:paraId="06DB8224" w14:textId="77777777" w:rsidR="00AD5D0A" w:rsidRDefault="00AD5D0A" w:rsidP="00AD5D0A">
            <w:pPr>
              <w:pStyle w:val="TAL"/>
              <w:rPr>
                <w:ins w:id="64" w:author="Spreadtrum" w:date="2020-11-11T10:54:00Z"/>
                <w:rFonts w:eastAsia="宋体"/>
                <w:lang w:val="en-US" w:eastAsia="zh-CN"/>
              </w:rPr>
            </w:pPr>
          </w:p>
        </w:tc>
      </w:tr>
      <w:tr w:rsidR="006A042B" w14:paraId="434D78AE" w14:textId="77777777">
        <w:trPr>
          <w:ins w:id="65" w:author="lixiaolong" w:date="2020-11-11T14:30:00Z"/>
        </w:trPr>
        <w:tc>
          <w:tcPr>
            <w:tcW w:w="1555" w:type="dxa"/>
          </w:tcPr>
          <w:p w14:paraId="662FF7A4" w14:textId="0A700B9A" w:rsidR="006A042B" w:rsidRDefault="006A042B">
            <w:pPr>
              <w:pStyle w:val="TAL"/>
              <w:rPr>
                <w:ins w:id="66" w:author="lixiaolong" w:date="2020-11-11T14:30:00Z"/>
                <w:rFonts w:eastAsia="宋体" w:hint="eastAsia"/>
                <w:lang w:val="en-US" w:eastAsia="zh-CN"/>
              </w:rPr>
            </w:pPr>
            <w:ins w:id="67" w:author="lixiaolong" w:date="2020-11-11T14:30:00Z">
              <w:r>
                <w:rPr>
                  <w:rFonts w:eastAsia="宋体" w:hint="eastAsia"/>
                  <w:lang w:val="en-US" w:eastAsia="zh-CN"/>
                </w:rPr>
                <w:t>X</w:t>
              </w:r>
              <w:r>
                <w:rPr>
                  <w:rFonts w:eastAsia="宋体"/>
                  <w:lang w:val="en-US" w:eastAsia="zh-CN"/>
                </w:rPr>
                <w:t>iaomi</w:t>
              </w:r>
            </w:ins>
          </w:p>
        </w:tc>
        <w:tc>
          <w:tcPr>
            <w:tcW w:w="1275" w:type="dxa"/>
          </w:tcPr>
          <w:p w14:paraId="593C408B" w14:textId="656C5F9B" w:rsidR="006A042B" w:rsidRDefault="006A042B">
            <w:pPr>
              <w:pStyle w:val="TAL"/>
              <w:rPr>
                <w:ins w:id="68" w:author="lixiaolong" w:date="2020-11-11T14:30:00Z"/>
                <w:rFonts w:eastAsia="宋体" w:hint="eastAsia"/>
                <w:lang w:val="en-US" w:eastAsia="zh-CN"/>
              </w:rPr>
            </w:pPr>
            <w:ins w:id="69" w:author="lixiaolong" w:date="2020-11-11T14:30:00Z">
              <w:r>
                <w:rPr>
                  <w:rFonts w:eastAsia="宋体" w:hint="eastAsia"/>
                  <w:lang w:val="en-US" w:eastAsia="zh-CN"/>
                </w:rPr>
                <w:t>Y</w:t>
              </w:r>
              <w:r>
                <w:rPr>
                  <w:rFonts w:eastAsia="宋体"/>
                  <w:lang w:val="en-US" w:eastAsia="zh-CN"/>
                </w:rPr>
                <w:t>es</w:t>
              </w:r>
            </w:ins>
          </w:p>
        </w:tc>
        <w:tc>
          <w:tcPr>
            <w:tcW w:w="6799" w:type="dxa"/>
          </w:tcPr>
          <w:p w14:paraId="7784F8E6" w14:textId="77777777" w:rsidR="006A042B" w:rsidRDefault="006A042B" w:rsidP="00AD5D0A">
            <w:pPr>
              <w:pStyle w:val="TAL"/>
              <w:rPr>
                <w:ins w:id="70" w:author="lixiaolong" w:date="2020-11-11T14:30:00Z"/>
                <w:rFonts w:eastAsia="宋体"/>
                <w:lang w:val="en-US" w:eastAsia="zh-CN"/>
              </w:rPr>
            </w:pPr>
          </w:p>
        </w:tc>
      </w:tr>
    </w:tbl>
    <w:p w14:paraId="6997412C" w14:textId="77777777" w:rsidR="001754B3" w:rsidRDefault="001754B3">
      <w:pPr>
        <w:jc w:val="left"/>
      </w:pPr>
    </w:p>
    <w:p w14:paraId="6AAC1A6F" w14:textId="77777777" w:rsidR="001754B3" w:rsidRDefault="001754B3">
      <w:pPr>
        <w:jc w:val="left"/>
      </w:pPr>
    </w:p>
    <w:p w14:paraId="677F1247" w14:textId="77777777" w:rsidR="001754B3" w:rsidRDefault="00EE505F">
      <w:pPr>
        <w:jc w:val="left"/>
      </w:pPr>
      <w:r>
        <w:t>================================= START TP ===========================================</w:t>
      </w:r>
    </w:p>
    <w:p w14:paraId="10ED1499" w14:textId="77777777" w:rsidR="001754B3" w:rsidRDefault="00EE505F">
      <w:pPr>
        <w:pStyle w:val="1"/>
      </w:pPr>
      <w:bookmarkStart w:id="71" w:name="_Toc43381241"/>
      <w:bookmarkStart w:id="72" w:name="_Toc43381242"/>
      <w:r>
        <w:t>2</w:t>
      </w:r>
      <w:r>
        <w:tab/>
        <w:t>References</w:t>
      </w:r>
      <w:bookmarkEnd w:id="71"/>
    </w:p>
    <w:p w14:paraId="723BED26" w14:textId="77777777" w:rsidR="001754B3" w:rsidRDefault="00EE505F">
      <w:pPr>
        <w:pStyle w:val="EX"/>
      </w:pPr>
      <w:r>
        <w:t>[</w:t>
      </w:r>
      <w:bookmarkStart w:id="73" w:name="_Hlk54252615"/>
      <w:r>
        <w:t>1]</w:t>
      </w:r>
      <w:r>
        <w:tab/>
        <w:t>3GPP TR 21.905: "Vocabulary for 3GPP Specifications".</w:t>
      </w:r>
    </w:p>
    <w:p w14:paraId="0005B428" w14:textId="77777777" w:rsidR="001754B3" w:rsidRDefault="00EE505F">
      <w:pPr>
        <w:pStyle w:val="EX"/>
      </w:pPr>
      <w:r>
        <w:t>[2]</w:t>
      </w:r>
      <w:r>
        <w:tab/>
        <w:t>RP-193237: "new SID on NR Positioning Enhancements".</w:t>
      </w:r>
    </w:p>
    <w:p w14:paraId="75DD24FD" w14:textId="77777777" w:rsidR="001754B3" w:rsidRDefault="00EE505F">
      <w:pPr>
        <w:pStyle w:val="EX"/>
      </w:pPr>
      <w:r>
        <w:t>[3]</w:t>
      </w:r>
      <w:r>
        <w:tab/>
        <w:t>3GPP TR 38.855: "Study on NR Positioning (Release 16)".</w:t>
      </w:r>
    </w:p>
    <w:p w14:paraId="3FE10289" w14:textId="77777777" w:rsidR="001754B3" w:rsidRDefault="00EE505F">
      <w:pPr>
        <w:pStyle w:val="EX"/>
        <w:rPr>
          <w:ins w:id="74" w:author="Grant Hausler" w:date="2020-10-21T08:07:00Z"/>
        </w:rPr>
      </w:pPr>
      <w:ins w:id="75" w:author="Grant Hausler" w:date="2020-10-21T08:07:00Z">
        <w:r>
          <w:t>[</w:t>
        </w:r>
      </w:ins>
      <w:ins w:id="76" w:author="Grant Hausler" w:date="2020-10-21T08:17:00Z">
        <w:r>
          <w:t>4</w:t>
        </w:r>
      </w:ins>
      <w:ins w:id="77" w:author="Grant Hausler" w:date="2020-10-21T08:07:00Z">
        <w:r>
          <w:t>]</w:t>
        </w:r>
        <w:r>
          <w:tab/>
        </w:r>
      </w:ins>
      <w:ins w:id="78" w:author="Grant Hausler" w:date="2020-10-21T08:12:00Z">
        <w:r>
          <w:t>R2</w:t>
        </w:r>
      </w:ins>
      <w:ins w:id="79" w:author="Grant Hausler" w:date="2020-10-21T08:10:00Z">
        <w:r>
          <w:t>-2006541, TP for Study on Positioning Integrity and Reliability, Swift Navigation, Deutsche Telekom, u-</w:t>
        </w:r>
        <w:proofErr w:type="spellStart"/>
        <w:r>
          <w:t>blox</w:t>
        </w:r>
        <w:proofErr w:type="spellEnd"/>
        <w:r>
          <w:t>, Ericsson, Mitsubishi Electric, Intel Corporation, CATT, UIC.</w:t>
        </w:r>
      </w:ins>
    </w:p>
    <w:p w14:paraId="362B1684" w14:textId="77777777" w:rsidR="001754B3" w:rsidRDefault="00EE505F">
      <w:pPr>
        <w:pStyle w:val="EX"/>
        <w:rPr>
          <w:ins w:id="80" w:author="Grant Hausler" w:date="2020-10-21T08:14:00Z"/>
        </w:rPr>
      </w:pPr>
      <w:ins w:id="81" w:author="Grant Hausler" w:date="2020-10-21T08:07:00Z">
        <w:r>
          <w:t>[</w:t>
        </w:r>
      </w:ins>
      <w:ins w:id="82" w:author="Grant Hausler" w:date="2020-10-21T08:17:00Z">
        <w:r>
          <w:t>5</w:t>
        </w:r>
      </w:ins>
      <w:ins w:id="83" w:author="Grant Hausler" w:date="2020-10-21T08:07:00Z">
        <w:r>
          <w:t>]</w:t>
        </w:r>
        <w:r>
          <w:tab/>
        </w:r>
      </w:ins>
      <w:ins w:id="84" w:author="Grant Hausler" w:date="2020-10-21T08:14:00Z">
        <w:r>
          <w:t xml:space="preserve">Zhu, N., Marais, J., </w:t>
        </w:r>
        <w:proofErr w:type="spellStart"/>
        <w:r>
          <w:t>Betaille</w:t>
        </w:r>
        <w:proofErr w:type="spellEnd"/>
        <w:r>
          <w:t xml:space="preserve">, D., </w:t>
        </w:r>
        <w:proofErr w:type="spellStart"/>
        <w:r>
          <w:t>Berbineau</w:t>
        </w:r>
        <w:proofErr w:type="spellEnd"/>
        <w:r>
          <w:t>, M</w:t>
        </w:r>
      </w:ins>
      <w:r>
        <w:t>.</w:t>
      </w:r>
      <w:ins w:id="85" w:author="Grant Hausler" w:date="2020-10-21T08:22:00Z">
        <w:r>
          <w:t>,</w:t>
        </w:r>
      </w:ins>
      <w:ins w:id="86" w:author="Grant Hausler" w:date="2020-10-21T08:14:00Z">
        <w:r>
          <w:t xml:space="preserve"> “GNSS Position Integrity in Urban Environments: A Review of Literature”, IEEE Transactions on Intelligent Transportation Systems, Vol. 19, No. 9, Sep 2018.</w:t>
        </w:r>
      </w:ins>
    </w:p>
    <w:p w14:paraId="2E0B8A24" w14:textId="77777777" w:rsidR="001754B3" w:rsidRDefault="00EE505F">
      <w:pPr>
        <w:pStyle w:val="EX"/>
        <w:rPr>
          <w:ins w:id="87" w:author="Grant Hausler" w:date="2020-10-21T08:58:00Z"/>
        </w:rPr>
      </w:pPr>
      <w:ins w:id="88" w:author="Grant Hausler" w:date="2020-10-21T08:58:00Z">
        <w:r>
          <w:t>[</w:t>
        </w:r>
      </w:ins>
      <w:ins w:id="89" w:author="Grant Hausler" w:date="2020-11-06T10:23:00Z">
        <w:r>
          <w:t>6</w:t>
        </w:r>
      </w:ins>
      <w:ins w:id="90" w:author="Grant Hausler" w:date="2020-10-21T08:58:00Z">
        <w:r>
          <w:t>]</w:t>
        </w:r>
        <w:r>
          <w:tab/>
          <w:t xml:space="preserve">European Space Agency, “Integrity”, </w:t>
        </w:r>
        <w:proofErr w:type="spellStart"/>
        <w:r>
          <w:t>Navipedia</w:t>
        </w:r>
        <w:proofErr w:type="spellEnd"/>
        <w:r>
          <w:t>, 2018, &lt;https://gssc.esa.int/navipedia/index.php/Integrity&gt;.</w:t>
        </w:r>
      </w:ins>
    </w:p>
    <w:p w14:paraId="0BBF45CC" w14:textId="77777777" w:rsidR="001754B3" w:rsidRDefault="00EE505F">
      <w:pPr>
        <w:pStyle w:val="EX"/>
      </w:pPr>
      <w:ins w:id="91" w:author="Grant Hausler" w:date="2020-10-21T08:14:00Z">
        <w:r>
          <w:t>[</w:t>
        </w:r>
      </w:ins>
      <w:ins w:id="92" w:author="Grant Hausler" w:date="2020-11-06T10:23:00Z">
        <w:r>
          <w:t>7</w:t>
        </w:r>
      </w:ins>
      <w:ins w:id="93" w:author="Grant Hausler" w:date="2020-10-21T08:14:00Z">
        <w:r>
          <w:t>]</w:t>
        </w:r>
        <w:r>
          <w:tab/>
        </w:r>
      </w:ins>
      <w:ins w:id="94" w:author="Grant Hausler" w:date="2020-10-21T08:33:00Z">
        <w:r>
          <w:t xml:space="preserve">Reid, T., </w:t>
        </w:r>
        <w:proofErr w:type="spellStart"/>
        <w:r>
          <w:t>Houts</w:t>
        </w:r>
        <w:proofErr w:type="spellEnd"/>
        <w:r>
          <w:t xml:space="preserve">, S., </w:t>
        </w:r>
        <w:proofErr w:type="spellStart"/>
        <w:r>
          <w:t>Cammarata</w:t>
        </w:r>
        <w:proofErr w:type="spellEnd"/>
        <w:r>
          <w:t xml:space="preserve">, R., Mills, G., Agarwal, S., </w:t>
        </w:r>
        <w:proofErr w:type="spellStart"/>
        <w:r>
          <w:t>Vora</w:t>
        </w:r>
        <w:proofErr w:type="spellEnd"/>
        <w:r>
          <w:t>, A., Pandey, G</w:t>
        </w:r>
      </w:ins>
      <w:r>
        <w:t>.</w:t>
      </w:r>
      <w:ins w:id="95" w:author="Grant Hausler" w:date="2020-10-21T08:33:00Z">
        <w:r>
          <w:t>, “Localization Requirements for Autonomous Vehicles,” SAE International Journal of Connected and Automated Vehicles, Vol. 2, No. 3, pp. 173–190, Sep 2019.</w:t>
        </w:r>
      </w:ins>
    </w:p>
    <w:p w14:paraId="43E557DC" w14:textId="77777777" w:rsidR="001754B3" w:rsidRDefault="00EE505F">
      <w:pPr>
        <w:pStyle w:val="EX"/>
        <w:rPr>
          <w:ins w:id="96" w:author="Grant Hausler" w:date="2020-10-21T08:37:00Z"/>
        </w:rPr>
      </w:pPr>
      <w:ins w:id="97" w:author="Grant Hausler" w:date="2020-10-21T08:37:00Z">
        <w:r>
          <w:t>[</w:t>
        </w:r>
      </w:ins>
      <w:ins w:id="98" w:author="Grant Hausler" w:date="2020-11-06T10:23:00Z">
        <w:r>
          <w:t>8</w:t>
        </w:r>
      </w:ins>
      <w:ins w:id="99" w:author="Grant Hausler" w:date="2020-10-21T08:37:00Z">
        <w:r>
          <w:t>]</w:t>
        </w:r>
        <w:r>
          <w:tab/>
          <w:t>GSA-MKD-RD-UREQ-250283, “Report on Road User Needs and Requirements: Outcome of the European GNSS’ User Consultation Platform”, Issue/Rev: 2.0, 2019.</w:t>
        </w:r>
      </w:ins>
    </w:p>
    <w:p w14:paraId="506867F7" w14:textId="77777777" w:rsidR="001754B3" w:rsidRDefault="00EE505F">
      <w:pPr>
        <w:pStyle w:val="EX"/>
        <w:rPr>
          <w:ins w:id="100" w:author="Grant Hausler" w:date="2020-10-21T08:32:00Z"/>
        </w:rPr>
      </w:pPr>
      <w:ins w:id="101" w:author="Grant Hausler" w:date="2020-10-21T08:32:00Z">
        <w:r>
          <w:t>[</w:t>
        </w:r>
      </w:ins>
      <w:ins w:id="102" w:author="Grant Hausler" w:date="2020-11-06T10:23:00Z">
        <w:r>
          <w:t>9</w:t>
        </w:r>
      </w:ins>
      <w:ins w:id="103" w:author="Grant Hausler" w:date="2020-10-21T08:32:00Z">
        <w:r>
          <w:t>]</w:t>
        </w:r>
        <w:r>
          <w:tab/>
        </w:r>
      </w:ins>
      <w:ins w:id="104" w:author="Grant Hausler" w:date="2020-10-21T08:34:00Z">
        <w:r>
          <w:t>GSA-MKD-RL-UREQ-250286, “Report on Rail User Needs and Requirements: Outcome of the European GNSS’ User Consultation Platform”, Issue/Rev: 2.0</w:t>
        </w:r>
      </w:ins>
      <w:ins w:id="105" w:author="Grant Hausler" w:date="2020-10-21T08:38:00Z">
        <w:r>
          <w:t>, 2019.</w:t>
        </w:r>
      </w:ins>
    </w:p>
    <w:p w14:paraId="50694ECA" w14:textId="77777777" w:rsidR="001754B3" w:rsidRDefault="00EE505F">
      <w:pPr>
        <w:pStyle w:val="EX"/>
        <w:rPr>
          <w:ins w:id="106" w:author="Grant Hausler" w:date="2020-10-21T08:40:00Z"/>
        </w:rPr>
      </w:pPr>
      <w:ins w:id="107" w:author="Grant Hausler" w:date="2020-10-21T08:32:00Z">
        <w:r>
          <w:lastRenderedPageBreak/>
          <w:t>[</w:t>
        </w:r>
      </w:ins>
      <w:ins w:id="108" w:author="Grant Hausler" w:date="2020-10-21T08:38:00Z">
        <w:r>
          <w:t>1</w:t>
        </w:r>
      </w:ins>
      <w:ins w:id="109" w:author="Grant Hausler" w:date="2020-11-06T10:23:00Z">
        <w:r>
          <w:t>0</w:t>
        </w:r>
      </w:ins>
      <w:ins w:id="110" w:author="Grant Hausler" w:date="2020-10-21T08:32:00Z">
        <w:r>
          <w:t>]</w:t>
        </w:r>
        <w:r>
          <w:tab/>
        </w:r>
      </w:ins>
      <w:ins w:id="111" w:author="Grant Hausler" w:date="2020-10-21T08:38:00Z">
        <w:r>
          <w:t>5GAA, “</w:t>
        </w:r>
      </w:ins>
      <w:ins w:id="112" w:author="Grant Hausler" w:date="2020-10-21T08:39:00Z">
        <w:r>
          <w:t>White Paper – C-V2X Use Ca</w:t>
        </w:r>
      </w:ins>
      <w:ins w:id="113" w:author="Grant Hausler" w:date="2020-10-21T08:40:00Z">
        <w:r>
          <w:t>ses Methodology, Examples and Service Level Requirements, 2019.</w:t>
        </w:r>
      </w:ins>
    </w:p>
    <w:p w14:paraId="73006FF9" w14:textId="77777777" w:rsidR="001754B3" w:rsidRDefault="00EE505F">
      <w:pPr>
        <w:pStyle w:val="EX"/>
        <w:rPr>
          <w:ins w:id="114" w:author="Grant Hausler" w:date="2020-10-21T08:43:00Z"/>
        </w:rPr>
      </w:pPr>
      <w:ins w:id="115" w:author="Grant Hausler" w:date="2020-10-21T08:43:00Z">
        <w:r>
          <w:t>[1</w:t>
        </w:r>
      </w:ins>
      <w:ins w:id="116" w:author="Grant Hausler" w:date="2020-11-06T10:23:00Z">
        <w:r>
          <w:t>1</w:t>
        </w:r>
      </w:ins>
      <w:ins w:id="117" w:author="Grant Hausler" w:date="2020-10-21T08:43:00Z">
        <w:r>
          <w:t>]</w:t>
        </w:r>
        <w:r>
          <w:tab/>
          <w:t>Global Positioning System Wide Area Augmentation System (WAAS) Performance Standard, Department of Transportation USA, Federal Aviation Authority, Edition 1, October 2008.</w:t>
        </w:r>
      </w:ins>
    </w:p>
    <w:p w14:paraId="72D4A66E" w14:textId="77777777" w:rsidR="001754B3" w:rsidRDefault="00EE505F">
      <w:pPr>
        <w:pStyle w:val="EX"/>
        <w:rPr>
          <w:ins w:id="118" w:author="Grant Hausler" w:date="2020-10-21T08:43:00Z"/>
        </w:rPr>
      </w:pPr>
      <w:ins w:id="119" w:author="Grant Hausler" w:date="2020-10-21T08:43:00Z">
        <w:r>
          <w:t>[1</w:t>
        </w:r>
      </w:ins>
      <w:ins w:id="120" w:author="Grant Hausler" w:date="2020-11-06T10:23:00Z">
        <w:r>
          <w:t>2</w:t>
        </w:r>
      </w:ins>
      <w:ins w:id="121" w:author="Grant Hausler" w:date="2020-10-21T08:43:00Z">
        <w:r>
          <w:t>]</w:t>
        </w:r>
        <w:r>
          <w:tab/>
          <w:t>International Civil Aviation Organization, “Annex 10 to the Convention on International Civil Aviation, Aeronautical Telecommunications: International Standards and Recommended Practices”, 2006.</w:t>
        </w:r>
      </w:ins>
    </w:p>
    <w:p w14:paraId="6301B748" w14:textId="77777777" w:rsidR="001754B3" w:rsidRDefault="00EE505F">
      <w:pPr>
        <w:pStyle w:val="EX"/>
        <w:rPr>
          <w:ins w:id="122" w:author="Grant Hausler" w:date="2020-10-21T08:43:00Z"/>
        </w:rPr>
      </w:pPr>
      <w:ins w:id="123" w:author="Grant Hausler" w:date="2020-10-21T08:43:00Z">
        <w:r>
          <w:t>[1</w:t>
        </w:r>
      </w:ins>
      <w:ins w:id="124" w:author="Grant Hausler" w:date="2020-11-06T10:23:00Z">
        <w:r>
          <w:t>3</w:t>
        </w:r>
      </w:ins>
      <w:ins w:id="125" w:author="Grant Hausler" w:date="2020-10-21T08:43:00Z">
        <w:r>
          <w:t>]</w:t>
        </w:r>
        <w:r>
          <w:tab/>
          <w:t>RTCA DO-178C, “Software Considerations in Airborne Systems and Equipment Certification,” 2011.</w:t>
        </w:r>
      </w:ins>
    </w:p>
    <w:p w14:paraId="53E11F98" w14:textId="77777777" w:rsidR="001754B3" w:rsidRDefault="00EE505F">
      <w:pPr>
        <w:pStyle w:val="EX"/>
        <w:rPr>
          <w:ins w:id="126" w:author="Grant Hausler" w:date="2020-10-21T08:43:00Z"/>
        </w:rPr>
      </w:pPr>
      <w:ins w:id="127" w:author="Grant Hausler" w:date="2020-10-21T08:43:00Z">
        <w:r>
          <w:t>[1</w:t>
        </w:r>
      </w:ins>
      <w:ins w:id="128" w:author="Grant Hausler" w:date="2020-11-06T10:23:00Z">
        <w:r>
          <w:t>4</w:t>
        </w:r>
      </w:ins>
      <w:ins w:id="129" w:author="Grant Hausler" w:date="2020-10-21T08:43:00Z">
        <w:r>
          <w:t>]</w:t>
        </w:r>
        <w:r>
          <w:tab/>
        </w:r>
      </w:ins>
      <w:ins w:id="130" w:author="Grant Hausler" w:date="2020-10-21T08:44:00Z">
        <w:r>
          <w:t>DO-229D, RTCA, "RTCA DO-229D Minimum Operational Performance Standards for Global Positioning System/Satellite-Based Augmentation System Airborne Equipment," 2013.</w:t>
        </w:r>
      </w:ins>
    </w:p>
    <w:p w14:paraId="7E85ED45" w14:textId="77777777" w:rsidR="001754B3" w:rsidRDefault="00EE505F">
      <w:pPr>
        <w:pStyle w:val="EX"/>
      </w:pPr>
      <w:ins w:id="131" w:author="Grant Hausler" w:date="2020-10-21T08:45:00Z">
        <w:r>
          <w:t>[1</w:t>
        </w:r>
      </w:ins>
      <w:ins w:id="132" w:author="Grant Hausler" w:date="2020-11-06T10:23:00Z">
        <w:r>
          <w:t>5</w:t>
        </w:r>
      </w:ins>
      <w:ins w:id="133" w:author="Grant Hausler" w:date="2020-10-21T08:45:00Z">
        <w:r>
          <w:t>]</w:t>
        </w:r>
        <w:r>
          <w:tab/>
          <w:t>SAE J3016, “Taxonomy and Definitions for Terms Related to On-Road Motor Vehicle Automated Driving Systems”, SAE International</w:t>
        </w:r>
      </w:ins>
      <w:ins w:id="134" w:author="Grant Hausler" w:date="2020-10-21T09:11:00Z">
        <w:r>
          <w:t>,</w:t>
        </w:r>
      </w:ins>
      <w:ins w:id="135" w:author="Grant Hausler" w:date="2020-10-21T08:45:00Z">
        <w:r>
          <w:t xml:space="preserve"> 2018.</w:t>
        </w:r>
      </w:ins>
    </w:p>
    <w:p w14:paraId="72EC7536" w14:textId="77777777" w:rsidR="001754B3" w:rsidRDefault="00EE505F">
      <w:pPr>
        <w:pStyle w:val="EX"/>
      </w:pPr>
      <w:ins w:id="136" w:author="Grant Hausler" w:date="2020-10-21T08:45:00Z">
        <w:r>
          <w:t>[</w:t>
        </w:r>
      </w:ins>
      <w:ins w:id="137" w:author="Grant Hausler" w:date="2020-11-06T14:32:00Z">
        <w:r>
          <w:t>16</w:t>
        </w:r>
      </w:ins>
      <w:ins w:id="138" w:author="Grant Hausler" w:date="2020-10-21T08:45:00Z">
        <w:r>
          <w:t>]</w:t>
        </w:r>
        <w:r>
          <w:tab/>
        </w:r>
      </w:ins>
      <w:ins w:id="139" w:author="Grant Hausler" w:date="2020-11-06T14:32:00Z">
        <w:r>
          <w:t>3GPP TS 33.501, “Security architecture and procedures for 5G system</w:t>
        </w:r>
      </w:ins>
      <w:ins w:id="140" w:author="Grant Hausler" w:date="2020-11-06T14:33:00Z">
        <w:r>
          <w:t>”</w:t>
        </w:r>
      </w:ins>
      <w:ins w:id="141" w:author="Grant Hausler" w:date="2020-11-06T14:32:00Z">
        <w:r>
          <w:t>.</w:t>
        </w:r>
      </w:ins>
    </w:p>
    <w:p w14:paraId="74599046" w14:textId="77777777" w:rsidR="001754B3" w:rsidRDefault="001754B3">
      <w:pPr>
        <w:pStyle w:val="EX"/>
        <w:rPr>
          <w:ins w:id="142" w:author="Grant Hausler" w:date="2020-10-21T08:45:00Z"/>
        </w:rPr>
      </w:pPr>
    </w:p>
    <w:bookmarkEnd w:id="73"/>
    <w:p w14:paraId="2B00D0C8" w14:textId="77777777" w:rsidR="001754B3" w:rsidRDefault="001754B3">
      <w:pPr>
        <w:pStyle w:val="EX"/>
        <w:rPr>
          <w:ins w:id="143" w:author="Grant Hausler" w:date="2020-10-21T08:45:00Z"/>
        </w:rPr>
      </w:pPr>
    </w:p>
    <w:p w14:paraId="59564C2A" w14:textId="77777777" w:rsidR="001754B3" w:rsidRDefault="00EE505F">
      <w:pPr>
        <w:pStyle w:val="1"/>
        <w:rPr>
          <w:lang w:val="en-US" w:eastAsia="ko-KR"/>
        </w:rPr>
      </w:pPr>
      <w:r>
        <w:t>3</w:t>
      </w:r>
      <w:r>
        <w:tab/>
        <w:t>Definitions of terms, symbols and abbreviations</w:t>
      </w:r>
      <w:bookmarkEnd w:id="72"/>
    </w:p>
    <w:p w14:paraId="5EB4DA59" w14:textId="77777777" w:rsidR="001754B3" w:rsidRDefault="00EE505F">
      <w:pPr>
        <w:keepNext/>
        <w:keepLines/>
        <w:spacing w:before="180"/>
        <w:ind w:left="1134" w:hanging="1134"/>
        <w:outlineLvl w:val="1"/>
        <w:rPr>
          <w:rFonts w:ascii="Arial" w:eastAsia="Times New Roman" w:hAnsi="Arial"/>
          <w:sz w:val="32"/>
        </w:rPr>
      </w:pPr>
      <w:bookmarkStart w:id="144" w:name="_Toc43381243"/>
      <w:r>
        <w:rPr>
          <w:rFonts w:ascii="Arial" w:eastAsia="Times New Roman" w:hAnsi="Arial"/>
          <w:sz w:val="32"/>
        </w:rPr>
        <w:t>3.1</w:t>
      </w:r>
      <w:r>
        <w:rPr>
          <w:rFonts w:ascii="Arial" w:eastAsia="Times New Roman" w:hAnsi="Arial"/>
          <w:sz w:val="32"/>
        </w:rPr>
        <w:tab/>
        <w:t>Terms</w:t>
      </w:r>
      <w:bookmarkEnd w:id="144"/>
    </w:p>
    <w:p w14:paraId="5B29622B" w14:textId="77777777" w:rsidR="001754B3" w:rsidRDefault="00EE505F">
      <w:pPr>
        <w:rPr>
          <w:ins w:id="145" w:author="Grant Hausler" w:date="2020-10-20T09:23:00Z"/>
          <w:rFonts w:eastAsia="Times New Roman"/>
          <w:iCs/>
        </w:rPr>
      </w:pPr>
      <w:ins w:id="146" w:author="Grant Hausler" w:date="2020-10-20T09:23:00Z">
        <w:r>
          <w:rPr>
            <w:rFonts w:eastAsia="Times New Roman"/>
            <w:b/>
            <w:bCs/>
            <w:iCs/>
          </w:rPr>
          <w:t>Integrity:</w:t>
        </w:r>
        <w:r>
          <w:rPr>
            <w:rFonts w:eastAsia="Times New Roman"/>
            <w:iCs/>
          </w:rPr>
          <w:t xml:space="preserve"> A measure of the trust in the accuracy of the position-related data provided by the positioning system and the ability to provide timely and valid warnings to the UE and/or the </w:t>
        </w:r>
      </w:ins>
      <w:ins w:id="147" w:author="Grant Hausler" w:date="2020-10-20T09:25:00Z">
        <w:r>
          <w:rPr>
            <w:rFonts w:eastAsia="Times New Roman"/>
            <w:iCs/>
          </w:rPr>
          <w:t>LCS client</w:t>
        </w:r>
      </w:ins>
      <w:ins w:id="148" w:author="Grant Hausler" w:date="2020-10-20T09:23:00Z">
        <w:r>
          <w:rPr>
            <w:rFonts w:eastAsia="Times New Roman"/>
            <w:iCs/>
          </w:rPr>
          <w:t xml:space="preserve"> when the positioning system does not</w:t>
        </w:r>
      </w:ins>
      <w:ins w:id="149" w:author="Grant Hausler" w:date="2020-11-06T19:22:00Z">
        <w:r>
          <w:rPr>
            <w:rFonts w:eastAsia="Times New Roman"/>
            <w:iCs/>
          </w:rPr>
          <w:t xml:space="preserve"> fulfil</w:t>
        </w:r>
      </w:ins>
      <w:ins w:id="150" w:author="Grant Hausler" w:date="2020-10-20T09:23:00Z">
        <w:r>
          <w:rPr>
            <w:rFonts w:eastAsia="Times New Roman"/>
            <w:iCs/>
          </w:rPr>
          <w:t xml:space="preserve"> the condition for intended operation.</w:t>
        </w:r>
      </w:ins>
    </w:p>
    <w:p w14:paraId="5DA803A8" w14:textId="77777777" w:rsidR="001754B3" w:rsidRDefault="00EE505F">
      <w:pPr>
        <w:rPr>
          <w:ins w:id="151" w:author="Grant Hausler" w:date="2020-10-20T09:08:00Z"/>
          <w:rFonts w:eastAsia="Times New Roman"/>
          <w:bCs/>
        </w:rPr>
      </w:pPr>
      <w:ins w:id="152" w:author="Grant Hausler" w:date="2020-10-20T09:08:00Z">
        <w:r>
          <w:rPr>
            <w:rFonts w:eastAsia="Times New Roman"/>
            <w:b/>
          </w:rPr>
          <w:t>Target Integrity Risk (TIR):</w:t>
        </w:r>
        <w:r>
          <w:rPr>
            <w:rFonts w:eastAsia="Times New Roman"/>
            <w:bCs/>
          </w:rPr>
          <w:t xml:space="preserve"> The probability that the positioning error exceeds the Alert Limit (AL) without warning the user within the required Time-to-Alert (TTA). </w:t>
        </w:r>
      </w:ins>
    </w:p>
    <w:p w14:paraId="11A11D6D" w14:textId="77777777" w:rsidR="001754B3" w:rsidRDefault="00EE505F">
      <w:pPr>
        <w:ind w:left="720"/>
        <w:rPr>
          <w:ins w:id="153" w:author="Grant Hausler" w:date="2020-10-20T09:08:00Z"/>
          <w:rFonts w:eastAsia="Times New Roman"/>
          <w:bCs/>
        </w:rPr>
      </w:pPr>
      <w:ins w:id="154" w:author="Grant Hausler" w:date="2020-10-20T09:08:00Z">
        <w:r>
          <w:rPr>
            <w:rFonts w:eastAsia="Times New Roman"/>
            <w:bCs/>
          </w:rPr>
          <w:t>NOTE: The TIR is usually defined as a probability rate per some time unit (e.g. per hour, per second or per independent sample).</w:t>
        </w:r>
      </w:ins>
    </w:p>
    <w:p w14:paraId="6CF28675" w14:textId="77777777" w:rsidR="001754B3" w:rsidRDefault="00EE505F">
      <w:pPr>
        <w:rPr>
          <w:ins w:id="155" w:author="Grant Hausler" w:date="2020-10-20T09:08:00Z"/>
          <w:rFonts w:eastAsia="Times New Roman"/>
          <w:bCs/>
        </w:rPr>
      </w:pPr>
      <w:ins w:id="156" w:author="Grant Hausler" w:date="2020-10-20T09:08:00Z">
        <w:r>
          <w:rPr>
            <w:rFonts w:eastAsia="Times New Roman"/>
            <w:b/>
          </w:rPr>
          <w:t>Alert Limit (AL):</w:t>
        </w:r>
        <w:r>
          <w:rPr>
            <w:rFonts w:eastAsia="Times New Roman"/>
            <w:bCs/>
          </w:rPr>
          <w:t xml:space="preserve"> The maximum allowable positioning error such that the positioning system is available for the intended application. If the positioning error is beyond the AL, operations are hazardous and the positioning system should be declared unavailable for the intended application to prevent loss of integrity.</w:t>
        </w:r>
      </w:ins>
    </w:p>
    <w:p w14:paraId="2F1D289F" w14:textId="77777777" w:rsidR="001754B3" w:rsidRDefault="00EE505F">
      <w:pPr>
        <w:ind w:left="720"/>
        <w:rPr>
          <w:ins w:id="157" w:author="Grant Hausler" w:date="2020-10-20T09:08:00Z"/>
          <w:rFonts w:eastAsia="Times New Roman"/>
          <w:bCs/>
        </w:rPr>
      </w:pPr>
      <w:ins w:id="158" w:author="Grant Hausler" w:date="2020-10-20T09:08:00Z">
        <w:r>
          <w:rPr>
            <w:rFonts w:eastAsia="Times New Roman"/>
            <w:bCs/>
          </w:rPr>
          <w:t>NOTE: When the AL bounds the positioning error in the horizontal plane or on the vertical axis then it is called Horizontal Alert Limit (HAL) or Vertical Alert Limit (VAL) respectively.</w:t>
        </w:r>
      </w:ins>
    </w:p>
    <w:p w14:paraId="0CAC27D1" w14:textId="77777777" w:rsidR="001754B3" w:rsidRDefault="00EE505F">
      <w:pPr>
        <w:rPr>
          <w:ins w:id="159" w:author="Grant Hausler" w:date="2020-10-20T09:08:00Z"/>
          <w:rFonts w:eastAsia="Times New Roman"/>
          <w:bCs/>
        </w:rPr>
      </w:pPr>
      <w:ins w:id="160" w:author="Grant Hausler" w:date="2020-10-20T09:08:00Z">
        <w:r>
          <w:rPr>
            <w:rFonts w:eastAsia="Times New Roman"/>
            <w:b/>
          </w:rPr>
          <w:t>Time-to-Alert (TTA):</w:t>
        </w:r>
        <w:r>
          <w:rPr>
            <w:rFonts w:eastAsia="Times New Roman"/>
            <w:bCs/>
          </w:rPr>
          <w:t xml:space="preserve"> The maximum allowable elapsed time from when the positioning error exceeds the Alert Limit (AL) until the function providing position integrity annunciates a corresponding alert.</w:t>
        </w:r>
      </w:ins>
    </w:p>
    <w:p w14:paraId="43803E6A" w14:textId="77777777" w:rsidR="001754B3" w:rsidRDefault="001754B3">
      <w:pPr>
        <w:spacing w:after="0"/>
      </w:pPr>
    </w:p>
    <w:p w14:paraId="29E738E8" w14:textId="77777777" w:rsidR="001754B3" w:rsidRDefault="00EE505F">
      <w:pPr>
        <w:keepNext/>
        <w:keepLines/>
        <w:spacing w:before="180"/>
        <w:ind w:left="1134" w:hanging="1134"/>
        <w:outlineLvl w:val="1"/>
        <w:rPr>
          <w:rFonts w:ascii="Arial" w:eastAsia="Times New Roman" w:hAnsi="Arial"/>
          <w:sz w:val="32"/>
        </w:rPr>
      </w:pPr>
      <w:bookmarkStart w:id="161" w:name="_Toc43381244"/>
      <w:r>
        <w:rPr>
          <w:rFonts w:ascii="Arial" w:eastAsia="Times New Roman" w:hAnsi="Arial"/>
          <w:sz w:val="32"/>
        </w:rPr>
        <w:t>3.2</w:t>
      </w:r>
      <w:r>
        <w:rPr>
          <w:rFonts w:ascii="Arial" w:eastAsia="Times New Roman" w:hAnsi="Arial"/>
          <w:sz w:val="32"/>
        </w:rPr>
        <w:tab/>
        <w:t>Symbols</w:t>
      </w:r>
      <w:bookmarkEnd w:id="161"/>
    </w:p>
    <w:p w14:paraId="267EF24D" w14:textId="77777777" w:rsidR="001754B3" w:rsidRDefault="001754B3">
      <w:pPr>
        <w:keepNext/>
        <w:keepLines/>
        <w:spacing w:before="180"/>
        <w:ind w:left="1134" w:hanging="1134"/>
        <w:outlineLvl w:val="1"/>
        <w:rPr>
          <w:rFonts w:ascii="Arial" w:eastAsia="Times New Roman" w:hAnsi="Arial"/>
          <w:sz w:val="32"/>
        </w:rPr>
      </w:pPr>
    </w:p>
    <w:p w14:paraId="6F223B87" w14:textId="77777777" w:rsidR="001754B3" w:rsidRDefault="00EE505F">
      <w:pPr>
        <w:keepNext/>
        <w:keepLines/>
        <w:spacing w:before="180"/>
        <w:ind w:left="1134" w:hanging="1134"/>
        <w:outlineLvl w:val="1"/>
        <w:rPr>
          <w:rFonts w:ascii="Arial" w:eastAsia="Times New Roman" w:hAnsi="Arial"/>
          <w:sz w:val="32"/>
        </w:rPr>
      </w:pPr>
      <w:bookmarkStart w:id="162" w:name="_Toc43381245"/>
      <w:r>
        <w:rPr>
          <w:rFonts w:ascii="Arial" w:eastAsia="Times New Roman" w:hAnsi="Arial"/>
          <w:sz w:val="32"/>
        </w:rPr>
        <w:t>3.3</w:t>
      </w:r>
      <w:r>
        <w:rPr>
          <w:rFonts w:ascii="Arial" w:eastAsia="Times New Roman" w:hAnsi="Arial"/>
          <w:sz w:val="32"/>
        </w:rPr>
        <w:tab/>
        <w:t>Abbreviations</w:t>
      </w:r>
      <w:bookmarkEnd w:id="162"/>
    </w:p>
    <w:p w14:paraId="0F5295CB" w14:textId="77777777" w:rsidR="001754B3" w:rsidRDefault="00EE505F">
      <w:pPr>
        <w:rPr>
          <w:ins w:id="163" w:author="Grant Hausler" w:date="2020-10-20T09:16:00Z"/>
          <w:rFonts w:eastAsia="Times New Roman"/>
          <w:b/>
        </w:rPr>
      </w:pPr>
      <w:ins w:id="164" w:author="Grant Hausler" w:date="2020-10-20T09:16:00Z">
        <w:r>
          <w:rPr>
            <w:rFonts w:eastAsia="Times New Roman"/>
            <w:b/>
          </w:rPr>
          <w:t>AL</w:t>
        </w:r>
      </w:ins>
      <w:commentRangeStart w:id="165"/>
      <w:ins w:id="166" w:author="ZTE_Liu Yansheng" w:date="2020-11-11T09:45:00Z">
        <w:r>
          <w:rPr>
            <w:rFonts w:eastAsia="宋体" w:hint="eastAsia"/>
            <w:b/>
            <w:lang w:val="en-US" w:eastAsia="zh-CN"/>
          </w:rPr>
          <w:t xml:space="preserve"> </w:t>
        </w:r>
      </w:ins>
      <w:ins w:id="167" w:author="Grant Hausler" w:date="2020-10-20T09:16:00Z">
        <w:r>
          <w:rPr>
            <w:rFonts w:eastAsia="Times New Roman"/>
            <w:b/>
          </w:rPr>
          <w:tab/>
        </w:r>
      </w:ins>
      <w:commentRangeEnd w:id="165"/>
      <w:r>
        <w:commentReference w:id="165"/>
      </w:r>
      <w:ins w:id="168" w:author="Grant Hausler" w:date="2020-10-20T09:16:00Z">
        <w:r>
          <w:rPr>
            <w:rFonts w:eastAsia="Times New Roman"/>
            <w:b/>
          </w:rPr>
          <w:t>Alert Limit</w:t>
        </w:r>
      </w:ins>
    </w:p>
    <w:p w14:paraId="55E41368" w14:textId="77777777" w:rsidR="001754B3" w:rsidRDefault="00EE505F">
      <w:pPr>
        <w:rPr>
          <w:ins w:id="169" w:author="Grant Hausler" w:date="2020-10-20T09:18:00Z"/>
          <w:rFonts w:eastAsia="Times New Roman"/>
          <w:b/>
        </w:rPr>
      </w:pPr>
      <w:ins w:id="170" w:author="Grant Hausler" w:date="2020-10-20T09:16:00Z">
        <w:r>
          <w:rPr>
            <w:rFonts w:eastAsia="Times New Roman"/>
            <w:b/>
          </w:rPr>
          <w:t>HAL</w:t>
        </w:r>
        <w:r>
          <w:rPr>
            <w:rFonts w:eastAsia="Times New Roman"/>
            <w:b/>
          </w:rPr>
          <w:tab/>
          <w:t>Horizontal Alert Limit</w:t>
        </w:r>
      </w:ins>
    </w:p>
    <w:p w14:paraId="29C9598B" w14:textId="77777777" w:rsidR="001754B3" w:rsidRDefault="00EE505F">
      <w:pPr>
        <w:rPr>
          <w:ins w:id="171" w:author="Grant Hausler" w:date="2020-10-20T09:17:00Z"/>
          <w:rFonts w:eastAsia="Times New Roman"/>
          <w:b/>
        </w:rPr>
      </w:pPr>
      <w:ins w:id="172" w:author="Grant Hausler" w:date="2020-10-20T09:18:00Z">
        <w:r>
          <w:rPr>
            <w:rFonts w:eastAsia="Times New Roman"/>
            <w:b/>
          </w:rPr>
          <w:t>HMI</w:t>
        </w:r>
        <w:r>
          <w:rPr>
            <w:rFonts w:eastAsia="Times New Roman"/>
            <w:b/>
          </w:rPr>
          <w:tab/>
          <w:t>Hazardously Misleading Information</w:t>
        </w:r>
      </w:ins>
    </w:p>
    <w:p w14:paraId="2C7CFE64" w14:textId="77777777" w:rsidR="001754B3" w:rsidRDefault="00EE505F">
      <w:pPr>
        <w:rPr>
          <w:ins w:id="173" w:author="Grant Hausler" w:date="2020-10-20T09:18:00Z"/>
          <w:rFonts w:eastAsia="Times New Roman"/>
          <w:b/>
        </w:rPr>
      </w:pPr>
      <w:ins w:id="174" w:author="Grant Hausler" w:date="2020-10-20T09:17:00Z">
        <w:r>
          <w:rPr>
            <w:rFonts w:eastAsia="Times New Roman"/>
            <w:b/>
          </w:rPr>
          <w:t>HPL</w:t>
        </w:r>
        <w:r>
          <w:rPr>
            <w:rFonts w:eastAsia="Times New Roman"/>
            <w:b/>
          </w:rPr>
          <w:tab/>
          <w:t>Horizontal Protection Level</w:t>
        </w:r>
      </w:ins>
    </w:p>
    <w:p w14:paraId="52381473" w14:textId="77777777" w:rsidR="001754B3" w:rsidRDefault="00EE505F">
      <w:pPr>
        <w:rPr>
          <w:ins w:id="175" w:author="Grant Hausler" w:date="2020-10-20T09:17:00Z"/>
          <w:rFonts w:eastAsia="Times New Roman"/>
          <w:b/>
        </w:rPr>
      </w:pPr>
      <w:ins w:id="176" w:author="Grant Hausler" w:date="2020-10-20T09:18:00Z">
        <w:r>
          <w:rPr>
            <w:rFonts w:eastAsia="Times New Roman"/>
            <w:b/>
          </w:rPr>
          <w:t>MI</w:t>
        </w:r>
      </w:ins>
      <w:commentRangeStart w:id="177"/>
      <w:ins w:id="178" w:author="ZTE_LYS" w:date="2020-11-11T09:44:00Z">
        <w:r>
          <w:rPr>
            <w:rFonts w:eastAsia="宋体" w:hint="eastAsia"/>
            <w:b/>
            <w:lang w:val="en-US" w:eastAsia="zh-CN"/>
          </w:rPr>
          <w:t xml:space="preserve"> </w:t>
        </w:r>
      </w:ins>
      <w:ins w:id="179" w:author="Grant Hausler" w:date="2020-10-20T09:18:00Z">
        <w:r>
          <w:rPr>
            <w:rFonts w:eastAsia="Times New Roman"/>
            <w:b/>
          </w:rPr>
          <w:tab/>
        </w:r>
      </w:ins>
      <w:commentRangeEnd w:id="177"/>
      <w:r>
        <w:commentReference w:id="177"/>
      </w:r>
      <w:ins w:id="180" w:author="Grant Hausler" w:date="2020-10-20T09:18:00Z">
        <w:r>
          <w:rPr>
            <w:rFonts w:eastAsia="Times New Roman"/>
            <w:b/>
          </w:rPr>
          <w:t>Misleading Information</w:t>
        </w:r>
      </w:ins>
    </w:p>
    <w:p w14:paraId="4D6ECEE6" w14:textId="77777777" w:rsidR="001754B3" w:rsidRDefault="00EE505F">
      <w:pPr>
        <w:rPr>
          <w:ins w:id="181" w:author="Grant Hausler" w:date="2020-10-20T09:17:00Z"/>
          <w:rFonts w:eastAsia="Times New Roman"/>
          <w:b/>
        </w:rPr>
      </w:pPr>
      <w:ins w:id="182" w:author="Grant Hausler" w:date="2020-10-20T09:17:00Z">
        <w:r>
          <w:rPr>
            <w:rFonts w:eastAsia="Times New Roman"/>
            <w:b/>
          </w:rPr>
          <w:lastRenderedPageBreak/>
          <w:t>PL</w:t>
        </w:r>
        <w:r>
          <w:rPr>
            <w:rFonts w:eastAsia="Times New Roman"/>
            <w:b/>
          </w:rPr>
          <w:tab/>
        </w:r>
      </w:ins>
      <w:ins w:id="183" w:author="ZTE_Liu Yansheng" w:date="2020-11-11T09:46:00Z">
        <w:r>
          <w:rPr>
            <w:rFonts w:eastAsia="宋体" w:hint="eastAsia"/>
            <w:b/>
            <w:lang w:val="en-US" w:eastAsia="zh-CN"/>
          </w:rPr>
          <w:tab/>
        </w:r>
      </w:ins>
      <w:ins w:id="184" w:author="Grant Hausler" w:date="2020-10-20T09:17:00Z">
        <w:r>
          <w:rPr>
            <w:rFonts w:eastAsia="Times New Roman"/>
            <w:b/>
          </w:rPr>
          <w:t>Protection Level</w:t>
        </w:r>
      </w:ins>
    </w:p>
    <w:p w14:paraId="2F041B8E" w14:textId="77777777" w:rsidR="001754B3" w:rsidRDefault="00EE505F">
      <w:pPr>
        <w:rPr>
          <w:ins w:id="185" w:author="Grant Hausler" w:date="2020-10-20T09:18:00Z"/>
          <w:rFonts w:eastAsia="Times New Roman"/>
          <w:bCs/>
        </w:rPr>
      </w:pPr>
      <w:ins w:id="186" w:author="Grant Hausler" w:date="2020-10-20T09:17:00Z">
        <w:r>
          <w:rPr>
            <w:rFonts w:eastAsia="Times New Roman"/>
            <w:b/>
          </w:rPr>
          <w:t>TIR</w:t>
        </w:r>
        <w:r>
          <w:rPr>
            <w:rFonts w:eastAsia="Times New Roman"/>
            <w:b/>
          </w:rPr>
          <w:tab/>
          <w:t>Target Integrity Risk</w:t>
        </w:r>
        <w:r>
          <w:rPr>
            <w:rFonts w:eastAsia="Times New Roman"/>
            <w:bCs/>
          </w:rPr>
          <w:t xml:space="preserve"> </w:t>
        </w:r>
      </w:ins>
    </w:p>
    <w:p w14:paraId="4BA1F3CC" w14:textId="77777777" w:rsidR="001754B3" w:rsidRDefault="00EE505F">
      <w:pPr>
        <w:rPr>
          <w:ins w:id="187" w:author="Grant Hausler" w:date="2020-10-20T09:17:00Z"/>
          <w:rFonts w:eastAsia="Times New Roman"/>
          <w:b/>
        </w:rPr>
      </w:pPr>
      <w:ins w:id="188" w:author="Grant Hausler" w:date="2020-10-20T09:18:00Z">
        <w:r>
          <w:rPr>
            <w:rFonts w:eastAsia="Times New Roman"/>
            <w:b/>
          </w:rPr>
          <w:t>TTA</w:t>
        </w:r>
        <w:r>
          <w:rPr>
            <w:rFonts w:eastAsia="Times New Roman"/>
            <w:b/>
          </w:rPr>
          <w:tab/>
          <w:t>Time-to-Alert</w:t>
        </w:r>
      </w:ins>
    </w:p>
    <w:p w14:paraId="1F12B174" w14:textId="77777777" w:rsidR="001754B3" w:rsidRDefault="00EE505F">
      <w:pPr>
        <w:rPr>
          <w:ins w:id="189" w:author="Grant Hausler" w:date="2020-10-20T09:17:00Z"/>
          <w:rFonts w:eastAsia="Times New Roman"/>
          <w:b/>
        </w:rPr>
      </w:pPr>
      <w:ins w:id="190" w:author="Grant Hausler" w:date="2020-10-20T09:16:00Z">
        <w:r>
          <w:rPr>
            <w:rFonts w:eastAsia="Times New Roman"/>
            <w:b/>
          </w:rPr>
          <w:t>VAL</w:t>
        </w:r>
        <w:r>
          <w:rPr>
            <w:rFonts w:eastAsia="Times New Roman"/>
            <w:b/>
          </w:rPr>
          <w:tab/>
          <w:t>Vertical Alert Limit</w:t>
        </w:r>
      </w:ins>
    </w:p>
    <w:p w14:paraId="2B2E688A" w14:textId="77777777" w:rsidR="001754B3" w:rsidRDefault="00EE505F">
      <w:pPr>
        <w:rPr>
          <w:ins w:id="191" w:author="Grant Hausler" w:date="2020-10-20T09:16:00Z"/>
          <w:rFonts w:eastAsia="Times New Roman"/>
          <w:b/>
        </w:rPr>
      </w:pPr>
      <w:ins w:id="192" w:author="Grant Hausler" w:date="2020-10-20T09:17:00Z">
        <w:r>
          <w:rPr>
            <w:rFonts w:eastAsia="Times New Roman"/>
            <w:b/>
          </w:rPr>
          <w:t>VPL</w:t>
        </w:r>
        <w:r>
          <w:rPr>
            <w:rFonts w:eastAsia="Times New Roman"/>
            <w:b/>
          </w:rPr>
          <w:tab/>
          <w:t>Vertical Protection Level</w:t>
        </w:r>
      </w:ins>
    </w:p>
    <w:p w14:paraId="2E6D2EDB" w14:textId="77777777" w:rsidR="001754B3" w:rsidRDefault="001754B3">
      <w:pPr>
        <w:spacing w:after="0"/>
      </w:pPr>
    </w:p>
    <w:p w14:paraId="2DAB4E4B" w14:textId="77777777" w:rsidR="001754B3" w:rsidRDefault="00EE505F">
      <w:pPr>
        <w:jc w:val="left"/>
      </w:pPr>
      <w:r>
        <w:t>================================== END TP ===========================================</w:t>
      </w:r>
    </w:p>
    <w:p w14:paraId="1FE758B5" w14:textId="77777777" w:rsidR="001754B3" w:rsidRDefault="001754B3">
      <w:pPr>
        <w:jc w:val="left"/>
      </w:pPr>
    </w:p>
    <w:p w14:paraId="0942D9D8" w14:textId="77777777" w:rsidR="001754B3" w:rsidRDefault="00EE505F">
      <w:pPr>
        <w:jc w:val="left"/>
      </w:pPr>
      <w:r>
        <w:t>================================= START TP ===========================================</w:t>
      </w:r>
    </w:p>
    <w:p w14:paraId="64ABEEE3" w14:textId="77777777" w:rsidR="001754B3" w:rsidRDefault="00EE505F">
      <w:pPr>
        <w:keepNext/>
        <w:keepLines/>
        <w:pBdr>
          <w:top w:val="single" w:sz="12" w:space="3" w:color="auto"/>
        </w:pBdr>
        <w:spacing w:before="240"/>
        <w:ind w:left="1134" w:hanging="1134"/>
        <w:outlineLvl w:val="0"/>
        <w:rPr>
          <w:rFonts w:ascii="Arial" w:eastAsia="Times New Roman" w:hAnsi="Arial"/>
          <w:sz w:val="36"/>
          <w:lang w:val="en-US"/>
        </w:rPr>
      </w:pPr>
      <w:bookmarkStart w:id="193" w:name="_Toc43381264"/>
      <w:bookmarkStart w:id="194" w:name="_Toc30150222"/>
      <w:r>
        <w:rPr>
          <w:rFonts w:ascii="Arial" w:eastAsia="Times New Roman" w:hAnsi="Arial"/>
          <w:sz w:val="36"/>
          <w:lang w:val="en-US"/>
        </w:rPr>
        <w:t>9</w:t>
      </w:r>
      <w:r>
        <w:rPr>
          <w:rFonts w:ascii="Arial" w:eastAsia="Times New Roman" w:hAnsi="Arial"/>
          <w:sz w:val="36"/>
          <w:lang w:val="en-US"/>
        </w:rPr>
        <w:tab/>
        <w:t>Positioning integrity and reliability</w:t>
      </w:r>
      <w:bookmarkEnd w:id="193"/>
      <w:bookmarkEnd w:id="194"/>
      <w:r>
        <w:rPr>
          <w:rFonts w:ascii="Arial" w:eastAsia="Times New Roman" w:hAnsi="Arial"/>
          <w:sz w:val="36"/>
          <w:lang w:val="en-US"/>
        </w:rPr>
        <w:t xml:space="preserve"> </w:t>
      </w:r>
    </w:p>
    <w:p w14:paraId="32F855E1" w14:textId="77777777" w:rsidR="001754B3" w:rsidRDefault="00EE505F">
      <w:pPr>
        <w:spacing w:before="180"/>
        <w:ind w:left="1134" w:hanging="1134"/>
        <w:outlineLvl w:val="1"/>
        <w:rPr>
          <w:rFonts w:ascii="Arial" w:eastAsia="Times New Roman" w:hAnsi="Arial" w:cs="Arial"/>
          <w:sz w:val="32"/>
        </w:rPr>
      </w:pPr>
      <w:r>
        <w:rPr>
          <w:rFonts w:ascii="Arial" w:eastAsia="Times New Roman" w:hAnsi="Arial" w:cs="Arial"/>
          <w:sz w:val="32"/>
        </w:rPr>
        <w:t>9.1</w:t>
      </w:r>
      <w:r>
        <w:rPr>
          <w:rFonts w:ascii="Arial" w:eastAsia="Times New Roman" w:hAnsi="Arial" w:cs="Arial"/>
          <w:sz w:val="32"/>
        </w:rPr>
        <w:tab/>
        <w:t>Integrity Overview – Background Information</w:t>
      </w:r>
    </w:p>
    <w:p w14:paraId="7C03634A" w14:textId="77777777" w:rsidR="001754B3" w:rsidRDefault="00EE505F">
      <w:pPr>
        <w:keepLines/>
        <w:spacing w:before="120"/>
        <w:ind w:left="1134" w:hanging="1134"/>
        <w:outlineLvl w:val="2"/>
        <w:rPr>
          <w:rFonts w:ascii="Arial" w:eastAsia="Times New Roman" w:hAnsi="Arial" w:cs="Arial"/>
          <w:sz w:val="28"/>
        </w:rPr>
      </w:pPr>
      <w:r>
        <w:rPr>
          <w:rFonts w:ascii="Arial" w:eastAsia="Times New Roman" w:hAnsi="Arial" w:cs="Arial"/>
          <w:sz w:val="28"/>
        </w:rPr>
        <w:t>9.1.1</w:t>
      </w:r>
      <w:r>
        <w:rPr>
          <w:rFonts w:ascii="Arial" w:eastAsia="Times New Roman" w:hAnsi="Arial" w:cs="Arial"/>
          <w:sz w:val="28"/>
        </w:rPr>
        <w:tab/>
      </w:r>
      <w:r>
        <w:rPr>
          <w:rFonts w:ascii="Arial" w:eastAsia="Times New Roman" w:hAnsi="Arial" w:cs="Arial"/>
          <w:sz w:val="28"/>
        </w:rPr>
        <w:tab/>
        <w:t>Integrity Concepts</w:t>
      </w:r>
    </w:p>
    <w:p w14:paraId="290503D2" w14:textId="77777777" w:rsidR="001754B3" w:rsidRDefault="00EE505F">
      <w:pPr>
        <w:rPr>
          <w:ins w:id="195" w:author="Grant Hausler" w:date="2020-10-20T09:23:00Z"/>
          <w:rFonts w:eastAsia="Times New Roman"/>
        </w:rPr>
      </w:pPr>
      <w:ins w:id="196" w:author="Grant Hausler" w:date="2020-10-20T09:23:00Z">
        <w:r>
          <w:rPr>
            <w:rFonts w:eastAsia="Times New Roman"/>
          </w:rPr>
          <w:t xml:space="preserve">As positioning demands continue to increase, the scale and connectivity of emergent applications such as self-driving vehicles have necessitated a standards-based approach. More devices connecting to the 3GPP network means more users rely on the network being trustworthy and interoperable. The ability to navigate safely means users must trust their estimated position with a high degree of confidence. Trustworthiness of position is the study of positioning integrity, which is </w:t>
        </w:r>
      </w:ins>
      <w:ins w:id="197" w:author="Grant Hausler" w:date="2020-10-21T08:51:00Z">
        <w:r>
          <w:rPr>
            <w:rFonts w:eastAsia="Times New Roman"/>
          </w:rPr>
          <w:t>adapted from</w:t>
        </w:r>
      </w:ins>
      <w:ins w:id="198" w:author="Grant Hausler" w:date="2020-10-20T09:23:00Z">
        <w:r>
          <w:rPr>
            <w:rFonts w:eastAsia="Times New Roman"/>
          </w:rPr>
          <w:t xml:space="preserve"> T</w:t>
        </w:r>
      </w:ins>
      <w:ins w:id="199" w:author="Grant Hausler" w:date="2020-10-20T09:25:00Z">
        <w:r>
          <w:rPr>
            <w:rFonts w:eastAsia="Times New Roman"/>
          </w:rPr>
          <w:t>R</w:t>
        </w:r>
      </w:ins>
      <w:ins w:id="200" w:author="Grant Hausler" w:date="2020-10-20T09:23:00Z">
        <w:r>
          <w:rPr>
            <w:rFonts w:eastAsia="Times New Roman"/>
          </w:rPr>
          <w:t xml:space="preserve"> 22.872 as follows:</w:t>
        </w:r>
      </w:ins>
    </w:p>
    <w:p w14:paraId="40706588" w14:textId="77777777" w:rsidR="001754B3" w:rsidRDefault="00EE505F">
      <w:pPr>
        <w:rPr>
          <w:ins w:id="201" w:author="Grant Hausler" w:date="2020-10-20T09:23:00Z"/>
          <w:rFonts w:eastAsia="Times New Roman"/>
          <w:iCs/>
        </w:rPr>
      </w:pPr>
      <w:ins w:id="202" w:author="Grant Hausler" w:date="2020-10-20T09:23:00Z">
        <w:r>
          <w:rPr>
            <w:rFonts w:eastAsia="Times New Roman"/>
            <w:b/>
            <w:bCs/>
            <w:iCs/>
          </w:rPr>
          <w:t>Integrity:</w:t>
        </w:r>
        <w:r>
          <w:rPr>
            <w:rFonts w:eastAsia="Times New Roman"/>
            <w:iCs/>
          </w:rPr>
          <w:t xml:space="preserve"> A measure of the trust in the accuracy of the position-related data provided by the positioning system and the ability to provide timely and valid warnings to the UE and/or the </w:t>
        </w:r>
      </w:ins>
      <w:ins w:id="203" w:author="Grant Hausler" w:date="2020-10-20T09:25:00Z">
        <w:r>
          <w:rPr>
            <w:rFonts w:eastAsia="Times New Roman"/>
            <w:iCs/>
          </w:rPr>
          <w:t>LCS client</w:t>
        </w:r>
      </w:ins>
      <w:ins w:id="204" w:author="Grant Hausler" w:date="2020-10-20T09:23:00Z">
        <w:r>
          <w:rPr>
            <w:rFonts w:eastAsia="Times New Roman"/>
            <w:iCs/>
          </w:rPr>
          <w:t xml:space="preserve"> when the positioning system does not</w:t>
        </w:r>
      </w:ins>
      <w:ins w:id="205" w:author="Grant Hausler" w:date="2020-11-06T19:22:00Z">
        <w:r>
          <w:rPr>
            <w:rFonts w:eastAsia="Times New Roman"/>
            <w:iCs/>
          </w:rPr>
          <w:t xml:space="preserve"> fulfil</w:t>
        </w:r>
      </w:ins>
      <w:ins w:id="206" w:author="Grant Hausler" w:date="2020-10-20T09:23:00Z">
        <w:r>
          <w:rPr>
            <w:rFonts w:eastAsia="Times New Roman"/>
            <w:iCs/>
          </w:rPr>
          <w:t xml:space="preserve"> the condition for intended operation.</w:t>
        </w:r>
      </w:ins>
    </w:p>
    <w:p w14:paraId="32F3EEDE" w14:textId="77777777" w:rsidR="001754B3" w:rsidRDefault="00EE505F">
      <w:pPr>
        <w:rPr>
          <w:ins w:id="207" w:author="Grant Hausler" w:date="2020-10-20T09:23:00Z"/>
          <w:rFonts w:eastAsia="Times New Roman"/>
        </w:rPr>
      </w:pPr>
      <w:ins w:id="208" w:author="Grant Hausler" w:date="2020-10-20T09:23:00Z">
        <w:r>
          <w:rPr>
            <w:rFonts w:eastAsia="Times New Roman"/>
          </w:rPr>
          <w:t>Various GNSS service providers already support integrity monitoring</w:t>
        </w:r>
      </w:ins>
      <w:ins w:id="209" w:author="Grant Hausler" w:date="2020-10-20T09:26:00Z">
        <w:r>
          <w:rPr>
            <w:rStyle w:val="afd"/>
            <w:rFonts w:eastAsia="Times New Roman"/>
          </w:rPr>
          <w:footnoteReference w:id="1"/>
        </w:r>
      </w:ins>
      <w:ins w:id="211" w:author="Grant Hausler" w:date="2020-10-20T09:23:00Z">
        <w:r>
          <w:rPr>
            <w:rFonts w:eastAsia="Times New Roman"/>
          </w:rPr>
          <w:t xml:space="preserve"> in their products, but there is no common standard for expanding the ecosystem of connected devices which can benefit from positioning integrity. This study investigates new integrity assistance data and procedures to be considered in LPP and associated specifications, to assist in quantifying positioning integrity for the </w:t>
        </w:r>
      </w:ins>
      <w:ins w:id="212" w:author="Grant Hausler" w:date="2020-10-20T09:26:00Z">
        <w:r>
          <w:rPr>
            <w:rFonts w:eastAsia="Times New Roman"/>
          </w:rPr>
          <w:t>positioning system</w:t>
        </w:r>
      </w:ins>
      <w:ins w:id="213" w:author="Grant Hausler" w:date="2020-10-20T09:23:00Z">
        <w:r>
          <w:rPr>
            <w:rFonts w:eastAsia="Times New Roman"/>
          </w:rPr>
          <w:t>.</w:t>
        </w:r>
      </w:ins>
    </w:p>
    <w:p w14:paraId="04DE07EE" w14:textId="77777777" w:rsidR="001754B3" w:rsidRDefault="001754B3">
      <w:pPr>
        <w:rPr>
          <w:ins w:id="214" w:author="Grant Hausler" w:date="2020-10-20T09:23:00Z"/>
          <w:rFonts w:eastAsia="Times New Roman"/>
        </w:rPr>
      </w:pPr>
    </w:p>
    <w:p w14:paraId="54E2F91F" w14:textId="77777777" w:rsidR="001754B3" w:rsidRDefault="00EE505F">
      <w:pPr>
        <w:keepLines/>
        <w:spacing w:before="120"/>
        <w:ind w:left="1134" w:hanging="1134"/>
        <w:outlineLvl w:val="2"/>
        <w:rPr>
          <w:ins w:id="215" w:author="Grant Hausler" w:date="2020-10-20T09:23:00Z"/>
          <w:rFonts w:ascii="Arial" w:eastAsia="Times New Roman" w:hAnsi="Arial" w:cs="Arial"/>
          <w:sz w:val="24"/>
          <w:szCs w:val="18"/>
        </w:rPr>
      </w:pPr>
      <w:ins w:id="216" w:author="Grant Hausler" w:date="2020-10-20T09:23:00Z">
        <w:r>
          <w:rPr>
            <w:rFonts w:ascii="Arial" w:eastAsia="Times New Roman" w:hAnsi="Arial" w:cs="Arial"/>
            <w:sz w:val="24"/>
            <w:szCs w:val="18"/>
          </w:rPr>
          <w:t>9.1.1.1</w:t>
        </w:r>
        <w:r>
          <w:rPr>
            <w:rFonts w:ascii="Arial" w:eastAsia="Times New Roman" w:hAnsi="Arial" w:cs="Arial"/>
            <w:sz w:val="24"/>
            <w:szCs w:val="18"/>
          </w:rPr>
          <w:tab/>
        </w:r>
        <w:r>
          <w:rPr>
            <w:rFonts w:ascii="Arial" w:eastAsia="Times New Roman" w:hAnsi="Arial" w:cs="Arial"/>
            <w:sz w:val="24"/>
            <w:szCs w:val="18"/>
          </w:rPr>
          <w:tab/>
          <w:t>Accuracy and Integrity</w:t>
        </w:r>
      </w:ins>
    </w:p>
    <w:p w14:paraId="227BF4ED" w14:textId="77777777" w:rsidR="001754B3" w:rsidRDefault="00EE505F">
      <w:pPr>
        <w:rPr>
          <w:ins w:id="217" w:author="Grant Hausler" w:date="2020-10-20T09:23:00Z"/>
        </w:rPr>
      </w:pPr>
      <w:ins w:id="218" w:author="Grant Hausler" w:date="2020-10-20T09:23:00Z">
        <w:r>
          <w:t xml:space="preserve">To understand the necessity of introducing the concept of integrity, it is important to understand how it differs from the more familiar concept of Accuracy. </w:t>
        </w:r>
      </w:ins>
    </w:p>
    <w:p w14:paraId="086FF9B3" w14:textId="77777777" w:rsidR="001754B3" w:rsidRDefault="00EE505F">
      <w:pPr>
        <w:rPr>
          <w:ins w:id="219" w:author="Grant Hausler" w:date="2020-10-20T09:23:00Z"/>
        </w:rPr>
      </w:pPr>
      <w:ins w:id="220" w:author="Grant Hausler" w:date="2020-10-20T09:23:00Z">
        <w:r>
          <w:t xml:space="preserve">Accuracy and integrity are related but separate concepts, and for many use cases, accuracy alone is insufficient to meet the requirements. Positioning devices and services are typically designed to report the distribution of errors that characterize the overall system performance, which is often specified as an error percentile representing the accuracy. For example, a road vehicle with an embedded UE positioning client may report a lane-level accuracy of &lt;50cm 95th percentile. In this case, the UE is indicating that, based on all the computed positions, its estimated accuracy is better than 50 </w:t>
        </w:r>
        <w:proofErr w:type="spellStart"/>
        <w:r>
          <w:t>centimeters</w:t>
        </w:r>
        <w:proofErr w:type="spellEnd"/>
        <w:r>
          <w:t>, 95% of the time. For the remaining 5%, the position error is unknown. In fact, these errors might reach 10s or 100s of meters due to multiple different error sources. The 5% of errors are essentially unbounded without any way to reliably validate their distribution. In the case of GNSS, these errors could include constellation geometry (i.e. Dilution of Precision), sharp atmospheric gradients or irregularities</w:t>
        </w:r>
      </w:ins>
      <w:ins w:id="221" w:author="Grant Hausler" w:date="2020-10-21T08:52:00Z">
        <w:r>
          <w:t>,</w:t>
        </w:r>
      </w:ins>
      <w:ins w:id="222" w:author="Grant Hausler" w:date="2020-10-20T09:23:00Z">
        <w:r>
          <w:t xml:space="preserve"> and local receiver effects such as high measurement noise or multipath. </w:t>
        </w:r>
      </w:ins>
    </w:p>
    <w:p w14:paraId="4ACAF416" w14:textId="77777777" w:rsidR="001754B3" w:rsidRDefault="00EE505F">
      <w:pPr>
        <w:rPr>
          <w:ins w:id="223" w:author="Grant Hausler" w:date="2020-10-20T09:23:00Z"/>
        </w:rPr>
      </w:pPr>
      <w:ins w:id="224" w:author="Grant Hausler" w:date="2020-10-20T09:29:00Z">
        <w:r>
          <w:rPr>
            <w:color w:val="FF0000"/>
            <w:lang w:val="en-US" w:eastAsia="zh-CN"/>
          </w:rPr>
          <w:t>Each time a position is provided</w:t>
        </w:r>
      </w:ins>
      <w:ins w:id="225" w:author="Grant Hausler" w:date="2020-10-20T09:30:00Z">
        <w:r>
          <w:rPr>
            <w:color w:val="FF0000"/>
            <w:lang w:val="en-US" w:eastAsia="zh-CN"/>
          </w:rPr>
          <w:t>, integrity</w:t>
        </w:r>
      </w:ins>
      <w:ins w:id="226" w:author="Grant Hausler" w:date="2020-10-20T09:32:00Z">
        <w:r>
          <w:rPr>
            <w:color w:val="FF0000"/>
            <w:lang w:val="en-US" w:eastAsia="zh-CN"/>
          </w:rPr>
          <w:t xml:space="preserve"> can be used to</w:t>
        </w:r>
      </w:ins>
      <w:ins w:id="227" w:author="Grant Hausler" w:date="2020-10-20T09:29:00Z">
        <w:r>
          <w:rPr>
            <w:color w:val="FF0000"/>
          </w:rPr>
          <w:t xml:space="preserve"> </w:t>
        </w:r>
      </w:ins>
      <w:ins w:id="228" w:author="Grant Hausler" w:date="2020-10-20T09:31:00Z">
        <w:r>
          <w:rPr>
            <w:color w:val="FF0000"/>
          </w:rPr>
          <w:t>quantif</w:t>
        </w:r>
      </w:ins>
      <w:ins w:id="229" w:author="Grant Hausler" w:date="2020-10-20T09:32:00Z">
        <w:r>
          <w:rPr>
            <w:color w:val="FF0000"/>
          </w:rPr>
          <w:t>y</w:t>
        </w:r>
      </w:ins>
      <w:ins w:id="230" w:author="Grant Hausler" w:date="2020-10-20T09:29:00Z">
        <w:r>
          <w:rPr>
            <w:color w:val="FF0000"/>
          </w:rPr>
          <w:t xml:space="preserve"> the trust on the provided position</w:t>
        </w:r>
      </w:ins>
      <w:ins w:id="231" w:author="Grant Hausler" w:date="2020-10-20T09:32:00Z">
        <w:r>
          <w:rPr>
            <w:color w:val="FF0000"/>
          </w:rPr>
          <w:t>. I</w:t>
        </w:r>
      </w:ins>
      <w:ins w:id="232" w:author="Grant Hausler" w:date="2020-10-20T09:29:00Z">
        <w:r>
          <w:t xml:space="preserve">ntegrity is </w:t>
        </w:r>
      </w:ins>
      <w:ins w:id="233" w:author="Grant Hausler" w:date="2020-10-20T09:32:00Z">
        <w:r>
          <w:t xml:space="preserve">therefore </w:t>
        </w:r>
      </w:ins>
      <w:ins w:id="234" w:author="Grant Hausler" w:date="2020-10-20T09:29:00Z">
        <w:r>
          <w:t xml:space="preserve">a method of bounding these errors </w:t>
        </w:r>
        <w:r>
          <w:rPr>
            <w:color w:val="FF0000"/>
          </w:rPr>
          <w:t xml:space="preserve">and this can be done </w:t>
        </w:r>
        <w:r>
          <w:t xml:space="preserve">to a much higher confidence. </w:t>
        </w:r>
      </w:ins>
      <w:ins w:id="235" w:author="Grant Hausler" w:date="2020-10-20T09:23:00Z">
        <w:r>
          <w:t>For example, a Target Integrity Risk (TIR) of 10</w:t>
        </w:r>
        <w:r>
          <w:rPr>
            <w:vertAlign w:val="superscript"/>
          </w:rPr>
          <w:t>-7</w:t>
        </w:r>
        <w:r>
          <w:t xml:space="preserve">/hr translates to a 99.99999% probability that no hazardously misleading outputs occurred in a given hour of operation. The TIR sets the target for determining which feared events need to be monitored in order to meet the specified Alert Limit (AL) at this level of probability. A lower TIR introduces a wider range of threats (i.e. feared events) that need to be monitored to improve confidence in the estimated position. Erroneous position estimates which do not meet the </w:t>
        </w:r>
        <w:r>
          <w:lastRenderedPageBreak/>
          <w:t>integrity criteria can then be omitted in the final positioning solution, allowing only the valid position estimates to be utilized, which also leads to higher accuracy.</w:t>
        </w:r>
      </w:ins>
    </w:p>
    <w:p w14:paraId="6702C256" w14:textId="77777777" w:rsidR="001754B3" w:rsidRDefault="001754B3">
      <w:pPr>
        <w:rPr>
          <w:ins w:id="236" w:author="Grant Hausler" w:date="2020-10-20T09:23:00Z"/>
          <w:rFonts w:eastAsia="Times New Roman"/>
        </w:rPr>
      </w:pPr>
    </w:p>
    <w:p w14:paraId="6FE64EFB" w14:textId="77777777" w:rsidR="001754B3" w:rsidRDefault="00EE505F">
      <w:pPr>
        <w:keepLines/>
        <w:spacing w:before="120"/>
        <w:ind w:left="1134" w:hanging="1134"/>
        <w:outlineLvl w:val="2"/>
        <w:rPr>
          <w:ins w:id="237" w:author="Grant Hausler" w:date="2020-10-20T09:23:00Z"/>
          <w:rFonts w:ascii="Arial" w:eastAsia="Times New Roman" w:hAnsi="Arial" w:cs="Arial"/>
          <w:sz w:val="24"/>
          <w:szCs w:val="18"/>
        </w:rPr>
      </w:pPr>
      <w:ins w:id="238" w:author="Grant Hausler" w:date="2020-10-20T09:23:00Z">
        <w:r>
          <w:rPr>
            <w:rFonts w:ascii="Arial" w:eastAsia="Times New Roman" w:hAnsi="Arial" w:cs="Arial"/>
            <w:sz w:val="24"/>
            <w:szCs w:val="18"/>
          </w:rPr>
          <w:t>9.1.1.2</w:t>
        </w:r>
        <w:r>
          <w:rPr>
            <w:rFonts w:ascii="Arial" w:eastAsia="Times New Roman" w:hAnsi="Arial" w:cs="Arial"/>
            <w:sz w:val="24"/>
            <w:szCs w:val="18"/>
          </w:rPr>
          <w:tab/>
        </w:r>
        <w:r>
          <w:rPr>
            <w:rFonts w:ascii="Arial" w:eastAsia="Times New Roman" w:hAnsi="Arial" w:cs="Arial"/>
            <w:sz w:val="24"/>
            <w:szCs w:val="18"/>
          </w:rPr>
          <w:tab/>
          <w:t>Integrity Key Performance Indicators (KPIs)</w:t>
        </w:r>
      </w:ins>
    </w:p>
    <w:p w14:paraId="7170E90B" w14:textId="77777777" w:rsidR="001754B3" w:rsidRDefault="00EE505F">
      <w:pPr>
        <w:rPr>
          <w:ins w:id="239" w:author="Grant Hausler" w:date="2020-10-20T09:23:00Z"/>
          <w:rFonts w:eastAsia="Times New Roman"/>
        </w:rPr>
      </w:pPr>
      <w:ins w:id="240" w:author="Grant Hausler" w:date="2020-10-20T09:23:00Z">
        <w:r>
          <w:rPr>
            <w:rFonts w:eastAsia="Times New Roman"/>
          </w:rPr>
          <w:t>The following KPIs for positioning integrity are defined for the study:</w:t>
        </w:r>
      </w:ins>
    </w:p>
    <w:p w14:paraId="13A94090" w14:textId="77777777" w:rsidR="001754B3" w:rsidRDefault="00EE505F">
      <w:pPr>
        <w:rPr>
          <w:ins w:id="241" w:author="Grant Hausler" w:date="2020-10-20T09:23:00Z"/>
          <w:rFonts w:eastAsia="Times New Roman"/>
          <w:bCs/>
        </w:rPr>
      </w:pPr>
      <w:ins w:id="242" w:author="Grant Hausler" w:date="2020-10-20T09:23:00Z">
        <w:r>
          <w:rPr>
            <w:rFonts w:eastAsia="Times New Roman"/>
            <w:b/>
          </w:rPr>
          <w:t>Target Integrity Risk (TIR):</w:t>
        </w:r>
        <w:r>
          <w:rPr>
            <w:rFonts w:eastAsia="Times New Roman"/>
            <w:bCs/>
          </w:rPr>
          <w:t xml:space="preserve"> The probability that the positioning error exceeds the Alert Limit (AL) without warning the user within the required Time-to-Alert (TTA). </w:t>
        </w:r>
      </w:ins>
    </w:p>
    <w:p w14:paraId="5F1E87A3" w14:textId="77777777" w:rsidR="001754B3" w:rsidRDefault="00EE505F">
      <w:pPr>
        <w:ind w:left="720"/>
        <w:rPr>
          <w:ins w:id="243" w:author="Grant Hausler" w:date="2020-10-20T09:23:00Z"/>
          <w:rFonts w:eastAsia="Times New Roman"/>
          <w:bCs/>
        </w:rPr>
      </w:pPr>
      <w:ins w:id="244" w:author="Grant Hausler" w:date="2020-10-20T09:23:00Z">
        <w:r>
          <w:rPr>
            <w:rFonts w:eastAsia="Times New Roman"/>
            <w:bCs/>
          </w:rPr>
          <w:t>NOTE: The TIR is usually defined as a probability rate per some time unit (e.g. per hour, per second or per independent sample).</w:t>
        </w:r>
      </w:ins>
    </w:p>
    <w:p w14:paraId="31466251" w14:textId="77777777" w:rsidR="001754B3" w:rsidRDefault="00EE505F">
      <w:pPr>
        <w:rPr>
          <w:ins w:id="245" w:author="Grant Hausler" w:date="2020-10-20T09:23:00Z"/>
          <w:rFonts w:eastAsia="Times New Roman"/>
          <w:bCs/>
        </w:rPr>
      </w:pPr>
      <w:ins w:id="246" w:author="Grant Hausler" w:date="2020-10-20T09:23:00Z">
        <w:r>
          <w:rPr>
            <w:rFonts w:eastAsia="Times New Roman"/>
            <w:b/>
          </w:rPr>
          <w:t>Alert Limit (AL):</w:t>
        </w:r>
        <w:r>
          <w:rPr>
            <w:rFonts w:eastAsia="Times New Roman"/>
            <w:bCs/>
          </w:rPr>
          <w:t xml:space="preserve"> The maximum allowable positioning error such that the positioning system is available for the intended application. If the positioning error is beyond the AL, operations are hazardous and the positioning system should be declared unavailable for the intended application to prevent loss of integrity.</w:t>
        </w:r>
      </w:ins>
    </w:p>
    <w:p w14:paraId="743678B1" w14:textId="77777777" w:rsidR="001754B3" w:rsidRDefault="00EE505F">
      <w:pPr>
        <w:ind w:left="720"/>
        <w:rPr>
          <w:ins w:id="247" w:author="Grant Hausler" w:date="2020-10-20T09:23:00Z"/>
          <w:rFonts w:eastAsia="Times New Roman"/>
          <w:bCs/>
        </w:rPr>
      </w:pPr>
      <w:ins w:id="248" w:author="Grant Hausler" w:date="2020-10-20T09:23:00Z">
        <w:r>
          <w:rPr>
            <w:rFonts w:eastAsia="Times New Roman"/>
            <w:bCs/>
          </w:rPr>
          <w:t>NOTE: When the AL bounds the positioning error in the horizontal plane or on the vertical axis then it is called Horizontal Alert Limit (HAL) or Vertical Alert Limit (VAL) respectively.</w:t>
        </w:r>
      </w:ins>
    </w:p>
    <w:p w14:paraId="68C11223" w14:textId="77777777" w:rsidR="001754B3" w:rsidRDefault="00EE505F">
      <w:pPr>
        <w:rPr>
          <w:ins w:id="249" w:author="Grant Hausler" w:date="2020-10-20T09:23:00Z"/>
          <w:rFonts w:eastAsia="Times New Roman"/>
          <w:bCs/>
        </w:rPr>
      </w:pPr>
      <w:ins w:id="250" w:author="Grant Hausler" w:date="2020-10-20T09:23:00Z">
        <w:r>
          <w:rPr>
            <w:rFonts w:eastAsia="Times New Roman"/>
            <w:b/>
          </w:rPr>
          <w:t>Time-to-Alert (TTA):</w:t>
        </w:r>
        <w:r>
          <w:rPr>
            <w:rFonts w:eastAsia="Times New Roman"/>
            <w:bCs/>
          </w:rPr>
          <w:t xml:space="preserve"> The maximum allowable elapsed time from when the positioning error exceeds the Alert Limit (AL) until the function providing position integrity annunciates a corresponding alert.</w:t>
        </w:r>
      </w:ins>
    </w:p>
    <w:p w14:paraId="51E1C206" w14:textId="77777777" w:rsidR="001754B3" w:rsidRDefault="00EE505F">
      <w:pPr>
        <w:rPr>
          <w:ins w:id="251" w:author="Grant Hausler" w:date="2020-10-20T09:23:00Z"/>
          <w:rFonts w:eastAsia="Times New Roman"/>
        </w:rPr>
      </w:pPr>
      <w:ins w:id="252" w:author="Grant Hausler" w:date="2020-10-20T09:23:00Z">
        <w:r>
          <w:rPr>
            <w:rFonts w:eastAsia="Times New Roman"/>
          </w:rPr>
          <w:t>The relationship between the KPIs and the Protection Level (PL), and their impacts on the positioning solution are further examined below.</w:t>
        </w:r>
      </w:ins>
    </w:p>
    <w:p w14:paraId="5CDD3CF1" w14:textId="77777777" w:rsidR="001754B3" w:rsidRDefault="001754B3">
      <w:pPr>
        <w:rPr>
          <w:ins w:id="253" w:author="Grant Hausler" w:date="2020-10-20T09:23:00Z"/>
          <w:rFonts w:eastAsia="Times New Roman"/>
        </w:rPr>
      </w:pPr>
    </w:p>
    <w:p w14:paraId="2E77BE72" w14:textId="77777777" w:rsidR="001754B3" w:rsidRDefault="00EE505F">
      <w:pPr>
        <w:keepLines/>
        <w:spacing w:before="120"/>
        <w:ind w:left="1134" w:hanging="1134"/>
        <w:outlineLvl w:val="2"/>
        <w:rPr>
          <w:ins w:id="254" w:author="Grant Hausler" w:date="2020-10-20T09:23:00Z"/>
          <w:rFonts w:ascii="Arial" w:eastAsia="Times New Roman" w:hAnsi="Arial" w:cs="Arial"/>
          <w:sz w:val="24"/>
          <w:szCs w:val="18"/>
        </w:rPr>
      </w:pPr>
      <w:ins w:id="255" w:author="Grant Hausler" w:date="2020-10-20T09:23:00Z">
        <w:r>
          <w:rPr>
            <w:rFonts w:ascii="Arial" w:eastAsia="Times New Roman" w:hAnsi="Arial" w:cs="Arial"/>
            <w:sz w:val="24"/>
            <w:szCs w:val="18"/>
          </w:rPr>
          <w:t>9.1.1.3</w:t>
        </w:r>
        <w:r>
          <w:rPr>
            <w:rFonts w:ascii="Arial" w:eastAsia="Times New Roman" w:hAnsi="Arial" w:cs="Arial"/>
            <w:sz w:val="24"/>
            <w:szCs w:val="18"/>
          </w:rPr>
          <w:tab/>
        </w:r>
        <w:r>
          <w:rPr>
            <w:rFonts w:ascii="Arial" w:eastAsia="Times New Roman" w:hAnsi="Arial" w:cs="Arial"/>
            <w:sz w:val="24"/>
            <w:szCs w:val="18"/>
          </w:rPr>
          <w:tab/>
          <w:t>Integrity Protection Level (PL)</w:t>
        </w:r>
      </w:ins>
    </w:p>
    <w:p w14:paraId="42D1ED89" w14:textId="77777777" w:rsidR="001754B3" w:rsidRDefault="00EE505F">
      <w:pPr>
        <w:rPr>
          <w:ins w:id="256" w:author="Grant Hausler" w:date="2020-10-20T09:23:00Z"/>
          <w:rFonts w:eastAsia="Times New Roman"/>
        </w:rPr>
      </w:pPr>
      <w:ins w:id="257" w:author="Grant Hausler" w:date="2020-10-20T09:23:00Z">
        <w:r>
          <w:rPr>
            <w:rFonts w:eastAsia="Times New Roman"/>
          </w:rPr>
          <w:t xml:space="preserve">The Protection Level (PL) is a real-time upper bound on the positioning error at the required degree of confidence, where the degree of confidence is determined by the TIR probability. </w:t>
        </w:r>
      </w:ins>
    </w:p>
    <w:p w14:paraId="0A927D9C" w14:textId="77777777" w:rsidR="001754B3" w:rsidRDefault="00EE505F">
      <w:pPr>
        <w:rPr>
          <w:ins w:id="258" w:author="Grant Hausler" w:date="2020-10-20T09:23:00Z"/>
          <w:rFonts w:eastAsia="Times New Roman"/>
        </w:rPr>
      </w:pPr>
      <w:ins w:id="259" w:author="Grant Hausler" w:date="2020-10-20T09:23:00Z">
        <w:r>
          <w:rPr>
            <w:rFonts w:eastAsia="Times New Roman"/>
          </w:rPr>
          <w:t>The PL is defined as follows:</w:t>
        </w:r>
      </w:ins>
    </w:p>
    <w:p w14:paraId="30E97F2C" w14:textId="77777777" w:rsidR="001754B3" w:rsidRDefault="00EE505F">
      <w:pPr>
        <w:rPr>
          <w:ins w:id="260" w:author="Grant Hausler" w:date="2020-10-20T09:23:00Z"/>
          <w:rFonts w:eastAsia="Times New Roman"/>
        </w:rPr>
      </w:pPr>
      <w:ins w:id="261" w:author="Grant Hausler" w:date="2020-10-20T09:23:00Z">
        <w:r>
          <w:rPr>
            <w:rFonts w:eastAsia="Times New Roman"/>
            <w:b/>
            <w:bCs/>
          </w:rPr>
          <w:t>Protection Level:</w:t>
        </w:r>
        <w:r>
          <w:rPr>
            <w:rFonts w:eastAsia="Times New Roman"/>
          </w:rPr>
          <w:t xml:space="preserve"> The PL is a statistical upper-bound of the </w:t>
        </w:r>
      </w:ins>
      <w:ins w:id="262" w:author="Grant Hausler" w:date="2020-10-20T09:36:00Z">
        <w:r>
          <w:rPr>
            <w:rFonts w:eastAsia="Times New Roman"/>
          </w:rPr>
          <w:t>P</w:t>
        </w:r>
      </w:ins>
      <w:ins w:id="263" w:author="Grant Hausler" w:date="2020-10-20T09:23:00Z">
        <w:r>
          <w:rPr>
            <w:rFonts w:eastAsia="Times New Roman"/>
          </w:rPr>
          <w:t xml:space="preserve">ositioning </w:t>
        </w:r>
      </w:ins>
      <w:ins w:id="264" w:author="Grant Hausler" w:date="2020-10-20T09:36:00Z">
        <w:r>
          <w:rPr>
            <w:rFonts w:eastAsia="Times New Roman"/>
          </w:rPr>
          <w:t>E</w:t>
        </w:r>
      </w:ins>
      <w:ins w:id="265" w:author="Grant Hausler" w:date="2020-10-20T09:23:00Z">
        <w:r>
          <w:rPr>
            <w:rFonts w:eastAsia="Times New Roman"/>
          </w:rPr>
          <w:t>rror (P</w:t>
        </w:r>
      </w:ins>
      <w:ins w:id="266" w:author="Grant Hausler" w:date="2020-10-20T09:36:00Z">
        <w:r>
          <w:rPr>
            <w:rFonts w:eastAsia="Times New Roman"/>
          </w:rPr>
          <w:t>E</w:t>
        </w:r>
      </w:ins>
      <w:ins w:id="267" w:author="Grant Hausler" w:date="2020-10-20T09:23:00Z">
        <w:r>
          <w:rPr>
            <w:rFonts w:eastAsia="Times New Roman"/>
          </w:rPr>
          <w:t>) that ensures that, the probability per unit of time of the true error being greater than the AL and the PL being less than or equal to the AL, for longer than the TTA, is less than the required TIR</w:t>
        </w:r>
      </w:ins>
      <w:ins w:id="268" w:author="Grant Hausler" w:date="2020-10-20T20:25:00Z">
        <w:r>
          <w:rPr>
            <w:rFonts w:eastAsia="Times New Roman"/>
          </w:rPr>
          <w:t>, i.e. the PL satisfies the following inequality:</w:t>
        </w:r>
      </w:ins>
    </w:p>
    <w:p w14:paraId="08C088FD" w14:textId="77777777" w:rsidR="001754B3" w:rsidRDefault="00EE505F">
      <w:pPr>
        <w:ind w:firstLine="720"/>
        <w:rPr>
          <w:ins w:id="269" w:author="Grant Hausler" w:date="2020-10-20T09:23:00Z"/>
          <w:rFonts w:eastAsia="Times New Roman"/>
          <w:b/>
          <w:bCs/>
        </w:rPr>
      </w:pPr>
      <w:proofErr w:type="spellStart"/>
      <w:ins w:id="270" w:author="Grant Hausler" w:date="2020-10-20T09:23:00Z">
        <w:r>
          <w:rPr>
            <w:rFonts w:eastAsia="Times New Roman"/>
            <w:b/>
            <w:bCs/>
          </w:rPr>
          <w:t>Prob</w:t>
        </w:r>
        <w:proofErr w:type="spellEnd"/>
        <w:r>
          <w:rPr>
            <w:rFonts w:eastAsia="Times New Roman"/>
            <w:b/>
            <w:bCs/>
          </w:rPr>
          <w:t xml:space="preserve"> per unit of time </w:t>
        </w:r>
      </w:ins>
      <w:ins w:id="271" w:author="Grant Hausler" w:date="2020-10-20T20:25:00Z">
        <w:r>
          <w:rPr>
            <w:rFonts w:eastAsia="Times New Roman"/>
            <w:b/>
            <w:bCs/>
          </w:rPr>
          <w:t>[</w:t>
        </w:r>
      </w:ins>
      <w:ins w:id="272" w:author="Grant Hausler" w:date="2020-10-20T09:23:00Z">
        <w:r>
          <w:rPr>
            <w:rFonts w:eastAsia="Times New Roman"/>
            <w:b/>
            <w:bCs/>
          </w:rPr>
          <w:t>((</w:t>
        </w:r>
      </w:ins>
      <w:ins w:id="273" w:author="Grant Hausler" w:date="2020-10-20T09:36:00Z">
        <w:r>
          <w:rPr>
            <w:rFonts w:eastAsia="Times New Roman"/>
            <w:b/>
            <w:bCs/>
          </w:rPr>
          <w:t>PE</w:t>
        </w:r>
      </w:ins>
      <w:ins w:id="274" w:author="Grant Hausler" w:date="2020-10-20T09:23:00Z">
        <w:r>
          <w:rPr>
            <w:rFonts w:eastAsia="Times New Roman"/>
            <w:b/>
            <w:bCs/>
          </w:rPr>
          <w:t>&gt; AL) &amp; (PL&lt;=AL))</w:t>
        </w:r>
      </w:ins>
      <w:ins w:id="275" w:author="Grant Hausler" w:date="2020-10-21T08:53:00Z">
        <w:r>
          <w:rPr>
            <w:rFonts w:eastAsia="Times New Roman"/>
            <w:b/>
            <w:bCs/>
          </w:rPr>
          <w:t xml:space="preserve"> </w:t>
        </w:r>
      </w:ins>
      <w:ins w:id="276" w:author="Grant Hausler" w:date="2020-10-20T09:23:00Z">
        <w:r>
          <w:rPr>
            <w:rFonts w:eastAsia="Times New Roman"/>
            <w:b/>
            <w:bCs/>
          </w:rPr>
          <w:t>for longer than TTA</w:t>
        </w:r>
      </w:ins>
      <w:ins w:id="277" w:author="Grant Hausler" w:date="2020-10-20T20:25:00Z">
        <w:r>
          <w:rPr>
            <w:rFonts w:eastAsia="Times New Roman"/>
            <w:b/>
            <w:bCs/>
          </w:rPr>
          <w:t>]</w:t>
        </w:r>
      </w:ins>
      <w:ins w:id="278" w:author="Grant Hausler" w:date="2020-10-20T09:23:00Z">
        <w:r>
          <w:rPr>
            <w:rFonts w:eastAsia="Times New Roman"/>
            <w:b/>
            <w:bCs/>
          </w:rPr>
          <w:t xml:space="preserve"> &lt; required TIR</w:t>
        </w:r>
      </w:ins>
    </w:p>
    <w:p w14:paraId="5D5408C2" w14:textId="77777777" w:rsidR="001754B3" w:rsidRDefault="00EE505F">
      <w:pPr>
        <w:ind w:left="720"/>
        <w:rPr>
          <w:ins w:id="279" w:author="Grant Hausler" w:date="2020-10-20T20:25:00Z"/>
          <w:rFonts w:eastAsia="Times New Roman"/>
        </w:rPr>
      </w:pPr>
      <w:ins w:id="280" w:author="Grant Hausler" w:date="2020-10-20T09:23:00Z">
        <w:r>
          <w:rPr>
            <w:rFonts w:eastAsia="Times New Roman"/>
          </w:rPr>
          <w:t>NOTE: When the PL bounds the positioning error in the horizontal plane or on the vertical axis then it is called Horizontal Protection Level (HPL) or Vertical Protection Level (VPL) respectively.</w:t>
        </w:r>
      </w:ins>
    </w:p>
    <w:p w14:paraId="7BE0D2D0" w14:textId="77777777" w:rsidR="001754B3" w:rsidRDefault="00EE505F">
      <w:pPr>
        <w:ind w:left="720"/>
        <w:rPr>
          <w:ins w:id="281" w:author="Grant Hausler" w:date="2020-10-20T09:23:00Z"/>
          <w:rFonts w:eastAsia="Times New Roman"/>
        </w:rPr>
      </w:pPr>
      <w:ins w:id="282" w:author="Grant Hausler" w:date="2020-10-20T20:25:00Z">
        <w:r>
          <w:rPr>
            <w:rFonts w:eastAsia="Times New Roman"/>
          </w:rPr>
          <w:t>NOTE: A specific equation for the PL is not specified as this is implementation-defined. For the PL to be considered valid, it must simply satisfy the inequality above.</w:t>
        </w:r>
      </w:ins>
    </w:p>
    <w:p w14:paraId="7B047BAE" w14:textId="77777777" w:rsidR="001754B3" w:rsidRDefault="00EE505F">
      <w:pPr>
        <w:rPr>
          <w:ins w:id="283" w:author="Grant Hausler" w:date="2020-10-20T09:23:00Z"/>
          <w:rFonts w:eastAsia="Times New Roman"/>
        </w:rPr>
      </w:pPr>
      <w:ins w:id="284" w:author="Grant Hausler" w:date="2020-10-20T09:23:00Z">
        <w:r>
          <w:rPr>
            <w:rFonts w:eastAsia="Times New Roman"/>
          </w:rPr>
          <w:t xml:space="preserve">The PL is used to indicate the positioning system availability, as when the PL is greater than the AL, the system is considered unavailable (see Stanford Diagram below). The PL establishes a more rigorous upper bound on the positioning error by taking into consideration the additional feared events which have a lower occurrence (i.e. lower TIR) compared to the nominal events considered in the standard accuracy estimate alone. The lower the TIR, the more feared events that need to be considered. </w:t>
        </w:r>
      </w:ins>
    </w:p>
    <w:p w14:paraId="7609C7CE" w14:textId="77777777" w:rsidR="001754B3" w:rsidRDefault="00EE505F">
      <w:pPr>
        <w:rPr>
          <w:ins w:id="285" w:author="Grant Hausler" w:date="2020-10-20T09:23:00Z"/>
          <w:rFonts w:eastAsia="Times New Roman"/>
        </w:rPr>
      </w:pPr>
      <w:ins w:id="286" w:author="Grant Hausler" w:date="2020-10-20T09:23:00Z">
        <w:r>
          <w:rPr>
            <w:rFonts w:eastAsia="Times New Roman"/>
          </w:rPr>
          <w:t>Fault feared events are those which are intrinsic to the positioning system and typically caused by the malfunction of an element of the positioning system (e.g. constellation or ground network failures). Fault-free feared events occur when the positioning system inputs are erroneous, but the event is not caused by a malfunction of the positioning system.</w:t>
        </w:r>
        <w:r>
          <w:t xml:space="preserve"> </w:t>
        </w:r>
        <w:r>
          <w:rPr>
            <w:rFonts w:eastAsia="Times New Roman"/>
          </w:rPr>
          <w:t>In the GNSS context for example, fault-free feared events include nominal effects experienced every day such as poor satellite geometry, larger atmospheric gradients, and signal interruption, all of which can degrade positioning performance without causing the system to fail. A common limitation of existing industry functional safety standards, as summarized in [</w:t>
        </w:r>
      </w:ins>
      <w:ins w:id="287" w:author="Grant Hausler" w:date="2020-10-21T08:20:00Z">
        <w:r>
          <w:rPr>
            <w:rFonts w:eastAsia="Times New Roman"/>
          </w:rPr>
          <w:t>4</w:t>
        </w:r>
      </w:ins>
      <w:ins w:id="288" w:author="Grant Hausler" w:date="2020-10-20T09:23:00Z">
        <w:r>
          <w:rPr>
            <w:rFonts w:eastAsia="Times New Roman"/>
          </w:rPr>
          <w:t>], is that only the fault conditions are considered. In practice, however, the fault-free conditions also have a material contribution to the total integrity risk budget and must therefore be monitored.</w:t>
        </w:r>
      </w:ins>
    </w:p>
    <w:p w14:paraId="704324F1" w14:textId="77777777" w:rsidR="001754B3" w:rsidRDefault="00EE505F">
      <w:pPr>
        <w:rPr>
          <w:ins w:id="289" w:author="Grant Hausler" w:date="2020-10-20T09:23:00Z"/>
          <w:rFonts w:eastAsia="Times New Roman"/>
        </w:rPr>
      </w:pPr>
      <w:ins w:id="290" w:author="Grant Hausler" w:date="2020-10-20T09:23:00Z">
        <w:r>
          <w:rPr>
            <w:rFonts w:eastAsia="Times New Roman"/>
          </w:rPr>
          <w:t xml:space="preserve">The PL is necessary to ensure all potential faults and fault-free events down to the required TIR are considered. It bounds the tails of the distribution with higher certainty (per unit of time) and provides a measure for ensuring only those positions whose positioning integrity has been validated within the TIR are included in the final positioning solution. By contrast, </w:t>
        </w:r>
        <w:r>
          <w:rPr>
            <w:rFonts w:eastAsia="Times New Roman"/>
          </w:rPr>
          <w:lastRenderedPageBreak/>
          <w:t xml:space="preserve">the standard accuracy estimate only considers a subset of feared events up to a nominal percentile (e.g. 2-sigma, 95%), based on the entire distribution of estimated position errors. </w:t>
        </w:r>
      </w:ins>
    </w:p>
    <w:p w14:paraId="5AED1C2C" w14:textId="77777777" w:rsidR="001754B3" w:rsidRDefault="001754B3">
      <w:pPr>
        <w:rPr>
          <w:ins w:id="291" w:author="Grant Hausler" w:date="2020-10-20T09:23:00Z"/>
          <w:rFonts w:eastAsia="Times New Roman"/>
        </w:rPr>
      </w:pPr>
    </w:p>
    <w:p w14:paraId="555EB01B" w14:textId="77777777" w:rsidR="001754B3" w:rsidRDefault="00EE505F">
      <w:pPr>
        <w:keepLines/>
        <w:spacing w:before="120"/>
        <w:ind w:left="1134" w:hanging="1134"/>
        <w:outlineLvl w:val="2"/>
        <w:rPr>
          <w:ins w:id="292" w:author="Grant Hausler" w:date="2020-10-20T09:23:00Z"/>
          <w:rFonts w:ascii="Arial" w:eastAsia="Times New Roman" w:hAnsi="Arial" w:cs="Arial"/>
          <w:sz w:val="24"/>
          <w:szCs w:val="18"/>
        </w:rPr>
      </w:pPr>
      <w:ins w:id="293" w:author="Grant Hausler" w:date="2020-10-20T09:23:00Z">
        <w:r>
          <w:rPr>
            <w:rFonts w:ascii="Arial" w:eastAsia="Times New Roman" w:hAnsi="Arial" w:cs="Arial"/>
            <w:sz w:val="24"/>
            <w:szCs w:val="18"/>
          </w:rPr>
          <w:t>9.1.</w:t>
        </w:r>
      </w:ins>
      <w:ins w:id="294" w:author="Grant Hausler" w:date="2020-10-20T10:11:00Z">
        <w:r>
          <w:rPr>
            <w:rFonts w:ascii="Arial" w:eastAsia="Times New Roman" w:hAnsi="Arial" w:cs="Arial"/>
            <w:sz w:val="24"/>
            <w:szCs w:val="18"/>
          </w:rPr>
          <w:t>1</w:t>
        </w:r>
      </w:ins>
      <w:ins w:id="295" w:author="Grant Hausler" w:date="2020-10-20T09:23:00Z">
        <w:r>
          <w:rPr>
            <w:rFonts w:ascii="Arial" w:eastAsia="Times New Roman" w:hAnsi="Arial" w:cs="Arial"/>
            <w:sz w:val="24"/>
            <w:szCs w:val="18"/>
          </w:rPr>
          <w:t>.4</w:t>
        </w:r>
        <w:r>
          <w:rPr>
            <w:rFonts w:ascii="Arial" w:eastAsia="Times New Roman" w:hAnsi="Arial" w:cs="Arial"/>
            <w:sz w:val="24"/>
            <w:szCs w:val="18"/>
          </w:rPr>
          <w:tab/>
        </w:r>
        <w:r>
          <w:rPr>
            <w:rFonts w:ascii="Arial" w:eastAsia="Times New Roman" w:hAnsi="Arial" w:cs="Arial"/>
            <w:sz w:val="24"/>
            <w:szCs w:val="18"/>
          </w:rPr>
          <w:tab/>
          <w:t>Relationship between the PL and KPIs</w:t>
        </w:r>
      </w:ins>
    </w:p>
    <w:p w14:paraId="2C96D9C5" w14:textId="77777777" w:rsidR="001754B3" w:rsidRDefault="00EE505F">
      <w:pPr>
        <w:rPr>
          <w:ins w:id="296" w:author="Grant Hausler" w:date="2020-10-20T09:23:00Z"/>
          <w:rFonts w:eastAsia="Times New Roman"/>
        </w:rPr>
      </w:pPr>
      <w:ins w:id="297" w:author="Grant Hausler" w:date="2020-10-20T09:23:00Z">
        <w:r>
          <w:rPr>
            <w:rFonts w:eastAsia="Times New Roman"/>
          </w:rPr>
          <w:t>The TIR is a design constraint for a positioning system and represents the probability that a positioning error exceeds the AL, but the positioning system fails to alert the user within the required period of time (i.e. TTA). In practice, the TIR is very small. For example, &lt;10</w:t>
        </w:r>
        <w:r>
          <w:rPr>
            <w:rFonts w:eastAsia="Times New Roman"/>
            <w:vertAlign w:val="superscript"/>
          </w:rPr>
          <w:t>-7</w:t>
        </w:r>
        <w:r>
          <w:rPr>
            <w:rFonts w:eastAsia="Times New Roman"/>
          </w:rPr>
          <w:t>/hr TIR translates to one failure permitted every 10 million hours (equivalent to 1142 years approximately).</w:t>
        </w:r>
      </w:ins>
    </w:p>
    <w:p w14:paraId="322D2BDD" w14:textId="77777777" w:rsidR="001754B3" w:rsidRDefault="00EE505F">
      <w:pPr>
        <w:rPr>
          <w:ins w:id="298" w:author="Grant Hausler" w:date="2020-10-20T09:23:00Z"/>
          <w:rFonts w:eastAsia="Times New Roman"/>
        </w:rPr>
      </w:pPr>
      <w:ins w:id="299" w:author="Grant Hausler" w:date="2020-10-20T09:23:00Z">
        <w:r>
          <w:rPr>
            <w:rFonts w:eastAsia="Times New Roman"/>
          </w:rPr>
          <w:t xml:space="preserve">Integrity system failures are known as Integrity Events. An integrity event occurs when the positioning system outputs Misleading Information (MI) or Hazardous Misleading Information (HMI). MI occurs when, the positioning system being declared available, the </w:t>
        </w:r>
      </w:ins>
      <w:ins w:id="300" w:author="Grant Hausler" w:date="2020-10-21T08:56:00Z">
        <w:r>
          <w:rPr>
            <w:rFonts w:eastAsia="Times New Roman"/>
          </w:rPr>
          <w:t>actual</w:t>
        </w:r>
      </w:ins>
      <w:ins w:id="301" w:author="Grant Hausler" w:date="2020-10-20T09:23:00Z">
        <w:r>
          <w:rPr>
            <w:rFonts w:eastAsia="Times New Roman"/>
          </w:rPr>
          <w:t xml:space="preserve"> positioning error exceeds the PL but not the AL. Typically, positioning systems are designed to tolerate some level of MI, </w:t>
        </w:r>
      </w:ins>
      <w:ins w:id="302" w:author="Grant Hausler" w:date="2020-10-20T10:12:00Z">
        <w:r>
          <w:rPr>
            <w:rFonts w:eastAsia="Times New Roman"/>
          </w:rPr>
          <w:t>provided</w:t>
        </w:r>
      </w:ins>
      <w:ins w:id="303" w:author="Grant Hausler" w:date="2020-10-20T09:23:00Z">
        <w:r>
          <w:rPr>
            <w:rFonts w:eastAsia="Times New Roman"/>
          </w:rPr>
          <w:t xml:space="preserve"> the system can </w:t>
        </w:r>
      </w:ins>
      <w:ins w:id="304" w:author="Grant Hausler" w:date="2020-10-20T10:12:00Z">
        <w:r>
          <w:rPr>
            <w:rFonts w:eastAsia="Times New Roman"/>
          </w:rPr>
          <w:t xml:space="preserve">continue to </w:t>
        </w:r>
      </w:ins>
      <w:ins w:id="305" w:author="Grant Hausler" w:date="2020-10-20T09:23:00Z">
        <w:r>
          <w:rPr>
            <w:rFonts w:eastAsia="Times New Roman"/>
          </w:rPr>
          <w:t xml:space="preserve">operate safely within the AL. HMI occurs when, the positioning being declared available, the </w:t>
        </w:r>
      </w:ins>
      <w:ins w:id="306" w:author="Grant Hausler" w:date="2020-10-20T20:27:00Z">
        <w:r>
          <w:rPr>
            <w:rFonts w:eastAsia="Times New Roman"/>
          </w:rPr>
          <w:t>actual</w:t>
        </w:r>
      </w:ins>
      <w:ins w:id="307" w:author="Grant Hausler" w:date="2020-10-20T09:23:00Z">
        <w:r>
          <w:rPr>
            <w:rFonts w:eastAsia="Times New Roman"/>
          </w:rPr>
          <w:t xml:space="preserve"> positioning error exceeds the AL without annunciating an alert within the required TTA. To properly monitor for integrity in the positioning system, both the fault and fault-free conditions which potentially lead to MI or HMI need to be characterized for the network and the UE. </w:t>
        </w:r>
      </w:ins>
    </w:p>
    <w:p w14:paraId="09F89A33" w14:textId="77777777" w:rsidR="001754B3" w:rsidRDefault="00EE505F">
      <w:pPr>
        <w:rPr>
          <w:rFonts w:eastAsia="Times New Roman"/>
        </w:rPr>
      </w:pPr>
      <w:ins w:id="308" w:author="Grant Hausler" w:date="2020-10-20T09:23:00Z">
        <w:r>
          <w:rPr>
            <w:rFonts w:eastAsia="Times New Roman"/>
          </w:rPr>
          <w:t>Figure 9.1.</w:t>
        </w:r>
      </w:ins>
      <w:ins w:id="309" w:author="Grant Hausler" w:date="2020-10-21T08:59:00Z">
        <w:r>
          <w:rPr>
            <w:rFonts w:eastAsia="Times New Roman"/>
          </w:rPr>
          <w:t>1</w:t>
        </w:r>
      </w:ins>
      <w:ins w:id="310" w:author="Grant Hausler" w:date="2020-10-20T09:23:00Z">
        <w:r>
          <w:rPr>
            <w:rFonts w:eastAsia="Times New Roman"/>
          </w:rPr>
          <w:t>.4-A illustrates the concept of integrity events (MI, HMI) with respect to the KPIs, PL and</w:t>
        </w:r>
      </w:ins>
      <w:ins w:id="311" w:author="Grant Hausler" w:date="2020-10-20T21:06:00Z">
        <w:r>
          <w:rPr>
            <w:rFonts w:eastAsia="Times New Roman"/>
          </w:rPr>
          <w:t xml:space="preserve"> PE.</w:t>
        </w:r>
      </w:ins>
    </w:p>
    <w:p w14:paraId="214052FF" w14:textId="77777777" w:rsidR="001754B3" w:rsidRDefault="00EE505F">
      <w:pPr>
        <w:spacing w:before="240" w:after="0"/>
        <w:jc w:val="center"/>
        <w:rPr>
          <w:ins w:id="312" w:author="Grant Hausler" w:date="2020-10-20T09:23:00Z"/>
          <w:rFonts w:eastAsia="Times New Roman"/>
        </w:rPr>
      </w:pPr>
      <w:ins w:id="313" w:author="Grant Hausler" w:date="2020-10-20T09:23:00Z">
        <w:r>
          <w:rPr>
            <w:noProof/>
            <w:lang w:val="en-US" w:eastAsia="zh-CN"/>
          </w:rPr>
          <w:drawing>
            <wp:inline distT="0" distB="0" distL="0" distR="0">
              <wp:extent cx="1856105" cy="19050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4"/>
                      <a:stretch>
                        <a:fillRect/>
                      </a:stretch>
                    </pic:blipFill>
                    <pic:spPr>
                      <a:xfrm>
                        <a:off x="0" y="0"/>
                        <a:ext cx="1904372" cy="1954419"/>
                      </a:xfrm>
                      <a:prstGeom prst="rect">
                        <a:avLst/>
                      </a:prstGeom>
                    </pic:spPr>
                  </pic:pic>
                </a:graphicData>
              </a:graphic>
            </wp:inline>
          </w:drawing>
        </w:r>
      </w:ins>
    </w:p>
    <w:p w14:paraId="3BBCCA84" w14:textId="77777777" w:rsidR="001754B3" w:rsidRDefault="00EE505F">
      <w:pPr>
        <w:jc w:val="center"/>
        <w:rPr>
          <w:ins w:id="314" w:author="Grant Hausler" w:date="2020-10-20T09:23:00Z"/>
          <w:rFonts w:eastAsia="Times New Roman"/>
          <w:sz w:val="18"/>
          <w:szCs w:val="18"/>
        </w:rPr>
      </w:pPr>
      <w:ins w:id="315" w:author="Grant Hausler" w:date="2020-10-20T09:23:00Z">
        <w:r>
          <w:rPr>
            <w:rFonts w:eastAsia="Times New Roman"/>
            <w:b/>
            <w:sz w:val="18"/>
            <w:szCs w:val="18"/>
          </w:rPr>
          <w:t>Figure 9.1.</w:t>
        </w:r>
      </w:ins>
      <w:ins w:id="316" w:author="Grant Hausler" w:date="2020-10-21T08:59:00Z">
        <w:r>
          <w:rPr>
            <w:rFonts w:eastAsia="Times New Roman"/>
            <w:b/>
            <w:sz w:val="18"/>
            <w:szCs w:val="18"/>
          </w:rPr>
          <w:t>1</w:t>
        </w:r>
      </w:ins>
      <w:ins w:id="317" w:author="Grant Hausler" w:date="2020-10-20T09:23:00Z">
        <w:r>
          <w:rPr>
            <w:rFonts w:eastAsia="Times New Roman"/>
            <w:b/>
            <w:sz w:val="18"/>
            <w:szCs w:val="18"/>
          </w:rPr>
          <w:t>.4-A:</w:t>
        </w:r>
        <w:r>
          <w:rPr>
            <w:rFonts w:eastAsia="Times New Roman"/>
            <w:sz w:val="18"/>
            <w:szCs w:val="18"/>
          </w:rPr>
          <w:t xml:space="preserve"> Relationship between Position</w:t>
        </w:r>
      </w:ins>
      <w:ins w:id="318" w:author="Grant Hausler" w:date="2020-10-20T10:13:00Z">
        <w:r>
          <w:rPr>
            <w:rFonts w:eastAsia="Times New Roman"/>
            <w:sz w:val="18"/>
            <w:szCs w:val="18"/>
          </w:rPr>
          <w:t>ing</w:t>
        </w:r>
      </w:ins>
      <w:ins w:id="319" w:author="Grant Hausler" w:date="2020-10-20T09:23:00Z">
        <w:r>
          <w:rPr>
            <w:rFonts w:eastAsia="Times New Roman"/>
            <w:sz w:val="18"/>
            <w:szCs w:val="18"/>
          </w:rPr>
          <w:t xml:space="preserve"> Error (PE), Protection Level (PL), Alert Limit (AL) </w:t>
        </w:r>
        <w:r>
          <w:rPr>
            <w:rFonts w:eastAsia="Times New Roman"/>
            <w:sz w:val="18"/>
            <w:szCs w:val="18"/>
          </w:rPr>
          <w:br/>
          <w:t>and the MI and HMI integrity events [</w:t>
        </w:r>
      </w:ins>
      <w:ins w:id="320" w:author="Grant Hausler" w:date="2020-10-21T08:18:00Z">
        <w:r>
          <w:rPr>
            <w:rFonts w:eastAsia="Times New Roman"/>
            <w:sz w:val="18"/>
            <w:szCs w:val="18"/>
          </w:rPr>
          <w:t>5</w:t>
        </w:r>
      </w:ins>
      <w:ins w:id="321" w:author="Grant Hausler" w:date="2020-10-20T09:23:00Z">
        <w:r>
          <w:rPr>
            <w:rFonts w:eastAsia="Times New Roman"/>
            <w:sz w:val="18"/>
            <w:szCs w:val="18"/>
          </w:rPr>
          <w:t>].</w:t>
        </w:r>
      </w:ins>
    </w:p>
    <w:p w14:paraId="54B2078A" w14:textId="77777777" w:rsidR="001754B3" w:rsidRDefault="001754B3">
      <w:pPr>
        <w:spacing w:after="0"/>
        <w:rPr>
          <w:ins w:id="322" w:author="Grant Hausler" w:date="2020-10-20T09:23:00Z"/>
          <w:rFonts w:eastAsia="Times New Roman"/>
        </w:rPr>
      </w:pPr>
    </w:p>
    <w:p w14:paraId="4CD80DF4" w14:textId="77777777" w:rsidR="001754B3" w:rsidRDefault="00EE505F">
      <w:pPr>
        <w:rPr>
          <w:ins w:id="323" w:author="Grant Hausler" w:date="2020-10-20T09:23:00Z"/>
          <w:rFonts w:eastAsia="Times New Roman"/>
        </w:rPr>
      </w:pPr>
      <w:ins w:id="324" w:author="Grant Hausler" w:date="2020-10-20T09:23:00Z">
        <w:r>
          <w:rPr>
            <w:rFonts w:eastAsia="Times New Roman"/>
          </w:rPr>
          <w:t>A useful representation for interpreting the relationship between the Integrity KPIs and PL is the so-called Stanford Diagram [</w:t>
        </w:r>
      </w:ins>
      <w:ins w:id="325" w:author="Grant Hausler" w:date="2020-11-06T10:34:00Z">
        <w:r>
          <w:rPr>
            <w:rFonts w:eastAsia="Times New Roman"/>
          </w:rPr>
          <w:t>6</w:t>
        </w:r>
      </w:ins>
      <w:ins w:id="326" w:author="Grant Hausler" w:date="2020-10-20T09:23:00Z">
        <w:r>
          <w:rPr>
            <w:rFonts w:eastAsia="Times New Roman"/>
          </w:rPr>
          <w:t>] in Figure 9.1.</w:t>
        </w:r>
      </w:ins>
      <w:ins w:id="327" w:author="Grant Hausler" w:date="2020-10-21T08:59:00Z">
        <w:r>
          <w:rPr>
            <w:rFonts w:eastAsia="Times New Roman"/>
          </w:rPr>
          <w:t>1</w:t>
        </w:r>
      </w:ins>
      <w:ins w:id="328" w:author="Grant Hausler" w:date="2020-10-20T09:23:00Z">
        <w:r>
          <w:rPr>
            <w:rFonts w:eastAsia="Times New Roman"/>
          </w:rPr>
          <w:t xml:space="preserve">.4-B. It should be noted that the </w:t>
        </w:r>
      </w:ins>
      <w:ins w:id="329" w:author="Grant Hausler" w:date="2020-10-21T14:20:00Z">
        <w:r>
          <w:rPr>
            <w:rFonts w:eastAsia="Times New Roman"/>
          </w:rPr>
          <w:t>Positioning Error (PE)</w:t>
        </w:r>
      </w:ins>
      <w:ins w:id="330" w:author="Grant Hausler" w:date="2020-10-20T09:23:00Z">
        <w:r>
          <w:rPr>
            <w:rFonts w:eastAsia="Times New Roman"/>
          </w:rPr>
          <w:t xml:space="preserve"> in this</w:t>
        </w:r>
      </w:ins>
      <w:ins w:id="331" w:author="Grant Hausler" w:date="2020-10-22T09:59:00Z">
        <w:r>
          <w:rPr>
            <w:rFonts w:eastAsia="Times New Roman"/>
          </w:rPr>
          <w:t xml:space="preserve"> diagram</w:t>
        </w:r>
      </w:ins>
      <w:ins w:id="332" w:author="Grant Hausler" w:date="2020-10-20T09:23:00Z">
        <w:r>
          <w:rPr>
            <w:rFonts w:eastAsia="Times New Roman"/>
          </w:rPr>
          <w:t xml:space="preserve"> is the difference between the true position and the estimated position, computed by the positioning device. In practice, the true position is not known.</w:t>
        </w:r>
      </w:ins>
    </w:p>
    <w:p w14:paraId="179C14CC" w14:textId="77777777" w:rsidR="001754B3" w:rsidRDefault="00EE505F">
      <w:pPr>
        <w:spacing w:before="240" w:after="0"/>
        <w:jc w:val="center"/>
        <w:rPr>
          <w:ins w:id="333" w:author="Grant Hausler" w:date="2020-10-20T09:23:00Z"/>
          <w:rFonts w:eastAsia="Times New Roman"/>
        </w:rPr>
      </w:pPr>
      <w:r>
        <w:rPr>
          <w:rFonts w:eastAsia="Times New Roman"/>
          <w:noProof/>
          <w:lang w:val="en-US" w:eastAsia="zh-CN"/>
        </w:rPr>
        <w:drawing>
          <wp:inline distT="0" distB="0" distL="0" distR="0">
            <wp:extent cx="2345055" cy="2257425"/>
            <wp:effectExtent l="0" t="0" r="0" b="0"/>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409456" cy="2318960"/>
                    </a:xfrm>
                    <a:prstGeom prst="rect">
                      <a:avLst/>
                    </a:prstGeom>
                  </pic:spPr>
                </pic:pic>
              </a:graphicData>
            </a:graphic>
          </wp:inline>
        </w:drawing>
      </w:r>
    </w:p>
    <w:p w14:paraId="59D690B4" w14:textId="77777777" w:rsidR="001754B3" w:rsidRDefault="00EE505F">
      <w:pPr>
        <w:jc w:val="center"/>
        <w:rPr>
          <w:ins w:id="334" w:author="Grant Hausler" w:date="2020-10-20T09:23:00Z"/>
          <w:rFonts w:eastAsia="Times New Roman"/>
          <w:sz w:val="18"/>
          <w:szCs w:val="18"/>
        </w:rPr>
      </w:pPr>
      <w:ins w:id="335" w:author="Grant Hausler" w:date="2020-10-20T09:23:00Z">
        <w:r>
          <w:rPr>
            <w:rFonts w:eastAsia="Times New Roman"/>
            <w:b/>
            <w:sz w:val="18"/>
            <w:szCs w:val="18"/>
          </w:rPr>
          <w:t>Figure 9.1.</w:t>
        </w:r>
      </w:ins>
      <w:ins w:id="336" w:author="Grant Hausler" w:date="2020-10-21T09:01:00Z">
        <w:r>
          <w:rPr>
            <w:rFonts w:eastAsia="Times New Roman"/>
            <w:b/>
            <w:sz w:val="18"/>
            <w:szCs w:val="18"/>
          </w:rPr>
          <w:t>1</w:t>
        </w:r>
      </w:ins>
      <w:ins w:id="337" w:author="Grant Hausler" w:date="2020-10-20T09:23:00Z">
        <w:r>
          <w:rPr>
            <w:rFonts w:eastAsia="Times New Roman"/>
            <w:b/>
            <w:sz w:val="18"/>
            <w:szCs w:val="18"/>
          </w:rPr>
          <w:t>.4-B:</w:t>
        </w:r>
        <w:r>
          <w:rPr>
            <w:rFonts w:eastAsia="Times New Roman"/>
            <w:sz w:val="18"/>
            <w:szCs w:val="18"/>
          </w:rPr>
          <w:t xml:space="preserve"> Stanford Diagram for integrity events, adapted </w:t>
        </w:r>
      </w:ins>
      <w:ins w:id="338" w:author="Grant Hausler" w:date="2020-10-21T08:27:00Z">
        <w:r>
          <w:rPr>
            <w:rFonts w:eastAsia="Times New Roman"/>
            <w:sz w:val="18"/>
            <w:szCs w:val="18"/>
          </w:rPr>
          <w:t>from</w:t>
        </w:r>
      </w:ins>
      <w:ins w:id="339" w:author="Grant Hausler" w:date="2020-10-20T09:23:00Z">
        <w:r>
          <w:rPr>
            <w:rFonts w:eastAsia="Times New Roman"/>
            <w:sz w:val="18"/>
            <w:szCs w:val="18"/>
          </w:rPr>
          <w:t xml:space="preserve"> </w:t>
        </w:r>
      </w:ins>
      <w:ins w:id="340" w:author="Grant Hausler" w:date="2020-10-22T10:09:00Z">
        <w:r>
          <w:rPr>
            <w:rFonts w:eastAsia="Times New Roman"/>
            <w:sz w:val="18"/>
            <w:szCs w:val="18"/>
          </w:rPr>
          <w:t>[</w:t>
        </w:r>
      </w:ins>
      <w:ins w:id="341" w:author="Grant Hausler" w:date="2020-11-06T10:34:00Z">
        <w:r>
          <w:rPr>
            <w:rFonts w:eastAsia="Times New Roman"/>
            <w:sz w:val="18"/>
            <w:szCs w:val="18"/>
          </w:rPr>
          <w:t>6</w:t>
        </w:r>
      </w:ins>
      <w:proofErr w:type="gramStart"/>
      <w:ins w:id="342" w:author="Grant Hausler" w:date="2020-10-22T10:09:00Z">
        <w:r>
          <w:rPr>
            <w:rFonts w:eastAsia="Times New Roman"/>
            <w:sz w:val="18"/>
            <w:szCs w:val="18"/>
          </w:rPr>
          <w:t>]</w:t>
        </w:r>
      </w:ins>
      <w:ins w:id="343" w:author="Grant Hausler" w:date="2020-10-20T09:23:00Z">
        <w:r>
          <w:rPr>
            <w:rFonts w:eastAsia="Times New Roman"/>
            <w:sz w:val="18"/>
            <w:szCs w:val="18"/>
          </w:rPr>
          <w:t>[</w:t>
        </w:r>
      </w:ins>
      <w:proofErr w:type="gramEnd"/>
      <w:ins w:id="344" w:author="Grant Hausler" w:date="2020-11-06T10:34:00Z">
        <w:r>
          <w:rPr>
            <w:rFonts w:eastAsia="Times New Roman"/>
            <w:sz w:val="18"/>
            <w:szCs w:val="18"/>
          </w:rPr>
          <w:t>7</w:t>
        </w:r>
      </w:ins>
      <w:ins w:id="345" w:author="Grant Hausler" w:date="2020-10-20T09:23:00Z">
        <w:r>
          <w:rPr>
            <w:rFonts w:eastAsia="Times New Roman"/>
            <w:sz w:val="18"/>
            <w:szCs w:val="18"/>
          </w:rPr>
          <w:t>].</w:t>
        </w:r>
      </w:ins>
    </w:p>
    <w:p w14:paraId="177A24E2" w14:textId="77777777" w:rsidR="001754B3" w:rsidRDefault="00EE505F">
      <w:pPr>
        <w:rPr>
          <w:ins w:id="346" w:author="Grant Hausler" w:date="2020-10-20T09:23:00Z"/>
          <w:rFonts w:eastAsia="Times New Roman"/>
        </w:rPr>
      </w:pPr>
      <w:ins w:id="347" w:author="Grant Hausler" w:date="2020-10-20T09:23:00Z">
        <w:r>
          <w:rPr>
            <w:rFonts w:eastAsia="Times New Roman"/>
          </w:rPr>
          <w:t>Important observations can be made from Figure 9.1.</w:t>
        </w:r>
      </w:ins>
      <w:ins w:id="348" w:author="Grant Hausler" w:date="2020-10-21T09:01:00Z">
        <w:r>
          <w:rPr>
            <w:rFonts w:eastAsia="Times New Roman"/>
          </w:rPr>
          <w:t>1</w:t>
        </w:r>
      </w:ins>
      <w:ins w:id="349" w:author="Grant Hausler" w:date="2020-10-20T09:23:00Z">
        <w:r>
          <w:rPr>
            <w:rFonts w:eastAsia="Times New Roman"/>
          </w:rPr>
          <w:t>.4-B in the context of this study:</w:t>
        </w:r>
      </w:ins>
    </w:p>
    <w:p w14:paraId="43E59D43" w14:textId="77777777" w:rsidR="001754B3" w:rsidRDefault="00EE505F">
      <w:pPr>
        <w:numPr>
          <w:ilvl w:val="0"/>
          <w:numId w:val="10"/>
        </w:numPr>
        <w:spacing w:after="160" w:line="259" w:lineRule="auto"/>
        <w:contextualSpacing/>
        <w:rPr>
          <w:ins w:id="350" w:author="Grant Hausler" w:date="2020-10-20T09:23:00Z"/>
          <w:rFonts w:eastAsia="Times New Roman"/>
        </w:rPr>
      </w:pPr>
      <w:ins w:id="351" w:author="Grant Hausler" w:date="2020-10-20T09:23:00Z">
        <w:r>
          <w:rPr>
            <w:rFonts w:eastAsia="Times New Roman"/>
          </w:rPr>
          <w:lastRenderedPageBreak/>
          <w:t>The conditions represented above the diagonal line (Nominal Operations, System Unavailable) mean the positioning system is operating as intended by correctly detecting when the system should or should not be available.</w:t>
        </w:r>
      </w:ins>
    </w:p>
    <w:p w14:paraId="5ACEDECB" w14:textId="77777777" w:rsidR="001754B3" w:rsidRDefault="001754B3">
      <w:pPr>
        <w:ind w:left="720"/>
        <w:contextualSpacing/>
        <w:rPr>
          <w:ins w:id="352" w:author="Grant Hausler" w:date="2020-10-20T09:23:00Z"/>
          <w:rFonts w:eastAsia="Times New Roman"/>
        </w:rPr>
      </w:pPr>
    </w:p>
    <w:p w14:paraId="4D45E836" w14:textId="77777777" w:rsidR="001754B3" w:rsidRDefault="00EE505F">
      <w:pPr>
        <w:numPr>
          <w:ilvl w:val="0"/>
          <w:numId w:val="10"/>
        </w:numPr>
        <w:spacing w:after="160" w:line="259" w:lineRule="auto"/>
        <w:contextualSpacing/>
        <w:rPr>
          <w:ins w:id="353" w:author="Grant Hausler" w:date="2020-10-20T09:23:00Z"/>
          <w:rFonts w:eastAsia="Times New Roman"/>
        </w:rPr>
      </w:pPr>
      <w:ins w:id="354" w:author="Grant Hausler" w:date="2020-10-20T09:23:00Z">
        <w:r>
          <w:rPr>
            <w:rFonts w:eastAsia="Times New Roman"/>
          </w:rPr>
          <w:t>The conditions represented below the diagonal line mean the system is not operating as intended. These conditions are what the integrity system is designed to protect against, i.e. by monitoring the necessary fault and fault-free events to protect against MI or HMI for a given TIR. This concept is further described:</w:t>
        </w:r>
      </w:ins>
    </w:p>
    <w:p w14:paraId="0DEA50FD" w14:textId="77777777" w:rsidR="001754B3" w:rsidRDefault="001754B3">
      <w:pPr>
        <w:ind w:left="720"/>
        <w:contextualSpacing/>
        <w:rPr>
          <w:ins w:id="355" w:author="Grant Hausler" w:date="2020-10-20T09:23:00Z"/>
          <w:rFonts w:eastAsia="Times New Roman"/>
        </w:rPr>
      </w:pPr>
    </w:p>
    <w:p w14:paraId="7131A691" w14:textId="77777777" w:rsidR="001754B3" w:rsidRDefault="00EE505F">
      <w:pPr>
        <w:numPr>
          <w:ilvl w:val="1"/>
          <w:numId w:val="10"/>
        </w:numPr>
        <w:spacing w:after="160" w:line="256" w:lineRule="auto"/>
        <w:rPr>
          <w:ins w:id="356" w:author="Grant Hausler" w:date="2020-10-20T09:23:00Z"/>
          <w:rFonts w:eastAsia="Times New Roman"/>
        </w:rPr>
      </w:pPr>
      <w:ins w:id="357" w:author="Grant Hausler" w:date="2020-10-20T20:28:00Z">
        <w:r>
          <w:rPr>
            <w:rFonts w:eastAsia="Times New Roman"/>
          </w:rPr>
          <w:t>The TIR is equivalent to the probability per unit time of HMI, corresponding to the red block in the Stanford Diagram. The rate of MI (corresponding to the orange region), while undesirable, does not contribute towards the TIR.</w:t>
        </w:r>
      </w:ins>
    </w:p>
    <w:p w14:paraId="18CFEC68" w14:textId="77777777" w:rsidR="001754B3" w:rsidRDefault="00EE505F">
      <w:pPr>
        <w:ind w:left="1440"/>
        <w:contextualSpacing/>
        <w:rPr>
          <w:ins w:id="358" w:author="Grant Hausler" w:date="2020-10-20T09:23:00Z"/>
          <w:rFonts w:eastAsia="Times New Roman"/>
        </w:rPr>
      </w:pPr>
      <w:ins w:id="359" w:author="Grant Hausler" w:date="2020-10-20T09:23:00Z">
        <w:r>
          <w:rPr>
            <w:rFonts w:eastAsia="Times New Roman"/>
          </w:rPr>
          <w:t>In practice, integrity systems are designed to tolerate some level of MI or HMI for a period of time within the TTA, without exceeding the TIR. This framework underpins the PL definition in this study (Section 9.1.1.3) and is particularly important for systems with communication latency, such as 3GPP, given assistance data can be monitored and sent by the network (i.e. the basis of this study). Sufficient time is therefore needed to signal that a fault is present. There is nothing prohibiting the TTA being set to zero for instantaneous detection, however a grace period must be accommodated to allow some level of functionality to be offloaded to the network when the network is utilized. Hence, the TTA depends on the overall integrity system design (including 3GPP and non-3GPP elements) and is specified by the positioning system owner (e.g. a vehicle manufacturer) alongside the TIR and AL.</w:t>
        </w:r>
      </w:ins>
    </w:p>
    <w:p w14:paraId="7BAD22A0" w14:textId="77777777" w:rsidR="001754B3" w:rsidRDefault="001754B3">
      <w:pPr>
        <w:ind w:left="1440"/>
        <w:contextualSpacing/>
        <w:rPr>
          <w:ins w:id="360" w:author="Grant Hausler" w:date="2020-10-20T09:23:00Z"/>
          <w:rFonts w:eastAsia="Times New Roman"/>
        </w:rPr>
      </w:pPr>
    </w:p>
    <w:p w14:paraId="3C1653F4" w14:textId="77777777" w:rsidR="001754B3" w:rsidRDefault="00EE505F">
      <w:pPr>
        <w:numPr>
          <w:ilvl w:val="0"/>
          <w:numId w:val="10"/>
        </w:numPr>
        <w:spacing w:after="160" w:line="259" w:lineRule="auto"/>
        <w:contextualSpacing/>
        <w:rPr>
          <w:ins w:id="361" w:author="Grant Hausler" w:date="2020-10-20T09:23:00Z"/>
          <w:rFonts w:eastAsia="Times New Roman"/>
          <w:bCs/>
        </w:rPr>
      </w:pPr>
      <w:ins w:id="362" w:author="Grant Hausler" w:date="2020-10-20T09:23:00Z">
        <w:r>
          <w:rPr>
            <w:rFonts w:eastAsia="Times New Roman"/>
            <w:bCs/>
          </w:rPr>
          <w:t xml:space="preserve">Interpretations when the system is </w:t>
        </w:r>
        <w:r>
          <w:rPr>
            <w:rFonts w:eastAsia="Times New Roman"/>
            <w:b/>
            <w:u w:val="single"/>
          </w:rPr>
          <w:t>available</w:t>
        </w:r>
        <w:r>
          <w:rPr>
            <w:rFonts w:eastAsia="Times New Roman"/>
            <w:bCs/>
          </w:rPr>
          <w:t xml:space="preserve"> (PL&lt;AL):</w:t>
        </w:r>
      </w:ins>
    </w:p>
    <w:p w14:paraId="3F9F8CFC" w14:textId="77777777" w:rsidR="001754B3" w:rsidRDefault="001754B3">
      <w:pPr>
        <w:ind w:left="720"/>
        <w:contextualSpacing/>
        <w:rPr>
          <w:ins w:id="363" w:author="Grant Hausler" w:date="2020-10-20T09:23:00Z"/>
          <w:rFonts w:eastAsia="Times New Roman"/>
          <w:bCs/>
        </w:rPr>
      </w:pPr>
    </w:p>
    <w:p w14:paraId="66F0751D" w14:textId="77777777" w:rsidR="001754B3" w:rsidRDefault="00EE505F">
      <w:pPr>
        <w:numPr>
          <w:ilvl w:val="0"/>
          <w:numId w:val="11"/>
        </w:numPr>
        <w:spacing w:after="0" w:line="276" w:lineRule="auto"/>
        <w:contextualSpacing/>
        <w:rPr>
          <w:ins w:id="364" w:author="Grant Hausler" w:date="2020-10-20T09:23:00Z"/>
          <w:rFonts w:eastAsia="Times New Roman"/>
        </w:rPr>
      </w:pPr>
      <w:ins w:id="365" w:author="Grant Hausler" w:date="2020-10-20T09:23:00Z">
        <w:r>
          <w:rPr>
            <w:rFonts w:eastAsia="Times New Roman"/>
            <w:b/>
          </w:rPr>
          <w:t>Nominal Operations (</w:t>
        </w:r>
      </w:ins>
      <w:ins w:id="366" w:author="Grant Hausler" w:date="2020-10-21T09:02:00Z">
        <w:r>
          <w:rPr>
            <w:rFonts w:eastAsia="Times New Roman"/>
            <w:b/>
          </w:rPr>
          <w:t>P</w:t>
        </w:r>
      </w:ins>
      <w:ins w:id="367" w:author="Grant Hausler" w:date="2020-10-20T09:23:00Z">
        <w:r>
          <w:rPr>
            <w:rFonts w:eastAsia="Times New Roman"/>
            <w:b/>
          </w:rPr>
          <w:t>E&lt;PL):</w:t>
        </w:r>
        <w:r>
          <w:rPr>
            <w:rFonts w:eastAsia="Times New Roman"/>
          </w:rPr>
          <w:t xml:space="preserve"> the solution is available and operating safely without an integrity event. </w:t>
        </w:r>
      </w:ins>
    </w:p>
    <w:p w14:paraId="31C9C402" w14:textId="77777777" w:rsidR="001754B3" w:rsidRDefault="00EE505F">
      <w:pPr>
        <w:numPr>
          <w:ilvl w:val="0"/>
          <w:numId w:val="11"/>
        </w:numPr>
        <w:spacing w:after="0" w:line="276" w:lineRule="auto"/>
        <w:contextualSpacing/>
        <w:rPr>
          <w:ins w:id="368" w:author="Grant Hausler" w:date="2020-10-20T09:23:00Z"/>
          <w:rFonts w:eastAsia="Times New Roman"/>
        </w:rPr>
      </w:pPr>
      <w:ins w:id="369" w:author="Grant Hausler" w:date="2020-10-20T09:23:00Z">
        <w:r>
          <w:rPr>
            <w:rFonts w:eastAsia="Times New Roman"/>
            <w:b/>
          </w:rPr>
          <w:t>Misleading Information (</w:t>
        </w:r>
      </w:ins>
      <w:ins w:id="370" w:author="Grant Hausler" w:date="2020-10-21T09:02:00Z">
        <w:r>
          <w:rPr>
            <w:rFonts w:eastAsia="Times New Roman"/>
            <w:b/>
          </w:rPr>
          <w:t>P</w:t>
        </w:r>
      </w:ins>
      <w:ins w:id="371" w:author="Grant Hausler" w:date="2020-10-20T09:23:00Z">
        <w:r>
          <w:rPr>
            <w:rFonts w:eastAsia="Times New Roman"/>
            <w:b/>
          </w:rPr>
          <w:t xml:space="preserve">E&gt;PL &amp; </w:t>
        </w:r>
      </w:ins>
      <w:ins w:id="372" w:author="Grant Hausler" w:date="2020-10-21T09:02:00Z">
        <w:r>
          <w:rPr>
            <w:rFonts w:eastAsia="Times New Roman"/>
            <w:b/>
          </w:rPr>
          <w:t>P</w:t>
        </w:r>
      </w:ins>
      <w:ins w:id="373" w:author="Grant Hausler" w:date="2020-10-20T09:23:00Z">
        <w:r>
          <w:rPr>
            <w:rFonts w:eastAsia="Times New Roman"/>
            <w:b/>
          </w:rPr>
          <w:t xml:space="preserve">E&lt;AL): </w:t>
        </w:r>
        <w:r>
          <w:rPr>
            <w:rFonts w:eastAsia="Times New Roman"/>
          </w:rPr>
          <w:t xml:space="preserve">the solution is available but contains an MI integrity event due to </w:t>
        </w:r>
      </w:ins>
      <w:ins w:id="374" w:author="Grant Hausler" w:date="2020-10-21T09:03:00Z">
        <w:r>
          <w:rPr>
            <w:rFonts w:eastAsia="Times New Roman"/>
          </w:rPr>
          <w:t>P</w:t>
        </w:r>
      </w:ins>
      <w:ins w:id="375" w:author="Grant Hausler" w:date="2020-10-20T09:23:00Z">
        <w:r>
          <w:rPr>
            <w:rFonts w:eastAsia="Times New Roman"/>
          </w:rPr>
          <w:t xml:space="preserve">E&gt;PL. It is still operating safely given </w:t>
        </w:r>
      </w:ins>
      <w:ins w:id="376" w:author="Grant Hausler" w:date="2020-10-21T09:03:00Z">
        <w:r>
          <w:rPr>
            <w:rFonts w:eastAsia="Times New Roman"/>
          </w:rPr>
          <w:t>P</w:t>
        </w:r>
      </w:ins>
      <w:ins w:id="377" w:author="Grant Hausler" w:date="2020-10-20T09:23:00Z">
        <w:r>
          <w:rPr>
            <w:rFonts w:eastAsia="Times New Roman"/>
          </w:rPr>
          <w:t>E does not exceed the AL.</w:t>
        </w:r>
      </w:ins>
    </w:p>
    <w:p w14:paraId="24715ED7" w14:textId="77777777" w:rsidR="001754B3" w:rsidRDefault="00EE505F">
      <w:pPr>
        <w:numPr>
          <w:ilvl w:val="0"/>
          <w:numId w:val="11"/>
        </w:numPr>
        <w:spacing w:after="0" w:line="276" w:lineRule="auto"/>
        <w:contextualSpacing/>
        <w:rPr>
          <w:ins w:id="378" w:author="Grant Hausler" w:date="2020-10-20T09:23:00Z"/>
          <w:rFonts w:eastAsia="Times New Roman"/>
        </w:rPr>
      </w:pPr>
      <w:ins w:id="379" w:author="Grant Hausler" w:date="2020-10-20T09:23:00Z">
        <w:r>
          <w:rPr>
            <w:rFonts w:eastAsia="Times New Roman"/>
            <w:b/>
          </w:rPr>
          <w:t>Hazardous Misleading Information (</w:t>
        </w:r>
      </w:ins>
      <w:ins w:id="380" w:author="Grant Hausler" w:date="2020-10-21T09:03:00Z">
        <w:r>
          <w:rPr>
            <w:rFonts w:eastAsia="Times New Roman"/>
            <w:b/>
          </w:rPr>
          <w:t>P</w:t>
        </w:r>
      </w:ins>
      <w:ins w:id="381" w:author="Grant Hausler" w:date="2020-10-20T09:23:00Z">
        <w:r>
          <w:rPr>
            <w:rFonts w:eastAsia="Times New Roman"/>
            <w:b/>
          </w:rPr>
          <w:t xml:space="preserve">E&gt;PL &amp; </w:t>
        </w:r>
      </w:ins>
      <w:ins w:id="382" w:author="Grant Hausler" w:date="2020-10-21T09:03:00Z">
        <w:r>
          <w:rPr>
            <w:rFonts w:eastAsia="Times New Roman"/>
            <w:b/>
          </w:rPr>
          <w:t>P</w:t>
        </w:r>
      </w:ins>
      <w:ins w:id="383" w:author="Grant Hausler" w:date="2020-10-20T09:23:00Z">
        <w:r>
          <w:rPr>
            <w:rFonts w:eastAsia="Times New Roman"/>
            <w:b/>
          </w:rPr>
          <w:t xml:space="preserve">E&gt;AL): </w:t>
        </w:r>
        <w:r>
          <w:rPr>
            <w:rFonts w:eastAsia="Times New Roman"/>
          </w:rPr>
          <w:t xml:space="preserve">the solution is available but contains an HMI integrity event due to </w:t>
        </w:r>
      </w:ins>
      <w:ins w:id="384" w:author="Grant Hausler" w:date="2020-10-21T09:03:00Z">
        <w:r>
          <w:rPr>
            <w:rFonts w:eastAsia="Times New Roman"/>
          </w:rPr>
          <w:t>P</w:t>
        </w:r>
      </w:ins>
      <w:ins w:id="385" w:author="Grant Hausler" w:date="2020-10-20T09:23:00Z">
        <w:r>
          <w:rPr>
            <w:rFonts w:eastAsia="Times New Roman"/>
          </w:rPr>
          <w:t>E&gt;AL. It is still declared safe (PL&lt;AL) when it should not have been.</w:t>
        </w:r>
      </w:ins>
    </w:p>
    <w:p w14:paraId="2C5016FA" w14:textId="77777777" w:rsidR="001754B3" w:rsidRDefault="001754B3">
      <w:pPr>
        <w:spacing w:after="0" w:line="276" w:lineRule="auto"/>
        <w:ind w:left="1440"/>
        <w:contextualSpacing/>
        <w:rPr>
          <w:ins w:id="386" w:author="Grant Hausler" w:date="2020-10-20T09:23:00Z"/>
          <w:rFonts w:eastAsia="Times New Roman"/>
        </w:rPr>
      </w:pPr>
    </w:p>
    <w:p w14:paraId="178E497E" w14:textId="77777777" w:rsidR="001754B3" w:rsidRDefault="00EE505F">
      <w:pPr>
        <w:numPr>
          <w:ilvl w:val="0"/>
          <w:numId w:val="10"/>
        </w:numPr>
        <w:spacing w:after="0" w:line="259" w:lineRule="auto"/>
        <w:contextualSpacing/>
        <w:rPr>
          <w:ins w:id="387" w:author="Grant Hausler" w:date="2020-10-20T09:23:00Z"/>
          <w:rFonts w:eastAsia="Times New Roman"/>
          <w:bCs/>
        </w:rPr>
      </w:pPr>
      <w:ins w:id="388" w:author="Grant Hausler" w:date="2020-10-20T09:23:00Z">
        <w:r>
          <w:rPr>
            <w:rFonts w:eastAsia="Times New Roman"/>
            <w:bCs/>
          </w:rPr>
          <w:t xml:space="preserve">Interpretations when the system is </w:t>
        </w:r>
        <w:r>
          <w:rPr>
            <w:rFonts w:eastAsia="Times New Roman"/>
            <w:b/>
            <w:u w:val="single"/>
          </w:rPr>
          <w:t xml:space="preserve">unavailable </w:t>
        </w:r>
        <w:r>
          <w:rPr>
            <w:rFonts w:eastAsia="Times New Roman"/>
            <w:bCs/>
          </w:rPr>
          <w:t>(PL&gt;AL):</w:t>
        </w:r>
      </w:ins>
    </w:p>
    <w:p w14:paraId="48A623FD" w14:textId="77777777" w:rsidR="001754B3" w:rsidRDefault="001754B3">
      <w:pPr>
        <w:spacing w:after="0"/>
        <w:ind w:left="720"/>
        <w:contextualSpacing/>
        <w:rPr>
          <w:ins w:id="389" w:author="Grant Hausler" w:date="2020-10-20T09:23:00Z"/>
          <w:rFonts w:eastAsia="Times New Roman"/>
          <w:bCs/>
        </w:rPr>
      </w:pPr>
    </w:p>
    <w:p w14:paraId="28BF8A1C" w14:textId="77777777" w:rsidR="001754B3" w:rsidRDefault="00EE505F">
      <w:pPr>
        <w:numPr>
          <w:ilvl w:val="0"/>
          <w:numId w:val="12"/>
        </w:numPr>
        <w:spacing w:after="0" w:line="276" w:lineRule="auto"/>
        <w:contextualSpacing/>
        <w:rPr>
          <w:ins w:id="390" w:author="Grant Hausler" w:date="2020-10-20T09:23:00Z"/>
          <w:rFonts w:eastAsia="Times New Roman"/>
        </w:rPr>
      </w:pPr>
      <w:ins w:id="391" w:author="Grant Hausler" w:date="2020-10-20T09:23:00Z">
        <w:r>
          <w:rPr>
            <w:rFonts w:eastAsia="Times New Roman"/>
            <w:b/>
          </w:rPr>
          <w:t>System Unavailable, False Alert (</w:t>
        </w:r>
      </w:ins>
      <w:ins w:id="392" w:author="Grant Hausler" w:date="2020-10-21T09:03:00Z">
        <w:r>
          <w:rPr>
            <w:rFonts w:eastAsia="Times New Roman"/>
            <w:b/>
          </w:rPr>
          <w:t>P</w:t>
        </w:r>
      </w:ins>
      <w:ins w:id="393" w:author="Grant Hausler" w:date="2020-10-20T09:23:00Z">
        <w:r>
          <w:rPr>
            <w:rFonts w:eastAsia="Times New Roman"/>
            <w:b/>
          </w:rPr>
          <w:t xml:space="preserve">E&lt;PL &amp; </w:t>
        </w:r>
      </w:ins>
      <w:ins w:id="394" w:author="Grant Hausler" w:date="2020-10-21T09:03:00Z">
        <w:r>
          <w:rPr>
            <w:rFonts w:eastAsia="Times New Roman"/>
            <w:b/>
          </w:rPr>
          <w:t>P</w:t>
        </w:r>
      </w:ins>
      <w:ins w:id="395" w:author="Grant Hausler" w:date="2020-10-20T09:23:00Z">
        <w:r>
          <w:rPr>
            <w:rFonts w:eastAsia="Times New Roman"/>
            <w:b/>
          </w:rPr>
          <w:t>E&lt;AL):</w:t>
        </w:r>
        <w:r>
          <w:rPr>
            <w:rFonts w:eastAsia="Times New Roman"/>
          </w:rPr>
          <w:t xml:space="preserve"> the solution is unavailable but is a false alert integrity event, given </w:t>
        </w:r>
      </w:ins>
      <w:ins w:id="396" w:author="Grant Hausler" w:date="2020-10-21T09:03:00Z">
        <w:r>
          <w:rPr>
            <w:rFonts w:eastAsia="Times New Roman"/>
          </w:rPr>
          <w:t>P</w:t>
        </w:r>
      </w:ins>
      <w:ins w:id="397" w:author="Grant Hausler" w:date="2020-10-20T09:23:00Z">
        <w:r>
          <w:rPr>
            <w:rFonts w:eastAsia="Times New Roman"/>
          </w:rPr>
          <w:t xml:space="preserve">E&lt;AL. </w:t>
        </w:r>
      </w:ins>
    </w:p>
    <w:p w14:paraId="57222EE9" w14:textId="77777777" w:rsidR="001754B3" w:rsidRDefault="00EE505F">
      <w:pPr>
        <w:numPr>
          <w:ilvl w:val="0"/>
          <w:numId w:val="12"/>
        </w:numPr>
        <w:spacing w:after="0" w:line="276" w:lineRule="auto"/>
        <w:contextualSpacing/>
        <w:rPr>
          <w:ins w:id="398" w:author="Grant Hausler" w:date="2020-10-20T09:23:00Z"/>
          <w:rFonts w:eastAsia="Times New Roman"/>
        </w:rPr>
      </w:pPr>
      <w:ins w:id="399" w:author="Grant Hausler" w:date="2020-10-20T09:23:00Z">
        <w:r>
          <w:rPr>
            <w:rFonts w:eastAsia="Times New Roman"/>
            <w:b/>
          </w:rPr>
          <w:t>System Unavailable (</w:t>
        </w:r>
      </w:ins>
      <w:ins w:id="400" w:author="Grant Hausler" w:date="2020-10-21T09:03:00Z">
        <w:r>
          <w:rPr>
            <w:rFonts w:eastAsia="Times New Roman"/>
            <w:b/>
          </w:rPr>
          <w:t>P</w:t>
        </w:r>
      </w:ins>
      <w:ins w:id="401" w:author="Grant Hausler" w:date="2020-10-20T09:23:00Z">
        <w:r>
          <w:rPr>
            <w:rFonts w:eastAsia="Times New Roman"/>
            <w:b/>
          </w:rPr>
          <w:t xml:space="preserve">E&lt;PL &amp; </w:t>
        </w:r>
      </w:ins>
      <w:ins w:id="402" w:author="Grant Hausler" w:date="2020-10-21T09:03:00Z">
        <w:r>
          <w:rPr>
            <w:rFonts w:eastAsia="Times New Roman"/>
            <w:b/>
          </w:rPr>
          <w:t>P</w:t>
        </w:r>
      </w:ins>
      <w:ins w:id="403" w:author="Grant Hausler" w:date="2020-10-20T09:23:00Z">
        <w:r>
          <w:rPr>
            <w:rFonts w:eastAsia="Times New Roman"/>
            <w:b/>
          </w:rPr>
          <w:t>E&gt;AL):</w:t>
        </w:r>
        <w:r>
          <w:rPr>
            <w:rFonts w:eastAsia="Times New Roman"/>
          </w:rPr>
          <w:t xml:space="preserve"> the solution is unavailable and operating as intended without an integrity event given </w:t>
        </w:r>
      </w:ins>
      <w:ins w:id="404" w:author="Grant Hausler" w:date="2020-10-21T09:03:00Z">
        <w:r>
          <w:rPr>
            <w:rFonts w:eastAsia="Times New Roman"/>
          </w:rPr>
          <w:t>P</w:t>
        </w:r>
      </w:ins>
      <w:ins w:id="405" w:author="Grant Hausler" w:date="2020-10-20T09:23:00Z">
        <w:r>
          <w:rPr>
            <w:rFonts w:eastAsia="Times New Roman"/>
          </w:rPr>
          <w:t>E&gt;AL was properly detected.</w:t>
        </w:r>
      </w:ins>
    </w:p>
    <w:p w14:paraId="556E7935" w14:textId="77777777" w:rsidR="001754B3" w:rsidRDefault="00EE505F">
      <w:pPr>
        <w:numPr>
          <w:ilvl w:val="0"/>
          <w:numId w:val="12"/>
        </w:numPr>
        <w:spacing w:after="0" w:line="276" w:lineRule="auto"/>
        <w:contextualSpacing/>
        <w:rPr>
          <w:ins w:id="406" w:author="Grant Hausler" w:date="2020-10-20T09:23:00Z"/>
          <w:rFonts w:eastAsia="Times New Roman"/>
        </w:rPr>
      </w:pPr>
      <w:ins w:id="407" w:author="Grant Hausler" w:date="2020-10-20T09:23:00Z">
        <w:r>
          <w:rPr>
            <w:rFonts w:eastAsia="Times New Roman"/>
            <w:b/>
          </w:rPr>
          <w:t>System Unavailable and Misleading (</w:t>
        </w:r>
      </w:ins>
      <w:ins w:id="408" w:author="Grant Hausler" w:date="2020-10-21T09:03:00Z">
        <w:r>
          <w:rPr>
            <w:rFonts w:eastAsia="Times New Roman"/>
            <w:b/>
          </w:rPr>
          <w:t>P</w:t>
        </w:r>
      </w:ins>
      <w:ins w:id="409" w:author="Grant Hausler" w:date="2020-10-20T09:23:00Z">
        <w:r>
          <w:rPr>
            <w:rFonts w:eastAsia="Times New Roman"/>
            <w:b/>
          </w:rPr>
          <w:t xml:space="preserve">E&gt;PL &amp; </w:t>
        </w:r>
      </w:ins>
      <w:ins w:id="410" w:author="Grant Hausler" w:date="2020-10-21T09:03:00Z">
        <w:r>
          <w:rPr>
            <w:rFonts w:eastAsia="Times New Roman"/>
            <w:b/>
          </w:rPr>
          <w:t>P</w:t>
        </w:r>
      </w:ins>
      <w:ins w:id="411" w:author="Grant Hausler" w:date="2020-10-20T09:23:00Z">
        <w:r>
          <w:rPr>
            <w:rFonts w:eastAsia="Times New Roman"/>
            <w:b/>
          </w:rPr>
          <w:t>E&gt;AL):</w:t>
        </w:r>
        <w:r>
          <w:rPr>
            <w:rFonts w:eastAsia="Times New Roman"/>
          </w:rPr>
          <w:t xml:space="preserve"> the solution is unavailable and contains a MI (</w:t>
        </w:r>
      </w:ins>
      <w:ins w:id="412" w:author="Grant Hausler" w:date="2020-10-21T09:03:00Z">
        <w:r>
          <w:rPr>
            <w:rFonts w:eastAsia="Times New Roman"/>
          </w:rPr>
          <w:t>P</w:t>
        </w:r>
      </w:ins>
      <w:ins w:id="413" w:author="Grant Hausler" w:date="2020-10-20T09:23:00Z">
        <w:r>
          <w:rPr>
            <w:rFonts w:eastAsia="Times New Roman"/>
          </w:rPr>
          <w:t>E&gt;PL) integrity event.</w:t>
        </w:r>
      </w:ins>
    </w:p>
    <w:p w14:paraId="0A2CDAEC" w14:textId="77777777" w:rsidR="001754B3" w:rsidRDefault="001754B3">
      <w:pPr>
        <w:spacing w:after="0"/>
        <w:rPr>
          <w:b/>
          <w:bCs/>
          <w:sz w:val="24"/>
          <w:szCs w:val="24"/>
        </w:rPr>
      </w:pPr>
    </w:p>
    <w:p w14:paraId="75D73C17" w14:textId="77777777" w:rsidR="001754B3" w:rsidRDefault="00EE505F">
      <w:pPr>
        <w:keepLines/>
        <w:spacing w:before="180"/>
        <w:ind w:left="1134" w:hanging="1134"/>
        <w:outlineLvl w:val="1"/>
        <w:rPr>
          <w:rFonts w:ascii="Arial" w:eastAsia="Times New Roman" w:hAnsi="Arial" w:cs="Arial"/>
          <w:sz w:val="32"/>
        </w:rPr>
      </w:pPr>
      <w:r>
        <w:rPr>
          <w:rFonts w:ascii="Arial" w:eastAsia="Times New Roman" w:hAnsi="Arial" w:cs="Arial"/>
          <w:sz w:val="32"/>
        </w:rPr>
        <w:t>9.2</w:t>
      </w:r>
      <w:r>
        <w:rPr>
          <w:rFonts w:ascii="Arial" w:eastAsia="Times New Roman" w:hAnsi="Arial" w:cs="Arial"/>
          <w:sz w:val="32"/>
        </w:rPr>
        <w:tab/>
        <w:t>Use Cases</w:t>
      </w:r>
    </w:p>
    <w:p w14:paraId="5D292C93" w14:textId="77777777" w:rsidR="001754B3" w:rsidRDefault="00EE505F">
      <w:pPr>
        <w:rPr>
          <w:ins w:id="414" w:author="Grant Hausler" w:date="2020-10-20T10:16:00Z"/>
          <w:rFonts w:eastAsia="Times New Roman"/>
        </w:rPr>
      </w:pPr>
      <w:ins w:id="415" w:author="Grant Hausler" w:date="2020-10-20T10:17:00Z">
        <w:r>
          <w:rPr>
            <w:rFonts w:eastAsia="Times New Roman"/>
          </w:rPr>
          <w:t xml:space="preserve">RAT-Independent GNSS integrity monitoring has a long operational history in the field of civil aviation </w:t>
        </w:r>
      </w:ins>
      <w:ins w:id="416" w:author="Grant Hausler" w:date="2020-10-20T10:16:00Z">
        <w:r>
          <w:rPr>
            <w:rFonts w:eastAsia="Times New Roman"/>
          </w:rPr>
          <w:t>[1</w:t>
        </w:r>
      </w:ins>
      <w:ins w:id="417" w:author="Grant Hausler" w:date="2020-11-06T10:34:00Z">
        <w:r>
          <w:rPr>
            <w:rFonts w:eastAsia="Times New Roman"/>
          </w:rPr>
          <w:t>1</w:t>
        </w:r>
      </w:ins>
      <w:proofErr w:type="gramStart"/>
      <w:ins w:id="418" w:author="Grant Hausler" w:date="2020-10-20T10:16:00Z">
        <w:r>
          <w:rPr>
            <w:rFonts w:eastAsia="Times New Roman"/>
          </w:rPr>
          <w:t>][</w:t>
        </w:r>
        <w:proofErr w:type="gramEnd"/>
        <w:r>
          <w:rPr>
            <w:rFonts w:eastAsia="Times New Roman"/>
          </w:rPr>
          <w:t>1</w:t>
        </w:r>
      </w:ins>
      <w:ins w:id="419" w:author="Grant Hausler" w:date="2020-11-06T10:34:00Z">
        <w:r>
          <w:rPr>
            <w:rFonts w:eastAsia="Times New Roman"/>
          </w:rPr>
          <w:t>2</w:t>
        </w:r>
      </w:ins>
      <w:ins w:id="420" w:author="Grant Hausler" w:date="2020-10-20T10:16:00Z">
        <w:r>
          <w:rPr>
            <w:rFonts w:eastAsia="Times New Roman"/>
          </w:rPr>
          <w:t>][1</w:t>
        </w:r>
      </w:ins>
      <w:ins w:id="421" w:author="Grant Hausler" w:date="2020-11-06T10:35:00Z">
        <w:r>
          <w:rPr>
            <w:rFonts w:eastAsia="Times New Roman"/>
          </w:rPr>
          <w:t>3</w:t>
        </w:r>
      </w:ins>
      <w:ins w:id="422" w:author="Grant Hausler" w:date="2020-10-20T10:16:00Z">
        <w:r>
          <w:rPr>
            <w:rFonts w:eastAsia="Times New Roman"/>
          </w:rPr>
          <w:t>][1</w:t>
        </w:r>
      </w:ins>
      <w:ins w:id="423" w:author="Grant Hausler" w:date="2020-11-06T10:35:00Z">
        <w:r>
          <w:rPr>
            <w:rFonts w:eastAsia="Times New Roman"/>
          </w:rPr>
          <w:t>4</w:t>
        </w:r>
      </w:ins>
      <w:ins w:id="424" w:author="Grant Hausler" w:date="2020-10-20T10:16:00Z">
        <w:r>
          <w:rPr>
            <w:rFonts w:eastAsia="Times New Roman"/>
          </w:rPr>
          <w:t xml:space="preserve">]. The integrity framework examined in this study extends beyond aviation, to address a broader suite of use case and architectural considerations for the 3GPP system. These concepts are further illustrated by the use case descriptions and KPIs provided below, including a particular focus on safety-critical and liability-critical applications, requiring the capability to validate the estimated position with greater trust. </w:t>
        </w:r>
      </w:ins>
    </w:p>
    <w:p w14:paraId="0F9FE4BD" w14:textId="77777777" w:rsidR="001754B3" w:rsidRDefault="00EE505F">
      <w:pPr>
        <w:rPr>
          <w:ins w:id="425" w:author="Grant Hausler" w:date="2020-10-20T10:16:00Z"/>
        </w:rPr>
      </w:pPr>
      <w:ins w:id="426" w:author="Grant Hausler" w:date="2020-10-20T10:16:00Z">
        <w:r>
          <w:rPr>
            <w:rFonts w:eastAsia="Times New Roman"/>
          </w:rPr>
          <w:t xml:space="preserve">Automotive and Rail have been highlighted as two industries which implement the most demanding safety-standards for positioning integrity. </w:t>
        </w:r>
        <w:r>
          <w:t>The following use case descriptions outline key integrity concepts and implications for users that require positioning integrity within their positioning system. An extended list of application examples is provided in the Use Cases Summary.</w:t>
        </w:r>
      </w:ins>
    </w:p>
    <w:p w14:paraId="0416D844" w14:textId="77777777" w:rsidR="001754B3" w:rsidRDefault="001754B3">
      <w:pPr>
        <w:rPr>
          <w:ins w:id="427" w:author="Grant Hausler" w:date="2020-10-20T10:16:00Z"/>
          <w:rFonts w:eastAsia="Times New Roman"/>
        </w:rPr>
      </w:pPr>
    </w:p>
    <w:p w14:paraId="7B73659E" w14:textId="77777777" w:rsidR="001754B3" w:rsidRDefault="00EE505F">
      <w:pPr>
        <w:keepLines/>
        <w:spacing w:before="120"/>
        <w:ind w:left="1134" w:hanging="1134"/>
        <w:outlineLvl w:val="2"/>
        <w:rPr>
          <w:ins w:id="428" w:author="Grant Hausler" w:date="2020-10-20T10:16:00Z"/>
          <w:rFonts w:ascii="Arial" w:eastAsia="Times New Roman" w:hAnsi="Arial" w:cs="Arial"/>
          <w:sz w:val="28"/>
        </w:rPr>
      </w:pPr>
      <w:ins w:id="429" w:author="Grant Hausler" w:date="2020-10-20T10:16:00Z">
        <w:r>
          <w:rPr>
            <w:rFonts w:ascii="Arial" w:eastAsia="Times New Roman" w:hAnsi="Arial" w:cs="Arial"/>
            <w:sz w:val="28"/>
          </w:rPr>
          <w:t>9.2.1</w:t>
        </w:r>
        <w:r>
          <w:rPr>
            <w:rFonts w:ascii="Arial" w:eastAsia="Times New Roman" w:hAnsi="Arial" w:cs="Arial"/>
            <w:sz w:val="28"/>
          </w:rPr>
          <w:tab/>
        </w:r>
        <w:r>
          <w:rPr>
            <w:rFonts w:ascii="Arial" w:eastAsia="Times New Roman" w:hAnsi="Arial" w:cs="Arial"/>
            <w:sz w:val="28"/>
          </w:rPr>
          <w:tab/>
          <w:t>Automotive</w:t>
        </w:r>
      </w:ins>
    </w:p>
    <w:p w14:paraId="150E5217" w14:textId="77777777" w:rsidR="001754B3" w:rsidRDefault="00EE505F">
      <w:pPr>
        <w:keepNext/>
        <w:keepLines/>
        <w:spacing w:before="120"/>
        <w:ind w:left="1418" w:hanging="1418"/>
        <w:outlineLvl w:val="3"/>
        <w:rPr>
          <w:ins w:id="430" w:author="Grant Hausler" w:date="2020-10-20T10:16:00Z"/>
          <w:rFonts w:ascii="Arial" w:eastAsia="Times New Roman" w:hAnsi="Arial" w:cs="Arial"/>
          <w:sz w:val="24"/>
        </w:rPr>
      </w:pPr>
      <w:ins w:id="431" w:author="Grant Hausler" w:date="2020-10-20T10:16:00Z">
        <w:r>
          <w:rPr>
            <w:rFonts w:ascii="Arial" w:eastAsia="Times New Roman" w:hAnsi="Arial" w:cs="Arial"/>
            <w:sz w:val="24"/>
          </w:rPr>
          <w:t>9.2.1.1 Road-Level Identification and Road-User Charging</w:t>
        </w:r>
      </w:ins>
    </w:p>
    <w:p w14:paraId="61700136" w14:textId="77777777" w:rsidR="001754B3" w:rsidRDefault="00EE505F">
      <w:pPr>
        <w:rPr>
          <w:ins w:id="432" w:author="Grant Hausler" w:date="2020-10-20T10:16:00Z"/>
          <w:rFonts w:eastAsia="Times New Roman"/>
        </w:rPr>
      </w:pPr>
      <w:ins w:id="433" w:author="Grant Hausler" w:date="2020-10-20T10:16:00Z">
        <w:r>
          <w:rPr>
            <w:rFonts w:eastAsia="Times New Roman"/>
          </w:rPr>
          <w:t xml:space="preserve">Positioning integrity is a key input to determining whether a road vehicle is traveling on a highway or a neighbouring access road (e.g. a collector-distributor lane). For example, consider a manufacturer wanting to ensure their Advanced </w:t>
        </w:r>
        <w:r>
          <w:rPr>
            <w:rFonts w:eastAsia="Times New Roman"/>
          </w:rPr>
          <w:lastRenderedPageBreak/>
          <w:t xml:space="preserve">Driver-Assistance Systems (ADAS) only activates when the vehicle is on a highway. This requires the UE to determine with a high degree of integrity which road the vehicle is traveling on, in order to avoid the potential for unintended ADAS functionality on the access road (or conversely to ensure the appropriate functionality has been activated on the highway). The road vehicle may also be subject to road-user charging with fees that vary depending which road is used, also requiring positioning integrity validation. </w:t>
        </w:r>
      </w:ins>
    </w:p>
    <w:p w14:paraId="20EB720D" w14:textId="77777777" w:rsidR="001754B3" w:rsidRDefault="00EE505F">
      <w:pPr>
        <w:rPr>
          <w:ins w:id="434" w:author="Grant Hausler" w:date="2020-10-20T10:16:00Z"/>
          <w:rFonts w:eastAsia="Times New Roman"/>
        </w:rPr>
      </w:pPr>
      <w:ins w:id="435" w:author="Grant Hausler" w:date="2020-10-20T10:16:00Z">
        <w:r>
          <w:rPr>
            <w:rFonts w:eastAsia="Times New Roman"/>
          </w:rPr>
          <w:t>Consider an access road that is within 3 metres of a freeway, with a corresponding AL of 3 metres and TIR of 1 x10</w:t>
        </w:r>
        <w:r>
          <w:rPr>
            <w:rFonts w:eastAsia="Times New Roman"/>
            <w:vertAlign w:val="superscript"/>
          </w:rPr>
          <w:t>-7</w:t>
        </w:r>
        <w:r>
          <w:rPr>
            <w:rFonts w:eastAsia="Times New Roman"/>
          </w:rPr>
          <w:t xml:space="preserve">/hr specified by the vehicle manufacturer. The road vehicle connects to an integrity service provider via the mobile network to request UE-Based integrity assistance data. The assistance data is applied by the UE alongside its local positioning measurements in order to compute the real-time PL. So long as the PL remains below the AL, the positioning system is available and functioning as intended, and the road-level identification can be made safely. If the PL exceeds the AL, the impacted positioning system should be declared unavailable on the vehicle and a road-level determination is not possible. For example, a network-detected fault can be flagged in the integrity assistance data, resulting in a larger PL computed by the UE. </w:t>
        </w:r>
      </w:ins>
    </w:p>
    <w:p w14:paraId="038312C0" w14:textId="77777777" w:rsidR="001754B3" w:rsidRDefault="001754B3">
      <w:pPr>
        <w:rPr>
          <w:ins w:id="436" w:author="Grant Hausler" w:date="2020-10-20T10:16:00Z"/>
          <w:rFonts w:eastAsia="Times New Roman"/>
        </w:rPr>
      </w:pPr>
    </w:p>
    <w:p w14:paraId="567301CD" w14:textId="77777777" w:rsidR="001754B3" w:rsidRDefault="00EE505F">
      <w:pPr>
        <w:keepNext/>
        <w:keepLines/>
        <w:spacing w:before="120"/>
        <w:ind w:left="1418" w:hanging="1418"/>
        <w:outlineLvl w:val="3"/>
        <w:rPr>
          <w:ins w:id="437" w:author="Grant Hausler" w:date="2020-10-20T10:16:00Z"/>
          <w:rFonts w:ascii="Arial" w:eastAsia="Times New Roman" w:hAnsi="Arial" w:cs="Arial"/>
          <w:sz w:val="24"/>
        </w:rPr>
      </w:pPr>
      <w:ins w:id="438" w:author="Grant Hausler" w:date="2020-10-20T10:16:00Z">
        <w:r>
          <w:rPr>
            <w:rFonts w:ascii="Arial" w:eastAsia="Times New Roman" w:hAnsi="Arial" w:cs="Arial"/>
            <w:sz w:val="24"/>
          </w:rPr>
          <w:t>9.2.1.2 Lane-Level Identification</w:t>
        </w:r>
      </w:ins>
    </w:p>
    <w:p w14:paraId="1518FC34" w14:textId="77777777" w:rsidR="001754B3" w:rsidRDefault="00EE505F">
      <w:pPr>
        <w:rPr>
          <w:ins w:id="439" w:author="Grant Hausler" w:date="2020-10-20T10:16:00Z"/>
          <w:rFonts w:eastAsia="Times New Roman"/>
        </w:rPr>
      </w:pPr>
      <w:ins w:id="440" w:author="Grant Hausler" w:date="2020-10-20T10:16:00Z">
        <w:r>
          <w:rPr>
            <w:rFonts w:eastAsia="Times New Roman"/>
          </w:rPr>
          <w:t>The same concepts and methods from 9.2.1.1 also apply to validating the lane in which the vehicle is traveling. Lane change warnings and manoeuvres are a crucial input to enabling various Levels of autonomy [</w:t>
        </w:r>
      </w:ins>
      <w:ins w:id="441" w:author="Grant Hausler" w:date="2020-10-21T08:42:00Z">
        <w:r>
          <w:rPr>
            <w:rFonts w:eastAsia="Times New Roman"/>
            <w:color w:val="1155CC"/>
            <w:u w:val="single"/>
          </w:rPr>
          <w:t>1</w:t>
        </w:r>
      </w:ins>
      <w:ins w:id="442" w:author="Grant Hausler" w:date="2020-11-06T10:48:00Z">
        <w:r>
          <w:rPr>
            <w:rFonts w:eastAsia="Times New Roman"/>
            <w:color w:val="1155CC"/>
            <w:u w:val="single"/>
          </w:rPr>
          <w:t>5</w:t>
        </w:r>
      </w:ins>
      <w:ins w:id="443" w:author="Grant Hausler" w:date="2020-10-20T10:16:00Z">
        <w:r>
          <w:rPr>
            <w:rFonts w:eastAsia="Times New Roman"/>
          </w:rPr>
          <w:t>] which are illustrated in the 5GAA use case requirements [1</w:t>
        </w:r>
      </w:ins>
      <w:ins w:id="444" w:author="Grant Hausler" w:date="2020-11-06T10:48:00Z">
        <w:r>
          <w:rPr>
            <w:rFonts w:eastAsia="Times New Roman"/>
          </w:rPr>
          <w:t>0</w:t>
        </w:r>
      </w:ins>
      <w:ins w:id="445" w:author="Grant Hausler" w:date="2020-10-20T10:16:00Z">
        <w:r>
          <w:rPr>
            <w:rFonts w:eastAsia="Times New Roman"/>
          </w:rPr>
          <w:t>], such as an AL of 1.5m and TIR of 1x10</w:t>
        </w:r>
        <w:r>
          <w:rPr>
            <w:rFonts w:eastAsia="Times New Roman"/>
            <w:vertAlign w:val="superscript"/>
          </w:rPr>
          <w:t>-7</w:t>
        </w:r>
        <w:r>
          <w:rPr>
            <w:rFonts w:eastAsia="Times New Roman"/>
          </w:rPr>
          <w:t xml:space="preserve">/hr or lower. </w:t>
        </w:r>
      </w:ins>
    </w:p>
    <w:p w14:paraId="7A900B7D" w14:textId="77777777" w:rsidR="001754B3" w:rsidRDefault="00EE505F">
      <w:pPr>
        <w:rPr>
          <w:ins w:id="446" w:author="Grant Hausler" w:date="2020-10-20T10:16:00Z"/>
          <w:rFonts w:eastAsia="Times New Roman"/>
        </w:rPr>
      </w:pPr>
      <w:ins w:id="447" w:author="Grant Hausler" w:date="2020-10-20T10:16:00Z">
        <w:r>
          <w:rPr>
            <w:rFonts w:eastAsia="Times New Roman"/>
          </w:rPr>
          <w:t>The ability to handle faults almost instantaneously on a road vehicle is absolutely critical in order to recover the situation and avoid a potential collision between lanes. The UE is responsible for monitoring localized events which need to be detected in the shortest time possible, i.e. ‘highly dynamic’ feared events (e.g. multipath, cycle slips and satellite feared events in the case of GNSS). The network is therefore used to monitor the low dynamic threats, which are less time-critical but still depend on a reliable communication channel with the UE. In the automotive and other 5G positioning use cases, the TTA is also far more stringent (e.g. 100ms in some cases) compared with an aviation TTA of 6 seconds (or slower) for precision approaches. Hence, the low latency of the 3GPP communications presents a strong synergy for supplying integrity assistance data that is secure and assured.</w:t>
        </w:r>
      </w:ins>
    </w:p>
    <w:p w14:paraId="0315A7E2" w14:textId="77777777" w:rsidR="001754B3" w:rsidRDefault="00EE505F">
      <w:pPr>
        <w:rPr>
          <w:ins w:id="448" w:author="Grant Hausler" w:date="2020-10-20T10:16:00Z"/>
          <w:rFonts w:eastAsia="Times New Roman"/>
        </w:rPr>
      </w:pPr>
      <w:ins w:id="449" w:author="Grant Hausler" w:date="2020-10-20T10:16:00Z">
        <w:r>
          <w:rPr>
            <w:rFonts w:eastAsia="Times New Roman"/>
          </w:rPr>
          <w:t>Once again, the positioning system should remain available unless the PL exceeds the AL, in which case the system should be unavailable and the corresponding ADAS functionality on the vehicle disengaged. To avoid an integrity event, any feared event with an occurrence probability higher than the TIR (i.e. &gt;1x10</w:t>
        </w:r>
        <w:r>
          <w:rPr>
            <w:rFonts w:eastAsia="Times New Roman"/>
            <w:vertAlign w:val="superscript"/>
          </w:rPr>
          <w:t>-7</w:t>
        </w:r>
        <w:r>
          <w:rPr>
            <w:rFonts w:eastAsia="Times New Roman"/>
          </w:rPr>
          <w:t>/hr) needs to be detected and mitigated within the TTA</w:t>
        </w:r>
        <w:r>
          <w:rPr>
            <w:rFonts w:eastAsia="Times New Roman"/>
            <w:vertAlign w:val="superscript"/>
          </w:rPr>
          <w:footnoteReference w:id="2"/>
        </w:r>
        <w:r>
          <w:rPr>
            <w:rFonts w:eastAsia="Times New Roman"/>
          </w:rPr>
          <w:t xml:space="preserve">. The UE application is typically responsible for issuing alerts to inform the preventative or remedial actions required by the positioning system. </w:t>
        </w:r>
      </w:ins>
    </w:p>
    <w:p w14:paraId="680C7259" w14:textId="77777777" w:rsidR="001754B3" w:rsidRDefault="00EE505F">
      <w:pPr>
        <w:rPr>
          <w:ins w:id="452" w:author="Grant Hausler" w:date="2020-10-20T10:16:00Z"/>
          <w:rFonts w:eastAsia="Times New Roman"/>
        </w:rPr>
      </w:pPr>
      <w:ins w:id="453" w:author="Grant Hausler" w:date="2020-10-20T10:16:00Z">
        <w:r>
          <w:rPr>
            <w:rFonts w:eastAsia="Times New Roman"/>
          </w:rPr>
          <w:t xml:space="preserve">If a feared event occurs at the network or UE, the positioning system should be capable of determining its effect on the PL relative to the AL, within the required TTA, such that the position reported by the UE remains fault-free (i.e. even if the fault-free position leads to the system being unavailable). The TTA therefore represents the ability of the system to recover before being impacted by a potential integrity event. For some use cases, the TTA may simply be set to zero depending on the implementation requirements. </w:t>
        </w:r>
      </w:ins>
    </w:p>
    <w:p w14:paraId="408BB6F2" w14:textId="77777777" w:rsidR="001754B3" w:rsidRDefault="001754B3">
      <w:pPr>
        <w:keepLines/>
        <w:spacing w:before="120"/>
        <w:ind w:left="1134" w:hanging="1134"/>
        <w:outlineLvl w:val="2"/>
        <w:rPr>
          <w:ins w:id="454" w:author="Grant Hausler" w:date="2020-10-20T10:16:00Z"/>
          <w:rFonts w:eastAsia="Times New Roman"/>
        </w:rPr>
      </w:pPr>
    </w:p>
    <w:p w14:paraId="4AF629FF" w14:textId="77777777" w:rsidR="001754B3" w:rsidRDefault="00EE505F">
      <w:pPr>
        <w:keepLines/>
        <w:spacing w:before="120"/>
        <w:ind w:left="1134" w:hanging="1134"/>
        <w:outlineLvl w:val="2"/>
        <w:rPr>
          <w:rFonts w:ascii="Arial" w:eastAsia="Times New Roman" w:hAnsi="Arial" w:cs="Arial"/>
          <w:sz w:val="28"/>
        </w:rPr>
      </w:pPr>
      <w:ins w:id="455" w:author="Grant Hausler" w:date="2020-10-20T10:16:00Z">
        <w:r>
          <w:rPr>
            <w:rFonts w:ascii="Arial" w:eastAsia="Times New Roman" w:hAnsi="Arial" w:cs="Arial"/>
            <w:sz w:val="28"/>
          </w:rPr>
          <w:t>9.2.2</w:t>
        </w:r>
        <w:r>
          <w:rPr>
            <w:rFonts w:ascii="Arial" w:eastAsia="Times New Roman" w:hAnsi="Arial" w:cs="Arial"/>
            <w:sz w:val="28"/>
          </w:rPr>
          <w:tab/>
        </w:r>
        <w:r>
          <w:rPr>
            <w:rFonts w:ascii="Arial" w:eastAsia="Times New Roman" w:hAnsi="Arial" w:cs="Arial"/>
            <w:sz w:val="28"/>
          </w:rPr>
          <w:tab/>
          <w:t>Rail</w:t>
        </w:r>
      </w:ins>
    </w:p>
    <w:p w14:paraId="60B5EB6F" w14:textId="77777777" w:rsidR="001754B3" w:rsidRDefault="001754B3">
      <w:pPr>
        <w:keepLines/>
        <w:spacing w:before="120"/>
        <w:ind w:left="1134" w:hanging="1134"/>
        <w:outlineLvl w:val="2"/>
        <w:rPr>
          <w:ins w:id="456" w:author="Grant Hausler" w:date="2020-10-20T10:20:00Z"/>
          <w:rFonts w:ascii="Arial" w:eastAsia="Times New Roman" w:hAnsi="Arial" w:cs="Arial"/>
          <w:sz w:val="28"/>
        </w:rPr>
      </w:pPr>
    </w:p>
    <w:p w14:paraId="3E15EC52" w14:textId="77777777" w:rsidR="001754B3" w:rsidRDefault="00EE505F">
      <w:pPr>
        <w:keepLines/>
        <w:spacing w:before="120"/>
        <w:ind w:left="1134" w:hanging="1134"/>
        <w:outlineLvl w:val="2"/>
        <w:rPr>
          <w:ins w:id="457" w:author="Grant Hausler" w:date="2020-10-20T10:20:00Z"/>
          <w:rFonts w:ascii="Arial" w:eastAsia="Times New Roman" w:hAnsi="Arial" w:cs="Arial"/>
          <w:sz w:val="28"/>
        </w:rPr>
      </w:pPr>
      <w:ins w:id="458" w:author="Grant Hausler" w:date="2020-10-20T10:16:00Z">
        <w:r>
          <w:rPr>
            <w:rFonts w:ascii="Arial" w:eastAsia="Times New Roman" w:hAnsi="Arial" w:cs="Arial"/>
            <w:sz w:val="28"/>
          </w:rPr>
          <w:t>9.2.3</w:t>
        </w:r>
        <w:r>
          <w:rPr>
            <w:rFonts w:ascii="Arial" w:eastAsia="Times New Roman" w:hAnsi="Arial" w:cs="Arial"/>
            <w:sz w:val="28"/>
          </w:rPr>
          <w:tab/>
        </w:r>
        <w:r>
          <w:rPr>
            <w:rFonts w:ascii="Arial" w:eastAsia="Times New Roman" w:hAnsi="Arial" w:cs="Arial"/>
            <w:sz w:val="28"/>
          </w:rPr>
          <w:tab/>
        </w:r>
      </w:ins>
      <w:ins w:id="459" w:author="Grant Hausler" w:date="2020-10-20T10:17:00Z">
        <w:r>
          <w:rPr>
            <w:rFonts w:ascii="Arial" w:eastAsia="Times New Roman" w:hAnsi="Arial" w:cs="Arial"/>
            <w:sz w:val="28"/>
          </w:rPr>
          <w:t xml:space="preserve">Industrial </w:t>
        </w:r>
      </w:ins>
      <w:proofErr w:type="spellStart"/>
      <w:ins w:id="460" w:author="Grant Hausler" w:date="2020-10-20T10:16:00Z">
        <w:r>
          <w:rPr>
            <w:rFonts w:ascii="Arial" w:eastAsia="Times New Roman" w:hAnsi="Arial" w:cs="Arial"/>
            <w:sz w:val="28"/>
          </w:rPr>
          <w:t>IoT</w:t>
        </w:r>
      </w:ins>
      <w:proofErr w:type="spellEnd"/>
    </w:p>
    <w:p w14:paraId="6A17EE50" w14:textId="77777777" w:rsidR="001754B3" w:rsidRDefault="00EE505F">
      <w:pPr>
        <w:keepLines/>
        <w:spacing w:before="120"/>
        <w:ind w:left="1134" w:hanging="1134"/>
        <w:outlineLvl w:val="2"/>
      </w:pPr>
      <w:ins w:id="461" w:author="Grant Hausler" w:date="2020-10-20T10:20:00Z">
        <w:r>
          <w:t>Editor’s note:</w:t>
        </w:r>
        <w:r>
          <w:tab/>
        </w:r>
        <w:r>
          <w:tab/>
          <w:t xml:space="preserve">Industrial </w:t>
        </w:r>
        <w:proofErr w:type="spellStart"/>
        <w:r>
          <w:t>IoT</w:t>
        </w:r>
        <w:proofErr w:type="spellEnd"/>
        <w:r>
          <w:t xml:space="preserve"> (</w:t>
        </w:r>
        <w:proofErr w:type="spellStart"/>
        <w:r>
          <w:t>IIoT</w:t>
        </w:r>
        <w:proofErr w:type="spellEnd"/>
        <w:r>
          <w:t>) use cases are FFS and can be included later.</w:t>
        </w:r>
      </w:ins>
    </w:p>
    <w:p w14:paraId="331E5BD0" w14:textId="77777777" w:rsidR="001754B3" w:rsidRDefault="001754B3">
      <w:pPr>
        <w:keepLines/>
        <w:spacing w:before="120"/>
        <w:ind w:left="1134" w:hanging="1134"/>
        <w:outlineLvl w:val="2"/>
        <w:rPr>
          <w:ins w:id="462" w:author="Grant Hausler" w:date="2020-10-20T10:20:00Z"/>
        </w:rPr>
      </w:pPr>
    </w:p>
    <w:p w14:paraId="2EB511DB" w14:textId="77777777" w:rsidR="001754B3" w:rsidRDefault="00EE505F">
      <w:pPr>
        <w:keepLines/>
        <w:spacing w:before="120"/>
        <w:ind w:left="1134" w:hanging="1134"/>
        <w:outlineLvl w:val="2"/>
        <w:rPr>
          <w:ins w:id="463" w:author="Grant Hausler" w:date="2020-10-20T10:16:00Z"/>
          <w:rFonts w:ascii="Arial" w:eastAsia="Times New Roman" w:hAnsi="Arial" w:cs="Arial"/>
          <w:sz w:val="28"/>
        </w:rPr>
      </w:pPr>
      <w:ins w:id="464" w:author="Grant Hausler" w:date="2020-10-20T10:16:00Z">
        <w:r>
          <w:rPr>
            <w:rFonts w:ascii="Arial" w:eastAsia="Times New Roman" w:hAnsi="Arial" w:cs="Arial"/>
            <w:sz w:val="28"/>
          </w:rPr>
          <w:lastRenderedPageBreak/>
          <w:t>9.2.4</w:t>
        </w:r>
        <w:r>
          <w:rPr>
            <w:rFonts w:ascii="Arial" w:eastAsia="Times New Roman" w:hAnsi="Arial" w:cs="Arial"/>
            <w:sz w:val="28"/>
          </w:rPr>
          <w:tab/>
        </w:r>
        <w:r>
          <w:rPr>
            <w:rFonts w:ascii="Arial" w:eastAsia="Times New Roman" w:hAnsi="Arial" w:cs="Arial"/>
            <w:sz w:val="28"/>
          </w:rPr>
          <w:tab/>
          <w:t>Use Case Summary</w:t>
        </w:r>
      </w:ins>
    </w:p>
    <w:p w14:paraId="737AC97C" w14:textId="77777777" w:rsidR="001754B3" w:rsidRDefault="00EE505F">
      <w:ins w:id="465" w:author="Grant Hausler" w:date="2020-10-20T10:16:00Z">
        <w:r>
          <w:t>Table 9.2.4 is adapted from [</w:t>
        </w:r>
      </w:ins>
      <w:ins w:id="466" w:author="Grant Hausler" w:date="2020-11-06T10:49:00Z">
        <w:r>
          <w:t>8</w:t>
        </w:r>
      </w:ins>
      <w:proofErr w:type="gramStart"/>
      <w:ins w:id="467" w:author="Grant Hausler" w:date="2020-10-20T10:16:00Z">
        <w:r>
          <w:t>]</w:t>
        </w:r>
      </w:ins>
      <w:ins w:id="468" w:author="Grant Hausler" w:date="2020-10-21T08:34:00Z">
        <w:r>
          <w:t>[</w:t>
        </w:r>
      </w:ins>
      <w:proofErr w:type="gramEnd"/>
      <w:ins w:id="469" w:author="Grant Hausler" w:date="2020-11-06T10:49:00Z">
        <w:r>
          <w:t>9</w:t>
        </w:r>
      </w:ins>
      <w:ins w:id="470" w:author="Grant Hausler" w:date="2020-10-21T08:34:00Z">
        <w:r>
          <w:t xml:space="preserve">] </w:t>
        </w:r>
      </w:ins>
      <w:ins w:id="471" w:author="Grant Hausler" w:date="2020-10-20T10:16:00Z">
        <w:r>
          <w:t>and supplemented by [</w:t>
        </w:r>
      </w:ins>
      <w:ins w:id="472" w:author="Grant Hausler" w:date="2020-11-06T10:49:00Z">
        <w:r>
          <w:t>7</w:t>
        </w:r>
      </w:ins>
      <w:ins w:id="473" w:author="Grant Hausler" w:date="2020-10-20T10:16:00Z">
        <w:r>
          <w:t>][1</w:t>
        </w:r>
      </w:ins>
      <w:ins w:id="474" w:author="Grant Hausler" w:date="2020-11-06T10:49:00Z">
        <w:r>
          <w:t>0</w:t>
        </w:r>
      </w:ins>
      <w:ins w:id="475" w:author="Grant Hausler" w:date="2020-10-20T10:16:00Z">
        <w:r>
          <w:t xml:space="preserve">]. It summarises the typical KPI ranges to be expected on implementation for the Automotive and Rail categories. Importantly, the KPIs are illustrative only; KPIs are typically specified by the positioning system owner on implementation (e.g. a vehicle OEM), taking into consideration the 3GPP and non-3GPP components of the system. </w:t>
        </w:r>
      </w:ins>
    </w:p>
    <w:p w14:paraId="48908C76" w14:textId="77777777" w:rsidR="001754B3" w:rsidRDefault="001754B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1701"/>
        <w:gridCol w:w="1464"/>
        <w:gridCol w:w="1371"/>
      </w:tblGrid>
      <w:tr w:rsidR="001754B3" w14:paraId="2465AD1D" w14:textId="77777777">
        <w:trPr>
          <w:trHeight w:val="283"/>
          <w:ins w:id="476" w:author="Grant Hausler" w:date="2020-10-20T10:16:00Z"/>
        </w:trPr>
        <w:tc>
          <w:tcPr>
            <w:tcW w:w="8926" w:type="dxa"/>
            <w:gridSpan w:val="4"/>
            <w:shd w:val="clear" w:color="auto" w:fill="D9D9D9" w:themeFill="background1" w:themeFillShade="D9"/>
            <w:vAlign w:val="center"/>
          </w:tcPr>
          <w:p w14:paraId="6C6972CA" w14:textId="77777777" w:rsidR="001754B3" w:rsidRDefault="00EE505F">
            <w:pPr>
              <w:spacing w:after="0"/>
              <w:jc w:val="center"/>
              <w:rPr>
                <w:ins w:id="477" w:author="Grant Hausler" w:date="2020-10-20T10:16:00Z"/>
                <w:b/>
                <w:bCs/>
                <w:sz w:val="18"/>
                <w:szCs w:val="18"/>
              </w:rPr>
            </w:pPr>
            <w:ins w:id="478" w:author="Grant Hausler" w:date="2020-10-20T10:16:00Z">
              <w:r>
                <w:rPr>
                  <w:b/>
                  <w:bCs/>
                  <w:sz w:val="18"/>
                  <w:szCs w:val="18"/>
                </w:rPr>
                <w:t>AUTOMOTIVE EXAMPLES</w:t>
              </w:r>
            </w:ins>
          </w:p>
        </w:tc>
      </w:tr>
      <w:tr w:rsidR="001754B3" w14:paraId="3F058D7B" w14:textId="77777777">
        <w:trPr>
          <w:trHeight w:val="283"/>
          <w:ins w:id="479" w:author="Grant Hausler" w:date="2020-10-20T10:16:00Z"/>
        </w:trPr>
        <w:tc>
          <w:tcPr>
            <w:tcW w:w="4390" w:type="dxa"/>
            <w:shd w:val="clear" w:color="auto" w:fill="D9D9D9" w:themeFill="background1" w:themeFillShade="D9"/>
            <w:vAlign w:val="center"/>
          </w:tcPr>
          <w:p w14:paraId="6BAF0394" w14:textId="77777777" w:rsidR="001754B3" w:rsidRDefault="00EE505F">
            <w:pPr>
              <w:spacing w:after="0"/>
              <w:jc w:val="center"/>
              <w:rPr>
                <w:ins w:id="480" w:author="Grant Hausler" w:date="2020-10-20T10:16:00Z"/>
                <w:b/>
                <w:bCs/>
                <w:sz w:val="18"/>
                <w:szCs w:val="18"/>
              </w:rPr>
            </w:pPr>
            <w:ins w:id="481" w:author="Grant Hausler" w:date="2020-10-20T10:16:00Z">
              <w:r>
                <w:rPr>
                  <w:b/>
                  <w:bCs/>
                  <w:sz w:val="18"/>
                  <w:szCs w:val="18"/>
                </w:rPr>
                <w:t>APPLICATION CATEGORIES</w:t>
              </w:r>
            </w:ins>
          </w:p>
        </w:tc>
        <w:tc>
          <w:tcPr>
            <w:tcW w:w="1701" w:type="dxa"/>
            <w:shd w:val="clear" w:color="auto" w:fill="D9D9D9" w:themeFill="background1" w:themeFillShade="D9"/>
            <w:vAlign w:val="center"/>
          </w:tcPr>
          <w:p w14:paraId="342940FF" w14:textId="77777777" w:rsidR="001754B3" w:rsidRDefault="00EE505F">
            <w:pPr>
              <w:spacing w:after="0"/>
              <w:jc w:val="center"/>
              <w:rPr>
                <w:ins w:id="482" w:author="Grant Hausler" w:date="2020-10-20T10:16:00Z"/>
                <w:b/>
                <w:bCs/>
                <w:sz w:val="18"/>
                <w:szCs w:val="18"/>
              </w:rPr>
            </w:pPr>
            <w:ins w:id="483" w:author="Grant Hausler" w:date="2020-10-20T10:16:00Z">
              <w:r>
                <w:rPr>
                  <w:b/>
                  <w:bCs/>
                  <w:sz w:val="18"/>
                  <w:szCs w:val="18"/>
                </w:rPr>
                <w:t>TIR</w:t>
              </w:r>
            </w:ins>
          </w:p>
        </w:tc>
        <w:tc>
          <w:tcPr>
            <w:tcW w:w="1464" w:type="dxa"/>
            <w:shd w:val="clear" w:color="auto" w:fill="D9D9D9" w:themeFill="background1" w:themeFillShade="D9"/>
            <w:vAlign w:val="center"/>
          </w:tcPr>
          <w:p w14:paraId="2DAF56C5" w14:textId="77777777" w:rsidR="001754B3" w:rsidRDefault="00EE505F">
            <w:pPr>
              <w:spacing w:after="0"/>
              <w:jc w:val="center"/>
              <w:rPr>
                <w:ins w:id="484" w:author="Grant Hausler" w:date="2020-10-20T10:16:00Z"/>
                <w:b/>
                <w:bCs/>
                <w:sz w:val="18"/>
                <w:szCs w:val="18"/>
              </w:rPr>
            </w:pPr>
            <w:ins w:id="485" w:author="Grant Hausler" w:date="2020-10-20T10:16:00Z">
              <w:r>
                <w:rPr>
                  <w:b/>
                  <w:bCs/>
                  <w:sz w:val="18"/>
                  <w:szCs w:val="18"/>
                </w:rPr>
                <w:t>AL</w:t>
              </w:r>
            </w:ins>
          </w:p>
        </w:tc>
        <w:tc>
          <w:tcPr>
            <w:tcW w:w="1371" w:type="dxa"/>
            <w:shd w:val="clear" w:color="auto" w:fill="D9D9D9" w:themeFill="background1" w:themeFillShade="D9"/>
            <w:vAlign w:val="center"/>
          </w:tcPr>
          <w:p w14:paraId="3AA09F21" w14:textId="77777777" w:rsidR="001754B3" w:rsidRDefault="00EE505F">
            <w:pPr>
              <w:spacing w:after="0"/>
              <w:jc w:val="center"/>
              <w:rPr>
                <w:ins w:id="486" w:author="Grant Hausler" w:date="2020-10-20T10:16:00Z"/>
                <w:b/>
                <w:bCs/>
                <w:sz w:val="18"/>
                <w:szCs w:val="18"/>
              </w:rPr>
            </w:pPr>
            <w:ins w:id="487" w:author="Grant Hausler" w:date="2020-10-20T10:16:00Z">
              <w:r>
                <w:rPr>
                  <w:b/>
                  <w:bCs/>
                  <w:sz w:val="18"/>
                  <w:szCs w:val="18"/>
                </w:rPr>
                <w:t>TTA</w:t>
              </w:r>
            </w:ins>
          </w:p>
        </w:tc>
      </w:tr>
      <w:tr w:rsidR="001754B3" w14:paraId="14C1D9AF" w14:textId="77777777">
        <w:trPr>
          <w:ins w:id="488" w:author="Grant Hausler" w:date="2020-10-20T10:16:00Z"/>
        </w:trPr>
        <w:tc>
          <w:tcPr>
            <w:tcW w:w="4390" w:type="dxa"/>
          </w:tcPr>
          <w:p w14:paraId="53116F04" w14:textId="77777777" w:rsidR="001754B3" w:rsidRDefault="00EE505F">
            <w:pPr>
              <w:spacing w:after="0"/>
              <w:rPr>
                <w:ins w:id="489" w:author="Grant Hausler" w:date="2020-10-20T10:16:00Z"/>
                <w:b/>
                <w:bCs/>
                <w:sz w:val="18"/>
                <w:szCs w:val="18"/>
              </w:rPr>
            </w:pPr>
            <w:ins w:id="490" w:author="Grant Hausler" w:date="2020-10-20T10:16:00Z">
              <w:r>
                <w:rPr>
                  <w:b/>
                  <w:bCs/>
                  <w:sz w:val="18"/>
                  <w:szCs w:val="18"/>
                </w:rPr>
                <w:t>Safety-Critical Applications</w:t>
              </w:r>
            </w:ins>
          </w:p>
          <w:p w14:paraId="5EDCC34B" w14:textId="77777777" w:rsidR="001754B3" w:rsidRDefault="00EE505F">
            <w:pPr>
              <w:pStyle w:val="afe"/>
              <w:numPr>
                <w:ilvl w:val="0"/>
                <w:numId w:val="13"/>
              </w:numPr>
              <w:spacing w:after="0" w:line="259" w:lineRule="auto"/>
              <w:ind w:left="171" w:hanging="171"/>
              <w:jc w:val="left"/>
              <w:rPr>
                <w:ins w:id="491" w:author="Grant Hausler" w:date="2020-10-20T10:16:00Z"/>
                <w:sz w:val="18"/>
                <w:szCs w:val="18"/>
              </w:rPr>
            </w:pPr>
            <w:ins w:id="492" w:author="Grant Hausler" w:date="2020-10-20T10:16:00Z">
              <w:r>
                <w:rPr>
                  <w:sz w:val="18"/>
                  <w:szCs w:val="18"/>
                </w:rPr>
                <w:t xml:space="preserve">Warnings (red light, obstacle, queue, curve speed, blind spot lane change, pedestrians </w:t>
              </w:r>
              <w:proofErr w:type="spellStart"/>
              <w:r>
                <w:rPr>
                  <w:sz w:val="18"/>
                  <w:szCs w:val="18"/>
                </w:rPr>
                <w:t>etc</w:t>
              </w:r>
              <w:proofErr w:type="spellEnd"/>
              <w:r>
                <w:rPr>
                  <w:sz w:val="18"/>
                  <w:szCs w:val="18"/>
                </w:rPr>
                <w:t>)</w:t>
              </w:r>
            </w:ins>
          </w:p>
          <w:p w14:paraId="563D0217" w14:textId="77777777" w:rsidR="001754B3" w:rsidRDefault="00EE505F">
            <w:pPr>
              <w:pStyle w:val="afe"/>
              <w:numPr>
                <w:ilvl w:val="0"/>
                <w:numId w:val="13"/>
              </w:numPr>
              <w:spacing w:after="0" w:line="259" w:lineRule="auto"/>
              <w:ind w:left="171" w:hanging="171"/>
              <w:jc w:val="left"/>
              <w:rPr>
                <w:ins w:id="493" w:author="Grant Hausler" w:date="2020-10-20T10:16:00Z"/>
                <w:sz w:val="18"/>
                <w:szCs w:val="18"/>
              </w:rPr>
            </w:pPr>
            <w:ins w:id="494" w:author="Grant Hausler" w:date="2020-10-20T10:16:00Z">
              <w:r>
                <w:rPr>
                  <w:sz w:val="18"/>
                  <w:szCs w:val="18"/>
                </w:rPr>
                <w:t>Automated Driving (lane-level or better)</w:t>
              </w:r>
            </w:ins>
          </w:p>
          <w:p w14:paraId="7D861121" w14:textId="77777777" w:rsidR="001754B3" w:rsidRDefault="00EE505F">
            <w:pPr>
              <w:pStyle w:val="afe"/>
              <w:numPr>
                <w:ilvl w:val="0"/>
                <w:numId w:val="13"/>
              </w:numPr>
              <w:spacing w:after="0" w:line="259" w:lineRule="auto"/>
              <w:ind w:left="171" w:hanging="171"/>
              <w:jc w:val="left"/>
              <w:rPr>
                <w:ins w:id="495" w:author="Grant Hausler" w:date="2020-10-20T10:16:00Z"/>
                <w:sz w:val="18"/>
                <w:szCs w:val="18"/>
              </w:rPr>
            </w:pPr>
            <w:ins w:id="496" w:author="Grant Hausler" w:date="2020-10-20T10:16:00Z">
              <w:r>
                <w:rPr>
                  <w:sz w:val="18"/>
                  <w:szCs w:val="18"/>
                </w:rPr>
                <w:t>Emergency Brake Assist</w:t>
              </w:r>
            </w:ins>
          </w:p>
          <w:p w14:paraId="1B4C2AF5" w14:textId="77777777" w:rsidR="001754B3" w:rsidRDefault="00EE505F">
            <w:pPr>
              <w:pStyle w:val="afe"/>
              <w:numPr>
                <w:ilvl w:val="0"/>
                <w:numId w:val="13"/>
              </w:numPr>
              <w:spacing w:after="0" w:line="259" w:lineRule="auto"/>
              <w:ind w:left="171" w:hanging="171"/>
              <w:jc w:val="left"/>
              <w:rPr>
                <w:ins w:id="497" w:author="Grant Hausler" w:date="2020-10-20T10:16:00Z"/>
                <w:sz w:val="18"/>
                <w:szCs w:val="18"/>
              </w:rPr>
            </w:pPr>
            <w:ins w:id="498" w:author="Grant Hausler" w:date="2020-10-20T10:16:00Z">
              <w:r>
                <w:rPr>
                  <w:sz w:val="18"/>
                  <w:szCs w:val="18"/>
                </w:rPr>
                <w:t>Forward Collision Avoidance</w:t>
              </w:r>
            </w:ins>
          </w:p>
        </w:tc>
        <w:tc>
          <w:tcPr>
            <w:tcW w:w="1701" w:type="dxa"/>
            <w:vAlign w:val="center"/>
          </w:tcPr>
          <w:p w14:paraId="5418B82B" w14:textId="77777777" w:rsidR="001754B3" w:rsidRDefault="00EE505F">
            <w:pPr>
              <w:spacing w:after="0"/>
              <w:jc w:val="center"/>
              <w:rPr>
                <w:ins w:id="499" w:author="Grant Hausler" w:date="2020-10-20T10:16:00Z"/>
                <w:sz w:val="18"/>
                <w:szCs w:val="18"/>
              </w:rPr>
            </w:pPr>
            <w:ins w:id="500" w:author="Grant Hausler" w:date="2020-10-20T10:16:00Z">
              <w:r>
                <w:rPr>
                  <w:sz w:val="18"/>
                  <w:szCs w:val="18"/>
                </w:rPr>
                <w:t xml:space="preserve">Typical range: </w:t>
              </w:r>
            </w:ins>
          </w:p>
          <w:p w14:paraId="535E282E" w14:textId="77777777" w:rsidR="001754B3" w:rsidRDefault="00EE505F">
            <w:pPr>
              <w:spacing w:after="0"/>
              <w:jc w:val="center"/>
              <w:rPr>
                <w:ins w:id="501" w:author="Grant Hausler" w:date="2020-10-20T10:16:00Z"/>
                <w:sz w:val="18"/>
                <w:szCs w:val="18"/>
              </w:rPr>
            </w:pPr>
            <w:ins w:id="502" w:author="Grant Hausler" w:date="2020-10-20T10:16:00Z">
              <w:r>
                <w:rPr>
                  <w:sz w:val="18"/>
                  <w:szCs w:val="18"/>
                </w:rPr>
                <w:t>≥10</w:t>
              </w:r>
              <w:r>
                <w:rPr>
                  <w:sz w:val="18"/>
                  <w:szCs w:val="18"/>
                  <w:vertAlign w:val="superscript"/>
                </w:rPr>
                <w:t>-8</w:t>
              </w:r>
              <w:r>
                <w:rPr>
                  <w:sz w:val="18"/>
                  <w:szCs w:val="18"/>
                </w:rPr>
                <w:t>/hr to ≤10</w:t>
              </w:r>
              <w:r>
                <w:rPr>
                  <w:sz w:val="18"/>
                  <w:szCs w:val="18"/>
                  <w:vertAlign w:val="superscript"/>
                </w:rPr>
                <w:t>-6</w:t>
              </w:r>
              <w:r>
                <w:rPr>
                  <w:sz w:val="18"/>
                  <w:szCs w:val="18"/>
                </w:rPr>
                <w:t>/hr</w:t>
              </w:r>
            </w:ins>
          </w:p>
        </w:tc>
        <w:tc>
          <w:tcPr>
            <w:tcW w:w="1464" w:type="dxa"/>
            <w:vAlign w:val="center"/>
          </w:tcPr>
          <w:p w14:paraId="5E384F64" w14:textId="77777777" w:rsidR="001754B3" w:rsidRDefault="00EE505F">
            <w:pPr>
              <w:spacing w:after="0"/>
              <w:jc w:val="center"/>
              <w:rPr>
                <w:ins w:id="503" w:author="Grant Hausler" w:date="2020-10-20T10:16:00Z"/>
                <w:sz w:val="18"/>
                <w:szCs w:val="18"/>
              </w:rPr>
            </w:pPr>
            <w:ins w:id="504" w:author="Grant Hausler" w:date="2020-10-20T10:16:00Z">
              <w:r>
                <w:rPr>
                  <w:sz w:val="18"/>
                  <w:szCs w:val="18"/>
                </w:rPr>
                <w:t>Typical range: ≥1.5m to &lt;5m</w:t>
              </w:r>
            </w:ins>
          </w:p>
        </w:tc>
        <w:tc>
          <w:tcPr>
            <w:tcW w:w="1371" w:type="dxa"/>
            <w:vMerge w:val="restart"/>
            <w:vAlign w:val="center"/>
          </w:tcPr>
          <w:p w14:paraId="314A91A3" w14:textId="77777777" w:rsidR="001754B3" w:rsidRDefault="00EE505F">
            <w:pPr>
              <w:spacing w:after="0"/>
              <w:jc w:val="center"/>
              <w:rPr>
                <w:ins w:id="505" w:author="Grant Hausler" w:date="2020-10-20T10:16:00Z"/>
                <w:sz w:val="18"/>
                <w:szCs w:val="18"/>
              </w:rPr>
            </w:pPr>
            <w:ins w:id="506" w:author="Grant Hausler" w:date="2020-10-20T10:16:00Z">
              <w:r>
                <w:rPr>
                  <w:sz w:val="18"/>
                  <w:szCs w:val="18"/>
                </w:rPr>
                <w:t>Typically ranges from 100s of milliseconds to &lt;10 seconds</w:t>
              </w:r>
            </w:ins>
          </w:p>
        </w:tc>
      </w:tr>
      <w:tr w:rsidR="001754B3" w14:paraId="4D145195" w14:textId="77777777">
        <w:trPr>
          <w:ins w:id="507" w:author="Grant Hausler" w:date="2020-10-20T10:16:00Z"/>
        </w:trPr>
        <w:tc>
          <w:tcPr>
            <w:tcW w:w="4390" w:type="dxa"/>
            <w:vAlign w:val="center"/>
          </w:tcPr>
          <w:p w14:paraId="6BC8BC47" w14:textId="77777777" w:rsidR="001754B3" w:rsidRDefault="00EE505F">
            <w:pPr>
              <w:spacing w:after="0"/>
              <w:rPr>
                <w:ins w:id="508" w:author="Grant Hausler" w:date="2020-10-20T10:16:00Z"/>
                <w:b/>
                <w:bCs/>
                <w:sz w:val="18"/>
                <w:szCs w:val="18"/>
              </w:rPr>
            </w:pPr>
            <w:ins w:id="509" w:author="Grant Hausler" w:date="2020-10-20T10:16:00Z">
              <w:r>
                <w:rPr>
                  <w:b/>
                  <w:bCs/>
                  <w:sz w:val="18"/>
                  <w:szCs w:val="18"/>
                </w:rPr>
                <w:t>Payment Critical Applications</w:t>
              </w:r>
            </w:ins>
          </w:p>
          <w:p w14:paraId="0EEBE85B" w14:textId="77777777" w:rsidR="001754B3" w:rsidRDefault="00EE505F">
            <w:pPr>
              <w:pStyle w:val="afe"/>
              <w:numPr>
                <w:ilvl w:val="0"/>
                <w:numId w:val="13"/>
              </w:numPr>
              <w:spacing w:after="0" w:line="259" w:lineRule="auto"/>
              <w:ind w:left="171" w:hanging="171"/>
              <w:jc w:val="left"/>
              <w:rPr>
                <w:ins w:id="510" w:author="Grant Hausler" w:date="2020-10-20T10:16:00Z"/>
                <w:sz w:val="18"/>
                <w:szCs w:val="18"/>
              </w:rPr>
            </w:pPr>
            <w:ins w:id="511" w:author="Grant Hausler" w:date="2020-10-20T10:16:00Z">
              <w:r>
                <w:rPr>
                  <w:sz w:val="18"/>
                  <w:szCs w:val="18"/>
                </w:rPr>
                <w:t>Road User Charging (RUC)</w:t>
              </w:r>
            </w:ins>
          </w:p>
          <w:p w14:paraId="0B3DA894" w14:textId="77777777" w:rsidR="001754B3" w:rsidRDefault="00EE505F">
            <w:pPr>
              <w:pStyle w:val="afe"/>
              <w:numPr>
                <w:ilvl w:val="0"/>
                <w:numId w:val="13"/>
              </w:numPr>
              <w:spacing w:after="0" w:line="259" w:lineRule="auto"/>
              <w:ind w:left="171" w:hanging="171"/>
              <w:jc w:val="left"/>
              <w:rPr>
                <w:ins w:id="512" w:author="Grant Hausler" w:date="2020-10-20T10:16:00Z"/>
                <w:b/>
                <w:bCs/>
                <w:sz w:val="18"/>
                <w:szCs w:val="18"/>
              </w:rPr>
            </w:pPr>
            <w:ins w:id="513" w:author="Grant Hausler" w:date="2020-10-20T10:16:00Z">
              <w:r>
                <w:rPr>
                  <w:sz w:val="18"/>
                  <w:szCs w:val="18"/>
                </w:rPr>
                <w:t>Pay Per Use Insurance</w:t>
              </w:r>
            </w:ins>
          </w:p>
          <w:p w14:paraId="5778EE1C" w14:textId="77777777" w:rsidR="001754B3" w:rsidRDefault="00EE505F">
            <w:pPr>
              <w:pStyle w:val="afe"/>
              <w:numPr>
                <w:ilvl w:val="0"/>
                <w:numId w:val="13"/>
              </w:numPr>
              <w:spacing w:after="0" w:line="259" w:lineRule="auto"/>
              <w:ind w:left="171" w:hanging="171"/>
              <w:jc w:val="left"/>
              <w:rPr>
                <w:ins w:id="514" w:author="Grant Hausler" w:date="2020-10-20T10:16:00Z"/>
                <w:b/>
                <w:bCs/>
                <w:sz w:val="18"/>
                <w:szCs w:val="18"/>
              </w:rPr>
            </w:pPr>
            <w:ins w:id="515" w:author="Grant Hausler" w:date="2020-10-20T10:16:00Z">
              <w:r>
                <w:rPr>
                  <w:sz w:val="18"/>
                  <w:szCs w:val="18"/>
                </w:rPr>
                <w:t>Taxi Meter</w:t>
              </w:r>
            </w:ins>
          </w:p>
          <w:p w14:paraId="555398CA" w14:textId="77777777" w:rsidR="001754B3" w:rsidRDefault="00EE505F">
            <w:pPr>
              <w:pStyle w:val="afe"/>
              <w:numPr>
                <w:ilvl w:val="0"/>
                <w:numId w:val="13"/>
              </w:numPr>
              <w:spacing w:after="0" w:line="259" w:lineRule="auto"/>
              <w:ind w:left="171" w:hanging="171"/>
              <w:jc w:val="left"/>
              <w:rPr>
                <w:ins w:id="516" w:author="Grant Hausler" w:date="2020-10-20T10:16:00Z"/>
                <w:b/>
                <w:bCs/>
                <w:sz w:val="18"/>
                <w:szCs w:val="18"/>
              </w:rPr>
            </w:pPr>
            <w:ins w:id="517" w:author="Grant Hausler" w:date="2020-10-20T10:16:00Z">
              <w:r>
                <w:rPr>
                  <w:sz w:val="18"/>
                  <w:szCs w:val="18"/>
                </w:rPr>
                <w:t>Parking Fee Calculation</w:t>
              </w:r>
            </w:ins>
          </w:p>
        </w:tc>
        <w:tc>
          <w:tcPr>
            <w:tcW w:w="1701" w:type="dxa"/>
            <w:vMerge w:val="restart"/>
            <w:vAlign w:val="center"/>
          </w:tcPr>
          <w:p w14:paraId="03195773" w14:textId="77777777" w:rsidR="001754B3" w:rsidRDefault="00EE505F">
            <w:pPr>
              <w:spacing w:after="0"/>
              <w:jc w:val="center"/>
              <w:rPr>
                <w:ins w:id="518" w:author="Grant Hausler" w:date="2020-10-20T10:16:00Z"/>
                <w:sz w:val="18"/>
                <w:szCs w:val="18"/>
              </w:rPr>
            </w:pPr>
            <w:ins w:id="519" w:author="Grant Hausler" w:date="2020-10-20T10:16:00Z">
              <w:r>
                <w:rPr>
                  <w:sz w:val="18"/>
                  <w:szCs w:val="18"/>
                </w:rPr>
                <w:t xml:space="preserve">Typical range: </w:t>
              </w:r>
            </w:ins>
          </w:p>
          <w:p w14:paraId="7E3C96FD" w14:textId="77777777" w:rsidR="001754B3" w:rsidRDefault="00EE505F">
            <w:pPr>
              <w:spacing w:after="0"/>
              <w:jc w:val="center"/>
              <w:rPr>
                <w:ins w:id="520" w:author="Grant Hausler" w:date="2020-10-20T10:16:00Z"/>
                <w:sz w:val="18"/>
                <w:szCs w:val="18"/>
              </w:rPr>
            </w:pPr>
            <w:ins w:id="521" w:author="Grant Hausler" w:date="2020-10-20T10:16:00Z">
              <w:r>
                <w:rPr>
                  <w:sz w:val="18"/>
                  <w:szCs w:val="18"/>
                </w:rPr>
                <w:t>≥10</w:t>
              </w:r>
              <w:r>
                <w:rPr>
                  <w:sz w:val="18"/>
                  <w:szCs w:val="18"/>
                  <w:vertAlign w:val="superscript"/>
                </w:rPr>
                <w:t>-6</w:t>
              </w:r>
              <w:r>
                <w:rPr>
                  <w:sz w:val="18"/>
                  <w:szCs w:val="18"/>
                </w:rPr>
                <w:t>/hr to ≤10</w:t>
              </w:r>
              <w:r>
                <w:rPr>
                  <w:sz w:val="18"/>
                  <w:szCs w:val="18"/>
                  <w:vertAlign w:val="superscript"/>
                </w:rPr>
                <w:t>-4</w:t>
              </w:r>
              <w:r>
                <w:rPr>
                  <w:sz w:val="18"/>
                  <w:szCs w:val="18"/>
                </w:rPr>
                <w:t>/hr</w:t>
              </w:r>
            </w:ins>
          </w:p>
        </w:tc>
        <w:tc>
          <w:tcPr>
            <w:tcW w:w="1464" w:type="dxa"/>
            <w:vMerge w:val="restart"/>
            <w:vAlign w:val="center"/>
          </w:tcPr>
          <w:p w14:paraId="75795B4D" w14:textId="77777777" w:rsidR="001754B3" w:rsidRDefault="00EE505F">
            <w:pPr>
              <w:spacing w:after="0"/>
              <w:jc w:val="center"/>
              <w:rPr>
                <w:ins w:id="522" w:author="Grant Hausler" w:date="2020-10-20T10:16:00Z"/>
                <w:sz w:val="18"/>
                <w:szCs w:val="18"/>
              </w:rPr>
            </w:pPr>
            <w:ins w:id="523" w:author="Grant Hausler" w:date="2020-10-20T10:16:00Z">
              <w:r>
                <w:rPr>
                  <w:sz w:val="18"/>
                  <w:szCs w:val="18"/>
                </w:rPr>
                <w:t>Typical range: ≥1.5m to &lt;25m</w:t>
              </w:r>
            </w:ins>
          </w:p>
        </w:tc>
        <w:tc>
          <w:tcPr>
            <w:tcW w:w="1371" w:type="dxa"/>
            <w:vMerge/>
            <w:vAlign w:val="center"/>
          </w:tcPr>
          <w:p w14:paraId="4BB07F66" w14:textId="77777777" w:rsidR="001754B3" w:rsidRDefault="001754B3">
            <w:pPr>
              <w:spacing w:after="0"/>
              <w:jc w:val="center"/>
              <w:rPr>
                <w:ins w:id="524" w:author="Grant Hausler" w:date="2020-10-20T10:16:00Z"/>
                <w:sz w:val="18"/>
                <w:szCs w:val="18"/>
              </w:rPr>
            </w:pPr>
          </w:p>
        </w:tc>
      </w:tr>
      <w:tr w:rsidR="001754B3" w14:paraId="62FCF9E7" w14:textId="77777777">
        <w:trPr>
          <w:ins w:id="525" w:author="Grant Hausler" w:date="2020-10-20T10:16:00Z"/>
        </w:trPr>
        <w:tc>
          <w:tcPr>
            <w:tcW w:w="4390" w:type="dxa"/>
            <w:vAlign w:val="center"/>
          </w:tcPr>
          <w:p w14:paraId="1F8A9FB1" w14:textId="77777777" w:rsidR="001754B3" w:rsidRDefault="00EE505F">
            <w:pPr>
              <w:spacing w:after="0"/>
              <w:rPr>
                <w:ins w:id="526" w:author="Grant Hausler" w:date="2020-10-20T10:16:00Z"/>
                <w:b/>
                <w:bCs/>
                <w:sz w:val="18"/>
                <w:szCs w:val="18"/>
              </w:rPr>
            </w:pPr>
            <w:ins w:id="527" w:author="Grant Hausler" w:date="2020-10-20T10:16:00Z">
              <w:r>
                <w:rPr>
                  <w:b/>
                  <w:bCs/>
                  <w:sz w:val="18"/>
                  <w:szCs w:val="18"/>
                </w:rPr>
                <w:t>Regulatory Critical Applications</w:t>
              </w:r>
            </w:ins>
          </w:p>
          <w:p w14:paraId="241D059F" w14:textId="77777777" w:rsidR="001754B3" w:rsidRDefault="00EE505F">
            <w:pPr>
              <w:pStyle w:val="afe"/>
              <w:numPr>
                <w:ilvl w:val="0"/>
                <w:numId w:val="13"/>
              </w:numPr>
              <w:spacing w:after="0" w:line="259" w:lineRule="auto"/>
              <w:ind w:left="171" w:hanging="171"/>
              <w:jc w:val="left"/>
              <w:rPr>
                <w:ins w:id="528" w:author="Grant Hausler" w:date="2020-10-20T10:16:00Z"/>
                <w:b/>
                <w:bCs/>
                <w:sz w:val="18"/>
                <w:szCs w:val="18"/>
              </w:rPr>
            </w:pPr>
            <w:ins w:id="529" w:author="Grant Hausler" w:date="2020-10-20T10:16:00Z">
              <w:r>
                <w:rPr>
                  <w:sz w:val="18"/>
                  <w:szCs w:val="18"/>
                </w:rPr>
                <w:t>Hazardous Material Tracking</w:t>
              </w:r>
            </w:ins>
          </w:p>
          <w:p w14:paraId="086D60B5" w14:textId="77777777" w:rsidR="001754B3" w:rsidRDefault="00EE505F">
            <w:pPr>
              <w:pStyle w:val="afe"/>
              <w:numPr>
                <w:ilvl w:val="0"/>
                <w:numId w:val="13"/>
              </w:numPr>
              <w:spacing w:after="0" w:line="259" w:lineRule="auto"/>
              <w:ind w:left="171" w:hanging="171"/>
              <w:jc w:val="left"/>
              <w:rPr>
                <w:ins w:id="530" w:author="Grant Hausler" w:date="2020-10-20T10:16:00Z"/>
                <w:b/>
                <w:bCs/>
                <w:sz w:val="18"/>
                <w:szCs w:val="18"/>
              </w:rPr>
            </w:pPr>
            <w:ins w:id="531" w:author="Grant Hausler" w:date="2020-10-20T10:16:00Z">
              <w:r>
                <w:rPr>
                  <w:sz w:val="18"/>
                  <w:szCs w:val="18"/>
                </w:rPr>
                <w:t>E-Call</w:t>
              </w:r>
            </w:ins>
          </w:p>
          <w:p w14:paraId="6723BF37" w14:textId="77777777" w:rsidR="001754B3" w:rsidRDefault="00EE505F">
            <w:pPr>
              <w:pStyle w:val="afe"/>
              <w:numPr>
                <w:ilvl w:val="0"/>
                <w:numId w:val="13"/>
              </w:numPr>
              <w:spacing w:after="0" w:line="259" w:lineRule="auto"/>
              <w:ind w:left="171" w:hanging="171"/>
              <w:jc w:val="left"/>
              <w:rPr>
                <w:ins w:id="532" w:author="Grant Hausler" w:date="2020-10-20T10:16:00Z"/>
                <w:b/>
                <w:bCs/>
                <w:sz w:val="18"/>
                <w:szCs w:val="18"/>
              </w:rPr>
            </w:pPr>
            <w:proofErr w:type="spellStart"/>
            <w:ins w:id="533" w:author="Grant Hausler" w:date="2020-10-20T10:16:00Z">
              <w:r>
                <w:rPr>
                  <w:sz w:val="18"/>
                  <w:szCs w:val="18"/>
                </w:rPr>
                <w:t>Geofencing</w:t>
              </w:r>
              <w:proofErr w:type="spellEnd"/>
              <w:r>
                <w:rPr>
                  <w:sz w:val="18"/>
                  <w:szCs w:val="18"/>
                </w:rPr>
                <w:t xml:space="preserve"> (e.g. low emission zone)</w:t>
              </w:r>
            </w:ins>
          </w:p>
        </w:tc>
        <w:tc>
          <w:tcPr>
            <w:tcW w:w="1701" w:type="dxa"/>
            <w:vMerge/>
            <w:vAlign w:val="center"/>
          </w:tcPr>
          <w:p w14:paraId="616B9B69" w14:textId="77777777" w:rsidR="001754B3" w:rsidRDefault="001754B3">
            <w:pPr>
              <w:spacing w:after="0"/>
              <w:jc w:val="center"/>
              <w:rPr>
                <w:ins w:id="534" w:author="Grant Hausler" w:date="2020-10-20T10:16:00Z"/>
                <w:sz w:val="18"/>
                <w:szCs w:val="18"/>
              </w:rPr>
            </w:pPr>
          </w:p>
        </w:tc>
        <w:tc>
          <w:tcPr>
            <w:tcW w:w="1464" w:type="dxa"/>
            <w:vMerge/>
            <w:vAlign w:val="center"/>
          </w:tcPr>
          <w:p w14:paraId="783603B3" w14:textId="77777777" w:rsidR="001754B3" w:rsidRDefault="001754B3">
            <w:pPr>
              <w:spacing w:after="0"/>
              <w:jc w:val="center"/>
              <w:rPr>
                <w:ins w:id="535" w:author="Grant Hausler" w:date="2020-10-20T10:16:00Z"/>
                <w:sz w:val="18"/>
                <w:szCs w:val="18"/>
              </w:rPr>
            </w:pPr>
          </w:p>
        </w:tc>
        <w:tc>
          <w:tcPr>
            <w:tcW w:w="1371" w:type="dxa"/>
            <w:vMerge/>
            <w:vAlign w:val="center"/>
          </w:tcPr>
          <w:p w14:paraId="4B38F432" w14:textId="77777777" w:rsidR="001754B3" w:rsidRDefault="001754B3">
            <w:pPr>
              <w:spacing w:after="0"/>
              <w:jc w:val="center"/>
              <w:rPr>
                <w:ins w:id="536" w:author="Grant Hausler" w:date="2020-10-20T10:16:00Z"/>
                <w:sz w:val="18"/>
                <w:szCs w:val="18"/>
              </w:rPr>
            </w:pPr>
          </w:p>
        </w:tc>
      </w:tr>
      <w:tr w:rsidR="001754B3" w14:paraId="19BF3A51" w14:textId="77777777">
        <w:trPr>
          <w:ins w:id="537" w:author="Grant Hausler" w:date="2020-10-20T10:16:00Z"/>
        </w:trPr>
        <w:tc>
          <w:tcPr>
            <w:tcW w:w="4390" w:type="dxa"/>
            <w:vAlign w:val="center"/>
          </w:tcPr>
          <w:p w14:paraId="1E0C07A9" w14:textId="77777777" w:rsidR="001754B3" w:rsidRDefault="00EE505F">
            <w:pPr>
              <w:spacing w:after="0"/>
              <w:rPr>
                <w:ins w:id="538" w:author="Grant Hausler" w:date="2020-10-20T10:16:00Z"/>
                <w:b/>
                <w:bCs/>
                <w:sz w:val="18"/>
                <w:szCs w:val="18"/>
              </w:rPr>
            </w:pPr>
            <w:ins w:id="539" w:author="Grant Hausler" w:date="2020-10-20T10:16:00Z">
              <w:r>
                <w:rPr>
                  <w:b/>
                  <w:bCs/>
                  <w:sz w:val="18"/>
                  <w:szCs w:val="18"/>
                </w:rPr>
                <w:t xml:space="preserve">Smart Mobility </w:t>
              </w:r>
            </w:ins>
          </w:p>
          <w:p w14:paraId="4E8E91B8" w14:textId="77777777" w:rsidR="001754B3" w:rsidRDefault="00EE505F">
            <w:pPr>
              <w:pStyle w:val="afe"/>
              <w:numPr>
                <w:ilvl w:val="0"/>
                <w:numId w:val="13"/>
              </w:numPr>
              <w:spacing w:after="0" w:line="259" w:lineRule="auto"/>
              <w:ind w:left="171" w:hanging="171"/>
              <w:jc w:val="left"/>
              <w:rPr>
                <w:ins w:id="540" w:author="Grant Hausler" w:date="2020-10-20T10:16:00Z"/>
                <w:sz w:val="18"/>
                <w:szCs w:val="18"/>
              </w:rPr>
            </w:pPr>
            <w:ins w:id="541" w:author="Grant Hausler" w:date="2020-10-20T10:16:00Z">
              <w:r>
                <w:rPr>
                  <w:sz w:val="18"/>
                  <w:szCs w:val="18"/>
                </w:rPr>
                <w:t>Freight and Fleet Management</w:t>
              </w:r>
            </w:ins>
          </w:p>
          <w:p w14:paraId="4E7929F1" w14:textId="77777777" w:rsidR="001754B3" w:rsidRDefault="00EE505F">
            <w:pPr>
              <w:pStyle w:val="afe"/>
              <w:numPr>
                <w:ilvl w:val="0"/>
                <w:numId w:val="13"/>
              </w:numPr>
              <w:spacing w:after="0" w:line="259" w:lineRule="auto"/>
              <w:ind w:left="171" w:hanging="171"/>
              <w:jc w:val="left"/>
              <w:rPr>
                <w:ins w:id="542" w:author="Grant Hausler" w:date="2020-10-20T10:16:00Z"/>
                <w:sz w:val="18"/>
                <w:szCs w:val="18"/>
              </w:rPr>
            </w:pPr>
            <w:ins w:id="543" w:author="Grant Hausler" w:date="2020-10-20T10:16:00Z">
              <w:r>
                <w:rPr>
                  <w:sz w:val="18"/>
                  <w:szCs w:val="18"/>
                </w:rPr>
                <w:t>Cargo/Asset Management</w:t>
              </w:r>
            </w:ins>
          </w:p>
          <w:p w14:paraId="194AE42F" w14:textId="77777777" w:rsidR="001754B3" w:rsidRDefault="00EE505F">
            <w:pPr>
              <w:pStyle w:val="afe"/>
              <w:numPr>
                <w:ilvl w:val="0"/>
                <w:numId w:val="13"/>
              </w:numPr>
              <w:spacing w:after="0" w:line="259" w:lineRule="auto"/>
              <w:ind w:left="171" w:hanging="171"/>
              <w:jc w:val="left"/>
              <w:rPr>
                <w:ins w:id="544" w:author="Grant Hausler" w:date="2020-10-20T10:16:00Z"/>
                <w:sz w:val="18"/>
                <w:szCs w:val="18"/>
              </w:rPr>
            </w:pPr>
            <w:ins w:id="545" w:author="Grant Hausler" w:date="2020-10-20T10:16:00Z">
              <w:r>
                <w:rPr>
                  <w:sz w:val="18"/>
                  <w:szCs w:val="18"/>
                </w:rPr>
                <w:t>Vehicle Access/Clearance</w:t>
              </w:r>
            </w:ins>
          </w:p>
          <w:p w14:paraId="6920AC8C" w14:textId="77777777" w:rsidR="001754B3" w:rsidRDefault="00EE505F">
            <w:pPr>
              <w:pStyle w:val="afe"/>
              <w:numPr>
                <w:ilvl w:val="0"/>
                <w:numId w:val="13"/>
              </w:numPr>
              <w:spacing w:after="0" w:line="259" w:lineRule="auto"/>
              <w:ind w:left="171" w:hanging="171"/>
              <w:jc w:val="left"/>
              <w:rPr>
                <w:ins w:id="546" w:author="Grant Hausler" w:date="2020-10-20T10:16:00Z"/>
                <w:sz w:val="18"/>
                <w:szCs w:val="18"/>
              </w:rPr>
            </w:pPr>
            <w:ins w:id="547" w:author="Grant Hausler" w:date="2020-10-20T10:16:00Z">
              <w:r>
                <w:rPr>
                  <w:sz w:val="18"/>
                  <w:szCs w:val="18"/>
                </w:rPr>
                <w:t>Emergency Vehicle Priority</w:t>
              </w:r>
            </w:ins>
          </w:p>
          <w:p w14:paraId="25887005" w14:textId="77777777" w:rsidR="001754B3" w:rsidRDefault="00EE505F">
            <w:pPr>
              <w:pStyle w:val="afe"/>
              <w:numPr>
                <w:ilvl w:val="0"/>
                <w:numId w:val="13"/>
              </w:numPr>
              <w:spacing w:after="0" w:line="259" w:lineRule="auto"/>
              <w:ind w:left="171" w:hanging="171"/>
              <w:jc w:val="left"/>
              <w:rPr>
                <w:ins w:id="548" w:author="Grant Hausler" w:date="2020-10-20T10:16:00Z"/>
                <w:sz w:val="18"/>
                <w:szCs w:val="18"/>
              </w:rPr>
            </w:pPr>
            <w:ins w:id="549" w:author="Grant Hausler" w:date="2020-10-20T10:16:00Z">
              <w:r>
                <w:rPr>
                  <w:sz w:val="18"/>
                  <w:szCs w:val="18"/>
                </w:rPr>
                <w:t>Speed Limit Information</w:t>
              </w:r>
            </w:ins>
          </w:p>
          <w:p w14:paraId="7E3E3EA3" w14:textId="77777777" w:rsidR="001754B3" w:rsidRDefault="00EE505F">
            <w:pPr>
              <w:pStyle w:val="afe"/>
              <w:numPr>
                <w:ilvl w:val="0"/>
                <w:numId w:val="13"/>
              </w:numPr>
              <w:spacing w:after="0" w:line="259" w:lineRule="auto"/>
              <w:ind w:left="171" w:hanging="171"/>
              <w:jc w:val="left"/>
              <w:rPr>
                <w:ins w:id="550" w:author="Grant Hausler" w:date="2020-10-20T10:16:00Z"/>
                <w:sz w:val="18"/>
                <w:szCs w:val="18"/>
              </w:rPr>
            </w:pPr>
            <w:ins w:id="551" w:author="Grant Hausler" w:date="2020-10-20T10:16:00Z">
              <w:r>
                <w:rPr>
                  <w:sz w:val="18"/>
                  <w:szCs w:val="18"/>
                </w:rPr>
                <w:t>In-Vehicle Signage</w:t>
              </w:r>
            </w:ins>
          </w:p>
          <w:p w14:paraId="34F5F6B7" w14:textId="77777777" w:rsidR="001754B3" w:rsidRDefault="00EE505F">
            <w:pPr>
              <w:pStyle w:val="afe"/>
              <w:numPr>
                <w:ilvl w:val="0"/>
                <w:numId w:val="13"/>
              </w:numPr>
              <w:spacing w:after="0" w:line="259" w:lineRule="auto"/>
              <w:ind w:left="171" w:hanging="171"/>
              <w:jc w:val="left"/>
              <w:rPr>
                <w:ins w:id="552" w:author="Grant Hausler" w:date="2020-10-20T10:16:00Z"/>
                <w:sz w:val="18"/>
                <w:szCs w:val="18"/>
              </w:rPr>
            </w:pPr>
            <w:ins w:id="553" w:author="Grant Hausler" w:date="2020-10-20T10:16:00Z">
              <w:r>
                <w:rPr>
                  <w:sz w:val="18"/>
                  <w:szCs w:val="18"/>
                </w:rPr>
                <w:t>Reduce Speed Warning</w:t>
              </w:r>
            </w:ins>
          </w:p>
          <w:p w14:paraId="5B069BED" w14:textId="77777777" w:rsidR="001754B3" w:rsidRDefault="00EE505F">
            <w:pPr>
              <w:pStyle w:val="afe"/>
              <w:numPr>
                <w:ilvl w:val="0"/>
                <w:numId w:val="13"/>
              </w:numPr>
              <w:spacing w:after="0" w:line="259" w:lineRule="auto"/>
              <w:ind w:left="171" w:hanging="171"/>
              <w:jc w:val="left"/>
              <w:rPr>
                <w:ins w:id="554" w:author="Grant Hausler" w:date="2020-10-20T10:16:00Z"/>
                <w:b/>
                <w:bCs/>
                <w:sz w:val="18"/>
                <w:szCs w:val="18"/>
              </w:rPr>
            </w:pPr>
            <w:ins w:id="555" w:author="Grant Hausler" w:date="2020-10-20T10:16:00Z">
              <w:r>
                <w:rPr>
                  <w:sz w:val="18"/>
                  <w:szCs w:val="18"/>
                </w:rPr>
                <w:t>Dynamic Ride Sharing</w:t>
              </w:r>
            </w:ins>
          </w:p>
        </w:tc>
        <w:tc>
          <w:tcPr>
            <w:tcW w:w="1701" w:type="dxa"/>
            <w:vMerge/>
            <w:vAlign w:val="center"/>
          </w:tcPr>
          <w:p w14:paraId="2798BDF2" w14:textId="77777777" w:rsidR="001754B3" w:rsidRDefault="001754B3">
            <w:pPr>
              <w:spacing w:after="0"/>
              <w:jc w:val="center"/>
              <w:rPr>
                <w:ins w:id="556" w:author="Grant Hausler" w:date="2020-10-20T10:16:00Z"/>
                <w:sz w:val="18"/>
                <w:szCs w:val="18"/>
              </w:rPr>
            </w:pPr>
          </w:p>
        </w:tc>
        <w:tc>
          <w:tcPr>
            <w:tcW w:w="1464" w:type="dxa"/>
            <w:vMerge/>
            <w:vAlign w:val="center"/>
          </w:tcPr>
          <w:p w14:paraId="29BBC781" w14:textId="77777777" w:rsidR="001754B3" w:rsidRDefault="001754B3">
            <w:pPr>
              <w:spacing w:after="0"/>
              <w:jc w:val="center"/>
              <w:rPr>
                <w:ins w:id="557" w:author="Grant Hausler" w:date="2020-10-20T10:16:00Z"/>
                <w:sz w:val="18"/>
                <w:szCs w:val="18"/>
              </w:rPr>
            </w:pPr>
          </w:p>
        </w:tc>
        <w:tc>
          <w:tcPr>
            <w:tcW w:w="1371" w:type="dxa"/>
            <w:vMerge/>
            <w:vAlign w:val="center"/>
          </w:tcPr>
          <w:p w14:paraId="23E16A7E" w14:textId="77777777" w:rsidR="001754B3" w:rsidRDefault="001754B3">
            <w:pPr>
              <w:spacing w:after="0"/>
              <w:jc w:val="center"/>
              <w:rPr>
                <w:ins w:id="558" w:author="Grant Hausler" w:date="2020-10-20T10:16:00Z"/>
                <w:sz w:val="18"/>
                <w:szCs w:val="18"/>
              </w:rPr>
            </w:pPr>
          </w:p>
        </w:tc>
      </w:tr>
      <w:tr w:rsidR="001754B3" w14:paraId="5281A2F4" w14:textId="77777777">
        <w:trPr>
          <w:trHeight w:val="283"/>
          <w:ins w:id="559" w:author="Grant Hausler" w:date="2020-10-20T10:16:00Z"/>
        </w:trPr>
        <w:tc>
          <w:tcPr>
            <w:tcW w:w="8926" w:type="dxa"/>
            <w:gridSpan w:val="4"/>
            <w:shd w:val="clear" w:color="auto" w:fill="D9D9D9" w:themeFill="background1" w:themeFillShade="D9"/>
            <w:vAlign w:val="center"/>
          </w:tcPr>
          <w:p w14:paraId="582D0765" w14:textId="77777777" w:rsidR="001754B3" w:rsidRDefault="00EE505F">
            <w:pPr>
              <w:spacing w:after="0"/>
              <w:jc w:val="center"/>
              <w:rPr>
                <w:ins w:id="560" w:author="Grant Hausler" w:date="2020-10-20T10:16:00Z"/>
                <w:sz w:val="18"/>
                <w:szCs w:val="18"/>
              </w:rPr>
            </w:pPr>
            <w:ins w:id="561" w:author="Grant Hausler" w:date="2020-10-20T10:16:00Z">
              <w:r>
                <w:rPr>
                  <w:b/>
                  <w:bCs/>
                  <w:sz w:val="18"/>
                  <w:szCs w:val="18"/>
                </w:rPr>
                <w:t>RAIL EXAMPLES</w:t>
              </w:r>
            </w:ins>
          </w:p>
        </w:tc>
      </w:tr>
      <w:tr w:rsidR="001754B3" w14:paraId="0771F5BF" w14:textId="77777777">
        <w:trPr>
          <w:trHeight w:val="283"/>
          <w:ins w:id="562" w:author="Grant Hausler" w:date="2020-10-20T10:16:00Z"/>
        </w:trPr>
        <w:tc>
          <w:tcPr>
            <w:tcW w:w="4390" w:type="dxa"/>
            <w:shd w:val="clear" w:color="auto" w:fill="D9D9D9" w:themeFill="background1" w:themeFillShade="D9"/>
            <w:vAlign w:val="center"/>
          </w:tcPr>
          <w:p w14:paraId="52554EBE" w14:textId="77777777" w:rsidR="001754B3" w:rsidRDefault="00EE505F">
            <w:pPr>
              <w:spacing w:after="0"/>
              <w:rPr>
                <w:ins w:id="563" w:author="Grant Hausler" w:date="2020-10-20T10:16:00Z"/>
                <w:sz w:val="18"/>
                <w:szCs w:val="18"/>
              </w:rPr>
            </w:pPr>
            <w:ins w:id="564" w:author="Grant Hausler" w:date="2020-10-20T10:16:00Z">
              <w:r>
                <w:rPr>
                  <w:b/>
                  <w:bCs/>
                  <w:sz w:val="18"/>
                  <w:szCs w:val="18"/>
                </w:rPr>
                <w:t>APPLICATION CATEGORIES</w:t>
              </w:r>
            </w:ins>
          </w:p>
        </w:tc>
        <w:tc>
          <w:tcPr>
            <w:tcW w:w="1701" w:type="dxa"/>
            <w:shd w:val="clear" w:color="auto" w:fill="D9D9D9" w:themeFill="background1" w:themeFillShade="D9"/>
            <w:vAlign w:val="center"/>
          </w:tcPr>
          <w:p w14:paraId="2DBAC2A4" w14:textId="77777777" w:rsidR="001754B3" w:rsidRDefault="00EE505F">
            <w:pPr>
              <w:spacing w:after="0"/>
              <w:jc w:val="center"/>
              <w:rPr>
                <w:ins w:id="565" w:author="Grant Hausler" w:date="2020-10-20T10:16:00Z"/>
                <w:sz w:val="18"/>
                <w:szCs w:val="18"/>
              </w:rPr>
            </w:pPr>
            <w:ins w:id="566" w:author="Grant Hausler" w:date="2020-10-20T10:16:00Z">
              <w:r>
                <w:rPr>
                  <w:b/>
                  <w:bCs/>
                  <w:sz w:val="18"/>
                  <w:szCs w:val="18"/>
                </w:rPr>
                <w:t>TIR</w:t>
              </w:r>
            </w:ins>
          </w:p>
        </w:tc>
        <w:tc>
          <w:tcPr>
            <w:tcW w:w="1464" w:type="dxa"/>
            <w:shd w:val="clear" w:color="auto" w:fill="D9D9D9" w:themeFill="background1" w:themeFillShade="D9"/>
            <w:vAlign w:val="center"/>
          </w:tcPr>
          <w:p w14:paraId="70C9CB77" w14:textId="77777777" w:rsidR="001754B3" w:rsidRDefault="00EE505F">
            <w:pPr>
              <w:spacing w:after="0"/>
              <w:jc w:val="center"/>
              <w:rPr>
                <w:ins w:id="567" w:author="Grant Hausler" w:date="2020-10-20T10:16:00Z"/>
                <w:sz w:val="18"/>
                <w:szCs w:val="18"/>
              </w:rPr>
            </w:pPr>
            <w:ins w:id="568" w:author="Grant Hausler" w:date="2020-10-20T10:16:00Z">
              <w:r>
                <w:rPr>
                  <w:b/>
                  <w:bCs/>
                  <w:sz w:val="18"/>
                  <w:szCs w:val="18"/>
                </w:rPr>
                <w:t>AL</w:t>
              </w:r>
            </w:ins>
          </w:p>
        </w:tc>
        <w:tc>
          <w:tcPr>
            <w:tcW w:w="1371" w:type="dxa"/>
            <w:shd w:val="clear" w:color="auto" w:fill="D9D9D9" w:themeFill="background1" w:themeFillShade="D9"/>
            <w:vAlign w:val="center"/>
          </w:tcPr>
          <w:p w14:paraId="088F95C9" w14:textId="77777777" w:rsidR="001754B3" w:rsidRDefault="00EE505F">
            <w:pPr>
              <w:spacing w:after="0"/>
              <w:jc w:val="center"/>
              <w:rPr>
                <w:ins w:id="569" w:author="Grant Hausler" w:date="2020-10-20T10:16:00Z"/>
                <w:sz w:val="18"/>
                <w:szCs w:val="18"/>
              </w:rPr>
            </w:pPr>
            <w:ins w:id="570" w:author="Grant Hausler" w:date="2020-10-20T10:16:00Z">
              <w:r>
                <w:rPr>
                  <w:b/>
                  <w:bCs/>
                  <w:sz w:val="18"/>
                  <w:szCs w:val="18"/>
                </w:rPr>
                <w:t>TTA</w:t>
              </w:r>
            </w:ins>
          </w:p>
        </w:tc>
      </w:tr>
      <w:tr w:rsidR="001754B3" w14:paraId="153A85A9" w14:textId="77777777">
        <w:trPr>
          <w:ins w:id="571" w:author="Grant Hausler" w:date="2020-10-20T10:16:00Z"/>
        </w:trPr>
        <w:tc>
          <w:tcPr>
            <w:tcW w:w="4390" w:type="dxa"/>
          </w:tcPr>
          <w:p w14:paraId="39ED5CEE" w14:textId="77777777" w:rsidR="001754B3" w:rsidRDefault="00EE505F">
            <w:pPr>
              <w:spacing w:after="0"/>
              <w:rPr>
                <w:ins w:id="572" w:author="Grant Hausler" w:date="2020-10-20T10:16:00Z"/>
                <w:b/>
                <w:bCs/>
                <w:sz w:val="18"/>
                <w:szCs w:val="18"/>
              </w:rPr>
            </w:pPr>
            <w:ins w:id="573" w:author="Grant Hausler" w:date="2020-10-20T10:16:00Z">
              <w:r>
                <w:rPr>
                  <w:b/>
                  <w:bCs/>
                  <w:sz w:val="18"/>
                  <w:szCs w:val="18"/>
                </w:rPr>
                <w:t xml:space="preserve">Safety-Critical Applications </w:t>
              </w:r>
            </w:ins>
          </w:p>
          <w:p w14:paraId="6212E74F" w14:textId="77777777" w:rsidR="001754B3" w:rsidRDefault="00EE505F">
            <w:pPr>
              <w:pStyle w:val="afe"/>
              <w:numPr>
                <w:ilvl w:val="0"/>
                <w:numId w:val="13"/>
              </w:numPr>
              <w:spacing w:after="0" w:line="259" w:lineRule="auto"/>
              <w:ind w:left="171" w:hanging="171"/>
              <w:jc w:val="left"/>
              <w:rPr>
                <w:ins w:id="574" w:author="Grant Hausler" w:date="2020-10-20T10:16:00Z"/>
                <w:sz w:val="18"/>
                <w:szCs w:val="18"/>
              </w:rPr>
            </w:pPr>
            <w:ins w:id="575" w:author="Grant Hausler" w:date="2020-10-20T10:16:00Z">
              <w:r>
                <w:rPr>
                  <w:sz w:val="18"/>
                  <w:szCs w:val="18"/>
                </w:rPr>
                <w:t>Absolute Positioning</w:t>
              </w:r>
            </w:ins>
          </w:p>
          <w:p w14:paraId="0A409B2B" w14:textId="77777777" w:rsidR="001754B3" w:rsidRDefault="00EE505F">
            <w:pPr>
              <w:pStyle w:val="afe"/>
              <w:numPr>
                <w:ilvl w:val="0"/>
                <w:numId w:val="13"/>
              </w:numPr>
              <w:spacing w:after="0" w:line="259" w:lineRule="auto"/>
              <w:ind w:left="171" w:hanging="171"/>
              <w:jc w:val="left"/>
              <w:rPr>
                <w:ins w:id="576" w:author="Grant Hausler" w:date="2020-10-20T10:16:00Z"/>
                <w:sz w:val="18"/>
                <w:szCs w:val="18"/>
              </w:rPr>
            </w:pPr>
            <w:ins w:id="577" w:author="Grant Hausler" w:date="2020-10-20T10:16:00Z">
              <w:r>
                <w:rPr>
                  <w:sz w:val="18"/>
                  <w:szCs w:val="18"/>
                </w:rPr>
                <w:t>Train Awakening</w:t>
              </w:r>
            </w:ins>
          </w:p>
          <w:p w14:paraId="6B8D6F73" w14:textId="77777777" w:rsidR="001754B3" w:rsidRDefault="00EE505F">
            <w:pPr>
              <w:pStyle w:val="afe"/>
              <w:numPr>
                <w:ilvl w:val="0"/>
                <w:numId w:val="13"/>
              </w:numPr>
              <w:spacing w:after="0" w:line="259" w:lineRule="auto"/>
              <w:ind w:left="171" w:hanging="171"/>
              <w:jc w:val="left"/>
              <w:rPr>
                <w:ins w:id="578" w:author="Grant Hausler" w:date="2020-10-20T10:16:00Z"/>
                <w:sz w:val="18"/>
                <w:szCs w:val="18"/>
              </w:rPr>
            </w:pPr>
            <w:ins w:id="579" w:author="Grant Hausler" w:date="2020-10-20T10:16:00Z">
              <w:r>
                <w:rPr>
                  <w:sz w:val="18"/>
                  <w:szCs w:val="18"/>
                </w:rPr>
                <w:t>Cold Movement Detector</w:t>
              </w:r>
            </w:ins>
          </w:p>
          <w:p w14:paraId="2BF97CC6" w14:textId="77777777" w:rsidR="001754B3" w:rsidRDefault="00EE505F">
            <w:pPr>
              <w:pStyle w:val="afe"/>
              <w:numPr>
                <w:ilvl w:val="0"/>
                <w:numId w:val="13"/>
              </w:numPr>
              <w:spacing w:after="0" w:line="259" w:lineRule="auto"/>
              <w:ind w:left="171" w:hanging="171"/>
              <w:jc w:val="left"/>
              <w:rPr>
                <w:ins w:id="580" w:author="Grant Hausler" w:date="2020-10-20T10:16:00Z"/>
                <w:sz w:val="18"/>
                <w:szCs w:val="18"/>
              </w:rPr>
            </w:pPr>
            <w:ins w:id="581" w:author="Grant Hausler" w:date="2020-10-20T10:16:00Z">
              <w:r>
                <w:rPr>
                  <w:sz w:val="18"/>
                  <w:szCs w:val="18"/>
                </w:rPr>
                <w:t>Track Identification</w:t>
              </w:r>
            </w:ins>
          </w:p>
          <w:p w14:paraId="1D348449" w14:textId="77777777" w:rsidR="001754B3" w:rsidRDefault="00EE505F">
            <w:pPr>
              <w:pStyle w:val="afe"/>
              <w:numPr>
                <w:ilvl w:val="0"/>
                <w:numId w:val="13"/>
              </w:numPr>
              <w:spacing w:after="0" w:line="259" w:lineRule="auto"/>
              <w:ind w:left="171" w:hanging="171"/>
              <w:jc w:val="left"/>
              <w:rPr>
                <w:ins w:id="582" w:author="Grant Hausler" w:date="2020-10-20T10:16:00Z"/>
                <w:sz w:val="18"/>
                <w:szCs w:val="18"/>
              </w:rPr>
            </w:pPr>
            <w:ins w:id="583" w:author="Grant Hausler" w:date="2020-10-20T10:16:00Z">
              <w:r>
                <w:rPr>
                  <w:sz w:val="18"/>
                  <w:szCs w:val="18"/>
                </w:rPr>
                <w:t>Level Crossing Protection</w:t>
              </w:r>
            </w:ins>
          </w:p>
          <w:p w14:paraId="02C39B85" w14:textId="77777777" w:rsidR="001754B3" w:rsidRDefault="00EE505F">
            <w:pPr>
              <w:pStyle w:val="afe"/>
              <w:numPr>
                <w:ilvl w:val="0"/>
                <w:numId w:val="13"/>
              </w:numPr>
              <w:spacing w:after="0" w:line="259" w:lineRule="auto"/>
              <w:ind w:left="171" w:hanging="171"/>
              <w:jc w:val="left"/>
              <w:rPr>
                <w:ins w:id="584" w:author="Grant Hausler" w:date="2020-10-20T10:16:00Z"/>
                <w:sz w:val="18"/>
                <w:szCs w:val="18"/>
              </w:rPr>
            </w:pPr>
            <w:ins w:id="585" w:author="Grant Hausler" w:date="2020-10-20T10:16:00Z">
              <w:r>
                <w:rPr>
                  <w:sz w:val="18"/>
                  <w:szCs w:val="18"/>
                </w:rPr>
                <w:t>Train Integrity and Train Length Monitoring</w:t>
              </w:r>
            </w:ins>
          </w:p>
        </w:tc>
        <w:tc>
          <w:tcPr>
            <w:tcW w:w="1701" w:type="dxa"/>
            <w:vAlign w:val="center"/>
          </w:tcPr>
          <w:p w14:paraId="2531FD3B" w14:textId="77777777" w:rsidR="001754B3" w:rsidRDefault="00EE505F">
            <w:pPr>
              <w:spacing w:after="0"/>
              <w:jc w:val="center"/>
              <w:rPr>
                <w:ins w:id="586" w:author="Grant Hausler" w:date="2020-10-20T10:16:00Z"/>
                <w:sz w:val="18"/>
                <w:szCs w:val="18"/>
              </w:rPr>
            </w:pPr>
            <w:ins w:id="587" w:author="Grant Hausler" w:date="2020-10-20T10:16:00Z">
              <w:r>
                <w:rPr>
                  <w:sz w:val="18"/>
                  <w:szCs w:val="18"/>
                </w:rPr>
                <w:t xml:space="preserve">Typical range: </w:t>
              </w:r>
            </w:ins>
          </w:p>
          <w:p w14:paraId="09CC97F5" w14:textId="77777777" w:rsidR="001754B3" w:rsidRDefault="00EE505F">
            <w:pPr>
              <w:spacing w:after="0"/>
              <w:jc w:val="center"/>
              <w:rPr>
                <w:ins w:id="588" w:author="Grant Hausler" w:date="2020-10-20T10:16:00Z"/>
                <w:sz w:val="18"/>
                <w:szCs w:val="18"/>
              </w:rPr>
            </w:pPr>
            <w:ins w:id="589" w:author="Grant Hausler" w:date="2020-10-20T10:16:00Z">
              <w:r>
                <w:rPr>
                  <w:sz w:val="18"/>
                  <w:szCs w:val="18"/>
                </w:rPr>
                <w:t>≥10</w:t>
              </w:r>
              <w:r>
                <w:rPr>
                  <w:sz w:val="18"/>
                  <w:szCs w:val="18"/>
                  <w:vertAlign w:val="superscript"/>
                </w:rPr>
                <w:t>-9</w:t>
              </w:r>
              <w:r>
                <w:rPr>
                  <w:sz w:val="18"/>
                  <w:szCs w:val="18"/>
                </w:rPr>
                <w:t>/hr to ≤10</w:t>
              </w:r>
              <w:r>
                <w:rPr>
                  <w:sz w:val="18"/>
                  <w:szCs w:val="18"/>
                  <w:vertAlign w:val="superscript"/>
                </w:rPr>
                <w:t>-8</w:t>
              </w:r>
              <w:r>
                <w:rPr>
                  <w:sz w:val="18"/>
                  <w:szCs w:val="18"/>
                </w:rPr>
                <w:t>/hr</w:t>
              </w:r>
            </w:ins>
          </w:p>
        </w:tc>
        <w:tc>
          <w:tcPr>
            <w:tcW w:w="1464" w:type="dxa"/>
            <w:vAlign w:val="center"/>
          </w:tcPr>
          <w:p w14:paraId="08EE3C1E" w14:textId="77777777" w:rsidR="001754B3" w:rsidRDefault="00EE505F">
            <w:pPr>
              <w:spacing w:after="0"/>
              <w:jc w:val="center"/>
              <w:rPr>
                <w:ins w:id="590" w:author="Grant Hausler" w:date="2020-10-20T10:16:00Z"/>
                <w:sz w:val="18"/>
                <w:szCs w:val="18"/>
              </w:rPr>
            </w:pPr>
            <w:ins w:id="591" w:author="Grant Hausler" w:date="2020-10-20T10:16:00Z">
              <w:r>
                <w:rPr>
                  <w:sz w:val="18"/>
                  <w:szCs w:val="18"/>
                </w:rPr>
                <w:t>Typical range: ≥2.5m to &lt;25m</w:t>
              </w:r>
            </w:ins>
          </w:p>
        </w:tc>
        <w:tc>
          <w:tcPr>
            <w:tcW w:w="1371" w:type="dxa"/>
            <w:vAlign w:val="center"/>
          </w:tcPr>
          <w:p w14:paraId="36850186" w14:textId="77777777" w:rsidR="001754B3" w:rsidRDefault="00EE505F">
            <w:pPr>
              <w:spacing w:after="0"/>
              <w:jc w:val="center"/>
              <w:rPr>
                <w:ins w:id="592" w:author="Grant Hausler" w:date="2020-10-20T10:16:00Z"/>
                <w:sz w:val="18"/>
                <w:szCs w:val="18"/>
              </w:rPr>
            </w:pPr>
            <w:ins w:id="593" w:author="Grant Hausler" w:date="2020-10-20T10:16:00Z">
              <w:r>
                <w:rPr>
                  <w:sz w:val="18"/>
                  <w:szCs w:val="18"/>
                </w:rPr>
                <w:t xml:space="preserve">Typically </w:t>
              </w:r>
            </w:ins>
          </w:p>
          <w:p w14:paraId="2798351E" w14:textId="77777777" w:rsidR="001754B3" w:rsidRDefault="00EE505F">
            <w:pPr>
              <w:spacing w:after="0"/>
              <w:jc w:val="center"/>
              <w:rPr>
                <w:ins w:id="594" w:author="Grant Hausler" w:date="2020-10-20T10:16:00Z"/>
                <w:sz w:val="18"/>
                <w:szCs w:val="18"/>
              </w:rPr>
            </w:pPr>
            <w:ins w:id="595" w:author="Grant Hausler" w:date="2020-10-20T10:16:00Z">
              <w:r>
                <w:rPr>
                  <w:sz w:val="18"/>
                  <w:szCs w:val="18"/>
                </w:rPr>
                <w:t>&lt;7s</w:t>
              </w:r>
            </w:ins>
          </w:p>
        </w:tc>
      </w:tr>
      <w:tr w:rsidR="001754B3" w14:paraId="133AB31A" w14:textId="77777777">
        <w:trPr>
          <w:ins w:id="596" w:author="Grant Hausler" w:date="2020-10-20T10:16:00Z"/>
        </w:trPr>
        <w:tc>
          <w:tcPr>
            <w:tcW w:w="4390" w:type="dxa"/>
          </w:tcPr>
          <w:p w14:paraId="01265BFF" w14:textId="77777777" w:rsidR="001754B3" w:rsidRDefault="00EE505F">
            <w:pPr>
              <w:spacing w:after="0"/>
              <w:rPr>
                <w:ins w:id="597" w:author="Grant Hausler" w:date="2020-10-20T10:16:00Z"/>
                <w:b/>
                <w:bCs/>
                <w:sz w:val="18"/>
                <w:szCs w:val="18"/>
              </w:rPr>
            </w:pPr>
            <w:ins w:id="598" w:author="Grant Hausler" w:date="2020-10-20T10:16:00Z">
              <w:r>
                <w:rPr>
                  <w:b/>
                  <w:bCs/>
                  <w:sz w:val="18"/>
                  <w:szCs w:val="18"/>
                </w:rPr>
                <w:t xml:space="preserve">Liability-Critical Applications </w:t>
              </w:r>
            </w:ins>
          </w:p>
          <w:p w14:paraId="37A3F092" w14:textId="77777777" w:rsidR="001754B3" w:rsidRDefault="00EE505F">
            <w:pPr>
              <w:pStyle w:val="afe"/>
              <w:numPr>
                <w:ilvl w:val="0"/>
                <w:numId w:val="13"/>
              </w:numPr>
              <w:spacing w:after="0" w:line="259" w:lineRule="auto"/>
              <w:ind w:left="171" w:hanging="171"/>
              <w:jc w:val="left"/>
              <w:rPr>
                <w:ins w:id="599" w:author="Grant Hausler" w:date="2020-10-20T10:16:00Z"/>
                <w:sz w:val="18"/>
                <w:szCs w:val="18"/>
              </w:rPr>
            </w:pPr>
            <w:ins w:id="600" w:author="Grant Hausler" w:date="2020-10-20T10:16:00Z">
              <w:r>
                <w:rPr>
                  <w:sz w:val="18"/>
                  <w:szCs w:val="18"/>
                </w:rPr>
                <w:t>Trackside Personal Protection</w:t>
              </w:r>
            </w:ins>
          </w:p>
          <w:p w14:paraId="2750EDF4" w14:textId="77777777" w:rsidR="001754B3" w:rsidRDefault="00EE505F">
            <w:pPr>
              <w:pStyle w:val="afe"/>
              <w:numPr>
                <w:ilvl w:val="0"/>
                <w:numId w:val="13"/>
              </w:numPr>
              <w:spacing w:after="0" w:line="259" w:lineRule="auto"/>
              <w:ind w:left="171" w:hanging="171"/>
              <w:jc w:val="left"/>
              <w:rPr>
                <w:ins w:id="601" w:author="Grant Hausler" w:date="2020-10-20T10:16:00Z"/>
                <w:b/>
                <w:bCs/>
                <w:sz w:val="18"/>
                <w:szCs w:val="18"/>
              </w:rPr>
            </w:pPr>
            <w:ins w:id="602" w:author="Grant Hausler" w:date="2020-10-20T10:16:00Z">
              <w:r>
                <w:rPr>
                  <w:sz w:val="18"/>
                  <w:szCs w:val="18"/>
                </w:rPr>
                <w:t>Management of Emergencies</w:t>
              </w:r>
            </w:ins>
          </w:p>
          <w:p w14:paraId="66C57192" w14:textId="77777777" w:rsidR="001754B3" w:rsidRDefault="00EE505F">
            <w:pPr>
              <w:pStyle w:val="afe"/>
              <w:numPr>
                <w:ilvl w:val="0"/>
                <w:numId w:val="13"/>
              </w:numPr>
              <w:spacing w:after="0" w:line="259" w:lineRule="auto"/>
              <w:ind w:left="171" w:hanging="171"/>
              <w:jc w:val="left"/>
              <w:rPr>
                <w:ins w:id="603" w:author="Grant Hausler" w:date="2020-10-20T10:16:00Z"/>
                <w:b/>
                <w:bCs/>
                <w:sz w:val="18"/>
                <w:szCs w:val="18"/>
              </w:rPr>
            </w:pPr>
            <w:ins w:id="604" w:author="Grant Hausler" w:date="2020-10-20T10:16:00Z">
              <w:r>
                <w:rPr>
                  <w:sz w:val="18"/>
                  <w:szCs w:val="18"/>
                </w:rPr>
                <w:t>Train Warning Systems</w:t>
              </w:r>
            </w:ins>
          </w:p>
          <w:p w14:paraId="3FA2D644" w14:textId="77777777" w:rsidR="001754B3" w:rsidRDefault="00EE505F">
            <w:pPr>
              <w:pStyle w:val="afe"/>
              <w:numPr>
                <w:ilvl w:val="0"/>
                <w:numId w:val="13"/>
              </w:numPr>
              <w:spacing w:after="0" w:line="259" w:lineRule="auto"/>
              <w:ind w:left="171" w:hanging="171"/>
              <w:jc w:val="left"/>
              <w:rPr>
                <w:ins w:id="605" w:author="Grant Hausler" w:date="2020-10-20T10:16:00Z"/>
                <w:b/>
                <w:bCs/>
                <w:sz w:val="18"/>
                <w:szCs w:val="18"/>
              </w:rPr>
            </w:pPr>
            <w:ins w:id="606" w:author="Grant Hausler" w:date="2020-10-20T10:16:00Z">
              <w:r>
                <w:rPr>
                  <w:sz w:val="18"/>
                  <w:szCs w:val="18"/>
                </w:rPr>
                <w:t>Infrastructure Charging</w:t>
              </w:r>
            </w:ins>
          </w:p>
          <w:p w14:paraId="6502BB94" w14:textId="77777777" w:rsidR="001754B3" w:rsidRDefault="00EE505F">
            <w:pPr>
              <w:pStyle w:val="afe"/>
              <w:numPr>
                <w:ilvl w:val="0"/>
                <w:numId w:val="13"/>
              </w:numPr>
              <w:spacing w:after="0" w:line="259" w:lineRule="auto"/>
              <w:ind w:left="171" w:hanging="171"/>
              <w:jc w:val="left"/>
              <w:rPr>
                <w:ins w:id="607" w:author="Grant Hausler" w:date="2020-10-20T10:16:00Z"/>
                <w:b/>
                <w:bCs/>
                <w:sz w:val="18"/>
                <w:szCs w:val="18"/>
              </w:rPr>
            </w:pPr>
            <w:ins w:id="608" w:author="Grant Hausler" w:date="2020-10-20T10:16:00Z">
              <w:r>
                <w:rPr>
                  <w:sz w:val="18"/>
                  <w:szCs w:val="18"/>
                </w:rPr>
                <w:t>Hazardous Cargo Monitoring</w:t>
              </w:r>
            </w:ins>
          </w:p>
          <w:p w14:paraId="34E3048B" w14:textId="77777777" w:rsidR="001754B3" w:rsidRDefault="00EE505F">
            <w:pPr>
              <w:pStyle w:val="afe"/>
              <w:numPr>
                <w:ilvl w:val="0"/>
                <w:numId w:val="13"/>
              </w:numPr>
              <w:spacing w:after="0" w:line="259" w:lineRule="auto"/>
              <w:ind w:left="171" w:hanging="171"/>
              <w:jc w:val="left"/>
              <w:rPr>
                <w:ins w:id="609" w:author="Grant Hausler" w:date="2020-10-20T10:16:00Z"/>
                <w:b/>
                <w:bCs/>
                <w:sz w:val="18"/>
                <w:szCs w:val="18"/>
              </w:rPr>
            </w:pPr>
            <w:ins w:id="610" w:author="Grant Hausler" w:date="2020-10-20T10:16:00Z">
              <w:r>
                <w:rPr>
                  <w:sz w:val="18"/>
                  <w:szCs w:val="18"/>
                </w:rPr>
                <w:t>On-Board Train Monitoring and Recording Unit</w:t>
              </w:r>
            </w:ins>
          </w:p>
          <w:p w14:paraId="043211EE" w14:textId="77777777" w:rsidR="001754B3" w:rsidRDefault="00EE505F">
            <w:pPr>
              <w:pStyle w:val="afe"/>
              <w:numPr>
                <w:ilvl w:val="0"/>
                <w:numId w:val="13"/>
              </w:numPr>
              <w:spacing w:after="0" w:line="259" w:lineRule="auto"/>
              <w:ind w:left="171" w:hanging="171"/>
              <w:jc w:val="left"/>
              <w:rPr>
                <w:ins w:id="611" w:author="Grant Hausler" w:date="2020-10-20T10:16:00Z"/>
                <w:b/>
                <w:bCs/>
                <w:sz w:val="18"/>
                <w:szCs w:val="18"/>
              </w:rPr>
            </w:pPr>
            <w:ins w:id="612" w:author="Grant Hausler" w:date="2020-10-20T10:16:00Z">
              <w:r>
                <w:rPr>
                  <w:sz w:val="18"/>
                  <w:szCs w:val="18"/>
                </w:rPr>
                <w:t>Traffic Management Systems</w:t>
              </w:r>
            </w:ins>
          </w:p>
        </w:tc>
        <w:tc>
          <w:tcPr>
            <w:tcW w:w="1701" w:type="dxa"/>
            <w:vAlign w:val="center"/>
          </w:tcPr>
          <w:p w14:paraId="0FE68B3D" w14:textId="77777777" w:rsidR="001754B3" w:rsidRDefault="00EE505F">
            <w:pPr>
              <w:spacing w:after="0"/>
              <w:jc w:val="center"/>
              <w:rPr>
                <w:ins w:id="613" w:author="Grant Hausler" w:date="2020-10-20T10:16:00Z"/>
                <w:sz w:val="18"/>
                <w:szCs w:val="18"/>
              </w:rPr>
            </w:pPr>
            <w:ins w:id="614" w:author="Grant Hausler" w:date="2020-10-20T10:16:00Z">
              <w:r>
                <w:rPr>
                  <w:sz w:val="18"/>
                  <w:szCs w:val="18"/>
                </w:rPr>
                <w:t>TBD</w:t>
              </w:r>
            </w:ins>
          </w:p>
        </w:tc>
        <w:tc>
          <w:tcPr>
            <w:tcW w:w="1464" w:type="dxa"/>
            <w:vAlign w:val="center"/>
          </w:tcPr>
          <w:p w14:paraId="1A786A58" w14:textId="77777777" w:rsidR="001754B3" w:rsidRDefault="00EE505F">
            <w:pPr>
              <w:spacing w:after="0"/>
              <w:jc w:val="center"/>
              <w:rPr>
                <w:ins w:id="615" w:author="Grant Hausler" w:date="2020-10-20T10:16:00Z"/>
                <w:sz w:val="18"/>
                <w:szCs w:val="18"/>
              </w:rPr>
            </w:pPr>
            <w:ins w:id="616" w:author="Grant Hausler" w:date="2020-10-20T10:16:00Z">
              <w:r>
                <w:rPr>
                  <w:sz w:val="18"/>
                  <w:szCs w:val="18"/>
                </w:rPr>
                <w:t>Typical range: ≥25m to &lt;62.5m</w:t>
              </w:r>
            </w:ins>
          </w:p>
        </w:tc>
        <w:tc>
          <w:tcPr>
            <w:tcW w:w="1371" w:type="dxa"/>
            <w:vAlign w:val="center"/>
          </w:tcPr>
          <w:p w14:paraId="18947AE0" w14:textId="77777777" w:rsidR="001754B3" w:rsidRDefault="00EE505F">
            <w:pPr>
              <w:spacing w:after="0"/>
              <w:jc w:val="center"/>
              <w:rPr>
                <w:ins w:id="617" w:author="Grant Hausler" w:date="2020-10-20T10:16:00Z"/>
                <w:sz w:val="18"/>
                <w:szCs w:val="18"/>
              </w:rPr>
            </w:pPr>
            <w:ins w:id="618" w:author="Grant Hausler" w:date="2020-10-20T10:16:00Z">
              <w:r>
                <w:rPr>
                  <w:sz w:val="18"/>
                  <w:szCs w:val="18"/>
                </w:rPr>
                <w:t>Typically ranges from seconds to &lt;30s</w:t>
              </w:r>
            </w:ins>
          </w:p>
        </w:tc>
      </w:tr>
    </w:tbl>
    <w:p w14:paraId="4DF5AA1C" w14:textId="77777777" w:rsidR="001754B3" w:rsidRDefault="00EE505F">
      <w:pPr>
        <w:keepLines/>
        <w:spacing w:before="60" w:after="0"/>
        <w:ind w:left="1134" w:hanging="1134"/>
        <w:jc w:val="center"/>
        <w:outlineLvl w:val="2"/>
        <w:rPr>
          <w:ins w:id="619" w:author="Grant Hausler" w:date="2020-10-20T10:16:00Z"/>
          <w:b/>
          <w:bCs/>
          <w:sz w:val="18"/>
          <w:szCs w:val="18"/>
        </w:rPr>
      </w:pPr>
      <w:ins w:id="620" w:author="Grant Hausler" w:date="2020-10-20T10:16:00Z">
        <w:r>
          <w:rPr>
            <w:b/>
            <w:bCs/>
            <w:sz w:val="18"/>
            <w:szCs w:val="18"/>
          </w:rPr>
          <w:t>Table 9.2.4: KPI examples for the Automotive and Rail use cases [</w:t>
        </w:r>
      </w:ins>
      <w:ins w:id="621" w:author="Grant Hausler" w:date="2020-11-06T10:49:00Z">
        <w:r>
          <w:rPr>
            <w:b/>
            <w:bCs/>
            <w:sz w:val="18"/>
            <w:szCs w:val="18"/>
          </w:rPr>
          <w:t>7</w:t>
        </w:r>
      </w:ins>
      <w:proofErr w:type="gramStart"/>
      <w:ins w:id="622" w:author="Grant Hausler" w:date="2020-10-20T10:16:00Z">
        <w:r>
          <w:rPr>
            <w:b/>
            <w:bCs/>
            <w:sz w:val="18"/>
            <w:szCs w:val="18"/>
          </w:rPr>
          <w:t>][</w:t>
        </w:r>
      </w:ins>
      <w:proofErr w:type="gramEnd"/>
      <w:ins w:id="623" w:author="Grant Hausler" w:date="2020-11-06T10:49:00Z">
        <w:r>
          <w:rPr>
            <w:b/>
            <w:bCs/>
            <w:sz w:val="18"/>
            <w:szCs w:val="18"/>
          </w:rPr>
          <w:t>8</w:t>
        </w:r>
      </w:ins>
      <w:ins w:id="624" w:author="Grant Hausler" w:date="2020-10-20T10:16:00Z">
        <w:r>
          <w:rPr>
            <w:b/>
            <w:bCs/>
            <w:sz w:val="18"/>
            <w:szCs w:val="18"/>
          </w:rPr>
          <w:t>][</w:t>
        </w:r>
      </w:ins>
      <w:ins w:id="625" w:author="Grant Hausler" w:date="2020-11-06T10:49:00Z">
        <w:r>
          <w:rPr>
            <w:b/>
            <w:bCs/>
            <w:sz w:val="18"/>
            <w:szCs w:val="18"/>
          </w:rPr>
          <w:t>9</w:t>
        </w:r>
      </w:ins>
      <w:ins w:id="626" w:author="Grant Hausler" w:date="2020-10-20T10:16:00Z">
        <w:r>
          <w:rPr>
            <w:b/>
            <w:bCs/>
            <w:sz w:val="18"/>
            <w:szCs w:val="18"/>
          </w:rPr>
          <w:t>]</w:t>
        </w:r>
      </w:ins>
      <w:ins w:id="627" w:author="Grant Hausler" w:date="2020-10-21T09:10:00Z">
        <w:r>
          <w:rPr>
            <w:b/>
            <w:bCs/>
            <w:sz w:val="18"/>
            <w:szCs w:val="18"/>
          </w:rPr>
          <w:t>[1</w:t>
        </w:r>
      </w:ins>
      <w:ins w:id="628" w:author="Grant Hausler" w:date="2020-11-06T10:49:00Z">
        <w:r>
          <w:rPr>
            <w:b/>
            <w:bCs/>
            <w:sz w:val="18"/>
            <w:szCs w:val="18"/>
          </w:rPr>
          <w:t>0</w:t>
        </w:r>
      </w:ins>
      <w:ins w:id="629" w:author="Grant Hausler" w:date="2020-10-21T09:10:00Z">
        <w:r>
          <w:rPr>
            <w:b/>
            <w:bCs/>
            <w:sz w:val="18"/>
            <w:szCs w:val="18"/>
          </w:rPr>
          <w:t>]</w:t>
        </w:r>
      </w:ins>
      <w:ins w:id="630" w:author="Grant Hausler" w:date="2020-10-20T10:16:00Z">
        <w:r>
          <w:rPr>
            <w:b/>
            <w:bCs/>
            <w:sz w:val="18"/>
            <w:szCs w:val="18"/>
          </w:rPr>
          <w:t xml:space="preserve">. </w:t>
        </w:r>
      </w:ins>
    </w:p>
    <w:p w14:paraId="648BE0D1" w14:textId="77777777" w:rsidR="001754B3" w:rsidRDefault="00EE505F">
      <w:pPr>
        <w:keepLines/>
        <w:ind w:left="1134" w:hanging="1134"/>
        <w:jc w:val="center"/>
        <w:outlineLvl w:val="2"/>
        <w:rPr>
          <w:b/>
          <w:bCs/>
          <w:sz w:val="18"/>
          <w:szCs w:val="18"/>
        </w:rPr>
      </w:pPr>
      <w:ins w:id="631" w:author="Grant Hausler" w:date="2020-10-20T10:16:00Z">
        <w:r>
          <w:rPr>
            <w:b/>
            <w:bCs/>
            <w:sz w:val="18"/>
            <w:szCs w:val="18"/>
          </w:rPr>
          <w:t>(NOTE: KPIs are defined by the positioning system owner on implementation)</w:t>
        </w:r>
      </w:ins>
    </w:p>
    <w:p w14:paraId="653C9A4D" w14:textId="77777777" w:rsidR="001754B3" w:rsidRDefault="001754B3">
      <w:pPr>
        <w:jc w:val="left"/>
      </w:pPr>
    </w:p>
    <w:p w14:paraId="60F856C9" w14:textId="77777777" w:rsidR="001754B3" w:rsidRDefault="00EE505F">
      <w:pPr>
        <w:jc w:val="left"/>
      </w:pPr>
      <w:r>
        <w:t>================================== END TP ===========================================</w:t>
      </w:r>
    </w:p>
    <w:p w14:paraId="32263C8E" w14:textId="77777777" w:rsidR="001754B3" w:rsidRDefault="001754B3">
      <w:pPr>
        <w:pStyle w:val="B1"/>
        <w:keepNext/>
        <w:keepLines/>
        <w:pBdr>
          <w:bottom w:val="single" w:sz="12" w:space="1" w:color="auto"/>
        </w:pBdr>
        <w:ind w:left="0" w:firstLine="0"/>
        <w:jc w:val="left"/>
        <w:rPr>
          <w:lang w:val="en-US" w:eastAsia="ko-KR"/>
        </w:rPr>
      </w:pPr>
    </w:p>
    <w:p w14:paraId="7FEDDDC3" w14:textId="77777777" w:rsidR="001754B3" w:rsidRDefault="001754B3">
      <w:pPr>
        <w:pStyle w:val="B1"/>
        <w:keepNext/>
        <w:keepLines/>
        <w:pBdr>
          <w:bottom w:val="single" w:sz="12" w:space="1" w:color="auto"/>
        </w:pBdr>
        <w:ind w:left="0" w:firstLine="0"/>
        <w:jc w:val="left"/>
        <w:rPr>
          <w:lang w:val="en-US" w:eastAsia="ko-KR"/>
        </w:rPr>
      </w:pPr>
    </w:p>
    <w:p w14:paraId="63617B4C" w14:textId="77777777" w:rsidR="001754B3" w:rsidRDefault="00EE505F">
      <w:pPr>
        <w:pStyle w:val="1"/>
        <w:spacing w:before="120"/>
        <w:ind w:left="1138" w:hanging="1138"/>
        <w:rPr>
          <w:lang w:eastAsia="ko-KR"/>
        </w:rPr>
      </w:pPr>
      <w:r>
        <w:rPr>
          <w:lang w:eastAsia="ko-KR"/>
        </w:rPr>
        <w:t>3</w:t>
      </w:r>
      <w:r>
        <w:rPr>
          <w:rFonts w:hint="eastAsia"/>
          <w:lang w:eastAsia="ko-KR"/>
        </w:rPr>
        <w:t xml:space="preserve">. </w:t>
      </w:r>
      <w:r>
        <w:rPr>
          <w:lang w:eastAsia="ko-KR"/>
        </w:rPr>
        <w:tab/>
        <w:t>Integrity Error Sources</w:t>
      </w:r>
    </w:p>
    <w:p w14:paraId="2DC3FD62" w14:textId="77777777" w:rsidR="001754B3" w:rsidRDefault="00EE505F">
      <w:pPr>
        <w:spacing w:after="0"/>
        <w:jc w:val="left"/>
        <w:rPr>
          <w:lang w:eastAsia="ko-KR"/>
        </w:rPr>
      </w:pPr>
      <w:r>
        <w:rPr>
          <w:lang w:eastAsia="ko-KR"/>
        </w:rPr>
        <w:t>The following agreements were made at RAN2#112-e as an input to this email discussion:</w:t>
      </w:r>
    </w:p>
    <w:p w14:paraId="52DC6C39" w14:textId="77777777" w:rsidR="001754B3" w:rsidRDefault="001754B3">
      <w:pPr>
        <w:spacing w:after="0"/>
        <w:jc w:val="left"/>
        <w:rPr>
          <w:lang w:eastAsia="ko-KR"/>
        </w:rPr>
      </w:pPr>
    </w:p>
    <w:p w14:paraId="6D309574" w14:textId="77777777" w:rsidR="001754B3" w:rsidRDefault="00EE505F">
      <w:pPr>
        <w:pStyle w:val="Doc-text2"/>
        <w:pBdr>
          <w:top w:val="single" w:sz="4" w:space="1" w:color="auto"/>
          <w:left w:val="single" w:sz="4" w:space="4" w:color="auto"/>
          <w:bottom w:val="single" w:sz="4" w:space="1" w:color="auto"/>
          <w:right w:val="single" w:sz="4" w:space="4" w:color="auto"/>
        </w:pBdr>
      </w:pPr>
      <w:r>
        <w:t>Agreements:</w:t>
      </w:r>
    </w:p>
    <w:p w14:paraId="7BE27FAB" w14:textId="77777777" w:rsidR="001754B3" w:rsidRDefault="00EE505F">
      <w:pPr>
        <w:pStyle w:val="Doc-text2"/>
        <w:pBdr>
          <w:top w:val="single" w:sz="4" w:space="1" w:color="auto"/>
          <w:left w:val="single" w:sz="4" w:space="4" w:color="auto"/>
          <w:bottom w:val="single" w:sz="4" w:space="1" w:color="auto"/>
          <w:right w:val="single" w:sz="4" w:space="4" w:color="auto"/>
        </w:pBdr>
      </w:pPr>
      <w:r>
        <w:t>1</w:t>
      </w:r>
      <w:r>
        <w:tab/>
        <w:t xml:space="preserve"> RAN2 to agree following additional sub-feared events:</w:t>
      </w:r>
    </w:p>
    <w:p w14:paraId="3B48BF21" w14:textId="77777777" w:rsidR="001754B3" w:rsidRDefault="00EE505F">
      <w:pPr>
        <w:pStyle w:val="Doc-text2"/>
        <w:pBdr>
          <w:top w:val="single" w:sz="4" w:space="1" w:color="auto"/>
          <w:left w:val="single" w:sz="4" w:space="4" w:color="auto"/>
          <w:bottom w:val="single" w:sz="4" w:space="1" w:color="auto"/>
          <w:right w:val="single" w:sz="4" w:space="4" w:color="auto"/>
        </w:pBdr>
      </w:pPr>
      <w:r>
        <w:t>3.</w:t>
      </w:r>
      <w:r>
        <w:tab/>
        <w:t>External feared events, e.g.</w:t>
      </w:r>
    </w:p>
    <w:p w14:paraId="70D92024" w14:textId="77777777" w:rsidR="001754B3" w:rsidRDefault="00EE505F">
      <w:pPr>
        <w:pStyle w:val="Doc-text2"/>
        <w:pBdr>
          <w:top w:val="single" w:sz="4" w:space="1" w:color="auto"/>
          <w:left w:val="single" w:sz="4" w:space="4" w:color="auto"/>
          <w:bottom w:val="single" w:sz="4" w:space="1" w:color="auto"/>
          <w:right w:val="single" w:sz="4" w:space="4" w:color="auto"/>
        </w:pBdr>
      </w:pPr>
      <w:r>
        <w:t>-</w:t>
      </w:r>
      <w:r>
        <w:tab/>
        <w:t>Spoofing</w:t>
      </w:r>
    </w:p>
    <w:p w14:paraId="54B2E609" w14:textId="77777777" w:rsidR="001754B3" w:rsidRDefault="00EE505F">
      <w:pPr>
        <w:pStyle w:val="Doc-text2"/>
        <w:pBdr>
          <w:top w:val="single" w:sz="4" w:space="1" w:color="auto"/>
          <w:left w:val="single" w:sz="4" w:space="4" w:color="auto"/>
          <w:bottom w:val="single" w:sz="4" w:space="1" w:color="auto"/>
          <w:right w:val="single" w:sz="4" w:space="4" w:color="auto"/>
        </w:pBdr>
      </w:pPr>
      <w:r>
        <w:t>-</w:t>
      </w:r>
      <w:r>
        <w:tab/>
        <w:t>Jamming/interference</w:t>
      </w:r>
    </w:p>
    <w:p w14:paraId="6E2FC2E8" w14:textId="77777777" w:rsidR="001754B3" w:rsidRDefault="00EE505F">
      <w:pPr>
        <w:pStyle w:val="Doc-text2"/>
        <w:pBdr>
          <w:top w:val="single" w:sz="4" w:space="1" w:color="auto"/>
          <w:left w:val="single" w:sz="4" w:space="4" w:color="auto"/>
          <w:bottom w:val="single" w:sz="4" w:space="1" w:color="auto"/>
          <w:right w:val="single" w:sz="4" w:space="4" w:color="auto"/>
        </w:pBdr>
      </w:pPr>
      <w:r>
        <w:t>4.</w:t>
      </w:r>
      <w:r>
        <w:tab/>
        <w:t>UE faults</w:t>
      </w:r>
    </w:p>
    <w:p w14:paraId="39551DBE" w14:textId="77777777" w:rsidR="001754B3" w:rsidRDefault="00EE505F">
      <w:pPr>
        <w:pStyle w:val="Doc-text2"/>
        <w:pBdr>
          <w:top w:val="single" w:sz="4" w:space="1" w:color="auto"/>
          <w:left w:val="single" w:sz="4" w:space="4" w:color="auto"/>
          <w:bottom w:val="single" w:sz="4" w:space="1" w:color="auto"/>
          <w:right w:val="single" w:sz="4" w:space="4" w:color="auto"/>
        </w:pBdr>
      </w:pPr>
      <w:r>
        <w:t>-</w:t>
      </w:r>
      <w:r>
        <w:tab/>
        <w:t>GNSS receiver measurement error</w:t>
      </w:r>
    </w:p>
    <w:p w14:paraId="1162C563" w14:textId="77777777" w:rsidR="001754B3" w:rsidRDefault="00EE505F">
      <w:pPr>
        <w:pStyle w:val="Doc-text2"/>
        <w:pBdr>
          <w:top w:val="single" w:sz="4" w:space="1" w:color="auto"/>
          <w:left w:val="single" w:sz="4" w:space="4" w:color="auto"/>
          <w:bottom w:val="single" w:sz="4" w:space="1" w:color="auto"/>
          <w:right w:val="single" w:sz="4" w:space="4" w:color="auto"/>
        </w:pBdr>
      </w:pPr>
      <w:r>
        <w:t>-</w:t>
      </w:r>
      <w:r>
        <w:tab/>
        <w:t>Hardware faults</w:t>
      </w:r>
    </w:p>
    <w:p w14:paraId="153B25C2" w14:textId="77777777" w:rsidR="001754B3" w:rsidRDefault="00EE505F">
      <w:pPr>
        <w:pStyle w:val="Doc-text2"/>
        <w:pBdr>
          <w:top w:val="single" w:sz="4" w:space="1" w:color="auto"/>
          <w:left w:val="single" w:sz="4" w:space="4" w:color="auto"/>
          <w:bottom w:val="single" w:sz="4" w:space="1" w:color="auto"/>
          <w:right w:val="single" w:sz="4" w:space="4" w:color="auto"/>
        </w:pBdr>
      </w:pPr>
      <w:r>
        <w:t>2</w:t>
      </w:r>
      <w:r>
        <w:tab/>
        <w:t xml:space="preserve"> RAN2 to confirm the need to capture the table on feared events and corresponding assistance data in the TR; the actual handling of these events is FFS.</w:t>
      </w:r>
    </w:p>
    <w:p w14:paraId="19243F32" w14:textId="77777777" w:rsidR="001754B3" w:rsidRDefault="001754B3">
      <w:pPr>
        <w:pStyle w:val="Doc-text2"/>
      </w:pPr>
    </w:p>
    <w:p w14:paraId="1E993217" w14:textId="77777777" w:rsidR="001754B3" w:rsidRDefault="00EE505F">
      <w:pPr>
        <w:pStyle w:val="Doc-text2"/>
        <w:numPr>
          <w:ilvl w:val="0"/>
          <w:numId w:val="14"/>
        </w:numPr>
      </w:pPr>
      <w:r>
        <w:t>Text proposals in R2-2008812/R2-2009331/R2-2010073/R2-2010061 to be taken into account in discussion [614], and aligned with the agreements above.</w:t>
      </w:r>
    </w:p>
    <w:p w14:paraId="7623566C" w14:textId="77777777" w:rsidR="001754B3" w:rsidRDefault="001754B3">
      <w:pPr>
        <w:pStyle w:val="Doc-text2"/>
        <w:ind w:left="0" w:firstLine="0"/>
      </w:pPr>
    </w:p>
    <w:p w14:paraId="44B764AC" w14:textId="77777777" w:rsidR="001754B3" w:rsidRDefault="00EE505F">
      <w:pPr>
        <w:jc w:val="left"/>
        <w:rPr>
          <w:lang w:eastAsia="ko-KR"/>
        </w:rPr>
      </w:pPr>
      <w:r>
        <w:rPr>
          <w:lang w:eastAsia="ko-KR"/>
        </w:rPr>
        <w:t>Rapporteur’s Comments:</w:t>
      </w:r>
    </w:p>
    <w:p w14:paraId="4A9DE2A4" w14:textId="77777777" w:rsidR="001754B3" w:rsidRDefault="00EE505F">
      <w:r>
        <w:t>To address the Agreements and corresponding text proposals above, the following updates have been made to the text proposal below, corresponding to Section 9.3 of the TR.</w:t>
      </w:r>
    </w:p>
    <w:p w14:paraId="260C8459" w14:textId="77777777" w:rsidR="001754B3" w:rsidRDefault="00EE505F">
      <w:pPr>
        <w:pStyle w:val="afe"/>
        <w:numPr>
          <w:ilvl w:val="0"/>
          <w:numId w:val="15"/>
        </w:numPr>
      </w:pPr>
      <w:r>
        <w:t>The feared event naming in the table and descriptions has been updated in line with the current agreements.</w:t>
      </w:r>
    </w:p>
    <w:p w14:paraId="493E0AD8" w14:textId="77777777" w:rsidR="001754B3" w:rsidRDefault="00EE505F">
      <w:pPr>
        <w:pStyle w:val="afe"/>
        <w:numPr>
          <w:ilvl w:val="0"/>
          <w:numId w:val="15"/>
        </w:numPr>
      </w:pPr>
      <w:r>
        <w:t xml:space="preserve">The feared event descriptions from [7] have been proposed as an initial baseline. </w:t>
      </w:r>
    </w:p>
    <w:p w14:paraId="6C32E95E" w14:textId="77777777" w:rsidR="001754B3" w:rsidRDefault="00EE505F">
      <w:pPr>
        <w:pStyle w:val="afe"/>
        <w:numPr>
          <w:ilvl w:val="0"/>
          <w:numId w:val="15"/>
        </w:numPr>
      </w:pPr>
      <w:r>
        <w:t xml:space="preserve">Generally speaking, those in </w:t>
      </w:r>
      <w:proofErr w:type="spellStart"/>
      <w:r>
        <w:t>favor</w:t>
      </w:r>
      <w:proofErr w:type="spellEnd"/>
      <w:r>
        <w:t xml:space="preserve"> of including a complete table of feared events in the TR suggested it is necessary to enumerate the potential error sources in order to satisfactorily address objective 2 (noting that if and how each error sources is handled in scope of the specification is FFS). The alternative view from the online discussion was to only address the error sources that will be handled in the specification, meaning an enumerated table of feared events is not needed. Therefore:</w:t>
      </w:r>
    </w:p>
    <w:p w14:paraId="782FA060" w14:textId="77777777" w:rsidR="001754B3" w:rsidRDefault="00EE505F">
      <w:pPr>
        <w:pStyle w:val="afe"/>
        <w:numPr>
          <w:ilvl w:val="1"/>
          <w:numId w:val="15"/>
        </w:numPr>
      </w:pPr>
      <w:r>
        <w:t>Taking into consideration the updated feared event categories above and the text proposals from [4][5][6][7], an updated table of feared events has been proposed for further discussion and consideration by RAN2 as an outcome of this email discussion. The table combines proposed fields from both [5] and [6] to identify the existing IEs which already support improved accuracy in LPP, alongside the new indicators to be considered for determining integrity. An introduction to the table has also been added, alongside the diagram from [5] to illustrate which parts of the 3GPP positioning system that each event category corresponds to. The ‘Group Names’ from [4] have not been adopted as they differ from the naming and allocation of the feared event categories already agreed. Also, it is anticipated that the assistance data definition will not occur until the WI phase.</w:t>
      </w:r>
    </w:p>
    <w:p w14:paraId="56286C00" w14:textId="77777777" w:rsidR="001754B3" w:rsidRPr="00AD5D0A" w:rsidRDefault="001754B3">
      <w:pPr>
        <w:pStyle w:val="NO"/>
        <w:keepNext/>
        <w:spacing w:after="60"/>
        <w:jc w:val="left"/>
        <w:rPr>
          <w:b/>
          <w:bCs/>
          <w:highlight w:val="yellow"/>
          <w:lang w:val="en-US"/>
        </w:rPr>
      </w:pPr>
    </w:p>
    <w:p w14:paraId="67C40FD8" w14:textId="77777777" w:rsidR="001754B3" w:rsidRDefault="00EE505F">
      <w:pPr>
        <w:pStyle w:val="NO"/>
        <w:keepNext/>
        <w:spacing w:after="60"/>
        <w:jc w:val="left"/>
        <w:rPr>
          <w:b/>
          <w:bCs/>
          <w:lang w:val="en-AU"/>
        </w:rPr>
      </w:pPr>
      <w:r w:rsidRPr="00AD5D0A">
        <w:rPr>
          <w:b/>
          <w:bCs/>
          <w:highlight w:val="yellow"/>
          <w:lang w:val="en-US"/>
        </w:rPr>
        <w:t xml:space="preserve">Question </w:t>
      </w:r>
      <w:r>
        <w:rPr>
          <w:b/>
          <w:bCs/>
          <w:highlight w:val="yellow"/>
          <w:lang w:val="en-AU"/>
        </w:rPr>
        <w:t>2</w:t>
      </w:r>
      <w:r w:rsidRPr="00AD5D0A">
        <w:rPr>
          <w:b/>
          <w:bCs/>
          <w:highlight w:val="yellow"/>
          <w:lang w:val="en-US"/>
        </w:rPr>
        <w:t>:</w:t>
      </w:r>
      <w:r w:rsidRPr="00AD5D0A">
        <w:rPr>
          <w:b/>
          <w:bCs/>
          <w:highlight w:val="yellow"/>
          <w:lang w:val="en-US"/>
        </w:rPr>
        <w:tab/>
        <w:t xml:space="preserve">Do you agree </w:t>
      </w:r>
      <w:r>
        <w:rPr>
          <w:b/>
          <w:bCs/>
          <w:highlight w:val="yellow"/>
          <w:lang w:val="en-AU"/>
        </w:rPr>
        <w:t>with the text descriptions for the feared event error sources? If not, please provide your reasoning and any proposed changes to the text</w:t>
      </w:r>
      <w:r>
        <w:rPr>
          <w:b/>
          <w:bCs/>
          <w:lang w:val="en-AU"/>
        </w:rPr>
        <w:t>.</w:t>
      </w:r>
    </w:p>
    <w:p w14:paraId="67A0B51F" w14:textId="77777777" w:rsidR="001754B3" w:rsidRDefault="001754B3">
      <w:pPr>
        <w:pStyle w:val="NO"/>
        <w:keepNext/>
        <w:spacing w:after="60"/>
        <w:ind w:left="0" w:firstLine="0"/>
        <w:jc w:val="left"/>
        <w:rPr>
          <w:b/>
          <w:bCs/>
          <w:lang w:val="en-AU"/>
        </w:rPr>
      </w:pPr>
    </w:p>
    <w:tbl>
      <w:tblPr>
        <w:tblStyle w:val="af7"/>
        <w:tblW w:w="0" w:type="auto"/>
        <w:tblLook w:val="04A0" w:firstRow="1" w:lastRow="0" w:firstColumn="1" w:lastColumn="0" w:noHBand="0" w:noVBand="1"/>
      </w:tblPr>
      <w:tblGrid>
        <w:gridCol w:w="1551"/>
        <w:gridCol w:w="1275"/>
        <w:gridCol w:w="62"/>
        <w:gridCol w:w="6741"/>
      </w:tblGrid>
      <w:tr w:rsidR="001754B3" w14:paraId="3D1B2888" w14:textId="77777777">
        <w:tc>
          <w:tcPr>
            <w:tcW w:w="1550" w:type="dxa"/>
          </w:tcPr>
          <w:p w14:paraId="1B51566F" w14:textId="77777777" w:rsidR="001754B3" w:rsidRDefault="00EE505F">
            <w:pPr>
              <w:pStyle w:val="TAH"/>
              <w:keepNext w:val="0"/>
              <w:keepLines w:val="0"/>
            </w:pPr>
            <w:r>
              <w:t>Company</w:t>
            </w:r>
          </w:p>
        </w:tc>
        <w:tc>
          <w:tcPr>
            <w:tcW w:w="1337" w:type="dxa"/>
            <w:gridSpan w:val="2"/>
          </w:tcPr>
          <w:p w14:paraId="1A6D9095" w14:textId="77777777" w:rsidR="001754B3" w:rsidRDefault="00EE505F">
            <w:pPr>
              <w:pStyle w:val="TAH"/>
              <w:keepNext w:val="0"/>
              <w:keepLines w:val="0"/>
            </w:pPr>
            <w:r>
              <w:t>Yes/No</w:t>
            </w:r>
          </w:p>
        </w:tc>
        <w:tc>
          <w:tcPr>
            <w:tcW w:w="6742" w:type="dxa"/>
          </w:tcPr>
          <w:p w14:paraId="785056B4" w14:textId="77777777" w:rsidR="001754B3" w:rsidRDefault="00EE505F">
            <w:pPr>
              <w:pStyle w:val="TAH"/>
              <w:keepNext w:val="0"/>
              <w:keepLines w:val="0"/>
            </w:pPr>
            <w:r>
              <w:t>Comments</w:t>
            </w:r>
          </w:p>
        </w:tc>
      </w:tr>
      <w:tr w:rsidR="001754B3" w14:paraId="483A6107" w14:textId="77777777">
        <w:tc>
          <w:tcPr>
            <w:tcW w:w="1550" w:type="dxa"/>
          </w:tcPr>
          <w:p w14:paraId="55EECE09" w14:textId="77777777" w:rsidR="001754B3" w:rsidRDefault="00EE505F">
            <w:pPr>
              <w:pStyle w:val="TAL"/>
              <w:keepNext w:val="0"/>
              <w:keepLines w:val="0"/>
            </w:pPr>
            <w:r>
              <w:rPr>
                <w:lang w:val="fr-FR"/>
              </w:rPr>
              <w:t>Nokia</w:t>
            </w:r>
          </w:p>
        </w:tc>
        <w:tc>
          <w:tcPr>
            <w:tcW w:w="1337" w:type="dxa"/>
            <w:gridSpan w:val="2"/>
          </w:tcPr>
          <w:p w14:paraId="456306F0" w14:textId="77777777" w:rsidR="001754B3" w:rsidRDefault="00EE505F">
            <w:pPr>
              <w:pStyle w:val="TAL"/>
              <w:keepNext w:val="0"/>
              <w:keepLines w:val="0"/>
            </w:pPr>
            <w:r>
              <w:rPr>
                <w:lang w:val="fr-FR"/>
              </w:rPr>
              <w:t>Yes</w:t>
            </w:r>
          </w:p>
        </w:tc>
        <w:tc>
          <w:tcPr>
            <w:tcW w:w="6742" w:type="dxa"/>
          </w:tcPr>
          <w:p w14:paraId="030DEC99" w14:textId="77777777" w:rsidR="001754B3" w:rsidRDefault="001754B3">
            <w:pPr>
              <w:pStyle w:val="TAL"/>
              <w:keepNext w:val="0"/>
              <w:keepLines w:val="0"/>
            </w:pPr>
          </w:p>
        </w:tc>
      </w:tr>
      <w:tr w:rsidR="001754B3" w14:paraId="4288FAF0" w14:textId="77777777">
        <w:tc>
          <w:tcPr>
            <w:tcW w:w="1550" w:type="dxa"/>
          </w:tcPr>
          <w:p w14:paraId="02A93346" w14:textId="77777777" w:rsidR="001754B3" w:rsidRDefault="00EE505F">
            <w:pPr>
              <w:pStyle w:val="TAL"/>
              <w:keepNext w:val="0"/>
              <w:keepLines w:val="0"/>
            </w:pPr>
            <w:proofErr w:type="spellStart"/>
            <w:r>
              <w:rPr>
                <w:lang w:val="en-US"/>
              </w:rPr>
              <w:t>InterDigital</w:t>
            </w:r>
            <w:proofErr w:type="spellEnd"/>
          </w:p>
        </w:tc>
        <w:tc>
          <w:tcPr>
            <w:tcW w:w="1337" w:type="dxa"/>
            <w:gridSpan w:val="2"/>
          </w:tcPr>
          <w:p w14:paraId="3020B3DC" w14:textId="77777777" w:rsidR="001754B3" w:rsidRDefault="00EE505F">
            <w:pPr>
              <w:pStyle w:val="TAL"/>
              <w:keepNext w:val="0"/>
              <w:keepLines w:val="0"/>
            </w:pPr>
            <w:r>
              <w:rPr>
                <w:lang w:val="en-US"/>
              </w:rPr>
              <w:t>Yes (with comments)</w:t>
            </w:r>
          </w:p>
        </w:tc>
        <w:tc>
          <w:tcPr>
            <w:tcW w:w="6742" w:type="dxa"/>
          </w:tcPr>
          <w:p w14:paraId="71A0D7F0" w14:textId="77777777" w:rsidR="001754B3" w:rsidRPr="00AD5D0A" w:rsidRDefault="00EE505F">
            <w:pPr>
              <w:pStyle w:val="TAL"/>
              <w:keepNext w:val="0"/>
              <w:keepLines w:val="0"/>
              <w:rPr>
                <w:lang w:val="en-US"/>
              </w:rPr>
            </w:pPr>
            <w:r>
              <w:rPr>
                <w:lang w:val="en-US"/>
              </w:rPr>
              <w:t>We are generally fine with the text descriptions (with a comment in the TP). In Section 9.3.1.1, we understand that Table 9.3.1.1 is oriented towards UE-based integrity and as such, lists the possible new IEs in the assistance data. However, since the feared event error sources are applicable for both UE-based and LMF-based integrity, they should be described before focusing on UE-based integrity. In light of this, we think a modified Table 9.3.1.1 (see answer to Q3-b) should be moved after the descriptions of error sources (after section 9.3.1.1.4).</w:t>
            </w:r>
          </w:p>
        </w:tc>
      </w:tr>
      <w:tr w:rsidR="001754B3" w14:paraId="4954FF49" w14:textId="77777777">
        <w:tc>
          <w:tcPr>
            <w:tcW w:w="1550" w:type="dxa"/>
          </w:tcPr>
          <w:p w14:paraId="1C0FA0A2" w14:textId="77777777" w:rsidR="001754B3" w:rsidRDefault="00EE505F">
            <w:pPr>
              <w:pStyle w:val="TAL"/>
              <w:keepNext w:val="0"/>
              <w:keepLines w:val="0"/>
              <w:rPr>
                <w:lang w:val="en-GB"/>
              </w:rPr>
            </w:pPr>
            <w:ins w:id="632" w:author="Florin-Catalin Grec" w:date="2020-11-10T09:45:00Z">
              <w:r>
                <w:rPr>
                  <w:lang w:val="en-GB"/>
                </w:rPr>
                <w:t>ESA</w:t>
              </w:r>
            </w:ins>
          </w:p>
        </w:tc>
        <w:tc>
          <w:tcPr>
            <w:tcW w:w="1337" w:type="dxa"/>
            <w:gridSpan w:val="2"/>
          </w:tcPr>
          <w:p w14:paraId="1E92195B" w14:textId="77777777" w:rsidR="001754B3" w:rsidRDefault="00EE505F">
            <w:pPr>
              <w:pStyle w:val="TAL"/>
              <w:keepNext w:val="0"/>
              <w:keepLines w:val="0"/>
              <w:rPr>
                <w:lang w:val="en-GB"/>
              </w:rPr>
            </w:pPr>
            <w:ins w:id="633" w:author="Florin-Catalin Grec" w:date="2020-11-10T09:45:00Z">
              <w:r>
                <w:rPr>
                  <w:lang w:val="en-GB"/>
                </w:rPr>
                <w:t>Yes</w:t>
              </w:r>
            </w:ins>
            <w:ins w:id="634" w:author="Florin-Catalin Grec" w:date="2020-11-10T09:50:00Z">
              <w:r>
                <w:rPr>
                  <w:lang w:val="en-GB"/>
                </w:rPr>
                <w:t xml:space="preserve"> with simplifications</w:t>
              </w:r>
            </w:ins>
          </w:p>
        </w:tc>
        <w:tc>
          <w:tcPr>
            <w:tcW w:w="6742" w:type="dxa"/>
          </w:tcPr>
          <w:p w14:paraId="65E37BDE" w14:textId="77777777" w:rsidR="001754B3" w:rsidRDefault="00EE505F">
            <w:pPr>
              <w:pStyle w:val="TAL"/>
              <w:keepNext w:val="0"/>
              <w:keepLines w:val="0"/>
              <w:rPr>
                <w:ins w:id="635" w:author="Florin-Catalin Grec" w:date="2020-11-10T09:51:00Z"/>
                <w:lang w:val="en-GB"/>
              </w:rPr>
            </w:pPr>
            <w:ins w:id="636" w:author="Florin-Catalin Grec" w:date="2020-11-10T09:51:00Z">
              <w:r>
                <w:rPr>
                  <w:lang w:val="en-GB"/>
                </w:rPr>
                <w:t xml:space="preserve">Some editorial suggestions are included as Comments directly in the TP. </w:t>
              </w:r>
            </w:ins>
          </w:p>
          <w:p w14:paraId="6313DC3F" w14:textId="77777777" w:rsidR="001754B3" w:rsidRDefault="001754B3">
            <w:pPr>
              <w:pStyle w:val="TAL"/>
              <w:keepNext w:val="0"/>
              <w:keepLines w:val="0"/>
              <w:rPr>
                <w:ins w:id="637" w:author="Florin-Catalin Grec" w:date="2020-11-10T09:51:00Z"/>
                <w:lang w:val="en-GB"/>
              </w:rPr>
            </w:pPr>
          </w:p>
          <w:p w14:paraId="0BF54C9C" w14:textId="77777777" w:rsidR="001754B3" w:rsidRDefault="00EE505F">
            <w:pPr>
              <w:pStyle w:val="TAL"/>
              <w:keepNext w:val="0"/>
              <w:keepLines w:val="0"/>
              <w:rPr>
                <w:ins w:id="638" w:author="Florin-Catalin Grec" w:date="2020-11-10T09:51:00Z"/>
                <w:lang w:val="en-GB"/>
              </w:rPr>
            </w:pPr>
            <w:ins w:id="639" w:author="Florin-Catalin Grec" w:date="2020-11-10T09:51:00Z">
              <w:r>
                <w:rPr>
                  <w:lang w:val="en-GB"/>
                </w:rPr>
                <w:t xml:space="preserve">Following online discussions </w:t>
              </w:r>
            </w:ins>
            <w:ins w:id="640" w:author="Florin-Catalin Grec" w:date="2020-11-10T09:53:00Z">
              <w:r>
                <w:rPr>
                  <w:lang w:val="en-GB"/>
                </w:rPr>
                <w:t xml:space="preserve">and suggestion from </w:t>
              </w:r>
              <w:proofErr w:type="spellStart"/>
              <w:r>
                <w:rPr>
                  <w:lang w:val="en-GB"/>
                </w:rPr>
                <w:t>InterDigital</w:t>
              </w:r>
              <w:proofErr w:type="spellEnd"/>
              <w:r>
                <w:rPr>
                  <w:lang w:val="en-GB"/>
                </w:rPr>
                <w:t xml:space="preserve"> </w:t>
              </w:r>
            </w:ins>
            <w:ins w:id="641" w:author="Florin-Catalin Grec" w:date="2020-11-10T09:51:00Z">
              <w:r>
                <w:rPr>
                  <w:lang w:val="en-GB"/>
                </w:rPr>
                <w:t>we think error sources description text can benefit from text simplification: Jamming, now proposed to be replaced by Intentional and Unintentional Interference, Spoofing</w:t>
              </w:r>
            </w:ins>
            <w:del w:id="642" w:author="Florin-Catalin Grec" w:date="2020-11-10T09:53:00Z">
              <w:r>
                <w:rPr>
                  <w:lang w:val="en-GB"/>
                </w:rPr>
                <w:delText xml:space="preserve"> </w:delText>
              </w:r>
            </w:del>
            <w:ins w:id="643" w:author="Florin-Catalin Grec" w:date="2020-11-10T09:51:00Z">
              <w:r>
                <w:rPr>
                  <w:lang w:val="en-GB"/>
                </w:rPr>
                <w:t>.</w:t>
              </w:r>
            </w:ins>
          </w:p>
          <w:p w14:paraId="5C88A97A" w14:textId="77777777" w:rsidR="001754B3" w:rsidRDefault="00EE505F">
            <w:pPr>
              <w:pStyle w:val="afe"/>
              <w:numPr>
                <w:ilvl w:val="0"/>
                <w:numId w:val="16"/>
              </w:numPr>
              <w:spacing w:before="120" w:after="120" w:line="257" w:lineRule="auto"/>
              <w:ind w:left="1491" w:hanging="357"/>
              <w:contextualSpacing w:val="0"/>
              <w:outlineLvl w:val="2"/>
              <w:rPr>
                <w:ins w:id="644" w:author="Florin-Catalin Grec" w:date="2020-11-10T09:51:00Z"/>
                <w:rFonts w:ascii="Arial" w:hAnsi="Arial" w:cs="Arial"/>
                <w:i/>
                <w:strike/>
                <w:lang w:val="en-US" w:eastAsia="ko-KR"/>
              </w:rPr>
            </w:pPr>
            <w:ins w:id="645" w:author="Florin-Catalin Grec" w:date="2020-11-10T09:51:00Z">
              <w:r>
                <w:rPr>
                  <w:rFonts w:ascii="Arial" w:hAnsi="Arial" w:cs="Arial"/>
                  <w:i/>
                  <w:strike/>
                  <w:lang w:val="en-US" w:eastAsia="ko-KR"/>
                </w:rPr>
                <w:t xml:space="preserve">“Jamming </w:t>
              </w:r>
              <w:r>
                <w:rPr>
                  <w:rFonts w:ascii="Arial" w:hAnsi="Arial" w:cs="Arial"/>
                  <w:i/>
                  <w:lang w:val="en-US" w:eastAsia="ko-KR"/>
                </w:rPr>
                <w:t>Intentional and unintentional interference</w:t>
              </w:r>
            </w:ins>
          </w:p>
          <w:p w14:paraId="01DA9EFE" w14:textId="77777777" w:rsidR="001754B3" w:rsidRDefault="00EE505F">
            <w:pPr>
              <w:shd w:val="clear" w:color="auto" w:fill="FFFFFF"/>
              <w:spacing w:before="120" w:after="120"/>
              <w:rPr>
                <w:ins w:id="646" w:author="Florin-Catalin Grec" w:date="2020-11-10T09:51:00Z"/>
                <w:i/>
                <w:szCs w:val="22"/>
                <w:lang w:eastAsia="en-GB"/>
              </w:rPr>
            </w:pPr>
            <w:ins w:id="647" w:author="Florin-Catalin Grec" w:date="2020-11-10T09:51:00Z">
              <w:r>
                <w:rPr>
                  <w:i/>
                  <w:szCs w:val="22"/>
                  <w:lang w:eastAsia="en-GB"/>
                </w:rPr>
                <w:lastRenderedPageBreak/>
                <w:t xml:space="preserve">The theoretical principle behind this threat is the jamming of data transmission in general between a transmitter and a receiver. The practical principle defines however the exclusive jamming of the GNSS receiver where the transmitted signal is weakest and most open to attack. </w:t>
              </w:r>
            </w:ins>
          </w:p>
          <w:p w14:paraId="3B121871" w14:textId="77777777" w:rsidR="001754B3" w:rsidRDefault="00EE505F">
            <w:pPr>
              <w:shd w:val="clear" w:color="auto" w:fill="FFFFFF"/>
              <w:spacing w:before="120" w:after="120"/>
              <w:rPr>
                <w:ins w:id="648" w:author="Florin-Catalin Grec" w:date="2020-11-10T09:51:00Z"/>
                <w:i/>
                <w:szCs w:val="22"/>
                <w:lang w:eastAsia="en-GB"/>
              </w:rPr>
            </w:pPr>
            <w:commentRangeStart w:id="649"/>
            <w:ins w:id="650" w:author="Florin-Catalin Grec" w:date="2020-11-10T09:51:00Z">
              <w:r>
                <w:rPr>
                  <w:i/>
                  <w:szCs w:val="22"/>
                  <w:lang w:eastAsia="en-GB"/>
                </w:rPr>
                <w:t>There are two forms of GNSS Radio Frequency Interference (RFI):</w:t>
              </w:r>
            </w:ins>
          </w:p>
          <w:p w14:paraId="40407A4C" w14:textId="77777777" w:rsidR="001754B3" w:rsidRDefault="00EE505F">
            <w:pPr>
              <w:pStyle w:val="afe"/>
              <w:numPr>
                <w:ilvl w:val="0"/>
                <w:numId w:val="8"/>
              </w:numPr>
              <w:shd w:val="clear" w:color="auto" w:fill="FFFFFF"/>
              <w:spacing w:before="120" w:after="120"/>
              <w:rPr>
                <w:ins w:id="651" w:author="Florin-Catalin Grec" w:date="2020-11-10T09:51:00Z"/>
                <w:i/>
                <w:szCs w:val="22"/>
                <w:lang w:eastAsia="en-GB"/>
              </w:rPr>
            </w:pPr>
            <w:ins w:id="652" w:author="Florin-Catalin Grec" w:date="2020-11-10T09:51:00Z">
              <w:r>
                <w:rPr>
                  <w:i/>
                  <w:szCs w:val="22"/>
                  <w:lang w:eastAsia="en-GB"/>
                </w:rPr>
                <w:t>Unintentional RFI is due to a nearby radio device broadcasting at a frequency that lies within the passband of one of the GNSS frequencies.</w:t>
              </w:r>
            </w:ins>
          </w:p>
          <w:p w14:paraId="04A09EE3" w14:textId="77777777" w:rsidR="001754B3" w:rsidRDefault="00EE505F">
            <w:pPr>
              <w:pStyle w:val="afe"/>
              <w:numPr>
                <w:ilvl w:val="0"/>
                <w:numId w:val="8"/>
              </w:numPr>
              <w:shd w:val="clear" w:color="auto" w:fill="FFFFFF"/>
              <w:spacing w:before="120" w:after="120"/>
              <w:rPr>
                <w:ins w:id="653" w:author="Florin-Catalin Grec" w:date="2020-11-10T09:51:00Z"/>
                <w:i/>
                <w:szCs w:val="22"/>
                <w:lang w:eastAsia="en-GB"/>
              </w:rPr>
            </w:pPr>
            <w:ins w:id="654" w:author="Florin-Catalin Grec" w:date="2020-11-10T09:51:00Z">
              <w:r>
                <w:rPr>
                  <w:i/>
                  <w:szCs w:val="22"/>
                  <w:lang w:eastAsia="en-GB"/>
                </w:rPr>
                <w:t>Intentional RFI is the deliberate action of blocking the reception of GNSS signals by broadcasting a strong signal on GNSS frequencies.</w:t>
              </w:r>
              <w:commentRangeEnd w:id="649"/>
              <w:r>
                <w:rPr>
                  <w:rStyle w:val="afc"/>
                  <w:i/>
                </w:rPr>
                <w:commentReference w:id="649"/>
              </w:r>
            </w:ins>
          </w:p>
          <w:p w14:paraId="04434AA6" w14:textId="77777777" w:rsidR="001754B3" w:rsidRDefault="00EE505F">
            <w:pPr>
              <w:shd w:val="clear" w:color="auto" w:fill="FFFFFF"/>
              <w:spacing w:before="120" w:after="120"/>
              <w:rPr>
                <w:ins w:id="655" w:author="Florin-Catalin Grec" w:date="2020-11-10T09:51:00Z"/>
                <w:i/>
                <w:strike/>
                <w:szCs w:val="22"/>
              </w:rPr>
            </w:pPr>
            <w:ins w:id="656" w:author="Florin-Catalin Grec" w:date="2020-11-10T09:51:00Z">
              <w:r>
                <w:rPr>
                  <w:i/>
                  <w:szCs w:val="22"/>
                  <w:lang w:eastAsia="en-GB"/>
                </w:rPr>
                <w:t xml:space="preserve">A typical jammer relies on power and spectral occupation to deny the GNSS signals. Studies of simple jamming attacks have demonstrated that it is relatively easy, given sufficient broadcast power, to deny the use of GNSS to many receivers in a given geographic area. </w:t>
              </w:r>
              <w:r>
                <w:rPr>
                  <w:i/>
                  <w:szCs w:val="22"/>
                </w:rPr>
                <w:t xml:space="preserve">Jamming represents complete disruption of GNSS signals by another radio frequency source, be it the sun, privacy seeking citizens, or belligerent nations. Jamming can heave very serious impacts, depending upon the number and type of affected users, duration of the disruption, etc. </w:t>
              </w:r>
              <w:commentRangeStart w:id="657"/>
              <w:r>
                <w:rPr>
                  <w:i/>
                  <w:strike/>
                  <w:szCs w:val="22"/>
                </w:rPr>
                <w:t>For example, low-cost GNSS jammers have caused more than 50,000 disruptions between 2016 and 2018 in Europe alone.</w:t>
              </w:r>
            </w:ins>
            <w:commentRangeEnd w:id="657"/>
            <w:ins w:id="658" w:author="Florin-Catalin Grec" w:date="2020-11-10T09:54:00Z">
              <w:r>
                <w:rPr>
                  <w:rStyle w:val="afc"/>
                </w:rPr>
                <w:commentReference w:id="657"/>
              </w:r>
            </w:ins>
          </w:p>
          <w:p w14:paraId="466DFE99" w14:textId="77777777" w:rsidR="001754B3" w:rsidRDefault="00EE505F">
            <w:pPr>
              <w:shd w:val="clear" w:color="auto" w:fill="FFFFFF"/>
              <w:spacing w:before="120" w:after="120"/>
              <w:rPr>
                <w:ins w:id="659" w:author="Florin-Catalin Grec" w:date="2020-11-10T09:51:00Z"/>
                <w:rFonts w:eastAsia="宋体"/>
                <w:i/>
                <w:szCs w:val="22"/>
                <w:lang w:eastAsia="zh-CN"/>
              </w:rPr>
            </w:pPr>
            <w:ins w:id="660" w:author="Florin-Catalin Grec" w:date="2020-11-10T09:51:00Z">
              <w:r>
                <w:rPr>
                  <w:rFonts w:eastAsia="宋体"/>
                  <w:i/>
                  <w:szCs w:val="22"/>
                  <w:lang w:eastAsia="zh-CN"/>
                </w:rPr>
                <w:t>Simple jamming is a very easy attack to launch but is also very easily detected, readily localized, and often relatively easily mitigated. GNSS systems providers offer protection against jamming by stronger signals, broadcast on more frequencies, and using more constellations simultaneously.”</w:t>
              </w:r>
            </w:ins>
          </w:p>
          <w:p w14:paraId="04CD0D33" w14:textId="77777777" w:rsidR="001754B3" w:rsidRDefault="00EE505F">
            <w:pPr>
              <w:shd w:val="clear" w:color="auto" w:fill="FFFFFF"/>
              <w:spacing w:before="120" w:after="120"/>
              <w:rPr>
                <w:ins w:id="661" w:author="Florin-Catalin Grec" w:date="2020-11-10T09:51:00Z"/>
                <w:rFonts w:eastAsia="宋体"/>
                <w:szCs w:val="22"/>
                <w:lang w:eastAsia="zh-CN"/>
              </w:rPr>
            </w:pPr>
            <w:ins w:id="662" w:author="Florin-Catalin Grec" w:date="2020-11-10T09:51:00Z">
              <w:r>
                <w:rPr>
                  <w:rFonts w:eastAsia="宋体"/>
                  <w:szCs w:val="22"/>
                  <w:lang w:eastAsia="zh-CN"/>
                </w:rPr>
                <w:t xml:space="preserve">Regarding spoofing, ESA´s initial text is too complicated and long. In line with discussions during online session, we propose several amendments to fix these shortcomings: </w:t>
              </w:r>
            </w:ins>
          </w:p>
          <w:p w14:paraId="49801A4B" w14:textId="77777777" w:rsidR="001754B3" w:rsidRDefault="00EE505F">
            <w:pPr>
              <w:pStyle w:val="afe"/>
              <w:numPr>
                <w:ilvl w:val="0"/>
                <w:numId w:val="16"/>
              </w:numPr>
              <w:spacing w:before="120" w:after="120" w:line="257" w:lineRule="auto"/>
              <w:ind w:left="1491" w:hanging="357"/>
              <w:contextualSpacing w:val="0"/>
              <w:outlineLvl w:val="2"/>
              <w:rPr>
                <w:ins w:id="663" w:author="Florin-Catalin Grec" w:date="2020-11-10T09:51:00Z"/>
                <w:rFonts w:ascii="Arial" w:hAnsi="Arial" w:cs="Arial"/>
                <w:sz w:val="22"/>
              </w:rPr>
            </w:pPr>
            <w:ins w:id="664" w:author="Florin-Catalin Grec" w:date="2020-11-10T09:51:00Z">
              <w:r>
                <w:rPr>
                  <w:rFonts w:ascii="Arial" w:hAnsi="Arial" w:cs="Arial"/>
                  <w:lang w:val="en-US" w:eastAsia="ko-KR"/>
                </w:rPr>
                <w:t>Spoofing</w:t>
              </w:r>
            </w:ins>
          </w:p>
          <w:p w14:paraId="527D94FF" w14:textId="77777777" w:rsidR="001754B3" w:rsidRDefault="00EE505F">
            <w:pPr>
              <w:rPr>
                <w:ins w:id="665" w:author="Florin-Catalin Grec" w:date="2020-11-10T09:51:00Z"/>
                <w:rFonts w:eastAsia="宋体"/>
                <w:i/>
                <w:sz w:val="22"/>
                <w:szCs w:val="22"/>
              </w:rPr>
            </w:pPr>
            <w:ins w:id="666" w:author="Florin-Catalin Grec" w:date="2020-11-10T09:51:00Z">
              <w:r>
                <w:rPr>
                  <w:i/>
                  <w:szCs w:val="22"/>
                  <w:lang w:eastAsia="en-GB"/>
                </w:rPr>
                <w:t xml:space="preserve">“In this type of threat the attacker threatens integrity and </w:t>
              </w:r>
              <w:r>
                <w:rPr>
                  <w:i/>
                  <w:strike/>
                  <w:szCs w:val="22"/>
                  <w:lang w:eastAsia="en-GB"/>
                </w:rPr>
                <w:t>confidentiality</w:t>
              </w:r>
              <w:r>
                <w:rPr>
                  <w:i/>
                  <w:szCs w:val="22"/>
                  <w:lang w:eastAsia="en-GB"/>
                </w:rPr>
                <w:t xml:space="preserve"> authenticity of a GNSS transmission by broadcasting false signals with the intent that the victim receiver will misinterpret them as authentic signals. Spoofing </w:t>
              </w:r>
              <w:r>
                <w:rPr>
                  <w:rFonts w:eastAsia="宋体"/>
                  <w:i/>
                </w:rPr>
                <w:t>aims at making the receiver compute a false position and time. Spoofing attacks are difficult to detect and can also be deployed in a coherent manner, as such bypassing any integrity detection and recovery measures (i.e. RAIM). Therefore, when such events occur, the measurements from the receiver can pass the integrity check, even if the error of the computed position far exceeds the expected accuracy.</w:t>
              </w:r>
            </w:ins>
          </w:p>
          <w:p w14:paraId="36C9EE1A" w14:textId="77777777" w:rsidR="001754B3" w:rsidRDefault="00EE505F">
            <w:pPr>
              <w:spacing w:after="120"/>
              <w:rPr>
                <w:ins w:id="667" w:author="Florin-Catalin Grec" w:date="2020-11-10T09:51:00Z"/>
                <w:rFonts w:eastAsia="宋体"/>
                <w:i/>
              </w:rPr>
            </w:pPr>
            <w:commentRangeStart w:id="668"/>
            <w:ins w:id="669" w:author="Florin-Catalin Grec" w:date="2020-11-10T09:51:00Z">
              <w:r>
                <w:rPr>
                  <w:rFonts w:eastAsiaTheme="minorHAnsi"/>
                  <w:i/>
                </w:rPr>
                <w:t xml:space="preserve">GNSS </w:t>
              </w:r>
            </w:ins>
            <w:ins w:id="670" w:author="Florin-Catalin Grec" w:date="2020-11-10T09:54:00Z">
              <w:r>
                <w:rPr>
                  <w:rFonts w:eastAsiaTheme="minorHAnsi"/>
                  <w:i/>
                </w:rPr>
                <w:t xml:space="preserve">systems </w:t>
              </w:r>
            </w:ins>
            <w:ins w:id="671" w:author="Florin-Catalin Grec" w:date="2020-11-10T09:51:00Z">
              <w:r>
                <w:rPr>
                  <w:rFonts w:eastAsiaTheme="minorHAnsi"/>
                  <w:i/>
                  <w:strike/>
                </w:rPr>
                <w:t>service providers</w:t>
              </w:r>
              <w:r>
                <w:rPr>
                  <w:rFonts w:eastAsiaTheme="minorHAnsi"/>
                  <w:i/>
                </w:rPr>
                <w:t xml:space="preserve"> e.g., GPS, Galileo, etc. </w:t>
              </w:r>
              <w:r>
                <w:rPr>
                  <w:rFonts w:eastAsiaTheme="minorHAnsi"/>
                  <w:i/>
                  <w:strike/>
                </w:rPr>
                <w:t>have come to the help of users and</w:t>
              </w:r>
              <w:r>
                <w:rPr>
                  <w:rFonts w:eastAsiaTheme="minorHAnsi"/>
                  <w:i/>
                </w:rPr>
                <w:t xml:space="preserve"> are working on securing their publicly broadcast signals. </w:t>
              </w:r>
            </w:ins>
            <w:commentRangeEnd w:id="668"/>
            <w:ins w:id="672" w:author="Florin-Catalin Grec" w:date="2020-11-10T09:55:00Z">
              <w:r>
                <w:rPr>
                  <w:rStyle w:val="afc"/>
                </w:rPr>
                <w:commentReference w:id="668"/>
              </w:r>
            </w:ins>
            <w:ins w:id="673" w:author="Florin-Catalin Grec" w:date="2020-11-10T09:51:00Z">
              <w:r>
                <w:rPr>
                  <w:rFonts w:eastAsia="宋体"/>
                  <w:i/>
                </w:rPr>
                <w:t xml:space="preserve">In order to overcome these threats, signal and message/data channel authentication solutions are being deployed by GNSS systems providers to ensure authenticity to the ranging measurements and data channels [17][18] </w:t>
              </w:r>
              <w:r>
                <w:rPr>
                  <w:rFonts w:eastAsia="宋体"/>
                  <w:i/>
                  <w:strike/>
                </w:rPr>
                <w:t>proving attestation to the integrity targeted by the navigation system</w:t>
              </w:r>
              <w:r>
                <w:rPr>
                  <w:rFonts w:eastAsia="宋体"/>
                  <w:i/>
                </w:rPr>
                <w:t>. Such authentication solutions are especially useful for road users, UAVs, rail users, and timing users. These UEs will then need to</w:t>
              </w:r>
              <w:r>
                <w:rPr>
                  <w:i/>
                </w:rPr>
                <w:t xml:space="preserve"> retrieve the following information: </w:t>
              </w:r>
            </w:ins>
          </w:p>
          <w:p w14:paraId="1741E946" w14:textId="77777777" w:rsidR="001754B3" w:rsidRDefault="00EE505F">
            <w:pPr>
              <w:pStyle w:val="afe"/>
              <w:numPr>
                <w:ilvl w:val="0"/>
                <w:numId w:val="17"/>
              </w:numPr>
              <w:spacing w:after="120" w:line="240" w:lineRule="atLeast"/>
              <w:ind w:left="714" w:hanging="357"/>
              <w:contextualSpacing w:val="0"/>
              <w:rPr>
                <w:ins w:id="674" w:author="Florin-Catalin Grec" w:date="2020-11-10T09:51:00Z"/>
                <w:i/>
              </w:rPr>
            </w:pPr>
            <w:ins w:id="675" w:author="Florin-Catalin Grec" w:date="2020-11-10T09:51:00Z">
              <w:r>
                <w:rPr>
                  <w:i/>
                </w:rPr>
                <w:t xml:space="preserve">Ranging Authentication Data: primarily the cryptographic data needed to </w:t>
              </w:r>
              <w:r>
                <w:rPr>
                  <w:i/>
                  <w:strike/>
                </w:rPr>
                <w:t>reconstruct and use the solutions for</w:t>
              </w:r>
              <w:r>
                <w:rPr>
                  <w:i/>
                </w:rPr>
                <w:t xml:space="preserve"> verify the signal/ranging authentication; </w:t>
              </w:r>
            </w:ins>
          </w:p>
          <w:p w14:paraId="569ED767" w14:textId="77777777" w:rsidR="001754B3" w:rsidRDefault="00EE505F">
            <w:pPr>
              <w:pStyle w:val="afe"/>
              <w:numPr>
                <w:ilvl w:val="0"/>
                <w:numId w:val="17"/>
              </w:numPr>
              <w:spacing w:after="120" w:line="240" w:lineRule="atLeast"/>
              <w:ind w:left="714" w:hanging="357"/>
              <w:contextualSpacing w:val="0"/>
              <w:rPr>
                <w:ins w:id="676" w:author="Florin-Catalin Grec" w:date="2020-11-10T09:51:00Z"/>
                <w:i/>
                <w:strike/>
              </w:rPr>
            </w:pPr>
            <w:ins w:id="677" w:author="Florin-Catalin Grec" w:date="2020-11-10T09:51:00Z">
              <w:r>
                <w:rPr>
                  <w:i/>
                </w:rPr>
                <w:t xml:space="preserve">Data Channel Authentication data: the navigation data and their </w:t>
              </w:r>
              <w:r>
                <w:rPr>
                  <w:i/>
                  <w:strike/>
                </w:rPr>
                <w:t>authentication tags (digital</w:t>
              </w:r>
              <w:r>
                <w:rPr>
                  <w:i/>
                </w:rPr>
                <w:t xml:space="preserve"> signatures </w:t>
              </w:r>
              <w:r>
                <w:rPr>
                  <w:i/>
                  <w:strike/>
                </w:rPr>
                <w:t>in the data stream of the GNSS broadcast).</w:t>
              </w:r>
            </w:ins>
          </w:p>
          <w:p w14:paraId="26BA745E" w14:textId="77777777" w:rsidR="001754B3" w:rsidRDefault="00EE505F">
            <w:pPr>
              <w:spacing w:after="120"/>
              <w:rPr>
                <w:ins w:id="678" w:author="Florin-Catalin Grec" w:date="2020-11-10T09:51:00Z"/>
                <w:i/>
                <w:strike/>
              </w:rPr>
            </w:pPr>
            <w:commentRangeStart w:id="679"/>
            <w:ins w:id="680" w:author="Florin-Catalin Grec" w:date="2020-11-10T09:51:00Z">
              <w:r>
                <w:rPr>
                  <w:rFonts w:eastAsiaTheme="minorHAnsi"/>
                  <w:i/>
                  <w:strike/>
                </w:rPr>
                <w:t xml:space="preserve">The drawback to data authentication and ranging signal authentication is that they both endure an authentication delay. In other words, the user must wait for a period of time before they can </w:t>
              </w:r>
              <w:proofErr w:type="spellStart"/>
              <w:r>
                <w:rPr>
                  <w:rFonts w:eastAsiaTheme="minorHAnsi"/>
                  <w:i/>
                  <w:strike/>
                </w:rPr>
                <w:t>despread</w:t>
              </w:r>
              <w:proofErr w:type="spellEnd"/>
              <w:r>
                <w:rPr>
                  <w:rFonts w:eastAsiaTheme="minorHAnsi"/>
                  <w:i/>
                  <w:strike/>
                </w:rPr>
                <w:t xml:space="preserve"> the stored cryptographic </w:t>
              </w:r>
              <w:proofErr w:type="spellStart"/>
              <w:r>
                <w:rPr>
                  <w:rFonts w:eastAsiaTheme="minorHAnsi"/>
                  <w:i/>
                  <w:strike/>
                </w:rPr>
                <w:t>precorrleation</w:t>
              </w:r>
              <w:proofErr w:type="spellEnd"/>
              <w:r>
                <w:rPr>
                  <w:rFonts w:eastAsiaTheme="minorHAnsi"/>
                  <w:i/>
                  <w:strike/>
                </w:rPr>
                <w:t xml:space="preserve"> samples or evaluate the digital signature sent by the GNSS satellite. This delay is further increased by the fact that GNSS services are broadcast systems with very low data rates (50-150 bps) i.e., small data amounts need lots of time to be </w:t>
              </w:r>
              <w:r>
                <w:rPr>
                  <w:rFonts w:eastAsiaTheme="minorHAnsi"/>
                  <w:i/>
                  <w:strike/>
                </w:rPr>
                <w:lastRenderedPageBreak/>
                <w:t>broadcast in full. Therefore, t</w:t>
              </w:r>
              <w:r>
                <w:rPr>
                  <w:i/>
                  <w:strike/>
                </w:rPr>
                <w:t xml:space="preserve">he time to retrieve such data directly from the GNSS signal can be high impacting the battery consumption. </w:t>
              </w:r>
              <w:commentRangeEnd w:id="679"/>
              <w:r>
                <w:rPr>
                  <w:rStyle w:val="afc"/>
                  <w:i/>
                </w:rPr>
                <w:commentReference w:id="679"/>
              </w:r>
            </w:ins>
          </w:p>
          <w:p w14:paraId="0E92ED31" w14:textId="77777777" w:rsidR="001754B3" w:rsidRDefault="00EE505F">
            <w:pPr>
              <w:snapToGrid w:val="0"/>
              <w:spacing w:after="120"/>
              <w:rPr>
                <w:ins w:id="681" w:author="Florin-Catalin Grec" w:date="2020-11-10T09:51:00Z"/>
                <w:i/>
                <w:strike/>
              </w:rPr>
            </w:pPr>
            <w:ins w:id="682" w:author="Florin-Catalin Grec" w:date="2020-11-10T09:51:00Z">
              <w:r>
                <w:rPr>
                  <w:rFonts w:eastAsiaTheme="minorHAnsi"/>
                  <w:i/>
                </w:rPr>
                <w:t>The i</w:t>
              </w:r>
              <w:r>
                <w:rPr>
                  <w:rFonts w:eastAsia="宋体"/>
                  <w:i/>
                  <w:lang w:eastAsia="zh-CN"/>
                </w:rPr>
                <w:t>ntroduction of A-GNSS has partly solved the need for GNSS Data Authentication for UEs which can retrieve GNSS Navigation Message from 5GS through an LPP transaction instead from GNSS signals, which is slow and affects the batter consumption. On the other hand, r</w:t>
              </w:r>
              <w:r>
                <w:rPr>
                  <w:i/>
                </w:rPr>
                <w:t xml:space="preserve">anging authentication continues to be a serious challenge. The idea is to protect the GNSS </w:t>
              </w:r>
              <w:proofErr w:type="spellStart"/>
              <w:r>
                <w:rPr>
                  <w:i/>
                </w:rPr>
                <w:t>pseudorange</w:t>
              </w:r>
              <w:proofErr w:type="spellEnd"/>
              <w:r>
                <w:rPr>
                  <w:i/>
                </w:rPr>
                <w:t xml:space="preserve">, performed by the UE, from intentional acts, ensuring the trustworthiness of location and time.  </w:t>
              </w:r>
              <w:commentRangeStart w:id="683"/>
              <w:r>
                <w:rPr>
                  <w:rFonts w:eastAsia="宋体"/>
                  <w:i/>
                  <w:strike/>
                  <w:lang w:eastAsia="zh-CN"/>
                </w:rPr>
                <w:t xml:space="preserve">In response to this emerging hazard, several spoofing mitigation strategies are under development by the GNSS service providers: cryptographic authentication of GNSS ranging signals and data channels by the core GNSS constellations (Galileo OS-Authentication, GPS-CHIMERA, </w:t>
              </w:r>
              <w:proofErr w:type="spellStart"/>
              <w:r>
                <w:rPr>
                  <w:rFonts w:eastAsia="宋体"/>
                  <w:i/>
                  <w:strike/>
                  <w:lang w:eastAsia="zh-CN"/>
                </w:rPr>
                <w:t>BeiDou</w:t>
              </w:r>
              <w:proofErr w:type="spellEnd"/>
              <w:r>
                <w:rPr>
                  <w:rFonts w:eastAsia="宋体"/>
                  <w:i/>
                  <w:strike/>
                  <w:lang w:eastAsia="zh-CN"/>
                </w:rPr>
                <w:t>, and QZSS) although at this moment there is no operational service.</w:t>
              </w:r>
              <w:commentRangeEnd w:id="683"/>
              <w:r>
                <w:rPr>
                  <w:rStyle w:val="afc"/>
                  <w:i/>
                </w:rPr>
                <w:commentReference w:id="683"/>
              </w:r>
            </w:ins>
          </w:p>
          <w:p w14:paraId="272B96EB" w14:textId="77777777" w:rsidR="001754B3" w:rsidRDefault="00EE505F">
            <w:pPr>
              <w:rPr>
                <w:ins w:id="684" w:author="Florin-Catalin Grec" w:date="2020-11-10T09:51:00Z"/>
                <w:rFonts w:eastAsiaTheme="minorHAnsi"/>
                <w:i/>
              </w:rPr>
            </w:pPr>
            <w:ins w:id="685" w:author="Florin-Catalin Grec" w:date="2020-11-10T09:51:00Z">
              <w:r>
                <w:rPr>
                  <w:i/>
                </w:rPr>
                <w:t xml:space="preserve">RAT-dependent positioning techniques could be used as independent means to cross-check the authenticity of position reported by the GNSS receiver, while </w:t>
              </w:r>
              <w:r>
                <w:rPr>
                  <w:rFonts w:eastAsia="宋体"/>
                  <w:i/>
                  <w:lang w:eastAsia="zh-CN"/>
                </w:rPr>
                <w:t>GNSS-</w:t>
              </w:r>
              <w:proofErr w:type="spellStart"/>
              <w:r>
                <w:rPr>
                  <w:rFonts w:eastAsia="宋体"/>
                  <w:i/>
                  <w:lang w:eastAsia="zh-CN"/>
                </w:rPr>
                <w:t>ReferenceTime</w:t>
              </w:r>
              <w:proofErr w:type="spellEnd"/>
              <w:r>
                <w:rPr>
                  <w:rFonts w:eastAsia="宋体"/>
                  <w:i/>
                  <w:lang w:eastAsia="zh-CN"/>
                </w:rPr>
                <w:t>, GNSS-</w:t>
              </w:r>
              <w:proofErr w:type="spellStart"/>
              <w:r>
                <w:rPr>
                  <w:rFonts w:eastAsia="宋体"/>
                  <w:i/>
                  <w:lang w:eastAsia="zh-CN"/>
                </w:rPr>
                <w:t>SystemTime</w:t>
              </w:r>
              <w:proofErr w:type="spellEnd"/>
              <w:r>
                <w:rPr>
                  <w:rFonts w:eastAsia="宋体"/>
                  <w:i/>
                  <w:lang w:eastAsia="zh-CN"/>
                </w:rPr>
                <w:t xml:space="preserve">, and </w:t>
              </w:r>
              <w:proofErr w:type="spellStart"/>
              <w:r>
                <w:rPr>
                  <w:rFonts w:eastAsia="宋体"/>
                  <w:i/>
                  <w:lang w:eastAsia="zh-CN"/>
                </w:rPr>
                <w:t>NetworkTime</w:t>
              </w:r>
              <w:proofErr w:type="spellEnd"/>
              <w:r>
                <w:rPr>
                  <w:rFonts w:eastAsia="宋体"/>
                  <w:i/>
                  <w:lang w:eastAsia="zh-CN"/>
                </w:rPr>
                <w:t xml:space="preserve"> IEs could be used as redundant information to cross-check the authenticity of the GNSS time reported by the receiver.</w:t>
              </w:r>
              <w:r>
                <w:rPr>
                  <w:i/>
                </w:rPr>
                <w:t xml:space="preserve"> Besides these capabilities, useful in detecting a spoofing event, 5GS could also enable GNSS ranging and navigation authentication by acting as an alternative data channel to the GNSS signal in space for the dissemination of cryptographic assistance data. </w:t>
              </w:r>
              <w:r>
                <w:rPr>
                  <w:rFonts w:eastAsiaTheme="minorHAnsi"/>
                  <w:i/>
                </w:rPr>
                <w:t>In this scenario UE could instantaneously verify that the received signal and data came from the correct source i.e., a GNSS constellation and avoid spending energy to retrieve the data from the GNSS signal.”</w:t>
              </w:r>
            </w:ins>
          </w:p>
          <w:p w14:paraId="4E496EFE" w14:textId="77777777" w:rsidR="001754B3" w:rsidRDefault="001754B3">
            <w:pPr>
              <w:shd w:val="clear" w:color="auto" w:fill="FFFFFF"/>
              <w:spacing w:before="120" w:after="120"/>
              <w:rPr>
                <w:ins w:id="686" w:author="Florin-Catalin Grec" w:date="2020-11-10T09:51:00Z"/>
                <w:rFonts w:eastAsia="宋体"/>
                <w:szCs w:val="22"/>
                <w:lang w:eastAsia="zh-CN"/>
              </w:rPr>
            </w:pPr>
          </w:p>
          <w:p w14:paraId="7233D3E5" w14:textId="77777777" w:rsidR="001754B3" w:rsidRDefault="001754B3">
            <w:pPr>
              <w:pStyle w:val="TAL"/>
              <w:keepNext w:val="0"/>
              <w:keepLines w:val="0"/>
              <w:rPr>
                <w:lang w:val="en-GB"/>
              </w:rPr>
            </w:pPr>
          </w:p>
        </w:tc>
      </w:tr>
      <w:tr w:rsidR="001754B3" w14:paraId="4ADD724E" w14:textId="77777777">
        <w:tc>
          <w:tcPr>
            <w:tcW w:w="1550" w:type="dxa"/>
          </w:tcPr>
          <w:p w14:paraId="5CD2808A" w14:textId="77777777" w:rsidR="001754B3" w:rsidRDefault="00EE505F">
            <w:pPr>
              <w:pStyle w:val="TAL"/>
            </w:pPr>
            <w:proofErr w:type="spellStart"/>
            <w:ins w:id="687" w:author="Jerome Vogedes (Consultant)" w:date="2020-11-10T13:29:00Z">
              <w:r>
                <w:rPr>
                  <w:lang w:val="en-US"/>
                </w:rPr>
                <w:lastRenderedPageBreak/>
                <w:t>Convida</w:t>
              </w:r>
            </w:ins>
            <w:proofErr w:type="spellEnd"/>
          </w:p>
        </w:tc>
        <w:tc>
          <w:tcPr>
            <w:tcW w:w="1337" w:type="dxa"/>
            <w:gridSpan w:val="2"/>
          </w:tcPr>
          <w:p w14:paraId="129A12FD" w14:textId="77777777" w:rsidR="001754B3" w:rsidRDefault="00EE505F">
            <w:pPr>
              <w:pStyle w:val="TAL"/>
            </w:pPr>
            <w:ins w:id="688" w:author="Jerome Vogedes (Consultant)" w:date="2020-11-10T13:29:00Z">
              <w:r>
                <w:rPr>
                  <w:lang w:val="en-US"/>
                </w:rPr>
                <w:t>Yes, with comments</w:t>
              </w:r>
            </w:ins>
          </w:p>
        </w:tc>
        <w:tc>
          <w:tcPr>
            <w:tcW w:w="6742" w:type="dxa"/>
          </w:tcPr>
          <w:p w14:paraId="3BD73A1E" w14:textId="77777777" w:rsidR="001754B3" w:rsidRPr="00AD5D0A" w:rsidRDefault="00EE505F">
            <w:pPr>
              <w:pStyle w:val="TAL"/>
              <w:rPr>
                <w:lang w:val="en-US"/>
              </w:rPr>
            </w:pPr>
            <w:ins w:id="689" w:author="Jerome Vogedes (Consultant)" w:date="2020-11-10T13:29:00Z">
              <w:r>
                <w:rPr>
                  <w:lang w:val="en-US"/>
                </w:rPr>
                <w:t xml:space="preserve">Prefer that we completely separate the concept of “feared events” versus UE faults. UE faults are not “feared events” and mitigation of this should be outside the scope of the integrity indicators/IEs as it is implementation dependent. </w:t>
              </w:r>
            </w:ins>
          </w:p>
        </w:tc>
      </w:tr>
      <w:tr w:rsidR="001754B3" w14:paraId="4B60BC01" w14:textId="77777777">
        <w:trPr>
          <w:ins w:id="690" w:author="ZTE_Liu Yansheng" w:date="2020-11-11T09:47:00Z"/>
        </w:trPr>
        <w:tc>
          <w:tcPr>
            <w:tcW w:w="1555" w:type="dxa"/>
          </w:tcPr>
          <w:p w14:paraId="2C76F946" w14:textId="77777777" w:rsidR="001754B3" w:rsidRDefault="00EE505F">
            <w:pPr>
              <w:pStyle w:val="TAL"/>
              <w:rPr>
                <w:ins w:id="691" w:author="ZTE_Liu Yansheng" w:date="2020-11-11T09:47:00Z"/>
                <w:rFonts w:eastAsia="宋体"/>
                <w:lang w:val="en-US" w:eastAsia="zh-CN"/>
              </w:rPr>
            </w:pPr>
            <w:ins w:id="692" w:author="ZTE_Liu Yansheng" w:date="2020-11-11T09:47:00Z">
              <w:r>
                <w:rPr>
                  <w:rFonts w:eastAsia="宋体" w:hint="eastAsia"/>
                  <w:lang w:val="en-US" w:eastAsia="zh-CN"/>
                </w:rPr>
                <w:t>ZTE</w:t>
              </w:r>
            </w:ins>
          </w:p>
        </w:tc>
        <w:tc>
          <w:tcPr>
            <w:tcW w:w="1275" w:type="dxa"/>
          </w:tcPr>
          <w:p w14:paraId="6B45AB39" w14:textId="77777777" w:rsidR="001754B3" w:rsidRDefault="00EE505F">
            <w:pPr>
              <w:pStyle w:val="TAL"/>
              <w:rPr>
                <w:ins w:id="693" w:author="ZTE_Liu Yansheng" w:date="2020-11-11T09:47:00Z"/>
                <w:rFonts w:eastAsia="宋体"/>
                <w:lang w:val="en-US" w:eastAsia="zh-CN"/>
              </w:rPr>
            </w:pPr>
            <w:ins w:id="694" w:author="ZTE_Liu Yansheng" w:date="2020-11-11T09:47:00Z">
              <w:r>
                <w:rPr>
                  <w:rFonts w:eastAsia="宋体" w:hint="eastAsia"/>
                  <w:lang w:val="en-US" w:eastAsia="zh-CN"/>
                </w:rPr>
                <w:t>Yes with comments</w:t>
              </w:r>
            </w:ins>
          </w:p>
        </w:tc>
        <w:tc>
          <w:tcPr>
            <w:tcW w:w="6799" w:type="dxa"/>
            <w:gridSpan w:val="2"/>
          </w:tcPr>
          <w:p w14:paraId="6AC69DC5" w14:textId="77777777" w:rsidR="001754B3" w:rsidRDefault="00EE505F">
            <w:pPr>
              <w:pStyle w:val="TAL"/>
              <w:numPr>
                <w:ilvl w:val="0"/>
                <w:numId w:val="18"/>
              </w:numPr>
              <w:rPr>
                <w:ins w:id="695" w:author="ZTE_Liu Yansheng" w:date="2020-11-11T09:47:00Z"/>
                <w:rFonts w:eastAsia="宋体"/>
                <w:lang w:val="en-US" w:eastAsia="zh-CN"/>
              </w:rPr>
            </w:pPr>
            <w:ins w:id="696" w:author="ZTE_Liu Yansheng" w:date="2020-11-11T09:47:00Z">
              <w:r>
                <w:rPr>
                  <w:rFonts w:eastAsia="宋体" w:hint="eastAsia"/>
                  <w:lang w:val="en-US" w:eastAsia="zh-CN"/>
                </w:rPr>
                <w:t xml:space="preserve">Add definition of the feared event before </w:t>
              </w:r>
              <w:proofErr w:type="gramStart"/>
              <w:r>
                <w:rPr>
                  <w:rFonts w:eastAsia="宋体" w:hint="eastAsia"/>
                  <w:lang w:val="en-US" w:eastAsia="zh-CN"/>
                </w:rPr>
                <w:t>use(</w:t>
              </w:r>
              <w:proofErr w:type="gramEnd"/>
              <w:r>
                <w:rPr>
                  <w:rFonts w:eastAsia="宋体" w:hint="eastAsia"/>
                  <w:lang w:val="en-US" w:eastAsia="zh-CN"/>
                </w:rPr>
                <w:t>same as Q1.)</w:t>
              </w:r>
            </w:ins>
          </w:p>
          <w:p w14:paraId="609F7657" w14:textId="77777777" w:rsidR="001754B3" w:rsidRDefault="001754B3">
            <w:pPr>
              <w:pStyle w:val="TAL"/>
              <w:rPr>
                <w:ins w:id="697" w:author="ZTE_Liu Yansheng" w:date="2020-11-11T09:47:00Z"/>
                <w:rFonts w:eastAsia="宋体"/>
                <w:lang w:val="en-US" w:eastAsia="zh-CN"/>
              </w:rPr>
            </w:pPr>
          </w:p>
          <w:p w14:paraId="608BD779" w14:textId="77777777" w:rsidR="001754B3" w:rsidRDefault="00EE505F">
            <w:pPr>
              <w:pStyle w:val="TAL"/>
              <w:numPr>
                <w:ilvl w:val="0"/>
                <w:numId w:val="18"/>
              </w:numPr>
              <w:rPr>
                <w:ins w:id="698" w:author="ZTE_Liu Yansheng" w:date="2020-11-11T09:47:00Z"/>
                <w:rFonts w:eastAsia="宋体"/>
                <w:lang w:val="en-US" w:eastAsia="zh-CN"/>
              </w:rPr>
            </w:pPr>
            <w:ins w:id="699" w:author="ZTE_Liu Yansheng" w:date="2020-11-11T09:47:00Z">
              <w:r>
                <w:rPr>
                  <w:rFonts w:eastAsia="宋体" w:hint="eastAsia"/>
                  <w:lang w:val="en-US" w:eastAsia="zh-CN"/>
                </w:rPr>
                <w:t>Change the title of clause 9.3.1.1 to A-GNSS</w:t>
              </w:r>
            </w:ins>
          </w:p>
          <w:p w14:paraId="6FD61E10" w14:textId="77777777" w:rsidR="001754B3" w:rsidRDefault="00EE505F">
            <w:pPr>
              <w:pStyle w:val="TAL"/>
              <w:rPr>
                <w:ins w:id="700" w:author="ZTE_Liu Yansheng" w:date="2020-11-11T09:47:00Z"/>
                <w:rFonts w:eastAsia="宋体"/>
                <w:lang w:val="en-US" w:eastAsia="zh-CN"/>
              </w:rPr>
            </w:pPr>
            <w:ins w:id="701" w:author="ZTE_Liu Yansheng" w:date="2020-11-11T09:47:00Z">
              <w:r>
                <w:rPr>
                  <w:rFonts w:eastAsia="宋体" w:hint="eastAsia"/>
                  <w:lang w:val="en-US" w:eastAsia="zh-CN"/>
                </w:rPr>
                <w:t xml:space="preserve">3GPP is only responsible for network assisted </w:t>
              </w:r>
              <w:proofErr w:type="gramStart"/>
              <w:r>
                <w:rPr>
                  <w:rFonts w:eastAsia="宋体" w:hint="eastAsia"/>
                  <w:lang w:val="en-US" w:eastAsia="zh-CN"/>
                </w:rPr>
                <w:t>GNSS(</w:t>
              </w:r>
              <w:proofErr w:type="gramEnd"/>
              <w:r>
                <w:rPr>
                  <w:rFonts w:eastAsia="宋体" w:hint="eastAsia"/>
                  <w:lang w:val="en-US" w:eastAsia="zh-CN"/>
                </w:rPr>
                <w:t>A-GNSS). Currently, all error source discussions are limited in the A-GNSS, RAT-independent positioning methods. As it shown in figure 9.3.1.1, we should also discuss the error sources between 1</w:t>
              </w:r>
              <w:proofErr w:type="gramStart"/>
              <w:r>
                <w:rPr>
                  <w:rFonts w:eastAsia="宋体" w:hint="eastAsia"/>
                  <w:lang w:val="en-US" w:eastAsia="zh-CN"/>
                </w:rPr>
                <w:t>,2</w:t>
              </w:r>
              <w:proofErr w:type="gramEnd"/>
              <w:r>
                <w:rPr>
                  <w:rFonts w:eastAsia="宋体" w:hint="eastAsia"/>
                  <w:lang w:val="en-US" w:eastAsia="zh-CN"/>
                </w:rPr>
                <w:t xml:space="preserve"> and 4 which are not fully covered by GNSS.</w:t>
              </w:r>
            </w:ins>
          </w:p>
          <w:p w14:paraId="044C353E" w14:textId="77777777" w:rsidR="001754B3" w:rsidRDefault="001754B3">
            <w:pPr>
              <w:pStyle w:val="TAL"/>
              <w:rPr>
                <w:ins w:id="702" w:author="ZTE_Liu Yansheng" w:date="2020-11-11T09:47:00Z"/>
                <w:rFonts w:eastAsia="宋体"/>
                <w:lang w:val="en-US" w:eastAsia="zh-CN"/>
              </w:rPr>
            </w:pPr>
          </w:p>
          <w:p w14:paraId="7AA32E83" w14:textId="77777777" w:rsidR="001754B3" w:rsidRDefault="001754B3">
            <w:pPr>
              <w:pStyle w:val="TAL"/>
              <w:rPr>
                <w:ins w:id="703" w:author="ZTE_Liu Yansheng" w:date="2020-11-11T09:47:00Z"/>
                <w:rFonts w:eastAsia="宋体"/>
                <w:lang w:val="en-US" w:eastAsia="zh-CN"/>
              </w:rPr>
            </w:pPr>
          </w:p>
          <w:p w14:paraId="613C511F" w14:textId="77777777" w:rsidR="001754B3" w:rsidRDefault="00EE505F">
            <w:pPr>
              <w:jc w:val="center"/>
              <w:rPr>
                <w:ins w:id="704" w:author="ZTE_Liu Yansheng" w:date="2020-11-11T09:47:00Z"/>
                <w:rFonts w:eastAsia="Times New Roman"/>
              </w:rPr>
            </w:pPr>
            <w:ins w:id="705" w:author="ZTE_Liu Yansheng" w:date="2020-11-11T09:47:00Z">
              <w:r>
                <w:rPr>
                  <w:rFonts w:eastAsia="Times New Roman"/>
                  <w:noProof/>
                  <w:lang w:val="en-US" w:eastAsia="zh-CN"/>
                </w:rPr>
                <w:drawing>
                  <wp:inline distT="0" distB="0" distL="0" distR="0">
                    <wp:extent cx="4152900" cy="2185670"/>
                    <wp:effectExtent l="0" t="0" r="0" b="5080"/>
                    <wp:docPr id="2" name="image1.png" descr="Diagram&#10;&#10;Description automatically generated"/>
                    <wp:cNvGraphicFramePr/>
                    <a:graphic xmlns:a="http://schemas.openxmlformats.org/drawingml/2006/main">
                      <a:graphicData uri="http://schemas.openxmlformats.org/drawingml/2006/picture">
                        <pic:pic xmlns:pic="http://schemas.openxmlformats.org/drawingml/2006/picture">
                          <pic:nvPicPr>
                            <pic:cNvPr id="2" name="image1.png" descr="Diagram&#10;&#10;Description automatically generated"/>
                            <pic:cNvPicPr preferRelativeResize="0"/>
                          </pic:nvPicPr>
                          <pic:blipFill>
                            <a:blip r:embed="rId16"/>
                            <a:srcRect t="12108" r="19133" b="12099"/>
                            <a:stretch>
                              <a:fillRect/>
                            </a:stretch>
                          </pic:blipFill>
                          <pic:spPr>
                            <a:xfrm>
                              <a:off x="0" y="0"/>
                              <a:ext cx="4153378" cy="2185988"/>
                            </a:xfrm>
                            <a:prstGeom prst="rect">
                              <a:avLst/>
                            </a:prstGeom>
                          </pic:spPr>
                        </pic:pic>
                      </a:graphicData>
                    </a:graphic>
                  </wp:inline>
                </w:drawing>
              </w:r>
            </w:ins>
          </w:p>
          <w:p w14:paraId="62010413" w14:textId="77777777" w:rsidR="001754B3" w:rsidRDefault="00EE505F">
            <w:pPr>
              <w:jc w:val="center"/>
              <w:rPr>
                <w:ins w:id="706" w:author="ZTE_Liu Yansheng" w:date="2020-11-11T09:47:00Z"/>
                <w:b/>
              </w:rPr>
            </w:pPr>
            <w:ins w:id="707" w:author="ZTE_Liu Yansheng" w:date="2020-11-11T09:47:00Z">
              <w:r>
                <w:rPr>
                  <w:b/>
                </w:rPr>
                <w:t>Figure 9.3.1.1: Simplified relationship between the GNSS Integrity feared events and the 3GPP UE positioning architecture (GNSS).</w:t>
              </w:r>
            </w:ins>
          </w:p>
          <w:p w14:paraId="5C0649BB" w14:textId="77777777" w:rsidR="001754B3" w:rsidRDefault="001754B3">
            <w:pPr>
              <w:pStyle w:val="TAL"/>
              <w:rPr>
                <w:ins w:id="708" w:author="ZTE_Liu Yansheng" w:date="2020-11-11T09:47:00Z"/>
                <w:rFonts w:eastAsia="宋体"/>
                <w:lang w:val="en-US" w:eastAsia="zh-CN"/>
              </w:rPr>
            </w:pPr>
          </w:p>
          <w:p w14:paraId="78477C4C" w14:textId="77777777" w:rsidR="001754B3" w:rsidRDefault="001754B3">
            <w:pPr>
              <w:pStyle w:val="TAL"/>
              <w:rPr>
                <w:ins w:id="709" w:author="ZTE_Liu Yansheng" w:date="2020-11-11T09:47:00Z"/>
                <w:rFonts w:eastAsia="宋体"/>
                <w:lang w:val="en-US" w:eastAsia="zh-CN"/>
              </w:rPr>
            </w:pPr>
          </w:p>
          <w:p w14:paraId="697868FE" w14:textId="77777777" w:rsidR="001754B3" w:rsidRDefault="001754B3">
            <w:pPr>
              <w:pStyle w:val="TAL"/>
              <w:rPr>
                <w:ins w:id="710" w:author="ZTE_Liu Yansheng" w:date="2020-11-11T09:47:00Z"/>
                <w:rFonts w:eastAsia="宋体"/>
                <w:lang w:val="en-US" w:eastAsia="zh-CN"/>
              </w:rPr>
            </w:pPr>
          </w:p>
        </w:tc>
      </w:tr>
      <w:tr w:rsidR="00AD5D0A" w14:paraId="097A5122" w14:textId="77777777">
        <w:trPr>
          <w:ins w:id="711" w:author="Spreadtrum" w:date="2020-11-11T10:56:00Z"/>
        </w:trPr>
        <w:tc>
          <w:tcPr>
            <w:tcW w:w="1555" w:type="dxa"/>
          </w:tcPr>
          <w:p w14:paraId="0D9EE96D" w14:textId="608AC5BA" w:rsidR="00AD5D0A" w:rsidRDefault="00AD5D0A">
            <w:pPr>
              <w:pStyle w:val="TAL"/>
              <w:rPr>
                <w:ins w:id="712" w:author="Spreadtrum" w:date="2020-11-11T10:56:00Z"/>
                <w:rFonts w:eastAsia="宋体"/>
                <w:lang w:val="en-US" w:eastAsia="zh-CN"/>
              </w:rPr>
            </w:pPr>
            <w:proofErr w:type="spellStart"/>
            <w:ins w:id="713" w:author="Spreadtrum" w:date="2020-11-11T10:56:00Z">
              <w:r>
                <w:rPr>
                  <w:rFonts w:eastAsia="宋体" w:hint="eastAsia"/>
                  <w:lang w:val="en-US" w:eastAsia="zh-CN"/>
                </w:rPr>
                <w:t>Spreadtrum</w:t>
              </w:r>
              <w:proofErr w:type="spellEnd"/>
            </w:ins>
          </w:p>
        </w:tc>
        <w:tc>
          <w:tcPr>
            <w:tcW w:w="1275" w:type="dxa"/>
          </w:tcPr>
          <w:p w14:paraId="246DA024" w14:textId="3E640B39" w:rsidR="00AD5D0A" w:rsidRDefault="00AD5D0A">
            <w:pPr>
              <w:pStyle w:val="TAL"/>
              <w:rPr>
                <w:ins w:id="714" w:author="Spreadtrum" w:date="2020-11-11T10:56:00Z"/>
                <w:rFonts w:eastAsia="宋体"/>
                <w:lang w:val="en-US" w:eastAsia="zh-CN"/>
              </w:rPr>
            </w:pPr>
            <w:ins w:id="715" w:author="Spreadtrum" w:date="2020-11-11T10:57:00Z">
              <w:r>
                <w:rPr>
                  <w:rFonts w:eastAsia="宋体" w:hint="eastAsia"/>
                  <w:lang w:val="en-US" w:eastAsia="zh-CN"/>
                </w:rPr>
                <w:t>Yes</w:t>
              </w:r>
            </w:ins>
          </w:p>
        </w:tc>
        <w:tc>
          <w:tcPr>
            <w:tcW w:w="6799" w:type="dxa"/>
            <w:gridSpan w:val="2"/>
          </w:tcPr>
          <w:p w14:paraId="1CA538A2" w14:textId="77777777" w:rsidR="00AD5D0A" w:rsidRDefault="00AD5D0A" w:rsidP="00AD5D0A">
            <w:pPr>
              <w:pStyle w:val="TAL"/>
              <w:rPr>
                <w:ins w:id="716" w:author="Spreadtrum" w:date="2020-11-11T10:56:00Z"/>
                <w:rFonts w:eastAsia="宋体"/>
                <w:lang w:val="en-US" w:eastAsia="zh-CN"/>
              </w:rPr>
            </w:pPr>
          </w:p>
        </w:tc>
      </w:tr>
      <w:tr w:rsidR="006A042B" w14:paraId="3A6D0D16" w14:textId="77777777">
        <w:trPr>
          <w:ins w:id="717" w:author="lixiaolong" w:date="2020-11-11T14:37:00Z"/>
        </w:trPr>
        <w:tc>
          <w:tcPr>
            <w:tcW w:w="1555" w:type="dxa"/>
          </w:tcPr>
          <w:p w14:paraId="3F79BAA8" w14:textId="6B690CEB" w:rsidR="006A042B" w:rsidRDefault="006A042B">
            <w:pPr>
              <w:pStyle w:val="TAL"/>
              <w:rPr>
                <w:ins w:id="718" w:author="lixiaolong" w:date="2020-11-11T14:37:00Z"/>
                <w:rFonts w:eastAsia="宋体" w:hint="eastAsia"/>
                <w:lang w:val="en-US" w:eastAsia="zh-CN"/>
              </w:rPr>
            </w:pPr>
            <w:ins w:id="719" w:author="lixiaolong" w:date="2020-11-11T14:37:00Z">
              <w:r>
                <w:rPr>
                  <w:rFonts w:eastAsia="宋体" w:hint="eastAsia"/>
                  <w:lang w:val="en-US" w:eastAsia="zh-CN"/>
                </w:rPr>
                <w:t>X</w:t>
              </w:r>
              <w:r>
                <w:rPr>
                  <w:rFonts w:eastAsia="宋体"/>
                  <w:lang w:val="en-US" w:eastAsia="zh-CN"/>
                </w:rPr>
                <w:t>iaomi</w:t>
              </w:r>
            </w:ins>
          </w:p>
        </w:tc>
        <w:tc>
          <w:tcPr>
            <w:tcW w:w="1275" w:type="dxa"/>
          </w:tcPr>
          <w:p w14:paraId="3BFA94AD" w14:textId="763D49DC" w:rsidR="006A042B" w:rsidRDefault="006A042B">
            <w:pPr>
              <w:pStyle w:val="TAL"/>
              <w:rPr>
                <w:ins w:id="720" w:author="lixiaolong" w:date="2020-11-11T14:37:00Z"/>
                <w:rFonts w:eastAsia="宋体" w:hint="eastAsia"/>
                <w:lang w:val="en-US" w:eastAsia="zh-CN"/>
              </w:rPr>
            </w:pPr>
            <w:ins w:id="721" w:author="lixiaolong" w:date="2020-11-11T14:37:00Z">
              <w:r>
                <w:rPr>
                  <w:rFonts w:eastAsia="宋体" w:hint="eastAsia"/>
                  <w:lang w:val="en-US" w:eastAsia="zh-CN"/>
                </w:rPr>
                <w:t>Y</w:t>
              </w:r>
              <w:r>
                <w:rPr>
                  <w:rFonts w:eastAsia="宋体"/>
                  <w:lang w:val="en-US" w:eastAsia="zh-CN"/>
                </w:rPr>
                <w:t>es</w:t>
              </w:r>
            </w:ins>
          </w:p>
        </w:tc>
        <w:tc>
          <w:tcPr>
            <w:tcW w:w="6799" w:type="dxa"/>
            <w:gridSpan w:val="2"/>
          </w:tcPr>
          <w:p w14:paraId="17267BEE" w14:textId="77777777" w:rsidR="006A042B" w:rsidRDefault="006A042B" w:rsidP="00AD5D0A">
            <w:pPr>
              <w:pStyle w:val="TAL"/>
              <w:rPr>
                <w:ins w:id="722" w:author="lixiaolong" w:date="2020-11-11T14:37:00Z"/>
                <w:rFonts w:eastAsia="宋体"/>
                <w:lang w:val="en-US" w:eastAsia="zh-CN"/>
              </w:rPr>
            </w:pPr>
          </w:p>
        </w:tc>
      </w:tr>
    </w:tbl>
    <w:p w14:paraId="59194323" w14:textId="77777777" w:rsidR="001754B3" w:rsidRDefault="001754B3">
      <w:pPr>
        <w:rPr>
          <w:lang w:eastAsia="ko-KR"/>
        </w:rPr>
      </w:pPr>
    </w:p>
    <w:p w14:paraId="39316836" w14:textId="77777777" w:rsidR="001754B3" w:rsidRDefault="00EE505F">
      <w:pPr>
        <w:pStyle w:val="NO"/>
        <w:keepNext/>
        <w:spacing w:after="60"/>
        <w:jc w:val="left"/>
        <w:rPr>
          <w:b/>
          <w:bCs/>
          <w:lang w:val="en-AU"/>
        </w:rPr>
      </w:pPr>
      <w:r w:rsidRPr="00AD5D0A">
        <w:rPr>
          <w:b/>
          <w:bCs/>
          <w:highlight w:val="yellow"/>
          <w:lang w:val="en-US"/>
        </w:rPr>
        <w:lastRenderedPageBreak/>
        <w:t xml:space="preserve">Question </w:t>
      </w:r>
      <w:r>
        <w:rPr>
          <w:b/>
          <w:bCs/>
          <w:highlight w:val="yellow"/>
          <w:lang w:val="en-AU"/>
        </w:rPr>
        <w:t>3-a</w:t>
      </w:r>
      <w:r w:rsidRPr="00AD5D0A">
        <w:rPr>
          <w:b/>
          <w:bCs/>
          <w:highlight w:val="yellow"/>
          <w:lang w:val="en-US"/>
        </w:rPr>
        <w:t>:</w:t>
      </w:r>
      <w:r w:rsidRPr="00AD5D0A">
        <w:rPr>
          <w:b/>
          <w:bCs/>
          <w:highlight w:val="yellow"/>
          <w:lang w:val="en-US"/>
        </w:rPr>
        <w:tab/>
        <w:t xml:space="preserve">Do you agree </w:t>
      </w:r>
      <w:r>
        <w:rPr>
          <w:b/>
          <w:bCs/>
          <w:highlight w:val="yellow"/>
          <w:lang w:val="en-AU"/>
        </w:rPr>
        <w:t>with including a table which summarises the feared event categories and examples of integrity indicators as part of the TR? If not, please provide your reasoning.</w:t>
      </w:r>
    </w:p>
    <w:p w14:paraId="3777B8EF" w14:textId="77777777" w:rsidR="001754B3" w:rsidRDefault="001754B3">
      <w:pPr>
        <w:pStyle w:val="NO"/>
        <w:keepNext/>
        <w:spacing w:after="60"/>
        <w:jc w:val="left"/>
        <w:rPr>
          <w:b/>
          <w:bCs/>
          <w:lang w:val="en-AU"/>
        </w:rPr>
      </w:pPr>
    </w:p>
    <w:tbl>
      <w:tblPr>
        <w:tblStyle w:val="af7"/>
        <w:tblW w:w="0" w:type="auto"/>
        <w:tblLook w:val="04A0" w:firstRow="1" w:lastRow="0" w:firstColumn="1" w:lastColumn="0" w:noHBand="0" w:noVBand="1"/>
      </w:tblPr>
      <w:tblGrid>
        <w:gridCol w:w="1555"/>
        <w:gridCol w:w="1275"/>
        <w:gridCol w:w="6799"/>
      </w:tblGrid>
      <w:tr w:rsidR="001754B3" w14:paraId="476AE6A2" w14:textId="77777777">
        <w:tc>
          <w:tcPr>
            <w:tcW w:w="1555" w:type="dxa"/>
          </w:tcPr>
          <w:p w14:paraId="06FE7016" w14:textId="77777777" w:rsidR="001754B3" w:rsidRDefault="00EE505F">
            <w:pPr>
              <w:pStyle w:val="TAH"/>
            </w:pPr>
            <w:r>
              <w:t>Company</w:t>
            </w:r>
          </w:p>
        </w:tc>
        <w:tc>
          <w:tcPr>
            <w:tcW w:w="1275" w:type="dxa"/>
          </w:tcPr>
          <w:p w14:paraId="6A1EA580" w14:textId="77777777" w:rsidR="001754B3" w:rsidRDefault="00EE505F">
            <w:pPr>
              <w:pStyle w:val="TAH"/>
            </w:pPr>
            <w:r>
              <w:t>Yes/No</w:t>
            </w:r>
          </w:p>
        </w:tc>
        <w:tc>
          <w:tcPr>
            <w:tcW w:w="6799" w:type="dxa"/>
          </w:tcPr>
          <w:p w14:paraId="34C01178" w14:textId="77777777" w:rsidR="001754B3" w:rsidRDefault="00EE505F">
            <w:pPr>
              <w:pStyle w:val="TAH"/>
            </w:pPr>
            <w:r>
              <w:t>Comments</w:t>
            </w:r>
          </w:p>
        </w:tc>
      </w:tr>
      <w:tr w:rsidR="001754B3" w14:paraId="4EF9962A" w14:textId="77777777">
        <w:tc>
          <w:tcPr>
            <w:tcW w:w="1555" w:type="dxa"/>
          </w:tcPr>
          <w:p w14:paraId="6B1EBDF9" w14:textId="77777777" w:rsidR="001754B3" w:rsidRDefault="00EE505F">
            <w:pPr>
              <w:pStyle w:val="TAL"/>
            </w:pPr>
            <w:r>
              <w:rPr>
                <w:lang w:val="fr-FR"/>
              </w:rPr>
              <w:t>Nokia</w:t>
            </w:r>
          </w:p>
        </w:tc>
        <w:tc>
          <w:tcPr>
            <w:tcW w:w="1275" w:type="dxa"/>
          </w:tcPr>
          <w:p w14:paraId="156AF398" w14:textId="77777777" w:rsidR="001754B3" w:rsidRDefault="00EE505F">
            <w:pPr>
              <w:pStyle w:val="TAL"/>
            </w:pPr>
            <w:r>
              <w:rPr>
                <w:lang w:val="fr-FR"/>
              </w:rPr>
              <w:t>Yes</w:t>
            </w:r>
          </w:p>
        </w:tc>
        <w:tc>
          <w:tcPr>
            <w:tcW w:w="6799" w:type="dxa"/>
          </w:tcPr>
          <w:p w14:paraId="430FC4B1" w14:textId="77777777" w:rsidR="001754B3" w:rsidRDefault="001754B3">
            <w:pPr>
              <w:pStyle w:val="TAL"/>
            </w:pPr>
          </w:p>
        </w:tc>
      </w:tr>
      <w:tr w:rsidR="001754B3" w14:paraId="2E277321" w14:textId="77777777">
        <w:tc>
          <w:tcPr>
            <w:tcW w:w="1555" w:type="dxa"/>
          </w:tcPr>
          <w:p w14:paraId="58029742" w14:textId="77777777" w:rsidR="001754B3" w:rsidRDefault="00EE505F">
            <w:pPr>
              <w:pStyle w:val="TAL"/>
            </w:pPr>
            <w:proofErr w:type="spellStart"/>
            <w:r>
              <w:rPr>
                <w:lang w:val="en-US"/>
              </w:rPr>
              <w:t>InterDigital</w:t>
            </w:r>
            <w:proofErr w:type="spellEnd"/>
          </w:p>
        </w:tc>
        <w:tc>
          <w:tcPr>
            <w:tcW w:w="1275" w:type="dxa"/>
          </w:tcPr>
          <w:p w14:paraId="76719C2F" w14:textId="77777777" w:rsidR="001754B3" w:rsidRDefault="00EE505F">
            <w:pPr>
              <w:pStyle w:val="TAL"/>
            </w:pPr>
            <w:r>
              <w:rPr>
                <w:lang w:val="en-US"/>
              </w:rPr>
              <w:t xml:space="preserve">Yes </w:t>
            </w:r>
          </w:p>
        </w:tc>
        <w:tc>
          <w:tcPr>
            <w:tcW w:w="6799" w:type="dxa"/>
          </w:tcPr>
          <w:p w14:paraId="7F81B5C6" w14:textId="77777777" w:rsidR="001754B3" w:rsidRDefault="001754B3">
            <w:pPr>
              <w:pStyle w:val="TAL"/>
            </w:pPr>
          </w:p>
        </w:tc>
      </w:tr>
      <w:tr w:rsidR="001754B3" w14:paraId="263CB32E" w14:textId="77777777">
        <w:tc>
          <w:tcPr>
            <w:tcW w:w="1555" w:type="dxa"/>
          </w:tcPr>
          <w:p w14:paraId="3A7878C1" w14:textId="77777777" w:rsidR="001754B3" w:rsidRDefault="00EE505F">
            <w:pPr>
              <w:pStyle w:val="TAL"/>
              <w:rPr>
                <w:lang w:val="en-US"/>
              </w:rPr>
            </w:pPr>
            <w:proofErr w:type="spellStart"/>
            <w:ins w:id="723" w:author="Fraunhofer" w:date="2020-11-10T08:37:00Z">
              <w:r>
                <w:rPr>
                  <w:lang w:val="en-US"/>
                </w:rPr>
                <w:t>Fraunhofer</w:t>
              </w:r>
            </w:ins>
            <w:proofErr w:type="spellEnd"/>
          </w:p>
        </w:tc>
        <w:tc>
          <w:tcPr>
            <w:tcW w:w="1275" w:type="dxa"/>
          </w:tcPr>
          <w:p w14:paraId="3ABD4DB2" w14:textId="77777777" w:rsidR="001754B3" w:rsidRDefault="00EE505F">
            <w:pPr>
              <w:pStyle w:val="TAL"/>
              <w:rPr>
                <w:lang w:val="en-US"/>
              </w:rPr>
            </w:pPr>
            <w:ins w:id="724" w:author="Fraunhofer" w:date="2020-11-10T08:37:00Z">
              <w:r>
                <w:rPr>
                  <w:lang w:val="en-US"/>
                </w:rPr>
                <w:t>Yes</w:t>
              </w:r>
            </w:ins>
          </w:p>
        </w:tc>
        <w:tc>
          <w:tcPr>
            <w:tcW w:w="6799" w:type="dxa"/>
          </w:tcPr>
          <w:p w14:paraId="0B5A6761" w14:textId="77777777" w:rsidR="001754B3" w:rsidRDefault="001754B3">
            <w:pPr>
              <w:pStyle w:val="TAL"/>
            </w:pPr>
          </w:p>
        </w:tc>
      </w:tr>
      <w:tr w:rsidR="001754B3" w14:paraId="2FD4AA90" w14:textId="77777777">
        <w:tc>
          <w:tcPr>
            <w:tcW w:w="1555" w:type="dxa"/>
          </w:tcPr>
          <w:p w14:paraId="01B2B55F" w14:textId="77777777" w:rsidR="001754B3" w:rsidRDefault="00EE505F">
            <w:pPr>
              <w:pStyle w:val="TAL"/>
              <w:rPr>
                <w:lang w:val="en-GB"/>
              </w:rPr>
            </w:pPr>
            <w:ins w:id="725" w:author="Florin-Catalin Grec" w:date="2020-11-10T09:55:00Z">
              <w:r>
                <w:rPr>
                  <w:lang w:val="en-GB"/>
                </w:rPr>
                <w:t>ESA</w:t>
              </w:r>
            </w:ins>
          </w:p>
        </w:tc>
        <w:tc>
          <w:tcPr>
            <w:tcW w:w="1275" w:type="dxa"/>
          </w:tcPr>
          <w:p w14:paraId="3FE49FD4" w14:textId="77777777" w:rsidR="001754B3" w:rsidRDefault="00EE505F">
            <w:pPr>
              <w:pStyle w:val="TAL"/>
              <w:rPr>
                <w:lang w:val="en-GB"/>
              </w:rPr>
            </w:pPr>
            <w:ins w:id="726" w:author="Florin-Catalin Grec" w:date="2020-11-10T09:55:00Z">
              <w:r>
                <w:rPr>
                  <w:lang w:val="en-GB"/>
                </w:rPr>
                <w:t>Yes</w:t>
              </w:r>
            </w:ins>
          </w:p>
        </w:tc>
        <w:tc>
          <w:tcPr>
            <w:tcW w:w="6799" w:type="dxa"/>
          </w:tcPr>
          <w:p w14:paraId="40D46933" w14:textId="77777777" w:rsidR="001754B3" w:rsidRDefault="001754B3">
            <w:pPr>
              <w:pStyle w:val="TAL"/>
            </w:pPr>
          </w:p>
        </w:tc>
      </w:tr>
      <w:tr w:rsidR="001754B3" w14:paraId="0BF16B42" w14:textId="77777777">
        <w:trPr>
          <w:ins w:id="727" w:author="Jerome Vogedes (Consultant)" w:date="2020-11-10T13:30:00Z"/>
        </w:trPr>
        <w:tc>
          <w:tcPr>
            <w:tcW w:w="1555" w:type="dxa"/>
          </w:tcPr>
          <w:p w14:paraId="0CA01269" w14:textId="77777777" w:rsidR="001754B3" w:rsidRDefault="00EE505F">
            <w:pPr>
              <w:pStyle w:val="TAL"/>
              <w:rPr>
                <w:ins w:id="728" w:author="Jerome Vogedes (Consultant)" w:date="2020-11-10T13:30:00Z"/>
                <w:lang w:val="en-GB"/>
              </w:rPr>
            </w:pPr>
            <w:proofErr w:type="spellStart"/>
            <w:ins w:id="729" w:author="Jerome Vogedes (Consultant)" w:date="2020-11-10T13:30:00Z">
              <w:r>
                <w:rPr>
                  <w:lang w:val="en-GB"/>
                </w:rPr>
                <w:t>Convida</w:t>
              </w:r>
              <w:proofErr w:type="spellEnd"/>
            </w:ins>
          </w:p>
        </w:tc>
        <w:tc>
          <w:tcPr>
            <w:tcW w:w="1275" w:type="dxa"/>
          </w:tcPr>
          <w:p w14:paraId="73EEED2E" w14:textId="77777777" w:rsidR="001754B3" w:rsidRDefault="00EE505F">
            <w:pPr>
              <w:pStyle w:val="TAL"/>
              <w:rPr>
                <w:ins w:id="730" w:author="Jerome Vogedes (Consultant)" w:date="2020-11-10T13:30:00Z"/>
                <w:lang w:val="en-GB"/>
              </w:rPr>
            </w:pPr>
            <w:ins w:id="731" w:author="Jerome Vogedes (Consultant)" w:date="2020-11-10T13:30:00Z">
              <w:r>
                <w:rPr>
                  <w:lang w:val="en-GB"/>
                </w:rPr>
                <w:t>Yes, with comment</w:t>
              </w:r>
            </w:ins>
            <w:ins w:id="732" w:author="Jerome Vogedes (Consultant)" w:date="2020-11-10T13:31:00Z">
              <w:r>
                <w:rPr>
                  <w:lang w:val="en-GB"/>
                </w:rPr>
                <w:t>s</w:t>
              </w:r>
            </w:ins>
          </w:p>
        </w:tc>
        <w:tc>
          <w:tcPr>
            <w:tcW w:w="6799" w:type="dxa"/>
          </w:tcPr>
          <w:p w14:paraId="300DEFE7" w14:textId="77777777" w:rsidR="001754B3" w:rsidRDefault="00EE505F">
            <w:pPr>
              <w:pStyle w:val="TAL"/>
              <w:rPr>
                <w:ins w:id="733" w:author="Jerome Vogedes (Consultant)" w:date="2020-11-10T13:31:00Z"/>
                <w:lang w:val="en-US"/>
              </w:rPr>
            </w:pPr>
            <w:ins w:id="734" w:author="Jerome Vogedes (Consultant)" w:date="2020-11-10T13:31:00Z">
              <w:r>
                <w:rPr>
                  <w:lang w:val="en-US"/>
                </w:rPr>
                <w:t>It is helpful to provide what is in scope of the integrity indicators.</w:t>
              </w:r>
            </w:ins>
          </w:p>
          <w:p w14:paraId="21B943DE" w14:textId="77777777" w:rsidR="001754B3" w:rsidRDefault="00EE505F">
            <w:pPr>
              <w:pStyle w:val="TAL"/>
              <w:rPr>
                <w:ins w:id="735" w:author="Jerome Vogedes (Consultant)" w:date="2020-11-10T13:31:00Z"/>
                <w:lang w:val="en-US"/>
              </w:rPr>
            </w:pPr>
            <w:ins w:id="736" w:author="Jerome Vogedes (Consultant)" w:date="2020-11-10T13:31:00Z">
              <w:r>
                <w:rPr>
                  <w:lang w:val="en-US"/>
                </w:rPr>
                <w:t>However, per the comments for Q2, Feared Event Category</w:t>
              </w:r>
              <w:r>
                <w:rPr>
                  <w:lang w:val="en-US"/>
                </w:rPr>
                <w:tab/>
                <w:t xml:space="preserve">Feared &amp; Event Sub-Category should be renamed as “Error source category” or something similar. </w:t>
              </w:r>
            </w:ins>
          </w:p>
          <w:p w14:paraId="5B6D520C" w14:textId="77777777" w:rsidR="001754B3" w:rsidRPr="00AD5D0A" w:rsidRDefault="00EE505F">
            <w:pPr>
              <w:pStyle w:val="TAL"/>
              <w:rPr>
                <w:ins w:id="737" w:author="Jerome Vogedes (Consultant)" w:date="2020-11-10T13:30:00Z"/>
                <w:lang w:val="en-US"/>
              </w:rPr>
            </w:pPr>
            <w:ins w:id="738" w:author="Jerome Vogedes (Consultant)" w:date="2020-11-10T13:31:00Z">
              <w:r>
                <w:rPr>
                  <w:lang w:val="en-US"/>
                </w:rPr>
                <w:t>In the column for “New Integrity IEs required?” consistently use FFS, rather than “Maybe” and remove “Maybe” from the Note in the table.</w:t>
              </w:r>
            </w:ins>
          </w:p>
        </w:tc>
      </w:tr>
      <w:tr w:rsidR="001754B3" w14:paraId="36FDE6FB" w14:textId="77777777">
        <w:trPr>
          <w:ins w:id="739" w:author="ZTE_Liu Yansheng" w:date="2020-11-11T09:47:00Z"/>
        </w:trPr>
        <w:tc>
          <w:tcPr>
            <w:tcW w:w="1555" w:type="dxa"/>
          </w:tcPr>
          <w:p w14:paraId="47AC6EBC" w14:textId="77777777" w:rsidR="001754B3" w:rsidRDefault="00EE505F">
            <w:pPr>
              <w:pStyle w:val="TAL"/>
              <w:rPr>
                <w:ins w:id="740" w:author="ZTE_Liu Yansheng" w:date="2020-11-11T09:47:00Z"/>
                <w:rFonts w:eastAsia="宋体"/>
                <w:lang w:val="en-US" w:eastAsia="zh-CN"/>
              </w:rPr>
            </w:pPr>
            <w:ins w:id="741" w:author="ZTE_Liu Yansheng" w:date="2020-11-11T09:47:00Z">
              <w:r>
                <w:rPr>
                  <w:rFonts w:eastAsia="宋体" w:hint="eastAsia"/>
                  <w:lang w:val="en-US" w:eastAsia="zh-CN"/>
                </w:rPr>
                <w:t>ZTE</w:t>
              </w:r>
            </w:ins>
          </w:p>
        </w:tc>
        <w:tc>
          <w:tcPr>
            <w:tcW w:w="1275" w:type="dxa"/>
          </w:tcPr>
          <w:p w14:paraId="3D20FF22" w14:textId="77777777" w:rsidR="001754B3" w:rsidRDefault="00EE505F">
            <w:pPr>
              <w:pStyle w:val="TAL"/>
              <w:rPr>
                <w:ins w:id="742" w:author="ZTE_Liu Yansheng" w:date="2020-11-11T09:47:00Z"/>
                <w:rFonts w:eastAsia="宋体"/>
                <w:lang w:val="en-US" w:eastAsia="zh-CN"/>
              </w:rPr>
            </w:pPr>
            <w:ins w:id="743" w:author="ZTE_Liu Yansheng" w:date="2020-11-11T09:47:00Z">
              <w:r>
                <w:rPr>
                  <w:rFonts w:eastAsia="宋体" w:hint="eastAsia"/>
                  <w:lang w:val="en-US" w:eastAsia="zh-CN"/>
                </w:rPr>
                <w:t>Yes</w:t>
              </w:r>
            </w:ins>
          </w:p>
        </w:tc>
        <w:tc>
          <w:tcPr>
            <w:tcW w:w="6799" w:type="dxa"/>
          </w:tcPr>
          <w:p w14:paraId="35E89737" w14:textId="77777777" w:rsidR="001754B3" w:rsidRDefault="001754B3">
            <w:pPr>
              <w:pStyle w:val="TAL"/>
              <w:rPr>
                <w:ins w:id="744" w:author="ZTE_Liu Yansheng" w:date="2020-11-11T09:47:00Z"/>
                <w:lang w:val="en-US"/>
              </w:rPr>
            </w:pPr>
          </w:p>
        </w:tc>
      </w:tr>
      <w:tr w:rsidR="00AD5D0A" w14:paraId="1A770692" w14:textId="77777777">
        <w:trPr>
          <w:ins w:id="745" w:author="Spreadtrum" w:date="2020-11-11T10:57:00Z"/>
        </w:trPr>
        <w:tc>
          <w:tcPr>
            <w:tcW w:w="1555" w:type="dxa"/>
          </w:tcPr>
          <w:p w14:paraId="2DBBF11D" w14:textId="249A6AC6" w:rsidR="00AD5D0A" w:rsidRDefault="00AD5D0A">
            <w:pPr>
              <w:pStyle w:val="TAL"/>
              <w:rPr>
                <w:ins w:id="746" w:author="Spreadtrum" w:date="2020-11-11T10:57:00Z"/>
                <w:rFonts w:eastAsia="宋体"/>
                <w:lang w:val="en-US" w:eastAsia="zh-CN"/>
              </w:rPr>
            </w:pPr>
            <w:proofErr w:type="spellStart"/>
            <w:ins w:id="747" w:author="Spreadtrum" w:date="2020-11-11T10:57:00Z">
              <w:r>
                <w:rPr>
                  <w:rFonts w:eastAsia="宋体" w:hint="eastAsia"/>
                  <w:lang w:val="en-US" w:eastAsia="zh-CN"/>
                </w:rPr>
                <w:t>Spreadtrum</w:t>
              </w:r>
              <w:proofErr w:type="spellEnd"/>
            </w:ins>
          </w:p>
        </w:tc>
        <w:tc>
          <w:tcPr>
            <w:tcW w:w="1275" w:type="dxa"/>
          </w:tcPr>
          <w:p w14:paraId="1E1DB0C4" w14:textId="0CF31F1F" w:rsidR="00AD5D0A" w:rsidRDefault="00AD5D0A">
            <w:pPr>
              <w:pStyle w:val="TAL"/>
              <w:rPr>
                <w:ins w:id="748" w:author="Spreadtrum" w:date="2020-11-11T10:57:00Z"/>
                <w:rFonts w:eastAsia="宋体"/>
                <w:lang w:val="en-US" w:eastAsia="zh-CN"/>
              </w:rPr>
            </w:pPr>
            <w:ins w:id="749" w:author="Spreadtrum" w:date="2020-11-11T10:57:00Z">
              <w:r>
                <w:rPr>
                  <w:rFonts w:eastAsia="宋体" w:hint="eastAsia"/>
                  <w:lang w:val="en-US" w:eastAsia="zh-CN"/>
                </w:rPr>
                <w:t>Yes</w:t>
              </w:r>
            </w:ins>
          </w:p>
        </w:tc>
        <w:tc>
          <w:tcPr>
            <w:tcW w:w="6799" w:type="dxa"/>
          </w:tcPr>
          <w:p w14:paraId="741310C3" w14:textId="77777777" w:rsidR="00AD5D0A" w:rsidRDefault="00AD5D0A">
            <w:pPr>
              <w:pStyle w:val="TAL"/>
              <w:rPr>
                <w:ins w:id="750" w:author="Spreadtrum" w:date="2020-11-11T10:57:00Z"/>
                <w:lang w:val="en-US"/>
              </w:rPr>
            </w:pPr>
          </w:p>
        </w:tc>
      </w:tr>
      <w:tr w:rsidR="006A042B" w14:paraId="5BE09C28" w14:textId="77777777">
        <w:trPr>
          <w:ins w:id="751" w:author="lixiaolong" w:date="2020-11-11T14:38:00Z"/>
        </w:trPr>
        <w:tc>
          <w:tcPr>
            <w:tcW w:w="1555" w:type="dxa"/>
          </w:tcPr>
          <w:p w14:paraId="55BE7E32" w14:textId="782FFE47" w:rsidR="006A042B" w:rsidRDefault="006A042B">
            <w:pPr>
              <w:pStyle w:val="TAL"/>
              <w:rPr>
                <w:ins w:id="752" w:author="lixiaolong" w:date="2020-11-11T14:38:00Z"/>
                <w:rFonts w:eastAsia="宋体" w:hint="eastAsia"/>
                <w:lang w:val="en-US" w:eastAsia="zh-CN"/>
              </w:rPr>
            </w:pPr>
            <w:ins w:id="753" w:author="lixiaolong" w:date="2020-11-11T14:38:00Z">
              <w:r>
                <w:rPr>
                  <w:rFonts w:eastAsia="宋体" w:hint="eastAsia"/>
                  <w:lang w:val="en-US" w:eastAsia="zh-CN"/>
                </w:rPr>
                <w:t>X</w:t>
              </w:r>
              <w:r>
                <w:rPr>
                  <w:rFonts w:eastAsia="宋体"/>
                  <w:lang w:val="en-US" w:eastAsia="zh-CN"/>
                </w:rPr>
                <w:t>iaomi</w:t>
              </w:r>
            </w:ins>
          </w:p>
        </w:tc>
        <w:tc>
          <w:tcPr>
            <w:tcW w:w="1275" w:type="dxa"/>
          </w:tcPr>
          <w:p w14:paraId="07FC1B9C" w14:textId="4BDFC359" w:rsidR="006A042B" w:rsidRDefault="006A042B">
            <w:pPr>
              <w:pStyle w:val="TAL"/>
              <w:rPr>
                <w:ins w:id="754" w:author="lixiaolong" w:date="2020-11-11T14:38:00Z"/>
                <w:rFonts w:eastAsia="宋体" w:hint="eastAsia"/>
                <w:lang w:val="en-US" w:eastAsia="zh-CN"/>
              </w:rPr>
            </w:pPr>
            <w:ins w:id="755" w:author="lixiaolong" w:date="2020-11-11T14:38:00Z">
              <w:r>
                <w:rPr>
                  <w:rFonts w:eastAsia="宋体" w:hint="eastAsia"/>
                  <w:lang w:val="en-US" w:eastAsia="zh-CN"/>
                </w:rPr>
                <w:t>Y</w:t>
              </w:r>
              <w:r>
                <w:rPr>
                  <w:rFonts w:eastAsia="宋体"/>
                  <w:lang w:val="en-US" w:eastAsia="zh-CN"/>
                </w:rPr>
                <w:t>es</w:t>
              </w:r>
            </w:ins>
          </w:p>
        </w:tc>
        <w:tc>
          <w:tcPr>
            <w:tcW w:w="6799" w:type="dxa"/>
          </w:tcPr>
          <w:p w14:paraId="6DBBE22C" w14:textId="77777777" w:rsidR="006A042B" w:rsidRDefault="006A042B">
            <w:pPr>
              <w:pStyle w:val="TAL"/>
              <w:rPr>
                <w:ins w:id="756" w:author="lixiaolong" w:date="2020-11-11T14:38:00Z"/>
                <w:lang w:val="en-US"/>
              </w:rPr>
            </w:pPr>
          </w:p>
        </w:tc>
      </w:tr>
    </w:tbl>
    <w:p w14:paraId="45930865" w14:textId="77777777" w:rsidR="001754B3" w:rsidRDefault="001754B3">
      <w:pPr>
        <w:rPr>
          <w:lang w:eastAsia="ko-KR"/>
        </w:rPr>
      </w:pPr>
    </w:p>
    <w:p w14:paraId="34B5E308" w14:textId="77777777" w:rsidR="001754B3" w:rsidRDefault="00EE505F">
      <w:pPr>
        <w:pStyle w:val="NO"/>
        <w:keepNext/>
        <w:spacing w:after="60"/>
        <w:jc w:val="left"/>
        <w:rPr>
          <w:b/>
          <w:bCs/>
          <w:lang w:val="en-AU"/>
        </w:rPr>
      </w:pPr>
      <w:r w:rsidRPr="00AD5D0A">
        <w:rPr>
          <w:b/>
          <w:bCs/>
          <w:highlight w:val="yellow"/>
          <w:lang w:val="en-US"/>
        </w:rPr>
        <w:lastRenderedPageBreak/>
        <w:t xml:space="preserve">Question </w:t>
      </w:r>
      <w:r>
        <w:rPr>
          <w:b/>
          <w:bCs/>
          <w:highlight w:val="yellow"/>
          <w:lang w:val="en-AU"/>
        </w:rPr>
        <w:t>3-b</w:t>
      </w:r>
      <w:r w:rsidRPr="00AD5D0A">
        <w:rPr>
          <w:b/>
          <w:bCs/>
          <w:highlight w:val="yellow"/>
          <w:lang w:val="en-US"/>
        </w:rPr>
        <w:t>:</w:t>
      </w:r>
      <w:r w:rsidRPr="00AD5D0A">
        <w:rPr>
          <w:b/>
          <w:bCs/>
          <w:highlight w:val="yellow"/>
          <w:lang w:val="en-US"/>
        </w:rPr>
        <w:tab/>
      </w:r>
      <w:r>
        <w:rPr>
          <w:b/>
          <w:bCs/>
          <w:highlight w:val="yellow"/>
          <w:lang w:val="en-AU"/>
        </w:rPr>
        <w:t>If you answered Yes to Question 3-a, d</w:t>
      </w:r>
      <w:r w:rsidRPr="00AD5D0A">
        <w:rPr>
          <w:b/>
          <w:bCs/>
          <w:highlight w:val="yellow"/>
          <w:lang w:val="en-US"/>
        </w:rPr>
        <w:t xml:space="preserve">o you agree </w:t>
      </w:r>
      <w:r>
        <w:rPr>
          <w:b/>
          <w:bCs/>
          <w:highlight w:val="yellow"/>
          <w:lang w:val="en-AU"/>
        </w:rPr>
        <w:t>with the table presented in the text proposal? If not, please provide your reasoning and any proposed changes.</w:t>
      </w:r>
    </w:p>
    <w:p w14:paraId="40D389AA" w14:textId="77777777" w:rsidR="001754B3" w:rsidRDefault="001754B3">
      <w:pPr>
        <w:pStyle w:val="NO"/>
        <w:keepNext/>
        <w:spacing w:after="60"/>
        <w:jc w:val="left"/>
        <w:rPr>
          <w:b/>
          <w:bCs/>
          <w:lang w:val="en-AU"/>
        </w:rPr>
      </w:pPr>
    </w:p>
    <w:tbl>
      <w:tblPr>
        <w:tblStyle w:val="af7"/>
        <w:tblW w:w="0" w:type="auto"/>
        <w:tblLook w:val="04A0" w:firstRow="1" w:lastRow="0" w:firstColumn="1" w:lastColumn="0" w:noHBand="0" w:noVBand="1"/>
      </w:tblPr>
      <w:tblGrid>
        <w:gridCol w:w="1550"/>
        <w:gridCol w:w="1275"/>
        <w:gridCol w:w="52"/>
        <w:gridCol w:w="6700"/>
        <w:gridCol w:w="52"/>
      </w:tblGrid>
      <w:tr w:rsidR="001754B3" w14:paraId="72072CDB" w14:textId="77777777">
        <w:tc>
          <w:tcPr>
            <w:tcW w:w="1555" w:type="dxa"/>
          </w:tcPr>
          <w:p w14:paraId="0E551DD8" w14:textId="77777777" w:rsidR="001754B3" w:rsidRDefault="00EE505F">
            <w:pPr>
              <w:pStyle w:val="TAH"/>
            </w:pPr>
            <w:r>
              <w:t>Company</w:t>
            </w:r>
          </w:p>
        </w:tc>
        <w:tc>
          <w:tcPr>
            <w:tcW w:w="1327" w:type="dxa"/>
            <w:gridSpan w:val="2"/>
          </w:tcPr>
          <w:p w14:paraId="7266AE33" w14:textId="77777777" w:rsidR="001754B3" w:rsidRDefault="00EE505F">
            <w:pPr>
              <w:pStyle w:val="TAH"/>
            </w:pPr>
            <w:r>
              <w:t>Yes/No</w:t>
            </w:r>
          </w:p>
        </w:tc>
        <w:tc>
          <w:tcPr>
            <w:tcW w:w="6799" w:type="dxa"/>
            <w:gridSpan w:val="2"/>
          </w:tcPr>
          <w:p w14:paraId="6835C659" w14:textId="77777777" w:rsidR="001754B3" w:rsidRDefault="00EE505F">
            <w:pPr>
              <w:pStyle w:val="TAH"/>
            </w:pPr>
            <w:r>
              <w:t>Comments</w:t>
            </w:r>
          </w:p>
        </w:tc>
      </w:tr>
      <w:tr w:rsidR="001754B3" w14:paraId="526838E8" w14:textId="77777777">
        <w:tc>
          <w:tcPr>
            <w:tcW w:w="1555" w:type="dxa"/>
          </w:tcPr>
          <w:p w14:paraId="1850B650" w14:textId="77777777" w:rsidR="001754B3" w:rsidRDefault="00EE505F">
            <w:pPr>
              <w:pStyle w:val="TAL"/>
            </w:pPr>
            <w:r>
              <w:rPr>
                <w:lang w:val="fr-FR"/>
              </w:rPr>
              <w:t>Nokia</w:t>
            </w:r>
          </w:p>
        </w:tc>
        <w:tc>
          <w:tcPr>
            <w:tcW w:w="1327" w:type="dxa"/>
            <w:gridSpan w:val="2"/>
          </w:tcPr>
          <w:p w14:paraId="6B6ECC23" w14:textId="77777777" w:rsidR="001754B3" w:rsidRDefault="00EE505F">
            <w:pPr>
              <w:pStyle w:val="TAL"/>
            </w:pPr>
            <w:r>
              <w:rPr>
                <w:lang w:val="fr-FR"/>
              </w:rPr>
              <w:t>Partly (with quesions)</w:t>
            </w:r>
          </w:p>
        </w:tc>
        <w:tc>
          <w:tcPr>
            <w:tcW w:w="6799" w:type="dxa"/>
            <w:gridSpan w:val="2"/>
          </w:tcPr>
          <w:p w14:paraId="149A59F2" w14:textId="77777777" w:rsidR="001754B3" w:rsidRDefault="00EE505F">
            <w:pPr>
              <w:pStyle w:val="TAL"/>
              <w:rPr>
                <w:rFonts w:cs="Arial"/>
                <w:lang w:val="en-US"/>
              </w:rPr>
            </w:pPr>
            <w:r>
              <w:rPr>
                <w:lang w:val="en-US"/>
              </w:rPr>
              <w:t xml:space="preserve">By essence, faults in the correction data due to e.g. SW bugs are unknown. </w:t>
            </w:r>
            <w:r>
              <w:rPr>
                <w:rFonts w:cs="Arial"/>
                <w:lang w:val="en-US"/>
              </w:rPr>
              <w:t>The reliability and usefulness of a quality indicator would therefore be questionable. A statistical indicator providing the a-priori probability that such feared event happens would be enough.</w:t>
            </w:r>
          </w:p>
          <w:p w14:paraId="00795CE1" w14:textId="77777777" w:rsidR="001754B3" w:rsidRDefault="001754B3">
            <w:pPr>
              <w:pStyle w:val="TAL"/>
              <w:rPr>
                <w:rFonts w:cs="Arial"/>
                <w:lang w:val="en-US"/>
              </w:rPr>
            </w:pPr>
          </w:p>
          <w:p w14:paraId="4AECCD8C" w14:textId="77777777" w:rsidR="001754B3" w:rsidRDefault="00EE505F">
            <w:pPr>
              <w:pStyle w:val="TAL"/>
              <w:rPr>
                <w:rFonts w:cs="Arial"/>
                <w:lang w:val="en-US"/>
              </w:rPr>
            </w:pPr>
            <w:r>
              <w:rPr>
                <w:rFonts w:cs="Arial"/>
                <w:lang w:val="en-US"/>
              </w:rPr>
              <w:t xml:space="preserve">Faults in transmitting the data to the UE: Not sure if we understand this correctly so more clarification is appreciated. The 5GS already provides an efficient data integrity support for the LMF to UE segment. Is the proposal to consider an end to end integrity support between the correction service provider and the </w:t>
            </w:r>
            <w:proofErr w:type="gramStart"/>
            <w:r>
              <w:rPr>
                <w:rFonts w:cs="Arial"/>
                <w:lang w:val="en-US"/>
              </w:rPr>
              <w:t>UE.</w:t>
            </w:r>
            <w:proofErr w:type="gramEnd"/>
            <w:r>
              <w:rPr>
                <w:rFonts w:cs="Arial"/>
                <w:lang w:val="en-US"/>
              </w:rPr>
              <w:t xml:space="preserve"> What would be in that case the additional contribution of </w:t>
            </w:r>
            <w:proofErr w:type="gramStart"/>
            <w:r>
              <w:rPr>
                <w:rFonts w:cs="Arial"/>
                <w:lang w:val="en-US"/>
              </w:rPr>
              <w:t>LPP ?</w:t>
            </w:r>
            <w:proofErr w:type="gramEnd"/>
            <w:r>
              <w:rPr>
                <w:rFonts w:cs="Arial"/>
                <w:lang w:val="en-US"/>
              </w:rPr>
              <w:t xml:space="preserve"> </w:t>
            </w:r>
          </w:p>
          <w:p w14:paraId="79965B55" w14:textId="77777777" w:rsidR="001754B3" w:rsidRDefault="001754B3">
            <w:pPr>
              <w:pStyle w:val="TAL"/>
              <w:rPr>
                <w:rFonts w:cs="Arial"/>
                <w:lang w:val="en-US"/>
              </w:rPr>
            </w:pPr>
          </w:p>
          <w:p w14:paraId="183AD1A1" w14:textId="77777777" w:rsidR="001754B3" w:rsidRDefault="00EE505F">
            <w:pPr>
              <w:pStyle w:val="TAL"/>
              <w:rPr>
                <w:lang w:val="en-US"/>
              </w:rPr>
            </w:pPr>
            <w:r>
              <w:rPr>
                <w:lang w:val="en-US"/>
              </w:rPr>
              <w:t>Regarding the atmospheric feared events, the text proposal should describe in more details the gaps with what LPP currently supports. A description of the content, role, expected improvements and originator of the ‘individual quality indicator’ is missing.</w:t>
            </w:r>
          </w:p>
          <w:p w14:paraId="2388C9CF" w14:textId="77777777" w:rsidR="001754B3" w:rsidRDefault="001754B3">
            <w:pPr>
              <w:pStyle w:val="TAL"/>
              <w:rPr>
                <w:lang w:val="en-US"/>
              </w:rPr>
            </w:pPr>
          </w:p>
          <w:p w14:paraId="51B2C624" w14:textId="77777777" w:rsidR="001754B3" w:rsidRPr="00AD5D0A" w:rsidRDefault="00EE505F">
            <w:pPr>
              <w:pStyle w:val="TAL"/>
              <w:rPr>
                <w:lang w:val="en-US"/>
              </w:rPr>
            </w:pPr>
            <w:r>
              <w:rPr>
                <w:lang w:val="en-US"/>
              </w:rPr>
              <w:t>The rest of the section is OK. In particular, we support the principle proposed for 5GS aided ranging/data authentication.</w:t>
            </w:r>
          </w:p>
        </w:tc>
      </w:tr>
      <w:tr w:rsidR="001754B3" w14:paraId="10DA2299" w14:textId="77777777">
        <w:tc>
          <w:tcPr>
            <w:tcW w:w="1555" w:type="dxa"/>
          </w:tcPr>
          <w:p w14:paraId="035BF05B" w14:textId="77777777" w:rsidR="001754B3" w:rsidRDefault="00EE505F">
            <w:pPr>
              <w:pStyle w:val="TAL"/>
            </w:pPr>
            <w:proofErr w:type="spellStart"/>
            <w:r>
              <w:rPr>
                <w:lang w:val="en-US"/>
              </w:rPr>
              <w:t>InterDigital</w:t>
            </w:r>
            <w:proofErr w:type="spellEnd"/>
          </w:p>
        </w:tc>
        <w:tc>
          <w:tcPr>
            <w:tcW w:w="1327" w:type="dxa"/>
            <w:gridSpan w:val="2"/>
          </w:tcPr>
          <w:p w14:paraId="79207EE3" w14:textId="77777777" w:rsidR="001754B3" w:rsidRDefault="00EE505F">
            <w:pPr>
              <w:pStyle w:val="TAL"/>
            </w:pPr>
            <w:r>
              <w:rPr>
                <w:lang w:val="en-US"/>
              </w:rPr>
              <w:t>Yes (with comments)</w:t>
            </w:r>
          </w:p>
        </w:tc>
        <w:tc>
          <w:tcPr>
            <w:tcW w:w="6799" w:type="dxa"/>
            <w:gridSpan w:val="2"/>
          </w:tcPr>
          <w:p w14:paraId="6EB0D4A1" w14:textId="77777777" w:rsidR="001754B3" w:rsidRPr="00AD5D0A" w:rsidRDefault="00EE505F">
            <w:pPr>
              <w:pStyle w:val="TAL"/>
              <w:rPr>
                <w:lang w:val="en-US"/>
              </w:rPr>
            </w:pPr>
            <w:r>
              <w:rPr>
                <w:lang w:val="en-US"/>
              </w:rPr>
              <w:t>We think the summary table should be modified to be agnostic to UE-based or LMF-based integrity. Specifically, the columns in the summary table can include feared event categories, feared event subcategories and integrity indicator examples. The existing IEs related to accuracy can be described separately in the text but not in the summary table. We are also of the opinion that the protocol aspects, including the use of LPP for delivery of error source indications and the introduction of new IEs, should be discussed under the methodologies section.</w:t>
            </w:r>
          </w:p>
        </w:tc>
      </w:tr>
      <w:tr w:rsidR="001754B3" w14:paraId="77843C12" w14:textId="77777777">
        <w:tc>
          <w:tcPr>
            <w:tcW w:w="1555" w:type="dxa"/>
          </w:tcPr>
          <w:p w14:paraId="1B6DEFAC" w14:textId="77777777" w:rsidR="001754B3" w:rsidRDefault="00EE505F">
            <w:pPr>
              <w:pStyle w:val="TAL"/>
              <w:rPr>
                <w:lang w:val="en-US"/>
              </w:rPr>
            </w:pPr>
            <w:proofErr w:type="spellStart"/>
            <w:ins w:id="757" w:author="Fraunhofer" w:date="2020-11-10T08:38:00Z">
              <w:r>
                <w:rPr>
                  <w:lang w:val="en-US"/>
                </w:rPr>
                <w:t>Fraunhofer</w:t>
              </w:r>
            </w:ins>
            <w:proofErr w:type="spellEnd"/>
          </w:p>
        </w:tc>
        <w:tc>
          <w:tcPr>
            <w:tcW w:w="1327" w:type="dxa"/>
            <w:gridSpan w:val="2"/>
          </w:tcPr>
          <w:p w14:paraId="639053C7" w14:textId="77777777" w:rsidR="001754B3" w:rsidRDefault="00EE505F">
            <w:pPr>
              <w:pStyle w:val="TAL"/>
              <w:rPr>
                <w:lang w:val="en-US"/>
              </w:rPr>
            </w:pPr>
            <w:ins w:id="758" w:author="Fraunhofer" w:date="2020-11-10T08:38:00Z">
              <w:r>
                <w:rPr>
                  <w:lang w:val="en-US"/>
                </w:rPr>
                <w:t>Yes (with comments)</w:t>
              </w:r>
            </w:ins>
          </w:p>
        </w:tc>
        <w:tc>
          <w:tcPr>
            <w:tcW w:w="6799" w:type="dxa"/>
            <w:gridSpan w:val="2"/>
          </w:tcPr>
          <w:p w14:paraId="32EADF46" w14:textId="77777777" w:rsidR="001754B3" w:rsidRDefault="00EE505F">
            <w:pPr>
              <w:pStyle w:val="TAL"/>
              <w:rPr>
                <w:lang w:val="en-US"/>
              </w:rPr>
            </w:pPr>
            <w:ins w:id="759" w:author="Fraunhofer" w:date="2020-11-10T08:40:00Z">
              <w:r>
                <w:rPr>
                  <w:lang w:val="en-US"/>
                </w:rPr>
                <w:t xml:space="preserve">For jamming/interference, </w:t>
              </w:r>
            </w:ins>
            <w:ins w:id="760" w:author="Fraunhofer" w:date="2020-11-10T08:41:00Z">
              <w:r>
                <w:rPr>
                  <w:lang w:val="en-US"/>
                </w:rPr>
                <w:t xml:space="preserve">the </w:t>
              </w:r>
            </w:ins>
            <w:ins w:id="761" w:author="Fraunhofer" w:date="2020-11-10T08:42:00Z">
              <w:r>
                <w:rPr>
                  <w:lang w:val="en-US"/>
                </w:rPr>
                <w:t xml:space="preserve">integrity indicator </w:t>
              </w:r>
            </w:ins>
            <w:ins w:id="762" w:author="Fraunhofer" w:date="2020-11-10T08:41:00Z">
              <w:r>
                <w:rPr>
                  <w:lang w:val="en-US"/>
                </w:rPr>
                <w:t>examples could be flags indicating interference/jamming/spoofing on certain frequency bands. Further parameters that could characterize such events could be left FFS.</w:t>
              </w:r>
            </w:ins>
            <w:ins w:id="763" w:author="Fraunhofer" w:date="2020-11-10T08:42:00Z">
              <w:r>
                <w:rPr>
                  <w:lang w:val="en-US"/>
                </w:rPr>
                <w:t xml:space="preserve"> Furthermore, measurements from UE or classification from UE indicating issues with jamming/interference/spoofing are examples of integrity indicators </w:t>
              </w:r>
            </w:ins>
            <w:ins w:id="764" w:author="Fraunhofer" w:date="2020-11-10T08:44:00Z">
              <w:r>
                <w:rPr>
                  <w:lang w:val="en-US"/>
                </w:rPr>
                <w:t>signaled</w:t>
              </w:r>
            </w:ins>
            <w:ins w:id="765" w:author="Fraunhofer" w:date="2020-11-10T08:42:00Z">
              <w:r>
                <w:rPr>
                  <w:lang w:val="en-US"/>
                </w:rPr>
                <w:t xml:space="preserve"> </w:t>
              </w:r>
            </w:ins>
            <w:ins w:id="766" w:author="Fraunhofer" w:date="2020-11-10T08:44:00Z">
              <w:r>
                <w:rPr>
                  <w:lang w:val="en-US"/>
                </w:rPr>
                <w:t>from the UE</w:t>
              </w:r>
            </w:ins>
            <w:ins w:id="767" w:author="Fraunhofer" w:date="2020-11-10T08:42:00Z">
              <w:r>
                <w:rPr>
                  <w:lang w:val="en-US"/>
                </w:rPr>
                <w:t>.</w:t>
              </w:r>
            </w:ins>
            <w:ins w:id="768" w:author="Fraunhofer" w:date="2020-11-10T08:43:00Z">
              <w:r>
                <w:rPr>
                  <w:lang w:val="en-US"/>
                </w:rPr>
                <w:t xml:space="preserve"> Since integrity issues around spoofing and jamming are not yet specified in </w:t>
              </w:r>
            </w:ins>
            <w:ins w:id="769" w:author="Fraunhofer" w:date="2020-11-10T08:45:00Z">
              <w:r>
                <w:rPr>
                  <w:lang w:val="en-US"/>
                </w:rPr>
                <w:t xml:space="preserve">LPP messages, it is clear new integrity </w:t>
              </w:r>
            </w:ins>
            <w:ins w:id="770" w:author="Fraunhofer" w:date="2020-11-10T08:46:00Z">
              <w:r>
                <w:rPr>
                  <w:lang w:val="en-US"/>
                </w:rPr>
                <w:t xml:space="preserve">IEs are needed. Exact details on what needs to be </w:t>
              </w:r>
            </w:ins>
            <w:ins w:id="771" w:author="Fraunhofer" w:date="2020-11-10T08:47:00Z">
              <w:r>
                <w:rPr>
                  <w:lang w:val="en-US"/>
                </w:rPr>
                <w:t>signaled</w:t>
              </w:r>
            </w:ins>
            <w:ins w:id="772" w:author="Fraunhofer" w:date="2020-11-10T08:46:00Z">
              <w:r>
                <w:rPr>
                  <w:lang w:val="en-US"/>
                </w:rPr>
                <w:t xml:space="preserve"> </w:t>
              </w:r>
            </w:ins>
            <w:ins w:id="773" w:author="Fraunhofer" w:date="2020-11-10T08:47:00Z">
              <w:r>
                <w:rPr>
                  <w:lang w:val="en-US"/>
                </w:rPr>
                <w:t>is FFS, but it is also the case for other Sub-categories too.</w:t>
              </w:r>
            </w:ins>
          </w:p>
        </w:tc>
      </w:tr>
      <w:tr w:rsidR="001754B3" w14:paraId="54788B5E" w14:textId="77777777">
        <w:tc>
          <w:tcPr>
            <w:tcW w:w="1555" w:type="dxa"/>
          </w:tcPr>
          <w:p w14:paraId="27016EDC" w14:textId="77777777" w:rsidR="001754B3" w:rsidRDefault="00EE505F">
            <w:pPr>
              <w:pStyle w:val="TAL"/>
              <w:rPr>
                <w:lang w:val="en-GB"/>
              </w:rPr>
            </w:pPr>
            <w:ins w:id="774" w:author="Florin-Catalin Grec" w:date="2020-11-10T09:57:00Z">
              <w:r>
                <w:rPr>
                  <w:lang w:val="en-GB"/>
                </w:rPr>
                <w:t>ESA</w:t>
              </w:r>
            </w:ins>
          </w:p>
        </w:tc>
        <w:tc>
          <w:tcPr>
            <w:tcW w:w="1327" w:type="dxa"/>
            <w:gridSpan w:val="2"/>
          </w:tcPr>
          <w:p w14:paraId="7D06AC2F" w14:textId="77777777" w:rsidR="001754B3" w:rsidRDefault="00EE505F">
            <w:pPr>
              <w:pStyle w:val="TAL"/>
              <w:rPr>
                <w:lang w:val="en-GB"/>
              </w:rPr>
            </w:pPr>
            <w:ins w:id="775" w:author="Florin-Catalin Grec" w:date="2020-11-10T09:58:00Z">
              <w:r>
                <w:rPr>
                  <w:lang w:val="en-GB"/>
                </w:rPr>
                <w:t>Yes (with some modifications)</w:t>
              </w:r>
            </w:ins>
          </w:p>
        </w:tc>
        <w:tc>
          <w:tcPr>
            <w:tcW w:w="6799" w:type="dxa"/>
            <w:gridSpan w:val="2"/>
          </w:tcPr>
          <w:p w14:paraId="0408851C" w14:textId="77777777" w:rsidR="001754B3" w:rsidRDefault="00EE505F">
            <w:pPr>
              <w:pStyle w:val="TAL"/>
              <w:rPr>
                <w:ins w:id="776" w:author="Florin-Catalin Grec" w:date="2020-11-10T09:57:00Z"/>
                <w:lang w:val="en-GB"/>
              </w:rPr>
            </w:pPr>
            <w:ins w:id="777" w:author="Florin-Catalin Grec" w:date="2020-11-10T09:57:00Z">
              <w:r>
                <w:rPr>
                  <w:lang w:val="en-GB"/>
                </w:rPr>
                <w:t xml:space="preserve">“Relevant LPP Message” is not a correct name, we would suggest to replace it by “Existing IEs in LPP”. Second, the last two columns should be merged into a new one, maybe something like “Possible Solution”, in an attempt to keep the solutions study open to options other than quality indicators – new IEs pair. In reality, we may not need entirely new IEs but extend existing ones or relay on a solution that does not necessarily requires definition of new IEs. </w:t>
              </w:r>
            </w:ins>
          </w:p>
          <w:p w14:paraId="55E7245D" w14:textId="77777777" w:rsidR="001754B3" w:rsidRDefault="001754B3">
            <w:pPr>
              <w:pStyle w:val="TAL"/>
              <w:rPr>
                <w:ins w:id="778" w:author="Florin-Catalin Grec" w:date="2020-11-10T09:57:00Z"/>
                <w:lang w:val="en-GB"/>
              </w:rPr>
            </w:pPr>
          </w:p>
          <w:p w14:paraId="1F6AEF89" w14:textId="77777777" w:rsidR="001754B3" w:rsidRDefault="00EE505F">
            <w:pPr>
              <w:pStyle w:val="TAL"/>
              <w:rPr>
                <w:ins w:id="779" w:author="Florin-Catalin Grec" w:date="2020-11-10T09:57:00Z"/>
                <w:lang w:val="en-GB"/>
              </w:rPr>
            </w:pPr>
            <w:ins w:id="780" w:author="Florin-Catalin Grec" w:date="2020-11-10T09:57:00Z">
              <w:r>
                <w:rPr>
                  <w:lang w:val="en-GB"/>
                </w:rPr>
                <w:t>Lastly, agreements reached until now do not support filling in the current last two columns of the table. Before doing this, discussions, either online or in a dedicated email discussion</w:t>
              </w:r>
            </w:ins>
            <w:ins w:id="781" w:author="Florin-Catalin Grec" w:date="2020-11-10T09:59:00Z">
              <w:r>
                <w:rPr>
                  <w:lang w:val="en-GB"/>
                </w:rPr>
                <w:t xml:space="preserve"> where these new IEs are presented</w:t>
              </w:r>
            </w:ins>
            <w:ins w:id="782" w:author="Florin-Catalin Grec" w:date="2020-11-10T09:57:00Z">
              <w:r>
                <w:rPr>
                  <w:lang w:val="en-GB"/>
                </w:rPr>
                <w:t xml:space="preserve">, should take place. An alternative is to keep current text but mark everything with FFS as all solutions, except the </w:t>
              </w:r>
              <w:proofErr w:type="spellStart"/>
              <w:r>
                <w:rPr>
                  <w:i/>
                  <w:lang w:val="en-GB"/>
                </w:rPr>
                <w:t>RealTime</w:t>
              </w:r>
              <w:proofErr w:type="spellEnd"/>
              <w:r>
                <w:rPr>
                  <w:i/>
                  <w:lang w:val="en-GB"/>
                </w:rPr>
                <w:t xml:space="preserve">-Integrity </w:t>
              </w:r>
              <w:r>
                <w:rPr>
                  <w:lang w:val="en-GB"/>
                </w:rPr>
                <w:t xml:space="preserve">IE, are only tentative for now and </w:t>
              </w:r>
            </w:ins>
            <w:ins w:id="783" w:author="Florin-Catalin Grec" w:date="2020-11-10T09:58:00Z">
              <w:r>
                <w:rPr>
                  <w:lang w:val="en-GB"/>
                </w:rPr>
                <w:t>not the only possibilities</w:t>
              </w:r>
            </w:ins>
            <w:ins w:id="784" w:author="Florin-Catalin Grec" w:date="2020-11-10T09:57:00Z">
              <w:r>
                <w:rPr>
                  <w:lang w:val="en-GB"/>
                </w:rPr>
                <w:t>.</w:t>
              </w:r>
            </w:ins>
          </w:p>
          <w:p w14:paraId="647415E3" w14:textId="77777777" w:rsidR="001754B3" w:rsidRPr="00AD5D0A" w:rsidRDefault="001754B3">
            <w:pPr>
              <w:pStyle w:val="TAL"/>
              <w:rPr>
                <w:lang w:val="en-US"/>
              </w:rPr>
            </w:pPr>
          </w:p>
        </w:tc>
      </w:tr>
      <w:tr w:rsidR="001754B3" w14:paraId="1DD411DD" w14:textId="77777777">
        <w:trPr>
          <w:ins w:id="785" w:author="Jerome Vogedes (Consultant)" w:date="2020-11-10T13:31:00Z"/>
        </w:trPr>
        <w:tc>
          <w:tcPr>
            <w:tcW w:w="1555" w:type="dxa"/>
          </w:tcPr>
          <w:p w14:paraId="2F877030" w14:textId="77777777" w:rsidR="001754B3" w:rsidRDefault="00EE505F">
            <w:pPr>
              <w:pStyle w:val="TAL"/>
              <w:rPr>
                <w:ins w:id="786" w:author="Jerome Vogedes (Consultant)" w:date="2020-11-10T13:31:00Z"/>
                <w:lang w:val="en-GB"/>
              </w:rPr>
            </w:pPr>
            <w:proofErr w:type="spellStart"/>
            <w:ins w:id="787" w:author="Jerome Vogedes (Consultant)" w:date="2020-11-10T13:32:00Z">
              <w:r>
                <w:rPr>
                  <w:lang w:val="en-GB"/>
                </w:rPr>
                <w:t>Convida</w:t>
              </w:r>
            </w:ins>
            <w:proofErr w:type="spellEnd"/>
          </w:p>
        </w:tc>
        <w:tc>
          <w:tcPr>
            <w:tcW w:w="1327" w:type="dxa"/>
            <w:gridSpan w:val="2"/>
          </w:tcPr>
          <w:p w14:paraId="79E7AF82" w14:textId="77777777" w:rsidR="001754B3" w:rsidRDefault="00EE505F">
            <w:pPr>
              <w:pStyle w:val="TAL"/>
              <w:rPr>
                <w:ins w:id="788" w:author="Jerome Vogedes (Consultant)" w:date="2020-11-10T13:31:00Z"/>
                <w:lang w:val="en-GB"/>
              </w:rPr>
            </w:pPr>
            <w:ins w:id="789" w:author="Jerome Vogedes (Consultant)" w:date="2020-11-10T13:32:00Z">
              <w:r>
                <w:rPr>
                  <w:lang w:val="en-GB"/>
                </w:rPr>
                <w:t>Yes, with comments</w:t>
              </w:r>
            </w:ins>
          </w:p>
        </w:tc>
        <w:tc>
          <w:tcPr>
            <w:tcW w:w="6799" w:type="dxa"/>
            <w:gridSpan w:val="2"/>
          </w:tcPr>
          <w:p w14:paraId="484518C5" w14:textId="77777777" w:rsidR="001754B3" w:rsidRDefault="00EE505F">
            <w:pPr>
              <w:pStyle w:val="TAL"/>
              <w:rPr>
                <w:ins w:id="790" w:author="Jerome Vogedes (Consultant)" w:date="2020-11-10T13:31:00Z"/>
                <w:lang w:val="en-GB"/>
              </w:rPr>
            </w:pPr>
            <w:ins w:id="791" w:author="Jerome Vogedes (Consultant)" w:date="2020-11-10T13:32:00Z">
              <w:r>
                <w:rPr>
                  <w:lang w:val="en-US"/>
                </w:rPr>
                <w:t xml:space="preserve">See comments </w:t>
              </w:r>
            </w:ins>
            <w:ins w:id="792" w:author="Jerome Vogedes (Consultant)" w:date="2020-11-10T13:33:00Z">
              <w:r>
                <w:rPr>
                  <w:lang w:val="en-US"/>
                </w:rPr>
                <w:t xml:space="preserve">in </w:t>
              </w:r>
            </w:ins>
            <w:ins w:id="793" w:author="Jerome Vogedes (Consultant)" w:date="2020-11-10T13:32:00Z">
              <w:r>
                <w:rPr>
                  <w:lang w:val="en-US"/>
                </w:rPr>
                <w:t>3a.</w:t>
              </w:r>
            </w:ins>
          </w:p>
        </w:tc>
      </w:tr>
      <w:tr w:rsidR="001754B3" w14:paraId="0D4FF2F9" w14:textId="77777777">
        <w:trPr>
          <w:gridAfter w:val="1"/>
          <w:wAfter w:w="52" w:type="dxa"/>
          <w:ins w:id="794" w:author="ZTE_Liu Yansheng" w:date="2020-11-11T09:47:00Z"/>
        </w:trPr>
        <w:tc>
          <w:tcPr>
            <w:tcW w:w="1555" w:type="dxa"/>
          </w:tcPr>
          <w:p w14:paraId="6BBE0C05" w14:textId="77777777" w:rsidR="001754B3" w:rsidRDefault="00EE505F">
            <w:pPr>
              <w:pStyle w:val="TAL"/>
              <w:rPr>
                <w:ins w:id="795" w:author="ZTE_Liu Yansheng" w:date="2020-11-11T09:47:00Z"/>
                <w:rFonts w:eastAsia="宋体"/>
                <w:lang w:val="en-US" w:eastAsia="zh-CN"/>
              </w:rPr>
            </w:pPr>
            <w:ins w:id="796" w:author="ZTE_Liu Yansheng" w:date="2020-11-11T09:47:00Z">
              <w:r>
                <w:rPr>
                  <w:rFonts w:eastAsia="宋体" w:hint="eastAsia"/>
                  <w:lang w:val="en-US" w:eastAsia="zh-CN"/>
                </w:rPr>
                <w:t>ZTE</w:t>
              </w:r>
            </w:ins>
          </w:p>
        </w:tc>
        <w:tc>
          <w:tcPr>
            <w:tcW w:w="1275" w:type="dxa"/>
          </w:tcPr>
          <w:p w14:paraId="74E0199E" w14:textId="77777777" w:rsidR="001754B3" w:rsidRDefault="00EE505F">
            <w:pPr>
              <w:pStyle w:val="TAL"/>
              <w:rPr>
                <w:ins w:id="797" w:author="ZTE_Liu Yansheng" w:date="2020-11-11T09:47:00Z"/>
                <w:rFonts w:eastAsia="宋体"/>
                <w:lang w:val="en-US" w:eastAsia="zh-CN"/>
              </w:rPr>
            </w:pPr>
            <w:ins w:id="798" w:author="ZTE_Liu Yansheng" w:date="2020-11-11T09:47:00Z">
              <w:r>
                <w:rPr>
                  <w:rFonts w:eastAsia="宋体" w:hint="eastAsia"/>
                  <w:lang w:val="en-US" w:eastAsia="zh-CN"/>
                </w:rPr>
                <w:t>Partly yes</w:t>
              </w:r>
            </w:ins>
          </w:p>
        </w:tc>
        <w:tc>
          <w:tcPr>
            <w:tcW w:w="6799" w:type="dxa"/>
            <w:gridSpan w:val="2"/>
          </w:tcPr>
          <w:p w14:paraId="5443C1B3" w14:textId="77777777" w:rsidR="001754B3" w:rsidRDefault="00EE505F">
            <w:pPr>
              <w:pStyle w:val="TAL"/>
              <w:rPr>
                <w:ins w:id="799" w:author="ZTE_Liu Yansheng" w:date="2020-11-11T09:47:00Z"/>
                <w:rFonts w:eastAsia="宋体"/>
                <w:lang w:val="en-US" w:eastAsia="zh-CN"/>
              </w:rPr>
            </w:pPr>
            <w:ins w:id="800" w:author="ZTE_Liu Yansheng" w:date="2020-11-11T09:47:00Z">
              <w:r>
                <w:rPr>
                  <w:rFonts w:eastAsia="宋体" w:hint="eastAsia"/>
                  <w:lang w:val="en-US" w:eastAsia="zh-CN"/>
                </w:rPr>
                <w:t xml:space="preserve">We are fine to add the examples of integrity indicators. </w:t>
              </w:r>
            </w:ins>
          </w:p>
          <w:p w14:paraId="466AE13E" w14:textId="77777777" w:rsidR="001754B3" w:rsidRDefault="00EE505F">
            <w:pPr>
              <w:pStyle w:val="TAL"/>
              <w:rPr>
                <w:ins w:id="801" w:author="ZTE_Liu Yansheng" w:date="2020-11-11T09:47:00Z"/>
                <w:lang w:val="en-US"/>
              </w:rPr>
            </w:pPr>
            <w:ins w:id="802" w:author="ZTE_Liu Yansheng" w:date="2020-11-11T09:47:00Z">
              <w:r>
                <w:rPr>
                  <w:rFonts w:eastAsia="宋体" w:hint="eastAsia"/>
                  <w:lang w:val="en-US" w:eastAsia="zh-CN"/>
                </w:rPr>
                <w:t xml:space="preserve">Meanwhile, </w:t>
              </w:r>
              <w:proofErr w:type="gramStart"/>
              <w:r>
                <w:rPr>
                  <w:rFonts w:eastAsia="宋体" w:hint="eastAsia"/>
                  <w:lang w:val="en-US" w:eastAsia="zh-CN"/>
                </w:rPr>
                <w:t>in  New</w:t>
              </w:r>
              <w:proofErr w:type="gramEnd"/>
              <w:r>
                <w:rPr>
                  <w:rFonts w:eastAsia="宋体" w:hint="eastAsia"/>
                  <w:lang w:val="en-US" w:eastAsia="zh-CN"/>
                </w:rPr>
                <w:t xml:space="preserve"> Integrity IE</w:t>
              </w:r>
              <w:r>
                <w:rPr>
                  <w:rFonts w:eastAsia="宋体"/>
                  <w:lang w:val="en-US" w:eastAsia="zh-CN"/>
                </w:rPr>
                <w:t>’</w:t>
              </w:r>
              <w:r>
                <w:rPr>
                  <w:rFonts w:eastAsia="宋体" w:hint="eastAsia"/>
                  <w:lang w:val="en-US" w:eastAsia="zh-CN"/>
                </w:rPr>
                <w:t>s required column, we do not think YES should be used. From our point of view, RAN2 has not made consensus about whether new IEs are needed or how to modify existed IEs. We prefer to change all YES to FFS.</w:t>
              </w:r>
            </w:ins>
          </w:p>
        </w:tc>
      </w:tr>
      <w:tr w:rsidR="00F5122E" w14:paraId="4A22F834" w14:textId="77777777">
        <w:trPr>
          <w:gridAfter w:val="1"/>
          <w:wAfter w:w="52" w:type="dxa"/>
          <w:ins w:id="803" w:author="Spreadtrum" w:date="2020-11-11T11:33:00Z"/>
        </w:trPr>
        <w:tc>
          <w:tcPr>
            <w:tcW w:w="1555" w:type="dxa"/>
          </w:tcPr>
          <w:p w14:paraId="5A54020D" w14:textId="1C6A622B" w:rsidR="00F5122E" w:rsidRDefault="00F5122E">
            <w:pPr>
              <w:pStyle w:val="TAL"/>
              <w:rPr>
                <w:ins w:id="804" w:author="Spreadtrum" w:date="2020-11-11T11:33:00Z"/>
                <w:rFonts w:eastAsia="宋体"/>
                <w:lang w:val="en-US" w:eastAsia="zh-CN"/>
              </w:rPr>
            </w:pPr>
            <w:proofErr w:type="spellStart"/>
            <w:ins w:id="805" w:author="Spreadtrum" w:date="2020-11-11T11:33:00Z">
              <w:r>
                <w:rPr>
                  <w:rFonts w:eastAsia="宋体" w:hint="eastAsia"/>
                  <w:lang w:val="en-US" w:eastAsia="zh-CN"/>
                </w:rPr>
                <w:t>Spreadtrum</w:t>
              </w:r>
              <w:proofErr w:type="spellEnd"/>
            </w:ins>
          </w:p>
        </w:tc>
        <w:tc>
          <w:tcPr>
            <w:tcW w:w="1275" w:type="dxa"/>
          </w:tcPr>
          <w:p w14:paraId="63DFA488" w14:textId="65E13BA7" w:rsidR="00F5122E" w:rsidRDefault="00F5122E" w:rsidP="00F5122E">
            <w:pPr>
              <w:pStyle w:val="TAL"/>
              <w:rPr>
                <w:ins w:id="806" w:author="Spreadtrum" w:date="2020-11-11T11:33:00Z"/>
                <w:rFonts w:eastAsia="宋体"/>
                <w:lang w:val="en-US" w:eastAsia="zh-CN"/>
              </w:rPr>
            </w:pPr>
            <w:ins w:id="807" w:author="Spreadtrum" w:date="2020-11-11T11:33:00Z">
              <w:r>
                <w:rPr>
                  <w:rFonts w:eastAsia="宋体"/>
                  <w:lang w:val="en-US" w:eastAsia="zh-CN"/>
                </w:rPr>
                <w:t>Partly y</w:t>
              </w:r>
              <w:r>
                <w:rPr>
                  <w:rFonts w:eastAsia="宋体" w:hint="eastAsia"/>
                  <w:lang w:val="en-US" w:eastAsia="zh-CN"/>
                </w:rPr>
                <w:t>es</w:t>
              </w:r>
            </w:ins>
          </w:p>
        </w:tc>
        <w:tc>
          <w:tcPr>
            <w:tcW w:w="6799" w:type="dxa"/>
            <w:gridSpan w:val="2"/>
          </w:tcPr>
          <w:p w14:paraId="15B7E042" w14:textId="354B2309" w:rsidR="00F5122E" w:rsidRDefault="00F5122E" w:rsidP="00F5122E">
            <w:pPr>
              <w:pStyle w:val="TAL"/>
              <w:rPr>
                <w:ins w:id="808" w:author="Spreadtrum" w:date="2020-11-11T11:33:00Z"/>
                <w:rFonts w:eastAsia="宋体"/>
                <w:lang w:val="en-US" w:eastAsia="zh-CN"/>
              </w:rPr>
            </w:pPr>
            <w:ins w:id="809" w:author="Spreadtrum" w:date="2020-11-11T11:34:00Z">
              <w:r>
                <w:rPr>
                  <w:rFonts w:eastAsia="宋体"/>
                  <w:lang w:val="en-US" w:eastAsia="zh-CN"/>
                </w:rPr>
                <w:t>R</w:t>
              </w:r>
              <w:r>
                <w:rPr>
                  <w:rFonts w:eastAsia="宋体" w:hint="eastAsia"/>
                  <w:lang w:val="en-US" w:eastAsia="zh-CN"/>
                </w:rPr>
                <w:t xml:space="preserve">eplace </w:t>
              </w:r>
              <w:r>
                <w:rPr>
                  <w:rFonts w:eastAsia="宋体"/>
                  <w:lang w:val="en-US" w:eastAsia="zh-CN"/>
                </w:rPr>
                <w:t>“Relevant LPP Message” with</w:t>
              </w:r>
              <w:r w:rsidRPr="00F5122E">
                <w:rPr>
                  <w:rFonts w:eastAsia="宋体"/>
                  <w:lang w:val="en-US" w:eastAsia="zh-CN"/>
                </w:rPr>
                <w:t xml:space="preserve"> </w:t>
              </w:r>
              <w:r>
                <w:rPr>
                  <w:rFonts w:eastAsia="宋体"/>
                  <w:lang w:val="en-US" w:eastAsia="zh-CN"/>
                </w:rPr>
                <w:t>“relevant IE”</w:t>
              </w:r>
            </w:ins>
            <w:ins w:id="810" w:author="Spreadtrum" w:date="2020-11-11T11:35:00Z">
              <w:r>
                <w:rPr>
                  <w:rFonts w:eastAsia="宋体"/>
                  <w:lang w:val="en-US" w:eastAsia="zh-CN"/>
                </w:rPr>
                <w:t xml:space="preserve"> and change all YES to FFS for New Integrity IE colum</w:t>
              </w:r>
            </w:ins>
            <w:ins w:id="811" w:author="Spreadtrum" w:date="2020-11-11T11:38:00Z">
              <w:r>
                <w:rPr>
                  <w:rFonts w:eastAsia="宋体"/>
                  <w:lang w:val="en-US" w:eastAsia="zh-CN"/>
                </w:rPr>
                <w:t>n</w:t>
              </w:r>
            </w:ins>
            <w:ins w:id="812" w:author="Spreadtrum" w:date="2020-11-11T11:35:00Z">
              <w:r>
                <w:rPr>
                  <w:rFonts w:eastAsia="宋体"/>
                  <w:lang w:val="en-US" w:eastAsia="zh-CN"/>
                </w:rPr>
                <w:t>.</w:t>
              </w:r>
            </w:ins>
          </w:p>
        </w:tc>
      </w:tr>
      <w:tr w:rsidR="006A042B" w14:paraId="6852C83F" w14:textId="77777777">
        <w:trPr>
          <w:gridAfter w:val="1"/>
          <w:wAfter w:w="52" w:type="dxa"/>
          <w:ins w:id="813" w:author="lixiaolong" w:date="2020-11-11T14:38:00Z"/>
        </w:trPr>
        <w:tc>
          <w:tcPr>
            <w:tcW w:w="1555" w:type="dxa"/>
          </w:tcPr>
          <w:p w14:paraId="637AE178" w14:textId="5ED7FF2D" w:rsidR="006A042B" w:rsidRDefault="006A042B">
            <w:pPr>
              <w:pStyle w:val="TAL"/>
              <w:rPr>
                <w:ins w:id="814" w:author="lixiaolong" w:date="2020-11-11T14:38:00Z"/>
                <w:rFonts w:eastAsia="宋体" w:hint="eastAsia"/>
                <w:lang w:val="en-US" w:eastAsia="zh-CN"/>
              </w:rPr>
            </w:pPr>
            <w:ins w:id="815" w:author="lixiaolong" w:date="2020-11-11T14:39:00Z">
              <w:r>
                <w:rPr>
                  <w:rFonts w:eastAsia="宋体"/>
                  <w:lang w:val="en-US" w:eastAsia="zh-CN"/>
                </w:rPr>
                <w:t>Xiaomi</w:t>
              </w:r>
            </w:ins>
          </w:p>
        </w:tc>
        <w:tc>
          <w:tcPr>
            <w:tcW w:w="1275" w:type="dxa"/>
          </w:tcPr>
          <w:p w14:paraId="7C28A383" w14:textId="5B7BA1D1" w:rsidR="006A042B" w:rsidRDefault="006A042B" w:rsidP="00F5122E">
            <w:pPr>
              <w:pStyle w:val="TAL"/>
              <w:rPr>
                <w:ins w:id="816" w:author="lixiaolong" w:date="2020-11-11T14:38:00Z"/>
                <w:rFonts w:eastAsia="宋体"/>
                <w:lang w:val="en-US" w:eastAsia="zh-CN"/>
              </w:rPr>
            </w:pPr>
            <w:ins w:id="817" w:author="lixiaolong" w:date="2020-11-11T14:39:00Z">
              <w:r>
                <w:rPr>
                  <w:rFonts w:eastAsia="宋体" w:hint="eastAsia"/>
                  <w:lang w:val="en-US" w:eastAsia="zh-CN"/>
                </w:rPr>
                <w:t>Y</w:t>
              </w:r>
              <w:r>
                <w:rPr>
                  <w:rFonts w:eastAsia="宋体"/>
                  <w:lang w:val="en-US" w:eastAsia="zh-CN"/>
                </w:rPr>
                <w:t>es with comments</w:t>
              </w:r>
            </w:ins>
          </w:p>
        </w:tc>
        <w:tc>
          <w:tcPr>
            <w:tcW w:w="6799" w:type="dxa"/>
            <w:gridSpan w:val="2"/>
          </w:tcPr>
          <w:p w14:paraId="3E15E083" w14:textId="21C54224" w:rsidR="006A042B" w:rsidRDefault="00411666" w:rsidP="00F5122E">
            <w:pPr>
              <w:pStyle w:val="TAL"/>
              <w:rPr>
                <w:ins w:id="818" w:author="lixiaolong" w:date="2020-11-11T14:38:00Z"/>
                <w:rFonts w:eastAsia="宋体"/>
                <w:lang w:val="en-US" w:eastAsia="zh-CN"/>
              </w:rPr>
            </w:pPr>
            <w:ins w:id="819" w:author="lixiaolong" w:date="2020-11-11T14:40:00Z">
              <w:r>
                <w:rPr>
                  <w:rFonts w:eastAsia="宋体"/>
                  <w:lang w:val="en-US" w:eastAsia="zh-CN"/>
                </w:rPr>
                <w:t xml:space="preserve">We prefer to delete the “relevant LPP message” and </w:t>
              </w:r>
            </w:ins>
            <w:ins w:id="820" w:author="lixiaolong" w:date="2020-11-11T14:41:00Z">
              <w:r>
                <w:rPr>
                  <w:rFonts w:eastAsia="宋体"/>
                  <w:lang w:val="en-US" w:eastAsia="zh-CN"/>
                </w:rPr>
                <w:t>“</w:t>
              </w:r>
              <w:r w:rsidRPr="00411666">
                <w:rPr>
                  <w:rFonts w:eastAsia="宋体"/>
                  <w:lang w:val="en-US" w:eastAsia="zh-CN"/>
                </w:rPr>
                <w:t>New Integrity IEs required</w:t>
              </w:r>
              <w:r>
                <w:rPr>
                  <w:rFonts w:eastAsia="宋体"/>
                  <w:lang w:val="en-US" w:eastAsia="zh-CN"/>
                </w:rPr>
                <w:t xml:space="preserve">” columns, since </w:t>
              </w:r>
            </w:ins>
            <w:ins w:id="821" w:author="lixiaolong" w:date="2020-11-11T14:42:00Z">
              <w:r>
                <w:rPr>
                  <w:rFonts w:eastAsia="宋体"/>
                  <w:lang w:val="en-US" w:eastAsia="zh-CN"/>
                </w:rPr>
                <w:t xml:space="preserve">we </w:t>
              </w:r>
            </w:ins>
            <w:ins w:id="822" w:author="lixiaolong" w:date="2020-11-11T14:43:00Z">
              <w:r>
                <w:rPr>
                  <w:rFonts w:eastAsia="宋体"/>
                  <w:lang w:val="en-US" w:eastAsia="zh-CN"/>
                </w:rPr>
                <w:t>think it is too early to discuss it in SI phase.</w:t>
              </w:r>
            </w:ins>
          </w:p>
        </w:tc>
      </w:tr>
    </w:tbl>
    <w:p w14:paraId="4F290011" w14:textId="77777777" w:rsidR="001754B3" w:rsidRDefault="001754B3">
      <w:pPr>
        <w:rPr>
          <w:iCs/>
          <w:lang w:eastAsia="ko-KR"/>
        </w:rPr>
      </w:pPr>
    </w:p>
    <w:p w14:paraId="72F45C32" w14:textId="77777777" w:rsidR="001754B3" w:rsidRDefault="00EE505F">
      <w:pPr>
        <w:jc w:val="left"/>
      </w:pPr>
      <w:r>
        <w:t>================================== START TP ==========================================</w:t>
      </w:r>
    </w:p>
    <w:p w14:paraId="2381EA12" w14:textId="77777777" w:rsidR="001754B3" w:rsidRDefault="00EE505F">
      <w:pPr>
        <w:keepLines/>
        <w:spacing w:before="180"/>
        <w:ind w:left="1134" w:hanging="1134"/>
        <w:outlineLvl w:val="1"/>
        <w:rPr>
          <w:rFonts w:ascii="Arial" w:hAnsi="Arial" w:cs="Arial"/>
          <w:sz w:val="32"/>
        </w:rPr>
      </w:pPr>
      <w:r>
        <w:rPr>
          <w:rFonts w:ascii="Arial" w:hAnsi="Arial" w:cs="Arial"/>
          <w:sz w:val="32"/>
        </w:rPr>
        <w:t>9.3</w:t>
      </w:r>
      <w:r>
        <w:rPr>
          <w:rFonts w:ascii="Arial" w:hAnsi="Arial" w:cs="Arial"/>
          <w:sz w:val="32"/>
        </w:rPr>
        <w:tab/>
        <w:t>Positioning Integrity Error Categories</w:t>
      </w:r>
    </w:p>
    <w:p w14:paraId="49FD6A6A" w14:textId="77777777" w:rsidR="001754B3" w:rsidRDefault="00EE505F">
      <w:pPr>
        <w:keepLines/>
        <w:spacing w:before="120"/>
        <w:ind w:left="1134" w:hanging="1134"/>
        <w:outlineLvl w:val="2"/>
        <w:rPr>
          <w:rFonts w:ascii="Arial" w:hAnsi="Arial" w:cs="Arial"/>
          <w:sz w:val="28"/>
        </w:rPr>
      </w:pPr>
      <w:r>
        <w:rPr>
          <w:rFonts w:ascii="Arial" w:hAnsi="Arial" w:cs="Arial"/>
          <w:sz w:val="28"/>
        </w:rPr>
        <w:t>9.3.1</w:t>
      </w:r>
      <w:r>
        <w:rPr>
          <w:rFonts w:ascii="Arial" w:hAnsi="Arial" w:cs="Arial"/>
          <w:sz w:val="28"/>
        </w:rPr>
        <w:tab/>
      </w:r>
      <w:r>
        <w:rPr>
          <w:rFonts w:ascii="Arial" w:hAnsi="Arial" w:cs="Arial"/>
          <w:sz w:val="28"/>
        </w:rPr>
        <w:tab/>
        <w:t>RAT-Independent</w:t>
      </w:r>
    </w:p>
    <w:p w14:paraId="19E82EFD" w14:textId="77777777" w:rsidR="001754B3" w:rsidRDefault="00EE505F">
      <w:pPr>
        <w:keepLines/>
        <w:spacing w:before="120"/>
        <w:ind w:left="1134" w:hanging="1134"/>
        <w:outlineLvl w:val="2"/>
        <w:rPr>
          <w:rFonts w:ascii="Arial" w:hAnsi="Arial" w:cs="Arial"/>
          <w:sz w:val="24"/>
        </w:rPr>
      </w:pPr>
      <w:ins w:id="823" w:author="Grant Hausler" w:date="2020-11-06T12:53:00Z">
        <w:r>
          <w:rPr>
            <w:rFonts w:ascii="Arial" w:hAnsi="Arial" w:cs="Arial"/>
            <w:sz w:val="24"/>
          </w:rPr>
          <w:lastRenderedPageBreak/>
          <w:t>9.3.1.1</w:t>
        </w:r>
        <w:r>
          <w:rPr>
            <w:rFonts w:ascii="Arial" w:hAnsi="Arial" w:cs="Arial"/>
            <w:sz w:val="24"/>
          </w:rPr>
          <w:tab/>
        </w:r>
        <w:r>
          <w:rPr>
            <w:rFonts w:ascii="Arial" w:hAnsi="Arial" w:cs="Arial"/>
            <w:sz w:val="24"/>
          </w:rPr>
          <w:tab/>
          <w:t>GNSS</w:t>
        </w:r>
      </w:ins>
    </w:p>
    <w:p w14:paraId="7B5F6883" w14:textId="77777777" w:rsidR="001754B3" w:rsidRDefault="00EE505F">
      <w:pPr>
        <w:snapToGrid w:val="0"/>
        <w:spacing w:after="120"/>
        <w:rPr>
          <w:rFonts w:eastAsia="宋体"/>
          <w:szCs w:val="22"/>
          <w:lang w:eastAsia="zh-CN"/>
        </w:rPr>
      </w:pPr>
      <w:ins w:id="824" w:author="Grant Hausler" w:date="2020-11-06T12:57:00Z">
        <w:r>
          <w:rPr>
            <w:rFonts w:eastAsia="宋体"/>
            <w:szCs w:val="22"/>
            <w:lang w:eastAsia="zh-CN"/>
          </w:rPr>
          <w:t>Table 9.3.1.1 summarises t</w:t>
        </w:r>
      </w:ins>
      <w:ins w:id="825" w:author="Grant Hausler" w:date="2020-11-06T12:58:00Z">
        <w:r>
          <w:rPr>
            <w:rFonts w:eastAsia="宋体"/>
            <w:szCs w:val="22"/>
            <w:lang w:eastAsia="zh-CN"/>
          </w:rPr>
          <w:t xml:space="preserve">he </w:t>
        </w:r>
      </w:ins>
      <w:ins w:id="826" w:author="Grant Hausler" w:date="2020-11-06T12:59:00Z">
        <w:r>
          <w:rPr>
            <w:rFonts w:eastAsia="宋体"/>
            <w:szCs w:val="22"/>
            <w:lang w:eastAsia="zh-CN"/>
          </w:rPr>
          <w:t xml:space="preserve">feared event categories which </w:t>
        </w:r>
      </w:ins>
      <w:ins w:id="827" w:author="Grant Hausler" w:date="2020-11-06T13:00:00Z">
        <w:r>
          <w:rPr>
            <w:rFonts w:eastAsia="宋体"/>
            <w:szCs w:val="22"/>
            <w:lang w:eastAsia="zh-CN"/>
          </w:rPr>
          <w:t>need to be considered in order</w:t>
        </w:r>
      </w:ins>
      <w:ins w:id="828" w:author="Grant Hausler" w:date="2020-11-06T13:01:00Z">
        <w:r>
          <w:rPr>
            <w:rFonts w:eastAsia="宋体"/>
            <w:szCs w:val="22"/>
            <w:lang w:eastAsia="zh-CN"/>
          </w:rPr>
          <w:t xml:space="preserve"> to determine positioning integrity</w:t>
        </w:r>
      </w:ins>
      <w:ins w:id="829" w:author="Grant Hausler" w:date="2020-11-06T14:43:00Z">
        <w:r>
          <w:rPr>
            <w:rFonts w:eastAsia="宋体"/>
            <w:szCs w:val="22"/>
            <w:lang w:eastAsia="zh-CN"/>
          </w:rPr>
          <w:t xml:space="preserve">. </w:t>
        </w:r>
      </w:ins>
      <w:ins w:id="830" w:author="Grant Hausler" w:date="2020-11-06T13:01:00Z">
        <w:r>
          <w:rPr>
            <w:rFonts w:eastAsia="宋体"/>
            <w:szCs w:val="22"/>
            <w:lang w:eastAsia="zh-CN"/>
          </w:rPr>
          <w:t xml:space="preserve">Each </w:t>
        </w:r>
      </w:ins>
      <w:ins w:id="831" w:author="Grant Hausler" w:date="2020-11-06T13:02:00Z">
        <w:r>
          <w:rPr>
            <w:rFonts w:eastAsia="宋体"/>
            <w:szCs w:val="22"/>
            <w:lang w:eastAsia="zh-CN"/>
          </w:rPr>
          <w:t xml:space="preserve">of the feared event categories </w:t>
        </w:r>
      </w:ins>
      <w:ins w:id="832" w:author="Grant Hausler" w:date="2020-11-06T13:05:00Z">
        <w:r>
          <w:rPr>
            <w:rFonts w:eastAsia="宋体"/>
            <w:szCs w:val="22"/>
            <w:lang w:eastAsia="zh-CN"/>
          </w:rPr>
          <w:t>are further described in the following sections</w:t>
        </w:r>
      </w:ins>
      <w:ins w:id="833" w:author="Grant Hausler" w:date="2020-11-06T14:44:00Z">
        <w:r>
          <w:rPr>
            <w:rFonts w:eastAsia="宋体"/>
            <w:szCs w:val="22"/>
            <w:lang w:eastAsia="zh-CN"/>
          </w:rPr>
          <w:t>, and t</w:t>
        </w:r>
      </w:ins>
      <w:ins w:id="834" w:author="Grant Hausler" w:date="2020-11-06T13:05:00Z">
        <w:r>
          <w:rPr>
            <w:rFonts w:eastAsia="宋体"/>
            <w:szCs w:val="22"/>
            <w:lang w:eastAsia="zh-CN"/>
          </w:rPr>
          <w:t>he</w:t>
        </w:r>
      </w:ins>
      <w:ins w:id="835" w:author="Grant Hausler" w:date="2020-11-06T18:53:00Z">
        <w:r>
          <w:rPr>
            <w:rFonts w:eastAsia="宋体"/>
            <w:szCs w:val="22"/>
            <w:lang w:eastAsia="zh-CN"/>
          </w:rPr>
          <w:t>ir</w:t>
        </w:r>
      </w:ins>
      <w:ins w:id="836" w:author="Grant Hausler" w:date="2020-11-06T13:05:00Z">
        <w:r>
          <w:rPr>
            <w:rFonts w:eastAsia="宋体"/>
            <w:szCs w:val="22"/>
            <w:lang w:eastAsia="zh-CN"/>
          </w:rPr>
          <w:t xml:space="preserve"> relationship </w:t>
        </w:r>
      </w:ins>
      <w:ins w:id="837" w:author="Grant Hausler" w:date="2020-11-06T18:54:00Z">
        <w:r>
          <w:rPr>
            <w:rFonts w:eastAsia="宋体"/>
            <w:szCs w:val="22"/>
            <w:lang w:eastAsia="zh-CN"/>
          </w:rPr>
          <w:t xml:space="preserve">to </w:t>
        </w:r>
      </w:ins>
      <w:ins w:id="838" w:author="Grant Hausler" w:date="2020-11-06T15:20:00Z">
        <w:r>
          <w:rPr>
            <w:rFonts w:eastAsia="宋体"/>
            <w:szCs w:val="22"/>
            <w:lang w:eastAsia="zh-CN"/>
          </w:rPr>
          <w:t xml:space="preserve">the </w:t>
        </w:r>
      </w:ins>
      <w:ins w:id="839" w:author="Grant Hausler" w:date="2020-11-06T13:06:00Z">
        <w:r>
          <w:rPr>
            <w:rFonts w:eastAsia="宋体"/>
            <w:szCs w:val="22"/>
            <w:lang w:eastAsia="zh-CN"/>
          </w:rPr>
          <w:t>3GPP positioning archi</w:t>
        </w:r>
      </w:ins>
      <w:ins w:id="840" w:author="Grant Hausler" w:date="2020-11-06T13:07:00Z">
        <w:r>
          <w:rPr>
            <w:rFonts w:eastAsia="宋体"/>
            <w:szCs w:val="22"/>
            <w:lang w:eastAsia="zh-CN"/>
          </w:rPr>
          <w:t>tecture i</w:t>
        </w:r>
      </w:ins>
      <w:ins w:id="841" w:author="Grant Hausler" w:date="2020-11-06T14:44:00Z">
        <w:r>
          <w:rPr>
            <w:rFonts w:eastAsia="宋体"/>
            <w:szCs w:val="22"/>
            <w:lang w:eastAsia="zh-CN"/>
          </w:rPr>
          <w:t>s</w:t>
        </w:r>
      </w:ins>
      <w:ins w:id="842" w:author="Grant Hausler" w:date="2020-11-06T13:07:00Z">
        <w:r>
          <w:rPr>
            <w:rFonts w:eastAsia="宋体"/>
            <w:szCs w:val="22"/>
            <w:lang w:eastAsia="zh-CN"/>
          </w:rPr>
          <w:t xml:space="preserve"> illustrated in Figure 9.3.1.1.</w:t>
        </w:r>
      </w:ins>
      <w:ins w:id="843" w:author="Grant Hausler" w:date="2020-11-06T13:06:00Z">
        <w:r>
          <w:rPr>
            <w:rFonts w:eastAsia="宋体"/>
            <w:szCs w:val="22"/>
            <w:lang w:eastAsia="zh-CN"/>
          </w:rPr>
          <w:t xml:space="preserve"> </w:t>
        </w:r>
      </w:ins>
      <w:ins w:id="844" w:author="Grant Hausler" w:date="2020-11-06T15:38:00Z">
        <w:r>
          <w:rPr>
            <w:rFonts w:eastAsia="宋体"/>
            <w:szCs w:val="22"/>
            <w:lang w:eastAsia="zh-CN"/>
          </w:rPr>
          <w:t xml:space="preserve">Note that some relevant existing LPP messages have </w:t>
        </w:r>
      </w:ins>
      <w:ins w:id="845" w:author="Grant Hausler" w:date="2020-11-06T18:54:00Z">
        <w:r>
          <w:rPr>
            <w:rFonts w:eastAsia="宋体"/>
            <w:szCs w:val="22"/>
            <w:lang w:eastAsia="zh-CN"/>
          </w:rPr>
          <w:t xml:space="preserve">also </w:t>
        </w:r>
      </w:ins>
      <w:ins w:id="846" w:author="Grant Hausler" w:date="2020-11-06T15:38:00Z">
        <w:r>
          <w:rPr>
            <w:rFonts w:eastAsia="宋体"/>
            <w:szCs w:val="22"/>
            <w:lang w:eastAsia="zh-CN"/>
          </w:rPr>
          <w:t>been included, however the</w:t>
        </w:r>
      </w:ins>
      <w:ins w:id="847" w:author="Grant Hausler" w:date="2020-11-06T18:54:00Z">
        <w:r>
          <w:rPr>
            <w:rFonts w:eastAsia="宋体"/>
            <w:szCs w:val="22"/>
            <w:lang w:eastAsia="zh-CN"/>
          </w:rPr>
          <w:t>se</w:t>
        </w:r>
      </w:ins>
      <w:ins w:id="848" w:author="Grant Hausler" w:date="2020-11-06T15:38:00Z">
        <w:r>
          <w:rPr>
            <w:rFonts w:eastAsia="宋体"/>
            <w:szCs w:val="22"/>
            <w:lang w:eastAsia="zh-CN"/>
          </w:rPr>
          <w:t xml:space="preserve"> existing IEs are in support of positioning accuracy</w:t>
        </w:r>
      </w:ins>
      <w:ins w:id="849" w:author="Grant Hausler" w:date="2020-11-06T18:54:00Z">
        <w:r>
          <w:rPr>
            <w:rFonts w:eastAsia="宋体"/>
            <w:szCs w:val="22"/>
            <w:lang w:eastAsia="zh-CN"/>
          </w:rPr>
          <w:t xml:space="preserve">. </w:t>
        </w:r>
      </w:ins>
      <w:ins w:id="850" w:author="Grant Hausler" w:date="2020-11-06T18:55:00Z">
        <w:r>
          <w:rPr>
            <w:rFonts w:eastAsia="宋体"/>
            <w:szCs w:val="22"/>
            <w:lang w:eastAsia="zh-CN"/>
          </w:rPr>
          <w:t>N</w:t>
        </w:r>
      </w:ins>
      <w:ins w:id="851" w:author="Grant Hausler" w:date="2020-11-06T15:38:00Z">
        <w:r>
          <w:rPr>
            <w:rFonts w:eastAsia="宋体"/>
            <w:szCs w:val="22"/>
            <w:lang w:eastAsia="zh-CN"/>
          </w:rPr>
          <w:t>ew IEs to support integrity will in many cases be required as identified by the SI/WI.</w:t>
        </w:r>
      </w:ins>
    </w:p>
    <w:p w14:paraId="16396A2B" w14:textId="77777777" w:rsidR="001754B3" w:rsidRDefault="001754B3">
      <w:pPr>
        <w:snapToGrid w:val="0"/>
        <w:spacing w:after="120"/>
        <w:rPr>
          <w:ins w:id="852" w:author="Grant Hausler" w:date="2020-11-06T13:08:00Z"/>
          <w:rFonts w:eastAsia="宋体"/>
          <w:szCs w:val="22"/>
          <w:lang w:eastAsia="zh-CN"/>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54"/>
        <w:gridCol w:w="2552"/>
        <w:gridCol w:w="1985"/>
        <w:gridCol w:w="1841"/>
        <w:gridCol w:w="1697"/>
      </w:tblGrid>
      <w:tr w:rsidR="001754B3" w14:paraId="1F420DD8" w14:textId="77777777">
        <w:trPr>
          <w:trHeight w:val="20"/>
          <w:ins w:id="853" w:author="Grant Hausler" w:date="2020-11-06T13:09:00Z"/>
        </w:trPr>
        <w:tc>
          <w:tcPr>
            <w:tcW w:w="807" w:type="pct"/>
            <w:shd w:val="clear" w:color="auto" w:fill="D9D9D9"/>
          </w:tcPr>
          <w:p w14:paraId="33AAC1C6" w14:textId="77777777" w:rsidR="001754B3" w:rsidRDefault="00EE505F">
            <w:pPr>
              <w:jc w:val="left"/>
              <w:rPr>
                <w:ins w:id="854" w:author="Grant Hausler" w:date="2020-11-06T13:09:00Z"/>
                <w:rFonts w:eastAsia="Times New Roman"/>
                <w:b/>
              </w:rPr>
            </w:pPr>
            <w:ins w:id="855" w:author="Grant Hausler" w:date="2020-11-06T13:09:00Z">
              <w:r>
                <w:rPr>
                  <w:rFonts w:eastAsia="Times New Roman"/>
                  <w:b/>
                </w:rPr>
                <w:t>Feared Event Category</w:t>
              </w:r>
            </w:ins>
          </w:p>
        </w:tc>
        <w:tc>
          <w:tcPr>
            <w:tcW w:w="1325" w:type="pct"/>
            <w:shd w:val="clear" w:color="auto" w:fill="D9D9D9"/>
          </w:tcPr>
          <w:p w14:paraId="38D88DB7" w14:textId="77777777" w:rsidR="001754B3" w:rsidRDefault="00EE505F">
            <w:pPr>
              <w:jc w:val="left"/>
              <w:rPr>
                <w:ins w:id="856" w:author="Grant Hausler" w:date="2020-11-06T13:09:00Z"/>
                <w:rFonts w:eastAsia="Times New Roman"/>
                <w:b/>
              </w:rPr>
            </w:pPr>
            <w:ins w:id="857" w:author="Grant Hausler" w:date="2020-11-06T13:09:00Z">
              <w:r>
                <w:rPr>
                  <w:rFonts w:eastAsia="Times New Roman"/>
                  <w:b/>
                </w:rPr>
                <w:t>Feared Event Sub-Category</w:t>
              </w:r>
            </w:ins>
          </w:p>
        </w:tc>
        <w:tc>
          <w:tcPr>
            <w:tcW w:w="1031" w:type="pct"/>
            <w:shd w:val="clear" w:color="auto" w:fill="D9D9D9"/>
          </w:tcPr>
          <w:p w14:paraId="66C17594" w14:textId="77777777" w:rsidR="001754B3" w:rsidRDefault="00EE505F">
            <w:pPr>
              <w:jc w:val="left"/>
              <w:rPr>
                <w:ins w:id="858" w:author="Grant Hausler" w:date="2020-11-06T13:49:00Z"/>
                <w:rFonts w:eastAsia="Times New Roman"/>
                <w:b/>
              </w:rPr>
            </w:pPr>
            <w:ins w:id="859" w:author="Grant Hausler" w:date="2020-11-06T15:29:00Z">
              <w:r>
                <w:rPr>
                  <w:rFonts w:eastAsia="Times New Roman"/>
                  <w:b/>
                </w:rPr>
                <w:t>Relevant</w:t>
              </w:r>
            </w:ins>
            <w:ins w:id="860" w:author="Grant Hausler" w:date="2020-11-06T13:51:00Z">
              <w:r>
                <w:rPr>
                  <w:rFonts w:eastAsia="Times New Roman"/>
                  <w:b/>
                </w:rPr>
                <w:t xml:space="preserve"> LPP </w:t>
              </w:r>
            </w:ins>
            <w:ins w:id="861" w:author="Grant Hausler" w:date="2020-11-06T15:30:00Z">
              <w:r>
                <w:rPr>
                  <w:rFonts w:eastAsia="Times New Roman"/>
                  <w:b/>
                </w:rPr>
                <w:t>Messages</w:t>
              </w:r>
            </w:ins>
          </w:p>
        </w:tc>
        <w:tc>
          <w:tcPr>
            <w:tcW w:w="956" w:type="pct"/>
            <w:shd w:val="clear" w:color="auto" w:fill="D9D9D9"/>
          </w:tcPr>
          <w:p w14:paraId="26C88F46" w14:textId="77777777" w:rsidR="001754B3" w:rsidRDefault="00EE505F">
            <w:pPr>
              <w:jc w:val="left"/>
              <w:rPr>
                <w:ins w:id="862" w:author="Grant Hausler" w:date="2020-11-06T13:09:00Z"/>
                <w:rFonts w:eastAsia="Times New Roman"/>
                <w:b/>
              </w:rPr>
            </w:pPr>
            <w:ins w:id="863" w:author="Grant Hausler" w:date="2020-11-06T13:09:00Z">
              <w:r>
                <w:rPr>
                  <w:rFonts w:eastAsia="Times New Roman"/>
                  <w:b/>
                </w:rPr>
                <w:t>Integrity Indicator Examples</w:t>
              </w:r>
            </w:ins>
          </w:p>
        </w:tc>
        <w:tc>
          <w:tcPr>
            <w:tcW w:w="881" w:type="pct"/>
            <w:shd w:val="clear" w:color="auto" w:fill="D9D9D9"/>
          </w:tcPr>
          <w:p w14:paraId="772D4878" w14:textId="77777777" w:rsidR="001754B3" w:rsidRDefault="00EE505F">
            <w:pPr>
              <w:jc w:val="left"/>
              <w:rPr>
                <w:ins w:id="864" w:author="Grant Hausler" w:date="2020-11-06T13:09:00Z"/>
                <w:rFonts w:eastAsia="Times New Roman"/>
                <w:b/>
              </w:rPr>
            </w:pPr>
            <w:ins w:id="865" w:author="Grant Hausler" w:date="2020-11-06T13:09:00Z">
              <w:r>
                <w:rPr>
                  <w:rFonts w:eastAsia="Times New Roman"/>
                  <w:b/>
                </w:rPr>
                <w:t>New</w:t>
              </w:r>
            </w:ins>
            <w:ins w:id="866" w:author="Grant Hausler" w:date="2020-11-06T13:49:00Z">
              <w:r>
                <w:rPr>
                  <w:rFonts w:eastAsia="Times New Roman"/>
                  <w:b/>
                </w:rPr>
                <w:t xml:space="preserve"> Integrity</w:t>
              </w:r>
            </w:ins>
            <w:ins w:id="867" w:author="Grant Hausler" w:date="2020-11-06T13:09:00Z">
              <w:r>
                <w:rPr>
                  <w:rFonts w:eastAsia="Times New Roman"/>
                  <w:b/>
                </w:rPr>
                <w:t xml:space="preserve"> IEs required?</w:t>
              </w:r>
            </w:ins>
          </w:p>
        </w:tc>
      </w:tr>
      <w:tr w:rsidR="001754B3" w14:paraId="5166DFB9" w14:textId="77777777">
        <w:trPr>
          <w:trHeight w:val="20"/>
          <w:ins w:id="868" w:author="Grant Hausler" w:date="2020-11-06T13:09:00Z"/>
        </w:trPr>
        <w:tc>
          <w:tcPr>
            <w:tcW w:w="807" w:type="pct"/>
            <w:vMerge w:val="restart"/>
          </w:tcPr>
          <w:p w14:paraId="4419E0D3" w14:textId="77777777" w:rsidR="001754B3" w:rsidRDefault="00EE505F">
            <w:pPr>
              <w:jc w:val="left"/>
              <w:rPr>
                <w:ins w:id="869" w:author="Grant Hausler" w:date="2020-11-06T13:09:00Z"/>
                <w:rFonts w:eastAsia="Times New Roman"/>
              </w:rPr>
            </w:pPr>
            <w:ins w:id="870" w:author="Grant Hausler" w:date="2020-11-06T13:09:00Z">
              <w:r>
                <w:rPr>
                  <w:rFonts w:eastAsia="Times New Roman"/>
                </w:rPr>
                <w:t xml:space="preserve">1. </w:t>
              </w:r>
            </w:ins>
            <w:customXmlInsRangeStart w:id="871" w:author="Grant Hausler" w:date="2020-11-06T13:09:00Z"/>
            <w:sdt>
              <w:sdtPr>
                <w:tag w:val="goog_rdk_0"/>
                <w:id w:val="-2031789683"/>
              </w:sdtPr>
              <w:sdtContent>
                <w:customXmlInsRangeEnd w:id="871"/>
                <w:customXmlInsRangeStart w:id="872" w:author="Grant Hausler" w:date="2020-11-06T13:09:00Z"/>
              </w:sdtContent>
            </w:sdt>
            <w:customXmlInsRangeEnd w:id="872"/>
            <w:ins w:id="873" w:author="Grant Hausler" w:date="2020-11-06T13:11:00Z">
              <w:r>
                <w:rPr>
                  <w:rFonts w:eastAsia="Times New Roman"/>
                </w:rPr>
                <w:t xml:space="preserve">Faults in the </w:t>
              </w:r>
            </w:ins>
            <w:ins w:id="874" w:author="Grant Hausler" w:date="2020-11-06T13:12:00Z">
              <w:r>
                <w:rPr>
                  <w:rFonts w:eastAsia="Times New Roman"/>
                </w:rPr>
                <w:t>correction data</w:t>
              </w:r>
            </w:ins>
            <w:ins w:id="875" w:author="Grant Hausler" w:date="2020-11-06T13:09:00Z">
              <w:r>
                <w:rPr>
                  <w:rFonts w:eastAsia="Times New Roman"/>
                </w:rPr>
                <w:t xml:space="preserve"> </w:t>
              </w:r>
            </w:ins>
          </w:p>
        </w:tc>
        <w:tc>
          <w:tcPr>
            <w:tcW w:w="1325" w:type="pct"/>
          </w:tcPr>
          <w:p w14:paraId="2FD2D1D3" w14:textId="77777777" w:rsidR="001754B3" w:rsidRDefault="00EE505F">
            <w:pPr>
              <w:jc w:val="left"/>
              <w:rPr>
                <w:ins w:id="876" w:author="Grant Hausler" w:date="2020-11-06T13:09:00Z"/>
                <w:rFonts w:eastAsia="Times New Roman"/>
              </w:rPr>
            </w:pPr>
            <w:ins w:id="877" w:author="Grant Hausler" w:date="2020-11-06T13:09:00Z">
              <w:r>
                <w:rPr>
                  <w:rFonts w:eastAsia="Times New Roman"/>
                </w:rPr>
                <w:t>Incorrect computation by provider, e.g. software bug, corrupt or lost data</w:t>
              </w:r>
            </w:ins>
          </w:p>
        </w:tc>
        <w:tc>
          <w:tcPr>
            <w:tcW w:w="1031" w:type="pct"/>
            <w:vMerge w:val="restart"/>
          </w:tcPr>
          <w:p w14:paraId="45C856F5" w14:textId="77777777" w:rsidR="001754B3" w:rsidRDefault="001754B3">
            <w:pPr>
              <w:jc w:val="left"/>
              <w:rPr>
                <w:ins w:id="878" w:author="Grant Hausler" w:date="2020-11-06T13:49:00Z"/>
                <w:rFonts w:eastAsia="Times New Roman"/>
              </w:rPr>
            </w:pPr>
          </w:p>
        </w:tc>
        <w:tc>
          <w:tcPr>
            <w:tcW w:w="956" w:type="pct"/>
            <w:vMerge w:val="restart"/>
          </w:tcPr>
          <w:p w14:paraId="31BCBD89" w14:textId="77777777" w:rsidR="001754B3" w:rsidRDefault="00EE505F">
            <w:pPr>
              <w:jc w:val="left"/>
              <w:rPr>
                <w:ins w:id="879" w:author="Grant Hausler" w:date="2020-11-06T13:09:00Z"/>
                <w:rFonts w:eastAsia="Times New Roman"/>
              </w:rPr>
            </w:pPr>
            <w:ins w:id="880" w:author="Grant Hausler" w:date="2020-11-06T13:09:00Z">
              <w:r>
                <w:rPr>
                  <w:rFonts w:eastAsia="Times New Roman"/>
                </w:rPr>
                <w:t>Validity or quality flags for existing assistance data IEs</w:t>
              </w:r>
            </w:ins>
          </w:p>
        </w:tc>
        <w:tc>
          <w:tcPr>
            <w:tcW w:w="881" w:type="pct"/>
            <w:vMerge w:val="restart"/>
          </w:tcPr>
          <w:p w14:paraId="30C00404" w14:textId="77777777" w:rsidR="001754B3" w:rsidRDefault="00EE505F">
            <w:pPr>
              <w:jc w:val="left"/>
              <w:rPr>
                <w:ins w:id="881" w:author="Grant Hausler" w:date="2020-11-06T13:09:00Z"/>
                <w:rFonts w:eastAsia="Times New Roman"/>
              </w:rPr>
            </w:pPr>
            <w:ins w:id="882" w:author="Grant Hausler" w:date="2020-11-06T13:09:00Z">
              <w:r>
                <w:rPr>
                  <w:rFonts w:eastAsia="Times New Roman"/>
                </w:rPr>
                <w:t>Yes</w:t>
              </w:r>
            </w:ins>
          </w:p>
        </w:tc>
      </w:tr>
      <w:tr w:rsidR="001754B3" w14:paraId="1993BF0C" w14:textId="77777777">
        <w:trPr>
          <w:trHeight w:val="1100"/>
          <w:ins w:id="883" w:author="Grant Hausler" w:date="2020-11-06T13:09:00Z"/>
        </w:trPr>
        <w:tc>
          <w:tcPr>
            <w:tcW w:w="807" w:type="pct"/>
            <w:vMerge/>
            <w:tcBorders>
              <w:bottom w:val="single" w:sz="4" w:space="0" w:color="000000"/>
            </w:tcBorders>
          </w:tcPr>
          <w:p w14:paraId="72A1A6FA" w14:textId="77777777" w:rsidR="001754B3" w:rsidRDefault="001754B3">
            <w:pPr>
              <w:widowControl w:val="0"/>
              <w:spacing w:line="276" w:lineRule="auto"/>
              <w:jc w:val="left"/>
              <w:rPr>
                <w:ins w:id="884" w:author="Grant Hausler" w:date="2020-11-06T13:09:00Z"/>
                <w:rFonts w:eastAsia="Times New Roman"/>
              </w:rPr>
            </w:pPr>
          </w:p>
        </w:tc>
        <w:tc>
          <w:tcPr>
            <w:tcW w:w="1325" w:type="pct"/>
            <w:tcBorders>
              <w:bottom w:val="single" w:sz="4" w:space="0" w:color="000000"/>
            </w:tcBorders>
          </w:tcPr>
          <w:p w14:paraId="3E8FBECE" w14:textId="77777777" w:rsidR="001754B3" w:rsidRDefault="00EE505F">
            <w:pPr>
              <w:jc w:val="left"/>
              <w:rPr>
                <w:ins w:id="885" w:author="Grant Hausler" w:date="2020-11-06T13:09:00Z"/>
                <w:rFonts w:eastAsia="Times New Roman"/>
              </w:rPr>
            </w:pPr>
            <w:ins w:id="886" w:author="Grant Hausler" w:date="2020-11-06T13:09:00Z">
              <w:r>
                <w:rPr>
                  <w:rFonts w:eastAsia="Times New Roman"/>
                </w:rPr>
                <w:t>External feared event impacting provider, e.g. station outages, or other external feared event</w:t>
              </w:r>
            </w:ins>
            <w:ins w:id="887" w:author="Grant Hausler" w:date="2020-11-06T14:03:00Z">
              <w:r>
                <w:rPr>
                  <w:rFonts w:eastAsia="Times New Roman"/>
                </w:rPr>
                <w:t>,</w:t>
              </w:r>
            </w:ins>
            <w:ins w:id="888" w:author="Grant Hausler" w:date="2020-11-06T13:09:00Z">
              <w:r>
                <w:rPr>
                  <w:rFonts w:eastAsia="Times New Roman"/>
                </w:rPr>
                <w:t xml:space="preserve"> per (3)</w:t>
              </w:r>
            </w:ins>
          </w:p>
        </w:tc>
        <w:tc>
          <w:tcPr>
            <w:tcW w:w="1031" w:type="pct"/>
            <w:vMerge/>
            <w:tcBorders>
              <w:bottom w:val="single" w:sz="4" w:space="0" w:color="000000"/>
            </w:tcBorders>
          </w:tcPr>
          <w:p w14:paraId="2B97B396" w14:textId="77777777" w:rsidR="001754B3" w:rsidRDefault="001754B3">
            <w:pPr>
              <w:jc w:val="left"/>
              <w:rPr>
                <w:ins w:id="889" w:author="Grant Hausler" w:date="2020-11-06T13:49:00Z"/>
                <w:rFonts w:eastAsia="Times New Roman"/>
              </w:rPr>
            </w:pPr>
          </w:p>
        </w:tc>
        <w:tc>
          <w:tcPr>
            <w:tcW w:w="956" w:type="pct"/>
            <w:vMerge/>
            <w:tcBorders>
              <w:bottom w:val="single" w:sz="4" w:space="0" w:color="000000"/>
            </w:tcBorders>
          </w:tcPr>
          <w:p w14:paraId="75D157A8" w14:textId="77777777" w:rsidR="001754B3" w:rsidRDefault="001754B3">
            <w:pPr>
              <w:jc w:val="left"/>
              <w:rPr>
                <w:ins w:id="890" w:author="Grant Hausler" w:date="2020-11-06T13:09:00Z"/>
                <w:rFonts w:eastAsia="Times New Roman"/>
              </w:rPr>
            </w:pPr>
          </w:p>
        </w:tc>
        <w:tc>
          <w:tcPr>
            <w:tcW w:w="881" w:type="pct"/>
            <w:vMerge/>
            <w:tcBorders>
              <w:bottom w:val="single" w:sz="4" w:space="0" w:color="000000"/>
            </w:tcBorders>
          </w:tcPr>
          <w:p w14:paraId="7B1CC3E2" w14:textId="77777777" w:rsidR="001754B3" w:rsidRDefault="001754B3">
            <w:pPr>
              <w:jc w:val="left"/>
              <w:rPr>
                <w:ins w:id="891" w:author="Grant Hausler" w:date="2020-11-06T13:09:00Z"/>
                <w:rFonts w:eastAsia="Times New Roman"/>
              </w:rPr>
            </w:pPr>
          </w:p>
        </w:tc>
      </w:tr>
      <w:tr w:rsidR="001754B3" w14:paraId="510AB3AA" w14:textId="77777777">
        <w:trPr>
          <w:trHeight w:val="20"/>
          <w:ins w:id="892" w:author="Grant Hausler" w:date="2020-11-06T13:09:00Z"/>
        </w:trPr>
        <w:tc>
          <w:tcPr>
            <w:tcW w:w="807" w:type="pct"/>
            <w:vMerge w:val="restart"/>
          </w:tcPr>
          <w:p w14:paraId="5414F245" w14:textId="77777777" w:rsidR="001754B3" w:rsidRDefault="00EE505F">
            <w:pPr>
              <w:jc w:val="left"/>
              <w:rPr>
                <w:ins w:id="893" w:author="Grant Hausler" w:date="2020-11-06T13:09:00Z"/>
                <w:rFonts w:eastAsia="Times New Roman"/>
              </w:rPr>
            </w:pPr>
            <w:ins w:id="894" w:author="Grant Hausler" w:date="2020-11-06T13:09:00Z">
              <w:r>
                <w:rPr>
                  <w:rFonts w:eastAsia="Times New Roman"/>
                </w:rPr>
                <w:t>2.</w:t>
              </w:r>
            </w:ins>
            <w:ins w:id="895" w:author="Grant Hausler" w:date="2020-11-06T13:12:00Z">
              <w:r>
                <w:rPr>
                  <w:rFonts w:eastAsia="Times New Roman"/>
                </w:rPr>
                <w:t xml:space="preserve"> Faults in transmitting the data to the UE</w:t>
              </w:r>
            </w:ins>
          </w:p>
        </w:tc>
        <w:tc>
          <w:tcPr>
            <w:tcW w:w="1325" w:type="pct"/>
            <w:vMerge w:val="restart"/>
          </w:tcPr>
          <w:p w14:paraId="429F22C6" w14:textId="77777777" w:rsidR="001754B3" w:rsidRDefault="00EE505F">
            <w:pPr>
              <w:jc w:val="left"/>
              <w:rPr>
                <w:ins w:id="896" w:author="Grant Hausler" w:date="2020-11-06T13:09:00Z"/>
                <w:rFonts w:eastAsia="Times New Roman"/>
              </w:rPr>
            </w:pPr>
            <w:ins w:id="897" w:author="Grant Hausler" w:date="2020-11-06T13:41:00Z">
              <w:r>
                <w:rPr>
                  <w:rFonts w:eastAsia="Times New Roman"/>
                </w:rPr>
                <w:t>Data integr</w:t>
              </w:r>
            </w:ins>
            <w:ins w:id="898" w:author="Grant Hausler" w:date="2020-11-06T13:42:00Z">
              <w:r>
                <w:rPr>
                  <w:rFonts w:eastAsia="Times New Roman"/>
                </w:rPr>
                <w:t>ity faults</w:t>
              </w:r>
            </w:ins>
          </w:p>
        </w:tc>
        <w:tc>
          <w:tcPr>
            <w:tcW w:w="1031" w:type="pct"/>
            <w:vMerge w:val="restart"/>
          </w:tcPr>
          <w:p w14:paraId="6E05DA5F" w14:textId="77777777" w:rsidR="001754B3" w:rsidRDefault="00EE505F">
            <w:pPr>
              <w:jc w:val="left"/>
              <w:rPr>
                <w:ins w:id="899" w:author="Grant Hausler" w:date="2020-11-06T13:49:00Z"/>
                <w:rFonts w:eastAsia="Times New Roman"/>
              </w:rPr>
            </w:pPr>
            <w:ins w:id="900" w:author="Grant Hausler" w:date="2020-11-06T15:31:00Z">
              <w:r>
                <w:rPr>
                  <w:rFonts w:eastAsia="Times New Roman"/>
                </w:rPr>
                <w:t>FFS</w:t>
              </w:r>
            </w:ins>
          </w:p>
        </w:tc>
        <w:tc>
          <w:tcPr>
            <w:tcW w:w="956" w:type="pct"/>
          </w:tcPr>
          <w:p w14:paraId="7197638C" w14:textId="77777777" w:rsidR="001754B3" w:rsidRDefault="00EE505F">
            <w:pPr>
              <w:jc w:val="left"/>
              <w:rPr>
                <w:ins w:id="901" w:author="Grant Hausler" w:date="2020-11-06T13:09:00Z"/>
                <w:rFonts w:eastAsia="Times New Roman"/>
              </w:rPr>
            </w:pPr>
            <w:ins w:id="902" w:author="Grant Hausler" w:date="2020-11-06T13:09:00Z">
              <w:r>
                <w:rPr>
                  <w:rFonts w:eastAsia="Times New Roman"/>
                </w:rPr>
                <w:t>Data corruption check, e.g.</w:t>
              </w:r>
            </w:ins>
            <w:customXmlInsRangeStart w:id="903" w:author="Grant Hausler" w:date="2020-11-06T13:09:00Z"/>
            <w:sdt>
              <w:sdtPr>
                <w:tag w:val="goog_rdk_1"/>
                <w:id w:val="1803040419"/>
              </w:sdtPr>
              <w:sdtContent>
                <w:customXmlInsRangeEnd w:id="903"/>
                <w:customXmlInsRangeStart w:id="904" w:author="Grant Hausler" w:date="2020-11-06T13:09:00Z"/>
              </w:sdtContent>
            </w:sdt>
            <w:customXmlInsRangeEnd w:id="904"/>
            <w:ins w:id="905" w:author="Grant Hausler" w:date="2020-11-06T13:09:00Z">
              <w:r>
                <w:rPr>
                  <w:rFonts w:eastAsia="Times New Roman"/>
                </w:rPr>
                <w:t xml:space="preserve"> CRC</w:t>
              </w:r>
            </w:ins>
          </w:p>
        </w:tc>
        <w:tc>
          <w:tcPr>
            <w:tcW w:w="881" w:type="pct"/>
          </w:tcPr>
          <w:p w14:paraId="57D2E792" w14:textId="77777777" w:rsidR="001754B3" w:rsidRDefault="00EE505F">
            <w:pPr>
              <w:jc w:val="left"/>
              <w:rPr>
                <w:ins w:id="906" w:author="Grant Hausler" w:date="2020-11-06T13:09:00Z"/>
                <w:rFonts w:eastAsia="Times New Roman"/>
              </w:rPr>
            </w:pPr>
            <w:ins w:id="907" w:author="Grant Hausler" w:date="2020-11-06T13:09:00Z">
              <w:r>
                <w:rPr>
                  <w:rFonts w:eastAsia="Times New Roman"/>
                </w:rPr>
                <w:t>Maybe*</w:t>
              </w:r>
            </w:ins>
          </w:p>
        </w:tc>
      </w:tr>
      <w:tr w:rsidR="001754B3" w14:paraId="2D7327A4" w14:textId="77777777">
        <w:trPr>
          <w:trHeight w:val="20"/>
          <w:ins w:id="908" w:author="Grant Hausler" w:date="2020-11-06T13:09:00Z"/>
        </w:trPr>
        <w:tc>
          <w:tcPr>
            <w:tcW w:w="807" w:type="pct"/>
            <w:vMerge/>
          </w:tcPr>
          <w:p w14:paraId="229B629E" w14:textId="77777777" w:rsidR="001754B3" w:rsidRDefault="001754B3">
            <w:pPr>
              <w:widowControl w:val="0"/>
              <w:spacing w:line="276" w:lineRule="auto"/>
              <w:jc w:val="left"/>
              <w:rPr>
                <w:ins w:id="909" w:author="Grant Hausler" w:date="2020-11-06T13:09:00Z"/>
                <w:rFonts w:eastAsia="Times New Roman"/>
              </w:rPr>
            </w:pPr>
          </w:p>
        </w:tc>
        <w:tc>
          <w:tcPr>
            <w:tcW w:w="1325" w:type="pct"/>
            <w:vMerge/>
          </w:tcPr>
          <w:p w14:paraId="3E23036B" w14:textId="77777777" w:rsidR="001754B3" w:rsidRDefault="001754B3">
            <w:pPr>
              <w:jc w:val="left"/>
              <w:rPr>
                <w:ins w:id="910" w:author="Grant Hausler" w:date="2020-11-06T13:09:00Z"/>
                <w:rFonts w:eastAsia="Times New Roman"/>
              </w:rPr>
            </w:pPr>
          </w:p>
        </w:tc>
        <w:tc>
          <w:tcPr>
            <w:tcW w:w="1031" w:type="pct"/>
            <w:vMerge/>
          </w:tcPr>
          <w:p w14:paraId="6046E64D" w14:textId="77777777" w:rsidR="001754B3" w:rsidRDefault="001754B3">
            <w:pPr>
              <w:jc w:val="left"/>
              <w:rPr>
                <w:ins w:id="911" w:author="Grant Hausler" w:date="2020-11-06T13:49:00Z"/>
                <w:rFonts w:eastAsia="Times New Roman"/>
              </w:rPr>
            </w:pPr>
          </w:p>
        </w:tc>
        <w:tc>
          <w:tcPr>
            <w:tcW w:w="956" w:type="pct"/>
          </w:tcPr>
          <w:p w14:paraId="1AFE0E49" w14:textId="77777777" w:rsidR="001754B3" w:rsidRDefault="00EE505F">
            <w:pPr>
              <w:jc w:val="left"/>
              <w:rPr>
                <w:ins w:id="912" w:author="Grant Hausler" w:date="2020-11-06T13:09:00Z"/>
                <w:rFonts w:eastAsia="Times New Roman"/>
              </w:rPr>
            </w:pPr>
            <w:ins w:id="913" w:author="Grant Hausler" w:date="2020-11-06T13:09:00Z">
              <w:r>
                <w:rPr>
                  <w:rFonts w:eastAsia="Times New Roman"/>
                </w:rPr>
                <w:t>Data Authentication / Signature</w:t>
              </w:r>
            </w:ins>
          </w:p>
        </w:tc>
        <w:tc>
          <w:tcPr>
            <w:tcW w:w="881" w:type="pct"/>
          </w:tcPr>
          <w:p w14:paraId="1F76D918" w14:textId="77777777" w:rsidR="001754B3" w:rsidRDefault="00EE505F">
            <w:pPr>
              <w:jc w:val="left"/>
              <w:rPr>
                <w:ins w:id="914" w:author="Grant Hausler" w:date="2020-11-06T13:09:00Z"/>
                <w:rFonts w:eastAsia="Times New Roman"/>
              </w:rPr>
            </w:pPr>
            <w:ins w:id="915" w:author="Grant Hausler" w:date="2020-11-06T13:09:00Z">
              <w:r>
                <w:rPr>
                  <w:rFonts w:eastAsia="Times New Roman"/>
                </w:rPr>
                <w:t>Maybe*</w:t>
              </w:r>
            </w:ins>
          </w:p>
        </w:tc>
      </w:tr>
      <w:tr w:rsidR="001754B3" w14:paraId="30B487DB" w14:textId="77777777">
        <w:trPr>
          <w:trHeight w:val="20"/>
          <w:ins w:id="916" w:author="Grant Hausler" w:date="2020-11-06T13:09:00Z"/>
        </w:trPr>
        <w:tc>
          <w:tcPr>
            <w:tcW w:w="807" w:type="pct"/>
            <w:vMerge w:val="restart"/>
          </w:tcPr>
          <w:p w14:paraId="35C481B7" w14:textId="77777777" w:rsidR="001754B3" w:rsidRDefault="00EE505F">
            <w:pPr>
              <w:jc w:val="left"/>
              <w:rPr>
                <w:ins w:id="917" w:author="Grant Hausler" w:date="2020-11-06T13:09:00Z"/>
                <w:rFonts w:eastAsia="Times New Roman"/>
              </w:rPr>
            </w:pPr>
            <w:ins w:id="918" w:author="Grant Hausler" w:date="2020-11-06T13:09:00Z">
              <w:r>
                <w:rPr>
                  <w:rFonts w:eastAsia="Times New Roman"/>
                </w:rPr>
                <w:t xml:space="preserve">3. </w:t>
              </w:r>
            </w:ins>
            <w:customXmlInsRangeStart w:id="919" w:author="Grant Hausler" w:date="2020-11-06T13:09:00Z"/>
            <w:sdt>
              <w:sdtPr>
                <w:tag w:val="goog_rdk_2"/>
                <w:id w:val="272446138"/>
              </w:sdtPr>
              <w:sdtContent>
                <w:customXmlInsRangeEnd w:id="919"/>
                <w:customXmlInsRangeStart w:id="920" w:author="Grant Hausler" w:date="2020-11-06T13:09:00Z"/>
              </w:sdtContent>
            </w:sdt>
            <w:customXmlInsRangeEnd w:id="920"/>
            <w:ins w:id="921" w:author="Grant Hausler" w:date="2020-11-06T13:09:00Z">
              <w:r>
                <w:rPr>
                  <w:rFonts w:eastAsia="Times New Roman"/>
                </w:rPr>
                <w:t>External Feared Events</w:t>
              </w:r>
            </w:ins>
          </w:p>
        </w:tc>
        <w:tc>
          <w:tcPr>
            <w:tcW w:w="1325" w:type="pct"/>
            <w:vMerge w:val="restart"/>
          </w:tcPr>
          <w:p w14:paraId="4EB119BA" w14:textId="77777777" w:rsidR="001754B3" w:rsidRDefault="00EE505F">
            <w:pPr>
              <w:jc w:val="left"/>
              <w:rPr>
                <w:ins w:id="922" w:author="Grant Hausler" w:date="2020-11-06T13:09:00Z"/>
                <w:rFonts w:eastAsia="Times New Roman"/>
              </w:rPr>
            </w:pPr>
            <w:ins w:id="923" w:author="Grant Hausler" w:date="2020-11-06T13:09:00Z">
              <w:r>
                <w:rPr>
                  <w:rFonts w:eastAsia="Times New Roman"/>
                </w:rPr>
                <w:t>Satellite feared events</w:t>
              </w:r>
            </w:ins>
          </w:p>
        </w:tc>
        <w:tc>
          <w:tcPr>
            <w:tcW w:w="1031" w:type="pct"/>
            <w:vMerge w:val="restart"/>
          </w:tcPr>
          <w:p w14:paraId="7B34E303" w14:textId="77777777" w:rsidR="001754B3" w:rsidRDefault="00EE505F">
            <w:pPr>
              <w:jc w:val="left"/>
              <w:rPr>
                <w:rFonts w:eastAsia="宋体"/>
                <w:lang w:eastAsia="zh-CN"/>
              </w:rPr>
            </w:pPr>
            <w:ins w:id="924" w:author="Grant Hausler" w:date="2020-11-06T13:55:00Z">
              <w:r>
                <w:rPr>
                  <w:rFonts w:eastAsia="宋体"/>
                  <w:i/>
                  <w:lang w:eastAsia="zh-CN"/>
                </w:rPr>
                <w:t>GNSS-</w:t>
              </w:r>
              <w:proofErr w:type="spellStart"/>
              <w:r>
                <w:rPr>
                  <w:rFonts w:eastAsia="宋体"/>
                  <w:i/>
                  <w:lang w:eastAsia="zh-CN"/>
                </w:rPr>
                <w:t>RealTimeIntegrity</w:t>
              </w:r>
              <w:proofErr w:type="spellEnd"/>
              <w:r>
                <w:rPr>
                  <w:rFonts w:eastAsia="宋体"/>
                  <w:lang w:eastAsia="zh-CN"/>
                </w:rPr>
                <w:t xml:space="preserve"> IE</w:t>
              </w:r>
            </w:ins>
          </w:p>
          <w:p w14:paraId="36F5E041" w14:textId="77777777" w:rsidR="001754B3" w:rsidRDefault="00EE505F">
            <w:pPr>
              <w:rPr>
                <w:ins w:id="925" w:author="Grant Hausler" w:date="2020-11-06T14:03:00Z"/>
                <w:rFonts w:eastAsia="宋体"/>
                <w:lang w:eastAsia="zh-CN"/>
              </w:rPr>
            </w:pPr>
            <w:ins w:id="926" w:author="Grant Hausler" w:date="2020-11-06T14:03:00Z">
              <w:r>
                <w:rPr>
                  <w:rFonts w:eastAsia="宋体"/>
                  <w:i/>
                  <w:lang w:eastAsia="zh-CN"/>
                </w:rPr>
                <w:t>GNSS-SSR-</w:t>
              </w:r>
              <w:proofErr w:type="spellStart"/>
              <w:r>
                <w:rPr>
                  <w:rFonts w:eastAsia="宋体"/>
                  <w:i/>
                  <w:lang w:eastAsia="zh-CN"/>
                </w:rPr>
                <w:t>OrbitCorrections</w:t>
              </w:r>
              <w:proofErr w:type="spellEnd"/>
              <w:r>
                <w:rPr>
                  <w:rFonts w:eastAsia="宋体"/>
                  <w:lang w:eastAsia="zh-CN"/>
                </w:rPr>
                <w:t xml:space="preserve"> IE</w:t>
              </w:r>
            </w:ins>
          </w:p>
          <w:p w14:paraId="11A8E253" w14:textId="77777777" w:rsidR="001754B3" w:rsidRDefault="00EE505F">
            <w:pPr>
              <w:rPr>
                <w:ins w:id="927" w:author="Grant Hausler" w:date="2020-11-06T14:03:00Z"/>
                <w:rFonts w:eastAsia="宋体"/>
                <w:lang w:eastAsia="zh-CN"/>
              </w:rPr>
            </w:pPr>
            <w:ins w:id="928" w:author="Grant Hausler" w:date="2020-11-06T14:03:00Z">
              <w:r>
                <w:rPr>
                  <w:rFonts w:eastAsia="宋体"/>
                  <w:i/>
                  <w:lang w:eastAsia="zh-CN"/>
                </w:rPr>
                <w:t>GNSS-SSR-</w:t>
              </w:r>
              <w:proofErr w:type="spellStart"/>
              <w:r>
                <w:rPr>
                  <w:rFonts w:eastAsia="宋体"/>
                  <w:i/>
                  <w:lang w:eastAsia="zh-CN"/>
                </w:rPr>
                <w:t>ClockCorrections</w:t>
              </w:r>
              <w:proofErr w:type="spellEnd"/>
              <w:r>
                <w:rPr>
                  <w:rFonts w:eastAsia="宋体"/>
                  <w:lang w:eastAsia="zh-CN"/>
                </w:rPr>
                <w:t xml:space="preserve"> IE</w:t>
              </w:r>
            </w:ins>
          </w:p>
          <w:p w14:paraId="16FF5349" w14:textId="77777777" w:rsidR="001754B3" w:rsidRDefault="00EE505F">
            <w:pPr>
              <w:rPr>
                <w:ins w:id="929" w:author="Grant Hausler" w:date="2020-11-06T14:03:00Z"/>
                <w:rFonts w:eastAsia="宋体"/>
                <w:i/>
                <w:lang w:eastAsia="zh-CN"/>
              </w:rPr>
            </w:pPr>
            <w:ins w:id="930" w:author="Grant Hausler" w:date="2020-11-06T14:03:00Z">
              <w:r>
                <w:rPr>
                  <w:rFonts w:eastAsia="宋体"/>
                  <w:i/>
                  <w:lang w:eastAsia="zh-CN"/>
                </w:rPr>
                <w:t>GNSS-SSR-</w:t>
              </w:r>
              <w:proofErr w:type="spellStart"/>
              <w:r>
                <w:rPr>
                  <w:rFonts w:eastAsia="宋体"/>
                  <w:i/>
                  <w:lang w:eastAsia="zh-CN"/>
                </w:rPr>
                <w:t>CodeBias</w:t>
              </w:r>
              <w:proofErr w:type="spellEnd"/>
              <w:r>
                <w:rPr>
                  <w:rFonts w:eastAsia="宋体"/>
                  <w:iCs/>
                  <w:lang w:eastAsia="zh-CN"/>
                </w:rPr>
                <w:t xml:space="preserve"> IE</w:t>
              </w:r>
            </w:ins>
          </w:p>
          <w:p w14:paraId="5C2AD5C9" w14:textId="77777777" w:rsidR="001754B3" w:rsidRDefault="00EE505F">
            <w:pPr>
              <w:jc w:val="left"/>
              <w:rPr>
                <w:ins w:id="931" w:author="Grant Hausler" w:date="2020-11-06T13:49:00Z"/>
                <w:rFonts w:eastAsia="Times New Roman"/>
              </w:rPr>
            </w:pPr>
            <w:ins w:id="932" w:author="Grant Hausler" w:date="2020-11-06T14:03:00Z">
              <w:r>
                <w:rPr>
                  <w:rFonts w:eastAsia="宋体"/>
                  <w:i/>
                  <w:lang w:eastAsia="zh-CN"/>
                </w:rPr>
                <w:t>GNSS-SSR-</w:t>
              </w:r>
              <w:proofErr w:type="spellStart"/>
              <w:r>
                <w:rPr>
                  <w:rFonts w:eastAsia="宋体"/>
                  <w:i/>
                  <w:lang w:eastAsia="zh-CN"/>
                </w:rPr>
                <w:t>PhaseBias</w:t>
              </w:r>
              <w:proofErr w:type="spellEnd"/>
              <w:r>
                <w:rPr>
                  <w:rFonts w:eastAsia="宋体"/>
                  <w:lang w:eastAsia="zh-CN"/>
                </w:rPr>
                <w:t xml:space="preserve"> IE</w:t>
              </w:r>
            </w:ins>
          </w:p>
        </w:tc>
        <w:tc>
          <w:tcPr>
            <w:tcW w:w="956" w:type="pct"/>
          </w:tcPr>
          <w:p w14:paraId="725857AF" w14:textId="77777777" w:rsidR="001754B3" w:rsidRDefault="00EE505F">
            <w:pPr>
              <w:jc w:val="left"/>
              <w:rPr>
                <w:ins w:id="933" w:author="Grant Hausler" w:date="2020-11-06T13:09:00Z"/>
                <w:rFonts w:eastAsia="Times New Roman"/>
              </w:rPr>
            </w:pPr>
            <w:ins w:id="934" w:author="Grant Hausler" w:date="2020-11-06T13:09:00Z">
              <w:r>
                <w:rPr>
                  <w:rFonts w:eastAsia="Times New Roman"/>
                </w:rPr>
                <w:t>Bad Signal in Space</w:t>
              </w:r>
            </w:ins>
          </w:p>
        </w:tc>
        <w:tc>
          <w:tcPr>
            <w:tcW w:w="881" w:type="pct"/>
          </w:tcPr>
          <w:p w14:paraId="4228C258" w14:textId="77777777" w:rsidR="001754B3" w:rsidRDefault="00EE505F">
            <w:pPr>
              <w:jc w:val="left"/>
              <w:rPr>
                <w:ins w:id="935" w:author="Grant Hausler" w:date="2020-11-06T13:09:00Z"/>
                <w:rFonts w:eastAsia="Times New Roman"/>
              </w:rPr>
            </w:pPr>
            <w:ins w:id="936" w:author="Grant Hausler" w:date="2020-11-06T13:09:00Z">
              <w:r>
                <w:rPr>
                  <w:rFonts w:eastAsia="Times New Roman"/>
                </w:rPr>
                <w:t>Maybe*</w:t>
              </w:r>
            </w:ins>
            <w:ins w:id="937" w:author="Grant Hausler" w:date="2020-11-06T13:53:00Z">
              <w:r>
                <w:rPr>
                  <w:rFonts w:eastAsia="Times New Roman"/>
                </w:rPr>
                <w:t>,</w:t>
              </w:r>
            </w:ins>
            <w:ins w:id="938" w:author="Grant Hausler" w:date="2020-11-06T13:09:00Z">
              <w:r>
                <w:rPr>
                  <w:rFonts w:eastAsia="Times New Roman"/>
                </w:rPr>
                <w:t xml:space="preserve"> possible to re-use G</w:t>
              </w:r>
              <w:r>
                <w:rPr>
                  <w:rFonts w:eastAsia="Times New Roman"/>
                  <w:i/>
                </w:rPr>
                <w:t xml:space="preserve">NSS- </w:t>
              </w:r>
              <w:proofErr w:type="spellStart"/>
              <w:r>
                <w:rPr>
                  <w:rFonts w:eastAsia="Times New Roman"/>
                  <w:i/>
                </w:rPr>
                <w:t>RealTimeIntegrity</w:t>
              </w:r>
              <w:proofErr w:type="spellEnd"/>
            </w:ins>
          </w:p>
        </w:tc>
      </w:tr>
      <w:tr w:rsidR="001754B3" w14:paraId="5A047395" w14:textId="77777777">
        <w:trPr>
          <w:trHeight w:val="20"/>
          <w:ins w:id="939" w:author="Grant Hausler" w:date="2020-11-06T13:09:00Z"/>
        </w:trPr>
        <w:tc>
          <w:tcPr>
            <w:tcW w:w="807" w:type="pct"/>
            <w:vMerge/>
          </w:tcPr>
          <w:p w14:paraId="18CCA6E4" w14:textId="77777777" w:rsidR="001754B3" w:rsidRDefault="001754B3">
            <w:pPr>
              <w:widowControl w:val="0"/>
              <w:spacing w:line="276" w:lineRule="auto"/>
              <w:jc w:val="left"/>
              <w:rPr>
                <w:ins w:id="940" w:author="Grant Hausler" w:date="2020-11-06T13:09:00Z"/>
                <w:rFonts w:eastAsia="Times New Roman"/>
              </w:rPr>
            </w:pPr>
          </w:p>
        </w:tc>
        <w:tc>
          <w:tcPr>
            <w:tcW w:w="1325" w:type="pct"/>
            <w:vMerge/>
          </w:tcPr>
          <w:p w14:paraId="7E2B337E" w14:textId="77777777" w:rsidR="001754B3" w:rsidRDefault="001754B3">
            <w:pPr>
              <w:widowControl w:val="0"/>
              <w:spacing w:line="276" w:lineRule="auto"/>
              <w:jc w:val="left"/>
              <w:rPr>
                <w:ins w:id="941" w:author="Grant Hausler" w:date="2020-11-06T13:09:00Z"/>
                <w:rFonts w:eastAsia="Times New Roman"/>
              </w:rPr>
            </w:pPr>
          </w:p>
        </w:tc>
        <w:tc>
          <w:tcPr>
            <w:tcW w:w="1031" w:type="pct"/>
            <w:vMerge/>
          </w:tcPr>
          <w:p w14:paraId="5A637197" w14:textId="77777777" w:rsidR="001754B3" w:rsidRDefault="001754B3">
            <w:pPr>
              <w:jc w:val="left"/>
              <w:rPr>
                <w:ins w:id="942" w:author="Grant Hausler" w:date="2020-11-06T13:49:00Z"/>
                <w:rFonts w:eastAsia="Times New Roman"/>
              </w:rPr>
            </w:pPr>
          </w:p>
        </w:tc>
        <w:tc>
          <w:tcPr>
            <w:tcW w:w="956" w:type="pct"/>
          </w:tcPr>
          <w:p w14:paraId="3409A1C5" w14:textId="77777777" w:rsidR="001754B3" w:rsidRDefault="00EE505F">
            <w:pPr>
              <w:jc w:val="left"/>
              <w:rPr>
                <w:ins w:id="943" w:author="Grant Hausler" w:date="2020-11-06T13:09:00Z"/>
                <w:rFonts w:eastAsia="Times New Roman"/>
              </w:rPr>
            </w:pPr>
            <w:ins w:id="944" w:author="Grant Hausler" w:date="2020-11-06T13:09:00Z">
              <w:r>
                <w:rPr>
                  <w:rFonts w:eastAsia="Times New Roman"/>
                </w:rPr>
                <w:t>Bad Broadcast Navigation Data</w:t>
              </w:r>
            </w:ins>
          </w:p>
        </w:tc>
        <w:tc>
          <w:tcPr>
            <w:tcW w:w="881" w:type="pct"/>
          </w:tcPr>
          <w:p w14:paraId="708FDC54" w14:textId="77777777" w:rsidR="001754B3" w:rsidRDefault="00EE505F">
            <w:pPr>
              <w:jc w:val="left"/>
              <w:rPr>
                <w:ins w:id="945" w:author="Grant Hausler" w:date="2020-11-06T13:09:00Z"/>
                <w:rFonts w:eastAsia="Times New Roman"/>
              </w:rPr>
            </w:pPr>
            <w:ins w:id="946" w:author="Grant Hausler" w:date="2020-11-06T13:09:00Z">
              <w:r>
                <w:rPr>
                  <w:rFonts w:eastAsia="Times New Roman"/>
                </w:rPr>
                <w:t>Yes</w:t>
              </w:r>
            </w:ins>
          </w:p>
        </w:tc>
      </w:tr>
      <w:tr w:rsidR="001754B3" w14:paraId="38A84C77" w14:textId="77777777">
        <w:trPr>
          <w:trHeight w:val="20"/>
          <w:ins w:id="947" w:author="Grant Hausler" w:date="2020-11-06T13:09:00Z"/>
        </w:trPr>
        <w:tc>
          <w:tcPr>
            <w:tcW w:w="807" w:type="pct"/>
            <w:vMerge/>
          </w:tcPr>
          <w:p w14:paraId="77D2F8B6" w14:textId="77777777" w:rsidR="001754B3" w:rsidRDefault="001754B3">
            <w:pPr>
              <w:widowControl w:val="0"/>
              <w:spacing w:line="276" w:lineRule="auto"/>
              <w:jc w:val="left"/>
              <w:rPr>
                <w:ins w:id="948" w:author="Grant Hausler" w:date="2020-11-06T13:09:00Z"/>
                <w:rFonts w:eastAsia="Times New Roman"/>
              </w:rPr>
            </w:pPr>
          </w:p>
        </w:tc>
        <w:tc>
          <w:tcPr>
            <w:tcW w:w="1325" w:type="pct"/>
            <w:vMerge w:val="restart"/>
          </w:tcPr>
          <w:p w14:paraId="739C594C" w14:textId="77777777" w:rsidR="001754B3" w:rsidRDefault="00EE505F">
            <w:pPr>
              <w:jc w:val="left"/>
              <w:rPr>
                <w:ins w:id="949" w:author="Grant Hausler" w:date="2020-11-06T13:09:00Z"/>
                <w:rFonts w:eastAsia="Times New Roman"/>
              </w:rPr>
            </w:pPr>
            <w:ins w:id="950" w:author="Grant Hausler" w:date="2020-11-06T13:09:00Z">
              <w:r>
                <w:rPr>
                  <w:rFonts w:eastAsia="Times New Roman"/>
                </w:rPr>
                <w:t>Atmospheric feared events</w:t>
              </w:r>
            </w:ins>
          </w:p>
        </w:tc>
        <w:tc>
          <w:tcPr>
            <w:tcW w:w="1031" w:type="pct"/>
          </w:tcPr>
          <w:p w14:paraId="501AAA20" w14:textId="77777777" w:rsidR="001754B3" w:rsidRDefault="00EE505F">
            <w:pPr>
              <w:rPr>
                <w:ins w:id="951" w:author="Grant Hausler" w:date="2020-11-06T14:04:00Z"/>
                <w:rFonts w:eastAsia="宋体"/>
                <w:i/>
                <w:lang w:eastAsia="zh-CN"/>
              </w:rPr>
            </w:pPr>
            <w:ins w:id="952" w:author="Grant Hausler" w:date="2020-11-06T14:04:00Z">
              <w:r>
                <w:rPr>
                  <w:rFonts w:eastAsia="宋体"/>
                  <w:i/>
                  <w:lang w:eastAsia="zh-CN"/>
                </w:rPr>
                <w:t>GNSS-SSR-STEC-Correction</w:t>
              </w:r>
              <w:r>
                <w:rPr>
                  <w:rFonts w:eastAsia="宋体"/>
                  <w:iCs/>
                  <w:lang w:eastAsia="zh-CN"/>
                </w:rPr>
                <w:t xml:space="preserve"> IE</w:t>
              </w:r>
              <w:r>
                <w:rPr>
                  <w:rFonts w:eastAsia="宋体"/>
                  <w:i/>
                  <w:lang w:eastAsia="zh-CN"/>
                </w:rPr>
                <w:t xml:space="preserve">  </w:t>
              </w:r>
            </w:ins>
          </w:p>
          <w:p w14:paraId="29FD6EA9" w14:textId="77777777" w:rsidR="001754B3" w:rsidRDefault="00EE505F">
            <w:pPr>
              <w:rPr>
                <w:ins w:id="953" w:author="Grant Hausler" w:date="2020-11-06T13:49:00Z"/>
                <w:rFonts w:eastAsia="宋体"/>
                <w:i/>
                <w:lang w:eastAsia="zh-CN"/>
              </w:rPr>
            </w:pPr>
            <w:ins w:id="954" w:author="Grant Hausler" w:date="2020-11-06T14:04:00Z">
              <w:r>
                <w:rPr>
                  <w:rFonts w:eastAsia="宋体"/>
                  <w:i/>
                  <w:lang w:eastAsia="zh-CN"/>
                </w:rPr>
                <w:t>GNSS-SSR-</w:t>
              </w:r>
              <w:proofErr w:type="spellStart"/>
              <w:r>
                <w:rPr>
                  <w:rFonts w:eastAsia="宋体"/>
                  <w:i/>
                  <w:lang w:eastAsia="zh-CN"/>
                </w:rPr>
                <w:t>GriddedCorrection</w:t>
              </w:r>
              <w:proofErr w:type="spellEnd"/>
              <w:r>
                <w:rPr>
                  <w:rFonts w:eastAsia="宋体"/>
                  <w:lang w:eastAsia="zh-CN"/>
                </w:rPr>
                <w:t xml:space="preserve"> IE</w:t>
              </w:r>
            </w:ins>
          </w:p>
        </w:tc>
        <w:tc>
          <w:tcPr>
            <w:tcW w:w="956" w:type="pct"/>
          </w:tcPr>
          <w:p w14:paraId="7A8B057C" w14:textId="77777777" w:rsidR="001754B3" w:rsidRDefault="00EE505F">
            <w:pPr>
              <w:jc w:val="left"/>
              <w:rPr>
                <w:ins w:id="955" w:author="Grant Hausler" w:date="2020-11-06T13:09:00Z"/>
                <w:rFonts w:eastAsia="Times New Roman"/>
              </w:rPr>
            </w:pPr>
            <w:ins w:id="956" w:author="Grant Hausler" w:date="2020-11-06T13:09:00Z">
              <w:r>
                <w:rPr>
                  <w:rFonts w:eastAsia="Times New Roman"/>
                </w:rPr>
                <w:t>Ionosphere disturbance</w:t>
              </w:r>
            </w:ins>
          </w:p>
        </w:tc>
        <w:tc>
          <w:tcPr>
            <w:tcW w:w="881" w:type="pct"/>
          </w:tcPr>
          <w:p w14:paraId="425E59D0" w14:textId="77777777" w:rsidR="001754B3" w:rsidRDefault="00EE505F">
            <w:pPr>
              <w:jc w:val="left"/>
              <w:rPr>
                <w:ins w:id="957" w:author="Grant Hausler" w:date="2020-11-06T13:09:00Z"/>
                <w:rFonts w:eastAsia="Times New Roman"/>
              </w:rPr>
            </w:pPr>
            <w:ins w:id="958" w:author="Grant Hausler" w:date="2020-11-06T13:09:00Z">
              <w:r>
                <w:rPr>
                  <w:rFonts w:eastAsia="Times New Roman"/>
                </w:rPr>
                <w:t>Yes</w:t>
              </w:r>
            </w:ins>
          </w:p>
        </w:tc>
      </w:tr>
      <w:tr w:rsidR="001754B3" w14:paraId="78B3C381" w14:textId="77777777">
        <w:trPr>
          <w:trHeight w:val="20"/>
          <w:ins w:id="959" w:author="Grant Hausler" w:date="2020-11-06T13:09:00Z"/>
        </w:trPr>
        <w:tc>
          <w:tcPr>
            <w:tcW w:w="807" w:type="pct"/>
            <w:vMerge/>
          </w:tcPr>
          <w:p w14:paraId="2B8A4B25" w14:textId="77777777" w:rsidR="001754B3" w:rsidRDefault="001754B3">
            <w:pPr>
              <w:widowControl w:val="0"/>
              <w:spacing w:line="276" w:lineRule="auto"/>
              <w:jc w:val="left"/>
              <w:rPr>
                <w:ins w:id="960" w:author="Grant Hausler" w:date="2020-11-06T13:09:00Z"/>
                <w:rFonts w:eastAsia="Times New Roman"/>
              </w:rPr>
            </w:pPr>
          </w:p>
        </w:tc>
        <w:tc>
          <w:tcPr>
            <w:tcW w:w="1325" w:type="pct"/>
            <w:vMerge/>
          </w:tcPr>
          <w:p w14:paraId="7371A314" w14:textId="77777777" w:rsidR="001754B3" w:rsidRDefault="001754B3">
            <w:pPr>
              <w:widowControl w:val="0"/>
              <w:spacing w:line="276" w:lineRule="auto"/>
              <w:jc w:val="left"/>
              <w:rPr>
                <w:ins w:id="961" w:author="Grant Hausler" w:date="2020-11-06T13:09:00Z"/>
                <w:rFonts w:eastAsia="Times New Roman"/>
              </w:rPr>
            </w:pPr>
          </w:p>
        </w:tc>
        <w:tc>
          <w:tcPr>
            <w:tcW w:w="1031" w:type="pct"/>
          </w:tcPr>
          <w:p w14:paraId="698A31E5" w14:textId="77777777" w:rsidR="001754B3" w:rsidRDefault="00EE505F">
            <w:pPr>
              <w:jc w:val="left"/>
              <w:rPr>
                <w:ins w:id="962" w:author="Grant Hausler" w:date="2020-11-06T13:49:00Z"/>
                <w:rFonts w:eastAsia="Times New Roman"/>
              </w:rPr>
            </w:pPr>
            <w:ins w:id="963" w:author="Grant Hausler" w:date="2020-11-06T14:05:00Z">
              <w:r>
                <w:rPr>
                  <w:rFonts w:eastAsia="宋体"/>
                  <w:i/>
                  <w:lang w:eastAsia="zh-CN"/>
                </w:rPr>
                <w:t>GNSS-SSR-</w:t>
              </w:r>
              <w:proofErr w:type="spellStart"/>
              <w:r>
                <w:rPr>
                  <w:rFonts w:eastAsia="宋体"/>
                  <w:i/>
                  <w:lang w:eastAsia="zh-CN"/>
                </w:rPr>
                <w:t>GriddedCorrection</w:t>
              </w:r>
              <w:proofErr w:type="spellEnd"/>
              <w:r>
                <w:rPr>
                  <w:rFonts w:eastAsia="宋体"/>
                  <w:lang w:eastAsia="zh-CN"/>
                </w:rPr>
                <w:t xml:space="preserve"> IE</w:t>
              </w:r>
            </w:ins>
          </w:p>
        </w:tc>
        <w:tc>
          <w:tcPr>
            <w:tcW w:w="956" w:type="pct"/>
          </w:tcPr>
          <w:p w14:paraId="75A9134D" w14:textId="77777777" w:rsidR="001754B3" w:rsidRDefault="00EE505F">
            <w:pPr>
              <w:jc w:val="left"/>
              <w:rPr>
                <w:ins w:id="964" w:author="Grant Hausler" w:date="2020-11-06T13:09:00Z"/>
                <w:rFonts w:eastAsia="Times New Roman"/>
              </w:rPr>
            </w:pPr>
            <w:ins w:id="965" w:author="Grant Hausler" w:date="2020-11-06T13:09:00Z">
              <w:r>
                <w:rPr>
                  <w:rFonts w:eastAsia="Times New Roman"/>
                </w:rPr>
                <w:t>Troposphere disturbance</w:t>
              </w:r>
            </w:ins>
          </w:p>
        </w:tc>
        <w:tc>
          <w:tcPr>
            <w:tcW w:w="881" w:type="pct"/>
          </w:tcPr>
          <w:p w14:paraId="72566D80" w14:textId="77777777" w:rsidR="001754B3" w:rsidRDefault="00EE505F">
            <w:pPr>
              <w:jc w:val="left"/>
              <w:rPr>
                <w:ins w:id="966" w:author="Grant Hausler" w:date="2020-11-06T13:09:00Z"/>
                <w:rFonts w:eastAsia="Times New Roman"/>
              </w:rPr>
            </w:pPr>
            <w:ins w:id="967" w:author="Grant Hausler" w:date="2020-11-06T13:09:00Z">
              <w:r>
                <w:rPr>
                  <w:rFonts w:eastAsia="Times New Roman"/>
                </w:rPr>
                <w:t>Yes</w:t>
              </w:r>
            </w:ins>
          </w:p>
        </w:tc>
      </w:tr>
      <w:tr w:rsidR="001754B3" w14:paraId="1AA4DA74" w14:textId="77777777">
        <w:trPr>
          <w:trHeight w:val="20"/>
          <w:ins w:id="968" w:author="Grant Hausler" w:date="2020-11-06T13:09:00Z"/>
        </w:trPr>
        <w:tc>
          <w:tcPr>
            <w:tcW w:w="807" w:type="pct"/>
            <w:vMerge/>
          </w:tcPr>
          <w:p w14:paraId="23601D62" w14:textId="77777777" w:rsidR="001754B3" w:rsidRDefault="001754B3">
            <w:pPr>
              <w:widowControl w:val="0"/>
              <w:spacing w:line="276" w:lineRule="auto"/>
              <w:jc w:val="left"/>
              <w:rPr>
                <w:ins w:id="969" w:author="Grant Hausler" w:date="2020-11-06T13:09:00Z"/>
                <w:rFonts w:eastAsia="Times New Roman"/>
              </w:rPr>
            </w:pPr>
          </w:p>
        </w:tc>
        <w:tc>
          <w:tcPr>
            <w:tcW w:w="1325" w:type="pct"/>
          </w:tcPr>
          <w:p w14:paraId="3953F345" w14:textId="77777777" w:rsidR="001754B3" w:rsidRDefault="00EE505F">
            <w:pPr>
              <w:jc w:val="left"/>
              <w:rPr>
                <w:ins w:id="970" w:author="Grant Hausler" w:date="2020-11-06T13:09:00Z"/>
                <w:rFonts w:eastAsia="Times New Roman"/>
              </w:rPr>
            </w:pPr>
            <w:ins w:id="971" w:author="Grant Hausler" w:date="2020-11-06T13:09:00Z">
              <w:r>
                <w:rPr>
                  <w:rFonts w:eastAsia="Times New Roman"/>
                </w:rPr>
                <w:t>Multipath</w:t>
              </w:r>
            </w:ins>
          </w:p>
        </w:tc>
        <w:tc>
          <w:tcPr>
            <w:tcW w:w="1031" w:type="pct"/>
          </w:tcPr>
          <w:p w14:paraId="64A88085" w14:textId="77777777" w:rsidR="001754B3" w:rsidRDefault="001754B3">
            <w:pPr>
              <w:jc w:val="left"/>
              <w:rPr>
                <w:ins w:id="972" w:author="Grant Hausler" w:date="2020-11-06T13:49:00Z"/>
                <w:rFonts w:eastAsia="Times New Roman"/>
              </w:rPr>
            </w:pPr>
          </w:p>
        </w:tc>
        <w:tc>
          <w:tcPr>
            <w:tcW w:w="956" w:type="pct"/>
          </w:tcPr>
          <w:p w14:paraId="2F576215" w14:textId="77777777" w:rsidR="001754B3" w:rsidRDefault="00EE505F">
            <w:pPr>
              <w:jc w:val="left"/>
              <w:rPr>
                <w:ins w:id="973" w:author="Grant Hausler" w:date="2020-11-06T13:09:00Z"/>
                <w:rFonts w:eastAsia="Times New Roman"/>
              </w:rPr>
            </w:pPr>
            <w:ins w:id="974" w:author="Grant Hausler" w:date="2020-11-06T13:09:00Z">
              <w:r>
                <w:rPr>
                  <w:rFonts w:eastAsia="Times New Roman"/>
                </w:rPr>
                <w:t>N/A</w:t>
              </w:r>
            </w:ins>
          </w:p>
        </w:tc>
        <w:tc>
          <w:tcPr>
            <w:tcW w:w="881" w:type="pct"/>
          </w:tcPr>
          <w:p w14:paraId="465A8B75" w14:textId="77777777" w:rsidR="001754B3" w:rsidRDefault="00EE505F">
            <w:pPr>
              <w:jc w:val="left"/>
              <w:rPr>
                <w:ins w:id="975" w:author="Grant Hausler" w:date="2020-11-06T13:09:00Z"/>
                <w:rFonts w:eastAsia="Times New Roman"/>
              </w:rPr>
            </w:pPr>
            <w:ins w:id="976" w:author="Grant Hausler" w:date="2020-11-06T13:09:00Z">
              <w:r>
                <w:rPr>
                  <w:rFonts w:eastAsia="Times New Roman"/>
                </w:rPr>
                <w:t>No**</w:t>
              </w:r>
            </w:ins>
          </w:p>
        </w:tc>
      </w:tr>
      <w:tr w:rsidR="001754B3" w14:paraId="34477BC8" w14:textId="77777777">
        <w:trPr>
          <w:trHeight w:val="20"/>
          <w:ins w:id="977" w:author="Grant Hausler" w:date="2020-11-06T13:09:00Z"/>
        </w:trPr>
        <w:tc>
          <w:tcPr>
            <w:tcW w:w="807" w:type="pct"/>
            <w:vMerge/>
          </w:tcPr>
          <w:p w14:paraId="415D4A8A" w14:textId="77777777" w:rsidR="001754B3" w:rsidRDefault="001754B3">
            <w:pPr>
              <w:widowControl w:val="0"/>
              <w:spacing w:line="276" w:lineRule="auto"/>
              <w:jc w:val="left"/>
              <w:rPr>
                <w:ins w:id="978" w:author="Grant Hausler" w:date="2020-11-06T13:09:00Z"/>
                <w:rFonts w:eastAsia="Times New Roman"/>
              </w:rPr>
            </w:pPr>
          </w:p>
        </w:tc>
        <w:tc>
          <w:tcPr>
            <w:tcW w:w="1325" w:type="pct"/>
          </w:tcPr>
          <w:p w14:paraId="33016507" w14:textId="77777777" w:rsidR="001754B3" w:rsidRDefault="00EE505F">
            <w:pPr>
              <w:jc w:val="left"/>
              <w:rPr>
                <w:ins w:id="979" w:author="Grant Hausler" w:date="2020-11-06T13:09:00Z"/>
                <w:rFonts w:eastAsia="Times New Roman"/>
              </w:rPr>
            </w:pPr>
            <w:ins w:id="980" w:author="Grant Hausler" w:date="2020-11-06T13:09:00Z">
              <w:r>
                <w:rPr>
                  <w:rFonts w:eastAsia="Times New Roman"/>
                </w:rPr>
                <w:t>Spoofing</w:t>
              </w:r>
            </w:ins>
          </w:p>
        </w:tc>
        <w:tc>
          <w:tcPr>
            <w:tcW w:w="1031" w:type="pct"/>
          </w:tcPr>
          <w:p w14:paraId="578D8FAA" w14:textId="77777777" w:rsidR="001754B3" w:rsidRDefault="001754B3">
            <w:pPr>
              <w:jc w:val="left"/>
              <w:rPr>
                <w:ins w:id="981" w:author="Grant Hausler" w:date="2020-11-06T13:49:00Z"/>
                <w:rFonts w:eastAsia="Times New Roman"/>
              </w:rPr>
            </w:pPr>
          </w:p>
        </w:tc>
        <w:tc>
          <w:tcPr>
            <w:tcW w:w="956" w:type="pct"/>
          </w:tcPr>
          <w:p w14:paraId="6CCD4997" w14:textId="77777777" w:rsidR="001754B3" w:rsidRDefault="00EE505F">
            <w:pPr>
              <w:jc w:val="left"/>
              <w:rPr>
                <w:ins w:id="982" w:author="Grant Hausler" w:date="2020-11-06T13:09:00Z"/>
                <w:rFonts w:eastAsia="Times New Roman"/>
              </w:rPr>
            </w:pPr>
            <w:ins w:id="983" w:author="Grant Hausler" w:date="2020-11-06T13:09:00Z">
              <w:r>
                <w:rPr>
                  <w:rFonts w:eastAsia="Times New Roman"/>
                </w:rPr>
                <w:t>FFS</w:t>
              </w:r>
            </w:ins>
          </w:p>
        </w:tc>
        <w:tc>
          <w:tcPr>
            <w:tcW w:w="881" w:type="pct"/>
          </w:tcPr>
          <w:p w14:paraId="1A8D2815" w14:textId="77777777" w:rsidR="001754B3" w:rsidRDefault="00EE505F">
            <w:pPr>
              <w:jc w:val="left"/>
              <w:rPr>
                <w:ins w:id="984" w:author="Grant Hausler" w:date="2020-11-06T13:09:00Z"/>
                <w:rFonts w:eastAsia="Times New Roman"/>
              </w:rPr>
            </w:pPr>
            <w:ins w:id="985" w:author="Grant Hausler" w:date="2020-11-06T13:09:00Z">
              <w:r>
                <w:rPr>
                  <w:rFonts w:eastAsia="Times New Roman"/>
                </w:rPr>
                <w:t>FFS</w:t>
              </w:r>
            </w:ins>
          </w:p>
        </w:tc>
      </w:tr>
      <w:tr w:rsidR="001754B3" w14:paraId="6593C1F2" w14:textId="77777777">
        <w:trPr>
          <w:trHeight w:val="20"/>
          <w:ins w:id="986" w:author="Grant Hausler" w:date="2020-11-06T13:09:00Z"/>
        </w:trPr>
        <w:tc>
          <w:tcPr>
            <w:tcW w:w="807" w:type="pct"/>
            <w:vMerge/>
          </w:tcPr>
          <w:p w14:paraId="35646C71" w14:textId="77777777" w:rsidR="001754B3" w:rsidRDefault="001754B3">
            <w:pPr>
              <w:widowControl w:val="0"/>
              <w:spacing w:line="276" w:lineRule="auto"/>
              <w:jc w:val="left"/>
              <w:rPr>
                <w:ins w:id="987" w:author="Grant Hausler" w:date="2020-11-06T13:09:00Z"/>
                <w:rFonts w:eastAsia="Times New Roman"/>
              </w:rPr>
            </w:pPr>
          </w:p>
        </w:tc>
        <w:tc>
          <w:tcPr>
            <w:tcW w:w="1325" w:type="pct"/>
          </w:tcPr>
          <w:p w14:paraId="68A0FB26" w14:textId="77777777" w:rsidR="001754B3" w:rsidRDefault="00EE505F">
            <w:pPr>
              <w:jc w:val="left"/>
              <w:rPr>
                <w:ins w:id="988" w:author="Grant Hausler" w:date="2020-11-06T13:09:00Z"/>
                <w:rFonts w:eastAsia="Times New Roman"/>
              </w:rPr>
            </w:pPr>
            <w:ins w:id="989" w:author="Grant Hausler" w:date="2020-11-06T13:09:00Z">
              <w:r>
                <w:rPr>
                  <w:rFonts w:eastAsia="Times New Roman"/>
                </w:rPr>
                <w:t>Jamming</w:t>
              </w:r>
            </w:ins>
            <w:ins w:id="990" w:author="Grant Hausler" w:date="2020-11-06T13:42:00Z">
              <w:r>
                <w:rPr>
                  <w:rFonts w:eastAsia="Times New Roman"/>
                </w:rPr>
                <w:t>/interference</w:t>
              </w:r>
            </w:ins>
          </w:p>
        </w:tc>
        <w:tc>
          <w:tcPr>
            <w:tcW w:w="1031" w:type="pct"/>
          </w:tcPr>
          <w:p w14:paraId="02CFC151" w14:textId="77777777" w:rsidR="001754B3" w:rsidRDefault="001754B3">
            <w:pPr>
              <w:jc w:val="left"/>
              <w:rPr>
                <w:ins w:id="991" w:author="Grant Hausler" w:date="2020-11-06T13:49:00Z"/>
                <w:rFonts w:eastAsia="Times New Roman"/>
              </w:rPr>
            </w:pPr>
          </w:p>
        </w:tc>
        <w:tc>
          <w:tcPr>
            <w:tcW w:w="956" w:type="pct"/>
          </w:tcPr>
          <w:p w14:paraId="7737F21A" w14:textId="77777777" w:rsidR="001754B3" w:rsidRDefault="00EE505F">
            <w:pPr>
              <w:jc w:val="left"/>
              <w:rPr>
                <w:ins w:id="992" w:author="Grant Hausler" w:date="2020-11-06T13:09:00Z"/>
                <w:rFonts w:eastAsia="Times New Roman"/>
              </w:rPr>
            </w:pPr>
            <w:ins w:id="993" w:author="Grant Hausler" w:date="2020-11-06T13:09:00Z">
              <w:r>
                <w:rPr>
                  <w:rFonts w:eastAsia="Times New Roman"/>
                </w:rPr>
                <w:t>FFS</w:t>
              </w:r>
            </w:ins>
          </w:p>
        </w:tc>
        <w:tc>
          <w:tcPr>
            <w:tcW w:w="881" w:type="pct"/>
          </w:tcPr>
          <w:p w14:paraId="384FB9B2" w14:textId="77777777" w:rsidR="001754B3" w:rsidRDefault="00EE505F">
            <w:pPr>
              <w:jc w:val="left"/>
              <w:rPr>
                <w:ins w:id="994" w:author="Grant Hausler" w:date="2020-11-06T13:09:00Z"/>
                <w:rFonts w:eastAsia="Times New Roman"/>
              </w:rPr>
            </w:pPr>
            <w:ins w:id="995" w:author="Grant Hausler" w:date="2020-11-06T13:09:00Z">
              <w:r>
                <w:rPr>
                  <w:rFonts w:eastAsia="Times New Roman"/>
                </w:rPr>
                <w:t>FFS</w:t>
              </w:r>
            </w:ins>
          </w:p>
        </w:tc>
      </w:tr>
      <w:tr w:rsidR="001754B3" w14:paraId="31E8C513" w14:textId="77777777">
        <w:trPr>
          <w:trHeight w:val="20"/>
          <w:ins w:id="996" w:author="Grant Hausler" w:date="2020-11-06T13:09:00Z"/>
        </w:trPr>
        <w:tc>
          <w:tcPr>
            <w:tcW w:w="807" w:type="pct"/>
            <w:vMerge w:val="restart"/>
          </w:tcPr>
          <w:p w14:paraId="70844A69" w14:textId="77777777" w:rsidR="001754B3" w:rsidRDefault="00EE505F">
            <w:pPr>
              <w:jc w:val="left"/>
              <w:rPr>
                <w:ins w:id="997" w:author="Grant Hausler" w:date="2020-11-06T13:09:00Z"/>
                <w:rFonts w:eastAsia="Times New Roman"/>
              </w:rPr>
            </w:pPr>
            <w:ins w:id="998" w:author="Grant Hausler" w:date="2020-11-06T13:09:00Z">
              <w:r>
                <w:rPr>
                  <w:rFonts w:eastAsia="Times New Roman"/>
                </w:rPr>
                <w:t xml:space="preserve">4. UE </w:t>
              </w:r>
            </w:ins>
            <w:ins w:id="999" w:author="Grant Hausler" w:date="2020-11-06T13:12:00Z">
              <w:r>
                <w:rPr>
                  <w:rFonts w:eastAsia="Times New Roman"/>
                </w:rPr>
                <w:t>Faults</w:t>
              </w:r>
            </w:ins>
          </w:p>
        </w:tc>
        <w:tc>
          <w:tcPr>
            <w:tcW w:w="1325" w:type="pct"/>
          </w:tcPr>
          <w:p w14:paraId="1E2794C2" w14:textId="77777777" w:rsidR="001754B3" w:rsidRDefault="00EE505F">
            <w:pPr>
              <w:jc w:val="left"/>
              <w:rPr>
                <w:ins w:id="1000" w:author="Grant Hausler" w:date="2020-11-06T13:09:00Z"/>
                <w:rFonts w:eastAsia="Times New Roman"/>
              </w:rPr>
            </w:pPr>
            <w:ins w:id="1001" w:author="Grant Hausler" w:date="2020-11-06T13:09:00Z">
              <w:r>
                <w:rPr>
                  <w:rFonts w:eastAsia="Times New Roman"/>
                </w:rPr>
                <w:t xml:space="preserve">GNSS receiver </w:t>
              </w:r>
            </w:ins>
            <w:ins w:id="1002" w:author="Grant Hausler" w:date="2020-11-06T13:43:00Z">
              <w:r>
                <w:rPr>
                  <w:rFonts w:eastAsia="Times New Roman"/>
                </w:rPr>
                <w:t>measurement error</w:t>
              </w:r>
            </w:ins>
          </w:p>
        </w:tc>
        <w:tc>
          <w:tcPr>
            <w:tcW w:w="1031" w:type="pct"/>
          </w:tcPr>
          <w:p w14:paraId="6F829EA1" w14:textId="77777777" w:rsidR="001754B3" w:rsidRDefault="001754B3">
            <w:pPr>
              <w:jc w:val="left"/>
              <w:rPr>
                <w:ins w:id="1003" w:author="Grant Hausler" w:date="2020-11-06T13:49:00Z"/>
                <w:rFonts w:eastAsia="Times New Roman"/>
              </w:rPr>
            </w:pPr>
          </w:p>
        </w:tc>
        <w:tc>
          <w:tcPr>
            <w:tcW w:w="956" w:type="pct"/>
          </w:tcPr>
          <w:p w14:paraId="010C839F" w14:textId="77777777" w:rsidR="001754B3" w:rsidRDefault="00EE505F">
            <w:pPr>
              <w:jc w:val="left"/>
              <w:rPr>
                <w:ins w:id="1004" w:author="Grant Hausler" w:date="2020-11-06T13:09:00Z"/>
                <w:rFonts w:eastAsia="Times New Roman"/>
              </w:rPr>
            </w:pPr>
            <w:ins w:id="1005" w:author="Grant Hausler" w:date="2020-11-06T13:09:00Z">
              <w:r>
                <w:rPr>
                  <w:rFonts w:eastAsia="Times New Roman"/>
                </w:rPr>
                <w:t>N/A</w:t>
              </w:r>
            </w:ins>
          </w:p>
        </w:tc>
        <w:tc>
          <w:tcPr>
            <w:tcW w:w="881" w:type="pct"/>
          </w:tcPr>
          <w:p w14:paraId="58222B6C" w14:textId="77777777" w:rsidR="001754B3" w:rsidRDefault="00EE505F">
            <w:pPr>
              <w:jc w:val="left"/>
              <w:rPr>
                <w:ins w:id="1006" w:author="Grant Hausler" w:date="2020-11-06T13:09:00Z"/>
                <w:rFonts w:eastAsia="Times New Roman"/>
              </w:rPr>
            </w:pPr>
            <w:ins w:id="1007" w:author="Grant Hausler" w:date="2020-11-06T13:09:00Z">
              <w:r>
                <w:rPr>
                  <w:rFonts w:eastAsia="Times New Roman"/>
                </w:rPr>
                <w:t>No**</w:t>
              </w:r>
            </w:ins>
          </w:p>
        </w:tc>
      </w:tr>
      <w:tr w:rsidR="001754B3" w14:paraId="5F765A8F" w14:textId="77777777">
        <w:trPr>
          <w:trHeight w:val="20"/>
          <w:ins w:id="1008" w:author="Grant Hausler" w:date="2020-11-06T13:09:00Z"/>
        </w:trPr>
        <w:tc>
          <w:tcPr>
            <w:tcW w:w="807" w:type="pct"/>
            <w:vMerge/>
          </w:tcPr>
          <w:p w14:paraId="49DD2BFD" w14:textId="77777777" w:rsidR="001754B3" w:rsidRDefault="001754B3">
            <w:pPr>
              <w:widowControl w:val="0"/>
              <w:spacing w:line="276" w:lineRule="auto"/>
              <w:jc w:val="left"/>
              <w:rPr>
                <w:ins w:id="1009" w:author="Grant Hausler" w:date="2020-11-06T13:09:00Z"/>
                <w:rFonts w:eastAsia="Times New Roman"/>
              </w:rPr>
            </w:pPr>
          </w:p>
        </w:tc>
        <w:tc>
          <w:tcPr>
            <w:tcW w:w="1325" w:type="pct"/>
          </w:tcPr>
          <w:p w14:paraId="44ED6AB1" w14:textId="77777777" w:rsidR="001754B3" w:rsidRDefault="00EE505F">
            <w:pPr>
              <w:jc w:val="left"/>
              <w:rPr>
                <w:ins w:id="1010" w:author="Grant Hausler" w:date="2020-11-06T13:09:00Z"/>
                <w:rFonts w:eastAsia="Times New Roman"/>
              </w:rPr>
            </w:pPr>
            <w:ins w:id="1011" w:author="Grant Hausler" w:date="2020-11-06T13:43:00Z">
              <w:r>
                <w:rPr>
                  <w:rFonts w:eastAsia="Times New Roman"/>
                </w:rPr>
                <w:t>Hardware faults</w:t>
              </w:r>
            </w:ins>
          </w:p>
        </w:tc>
        <w:tc>
          <w:tcPr>
            <w:tcW w:w="1031" w:type="pct"/>
          </w:tcPr>
          <w:p w14:paraId="6322E3B6" w14:textId="77777777" w:rsidR="001754B3" w:rsidRDefault="001754B3">
            <w:pPr>
              <w:jc w:val="left"/>
              <w:rPr>
                <w:ins w:id="1012" w:author="Grant Hausler" w:date="2020-11-06T13:49:00Z"/>
                <w:rFonts w:eastAsia="Times New Roman"/>
              </w:rPr>
            </w:pPr>
          </w:p>
        </w:tc>
        <w:tc>
          <w:tcPr>
            <w:tcW w:w="956" w:type="pct"/>
          </w:tcPr>
          <w:p w14:paraId="4C86AE09" w14:textId="77777777" w:rsidR="001754B3" w:rsidRDefault="00EE505F">
            <w:pPr>
              <w:jc w:val="left"/>
              <w:rPr>
                <w:ins w:id="1013" w:author="Grant Hausler" w:date="2020-11-06T13:09:00Z"/>
                <w:rFonts w:eastAsia="Times New Roman"/>
              </w:rPr>
            </w:pPr>
            <w:ins w:id="1014" w:author="Grant Hausler" w:date="2020-11-06T13:09:00Z">
              <w:r>
                <w:rPr>
                  <w:rFonts w:eastAsia="Times New Roman"/>
                </w:rPr>
                <w:t>N/A</w:t>
              </w:r>
            </w:ins>
          </w:p>
        </w:tc>
        <w:tc>
          <w:tcPr>
            <w:tcW w:w="881" w:type="pct"/>
          </w:tcPr>
          <w:p w14:paraId="65CF5ED7" w14:textId="77777777" w:rsidR="001754B3" w:rsidRDefault="00EE505F">
            <w:pPr>
              <w:jc w:val="left"/>
              <w:rPr>
                <w:ins w:id="1015" w:author="Grant Hausler" w:date="2020-11-06T13:09:00Z"/>
                <w:rFonts w:eastAsia="Times New Roman"/>
              </w:rPr>
            </w:pPr>
            <w:ins w:id="1016" w:author="Grant Hausler" w:date="2020-11-06T13:09:00Z">
              <w:r>
                <w:rPr>
                  <w:rFonts w:eastAsia="Times New Roman"/>
                </w:rPr>
                <w:t>No**</w:t>
              </w:r>
            </w:ins>
          </w:p>
        </w:tc>
      </w:tr>
    </w:tbl>
    <w:p w14:paraId="5A7D14D6" w14:textId="77777777" w:rsidR="001754B3" w:rsidRDefault="00EE505F">
      <w:pPr>
        <w:spacing w:before="60" w:after="0"/>
        <w:jc w:val="center"/>
        <w:rPr>
          <w:ins w:id="1017" w:author="Grant Hausler" w:date="2020-11-06T18:56:00Z"/>
          <w:rFonts w:eastAsia="宋体"/>
          <w:b/>
          <w:bCs/>
          <w:szCs w:val="22"/>
          <w:lang w:eastAsia="zh-CN"/>
        </w:rPr>
      </w:pPr>
      <w:ins w:id="1018" w:author="Grant Hausler" w:date="2020-11-06T13:10:00Z">
        <w:r>
          <w:rPr>
            <w:rFonts w:eastAsia="宋体"/>
            <w:b/>
            <w:bCs/>
            <w:szCs w:val="22"/>
            <w:lang w:eastAsia="zh-CN"/>
          </w:rPr>
          <w:t>Table 9.3.1.1: GNSS feared event categories for UE-based GNSS positioning integrity</w:t>
        </w:r>
      </w:ins>
      <w:ins w:id="1019" w:author="Grant Hausler" w:date="2020-11-06T18:56:00Z">
        <w:r>
          <w:rPr>
            <w:rFonts w:eastAsia="宋体"/>
            <w:b/>
            <w:bCs/>
            <w:szCs w:val="22"/>
            <w:lang w:eastAsia="zh-CN"/>
          </w:rPr>
          <w:t>.</w:t>
        </w:r>
      </w:ins>
    </w:p>
    <w:p w14:paraId="0B953D5F" w14:textId="77777777" w:rsidR="001754B3" w:rsidRDefault="00EE505F">
      <w:pPr>
        <w:spacing w:after="0"/>
        <w:jc w:val="center"/>
        <w:rPr>
          <w:ins w:id="1020" w:author="Grant Hausler" w:date="2020-11-06T18:57:00Z"/>
          <w:rFonts w:eastAsia="Times New Roman"/>
        </w:rPr>
      </w:pPr>
      <w:ins w:id="1021" w:author="Grant Hausler" w:date="2020-11-06T14:08:00Z">
        <w:r>
          <w:rPr>
            <w:rFonts w:eastAsia="Times New Roman"/>
            <w:b/>
          </w:rPr>
          <w:t>*Maybe</w:t>
        </w:r>
        <w:r>
          <w:rPr>
            <w:rFonts w:eastAsia="Times New Roman"/>
          </w:rPr>
          <w:t xml:space="preserve"> means the parameters require further study to determine whether existing IEs can be utilized or extended.</w:t>
        </w:r>
      </w:ins>
    </w:p>
    <w:p w14:paraId="77602100" w14:textId="77777777" w:rsidR="001754B3" w:rsidRDefault="00EE505F">
      <w:pPr>
        <w:spacing w:after="0"/>
        <w:jc w:val="center"/>
        <w:rPr>
          <w:ins w:id="1022" w:author="Grant Hausler" w:date="2020-11-06T14:46:00Z"/>
          <w:rFonts w:eastAsia="Times New Roman"/>
        </w:rPr>
      </w:pPr>
      <w:ins w:id="1023" w:author="Grant Hausler" w:date="2020-11-06T14:08:00Z">
        <w:r>
          <w:rPr>
            <w:rFonts w:eastAsia="Times New Roman"/>
            <w:b/>
          </w:rPr>
          <w:lastRenderedPageBreak/>
          <w:t>**No</w:t>
        </w:r>
        <w:r>
          <w:rPr>
            <w:rFonts w:eastAsia="Times New Roman"/>
          </w:rPr>
          <w:t xml:space="preserve"> means it is not possible to mitigate with assistance data from the network, the UE is responsible for mitigating these feared events locally on implementation)</w:t>
        </w:r>
      </w:ins>
    </w:p>
    <w:p w14:paraId="3DDF05BF" w14:textId="77777777" w:rsidR="001754B3" w:rsidRDefault="001754B3">
      <w:pPr>
        <w:spacing w:before="120"/>
        <w:rPr>
          <w:ins w:id="1024" w:author="Grant Hausler" w:date="2020-11-06T13:08:00Z"/>
          <w:rFonts w:eastAsia="宋体"/>
          <w:szCs w:val="22"/>
          <w:lang w:eastAsia="zh-CN"/>
        </w:rPr>
      </w:pPr>
    </w:p>
    <w:p w14:paraId="2FEC36E5" w14:textId="77777777" w:rsidR="001754B3" w:rsidRDefault="001754B3">
      <w:pPr>
        <w:rPr>
          <w:ins w:id="1025" w:author="Grant Hausler" w:date="2020-11-06T14:46:00Z"/>
          <w:rFonts w:eastAsia="Times New Roman"/>
        </w:rPr>
      </w:pPr>
    </w:p>
    <w:p w14:paraId="1402C61C" w14:textId="77777777" w:rsidR="001754B3" w:rsidRDefault="00EE505F">
      <w:pPr>
        <w:jc w:val="center"/>
        <w:rPr>
          <w:ins w:id="1026" w:author="Grant Hausler" w:date="2020-11-06T14:46:00Z"/>
          <w:rFonts w:eastAsia="Times New Roman"/>
        </w:rPr>
      </w:pPr>
      <w:ins w:id="1027" w:author="Grant Hausler" w:date="2020-11-06T14:46:00Z">
        <w:r>
          <w:rPr>
            <w:rFonts w:eastAsia="Times New Roman"/>
            <w:noProof/>
            <w:lang w:val="en-US" w:eastAsia="zh-CN"/>
          </w:rPr>
          <w:drawing>
            <wp:inline distT="0" distB="0" distL="0" distR="0">
              <wp:extent cx="4152900" cy="2185670"/>
              <wp:effectExtent l="0" t="0" r="0" b="5080"/>
              <wp:docPr id="7" name="image1.png" descr="Diagram&#10;&#10;Description automatically generated"/>
              <wp:cNvGraphicFramePr/>
              <a:graphic xmlns:a="http://schemas.openxmlformats.org/drawingml/2006/main">
                <a:graphicData uri="http://schemas.openxmlformats.org/drawingml/2006/picture">
                  <pic:pic xmlns:pic="http://schemas.openxmlformats.org/drawingml/2006/picture">
                    <pic:nvPicPr>
                      <pic:cNvPr id="7" name="image1.png" descr="Diagram&#10;&#10;Description automatically generated"/>
                      <pic:cNvPicPr preferRelativeResize="0"/>
                    </pic:nvPicPr>
                    <pic:blipFill>
                      <a:blip r:embed="rId16"/>
                      <a:srcRect t="12108" r="19133" b="12099"/>
                      <a:stretch>
                        <a:fillRect/>
                      </a:stretch>
                    </pic:blipFill>
                    <pic:spPr>
                      <a:xfrm>
                        <a:off x="0" y="0"/>
                        <a:ext cx="4153378" cy="2185988"/>
                      </a:xfrm>
                      <a:prstGeom prst="rect">
                        <a:avLst/>
                      </a:prstGeom>
                    </pic:spPr>
                  </pic:pic>
                </a:graphicData>
              </a:graphic>
            </wp:inline>
          </w:drawing>
        </w:r>
      </w:ins>
    </w:p>
    <w:p w14:paraId="4976EE9F" w14:textId="77777777" w:rsidR="001754B3" w:rsidRDefault="00EE505F">
      <w:pPr>
        <w:jc w:val="center"/>
        <w:rPr>
          <w:ins w:id="1028" w:author="Grant Hausler" w:date="2020-11-06T18:58:00Z"/>
          <w:b/>
        </w:rPr>
      </w:pPr>
      <w:ins w:id="1029" w:author="Grant Hausler" w:date="2020-11-06T18:58:00Z">
        <w:r>
          <w:rPr>
            <w:b/>
          </w:rPr>
          <w:t xml:space="preserve">Figure 9.3.1.1: </w:t>
        </w:r>
      </w:ins>
      <w:ins w:id="1030" w:author="Grant Hausler" w:date="2020-11-06T18:59:00Z">
        <w:r>
          <w:rPr>
            <w:b/>
          </w:rPr>
          <w:t>Simplified</w:t>
        </w:r>
      </w:ins>
      <w:ins w:id="1031" w:author="Grant Hausler" w:date="2020-11-06T18:58:00Z">
        <w:r>
          <w:rPr>
            <w:b/>
          </w:rPr>
          <w:t xml:space="preserve"> relationship between the GNSS Integrity feared events and the 3GPP UE positioning architecture (GNSS).</w:t>
        </w:r>
      </w:ins>
    </w:p>
    <w:p w14:paraId="72AD2A6B" w14:textId="77777777" w:rsidR="001754B3" w:rsidRDefault="001754B3">
      <w:pPr>
        <w:snapToGrid w:val="0"/>
        <w:spacing w:after="120"/>
        <w:rPr>
          <w:ins w:id="1032" w:author="Grant Hausler" w:date="2020-11-06T12:53:00Z"/>
          <w:rFonts w:eastAsia="宋体"/>
          <w:szCs w:val="22"/>
          <w:lang w:eastAsia="zh-CN"/>
        </w:rPr>
      </w:pPr>
    </w:p>
    <w:p w14:paraId="784130D8" w14:textId="77777777" w:rsidR="001754B3" w:rsidRDefault="00EE505F">
      <w:pPr>
        <w:keepLines/>
        <w:spacing w:before="120"/>
        <w:ind w:left="1134" w:hanging="1134"/>
        <w:outlineLvl w:val="2"/>
        <w:rPr>
          <w:ins w:id="1033" w:author="Grant Hausler" w:date="2020-11-06T12:53:00Z"/>
          <w:rFonts w:ascii="Arial" w:hAnsi="Arial" w:cs="Arial"/>
          <w:sz w:val="22"/>
        </w:rPr>
      </w:pPr>
      <w:ins w:id="1034" w:author="Grant Hausler" w:date="2020-11-06T12:53:00Z">
        <w:r>
          <w:rPr>
            <w:rFonts w:ascii="Arial" w:hAnsi="Arial" w:cs="Arial"/>
          </w:rPr>
          <w:t>9.3.1.1.1</w:t>
        </w:r>
        <w:r>
          <w:rPr>
            <w:rFonts w:ascii="Arial" w:hAnsi="Arial" w:cs="Arial"/>
          </w:rPr>
          <w:tab/>
        </w:r>
        <w:r>
          <w:rPr>
            <w:rFonts w:ascii="Arial" w:hAnsi="Arial" w:cs="Arial"/>
          </w:rPr>
          <w:tab/>
          <w:t>Faults in the correction data</w:t>
        </w:r>
      </w:ins>
    </w:p>
    <w:p w14:paraId="77FBD6E9" w14:textId="77777777" w:rsidR="001754B3" w:rsidRDefault="00EE505F">
      <w:pPr>
        <w:pStyle w:val="afe"/>
        <w:numPr>
          <w:ilvl w:val="0"/>
          <w:numId w:val="19"/>
        </w:numPr>
        <w:spacing w:after="120"/>
        <w:ind w:left="1434" w:hanging="357"/>
        <w:contextualSpacing w:val="0"/>
        <w:rPr>
          <w:ins w:id="1035" w:author="Grant Hausler" w:date="2020-11-06T12:53:00Z"/>
          <w:rFonts w:ascii="Arial" w:eastAsiaTheme="minorEastAsia" w:hAnsi="Arial" w:cs="Arial"/>
          <w:lang w:val="en-US" w:eastAsia="ko-KR"/>
        </w:rPr>
      </w:pPr>
      <w:ins w:id="1036" w:author="Grant Hausler" w:date="2020-11-06T12:53:00Z">
        <w:r>
          <w:rPr>
            <w:rFonts w:ascii="Arial" w:hAnsi="Arial" w:cs="Arial"/>
            <w:lang w:val="en-US" w:eastAsia="ko-KR"/>
          </w:rPr>
          <w:t>Incorrect computation by the provider</w:t>
        </w:r>
      </w:ins>
    </w:p>
    <w:p w14:paraId="1370A002" w14:textId="77777777" w:rsidR="001754B3" w:rsidRDefault="00EE505F">
      <w:pPr>
        <w:snapToGrid w:val="0"/>
        <w:spacing w:after="120"/>
        <w:rPr>
          <w:ins w:id="1037" w:author="Grant Hausler" w:date="2020-11-06T12:53:00Z"/>
          <w:rFonts w:eastAsia="宋体"/>
          <w:szCs w:val="22"/>
          <w:lang w:eastAsia="zh-CN"/>
        </w:rPr>
      </w:pPr>
      <w:ins w:id="1038" w:author="Grant Hausler" w:date="2020-11-06T12:53:00Z">
        <w:r>
          <w:rPr>
            <w:rFonts w:eastAsia="宋体"/>
            <w:szCs w:val="22"/>
            <w:lang w:eastAsia="zh-CN"/>
          </w:rPr>
          <w:t>GNSS correction networks collect and process GNSS measurements in order to be able to obtain estimations of various GNSS corrections (e.g., the satellite orbits, clocks, etc.).  All impacted GNSS corrections are described in section 8.1 of TS 38.305.</w:t>
        </w:r>
      </w:ins>
    </w:p>
    <w:p w14:paraId="62B72DD6" w14:textId="77777777" w:rsidR="001754B3" w:rsidRDefault="00EE505F">
      <w:pPr>
        <w:snapToGrid w:val="0"/>
        <w:spacing w:after="120"/>
        <w:rPr>
          <w:ins w:id="1039" w:author="Grant Hausler" w:date="2020-11-06T14:47:00Z"/>
        </w:rPr>
      </w:pPr>
      <w:ins w:id="1040" w:author="Grant Hausler" w:date="2020-11-06T12:53:00Z">
        <w:r>
          <w:t>Different type of events can lead to the incorrect computation of corrections: there can be errors on the implementation of the algorithms employed by the provider to compute the corrections; equipment</w:t>
        </w:r>
      </w:ins>
      <w:ins w:id="1041" w:author="Grant Hausler" w:date="2020-11-06T19:20:00Z">
        <w:r>
          <w:t xml:space="preserve"> malfunction</w:t>
        </w:r>
      </w:ins>
      <w:ins w:id="1042" w:author="Grant Hausler" w:date="2020-11-06T12:53:00Z">
        <w:r>
          <w:t xml:space="preserve"> may corrupt the measurements employed by the provider; or the correction data computed by the provider may be corrupted before being sent. In any case these events are handled at by the provider by performing consistency checks on its input data, checking the validity of the corrections before sending them and applying CRCs.</w:t>
        </w:r>
      </w:ins>
    </w:p>
    <w:p w14:paraId="28666507" w14:textId="77777777" w:rsidR="001754B3" w:rsidRDefault="001754B3">
      <w:pPr>
        <w:snapToGrid w:val="0"/>
        <w:spacing w:after="120"/>
        <w:rPr>
          <w:ins w:id="1043" w:author="Grant Hausler" w:date="2020-11-06T12:53:00Z"/>
          <w:rFonts w:eastAsia="宋体"/>
          <w:szCs w:val="22"/>
          <w:lang w:eastAsia="zh-CN"/>
        </w:rPr>
      </w:pPr>
    </w:p>
    <w:p w14:paraId="7B3E81CD" w14:textId="77777777" w:rsidR="001754B3" w:rsidRDefault="00EE505F">
      <w:pPr>
        <w:pStyle w:val="afe"/>
        <w:numPr>
          <w:ilvl w:val="0"/>
          <w:numId w:val="19"/>
        </w:numPr>
        <w:spacing w:after="120"/>
        <w:ind w:left="1434" w:hanging="357"/>
        <w:contextualSpacing w:val="0"/>
        <w:rPr>
          <w:ins w:id="1044" w:author="Grant Hausler" w:date="2020-11-06T12:53:00Z"/>
          <w:rFonts w:ascii="Arial" w:hAnsi="Arial" w:cs="Arial"/>
          <w:lang w:val="en-US" w:eastAsia="ko-KR"/>
        </w:rPr>
      </w:pPr>
      <w:ins w:id="1045" w:author="Grant Hausler" w:date="2020-11-06T12:53:00Z">
        <w:r>
          <w:rPr>
            <w:rFonts w:ascii="Arial" w:hAnsi="Arial" w:cs="Arial"/>
            <w:lang w:val="en-US" w:eastAsia="ko-KR"/>
          </w:rPr>
          <w:t>External feared event impacting the provider</w:t>
        </w:r>
      </w:ins>
    </w:p>
    <w:p w14:paraId="28068185" w14:textId="77777777" w:rsidR="001754B3" w:rsidRDefault="00EE505F">
      <w:pPr>
        <w:spacing w:after="120"/>
        <w:rPr>
          <w:ins w:id="1046" w:author="Grant Hausler" w:date="2020-11-06T12:53:00Z"/>
          <w:sz w:val="22"/>
          <w:szCs w:val="24"/>
          <w:lang w:eastAsia="en-GB"/>
        </w:rPr>
      </w:pPr>
      <w:ins w:id="1047" w:author="Grant Hausler" w:date="2020-11-06T12:53:00Z">
        <w:r>
          <w:rPr>
            <w:szCs w:val="22"/>
            <w:lang w:val="en-US"/>
          </w:rPr>
          <w:t xml:space="preserve">The correction service provider generates/computes the correction data employed to estimate the location of the UE. Any event affecting the quality of the generated data i.e., poor accuracy, will be considered as feared events impacting the provider. </w:t>
        </w:r>
      </w:ins>
    </w:p>
    <w:p w14:paraId="1CA3A276" w14:textId="77777777" w:rsidR="001754B3" w:rsidRDefault="00EE505F">
      <w:pPr>
        <w:spacing w:after="120"/>
        <w:rPr>
          <w:ins w:id="1048" w:author="Grant Hausler" w:date="2020-11-06T12:53:00Z"/>
          <w:sz w:val="22"/>
          <w:szCs w:val="24"/>
          <w:lang w:eastAsia="en-GB"/>
        </w:rPr>
      </w:pPr>
      <w:ins w:id="1049" w:author="Grant Hausler" w:date="2020-11-06T12:53:00Z">
        <w:r>
          <w:rPr>
            <w:szCs w:val="22"/>
            <w:lang w:val="en-US"/>
          </w:rPr>
          <w:t>This is different than the incorrect computation of the corrections, which are mainly due to wrong implementation of algorithms or corrupted data. These events comprise situations affecting the estimation process that happens at the correction provider, like not having enough data to compute the corrections (e.g. limited number of GNSS sensor stations recording measurements from GNSS satellites) or not having recent data (e.g. due to outages in the communications between the processing center and the GNSS sensor stations providing satellite measurements). The quality of the corrections will degrade with time and besides, even if the corrections are considered accurate enough, the satellite would not be recently monitored so any event happening at the satellite during the outage would go undetected.</w:t>
        </w:r>
      </w:ins>
    </w:p>
    <w:p w14:paraId="4C9C45DC" w14:textId="77777777" w:rsidR="001754B3" w:rsidRDefault="00EE505F">
      <w:pPr>
        <w:rPr>
          <w:szCs w:val="22"/>
          <w:lang w:val="en-US"/>
        </w:rPr>
      </w:pPr>
      <w:ins w:id="1050" w:author="Grant Hausler" w:date="2020-11-06T12:53:00Z">
        <w:r>
          <w:rPr>
            <w:szCs w:val="22"/>
            <w:lang w:val="en-US"/>
          </w:rPr>
          <w:t>A first approach to handle this type of events is to monitor these situations at the provider and, for those satellites not achieving some required threshold conditions, flag them or not send their corrections. This ON/OFF approach can work when there is only one level of target accuracy that needs to be achieved but, when there can be several levels of target accuracy and, moreover, when these levels are not predefined, then a more flexible and powerful approach is for the provider to indicate the quality of each correction thus allowing the location function to decide whether it uses the satellite or not and to have a better estimation of the location errors.</w:t>
        </w:r>
      </w:ins>
    </w:p>
    <w:p w14:paraId="2230DD38" w14:textId="77777777" w:rsidR="001754B3" w:rsidRDefault="001754B3">
      <w:pPr>
        <w:rPr>
          <w:ins w:id="1051" w:author="Grant Hausler" w:date="2020-11-06T12:53:00Z"/>
          <w:sz w:val="18"/>
          <w:lang w:val="en-US" w:eastAsia="ko-KR"/>
        </w:rPr>
      </w:pPr>
    </w:p>
    <w:p w14:paraId="47A36E15" w14:textId="77777777" w:rsidR="001754B3" w:rsidRDefault="00EE505F">
      <w:pPr>
        <w:keepLines/>
        <w:spacing w:before="120"/>
        <w:ind w:left="1134" w:hanging="1134"/>
        <w:outlineLvl w:val="2"/>
        <w:rPr>
          <w:ins w:id="1052" w:author="Grant Hausler" w:date="2020-11-06T12:53:00Z"/>
          <w:rFonts w:ascii="Arial" w:hAnsi="Arial" w:cs="Arial"/>
          <w:sz w:val="22"/>
        </w:rPr>
      </w:pPr>
      <w:ins w:id="1053" w:author="Grant Hausler" w:date="2020-11-06T12:53:00Z">
        <w:r>
          <w:rPr>
            <w:rFonts w:ascii="Arial" w:hAnsi="Arial" w:cs="Arial"/>
          </w:rPr>
          <w:t>9.3.1.1.2</w:t>
        </w:r>
        <w:r>
          <w:rPr>
            <w:rFonts w:ascii="Arial" w:hAnsi="Arial" w:cs="Arial"/>
          </w:rPr>
          <w:tab/>
        </w:r>
        <w:r>
          <w:rPr>
            <w:rFonts w:ascii="Arial" w:hAnsi="Arial" w:cs="Arial"/>
          </w:rPr>
          <w:tab/>
          <w:t>Faults in transmitting the data to the UE</w:t>
        </w:r>
      </w:ins>
    </w:p>
    <w:p w14:paraId="63C2F312" w14:textId="77777777" w:rsidR="001754B3" w:rsidRDefault="00EE505F">
      <w:pPr>
        <w:pStyle w:val="afe"/>
        <w:numPr>
          <w:ilvl w:val="0"/>
          <w:numId w:val="20"/>
        </w:numPr>
        <w:spacing w:after="120"/>
        <w:ind w:left="1491" w:hanging="357"/>
        <w:contextualSpacing w:val="0"/>
        <w:rPr>
          <w:ins w:id="1054" w:author="Grant Hausler" w:date="2020-11-06T12:53:00Z"/>
          <w:rFonts w:ascii="Arial" w:eastAsiaTheme="minorEastAsia" w:hAnsi="Arial" w:cs="Arial"/>
          <w:lang w:val="en-US" w:eastAsia="ko-KR"/>
        </w:rPr>
      </w:pPr>
      <w:ins w:id="1055" w:author="Grant Hausler" w:date="2020-11-06T12:53:00Z">
        <w:r>
          <w:rPr>
            <w:rFonts w:ascii="Arial" w:hAnsi="Arial" w:cs="Arial"/>
            <w:lang w:val="en-US" w:eastAsia="ko-KR"/>
          </w:rPr>
          <w:lastRenderedPageBreak/>
          <w:t>Data integrity faults</w:t>
        </w:r>
      </w:ins>
    </w:p>
    <w:p w14:paraId="48F3D267" w14:textId="77777777" w:rsidR="001754B3" w:rsidRDefault="00EE505F">
      <w:pPr>
        <w:snapToGrid w:val="0"/>
        <w:spacing w:after="80"/>
        <w:rPr>
          <w:ins w:id="1056" w:author="Grant Hausler" w:date="2020-11-06T14:47:00Z"/>
          <w:rFonts w:eastAsia="宋体"/>
          <w:szCs w:val="22"/>
          <w:lang w:eastAsia="zh-CN"/>
        </w:rPr>
      </w:pPr>
      <w:ins w:id="1057" w:author="Grant Hausler" w:date="2020-11-06T12:53:00Z">
        <w:r>
          <w:rPr>
            <w:rFonts w:eastAsia="宋体"/>
            <w:szCs w:val="22"/>
            <w:lang w:eastAsia="zh-CN"/>
          </w:rPr>
          <w:t xml:space="preserve">Data tampering i.e., spoofing can also affect the quality and integrity of the positioning services provided by 5GS. For </w:t>
        </w:r>
      </w:ins>
      <w:r>
        <w:rPr>
          <w:rFonts w:eastAsia="宋体"/>
          <w:szCs w:val="22"/>
          <w:lang w:eastAsia="zh-CN"/>
        </w:rPr>
        <w:t>instance,</w:t>
      </w:r>
      <w:ins w:id="1058" w:author="Grant Hausler" w:date="2020-11-06T12:53:00Z">
        <w:r>
          <w:rPr>
            <w:rFonts w:eastAsia="宋体"/>
            <w:szCs w:val="22"/>
            <w:lang w:eastAsia="zh-CN"/>
          </w:rPr>
          <w:t xml:space="preserve"> the interface between 5GS and a GNSS Corrections Network (need for RTK, PPP-RTK, etc.) may be vulnerable to malicious attacks. The situation here is similar to the GNSS Data Channel tampering described in section 9.3.1.1.3 but applicable to another type of data transmission channel.</w:t>
        </w:r>
      </w:ins>
    </w:p>
    <w:p w14:paraId="4CDBA397" w14:textId="77777777" w:rsidR="001754B3" w:rsidRDefault="001754B3">
      <w:pPr>
        <w:snapToGrid w:val="0"/>
        <w:spacing w:after="80"/>
        <w:rPr>
          <w:ins w:id="1059" w:author="Grant Hausler" w:date="2020-11-06T12:53:00Z"/>
          <w:rFonts w:eastAsia="宋体"/>
          <w:szCs w:val="22"/>
          <w:lang w:eastAsia="zh-CN"/>
        </w:rPr>
      </w:pPr>
    </w:p>
    <w:p w14:paraId="211FC075" w14:textId="77777777" w:rsidR="001754B3" w:rsidRDefault="00EE505F">
      <w:pPr>
        <w:keepLines/>
        <w:spacing w:before="120"/>
        <w:ind w:left="1134" w:hanging="1134"/>
        <w:outlineLvl w:val="2"/>
        <w:rPr>
          <w:ins w:id="1060" w:author="Grant Hausler" w:date="2020-11-06T12:53:00Z"/>
          <w:rFonts w:ascii="Arial" w:hAnsi="Arial" w:cs="Arial"/>
          <w:sz w:val="22"/>
        </w:rPr>
      </w:pPr>
      <w:ins w:id="1061" w:author="Grant Hausler" w:date="2020-11-06T12:53:00Z">
        <w:r>
          <w:rPr>
            <w:rFonts w:ascii="Arial" w:hAnsi="Arial" w:cs="Arial"/>
          </w:rPr>
          <w:t>9.3.1.1.3</w:t>
        </w:r>
        <w:r>
          <w:rPr>
            <w:rFonts w:ascii="Arial" w:hAnsi="Arial" w:cs="Arial"/>
          </w:rPr>
          <w:tab/>
        </w:r>
        <w:r>
          <w:rPr>
            <w:rFonts w:ascii="Arial" w:hAnsi="Arial" w:cs="Arial"/>
          </w:rPr>
          <w:tab/>
          <w:t>External feared events</w:t>
        </w:r>
      </w:ins>
    </w:p>
    <w:p w14:paraId="5A2711DC" w14:textId="77777777" w:rsidR="001754B3" w:rsidRDefault="00EE505F">
      <w:pPr>
        <w:pStyle w:val="afe"/>
        <w:keepLines/>
        <w:numPr>
          <w:ilvl w:val="0"/>
          <w:numId w:val="16"/>
        </w:numPr>
        <w:spacing w:before="120" w:line="256" w:lineRule="auto"/>
        <w:outlineLvl w:val="2"/>
        <w:rPr>
          <w:ins w:id="1062" w:author="Grant Hausler" w:date="2020-11-06T12:53:00Z"/>
          <w:rFonts w:ascii="Arial" w:hAnsi="Arial" w:cs="Arial"/>
        </w:rPr>
      </w:pPr>
      <w:ins w:id="1063" w:author="Grant Hausler" w:date="2020-11-06T12:53:00Z">
        <w:r>
          <w:rPr>
            <w:rFonts w:ascii="Arial" w:hAnsi="Arial" w:cs="Arial"/>
            <w:lang w:val="en-US" w:eastAsia="ko-KR"/>
          </w:rPr>
          <w:t>Satellite feared events</w:t>
        </w:r>
      </w:ins>
    </w:p>
    <w:p w14:paraId="27E4F818" w14:textId="77777777" w:rsidR="001754B3" w:rsidRDefault="00EE505F">
      <w:pPr>
        <w:rPr>
          <w:ins w:id="1064" w:author="Grant Hausler" w:date="2020-11-06T14:46:00Z"/>
          <w:rFonts w:eastAsia="宋体"/>
          <w:szCs w:val="22"/>
          <w:lang w:eastAsia="zh-CN"/>
        </w:rPr>
      </w:pPr>
      <w:ins w:id="1065" w:author="Grant Hausler" w:date="2020-11-06T12:53:00Z">
        <w:r>
          <w:rPr>
            <w:rFonts w:eastAsia="宋体"/>
          </w:rPr>
          <w:t>Satellites can suffer HW failures and therefore enter into a mode in which they cannot broadcast a signal altogether for a period of time or permanently, depending on the magnitude of the issue. In situations like this the health of the GNSS satellite(s) and the signal(s) must be communicated to the UE in real-time. This is achieved by using flags in the message broadcast by SBAS systems or directly by the affected GNSS constellation. Alternatively,</w:t>
        </w:r>
        <w:r>
          <w:rPr>
            <w:rFonts w:eastAsia="宋体"/>
            <w:sz w:val="22"/>
            <w:szCs w:val="22"/>
            <w:lang w:eastAsia="zh-CN"/>
          </w:rPr>
          <w:t xml:space="preserve"> </w:t>
        </w:r>
        <w:r>
          <w:rPr>
            <w:rFonts w:eastAsia="宋体"/>
            <w:szCs w:val="22"/>
            <w:lang w:eastAsia="zh-CN"/>
          </w:rPr>
          <w:t xml:space="preserve">the </w:t>
        </w:r>
        <w:r>
          <w:rPr>
            <w:rFonts w:eastAsia="宋体"/>
            <w:i/>
            <w:szCs w:val="22"/>
            <w:lang w:eastAsia="zh-CN"/>
          </w:rPr>
          <w:t>GNSS-</w:t>
        </w:r>
        <w:proofErr w:type="spellStart"/>
        <w:r>
          <w:rPr>
            <w:rFonts w:eastAsia="宋体"/>
            <w:i/>
            <w:szCs w:val="22"/>
            <w:lang w:eastAsia="zh-CN"/>
          </w:rPr>
          <w:t>RealTimeIntegrity</w:t>
        </w:r>
        <w:proofErr w:type="spellEnd"/>
        <w:r>
          <w:rPr>
            <w:rFonts w:eastAsia="宋体"/>
            <w:szCs w:val="22"/>
            <w:lang w:eastAsia="zh-CN"/>
          </w:rPr>
          <w:t xml:space="preserve"> IE can be used in UE-based mode. This is the most basic form of integrity capability included in LPP protocol.</w:t>
        </w:r>
      </w:ins>
    </w:p>
    <w:p w14:paraId="160E7C06" w14:textId="77777777" w:rsidR="001754B3" w:rsidRDefault="001754B3">
      <w:pPr>
        <w:rPr>
          <w:ins w:id="1066" w:author="Grant Hausler" w:date="2020-11-06T12:53:00Z"/>
          <w:rFonts w:eastAsia="宋体"/>
          <w:sz w:val="18"/>
        </w:rPr>
      </w:pPr>
    </w:p>
    <w:p w14:paraId="44B8BAB6" w14:textId="77777777" w:rsidR="001754B3" w:rsidRDefault="00EE505F">
      <w:pPr>
        <w:pStyle w:val="afe"/>
        <w:keepLines/>
        <w:numPr>
          <w:ilvl w:val="0"/>
          <w:numId w:val="16"/>
        </w:numPr>
        <w:spacing w:before="120" w:line="256" w:lineRule="auto"/>
        <w:outlineLvl w:val="2"/>
        <w:rPr>
          <w:ins w:id="1067" w:author="Grant Hausler" w:date="2020-11-06T12:53:00Z"/>
          <w:rFonts w:ascii="Arial" w:hAnsi="Arial" w:cs="Arial"/>
        </w:rPr>
      </w:pPr>
      <w:ins w:id="1068" w:author="Grant Hausler" w:date="2020-11-06T12:53:00Z">
        <w:r>
          <w:rPr>
            <w:rFonts w:ascii="Arial" w:hAnsi="Arial" w:cs="Arial"/>
            <w:lang w:val="en-US" w:eastAsia="ko-KR"/>
          </w:rPr>
          <w:t>Atmospheric feared events</w:t>
        </w:r>
      </w:ins>
    </w:p>
    <w:p w14:paraId="7DDFAB5C" w14:textId="77777777" w:rsidR="001754B3" w:rsidRDefault="00EE505F">
      <w:pPr>
        <w:snapToGrid w:val="0"/>
        <w:spacing w:after="80"/>
        <w:rPr>
          <w:ins w:id="1069" w:author="Grant Hausler" w:date="2020-11-06T12:53:00Z"/>
          <w:rFonts w:eastAsia="宋体"/>
          <w:szCs w:val="22"/>
          <w:lang w:eastAsia="zh-CN"/>
        </w:rPr>
      </w:pPr>
      <w:ins w:id="1070" w:author="Grant Hausler" w:date="2020-11-06T12:53:00Z">
        <w:r>
          <w:rPr>
            <w:rFonts w:eastAsia="宋体"/>
            <w:szCs w:val="22"/>
            <w:lang w:eastAsia="zh-CN"/>
          </w:rPr>
          <w:t xml:space="preserve">The Ionosphere is the region of the atmosphere between around 80km – 600km above the Earth. The GNSS signals are delayed in the region above an altitude of 80km by an amount proportional to the number of free electrons given off by the Sun. The effect is lower when the satellite is at the zenith than when it is near the horizon and it is frequency dependent. Since the </w:t>
        </w:r>
        <w:proofErr w:type="spellStart"/>
        <w:r>
          <w:rPr>
            <w:rFonts w:eastAsia="宋体"/>
            <w:szCs w:val="22"/>
            <w:lang w:eastAsia="zh-CN"/>
          </w:rPr>
          <w:t>ionospheric</w:t>
        </w:r>
        <w:proofErr w:type="spellEnd"/>
        <w:r>
          <w:rPr>
            <w:rFonts w:eastAsia="宋体"/>
            <w:szCs w:val="22"/>
            <w:lang w:eastAsia="zh-CN"/>
          </w:rPr>
          <w:t xml:space="preserve"> delay is frequency dependent, it can virtually be eliminated by making and differencing ranging measurements on two GNSS frequency bands e.g., B1-C/E1/L1 (1,575.42 MHz) and B2a/E5a/L5 (1,176.45 MHz). Although </w:t>
        </w:r>
        <w:proofErr w:type="spellStart"/>
        <w:r>
          <w:rPr>
            <w:rFonts w:eastAsia="宋体"/>
            <w:szCs w:val="22"/>
            <w:lang w:eastAsia="zh-CN"/>
          </w:rPr>
          <w:t>ionospheric</w:t>
        </w:r>
        <w:proofErr w:type="spellEnd"/>
        <w:r>
          <w:rPr>
            <w:rFonts w:eastAsia="宋体"/>
            <w:szCs w:val="22"/>
            <w:lang w:eastAsia="zh-CN"/>
          </w:rPr>
          <w:t xml:space="preserve"> delay errors are removed, this approach has the drawback that measurement errors are significantly magnified through the combination. When not removed, ionosphere represents the largest error source.</w:t>
        </w:r>
      </w:ins>
    </w:p>
    <w:p w14:paraId="08BDE10F" w14:textId="77777777" w:rsidR="001754B3" w:rsidRDefault="00EE505F">
      <w:pPr>
        <w:snapToGrid w:val="0"/>
        <w:spacing w:after="80"/>
        <w:rPr>
          <w:ins w:id="1071" w:author="Grant Hausler" w:date="2020-11-06T12:53:00Z"/>
          <w:rFonts w:eastAsia="宋体"/>
          <w:szCs w:val="22"/>
          <w:lang w:eastAsia="zh-CN"/>
        </w:rPr>
      </w:pPr>
      <w:ins w:id="1072" w:author="Grant Hausler" w:date="2020-11-06T12:53:00Z">
        <w:r>
          <w:rPr>
            <w:rFonts w:eastAsia="宋体"/>
            <w:szCs w:val="22"/>
            <w:lang w:eastAsia="zh-CN"/>
          </w:rPr>
          <w:t xml:space="preserve">The troposphere is the lower part of the atmosphere that is nondispersive for frequencies up to 15 GHz. Within this medium, the phase and group velocities associated with the GNSS carrier and signal information (ranging code and navigation data) on the GNSS L-band frequencies are equally delayed with respect to free-space propagation. This delay is a function of the tropospheric refractive index, which is dependent on the local temperature, pressure, and relative humidity. Left uncompensated, the range equivalent of this delay can vary from about 2.4m for a satellite at the zenith and the user at sea level to about 25m for a satellite at an elevation angle of approximately 5° [3]. Basic models can correct up to 90%, linked to the dry component, while the remaining errors are linked to the wet component which is more difficulty to predict due to uncertainties in the atmospheric distribution. </w:t>
        </w:r>
      </w:ins>
    </w:p>
    <w:p w14:paraId="776FC101" w14:textId="77777777" w:rsidR="001754B3" w:rsidRDefault="00EE505F">
      <w:pPr>
        <w:snapToGrid w:val="0"/>
        <w:spacing w:after="120"/>
        <w:rPr>
          <w:ins w:id="1073" w:author="Grant Hausler" w:date="2020-11-06T14:46:00Z"/>
          <w:rFonts w:eastAsia="宋体"/>
          <w:szCs w:val="22"/>
          <w:lang w:eastAsia="zh-CN"/>
        </w:rPr>
      </w:pPr>
      <w:ins w:id="1074" w:author="Grant Hausler" w:date="2020-11-06T12:53:00Z">
        <w:r>
          <w:rPr>
            <w:rFonts w:eastAsia="宋体"/>
            <w:szCs w:val="22"/>
            <w:lang w:eastAsia="zh-CN"/>
          </w:rPr>
          <w:t xml:space="preserve">LPP already includes an IE for these correction data, namely </w:t>
        </w:r>
        <w:r>
          <w:rPr>
            <w:rFonts w:eastAsia="宋体"/>
            <w:i/>
            <w:szCs w:val="22"/>
            <w:lang w:eastAsia="zh-CN"/>
          </w:rPr>
          <w:t>GNSS-SSR-STEC-Correction, GNSS-SSR-</w:t>
        </w:r>
        <w:proofErr w:type="spellStart"/>
        <w:r>
          <w:rPr>
            <w:rFonts w:eastAsia="宋体"/>
            <w:i/>
            <w:szCs w:val="22"/>
            <w:lang w:eastAsia="zh-CN"/>
          </w:rPr>
          <w:t>GriddedCorrection</w:t>
        </w:r>
        <w:proofErr w:type="spellEnd"/>
        <w:r>
          <w:rPr>
            <w:rFonts w:eastAsia="宋体"/>
            <w:szCs w:val="22"/>
            <w:lang w:eastAsia="zh-CN"/>
          </w:rPr>
          <w:t>. An individual quality indicator is missing and it can be easily added as a field to each of these IEs.</w:t>
        </w:r>
      </w:ins>
    </w:p>
    <w:p w14:paraId="154C4B49" w14:textId="77777777" w:rsidR="001754B3" w:rsidRDefault="001754B3">
      <w:pPr>
        <w:snapToGrid w:val="0"/>
        <w:spacing w:after="120"/>
        <w:rPr>
          <w:ins w:id="1075" w:author="Grant Hausler" w:date="2020-11-06T12:53:00Z"/>
          <w:rFonts w:eastAsia="宋体"/>
          <w:szCs w:val="22"/>
          <w:lang w:eastAsia="zh-CN"/>
        </w:rPr>
      </w:pPr>
    </w:p>
    <w:p w14:paraId="2AF0F62E" w14:textId="77777777" w:rsidR="001754B3" w:rsidRDefault="00EE505F">
      <w:pPr>
        <w:pStyle w:val="afe"/>
        <w:keepLines/>
        <w:numPr>
          <w:ilvl w:val="0"/>
          <w:numId w:val="16"/>
        </w:numPr>
        <w:spacing w:before="120" w:line="256" w:lineRule="auto"/>
        <w:outlineLvl w:val="2"/>
        <w:rPr>
          <w:ins w:id="1076" w:author="Grant Hausler" w:date="2020-11-06T12:53:00Z"/>
          <w:rFonts w:ascii="Arial" w:eastAsiaTheme="minorEastAsia" w:hAnsi="Arial" w:cs="Arial"/>
          <w:lang w:val="en-US" w:eastAsia="ko-KR"/>
        </w:rPr>
      </w:pPr>
      <w:ins w:id="1077" w:author="Grant Hausler" w:date="2020-11-06T12:53:00Z">
        <w:r>
          <w:rPr>
            <w:rFonts w:ascii="Arial" w:hAnsi="Arial" w:cs="Arial"/>
            <w:lang w:val="en-US" w:eastAsia="ko-KR"/>
          </w:rPr>
          <w:t>Multipath</w:t>
        </w:r>
      </w:ins>
    </w:p>
    <w:p w14:paraId="79210133" w14:textId="77777777" w:rsidR="001754B3" w:rsidRDefault="00EE505F">
      <w:pPr>
        <w:snapToGrid w:val="0"/>
        <w:spacing w:after="80"/>
        <w:rPr>
          <w:ins w:id="1078" w:author="Grant Hausler" w:date="2020-11-06T14:46:00Z"/>
          <w:rFonts w:eastAsia="宋体"/>
          <w:szCs w:val="22"/>
          <w:lang w:eastAsia="zh-CN"/>
        </w:rPr>
      </w:pPr>
      <w:ins w:id="1079" w:author="Grant Hausler" w:date="2020-11-06T12:53:00Z">
        <w:r>
          <w:rPr>
            <w:rFonts w:eastAsia="宋体"/>
            <w:szCs w:val="22"/>
            <w:lang w:eastAsia="zh-CN"/>
          </w:rPr>
          <w:t xml:space="preserve">Multipath is one of the most significant errors incurred in the GNSS receiver measurement process. The magnitude of multipath errors varies rapidly and significantly depending on the environment the receiver is located within, satellite elevation angle, receiver signal processing, antenna gain pattern, and signal characteristics. Unlike the other error sources considered thus far, multipath errors are uncorrelated even in short-baselines and cannot be removed by differential techniques (e.g., RTK). </w:t>
        </w:r>
      </w:ins>
    </w:p>
    <w:p w14:paraId="0237EE1A" w14:textId="77777777" w:rsidR="001754B3" w:rsidRDefault="001754B3">
      <w:pPr>
        <w:snapToGrid w:val="0"/>
        <w:spacing w:after="80"/>
        <w:rPr>
          <w:ins w:id="1080" w:author="Grant Hausler" w:date="2020-11-06T12:53:00Z"/>
          <w:rFonts w:eastAsia="宋体"/>
          <w:szCs w:val="22"/>
          <w:lang w:eastAsia="zh-CN"/>
        </w:rPr>
      </w:pPr>
    </w:p>
    <w:p w14:paraId="36B61691" w14:textId="77777777" w:rsidR="001754B3" w:rsidRDefault="00EE505F">
      <w:pPr>
        <w:snapToGrid w:val="0"/>
        <w:spacing w:after="80"/>
        <w:rPr>
          <w:ins w:id="1081" w:author="Grant Hausler" w:date="2020-11-06T12:53:00Z"/>
          <w:rFonts w:eastAsia="宋体"/>
          <w:szCs w:val="22"/>
          <w:lang w:eastAsia="zh-CN"/>
        </w:rPr>
      </w:pPr>
      <w:ins w:id="1082" w:author="Grant Hausler" w:date="2020-11-06T12:53:00Z">
        <w:r>
          <w:rPr>
            <w:rFonts w:eastAsia="宋体"/>
            <w:szCs w:val="22"/>
            <w:lang w:eastAsia="zh-CN"/>
          </w:rPr>
          <w:t>There are two multipath scenarios:</w:t>
        </w:r>
      </w:ins>
    </w:p>
    <w:p w14:paraId="028C7839" w14:textId="77777777" w:rsidR="001754B3" w:rsidRDefault="00EE505F">
      <w:pPr>
        <w:pStyle w:val="afe"/>
        <w:numPr>
          <w:ilvl w:val="0"/>
          <w:numId w:val="21"/>
        </w:numPr>
        <w:autoSpaceDE w:val="0"/>
        <w:autoSpaceDN w:val="0"/>
        <w:adjustRightInd w:val="0"/>
        <w:snapToGrid w:val="0"/>
        <w:spacing w:after="80"/>
        <w:rPr>
          <w:ins w:id="1083" w:author="Grant Hausler" w:date="2020-11-06T12:53:00Z"/>
          <w:rFonts w:eastAsia="宋体"/>
          <w:szCs w:val="22"/>
          <w:lang w:eastAsia="zh-CN"/>
        </w:rPr>
      </w:pPr>
      <w:ins w:id="1084" w:author="Grant Hausler" w:date="2020-11-06T12:53:00Z">
        <w:r>
          <w:rPr>
            <w:rFonts w:eastAsia="宋体"/>
            <w:szCs w:val="22"/>
            <w:lang w:eastAsia="zh-CN"/>
          </w:rPr>
          <w:t>Multipath without blockage (Line-of-Sight, LOS)</w:t>
        </w:r>
      </w:ins>
    </w:p>
    <w:p w14:paraId="61ECC805" w14:textId="77777777" w:rsidR="001754B3" w:rsidRDefault="00EE505F">
      <w:pPr>
        <w:snapToGrid w:val="0"/>
        <w:spacing w:after="80"/>
        <w:rPr>
          <w:rFonts w:eastAsia="宋体"/>
          <w:szCs w:val="22"/>
          <w:lang w:eastAsia="zh-CN"/>
        </w:rPr>
      </w:pPr>
      <w:ins w:id="1085" w:author="Grant Hausler" w:date="2020-11-06T12:53:00Z">
        <w:r>
          <w:rPr>
            <w:rFonts w:eastAsia="宋体"/>
            <w:szCs w:val="22"/>
            <w:lang w:eastAsia="zh-CN"/>
          </w:rPr>
          <w:t xml:space="preserve">In addition to the direct satellite-to-receiver path, the signals are also reflected from the ground and other objects. These cause multiple copies of the signal or a broadening of the signal arrival time both of which reduce precision. Since the path travelled by a multipath is always longer than the direct path, multipath arrivals are delayed relative to the direct path. Multipath reflections distort the correlation function between the received composite (direct path plus </w:t>
        </w:r>
        <w:proofErr w:type="spellStart"/>
        <w:r>
          <w:rPr>
            <w:rFonts w:eastAsia="宋体"/>
            <w:szCs w:val="22"/>
            <w:lang w:eastAsia="zh-CN"/>
          </w:rPr>
          <w:t>multipaths</w:t>
        </w:r>
        <w:proofErr w:type="spellEnd"/>
        <w:r>
          <w:rPr>
            <w:rFonts w:eastAsia="宋体"/>
            <w:szCs w:val="22"/>
            <w:lang w:eastAsia="zh-CN"/>
          </w:rPr>
          <w:t xml:space="preserve">) signal and the locally generated reference in the GNSS receiver, and also distort the phase of the composite received signal, introducing errors in </w:t>
        </w:r>
        <w:proofErr w:type="spellStart"/>
        <w:r>
          <w:rPr>
            <w:rFonts w:eastAsia="宋体"/>
            <w:szCs w:val="22"/>
            <w:lang w:eastAsia="zh-CN"/>
          </w:rPr>
          <w:t>pseudorange</w:t>
        </w:r>
        <w:proofErr w:type="spellEnd"/>
        <w:r>
          <w:rPr>
            <w:rFonts w:eastAsia="宋体"/>
            <w:szCs w:val="22"/>
            <w:lang w:eastAsia="zh-CN"/>
          </w:rPr>
          <w:t xml:space="preserve"> and carrier phase measurements</w:t>
        </w:r>
        <w:r>
          <w:rPr>
            <w:szCs w:val="22"/>
          </w:rPr>
          <w:t xml:space="preserve"> </w:t>
        </w:r>
        <w:r>
          <w:rPr>
            <w:rFonts w:eastAsia="宋体"/>
            <w:szCs w:val="22"/>
            <w:lang w:eastAsia="zh-CN"/>
          </w:rPr>
          <w:t>that are different among the signals from different satellites, and thus produce errors in position, velocity, and time [3].</w:t>
        </w:r>
      </w:ins>
    </w:p>
    <w:p w14:paraId="53C25331" w14:textId="77777777" w:rsidR="001754B3" w:rsidRDefault="001754B3">
      <w:pPr>
        <w:snapToGrid w:val="0"/>
        <w:spacing w:after="80"/>
        <w:rPr>
          <w:ins w:id="1086" w:author="Grant Hausler" w:date="2020-11-06T12:53:00Z"/>
          <w:rFonts w:eastAsia="宋体"/>
          <w:szCs w:val="22"/>
          <w:lang w:eastAsia="zh-CN"/>
        </w:rPr>
      </w:pPr>
    </w:p>
    <w:p w14:paraId="60FE5471" w14:textId="77777777" w:rsidR="001754B3" w:rsidRDefault="00EE505F">
      <w:pPr>
        <w:pStyle w:val="afe"/>
        <w:numPr>
          <w:ilvl w:val="0"/>
          <w:numId w:val="22"/>
        </w:numPr>
        <w:autoSpaceDE w:val="0"/>
        <w:autoSpaceDN w:val="0"/>
        <w:adjustRightInd w:val="0"/>
        <w:snapToGrid w:val="0"/>
        <w:spacing w:after="80"/>
        <w:rPr>
          <w:ins w:id="1087" w:author="Grant Hausler" w:date="2020-11-06T12:53:00Z"/>
          <w:rFonts w:eastAsia="宋体"/>
        </w:rPr>
      </w:pPr>
      <w:ins w:id="1088" w:author="Grant Hausler" w:date="2020-11-06T12:53:00Z">
        <w:r>
          <w:rPr>
            <w:rFonts w:eastAsia="宋体"/>
          </w:rPr>
          <w:t xml:space="preserve">Multipath with blockage or shadowing (Non-Line of sight, </w:t>
        </w:r>
        <w:proofErr w:type="spellStart"/>
        <w:r>
          <w:rPr>
            <w:rFonts w:eastAsia="宋体"/>
          </w:rPr>
          <w:t>NLoS</w:t>
        </w:r>
        <w:proofErr w:type="spellEnd"/>
        <w:r>
          <w:rPr>
            <w:rFonts w:eastAsia="宋体"/>
          </w:rPr>
          <w:t>)</w:t>
        </w:r>
      </w:ins>
    </w:p>
    <w:p w14:paraId="17FA647F" w14:textId="77777777" w:rsidR="001754B3" w:rsidRDefault="00EE505F">
      <w:pPr>
        <w:snapToGrid w:val="0"/>
        <w:spacing w:after="80"/>
        <w:rPr>
          <w:ins w:id="1089" w:author="Grant Hausler" w:date="2020-11-06T12:53:00Z"/>
          <w:rFonts w:eastAsia="宋体"/>
          <w:szCs w:val="22"/>
          <w:lang w:eastAsia="zh-CN"/>
        </w:rPr>
      </w:pPr>
      <w:ins w:id="1090" w:author="Grant Hausler" w:date="2020-11-06T12:53:00Z">
        <w:r>
          <w:rPr>
            <w:rFonts w:eastAsia="宋体"/>
            <w:szCs w:val="22"/>
            <w:lang w:eastAsia="zh-CN"/>
          </w:rPr>
          <w:t xml:space="preserve">The effects of multipath are commonly assessed when the direct path signal is received </w:t>
        </w:r>
        <w:proofErr w:type="spellStart"/>
        <w:r>
          <w:rPr>
            <w:rFonts w:eastAsia="宋体"/>
            <w:szCs w:val="22"/>
            <w:lang w:eastAsia="zh-CN"/>
          </w:rPr>
          <w:t>unattenuated</w:t>
        </w:r>
        <w:proofErr w:type="spellEnd"/>
        <w:r>
          <w:rPr>
            <w:rFonts w:eastAsia="宋体"/>
            <w:szCs w:val="22"/>
            <w:lang w:eastAsia="zh-CN"/>
          </w:rPr>
          <w:t xml:space="preserve">, so that multipath power is lower than direct path power. When blockage or shadowing of the direct path occurs along with multipath, the </w:t>
        </w:r>
        <w:r>
          <w:rPr>
            <w:rFonts w:eastAsia="宋体"/>
            <w:szCs w:val="22"/>
            <w:lang w:eastAsia="zh-CN"/>
          </w:rPr>
          <w:lastRenderedPageBreak/>
          <w:t xml:space="preserve">direct path is attenuated and received power of the multipath may be even greater than the received power of the shadowed direct path. Such a phenomenon can occur in outdoor situations and also in indoor situations, when the direct path is significantly attenuated while passing through walls or ceiling and roof, while the multipath is reflected from another building and arrives with little attenuation through a window or other opening. Consequently, shadowing of the direct path and multipath has combined effects on the relative amplitudes of direct path and </w:t>
        </w:r>
        <w:proofErr w:type="spellStart"/>
        <w:r>
          <w:rPr>
            <w:rFonts w:eastAsia="宋体"/>
            <w:szCs w:val="22"/>
            <w:lang w:eastAsia="zh-CN"/>
          </w:rPr>
          <w:t>multipaths</w:t>
        </w:r>
        <w:proofErr w:type="spellEnd"/>
        <w:r>
          <w:rPr>
            <w:rFonts w:eastAsia="宋体"/>
            <w:szCs w:val="22"/>
            <w:lang w:eastAsia="zh-CN"/>
          </w:rPr>
          <w:t>. In some cases, shadowing of the direct path may be so severe that the receiver only tracks the Non Line-of-Sight (</w:t>
        </w:r>
        <w:proofErr w:type="spellStart"/>
        <w:r>
          <w:rPr>
            <w:rFonts w:eastAsia="宋体"/>
            <w:szCs w:val="22"/>
            <w:lang w:eastAsia="zh-CN"/>
          </w:rPr>
          <w:t>NLoS</w:t>
        </w:r>
        <w:proofErr w:type="spellEnd"/>
        <w:r>
          <w:rPr>
            <w:rFonts w:eastAsia="宋体"/>
            <w:szCs w:val="22"/>
            <w:lang w:eastAsia="zh-CN"/>
          </w:rPr>
          <w:t xml:space="preserve">) multipath(s) and errors of several tens of meters can appear in the </w:t>
        </w:r>
        <w:proofErr w:type="spellStart"/>
        <w:r>
          <w:rPr>
            <w:rFonts w:eastAsia="宋体"/>
            <w:szCs w:val="22"/>
            <w:lang w:eastAsia="zh-CN"/>
          </w:rPr>
          <w:t>pseudorange</w:t>
        </w:r>
        <w:proofErr w:type="spellEnd"/>
        <w:r>
          <w:rPr>
            <w:rFonts w:eastAsia="宋体"/>
            <w:szCs w:val="22"/>
            <w:lang w:eastAsia="zh-CN"/>
          </w:rPr>
          <w:t xml:space="preserve"> measurements. </w:t>
        </w:r>
      </w:ins>
    </w:p>
    <w:p w14:paraId="7BEE0FC2" w14:textId="77777777" w:rsidR="001754B3" w:rsidRDefault="00EE505F">
      <w:pPr>
        <w:snapToGrid w:val="0"/>
        <w:spacing w:after="80"/>
        <w:rPr>
          <w:ins w:id="1091" w:author="Grant Hausler" w:date="2020-11-06T14:46:00Z"/>
          <w:rFonts w:eastAsia="宋体"/>
          <w:szCs w:val="22"/>
          <w:lang w:eastAsia="zh-CN"/>
        </w:rPr>
      </w:pPr>
      <w:proofErr w:type="spellStart"/>
      <w:ins w:id="1092" w:author="Grant Hausler" w:date="2020-11-06T12:53:00Z">
        <w:r>
          <w:rPr>
            <w:rFonts w:eastAsia="宋体"/>
            <w:szCs w:val="22"/>
            <w:lang w:eastAsia="zh-CN"/>
          </w:rPr>
          <w:t>NLoS</w:t>
        </w:r>
        <w:proofErr w:type="spellEnd"/>
        <w:r>
          <w:rPr>
            <w:rFonts w:eastAsia="宋体"/>
            <w:szCs w:val="22"/>
            <w:lang w:eastAsia="zh-CN"/>
          </w:rPr>
          <w:t xml:space="preserve"> is more likely to happen in urban environments and is an important issue for integrity. This is a local error, specific to each receiver and its mitigation takes place at the UE without assistance data from LMF.</w:t>
        </w:r>
      </w:ins>
    </w:p>
    <w:p w14:paraId="76DF8B72" w14:textId="77777777" w:rsidR="001754B3" w:rsidRDefault="001754B3">
      <w:pPr>
        <w:snapToGrid w:val="0"/>
        <w:spacing w:after="80"/>
        <w:rPr>
          <w:ins w:id="1093" w:author="Grant Hausler" w:date="2020-11-06T12:53:00Z"/>
          <w:rFonts w:eastAsia="宋体"/>
          <w:szCs w:val="22"/>
          <w:lang w:eastAsia="zh-CN"/>
        </w:rPr>
      </w:pPr>
    </w:p>
    <w:p w14:paraId="78F58BEC" w14:textId="77777777" w:rsidR="001754B3" w:rsidRDefault="00EE505F">
      <w:pPr>
        <w:pStyle w:val="afe"/>
        <w:keepLines/>
        <w:numPr>
          <w:ilvl w:val="0"/>
          <w:numId w:val="16"/>
        </w:numPr>
        <w:spacing w:before="120" w:after="120" w:line="257" w:lineRule="auto"/>
        <w:ind w:left="1491" w:hanging="357"/>
        <w:contextualSpacing w:val="0"/>
        <w:outlineLvl w:val="2"/>
        <w:rPr>
          <w:ins w:id="1094" w:author="Grant Hausler" w:date="2020-11-06T12:53:00Z"/>
          <w:rFonts w:ascii="Arial" w:hAnsi="Arial" w:cs="Arial"/>
          <w:lang w:val="en-US" w:eastAsia="ko-KR"/>
        </w:rPr>
      </w:pPr>
      <w:ins w:id="1095" w:author="Grant Hausler" w:date="2020-11-06T12:53:00Z">
        <w:r>
          <w:rPr>
            <w:rFonts w:ascii="Arial" w:hAnsi="Arial" w:cs="Arial"/>
            <w:lang w:val="en-US" w:eastAsia="ko-KR"/>
          </w:rPr>
          <w:t>Jamming</w:t>
        </w:r>
      </w:ins>
    </w:p>
    <w:p w14:paraId="7F05D225" w14:textId="77777777" w:rsidR="001754B3" w:rsidRDefault="00EE505F">
      <w:pPr>
        <w:shd w:val="clear" w:color="auto" w:fill="FFFFFF"/>
        <w:spacing w:before="120" w:after="120"/>
        <w:rPr>
          <w:ins w:id="1096" w:author="Grant Hausler" w:date="2020-11-06T12:53:00Z"/>
          <w:szCs w:val="22"/>
          <w:lang w:eastAsia="en-GB"/>
        </w:rPr>
      </w:pPr>
      <w:ins w:id="1097" w:author="Grant Hausler" w:date="2020-11-06T12:53:00Z">
        <w:r>
          <w:rPr>
            <w:szCs w:val="22"/>
            <w:lang w:eastAsia="en-GB"/>
          </w:rPr>
          <w:t>The theoretical principle behind this threat is the jamming of data transmission in general between a transmitter and a receiver. The practical principle defines however the exclusive jamming of the GNSS receiver where the transmitted signal is weakest and most open to attack.</w:t>
        </w:r>
      </w:ins>
    </w:p>
    <w:p w14:paraId="1D5BC78F" w14:textId="77777777" w:rsidR="001754B3" w:rsidRDefault="00EE505F">
      <w:pPr>
        <w:shd w:val="clear" w:color="auto" w:fill="FFFFFF"/>
        <w:spacing w:before="120" w:after="120"/>
        <w:rPr>
          <w:ins w:id="1098" w:author="Grant Hausler" w:date="2020-11-06T12:53:00Z"/>
          <w:szCs w:val="22"/>
        </w:rPr>
      </w:pPr>
      <w:ins w:id="1099" w:author="Grant Hausler" w:date="2020-11-06T12:53:00Z">
        <w:r>
          <w:rPr>
            <w:szCs w:val="22"/>
            <w:lang w:eastAsia="en-GB"/>
          </w:rPr>
          <w:t xml:space="preserve">A typical jammer relies on power and spectral occupation to deny the GNSS signals. Studies of simple jamming attacks have demonstrated that it is relatively easy, given sufficient broadcast power, to deny the use of GNSS to many receivers in a given geographic area. </w:t>
        </w:r>
        <w:r>
          <w:rPr>
            <w:szCs w:val="22"/>
          </w:rPr>
          <w:t>Jamming represents complete disruption of GNSS signals by another radio frequency source, be it the sun, privacy seeking citizens, or belligerent nations. Jamming can heave very serious impacts, depending upon the number and type of affected users, duration of the disruption, etc. For example, low-cost GNSS jammers have caused more than 50,000 disruptions between 2016 and 2018 in Europe alone.</w:t>
        </w:r>
      </w:ins>
    </w:p>
    <w:p w14:paraId="65038500" w14:textId="77777777" w:rsidR="001754B3" w:rsidRDefault="00EE505F">
      <w:pPr>
        <w:shd w:val="clear" w:color="auto" w:fill="FFFFFF"/>
        <w:spacing w:before="120" w:after="120"/>
        <w:rPr>
          <w:ins w:id="1100" w:author="Grant Hausler" w:date="2020-11-06T14:46:00Z"/>
          <w:rFonts w:eastAsia="宋体"/>
          <w:szCs w:val="22"/>
          <w:lang w:eastAsia="zh-CN"/>
        </w:rPr>
      </w:pPr>
      <w:ins w:id="1101" w:author="Grant Hausler" w:date="2020-11-06T12:53:00Z">
        <w:r>
          <w:rPr>
            <w:rFonts w:eastAsia="宋体"/>
            <w:szCs w:val="22"/>
            <w:lang w:eastAsia="zh-CN"/>
          </w:rPr>
          <w:t xml:space="preserve">Simple jamming is a very easy attack to launch but is also very easily detected, readily localized, and often relatively easily mitigated. GNSS systems providers offer protection against jamming by stronger signals, broadcast on more frequencies, and using more constellations simultaneously. </w:t>
        </w:r>
      </w:ins>
    </w:p>
    <w:p w14:paraId="531238DA" w14:textId="77777777" w:rsidR="001754B3" w:rsidRDefault="001754B3">
      <w:pPr>
        <w:shd w:val="clear" w:color="auto" w:fill="FFFFFF"/>
        <w:spacing w:before="120" w:after="120"/>
        <w:rPr>
          <w:ins w:id="1102" w:author="Grant Hausler" w:date="2020-11-06T12:53:00Z"/>
          <w:rFonts w:eastAsia="宋体"/>
          <w:szCs w:val="22"/>
          <w:lang w:eastAsia="zh-CN"/>
        </w:rPr>
      </w:pPr>
    </w:p>
    <w:p w14:paraId="7D1BD397" w14:textId="77777777" w:rsidR="001754B3" w:rsidRDefault="00EE505F">
      <w:pPr>
        <w:pStyle w:val="afe"/>
        <w:keepLines/>
        <w:numPr>
          <w:ilvl w:val="0"/>
          <w:numId w:val="16"/>
        </w:numPr>
        <w:spacing w:before="120" w:after="120" w:line="257" w:lineRule="auto"/>
        <w:ind w:left="1491" w:hanging="357"/>
        <w:contextualSpacing w:val="0"/>
        <w:outlineLvl w:val="2"/>
        <w:rPr>
          <w:ins w:id="1103" w:author="Grant Hausler" w:date="2020-11-06T12:53:00Z"/>
          <w:rFonts w:ascii="Arial" w:hAnsi="Arial" w:cs="Arial"/>
          <w:sz w:val="22"/>
        </w:rPr>
      </w:pPr>
      <w:ins w:id="1104" w:author="Grant Hausler" w:date="2020-11-06T12:53:00Z">
        <w:r>
          <w:rPr>
            <w:rFonts w:ascii="Arial" w:hAnsi="Arial" w:cs="Arial"/>
            <w:lang w:val="en-US" w:eastAsia="ko-KR"/>
          </w:rPr>
          <w:t>Spoofing</w:t>
        </w:r>
      </w:ins>
    </w:p>
    <w:p w14:paraId="2F91443D" w14:textId="77777777" w:rsidR="001754B3" w:rsidRDefault="00EE505F">
      <w:pPr>
        <w:rPr>
          <w:ins w:id="1105" w:author="Grant Hausler" w:date="2020-11-06T12:53:00Z"/>
          <w:rFonts w:eastAsia="宋体"/>
          <w:sz w:val="22"/>
          <w:szCs w:val="22"/>
        </w:rPr>
      </w:pPr>
      <w:ins w:id="1106" w:author="Grant Hausler" w:date="2020-11-06T12:53:00Z">
        <w:r>
          <w:rPr>
            <w:szCs w:val="22"/>
            <w:lang w:eastAsia="en-GB"/>
          </w:rPr>
          <w:t xml:space="preserve">In this type of threat the attacker threatens integrity and confidentiality of a GNSS transmission by broadcasting false signals with the intent that the victim receiver will misinterpret them as authentic signals. Spoofing </w:t>
        </w:r>
        <w:r>
          <w:rPr>
            <w:rFonts w:eastAsia="宋体"/>
          </w:rPr>
          <w:t>aims at making the receiver compute a false position and time. Spoofing attacks are difficult to detect and can also be deployed in a coherent manner, as such bypassing any integrity detection and recovery measures (i.e. RAIM). Therefore, when such events occur, the measurements from the receiver can pass the integrity check, even if the error of the computed position far exceeds the expected accuracy.</w:t>
        </w:r>
      </w:ins>
    </w:p>
    <w:p w14:paraId="72F39FB7" w14:textId="77777777" w:rsidR="001754B3" w:rsidRDefault="00EE505F">
      <w:pPr>
        <w:spacing w:after="120"/>
        <w:rPr>
          <w:ins w:id="1107" w:author="Grant Hausler" w:date="2020-11-06T12:53:00Z"/>
          <w:rFonts w:eastAsia="宋体"/>
        </w:rPr>
      </w:pPr>
      <w:commentRangeStart w:id="1108"/>
      <w:ins w:id="1109" w:author="Grant Hausler" w:date="2020-11-06T12:53:00Z">
        <w:r>
          <w:rPr>
            <w:rFonts w:eastAsiaTheme="minorHAnsi"/>
          </w:rPr>
          <w:t>GNSS service providers have come to the help of users and are working on securing their publicly broadcast signals</w:t>
        </w:r>
      </w:ins>
      <w:commentRangeEnd w:id="1108"/>
      <w:r>
        <w:rPr>
          <w:rStyle w:val="afc"/>
        </w:rPr>
        <w:commentReference w:id="1108"/>
      </w:r>
      <w:ins w:id="1110" w:author="Grant Hausler" w:date="2020-11-06T12:53:00Z">
        <w:r>
          <w:rPr>
            <w:rFonts w:eastAsiaTheme="minorHAnsi"/>
          </w:rPr>
          <w:t xml:space="preserve">. </w:t>
        </w:r>
        <w:r>
          <w:rPr>
            <w:rFonts w:eastAsia="宋体"/>
          </w:rPr>
          <w:t>In order to overcome these threats, signal and message/data channel authentication solutions are being deployed by GNSS systems providers to ensure authenticity to the ranging measurements and data channels, proving attestation to the integrity targeted by the navigation system. Such authentication solutions are especially useful for road users, UAVs, rail users, and timing users. These UEs will then need to</w:t>
        </w:r>
        <w:r>
          <w:t xml:space="preserve"> retrieve the following information: </w:t>
        </w:r>
      </w:ins>
    </w:p>
    <w:p w14:paraId="347861B4" w14:textId="77777777" w:rsidR="001754B3" w:rsidRDefault="00EE505F">
      <w:pPr>
        <w:pStyle w:val="afe"/>
        <w:numPr>
          <w:ilvl w:val="0"/>
          <w:numId w:val="17"/>
        </w:numPr>
        <w:spacing w:after="120" w:line="240" w:lineRule="atLeast"/>
        <w:ind w:left="714" w:hanging="357"/>
        <w:contextualSpacing w:val="0"/>
        <w:rPr>
          <w:ins w:id="1111" w:author="Grant Hausler" w:date="2020-11-06T12:53:00Z"/>
        </w:rPr>
      </w:pPr>
      <w:ins w:id="1112" w:author="Grant Hausler" w:date="2020-11-06T12:53:00Z">
        <w:r>
          <w:t xml:space="preserve">Ranging Authentication Data: primarily the cryptographic data needed to reconstruct and use the solutions for signal/ranging authentication; </w:t>
        </w:r>
      </w:ins>
    </w:p>
    <w:p w14:paraId="094903DF" w14:textId="77777777" w:rsidR="001754B3" w:rsidRDefault="00EE505F">
      <w:pPr>
        <w:pStyle w:val="afe"/>
        <w:numPr>
          <w:ilvl w:val="0"/>
          <w:numId w:val="17"/>
        </w:numPr>
        <w:spacing w:after="120" w:line="240" w:lineRule="atLeast"/>
        <w:ind w:left="714" w:hanging="357"/>
        <w:contextualSpacing w:val="0"/>
        <w:rPr>
          <w:ins w:id="1113" w:author="Grant Hausler" w:date="2020-11-06T12:53:00Z"/>
        </w:rPr>
      </w:pPr>
      <w:ins w:id="1114" w:author="Grant Hausler" w:date="2020-11-06T12:53:00Z">
        <w:r>
          <w:t>Data Channel Authentication data: the navigation data and their authentication tags (digital signatures in the data stream of the GNSS broadcast).</w:t>
        </w:r>
      </w:ins>
    </w:p>
    <w:p w14:paraId="51262E72" w14:textId="77777777" w:rsidR="001754B3" w:rsidRDefault="00EE505F">
      <w:pPr>
        <w:spacing w:after="120"/>
        <w:rPr>
          <w:ins w:id="1115" w:author="Grant Hausler" w:date="2020-11-06T12:53:00Z"/>
        </w:rPr>
      </w:pPr>
      <w:ins w:id="1116" w:author="Grant Hausler" w:date="2020-11-06T12:53:00Z">
        <w:r>
          <w:rPr>
            <w:rFonts w:eastAsiaTheme="minorHAnsi"/>
          </w:rPr>
          <w:t xml:space="preserve">The drawback to data authentication and ranging signal authentication is that they both endure an authentication delay. In other words, the user must wait for a period of time before they can </w:t>
        </w:r>
        <w:proofErr w:type="spellStart"/>
        <w:r>
          <w:rPr>
            <w:rFonts w:eastAsiaTheme="minorHAnsi"/>
          </w:rPr>
          <w:t>despread</w:t>
        </w:r>
        <w:proofErr w:type="spellEnd"/>
        <w:r>
          <w:rPr>
            <w:rFonts w:eastAsiaTheme="minorHAnsi"/>
          </w:rPr>
          <w:t xml:space="preserve"> the stored cryptographic </w:t>
        </w:r>
        <w:proofErr w:type="spellStart"/>
        <w:r>
          <w:rPr>
            <w:rFonts w:eastAsiaTheme="minorHAnsi"/>
          </w:rPr>
          <w:t>precorrleation</w:t>
        </w:r>
        <w:proofErr w:type="spellEnd"/>
        <w:r>
          <w:rPr>
            <w:rFonts w:eastAsiaTheme="minorHAnsi"/>
          </w:rPr>
          <w:t xml:space="preserve"> samples or evaluate the digital signature sent by the GNSS satellite. This delay is further increased by the fact that GNSS services are broadcast systems with very low data rates (50-150 bps) i.e., small data amounts need lots of time to be broadcast in full. Therefore, t</w:t>
        </w:r>
        <w:r>
          <w:t xml:space="preserve">he time to retrieve such data directly from the GNSS signal can be high impacting the battery consumption. </w:t>
        </w:r>
      </w:ins>
    </w:p>
    <w:p w14:paraId="40D09A3D" w14:textId="77777777" w:rsidR="001754B3" w:rsidRDefault="00EE505F">
      <w:pPr>
        <w:snapToGrid w:val="0"/>
        <w:spacing w:after="120"/>
        <w:rPr>
          <w:ins w:id="1117" w:author="Grant Hausler" w:date="2020-11-06T12:53:00Z"/>
        </w:rPr>
      </w:pPr>
      <w:ins w:id="1118" w:author="Grant Hausler" w:date="2020-11-06T12:53:00Z">
        <w:r>
          <w:rPr>
            <w:rFonts w:eastAsiaTheme="minorHAnsi"/>
          </w:rPr>
          <w:t>The i</w:t>
        </w:r>
        <w:r>
          <w:rPr>
            <w:rFonts w:eastAsia="宋体"/>
            <w:lang w:eastAsia="zh-CN"/>
          </w:rPr>
          <w:t>ntroduction of A-GNSS has partly solved the need for GNSS Data Authentication for UEs which can retrieve GNSS Navigation Message from 5GS through an LPP transaction instead from GNSS signals. On the other hand, r</w:t>
        </w:r>
        <w:r>
          <w:t xml:space="preserve">anging authentication continues to be a serious challenge. The idea is to protect the GNSS </w:t>
        </w:r>
        <w:proofErr w:type="spellStart"/>
        <w:r>
          <w:t>pseudorange</w:t>
        </w:r>
        <w:proofErr w:type="spellEnd"/>
        <w:r>
          <w:t xml:space="preserve">, performed by the UE, from intentional acts, ensuring the trustworthiness of location and time.  </w:t>
        </w:r>
        <w:r>
          <w:rPr>
            <w:rFonts w:eastAsia="宋体"/>
            <w:lang w:eastAsia="zh-CN"/>
          </w:rPr>
          <w:t xml:space="preserve">In response to this emerging hazard, several spoofing mitigation strategies are under development by the GNSS service providers: cryptographic authentication of GNSS ranging signals and data channels by the core GNSS constellations (Galileo OS-Authentication, GPS-CHIMERA, </w:t>
        </w:r>
        <w:proofErr w:type="spellStart"/>
        <w:r>
          <w:rPr>
            <w:rFonts w:eastAsia="宋体"/>
            <w:lang w:eastAsia="zh-CN"/>
          </w:rPr>
          <w:t>BeiDou</w:t>
        </w:r>
        <w:proofErr w:type="spellEnd"/>
        <w:r>
          <w:rPr>
            <w:rFonts w:eastAsia="宋体"/>
            <w:lang w:eastAsia="zh-CN"/>
          </w:rPr>
          <w:t>, and QZSS) although at this moment there is no operational service.</w:t>
        </w:r>
      </w:ins>
    </w:p>
    <w:p w14:paraId="1DB9F34C" w14:textId="77777777" w:rsidR="001754B3" w:rsidRDefault="00EE505F">
      <w:pPr>
        <w:rPr>
          <w:ins w:id="1119" w:author="Grant Hausler" w:date="2020-11-06T14:46:00Z"/>
          <w:rFonts w:eastAsiaTheme="minorHAnsi"/>
        </w:rPr>
      </w:pPr>
      <w:ins w:id="1120" w:author="Grant Hausler" w:date="2020-11-06T12:53:00Z">
        <w:r>
          <w:t xml:space="preserve">RAT-dependent positioning techniques could be used as independent means to cross-check the authenticity of position reported by the GNSS receiver, while </w:t>
        </w:r>
        <w:r>
          <w:rPr>
            <w:rFonts w:eastAsia="宋体"/>
            <w:i/>
            <w:lang w:eastAsia="zh-CN"/>
          </w:rPr>
          <w:t>GNSS-</w:t>
        </w:r>
        <w:proofErr w:type="spellStart"/>
        <w:r>
          <w:rPr>
            <w:rFonts w:eastAsia="宋体"/>
            <w:i/>
            <w:lang w:eastAsia="zh-CN"/>
          </w:rPr>
          <w:t>ReferenceTime</w:t>
        </w:r>
        <w:proofErr w:type="spellEnd"/>
        <w:r>
          <w:rPr>
            <w:rFonts w:eastAsia="宋体"/>
            <w:i/>
            <w:lang w:eastAsia="zh-CN"/>
          </w:rPr>
          <w:t>, GNSS-</w:t>
        </w:r>
        <w:proofErr w:type="spellStart"/>
        <w:r>
          <w:rPr>
            <w:rFonts w:eastAsia="宋体"/>
            <w:i/>
            <w:lang w:eastAsia="zh-CN"/>
          </w:rPr>
          <w:t>SystemTime</w:t>
        </w:r>
        <w:proofErr w:type="spellEnd"/>
        <w:r>
          <w:rPr>
            <w:rFonts w:eastAsia="宋体"/>
            <w:i/>
            <w:lang w:eastAsia="zh-CN"/>
          </w:rPr>
          <w:t xml:space="preserve">, </w:t>
        </w:r>
        <w:r>
          <w:rPr>
            <w:rFonts w:eastAsia="宋体"/>
            <w:lang w:eastAsia="zh-CN"/>
          </w:rPr>
          <w:t>and</w:t>
        </w:r>
        <w:r>
          <w:rPr>
            <w:rFonts w:eastAsia="宋体"/>
            <w:i/>
            <w:lang w:eastAsia="zh-CN"/>
          </w:rPr>
          <w:t xml:space="preserve"> </w:t>
        </w:r>
        <w:proofErr w:type="spellStart"/>
        <w:r>
          <w:rPr>
            <w:rFonts w:eastAsia="宋体"/>
            <w:i/>
            <w:lang w:eastAsia="zh-CN"/>
          </w:rPr>
          <w:t>NetworkTime</w:t>
        </w:r>
        <w:proofErr w:type="spellEnd"/>
        <w:r>
          <w:rPr>
            <w:rFonts w:eastAsia="宋体"/>
            <w:i/>
            <w:lang w:eastAsia="zh-CN"/>
          </w:rPr>
          <w:t xml:space="preserve"> IEs </w:t>
        </w:r>
        <w:r>
          <w:rPr>
            <w:rFonts w:eastAsia="宋体"/>
            <w:lang w:eastAsia="zh-CN"/>
          </w:rPr>
          <w:t xml:space="preserve">could be used as </w:t>
        </w:r>
        <w:r>
          <w:rPr>
            <w:rFonts w:eastAsia="宋体"/>
            <w:lang w:eastAsia="zh-CN"/>
          </w:rPr>
          <w:lastRenderedPageBreak/>
          <w:t>redundant information to cross-check the authenticity of the GNSS time reported by the receiver.</w:t>
        </w:r>
        <w:r>
          <w:t xml:space="preserve"> Besides these capabilities, useful in detecting a spoofing event, 5GS could also enable GNSS ranging and navigation authentication by acting as an alternative data channel to the GNSS signal in space for the dissemination of cryptographic assistance data. </w:t>
        </w:r>
        <w:r>
          <w:rPr>
            <w:rFonts w:eastAsiaTheme="minorHAnsi"/>
          </w:rPr>
          <w:t>In this scenario UE could instantaneously verify that the received signal and data came from the correct source i.e., a GNSS constellation and avoid spending energy to retrieve the data from the GNSS signal.</w:t>
        </w:r>
      </w:ins>
    </w:p>
    <w:p w14:paraId="01B77BFC" w14:textId="77777777" w:rsidR="001754B3" w:rsidRDefault="001754B3">
      <w:pPr>
        <w:rPr>
          <w:ins w:id="1121" w:author="Grant Hausler" w:date="2020-11-06T12:53:00Z"/>
        </w:rPr>
      </w:pPr>
    </w:p>
    <w:p w14:paraId="771C300F" w14:textId="77777777" w:rsidR="001754B3" w:rsidRDefault="00EE505F">
      <w:pPr>
        <w:keepLines/>
        <w:spacing w:before="120"/>
        <w:ind w:left="1134" w:hanging="1134"/>
        <w:outlineLvl w:val="2"/>
        <w:rPr>
          <w:ins w:id="1122" w:author="Grant Hausler" w:date="2020-11-06T12:53:00Z"/>
          <w:rFonts w:ascii="Arial" w:hAnsi="Arial" w:cs="Arial"/>
        </w:rPr>
      </w:pPr>
      <w:ins w:id="1123" w:author="Grant Hausler" w:date="2020-11-06T12:53:00Z">
        <w:r>
          <w:rPr>
            <w:rFonts w:ascii="Arial" w:hAnsi="Arial" w:cs="Arial"/>
          </w:rPr>
          <w:t>9.3.1.1.4</w:t>
        </w:r>
        <w:r>
          <w:rPr>
            <w:rFonts w:ascii="Arial" w:hAnsi="Arial" w:cs="Arial"/>
          </w:rPr>
          <w:tab/>
        </w:r>
        <w:r>
          <w:rPr>
            <w:rFonts w:ascii="Arial" w:hAnsi="Arial" w:cs="Arial"/>
          </w:rPr>
          <w:tab/>
        </w:r>
        <w:commentRangeStart w:id="1124"/>
        <w:r>
          <w:rPr>
            <w:rFonts w:ascii="Arial" w:hAnsi="Arial" w:cs="Arial"/>
          </w:rPr>
          <w:t>UE faults</w:t>
        </w:r>
      </w:ins>
      <w:commentRangeEnd w:id="1124"/>
      <w:r>
        <w:rPr>
          <w:rStyle w:val="afc"/>
        </w:rPr>
        <w:commentReference w:id="1124"/>
      </w:r>
    </w:p>
    <w:p w14:paraId="58565A03" w14:textId="77777777" w:rsidR="001754B3" w:rsidRDefault="00EE505F">
      <w:pPr>
        <w:rPr>
          <w:ins w:id="1125" w:author="Grant Hausler" w:date="2020-11-06T12:53:00Z"/>
          <w:sz w:val="18"/>
        </w:rPr>
      </w:pPr>
      <w:ins w:id="1126" w:author="Grant Hausler" w:date="2020-11-06T12:53:00Z">
        <w:r>
          <w:rPr>
            <w:rFonts w:eastAsia="宋体"/>
            <w:szCs w:val="22"/>
            <w:lang w:eastAsia="zh-CN"/>
          </w:rPr>
          <w:t>UE specific errors are not</w:t>
        </w:r>
      </w:ins>
      <w:ins w:id="1127" w:author="Grant Hausler" w:date="2020-11-06T19:21:00Z">
        <w:r>
          <w:rPr>
            <w:rFonts w:eastAsia="宋体"/>
            <w:szCs w:val="22"/>
            <w:lang w:eastAsia="zh-CN"/>
          </w:rPr>
          <w:t xml:space="preserve"> possible </w:t>
        </w:r>
      </w:ins>
      <w:ins w:id="1128" w:author="Grant Hausler" w:date="2020-11-06T12:53:00Z">
        <w:r>
          <w:rPr>
            <w:rFonts w:eastAsia="宋体"/>
            <w:szCs w:val="22"/>
            <w:lang w:eastAsia="zh-CN"/>
          </w:rPr>
          <w:t xml:space="preserve">to mitigate with assistance data from the network, the UE is responsible for mitigating these feared events locally, based on implementation. </w:t>
        </w:r>
      </w:ins>
    </w:p>
    <w:p w14:paraId="03C7FD0F" w14:textId="77777777" w:rsidR="001754B3" w:rsidRDefault="00EE505F">
      <w:pPr>
        <w:pStyle w:val="afe"/>
        <w:keepLines/>
        <w:numPr>
          <w:ilvl w:val="0"/>
          <w:numId w:val="23"/>
        </w:numPr>
        <w:spacing w:after="120" w:line="257" w:lineRule="auto"/>
        <w:ind w:left="1434" w:hanging="357"/>
        <w:contextualSpacing w:val="0"/>
        <w:outlineLvl w:val="2"/>
        <w:rPr>
          <w:ins w:id="1129" w:author="Grant Hausler" w:date="2020-11-06T12:53:00Z"/>
          <w:rFonts w:ascii="Arial" w:hAnsi="Arial" w:cs="Arial"/>
        </w:rPr>
      </w:pPr>
      <w:ins w:id="1130" w:author="Grant Hausler" w:date="2020-11-06T14:09:00Z">
        <w:r>
          <w:rPr>
            <w:rFonts w:ascii="Arial" w:hAnsi="Arial" w:cs="Arial"/>
          </w:rPr>
          <w:t>GNSS receiver measurement error</w:t>
        </w:r>
      </w:ins>
    </w:p>
    <w:p w14:paraId="2A43E55E" w14:textId="77777777" w:rsidR="001754B3" w:rsidRDefault="00EE505F">
      <w:pPr>
        <w:snapToGrid w:val="0"/>
        <w:spacing w:after="120"/>
        <w:rPr>
          <w:ins w:id="1131" w:author="Grant Hausler" w:date="2020-11-06T14:46:00Z"/>
          <w:rFonts w:eastAsia="宋体"/>
          <w:szCs w:val="22"/>
          <w:lang w:eastAsia="zh-CN"/>
        </w:rPr>
      </w:pPr>
      <w:ins w:id="1132" w:author="Grant Hausler" w:date="2020-11-06T12:53:00Z">
        <w:r>
          <w:rPr>
            <w:rFonts w:eastAsia="宋体"/>
            <w:szCs w:val="22"/>
            <w:lang w:eastAsia="zh-CN"/>
          </w:rPr>
          <w:t>Measurement errors are also induced by the receiver tracking loops, so this is an inherent noise within the receiver which causes jitter in the signal.</w:t>
        </w:r>
        <w:r>
          <w:rPr>
            <w:sz w:val="18"/>
          </w:rPr>
          <w:t xml:space="preserve"> </w:t>
        </w:r>
        <w:r>
          <w:rPr>
            <w:rFonts w:eastAsia="宋体"/>
            <w:szCs w:val="22"/>
            <w:lang w:eastAsia="zh-CN"/>
          </w:rPr>
          <w:t xml:space="preserve">Typical values for the noise and resolution error in the case of GNSS modern </w:t>
        </w:r>
      </w:ins>
      <w:r>
        <w:rPr>
          <w:rFonts w:eastAsia="宋体"/>
          <w:szCs w:val="22"/>
          <w:lang w:eastAsia="zh-CN"/>
        </w:rPr>
        <w:t>receivers</w:t>
      </w:r>
      <w:ins w:id="1133" w:author="Grant Hausler" w:date="2020-11-06T12:53:00Z">
        <w:r>
          <w:rPr>
            <w:rFonts w:eastAsia="宋体"/>
            <w:szCs w:val="22"/>
            <w:lang w:eastAsia="zh-CN"/>
          </w:rPr>
          <w:t xml:space="preserve"> are on the order of a decimetre or less in nominal conditions (i.e., without external</w:t>
        </w:r>
        <w:r>
          <w:rPr>
            <w:sz w:val="18"/>
          </w:rPr>
          <w:t xml:space="preserve"> </w:t>
        </w:r>
        <w:r>
          <w:rPr>
            <w:rFonts w:eastAsia="宋体"/>
            <w:szCs w:val="22"/>
            <w:lang w:eastAsia="zh-CN"/>
          </w:rPr>
          <w:t>interference) and negligible compared to errors induced by multipath.</w:t>
        </w:r>
      </w:ins>
    </w:p>
    <w:p w14:paraId="09C3147A" w14:textId="77777777" w:rsidR="001754B3" w:rsidRDefault="001754B3">
      <w:pPr>
        <w:snapToGrid w:val="0"/>
        <w:spacing w:after="120"/>
        <w:rPr>
          <w:ins w:id="1134" w:author="Grant Hausler" w:date="2020-11-06T12:53:00Z"/>
          <w:rFonts w:eastAsia="宋体"/>
          <w:szCs w:val="22"/>
          <w:lang w:eastAsia="zh-CN"/>
        </w:rPr>
      </w:pPr>
    </w:p>
    <w:p w14:paraId="1BF5512F" w14:textId="77777777" w:rsidR="001754B3" w:rsidRDefault="00EE505F">
      <w:pPr>
        <w:pStyle w:val="afe"/>
        <w:keepLines/>
        <w:numPr>
          <w:ilvl w:val="0"/>
          <w:numId w:val="23"/>
        </w:numPr>
        <w:spacing w:after="120" w:line="257" w:lineRule="auto"/>
        <w:ind w:left="1434" w:hanging="357"/>
        <w:contextualSpacing w:val="0"/>
        <w:outlineLvl w:val="2"/>
        <w:rPr>
          <w:ins w:id="1135" w:author="Grant Hausler" w:date="2020-11-06T12:53:00Z"/>
          <w:rFonts w:ascii="Arial" w:hAnsi="Arial" w:cs="Arial"/>
        </w:rPr>
      </w:pPr>
      <w:ins w:id="1136" w:author="Grant Hausler" w:date="2020-11-06T14:10:00Z">
        <w:r>
          <w:rPr>
            <w:rFonts w:ascii="Arial" w:hAnsi="Arial" w:cs="Arial"/>
          </w:rPr>
          <w:t>Hardware faults</w:t>
        </w:r>
      </w:ins>
    </w:p>
    <w:p w14:paraId="2D3828C7" w14:textId="77777777" w:rsidR="001754B3" w:rsidRDefault="001754B3">
      <w:pPr>
        <w:rPr>
          <w:iCs/>
          <w:lang w:eastAsia="ko-KR"/>
        </w:rPr>
      </w:pPr>
    </w:p>
    <w:p w14:paraId="5E8136AE" w14:textId="77777777" w:rsidR="001754B3" w:rsidRDefault="00EE505F">
      <w:pPr>
        <w:jc w:val="left"/>
      </w:pPr>
      <w:r>
        <w:t>================================== END TP ===========================================</w:t>
      </w:r>
    </w:p>
    <w:p w14:paraId="1E1B89A1" w14:textId="77777777" w:rsidR="001754B3" w:rsidRDefault="001754B3">
      <w:pPr>
        <w:pStyle w:val="B1"/>
        <w:keepNext/>
        <w:keepLines/>
        <w:pBdr>
          <w:bottom w:val="single" w:sz="12" w:space="1" w:color="auto"/>
        </w:pBdr>
        <w:ind w:left="0" w:firstLine="0"/>
        <w:jc w:val="left"/>
        <w:rPr>
          <w:lang w:val="en-US" w:eastAsia="ko-KR"/>
        </w:rPr>
      </w:pPr>
    </w:p>
    <w:p w14:paraId="217BA5DB" w14:textId="77777777" w:rsidR="001754B3" w:rsidRDefault="00EE505F">
      <w:pPr>
        <w:pStyle w:val="1"/>
        <w:spacing w:before="120"/>
        <w:ind w:left="1138" w:hanging="1138"/>
        <w:rPr>
          <w:lang w:eastAsia="ko-KR"/>
        </w:rPr>
      </w:pPr>
      <w:r>
        <w:rPr>
          <w:lang w:eastAsia="ko-KR"/>
        </w:rPr>
        <w:t>4</w:t>
      </w:r>
      <w:r>
        <w:rPr>
          <w:rFonts w:hint="eastAsia"/>
          <w:lang w:eastAsia="ko-KR"/>
        </w:rPr>
        <w:t xml:space="preserve">. </w:t>
      </w:r>
      <w:r>
        <w:rPr>
          <w:lang w:eastAsia="ko-KR"/>
        </w:rPr>
        <w:tab/>
        <w:t>Integrity Methodologies</w:t>
      </w:r>
    </w:p>
    <w:p w14:paraId="1F967729" w14:textId="77777777" w:rsidR="001754B3" w:rsidRDefault="00EE505F">
      <w:pPr>
        <w:spacing w:after="0"/>
        <w:jc w:val="left"/>
        <w:rPr>
          <w:lang w:eastAsia="ko-KR"/>
        </w:rPr>
      </w:pPr>
      <w:r>
        <w:rPr>
          <w:lang w:eastAsia="ko-KR"/>
        </w:rPr>
        <w:t>The following was noted at RAN2#112-e as an input to this email discussion:</w:t>
      </w:r>
    </w:p>
    <w:p w14:paraId="6A662700" w14:textId="77777777" w:rsidR="001754B3" w:rsidRDefault="001754B3">
      <w:pPr>
        <w:spacing w:after="0"/>
        <w:jc w:val="left"/>
        <w:rPr>
          <w:lang w:eastAsia="ko-KR"/>
        </w:rPr>
      </w:pPr>
    </w:p>
    <w:p w14:paraId="6BF3134C" w14:textId="77777777" w:rsidR="001754B3" w:rsidRDefault="00EE505F">
      <w:pPr>
        <w:pStyle w:val="Doc-text2"/>
        <w:numPr>
          <w:ilvl w:val="0"/>
          <w:numId w:val="14"/>
        </w:numPr>
      </w:pPr>
      <w:r>
        <w:t>Text proposals from R2-2009333 and R2-2009003 (the table) to be taken into account in discussion [614].</w:t>
      </w:r>
    </w:p>
    <w:p w14:paraId="673844D1" w14:textId="77777777" w:rsidR="001754B3" w:rsidRDefault="001754B3">
      <w:pPr>
        <w:spacing w:after="0"/>
        <w:jc w:val="left"/>
        <w:rPr>
          <w:lang w:eastAsia="ko-KR"/>
        </w:rPr>
      </w:pPr>
    </w:p>
    <w:p w14:paraId="74B4E9A7" w14:textId="77777777" w:rsidR="001754B3" w:rsidRDefault="00EE505F">
      <w:pPr>
        <w:jc w:val="left"/>
        <w:rPr>
          <w:lang w:eastAsia="ko-KR"/>
        </w:rPr>
      </w:pPr>
      <w:r>
        <w:rPr>
          <w:lang w:eastAsia="ko-KR"/>
        </w:rPr>
        <w:t>Rapporteur’s Comments:</w:t>
      </w:r>
    </w:p>
    <w:p w14:paraId="5B74A2CD" w14:textId="77777777" w:rsidR="001754B3" w:rsidRDefault="00EE505F">
      <w:pPr>
        <w:spacing w:after="0"/>
        <w:jc w:val="left"/>
        <w:rPr>
          <w:lang w:eastAsia="ko-KR"/>
        </w:rPr>
      </w:pPr>
      <w:r>
        <w:rPr>
          <w:lang w:eastAsia="ko-KR"/>
        </w:rPr>
        <w:t xml:space="preserve">R2-2009333 [8] introduces UE-Based GNSS Integrity Methodologies, including proposed text corresponding to the feared event categories discussed in Section 3 above. R2-2009003 [9] presents an associated table describing how to support the network-assisted (UE-Based) and UE-assisted (LMF-Based) methods for determining integrity. The detailed procedures and assistance data for these methods are intended to be defined WI phase. Both proposals (the text from [8] and the table from [9]) are adopted as a baseline for comment in this email discussion. </w:t>
      </w:r>
    </w:p>
    <w:p w14:paraId="24968B7C" w14:textId="77777777" w:rsidR="001754B3" w:rsidRDefault="001754B3">
      <w:pPr>
        <w:rPr>
          <w:iCs/>
          <w:lang w:eastAsia="ko-KR"/>
        </w:rPr>
      </w:pPr>
    </w:p>
    <w:p w14:paraId="3E71D4EF" w14:textId="77777777" w:rsidR="001754B3" w:rsidRDefault="00EE505F">
      <w:pPr>
        <w:pStyle w:val="NO"/>
        <w:keepNext/>
        <w:spacing w:after="60"/>
        <w:jc w:val="left"/>
        <w:rPr>
          <w:b/>
          <w:bCs/>
          <w:lang w:val="en-AU"/>
        </w:rPr>
      </w:pPr>
      <w:r w:rsidRPr="00AD5D0A">
        <w:rPr>
          <w:b/>
          <w:bCs/>
          <w:highlight w:val="yellow"/>
          <w:lang w:val="en-US"/>
        </w:rPr>
        <w:lastRenderedPageBreak/>
        <w:t xml:space="preserve">Question </w:t>
      </w:r>
      <w:r>
        <w:rPr>
          <w:b/>
          <w:bCs/>
          <w:highlight w:val="yellow"/>
          <w:lang w:val="en-AU"/>
        </w:rPr>
        <w:t>4</w:t>
      </w:r>
      <w:r w:rsidRPr="00AD5D0A">
        <w:rPr>
          <w:b/>
          <w:bCs/>
          <w:highlight w:val="yellow"/>
          <w:lang w:val="en-US"/>
        </w:rPr>
        <w:t>:</w:t>
      </w:r>
      <w:r w:rsidRPr="00AD5D0A">
        <w:rPr>
          <w:b/>
          <w:bCs/>
          <w:highlight w:val="yellow"/>
          <w:lang w:val="en-US"/>
        </w:rPr>
        <w:tab/>
      </w:r>
      <w:r>
        <w:rPr>
          <w:b/>
          <w:bCs/>
          <w:highlight w:val="yellow"/>
          <w:lang w:val="en-AU"/>
        </w:rPr>
        <w:t>Do you agree with the table describing the network-assisted (UE-Based) and UE-assisted (LMF-Based) methods for determining integrity? If not, please provide your reasoning and any suggested updates.</w:t>
      </w:r>
    </w:p>
    <w:p w14:paraId="3002BA34" w14:textId="77777777" w:rsidR="001754B3" w:rsidRDefault="001754B3">
      <w:pPr>
        <w:pStyle w:val="NO"/>
        <w:keepNext/>
        <w:spacing w:after="60"/>
        <w:jc w:val="left"/>
        <w:rPr>
          <w:b/>
          <w:bCs/>
          <w:lang w:val="en-AU"/>
        </w:rPr>
      </w:pPr>
    </w:p>
    <w:tbl>
      <w:tblPr>
        <w:tblStyle w:val="af7"/>
        <w:tblW w:w="0" w:type="auto"/>
        <w:tblLook w:val="04A0" w:firstRow="1" w:lastRow="0" w:firstColumn="1" w:lastColumn="0" w:noHBand="0" w:noVBand="1"/>
      </w:tblPr>
      <w:tblGrid>
        <w:gridCol w:w="1555"/>
        <w:gridCol w:w="1275"/>
        <w:gridCol w:w="6799"/>
      </w:tblGrid>
      <w:tr w:rsidR="001754B3" w14:paraId="7DCFBC41" w14:textId="77777777">
        <w:tc>
          <w:tcPr>
            <w:tcW w:w="1555" w:type="dxa"/>
          </w:tcPr>
          <w:p w14:paraId="73AE2D83" w14:textId="77777777" w:rsidR="001754B3" w:rsidRDefault="00EE505F">
            <w:pPr>
              <w:pStyle w:val="TAH"/>
            </w:pPr>
            <w:r>
              <w:t>Company</w:t>
            </w:r>
          </w:p>
        </w:tc>
        <w:tc>
          <w:tcPr>
            <w:tcW w:w="1275" w:type="dxa"/>
          </w:tcPr>
          <w:p w14:paraId="7C14E582" w14:textId="77777777" w:rsidR="001754B3" w:rsidRDefault="00EE505F">
            <w:pPr>
              <w:pStyle w:val="TAH"/>
            </w:pPr>
            <w:r>
              <w:t>Yes/No</w:t>
            </w:r>
          </w:p>
        </w:tc>
        <w:tc>
          <w:tcPr>
            <w:tcW w:w="6799" w:type="dxa"/>
          </w:tcPr>
          <w:p w14:paraId="48B5B439" w14:textId="77777777" w:rsidR="001754B3" w:rsidRDefault="00EE505F">
            <w:pPr>
              <w:pStyle w:val="TAH"/>
            </w:pPr>
            <w:r>
              <w:t>Comments</w:t>
            </w:r>
          </w:p>
        </w:tc>
      </w:tr>
      <w:tr w:rsidR="001754B3" w14:paraId="3A4126F5" w14:textId="77777777">
        <w:tc>
          <w:tcPr>
            <w:tcW w:w="1555" w:type="dxa"/>
          </w:tcPr>
          <w:p w14:paraId="257609BE" w14:textId="77777777" w:rsidR="001754B3" w:rsidRDefault="00EE505F">
            <w:pPr>
              <w:pStyle w:val="TAL"/>
            </w:pPr>
            <w:r>
              <w:rPr>
                <w:lang w:val="en-GB"/>
              </w:rPr>
              <w:t>Nokia</w:t>
            </w:r>
          </w:p>
        </w:tc>
        <w:tc>
          <w:tcPr>
            <w:tcW w:w="1275" w:type="dxa"/>
          </w:tcPr>
          <w:p w14:paraId="3C6088E1" w14:textId="77777777" w:rsidR="001754B3" w:rsidRDefault="00EE505F">
            <w:pPr>
              <w:pStyle w:val="TAL"/>
            </w:pPr>
            <w:r>
              <w:rPr>
                <w:lang w:val="en-GB"/>
              </w:rPr>
              <w:t>Yes but</w:t>
            </w:r>
          </w:p>
        </w:tc>
        <w:tc>
          <w:tcPr>
            <w:tcW w:w="6799" w:type="dxa"/>
          </w:tcPr>
          <w:p w14:paraId="5E6FE4D2" w14:textId="77777777" w:rsidR="001754B3" w:rsidRDefault="00EE505F">
            <w:pPr>
              <w:pStyle w:val="TAL"/>
              <w:rPr>
                <w:lang w:val="en-GB"/>
              </w:rPr>
            </w:pPr>
            <w:r>
              <w:rPr>
                <w:lang w:val="en-GB"/>
              </w:rPr>
              <w:t>We are generally fine with the table, but we think it would be more clear if we can provide some examples relating to “KPI” and “Integrity Results”, for instance:</w:t>
            </w:r>
          </w:p>
          <w:p w14:paraId="05AA3844" w14:textId="77777777" w:rsidR="001754B3" w:rsidRDefault="001754B3">
            <w:pPr>
              <w:pStyle w:val="TAL"/>
              <w:rPr>
                <w:lang w:val="en-GB"/>
              </w:rPr>
            </w:pPr>
          </w:p>
          <w:p w14:paraId="6E3D325C" w14:textId="77777777" w:rsidR="001754B3" w:rsidRDefault="00EE505F">
            <w:pPr>
              <w:pStyle w:val="TAL"/>
              <w:numPr>
                <w:ilvl w:val="0"/>
                <w:numId w:val="24"/>
              </w:numPr>
              <w:rPr>
                <w:lang w:val="en-GB"/>
              </w:rPr>
            </w:pPr>
            <w:r>
              <w:rPr>
                <w:lang w:val="en-GB"/>
              </w:rPr>
              <w:t xml:space="preserve">KPIs </w:t>
            </w:r>
            <w:r>
              <w:rPr>
                <w:color w:val="00B050"/>
                <w:u w:val="single"/>
                <w:lang w:val="en-GB"/>
              </w:rPr>
              <w:t>(e.g. Alert Limit)</w:t>
            </w:r>
          </w:p>
          <w:p w14:paraId="3CC1F353" w14:textId="77777777" w:rsidR="001754B3" w:rsidRDefault="00EE505F">
            <w:pPr>
              <w:pStyle w:val="TAL"/>
              <w:numPr>
                <w:ilvl w:val="0"/>
                <w:numId w:val="24"/>
              </w:numPr>
              <w:rPr>
                <w:lang w:val="en-GB"/>
              </w:rPr>
            </w:pPr>
            <w:r>
              <w:rPr>
                <w:lang w:val="en-GB"/>
              </w:rPr>
              <w:t xml:space="preserve">Integrity results </w:t>
            </w:r>
            <w:r>
              <w:rPr>
                <w:color w:val="00B050"/>
                <w:u w:val="single"/>
                <w:lang w:val="en-GB"/>
              </w:rPr>
              <w:t>(e.g. Integrity event indication or PL)</w:t>
            </w:r>
          </w:p>
          <w:p w14:paraId="77A09363" w14:textId="77777777" w:rsidR="001754B3" w:rsidRDefault="001754B3">
            <w:pPr>
              <w:pStyle w:val="TAL"/>
              <w:rPr>
                <w:color w:val="00B050"/>
                <w:u w:val="single"/>
                <w:lang w:val="en-GB"/>
              </w:rPr>
            </w:pPr>
          </w:p>
          <w:p w14:paraId="66432DCE" w14:textId="77777777" w:rsidR="001754B3" w:rsidRPr="00AD5D0A" w:rsidRDefault="00EE505F">
            <w:pPr>
              <w:pStyle w:val="TAL"/>
              <w:rPr>
                <w:lang w:val="en-US"/>
              </w:rPr>
            </w:pPr>
            <w:r>
              <w:rPr>
                <w:lang w:val="en-GB"/>
              </w:rPr>
              <w:t>By the way, we do have sympathy to Qualcomm’s concerns (in online session) regarding the term “UE faults”, perhaps we can change to something such as “impairment</w:t>
            </w:r>
            <w:proofErr w:type="gramStart"/>
            <w:r>
              <w:rPr>
                <w:lang w:val="en-GB"/>
              </w:rPr>
              <w:t>” ?</w:t>
            </w:r>
            <w:proofErr w:type="gramEnd"/>
            <w:r>
              <w:rPr>
                <w:lang w:val="en-GB"/>
              </w:rPr>
              <w:t xml:space="preserve"> No strong view about what terminology should be used in this regard.</w:t>
            </w:r>
          </w:p>
        </w:tc>
      </w:tr>
      <w:tr w:rsidR="001754B3" w14:paraId="7C222499" w14:textId="77777777">
        <w:tc>
          <w:tcPr>
            <w:tcW w:w="1555" w:type="dxa"/>
          </w:tcPr>
          <w:p w14:paraId="708046CA" w14:textId="77777777" w:rsidR="001754B3" w:rsidRDefault="00EE505F">
            <w:pPr>
              <w:pStyle w:val="TAL"/>
            </w:pPr>
            <w:proofErr w:type="spellStart"/>
            <w:r>
              <w:rPr>
                <w:lang w:val="en-US"/>
              </w:rPr>
              <w:t>InterDigital</w:t>
            </w:r>
            <w:proofErr w:type="spellEnd"/>
          </w:p>
        </w:tc>
        <w:tc>
          <w:tcPr>
            <w:tcW w:w="1275" w:type="dxa"/>
          </w:tcPr>
          <w:p w14:paraId="04289FA8" w14:textId="77777777" w:rsidR="001754B3" w:rsidRDefault="00EE505F">
            <w:pPr>
              <w:pStyle w:val="TAL"/>
            </w:pPr>
            <w:r>
              <w:rPr>
                <w:lang w:val="en-US"/>
              </w:rPr>
              <w:t>Yes (with comments)</w:t>
            </w:r>
          </w:p>
        </w:tc>
        <w:tc>
          <w:tcPr>
            <w:tcW w:w="6799" w:type="dxa"/>
          </w:tcPr>
          <w:p w14:paraId="2581B5A4" w14:textId="77777777" w:rsidR="001754B3" w:rsidRPr="00AD5D0A" w:rsidRDefault="00EE505F">
            <w:pPr>
              <w:pStyle w:val="TAL"/>
              <w:rPr>
                <w:lang w:val="en-US"/>
              </w:rPr>
            </w:pPr>
            <w:r>
              <w:rPr>
                <w:lang w:val="en-US"/>
              </w:rPr>
              <w:t>Table 9.4 provides a good overview of UE-based and LMF-based integrity methodologies, both of which are well described for MO-LR and MT-LR service types. However, some modification may be needed for clarification. In the case of LMF-based integrity MO-LR service, it is indicated in Table 9.4 that the KPIs and UE faults are sent by UE as assistance data in LPP. At this stage, it is not clear if this uses the existing assistance data transfer procedure (with enhancements) or the location transfer procedure in LPP. Also, it is not clear if the KPIs for UE-based MT-LR and LMF-based MO-LR are delivered via LPP since some/all KPIs (i.e. assuming AL, TTA and TIR) can be application specific. In light of this, the details in Table 9.4 may be slightly revised by indicating only the source of KPIs and including a Note stating that LPP may be used for delivering certain KPIs.</w:t>
            </w:r>
          </w:p>
        </w:tc>
      </w:tr>
      <w:tr w:rsidR="001754B3" w14:paraId="4DC1759B" w14:textId="77777777">
        <w:tc>
          <w:tcPr>
            <w:tcW w:w="1555" w:type="dxa"/>
          </w:tcPr>
          <w:p w14:paraId="44E3017C" w14:textId="77777777" w:rsidR="001754B3" w:rsidRDefault="00EE505F">
            <w:pPr>
              <w:pStyle w:val="TAL"/>
              <w:rPr>
                <w:lang w:val="en-US"/>
              </w:rPr>
            </w:pPr>
            <w:proofErr w:type="spellStart"/>
            <w:ins w:id="1137" w:author="Fraunhofer" w:date="2020-11-10T08:53:00Z">
              <w:r>
                <w:rPr>
                  <w:lang w:val="en-US"/>
                </w:rPr>
                <w:t>Fraunhofer</w:t>
              </w:r>
            </w:ins>
            <w:proofErr w:type="spellEnd"/>
          </w:p>
        </w:tc>
        <w:tc>
          <w:tcPr>
            <w:tcW w:w="1275" w:type="dxa"/>
          </w:tcPr>
          <w:p w14:paraId="53BCCE48" w14:textId="77777777" w:rsidR="001754B3" w:rsidRDefault="00EE505F">
            <w:pPr>
              <w:pStyle w:val="TAL"/>
              <w:rPr>
                <w:lang w:val="en-US"/>
              </w:rPr>
            </w:pPr>
            <w:ins w:id="1138" w:author="Fraunhofer" w:date="2020-11-10T08:53:00Z">
              <w:r>
                <w:rPr>
                  <w:lang w:val="en-US"/>
                </w:rPr>
                <w:t>Yes</w:t>
              </w:r>
            </w:ins>
          </w:p>
        </w:tc>
        <w:tc>
          <w:tcPr>
            <w:tcW w:w="6799" w:type="dxa"/>
          </w:tcPr>
          <w:p w14:paraId="0D429100" w14:textId="77777777" w:rsidR="001754B3" w:rsidRDefault="001754B3">
            <w:pPr>
              <w:pStyle w:val="TAL"/>
              <w:rPr>
                <w:lang w:val="en-US"/>
              </w:rPr>
            </w:pPr>
          </w:p>
        </w:tc>
      </w:tr>
      <w:tr w:rsidR="001754B3" w14:paraId="72726681" w14:textId="77777777">
        <w:tc>
          <w:tcPr>
            <w:tcW w:w="1555" w:type="dxa"/>
          </w:tcPr>
          <w:p w14:paraId="11C99587" w14:textId="77777777" w:rsidR="001754B3" w:rsidRDefault="00EE505F">
            <w:pPr>
              <w:pStyle w:val="TAL"/>
              <w:rPr>
                <w:lang w:val="en-GB"/>
              </w:rPr>
            </w:pPr>
            <w:ins w:id="1139" w:author="Florin-Catalin Grec" w:date="2020-11-10T10:00:00Z">
              <w:r>
                <w:rPr>
                  <w:lang w:val="en-GB"/>
                </w:rPr>
                <w:t>ESA</w:t>
              </w:r>
            </w:ins>
          </w:p>
        </w:tc>
        <w:tc>
          <w:tcPr>
            <w:tcW w:w="1275" w:type="dxa"/>
          </w:tcPr>
          <w:p w14:paraId="7D7A03D4" w14:textId="77777777" w:rsidR="001754B3" w:rsidRDefault="00EE505F">
            <w:pPr>
              <w:pStyle w:val="TAL"/>
              <w:rPr>
                <w:lang w:val="en-GB"/>
              </w:rPr>
            </w:pPr>
            <w:ins w:id="1140" w:author="Florin-Catalin Grec" w:date="2020-11-10T10:00:00Z">
              <w:r>
                <w:rPr>
                  <w:lang w:val="en-GB"/>
                </w:rPr>
                <w:t>Partly</w:t>
              </w:r>
            </w:ins>
          </w:p>
        </w:tc>
        <w:tc>
          <w:tcPr>
            <w:tcW w:w="6799" w:type="dxa"/>
          </w:tcPr>
          <w:p w14:paraId="4CF1C72A" w14:textId="77777777" w:rsidR="001754B3" w:rsidRDefault="00EE505F">
            <w:pPr>
              <w:pStyle w:val="TAL"/>
              <w:rPr>
                <w:lang w:val="en-GB"/>
              </w:rPr>
            </w:pPr>
            <w:ins w:id="1141" w:author="Florin-Catalin Grec" w:date="2020-11-10T10:01:00Z">
              <w:r>
                <w:rPr>
                  <w:lang w:val="en-GB"/>
                </w:rPr>
                <w:t>We agree with many items listed in the table but this is not complete work. It should be made clear that this is FFS. We haven´t had even one single online discussion on these items and we think there is no rush on the methodology side.</w:t>
              </w:r>
            </w:ins>
          </w:p>
        </w:tc>
      </w:tr>
      <w:tr w:rsidR="001754B3" w14:paraId="0E9D06A9" w14:textId="77777777">
        <w:trPr>
          <w:ins w:id="1142" w:author="Jerome Vogedes (Consultant)" w:date="2020-11-10T13:34:00Z"/>
        </w:trPr>
        <w:tc>
          <w:tcPr>
            <w:tcW w:w="1555" w:type="dxa"/>
          </w:tcPr>
          <w:p w14:paraId="29D3514F" w14:textId="77777777" w:rsidR="001754B3" w:rsidRDefault="00EE505F">
            <w:pPr>
              <w:pStyle w:val="TAL"/>
              <w:rPr>
                <w:ins w:id="1143" w:author="Jerome Vogedes (Consultant)" w:date="2020-11-10T13:34:00Z"/>
                <w:lang w:val="en-GB"/>
              </w:rPr>
            </w:pPr>
            <w:proofErr w:type="spellStart"/>
            <w:ins w:id="1144" w:author="Jerome Vogedes (Consultant)" w:date="2020-11-10T13:34:00Z">
              <w:r>
                <w:rPr>
                  <w:lang w:val="en-US"/>
                </w:rPr>
                <w:t>Convida</w:t>
              </w:r>
              <w:proofErr w:type="spellEnd"/>
            </w:ins>
          </w:p>
        </w:tc>
        <w:tc>
          <w:tcPr>
            <w:tcW w:w="1275" w:type="dxa"/>
          </w:tcPr>
          <w:p w14:paraId="2AE313A6" w14:textId="77777777" w:rsidR="001754B3" w:rsidRDefault="00EE505F">
            <w:pPr>
              <w:pStyle w:val="TAL"/>
              <w:rPr>
                <w:ins w:id="1145" w:author="Jerome Vogedes (Consultant)" w:date="2020-11-10T13:34:00Z"/>
                <w:lang w:val="en-GB"/>
              </w:rPr>
            </w:pPr>
            <w:ins w:id="1146" w:author="Jerome Vogedes (Consultant)" w:date="2020-11-10T13:34:00Z">
              <w:r>
                <w:rPr>
                  <w:lang w:val="en-US"/>
                </w:rPr>
                <w:t>Yes, but with comments</w:t>
              </w:r>
            </w:ins>
          </w:p>
        </w:tc>
        <w:tc>
          <w:tcPr>
            <w:tcW w:w="6799" w:type="dxa"/>
          </w:tcPr>
          <w:p w14:paraId="647599E0" w14:textId="77777777" w:rsidR="001754B3" w:rsidRDefault="00EE505F">
            <w:pPr>
              <w:pStyle w:val="TAL"/>
              <w:rPr>
                <w:ins w:id="1147" w:author="Jerome Vogedes (Consultant)" w:date="2020-11-10T13:34:00Z"/>
                <w:lang w:val="en-GB"/>
              </w:rPr>
            </w:pPr>
            <w:ins w:id="1148" w:author="Jerome Vogedes (Consultant)" w:date="2020-11-10T13:34:00Z">
              <w:r>
                <w:rPr>
                  <w:lang w:val="en-US"/>
                </w:rPr>
                <w:t xml:space="preserve">We have doubts as far as specification impacts of “UE faults” and appropriate standardized mitigation. Perhaps some specific examples/scenarios would be helpful as well as a relationship to A-GNSS errors already defined, e.g. </w:t>
              </w:r>
              <w:r>
                <w:rPr>
                  <w:i/>
                  <w:iCs/>
                  <w:lang w:val="en-US"/>
                </w:rPr>
                <w:t>GNSS-</w:t>
              </w:r>
              <w:proofErr w:type="spellStart"/>
              <w:r>
                <w:rPr>
                  <w:i/>
                  <w:iCs/>
                  <w:lang w:val="en-US"/>
                </w:rPr>
                <w:t>TargetDeviceErrorCauses</w:t>
              </w:r>
              <w:proofErr w:type="spellEnd"/>
              <w:r>
                <w:rPr>
                  <w:lang w:val="en-US"/>
                </w:rPr>
                <w:t>.</w:t>
              </w:r>
            </w:ins>
          </w:p>
        </w:tc>
      </w:tr>
      <w:tr w:rsidR="001754B3" w14:paraId="10284E3C" w14:textId="77777777">
        <w:trPr>
          <w:ins w:id="1149" w:author="ZTE_Liu Yansheng" w:date="2020-11-11T09:48:00Z"/>
        </w:trPr>
        <w:tc>
          <w:tcPr>
            <w:tcW w:w="1555" w:type="dxa"/>
          </w:tcPr>
          <w:p w14:paraId="39154488" w14:textId="77777777" w:rsidR="001754B3" w:rsidRDefault="00EE505F">
            <w:pPr>
              <w:pStyle w:val="TAL"/>
              <w:rPr>
                <w:ins w:id="1150" w:author="ZTE_Liu Yansheng" w:date="2020-11-11T09:48:00Z"/>
                <w:rFonts w:eastAsia="宋体"/>
                <w:lang w:val="en-US" w:eastAsia="zh-CN"/>
              </w:rPr>
            </w:pPr>
            <w:ins w:id="1151" w:author="ZTE_Liu Yansheng" w:date="2020-11-11T09:48:00Z">
              <w:r>
                <w:rPr>
                  <w:rFonts w:eastAsia="宋体" w:hint="eastAsia"/>
                  <w:lang w:val="en-US" w:eastAsia="zh-CN"/>
                </w:rPr>
                <w:t>ZTE</w:t>
              </w:r>
            </w:ins>
          </w:p>
        </w:tc>
        <w:tc>
          <w:tcPr>
            <w:tcW w:w="1275" w:type="dxa"/>
          </w:tcPr>
          <w:p w14:paraId="7FF2E5A7" w14:textId="77777777" w:rsidR="001754B3" w:rsidRDefault="00EE505F">
            <w:pPr>
              <w:pStyle w:val="TAL"/>
              <w:rPr>
                <w:ins w:id="1152" w:author="ZTE_Liu Yansheng" w:date="2020-11-11T09:48:00Z"/>
                <w:rFonts w:eastAsia="宋体"/>
                <w:lang w:val="en-US" w:eastAsia="zh-CN"/>
              </w:rPr>
            </w:pPr>
            <w:ins w:id="1153" w:author="ZTE_Liu Yansheng" w:date="2020-11-11T09:48:00Z">
              <w:r>
                <w:rPr>
                  <w:rFonts w:eastAsia="宋体" w:hint="eastAsia"/>
                  <w:lang w:val="en-US" w:eastAsia="zh-CN"/>
                </w:rPr>
                <w:t>Partly Yes</w:t>
              </w:r>
            </w:ins>
          </w:p>
        </w:tc>
        <w:tc>
          <w:tcPr>
            <w:tcW w:w="6799" w:type="dxa"/>
          </w:tcPr>
          <w:p w14:paraId="2461261D" w14:textId="77777777" w:rsidR="001754B3" w:rsidRDefault="00EE505F">
            <w:pPr>
              <w:pStyle w:val="TAL"/>
              <w:rPr>
                <w:ins w:id="1154" w:author="ZTE_Liu Yansheng" w:date="2020-11-11T09:48:00Z"/>
                <w:rFonts w:eastAsia="宋体"/>
                <w:lang w:val="en-US" w:eastAsia="zh-CN"/>
              </w:rPr>
            </w:pPr>
            <w:ins w:id="1155" w:author="ZTE_Liu Yansheng" w:date="2020-11-11T09:48:00Z">
              <w:r>
                <w:rPr>
                  <w:rFonts w:eastAsia="宋体" w:hint="eastAsia"/>
                  <w:lang w:val="en-US" w:eastAsia="zh-CN"/>
                </w:rPr>
                <w:t xml:space="preserve">The note at the bottom of the table is not clearly enough. </w:t>
              </w:r>
            </w:ins>
          </w:p>
          <w:p w14:paraId="3DFFF67C" w14:textId="77777777" w:rsidR="001754B3" w:rsidRDefault="00EE505F">
            <w:pPr>
              <w:pStyle w:val="TAL"/>
              <w:rPr>
                <w:ins w:id="1156" w:author="ZTE_Liu Yansheng" w:date="2020-11-11T09:48:00Z"/>
                <w:rFonts w:eastAsia="宋体"/>
                <w:lang w:val="en-US" w:eastAsia="zh-CN"/>
              </w:rPr>
            </w:pPr>
            <w:ins w:id="1157" w:author="ZTE_Liu Yansheng" w:date="2020-11-11T09:48:00Z">
              <w:r>
                <w:rPr>
                  <w:rFonts w:eastAsia="宋体" w:hint="eastAsia"/>
                  <w:lang w:val="en-US" w:eastAsia="zh-CN"/>
                </w:rPr>
                <w:t xml:space="preserve">RAN2 has not made consensus about which part in the system is responsible for the error source factors. Though there is a note at the end of the table and mentioned that </w:t>
              </w:r>
              <w:r>
                <w:rPr>
                  <w:rFonts w:eastAsia="宋体"/>
                  <w:lang w:val="en-US" w:eastAsia="zh-CN"/>
                </w:rPr>
                <w:t>“</w:t>
              </w:r>
              <w:r w:rsidRPr="00AD5D0A">
                <w:rPr>
                  <w:b/>
                  <w:bCs/>
                  <w:lang w:val="en-US"/>
                </w:rPr>
                <w:t>NOTE: the details are to be discussed in WI phase.</w:t>
              </w:r>
              <w:r>
                <w:rPr>
                  <w:rFonts w:eastAsia="宋体"/>
                  <w:lang w:val="en-US" w:eastAsia="zh-CN"/>
                </w:rPr>
                <w:t>”</w:t>
              </w:r>
              <w:r>
                <w:rPr>
                  <w:rFonts w:eastAsia="宋体" w:hint="eastAsia"/>
                  <w:lang w:val="en-US" w:eastAsia="zh-CN"/>
                </w:rPr>
                <w:t xml:space="preserve">, the content in the table </w:t>
              </w:r>
              <w:proofErr w:type="spellStart"/>
              <w:r>
                <w:rPr>
                  <w:rFonts w:eastAsia="宋体" w:hint="eastAsia"/>
                  <w:lang w:val="en-US" w:eastAsia="zh-CN"/>
                </w:rPr>
                <w:t>e.g.</w:t>
              </w:r>
              <w:r w:rsidRPr="00AD5D0A">
                <w:rPr>
                  <w:lang w:val="en-US"/>
                </w:rPr>
                <w:t>LPP</w:t>
              </w:r>
              <w:proofErr w:type="spellEnd"/>
              <w:r w:rsidRPr="00AD5D0A">
                <w:rPr>
                  <w:lang w:val="en-US"/>
                </w:rPr>
                <w:t xml:space="preserve"> (from UE)</w:t>
              </w:r>
              <w:r>
                <w:rPr>
                  <w:rFonts w:eastAsia="宋体" w:hint="eastAsia"/>
                  <w:lang w:val="en-US" w:eastAsia="zh-CN"/>
                </w:rPr>
                <w:t xml:space="preserve">, </w:t>
              </w:r>
              <w:r w:rsidRPr="00AD5D0A">
                <w:rPr>
                  <w:lang w:val="en-US"/>
                </w:rPr>
                <w:t>LPP (from LMF)</w:t>
              </w:r>
              <w:r>
                <w:rPr>
                  <w:rFonts w:eastAsia="宋体" w:hint="eastAsia"/>
                  <w:lang w:val="en-US" w:eastAsia="zh-CN"/>
                </w:rPr>
                <w:t xml:space="preserve"> in </w:t>
              </w:r>
              <w:proofErr w:type="spellStart"/>
              <w:r>
                <w:rPr>
                  <w:rFonts w:eastAsia="宋体" w:hint="eastAsia"/>
                  <w:lang w:val="en-US" w:eastAsia="zh-CN"/>
                </w:rPr>
                <w:t>KPI&amp;Error</w:t>
              </w:r>
              <w:proofErr w:type="spellEnd"/>
              <w:r>
                <w:rPr>
                  <w:rFonts w:eastAsia="宋体" w:hint="eastAsia"/>
                  <w:lang w:val="en-US" w:eastAsia="zh-CN"/>
                </w:rPr>
                <w:t xml:space="preserve"> source columns, may misunderstanding that the UE&amp;LMF are responsible for all integrity related parameters. </w:t>
              </w:r>
            </w:ins>
          </w:p>
          <w:p w14:paraId="1F9FC59F" w14:textId="77777777" w:rsidR="001754B3" w:rsidRDefault="001754B3">
            <w:pPr>
              <w:pStyle w:val="TAL"/>
              <w:rPr>
                <w:ins w:id="1158" w:author="ZTE_Liu Yansheng" w:date="2020-11-11T09:48:00Z"/>
                <w:rFonts w:eastAsia="宋体"/>
                <w:lang w:val="en-US" w:eastAsia="zh-CN"/>
              </w:rPr>
            </w:pPr>
          </w:p>
          <w:p w14:paraId="4F6D1EAE" w14:textId="77777777" w:rsidR="001754B3" w:rsidRDefault="00EE505F">
            <w:pPr>
              <w:pStyle w:val="TAL"/>
              <w:rPr>
                <w:ins w:id="1159" w:author="ZTE_Liu Yansheng" w:date="2020-11-11T09:48:00Z"/>
                <w:rFonts w:eastAsia="宋体"/>
                <w:lang w:val="en-US" w:eastAsia="zh-CN"/>
              </w:rPr>
            </w:pPr>
            <w:ins w:id="1160" w:author="ZTE_Liu Yansheng" w:date="2020-11-11T09:48:00Z">
              <w:r>
                <w:rPr>
                  <w:rFonts w:eastAsia="宋体" w:hint="eastAsia"/>
                  <w:lang w:val="en-US" w:eastAsia="zh-CN"/>
                </w:rPr>
                <w:t>We prefer to add one more note as below:</w:t>
              </w:r>
            </w:ins>
          </w:p>
          <w:p w14:paraId="283EE2B6" w14:textId="77777777" w:rsidR="001754B3" w:rsidRPr="00AD5D0A" w:rsidRDefault="00EE505F">
            <w:pPr>
              <w:pStyle w:val="TAL"/>
              <w:rPr>
                <w:ins w:id="1161" w:author="ZTE_Liu Yansheng" w:date="2020-11-11T09:48:00Z"/>
                <w:b/>
                <w:bCs/>
                <w:lang w:val="en-US"/>
              </w:rPr>
            </w:pPr>
            <w:ins w:id="1162" w:author="ZTE_Liu Yansheng" w:date="2020-11-11T09:48:00Z">
              <w:r w:rsidRPr="00AD5D0A">
                <w:rPr>
                  <w:b/>
                  <w:bCs/>
                  <w:lang w:val="en-US"/>
                </w:rPr>
                <w:t xml:space="preserve">NOTE: the details are to be discussed in WI phase. </w:t>
              </w:r>
            </w:ins>
          </w:p>
          <w:p w14:paraId="0F8C305E" w14:textId="77777777" w:rsidR="001754B3" w:rsidRDefault="00EE505F">
            <w:pPr>
              <w:pStyle w:val="TAL"/>
              <w:rPr>
                <w:ins w:id="1163" w:author="ZTE_Liu Yansheng" w:date="2020-11-11T09:48:00Z"/>
                <w:rFonts w:eastAsia="宋体"/>
                <w:b/>
                <w:bCs/>
                <w:color w:val="00B050"/>
                <w:u w:val="single"/>
                <w:lang w:val="en-US" w:eastAsia="zh-CN"/>
              </w:rPr>
            </w:pPr>
            <w:ins w:id="1164" w:author="ZTE_Liu Yansheng" w:date="2020-11-11T09:48:00Z">
              <w:r>
                <w:rPr>
                  <w:rFonts w:eastAsia="宋体" w:hint="eastAsia"/>
                  <w:b/>
                  <w:bCs/>
                  <w:color w:val="00B050"/>
                  <w:u w:val="single"/>
                  <w:lang w:val="en-US" w:eastAsia="zh-CN"/>
                </w:rPr>
                <w:t>NOTE: Whether LMF or UE has capability for the responsibility of the integrity related parameters is FFS.</w:t>
              </w:r>
            </w:ins>
          </w:p>
        </w:tc>
      </w:tr>
      <w:tr w:rsidR="00AD5D0A" w14:paraId="62A6A678" w14:textId="77777777">
        <w:trPr>
          <w:ins w:id="1165" w:author="Spreadtrum" w:date="2020-11-11T11:07:00Z"/>
        </w:trPr>
        <w:tc>
          <w:tcPr>
            <w:tcW w:w="1555" w:type="dxa"/>
          </w:tcPr>
          <w:p w14:paraId="4459B552" w14:textId="49486246" w:rsidR="00AD5D0A" w:rsidRDefault="00AD5D0A">
            <w:pPr>
              <w:pStyle w:val="TAL"/>
              <w:rPr>
                <w:ins w:id="1166" w:author="Spreadtrum" w:date="2020-11-11T11:07:00Z"/>
                <w:rFonts w:eastAsia="宋体"/>
                <w:lang w:val="en-US" w:eastAsia="zh-CN"/>
              </w:rPr>
            </w:pPr>
            <w:proofErr w:type="spellStart"/>
            <w:ins w:id="1167" w:author="Spreadtrum" w:date="2020-11-11T11:07:00Z">
              <w:r>
                <w:rPr>
                  <w:rFonts w:eastAsia="宋体" w:hint="eastAsia"/>
                  <w:lang w:val="en-US" w:eastAsia="zh-CN"/>
                </w:rPr>
                <w:t>Spreadtrum</w:t>
              </w:r>
              <w:proofErr w:type="spellEnd"/>
            </w:ins>
          </w:p>
        </w:tc>
        <w:tc>
          <w:tcPr>
            <w:tcW w:w="1275" w:type="dxa"/>
          </w:tcPr>
          <w:p w14:paraId="408DE321" w14:textId="7BB70604" w:rsidR="00AD5D0A" w:rsidRDefault="00AD5D0A">
            <w:pPr>
              <w:pStyle w:val="TAL"/>
              <w:rPr>
                <w:ins w:id="1168" w:author="Spreadtrum" w:date="2020-11-11T11:07:00Z"/>
                <w:rFonts w:eastAsia="宋体"/>
                <w:lang w:val="en-US" w:eastAsia="zh-CN"/>
              </w:rPr>
            </w:pPr>
            <w:ins w:id="1169" w:author="Spreadtrum" w:date="2020-11-11T11:07:00Z">
              <w:r>
                <w:rPr>
                  <w:rFonts w:eastAsia="宋体" w:hint="eastAsia"/>
                  <w:lang w:val="en-US" w:eastAsia="zh-CN"/>
                </w:rPr>
                <w:t>Yes with comments</w:t>
              </w:r>
            </w:ins>
          </w:p>
        </w:tc>
        <w:tc>
          <w:tcPr>
            <w:tcW w:w="6799" w:type="dxa"/>
          </w:tcPr>
          <w:p w14:paraId="1E4F48C0" w14:textId="7A756E00" w:rsidR="00AD5D0A" w:rsidRDefault="00AD5D0A" w:rsidP="0025602C">
            <w:pPr>
              <w:pStyle w:val="TAL"/>
              <w:rPr>
                <w:ins w:id="1170" w:author="Spreadtrum" w:date="2020-11-11T11:07:00Z"/>
                <w:rFonts w:eastAsia="宋体"/>
                <w:lang w:val="en-US" w:eastAsia="zh-CN"/>
              </w:rPr>
            </w:pPr>
            <w:ins w:id="1171" w:author="Spreadtrum" w:date="2020-11-11T11:09:00Z">
              <w:r>
                <w:rPr>
                  <w:rFonts w:eastAsia="宋体" w:hint="eastAsia"/>
                  <w:lang w:val="en-US" w:eastAsia="zh-CN"/>
                </w:rPr>
                <w:t>For the spec impacts, we would like to add capability</w:t>
              </w:r>
            </w:ins>
            <w:ins w:id="1172" w:author="Spreadtrum" w:date="2020-11-11T11:27:00Z">
              <w:r w:rsidR="0025602C">
                <w:rPr>
                  <w:rFonts w:eastAsia="宋体"/>
                  <w:lang w:val="en-US" w:eastAsia="zh-CN"/>
                </w:rPr>
                <w:t xml:space="preserve"> to support integrity</w:t>
              </w:r>
            </w:ins>
            <w:ins w:id="1173" w:author="Spreadtrum" w:date="2020-11-11T11:26:00Z">
              <w:r w:rsidR="0025602C">
                <w:rPr>
                  <w:rFonts w:eastAsia="宋体"/>
                  <w:lang w:val="en-US" w:eastAsia="zh-CN"/>
                </w:rPr>
                <w:t xml:space="preserve"> as FFS</w:t>
              </w:r>
            </w:ins>
            <w:ins w:id="1174" w:author="Spreadtrum" w:date="2020-11-11T11:09:00Z">
              <w:r>
                <w:rPr>
                  <w:rFonts w:eastAsia="宋体" w:hint="eastAsia"/>
                  <w:lang w:val="en-US" w:eastAsia="zh-CN"/>
                </w:rPr>
                <w:t>.</w:t>
              </w:r>
            </w:ins>
          </w:p>
        </w:tc>
      </w:tr>
      <w:tr w:rsidR="00305487" w14:paraId="27A9658E" w14:textId="77777777">
        <w:trPr>
          <w:ins w:id="1175" w:author="lixiaolong" w:date="2020-11-11T14:55:00Z"/>
        </w:trPr>
        <w:tc>
          <w:tcPr>
            <w:tcW w:w="1555" w:type="dxa"/>
          </w:tcPr>
          <w:p w14:paraId="6120C675" w14:textId="302A8F5F" w:rsidR="00305487" w:rsidRDefault="00305487">
            <w:pPr>
              <w:pStyle w:val="TAL"/>
              <w:rPr>
                <w:ins w:id="1176" w:author="lixiaolong" w:date="2020-11-11T14:55:00Z"/>
                <w:rFonts w:eastAsia="宋体" w:hint="eastAsia"/>
                <w:lang w:val="en-US" w:eastAsia="zh-CN"/>
              </w:rPr>
            </w:pPr>
            <w:ins w:id="1177" w:author="lixiaolong" w:date="2020-11-11T14:55:00Z">
              <w:r>
                <w:rPr>
                  <w:rFonts w:eastAsia="宋体"/>
                  <w:lang w:val="en-US" w:eastAsia="zh-CN"/>
                </w:rPr>
                <w:t>Xiaomi</w:t>
              </w:r>
            </w:ins>
          </w:p>
        </w:tc>
        <w:tc>
          <w:tcPr>
            <w:tcW w:w="1275" w:type="dxa"/>
          </w:tcPr>
          <w:p w14:paraId="416A5FB4" w14:textId="11C791D8" w:rsidR="00305487" w:rsidRDefault="00305487">
            <w:pPr>
              <w:pStyle w:val="TAL"/>
              <w:rPr>
                <w:ins w:id="1178" w:author="lixiaolong" w:date="2020-11-11T14:55:00Z"/>
                <w:rFonts w:eastAsia="宋体" w:hint="eastAsia"/>
                <w:lang w:val="en-US" w:eastAsia="zh-CN"/>
              </w:rPr>
            </w:pPr>
            <w:ins w:id="1179" w:author="lixiaolong" w:date="2020-11-11T14:55:00Z">
              <w:r>
                <w:rPr>
                  <w:rFonts w:eastAsia="宋体" w:hint="eastAsia"/>
                  <w:lang w:val="en-US" w:eastAsia="zh-CN"/>
                </w:rPr>
                <w:t>Y</w:t>
              </w:r>
              <w:r>
                <w:rPr>
                  <w:rFonts w:eastAsia="宋体"/>
                  <w:lang w:val="en-US" w:eastAsia="zh-CN"/>
                </w:rPr>
                <w:t>es with comments</w:t>
              </w:r>
            </w:ins>
          </w:p>
        </w:tc>
        <w:tc>
          <w:tcPr>
            <w:tcW w:w="6799" w:type="dxa"/>
          </w:tcPr>
          <w:p w14:paraId="28E65721" w14:textId="760BB4AC" w:rsidR="00305487" w:rsidRDefault="00305487" w:rsidP="008E7D1E">
            <w:pPr>
              <w:pStyle w:val="TAL"/>
              <w:rPr>
                <w:ins w:id="1180" w:author="lixiaolong" w:date="2020-11-11T14:55:00Z"/>
                <w:rFonts w:eastAsia="宋体" w:hint="eastAsia"/>
                <w:lang w:val="en-US" w:eastAsia="zh-CN"/>
              </w:rPr>
            </w:pPr>
            <w:ins w:id="1181" w:author="lixiaolong" w:date="2020-11-11T14:55:00Z">
              <w:r>
                <w:rPr>
                  <w:rFonts w:eastAsia="宋体" w:hint="eastAsia"/>
                  <w:lang w:val="en-US" w:eastAsia="zh-CN"/>
                </w:rPr>
                <w:t>R</w:t>
              </w:r>
              <w:r>
                <w:rPr>
                  <w:rFonts w:eastAsia="宋体"/>
                  <w:lang w:val="en-US" w:eastAsia="zh-CN"/>
                </w:rPr>
                <w:t xml:space="preserve">egarding the MO-LR, </w:t>
              </w:r>
            </w:ins>
            <w:ins w:id="1182" w:author="lixiaolong" w:date="2020-11-11T14:59:00Z">
              <w:r>
                <w:rPr>
                  <w:rFonts w:eastAsia="宋体"/>
                  <w:lang w:val="en-US" w:eastAsia="zh-CN"/>
                </w:rPr>
                <w:t>UE</w:t>
              </w:r>
            </w:ins>
            <w:ins w:id="1183" w:author="lixiaolong" w:date="2020-11-11T14:58:00Z">
              <w:r>
                <w:rPr>
                  <w:rFonts w:eastAsia="宋体"/>
                  <w:lang w:val="en-US" w:eastAsia="zh-CN"/>
                </w:rPr>
                <w:t xml:space="preserve"> may be better</w:t>
              </w:r>
            </w:ins>
            <w:ins w:id="1184" w:author="lixiaolong" w:date="2020-11-11T14:57:00Z">
              <w:r>
                <w:rPr>
                  <w:rFonts w:eastAsia="宋体"/>
                  <w:lang w:val="en-US" w:eastAsia="zh-CN"/>
                </w:rPr>
                <w:t xml:space="preserve"> to </w:t>
              </w:r>
            </w:ins>
            <w:ins w:id="1185" w:author="lixiaolong" w:date="2020-11-11T14:56:00Z">
              <w:r>
                <w:rPr>
                  <w:rFonts w:eastAsia="宋体"/>
                  <w:lang w:val="en-US" w:eastAsia="zh-CN"/>
                </w:rPr>
                <w:t>report the integrity result to network when the positioning system is unavailable (</w:t>
              </w:r>
              <w:r w:rsidRPr="00305487">
                <w:rPr>
                  <w:rFonts w:eastAsia="Times New Roman"/>
                  <w:bCs/>
                  <w:lang w:val="en-US"/>
                </w:rPr>
                <w:t>PL&gt;AL</w:t>
              </w:r>
              <w:r>
                <w:rPr>
                  <w:rFonts w:eastAsia="宋体"/>
                  <w:lang w:val="en-US" w:eastAsia="zh-CN"/>
                </w:rPr>
                <w:t>).</w:t>
              </w:r>
            </w:ins>
            <w:ins w:id="1186" w:author="lixiaolong" w:date="2020-11-11T15:03:00Z">
              <w:r w:rsidR="008E7D1E">
                <w:rPr>
                  <w:rFonts w:eastAsia="宋体"/>
                  <w:lang w:val="en-US" w:eastAsia="zh-CN"/>
                </w:rPr>
                <w:t xml:space="preserve"> </w:t>
              </w:r>
            </w:ins>
          </w:p>
        </w:tc>
      </w:tr>
    </w:tbl>
    <w:p w14:paraId="754DFD3B" w14:textId="77777777" w:rsidR="001754B3" w:rsidRPr="00305487" w:rsidRDefault="001754B3">
      <w:pPr>
        <w:rPr>
          <w:iCs/>
          <w:lang w:eastAsia="ko-KR"/>
        </w:rPr>
      </w:pPr>
    </w:p>
    <w:p w14:paraId="4BF8AB6E" w14:textId="77777777" w:rsidR="001754B3" w:rsidRDefault="00EE505F">
      <w:pPr>
        <w:pStyle w:val="NO"/>
        <w:keepNext/>
        <w:spacing w:after="60"/>
        <w:jc w:val="left"/>
        <w:rPr>
          <w:b/>
          <w:bCs/>
          <w:lang w:val="en-AU"/>
        </w:rPr>
      </w:pPr>
      <w:r w:rsidRPr="00AD5D0A">
        <w:rPr>
          <w:b/>
          <w:bCs/>
          <w:highlight w:val="yellow"/>
          <w:lang w:val="en-US"/>
        </w:rPr>
        <w:lastRenderedPageBreak/>
        <w:t xml:space="preserve">Question </w:t>
      </w:r>
      <w:r>
        <w:rPr>
          <w:b/>
          <w:bCs/>
          <w:highlight w:val="yellow"/>
          <w:lang w:val="en-AU"/>
        </w:rPr>
        <w:t>5</w:t>
      </w:r>
      <w:r w:rsidRPr="00AD5D0A">
        <w:rPr>
          <w:b/>
          <w:bCs/>
          <w:highlight w:val="yellow"/>
          <w:lang w:val="en-US"/>
        </w:rPr>
        <w:t>:</w:t>
      </w:r>
      <w:r w:rsidRPr="00AD5D0A">
        <w:rPr>
          <w:b/>
          <w:bCs/>
          <w:highlight w:val="yellow"/>
          <w:lang w:val="en-US"/>
        </w:rPr>
        <w:tab/>
      </w:r>
      <w:r>
        <w:rPr>
          <w:b/>
          <w:bCs/>
          <w:highlight w:val="yellow"/>
          <w:lang w:val="en-AU"/>
        </w:rPr>
        <w:t>Do you agree with the text descriptions for UE-Based GNSS Integrity Methodologies provided in the text proposal below? If not, please provide your reasoning and any suggested updates.</w:t>
      </w:r>
    </w:p>
    <w:p w14:paraId="1DD5837D" w14:textId="77777777" w:rsidR="001754B3" w:rsidRDefault="001754B3">
      <w:pPr>
        <w:pStyle w:val="NO"/>
        <w:keepNext/>
        <w:spacing w:after="60"/>
        <w:jc w:val="left"/>
        <w:rPr>
          <w:b/>
          <w:bCs/>
          <w:lang w:val="en-AU"/>
        </w:rPr>
      </w:pPr>
    </w:p>
    <w:tbl>
      <w:tblPr>
        <w:tblStyle w:val="af7"/>
        <w:tblW w:w="0" w:type="auto"/>
        <w:tblLook w:val="04A0" w:firstRow="1" w:lastRow="0" w:firstColumn="1" w:lastColumn="0" w:noHBand="0" w:noVBand="1"/>
      </w:tblPr>
      <w:tblGrid>
        <w:gridCol w:w="1555"/>
        <w:gridCol w:w="1275"/>
        <w:gridCol w:w="6799"/>
      </w:tblGrid>
      <w:tr w:rsidR="001754B3" w14:paraId="28DC0963" w14:textId="77777777">
        <w:tc>
          <w:tcPr>
            <w:tcW w:w="1555" w:type="dxa"/>
          </w:tcPr>
          <w:p w14:paraId="232214CC" w14:textId="77777777" w:rsidR="001754B3" w:rsidRDefault="00EE505F">
            <w:pPr>
              <w:pStyle w:val="TAH"/>
            </w:pPr>
            <w:r>
              <w:t>Company</w:t>
            </w:r>
          </w:p>
        </w:tc>
        <w:tc>
          <w:tcPr>
            <w:tcW w:w="1275" w:type="dxa"/>
          </w:tcPr>
          <w:p w14:paraId="6D84AD66" w14:textId="77777777" w:rsidR="001754B3" w:rsidRDefault="00EE505F">
            <w:pPr>
              <w:pStyle w:val="TAH"/>
            </w:pPr>
            <w:r>
              <w:t>Yes/No</w:t>
            </w:r>
          </w:p>
        </w:tc>
        <w:tc>
          <w:tcPr>
            <w:tcW w:w="6799" w:type="dxa"/>
          </w:tcPr>
          <w:p w14:paraId="15FD1359" w14:textId="77777777" w:rsidR="001754B3" w:rsidRDefault="00EE505F">
            <w:pPr>
              <w:pStyle w:val="TAH"/>
            </w:pPr>
            <w:r>
              <w:t>Comments</w:t>
            </w:r>
          </w:p>
        </w:tc>
      </w:tr>
      <w:tr w:rsidR="001754B3" w14:paraId="1F16EF20" w14:textId="77777777">
        <w:tc>
          <w:tcPr>
            <w:tcW w:w="1555" w:type="dxa"/>
          </w:tcPr>
          <w:p w14:paraId="1C60DC74" w14:textId="77777777" w:rsidR="001754B3" w:rsidRDefault="00EE505F">
            <w:pPr>
              <w:pStyle w:val="TAL"/>
            </w:pPr>
            <w:r>
              <w:rPr>
                <w:lang w:val="en-GB"/>
              </w:rPr>
              <w:t>Nokia</w:t>
            </w:r>
          </w:p>
        </w:tc>
        <w:tc>
          <w:tcPr>
            <w:tcW w:w="1275" w:type="dxa"/>
          </w:tcPr>
          <w:p w14:paraId="4AF61E8A" w14:textId="77777777" w:rsidR="001754B3" w:rsidRDefault="00EE505F">
            <w:pPr>
              <w:pStyle w:val="TAL"/>
            </w:pPr>
            <w:r>
              <w:rPr>
                <w:lang w:val="fr-FR"/>
              </w:rPr>
              <w:t>Partly</w:t>
            </w:r>
            <w:r>
              <w:rPr>
                <w:lang w:val="fr-FR"/>
              </w:rPr>
              <w:tab/>
            </w:r>
          </w:p>
        </w:tc>
        <w:tc>
          <w:tcPr>
            <w:tcW w:w="6799" w:type="dxa"/>
          </w:tcPr>
          <w:p w14:paraId="5EFE6A26" w14:textId="77777777" w:rsidR="001754B3" w:rsidRDefault="00EE505F">
            <w:pPr>
              <w:pStyle w:val="TAL"/>
              <w:rPr>
                <w:rFonts w:cs="Arial"/>
                <w:lang w:val="en-US"/>
              </w:rPr>
            </w:pPr>
            <w:r>
              <w:rPr>
                <w:rFonts w:cs="Arial"/>
                <w:lang w:val="en-US"/>
              </w:rPr>
              <w:t xml:space="preserve">Correction Data Quality </w:t>
            </w:r>
            <w:proofErr w:type="gramStart"/>
            <w:r>
              <w:rPr>
                <w:rFonts w:cs="Arial"/>
                <w:lang w:val="en-US"/>
              </w:rPr>
              <w:t>Indication :</w:t>
            </w:r>
            <w:proofErr w:type="gramEnd"/>
            <w:r>
              <w:rPr>
                <w:rFonts w:cs="Arial"/>
                <w:lang w:val="en-US"/>
              </w:rPr>
              <w:t xml:space="preserve"> in most situations, “lost, corrupt or invalid observations, software bugs” are unknown by both the correction service providers and the mobile service providers. The reliability and usefulness of such an indicator would therefore be questionable. </w:t>
            </w:r>
          </w:p>
          <w:p w14:paraId="613B21B9" w14:textId="77777777" w:rsidR="001754B3" w:rsidRDefault="00EE505F">
            <w:pPr>
              <w:pStyle w:val="TAL"/>
              <w:rPr>
                <w:rFonts w:cs="Arial"/>
                <w:lang w:val="en-US"/>
              </w:rPr>
            </w:pPr>
            <w:r w:rsidRPr="00AD5D0A">
              <w:rPr>
                <w:rFonts w:cs="Arial"/>
                <w:lang w:val="en-US"/>
              </w:rPr>
              <w:t>Data Transmission Fault Detection </w:t>
            </w:r>
            <w:r>
              <w:rPr>
                <w:rFonts w:cs="Arial"/>
                <w:lang w:val="en-US"/>
              </w:rPr>
              <w:t>: Adding such security layer on top of the 5G security layer seems redundant</w:t>
            </w:r>
          </w:p>
          <w:p w14:paraId="3489A1F4" w14:textId="77777777" w:rsidR="001754B3" w:rsidRPr="00AD5D0A" w:rsidRDefault="00EE505F">
            <w:pPr>
              <w:pStyle w:val="TAL"/>
              <w:rPr>
                <w:lang w:val="en-US"/>
              </w:rPr>
            </w:pPr>
            <w:r w:rsidRPr="00AD5D0A">
              <w:rPr>
                <w:rFonts w:cs="Arial"/>
                <w:lang w:val="en-US"/>
              </w:rPr>
              <w:t>Rest of the section </w:t>
            </w:r>
            <w:r>
              <w:rPr>
                <w:rFonts w:cs="Arial"/>
                <w:lang w:val="en-US"/>
              </w:rPr>
              <w:t>: OK</w:t>
            </w:r>
          </w:p>
        </w:tc>
      </w:tr>
      <w:tr w:rsidR="001754B3" w14:paraId="121F96C2" w14:textId="77777777">
        <w:tc>
          <w:tcPr>
            <w:tcW w:w="1555" w:type="dxa"/>
          </w:tcPr>
          <w:p w14:paraId="4DE05E2A" w14:textId="77777777" w:rsidR="001754B3" w:rsidRDefault="00EE505F">
            <w:pPr>
              <w:pStyle w:val="TAL"/>
            </w:pPr>
            <w:proofErr w:type="spellStart"/>
            <w:r>
              <w:rPr>
                <w:lang w:val="en-US"/>
              </w:rPr>
              <w:t>InterDigital</w:t>
            </w:r>
            <w:proofErr w:type="spellEnd"/>
          </w:p>
        </w:tc>
        <w:tc>
          <w:tcPr>
            <w:tcW w:w="1275" w:type="dxa"/>
          </w:tcPr>
          <w:p w14:paraId="33894C4C" w14:textId="77777777" w:rsidR="001754B3" w:rsidRDefault="00EE505F">
            <w:pPr>
              <w:pStyle w:val="TAL"/>
            </w:pPr>
            <w:r>
              <w:rPr>
                <w:lang w:val="en-US"/>
              </w:rPr>
              <w:t>Yes (with comments)</w:t>
            </w:r>
          </w:p>
        </w:tc>
        <w:tc>
          <w:tcPr>
            <w:tcW w:w="6799" w:type="dxa"/>
          </w:tcPr>
          <w:p w14:paraId="3540CDB0" w14:textId="77777777" w:rsidR="001754B3" w:rsidRPr="00AD5D0A" w:rsidRDefault="00EE505F">
            <w:pPr>
              <w:pStyle w:val="TAL"/>
              <w:rPr>
                <w:lang w:val="en-US"/>
              </w:rPr>
            </w:pPr>
            <w:r>
              <w:rPr>
                <w:lang w:val="en-US"/>
              </w:rPr>
              <w:t xml:space="preserve">We are generally fine with the TP. We have a comment on Section 9.4.1.1.4. </w:t>
            </w:r>
            <w:r w:rsidRPr="00AD5D0A">
              <w:rPr>
                <w:lang w:val="en-US"/>
              </w:rPr>
              <w:t xml:space="preserve">This section appears to be referring feared events at UE. Is this the same as UE faults? There also appears to be a contradiction with Table 9.3.1.1 </w:t>
            </w:r>
            <w:r>
              <w:rPr>
                <w:lang w:val="en-US"/>
              </w:rPr>
              <w:t xml:space="preserve">(on error sources) </w:t>
            </w:r>
            <w:r w:rsidRPr="00AD5D0A">
              <w:rPr>
                <w:lang w:val="en-US"/>
              </w:rPr>
              <w:t xml:space="preserve">where it is indicated that assistance data related to UE faults is not needed. As such, further clarification may be needed to describe what are the integrity indicators </w:t>
            </w:r>
            <w:r>
              <w:rPr>
                <w:lang w:val="en-US"/>
              </w:rPr>
              <w:t xml:space="preserve">(related to UE feared events) </w:t>
            </w:r>
            <w:r w:rsidRPr="00AD5D0A">
              <w:rPr>
                <w:lang w:val="en-US"/>
              </w:rPr>
              <w:t xml:space="preserve">that are provided in assistance data to the UE, which the UE can then use in its internal function. If </w:t>
            </w:r>
            <w:r>
              <w:rPr>
                <w:lang w:val="en-US"/>
              </w:rPr>
              <w:t>some of the aspects in this section</w:t>
            </w:r>
            <w:r w:rsidRPr="00AD5D0A">
              <w:rPr>
                <w:lang w:val="en-US"/>
              </w:rPr>
              <w:t xml:space="preserve"> </w:t>
            </w:r>
            <w:r>
              <w:rPr>
                <w:lang w:val="en-US"/>
              </w:rPr>
              <w:t>also covers</w:t>
            </w:r>
            <w:r w:rsidRPr="00AD5D0A">
              <w:rPr>
                <w:lang w:val="en-US"/>
              </w:rPr>
              <w:t xml:space="preserve"> faults in the network, then perhaps </w:t>
            </w:r>
            <w:r>
              <w:rPr>
                <w:lang w:val="en-US"/>
              </w:rPr>
              <w:t>the text should be modified and</w:t>
            </w:r>
            <w:r w:rsidRPr="00AD5D0A">
              <w:rPr>
                <w:lang w:val="en-US"/>
              </w:rPr>
              <w:t xml:space="preserve"> </w:t>
            </w:r>
            <w:r>
              <w:rPr>
                <w:lang w:val="en-US"/>
              </w:rPr>
              <w:t xml:space="preserve">covered </w:t>
            </w:r>
            <w:r w:rsidRPr="00AD5D0A">
              <w:rPr>
                <w:lang w:val="en-US"/>
              </w:rPr>
              <w:t>under different feared event category (e.g. transmission system</w:t>
            </w:r>
            <w:r>
              <w:rPr>
                <w:lang w:val="en-US"/>
              </w:rPr>
              <w:t xml:space="preserve"> in 9.4.1.1.2</w:t>
            </w:r>
            <w:r w:rsidRPr="00AD5D0A">
              <w:rPr>
                <w:lang w:val="en-US"/>
              </w:rPr>
              <w:t>)</w:t>
            </w:r>
            <w:r>
              <w:rPr>
                <w:lang w:val="en-US"/>
              </w:rPr>
              <w:t>.</w:t>
            </w:r>
          </w:p>
        </w:tc>
      </w:tr>
      <w:tr w:rsidR="001754B3" w14:paraId="6288B028" w14:textId="77777777">
        <w:tc>
          <w:tcPr>
            <w:tcW w:w="1555" w:type="dxa"/>
          </w:tcPr>
          <w:p w14:paraId="60E73E55" w14:textId="77777777" w:rsidR="001754B3" w:rsidRDefault="00EE505F">
            <w:pPr>
              <w:pStyle w:val="TAL"/>
            </w:pPr>
            <w:proofErr w:type="spellStart"/>
            <w:ins w:id="1187" w:author="Fraunhofer" w:date="2020-11-10T08:53:00Z">
              <w:r>
                <w:rPr>
                  <w:lang w:val="en-US"/>
                </w:rPr>
                <w:t>Fraunhofer</w:t>
              </w:r>
            </w:ins>
            <w:proofErr w:type="spellEnd"/>
          </w:p>
        </w:tc>
        <w:tc>
          <w:tcPr>
            <w:tcW w:w="1275" w:type="dxa"/>
          </w:tcPr>
          <w:p w14:paraId="224F2304" w14:textId="77777777" w:rsidR="001754B3" w:rsidRDefault="00EE505F">
            <w:pPr>
              <w:pStyle w:val="TAL"/>
            </w:pPr>
            <w:ins w:id="1188" w:author="Fraunhofer" w:date="2020-11-10T08:57:00Z">
              <w:r>
                <w:rPr>
                  <w:lang w:val="en-US"/>
                </w:rPr>
                <w:t>Yes (with comments)</w:t>
              </w:r>
            </w:ins>
          </w:p>
        </w:tc>
        <w:tc>
          <w:tcPr>
            <w:tcW w:w="6799" w:type="dxa"/>
          </w:tcPr>
          <w:p w14:paraId="50FF05A7" w14:textId="77777777" w:rsidR="001754B3" w:rsidRPr="00AD5D0A" w:rsidRDefault="00EE505F">
            <w:pPr>
              <w:pStyle w:val="TAL"/>
              <w:rPr>
                <w:lang w:val="en-US"/>
              </w:rPr>
            </w:pPr>
            <w:ins w:id="1189" w:author="Fraunhofer" w:date="2020-11-10T08:53:00Z">
              <w:r>
                <w:rPr>
                  <w:lang w:val="en-US"/>
                </w:rPr>
                <w:t>Even for UE-based positioning, if the integrity fault detected by the UE is also relevant to other UEs, then it might be advantageous if such events are reported to the NW.</w:t>
              </w:r>
            </w:ins>
          </w:p>
        </w:tc>
      </w:tr>
      <w:tr w:rsidR="001754B3" w14:paraId="096F0E0B" w14:textId="77777777">
        <w:tc>
          <w:tcPr>
            <w:tcW w:w="1555" w:type="dxa"/>
          </w:tcPr>
          <w:p w14:paraId="30DADC3A" w14:textId="77777777" w:rsidR="001754B3" w:rsidRDefault="00EE505F">
            <w:pPr>
              <w:pStyle w:val="TAL"/>
              <w:rPr>
                <w:lang w:val="en-GB"/>
              </w:rPr>
            </w:pPr>
            <w:ins w:id="1190" w:author="Florin-Catalin Grec" w:date="2020-11-10T10:04:00Z">
              <w:r>
                <w:rPr>
                  <w:lang w:val="en-GB"/>
                </w:rPr>
                <w:t>ESA</w:t>
              </w:r>
            </w:ins>
          </w:p>
        </w:tc>
        <w:tc>
          <w:tcPr>
            <w:tcW w:w="1275" w:type="dxa"/>
          </w:tcPr>
          <w:p w14:paraId="573F73E9" w14:textId="77777777" w:rsidR="001754B3" w:rsidRDefault="00EE505F">
            <w:pPr>
              <w:pStyle w:val="TAL"/>
              <w:rPr>
                <w:lang w:val="en-GB"/>
              </w:rPr>
            </w:pPr>
            <w:ins w:id="1191" w:author="Florin-Catalin Grec" w:date="2020-11-10T10:04:00Z">
              <w:r>
                <w:rPr>
                  <w:lang w:val="en-GB"/>
                </w:rPr>
                <w:t>Partly</w:t>
              </w:r>
            </w:ins>
          </w:p>
        </w:tc>
        <w:tc>
          <w:tcPr>
            <w:tcW w:w="6799" w:type="dxa"/>
          </w:tcPr>
          <w:p w14:paraId="384E9F7D" w14:textId="77777777" w:rsidR="001754B3" w:rsidRDefault="00EE505F">
            <w:pPr>
              <w:pStyle w:val="TAL"/>
              <w:rPr>
                <w:ins w:id="1192" w:author="Florin-Catalin Grec" w:date="2020-11-10T10:05:00Z"/>
                <w:lang w:val="en-GB"/>
              </w:rPr>
            </w:pPr>
            <w:ins w:id="1193" w:author="Florin-Catalin Grec" w:date="2020-11-10T10:05:00Z">
              <w:r>
                <w:rPr>
                  <w:lang w:val="en-GB"/>
                </w:rPr>
                <w:t>Are these the only possible solutions allowed? Can additional items be considered? Again, I think we need to discuss this online before advancing further.</w:t>
              </w:r>
            </w:ins>
          </w:p>
          <w:p w14:paraId="3B496330" w14:textId="77777777" w:rsidR="001754B3" w:rsidRDefault="00EE505F">
            <w:pPr>
              <w:pStyle w:val="TAL"/>
              <w:rPr>
                <w:lang w:val="en-GB"/>
              </w:rPr>
            </w:pPr>
            <w:ins w:id="1194" w:author="Florin-Catalin Grec" w:date="2020-11-10T10:05:00Z">
              <w:r>
                <w:rPr>
                  <w:lang w:val="en-GB"/>
                </w:rPr>
                <w:t>Lastly, we would also add a section for UE-assisted as FFS.</w:t>
              </w:r>
            </w:ins>
          </w:p>
        </w:tc>
      </w:tr>
      <w:tr w:rsidR="001754B3" w14:paraId="22E3D099" w14:textId="77777777">
        <w:trPr>
          <w:ins w:id="1195" w:author="Jerome Vogedes (Consultant)" w:date="2020-11-10T13:34:00Z"/>
        </w:trPr>
        <w:tc>
          <w:tcPr>
            <w:tcW w:w="1555" w:type="dxa"/>
          </w:tcPr>
          <w:p w14:paraId="047A7B2A" w14:textId="77777777" w:rsidR="001754B3" w:rsidRDefault="00EE505F">
            <w:pPr>
              <w:pStyle w:val="TAL"/>
              <w:rPr>
                <w:ins w:id="1196" w:author="Jerome Vogedes (Consultant)" w:date="2020-11-10T13:34:00Z"/>
                <w:lang w:val="en-GB"/>
              </w:rPr>
            </w:pPr>
            <w:proofErr w:type="spellStart"/>
            <w:ins w:id="1197" w:author="Jerome Vogedes (Consultant)" w:date="2020-11-10T13:35:00Z">
              <w:r>
                <w:rPr>
                  <w:lang w:val="en-US"/>
                </w:rPr>
                <w:t>Convida</w:t>
              </w:r>
            </w:ins>
            <w:proofErr w:type="spellEnd"/>
          </w:p>
        </w:tc>
        <w:tc>
          <w:tcPr>
            <w:tcW w:w="1275" w:type="dxa"/>
          </w:tcPr>
          <w:p w14:paraId="69D3B274" w14:textId="77777777" w:rsidR="001754B3" w:rsidRDefault="00EE505F">
            <w:pPr>
              <w:pStyle w:val="TAL"/>
              <w:rPr>
                <w:ins w:id="1198" w:author="Jerome Vogedes (Consultant)" w:date="2020-11-10T13:34:00Z"/>
                <w:lang w:val="en-GB"/>
              </w:rPr>
            </w:pPr>
            <w:ins w:id="1199" w:author="Jerome Vogedes (Consultant)" w:date="2020-11-10T13:35:00Z">
              <w:r>
                <w:rPr>
                  <w:lang w:val="en-US"/>
                </w:rPr>
                <w:t>Yes, but with comments</w:t>
              </w:r>
            </w:ins>
          </w:p>
        </w:tc>
        <w:tc>
          <w:tcPr>
            <w:tcW w:w="6799" w:type="dxa"/>
          </w:tcPr>
          <w:p w14:paraId="7971EED1" w14:textId="77777777" w:rsidR="001754B3" w:rsidRDefault="00EE505F">
            <w:pPr>
              <w:pStyle w:val="TAL"/>
              <w:rPr>
                <w:ins w:id="1200" w:author="Jerome Vogedes (Consultant)" w:date="2020-11-10T13:34:00Z"/>
                <w:lang w:val="en-GB"/>
              </w:rPr>
            </w:pPr>
            <w:ins w:id="1201" w:author="Jerome Vogedes (Consultant)" w:date="2020-11-10T13:35:00Z">
              <w:r>
                <w:rPr>
                  <w:lang w:val="en-US"/>
                </w:rPr>
                <w:t>Clarity on what is in scope or out of scope for specification enhancements and methodologies would be beneficial. Change text, e.g. “independent of 3GPP” and “implementation-defined” wording to, e.g. “outside the scope of this TR”.</w:t>
              </w:r>
            </w:ins>
          </w:p>
        </w:tc>
      </w:tr>
      <w:tr w:rsidR="001754B3" w14:paraId="3FFA34EC" w14:textId="77777777">
        <w:trPr>
          <w:ins w:id="1202" w:author="ZTE_Liu Yansheng" w:date="2020-11-11T09:48:00Z"/>
        </w:trPr>
        <w:tc>
          <w:tcPr>
            <w:tcW w:w="1555" w:type="dxa"/>
          </w:tcPr>
          <w:p w14:paraId="18C63D0D" w14:textId="77777777" w:rsidR="001754B3" w:rsidRDefault="00EE505F">
            <w:pPr>
              <w:pStyle w:val="TAL"/>
              <w:rPr>
                <w:ins w:id="1203" w:author="ZTE_Liu Yansheng" w:date="2020-11-11T09:48:00Z"/>
                <w:rFonts w:eastAsia="宋体"/>
                <w:lang w:val="en-US" w:eastAsia="zh-CN"/>
              </w:rPr>
            </w:pPr>
            <w:ins w:id="1204" w:author="ZTE_Liu Yansheng" w:date="2020-11-11T09:48:00Z">
              <w:r>
                <w:rPr>
                  <w:rFonts w:eastAsia="宋体" w:hint="eastAsia"/>
                  <w:lang w:val="en-US" w:eastAsia="zh-CN"/>
                </w:rPr>
                <w:t>ZTE</w:t>
              </w:r>
            </w:ins>
          </w:p>
        </w:tc>
        <w:tc>
          <w:tcPr>
            <w:tcW w:w="1275" w:type="dxa"/>
          </w:tcPr>
          <w:p w14:paraId="0820C96F" w14:textId="77777777" w:rsidR="001754B3" w:rsidRDefault="00EE505F">
            <w:pPr>
              <w:pStyle w:val="TAL"/>
              <w:rPr>
                <w:ins w:id="1205" w:author="ZTE_Liu Yansheng" w:date="2020-11-11T09:48:00Z"/>
                <w:rFonts w:eastAsia="宋体"/>
                <w:lang w:val="en-US" w:eastAsia="zh-CN"/>
              </w:rPr>
            </w:pPr>
            <w:ins w:id="1206" w:author="ZTE_Liu Yansheng" w:date="2020-11-11T09:48:00Z">
              <w:r>
                <w:rPr>
                  <w:rFonts w:eastAsia="宋体" w:hint="eastAsia"/>
                  <w:lang w:val="en-US" w:eastAsia="zh-CN"/>
                </w:rPr>
                <w:t>Almost Yes</w:t>
              </w:r>
            </w:ins>
          </w:p>
        </w:tc>
        <w:tc>
          <w:tcPr>
            <w:tcW w:w="6799" w:type="dxa"/>
          </w:tcPr>
          <w:p w14:paraId="6CDC5328" w14:textId="77777777" w:rsidR="001754B3" w:rsidRDefault="00EE505F">
            <w:pPr>
              <w:spacing w:after="0" w:line="276" w:lineRule="auto"/>
              <w:rPr>
                <w:ins w:id="1207" w:author="ZTE_Liu Yansheng" w:date="2020-11-11T09:48:00Z"/>
                <w:rFonts w:ascii="Arial" w:hAnsi="Arial" w:cs="Arial"/>
                <w:sz w:val="18"/>
                <w:lang w:val="en-US" w:eastAsia="zh-CN"/>
              </w:rPr>
            </w:pPr>
            <w:ins w:id="1208" w:author="ZTE_Liu Yansheng" w:date="2020-11-11T09:48:00Z">
              <w:r>
                <w:rPr>
                  <w:rFonts w:ascii="Arial" w:hAnsi="Arial" w:cs="Arial" w:hint="eastAsia"/>
                  <w:sz w:val="18"/>
                  <w:lang w:val="en-US" w:eastAsia="zh-CN"/>
                </w:rPr>
                <w:t>Wording issue. Considering we are discussing the error sources in RAT-independent positioning methods, the title of 9.4.1.1 should be changed as below:</w:t>
              </w:r>
            </w:ins>
          </w:p>
          <w:p w14:paraId="5B6F0956" w14:textId="77777777" w:rsidR="001754B3" w:rsidRDefault="00EE505F">
            <w:pPr>
              <w:spacing w:after="0" w:line="276" w:lineRule="auto"/>
              <w:rPr>
                <w:ins w:id="1209" w:author="ZTE_Liu Yansheng" w:date="2020-11-11T09:48:00Z"/>
                <w:rFonts w:eastAsia="Times New Roman"/>
                <w:lang w:val="en" w:eastAsia="en-AU"/>
              </w:rPr>
            </w:pPr>
            <w:ins w:id="1210" w:author="ZTE_Liu Yansheng" w:date="2020-11-11T09:48:00Z">
              <w:r>
                <w:rPr>
                  <w:rFonts w:ascii="Arial" w:eastAsia="Arial" w:hAnsi="Arial" w:cs="Arial"/>
                  <w:sz w:val="22"/>
                  <w:szCs w:val="22"/>
                  <w:lang w:val="en" w:eastAsia="en-AU"/>
                </w:rPr>
                <w:t>9.4.1.1</w:t>
              </w:r>
              <w:r>
                <w:rPr>
                  <w:rFonts w:ascii="Arial" w:eastAsia="Arial" w:hAnsi="Arial" w:cs="Arial"/>
                  <w:sz w:val="22"/>
                  <w:szCs w:val="22"/>
                  <w:lang w:val="en" w:eastAsia="en-AU"/>
                </w:rPr>
                <w:tab/>
              </w:r>
              <w:r>
                <w:rPr>
                  <w:rFonts w:ascii="Arial" w:eastAsia="Arial" w:hAnsi="Arial" w:cs="Arial"/>
                  <w:sz w:val="22"/>
                  <w:szCs w:val="22"/>
                  <w:lang w:val="en" w:eastAsia="en-AU"/>
                </w:rPr>
                <w:tab/>
                <w:t xml:space="preserve">UE-Based </w:t>
              </w:r>
              <w:r>
                <w:rPr>
                  <w:rFonts w:ascii="Arial" w:eastAsia="宋体" w:hAnsi="Arial" w:cs="Arial" w:hint="eastAsia"/>
                  <w:color w:val="FF0000"/>
                  <w:sz w:val="22"/>
                  <w:szCs w:val="22"/>
                  <w:lang w:val="en-US" w:eastAsia="zh-CN"/>
                </w:rPr>
                <w:t>A-</w:t>
              </w:r>
              <w:r>
                <w:rPr>
                  <w:rFonts w:ascii="Arial" w:eastAsia="Arial" w:hAnsi="Arial" w:cs="Arial"/>
                  <w:sz w:val="22"/>
                  <w:szCs w:val="22"/>
                  <w:lang w:val="en" w:eastAsia="en-AU"/>
                </w:rPr>
                <w:t>GNSS Integrity Methods</w:t>
              </w:r>
            </w:ins>
          </w:p>
          <w:p w14:paraId="4DC5FFFC" w14:textId="77777777" w:rsidR="001754B3" w:rsidRPr="00AD5D0A" w:rsidRDefault="001754B3">
            <w:pPr>
              <w:pStyle w:val="TAL"/>
              <w:rPr>
                <w:ins w:id="1211" w:author="ZTE_Liu Yansheng" w:date="2020-11-11T09:48:00Z"/>
                <w:lang w:val="en-US"/>
              </w:rPr>
            </w:pPr>
          </w:p>
        </w:tc>
      </w:tr>
      <w:tr w:rsidR="00AD5D0A" w14:paraId="3857EB05" w14:textId="77777777">
        <w:trPr>
          <w:ins w:id="1212" w:author="Spreadtrum" w:date="2020-11-11T11:10:00Z"/>
        </w:trPr>
        <w:tc>
          <w:tcPr>
            <w:tcW w:w="1555" w:type="dxa"/>
          </w:tcPr>
          <w:p w14:paraId="3DF9FFF0" w14:textId="50C9D57E" w:rsidR="00AD5D0A" w:rsidRDefault="00AD5D0A">
            <w:pPr>
              <w:pStyle w:val="TAL"/>
              <w:rPr>
                <w:ins w:id="1213" w:author="Spreadtrum" w:date="2020-11-11T11:10:00Z"/>
                <w:rFonts w:eastAsia="宋体"/>
                <w:lang w:val="en-US" w:eastAsia="zh-CN"/>
              </w:rPr>
            </w:pPr>
            <w:proofErr w:type="spellStart"/>
            <w:ins w:id="1214" w:author="Spreadtrum" w:date="2020-11-11T11:10:00Z">
              <w:r>
                <w:rPr>
                  <w:rFonts w:eastAsia="宋体" w:hint="eastAsia"/>
                  <w:lang w:val="en-US" w:eastAsia="zh-CN"/>
                </w:rPr>
                <w:t>Spreadtrum</w:t>
              </w:r>
              <w:proofErr w:type="spellEnd"/>
            </w:ins>
          </w:p>
        </w:tc>
        <w:tc>
          <w:tcPr>
            <w:tcW w:w="1275" w:type="dxa"/>
          </w:tcPr>
          <w:p w14:paraId="3ADC6531" w14:textId="0B4C5F7B" w:rsidR="00AD5D0A" w:rsidRDefault="00AD5D0A">
            <w:pPr>
              <w:pStyle w:val="TAL"/>
              <w:rPr>
                <w:ins w:id="1215" w:author="Spreadtrum" w:date="2020-11-11T11:10:00Z"/>
                <w:rFonts w:eastAsia="宋体"/>
                <w:lang w:val="en-US" w:eastAsia="zh-CN"/>
              </w:rPr>
            </w:pPr>
            <w:ins w:id="1216" w:author="Spreadtrum" w:date="2020-11-11T11:10:00Z">
              <w:r>
                <w:rPr>
                  <w:rFonts w:eastAsia="宋体" w:hint="eastAsia"/>
                  <w:lang w:val="en-US" w:eastAsia="zh-CN"/>
                </w:rPr>
                <w:t>Yes with comments</w:t>
              </w:r>
            </w:ins>
          </w:p>
        </w:tc>
        <w:tc>
          <w:tcPr>
            <w:tcW w:w="6799" w:type="dxa"/>
          </w:tcPr>
          <w:p w14:paraId="3422DBD3" w14:textId="77D183CE" w:rsidR="00AD5D0A" w:rsidRPr="00AD5D0A" w:rsidRDefault="00AD5D0A" w:rsidP="0025602C">
            <w:pPr>
              <w:spacing w:after="0" w:line="276" w:lineRule="auto"/>
              <w:rPr>
                <w:ins w:id="1217" w:author="Spreadtrum" w:date="2020-11-11T11:10:00Z"/>
                <w:rFonts w:ascii="Arial" w:eastAsiaTheme="minorEastAsia" w:hAnsi="Arial" w:cs="Arial"/>
                <w:sz w:val="18"/>
                <w:lang w:val="en-US" w:eastAsia="zh-CN"/>
              </w:rPr>
            </w:pPr>
            <w:ins w:id="1218" w:author="Spreadtrum" w:date="2020-11-11T11:12:00Z">
              <w:r>
                <w:rPr>
                  <w:rFonts w:ascii="Arial" w:eastAsiaTheme="minorEastAsia" w:hAnsi="Arial" w:cs="Arial" w:hint="eastAsia"/>
                  <w:sz w:val="18"/>
                  <w:lang w:val="en-US" w:eastAsia="zh-CN"/>
                </w:rPr>
                <w:t xml:space="preserve">We think that </w:t>
              </w:r>
            </w:ins>
            <w:ins w:id="1219" w:author="Spreadtrum" w:date="2020-11-11T11:24:00Z">
              <w:r w:rsidR="0025602C" w:rsidRPr="0025602C">
                <w:rPr>
                  <w:rFonts w:ascii="Arial" w:eastAsiaTheme="minorEastAsia" w:hAnsi="Arial" w:cs="Arial"/>
                  <w:sz w:val="18"/>
                  <w:lang w:val="en-US" w:eastAsia="zh-CN"/>
                </w:rPr>
                <w:t xml:space="preserve">UE-assisted </w:t>
              </w:r>
            </w:ins>
            <w:ins w:id="1220" w:author="Spreadtrum" w:date="2020-11-11T11:25:00Z">
              <w:r w:rsidR="0025602C">
                <w:rPr>
                  <w:rFonts w:ascii="Arial" w:eastAsiaTheme="minorEastAsia" w:hAnsi="Arial" w:cs="Arial"/>
                  <w:sz w:val="18"/>
                  <w:lang w:val="en-US" w:eastAsia="zh-CN"/>
                </w:rPr>
                <w:t xml:space="preserve">should be added </w:t>
              </w:r>
            </w:ins>
            <w:ins w:id="1221" w:author="Spreadtrum" w:date="2020-11-11T11:24:00Z">
              <w:r w:rsidR="0025602C" w:rsidRPr="0025602C">
                <w:rPr>
                  <w:rFonts w:ascii="Arial" w:eastAsiaTheme="minorEastAsia" w:hAnsi="Arial" w:cs="Arial"/>
                  <w:sz w:val="18"/>
                  <w:lang w:val="en-US" w:eastAsia="zh-CN"/>
                </w:rPr>
                <w:t>as FFS.</w:t>
              </w:r>
            </w:ins>
          </w:p>
        </w:tc>
      </w:tr>
      <w:tr w:rsidR="00305487" w14:paraId="16515725" w14:textId="77777777">
        <w:trPr>
          <w:ins w:id="1222" w:author="lixiaolong" w:date="2020-11-11T14:50:00Z"/>
        </w:trPr>
        <w:tc>
          <w:tcPr>
            <w:tcW w:w="1555" w:type="dxa"/>
          </w:tcPr>
          <w:p w14:paraId="31A1E556" w14:textId="12897DD0" w:rsidR="00305487" w:rsidRDefault="00305487">
            <w:pPr>
              <w:pStyle w:val="TAL"/>
              <w:rPr>
                <w:ins w:id="1223" w:author="lixiaolong" w:date="2020-11-11T14:50:00Z"/>
                <w:rFonts w:eastAsia="宋体" w:hint="eastAsia"/>
                <w:lang w:val="en-US" w:eastAsia="zh-CN"/>
              </w:rPr>
            </w:pPr>
            <w:ins w:id="1224" w:author="lixiaolong" w:date="2020-11-11T14:50:00Z">
              <w:r>
                <w:rPr>
                  <w:rFonts w:eastAsia="宋体" w:hint="eastAsia"/>
                  <w:lang w:val="en-US" w:eastAsia="zh-CN"/>
                </w:rPr>
                <w:t>X</w:t>
              </w:r>
              <w:r>
                <w:rPr>
                  <w:rFonts w:eastAsia="宋体"/>
                  <w:lang w:val="en-US" w:eastAsia="zh-CN"/>
                </w:rPr>
                <w:t>iaomi</w:t>
              </w:r>
            </w:ins>
          </w:p>
        </w:tc>
        <w:tc>
          <w:tcPr>
            <w:tcW w:w="1275" w:type="dxa"/>
          </w:tcPr>
          <w:p w14:paraId="2AE7E970" w14:textId="1182691A" w:rsidR="00305487" w:rsidRDefault="00305487">
            <w:pPr>
              <w:pStyle w:val="TAL"/>
              <w:rPr>
                <w:ins w:id="1225" w:author="lixiaolong" w:date="2020-11-11T14:50:00Z"/>
                <w:rFonts w:eastAsia="宋体" w:hint="eastAsia"/>
                <w:lang w:val="en-US" w:eastAsia="zh-CN"/>
              </w:rPr>
            </w:pPr>
            <w:ins w:id="1226" w:author="lixiaolong" w:date="2020-11-11T14:50:00Z">
              <w:r>
                <w:rPr>
                  <w:rFonts w:eastAsia="宋体" w:hint="eastAsia"/>
                  <w:lang w:val="en-US" w:eastAsia="zh-CN"/>
                </w:rPr>
                <w:t>Y</w:t>
              </w:r>
              <w:r>
                <w:rPr>
                  <w:rFonts w:eastAsia="宋体"/>
                  <w:lang w:val="en-US" w:eastAsia="zh-CN"/>
                </w:rPr>
                <w:t xml:space="preserve">es </w:t>
              </w:r>
            </w:ins>
            <w:ins w:id="1227" w:author="lixiaolong" w:date="2020-11-11T14:51:00Z">
              <w:r>
                <w:rPr>
                  <w:rFonts w:eastAsia="宋体"/>
                  <w:lang w:val="en-US" w:eastAsia="zh-CN"/>
                </w:rPr>
                <w:t>with comments</w:t>
              </w:r>
            </w:ins>
          </w:p>
        </w:tc>
        <w:tc>
          <w:tcPr>
            <w:tcW w:w="6799" w:type="dxa"/>
          </w:tcPr>
          <w:p w14:paraId="1DF33552" w14:textId="718A1D07" w:rsidR="00305487" w:rsidRDefault="00E946F8" w:rsidP="0025602C">
            <w:pPr>
              <w:spacing w:after="0" w:line="276" w:lineRule="auto"/>
              <w:rPr>
                <w:ins w:id="1228" w:author="lixiaolong" w:date="2020-11-11T14:50:00Z"/>
                <w:rFonts w:ascii="Arial" w:eastAsiaTheme="minorEastAsia" w:hAnsi="Arial" w:cs="Arial" w:hint="eastAsia"/>
                <w:sz w:val="18"/>
                <w:lang w:val="en-US" w:eastAsia="zh-CN"/>
              </w:rPr>
            </w:pPr>
            <w:ins w:id="1229" w:author="lixiaolong" w:date="2020-11-11T15:11:00Z">
              <w:r>
                <w:rPr>
                  <w:rFonts w:ascii="Arial" w:hAnsi="Arial" w:cs="Arial"/>
                </w:rPr>
                <w:t xml:space="preserve">For </w:t>
              </w:r>
              <w:r>
                <w:rPr>
                  <w:rFonts w:ascii="Arial" w:hAnsi="Arial" w:cs="Arial"/>
                </w:rPr>
                <w:t>UE Feared Event Detection</w:t>
              </w:r>
            </w:ins>
            <w:ins w:id="1230" w:author="lixiaolong" w:date="2020-11-11T15:12:00Z">
              <w:r>
                <w:rPr>
                  <w:rFonts w:ascii="Arial" w:hAnsi="Arial" w:cs="Arial"/>
                </w:rPr>
                <w:t xml:space="preserve">, we think we could only </w:t>
              </w:r>
            </w:ins>
            <w:ins w:id="1231" w:author="lixiaolong" w:date="2020-11-11T15:13:00Z">
              <w:r w:rsidRPr="00E946F8">
                <w:rPr>
                  <w:rFonts w:ascii="Arial" w:hAnsi="Arial" w:cs="Arial"/>
                </w:rPr>
                <w:t>describe</w:t>
              </w:r>
              <w:r>
                <w:rPr>
                  <w:rFonts w:ascii="Arial" w:hAnsi="Arial" w:cs="Arial"/>
                </w:rPr>
                <w:t xml:space="preserve"> that the network can provide assistan</w:t>
              </w:r>
            </w:ins>
            <w:ins w:id="1232" w:author="lixiaolong" w:date="2020-11-11T15:14:00Z">
              <w:r>
                <w:rPr>
                  <w:rFonts w:ascii="Arial" w:hAnsi="Arial" w:cs="Arial"/>
                </w:rPr>
                <w:t>ce information</w:t>
              </w:r>
            </w:ins>
            <w:ins w:id="1233" w:author="lixiaolong" w:date="2020-11-11T15:15:00Z">
              <w:r>
                <w:rPr>
                  <w:rFonts w:ascii="Arial" w:hAnsi="Arial" w:cs="Arial"/>
                </w:rPr>
                <w:t xml:space="preserve"> to UE</w:t>
              </w:r>
            </w:ins>
            <w:ins w:id="1234" w:author="lixiaolong" w:date="2020-11-11T15:14:00Z">
              <w:r>
                <w:rPr>
                  <w:rFonts w:ascii="Arial" w:hAnsi="Arial" w:cs="Arial"/>
                </w:rPr>
                <w:t xml:space="preserve"> and UE can report detection results</w:t>
              </w:r>
            </w:ins>
            <w:ins w:id="1235" w:author="lixiaolong" w:date="2020-11-11T15:15:00Z">
              <w:r>
                <w:rPr>
                  <w:rFonts w:ascii="Arial" w:hAnsi="Arial" w:cs="Arial"/>
                </w:rPr>
                <w:t xml:space="preserve"> to network</w:t>
              </w:r>
            </w:ins>
            <w:ins w:id="1236" w:author="lixiaolong" w:date="2020-11-11T15:14:00Z">
              <w:r>
                <w:rPr>
                  <w:rFonts w:ascii="Arial" w:hAnsi="Arial" w:cs="Arial"/>
                </w:rPr>
                <w:t xml:space="preserve">. </w:t>
              </w:r>
            </w:ins>
            <w:bookmarkStart w:id="1237" w:name="_GoBack"/>
            <w:bookmarkEnd w:id="1237"/>
          </w:p>
        </w:tc>
      </w:tr>
    </w:tbl>
    <w:p w14:paraId="7CCD1B6C" w14:textId="77777777" w:rsidR="001754B3" w:rsidRDefault="001754B3">
      <w:pPr>
        <w:rPr>
          <w:iCs/>
          <w:lang w:eastAsia="ko-KR"/>
        </w:rPr>
      </w:pPr>
    </w:p>
    <w:p w14:paraId="63A1E855" w14:textId="77777777" w:rsidR="001754B3" w:rsidRDefault="00EE505F">
      <w:pPr>
        <w:jc w:val="left"/>
      </w:pPr>
      <w:r>
        <w:t>================================== START TP ==========================================</w:t>
      </w:r>
    </w:p>
    <w:p w14:paraId="555AE682" w14:textId="77777777" w:rsidR="001754B3" w:rsidRDefault="00EE505F">
      <w:pPr>
        <w:keepLines/>
        <w:spacing w:before="180"/>
        <w:ind w:left="1134" w:hanging="1134"/>
        <w:rPr>
          <w:ins w:id="1238" w:author="Grant Hausler" w:date="2020-11-06T14:24:00Z"/>
          <w:rFonts w:ascii="Arial" w:eastAsia="Arial" w:hAnsi="Arial" w:cs="Arial"/>
          <w:sz w:val="32"/>
          <w:szCs w:val="32"/>
          <w:lang w:val="en" w:eastAsia="en-AU"/>
        </w:rPr>
      </w:pPr>
      <w:r>
        <w:rPr>
          <w:rFonts w:ascii="Arial" w:eastAsia="Arial" w:hAnsi="Arial" w:cs="Arial"/>
          <w:sz w:val="32"/>
          <w:szCs w:val="32"/>
          <w:lang w:val="en" w:eastAsia="en-AU"/>
        </w:rPr>
        <w:t xml:space="preserve">9.4 </w:t>
      </w:r>
      <w:r>
        <w:rPr>
          <w:rFonts w:ascii="Arial" w:eastAsia="Arial" w:hAnsi="Arial" w:cs="Arial"/>
          <w:sz w:val="32"/>
          <w:szCs w:val="32"/>
          <w:lang w:val="en" w:eastAsia="en-AU"/>
        </w:rPr>
        <w:tab/>
        <w:t>Positioning Integrity Methods</w:t>
      </w:r>
    </w:p>
    <w:p w14:paraId="1B49FD11" w14:textId="77777777" w:rsidR="001754B3" w:rsidRDefault="00EE505F">
      <w:pPr>
        <w:spacing w:after="0" w:line="276" w:lineRule="auto"/>
        <w:rPr>
          <w:ins w:id="1239" w:author="Grant Hausler" w:date="2020-11-06T14:26:00Z"/>
          <w:rFonts w:eastAsia="Times New Roman"/>
          <w:lang w:val="en" w:eastAsia="en-AU"/>
        </w:rPr>
      </w:pPr>
      <w:ins w:id="1240" w:author="Grant Hausler" w:date="2020-11-06T14:25:00Z">
        <w:r>
          <w:rPr>
            <w:rFonts w:eastAsia="Times New Roman"/>
            <w:lang w:val="en" w:eastAsia="en-AU"/>
          </w:rPr>
          <w:t>Table 9.4 provides an overview of the network-assisted (UE-Based) and UE-assisted</w:t>
        </w:r>
      </w:ins>
      <w:ins w:id="1241" w:author="Grant Hausler" w:date="2020-11-06T14:26:00Z">
        <w:r>
          <w:rPr>
            <w:rFonts w:eastAsia="Times New Roman"/>
            <w:lang w:val="en" w:eastAsia="en-AU"/>
          </w:rPr>
          <w:t xml:space="preserve"> (LMF-Based) methods for determining integrity, which are further described in the following sections.</w:t>
        </w:r>
      </w:ins>
    </w:p>
    <w:p w14:paraId="007E47FA" w14:textId="77777777" w:rsidR="001754B3" w:rsidRDefault="001754B3">
      <w:pPr>
        <w:spacing w:after="0" w:line="276" w:lineRule="auto"/>
        <w:rPr>
          <w:ins w:id="1242" w:author="Grant Hausler" w:date="2020-11-06T14:24:00Z"/>
          <w:rFonts w:eastAsia="Times New Roman"/>
          <w:lang w:val="en" w:eastAsia="en-AU"/>
        </w:rPr>
      </w:pPr>
    </w:p>
    <w:tbl>
      <w:tblPr>
        <w:tblStyle w:val="af7"/>
        <w:tblW w:w="5000" w:type="pct"/>
        <w:tblLook w:val="04A0" w:firstRow="1" w:lastRow="0" w:firstColumn="1" w:lastColumn="0" w:noHBand="0" w:noVBand="1"/>
      </w:tblPr>
      <w:tblGrid>
        <w:gridCol w:w="1183"/>
        <w:gridCol w:w="972"/>
        <w:gridCol w:w="1527"/>
        <w:gridCol w:w="1429"/>
        <w:gridCol w:w="2457"/>
        <w:gridCol w:w="2061"/>
      </w:tblGrid>
      <w:tr w:rsidR="001754B3" w14:paraId="3BC00305" w14:textId="77777777">
        <w:trPr>
          <w:ins w:id="1243" w:author="Grant Hausler" w:date="2020-11-06T14:27:00Z"/>
        </w:trPr>
        <w:tc>
          <w:tcPr>
            <w:tcW w:w="614" w:type="pct"/>
          </w:tcPr>
          <w:p w14:paraId="079BEA49" w14:textId="77777777" w:rsidR="001754B3" w:rsidRDefault="00EE505F">
            <w:pPr>
              <w:jc w:val="center"/>
              <w:rPr>
                <w:ins w:id="1244" w:author="Grant Hausler" w:date="2020-11-06T14:27:00Z"/>
                <w:b/>
                <w:bCs/>
              </w:rPr>
            </w:pPr>
            <w:ins w:id="1245" w:author="Grant Hausler" w:date="2020-11-06T14:27:00Z">
              <w:r>
                <w:rPr>
                  <w:b/>
                  <w:bCs/>
                </w:rPr>
                <w:t>Integrity method</w:t>
              </w:r>
            </w:ins>
          </w:p>
        </w:tc>
        <w:tc>
          <w:tcPr>
            <w:tcW w:w="505" w:type="pct"/>
          </w:tcPr>
          <w:p w14:paraId="0377A94C" w14:textId="77777777" w:rsidR="001754B3" w:rsidRDefault="00EE505F">
            <w:pPr>
              <w:jc w:val="center"/>
              <w:rPr>
                <w:ins w:id="1246" w:author="Grant Hausler" w:date="2020-11-06T14:27:00Z"/>
                <w:b/>
                <w:bCs/>
              </w:rPr>
            </w:pPr>
            <w:ins w:id="1247" w:author="Grant Hausler" w:date="2020-11-06T14:27:00Z">
              <w:r>
                <w:rPr>
                  <w:b/>
                  <w:bCs/>
                </w:rPr>
                <w:t>Location service type</w:t>
              </w:r>
            </w:ins>
          </w:p>
        </w:tc>
        <w:tc>
          <w:tcPr>
            <w:tcW w:w="793" w:type="pct"/>
          </w:tcPr>
          <w:p w14:paraId="20A67F1F" w14:textId="77777777" w:rsidR="001754B3" w:rsidRDefault="00EE505F">
            <w:pPr>
              <w:spacing w:after="0"/>
              <w:jc w:val="center"/>
              <w:rPr>
                <w:ins w:id="1248" w:author="Grant Hausler" w:date="2020-11-06T14:27:00Z"/>
                <w:b/>
                <w:bCs/>
              </w:rPr>
            </w:pPr>
            <w:ins w:id="1249" w:author="Grant Hausler" w:date="2020-11-06T14:27:00Z">
              <w:r>
                <w:rPr>
                  <w:b/>
                  <w:bCs/>
                </w:rPr>
                <w:t>KPIs</w:t>
              </w:r>
            </w:ins>
          </w:p>
        </w:tc>
        <w:tc>
          <w:tcPr>
            <w:tcW w:w="742" w:type="pct"/>
          </w:tcPr>
          <w:p w14:paraId="2E67946D" w14:textId="77777777" w:rsidR="001754B3" w:rsidRDefault="00EE505F">
            <w:pPr>
              <w:spacing w:after="0"/>
              <w:jc w:val="center"/>
              <w:rPr>
                <w:ins w:id="1250" w:author="Grant Hausler" w:date="2020-11-06T14:27:00Z"/>
                <w:b/>
                <w:bCs/>
              </w:rPr>
            </w:pPr>
            <w:ins w:id="1251" w:author="Grant Hausler" w:date="2020-11-06T14:27:00Z">
              <w:r>
                <w:rPr>
                  <w:b/>
                  <w:bCs/>
                </w:rPr>
                <w:t>Integrity results</w:t>
              </w:r>
            </w:ins>
          </w:p>
          <w:p w14:paraId="56B5F8B8" w14:textId="77777777" w:rsidR="001754B3" w:rsidRDefault="001754B3">
            <w:pPr>
              <w:jc w:val="center"/>
              <w:rPr>
                <w:ins w:id="1252" w:author="Grant Hausler" w:date="2020-11-06T14:27:00Z"/>
                <w:b/>
                <w:bCs/>
              </w:rPr>
            </w:pPr>
          </w:p>
        </w:tc>
        <w:tc>
          <w:tcPr>
            <w:tcW w:w="1276" w:type="pct"/>
          </w:tcPr>
          <w:p w14:paraId="1E13883F" w14:textId="77777777" w:rsidR="001754B3" w:rsidRDefault="00EE505F">
            <w:pPr>
              <w:jc w:val="center"/>
              <w:rPr>
                <w:ins w:id="1253" w:author="Grant Hausler" w:date="2020-11-06T14:27:00Z"/>
                <w:b/>
                <w:bCs/>
              </w:rPr>
            </w:pPr>
            <w:ins w:id="1254" w:author="Grant Hausler" w:date="2020-11-06T14:27:00Z">
              <w:r>
                <w:rPr>
                  <w:b/>
                  <w:bCs/>
                </w:rPr>
                <w:t>Error sources</w:t>
              </w:r>
            </w:ins>
          </w:p>
        </w:tc>
        <w:tc>
          <w:tcPr>
            <w:tcW w:w="1071" w:type="pct"/>
          </w:tcPr>
          <w:p w14:paraId="6E5E8923" w14:textId="77777777" w:rsidR="001754B3" w:rsidRDefault="00EE505F">
            <w:pPr>
              <w:jc w:val="center"/>
              <w:rPr>
                <w:ins w:id="1255" w:author="Grant Hausler" w:date="2020-11-06T14:27:00Z"/>
                <w:b/>
                <w:bCs/>
              </w:rPr>
            </w:pPr>
            <w:ins w:id="1256" w:author="Grant Hausler" w:date="2020-11-06T14:27:00Z">
              <w:r>
                <w:rPr>
                  <w:b/>
                  <w:bCs/>
                </w:rPr>
                <w:t>Spec impact</w:t>
              </w:r>
            </w:ins>
          </w:p>
        </w:tc>
      </w:tr>
      <w:tr w:rsidR="001754B3" w14:paraId="401897B3" w14:textId="77777777">
        <w:trPr>
          <w:ins w:id="1257" w:author="Grant Hausler" w:date="2020-11-06T14:27:00Z"/>
        </w:trPr>
        <w:tc>
          <w:tcPr>
            <w:tcW w:w="614" w:type="pct"/>
            <w:vMerge w:val="restart"/>
          </w:tcPr>
          <w:p w14:paraId="5040A1AB" w14:textId="77777777" w:rsidR="001754B3" w:rsidRDefault="00EE505F">
            <w:pPr>
              <w:jc w:val="left"/>
              <w:rPr>
                <w:ins w:id="1258" w:author="Grant Hausler" w:date="2020-11-06T14:27:00Z"/>
              </w:rPr>
            </w:pPr>
            <w:ins w:id="1259" w:author="Grant Hausler" w:date="2020-11-06T14:27:00Z">
              <w:r>
                <w:t>Network assisted (for UE based positioning)</w:t>
              </w:r>
            </w:ins>
          </w:p>
          <w:p w14:paraId="5A870891" w14:textId="77777777" w:rsidR="001754B3" w:rsidRDefault="001754B3">
            <w:pPr>
              <w:jc w:val="left"/>
              <w:rPr>
                <w:ins w:id="1260" w:author="Grant Hausler" w:date="2020-11-06T14:27:00Z"/>
              </w:rPr>
            </w:pPr>
          </w:p>
        </w:tc>
        <w:tc>
          <w:tcPr>
            <w:tcW w:w="505" w:type="pct"/>
          </w:tcPr>
          <w:p w14:paraId="09608EA7" w14:textId="77777777" w:rsidR="001754B3" w:rsidRDefault="00EE505F">
            <w:pPr>
              <w:jc w:val="left"/>
              <w:rPr>
                <w:ins w:id="1261" w:author="Grant Hausler" w:date="2020-11-06T14:27:00Z"/>
              </w:rPr>
            </w:pPr>
            <w:ins w:id="1262" w:author="Grant Hausler" w:date="2020-11-06T14:27:00Z">
              <w:r>
                <w:t>MO-LR</w:t>
              </w:r>
            </w:ins>
          </w:p>
        </w:tc>
        <w:tc>
          <w:tcPr>
            <w:tcW w:w="793" w:type="pct"/>
          </w:tcPr>
          <w:p w14:paraId="584D4654" w14:textId="77777777" w:rsidR="001754B3" w:rsidRDefault="00EE505F">
            <w:pPr>
              <w:jc w:val="left"/>
              <w:rPr>
                <w:ins w:id="1263" w:author="Grant Hausler" w:date="2020-11-06T14:27:00Z"/>
              </w:rPr>
            </w:pPr>
            <w:ins w:id="1264" w:author="Grant Hausler" w:date="2020-11-06T14:27:00Z">
              <w:r>
                <w:t>Obtained via UE internal implementation;</w:t>
              </w:r>
            </w:ins>
          </w:p>
        </w:tc>
        <w:tc>
          <w:tcPr>
            <w:tcW w:w="742" w:type="pct"/>
          </w:tcPr>
          <w:p w14:paraId="278FDE0F" w14:textId="77777777" w:rsidR="001754B3" w:rsidRDefault="00EE505F">
            <w:pPr>
              <w:jc w:val="left"/>
              <w:rPr>
                <w:ins w:id="1265" w:author="Grant Hausler" w:date="2020-11-06T14:27:00Z"/>
              </w:rPr>
            </w:pPr>
            <w:ins w:id="1266" w:author="Grant Hausler" w:date="2020-11-06T14:27:00Z">
              <w:r>
                <w:t>Keep inside the UE</w:t>
              </w:r>
            </w:ins>
          </w:p>
        </w:tc>
        <w:tc>
          <w:tcPr>
            <w:tcW w:w="1276" w:type="pct"/>
          </w:tcPr>
          <w:p w14:paraId="55469B3F" w14:textId="77777777" w:rsidR="001754B3" w:rsidRDefault="00EE505F">
            <w:pPr>
              <w:jc w:val="left"/>
              <w:rPr>
                <w:ins w:id="1267" w:author="Grant Hausler" w:date="2020-11-06T14:27:00Z"/>
              </w:rPr>
            </w:pPr>
            <w:ins w:id="1268" w:author="Grant Hausler" w:date="2020-11-06T14:27:00Z">
              <w:r>
                <w:t>LPP (from LMF): Faults in the correction data, Faults in transmitting the data to the UE, External feared events</w:t>
              </w:r>
            </w:ins>
          </w:p>
          <w:p w14:paraId="10BEA9C3" w14:textId="77777777" w:rsidR="001754B3" w:rsidRDefault="00EE505F">
            <w:pPr>
              <w:jc w:val="left"/>
              <w:rPr>
                <w:ins w:id="1269" w:author="Grant Hausler" w:date="2020-11-06T14:27:00Z"/>
                <w:lang w:val="fr-FR"/>
              </w:rPr>
            </w:pPr>
            <w:ins w:id="1270" w:author="Grant Hausler" w:date="2020-11-06T14:27:00Z">
              <w:r>
                <w:rPr>
                  <w:lang w:val="fr-FR"/>
                </w:rPr>
                <w:t>UE internal implementation: UE faults</w:t>
              </w:r>
            </w:ins>
          </w:p>
        </w:tc>
        <w:tc>
          <w:tcPr>
            <w:tcW w:w="1071" w:type="pct"/>
          </w:tcPr>
          <w:p w14:paraId="7D836A90" w14:textId="77777777" w:rsidR="001754B3" w:rsidRDefault="00EE505F">
            <w:pPr>
              <w:jc w:val="left"/>
              <w:rPr>
                <w:ins w:id="1271" w:author="Grant Hausler" w:date="2020-11-06T14:27:00Z"/>
              </w:rPr>
            </w:pPr>
            <w:ins w:id="1272" w:author="Grant Hausler" w:date="2020-11-06T14:27:00Z">
              <w:r>
                <w:t>Assistance data in LPP (from LMF) to include:</w:t>
              </w:r>
            </w:ins>
          </w:p>
          <w:p w14:paraId="359C1684" w14:textId="77777777" w:rsidR="001754B3" w:rsidRDefault="00EE505F">
            <w:pPr>
              <w:jc w:val="left"/>
              <w:rPr>
                <w:ins w:id="1273" w:author="Grant Hausler" w:date="2020-11-06T14:27:00Z"/>
              </w:rPr>
            </w:pPr>
            <w:ins w:id="1274" w:author="Grant Hausler" w:date="2020-11-06T14:27:00Z">
              <w:r>
                <w:t>Faults in the correction data, Faults in transmitting the data to the UE, External feared events;</w:t>
              </w:r>
            </w:ins>
          </w:p>
        </w:tc>
      </w:tr>
      <w:tr w:rsidR="001754B3" w14:paraId="00BF02D1" w14:textId="77777777">
        <w:trPr>
          <w:ins w:id="1275" w:author="Grant Hausler" w:date="2020-11-06T14:27:00Z"/>
        </w:trPr>
        <w:tc>
          <w:tcPr>
            <w:tcW w:w="614" w:type="pct"/>
            <w:vMerge/>
          </w:tcPr>
          <w:p w14:paraId="0A808E64" w14:textId="77777777" w:rsidR="001754B3" w:rsidRDefault="001754B3">
            <w:pPr>
              <w:jc w:val="left"/>
              <w:rPr>
                <w:ins w:id="1276" w:author="Grant Hausler" w:date="2020-11-06T14:27:00Z"/>
              </w:rPr>
            </w:pPr>
          </w:p>
        </w:tc>
        <w:tc>
          <w:tcPr>
            <w:tcW w:w="505" w:type="pct"/>
          </w:tcPr>
          <w:p w14:paraId="00E33613" w14:textId="77777777" w:rsidR="001754B3" w:rsidRDefault="00EE505F">
            <w:pPr>
              <w:jc w:val="left"/>
              <w:rPr>
                <w:ins w:id="1277" w:author="Grant Hausler" w:date="2020-11-06T14:27:00Z"/>
              </w:rPr>
            </w:pPr>
            <w:ins w:id="1278" w:author="Grant Hausler" w:date="2020-11-06T14:27:00Z">
              <w:r>
                <w:t>MT-LR</w:t>
              </w:r>
            </w:ins>
          </w:p>
        </w:tc>
        <w:tc>
          <w:tcPr>
            <w:tcW w:w="793" w:type="pct"/>
          </w:tcPr>
          <w:p w14:paraId="279E1CAB" w14:textId="77777777" w:rsidR="001754B3" w:rsidRDefault="00EE505F">
            <w:pPr>
              <w:jc w:val="left"/>
              <w:rPr>
                <w:ins w:id="1279" w:author="Grant Hausler" w:date="2020-11-06T14:27:00Z"/>
              </w:rPr>
            </w:pPr>
            <w:ins w:id="1280" w:author="Grant Hausler" w:date="2020-11-06T14:27:00Z">
              <w:r>
                <w:t xml:space="preserve">LPP (from LMF): KPIs </w:t>
              </w:r>
            </w:ins>
          </w:p>
          <w:p w14:paraId="77BE9493" w14:textId="77777777" w:rsidR="001754B3" w:rsidRDefault="001754B3">
            <w:pPr>
              <w:jc w:val="left"/>
              <w:rPr>
                <w:ins w:id="1281" w:author="Grant Hausler" w:date="2020-11-06T14:27:00Z"/>
              </w:rPr>
            </w:pPr>
          </w:p>
        </w:tc>
        <w:tc>
          <w:tcPr>
            <w:tcW w:w="742" w:type="pct"/>
          </w:tcPr>
          <w:p w14:paraId="6556C98B" w14:textId="77777777" w:rsidR="001754B3" w:rsidRDefault="00EE505F">
            <w:pPr>
              <w:jc w:val="left"/>
              <w:rPr>
                <w:ins w:id="1282" w:author="Grant Hausler" w:date="2020-11-06T14:27:00Z"/>
              </w:rPr>
            </w:pPr>
            <w:ins w:id="1283" w:author="Grant Hausler" w:date="2020-11-06T14:27:00Z">
              <w:r>
                <w:lastRenderedPageBreak/>
                <w:t>LPP (from UE):</w:t>
              </w:r>
            </w:ins>
            <w:ins w:id="1284" w:author="Grant Hausler" w:date="2020-11-06T14:28:00Z">
              <w:r>
                <w:t xml:space="preserve"> </w:t>
              </w:r>
            </w:ins>
            <w:ins w:id="1285" w:author="Grant Hausler" w:date="2020-11-06T14:27:00Z">
              <w:r>
                <w:t>integrity results;</w:t>
              </w:r>
            </w:ins>
          </w:p>
        </w:tc>
        <w:tc>
          <w:tcPr>
            <w:tcW w:w="1276" w:type="pct"/>
          </w:tcPr>
          <w:p w14:paraId="4D7EBE93" w14:textId="77777777" w:rsidR="001754B3" w:rsidRDefault="00EE505F">
            <w:pPr>
              <w:jc w:val="left"/>
              <w:rPr>
                <w:ins w:id="1286" w:author="Grant Hausler" w:date="2020-11-06T14:27:00Z"/>
              </w:rPr>
            </w:pPr>
            <w:ins w:id="1287" w:author="Grant Hausler" w:date="2020-11-06T14:27:00Z">
              <w:r>
                <w:t xml:space="preserve">LPP (from LMF): Faults in the correction data, Faults in transmitting the data to </w:t>
              </w:r>
              <w:r>
                <w:lastRenderedPageBreak/>
                <w:t>the UE, External feared events</w:t>
              </w:r>
            </w:ins>
          </w:p>
          <w:p w14:paraId="1261E885" w14:textId="77777777" w:rsidR="001754B3" w:rsidRDefault="00EE505F">
            <w:pPr>
              <w:jc w:val="left"/>
              <w:rPr>
                <w:ins w:id="1288" w:author="Grant Hausler" w:date="2020-11-06T14:27:00Z"/>
                <w:lang w:val="fr-FR"/>
              </w:rPr>
            </w:pPr>
            <w:ins w:id="1289" w:author="Grant Hausler" w:date="2020-11-06T14:27:00Z">
              <w:r>
                <w:rPr>
                  <w:lang w:val="fr-FR"/>
                </w:rPr>
                <w:t>UE internal implementation: UE faults</w:t>
              </w:r>
            </w:ins>
          </w:p>
        </w:tc>
        <w:tc>
          <w:tcPr>
            <w:tcW w:w="1071" w:type="pct"/>
          </w:tcPr>
          <w:p w14:paraId="5121E4FF" w14:textId="77777777" w:rsidR="001754B3" w:rsidRDefault="00EE505F">
            <w:pPr>
              <w:jc w:val="left"/>
              <w:rPr>
                <w:ins w:id="1290" w:author="Grant Hausler" w:date="2020-11-06T14:27:00Z"/>
              </w:rPr>
            </w:pPr>
            <w:ins w:id="1291" w:author="Grant Hausler" w:date="2020-11-06T14:27:00Z">
              <w:r>
                <w:lastRenderedPageBreak/>
                <w:t>Assistance data in LPP (from LMF) to include:</w:t>
              </w:r>
            </w:ins>
          </w:p>
          <w:p w14:paraId="1C5AEAB3" w14:textId="77777777" w:rsidR="001754B3" w:rsidRDefault="00EE505F">
            <w:pPr>
              <w:pStyle w:val="afe"/>
              <w:numPr>
                <w:ilvl w:val="0"/>
                <w:numId w:val="25"/>
              </w:numPr>
              <w:jc w:val="left"/>
              <w:rPr>
                <w:ins w:id="1292" w:author="Grant Hausler" w:date="2020-11-06T14:27:00Z"/>
              </w:rPr>
            </w:pPr>
            <w:ins w:id="1293" w:author="Grant Hausler" w:date="2020-11-06T14:27:00Z">
              <w:r>
                <w:lastRenderedPageBreak/>
                <w:t>KPIs;</w:t>
              </w:r>
            </w:ins>
          </w:p>
          <w:p w14:paraId="66EA8342" w14:textId="77777777" w:rsidR="001754B3" w:rsidRDefault="00EE505F">
            <w:pPr>
              <w:pStyle w:val="afe"/>
              <w:numPr>
                <w:ilvl w:val="0"/>
                <w:numId w:val="25"/>
              </w:numPr>
              <w:jc w:val="left"/>
              <w:rPr>
                <w:ins w:id="1294" w:author="Grant Hausler" w:date="2020-11-06T14:27:00Z"/>
              </w:rPr>
            </w:pPr>
            <w:ins w:id="1295" w:author="Grant Hausler" w:date="2020-11-06T14:27:00Z">
              <w:r>
                <w:t>Faults in the correction data, Faults in transmitting the data to the UE, External feared events;</w:t>
              </w:r>
            </w:ins>
          </w:p>
          <w:p w14:paraId="4DBA5796" w14:textId="77777777" w:rsidR="001754B3" w:rsidRDefault="00EE505F">
            <w:pPr>
              <w:jc w:val="left"/>
              <w:rPr>
                <w:ins w:id="1296" w:author="Grant Hausler" w:date="2020-11-06T14:27:00Z"/>
              </w:rPr>
            </w:pPr>
            <w:ins w:id="1297" w:author="Grant Hausler" w:date="2020-11-06T14:27:00Z">
              <w:r>
                <w:t>LPP (from UE):</w:t>
              </w:r>
            </w:ins>
            <w:ins w:id="1298" w:author="Grant Hausler" w:date="2020-11-06T14:28:00Z">
              <w:r>
                <w:t xml:space="preserve"> </w:t>
              </w:r>
            </w:ins>
            <w:ins w:id="1299" w:author="Grant Hausler" w:date="2020-11-06T14:27:00Z">
              <w:r>
                <w:t>integrity results;</w:t>
              </w:r>
            </w:ins>
          </w:p>
        </w:tc>
      </w:tr>
      <w:tr w:rsidR="001754B3" w14:paraId="4765B5AD" w14:textId="77777777">
        <w:trPr>
          <w:ins w:id="1300" w:author="Grant Hausler" w:date="2020-11-06T14:27:00Z"/>
        </w:trPr>
        <w:tc>
          <w:tcPr>
            <w:tcW w:w="614" w:type="pct"/>
            <w:vMerge w:val="restart"/>
          </w:tcPr>
          <w:p w14:paraId="3ADBBFED" w14:textId="77777777" w:rsidR="001754B3" w:rsidRDefault="00EE505F">
            <w:pPr>
              <w:jc w:val="left"/>
              <w:rPr>
                <w:ins w:id="1301" w:author="Grant Hausler" w:date="2020-11-06T14:27:00Z"/>
              </w:rPr>
            </w:pPr>
            <w:ins w:id="1302" w:author="Grant Hausler" w:date="2020-11-06T14:27:00Z">
              <w:r>
                <w:lastRenderedPageBreak/>
                <w:t>UE assisted (for UE assisted positioning)</w:t>
              </w:r>
            </w:ins>
          </w:p>
        </w:tc>
        <w:tc>
          <w:tcPr>
            <w:tcW w:w="505" w:type="pct"/>
          </w:tcPr>
          <w:p w14:paraId="1B5EC330" w14:textId="77777777" w:rsidR="001754B3" w:rsidRDefault="00EE505F">
            <w:pPr>
              <w:jc w:val="left"/>
              <w:rPr>
                <w:ins w:id="1303" w:author="Grant Hausler" w:date="2020-11-06T14:27:00Z"/>
              </w:rPr>
            </w:pPr>
            <w:ins w:id="1304" w:author="Grant Hausler" w:date="2020-11-06T14:27:00Z">
              <w:r>
                <w:t>MO-LR</w:t>
              </w:r>
            </w:ins>
          </w:p>
        </w:tc>
        <w:tc>
          <w:tcPr>
            <w:tcW w:w="793" w:type="pct"/>
          </w:tcPr>
          <w:p w14:paraId="1D72D072" w14:textId="77777777" w:rsidR="001754B3" w:rsidRDefault="00EE505F">
            <w:pPr>
              <w:jc w:val="left"/>
              <w:rPr>
                <w:ins w:id="1305" w:author="Grant Hausler" w:date="2020-11-06T14:27:00Z"/>
              </w:rPr>
            </w:pPr>
            <w:ins w:id="1306" w:author="Grant Hausler" w:date="2020-11-06T14:27:00Z">
              <w:r>
                <w:t>LPP (from UE):</w:t>
              </w:r>
            </w:ins>
            <w:ins w:id="1307" w:author="Grant Hausler" w:date="2020-11-06T14:28:00Z">
              <w:r>
                <w:t xml:space="preserve"> </w:t>
              </w:r>
            </w:ins>
            <w:ins w:id="1308" w:author="Grant Hausler" w:date="2020-11-06T14:27:00Z">
              <w:r>
                <w:t>Obtained via UE internal implementation;</w:t>
              </w:r>
            </w:ins>
          </w:p>
          <w:p w14:paraId="58B36E3E" w14:textId="77777777" w:rsidR="001754B3" w:rsidRDefault="001754B3">
            <w:pPr>
              <w:jc w:val="left"/>
              <w:rPr>
                <w:ins w:id="1309" w:author="Grant Hausler" w:date="2020-11-06T14:27:00Z"/>
              </w:rPr>
            </w:pPr>
          </w:p>
        </w:tc>
        <w:tc>
          <w:tcPr>
            <w:tcW w:w="742" w:type="pct"/>
          </w:tcPr>
          <w:p w14:paraId="76992FA4" w14:textId="77777777" w:rsidR="001754B3" w:rsidRDefault="00EE505F">
            <w:pPr>
              <w:jc w:val="left"/>
              <w:rPr>
                <w:ins w:id="1310" w:author="Grant Hausler" w:date="2020-11-06T14:27:00Z"/>
              </w:rPr>
            </w:pPr>
            <w:ins w:id="1311" w:author="Grant Hausler" w:date="2020-11-06T14:27:00Z">
              <w:r>
                <w:t>LPP (from LMF):</w:t>
              </w:r>
            </w:ins>
            <w:ins w:id="1312" w:author="Grant Hausler" w:date="2020-11-06T14:28:00Z">
              <w:r>
                <w:t xml:space="preserve"> </w:t>
              </w:r>
            </w:ins>
            <w:ins w:id="1313" w:author="Grant Hausler" w:date="2020-11-06T14:27:00Z">
              <w:r>
                <w:t>integrity results;</w:t>
              </w:r>
            </w:ins>
          </w:p>
        </w:tc>
        <w:tc>
          <w:tcPr>
            <w:tcW w:w="1276" w:type="pct"/>
          </w:tcPr>
          <w:p w14:paraId="6DC58EBA" w14:textId="77777777" w:rsidR="001754B3" w:rsidRDefault="00EE505F">
            <w:pPr>
              <w:jc w:val="left"/>
              <w:rPr>
                <w:ins w:id="1314" w:author="Grant Hausler" w:date="2020-11-06T14:27:00Z"/>
              </w:rPr>
            </w:pPr>
            <w:ins w:id="1315" w:author="Grant Hausler" w:date="2020-11-06T14:27:00Z">
              <w:r>
                <w:t>LMF implementation: Faults in the correction data, Faults in transmitting the data to the UE, External feared events</w:t>
              </w:r>
            </w:ins>
          </w:p>
          <w:p w14:paraId="4F0161FE" w14:textId="77777777" w:rsidR="001754B3" w:rsidRDefault="00EE505F">
            <w:pPr>
              <w:jc w:val="left"/>
              <w:rPr>
                <w:ins w:id="1316" w:author="Grant Hausler" w:date="2020-11-06T14:27:00Z"/>
              </w:rPr>
            </w:pPr>
            <w:ins w:id="1317" w:author="Grant Hausler" w:date="2020-11-06T14:27:00Z">
              <w:r>
                <w:t>LPP (from UE): UE faults</w:t>
              </w:r>
            </w:ins>
          </w:p>
        </w:tc>
        <w:tc>
          <w:tcPr>
            <w:tcW w:w="1071" w:type="pct"/>
          </w:tcPr>
          <w:p w14:paraId="031920D3" w14:textId="77777777" w:rsidR="001754B3" w:rsidRDefault="00EE505F">
            <w:pPr>
              <w:jc w:val="left"/>
              <w:rPr>
                <w:ins w:id="1318" w:author="Grant Hausler" w:date="2020-11-06T14:27:00Z"/>
              </w:rPr>
            </w:pPr>
            <w:ins w:id="1319" w:author="Grant Hausler" w:date="2020-11-06T14:27:00Z">
              <w:r>
                <w:t>Assistance data in LPP (from UE) to include:</w:t>
              </w:r>
            </w:ins>
          </w:p>
          <w:p w14:paraId="760CE011" w14:textId="77777777" w:rsidR="001754B3" w:rsidRDefault="00EE505F">
            <w:pPr>
              <w:pStyle w:val="afe"/>
              <w:numPr>
                <w:ilvl w:val="0"/>
                <w:numId w:val="25"/>
              </w:numPr>
              <w:jc w:val="left"/>
              <w:rPr>
                <w:ins w:id="1320" w:author="Grant Hausler" w:date="2020-11-06T14:27:00Z"/>
              </w:rPr>
            </w:pPr>
            <w:ins w:id="1321" w:author="Grant Hausler" w:date="2020-11-06T14:27:00Z">
              <w:r>
                <w:t>KPIs;</w:t>
              </w:r>
            </w:ins>
          </w:p>
          <w:p w14:paraId="66FCECD4" w14:textId="77777777" w:rsidR="001754B3" w:rsidRDefault="00EE505F">
            <w:pPr>
              <w:pStyle w:val="afe"/>
              <w:numPr>
                <w:ilvl w:val="0"/>
                <w:numId w:val="25"/>
              </w:numPr>
              <w:jc w:val="left"/>
              <w:rPr>
                <w:ins w:id="1322" w:author="Grant Hausler" w:date="2020-11-06T14:27:00Z"/>
              </w:rPr>
            </w:pPr>
            <w:ins w:id="1323" w:author="Grant Hausler" w:date="2020-11-06T14:27:00Z">
              <w:r>
                <w:t>UE faults;</w:t>
              </w:r>
            </w:ins>
          </w:p>
          <w:p w14:paraId="10166D24" w14:textId="77777777" w:rsidR="001754B3" w:rsidRDefault="00EE505F">
            <w:pPr>
              <w:jc w:val="left"/>
              <w:rPr>
                <w:ins w:id="1324" w:author="Grant Hausler" w:date="2020-11-06T14:27:00Z"/>
              </w:rPr>
            </w:pPr>
            <w:ins w:id="1325" w:author="Grant Hausler" w:date="2020-11-06T14:27:00Z">
              <w:r>
                <w:t>LPP (from LMF):</w:t>
              </w:r>
            </w:ins>
            <w:ins w:id="1326" w:author="Grant Hausler" w:date="2020-11-06T14:29:00Z">
              <w:r>
                <w:t xml:space="preserve"> </w:t>
              </w:r>
            </w:ins>
            <w:ins w:id="1327" w:author="Grant Hausler" w:date="2020-11-06T14:27:00Z">
              <w:r>
                <w:t>integrity results;</w:t>
              </w:r>
            </w:ins>
          </w:p>
        </w:tc>
      </w:tr>
      <w:tr w:rsidR="001754B3" w14:paraId="0A05452A" w14:textId="77777777">
        <w:trPr>
          <w:ins w:id="1328" w:author="Grant Hausler" w:date="2020-11-06T14:27:00Z"/>
        </w:trPr>
        <w:tc>
          <w:tcPr>
            <w:tcW w:w="614" w:type="pct"/>
            <w:vMerge/>
          </w:tcPr>
          <w:p w14:paraId="23F77F26" w14:textId="77777777" w:rsidR="001754B3" w:rsidRDefault="001754B3">
            <w:pPr>
              <w:jc w:val="left"/>
              <w:rPr>
                <w:ins w:id="1329" w:author="Grant Hausler" w:date="2020-11-06T14:27:00Z"/>
              </w:rPr>
            </w:pPr>
          </w:p>
        </w:tc>
        <w:tc>
          <w:tcPr>
            <w:tcW w:w="505" w:type="pct"/>
          </w:tcPr>
          <w:p w14:paraId="68D58B5A" w14:textId="77777777" w:rsidR="001754B3" w:rsidRDefault="00EE505F">
            <w:pPr>
              <w:jc w:val="left"/>
              <w:rPr>
                <w:ins w:id="1330" w:author="Grant Hausler" w:date="2020-11-06T14:27:00Z"/>
              </w:rPr>
            </w:pPr>
            <w:ins w:id="1331" w:author="Grant Hausler" w:date="2020-11-06T14:27:00Z">
              <w:r>
                <w:t>MT-LR</w:t>
              </w:r>
            </w:ins>
          </w:p>
        </w:tc>
        <w:tc>
          <w:tcPr>
            <w:tcW w:w="793" w:type="pct"/>
          </w:tcPr>
          <w:p w14:paraId="634FDE86" w14:textId="77777777" w:rsidR="001754B3" w:rsidRDefault="00EE505F">
            <w:pPr>
              <w:jc w:val="left"/>
              <w:rPr>
                <w:ins w:id="1332" w:author="Grant Hausler" w:date="2020-11-06T14:27:00Z"/>
              </w:rPr>
            </w:pPr>
            <w:ins w:id="1333" w:author="Grant Hausler" w:date="2020-11-06T14:27:00Z">
              <w:r>
                <w:t xml:space="preserve">LMF implementation: KPIs </w:t>
              </w:r>
            </w:ins>
          </w:p>
        </w:tc>
        <w:tc>
          <w:tcPr>
            <w:tcW w:w="742" w:type="pct"/>
          </w:tcPr>
          <w:p w14:paraId="0A18AAED" w14:textId="77777777" w:rsidR="001754B3" w:rsidRDefault="00EE505F">
            <w:pPr>
              <w:jc w:val="left"/>
              <w:rPr>
                <w:ins w:id="1334" w:author="Grant Hausler" w:date="2020-11-06T14:27:00Z"/>
              </w:rPr>
            </w:pPr>
            <w:ins w:id="1335" w:author="Grant Hausler" w:date="2020-11-06T14:27:00Z">
              <w:r>
                <w:t>Keep inside the LMF</w:t>
              </w:r>
            </w:ins>
          </w:p>
        </w:tc>
        <w:tc>
          <w:tcPr>
            <w:tcW w:w="1276" w:type="pct"/>
          </w:tcPr>
          <w:p w14:paraId="6F61FD51" w14:textId="77777777" w:rsidR="001754B3" w:rsidRDefault="00EE505F">
            <w:pPr>
              <w:jc w:val="left"/>
              <w:rPr>
                <w:ins w:id="1336" w:author="Grant Hausler" w:date="2020-11-06T14:27:00Z"/>
              </w:rPr>
            </w:pPr>
            <w:ins w:id="1337" w:author="Grant Hausler" w:date="2020-11-06T14:27:00Z">
              <w:r>
                <w:t>LMF implementation: Faults in the correction data, Faults in transmitting the data to the UE, External feared events</w:t>
              </w:r>
            </w:ins>
          </w:p>
          <w:p w14:paraId="1D40079C" w14:textId="77777777" w:rsidR="001754B3" w:rsidRDefault="00EE505F">
            <w:pPr>
              <w:jc w:val="left"/>
              <w:rPr>
                <w:ins w:id="1338" w:author="Grant Hausler" w:date="2020-11-06T14:27:00Z"/>
              </w:rPr>
            </w:pPr>
            <w:ins w:id="1339" w:author="Grant Hausler" w:date="2020-11-06T14:27:00Z">
              <w:r>
                <w:t>LPP (from UE): UE faults</w:t>
              </w:r>
            </w:ins>
          </w:p>
        </w:tc>
        <w:tc>
          <w:tcPr>
            <w:tcW w:w="1071" w:type="pct"/>
          </w:tcPr>
          <w:p w14:paraId="3C70B6D3" w14:textId="77777777" w:rsidR="001754B3" w:rsidRDefault="00EE505F">
            <w:pPr>
              <w:jc w:val="left"/>
              <w:rPr>
                <w:ins w:id="1340" w:author="Grant Hausler" w:date="2020-11-06T14:27:00Z"/>
              </w:rPr>
            </w:pPr>
            <w:ins w:id="1341" w:author="Grant Hausler" w:date="2020-11-06T14:27:00Z">
              <w:r>
                <w:t>Assistance data in LPP (from UE) to include:</w:t>
              </w:r>
            </w:ins>
          </w:p>
          <w:p w14:paraId="4B229D9C" w14:textId="77777777" w:rsidR="001754B3" w:rsidRDefault="00EE505F">
            <w:pPr>
              <w:pStyle w:val="afe"/>
              <w:numPr>
                <w:ilvl w:val="0"/>
                <w:numId w:val="25"/>
              </w:numPr>
              <w:jc w:val="left"/>
              <w:rPr>
                <w:ins w:id="1342" w:author="Grant Hausler" w:date="2020-11-06T14:27:00Z"/>
              </w:rPr>
            </w:pPr>
            <w:ins w:id="1343" w:author="Grant Hausler" w:date="2020-11-06T14:27:00Z">
              <w:r>
                <w:t>UE faults;</w:t>
              </w:r>
            </w:ins>
          </w:p>
        </w:tc>
      </w:tr>
    </w:tbl>
    <w:p w14:paraId="073B076C" w14:textId="77777777" w:rsidR="001754B3" w:rsidRDefault="00EE505F">
      <w:pPr>
        <w:spacing w:before="60"/>
        <w:rPr>
          <w:ins w:id="1344" w:author="Grant Hausler" w:date="2020-11-06T14:27:00Z"/>
          <w:b/>
          <w:bCs/>
        </w:rPr>
      </w:pPr>
      <w:ins w:id="1345" w:author="Grant Hausler" w:date="2020-11-06T14:29:00Z">
        <w:r>
          <w:rPr>
            <w:b/>
            <w:bCs/>
          </w:rPr>
          <w:t>Table 9.4: Summary of network assisted (UE-Based) and UE-assisted (LMF-Based) methods for determining Integrity. NOTE:</w:t>
        </w:r>
      </w:ins>
      <w:ins w:id="1346" w:author="Grant Hausler" w:date="2020-11-06T14:27:00Z">
        <w:r>
          <w:rPr>
            <w:b/>
            <w:bCs/>
          </w:rPr>
          <w:t xml:space="preserve"> the details are to be discussed in WI phase. </w:t>
        </w:r>
      </w:ins>
    </w:p>
    <w:p w14:paraId="7E985F52" w14:textId="77777777" w:rsidR="001754B3" w:rsidRDefault="001754B3">
      <w:pPr>
        <w:pStyle w:val="Normal-1"/>
        <w:ind w:left="0"/>
        <w:rPr>
          <w:lang w:eastAsia="en-AU"/>
        </w:rPr>
      </w:pPr>
    </w:p>
    <w:p w14:paraId="368DC99F" w14:textId="77777777" w:rsidR="001754B3" w:rsidRDefault="00EE505F">
      <w:pPr>
        <w:keepLines/>
        <w:spacing w:before="120"/>
        <w:ind w:left="1134" w:hanging="1134"/>
        <w:rPr>
          <w:rFonts w:ascii="Arial" w:eastAsia="Arial" w:hAnsi="Arial" w:cs="Arial"/>
          <w:sz w:val="28"/>
          <w:szCs w:val="28"/>
          <w:lang w:val="en" w:eastAsia="en-AU"/>
        </w:rPr>
      </w:pPr>
      <w:r>
        <w:rPr>
          <w:rFonts w:ascii="Arial" w:eastAsia="Arial" w:hAnsi="Arial" w:cs="Arial"/>
          <w:sz w:val="28"/>
          <w:szCs w:val="28"/>
          <w:lang w:val="en" w:eastAsia="en-AU"/>
        </w:rPr>
        <w:t>9.4.1</w:t>
      </w:r>
      <w:r>
        <w:rPr>
          <w:rFonts w:ascii="Arial" w:eastAsia="Arial" w:hAnsi="Arial" w:cs="Arial"/>
          <w:sz w:val="28"/>
          <w:szCs w:val="28"/>
          <w:lang w:val="en" w:eastAsia="en-AU"/>
        </w:rPr>
        <w:tab/>
      </w:r>
      <w:r>
        <w:rPr>
          <w:rFonts w:ascii="Arial" w:eastAsia="Arial" w:hAnsi="Arial" w:cs="Arial"/>
          <w:sz w:val="28"/>
          <w:szCs w:val="28"/>
          <w:lang w:val="en" w:eastAsia="en-AU"/>
        </w:rPr>
        <w:tab/>
        <w:t>RAT-Independent</w:t>
      </w:r>
    </w:p>
    <w:p w14:paraId="787CA3E9" w14:textId="77777777" w:rsidR="001754B3" w:rsidRDefault="00EE505F">
      <w:pPr>
        <w:spacing w:after="0" w:line="276" w:lineRule="auto"/>
        <w:rPr>
          <w:ins w:id="1347" w:author="Grant Hausler" w:date="2020-11-06T14:19:00Z"/>
          <w:rFonts w:eastAsia="Times New Roman"/>
          <w:lang w:val="en" w:eastAsia="en-AU"/>
        </w:rPr>
      </w:pPr>
      <w:ins w:id="1348" w:author="Grant Hausler" w:date="2020-11-06T14:19:00Z">
        <w:r>
          <w:rPr>
            <w:rFonts w:ascii="Arial" w:eastAsia="Arial" w:hAnsi="Arial" w:cs="Arial"/>
            <w:sz w:val="22"/>
            <w:szCs w:val="22"/>
            <w:lang w:val="en" w:eastAsia="en-AU"/>
          </w:rPr>
          <w:t>9.4.1.1</w:t>
        </w:r>
        <w:r>
          <w:rPr>
            <w:rFonts w:ascii="Arial" w:eastAsia="Arial" w:hAnsi="Arial" w:cs="Arial"/>
            <w:sz w:val="22"/>
            <w:szCs w:val="22"/>
            <w:lang w:val="en" w:eastAsia="en-AU"/>
          </w:rPr>
          <w:tab/>
        </w:r>
        <w:r>
          <w:rPr>
            <w:rFonts w:ascii="Arial" w:eastAsia="Arial" w:hAnsi="Arial" w:cs="Arial"/>
            <w:sz w:val="22"/>
            <w:szCs w:val="22"/>
            <w:lang w:val="en" w:eastAsia="en-AU"/>
          </w:rPr>
          <w:tab/>
          <w:t>UE-Based GNSS Integrity Methods</w:t>
        </w:r>
      </w:ins>
    </w:p>
    <w:p w14:paraId="60A928F7" w14:textId="77777777" w:rsidR="001754B3" w:rsidRDefault="001754B3">
      <w:pPr>
        <w:spacing w:after="0" w:line="276" w:lineRule="auto"/>
        <w:rPr>
          <w:ins w:id="1349" w:author="Grant Hausler" w:date="2020-11-06T14:19:00Z"/>
          <w:rFonts w:eastAsia="Times New Roman"/>
          <w:lang w:val="en" w:eastAsia="en-AU"/>
        </w:rPr>
      </w:pPr>
    </w:p>
    <w:p w14:paraId="5495675E" w14:textId="77777777" w:rsidR="001754B3" w:rsidRDefault="00EE505F">
      <w:pPr>
        <w:spacing w:after="0" w:line="276" w:lineRule="auto"/>
        <w:rPr>
          <w:ins w:id="1350" w:author="Grant Hausler" w:date="2020-11-06T14:19:00Z"/>
          <w:rFonts w:eastAsia="Times New Roman"/>
          <w:lang w:val="en" w:eastAsia="en-AU"/>
        </w:rPr>
      </w:pPr>
      <w:ins w:id="1351" w:author="Grant Hausler" w:date="2020-11-06T14:19:00Z">
        <w:r>
          <w:rPr>
            <w:rFonts w:eastAsia="Times New Roman"/>
            <w:lang w:val="en" w:eastAsia="en-AU"/>
          </w:rPr>
          <w:t>Detection of GNSS feared events is necessary to support positioning integrity by ensuring the TIR can be met. This section lists the GNSS feared event categories and identifies from which entities of the system they may originate, as well as how the assistance data can be indicated.</w:t>
        </w:r>
      </w:ins>
    </w:p>
    <w:p w14:paraId="02AB609C" w14:textId="77777777" w:rsidR="001754B3" w:rsidRDefault="001754B3">
      <w:pPr>
        <w:jc w:val="left"/>
      </w:pPr>
    </w:p>
    <w:p w14:paraId="03A603E3" w14:textId="77777777" w:rsidR="001754B3" w:rsidRDefault="00EE505F">
      <w:pPr>
        <w:rPr>
          <w:rFonts w:ascii="Arial" w:hAnsi="Arial" w:cs="Arial"/>
        </w:rPr>
      </w:pPr>
      <w:ins w:id="1352" w:author="Grant Hausler" w:date="2020-10-22T13:39:00Z">
        <w:r>
          <w:rPr>
            <w:rFonts w:ascii="Arial" w:hAnsi="Arial" w:cs="Arial"/>
          </w:rPr>
          <w:t>9.4.1.1.1</w:t>
        </w:r>
        <w:r>
          <w:rPr>
            <w:rFonts w:ascii="Arial" w:hAnsi="Arial" w:cs="Arial"/>
          </w:rPr>
          <w:tab/>
        </w:r>
        <w:r>
          <w:rPr>
            <w:rFonts w:ascii="Arial" w:hAnsi="Arial" w:cs="Arial"/>
          </w:rPr>
          <w:tab/>
          <w:t>Correction Data Quality Indication</w:t>
        </w:r>
      </w:ins>
    </w:p>
    <w:p w14:paraId="12EFCC53" w14:textId="77777777" w:rsidR="001754B3" w:rsidRDefault="00EE505F">
      <w:pPr>
        <w:rPr>
          <w:ins w:id="1353" w:author="Grant Hausler" w:date="2020-11-06T14:23:00Z"/>
          <w:rFonts w:eastAsia="Times New Roman"/>
        </w:rPr>
      </w:pPr>
      <w:ins w:id="1354" w:author="Grant Hausler" w:date="2020-10-22T13:39:00Z">
        <w:r>
          <w:rPr>
            <w:rFonts w:eastAsia="Times New Roman"/>
          </w:rPr>
          <w:t xml:space="preserve">The 3GPP network-assistance data can be used to indicate potential faults in the correction data processing itself, as determined by the corrections service provider systems. If the GNSS correction data processing encounters an error that degrades or impacts the validity of the correction data (e.g. lost, corrupt or invalid observations, software bugs; or external feared events such as satellite failures), and the service provider is capable of monitoring and detecting these feared events, the quality of the correction data can be indicated to the UE. As noted in Table 2, there are no existing IEs corresponding to correction data quality, meaning new assistance data is needed. </w:t>
        </w:r>
        <w:proofErr w:type="spellStart"/>
        <w:r>
          <w:rPr>
            <w:rFonts w:eastAsia="Times New Roman"/>
          </w:rPr>
          <w:t>Signaling</w:t>
        </w:r>
        <w:proofErr w:type="spellEnd"/>
        <w:r>
          <w:rPr>
            <w:rFonts w:eastAsia="Times New Roman"/>
          </w:rPr>
          <w:t xml:space="preserve"> the Correction Data quality allows the UE to determine the impact of these events on its computed PL. Note that often the correction data may still be sent even if not indicated as high enough quality for integrity purposes, as it is still of sufficient quality to improve accuracy even though integrity cannot be ensured.</w:t>
        </w:r>
      </w:ins>
    </w:p>
    <w:p w14:paraId="147E40BF" w14:textId="77777777" w:rsidR="001754B3" w:rsidRDefault="001754B3">
      <w:pPr>
        <w:rPr>
          <w:rFonts w:eastAsia="Times New Roman"/>
        </w:rPr>
      </w:pPr>
    </w:p>
    <w:p w14:paraId="4A86973F" w14:textId="77777777" w:rsidR="001754B3" w:rsidRDefault="00EE505F">
      <w:pPr>
        <w:rPr>
          <w:ins w:id="1355" w:author="Grant Hausler" w:date="2020-10-22T13:45:00Z"/>
          <w:rFonts w:ascii="Arial" w:hAnsi="Arial" w:cs="Arial"/>
        </w:rPr>
      </w:pPr>
      <w:ins w:id="1356" w:author="Grant Hausler" w:date="2020-10-22T13:42:00Z">
        <w:r>
          <w:rPr>
            <w:rFonts w:ascii="Arial" w:hAnsi="Arial" w:cs="Arial"/>
          </w:rPr>
          <w:t>9.4.1.1.2</w:t>
        </w:r>
        <w:r>
          <w:rPr>
            <w:rFonts w:ascii="Arial" w:hAnsi="Arial" w:cs="Arial"/>
          </w:rPr>
          <w:tab/>
        </w:r>
        <w:r>
          <w:rPr>
            <w:rFonts w:ascii="Arial" w:hAnsi="Arial" w:cs="Arial"/>
          </w:rPr>
          <w:tab/>
          <w:t>Data Transmission Fault Detection</w:t>
        </w:r>
      </w:ins>
    </w:p>
    <w:p w14:paraId="28652265" w14:textId="77777777" w:rsidR="001754B3" w:rsidRDefault="00EE505F">
      <w:pPr>
        <w:rPr>
          <w:ins w:id="1357" w:author="Grant Hausler" w:date="2020-10-22T13:42:00Z"/>
          <w:rFonts w:eastAsia="Times New Roman"/>
        </w:rPr>
      </w:pPr>
      <w:ins w:id="1358" w:author="Grant Hausler" w:date="2020-10-22T13:42:00Z">
        <w:r>
          <w:rPr>
            <w:rFonts w:eastAsia="Times New Roman"/>
          </w:rPr>
          <w:t>Data integrity ensures that the end-to-end data transmission link needed to signal integrity assistance data across the network is secure and free from the possibility of data corruption, including the data link to the corrections service provider. Data integrity algorithms and related security architectures for the 5G system are individual work areas in 3GPP [</w:t>
        </w:r>
      </w:ins>
      <w:ins w:id="1359" w:author="Grant Hausler" w:date="2020-11-06T14:33:00Z">
        <w:r>
          <w:rPr>
            <w:rFonts w:eastAsia="Times New Roman"/>
          </w:rPr>
          <w:t>1</w:t>
        </w:r>
      </w:ins>
      <w:ins w:id="1360" w:author="Grant Hausler" w:date="2020-10-22T13:42:00Z">
        <w:r>
          <w:rPr>
            <w:rFonts w:eastAsia="Times New Roman"/>
          </w:rPr>
          <w:t xml:space="preserve">6]. </w:t>
        </w:r>
      </w:ins>
    </w:p>
    <w:p w14:paraId="4AE53809" w14:textId="77777777" w:rsidR="001754B3" w:rsidRDefault="00EE505F">
      <w:pPr>
        <w:rPr>
          <w:ins w:id="1361" w:author="Grant Hausler" w:date="2020-10-22T13:42:00Z"/>
          <w:rFonts w:eastAsia="Times New Roman"/>
        </w:rPr>
      </w:pPr>
      <w:ins w:id="1362" w:author="Grant Hausler" w:date="2020-10-22T13:42:00Z">
        <w:r>
          <w:rPr>
            <w:rFonts w:eastAsia="Times New Roman"/>
          </w:rPr>
          <w:t xml:space="preserve">A related observation in the context of this SI (further addressed in Section ‘9.4.1.1.5 - Data Validation’ below) is that industry-specific functional safety standards (e.g. ISO-26262 for Automotive, IEC 62278 for Rail) are also required to </w:t>
        </w:r>
        <w:r>
          <w:rPr>
            <w:rFonts w:eastAsia="Times New Roman"/>
          </w:rPr>
          <w:lastRenderedPageBreak/>
          <w:t xml:space="preserve">validate integrity compliance for a given implementation. These standards include requirements that may be outside of the current RAN architecture. For example, consider the typical service interface between a corrections service provider sending GNSS assistance data to the UE via the NG-RAN. Both the correction service provider and UE can be designed and qualified with integrity compliance. However, the NG-RAN architecture, although rigorously specified with data security and integrity features in [6], may not comply with industry-specific functional safety standards by default. This implies that the integrity of the data transmission from the correction provider to the UE needs to be trusted and assured without any alterations via the NG-RAN. </w:t>
        </w:r>
      </w:ins>
    </w:p>
    <w:p w14:paraId="56A385B6" w14:textId="77777777" w:rsidR="001754B3" w:rsidRDefault="00EE505F">
      <w:pPr>
        <w:rPr>
          <w:ins w:id="1363" w:author="Grant Hausler" w:date="2020-11-06T14:23:00Z"/>
          <w:rFonts w:eastAsia="Times New Roman"/>
        </w:rPr>
      </w:pPr>
      <w:ins w:id="1364" w:author="Grant Hausler" w:date="2020-10-22T13:42:00Z">
        <w:r>
          <w:rPr>
            <w:rFonts w:eastAsia="Times New Roman"/>
          </w:rPr>
          <w:t>One method for achieving this is by providing for the data to be signed by the correction provider and verified by the UE in accordance with the relevant functional standards</w:t>
        </w:r>
      </w:ins>
      <w:ins w:id="1365" w:author="Grant Hausler" w:date="2020-10-22T13:43:00Z">
        <w:r>
          <w:rPr>
            <w:rStyle w:val="afd"/>
            <w:rFonts w:eastAsia="Times New Roman"/>
          </w:rPr>
          <w:footnoteReference w:id="3"/>
        </w:r>
      </w:ins>
      <w:ins w:id="1367" w:author="Grant Hausler" w:date="2020-10-22T13:42:00Z">
        <w:r>
          <w:rPr>
            <w:rFonts w:eastAsia="Times New Roman"/>
          </w:rPr>
          <w:t>. Once the data has left the correction provider, any changes to the data would invalidate the certificate. This in turn means that, irrespective of whether the 3GPP architecture is compliant to the functional safety standards, appropriate procedures can be implemented to sign and verify the network integrity assistance data with minimal impacts to the NG-RAN – i.e. the NG-RAN can still be leveraged as an efficient data link. Further investigation is required through the SI/WI to determine whether new data integrity IEs are needed for positioning integrity or whether existing data integrity IEs are sufficient (e.g. to carry a data signature from the corrections service provider to the UE).</w:t>
        </w:r>
      </w:ins>
    </w:p>
    <w:p w14:paraId="6C06A9BA" w14:textId="77777777" w:rsidR="001754B3" w:rsidRDefault="001754B3">
      <w:pPr>
        <w:rPr>
          <w:lang w:val="en-US" w:eastAsia="ko-KR"/>
        </w:rPr>
      </w:pPr>
    </w:p>
    <w:p w14:paraId="56AA448C" w14:textId="77777777" w:rsidR="001754B3" w:rsidRDefault="00EE505F">
      <w:pPr>
        <w:rPr>
          <w:ins w:id="1368" w:author="Grant Hausler" w:date="2020-10-22T13:45:00Z"/>
          <w:rFonts w:ascii="Arial" w:hAnsi="Arial" w:cs="Arial"/>
        </w:rPr>
      </w:pPr>
      <w:ins w:id="1369" w:author="Grant Hausler" w:date="2020-10-22T13:44:00Z">
        <w:r>
          <w:rPr>
            <w:rFonts w:ascii="Arial" w:hAnsi="Arial" w:cs="Arial"/>
          </w:rPr>
          <w:t>9.4.1.1.3</w:t>
        </w:r>
        <w:r>
          <w:rPr>
            <w:rFonts w:ascii="Arial" w:hAnsi="Arial" w:cs="Arial"/>
          </w:rPr>
          <w:tab/>
        </w:r>
        <w:r>
          <w:rPr>
            <w:rFonts w:ascii="Arial" w:hAnsi="Arial" w:cs="Arial"/>
          </w:rPr>
          <w:tab/>
          <w:t>External Feared Event Detection</w:t>
        </w:r>
      </w:ins>
    </w:p>
    <w:p w14:paraId="5D1491FD" w14:textId="77777777" w:rsidR="001754B3" w:rsidRDefault="00EE505F">
      <w:pPr>
        <w:rPr>
          <w:ins w:id="1370" w:author="Grant Hausler" w:date="2020-10-22T13:44:00Z"/>
          <w:rFonts w:eastAsia="Times New Roman"/>
        </w:rPr>
      </w:pPr>
      <w:ins w:id="1371" w:author="Grant Hausler" w:date="2020-10-22T13:44:00Z">
        <w:r>
          <w:rPr>
            <w:rFonts w:eastAsia="Times New Roman"/>
          </w:rPr>
          <w:t>The correction service provider systems can be used to detect the feared events which occur external to the correction networks and the UE equipment (e.g. GNSS feared events and atmospheric gradients). New assistance data can be defined in LPP to indicate these events to the UE via the NG-RAN, which in turn reduces overhead on the UE by offloading integrity monitoring to the network. It also enables the potential to achieve lower TIRs given the added monitoring and detection capabilities of the network. These methods are further described below.</w:t>
        </w:r>
      </w:ins>
    </w:p>
    <w:p w14:paraId="79317CA9" w14:textId="77777777" w:rsidR="001754B3" w:rsidRDefault="00EE505F">
      <w:pPr>
        <w:rPr>
          <w:rFonts w:eastAsia="Times New Roman"/>
        </w:rPr>
      </w:pPr>
      <w:ins w:id="1372" w:author="Grant Hausler" w:date="2020-10-22T13:44:00Z">
        <w:r>
          <w:rPr>
            <w:rFonts w:eastAsia="Times New Roman"/>
          </w:rPr>
          <w:t xml:space="preserve">In practice, feared events detected by the corrections service provider mean that, even outside the probability of a fault occurring (e.g. recognizing these probabilities can be estimated using threat models [5][7]), the correction network itself can be used to detect if the actual event occurs. For example, the correction provider network typically has the benefit of many GNSS reference stations distributed over a wide area. This additional observability can result in more effective detection of these events, removing the burden on the UE to detect them unassisted, and potentially increasing the probability with which these events can be detected (i.e. given the UE alone does not have the benefit of cross-checking data from surrounding GNSS reference stations). Examples of GNSS external feared events include satellite feared events, such as loss of signal, clock errors and constellation failures, and atmospheric feared events, such as large </w:t>
        </w:r>
        <w:proofErr w:type="spellStart"/>
        <w:r>
          <w:rPr>
            <w:rFonts w:eastAsia="Times New Roman"/>
          </w:rPr>
          <w:t>ionospheric</w:t>
        </w:r>
        <w:proofErr w:type="spellEnd"/>
        <w:r>
          <w:rPr>
            <w:rFonts w:eastAsia="Times New Roman"/>
          </w:rPr>
          <w:t xml:space="preserve"> and tropospheric gradients.</w:t>
        </w:r>
      </w:ins>
    </w:p>
    <w:p w14:paraId="7A8852DB" w14:textId="77777777" w:rsidR="001754B3" w:rsidRDefault="00EE505F">
      <w:pPr>
        <w:rPr>
          <w:ins w:id="1373" w:author="Grant Hausler" w:date="2020-11-06T14:23:00Z"/>
          <w:rFonts w:eastAsia="Times New Roman"/>
        </w:rPr>
      </w:pPr>
      <w:ins w:id="1374" w:author="Grant Hausler" w:date="2020-10-22T13:44:00Z">
        <w:r>
          <w:rPr>
            <w:rFonts w:eastAsia="Times New Roman"/>
          </w:rPr>
          <w:t>In addition to the network providing integrity assistance data corresponding to the detection of feared events, the network may also provide to the UE certain threat model parameters, allowing them to be updated based on the evolving operational history of the GNSS constellations. An example of this is found in the ARAIM Integrity Support Message (ISM) which contains parameters such as the assumed probability of satellite failure [7]. The scope of this SI is not intended to standardize the integrity algorithms implemented by the corrections service provider to detect the feared events. The study identifies the common set of feared events that can be indicated to the UE by specifying network-assistance data IEs.</w:t>
        </w:r>
      </w:ins>
    </w:p>
    <w:p w14:paraId="5ADF9850" w14:textId="77777777" w:rsidR="001754B3" w:rsidRDefault="001754B3">
      <w:pPr>
        <w:rPr>
          <w:rFonts w:eastAsia="Times New Roman"/>
        </w:rPr>
      </w:pPr>
    </w:p>
    <w:p w14:paraId="4EE31F89" w14:textId="77777777" w:rsidR="001754B3" w:rsidRDefault="00EE505F">
      <w:pPr>
        <w:rPr>
          <w:ins w:id="1375" w:author="Grant Hausler" w:date="2020-10-22T13:46:00Z"/>
          <w:rFonts w:ascii="Arial" w:hAnsi="Arial" w:cs="Arial"/>
        </w:rPr>
      </w:pPr>
      <w:ins w:id="1376" w:author="Grant Hausler" w:date="2020-10-22T13:46:00Z">
        <w:r>
          <w:rPr>
            <w:rFonts w:ascii="Arial" w:hAnsi="Arial" w:cs="Arial"/>
          </w:rPr>
          <w:t>9.4.1.1.4</w:t>
        </w:r>
        <w:r>
          <w:rPr>
            <w:rFonts w:ascii="Arial" w:hAnsi="Arial" w:cs="Arial"/>
          </w:rPr>
          <w:tab/>
        </w:r>
        <w:r>
          <w:rPr>
            <w:rFonts w:ascii="Arial" w:hAnsi="Arial" w:cs="Arial"/>
          </w:rPr>
          <w:tab/>
        </w:r>
        <w:proofErr w:type="spellStart"/>
        <w:r>
          <w:rPr>
            <w:rFonts w:ascii="Arial" w:hAnsi="Arial" w:cs="Arial"/>
          </w:rPr>
          <w:t>UE</w:t>
        </w:r>
        <w:del w:id="1377" w:author="lixiaolong" w:date="2020-11-11T15:14:00Z">
          <w:r w:rsidDel="00E946F8">
            <w:rPr>
              <w:rFonts w:ascii="Arial" w:hAnsi="Arial" w:cs="Arial"/>
            </w:rPr>
            <w:delText xml:space="preserve"> F</w:delText>
          </w:r>
        </w:del>
        <w:r>
          <w:rPr>
            <w:rFonts w:ascii="Arial" w:hAnsi="Arial" w:cs="Arial"/>
          </w:rPr>
          <w:t>eared</w:t>
        </w:r>
        <w:proofErr w:type="spellEnd"/>
        <w:r>
          <w:rPr>
            <w:rFonts w:ascii="Arial" w:hAnsi="Arial" w:cs="Arial"/>
          </w:rPr>
          <w:t xml:space="preserve"> Event Detection</w:t>
        </w:r>
      </w:ins>
    </w:p>
    <w:p w14:paraId="7A3DA8E0" w14:textId="77777777" w:rsidR="001754B3" w:rsidRDefault="00EE505F">
      <w:pPr>
        <w:rPr>
          <w:ins w:id="1378" w:author="Grant Hausler" w:date="2020-10-22T13:46:00Z"/>
          <w:rFonts w:eastAsia="Times New Roman"/>
        </w:rPr>
      </w:pPr>
      <w:ins w:id="1379" w:author="Grant Hausler" w:date="2020-10-22T13:46:00Z">
        <w:r>
          <w:rPr>
            <w:rFonts w:eastAsia="Times New Roman"/>
          </w:rPr>
          <w:t>UE-detected feared events depend on the hardware and software capabilities of the equipment and its internal integrity algorithms. This SI does not attempt to standardize the GNSS integrity algorithms at the network or the UE, but rather the network-assistance data needed to transport the integrity indicators derived from the algorithms</w:t>
        </w:r>
      </w:ins>
      <w:ins w:id="1380" w:author="Fraunhofer" w:date="2020-11-09T09:58:00Z">
        <w:r>
          <w:rPr>
            <w:rFonts w:eastAsia="Times New Roman"/>
          </w:rPr>
          <w:t>.</w:t>
        </w:r>
      </w:ins>
      <w:ins w:id="1381" w:author="Fraunhofer" w:date="2020-11-09T09:59:00Z">
        <w:r>
          <w:rPr>
            <w:rFonts w:eastAsia="Times New Roman"/>
          </w:rPr>
          <w:t xml:space="preserve"> </w:t>
        </w:r>
      </w:ins>
      <w:ins w:id="1382" w:author="Fraunhofer" w:date="2020-11-09T10:02:00Z">
        <w:r>
          <w:rPr>
            <w:rFonts w:eastAsia="Times New Roman"/>
          </w:rPr>
          <w:t>A</w:t>
        </w:r>
      </w:ins>
      <w:ins w:id="1383" w:author="Fraunhofer" w:date="2020-11-09T10:00:00Z">
        <w:r>
          <w:rPr>
            <w:rFonts w:eastAsia="Times New Roman"/>
          </w:rPr>
          <w:t xml:space="preserve"> UE may</w:t>
        </w:r>
      </w:ins>
      <w:ins w:id="1384" w:author="Fraunhofer" w:date="2020-11-09T10:16:00Z">
        <w:r>
          <w:rPr>
            <w:rFonts w:eastAsia="Times New Roman"/>
          </w:rPr>
          <w:t xml:space="preserve"> simply</w:t>
        </w:r>
      </w:ins>
      <w:ins w:id="1385" w:author="Fraunhofer" w:date="2020-11-09T10:00:00Z">
        <w:r>
          <w:rPr>
            <w:rFonts w:eastAsia="Times New Roman"/>
          </w:rPr>
          <w:t xml:space="preserve"> report the measurement</w:t>
        </w:r>
      </w:ins>
      <w:ins w:id="1386" w:author="Fraunhofer" w:date="2020-11-09T10:02:00Z">
        <w:r>
          <w:rPr>
            <w:rFonts w:eastAsia="Times New Roman"/>
          </w:rPr>
          <w:t>s</w:t>
        </w:r>
      </w:ins>
      <w:ins w:id="1387" w:author="Fraunhofer" w:date="2020-11-09T10:00:00Z">
        <w:r>
          <w:rPr>
            <w:rFonts w:eastAsia="Times New Roman"/>
          </w:rPr>
          <w:t xml:space="preserve"> or detected </w:t>
        </w:r>
      </w:ins>
      <w:ins w:id="1388" w:author="Fraunhofer" w:date="2020-11-09T10:03:00Z">
        <w:r>
          <w:rPr>
            <w:rFonts w:eastAsia="Times New Roman"/>
          </w:rPr>
          <w:t xml:space="preserve">integrity </w:t>
        </w:r>
      </w:ins>
      <w:ins w:id="1389" w:author="Fraunhofer" w:date="2020-11-09T10:00:00Z">
        <w:r>
          <w:rPr>
            <w:rFonts w:eastAsia="Times New Roman"/>
          </w:rPr>
          <w:t>event</w:t>
        </w:r>
      </w:ins>
      <w:ins w:id="1390" w:author="Fraunhofer" w:date="2020-11-09T10:13:00Z">
        <w:r>
          <w:rPr>
            <w:rFonts w:eastAsia="Times New Roman"/>
          </w:rPr>
          <w:t xml:space="preserve"> and its characteristics</w:t>
        </w:r>
      </w:ins>
      <w:ins w:id="1391" w:author="Fraunhofer" w:date="2020-11-09T10:03:00Z">
        <w:r>
          <w:rPr>
            <w:rFonts w:eastAsia="Times New Roman"/>
          </w:rPr>
          <w:t xml:space="preserve"> (such as interference or spoofing)</w:t>
        </w:r>
      </w:ins>
      <w:ins w:id="1392" w:author="Fraunhofer" w:date="2020-11-09T10:16:00Z">
        <w:r>
          <w:rPr>
            <w:rFonts w:eastAsia="Times New Roman"/>
          </w:rPr>
          <w:t xml:space="preserve"> subject to its capabilities</w:t>
        </w:r>
      </w:ins>
      <w:ins w:id="1393" w:author="Fraunhofer" w:date="2020-11-09T10:00:00Z">
        <w:r>
          <w:rPr>
            <w:rFonts w:eastAsia="Times New Roman"/>
          </w:rPr>
          <w:t xml:space="preserve"> to the </w:t>
        </w:r>
      </w:ins>
      <w:ins w:id="1394" w:author="Fraunhofer" w:date="2020-11-09T10:01:00Z">
        <w:r>
          <w:rPr>
            <w:rFonts w:eastAsia="Times New Roman"/>
          </w:rPr>
          <w:t>LMF</w:t>
        </w:r>
      </w:ins>
      <w:ins w:id="1395" w:author="Fraunhofer" w:date="2020-11-09T10:00:00Z">
        <w:r>
          <w:rPr>
            <w:rFonts w:eastAsia="Times New Roman"/>
          </w:rPr>
          <w:t xml:space="preserve">, which may </w:t>
        </w:r>
      </w:ins>
      <w:ins w:id="1396" w:author="Fraunhofer" w:date="2020-11-09T10:01:00Z">
        <w:r>
          <w:rPr>
            <w:rFonts w:eastAsia="Times New Roman"/>
          </w:rPr>
          <w:t>make</w:t>
        </w:r>
      </w:ins>
      <w:ins w:id="1397" w:author="Fraunhofer" w:date="2020-11-09T10:00:00Z">
        <w:r>
          <w:rPr>
            <w:rFonts w:eastAsia="Times New Roman"/>
          </w:rPr>
          <w:t xml:space="preserve"> use </w:t>
        </w:r>
      </w:ins>
      <w:ins w:id="1398" w:author="Fraunhofer" w:date="2020-11-09T10:01:00Z">
        <w:r>
          <w:rPr>
            <w:rFonts w:eastAsia="Times New Roman"/>
          </w:rPr>
          <w:t xml:space="preserve">of </w:t>
        </w:r>
      </w:ins>
      <w:ins w:id="1399" w:author="Fraunhofer" w:date="2020-11-09T10:00:00Z">
        <w:r>
          <w:rPr>
            <w:rFonts w:eastAsia="Times New Roman"/>
          </w:rPr>
          <w:t xml:space="preserve">the available information </w:t>
        </w:r>
      </w:ins>
      <w:ins w:id="1400" w:author="Fraunhofer" w:date="2020-11-09T10:03:00Z">
        <w:r>
          <w:rPr>
            <w:rFonts w:eastAsia="Times New Roman"/>
          </w:rPr>
          <w:t>to compute</w:t>
        </w:r>
      </w:ins>
      <w:ins w:id="1401" w:author="Fraunhofer" w:date="2020-11-09T10:15:00Z">
        <w:r>
          <w:rPr>
            <w:rFonts w:eastAsia="Times New Roman"/>
          </w:rPr>
          <w:t xml:space="preserve"> the</w:t>
        </w:r>
      </w:ins>
      <w:ins w:id="1402" w:author="Fraunhofer" w:date="2020-11-09T10:03:00Z">
        <w:r>
          <w:rPr>
            <w:rFonts w:eastAsia="Times New Roman"/>
          </w:rPr>
          <w:t xml:space="preserve"> </w:t>
        </w:r>
      </w:ins>
      <w:ins w:id="1403" w:author="Fraunhofer" w:date="2020-11-09T10:13:00Z">
        <w:r>
          <w:rPr>
            <w:rFonts w:eastAsia="Times New Roman"/>
          </w:rPr>
          <w:t>UE position</w:t>
        </w:r>
      </w:ins>
      <w:ins w:id="1404" w:author="Fraunhofer" w:date="2020-11-09T10:16:00Z">
        <w:r>
          <w:rPr>
            <w:rFonts w:eastAsia="Times New Roman"/>
          </w:rPr>
          <w:t xml:space="preserve"> or use it to determine integrity assistance to the UE</w:t>
        </w:r>
      </w:ins>
      <w:ins w:id="1405" w:author="Fraunhofer" w:date="2020-11-09T10:00:00Z">
        <w:r>
          <w:rPr>
            <w:rFonts w:eastAsia="Times New Roman"/>
          </w:rPr>
          <w:t xml:space="preserve">. </w:t>
        </w:r>
      </w:ins>
      <w:ins w:id="1406" w:author="Grant Hausler" w:date="2020-10-22T13:46:00Z">
        <w:del w:id="1407" w:author="Fraunhofer" w:date="2020-11-09T09:58:00Z">
          <w:r>
            <w:rPr>
              <w:rFonts w:eastAsia="Times New Roman"/>
            </w:rPr>
            <w:delText xml:space="preserve">. </w:delText>
          </w:r>
        </w:del>
        <w:r>
          <w:rPr>
            <w:rFonts w:eastAsia="Times New Roman"/>
          </w:rPr>
          <w:t xml:space="preserve">The assistance data can then be applied by the UE’s GNSS positioning function (i.e. independent of 3GPP). </w:t>
        </w:r>
      </w:ins>
    </w:p>
    <w:p w14:paraId="2A849EF9" w14:textId="77777777" w:rsidR="001754B3" w:rsidRDefault="00EE505F">
      <w:pPr>
        <w:rPr>
          <w:ins w:id="1408" w:author="Grant Hausler" w:date="2020-11-06T14:23:00Z"/>
          <w:rFonts w:eastAsia="Times New Roman"/>
        </w:rPr>
      </w:pPr>
      <w:ins w:id="1409" w:author="Grant Hausler" w:date="2020-10-22T13:46:00Z">
        <w:r>
          <w:rPr>
            <w:rFonts w:eastAsia="Times New Roman"/>
          </w:rPr>
          <w:t>This same logic applies to how the RTK and SSR GNSS assistance data has been standardized in previous 3GPP releases – i.e. the RTK and SSR algorithms used to derive GNSS corrections are implementation-defined. The assistance data used to transport the derived corrections are specified in LPP.</w:t>
        </w:r>
      </w:ins>
    </w:p>
    <w:p w14:paraId="3CD38B34" w14:textId="77777777" w:rsidR="001754B3" w:rsidRDefault="001754B3">
      <w:pPr>
        <w:rPr>
          <w:ins w:id="1410" w:author="Grant Hausler" w:date="2020-10-22T13:46:00Z"/>
          <w:rFonts w:eastAsia="Times New Roman"/>
        </w:rPr>
      </w:pPr>
    </w:p>
    <w:p w14:paraId="1A900E14" w14:textId="77777777" w:rsidR="001754B3" w:rsidRDefault="00EE505F">
      <w:pPr>
        <w:rPr>
          <w:rFonts w:ascii="Arial" w:hAnsi="Arial" w:cs="Arial"/>
        </w:rPr>
      </w:pPr>
      <w:ins w:id="1411" w:author="Grant Hausler" w:date="2020-10-22T13:46:00Z">
        <w:r>
          <w:rPr>
            <w:rFonts w:ascii="Arial" w:hAnsi="Arial" w:cs="Arial"/>
          </w:rPr>
          <w:t>9.4.1.1.5</w:t>
        </w:r>
        <w:r>
          <w:rPr>
            <w:rFonts w:ascii="Arial" w:hAnsi="Arial" w:cs="Arial"/>
          </w:rPr>
          <w:tab/>
        </w:r>
        <w:r>
          <w:rPr>
            <w:rFonts w:ascii="Arial" w:hAnsi="Arial" w:cs="Arial"/>
          </w:rPr>
          <w:tab/>
          <w:t>Positioning Integrity Validation</w:t>
        </w:r>
      </w:ins>
    </w:p>
    <w:p w14:paraId="2378D3FC" w14:textId="77777777" w:rsidR="001754B3" w:rsidRDefault="00EE505F">
      <w:pPr>
        <w:rPr>
          <w:ins w:id="1412" w:author="Grant Hausler" w:date="2020-10-22T13:46:00Z"/>
          <w:rFonts w:eastAsia="Times New Roman"/>
        </w:rPr>
      </w:pPr>
      <w:ins w:id="1413" w:author="Grant Hausler" w:date="2020-10-22T13:46:00Z">
        <w:r>
          <w:rPr>
            <w:rFonts w:eastAsia="Times New Roman"/>
          </w:rPr>
          <w:t xml:space="preserve">Positioning integrity can only be validated end-to-end, per-implementation. Validation requires a comprehensive Fault-Tree Analysis (as described in [5]) and a complete qualification dossier (e.g. documentation, methodologies, tests and traceability through the entire integrity qualification process). </w:t>
        </w:r>
      </w:ins>
    </w:p>
    <w:p w14:paraId="6D691F4B" w14:textId="77777777" w:rsidR="001754B3" w:rsidRDefault="00EE505F">
      <w:pPr>
        <w:rPr>
          <w:rFonts w:eastAsia="Times New Roman"/>
        </w:rPr>
      </w:pPr>
      <w:ins w:id="1414" w:author="Grant Hausler" w:date="2020-10-22T13:46:00Z">
        <w:r>
          <w:rPr>
            <w:rFonts w:eastAsia="Times New Roman"/>
          </w:rPr>
          <w:t xml:space="preserve">Integrity validation is particularly crucial for safety-critical applications such as Automotive and Rail. Integrity validation takes into consideration a much wider suite of requirements than the assistance data used to supply the GNSS integrity parameters. For example, this includes the hardware components (e.g. ISO-26262 certified hardware and CPUs), tooling (e.g. ASIL-qualified compilers), software architecture design, safety manuals, </w:t>
        </w:r>
        <w:proofErr w:type="gramStart"/>
        <w:r>
          <w:rPr>
            <w:rFonts w:eastAsia="Times New Roman"/>
          </w:rPr>
          <w:t>test</w:t>
        </w:r>
        <w:proofErr w:type="gramEnd"/>
        <w:r>
          <w:rPr>
            <w:rFonts w:eastAsia="Times New Roman"/>
          </w:rPr>
          <w:t xml:space="preserve"> procedures </w:t>
        </w:r>
        <w:proofErr w:type="spellStart"/>
        <w:r>
          <w:rPr>
            <w:rFonts w:eastAsia="Times New Roman"/>
          </w:rPr>
          <w:t>etc</w:t>
        </w:r>
        <w:proofErr w:type="spellEnd"/>
        <w:r>
          <w:rPr>
            <w:rFonts w:eastAsia="Times New Roman"/>
          </w:rPr>
          <w:t>, all of which vary for each integrity implementation. While 3GPP integrity assistance data is just one of multiple inputs for integrity validation, defining a standardized set of GNSS integrity assistance data ensures a wider ecosystem of connected devices can readily benefit from knowing what inputs are available from the network to support integrity validation.</w:t>
        </w:r>
      </w:ins>
    </w:p>
    <w:p w14:paraId="74E27BA6" w14:textId="77777777" w:rsidR="001754B3" w:rsidRDefault="001754B3">
      <w:pPr>
        <w:rPr>
          <w:ins w:id="1415" w:author="Grant Hausler" w:date="2020-11-06T14:24:00Z"/>
          <w:rFonts w:eastAsia="Times New Roman"/>
        </w:rPr>
      </w:pPr>
    </w:p>
    <w:p w14:paraId="2FAE95CD" w14:textId="77777777" w:rsidR="001754B3" w:rsidRDefault="00EE505F">
      <w:pPr>
        <w:jc w:val="left"/>
      </w:pPr>
      <w:r>
        <w:t>================================== END TP ==========================================</w:t>
      </w:r>
    </w:p>
    <w:p w14:paraId="57B5B51C" w14:textId="77777777" w:rsidR="001754B3" w:rsidRDefault="001754B3">
      <w:pPr>
        <w:pStyle w:val="B1"/>
        <w:keepNext/>
        <w:keepLines/>
        <w:pBdr>
          <w:bottom w:val="single" w:sz="12" w:space="1" w:color="auto"/>
        </w:pBdr>
        <w:ind w:left="0" w:firstLine="0"/>
        <w:jc w:val="left"/>
        <w:rPr>
          <w:lang w:val="en-US" w:eastAsia="ko-KR"/>
        </w:rPr>
      </w:pPr>
    </w:p>
    <w:p w14:paraId="70F1D2A1" w14:textId="77777777" w:rsidR="001754B3" w:rsidRDefault="00EE505F">
      <w:pPr>
        <w:pStyle w:val="1"/>
        <w:spacing w:before="120"/>
        <w:ind w:left="1138" w:hanging="1138"/>
        <w:rPr>
          <w:lang w:eastAsia="ko-KR"/>
        </w:rPr>
      </w:pPr>
      <w:r>
        <w:rPr>
          <w:lang w:eastAsia="ko-KR"/>
        </w:rPr>
        <w:t>5</w:t>
      </w:r>
      <w:r>
        <w:rPr>
          <w:rFonts w:hint="eastAsia"/>
          <w:lang w:eastAsia="ko-KR"/>
        </w:rPr>
        <w:t xml:space="preserve">. </w:t>
      </w:r>
      <w:r>
        <w:rPr>
          <w:lang w:eastAsia="ko-KR"/>
        </w:rPr>
        <w:tab/>
        <w:t>Summary</w:t>
      </w:r>
      <w:bookmarkEnd w:id="3"/>
    </w:p>
    <w:p w14:paraId="082A5411" w14:textId="77777777" w:rsidR="001754B3" w:rsidRDefault="001754B3">
      <w:pPr>
        <w:pStyle w:val="NO"/>
        <w:ind w:left="0" w:firstLine="0"/>
        <w:jc w:val="left"/>
        <w:rPr>
          <w:lang w:eastAsia="ko-KR"/>
        </w:rPr>
      </w:pPr>
    </w:p>
    <w:p w14:paraId="5AE7C11A" w14:textId="77777777" w:rsidR="001754B3" w:rsidRDefault="001754B3">
      <w:pPr>
        <w:pStyle w:val="B1"/>
        <w:keepNext/>
        <w:keepLines/>
        <w:pBdr>
          <w:bottom w:val="single" w:sz="12" w:space="1" w:color="auto"/>
        </w:pBdr>
        <w:ind w:left="0" w:firstLine="0"/>
        <w:jc w:val="left"/>
        <w:rPr>
          <w:lang w:val="en-US" w:eastAsia="ko-KR"/>
        </w:rPr>
      </w:pPr>
    </w:p>
    <w:p w14:paraId="07E7F3BE" w14:textId="77777777" w:rsidR="001754B3" w:rsidRDefault="00EE505F">
      <w:pPr>
        <w:pStyle w:val="1"/>
        <w:spacing w:before="120"/>
        <w:ind w:left="1138" w:hanging="1138"/>
        <w:rPr>
          <w:lang w:eastAsia="ko-KR"/>
        </w:rPr>
      </w:pPr>
      <w:r>
        <w:rPr>
          <w:lang w:eastAsia="ko-KR"/>
        </w:rPr>
        <w:t>References</w:t>
      </w:r>
    </w:p>
    <w:p w14:paraId="687E65B6" w14:textId="77777777" w:rsidR="001754B3" w:rsidRDefault="00EE505F">
      <w:pPr>
        <w:pStyle w:val="NO"/>
        <w:spacing w:after="0"/>
        <w:ind w:left="0" w:firstLine="0"/>
        <w:jc w:val="left"/>
        <w:rPr>
          <w:lang w:val="en-AU" w:eastAsia="ko-KR"/>
        </w:rPr>
      </w:pPr>
      <w:r>
        <w:rPr>
          <w:lang w:val="en-AU" w:eastAsia="ko-KR"/>
        </w:rPr>
        <w:t>[1]</w:t>
      </w:r>
      <w:r>
        <w:rPr>
          <w:lang w:val="en-AU" w:eastAsia="ko-KR"/>
        </w:rPr>
        <w:tab/>
      </w:r>
      <w:r>
        <w:rPr>
          <w:lang w:val="en-AU" w:eastAsia="ko-KR"/>
        </w:rPr>
        <w:tab/>
        <w:t xml:space="preserve">R2-2010577 </w:t>
      </w:r>
      <w:r>
        <w:rPr>
          <w:lang w:val="en-AU" w:eastAsia="ko-KR"/>
        </w:rPr>
        <w:tab/>
        <w:t>TP for TR 38.857 Study on NR Positioning</w:t>
      </w:r>
      <w:r>
        <w:rPr>
          <w:lang w:val="en-AU" w:eastAsia="ko-KR"/>
        </w:rPr>
        <w:tab/>
        <w:t>Ericsson, Swift Navigation</w:t>
      </w:r>
      <w:r>
        <w:rPr>
          <w:lang w:val="en-AU" w:eastAsia="ko-KR"/>
        </w:rPr>
        <w:tab/>
        <w:t>report</w:t>
      </w:r>
      <w:r>
        <w:rPr>
          <w:lang w:val="en-AU" w:eastAsia="ko-KR"/>
        </w:rPr>
        <w:tab/>
        <w:t>Rel-17</w:t>
      </w:r>
      <w:r>
        <w:rPr>
          <w:lang w:val="en-AU" w:eastAsia="ko-KR"/>
        </w:rPr>
        <w:tab/>
        <w:t xml:space="preserve">38.857 </w:t>
      </w:r>
    </w:p>
    <w:p w14:paraId="5410DEF8" w14:textId="77777777" w:rsidR="001754B3" w:rsidRDefault="00EE505F">
      <w:pPr>
        <w:pStyle w:val="NO"/>
        <w:spacing w:after="0"/>
        <w:ind w:left="0" w:firstLine="0"/>
        <w:jc w:val="left"/>
        <w:rPr>
          <w:lang w:val="en-AU" w:eastAsia="ko-KR"/>
        </w:rPr>
      </w:pPr>
      <w:r>
        <w:rPr>
          <w:lang w:val="en-AU" w:eastAsia="ko-KR"/>
        </w:rPr>
        <w:t>[2]</w:t>
      </w:r>
      <w:r>
        <w:rPr>
          <w:lang w:val="en-AU" w:eastAsia="ko-KR"/>
        </w:rPr>
        <w:tab/>
      </w:r>
      <w:r>
        <w:rPr>
          <w:lang w:val="en-AU" w:eastAsia="ko-KR"/>
        </w:rPr>
        <w:tab/>
        <w:t xml:space="preserve">R2-xxxxxx </w:t>
      </w:r>
      <w:r>
        <w:rPr>
          <w:lang w:val="en-AU" w:eastAsia="ko-KR"/>
        </w:rPr>
        <w:tab/>
        <w:t xml:space="preserve">RAN2-112-e-Positioning-Relay-2020-11-05-1615, </w:t>
      </w:r>
    </w:p>
    <w:p w14:paraId="2646A07E" w14:textId="77777777" w:rsidR="001754B3" w:rsidRDefault="006A042B">
      <w:pPr>
        <w:pStyle w:val="NO"/>
        <w:spacing w:after="0"/>
        <w:ind w:left="284" w:firstLine="284"/>
        <w:jc w:val="left"/>
        <w:rPr>
          <w:lang w:val="en-AU" w:eastAsia="ko-KR"/>
        </w:rPr>
      </w:pPr>
      <w:hyperlink r:id="rId17" w:history="1">
        <w:r w:rsidR="00EE505F">
          <w:rPr>
            <w:rStyle w:val="afb"/>
            <w:lang w:val="en-AU" w:eastAsia="ko-KR"/>
          </w:rPr>
          <w:t>https://www.3gpp.org/ftp/tsg_ran/WG2_RL2/TSGR2_112-e/Inbox/Chairmans_Notes</w:t>
        </w:r>
      </w:hyperlink>
      <w:r w:rsidR="00EE505F">
        <w:rPr>
          <w:lang w:val="en-AU" w:eastAsia="ko-KR"/>
        </w:rPr>
        <w:t xml:space="preserve"> </w:t>
      </w:r>
    </w:p>
    <w:p w14:paraId="7E87D7CA" w14:textId="77777777" w:rsidR="001754B3" w:rsidRPr="00AD5D0A" w:rsidRDefault="00EE505F">
      <w:pPr>
        <w:pStyle w:val="NO"/>
        <w:spacing w:after="0"/>
        <w:ind w:left="0" w:firstLine="0"/>
        <w:jc w:val="left"/>
        <w:rPr>
          <w:lang w:val="en-US"/>
        </w:rPr>
      </w:pPr>
      <w:r w:rsidRPr="00AD5D0A">
        <w:rPr>
          <w:lang w:val="en-US" w:eastAsia="ko-KR"/>
        </w:rPr>
        <w:t>[</w:t>
      </w:r>
      <w:r>
        <w:rPr>
          <w:lang w:val="en-AU" w:eastAsia="ko-KR"/>
        </w:rPr>
        <w:t>3</w:t>
      </w:r>
      <w:r w:rsidRPr="00AD5D0A">
        <w:rPr>
          <w:lang w:val="en-US" w:eastAsia="ko-KR"/>
        </w:rPr>
        <w:t>]</w:t>
      </w:r>
      <w:r w:rsidRPr="00AD5D0A">
        <w:rPr>
          <w:lang w:val="en-US" w:eastAsia="ko-KR"/>
        </w:rPr>
        <w:tab/>
      </w:r>
      <w:r w:rsidRPr="00AD5D0A">
        <w:rPr>
          <w:lang w:val="en-US" w:eastAsia="ko-KR"/>
        </w:rPr>
        <w:tab/>
        <w:t xml:space="preserve">R2-2009129 </w:t>
      </w:r>
      <w:r w:rsidRPr="00AD5D0A">
        <w:rPr>
          <w:lang w:val="en-US" w:eastAsia="ko-KR"/>
        </w:rPr>
        <w:tab/>
      </w:r>
      <w:r w:rsidRPr="00AD5D0A">
        <w:rPr>
          <w:lang w:val="en-US"/>
        </w:rPr>
        <w:t>Summary of [Post111-e</w:t>
      </w:r>
      <w:proofErr w:type="gramStart"/>
      <w:r w:rsidRPr="00AD5D0A">
        <w:rPr>
          <w:lang w:val="en-US"/>
        </w:rPr>
        <w:t>][</w:t>
      </w:r>
      <w:proofErr w:type="gramEnd"/>
      <w:r w:rsidRPr="00AD5D0A">
        <w:rPr>
          <w:lang w:val="en-US"/>
        </w:rPr>
        <w:t xml:space="preserve">626][POS] Email Discussion on integrity use cases and specification </w:t>
      </w:r>
    </w:p>
    <w:p w14:paraId="3C6E4E4E" w14:textId="77777777" w:rsidR="001754B3" w:rsidRPr="00AD5D0A" w:rsidRDefault="00EE505F">
      <w:pPr>
        <w:pStyle w:val="NO"/>
        <w:spacing w:after="0"/>
        <w:ind w:left="284" w:firstLine="284"/>
        <w:jc w:val="left"/>
        <w:rPr>
          <w:lang w:val="en-US" w:eastAsia="ko-KR"/>
        </w:rPr>
      </w:pPr>
      <w:proofErr w:type="gramStart"/>
      <w:r w:rsidRPr="00AD5D0A">
        <w:rPr>
          <w:lang w:val="en-US"/>
        </w:rPr>
        <w:t>impacts</w:t>
      </w:r>
      <w:proofErr w:type="gramEnd"/>
      <w:r w:rsidRPr="00AD5D0A">
        <w:rPr>
          <w:lang w:val="en-US"/>
        </w:rPr>
        <w:tab/>
        <w:t>Swift Navigation</w:t>
      </w:r>
    </w:p>
    <w:p w14:paraId="6EBECBCB" w14:textId="77777777" w:rsidR="001754B3" w:rsidRPr="00AD5D0A" w:rsidRDefault="00EE505F">
      <w:pPr>
        <w:pStyle w:val="NO"/>
        <w:spacing w:after="0"/>
        <w:ind w:left="0" w:firstLine="0"/>
        <w:jc w:val="left"/>
        <w:rPr>
          <w:lang w:val="en-US" w:eastAsia="ko-KR"/>
        </w:rPr>
      </w:pPr>
      <w:r w:rsidRPr="00AD5D0A">
        <w:rPr>
          <w:lang w:val="en-US" w:eastAsia="ko-KR"/>
        </w:rPr>
        <w:t>[</w:t>
      </w:r>
      <w:r>
        <w:rPr>
          <w:lang w:val="en-AU" w:eastAsia="ko-KR"/>
        </w:rPr>
        <w:t>4</w:t>
      </w:r>
      <w:r w:rsidRPr="00AD5D0A">
        <w:rPr>
          <w:lang w:val="en-US" w:eastAsia="ko-KR"/>
        </w:rPr>
        <w:t>]</w:t>
      </w:r>
      <w:r w:rsidRPr="00AD5D0A">
        <w:rPr>
          <w:lang w:val="en-US" w:eastAsia="ko-KR"/>
        </w:rPr>
        <w:tab/>
      </w:r>
      <w:r w:rsidRPr="00AD5D0A">
        <w:rPr>
          <w:lang w:val="en-US" w:eastAsia="ko-KR"/>
        </w:rPr>
        <w:tab/>
        <w:t xml:space="preserve">R2-2008812 </w:t>
      </w:r>
      <w:r w:rsidRPr="00AD5D0A">
        <w:rPr>
          <w:lang w:val="en-US" w:eastAsia="ko-KR"/>
        </w:rPr>
        <w:tab/>
      </w:r>
      <w:r w:rsidRPr="00AD5D0A">
        <w:rPr>
          <w:lang w:val="en-US"/>
        </w:rPr>
        <w:t>Discussion on error sources, threat models, occurrence rates and failure modes</w:t>
      </w:r>
      <w:r w:rsidRPr="00AD5D0A">
        <w:rPr>
          <w:lang w:val="en-US"/>
        </w:rPr>
        <w:tab/>
        <w:t>CATT</w:t>
      </w:r>
      <w:r w:rsidRPr="00AD5D0A">
        <w:rPr>
          <w:lang w:val="en-US"/>
        </w:rPr>
        <w:tab/>
      </w:r>
    </w:p>
    <w:p w14:paraId="289D1333" w14:textId="77777777" w:rsidR="001754B3" w:rsidRDefault="00EE505F">
      <w:pPr>
        <w:pStyle w:val="NO"/>
        <w:spacing w:after="0"/>
        <w:ind w:left="0" w:firstLine="0"/>
        <w:jc w:val="left"/>
        <w:rPr>
          <w:lang w:val="en-AU" w:eastAsia="ko-KR"/>
        </w:rPr>
      </w:pPr>
      <w:r w:rsidRPr="00AD5D0A">
        <w:rPr>
          <w:lang w:val="en-US" w:eastAsia="ko-KR"/>
        </w:rPr>
        <w:t>[</w:t>
      </w:r>
      <w:r>
        <w:rPr>
          <w:lang w:val="en-AU" w:eastAsia="ko-KR"/>
        </w:rPr>
        <w:t>5</w:t>
      </w:r>
      <w:r w:rsidRPr="00AD5D0A">
        <w:rPr>
          <w:lang w:val="en-US" w:eastAsia="ko-KR"/>
        </w:rPr>
        <w:t>]</w:t>
      </w:r>
      <w:r w:rsidRPr="00AD5D0A">
        <w:rPr>
          <w:lang w:val="en-US" w:eastAsia="ko-KR"/>
        </w:rPr>
        <w:tab/>
      </w:r>
      <w:r w:rsidRPr="00AD5D0A">
        <w:rPr>
          <w:lang w:val="en-US" w:eastAsia="ko-KR"/>
        </w:rPr>
        <w:tab/>
        <w:t xml:space="preserve">R2-2009331 </w:t>
      </w:r>
      <w:r w:rsidRPr="00AD5D0A">
        <w:rPr>
          <w:lang w:val="en-US" w:eastAsia="ko-KR"/>
        </w:rPr>
        <w:tab/>
        <w:t>Discussion on GNSS Integrity Errors</w:t>
      </w:r>
      <w:r w:rsidRPr="00AD5D0A">
        <w:rPr>
          <w:lang w:val="en-US" w:eastAsia="ko-KR"/>
        </w:rPr>
        <w:tab/>
        <w:t>Swift Navigation, Ericsson, Intel Corporation, u-</w:t>
      </w:r>
      <w:proofErr w:type="spellStart"/>
      <w:r w:rsidRPr="00AD5D0A">
        <w:rPr>
          <w:lang w:val="en-US" w:eastAsia="ko-KR"/>
        </w:rPr>
        <w:t>blo</w:t>
      </w:r>
      <w:proofErr w:type="spellEnd"/>
      <w:r>
        <w:rPr>
          <w:lang w:val="en-AU" w:eastAsia="ko-KR"/>
        </w:rPr>
        <w:t>x</w:t>
      </w:r>
    </w:p>
    <w:p w14:paraId="2CF64719" w14:textId="77777777" w:rsidR="001754B3" w:rsidRPr="00AD5D0A" w:rsidRDefault="00EE505F">
      <w:pPr>
        <w:pStyle w:val="NO"/>
        <w:spacing w:after="0"/>
        <w:ind w:left="0" w:firstLine="0"/>
        <w:jc w:val="left"/>
        <w:rPr>
          <w:lang w:val="en-US" w:eastAsia="ko-KR"/>
        </w:rPr>
      </w:pPr>
      <w:r w:rsidRPr="00AD5D0A">
        <w:rPr>
          <w:lang w:val="en-US" w:eastAsia="ko-KR"/>
        </w:rPr>
        <w:t>[</w:t>
      </w:r>
      <w:r>
        <w:rPr>
          <w:lang w:val="en-AU" w:eastAsia="ko-KR"/>
        </w:rPr>
        <w:t>6</w:t>
      </w:r>
      <w:r w:rsidRPr="00AD5D0A">
        <w:rPr>
          <w:lang w:val="en-US" w:eastAsia="ko-KR"/>
        </w:rPr>
        <w:t>]</w:t>
      </w:r>
      <w:r w:rsidRPr="00AD5D0A">
        <w:rPr>
          <w:lang w:val="en-US" w:eastAsia="ko-KR"/>
        </w:rPr>
        <w:tab/>
      </w:r>
      <w:r w:rsidRPr="00AD5D0A">
        <w:rPr>
          <w:lang w:val="en-US" w:eastAsia="ko-KR"/>
        </w:rPr>
        <w:tab/>
        <w:t xml:space="preserve">R2-2010073 </w:t>
      </w:r>
      <w:r w:rsidRPr="00AD5D0A">
        <w:rPr>
          <w:lang w:val="en-US" w:eastAsia="ko-KR"/>
        </w:rPr>
        <w:tab/>
        <w:t>GNSS position integrity error sources</w:t>
      </w:r>
      <w:r w:rsidRPr="00AD5D0A">
        <w:rPr>
          <w:lang w:val="en-US" w:eastAsia="ko-KR"/>
        </w:rPr>
        <w:tab/>
        <w:t>Ericsson</w:t>
      </w:r>
      <w:r w:rsidRPr="00AD5D0A">
        <w:rPr>
          <w:lang w:val="en-US" w:eastAsia="ko-KR"/>
        </w:rPr>
        <w:tab/>
      </w:r>
    </w:p>
    <w:p w14:paraId="7F124D10" w14:textId="77777777" w:rsidR="001754B3" w:rsidRPr="00AD5D0A" w:rsidRDefault="00EE505F">
      <w:pPr>
        <w:pStyle w:val="NO"/>
        <w:spacing w:after="0"/>
        <w:ind w:left="0" w:firstLine="0"/>
        <w:jc w:val="left"/>
        <w:rPr>
          <w:lang w:val="en-US" w:eastAsia="ko-KR"/>
        </w:rPr>
      </w:pPr>
      <w:r w:rsidRPr="00AD5D0A">
        <w:rPr>
          <w:lang w:val="en-US" w:eastAsia="ko-KR"/>
        </w:rPr>
        <w:t>[</w:t>
      </w:r>
      <w:r>
        <w:rPr>
          <w:lang w:val="en-AU" w:eastAsia="ko-KR"/>
        </w:rPr>
        <w:t>7</w:t>
      </w:r>
      <w:r w:rsidRPr="00AD5D0A">
        <w:rPr>
          <w:lang w:val="en-US" w:eastAsia="ko-KR"/>
        </w:rPr>
        <w:t>]</w:t>
      </w:r>
      <w:r w:rsidRPr="00AD5D0A">
        <w:rPr>
          <w:lang w:val="en-US" w:eastAsia="ko-KR"/>
        </w:rPr>
        <w:tab/>
      </w:r>
      <w:r w:rsidRPr="00AD5D0A">
        <w:rPr>
          <w:lang w:val="en-US" w:eastAsia="ko-KR"/>
        </w:rPr>
        <w:tab/>
        <w:t xml:space="preserve">R2-2010061 </w:t>
      </w:r>
      <w:r w:rsidRPr="00AD5D0A">
        <w:rPr>
          <w:lang w:val="en-US" w:eastAsia="ko-KR"/>
        </w:rPr>
        <w:tab/>
        <w:t>Text Proposal on GNSS position integrity error sources</w:t>
      </w:r>
      <w:r w:rsidRPr="00AD5D0A">
        <w:rPr>
          <w:lang w:val="en-US" w:eastAsia="ko-KR"/>
        </w:rPr>
        <w:tab/>
        <w:t>ESA</w:t>
      </w:r>
      <w:r w:rsidRPr="00AD5D0A">
        <w:rPr>
          <w:lang w:val="en-US" w:eastAsia="ko-KR"/>
        </w:rPr>
        <w:tab/>
      </w:r>
    </w:p>
    <w:p w14:paraId="7C236DD9" w14:textId="77777777" w:rsidR="001754B3" w:rsidRPr="00AD5D0A" w:rsidRDefault="00EE505F">
      <w:pPr>
        <w:pStyle w:val="NO"/>
        <w:spacing w:after="0"/>
        <w:ind w:left="0" w:firstLine="0"/>
        <w:jc w:val="left"/>
        <w:rPr>
          <w:lang w:val="en-US" w:eastAsia="ko-KR"/>
        </w:rPr>
      </w:pPr>
      <w:r w:rsidRPr="00AD5D0A">
        <w:rPr>
          <w:lang w:val="en-US" w:eastAsia="ko-KR"/>
        </w:rPr>
        <w:t>[</w:t>
      </w:r>
      <w:r>
        <w:rPr>
          <w:lang w:val="en-AU" w:eastAsia="ko-KR"/>
        </w:rPr>
        <w:t>8</w:t>
      </w:r>
      <w:r w:rsidRPr="00AD5D0A">
        <w:rPr>
          <w:lang w:val="en-US" w:eastAsia="ko-KR"/>
        </w:rPr>
        <w:t>]</w:t>
      </w:r>
      <w:r w:rsidRPr="00AD5D0A">
        <w:rPr>
          <w:lang w:val="en-US" w:eastAsia="ko-KR"/>
        </w:rPr>
        <w:tab/>
      </w:r>
      <w:r w:rsidRPr="00AD5D0A">
        <w:rPr>
          <w:lang w:val="en-US" w:eastAsia="ko-KR"/>
        </w:rPr>
        <w:tab/>
        <w:t xml:space="preserve">R2-2009333 </w:t>
      </w:r>
      <w:r w:rsidRPr="00AD5D0A">
        <w:rPr>
          <w:lang w:val="en-US" w:eastAsia="ko-KR"/>
        </w:rPr>
        <w:tab/>
        <w:t>TP for GNSS Integrity Methodologies</w:t>
      </w:r>
      <w:r w:rsidRPr="00AD5D0A">
        <w:rPr>
          <w:lang w:val="en-US" w:eastAsia="ko-KR"/>
        </w:rPr>
        <w:tab/>
        <w:t>Swift Navigation, Ericsson, Intel Corporation, u-</w:t>
      </w:r>
      <w:proofErr w:type="spellStart"/>
      <w:r w:rsidRPr="00AD5D0A">
        <w:rPr>
          <w:lang w:val="en-US" w:eastAsia="ko-KR"/>
        </w:rPr>
        <w:t>blox</w:t>
      </w:r>
      <w:proofErr w:type="spellEnd"/>
    </w:p>
    <w:p w14:paraId="763A1497" w14:textId="77777777" w:rsidR="001754B3" w:rsidRPr="00AD5D0A" w:rsidRDefault="00EE505F">
      <w:pPr>
        <w:pStyle w:val="NO"/>
        <w:spacing w:after="0"/>
        <w:ind w:left="568" w:hanging="568"/>
        <w:jc w:val="left"/>
        <w:rPr>
          <w:lang w:val="en-US" w:eastAsia="ko-KR"/>
        </w:rPr>
      </w:pPr>
      <w:r w:rsidRPr="00AD5D0A">
        <w:rPr>
          <w:lang w:val="en-US" w:eastAsia="ko-KR"/>
        </w:rPr>
        <w:t>[</w:t>
      </w:r>
      <w:r>
        <w:rPr>
          <w:lang w:val="en-AU" w:eastAsia="ko-KR"/>
        </w:rPr>
        <w:t>9</w:t>
      </w:r>
      <w:r w:rsidRPr="00AD5D0A">
        <w:rPr>
          <w:lang w:val="en-US" w:eastAsia="ko-KR"/>
        </w:rPr>
        <w:t>]</w:t>
      </w:r>
      <w:r w:rsidRPr="00AD5D0A">
        <w:rPr>
          <w:lang w:val="en-US" w:eastAsia="ko-KR"/>
        </w:rPr>
        <w:tab/>
        <w:t xml:space="preserve">R2-2009003 </w:t>
      </w:r>
      <w:r w:rsidRPr="00AD5D0A">
        <w:rPr>
          <w:lang w:val="en-US" w:eastAsia="ko-KR"/>
        </w:rPr>
        <w:tab/>
        <w:t>Methodologies for network-assisted and UE-assisted integrity</w:t>
      </w:r>
      <w:r w:rsidRPr="00AD5D0A">
        <w:rPr>
          <w:lang w:val="en-US" w:eastAsia="ko-KR"/>
        </w:rPr>
        <w:tab/>
        <w:t>Intel Corporation, Swift Navigation</w:t>
      </w:r>
    </w:p>
    <w:p w14:paraId="2D34E150" w14:textId="77777777" w:rsidR="001754B3" w:rsidRPr="00AD5D0A" w:rsidRDefault="001754B3">
      <w:pPr>
        <w:pStyle w:val="NO"/>
        <w:spacing w:after="0"/>
        <w:ind w:left="0" w:firstLine="0"/>
        <w:jc w:val="left"/>
        <w:rPr>
          <w:lang w:val="en-US" w:eastAsia="ko-KR"/>
        </w:rPr>
      </w:pPr>
    </w:p>
    <w:p w14:paraId="60B488A9" w14:textId="77777777" w:rsidR="001754B3" w:rsidRPr="00AD5D0A" w:rsidRDefault="001754B3">
      <w:pPr>
        <w:pStyle w:val="NO"/>
        <w:spacing w:after="0"/>
        <w:ind w:left="0" w:firstLine="0"/>
        <w:jc w:val="left"/>
        <w:rPr>
          <w:lang w:val="en-US" w:eastAsia="ko-KR"/>
        </w:rPr>
      </w:pPr>
    </w:p>
    <w:p w14:paraId="08EBA9FE" w14:textId="77777777" w:rsidR="001754B3" w:rsidRPr="00AD5D0A" w:rsidRDefault="001754B3">
      <w:pPr>
        <w:pStyle w:val="NO"/>
        <w:spacing w:after="0"/>
        <w:ind w:left="0" w:firstLine="0"/>
        <w:jc w:val="left"/>
        <w:rPr>
          <w:lang w:val="en-US" w:eastAsia="ko-KR"/>
        </w:rPr>
      </w:pPr>
    </w:p>
    <w:p w14:paraId="53E52CA5" w14:textId="77777777" w:rsidR="001754B3" w:rsidRPr="00AD5D0A" w:rsidRDefault="00EE505F">
      <w:pPr>
        <w:pStyle w:val="NO"/>
        <w:jc w:val="left"/>
        <w:rPr>
          <w:lang w:val="en-US" w:eastAsia="ko-KR"/>
        </w:rPr>
      </w:pPr>
      <w:r>
        <w:rPr>
          <w:lang w:val="en-US" w:eastAsia="ko-KR"/>
        </w:rPr>
        <w:t xml:space="preserve"> </w:t>
      </w:r>
    </w:p>
    <w:p w14:paraId="19EE98B3" w14:textId="77777777" w:rsidR="001754B3" w:rsidRDefault="001754B3">
      <w:pPr>
        <w:rPr>
          <w:lang w:eastAsia="ko-KR"/>
        </w:rPr>
      </w:pPr>
    </w:p>
    <w:p w14:paraId="7164CDF0" w14:textId="77777777" w:rsidR="001754B3" w:rsidRDefault="001754B3">
      <w:pPr>
        <w:rPr>
          <w:lang w:eastAsia="ko-KR"/>
        </w:rPr>
      </w:pPr>
    </w:p>
    <w:sectPr w:rsidR="001754B3">
      <w:footerReference w:type="default" r:id="rId18"/>
      <w:footnotePr>
        <w:numRestart w:val="eachSect"/>
      </w:footnotePr>
      <w:pgSz w:w="11907" w:h="16840"/>
      <w:pgMar w:top="990"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65" w:author="ZTE_Liu Yansheng" w:date="2020-11-11T09:45:00Z" w:initials="LYS">
    <w:p w14:paraId="222600BF" w14:textId="77777777" w:rsidR="006A042B" w:rsidRDefault="006A042B">
      <w:pPr>
        <w:pStyle w:val="a9"/>
      </w:pPr>
      <w:r>
        <w:rPr>
          <w:rFonts w:eastAsia="宋体" w:hint="eastAsia"/>
          <w:lang w:val="en-US" w:eastAsia="zh-CN"/>
        </w:rPr>
        <w:t>Add space here.</w:t>
      </w:r>
    </w:p>
  </w:comment>
  <w:comment w:id="177" w:author="ZTE_Liu Yansheng" w:date="2020-11-11T09:45:00Z" w:initials="LYS">
    <w:p w14:paraId="4473294D" w14:textId="77777777" w:rsidR="006A042B" w:rsidRDefault="006A042B">
      <w:pPr>
        <w:pStyle w:val="a9"/>
        <w:rPr>
          <w:rFonts w:eastAsia="宋体"/>
          <w:lang w:val="en-US" w:eastAsia="zh-CN"/>
        </w:rPr>
      </w:pPr>
      <w:r>
        <w:rPr>
          <w:rFonts w:eastAsia="宋体" w:hint="eastAsia"/>
          <w:lang w:val="en-US" w:eastAsia="zh-CN"/>
        </w:rPr>
        <w:t>Add space here.</w:t>
      </w:r>
    </w:p>
  </w:comment>
  <w:comment w:id="649" w:author="Florin-Catalin Grec" w:date="2020-11-09T15:36:00Z" w:initials="">
    <w:p w14:paraId="40D04926" w14:textId="77777777" w:rsidR="006A042B" w:rsidRDefault="006A042B">
      <w:pPr>
        <w:pStyle w:val="a9"/>
      </w:pPr>
      <w:r>
        <w:t>New text proposed</w:t>
      </w:r>
    </w:p>
  </w:comment>
  <w:comment w:id="657" w:author="Florin-Catalin Grec" w:date="2020-11-10T09:54:00Z" w:initials="">
    <w:p w14:paraId="69BB6FF8" w14:textId="77777777" w:rsidR="006A042B" w:rsidRDefault="006A042B">
      <w:pPr>
        <w:pStyle w:val="a9"/>
      </w:pPr>
      <w:r>
        <w:t>Unnecessary detail</w:t>
      </w:r>
    </w:p>
  </w:comment>
  <w:comment w:id="668" w:author="Florin-Catalin Grec" w:date="2020-11-10T09:55:00Z" w:initials="">
    <w:p w14:paraId="595249AE" w14:textId="77777777" w:rsidR="006A042B" w:rsidRDefault="006A042B">
      <w:pPr>
        <w:pStyle w:val="a9"/>
      </w:pPr>
      <w:r>
        <w:t xml:space="preserve">In reply to </w:t>
      </w:r>
      <w:proofErr w:type="spellStart"/>
      <w:r>
        <w:t>InterDigital</w:t>
      </w:r>
      <w:proofErr w:type="spellEnd"/>
      <w:r>
        <w:t xml:space="preserve"> request</w:t>
      </w:r>
    </w:p>
  </w:comment>
  <w:comment w:id="679" w:author="Florin-Catalin Grec" w:date="2020-11-09T15:58:00Z" w:initials="">
    <w:p w14:paraId="6BEC1662" w14:textId="77777777" w:rsidR="006A042B" w:rsidRDefault="006A042B">
      <w:pPr>
        <w:pStyle w:val="a9"/>
      </w:pPr>
      <w:r>
        <w:t>Unnecessary details</w:t>
      </w:r>
    </w:p>
  </w:comment>
  <w:comment w:id="683" w:author="Florin-Catalin Grec" w:date="2020-11-09T15:59:00Z" w:initials="">
    <w:p w14:paraId="7C9C130D" w14:textId="77777777" w:rsidR="006A042B" w:rsidRDefault="006A042B">
      <w:pPr>
        <w:pStyle w:val="a9"/>
      </w:pPr>
      <w:r>
        <w:t>Repetition and unnecessary details</w:t>
      </w:r>
    </w:p>
  </w:comment>
  <w:comment w:id="1108" w:author="Jaya Rao" w:date="2020-11-09T22:09:00Z" w:initials="JR">
    <w:p w14:paraId="5A91608C" w14:textId="77777777" w:rsidR="006A042B" w:rsidRDefault="006A042B">
      <w:pPr>
        <w:pStyle w:val="a9"/>
      </w:pPr>
      <w:r>
        <w:t>This text can be rephrased to be less marketing oriented or removed altogether [IDC]</w:t>
      </w:r>
    </w:p>
  </w:comment>
  <w:comment w:id="1124" w:author="Florin-Catalin Grec" w:date="2020-11-10T10:03:00Z" w:initials="">
    <w:p w14:paraId="66B223F2" w14:textId="77777777" w:rsidR="006A042B" w:rsidRDefault="006A042B">
      <w:pPr>
        <w:pStyle w:val="a9"/>
      </w:pPr>
      <w:r>
        <w:t xml:space="preserve">Maybe “Receiver impairments/faults” is more neutral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22600BF" w15:done="0"/>
  <w15:commentEx w15:paraId="4473294D" w15:done="0"/>
  <w15:commentEx w15:paraId="40D04926" w15:done="0"/>
  <w15:commentEx w15:paraId="69BB6FF8" w15:done="0"/>
  <w15:commentEx w15:paraId="595249AE" w15:done="0"/>
  <w15:commentEx w15:paraId="6BEC1662" w15:done="0"/>
  <w15:commentEx w15:paraId="7C9C130D" w15:done="0"/>
  <w15:commentEx w15:paraId="5A91608C" w15:done="0"/>
  <w15:commentEx w15:paraId="66B223F2"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A3F0D7" w14:textId="77777777" w:rsidR="00052BDD" w:rsidRDefault="00052BDD">
      <w:pPr>
        <w:spacing w:after="0"/>
      </w:pPr>
      <w:r>
        <w:separator/>
      </w:r>
    </w:p>
  </w:endnote>
  <w:endnote w:type="continuationSeparator" w:id="0">
    <w:p w14:paraId="4B6D4B03" w14:textId="77777777" w:rsidR="00052BDD" w:rsidRDefault="00052BD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MS Mincho">
    <w:altName w:val="Yu Gothic UI"/>
    <w:panose1 w:val="02020609040205080304"/>
    <w:charset w:val="80"/>
    <w:family w:val="modern"/>
    <w:pitch w:val="fixed"/>
    <w:sig w:usb0="E00002FF" w:usb1="6AC7FDFB" w:usb2="00000012" w:usb3="00000000" w:csb0="0002009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LineDraw">
    <w:charset w:val="02"/>
    <w:family w:val="modern"/>
    <w:pitch w:val="default"/>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8220802"/>
      <w:docPartObj>
        <w:docPartGallery w:val="AutoText"/>
      </w:docPartObj>
    </w:sdtPr>
    <w:sdtContent>
      <w:p w14:paraId="52B31280" w14:textId="13E4D227" w:rsidR="006A042B" w:rsidRDefault="006A042B">
        <w:pPr>
          <w:pStyle w:val="af0"/>
        </w:pPr>
        <w:r>
          <w:fldChar w:fldCharType="begin"/>
        </w:r>
        <w:r>
          <w:instrText xml:space="preserve"> PAGE   \* MERGEFORMAT </w:instrText>
        </w:r>
        <w:r>
          <w:fldChar w:fldCharType="separate"/>
        </w:r>
        <w:r w:rsidR="00E946F8">
          <w:rPr>
            <w:noProof/>
          </w:rPr>
          <w:t>25</w:t>
        </w:r>
        <w:r>
          <w:fldChar w:fldCharType="end"/>
        </w:r>
      </w:p>
    </w:sdtContent>
  </w:sdt>
  <w:p w14:paraId="3AD9A599" w14:textId="77777777" w:rsidR="006A042B" w:rsidRDefault="006A042B">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701B40" w14:textId="77777777" w:rsidR="00052BDD" w:rsidRDefault="00052BDD">
      <w:pPr>
        <w:spacing w:after="0"/>
      </w:pPr>
      <w:r>
        <w:separator/>
      </w:r>
    </w:p>
  </w:footnote>
  <w:footnote w:type="continuationSeparator" w:id="0">
    <w:p w14:paraId="4389B1AA" w14:textId="77777777" w:rsidR="00052BDD" w:rsidRDefault="00052BDD">
      <w:pPr>
        <w:spacing w:after="0"/>
      </w:pPr>
      <w:r>
        <w:continuationSeparator/>
      </w:r>
    </w:p>
  </w:footnote>
  <w:footnote w:id="1">
    <w:p w14:paraId="4AB2A40A" w14:textId="77777777" w:rsidR="006A042B" w:rsidRDefault="006A042B">
      <w:pPr>
        <w:pStyle w:val="af3"/>
      </w:pPr>
      <w:ins w:id="210" w:author="Grant Hausler" w:date="2020-10-20T09:26:00Z">
        <w:r>
          <w:rPr>
            <w:rStyle w:val="afd"/>
          </w:rPr>
          <w:footnoteRef/>
        </w:r>
        <w:r>
          <w:t xml:space="preserve"> </w:t>
        </w:r>
        <w:r>
          <w:rPr>
            <w:rFonts w:eastAsia="Times New Roman"/>
            <w:sz w:val="18"/>
            <w:szCs w:val="18"/>
          </w:rPr>
          <w:t>A monitor is used to detect the feared events that occur more frequently than is acceptable to meet the TIR, i.e. the monitor’s purpose is to reduce the likelihood that feared events go undetected.</w:t>
        </w:r>
      </w:ins>
    </w:p>
  </w:footnote>
  <w:footnote w:id="2">
    <w:p w14:paraId="424BFC15" w14:textId="77777777" w:rsidR="006A042B" w:rsidRDefault="006A042B">
      <w:pPr>
        <w:pStyle w:val="af3"/>
        <w:rPr>
          <w:ins w:id="450" w:author="Grant Hausler" w:date="2020-10-20T10:16:00Z"/>
        </w:rPr>
      </w:pPr>
      <w:ins w:id="451" w:author="Grant Hausler" w:date="2020-10-20T10:16:00Z">
        <w:r>
          <w:rPr>
            <w:rStyle w:val="afd"/>
          </w:rPr>
          <w:footnoteRef/>
        </w:r>
        <w:r>
          <w:t xml:space="preserve"> </w:t>
        </w:r>
        <w:r>
          <w:rPr>
            <w:rFonts w:eastAsia="Times New Roman"/>
            <w:sz w:val="18"/>
            <w:szCs w:val="18"/>
          </w:rPr>
          <w:t>NOTE: If the lane-level requirement was simply specified by the accuracy estimate (e.g. &lt;1.5m at the 95th percentile), 5% of the estimated positions may still be impacted by feared events which far exceed the required AL, potentially leading to an integrity event. Integrity KPIs are instead used to define probabilities of failure over a given period of time rather than relying on the combined statistical distribution of the estimated positions (which are potentially contaminated by fault and fault-free events that go undetected). The integrity methodologies allow an integrity risk to be allocated based on the probability of occurrence for each feared event, and then quantified as a contribution to the total TIR. This ensures only the integrity-validated positions are included in the positioning estimate, meaning the nominal accuracy should be easily achieved.</w:t>
        </w:r>
      </w:ins>
    </w:p>
  </w:footnote>
  <w:footnote w:id="3">
    <w:p w14:paraId="78129368" w14:textId="77777777" w:rsidR="006A042B" w:rsidRDefault="006A042B">
      <w:pPr>
        <w:pStyle w:val="af3"/>
        <w:rPr>
          <w:lang w:val="en-AU"/>
        </w:rPr>
      </w:pPr>
      <w:ins w:id="1366" w:author="Grant Hausler" w:date="2020-10-22T13:43:00Z">
        <w:r>
          <w:rPr>
            <w:rStyle w:val="afd"/>
            <w:sz w:val="18"/>
            <w:szCs w:val="18"/>
          </w:rPr>
          <w:footnoteRef/>
        </w:r>
        <w:r>
          <w:rPr>
            <w:sz w:val="18"/>
            <w:szCs w:val="18"/>
          </w:rPr>
          <w:t xml:space="preserve"> Note that the requirements called out by integrity standards such as ISO-26262 can be extremely onerous for any entity that “processes” (i.e. modifies in any way) the data. This possibly includes use of qualified tools such as special compilers, as well as using ISO-26262 certified hardware and CPUs to perform the processing.</w:t>
        </w:r>
      </w:ins>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9448091"/>
    <w:multiLevelType w:val="singleLevel"/>
    <w:tmpl w:val="C9448091"/>
    <w:lvl w:ilvl="0">
      <w:start w:val="1"/>
      <w:numFmt w:val="decimal"/>
      <w:suff w:val="space"/>
      <w:lvlText w:val="%1."/>
      <w:lvlJc w:val="left"/>
    </w:lvl>
  </w:abstractNum>
  <w:abstractNum w:abstractNumId="1" w15:restartNumberingAfterBreak="0">
    <w:nsid w:val="08A12D19"/>
    <w:multiLevelType w:val="multilevel"/>
    <w:tmpl w:val="08A12D19"/>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15:restartNumberingAfterBreak="0">
    <w:nsid w:val="0B4F75B4"/>
    <w:multiLevelType w:val="multilevel"/>
    <w:tmpl w:val="0B4F75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B5C68C3"/>
    <w:multiLevelType w:val="multilevel"/>
    <w:tmpl w:val="5B0B005E"/>
    <w:lvl w:ilvl="0">
      <w:start w:val="1"/>
      <w:numFmt w:val="decimal"/>
      <w:lvlText w:val="%1."/>
      <w:lvlJc w:val="left"/>
      <w:pPr>
        <w:ind w:left="720" w:hanging="360"/>
      </w:pPr>
      <w:rPr>
        <w:u w:val="none"/>
      </w:rPr>
    </w:lvl>
    <w:lvl w:ilvl="1">
      <w:start w:val="1"/>
      <w:numFmt w:val="bullet"/>
      <w:lvlText w:val=""/>
      <w:lvlJc w:val="left"/>
      <w:pPr>
        <w:ind w:left="1440" w:hanging="360"/>
      </w:pPr>
      <w:rPr>
        <w:rFonts w:ascii="Symbol" w:hAnsi="Symbol" w:hint="default"/>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13C63973"/>
    <w:multiLevelType w:val="multilevel"/>
    <w:tmpl w:val="13C63973"/>
    <w:lvl w:ilvl="0">
      <w:start w:val="4"/>
      <w:numFmt w:val="bullet"/>
      <w:lvlText w:val="-"/>
      <w:lvlJc w:val="left"/>
      <w:pPr>
        <w:ind w:left="360" w:hanging="360"/>
      </w:pPr>
      <w:rPr>
        <w:rFonts w:ascii="Times New Roman" w:eastAsia="Malgun Gothic"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22362D40"/>
    <w:multiLevelType w:val="multilevel"/>
    <w:tmpl w:val="22362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A246A34"/>
    <w:multiLevelType w:val="multilevel"/>
    <w:tmpl w:val="2A246A34"/>
    <w:lvl w:ilvl="0">
      <w:start w:val="1"/>
      <w:numFmt w:val="decimal"/>
      <w:pStyle w:val="Agreement"/>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 w15:restartNumberingAfterBreak="0">
    <w:nsid w:val="2D820879"/>
    <w:multiLevelType w:val="multilevel"/>
    <w:tmpl w:val="2D820879"/>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6F47F58"/>
    <w:multiLevelType w:val="multilevel"/>
    <w:tmpl w:val="36F47F58"/>
    <w:lvl w:ilvl="0">
      <w:start w:val="1"/>
      <w:numFmt w:val="lowerLetter"/>
      <w:lvlText w:val="%1)"/>
      <w:lvlJc w:val="left"/>
      <w:pPr>
        <w:ind w:left="1494" w:hanging="36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9" w15:restartNumberingAfterBreak="0">
    <w:nsid w:val="417F6AFB"/>
    <w:multiLevelType w:val="multilevel"/>
    <w:tmpl w:val="417F6AFB"/>
    <w:lvl w:ilvl="0">
      <w:start w:val="1"/>
      <w:numFmt w:val="bullet"/>
      <w:pStyle w:val="3GPPAgreements"/>
      <w:lvlText w:val=""/>
      <w:lvlJc w:val="left"/>
      <w:pPr>
        <w:ind w:left="786" w:hanging="360"/>
      </w:pPr>
      <w:rPr>
        <w:rFonts w:ascii="Wingdings" w:hAnsi="Wingdings" w:hint="default"/>
        <w:color w:val="auto"/>
        <w:sz w:val="22"/>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0" w15:restartNumberingAfterBreak="0">
    <w:nsid w:val="42463D6D"/>
    <w:multiLevelType w:val="multilevel"/>
    <w:tmpl w:val="42463D6D"/>
    <w:lvl w:ilvl="0">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11" w15:restartNumberingAfterBreak="0">
    <w:nsid w:val="42894410"/>
    <w:multiLevelType w:val="multilevel"/>
    <w:tmpl w:val="42894410"/>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2" w15:restartNumberingAfterBreak="0">
    <w:nsid w:val="47791DC3"/>
    <w:multiLevelType w:val="multilevel"/>
    <w:tmpl w:val="47791D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5" w15:restartNumberingAfterBreak="0">
    <w:nsid w:val="59166374"/>
    <w:multiLevelType w:val="multilevel"/>
    <w:tmpl w:val="591663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B0B005E"/>
    <w:multiLevelType w:val="multilevel"/>
    <w:tmpl w:val="5B0B005E"/>
    <w:lvl w:ilvl="0">
      <w:start w:val="1"/>
      <w:numFmt w:val="decimal"/>
      <w:lvlText w:val="%1."/>
      <w:lvlJc w:val="left"/>
      <w:pPr>
        <w:ind w:left="720" w:hanging="360"/>
      </w:pPr>
      <w:rPr>
        <w:u w:val="none"/>
      </w:rPr>
    </w:lvl>
    <w:lvl w:ilvl="1">
      <w:start w:val="1"/>
      <w:numFmt w:val="bullet"/>
      <w:lvlText w:val=""/>
      <w:lvlJc w:val="left"/>
      <w:pPr>
        <w:ind w:left="1440" w:hanging="360"/>
      </w:pPr>
      <w:rPr>
        <w:rFonts w:ascii="Symbol" w:hAnsi="Symbol" w:hint="default"/>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632C5922"/>
    <w:multiLevelType w:val="multilevel"/>
    <w:tmpl w:val="632C5922"/>
    <w:lvl w:ilvl="0">
      <w:start w:val="1"/>
      <w:numFmt w:val="lowerLetter"/>
      <w:lvlText w:val="%1)"/>
      <w:lvlJc w:val="left"/>
      <w:pPr>
        <w:ind w:left="1494" w:hanging="36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18" w15:restartNumberingAfterBreak="0">
    <w:nsid w:val="6EE21249"/>
    <w:multiLevelType w:val="multilevel"/>
    <w:tmpl w:val="6EE212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71BF7402"/>
    <w:multiLevelType w:val="multilevel"/>
    <w:tmpl w:val="71BF740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25A318B"/>
    <w:multiLevelType w:val="multilevel"/>
    <w:tmpl w:val="725A318B"/>
    <w:lvl w:ilvl="0">
      <w:start w:val="1"/>
      <w:numFmt w:val="bullet"/>
      <w:lvlText w:val=""/>
      <w:lvlJc w:val="left"/>
      <w:pPr>
        <w:ind w:left="1440" w:hanging="360"/>
      </w:pPr>
      <w:rPr>
        <w:rFonts w:ascii="Symbol" w:hAnsi="Symbol" w:hint="default"/>
        <w:u w:val="none"/>
      </w:rPr>
    </w:lvl>
    <w:lvl w:ilvl="1">
      <w:start w:val="1"/>
      <w:numFmt w:val="bullet"/>
      <w:lvlText w:val=""/>
      <w:lvlJc w:val="left"/>
      <w:pPr>
        <w:ind w:left="2160" w:hanging="360"/>
      </w:pPr>
      <w:rPr>
        <w:rFonts w:ascii="Symbol" w:hAnsi="Symbol" w:hint="default"/>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1" w15:restartNumberingAfterBreak="0">
    <w:nsid w:val="77251877"/>
    <w:multiLevelType w:val="multilevel"/>
    <w:tmpl w:val="77251877"/>
    <w:lvl w:ilvl="0">
      <w:start w:val="1"/>
      <w:numFmt w:val="bullet"/>
      <w:lvlText w:val=""/>
      <w:lvlJc w:val="left"/>
      <w:pPr>
        <w:ind w:left="1440" w:hanging="360"/>
      </w:pPr>
      <w:rPr>
        <w:rFonts w:ascii="Symbol" w:hAnsi="Symbol" w:hint="default"/>
        <w:u w:val="none"/>
      </w:rPr>
    </w:lvl>
    <w:lvl w:ilvl="1">
      <w:start w:val="1"/>
      <w:numFmt w:val="bullet"/>
      <w:lvlText w:val=""/>
      <w:lvlJc w:val="left"/>
      <w:pPr>
        <w:ind w:left="2160" w:hanging="360"/>
      </w:pPr>
      <w:rPr>
        <w:rFonts w:ascii="Symbol" w:hAnsi="Symbol" w:hint="default"/>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2" w15:restartNumberingAfterBreak="0">
    <w:nsid w:val="78BA6F79"/>
    <w:multiLevelType w:val="singleLevel"/>
    <w:tmpl w:val="78BA6F79"/>
    <w:lvl w:ilvl="0">
      <w:start w:val="1"/>
      <w:numFmt w:val="decimal"/>
      <w:suff w:val="space"/>
      <w:lvlText w:val="%1."/>
      <w:lvlJc w:val="left"/>
    </w:lvl>
  </w:abstractNum>
  <w:abstractNum w:abstractNumId="23"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abstractNum w:abstractNumId="24" w15:restartNumberingAfterBreak="0">
    <w:nsid w:val="79E800B5"/>
    <w:multiLevelType w:val="multilevel"/>
    <w:tmpl w:val="79E800B5"/>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D7544F9"/>
    <w:multiLevelType w:val="multilevel"/>
    <w:tmpl w:val="7D7544F9"/>
    <w:lvl w:ilvl="0">
      <w:start w:val="1"/>
      <w:numFmt w:val="bullet"/>
      <w:lvlText w:val=""/>
      <w:lvlJc w:val="left"/>
      <w:pPr>
        <w:ind w:left="405" w:hanging="360"/>
      </w:pPr>
      <w:rPr>
        <w:rFonts w:ascii="Symbol" w:hAnsi="Symbol" w:hint="default"/>
      </w:rPr>
    </w:lvl>
    <w:lvl w:ilvl="1">
      <w:start w:val="1"/>
      <w:numFmt w:val="bullet"/>
      <w:lvlText w:val="o"/>
      <w:lvlJc w:val="left"/>
      <w:pPr>
        <w:ind w:left="1125" w:hanging="360"/>
      </w:pPr>
      <w:rPr>
        <w:rFonts w:ascii="Courier New" w:hAnsi="Courier New" w:cs="Courier New" w:hint="default"/>
      </w:rPr>
    </w:lvl>
    <w:lvl w:ilvl="2">
      <w:start w:val="1"/>
      <w:numFmt w:val="bullet"/>
      <w:lvlText w:val=""/>
      <w:lvlJc w:val="left"/>
      <w:pPr>
        <w:ind w:left="1845" w:hanging="360"/>
      </w:pPr>
      <w:rPr>
        <w:rFonts w:ascii="Wingdings" w:hAnsi="Wingdings" w:hint="default"/>
      </w:rPr>
    </w:lvl>
    <w:lvl w:ilvl="3">
      <w:start w:val="1"/>
      <w:numFmt w:val="bullet"/>
      <w:lvlText w:val=""/>
      <w:lvlJc w:val="left"/>
      <w:pPr>
        <w:ind w:left="2565" w:hanging="360"/>
      </w:pPr>
      <w:rPr>
        <w:rFonts w:ascii="Symbol" w:hAnsi="Symbol" w:hint="default"/>
      </w:rPr>
    </w:lvl>
    <w:lvl w:ilvl="4">
      <w:start w:val="1"/>
      <w:numFmt w:val="bullet"/>
      <w:lvlText w:val="o"/>
      <w:lvlJc w:val="left"/>
      <w:pPr>
        <w:ind w:left="3285" w:hanging="360"/>
      </w:pPr>
      <w:rPr>
        <w:rFonts w:ascii="Courier New" w:hAnsi="Courier New" w:cs="Courier New" w:hint="default"/>
      </w:rPr>
    </w:lvl>
    <w:lvl w:ilvl="5">
      <w:start w:val="1"/>
      <w:numFmt w:val="bullet"/>
      <w:lvlText w:val=""/>
      <w:lvlJc w:val="left"/>
      <w:pPr>
        <w:ind w:left="4005" w:hanging="360"/>
      </w:pPr>
      <w:rPr>
        <w:rFonts w:ascii="Wingdings" w:hAnsi="Wingdings" w:hint="default"/>
      </w:rPr>
    </w:lvl>
    <w:lvl w:ilvl="6">
      <w:start w:val="1"/>
      <w:numFmt w:val="bullet"/>
      <w:lvlText w:val=""/>
      <w:lvlJc w:val="left"/>
      <w:pPr>
        <w:ind w:left="4725" w:hanging="360"/>
      </w:pPr>
      <w:rPr>
        <w:rFonts w:ascii="Symbol" w:hAnsi="Symbol" w:hint="default"/>
      </w:rPr>
    </w:lvl>
    <w:lvl w:ilvl="7">
      <w:start w:val="1"/>
      <w:numFmt w:val="bullet"/>
      <w:lvlText w:val="o"/>
      <w:lvlJc w:val="left"/>
      <w:pPr>
        <w:ind w:left="5445" w:hanging="360"/>
      </w:pPr>
      <w:rPr>
        <w:rFonts w:ascii="Courier New" w:hAnsi="Courier New" w:cs="Courier New" w:hint="default"/>
      </w:rPr>
    </w:lvl>
    <w:lvl w:ilvl="8">
      <w:start w:val="1"/>
      <w:numFmt w:val="bullet"/>
      <w:lvlText w:val=""/>
      <w:lvlJc w:val="left"/>
      <w:pPr>
        <w:ind w:left="6165" w:hanging="360"/>
      </w:pPr>
      <w:rPr>
        <w:rFonts w:ascii="Wingdings" w:hAnsi="Wingdings" w:hint="default"/>
      </w:rPr>
    </w:lvl>
  </w:abstractNum>
  <w:num w:numId="1">
    <w:abstractNumId w:val="13"/>
  </w:num>
  <w:num w:numId="2">
    <w:abstractNumId w:val="14"/>
  </w:num>
  <w:num w:numId="3">
    <w:abstractNumId w:val="6"/>
  </w:num>
  <w:num w:numId="4">
    <w:abstractNumId w:val="9"/>
  </w:num>
  <w:num w:numId="5">
    <w:abstractNumId w:val="23"/>
  </w:num>
  <w:num w:numId="6">
    <w:abstractNumId w:val="24"/>
  </w:num>
  <w:num w:numId="7">
    <w:abstractNumId w:val="19"/>
  </w:num>
  <w:num w:numId="8">
    <w:abstractNumId w:val="25"/>
  </w:num>
  <w:num w:numId="9">
    <w:abstractNumId w:val="22"/>
  </w:num>
  <w:num w:numId="10">
    <w:abstractNumId w:val="16"/>
  </w:num>
  <w:num w:numId="11">
    <w:abstractNumId w:val="21"/>
  </w:num>
  <w:num w:numId="12">
    <w:abstractNumId w:val="20"/>
  </w:num>
  <w:num w:numId="13">
    <w:abstractNumId w:val="15"/>
  </w:num>
  <w:num w:numId="14">
    <w:abstractNumId w:val="10"/>
  </w:num>
  <w:num w:numId="15">
    <w:abstractNumId w:val="7"/>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 w:numId="18">
    <w:abstractNumId w:val="0"/>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 w:numId="22">
    <w:abstractNumId w:val="5"/>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4"/>
  </w:num>
  <w:num w:numId="2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Fraunhofer">
    <w15:presenceInfo w15:providerId="None" w15:userId="Fraunhofer"/>
  </w15:person>
  <w15:person w15:author="Spreadtrum">
    <w15:presenceInfo w15:providerId="None" w15:userId="Spreadtrum"/>
  </w15:person>
  <w15:person w15:author="lixiaolong">
    <w15:presenceInfo w15:providerId="None" w15:userId="lixiaolong"/>
  </w15:person>
  <w15:person w15:author="Grant Hausler">
    <w15:presenceInfo w15:providerId="None" w15:userId="Grant Hausler"/>
  </w15:person>
  <w15:person w15:author="ZTE_Liu Yansheng">
    <w15:presenceInfo w15:providerId="None" w15:userId="ZTE_Liu Yansheng"/>
  </w15:person>
  <w15:person w15:author="Jaya Rao">
    <w15:presenceInfo w15:providerId="AD" w15:userId="S::Jaya.Rao@InterDigital.com::3b516d2e-737a-42d6-9779-c54606dbed8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117"/>
    <w:rsid w:val="000009C5"/>
    <w:rsid w:val="00000A97"/>
    <w:rsid w:val="00000F94"/>
    <w:rsid w:val="0000126D"/>
    <w:rsid w:val="000013CF"/>
    <w:rsid w:val="0000152F"/>
    <w:rsid w:val="00001A88"/>
    <w:rsid w:val="00001BD4"/>
    <w:rsid w:val="00001E2A"/>
    <w:rsid w:val="00002162"/>
    <w:rsid w:val="000022B4"/>
    <w:rsid w:val="00002505"/>
    <w:rsid w:val="00002656"/>
    <w:rsid w:val="00002CD0"/>
    <w:rsid w:val="00002CF2"/>
    <w:rsid w:val="00002E47"/>
    <w:rsid w:val="0000302B"/>
    <w:rsid w:val="000031BF"/>
    <w:rsid w:val="000037CE"/>
    <w:rsid w:val="000039E6"/>
    <w:rsid w:val="00004596"/>
    <w:rsid w:val="000049A2"/>
    <w:rsid w:val="00004B1A"/>
    <w:rsid w:val="00004E8B"/>
    <w:rsid w:val="000051A4"/>
    <w:rsid w:val="000052A7"/>
    <w:rsid w:val="000057E5"/>
    <w:rsid w:val="0000580E"/>
    <w:rsid w:val="00005C3C"/>
    <w:rsid w:val="00005EF0"/>
    <w:rsid w:val="00006595"/>
    <w:rsid w:val="00006950"/>
    <w:rsid w:val="00006C03"/>
    <w:rsid w:val="00006C51"/>
    <w:rsid w:val="00006D13"/>
    <w:rsid w:val="00006F47"/>
    <w:rsid w:val="00007136"/>
    <w:rsid w:val="000073A7"/>
    <w:rsid w:val="0000797D"/>
    <w:rsid w:val="00010818"/>
    <w:rsid w:val="00011067"/>
    <w:rsid w:val="00011385"/>
    <w:rsid w:val="00011A05"/>
    <w:rsid w:val="00011B49"/>
    <w:rsid w:val="00011D8D"/>
    <w:rsid w:val="00011F67"/>
    <w:rsid w:val="00012679"/>
    <w:rsid w:val="000126F2"/>
    <w:rsid w:val="00012731"/>
    <w:rsid w:val="00012A99"/>
    <w:rsid w:val="00012C84"/>
    <w:rsid w:val="00012CAE"/>
    <w:rsid w:val="000130C0"/>
    <w:rsid w:val="000133ED"/>
    <w:rsid w:val="000145C6"/>
    <w:rsid w:val="00014636"/>
    <w:rsid w:val="00014897"/>
    <w:rsid w:val="0001493A"/>
    <w:rsid w:val="00014E41"/>
    <w:rsid w:val="00014F2C"/>
    <w:rsid w:val="00015049"/>
    <w:rsid w:val="0001618C"/>
    <w:rsid w:val="0001651F"/>
    <w:rsid w:val="0001664E"/>
    <w:rsid w:val="00016AF9"/>
    <w:rsid w:val="00016E21"/>
    <w:rsid w:val="0001742C"/>
    <w:rsid w:val="000174DD"/>
    <w:rsid w:val="000177DE"/>
    <w:rsid w:val="00017AA3"/>
    <w:rsid w:val="00017D4B"/>
    <w:rsid w:val="000202D5"/>
    <w:rsid w:val="0002070C"/>
    <w:rsid w:val="00020733"/>
    <w:rsid w:val="00020D6F"/>
    <w:rsid w:val="0002144F"/>
    <w:rsid w:val="000218A7"/>
    <w:rsid w:val="00021C65"/>
    <w:rsid w:val="00021DCA"/>
    <w:rsid w:val="000220FD"/>
    <w:rsid w:val="000221FF"/>
    <w:rsid w:val="00022E4A"/>
    <w:rsid w:val="00022F1E"/>
    <w:rsid w:val="000232E9"/>
    <w:rsid w:val="00023633"/>
    <w:rsid w:val="00023BBE"/>
    <w:rsid w:val="00023FF7"/>
    <w:rsid w:val="0002457B"/>
    <w:rsid w:val="000247B9"/>
    <w:rsid w:val="000248BA"/>
    <w:rsid w:val="00024B95"/>
    <w:rsid w:val="00024EA7"/>
    <w:rsid w:val="00025729"/>
    <w:rsid w:val="000259F3"/>
    <w:rsid w:val="00025ABC"/>
    <w:rsid w:val="00025C30"/>
    <w:rsid w:val="00025D27"/>
    <w:rsid w:val="0002630C"/>
    <w:rsid w:val="00026B25"/>
    <w:rsid w:val="00026D1F"/>
    <w:rsid w:val="00026ED0"/>
    <w:rsid w:val="00026FFC"/>
    <w:rsid w:val="0002714F"/>
    <w:rsid w:val="00027287"/>
    <w:rsid w:val="00027995"/>
    <w:rsid w:val="00027FD8"/>
    <w:rsid w:val="00030035"/>
    <w:rsid w:val="000302B3"/>
    <w:rsid w:val="00030728"/>
    <w:rsid w:val="000307A4"/>
    <w:rsid w:val="0003081C"/>
    <w:rsid w:val="00030C81"/>
    <w:rsid w:val="00030CB5"/>
    <w:rsid w:val="00030EB4"/>
    <w:rsid w:val="0003120D"/>
    <w:rsid w:val="00031376"/>
    <w:rsid w:val="00031937"/>
    <w:rsid w:val="00031975"/>
    <w:rsid w:val="0003225A"/>
    <w:rsid w:val="0003227F"/>
    <w:rsid w:val="000322FC"/>
    <w:rsid w:val="00032302"/>
    <w:rsid w:val="000325FF"/>
    <w:rsid w:val="00032C8B"/>
    <w:rsid w:val="00032F89"/>
    <w:rsid w:val="000330ED"/>
    <w:rsid w:val="0003316A"/>
    <w:rsid w:val="0003365B"/>
    <w:rsid w:val="00033787"/>
    <w:rsid w:val="00033919"/>
    <w:rsid w:val="00033C4B"/>
    <w:rsid w:val="00033EDF"/>
    <w:rsid w:val="00034093"/>
    <w:rsid w:val="000343AF"/>
    <w:rsid w:val="0003446A"/>
    <w:rsid w:val="00034479"/>
    <w:rsid w:val="00034FCB"/>
    <w:rsid w:val="00035938"/>
    <w:rsid w:val="00035D88"/>
    <w:rsid w:val="00036041"/>
    <w:rsid w:val="00036861"/>
    <w:rsid w:val="0003694B"/>
    <w:rsid w:val="00036B51"/>
    <w:rsid w:val="00037248"/>
    <w:rsid w:val="0003773A"/>
    <w:rsid w:val="00037D58"/>
    <w:rsid w:val="00037DFF"/>
    <w:rsid w:val="00037EE0"/>
    <w:rsid w:val="00040FF1"/>
    <w:rsid w:val="00041061"/>
    <w:rsid w:val="0004178E"/>
    <w:rsid w:val="0004183E"/>
    <w:rsid w:val="00041968"/>
    <w:rsid w:val="0004229D"/>
    <w:rsid w:val="00042381"/>
    <w:rsid w:val="000428DA"/>
    <w:rsid w:val="000429B0"/>
    <w:rsid w:val="000433EA"/>
    <w:rsid w:val="000433F7"/>
    <w:rsid w:val="00043C75"/>
    <w:rsid w:val="00043D7C"/>
    <w:rsid w:val="0004405F"/>
    <w:rsid w:val="00044467"/>
    <w:rsid w:val="000444AE"/>
    <w:rsid w:val="0004487B"/>
    <w:rsid w:val="00044988"/>
    <w:rsid w:val="000449B6"/>
    <w:rsid w:val="0004547F"/>
    <w:rsid w:val="00045544"/>
    <w:rsid w:val="00045758"/>
    <w:rsid w:val="00045AD0"/>
    <w:rsid w:val="00045FB4"/>
    <w:rsid w:val="00046014"/>
    <w:rsid w:val="00046205"/>
    <w:rsid w:val="0004635B"/>
    <w:rsid w:val="000466E8"/>
    <w:rsid w:val="00046C33"/>
    <w:rsid w:val="00046E11"/>
    <w:rsid w:val="00046EF8"/>
    <w:rsid w:val="0004758A"/>
    <w:rsid w:val="00047A8C"/>
    <w:rsid w:val="00047AE1"/>
    <w:rsid w:val="00047B16"/>
    <w:rsid w:val="00050693"/>
    <w:rsid w:val="00050748"/>
    <w:rsid w:val="00050854"/>
    <w:rsid w:val="00050934"/>
    <w:rsid w:val="00050C2E"/>
    <w:rsid w:val="00050CEE"/>
    <w:rsid w:val="00050D52"/>
    <w:rsid w:val="0005109F"/>
    <w:rsid w:val="000510B1"/>
    <w:rsid w:val="0005167B"/>
    <w:rsid w:val="0005187F"/>
    <w:rsid w:val="000519EB"/>
    <w:rsid w:val="000519FD"/>
    <w:rsid w:val="00051B88"/>
    <w:rsid w:val="00051B9C"/>
    <w:rsid w:val="00051E5A"/>
    <w:rsid w:val="00051FE6"/>
    <w:rsid w:val="00052268"/>
    <w:rsid w:val="0005288F"/>
    <w:rsid w:val="00052B74"/>
    <w:rsid w:val="00052BDD"/>
    <w:rsid w:val="00052D77"/>
    <w:rsid w:val="00052E76"/>
    <w:rsid w:val="00053015"/>
    <w:rsid w:val="0005302B"/>
    <w:rsid w:val="000531DA"/>
    <w:rsid w:val="00053569"/>
    <w:rsid w:val="00053AD1"/>
    <w:rsid w:val="00054202"/>
    <w:rsid w:val="00054289"/>
    <w:rsid w:val="00054674"/>
    <w:rsid w:val="000548B9"/>
    <w:rsid w:val="00054E9D"/>
    <w:rsid w:val="00054EA6"/>
    <w:rsid w:val="00054FDF"/>
    <w:rsid w:val="0005552C"/>
    <w:rsid w:val="00055655"/>
    <w:rsid w:val="00055CFA"/>
    <w:rsid w:val="00055EF5"/>
    <w:rsid w:val="00056566"/>
    <w:rsid w:val="000565FD"/>
    <w:rsid w:val="00056A79"/>
    <w:rsid w:val="00056C9A"/>
    <w:rsid w:val="00056E4F"/>
    <w:rsid w:val="00056E65"/>
    <w:rsid w:val="00056FEA"/>
    <w:rsid w:val="00057340"/>
    <w:rsid w:val="00057574"/>
    <w:rsid w:val="0005760A"/>
    <w:rsid w:val="000577AC"/>
    <w:rsid w:val="00057909"/>
    <w:rsid w:val="00057AEC"/>
    <w:rsid w:val="00057DF9"/>
    <w:rsid w:val="0006001F"/>
    <w:rsid w:val="000607A9"/>
    <w:rsid w:val="00060CF8"/>
    <w:rsid w:val="0006120C"/>
    <w:rsid w:val="000614A4"/>
    <w:rsid w:val="00061611"/>
    <w:rsid w:val="00061666"/>
    <w:rsid w:val="0006173A"/>
    <w:rsid w:val="000617F8"/>
    <w:rsid w:val="00061C85"/>
    <w:rsid w:val="00061FA5"/>
    <w:rsid w:val="00062070"/>
    <w:rsid w:val="000620E8"/>
    <w:rsid w:val="0006268C"/>
    <w:rsid w:val="000628DE"/>
    <w:rsid w:val="0006298E"/>
    <w:rsid w:val="0006299F"/>
    <w:rsid w:val="000635E0"/>
    <w:rsid w:val="000636B7"/>
    <w:rsid w:val="00063757"/>
    <w:rsid w:val="00063EA6"/>
    <w:rsid w:val="00063F44"/>
    <w:rsid w:val="00064770"/>
    <w:rsid w:val="000649C7"/>
    <w:rsid w:val="00064AA1"/>
    <w:rsid w:val="00064B6C"/>
    <w:rsid w:val="00064BE3"/>
    <w:rsid w:val="00064CC0"/>
    <w:rsid w:val="00064D93"/>
    <w:rsid w:val="000653B7"/>
    <w:rsid w:val="00065982"/>
    <w:rsid w:val="00065AAC"/>
    <w:rsid w:val="00065D30"/>
    <w:rsid w:val="00065F38"/>
    <w:rsid w:val="000661AF"/>
    <w:rsid w:val="00066325"/>
    <w:rsid w:val="00066455"/>
    <w:rsid w:val="00066670"/>
    <w:rsid w:val="000667DA"/>
    <w:rsid w:val="000669A7"/>
    <w:rsid w:val="00066A21"/>
    <w:rsid w:val="00066FE3"/>
    <w:rsid w:val="00067106"/>
    <w:rsid w:val="00067406"/>
    <w:rsid w:val="00067546"/>
    <w:rsid w:val="000701AA"/>
    <w:rsid w:val="00070298"/>
    <w:rsid w:val="00070375"/>
    <w:rsid w:val="000708AE"/>
    <w:rsid w:val="0007123C"/>
    <w:rsid w:val="00071380"/>
    <w:rsid w:val="0007156D"/>
    <w:rsid w:val="000716E8"/>
    <w:rsid w:val="00071A67"/>
    <w:rsid w:val="00071D11"/>
    <w:rsid w:val="000720BE"/>
    <w:rsid w:val="000722AD"/>
    <w:rsid w:val="00072A67"/>
    <w:rsid w:val="00073088"/>
    <w:rsid w:val="00073656"/>
    <w:rsid w:val="000737AA"/>
    <w:rsid w:val="00073889"/>
    <w:rsid w:val="00073E1A"/>
    <w:rsid w:val="00073F41"/>
    <w:rsid w:val="00073FBF"/>
    <w:rsid w:val="000741D7"/>
    <w:rsid w:val="00074201"/>
    <w:rsid w:val="0007428E"/>
    <w:rsid w:val="00074D3E"/>
    <w:rsid w:val="00074E76"/>
    <w:rsid w:val="00074F58"/>
    <w:rsid w:val="0007502E"/>
    <w:rsid w:val="0007533A"/>
    <w:rsid w:val="0007541B"/>
    <w:rsid w:val="00075540"/>
    <w:rsid w:val="0007577E"/>
    <w:rsid w:val="00076736"/>
    <w:rsid w:val="0007683B"/>
    <w:rsid w:val="000768C2"/>
    <w:rsid w:val="00076A45"/>
    <w:rsid w:val="00076AB2"/>
    <w:rsid w:val="000770F7"/>
    <w:rsid w:val="00077275"/>
    <w:rsid w:val="00077332"/>
    <w:rsid w:val="0007766A"/>
    <w:rsid w:val="00077734"/>
    <w:rsid w:val="000777AB"/>
    <w:rsid w:val="00077860"/>
    <w:rsid w:val="00077A6D"/>
    <w:rsid w:val="00077B0D"/>
    <w:rsid w:val="00077E8D"/>
    <w:rsid w:val="00077F24"/>
    <w:rsid w:val="00080742"/>
    <w:rsid w:val="00080A67"/>
    <w:rsid w:val="00080E84"/>
    <w:rsid w:val="0008111B"/>
    <w:rsid w:val="00081BEF"/>
    <w:rsid w:val="00082278"/>
    <w:rsid w:val="000823E0"/>
    <w:rsid w:val="0008279E"/>
    <w:rsid w:val="0008291E"/>
    <w:rsid w:val="000829BD"/>
    <w:rsid w:val="00082CE4"/>
    <w:rsid w:val="0008329C"/>
    <w:rsid w:val="00083740"/>
    <w:rsid w:val="00083827"/>
    <w:rsid w:val="00083990"/>
    <w:rsid w:val="00083A6A"/>
    <w:rsid w:val="00083C9B"/>
    <w:rsid w:val="00083DAF"/>
    <w:rsid w:val="000843F6"/>
    <w:rsid w:val="000846CD"/>
    <w:rsid w:val="0008483C"/>
    <w:rsid w:val="0008599B"/>
    <w:rsid w:val="00085B5E"/>
    <w:rsid w:val="00085D98"/>
    <w:rsid w:val="00085DCE"/>
    <w:rsid w:val="00085E9C"/>
    <w:rsid w:val="00085EBB"/>
    <w:rsid w:val="0008655D"/>
    <w:rsid w:val="0008662B"/>
    <w:rsid w:val="00086760"/>
    <w:rsid w:val="00086967"/>
    <w:rsid w:val="00087105"/>
    <w:rsid w:val="00087459"/>
    <w:rsid w:val="000878B9"/>
    <w:rsid w:val="00087EB0"/>
    <w:rsid w:val="000903A7"/>
    <w:rsid w:val="000903AE"/>
    <w:rsid w:val="00090B92"/>
    <w:rsid w:val="00090C0A"/>
    <w:rsid w:val="00090C9B"/>
    <w:rsid w:val="00090E16"/>
    <w:rsid w:val="00090E98"/>
    <w:rsid w:val="00091755"/>
    <w:rsid w:val="00091954"/>
    <w:rsid w:val="000919A6"/>
    <w:rsid w:val="00091AC8"/>
    <w:rsid w:val="00091CDD"/>
    <w:rsid w:val="00091E7A"/>
    <w:rsid w:val="00091E83"/>
    <w:rsid w:val="00091EBF"/>
    <w:rsid w:val="000921E8"/>
    <w:rsid w:val="0009240C"/>
    <w:rsid w:val="0009242B"/>
    <w:rsid w:val="00092804"/>
    <w:rsid w:val="000929FB"/>
    <w:rsid w:val="00092DCA"/>
    <w:rsid w:val="00092E02"/>
    <w:rsid w:val="000930B2"/>
    <w:rsid w:val="0009311F"/>
    <w:rsid w:val="000932EC"/>
    <w:rsid w:val="000936D9"/>
    <w:rsid w:val="00093798"/>
    <w:rsid w:val="000938B8"/>
    <w:rsid w:val="00093D0A"/>
    <w:rsid w:val="000944AA"/>
    <w:rsid w:val="000944F4"/>
    <w:rsid w:val="000946BD"/>
    <w:rsid w:val="000953FB"/>
    <w:rsid w:val="0009560C"/>
    <w:rsid w:val="00095989"/>
    <w:rsid w:val="00095ABD"/>
    <w:rsid w:val="00095C92"/>
    <w:rsid w:val="00095D94"/>
    <w:rsid w:val="00096208"/>
    <w:rsid w:val="0009643F"/>
    <w:rsid w:val="00096520"/>
    <w:rsid w:val="00096784"/>
    <w:rsid w:val="00096A72"/>
    <w:rsid w:val="00096BFF"/>
    <w:rsid w:val="000970E9"/>
    <w:rsid w:val="00097547"/>
    <w:rsid w:val="00097696"/>
    <w:rsid w:val="0009777A"/>
    <w:rsid w:val="000979E5"/>
    <w:rsid w:val="00097BDB"/>
    <w:rsid w:val="00097E94"/>
    <w:rsid w:val="000A0040"/>
    <w:rsid w:val="000A00F6"/>
    <w:rsid w:val="000A0321"/>
    <w:rsid w:val="000A0623"/>
    <w:rsid w:val="000A0669"/>
    <w:rsid w:val="000A081B"/>
    <w:rsid w:val="000A0992"/>
    <w:rsid w:val="000A0A11"/>
    <w:rsid w:val="000A0A53"/>
    <w:rsid w:val="000A0A9C"/>
    <w:rsid w:val="000A0AE4"/>
    <w:rsid w:val="000A142C"/>
    <w:rsid w:val="000A14C8"/>
    <w:rsid w:val="000A17EC"/>
    <w:rsid w:val="000A1894"/>
    <w:rsid w:val="000A1B2B"/>
    <w:rsid w:val="000A1B56"/>
    <w:rsid w:val="000A205C"/>
    <w:rsid w:val="000A29A7"/>
    <w:rsid w:val="000A2AF0"/>
    <w:rsid w:val="000A312B"/>
    <w:rsid w:val="000A31C4"/>
    <w:rsid w:val="000A340C"/>
    <w:rsid w:val="000A352B"/>
    <w:rsid w:val="000A35A9"/>
    <w:rsid w:val="000A382F"/>
    <w:rsid w:val="000A3A63"/>
    <w:rsid w:val="000A3B8C"/>
    <w:rsid w:val="000A3CCE"/>
    <w:rsid w:val="000A4140"/>
    <w:rsid w:val="000A5150"/>
    <w:rsid w:val="000A52B1"/>
    <w:rsid w:val="000A55C5"/>
    <w:rsid w:val="000A56BC"/>
    <w:rsid w:val="000A5AAF"/>
    <w:rsid w:val="000A5ADD"/>
    <w:rsid w:val="000A5BF0"/>
    <w:rsid w:val="000A6394"/>
    <w:rsid w:val="000A6461"/>
    <w:rsid w:val="000A65CF"/>
    <w:rsid w:val="000A6836"/>
    <w:rsid w:val="000A68A9"/>
    <w:rsid w:val="000A68D7"/>
    <w:rsid w:val="000A69F6"/>
    <w:rsid w:val="000A6B09"/>
    <w:rsid w:val="000A6B7E"/>
    <w:rsid w:val="000A6D2C"/>
    <w:rsid w:val="000A7200"/>
    <w:rsid w:val="000A7496"/>
    <w:rsid w:val="000A74E7"/>
    <w:rsid w:val="000A7D10"/>
    <w:rsid w:val="000B0BAB"/>
    <w:rsid w:val="000B0D5A"/>
    <w:rsid w:val="000B0D98"/>
    <w:rsid w:val="000B0F9E"/>
    <w:rsid w:val="000B1508"/>
    <w:rsid w:val="000B159E"/>
    <w:rsid w:val="000B17C7"/>
    <w:rsid w:val="000B1CF6"/>
    <w:rsid w:val="000B25EF"/>
    <w:rsid w:val="000B268C"/>
    <w:rsid w:val="000B26EE"/>
    <w:rsid w:val="000B28C3"/>
    <w:rsid w:val="000B28F5"/>
    <w:rsid w:val="000B337D"/>
    <w:rsid w:val="000B341E"/>
    <w:rsid w:val="000B3D1F"/>
    <w:rsid w:val="000B3E79"/>
    <w:rsid w:val="000B4280"/>
    <w:rsid w:val="000B4497"/>
    <w:rsid w:val="000B455F"/>
    <w:rsid w:val="000B479D"/>
    <w:rsid w:val="000B48CE"/>
    <w:rsid w:val="000B4CB0"/>
    <w:rsid w:val="000B4DA0"/>
    <w:rsid w:val="000B4F69"/>
    <w:rsid w:val="000B4FBD"/>
    <w:rsid w:val="000B51A7"/>
    <w:rsid w:val="000B5ED8"/>
    <w:rsid w:val="000B6290"/>
    <w:rsid w:val="000B62C1"/>
    <w:rsid w:val="000B6464"/>
    <w:rsid w:val="000B6828"/>
    <w:rsid w:val="000B6FE3"/>
    <w:rsid w:val="000B7145"/>
    <w:rsid w:val="000B76F7"/>
    <w:rsid w:val="000B7D8E"/>
    <w:rsid w:val="000C00D8"/>
    <w:rsid w:val="000C038A"/>
    <w:rsid w:val="000C11E1"/>
    <w:rsid w:val="000C14E5"/>
    <w:rsid w:val="000C16FD"/>
    <w:rsid w:val="000C1914"/>
    <w:rsid w:val="000C2602"/>
    <w:rsid w:val="000C2765"/>
    <w:rsid w:val="000C2778"/>
    <w:rsid w:val="000C2AE1"/>
    <w:rsid w:val="000C2CDB"/>
    <w:rsid w:val="000C2E56"/>
    <w:rsid w:val="000C2ECC"/>
    <w:rsid w:val="000C2FF4"/>
    <w:rsid w:val="000C3926"/>
    <w:rsid w:val="000C3BDE"/>
    <w:rsid w:val="000C3D1B"/>
    <w:rsid w:val="000C3F15"/>
    <w:rsid w:val="000C3F3D"/>
    <w:rsid w:val="000C4012"/>
    <w:rsid w:val="000C4048"/>
    <w:rsid w:val="000C4530"/>
    <w:rsid w:val="000C458E"/>
    <w:rsid w:val="000C46CA"/>
    <w:rsid w:val="000C4DF5"/>
    <w:rsid w:val="000C5050"/>
    <w:rsid w:val="000C5356"/>
    <w:rsid w:val="000C53FC"/>
    <w:rsid w:val="000C6269"/>
    <w:rsid w:val="000C6598"/>
    <w:rsid w:val="000C6818"/>
    <w:rsid w:val="000C6900"/>
    <w:rsid w:val="000C6A27"/>
    <w:rsid w:val="000C6E7F"/>
    <w:rsid w:val="000C72EE"/>
    <w:rsid w:val="000C7995"/>
    <w:rsid w:val="000C79F8"/>
    <w:rsid w:val="000C7A86"/>
    <w:rsid w:val="000C7C14"/>
    <w:rsid w:val="000C7E99"/>
    <w:rsid w:val="000D03E0"/>
    <w:rsid w:val="000D04CA"/>
    <w:rsid w:val="000D0659"/>
    <w:rsid w:val="000D0873"/>
    <w:rsid w:val="000D0BE1"/>
    <w:rsid w:val="000D1268"/>
    <w:rsid w:val="000D1AD2"/>
    <w:rsid w:val="000D1C2E"/>
    <w:rsid w:val="000D1ECD"/>
    <w:rsid w:val="000D21FB"/>
    <w:rsid w:val="000D2591"/>
    <w:rsid w:val="000D28A0"/>
    <w:rsid w:val="000D28C9"/>
    <w:rsid w:val="000D29C6"/>
    <w:rsid w:val="000D2CA9"/>
    <w:rsid w:val="000D2F47"/>
    <w:rsid w:val="000D31C6"/>
    <w:rsid w:val="000D3223"/>
    <w:rsid w:val="000D3A6E"/>
    <w:rsid w:val="000D3B1A"/>
    <w:rsid w:val="000D3B75"/>
    <w:rsid w:val="000D3C8E"/>
    <w:rsid w:val="000D3CCF"/>
    <w:rsid w:val="000D4001"/>
    <w:rsid w:val="000D43BB"/>
    <w:rsid w:val="000D486C"/>
    <w:rsid w:val="000D4C30"/>
    <w:rsid w:val="000D5123"/>
    <w:rsid w:val="000D5177"/>
    <w:rsid w:val="000D538B"/>
    <w:rsid w:val="000D560C"/>
    <w:rsid w:val="000D5799"/>
    <w:rsid w:val="000D5CAC"/>
    <w:rsid w:val="000D5F35"/>
    <w:rsid w:val="000D622F"/>
    <w:rsid w:val="000D63D3"/>
    <w:rsid w:val="000D65D8"/>
    <w:rsid w:val="000D6B97"/>
    <w:rsid w:val="000D6D0A"/>
    <w:rsid w:val="000D6FEA"/>
    <w:rsid w:val="000D7460"/>
    <w:rsid w:val="000D758F"/>
    <w:rsid w:val="000D75DB"/>
    <w:rsid w:val="000D76FF"/>
    <w:rsid w:val="000E0D76"/>
    <w:rsid w:val="000E0DF3"/>
    <w:rsid w:val="000E139D"/>
    <w:rsid w:val="000E1494"/>
    <w:rsid w:val="000E1E2C"/>
    <w:rsid w:val="000E1FCE"/>
    <w:rsid w:val="000E2120"/>
    <w:rsid w:val="000E2132"/>
    <w:rsid w:val="000E24A4"/>
    <w:rsid w:val="000E2CC1"/>
    <w:rsid w:val="000E3066"/>
    <w:rsid w:val="000E3138"/>
    <w:rsid w:val="000E319A"/>
    <w:rsid w:val="000E34B5"/>
    <w:rsid w:val="000E356D"/>
    <w:rsid w:val="000E3862"/>
    <w:rsid w:val="000E3864"/>
    <w:rsid w:val="000E3DD8"/>
    <w:rsid w:val="000E3DEC"/>
    <w:rsid w:val="000E4042"/>
    <w:rsid w:val="000E42FB"/>
    <w:rsid w:val="000E46A7"/>
    <w:rsid w:val="000E4A05"/>
    <w:rsid w:val="000E50A9"/>
    <w:rsid w:val="000E51C8"/>
    <w:rsid w:val="000E558F"/>
    <w:rsid w:val="000E5A3B"/>
    <w:rsid w:val="000E5F7A"/>
    <w:rsid w:val="000E6160"/>
    <w:rsid w:val="000E6166"/>
    <w:rsid w:val="000E61FA"/>
    <w:rsid w:val="000E631A"/>
    <w:rsid w:val="000E6545"/>
    <w:rsid w:val="000E6598"/>
    <w:rsid w:val="000E6C12"/>
    <w:rsid w:val="000E6E70"/>
    <w:rsid w:val="000E6E9B"/>
    <w:rsid w:val="000E73F7"/>
    <w:rsid w:val="000E75AE"/>
    <w:rsid w:val="000E7BC8"/>
    <w:rsid w:val="000E7D1F"/>
    <w:rsid w:val="000E7D54"/>
    <w:rsid w:val="000E7E97"/>
    <w:rsid w:val="000E7F56"/>
    <w:rsid w:val="000F016E"/>
    <w:rsid w:val="000F05A8"/>
    <w:rsid w:val="000F0834"/>
    <w:rsid w:val="000F1312"/>
    <w:rsid w:val="000F141A"/>
    <w:rsid w:val="000F1647"/>
    <w:rsid w:val="000F199B"/>
    <w:rsid w:val="000F1D84"/>
    <w:rsid w:val="000F237C"/>
    <w:rsid w:val="000F2722"/>
    <w:rsid w:val="000F2A71"/>
    <w:rsid w:val="000F2FE6"/>
    <w:rsid w:val="000F3799"/>
    <w:rsid w:val="000F3C1D"/>
    <w:rsid w:val="000F3C74"/>
    <w:rsid w:val="000F3E52"/>
    <w:rsid w:val="000F3FF5"/>
    <w:rsid w:val="000F442D"/>
    <w:rsid w:val="000F4637"/>
    <w:rsid w:val="000F46B5"/>
    <w:rsid w:val="000F484D"/>
    <w:rsid w:val="000F4B70"/>
    <w:rsid w:val="000F4DA0"/>
    <w:rsid w:val="000F4F59"/>
    <w:rsid w:val="000F522D"/>
    <w:rsid w:val="000F5B92"/>
    <w:rsid w:val="000F5F87"/>
    <w:rsid w:val="000F6304"/>
    <w:rsid w:val="000F6479"/>
    <w:rsid w:val="000F76CF"/>
    <w:rsid w:val="000F7820"/>
    <w:rsid w:val="000F78CE"/>
    <w:rsid w:val="000F7907"/>
    <w:rsid w:val="000F7935"/>
    <w:rsid w:val="0010015C"/>
    <w:rsid w:val="00100191"/>
    <w:rsid w:val="00100222"/>
    <w:rsid w:val="0010086F"/>
    <w:rsid w:val="00100980"/>
    <w:rsid w:val="00100CE8"/>
    <w:rsid w:val="00101100"/>
    <w:rsid w:val="001015C3"/>
    <w:rsid w:val="00101F18"/>
    <w:rsid w:val="0010202C"/>
    <w:rsid w:val="001020CE"/>
    <w:rsid w:val="00102238"/>
    <w:rsid w:val="00102244"/>
    <w:rsid w:val="001022E2"/>
    <w:rsid w:val="00102301"/>
    <w:rsid w:val="00102517"/>
    <w:rsid w:val="001025AB"/>
    <w:rsid w:val="001025B3"/>
    <w:rsid w:val="001028FB"/>
    <w:rsid w:val="00102973"/>
    <w:rsid w:val="00102ADE"/>
    <w:rsid w:val="00102D0A"/>
    <w:rsid w:val="001030EF"/>
    <w:rsid w:val="001032AE"/>
    <w:rsid w:val="001049EE"/>
    <w:rsid w:val="00104AF3"/>
    <w:rsid w:val="00105442"/>
    <w:rsid w:val="00105643"/>
    <w:rsid w:val="00105CD6"/>
    <w:rsid w:val="00105D3A"/>
    <w:rsid w:val="00105D5A"/>
    <w:rsid w:val="00105F81"/>
    <w:rsid w:val="00106246"/>
    <w:rsid w:val="00106EF1"/>
    <w:rsid w:val="00106F1C"/>
    <w:rsid w:val="001075C6"/>
    <w:rsid w:val="001078CD"/>
    <w:rsid w:val="00107FB9"/>
    <w:rsid w:val="00110292"/>
    <w:rsid w:val="001103A5"/>
    <w:rsid w:val="0011052C"/>
    <w:rsid w:val="00110660"/>
    <w:rsid w:val="00110AAC"/>
    <w:rsid w:val="00110AE2"/>
    <w:rsid w:val="00110E30"/>
    <w:rsid w:val="001110A4"/>
    <w:rsid w:val="0011110D"/>
    <w:rsid w:val="00111277"/>
    <w:rsid w:val="00111479"/>
    <w:rsid w:val="0011151E"/>
    <w:rsid w:val="00111A07"/>
    <w:rsid w:val="00111A29"/>
    <w:rsid w:val="00111EBA"/>
    <w:rsid w:val="00111FA4"/>
    <w:rsid w:val="0011203E"/>
    <w:rsid w:val="00112206"/>
    <w:rsid w:val="0011310F"/>
    <w:rsid w:val="00113243"/>
    <w:rsid w:val="00113E7D"/>
    <w:rsid w:val="001140AC"/>
    <w:rsid w:val="00114846"/>
    <w:rsid w:val="00114ED9"/>
    <w:rsid w:val="00114F93"/>
    <w:rsid w:val="00115245"/>
    <w:rsid w:val="00115292"/>
    <w:rsid w:val="001155E7"/>
    <w:rsid w:val="00115820"/>
    <w:rsid w:val="0011587E"/>
    <w:rsid w:val="00115A2F"/>
    <w:rsid w:val="00115E8F"/>
    <w:rsid w:val="001161C2"/>
    <w:rsid w:val="00116A43"/>
    <w:rsid w:val="00116BA8"/>
    <w:rsid w:val="00116EB7"/>
    <w:rsid w:val="00116F1E"/>
    <w:rsid w:val="0011762D"/>
    <w:rsid w:val="00117BB9"/>
    <w:rsid w:val="00117CD3"/>
    <w:rsid w:val="001201C5"/>
    <w:rsid w:val="00120280"/>
    <w:rsid w:val="00120284"/>
    <w:rsid w:val="00120375"/>
    <w:rsid w:val="001207FC"/>
    <w:rsid w:val="00120F24"/>
    <w:rsid w:val="001211BB"/>
    <w:rsid w:val="00121673"/>
    <w:rsid w:val="001216D9"/>
    <w:rsid w:val="00121EF3"/>
    <w:rsid w:val="00122076"/>
    <w:rsid w:val="00122A46"/>
    <w:rsid w:val="00122FA6"/>
    <w:rsid w:val="00122FFD"/>
    <w:rsid w:val="0012361E"/>
    <w:rsid w:val="00123A88"/>
    <w:rsid w:val="00123FBA"/>
    <w:rsid w:val="00124405"/>
    <w:rsid w:val="00124A8F"/>
    <w:rsid w:val="00124B26"/>
    <w:rsid w:val="00124CB2"/>
    <w:rsid w:val="00124F20"/>
    <w:rsid w:val="001252EE"/>
    <w:rsid w:val="001257D8"/>
    <w:rsid w:val="00125AA7"/>
    <w:rsid w:val="00125AF4"/>
    <w:rsid w:val="00125CD3"/>
    <w:rsid w:val="00125D22"/>
    <w:rsid w:val="00126EA7"/>
    <w:rsid w:val="00126FC5"/>
    <w:rsid w:val="001272BC"/>
    <w:rsid w:val="00127CB6"/>
    <w:rsid w:val="001300EE"/>
    <w:rsid w:val="0013026B"/>
    <w:rsid w:val="001304D7"/>
    <w:rsid w:val="00130664"/>
    <w:rsid w:val="00130DCF"/>
    <w:rsid w:val="00130FF8"/>
    <w:rsid w:val="001315C0"/>
    <w:rsid w:val="00131D03"/>
    <w:rsid w:val="00131D68"/>
    <w:rsid w:val="0013234A"/>
    <w:rsid w:val="001325D1"/>
    <w:rsid w:val="00132A1E"/>
    <w:rsid w:val="00132E91"/>
    <w:rsid w:val="0013306B"/>
    <w:rsid w:val="0013324B"/>
    <w:rsid w:val="001332F0"/>
    <w:rsid w:val="001333E3"/>
    <w:rsid w:val="00133FD2"/>
    <w:rsid w:val="0013405D"/>
    <w:rsid w:val="00134316"/>
    <w:rsid w:val="001343E1"/>
    <w:rsid w:val="001344D4"/>
    <w:rsid w:val="00134668"/>
    <w:rsid w:val="001346CD"/>
    <w:rsid w:val="0013474B"/>
    <w:rsid w:val="0013500A"/>
    <w:rsid w:val="001352AD"/>
    <w:rsid w:val="001356E9"/>
    <w:rsid w:val="0013621C"/>
    <w:rsid w:val="00136461"/>
    <w:rsid w:val="001366C9"/>
    <w:rsid w:val="001369F1"/>
    <w:rsid w:val="001369F3"/>
    <w:rsid w:val="00136B8E"/>
    <w:rsid w:val="00136FD4"/>
    <w:rsid w:val="00137168"/>
    <w:rsid w:val="00137351"/>
    <w:rsid w:val="00137667"/>
    <w:rsid w:val="00137805"/>
    <w:rsid w:val="001379ED"/>
    <w:rsid w:val="00137B04"/>
    <w:rsid w:val="00140191"/>
    <w:rsid w:val="00140534"/>
    <w:rsid w:val="00140CAB"/>
    <w:rsid w:val="00140CFF"/>
    <w:rsid w:val="001410F3"/>
    <w:rsid w:val="001419E1"/>
    <w:rsid w:val="00141C84"/>
    <w:rsid w:val="00141E03"/>
    <w:rsid w:val="00141E57"/>
    <w:rsid w:val="00141FAB"/>
    <w:rsid w:val="00141FF2"/>
    <w:rsid w:val="001420D7"/>
    <w:rsid w:val="0014248F"/>
    <w:rsid w:val="001424F8"/>
    <w:rsid w:val="001425A4"/>
    <w:rsid w:val="001427CF"/>
    <w:rsid w:val="00142820"/>
    <w:rsid w:val="001431F8"/>
    <w:rsid w:val="001432CD"/>
    <w:rsid w:val="001435C8"/>
    <w:rsid w:val="0014368B"/>
    <w:rsid w:val="00143B19"/>
    <w:rsid w:val="00143B59"/>
    <w:rsid w:val="00143DF3"/>
    <w:rsid w:val="00143FB9"/>
    <w:rsid w:val="00144156"/>
    <w:rsid w:val="001447AA"/>
    <w:rsid w:val="0014484A"/>
    <w:rsid w:val="001449CB"/>
    <w:rsid w:val="0014507A"/>
    <w:rsid w:val="00145186"/>
    <w:rsid w:val="00145281"/>
    <w:rsid w:val="0014546D"/>
    <w:rsid w:val="00145511"/>
    <w:rsid w:val="00145C50"/>
    <w:rsid w:val="00145D43"/>
    <w:rsid w:val="00145DDC"/>
    <w:rsid w:val="00145E40"/>
    <w:rsid w:val="00145E67"/>
    <w:rsid w:val="00146B6B"/>
    <w:rsid w:val="00146F9F"/>
    <w:rsid w:val="001471C3"/>
    <w:rsid w:val="00147423"/>
    <w:rsid w:val="00147840"/>
    <w:rsid w:val="0014797D"/>
    <w:rsid w:val="00147A1A"/>
    <w:rsid w:val="00147C07"/>
    <w:rsid w:val="00147D53"/>
    <w:rsid w:val="00147E28"/>
    <w:rsid w:val="0015046E"/>
    <w:rsid w:val="001505D0"/>
    <w:rsid w:val="001509B9"/>
    <w:rsid w:val="00150B0A"/>
    <w:rsid w:val="00150C85"/>
    <w:rsid w:val="00150F41"/>
    <w:rsid w:val="00150FD0"/>
    <w:rsid w:val="001511BB"/>
    <w:rsid w:val="001512C7"/>
    <w:rsid w:val="0015137E"/>
    <w:rsid w:val="00151579"/>
    <w:rsid w:val="001516A0"/>
    <w:rsid w:val="001519EA"/>
    <w:rsid w:val="00151DFA"/>
    <w:rsid w:val="00152210"/>
    <w:rsid w:val="0015227B"/>
    <w:rsid w:val="0015262E"/>
    <w:rsid w:val="00152943"/>
    <w:rsid w:val="00152F15"/>
    <w:rsid w:val="00152F2C"/>
    <w:rsid w:val="00152FDA"/>
    <w:rsid w:val="0015312F"/>
    <w:rsid w:val="0015323C"/>
    <w:rsid w:val="001534F3"/>
    <w:rsid w:val="001535DB"/>
    <w:rsid w:val="00153999"/>
    <w:rsid w:val="00153AB2"/>
    <w:rsid w:val="00153FB2"/>
    <w:rsid w:val="00154859"/>
    <w:rsid w:val="00155116"/>
    <w:rsid w:val="00155310"/>
    <w:rsid w:val="0015575C"/>
    <w:rsid w:val="001557EE"/>
    <w:rsid w:val="00155B21"/>
    <w:rsid w:val="00155BCD"/>
    <w:rsid w:val="00155F52"/>
    <w:rsid w:val="0015629E"/>
    <w:rsid w:val="00156CAE"/>
    <w:rsid w:val="00156E35"/>
    <w:rsid w:val="00156F14"/>
    <w:rsid w:val="0015713D"/>
    <w:rsid w:val="001575C5"/>
    <w:rsid w:val="00157C53"/>
    <w:rsid w:val="00157FC0"/>
    <w:rsid w:val="001601B6"/>
    <w:rsid w:val="0016078E"/>
    <w:rsid w:val="00160FE9"/>
    <w:rsid w:val="00161562"/>
    <w:rsid w:val="00161801"/>
    <w:rsid w:val="0016188A"/>
    <w:rsid w:val="00161A0B"/>
    <w:rsid w:val="00161B69"/>
    <w:rsid w:val="00161F7B"/>
    <w:rsid w:val="0016206C"/>
    <w:rsid w:val="00162128"/>
    <w:rsid w:val="0016260A"/>
    <w:rsid w:val="001629AA"/>
    <w:rsid w:val="00162CE0"/>
    <w:rsid w:val="00162D02"/>
    <w:rsid w:val="00162EED"/>
    <w:rsid w:val="0016355E"/>
    <w:rsid w:val="001637F0"/>
    <w:rsid w:val="00163954"/>
    <w:rsid w:val="00163A55"/>
    <w:rsid w:val="00163BDB"/>
    <w:rsid w:val="00163CFA"/>
    <w:rsid w:val="00163FA6"/>
    <w:rsid w:val="00163FEC"/>
    <w:rsid w:val="00164103"/>
    <w:rsid w:val="001642F2"/>
    <w:rsid w:val="0016476D"/>
    <w:rsid w:val="00164887"/>
    <w:rsid w:val="00164937"/>
    <w:rsid w:val="00165055"/>
    <w:rsid w:val="0016540C"/>
    <w:rsid w:val="00165596"/>
    <w:rsid w:val="0016574E"/>
    <w:rsid w:val="001658FB"/>
    <w:rsid w:val="00165F3E"/>
    <w:rsid w:val="00166065"/>
    <w:rsid w:val="001663BF"/>
    <w:rsid w:val="00166497"/>
    <w:rsid w:val="00166D30"/>
    <w:rsid w:val="001670FC"/>
    <w:rsid w:val="00167547"/>
    <w:rsid w:val="0016757C"/>
    <w:rsid w:val="001676F5"/>
    <w:rsid w:val="0016771E"/>
    <w:rsid w:val="001677BD"/>
    <w:rsid w:val="00167D68"/>
    <w:rsid w:val="00167F58"/>
    <w:rsid w:val="0017006B"/>
    <w:rsid w:val="00170138"/>
    <w:rsid w:val="001703F9"/>
    <w:rsid w:val="0017097C"/>
    <w:rsid w:val="00170A25"/>
    <w:rsid w:val="00170EA6"/>
    <w:rsid w:val="00171265"/>
    <w:rsid w:val="0017158F"/>
    <w:rsid w:val="0017167A"/>
    <w:rsid w:val="00171DA9"/>
    <w:rsid w:val="00172069"/>
    <w:rsid w:val="00172390"/>
    <w:rsid w:val="00172531"/>
    <w:rsid w:val="001729B8"/>
    <w:rsid w:val="00172C9A"/>
    <w:rsid w:val="00173275"/>
    <w:rsid w:val="00173A27"/>
    <w:rsid w:val="00173BAC"/>
    <w:rsid w:val="00173D55"/>
    <w:rsid w:val="00173DD3"/>
    <w:rsid w:val="00174029"/>
    <w:rsid w:val="001742FF"/>
    <w:rsid w:val="001744DA"/>
    <w:rsid w:val="001745E8"/>
    <w:rsid w:val="0017492E"/>
    <w:rsid w:val="00175081"/>
    <w:rsid w:val="001754B3"/>
    <w:rsid w:val="001757A5"/>
    <w:rsid w:val="00175B34"/>
    <w:rsid w:val="00175FE2"/>
    <w:rsid w:val="0017606B"/>
    <w:rsid w:val="0017606E"/>
    <w:rsid w:val="0017612D"/>
    <w:rsid w:val="0017632F"/>
    <w:rsid w:val="0017655A"/>
    <w:rsid w:val="00176822"/>
    <w:rsid w:val="00177213"/>
    <w:rsid w:val="001772A5"/>
    <w:rsid w:val="00177B6D"/>
    <w:rsid w:val="00177DB2"/>
    <w:rsid w:val="00181043"/>
    <w:rsid w:val="001810C6"/>
    <w:rsid w:val="001816E5"/>
    <w:rsid w:val="00181A08"/>
    <w:rsid w:val="00181A5D"/>
    <w:rsid w:val="00181C37"/>
    <w:rsid w:val="00182016"/>
    <w:rsid w:val="0018202B"/>
    <w:rsid w:val="0018213D"/>
    <w:rsid w:val="0018269A"/>
    <w:rsid w:val="00182BAC"/>
    <w:rsid w:val="00182FB8"/>
    <w:rsid w:val="00183319"/>
    <w:rsid w:val="001836D9"/>
    <w:rsid w:val="00183719"/>
    <w:rsid w:val="0018391E"/>
    <w:rsid w:val="001843AD"/>
    <w:rsid w:val="00184559"/>
    <w:rsid w:val="0018464C"/>
    <w:rsid w:val="001848E0"/>
    <w:rsid w:val="001848E4"/>
    <w:rsid w:val="00184C1A"/>
    <w:rsid w:val="00184FF0"/>
    <w:rsid w:val="001852F6"/>
    <w:rsid w:val="00185373"/>
    <w:rsid w:val="001854A4"/>
    <w:rsid w:val="00185738"/>
    <w:rsid w:val="001857AB"/>
    <w:rsid w:val="00185C1B"/>
    <w:rsid w:val="001860BA"/>
    <w:rsid w:val="0018633F"/>
    <w:rsid w:val="0018697C"/>
    <w:rsid w:val="00186B32"/>
    <w:rsid w:val="00186B93"/>
    <w:rsid w:val="001871B8"/>
    <w:rsid w:val="00187454"/>
    <w:rsid w:val="0018776E"/>
    <w:rsid w:val="00187C0E"/>
    <w:rsid w:val="00187E7F"/>
    <w:rsid w:val="001908F4"/>
    <w:rsid w:val="00190CD8"/>
    <w:rsid w:val="00191040"/>
    <w:rsid w:val="00191401"/>
    <w:rsid w:val="0019141E"/>
    <w:rsid w:val="00191560"/>
    <w:rsid w:val="001916D0"/>
    <w:rsid w:val="00191CE4"/>
    <w:rsid w:val="001922A7"/>
    <w:rsid w:val="0019294D"/>
    <w:rsid w:val="0019294F"/>
    <w:rsid w:val="00192FB4"/>
    <w:rsid w:val="001931CB"/>
    <w:rsid w:val="00193357"/>
    <w:rsid w:val="00193872"/>
    <w:rsid w:val="00193B00"/>
    <w:rsid w:val="00193BE4"/>
    <w:rsid w:val="00193CA9"/>
    <w:rsid w:val="001941FD"/>
    <w:rsid w:val="00194223"/>
    <w:rsid w:val="001945AC"/>
    <w:rsid w:val="001947A7"/>
    <w:rsid w:val="00194BD1"/>
    <w:rsid w:val="00194BF2"/>
    <w:rsid w:val="00194F7D"/>
    <w:rsid w:val="001950CD"/>
    <w:rsid w:val="00195AB5"/>
    <w:rsid w:val="0019616C"/>
    <w:rsid w:val="00196B0C"/>
    <w:rsid w:val="00196BDB"/>
    <w:rsid w:val="001970F4"/>
    <w:rsid w:val="00197234"/>
    <w:rsid w:val="0019725D"/>
    <w:rsid w:val="001974BA"/>
    <w:rsid w:val="00197A69"/>
    <w:rsid w:val="00197AC7"/>
    <w:rsid w:val="00197D51"/>
    <w:rsid w:val="00197EA8"/>
    <w:rsid w:val="001A0377"/>
    <w:rsid w:val="001A072D"/>
    <w:rsid w:val="001A07EA"/>
    <w:rsid w:val="001A0F83"/>
    <w:rsid w:val="001A10AC"/>
    <w:rsid w:val="001A1347"/>
    <w:rsid w:val="001A137D"/>
    <w:rsid w:val="001A14AD"/>
    <w:rsid w:val="001A1569"/>
    <w:rsid w:val="001A17FA"/>
    <w:rsid w:val="001A1877"/>
    <w:rsid w:val="001A1A30"/>
    <w:rsid w:val="001A1C38"/>
    <w:rsid w:val="001A1D2E"/>
    <w:rsid w:val="001A1E13"/>
    <w:rsid w:val="001A1E1C"/>
    <w:rsid w:val="001A29C5"/>
    <w:rsid w:val="001A2DC7"/>
    <w:rsid w:val="001A2F84"/>
    <w:rsid w:val="001A3006"/>
    <w:rsid w:val="001A3287"/>
    <w:rsid w:val="001A32D2"/>
    <w:rsid w:val="001A37D5"/>
    <w:rsid w:val="001A3BFE"/>
    <w:rsid w:val="001A3C8D"/>
    <w:rsid w:val="001A3CF6"/>
    <w:rsid w:val="001A3F77"/>
    <w:rsid w:val="001A40C7"/>
    <w:rsid w:val="001A44E9"/>
    <w:rsid w:val="001A4696"/>
    <w:rsid w:val="001A4ADC"/>
    <w:rsid w:val="001A4B0E"/>
    <w:rsid w:val="001A4B45"/>
    <w:rsid w:val="001A4B83"/>
    <w:rsid w:val="001A4F0C"/>
    <w:rsid w:val="001A4F3F"/>
    <w:rsid w:val="001A4FBC"/>
    <w:rsid w:val="001A56B1"/>
    <w:rsid w:val="001A5731"/>
    <w:rsid w:val="001A57FC"/>
    <w:rsid w:val="001A5917"/>
    <w:rsid w:val="001A59DA"/>
    <w:rsid w:val="001A5E45"/>
    <w:rsid w:val="001A6153"/>
    <w:rsid w:val="001A62EB"/>
    <w:rsid w:val="001A649F"/>
    <w:rsid w:val="001A69AA"/>
    <w:rsid w:val="001A723B"/>
    <w:rsid w:val="001A7566"/>
    <w:rsid w:val="001A78B5"/>
    <w:rsid w:val="001A78E7"/>
    <w:rsid w:val="001A7C5D"/>
    <w:rsid w:val="001A7CF5"/>
    <w:rsid w:val="001A7EAA"/>
    <w:rsid w:val="001B00C6"/>
    <w:rsid w:val="001B0452"/>
    <w:rsid w:val="001B0476"/>
    <w:rsid w:val="001B0961"/>
    <w:rsid w:val="001B0994"/>
    <w:rsid w:val="001B09C4"/>
    <w:rsid w:val="001B0BD5"/>
    <w:rsid w:val="001B0C31"/>
    <w:rsid w:val="001B0C56"/>
    <w:rsid w:val="001B0D85"/>
    <w:rsid w:val="001B0F42"/>
    <w:rsid w:val="001B128C"/>
    <w:rsid w:val="001B1376"/>
    <w:rsid w:val="001B1797"/>
    <w:rsid w:val="001B17FA"/>
    <w:rsid w:val="001B18AA"/>
    <w:rsid w:val="001B1B2C"/>
    <w:rsid w:val="001B1EC8"/>
    <w:rsid w:val="001B1F03"/>
    <w:rsid w:val="001B1F42"/>
    <w:rsid w:val="001B20E2"/>
    <w:rsid w:val="001B24DB"/>
    <w:rsid w:val="001B25E6"/>
    <w:rsid w:val="001B282E"/>
    <w:rsid w:val="001B2AE0"/>
    <w:rsid w:val="001B2B8B"/>
    <w:rsid w:val="001B3108"/>
    <w:rsid w:val="001B35E8"/>
    <w:rsid w:val="001B3796"/>
    <w:rsid w:val="001B3A64"/>
    <w:rsid w:val="001B3A9F"/>
    <w:rsid w:val="001B3D74"/>
    <w:rsid w:val="001B3DCF"/>
    <w:rsid w:val="001B412D"/>
    <w:rsid w:val="001B493F"/>
    <w:rsid w:val="001B4987"/>
    <w:rsid w:val="001B4A05"/>
    <w:rsid w:val="001B4CBB"/>
    <w:rsid w:val="001B4E42"/>
    <w:rsid w:val="001B50EA"/>
    <w:rsid w:val="001B53BF"/>
    <w:rsid w:val="001B53DD"/>
    <w:rsid w:val="001B55C0"/>
    <w:rsid w:val="001B5B9A"/>
    <w:rsid w:val="001B5E06"/>
    <w:rsid w:val="001B6058"/>
    <w:rsid w:val="001B663E"/>
    <w:rsid w:val="001B6712"/>
    <w:rsid w:val="001B6818"/>
    <w:rsid w:val="001B68C1"/>
    <w:rsid w:val="001B72F9"/>
    <w:rsid w:val="001B76C3"/>
    <w:rsid w:val="001B7728"/>
    <w:rsid w:val="001B77D1"/>
    <w:rsid w:val="001B7BDA"/>
    <w:rsid w:val="001C0498"/>
    <w:rsid w:val="001C0A3C"/>
    <w:rsid w:val="001C0A43"/>
    <w:rsid w:val="001C1382"/>
    <w:rsid w:val="001C1BC2"/>
    <w:rsid w:val="001C21C7"/>
    <w:rsid w:val="001C2239"/>
    <w:rsid w:val="001C2396"/>
    <w:rsid w:val="001C2599"/>
    <w:rsid w:val="001C353C"/>
    <w:rsid w:val="001C377C"/>
    <w:rsid w:val="001C3BE8"/>
    <w:rsid w:val="001C3C09"/>
    <w:rsid w:val="001C3CA7"/>
    <w:rsid w:val="001C416B"/>
    <w:rsid w:val="001C4406"/>
    <w:rsid w:val="001C49B3"/>
    <w:rsid w:val="001C4AEF"/>
    <w:rsid w:val="001C5124"/>
    <w:rsid w:val="001C5250"/>
    <w:rsid w:val="001C567D"/>
    <w:rsid w:val="001C5682"/>
    <w:rsid w:val="001C57FF"/>
    <w:rsid w:val="001C5C22"/>
    <w:rsid w:val="001C5F72"/>
    <w:rsid w:val="001C60CB"/>
    <w:rsid w:val="001C64D1"/>
    <w:rsid w:val="001C69F4"/>
    <w:rsid w:val="001C6BE6"/>
    <w:rsid w:val="001C7024"/>
    <w:rsid w:val="001C78A9"/>
    <w:rsid w:val="001C7C8A"/>
    <w:rsid w:val="001D05E5"/>
    <w:rsid w:val="001D06CC"/>
    <w:rsid w:val="001D0CC9"/>
    <w:rsid w:val="001D0E5E"/>
    <w:rsid w:val="001D140A"/>
    <w:rsid w:val="001D14C3"/>
    <w:rsid w:val="001D1B37"/>
    <w:rsid w:val="001D203F"/>
    <w:rsid w:val="001D212B"/>
    <w:rsid w:val="001D2168"/>
    <w:rsid w:val="001D230F"/>
    <w:rsid w:val="001D24C7"/>
    <w:rsid w:val="001D2936"/>
    <w:rsid w:val="001D2B21"/>
    <w:rsid w:val="001D2BB7"/>
    <w:rsid w:val="001D2C20"/>
    <w:rsid w:val="001D3140"/>
    <w:rsid w:val="001D35F2"/>
    <w:rsid w:val="001D392D"/>
    <w:rsid w:val="001D466A"/>
    <w:rsid w:val="001D4940"/>
    <w:rsid w:val="001D49FF"/>
    <w:rsid w:val="001D51C7"/>
    <w:rsid w:val="001D5441"/>
    <w:rsid w:val="001D5609"/>
    <w:rsid w:val="001D5726"/>
    <w:rsid w:val="001D582A"/>
    <w:rsid w:val="001D5D13"/>
    <w:rsid w:val="001D5F68"/>
    <w:rsid w:val="001D60C6"/>
    <w:rsid w:val="001D6275"/>
    <w:rsid w:val="001D6387"/>
    <w:rsid w:val="001D64AD"/>
    <w:rsid w:val="001D67C9"/>
    <w:rsid w:val="001D6810"/>
    <w:rsid w:val="001D6884"/>
    <w:rsid w:val="001D6906"/>
    <w:rsid w:val="001D69E7"/>
    <w:rsid w:val="001D6BC9"/>
    <w:rsid w:val="001D6DDF"/>
    <w:rsid w:val="001D6DE2"/>
    <w:rsid w:val="001D718A"/>
    <w:rsid w:val="001D72C1"/>
    <w:rsid w:val="001D7681"/>
    <w:rsid w:val="001D7B27"/>
    <w:rsid w:val="001E0188"/>
    <w:rsid w:val="001E07BC"/>
    <w:rsid w:val="001E08C1"/>
    <w:rsid w:val="001E0915"/>
    <w:rsid w:val="001E09B1"/>
    <w:rsid w:val="001E0EAB"/>
    <w:rsid w:val="001E0FE3"/>
    <w:rsid w:val="001E103B"/>
    <w:rsid w:val="001E12AB"/>
    <w:rsid w:val="001E1F74"/>
    <w:rsid w:val="001E2293"/>
    <w:rsid w:val="001E2BEF"/>
    <w:rsid w:val="001E2D9D"/>
    <w:rsid w:val="001E2FA2"/>
    <w:rsid w:val="001E3306"/>
    <w:rsid w:val="001E341A"/>
    <w:rsid w:val="001E3CB3"/>
    <w:rsid w:val="001E3D57"/>
    <w:rsid w:val="001E3E88"/>
    <w:rsid w:val="001E41F3"/>
    <w:rsid w:val="001E466F"/>
    <w:rsid w:val="001E46D8"/>
    <w:rsid w:val="001E4B80"/>
    <w:rsid w:val="001E4BFF"/>
    <w:rsid w:val="001E4D5A"/>
    <w:rsid w:val="001E4D74"/>
    <w:rsid w:val="001E4E6B"/>
    <w:rsid w:val="001E51A9"/>
    <w:rsid w:val="001E531D"/>
    <w:rsid w:val="001E5427"/>
    <w:rsid w:val="001E54C9"/>
    <w:rsid w:val="001E550D"/>
    <w:rsid w:val="001E5635"/>
    <w:rsid w:val="001E572D"/>
    <w:rsid w:val="001E58AA"/>
    <w:rsid w:val="001E5F3D"/>
    <w:rsid w:val="001E5FEE"/>
    <w:rsid w:val="001E6149"/>
    <w:rsid w:val="001E7173"/>
    <w:rsid w:val="001E72D9"/>
    <w:rsid w:val="001E74F2"/>
    <w:rsid w:val="001E7753"/>
    <w:rsid w:val="001E7CB7"/>
    <w:rsid w:val="001E7E2D"/>
    <w:rsid w:val="001E7EAA"/>
    <w:rsid w:val="001F0062"/>
    <w:rsid w:val="001F0141"/>
    <w:rsid w:val="001F02E4"/>
    <w:rsid w:val="001F042D"/>
    <w:rsid w:val="001F0839"/>
    <w:rsid w:val="001F0A38"/>
    <w:rsid w:val="001F0D28"/>
    <w:rsid w:val="001F1383"/>
    <w:rsid w:val="001F1E26"/>
    <w:rsid w:val="001F1F22"/>
    <w:rsid w:val="001F1F91"/>
    <w:rsid w:val="001F2380"/>
    <w:rsid w:val="001F240B"/>
    <w:rsid w:val="001F2563"/>
    <w:rsid w:val="001F27D5"/>
    <w:rsid w:val="001F2AE0"/>
    <w:rsid w:val="001F2BDB"/>
    <w:rsid w:val="001F2C4D"/>
    <w:rsid w:val="001F30FF"/>
    <w:rsid w:val="001F332F"/>
    <w:rsid w:val="001F37E8"/>
    <w:rsid w:val="001F3A50"/>
    <w:rsid w:val="001F3AE8"/>
    <w:rsid w:val="001F3B50"/>
    <w:rsid w:val="001F3EBD"/>
    <w:rsid w:val="001F3F49"/>
    <w:rsid w:val="001F4056"/>
    <w:rsid w:val="001F4559"/>
    <w:rsid w:val="001F49CA"/>
    <w:rsid w:val="001F4D15"/>
    <w:rsid w:val="001F5087"/>
    <w:rsid w:val="001F5303"/>
    <w:rsid w:val="001F5304"/>
    <w:rsid w:val="001F54E6"/>
    <w:rsid w:val="001F58A2"/>
    <w:rsid w:val="001F5BAA"/>
    <w:rsid w:val="001F60E0"/>
    <w:rsid w:val="001F6192"/>
    <w:rsid w:val="001F6232"/>
    <w:rsid w:val="001F6AAA"/>
    <w:rsid w:val="001F7093"/>
    <w:rsid w:val="001F7097"/>
    <w:rsid w:val="001F71A7"/>
    <w:rsid w:val="001F7442"/>
    <w:rsid w:val="001F78B3"/>
    <w:rsid w:val="001F7993"/>
    <w:rsid w:val="001F7D06"/>
    <w:rsid w:val="001F7F6A"/>
    <w:rsid w:val="0020023A"/>
    <w:rsid w:val="00200658"/>
    <w:rsid w:val="002009ED"/>
    <w:rsid w:val="00200A69"/>
    <w:rsid w:val="00200FF2"/>
    <w:rsid w:val="00201473"/>
    <w:rsid w:val="00201BD0"/>
    <w:rsid w:val="00201D82"/>
    <w:rsid w:val="00202269"/>
    <w:rsid w:val="002026C6"/>
    <w:rsid w:val="002027DA"/>
    <w:rsid w:val="002028EA"/>
    <w:rsid w:val="00202B61"/>
    <w:rsid w:val="00202C4A"/>
    <w:rsid w:val="00202D3B"/>
    <w:rsid w:val="00202E0A"/>
    <w:rsid w:val="00202EE0"/>
    <w:rsid w:val="002033F0"/>
    <w:rsid w:val="00203AE8"/>
    <w:rsid w:val="00203C12"/>
    <w:rsid w:val="00204133"/>
    <w:rsid w:val="00204228"/>
    <w:rsid w:val="002044F2"/>
    <w:rsid w:val="002045A1"/>
    <w:rsid w:val="00204CD6"/>
    <w:rsid w:val="002053C8"/>
    <w:rsid w:val="00205AD1"/>
    <w:rsid w:val="00205F50"/>
    <w:rsid w:val="00205FBE"/>
    <w:rsid w:val="00206E6A"/>
    <w:rsid w:val="002070EE"/>
    <w:rsid w:val="002070FE"/>
    <w:rsid w:val="0020737F"/>
    <w:rsid w:val="00207904"/>
    <w:rsid w:val="00207D01"/>
    <w:rsid w:val="002103EA"/>
    <w:rsid w:val="002105EC"/>
    <w:rsid w:val="00210602"/>
    <w:rsid w:val="0021089A"/>
    <w:rsid w:val="002108A0"/>
    <w:rsid w:val="0021105E"/>
    <w:rsid w:val="0021149A"/>
    <w:rsid w:val="00211687"/>
    <w:rsid w:val="002119BC"/>
    <w:rsid w:val="00211C8B"/>
    <w:rsid w:val="00211F24"/>
    <w:rsid w:val="00211F81"/>
    <w:rsid w:val="00212034"/>
    <w:rsid w:val="00212222"/>
    <w:rsid w:val="002125DB"/>
    <w:rsid w:val="002128E9"/>
    <w:rsid w:val="00212AAE"/>
    <w:rsid w:val="00212ACD"/>
    <w:rsid w:val="002130BF"/>
    <w:rsid w:val="00213B0F"/>
    <w:rsid w:val="00214226"/>
    <w:rsid w:val="0021439E"/>
    <w:rsid w:val="00214867"/>
    <w:rsid w:val="00214982"/>
    <w:rsid w:val="00214D78"/>
    <w:rsid w:val="00214E7A"/>
    <w:rsid w:val="00214EEF"/>
    <w:rsid w:val="00215529"/>
    <w:rsid w:val="00215940"/>
    <w:rsid w:val="002159C7"/>
    <w:rsid w:val="00215A20"/>
    <w:rsid w:val="00215BD1"/>
    <w:rsid w:val="00216138"/>
    <w:rsid w:val="002166C3"/>
    <w:rsid w:val="00216721"/>
    <w:rsid w:val="002168B0"/>
    <w:rsid w:val="00216D49"/>
    <w:rsid w:val="00216E29"/>
    <w:rsid w:val="00217E45"/>
    <w:rsid w:val="00217F2E"/>
    <w:rsid w:val="00217FC0"/>
    <w:rsid w:val="0022036C"/>
    <w:rsid w:val="00220770"/>
    <w:rsid w:val="00220785"/>
    <w:rsid w:val="00220E61"/>
    <w:rsid w:val="00221301"/>
    <w:rsid w:val="00221B70"/>
    <w:rsid w:val="002220D1"/>
    <w:rsid w:val="00222639"/>
    <w:rsid w:val="00222680"/>
    <w:rsid w:val="00222C5A"/>
    <w:rsid w:val="00222E38"/>
    <w:rsid w:val="00222F8D"/>
    <w:rsid w:val="00222FC7"/>
    <w:rsid w:val="002230CE"/>
    <w:rsid w:val="0022398D"/>
    <w:rsid w:val="00223A2E"/>
    <w:rsid w:val="00223C34"/>
    <w:rsid w:val="00223D50"/>
    <w:rsid w:val="00224182"/>
    <w:rsid w:val="00224705"/>
    <w:rsid w:val="002249D2"/>
    <w:rsid w:val="00224BC0"/>
    <w:rsid w:val="00224C43"/>
    <w:rsid w:val="00225111"/>
    <w:rsid w:val="00225170"/>
    <w:rsid w:val="0022535B"/>
    <w:rsid w:val="0022537F"/>
    <w:rsid w:val="00225397"/>
    <w:rsid w:val="002254D3"/>
    <w:rsid w:val="00225DA2"/>
    <w:rsid w:val="00225FB4"/>
    <w:rsid w:val="00226374"/>
    <w:rsid w:val="002266B7"/>
    <w:rsid w:val="00227262"/>
    <w:rsid w:val="002276AD"/>
    <w:rsid w:val="00227AAD"/>
    <w:rsid w:val="00227B4B"/>
    <w:rsid w:val="00227E70"/>
    <w:rsid w:val="002301FB"/>
    <w:rsid w:val="00230C14"/>
    <w:rsid w:val="00230E53"/>
    <w:rsid w:val="002310D0"/>
    <w:rsid w:val="0023135E"/>
    <w:rsid w:val="002313B0"/>
    <w:rsid w:val="00231505"/>
    <w:rsid w:val="00231523"/>
    <w:rsid w:val="00231556"/>
    <w:rsid w:val="002318F2"/>
    <w:rsid w:val="00231F85"/>
    <w:rsid w:val="00232011"/>
    <w:rsid w:val="0023203C"/>
    <w:rsid w:val="00232079"/>
    <w:rsid w:val="0023214D"/>
    <w:rsid w:val="00232549"/>
    <w:rsid w:val="00232C8F"/>
    <w:rsid w:val="00232EDE"/>
    <w:rsid w:val="00232FFA"/>
    <w:rsid w:val="00233297"/>
    <w:rsid w:val="0023342F"/>
    <w:rsid w:val="002337A9"/>
    <w:rsid w:val="00233ABD"/>
    <w:rsid w:val="00233B04"/>
    <w:rsid w:val="00233B0C"/>
    <w:rsid w:val="00233FE0"/>
    <w:rsid w:val="0023412F"/>
    <w:rsid w:val="002343B1"/>
    <w:rsid w:val="00234520"/>
    <w:rsid w:val="0023456E"/>
    <w:rsid w:val="00234995"/>
    <w:rsid w:val="00234A31"/>
    <w:rsid w:val="002356CA"/>
    <w:rsid w:val="00235948"/>
    <w:rsid w:val="00235FDB"/>
    <w:rsid w:val="00236054"/>
    <w:rsid w:val="00236133"/>
    <w:rsid w:val="00236188"/>
    <w:rsid w:val="00236258"/>
    <w:rsid w:val="00236415"/>
    <w:rsid w:val="002365F6"/>
    <w:rsid w:val="002368D2"/>
    <w:rsid w:val="002375DA"/>
    <w:rsid w:val="00237899"/>
    <w:rsid w:val="00237A1B"/>
    <w:rsid w:val="00237D22"/>
    <w:rsid w:val="00237F25"/>
    <w:rsid w:val="00237F81"/>
    <w:rsid w:val="00240015"/>
    <w:rsid w:val="0024021D"/>
    <w:rsid w:val="00240698"/>
    <w:rsid w:val="00240905"/>
    <w:rsid w:val="00240B40"/>
    <w:rsid w:val="00240C40"/>
    <w:rsid w:val="002411F8"/>
    <w:rsid w:val="00241516"/>
    <w:rsid w:val="00241566"/>
    <w:rsid w:val="00241AF8"/>
    <w:rsid w:val="00241CE4"/>
    <w:rsid w:val="00242096"/>
    <w:rsid w:val="002421A8"/>
    <w:rsid w:val="00242503"/>
    <w:rsid w:val="00242A88"/>
    <w:rsid w:val="00242F87"/>
    <w:rsid w:val="002431BD"/>
    <w:rsid w:val="0024354D"/>
    <w:rsid w:val="002435DB"/>
    <w:rsid w:val="002435F6"/>
    <w:rsid w:val="002436F3"/>
    <w:rsid w:val="0024372D"/>
    <w:rsid w:val="00243805"/>
    <w:rsid w:val="00243DB2"/>
    <w:rsid w:val="002442A9"/>
    <w:rsid w:val="00244F2B"/>
    <w:rsid w:val="002450D6"/>
    <w:rsid w:val="0024525F"/>
    <w:rsid w:val="00245463"/>
    <w:rsid w:val="002457B3"/>
    <w:rsid w:val="00245C21"/>
    <w:rsid w:val="00245DA8"/>
    <w:rsid w:val="00245DDC"/>
    <w:rsid w:val="0024606E"/>
    <w:rsid w:val="002464B2"/>
    <w:rsid w:val="0024666A"/>
    <w:rsid w:val="00246938"/>
    <w:rsid w:val="00246E64"/>
    <w:rsid w:val="00246F42"/>
    <w:rsid w:val="00247265"/>
    <w:rsid w:val="00247399"/>
    <w:rsid w:val="0024752D"/>
    <w:rsid w:val="0024775B"/>
    <w:rsid w:val="00247977"/>
    <w:rsid w:val="00247DC5"/>
    <w:rsid w:val="00247F77"/>
    <w:rsid w:val="0025011D"/>
    <w:rsid w:val="0025028F"/>
    <w:rsid w:val="002503C0"/>
    <w:rsid w:val="00250880"/>
    <w:rsid w:val="002508CB"/>
    <w:rsid w:val="00250E7C"/>
    <w:rsid w:val="00251129"/>
    <w:rsid w:val="0025116B"/>
    <w:rsid w:val="0025141F"/>
    <w:rsid w:val="00251BE1"/>
    <w:rsid w:val="00252062"/>
    <w:rsid w:val="0025206B"/>
    <w:rsid w:val="0025247B"/>
    <w:rsid w:val="00252539"/>
    <w:rsid w:val="00252592"/>
    <w:rsid w:val="002526EC"/>
    <w:rsid w:val="00252973"/>
    <w:rsid w:val="00252C17"/>
    <w:rsid w:val="00252D34"/>
    <w:rsid w:val="002533BC"/>
    <w:rsid w:val="002534E6"/>
    <w:rsid w:val="00253884"/>
    <w:rsid w:val="00253E50"/>
    <w:rsid w:val="00253EC0"/>
    <w:rsid w:val="0025411C"/>
    <w:rsid w:val="002546C5"/>
    <w:rsid w:val="00254963"/>
    <w:rsid w:val="00254AED"/>
    <w:rsid w:val="00254D57"/>
    <w:rsid w:val="002552A7"/>
    <w:rsid w:val="002557EB"/>
    <w:rsid w:val="00255832"/>
    <w:rsid w:val="00255979"/>
    <w:rsid w:val="00255C2D"/>
    <w:rsid w:val="00255EA1"/>
    <w:rsid w:val="0025602C"/>
    <w:rsid w:val="0025610E"/>
    <w:rsid w:val="00256296"/>
    <w:rsid w:val="0025671E"/>
    <w:rsid w:val="00256897"/>
    <w:rsid w:val="00256DF3"/>
    <w:rsid w:val="002570D0"/>
    <w:rsid w:val="00257515"/>
    <w:rsid w:val="00257600"/>
    <w:rsid w:val="00257801"/>
    <w:rsid w:val="00257BD6"/>
    <w:rsid w:val="00257C98"/>
    <w:rsid w:val="00257D7E"/>
    <w:rsid w:val="00257FCE"/>
    <w:rsid w:val="00260FCB"/>
    <w:rsid w:val="00261B0D"/>
    <w:rsid w:val="0026208F"/>
    <w:rsid w:val="00262179"/>
    <w:rsid w:val="0026220F"/>
    <w:rsid w:val="00262492"/>
    <w:rsid w:val="00262A97"/>
    <w:rsid w:val="0026327A"/>
    <w:rsid w:val="002635A9"/>
    <w:rsid w:val="00263B21"/>
    <w:rsid w:val="00264139"/>
    <w:rsid w:val="00264258"/>
    <w:rsid w:val="00264446"/>
    <w:rsid w:val="0026455F"/>
    <w:rsid w:val="002645BA"/>
    <w:rsid w:val="002645C3"/>
    <w:rsid w:val="00264631"/>
    <w:rsid w:val="00264877"/>
    <w:rsid w:val="00264B2F"/>
    <w:rsid w:val="00264ED0"/>
    <w:rsid w:val="00265227"/>
    <w:rsid w:val="0026528B"/>
    <w:rsid w:val="002656D1"/>
    <w:rsid w:val="00265AA5"/>
    <w:rsid w:val="00265ED4"/>
    <w:rsid w:val="00265F1F"/>
    <w:rsid w:val="002666CD"/>
    <w:rsid w:val="002668C0"/>
    <w:rsid w:val="00266B9E"/>
    <w:rsid w:val="0026727B"/>
    <w:rsid w:val="002674AD"/>
    <w:rsid w:val="0027013E"/>
    <w:rsid w:val="0027019C"/>
    <w:rsid w:val="002701AF"/>
    <w:rsid w:val="002701F4"/>
    <w:rsid w:val="0027021C"/>
    <w:rsid w:val="00270711"/>
    <w:rsid w:val="00270B6B"/>
    <w:rsid w:val="00270C15"/>
    <w:rsid w:val="00270CB3"/>
    <w:rsid w:val="00270F7F"/>
    <w:rsid w:val="0027197A"/>
    <w:rsid w:val="00271EC0"/>
    <w:rsid w:val="0027245F"/>
    <w:rsid w:val="0027268F"/>
    <w:rsid w:val="002726A5"/>
    <w:rsid w:val="0027279A"/>
    <w:rsid w:val="00272B60"/>
    <w:rsid w:val="00272FD1"/>
    <w:rsid w:val="0027310C"/>
    <w:rsid w:val="0027329F"/>
    <w:rsid w:val="00273603"/>
    <w:rsid w:val="00273719"/>
    <w:rsid w:val="00273AD3"/>
    <w:rsid w:val="00273EED"/>
    <w:rsid w:val="00273FA9"/>
    <w:rsid w:val="00274284"/>
    <w:rsid w:val="002742DF"/>
    <w:rsid w:val="00274500"/>
    <w:rsid w:val="00274D5D"/>
    <w:rsid w:val="00274F56"/>
    <w:rsid w:val="00274F61"/>
    <w:rsid w:val="00274FFE"/>
    <w:rsid w:val="002750BA"/>
    <w:rsid w:val="0027545B"/>
    <w:rsid w:val="002758DB"/>
    <w:rsid w:val="00275BF2"/>
    <w:rsid w:val="00275D12"/>
    <w:rsid w:val="002761B8"/>
    <w:rsid w:val="00276480"/>
    <w:rsid w:val="00276B8E"/>
    <w:rsid w:val="00276DB3"/>
    <w:rsid w:val="00276DF6"/>
    <w:rsid w:val="00277104"/>
    <w:rsid w:val="00277155"/>
    <w:rsid w:val="002778E9"/>
    <w:rsid w:val="00277DAF"/>
    <w:rsid w:val="00280118"/>
    <w:rsid w:val="0028071C"/>
    <w:rsid w:val="00280931"/>
    <w:rsid w:val="00280A19"/>
    <w:rsid w:val="00280DEE"/>
    <w:rsid w:val="00280EEE"/>
    <w:rsid w:val="002811EA"/>
    <w:rsid w:val="0028173F"/>
    <w:rsid w:val="0028196E"/>
    <w:rsid w:val="00281DB0"/>
    <w:rsid w:val="00281E59"/>
    <w:rsid w:val="00281EDC"/>
    <w:rsid w:val="00281FFE"/>
    <w:rsid w:val="0028211A"/>
    <w:rsid w:val="0028285E"/>
    <w:rsid w:val="0028294F"/>
    <w:rsid w:val="00282A06"/>
    <w:rsid w:val="002837B9"/>
    <w:rsid w:val="00283EDE"/>
    <w:rsid w:val="0028410B"/>
    <w:rsid w:val="002847D1"/>
    <w:rsid w:val="00284A4C"/>
    <w:rsid w:val="00284B4F"/>
    <w:rsid w:val="00284EC3"/>
    <w:rsid w:val="00284F47"/>
    <w:rsid w:val="00284FC0"/>
    <w:rsid w:val="00284FD3"/>
    <w:rsid w:val="00285091"/>
    <w:rsid w:val="00285334"/>
    <w:rsid w:val="00285620"/>
    <w:rsid w:val="0028588E"/>
    <w:rsid w:val="00285D53"/>
    <w:rsid w:val="00285D5C"/>
    <w:rsid w:val="00286018"/>
    <w:rsid w:val="002862FB"/>
    <w:rsid w:val="002864B9"/>
    <w:rsid w:val="002869BD"/>
    <w:rsid w:val="00286E08"/>
    <w:rsid w:val="0028719C"/>
    <w:rsid w:val="00287B5C"/>
    <w:rsid w:val="00287BC4"/>
    <w:rsid w:val="00287DEB"/>
    <w:rsid w:val="002901F9"/>
    <w:rsid w:val="0029042D"/>
    <w:rsid w:val="00290660"/>
    <w:rsid w:val="0029074E"/>
    <w:rsid w:val="0029084F"/>
    <w:rsid w:val="00290A3A"/>
    <w:rsid w:val="00290CBC"/>
    <w:rsid w:val="00290D1E"/>
    <w:rsid w:val="00291AE6"/>
    <w:rsid w:val="0029212A"/>
    <w:rsid w:val="002929D9"/>
    <w:rsid w:val="00293019"/>
    <w:rsid w:val="0029314B"/>
    <w:rsid w:val="00293495"/>
    <w:rsid w:val="0029366C"/>
    <w:rsid w:val="002936CA"/>
    <w:rsid w:val="002937AB"/>
    <w:rsid w:val="00293CE6"/>
    <w:rsid w:val="0029402C"/>
    <w:rsid w:val="0029439D"/>
    <w:rsid w:val="002943FE"/>
    <w:rsid w:val="002945E7"/>
    <w:rsid w:val="00294776"/>
    <w:rsid w:val="00294FBE"/>
    <w:rsid w:val="002953B7"/>
    <w:rsid w:val="00295456"/>
    <w:rsid w:val="00295F73"/>
    <w:rsid w:val="00296492"/>
    <w:rsid w:val="002964D6"/>
    <w:rsid w:val="0029678E"/>
    <w:rsid w:val="00296F2B"/>
    <w:rsid w:val="00297463"/>
    <w:rsid w:val="0029752E"/>
    <w:rsid w:val="00297D1C"/>
    <w:rsid w:val="002A00A0"/>
    <w:rsid w:val="002A017F"/>
    <w:rsid w:val="002A04A0"/>
    <w:rsid w:val="002A05F0"/>
    <w:rsid w:val="002A0708"/>
    <w:rsid w:val="002A0926"/>
    <w:rsid w:val="002A0A1B"/>
    <w:rsid w:val="002A0D8E"/>
    <w:rsid w:val="002A0EBF"/>
    <w:rsid w:val="002A10D6"/>
    <w:rsid w:val="002A1753"/>
    <w:rsid w:val="002A1C58"/>
    <w:rsid w:val="002A22D2"/>
    <w:rsid w:val="002A239E"/>
    <w:rsid w:val="002A23BB"/>
    <w:rsid w:val="002A23C4"/>
    <w:rsid w:val="002A2498"/>
    <w:rsid w:val="002A2852"/>
    <w:rsid w:val="002A2C1B"/>
    <w:rsid w:val="002A311A"/>
    <w:rsid w:val="002A32CA"/>
    <w:rsid w:val="002A32CE"/>
    <w:rsid w:val="002A33E8"/>
    <w:rsid w:val="002A348A"/>
    <w:rsid w:val="002A380B"/>
    <w:rsid w:val="002A3B6D"/>
    <w:rsid w:val="002A3ECC"/>
    <w:rsid w:val="002A3F42"/>
    <w:rsid w:val="002A3FE0"/>
    <w:rsid w:val="002A4236"/>
    <w:rsid w:val="002A4362"/>
    <w:rsid w:val="002A4387"/>
    <w:rsid w:val="002A43D1"/>
    <w:rsid w:val="002A45C7"/>
    <w:rsid w:val="002A4648"/>
    <w:rsid w:val="002A496E"/>
    <w:rsid w:val="002A49AB"/>
    <w:rsid w:val="002A4DE2"/>
    <w:rsid w:val="002A4FD6"/>
    <w:rsid w:val="002A5024"/>
    <w:rsid w:val="002A55CA"/>
    <w:rsid w:val="002A5686"/>
    <w:rsid w:val="002A56EE"/>
    <w:rsid w:val="002A6667"/>
    <w:rsid w:val="002A69F6"/>
    <w:rsid w:val="002A6DD1"/>
    <w:rsid w:val="002A7096"/>
    <w:rsid w:val="002A70DF"/>
    <w:rsid w:val="002A75D5"/>
    <w:rsid w:val="002A7747"/>
    <w:rsid w:val="002A7961"/>
    <w:rsid w:val="002A7AA0"/>
    <w:rsid w:val="002A7AC7"/>
    <w:rsid w:val="002B0395"/>
    <w:rsid w:val="002B03FB"/>
    <w:rsid w:val="002B0855"/>
    <w:rsid w:val="002B0919"/>
    <w:rsid w:val="002B0D92"/>
    <w:rsid w:val="002B17B2"/>
    <w:rsid w:val="002B1B3D"/>
    <w:rsid w:val="002B1BC7"/>
    <w:rsid w:val="002B1D45"/>
    <w:rsid w:val="002B1E98"/>
    <w:rsid w:val="002B23E9"/>
    <w:rsid w:val="002B259D"/>
    <w:rsid w:val="002B26A4"/>
    <w:rsid w:val="002B27A4"/>
    <w:rsid w:val="002B2CB8"/>
    <w:rsid w:val="002B3064"/>
    <w:rsid w:val="002B36D0"/>
    <w:rsid w:val="002B3BBF"/>
    <w:rsid w:val="002B4DE1"/>
    <w:rsid w:val="002B5757"/>
    <w:rsid w:val="002B61A5"/>
    <w:rsid w:val="002B62D4"/>
    <w:rsid w:val="002B6640"/>
    <w:rsid w:val="002B6A1C"/>
    <w:rsid w:val="002B73E3"/>
    <w:rsid w:val="002B76F6"/>
    <w:rsid w:val="002B789C"/>
    <w:rsid w:val="002B7A04"/>
    <w:rsid w:val="002B7C4D"/>
    <w:rsid w:val="002B7D38"/>
    <w:rsid w:val="002C0208"/>
    <w:rsid w:val="002C0229"/>
    <w:rsid w:val="002C02D1"/>
    <w:rsid w:val="002C0350"/>
    <w:rsid w:val="002C05A6"/>
    <w:rsid w:val="002C08CA"/>
    <w:rsid w:val="002C09D6"/>
    <w:rsid w:val="002C0DC9"/>
    <w:rsid w:val="002C11C6"/>
    <w:rsid w:val="002C1535"/>
    <w:rsid w:val="002C179E"/>
    <w:rsid w:val="002C191A"/>
    <w:rsid w:val="002C1976"/>
    <w:rsid w:val="002C1997"/>
    <w:rsid w:val="002C1D5F"/>
    <w:rsid w:val="002C1DAE"/>
    <w:rsid w:val="002C1DC1"/>
    <w:rsid w:val="002C2040"/>
    <w:rsid w:val="002C2658"/>
    <w:rsid w:val="002C29B0"/>
    <w:rsid w:val="002C3025"/>
    <w:rsid w:val="002C31E8"/>
    <w:rsid w:val="002C379B"/>
    <w:rsid w:val="002C417A"/>
    <w:rsid w:val="002C433F"/>
    <w:rsid w:val="002C4A9E"/>
    <w:rsid w:val="002C4C1B"/>
    <w:rsid w:val="002C4CED"/>
    <w:rsid w:val="002C4F7A"/>
    <w:rsid w:val="002C503B"/>
    <w:rsid w:val="002C543A"/>
    <w:rsid w:val="002C5A41"/>
    <w:rsid w:val="002C5BE6"/>
    <w:rsid w:val="002C5D34"/>
    <w:rsid w:val="002C5EE3"/>
    <w:rsid w:val="002C64FB"/>
    <w:rsid w:val="002C679E"/>
    <w:rsid w:val="002C724A"/>
    <w:rsid w:val="002C72E7"/>
    <w:rsid w:val="002C7457"/>
    <w:rsid w:val="002C7527"/>
    <w:rsid w:val="002C7842"/>
    <w:rsid w:val="002C78A0"/>
    <w:rsid w:val="002C7F72"/>
    <w:rsid w:val="002D0488"/>
    <w:rsid w:val="002D058B"/>
    <w:rsid w:val="002D083D"/>
    <w:rsid w:val="002D084E"/>
    <w:rsid w:val="002D0986"/>
    <w:rsid w:val="002D09EA"/>
    <w:rsid w:val="002D0F9A"/>
    <w:rsid w:val="002D13ED"/>
    <w:rsid w:val="002D1AC0"/>
    <w:rsid w:val="002D1F35"/>
    <w:rsid w:val="002D24C5"/>
    <w:rsid w:val="002D2913"/>
    <w:rsid w:val="002D2E20"/>
    <w:rsid w:val="002D33CF"/>
    <w:rsid w:val="002D3487"/>
    <w:rsid w:val="002D3723"/>
    <w:rsid w:val="002D376D"/>
    <w:rsid w:val="002D3943"/>
    <w:rsid w:val="002D3D5D"/>
    <w:rsid w:val="002D3E96"/>
    <w:rsid w:val="002D3FE8"/>
    <w:rsid w:val="002D427E"/>
    <w:rsid w:val="002D4308"/>
    <w:rsid w:val="002D451F"/>
    <w:rsid w:val="002D469D"/>
    <w:rsid w:val="002D4BDB"/>
    <w:rsid w:val="002D4D8B"/>
    <w:rsid w:val="002D5024"/>
    <w:rsid w:val="002D53EF"/>
    <w:rsid w:val="002D566C"/>
    <w:rsid w:val="002D5796"/>
    <w:rsid w:val="002D6003"/>
    <w:rsid w:val="002D6310"/>
    <w:rsid w:val="002D6669"/>
    <w:rsid w:val="002D699B"/>
    <w:rsid w:val="002D6B27"/>
    <w:rsid w:val="002D6EA4"/>
    <w:rsid w:val="002D6FCF"/>
    <w:rsid w:val="002D703A"/>
    <w:rsid w:val="002D705C"/>
    <w:rsid w:val="002D70A4"/>
    <w:rsid w:val="002D792A"/>
    <w:rsid w:val="002D7B52"/>
    <w:rsid w:val="002D7B55"/>
    <w:rsid w:val="002D7DD8"/>
    <w:rsid w:val="002D7FCC"/>
    <w:rsid w:val="002D7FF0"/>
    <w:rsid w:val="002E00A5"/>
    <w:rsid w:val="002E0539"/>
    <w:rsid w:val="002E080B"/>
    <w:rsid w:val="002E0D25"/>
    <w:rsid w:val="002E0E8A"/>
    <w:rsid w:val="002E0F14"/>
    <w:rsid w:val="002E1727"/>
    <w:rsid w:val="002E195F"/>
    <w:rsid w:val="002E1D25"/>
    <w:rsid w:val="002E20E8"/>
    <w:rsid w:val="002E2184"/>
    <w:rsid w:val="002E2188"/>
    <w:rsid w:val="002E2234"/>
    <w:rsid w:val="002E25D8"/>
    <w:rsid w:val="002E2DB6"/>
    <w:rsid w:val="002E30A8"/>
    <w:rsid w:val="002E30BC"/>
    <w:rsid w:val="002E3169"/>
    <w:rsid w:val="002E31E1"/>
    <w:rsid w:val="002E336C"/>
    <w:rsid w:val="002E3717"/>
    <w:rsid w:val="002E424F"/>
    <w:rsid w:val="002E43A5"/>
    <w:rsid w:val="002E45E4"/>
    <w:rsid w:val="002E4C06"/>
    <w:rsid w:val="002E4D7F"/>
    <w:rsid w:val="002E4F15"/>
    <w:rsid w:val="002E4FDB"/>
    <w:rsid w:val="002E50D7"/>
    <w:rsid w:val="002E514C"/>
    <w:rsid w:val="002E519E"/>
    <w:rsid w:val="002E54AF"/>
    <w:rsid w:val="002E54CE"/>
    <w:rsid w:val="002E55B8"/>
    <w:rsid w:val="002E578D"/>
    <w:rsid w:val="002E5893"/>
    <w:rsid w:val="002E5949"/>
    <w:rsid w:val="002E5E86"/>
    <w:rsid w:val="002E61F9"/>
    <w:rsid w:val="002E67FF"/>
    <w:rsid w:val="002E6B4E"/>
    <w:rsid w:val="002E6F96"/>
    <w:rsid w:val="002E7155"/>
    <w:rsid w:val="002E7D90"/>
    <w:rsid w:val="002E7E0B"/>
    <w:rsid w:val="002F007A"/>
    <w:rsid w:val="002F013C"/>
    <w:rsid w:val="002F054A"/>
    <w:rsid w:val="002F056F"/>
    <w:rsid w:val="002F079E"/>
    <w:rsid w:val="002F0972"/>
    <w:rsid w:val="002F1116"/>
    <w:rsid w:val="002F1585"/>
    <w:rsid w:val="002F15A7"/>
    <w:rsid w:val="002F15E8"/>
    <w:rsid w:val="002F1FEC"/>
    <w:rsid w:val="002F2A67"/>
    <w:rsid w:val="002F2CAD"/>
    <w:rsid w:val="002F337F"/>
    <w:rsid w:val="002F368A"/>
    <w:rsid w:val="002F396A"/>
    <w:rsid w:val="002F3B21"/>
    <w:rsid w:val="002F40D3"/>
    <w:rsid w:val="002F41EF"/>
    <w:rsid w:val="002F4EA3"/>
    <w:rsid w:val="002F4F90"/>
    <w:rsid w:val="002F4FA6"/>
    <w:rsid w:val="002F5822"/>
    <w:rsid w:val="002F5EB0"/>
    <w:rsid w:val="002F603C"/>
    <w:rsid w:val="002F6230"/>
    <w:rsid w:val="002F66F7"/>
    <w:rsid w:val="002F68B6"/>
    <w:rsid w:val="002F6969"/>
    <w:rsid w:val="002F6D46"/>
    <w:rsid w:val="002F6EBE"/>
    <w:rsid w:val="002F704D"/>
    <w:rsid w:val="002F7231"/>
    <w:rsid w:val="002F7271"/>
    <w:rsid w:val="002F72CE"/>
    <w:rsid w:val="002F7690"/>
    <w:rsid w:val="002F7788"/>
    <w:rsid w:val="002F7948"/>
    <w:rsid w:val="002F7A91"/>
    <w:rsid w:val="002F7C3D"/>
    <w:rsid w:val="00300606"/>
    <w:rsid w:val="003007BD"/>
    <w:rsid w:val="0030098B"/>
    <w:rsid w:val="00300B07"/>
    <w:rsid w:val="00300BF6"/>
    <w:rsid w:val="0030104D"/>
    <w:rsid w:val="00301335"/>
    <w:rsid w:val="003013AE"/>
    <w:rsid w:val="003014A0"/>
    <w:rsid w:val="00301A10"/>
    <w:rsid w:val="00301F21"/>
    <w:rsid w:val="00301F42"/>
    <w:rsid w:val="003023BB"/>
    <w:rsid w:val="0030257A"/>
    <w:rsid w:val="003027C9"/>
    <w:rsid w:val="003027E5"/>
    <w:rsid w:val="0030298B"/>
    <w:rsid w:val="00302ACA"/>
    <w:rsid w:val="00302B3E"/>
    <w:rsid w:val="00302E6D"/>
    <w:rsid w:val="003039AB"/>
    <w:rsid w:val="00303C23"/>
    <w:rsid w:val="00303C7B"/>
    <w:rsid w:val="00303F91"/>
    <w:rsid w:val="003043A4"/>
    <w:rsid w:val="00304544"/>
    <w:rsid w:val="00304E63"/>
    <w:rsid w:val="00304EC2"/>
    <w:rsid w:val="00304F1E"/>
    <w:rsid w:val="003050E9"/>
    <w:rsid w:val="00305487"/>
    <w:rsid w:val="00305A7A"/>
    <w:rsid w:val="00305BD8"/>
    <w:rsid w:val="003060E6"/>
    <w:rsid w:val="00306516"/>
    <w:rsid w:val="003071EB"/>
    <w:rsid w:val="00307276"/>
    <w:rsid w:val="00307329"/>
    <w:rsid w:val="003073C4"/>
    <w:rsid w:val="003079A4"/>
    <w:rsid w:val="00307B74"/>
    <w:rsid w:val="003101BF"/>
    <w:rsid w:val="0031039C"/>
    <w:rsid w:val="003104B2"/>
    <w:rsid w:val="00310632"/>
    <w:rsid w:val="00310C6D"/>
    <w:rsid w:val="00310CBE"/>
    <w:rsid w:val="003110C1"/>
    <w:rsid w:val="003114F4"/>
    <w:rsid w:val="0031170F"/>
    <w:rsid w:val="0031172D"/>
    <w:rsid w:val="00311A83"/>
    <w:rsid w:val="00311BCE"/>
    <w:rsid w:val="003121E1"/>
    <w:rsid w:val="00312215"/>
    <w:rsid w:val="0031273E"/>
    <w:rsid w:val="00312C68"/>
    <w:rsid w:val="00312C72"/>
    <w:rsid w:val="00312ECB"/>
    <w:rsid w:val="0031305E"/>
    <w:rsid w:val="00313AC1"/>
    <w:rsid w:val="00314162"/>
    <w:rsid w:val="003141B2"/>
    <w:rsid w:val="003141D1"/>
    <w:rsid w:val="0031437C"/>
    <w:rsid w:val="00314807"/>
    <w:rsid w:val="00314E11"/>
    <w:rsid w:val="00315456"/>
    <w:rsid w:val="00315680"/>
    <w:rsid w:val="00315819"/>
    <w:rsid w:val="003158EC"/>
    <w:rsid w:val="003159D0"/>
    <w:rsid w:val="00315B44"/>
    <w:rsid w:val="00315C51"/>
    <w:rsid w:val="00315EB0"/>
    <w:rsid w:val="003161E1"/>
    <w:rsid w:val="00316AB1"/>
    <w:rsid w:val="00316C2C"/>
    <w:rsid w:val="00316CDE"/>
    <w:rsid w:val="00316D02"/>
    <w:rsid w:val="00317004"/>
    <w:rsid w:val="00317349"/>
    <w:rsid w:val="00317416"/>
    <w:rsid w:val="00317547"/>
    <w:rsid w:val="003176A7"/>
    <w:rsid w:val="00317739"/>
    <w:rsid w:val="00320296"/>
    <w:rsid w:val="0032029A"/>
    <w:rsid w:val="0032040D"/>
    <w:rsid w:val="00320458"/>
    <w:rsid w:val="003205FE"/>
    <w:rsid w:val="00320616"/>
    <w:rsid w:val="00320987"/>
    <w:rsid w:val="00320B1E"/>
    <w:rsid w:val="00320BBB"/>
    <w:rsid w:val="00320D61"/>
    <w:rsid w:val="00320DC3"/>
    <w:rsid w:val="00320FE5"/>
    <w:rsid w:val="00320FE7"/>
    <w:rsid w:val="0032122B"/>
    <w:rsid w:val="003217A6"/>
    <w:rsid w:val="003217C2"/>
    <w:rsid w:val="00321A8E"/>
    <w:rsid w:val="00321ED6"/>
    <w:rsid w:val="00322005"/>
    <w:rsid w:val="00322119"/>
    <w:rsid w:val="003223E4"/>
    <w:rsid w:val="00323041"/>
    <w:rsid w:val="0032339F"/>
    <w:rsid w:val="00323858"/>
    <w:rsid w:val="00323A14"/>
    <w:rsid w:val="00323B54"/>
    <w:rsid w:val="00323CA1"/>
    <w:rsid w:val="00323E36"/>
    <w:rsid w:val="00323EF3"/>
    <w:rsid w:val="00324844"/>
    <w:rsid w:val="00324AAC"/>
    <w:rsid w:val="00324B88"/>
    <w:rsid w:val="00324BDF"/>
    <w:rsid w:val="00324E83"/>
    <w:rsid w:val="0032524F"/>
    <w:rsid w:val="003253F8"/>
    <w:rsid w:val="00325677"/>
    <w:rsid w:val="00326641"/>
    <w:rsid w:val="003266EB"/>
    <w:rsid w:val="00326CDE"/>
    <w:rsid w:val="00326E79"/>
    <w:rsid w:val="003272DC"/>
    <w:rsid w:val="0032741F"/>
    <w:rsid w:val="003276DE"/>
    <w:rsid w:val="00327ABD"/>
    <w:rsid w:val="00327FF1"/>
    <w:rsid w:val="00330181"/>
    <w:rsid w:val="0033034C"/>
    <w:rsid w:val="003305EC"/>
    <w:rsid w:val="00330D14"/>
    <w:rsid w:val="00331078"/>
    <w:rsid w:val="0033143F"/>
    <w:rsid w:val="00331574"/>
    <w:rsid w:val="003315DB"/>
    <w:rsid w:val="003316D2"/>
    <w:rsid w:val="00331A9C"/>
    <w:rsid w:val="00331B7F"/>
    <w:rsid w:val="00331EE4"/>
    <w:rsid w:val="00332181"/>
    <w:rsid w:val="00332A7E"/>
    <w:rsid w:val="00332B0D"/>
    <w:rsid w:val="00332B18"/>
    <w:rsid w:val="00333815"/>
    <w:rsid w:val="00333AA3"/>
    <w:rsid w:val="00333E12"/>
    <w:rsid w:val="003340F2"/>
    <w:rsid w:val="00334A66"/>
    <w:rsid w:val="00334C1D"/>
    <w:rsid w:val="00334DB8"/>
    <w:rsid w:val="00334F3E"/>
    <w:rsid w:val="0033518F"/>
    <w:rsid w:val="00335206"/>
    <w:rsid w:val="00335456"/>
    <w:rsid w:val="00335A2E"/>
    <w:rsid w:val="00335F18"/>
    <w:rsid w:val="00336143"/>
    <w:rsid w:val="003361B7"/>
    <w:rsid w:val="00336258"/>
    <w:rsid w:val="00336336"/>
    <w:rsid w:val="003367EA"/>
    <w:rsid w:val="003369C3"/>
    <w:rsid w:val="00336BE9"/>
    <w:rsid w:val="00336ED5"/>
    <w:rsid w:val="003375C7"/>
    <w:rsid w:val="0033765D"/>
    <w:rsid w:val="00337C72"/>
    <w:rsid w:val="00340072"/>
    <w:rsid w:val="00340085"/>
    <w:rsid w:val="00340D29"/>
    <w:rsid w:val="00340DF1"/>
    <w:rsid w:val="00340EF3"/>
    <w:rsid w:val="00341C76"/>
    <w:rsid w:val="00341C7A"/>
    <w:rsid w:val="00341D89"/>
    <w:rsid w:val="00341FD7"/>
    <w:rsid w:val="0034256E"/>
    <w:rsid w:val="00342572"/>
    <w:rsid w:val="00342869"/>
    <w:rsid w:val="00342E25"/>
    <w:rsid w:val="00342EE7"/>
    <w:rsid w:val="0034324B"/>
    <w:rsid w:val="00343472"/>
    <w:rsid w:val="0034363C"/>
    <w:rsid w:val="00343C8A"/>
    <w:rsid w:val="00343CEC"/>
    <w:rsid w:val="00343D9B"/>
    <w:rsid w:val="00343E6D"/>
    <w:rsid w:val="0034423C"/>
    <w:rsid w:val="00344589"/>
    <w:rsid w:val="00344946"/>
    <w:rsid w:val="00344B5F"/>
    <w:rsid w:val="00344C34"/>
    <w:rsid w:val="00344C73"/>
    <w:rsid w:val="00344E61"/>
    <w:rsid w:val="00344E70"/>
    <w:rsid w:val="00345CBB"/>
    <w:rsid w:val="00345E46"/>
    <w:rsid w:val="0034674F"/>
    <w:rsid w:val="00346A29"/>
    <w:rsid w:val="00346AC6"/>
    <w:rsid w:val="00346B42"/>
    <w:rsid w:val="00346E5A"/>
    <w:rsid w:val="003476EB"/>
    <w:rsid w:val="00347BAC"/>
    <w:rsid w:val="00347D87"/>
    <w:rsid w:val="00347F49"/>
    <w:rsid w:val="00350014"/>
    <w:rsid w:val="00350433"/>
    <w:rsid w:val="0035079C"/>
    <w:rsid w:val="003507CF"/>
    <w:rsid w:val="0035087D"/>
    <w:rsid w:val="00350C48"/>
    <w:rsid w:val="00350FE1"/>
    <w:rsid w:val="0035117A"/>
    <w:rsid w:val="003524E0"/>
    <w:rsid w:val="00352698"/>
    <w:rsid w:val="003529E4"/>
    <w:rsid w:val="00352F01"/>
    <w:rsid w:val="00352F38"/>
    <w:rsid w:val="0035366B"/>
    <w:rsid w:val="0035393F"/>
    <w:rsid w:val="00353B75"/>
    <w:rsid w:val="00353D68"/>
    <w:rsid w:val="0035405F"/>
    <w:rsid w:val="0035462E"/>
    <w:rsid w:val="0035465B"/>
    <w:rsid w:val="00354F2B"/>
    <w:rsid w:val="0035517F"/>
    <w:rsid w:val="00355599"/>
    <w:rsid w:val="00355A86"/>
    <w:rsid w:val="00355F16"/>
    <w:rsid w:val="0035601A"/>
    <w:rsid w:val="0035659C"/>
    <w:rsid w:val="0035662B"/>
    <w:rsid w:val="0035685D"/>
    <w:rsid w:val="003569A0"/>
    <w:rsid w:val="00356E6E"/>
    <w:rsid w:val="00356EA1"/>
    <w:rsid w:val="0035708B"/>
    <w:rsid w:val="00357138"/>
    <w:rsid w:val="0035743B"/>
    <w:rsid w:val="0035756A"/>
    <w:rsid w:val="00357670"/>
    <w:rsid w:val="003577E4"/>
    <w:rsid w:val="00357AB6"/>
    <w:rsid w:val="00357D2F"/>
    <w:rsid w:val="00360086"/>
    <w:rsid w:val="0036047D"/>
    <w:rsid w:val="00360ADD"/>
    <w:rsid w:val="00360AEA"/>
    <w:rsid w:val="00360C0C"/>
    <w:rsid w:val="00361012"/>
    <w:rsid w:val="003610CA"/>
    <w:rsid w:val="003613D0"/>
    <w:rsid w:val="00361605"/>
    <w:rsid w:val="0036172A"/>
    <w:rsid w:val="0036175F"/>
    <w:rsid w:val="00361B6B"/>
    <w:rsid w:val="0036297D"/>
    <w:rsid w:val="00362B42"/>
    <w:rsid w:val="00362B5D"/>
    <w:rsid w:val="00363195"/>
    <w:rsid w:val="00363351"/>
    <w:rsid w:val="003635B5"/>
    <w:rsid w:val="00363730"/>
    <w:rsid w:val="00363887"/>
    <w:rsid w:val="00363AF7"/>
    <w:rsid w:val="00363C67"/>
    <w:rsid w:val="00363D71"/>
    <w:rsid w:val="003643A7"/>
    <w:rsid w:val="00364916"/>
    <w:rsid w:val="00364C7F"/>
    <w:rsid w:val="00364CA4"/>
    <w:rsid w:val="00364CD8"/>
    <w:rsid w:val="00364CE1"/>
    <w:rsid w:val="00364F6F"/>
    <w:rsid w:val="00365013"/>
    <w:rsid w:val="0036572D"/>
    <w:rsid w:val="0036584D"/>
    <w:rsid w:val="00366083"/>
    <w:rsid w:val="003664E7"/>
    <w:rsid w:val="00366675"/>
    <w:rsid w:val="0036694B"/>
    <w:rsid w:val="00366A6B"/>
    <w:rsid w:val="00366CF4"/>
    <w:rsid w:val="00366E23"/>
    <w:rsid w:val="0036706E"/>
    <w:rsid w:val="003672FD"/>
    <w:rsid w:val="00367C45"/>
    <w:rsid w:val="00367DAF"/>
    <w:rsid w:val="00367DB0"/>
    <w:rsid w:val="00370559"/>
    <w:rsid w:val="0037058C"/>
    <w:rsid w:val="00370B95"/>
    <w:rsid w:val="00370BE8"/>
    <w:rsid w:val="00370CBD"/>
    <w:rsid w:val="00370D3B"/>
    <w:rsid w:val="0037133E"/>
    <w:rsid w:val="00371717"/>
    <w:rsid w:val="00371A2A"/>
    <w:rsid w:val="00371BC6"/>
    <w:rsid w:val="00371C68"/>
    <w:rsid w:val="00372CB2"/>
    <w:rsid w:val="00372E8B"/>
    <w:rsid w:val="00373167"/>
    <w:rsid w:val="00373359"/>
    <w:rsid w:val="0037380F"/>
    <w:rsid w:val="003747B7"/>
    <w:rsid w:val="003747C9"/>
    <w:rsid w:val="003747CE"/>
    <w:rsid w:val="0037484F"/>
    <w:rsid w:val="00374B38"/>
    <w:rsid w:val="00374C98"/>
    <w:rsid w:val="00374EB4"/>
    <w:rsid w:val="00375403"/>
    <w:rsid w:val="00375A96"/>
    <w:rsid w:val="00375D58"/>
    <w:rsid w:val="0037623C"/>
    <w:rsid w:val="0037669A"/>
    <w:rsid w:val="00376E02"/>
    <w:rsid w:val="00376E04"/>
    <w:rsid w:val="003775A0"/>
    <w:rsid w:val="003775C9"/>
    <w:rsid w:val="003779A3"/>
    <w:rsid w:val="003779F2"/>
    <w:rsid w:val="00377BAF"/>
    <w:rsid w:val="00377D85"/>
    <w:rsid w:val="00377EB7"/>
    <w:rsid w:val="003800CA"/>
    <w:rsid w:val="003800F8"/>
    <w:rsid w:val="0038045A"/>
    <w:rsid w:val="00380AD1"/>
    <w:rsid w:val="00380B85"/>
    <w:rsid w:val="003814DD"/>
    <w:rsid w:val="0038162B"/>
    <w:rsid w:val="00381A1D"/>
    <w:rsid w:val="00381D2D"/>
    <w:rsid w:val="00381E04"/>
    <w:rsid w:val="00382037"/>
    <w:rsid w:val="00382370"/>
    <w:rsid w:val="00382376"/>
    <w:rsid w:val="00382528"/>
    <w:rsid w:val="003829DB"/>
    <w:rsid w:val="00382D04"/>
    <w:rsid w:val="00383028"/>
    <w:rsid w:val="00383204"/>
    <w:rsid w:val="00383927"/>
    <w:rsid w:val="00383AC0"/>
    <w:rsid w:val="00383B70"/>
    <w:rsid w:val="00383DFB"/>
    <w:rsid w:val="00384540"/>
    <w:rsid w:val="0038469A"/>
    <w:rsid w:val="003849DF"/>
    <w:rsid w:val="003849E4"/>
    <w:rsid w:val="00384B43"/>
    <w:rsid w:val="00384B93"/>
    <w:rsid w:val="00384BA6"/>
    <w:rsid w:val="00384F07"/>
    <w:rsid w:val="00384FD8"/>
    <w:rsid w:val="003854EE"/>
    <w:rsid w:val="003855DC"/>
    <w:rsid w:val="0038568F"/>
    <w:rsid w:val="00385BE1"/>
    <w:rsid w:val="00386410"/>
    <w:rsid w:val="003867B0"/>
    <w:rsid w:val="00386D84"/>
    <w:rsid w:val="00386F33"/>
    <w:rsid w:val="00387481"/>
    <w:rsid w:val="003874D8"/>
    <w:rsid w:val="00387544"/>
    <w:rsid w:val="00387ADA"/>
    <w:rsid w:val="0039015E"/>
    <w:rsid w:val="00390482"/>
    <w:rsid w:val="00390493"/>
    <w:rsid w:val="00390E90"/>
    <w:rsid w:val="003913BC"/>
    <w:rsid w:val="003913C6"/>
    <w:rsid w:val="00391598"/>
    <w:rsid w:val="00391B18"/>
    <w:rsid w:val="00391EFE"/>
    <w:rsid w:val="00391FA8"/>
    <w:rsid w:val="00392052"/>
    <w:rsid w:val="003920EF"/>
    <w:rsid w:val="00392645"/>
    <w:rsid w:val="0039294C"/>
    <w:rsid w:val="0039294D"/>
    <w:rsid w:val="00392A8B"/>
    <w:rsid w:val="0039310C"/>
    <w:rsid w:val="0039360C"/>
    <w:rsid w:val="003938B5"/>
    <w:rsid w:val="0039398B"/>
    <w:rsid w:val="00394185"/>
    <w:rsid w:val="003942A9"/>
    <w:rsid w:val="003945C0"/>
    <w:rsid w:val="00394990"/>
    <w:rsid w:val="00394C71"/>
    <w:rsid w:val="00395066"/>
    <w:rsid w:val="00395084"/>
    <w:rsid w:val="003950B6"/>
    <w:rsid w:val="00395433"/>
    <w:rsid w:val="0039554A"/>
    <w:rsid w:val="00395BB1"/>
    <w:rsid w:val="003960B3"/>
    <w:rsid w:val="003962AB"/>
    <w:rsid w:val="003964B1"/>
    <w:rsid w:val="00396654"/>
    <w:rsid w:val="0039671E"/>
    <w:rsid w:val="00396AD6"/>
    <w:rsid w:val="003971FF"/>
    <w:rsid w:val="0039775A"/>
    <w:rsid w:val="00397946"/>
    <w:rsid w:val="00397A37"/>
    <w:rsid w:val="00397A44"/>
    <w:rsid w:val="00397BCE"/>
    <w:rsid w:val="003A040D"/>
    <w:rsid w:val="003A056F"/>
    <w:rsid w:val="003A0601"/>
    <w:rsid w:val="003A081D"/>
    <w:rsid w:val="003A0D98"/>
    <w:rsid w:val="003A102A"/>
    <w:rsid w:val="003A106C"/>
    <w:rsid w:val="003A1091"/>
    <w:rsid w:val="003A1711"/>
    <w:rsid w:val="003A1A35"/>
    <w:rsid w:val="003A211B"/>
    <w:rsid w:val="003A216D"/>
    <w:rsid w:val="003A226E"/>
    <w:rsid w:val="003A299F"/>
    <w:rsid w:val="003A2EF2"/>
    <w:rsid w:val="003A2F62"/>
    <w:rsid w:val="003A3459"/>
    <w:rsid w:val="003A3632"/>
    <w:rsid w:val="003A38A9"/>
    <w:rsid w:val="003A3EB3"/>
    <w:rsid w:val="003A3F7E"/>
    <w:rsid w:val="003A4307"/>
    <w:rsid w:val="003A4499"/>
    <w:rsid w:val="003A4911"/>
    <w:rsid w:val="003A5476"/>
    <w:rsid w:val="003A5C1B"/>
    <w:rsid w:val="003A5FD1"/>
    <w:rsid w:val="003A68CA"/>
    <w:rsid w:val="003A6999"/>
    <w:rsid w:val="003A6B4E"/>
    <w:rsid w:val="003A6C89"/>
    <w:rsid w:val="003A7124"/>
    <w:rsid w:val="003A7375"/>
    <w:rsid w:val="003A73CD"/>
    <w:rsid w:val="003A784A"/>
    <w:rsid w:val="003A7B0E"/>
    <w:rsid w:val="003B01CF"/>
    <w:rsid w:val="003B04D7"/>
    <w:rsid w:val="003B057C"/>
    <w:rsid w:val="003B06F7"/>
    <w:rsid w:val="003B0A3F"/>
    <w:rsid w:val="003B0A93"/>
    <w:rsid w:val="003B0BF4"/>
    <w:rsid w:val="003B0EF5"/>
    <w:rsid w:val="003B1189"/>
    <w:rsid w:val="003B13A8"/>
    <w:rsid w:val="003B1452"/>
    <w:rsid w:val="003B16AC"/>
    <w:rsid w:val="003B1890"/>
    <w:rsid w:val="003B1948"/>
    <w:rsid w:val="003B2556"/>
    <w:rsid w:val="003B2A96"/>
    <w:rsid w:val="003B2E19"/>
    <w:rsid w:val="003B2F87"/>
    <w:rsid w:val="003B309A"/>
    <w:rsid w:val="003B34FE"/>
    <w:rsid w:val="003B3B6C"/>
    <w:rsid w:val="003B3C68"/>
    <w:rsid w:val="003B3CDF"/>
    <w:rsid w:val="003B3CF6"/>
    <w:rsid w:val="003B43B7"/>
    <w:rsid w:val="003B4477"/>
    <w:rsid w:val="003B4748"/>
    <w:rsid w:val="003B48B1"/>
    <w:rsid w:val="003B4927"/>
    <w:rsid w:val="003B496E"/>
    <w:rsid w:val="003B4AA7"/>
    <w:rsid w:val="003B4AF3"/>
    <w:rsid w:val="003B4B60"/>
    <w:rsid w:val="003B50F4"/>
    <w:rsid w:val="003B55DD"/>
    <w:rsid w:val="003B56C7"/>
    <w:rsid w:val="003B57D6"/>
    <w:rsid w:val="003B57E8"/>
    <w:rsid w:val="003B5AED"/>
    <w:rsid w:val="003B5C49"/>
    <w:rsid w:val="003B620B"/>
    <w:rsid w:val="003B6B1A"/>
    <w:rsid w:val="003B6CC5"/>
    <w:rsid w:val="003B6E45"/>
    <w:rsid w:val="003B7236"/>
    <w:rsid w:val="003B796F"/>
    <w:rsid w:val="003B79C7"/>
    <w:rsid w:val="003B7B95"/>
    <w:rsid w:val="003B7D15"/>
    <w:rsid w:val="003B7DA9"/>
    <w:rsid w:val="003C03AC"/>
    <w:rsid w:val="003C08E5"/>
    <w:rsid w:val="003C0CF6"/>
    <w:rsid w:val="003C10ED"/>
    <w:rsid w:val="003C11A9"/>
    <w:rsid w:val="003C155B"/>
    <w:rsid w:val="003C18BE"/>
    <w:rsid w:val="003C19E7"/>
    <w:rsid w:val="003C1B1F"/>
    <w:rsid w:val="003C1CD0"/>
    <w:rsid w:val="003C1EA1"/>
    <w:rsid w:val="003C2488"/>
    <w:rsid w:val="003C25C7"/>
    <w:rsid w:val="003C2760"/>
    <w:rsid w:val="003C279F"/>
    <w:rsid w:val="003C2C83"/>
    <w:rsid w:val="003C2CF7"/>
    <w:rsid w:val="003C2D3F"/>
    <w:rsid w:val="003C33EA"/>
    <w:rsid w:val="003C35F1"/>
    <w:rsid w:val="003C3696"/>
    <w:rsid w:val="003C3D07"/>
    <w:rsid w:val="003C3D4E"/>
    <w:rsid w:val="003C3ED7"/>
    <w:rsid w:val="003C441D"/>
    <w:rsid w:val="003C45CF"/>
    <w:rsid w:val="003C4A86"/>
    <w:rsid w:val="003C4F58"/>
    <w:rsid w:val="003C5168"/>
    <w:rsid w:val="003C525A"/>
    <w:rsid w:val="003C5410"/>
    <w:rsid w:val="003C5A5A"/>
    <w:rsid w:val="003C5FCD"/>
    <w:rsid w:val="003C642B"/>
    <w:rsid w:val="003C6C4B"/>
    <w:rsid w:val="003C6E3A"/>
    <w:rsid w:val="003C6E49"/>
    <w:rsid w:val="003C70C1"/>
    <w:rsid w:val="003C7139"/>
    <w:rsid w:val="003C791A"/>
    <w:rsid w:val="003C7ECB"/>
    <w:rsid w:val="003D08F1"/>
    <w:rsid w:val="003D0A4E"/>
    <w:rsid w:val="003D0A58"/>
    <w:rsid w:val="003D0B60"/>
    <w:rsid w:val="003D0E88"/>
    <w:rsid w:val="003D14F7"/>
    <w:rsid w:val="003D1539"/>
    <w:rsid w:val="003D1702"/>
    <w:rsid w:val="003D186F"/>
    <w:rsid w:val="003D1D7C"/>
    <w:rsid w:val="003D2466"/>
    <w:rsid w:val="003D2578"/>
    <w:rsid w:val="003D2C9C"/>
    <w:rsid w:val="003D2D84"/>
    <w:rsid w:val="003D2E99"/>
    <w:rsid w:val="003D2F6C"/>
    <w:rsid w:val="003D3736"/>
    <w:rsid w:val="003D3C0F"/>
    <w:rsid w:val="003D3D42"/>
    <w:rsid w:val="003D4CED"/>
    <w:rsid w:val="003D54E9"/>
    <w:rsid w:val="003D5B9F"/>
    <w:rsid w:val="003D5E88"/>
    <w:rsid w:val="003D622D"/>
    <w:rsid w:val="003D6629"/>
    <w:rsid w:val="003D68A8"/>
    <w:rsid w:val="003D69FB"/>
    <w:rsid w:val="003D7388"/>
    <w:rsid w:val="003D79CF"/>
    <w:rsid w:val="003D7F29"/>
    <w:rsid w:val="003D7FE1"/>
    <w:rsid w:val="003E00A9"/>
    <w:rsid w:val="003E0289"/>
    <w:rsid w:val="003E0864"/>
    <w:rsid w:val="003E0A13"/>
    <w:rsid w:val="003E0A38"/>
    <w:rsid w:val="003E0BC3"/>
    <w:rsid w:val="003E0EEC"/>
    <w:rsid w:val="003E1A36"/>
    <w:rsid w:val="003E1C0F"/>
    <w:rsid w:val="003E1E29"/>
    <w:rsid w:val="003E2245"/>
    <w:rsid w:val="003E2656"/>
    <w:rsid w:val="003E29E3"/>
    <w:rsid w:val="003E2B45"/>
    <w:rsid w:val="003E2F1E"/>
    <w:rsid w:val="003E30EC"/>
    <w:rsid w:val="003E3C05"/>
    <w:rsid w:val="003E3D0F"/>
    <w:rsid w:val="003E3D85"/>
    <w:rsid w:val="003E3F55"/>
    <w:rsid w:val="003E4132"/>
    <w:rsid w:val="003E43BE"/>
    <w:rsid w:val="003E469F"/>
    <w:rsid w:val="003E46DA"/>
    <w:rsid w:val="003E4749"/>
    <w:rsid w:val="003E4781"/>
    <w:rsid w:val="003E4EC7"/>
    <w:rsid w:val="003E50BD"/>
    <w:rsid w:val="003E5416"/>
    <w:rsid w:val="003E55F3"/>
    <w:rsid w:val="003E5982"/>
    <w:rsid w:val="003E60BC"/>
    <w:rsid w:val="003E671A"/>
    <w:rsid w:val="003E676A"/>
    <w:rsid w:val="003E69D8"/>
    <w:rsid w:val="003E6D86"/>
    <w:rsid w:val="003E73E4"/>
    <w:rsid w:val="003E7879"/>
    <w:rsid w:val="003E7A82"/>
    <w:rsid w:val="003F032B"/>
    <w:rsid w:val="003F0337"/>
    <w:rsid w:val="003F0717"/>
    <w:rsid w:val="003F0ABE"/>
    <w:rsid w:val="003F0C93"/>
    <w:rsid w:val="003F10B6"/>
    <w:rsid w:val="003F117E"/>
    <w:rsid w:val="003F134C"/>
    <w:rsid w:val="003F1BAC"/>
    <w:rsid w:val="003F1CAF"/>
    <w:rsid w:val="003F1ED1"/>
    <w:rsid w:val="003F210A"/>
    <w:rsid w:val="003F23F3"/>
    <w:rsid w:val="003F28C9"/>
    <w:rsid w:val="003F2968"/>
    <w:rsid w:val="003F2DFF"/>
    <w:rsid w:val="003F3286"/>
    <w:rsid w:val="003F3407"/>
    <w:rsid w:val="003F34A6"/>
    <w:rsid w:val="003F361E"/>
    <w:rsid w:val="003F37B3"/>
    <w:rsid w:val="003F390F"/>
    <w:rsid w:val="003F3A76"/>
    <w:rsid w:val="003F3E42"/>
    <w:rsid w:val="003F43C2"/>
    <w:rsid w:val="003F4486"/>
    <w:rsid w:val="003F45A2"/>
    <w:rsid w:val="003F4607"/>
    <w:rsid w:val="003F4D3F"/>
    <w:rsid w:val="003F4F03"/>
    <w:rsid w:val="003F511B"/>
    <w:rsid w:val="003F51AC"/>
    <w:rsid w:val="003F5305"/>
    <w:rsid w:val="003F5365"/>
    <w:rsid w:val="003F57AC"/>
    <w:rsid w:val="003F58BD"/>
    <w:rsid w:val="003F5A0B"/>
    <w:rsid w:val="003F5EF2"/>
    <w:rsid w:val="003F62DA"/>
    <w:rsid w:val="003F64F8"/>
    <w:rsid w:val="003F694E"/>
    <w:rsid w:val="003F6AAD"/>
    <w:rsid w:val="003F6CD2"/>
    <w:rsid w:val="003F7004"/>
    <w:rsid w:val="003F77D6"/>
    <w:rsid w:val="003F7D47"/>
    <w:rsid w:val="004004D4"/>
    <w:rsid w:val="00400AFA"/>
    <w:rsid w:val="00400C09"/>
    <w:rsid w:val="00400CF1"/>
    <w:rsid w:val="004013BF"/>
    <w:rsid w:val="004013CC"/>
    <w:rsid w:val="00401931"/>
    <w:rsid w:val="00402164"/>
    <w:rsid w:val="00402786"/>
    <w:rsid w:val="00402E5A"/>
    <w:rsid w:val="00403074"/>
    <w:rsid w:val="00403504"/>
    <w:rsid w:val="0040358D"/>
    <w:rsid w:val="00403607"/>
    <w:rsid w:val="004037D9"/>
    <w:rsid w:val="00403C19"/>
    <w:rsid w:val="00403C8D"/>
    <w:rsid w:val="0040406B"/>
    <w:rsid w:val="0040485B"/>
    <w:rsid w:val="0040524E"/>
    <w:rsid w:val="00405ABD"/>
    <w:rsid w:val="00406328"/>
    <w:rsid w:val="0040668F"/>
    <w:rsid w:val="00406C5F"/>
    <w:rsid w:val="00406EFD"/>
    <w:rsid w:val="00407025"/>
    <w:rsid w:val="00407A1D"/>
    <w:rsid w:val="00407B4B"/>
    <w:rsid w:val="004104B7"/>
    <w:rsid w:val="004107D3"/>
    <w:rsid w:val="004108F9"/>
    <w:rsid w:val="00410BDB"/>
    <w:rsid w:val="00411047"/>
    <w:rsid w:val="0041136D"/>
    <w:rsid w:val="00411395"/>
    <w:rsid w:val="00411666"/>
    <w:rsid w:val="0041180B"/>
    <w:rsid w:val="00411908"/>
    <w:rsid w:val="00411ADE"/>
    <w:rsid w:val="00411E73"/>
    <w:rsid w:val="00412045"/>
    <w:rsid w:val="0041244B"/>
    <w:rsid w:val="00412486"/>
    <w:rsid w:val="004125F6"/>
    <w:rsid w:val="004126AF"/>
    <w:rsid w:val="0041274F"/>
    <w:rsid w:val="00412AD2"/>
    <w:rsid w:val="00412FFA"/>
    <w:rsid w:val="00413146"/>
    <w:rsid w:val="004132C8"/>
    <w:rsid w:val="004133EE"/>
    <w:rsid w:val="0041376E"/>
    <w:rsid w:val="004137CD"/>
    <w:rsid w:val="00413EF8"/>
    <w:rsid w:val="004141AA"/>
    <w:rsid w:val="004143D4"/>
    <w:rsid w:val="00414798"/>
    <w:rsid w:val="00414D42"/>
    <w:rsid w:val="00414E18"/>
    <w:rsid w:val="00415738"/>
    <w:rsid w:val="00415C44"/>
    <w:rsid w:val="00415EFB"/>
    <w:rsid w:val="0041607E"/>
    <w:rsid w:val="00416856"/>
    <w:rsid w:val="00416915"/>
    <w:rsid w:val="004169E9"/>
    <w:rsid w:val="00416ED7"/>
    <w:rsid w:val="004174ED"/>
    <w:rsid w:val="00417776"/>
    <w:rsid w:val="0041778D"/>
    <w:rsid w:val="00417B70"/>
    <w:rsid w:val="00417CC7"/>
    <w:rsid w:val="00417D4D"/>
    <w:rsid w:val="00417E12"/>
    <w:rsid w:val="00417E30"/>
    <w:rsid w:val="00417F2C"/>
    <w:rsid w:val="00420011"/>
    <w:rsid w:val="004204DA"/>
    <w:rsid w:val="00420556"/>
    <w:rsid w:val="0042142F"/>
    <w:rsid w:val="004218F4"/>
    <w:rsid w:val="004219D4"/>
    <w:rsid w:val="004219DC"/>
    <w:rsid w:val="00421BE1"/>
    <w:rsid w:val="00421DC0"/>
    <w:rsid w:val="00421ED5"/>
    <w:rsid w:val="00422458"/>
    <w:rsid w:val="00422704"/>
    <w:rsid w:val="004228D9"/>
    <w:rsid w:val="00422F87"/>
    <w:rsid w:val="00423230"/>
    <w:rsid w:val="004235CA"/>
    <w:rsid w:val="00423C66"/>
    <w:rsid w:val="00423D0D"/>
    <w:rsid w:val="00423D11"/>
    <w:rsid w:val="00423D3E"/>
    <w:rsid w:val="00423D9E"/>
    <w:rsid w:val="004240AC"/>
    <w:rsid w:val="0042418E"/>
    <w:rsid w:val="004243A3"/>
    <w:rsid w:val="004248FA"/>
    <w:rsid w:val="00424AEE"/>
    <w:rsid w:val="00424B93"/>
    <w:rsid w:val="00424E52"/>
    <w:rsid w:val="004253CE"/>
    <w:rsid w:val="004262F0"/>
    <w:rsid w:val="0042661D"/>
    <w:rsid w:val="0042700C"/>
    <w:rsid w:val="00427353"/>
    <w:rsid w:val="00427716"/>
    <w:rsid w:val="00427718"/>
    <w:rsid w:val="004278FC"/>
    <w:rsid w:val="0042790D"/>
    <w:rsid w:val="004279EC"/>
    <w:rsid w:val="00427A40"/>
    <w:rsid w:val="00427C5B"/>
    <w:rsid w:val="00427E56"/>
    <w:rsid w:val="00427F55"/>
    <w:rsid w:val="00430421"/>
    <w:rsid w:val="004307DB"/>
    <w:rsid w:val="00430863"/>
    <w:rsid w:val="00430D0F"/>
    <w:rsid w:val="00430ED2"/>
    <w:rsid w:val="00430F2C"/>
    <w:rsid w:val="00430F72"/>
    <w:rsid w:val="00431556"/>
    <w:rsid w:val="004317C9"/>
    <w:rsid w:val="00431BC8"/>
    <w:rsid w:val="00431CCE"/>
    <w:rsid w:val="00431CED"/>
    <w:rsid w:val="00431E67"/>
    <w:rsid w:val="00432357"/>
    <w:rsid w:val="00432691"/>
    <w:rsid w:val="00432A56"/>
    <w:rsid w:val="00432F84"/>
    <w:rsid w:val="00433136"/>
    <w:rsid w:val="004333F9"/>
    <w:rsid w:val="00433652"/>
    <w:rsid w:val="00433977"/>
    <w:rsid w:val="00433D0F"/>
    <w:rsid w:val="00434473"/>
    <w:rsid w:val="00434723"/>
    <w:rsid w:val="00434C6C"/>
    <w:rsid w:val="00434E87"/>
    <w:rsid w:val="0043522A"/>
    <w:rsid w:val="00435253"/>
    <w:rsid w:val="00435405"/>
    <w:rsid w:val="00435689"/>
    <w:rsid w:val="0043592C"/>
    <w:rsid w:val="004363FB"/>
    <w:rsid w:val="0043644E"/>
    <w:rsid w:val="00436643"/>
    <w:rsid w:val="004366FF"/>
    <w:rsid w:val="00436A21"/>
    <w:rsid w:val="00436B78"/>
    <w:rsid w:val="00436FDB"/>
    <w:rsid w:val="00437202"/>
    <w:rsid w:val="00437232"/>
    <w:rsid w:val="004373A4"/>
    <w:rsid w:val="004374FC"/>
    <w:rsid w:val="00437723"/>
    <w:rsid w:val="00437C0B"/>
    <w:rsid w:val="00437FCA"/>
    <w:rsid w:val="00440106"/>
    <w:rsid w:val="0044082E"/>
    <w:rsid w:val="004408D4"/>
    <w:rsid w:val="00440FB2"/>
    <w:rsid w:val="0044119C"/>
    <w:rsid w:val="004412B5"/>
    <w:rsid w:val="00442270"/>
    <w:rsid w:val="00442523"/>
    <w:rsid w:val="00442536"/>
    <w:rsid w:val="004426C5"/>
    <w:rsid w:val="0044329F"/>
    <w:rsid w:val="00443722"/>
    <w:rsid w:val="0044397B"/>
    <w:rsid w:val="00443C54"/>
    <w:rsid w:val="00443E5F"/>
    <w:rsid w:val="004443B8"/>
    <w:rsid w:val="00444DEE"/>
    <w:rsid w:val="00445418"/>
    <w:rsid w:val="00445560"/>
    <w:rsid w:val="004456D6"/>
    <w:rsid w:val="00445DAE"/>
    <w:rsid w:val="00445FD3"/>
    <w:rsid w:val="00446055"/>
    <w:rsid w:val="004462CE"/>
    <w:rsid w:val="00446411"/>
    <w:rsid w:val="00446C62"/>
    <w:rsid w:val="00446C88"/>
    <w:rsid w:val="00446EF3"/>
    <w:rsid w:val="00447B0F"/>
    <w:rsid w:val="0045012A"/>
    <w:rsid w:val="004505CF"/>
    <w:rsid w:val="00450771"/>
    <w:rsid w:val="004507AC"/>
    <w:rsid w:val="00450822"/>
    <w:rsid w:val="00450B3C"/>
    <w:rsid w:val="00451093"/>
    <w:rsid w:val="004510D5"/>
    <w:rsid w:val="00451343"/>
    <w:rsid w:val="00451476"/>
    <w:rsid w:val="00451649"/>
    <w:rsid w:val="00451BD0"/>
    <w:rsid w:val="00451CE7"/>
    <w:rsid w:val="00451F6B"/>
    <w:rsid w:val="004530FE"/>
    <w:rsid w:val="00453474"/>
    <w:rsid w:val="00453929"/>
    <w:rsid w:val="00453BF1"/>
    <w:rsid w:val="00453EDA"/>
    <w:rsid w:val="004540A0"/>
    <w:rsid w:val="0045439F"/>
    <w:rsid w:val="00454890"/>
    <w:rsid w:val="004548B5"/>
    <w:rsid w:val="00454A70"/>
    <w:rsid w:val="00454D1A"/>
    <w:rsid w:val="00455921"/>
    <w:rsid w:val="00455945"/>
    <w:rsid w:val="004560F9"/>
    <w:rsid w:val="004561A8"/>
    <w:rsid w:val="004561BB"/>
    <w:rsid w:val="00456277"/>
    <w:rsid w:val="00456606"/>
    <w:rsid w:val="004569C7"/>
    <w:rsid w:val="004569D0"/>
    <w:rsid w:val="00456EA6"/>
    <w:rsid w:val="00456ED4"/>
    <w:rsid w:val="00456F61"/>
    <w:rsid w:val="00457480"/>
    <w:rsid w:val="004574DB"/>
    <w:rsid w:val="0045779C"/>
    <w:rsid w:val="00457CB5"/>
    <w:rsid w:val="00457DBE"/>
    <w:rsid w:val="00457F8C"/>
    <w:rsid w:val="00460374"/>
    <w:rsid w:val="00460407"/>
    <w:rsid w:val="00460BCB"/>
    <w:rsid w:val="0046159E"/>
    <w:rsid w:val="00461610"/>
    <w:rsid w:val="00461775"/>
    <w:rsid w:val="004619F7"/>
    <w:rsid w:val="00461AE6"/>
    <w:rsid w:val="00461B85"/>
    <w:rsid w:val="0046265D"/>
    <w:rsid w:val="00462985"/>
    <w:rsid w:val="00462EEF"/>
    <w:rsid w:val="004631A4"/>
    <w:rsid w:val="00463767"/>
    <w:rsid w:val="00463DF2"/>
    <w:rsid w:val="004642B3"/>
    <w:rsid w:val="0046463B"/>
    <w:rsid w:val="004647F7"/>
    <w:rsid w:val="00464B01"/>
    <w:rsid w:val="00464CD1"/>
    <w:rsid w:val="004654D5"/>
    <w:rsid w:val="00465623"/>
    <w:rsid w:val="00465B0E"/>
    <w:rsid w:val="00465EAB"/>
    <w:rsid w:val="00465FB5"/>
    <w:rsid w:val="00466010"/>
    <w:rsid w:val="004660C5"/>
    <w:rsid w:val="0046660A"/>
    <w:rsid w:val="0046699D"/>
    <w:rsid w:val="00466CC2"/>
    <w:rsid w:val="00466D13"/>
    <w:rsid w:val="00466F49"/>
    <w:rsid w:val="00467122"/>
    <w:rsid w:val="004671C1"/>
    <w:rsid w:val="00467530"/>
    <w:rsid w:val="00467547"/>
    <w:rsid w:val="00467724"/>
    <w:rsid w:val="0046779E"/>
    <w:rsid w:val="00467AB0"/>
    <w:rsid w:val="00467AB6"/>
    <w:rsid w:val="00467B40"/>
    <w:rsid w:val="00467C21"/>
    <w:rsid w:val="00467D22"/>
    <w:rsid w:val="004702CE"/>
    <w:rsid w:val="004705EA"/>
    <w:rsid w:val="0047061F"/>
    <w:rsid w:val="00470637"/>
    <w:rsid w:val="00470FB0"/>
    <w:rsid w:val="0047128F"/>
    <w:rsid w:val="004714D7"/>
    <w:rsid w:val="00471A62"/>
    <w:rsid w:val="00471D2F"/>
    <w:rsid w:val="00471D40"/>
    <w:rsid w:val="00471DB7"/>
    <w:rsid w:val="00471E42"/>
    <w:rsid w:val="00471F72"/>
    <w:rsid w:val="0047212E"/>
    <w:rsid w:val="004721B8"/>
    <w:rsid w:val="00472472"/>
    <w:rsid w:val="00472832"/>
    <w:rsid w:val="00472853"/>
    <w:rsid w:val="00472BD8"/>
    <w:rsid w:val="00472D00"/>
    <w:rsid w:val="004730DA"/>
    <w:rsid w:val="00473251"/>
    <w:rsid w:val="00473A80"/>
    <w:rsid w:val="00473ABE"/>
    <w:rsid w:val="00473CE7"/>
    <w:rsid w:val="004742A3"/>
    <w:rsid w:val="00474561"/>
    <w:rsid w:val="0047469C"/>
    <w:rsid w:val="0047483C"/>
    <w:rsid w:val="00474EDD"/>
    <w:rsid w:val="00475923"/>
    <w:rsid w:val="00475AC5"/>
    <w:rsid w:val="00475D06"/>
    <w:rsid w:val="00475EF9"/>
    <w:rsid w:val="00475FA8"/>
    <w:rsid w:val="0047600F"/>
    <w:rsid w:val="00476108"/>
    <w:rsid w:val="004767CE"/>
    <w:rsid w:val="00476A32"/>
    <w:rsid w:val="00476C60"/>
    <w:rsid w:val="00477783"/>
    <w:rsid w:val="00477AF5"/>
    <w:rsid w:val="00477DF6"/>
    <w:rsid w:val="0048030E"/>
    <w:rsid w:val="004807C0"/>
    <w:rsid w:val="00481483"/>
    <w:rsid w:val="004815B0"/>
    <w:rsid w:val="004815C6"/>
    <w:rsid w:val="0048190E"/>
    <w:rsid w:val="00481A21"/>
    <w:rsid w:val="00481B06"/>
    <w:rsid w:val="00481B49"/>
    <w:rsid w:val="0048205C"/>
    <w:rsid w:val="004822F5"/>
    <w:rsid w:val="00482416"/>
    <w:rsid w:val="004825CE"/>
    <w:rsid w:val="004826A8"/>
    <w:rsid w:val="00482ACC"/>
    <w:rsid w:val="00482B68"/>
    <w:rsid w:val="00482B72"/>
    <w:rsid w:val="00482BC3"/>
    <w:rsid w:val="00482BD6"/>
    <w:rsid w:val="00483309"/>
    <w:rsid w:val="00483394"/>
    <w:rsid w:val="0048362A"/>
    <w:rsid w:val="00483B64"/>
    <w:rsid w:val="004844E6"/>
    <w:rsid w:val="004847FA"/>
    <w:rsid w:val="00484CAA"/>
    <w:rsid w:val="00485796"/>
    <w:rsid w:val="004857F4"/>
    <w:rsid w:val="00486285"/>
    <w:rsid w:val="00486583"/>
    <w:rsid w:val="00486B7D"/>
    <w:rsid w:val="00486CAC"/>
    <w:rsid w:val="00487053"/>
    <w:rsid w:val="00487312"/>
    <w:rsid w:val="004879BA"/>
    <w:rsid w:val="00487B48"/>
    <w:rsid w:val="00487CD1"/>
    <w:rsid w:val="0049035C"/>
    <w:rsid w:val="00490432"/>
    <w:rsid w:val="00490689"/>
    <w:rsid w:val="00490A10"/>
    <w:rsid w:val="0049102E"/>
    <w:rsid w:val="00491344"/>
    <w:rsid w:val="004913EB"/>
    <w:rsid w:val="00491875"/>
    <w:rsid w:val="00491D29"/>
    <w:rsid w:val="00491DE0"/>
    <w:rsid w:val="00491FC5"/>
    <w:rsid w:val="00492138"/>
    <w:rsid w:val="00492498"/>
    <w:rsid w:val="004924E5"/>
    <w:rsid w:val="00492B2F"/>
    <w:rsid w:val="00492E85"/>
    <w:rsid w:val="00493186"/>
    <w:rsid w:val="004932D8"/>
    <w:rsid w:val="00493361"/>
    <w:rsid w:val="00493DD8"/>
    <w:rsid w:val="004940AC"/>
    <w:rsid w:val="004940C1"/>
    <w:rsid w:val="0049422F"/>
    <w:rsid w:val="00494EC3"/>
    <w:rsid w:val="0049550D"/>
    <w:rsid w:val="004957F2"/>
    <w:rsid w:val="00495F21"/>
    <w:rsid w:val="00495F5A"/>
    <w:rsid w:val="00496044"/>
    <w:rsid w:val="00496456"/>
    <w:rsid w:val="004966E8"/>
    <w:rsid w:val="00496B75"/>
    <w:rsid w:val="00496CD1"/>
    <w:rsid w:val="00496F61"/>
    <w:rsid w:val="00496FB7"/>
    <w:rsid w:val="0049725F"/>
    <w:rsid w:val="00497350"/>
    <w:rsid w:val="00497422"/>
    <w:rsid w:val="004A05F3"/>
    <w:rsid w:val="004A0B09"/>
    <w:rsid w:val="004A0BE1"/>
    <w:rsid w:val="004A0D35"/>
    <w:rsid w:val="004A0E65"/>
    <w:rsid w:val="004A0F32"/>
    <w:rsid w:val="004A1423"/>
    <w:rsid w:val="004A14C3"/>
    <w:rsid w:val="004A197C"/>
    <w:rsid w:val="004A1F33"/>
    <w:rsid w:val="004A226C"/>
    <w:rsid w:val="004A235F"/>
    <w:rsid w:val="004A2535"/>
    <w:rsid w:val="004A27B8"/>
    <w:rsid w:val="004A34B4"/>
    <w:rsid w:val="004A34FA"/>
    <w:rsid w:val="004A3AD1"/>
    <w:rsid w:val="004A3AFD"/>
    <w:rsid w:val="004A3C87"/>
    <w:rsid w:val="004A471B"/>
    <w:rsid w:val="004A4A2E"/>
    <w:rsid w:val="004A5282"/>
    <w:rsid w:val="004A56BB"/>
    <w:rsid w:val="004A5D2F"/>
    <w:rsid w:val="004A5F7B"/>
    <w:rsid w:val="004A5FBE"/>
    <w:rsid w:val="004A61B5"/>
    <w:rsid w:val="004A6535"/>
    <w:rsid w:val="004A672D"/>
    <w:rsid w:val="004A67E8"/>
    <w:rsid w:val="004A68A3"/>
    <w:rsid w:val="004A6A60"/>
    <w:rsid w:val="004A7637"/>
    <w:rsid w:val="004A7D3B"/>
    <w:rsid w:val="004B00DD"/>
    <w:rsid w:val="004B04BD"/>
    <w:rsid w:val="004B0775"/>
    <w:rsid w:val="004B0909"/>
    <w:rsid w:val="004B0DC7"/>
    <w:rsid w:val="004B0F2D"/>
    <w:rsid w:val="004B0FF1"/>
    <w:rsid w:val="004B1A56"/>
    <w:rsid w:val="004B1EE3"/>
    <w:rsid w:val="004B2094"/>
    <w:rsid w:val="004B224E"/>
    <w:rsid w:val="004B25AE"/>
    <w:rsid w:val="004B26AE"/>
    <w:rsid w:val="004B2BDA"/>
    <w:rsid w:val="004B37A4"/>
    <w:rsid w:val="004B3A40"/>
    <w:rsid w:val="004B4661"/>
    <w:rsid w:val="004B4B0E"/>
    <w:rsid w:val="004B4D41"/>
    <w:rsid w:val="004B4F1F"/>
    <w:rsid w:val="004B50C1"/>
    <w:rsid w:val="004B5591"/>
    <w:rsid w:val="004B5A80"/>
    <w:rsid w:val="004B5F3F"/>
    <w:rsid w:val="004B62D2"/>
    <w:rsid w:val="004B65BF"/>
    <w:rsid w:val="004B68BD"/>
    <w:rsid w:val="004B6E0C"/>
    <w:rsid w:val="004B6F63"/>
    <w:rsid w:val="004B6FDA"/>
    <w:rsid w:val="004B75B7"/>
    <w:rsid w:val="004B7BF1"/>
    <w:rsid w:val="004B7E85"/>
    <w:rsid w:val="004B7F50"/>
    <w:rsid w:val="004C0A56"/>
    <w:rsid w:val="004C0BF6"/>
    <w:rsid w:val="004C0DBE"/>
    <w:rsid w:val="004C0E56"/>
    <w:rsid w:val="004C105D"/>
    <w:rsid w:val="004C1264"/>
    <w:rsid w:val="004C131F"/>
    <w:rsid w:val="004C1980"/>
    <w:rsid w:val="004C1D2E"/>
    <w:rsid w:val="004C1DA0"/>
    <w:rsid w:val="004C248F"/>
    <w:rsid w:val="004C24CB"/>
    <w:rsid w:val="004C2637"/>
    <w:rsid w:val="004C2706"/>
    <w:rsid w:val="004C28BD"/>
    <w:rsid w:val="004C2A84"/>
    <w:rsid w:val="004C2B66"/>
    <w:rsid w:val="004C2E63"/>
    <w:rsid w:val="004C3554"/>
    <w:rsid w:val="004C37E4"/>
    <w:rsid w:val="004C396C"/>
    <w:rsid w:val="004C39EB"/>
    <w:rsid w:val="004C3BB9"/>
    <w:rsid w:val="004C3D65"/>
    <w:rsid w:val="004C3DE0"/>
    <w:rsid w:val="004C3ED8"/>
    <w:rsid w:val="004C4235"/>
    <w:rsid w:val="004C43AC"/>
    <w:rsid w:val="004C445B"/>
    <w:rsid w:val="004C45FF"/>
    <w:rsid w:val="004C4936"/>
    <w:rsid w:val="004C4F88"/>
    <w:rsid w:val="004C5139"/>
    <w:rsid w:val="004C5399"/>
    <w:rsid w:val="004C5440"/>
    <w:rsid w:val="004C5FDF"/>
    <w:rsid w:val="004C604C"/>
    <w:rsid w:val="004C6517"/>
    <w:rsid w:val="004C6996"/>
    <w:rsid w:val="004C6B1B"/>
    <w:rsid w:val="004C6D38"/>
    <w:rsid w:val="004C719E"/>
    <w:rsid w:val="004C71FE"/>
    <w:rsid w:val="004C7488"/>
    <w:rsid w:val="004C74A2"/>
    <w:rsid w:val="004C74CF"/>
    <w:rsid w:val="004C760C"/>
    <w:rsid w:val="004C7CAD"/>
    <w:rsid w:val="004C7E93"/>
    <w:rsid w:val="004C7F9C"/>
    <w:rsid w:val="004D02B8"/>
    <w:rsid w:val="004D04A4"/>
    <w:rsid w:val="004D0508"/>
    <w:rsid w:val="004D073B"/>
    <w:rsid w:val="004D084B"/>
    <w:rsid w:val="004D0A49"/>
    <w:rsid w:val="004D0BAB"/>
    <w:rsid w:val="004D0FFC"/>
    <w:rsid w:val="004D10F8"/>
    <w:rsid w:val="004D1171"/>
    <w:rsid w:val="004D1339"/>
    <w:rsid w:val="004D13B2"/>
    <w:rsid w:val="004D151E"/>
    <w:rsid w:val="004D1612"/>
    <w:rsid w:val="004D16F0"/>
    <w:rsid w:val="004D1802"/>
    <w:rsid w:val="004D2064"/>
    <w:rsid w:val="004D2211"/>
    <w:rsid w:val="004D2438"/>
    <w:rsid w:val="004D26F6"/>
    <w:rsid w:val="004D2A31"/>
    <w:rsid w:val="004D2BEF"/>
    <w:rsid w:val="004D2C28"/>
    <w:rsid w:val="004D2C61"/>
    <w:rsid w:val="004D3147"/>
    <w:rsid w:val="004D3E57"/>
    <w:rsid w:val="004D3F94"/>
    <w:rsid w:val="004D4893"/>
    <w:rsid w:val="004D4A2D"/>
    <w:rsid w:val="004D5BC9"/>
    <w:rsid w:val="004D6220"/>
    <w:rsid w:val="004D626F"/>
    <w:rsid w:val="004D69F0"/>
    <w:rsid w:val="004D6DE1"/>
    <w:rsid w:val="004D728E"/>
    <w:rsid w:val="004D7304"/>
    <w:rsid w:val="004D73D4"/>
    <w:rsid w:val="004D7587"/>
    <w:rsid w:val="004D7710"/>
    <w:rsid w:val="004D78DF"/>
    <w:rsid w:val="004D7F9A"/>
    <w:rsid w:val="004E01AB"/>
    <w:rsid w:val="004E0362"/>
    <w:rsid w:val="004E03A2"/>
    <w:rsid w:val="004E0BEC"/>
    <w:rsid w:val="004E11DC"/>
    <w:rsid w:val="004E1868"/>
    <w:rsid w:val="004E1A41"/>
    <w:rsid w:val="004E1D86"/>
    <w:rsid w:val="004E2DB5"/>
    <w:rsid w:val="004E311D"/>
    <w:rsid w:val="004E3539"/>
    <w:rsid w:val="004E35EF"/>
    <w:rsid w:val="004E3909"/>
    <w:rsid w:val="004E3972"/>
    <w:rsid w:val="004E3C2E"/>
    <w:rsid w:val="004E3C6F"/>
    <w:rsid w:val="004E3E5D"/>
    <w:rsid w:val="004E3F8D"/>
    <w:rsid w:val="004E4098"/>
    <w:rsid w:val="004E4429"/>
    <w:rsid w:val="004E4442"/>
    <w:rsid w:val="004E45AD"/>
    <w:rsid w:val="004E4621"/>
    <w:rsid w:val="004E4B11"/>
    <w:rsid w:val="004E4EE1"/>
    <w:rsid w:val="004E54EC"/>
    <w:rsid w:val="004E576B"/>
    <w:rsid w:val="004E5A2D"/>
    <w:rsid w:val="004E5D67"/>
    <w:rsid w:val="004E60FB"/>
    <w:rsid w:val="004E6C0E"/>
    <w:rsid w:val="004E7271"/>
    <w:rsid w:val="004E72BD"/>
    <w:rsid w:val="004E7337"/>
    <w:rsid w:val="004E733C"/>
    <w:rsid w:val="004E7642"/>
    <w:rsid w:val="004E769A"/>
    <w:rsid w:val="004E76CB"/>
    <w:rsid w:val="004E779C"/>
    <w:rsid w:val="004E77E3"/>
    <w:rsid w:val="004E7C7E"/>
    <w:rsid w:val="004E7EEA"/>
    <w:rsid w:val="004F0080"/>
    <w:rsid w:val="004F04BE"/>
    <w:rsid w:val="004F0519"/>
    <w:rsid w:val="004F0629"/>
    <w:rsid w:val="004F083C"/>
    <w:rsid w:val="004F08C2"/>
    <w:rsid w:val="004F0A06"/>
    <w:rsid w:val="004F0A09"/>
    <w:rsid w:val="004F0A31"/>
    <w:rsid w:val="004F0A97"/>
    <w:rsid w:val="004F0C2D"/>
    <w:rsid w:val="004F0EDA"/>
    <w:rsid w:val="004F100C"/>
    <w:rsid w:val="004F1224"/>
    <w:rsid w:val="004F15EE"/>
    <w:rsid w:val="004F17EF"/>
    <w:rsid w:val="004F187F"/>
    <w:rsid w:val="004F1B77"/>
    <w:rsid w:val="004F1BFD"/>
    <w:rsid w:val="004F1C87"/>
    <w:rsid w:val="004F20CC"/>
    <w:rsid w:val="004F2234"/>
    <w:rsid w:val="004F239E"/>
    <w:rsid w:val="004F2477"/>
    <w:rsid w:val="004F2529"/>
    <w:rsid w:val="004F2855"/>
    <w:rsid w:val="004F28AA"/>
    <w:rsid w:val="004F2C1A"/>
    <w:rsid w:val="004F2C73"/>
    <w:rsid w:val="004F2EEF"/>
    <w:rsid w:val="004F2F44"/>
    <w:rsid w:val="004F30BD"/>
    <w:rsid w:val="004F3532"/>
    <w:rsid w:val="004F3B79"/>
    <w:rsid w:val="004F3BF9"/>
    <w:rsid w:val="004F42FE"/>
    <w:rsid w:val="004F43DF"/>
    <w:rsid w:val="004F44C0"/>
    <w:rsid w:val="004F4ADD"/>
    <w:rsid w:val="004F4BED"/>
    <w:rsid w:val="004F516A"/>
    <w:rsid w:val="004F5605"/>
    <w:rsid w:val="004F5742"/>
    <w:rsid w:val="004F5847"/>
    <w:rsid w:val="004F5BF1"/>
    <w:rsid w:val="004F5D92"/>
    <w:rsid w:val="004F60A8"/>
    <w:rsid w:val="004F617F"/>
    <w:rsid w:val="004F696C"/>
    <w:rsid w:val="004F6AD5"/>
    <w:rsid w:val="004F70AD"/>
    <w:rsid w:val="004F71C3"/>
    <w:rsid w:val="004F770D"/>
    <w:rsid w:val="004F77BA"/>
    <w:rsid w:val="004F7EAB"/>
    <w:rsid w:val="00500AD9"/>
    <w:rsid w:val="00500FE3"/>
    <w:rsid w:val="00501067"/>
    <w:rsid w:val="00501167"/>
    <w:rsid w:val="00501552"/>
    <w:rsid w:val="005018BD"/>
    <w:rsid w:val="00501B22"/>
    <w:rsid w:val="00501C1B"/>
    <w:rsid w:val="00501C6E"/>
    <w:rsid w:val="0050213B"/>
    <w:rsid w:val="005023EC"/>
    <w:rsid w:val="00502492"/>
    <w:rsid w:val="00502A37"/>
    <w:rsid w:val="00502AF6"/>
    <w:rsid w:val="00502B63"/>
    <w:rsid w:val="005034A8"/>
    <w:rsid w:val="005035DD"/>
    <w:rsid w:val="00503B04"/>
    <w:rsid w:val="00503E97"/>
    <w:rsid w:val="00504101"/>
    <w:rsid w:val="00504533"/>
    <w:rsid w:val="00504B1A"/>
    <w:rsid w:val="00504B30"/>
    <w:rsid w:val="00505285"/>
    <w:rsid w:val="00505288"/>
    <w:rsid w:val="005052CF"/>
    <w:rsid w:val="00505302"/>
    <w:rsid w:val="00505638"/>
    <w:rsid w:val="005056AB"/>
    <w:rsid w:val="00505B80"/>
    <w:rsid w:val="00505EAE"/>
    <w:rsid w:val="005064B6"/>
    <w:rsid w:val="0050680E"/>
    <w:rsid w:val="005068AB"/>
    <w:rsid w:val="00507017"/>
    <w:rsid w:val="0050710E"/>
    <w:rsid w:val="005072A1"/>
    <w:rsid w:val="00507340"/>
    <w:rsid w:val="005076A2"/>
    <w:rsid w:val="005077DB"/>
    <w:rsid w:val="00507C8F"/>
    <w:rsid w:val="00507D1C"/>
    <w:rsid w:val="00510011"/>
    <w:rsid w:val="005107A3"/>
    <w:rsid w:val="00510A22"/>
    <w:rsid w:val="005112FE"/>
    <w:rsid w:val="00511825"/>
    <w:rsid w:val="00511B2D"/>
    <w:rsid w:val="00511B81"/>
    <w:rsid w:val="00511FB8"/>
    <w:rsid w:val="005122FA"/>
    <w:rsid w:val="0051232C"/>
    <w:rsid w:val="0051290F"/>
    <w:rsid w:val="00512956"/>
    <w:rsid w:val="00512BC3"/>
    <w:rsid w:val="00512D6D"/>
    <w:rsid w:val="005130E0"/>
    <w:rsid w:val="005130ED"/>
    <w:rsid w:val="005130FC"/>
    <w:rsid w:val="0051316E"/>
    <w:rsid w:val="00513848"/>
    <w:rsid w:val="00513D4A"/>
    <w:rsid w:val="00513F2A"/>
    <w:rsid w:val="005142FF"/>
    <w:rsid w:val="0051476B"/>
    <w:rsid w:val="00514AC1"/>
    <w:rsid w:val="00514D04"/>
    <w:rsid w:val="00514EB9"/>
    <w:rsid w:val="005151AE"/>
    <w:rsid w:val="005152C6"/>
    <w:rsid w:val="0051574A"/>
    <w:rsid w:val="005157F2"/>
    <w:rsid w:val="0051598E"/>
    <w:rsid w:val="00515B84"/>
    <w:rsid w:val="00515CA3"/>
    <w:rsid w:val="00516147"/>
    <w:rsid w:val="0051622D"/>
    <w:rsid w:val="005166DB"/>
    <w:rsid w:val="00516A6C"/>
    <w:rsid w:val="00516A7B"/>
    <w:rsid w:val="00516B88"/>
    <w:rsid w:val="00516BD2"/>
    <w:rsid w:val="00516CB7"/>
    <w:rsid w:val="0051720B"/>
    <w:rsid w:val="00517747"/>
    <w:rsid w:val="0051797B"/>
    <w:rsid w:val="00517EE7"/>
    <w:rsid w:val="0052003E"/>
    <w:rsid w:val="0052004D"/>
    <w:rsid w:val="00520573"/>
    <w:rsid w:val="00520DC4"/>
    <w:rsid w:val="0052131D"/>
    <w:rsid w:val="0052137D"/>
    <w:rsid w:val="00521C1A"/>
    <w:rsid w:val="00521D1A"/>
    <w:rsid w:val="00521F30"/>
    <w:rsid w:val="00522035"/>
    <w:rsid w:val="005228BA"/>
    <w:rsid w:val="00522E02"/>
    <w:rsid w:val="005233DA"/>
    <w:rsid w:val="0052372F"/>
    <w:rsid w:val="005238A7"/>
    <w:rsid w:val="005239F2"/>
    <w:rsid w:val="00523A70"/>
    <w:rsid w:val="00523A7B"/>
    <w:rsid w:val="00523AB6"/>
    <w:rsid w:val="00524111"/>
    <w:rsid w:val="00524520"/>
    <w:rsid w:val="00524735"/>
    <w:rsid w:val="00524A33"/>
    <w:rsid w:val="00524DE0"/>
    <w:rsid w:val="005250AE"/>
    <w:rsid w:val="005255F8"/>
    <w:rsid w:val="0052577F"/>
    <w:rsid w:val="0052591C"/>
    <w:rsid w:val="00526091"/>
    <w:rsid w:val="00526140"/>
    <w:rsid w:val="00526434"/>
    <w:rsid w:val="00526847"/>
    <w:rsid w:val="00526C64"/>
    <w:rsid w:val="00526EA0"/>
    <w:rsid w:val="005270E5"/>
    <w:rsid w:val="00527663"/>
    <w:rsid w:val="00527B5C"/>
    <w:rsid w:val="00527E44"/>
    <w:rsid w:val="005302EF"/>
    <w:rsid w:val="005306CB"/>
    <w:rsid w:val="00530AD2"/>
    <w:rsid w:val="005312BF"/>
    <w:rsid w:val="005312F7"/>
    <w:rsid w:val="00531697"/>
    <w:rsid w:val="0053181D"/>
    <w:rsid w:val="00531829"/>
    <w:rsid w:val="00531E79"/>
    <w:rsid w:val="00533299"/>
    <w:rsid w:val="005332E7"/>
    <w:rsid w:val="005333FE"/>
    <w:rsid w:val="0053383B"/>
    <w:rsid w:val="00533B40"/>
    <w:rsid w:val="00533BF0"/>
    <w:rsid w:val="00533CA7"/>
    <w:rsid w:val="0053421F"/>
    <w:rsid w:val="00534504"/>
    <w:rsid w:val="005345D3"/>
    <w:rsid w:val="00534A42"/>
    <w:rsid w:val="00534C5E"/>
    <w:rsid w:val="00534CDB"/>
    <w:rsid w:val="00534D17"/>
    <w:rsid w:val="00535397"/>
    <w:rsid w:val="0053549F"/>
    <w:rsid w:val="005355A9"/>
    <w:rsid w:val="00535EE8"/>
    <w:rsid w:val="0053655B"/>
    <w:rsid w:val="00536657"/>
    <w:rsid w:val="0053672B"/>
    <w:rsid w:val="005369EF"/>
    <w:rsid w:val="00536ECB"/>
    <w:rsid w:val="0053700D"/>
    <w:rsid w:val="00537629"/>
    <w:rsid w:val="00537784"/>
    <w:rsid w:val="00537934"/>
    <w:rsid w:val="0053793D"/>
    <w:rsid w:val="00540192"/>
    <w:rsid w:val="00540801"/>
    <w:rsid w:val="00540B4A"/>
    <w:rsid w:val="0054152D"/>
    <w:rsid w:val="0054169D"/>
    <w:rsid w:val="00541B31"/>
    <w:rsid w:val="00541B3F"/>
    <w:rsid w:val="00541C27"/>
    <w:rsid w:val="00541F6E"/>
    <w:rsid w:val="0054217D"/>
    <w:rsid w:val="00542184"/>
    <w:rsid w:val="0054250A"/>
    <w:rsid w:val="0054276C"/>
    <w:rsid w:val="00542E64"/>
    <w:rsid w:val="0054334C"/>
    <w:rsid w:val="00543836"/>
    <w:rsid w:val="005439D8"/>
    <w:rsid w:val="00543B15"/>
    <w:rsid w:val="005440B9"/>
    <w:rsid w:val="00544195"/>
    <w:rsid w:val="005443A2"/>
    <w:rsid w:val="0054471F"/>
    <w:rsid w:val="005448A5"/>
    <w:rsid w:val="00544D51"/>
    <w:rsid w:val="00544E87"/>
    <w:rsid w:val="005450EA"/>
    <w:rsid w:val="005454D5"/>
    <w:rsid w:val="0054569A"/>
    <w:rsid w:val="005456BF"/>
    <w:rsid w:val="00545C20"/>
    <w:rsid w:val="00545E4D"/>
    <w:rsid w:val="00545EE9"/>
    <w:rsid w:val="0054637C"/>
    <w:rsid w:val="0054679A"/>
    <w:rsid w:val="00546A6B"/>
    <w:rsid w:val="00547D30"/>
    <w:rsid w:val="00547D93"/>
    <w:rsid w:val="00550173"/>
    <w:rsid w:val="005502C0"/>
    <w:rsid w:val="005508B0"/>
    <w:rsid w:val="00550E82"/>
    <w:rsid w:val="00550F03"/>
    <w:rsid w:val="00550FE6"/>
    <w:rsid w:val="00551047"/>
    <w:rsid w:val="005510C0"/>
    <w:rsid w:val="00551226"/>
    <w:rsid w:val="0055161D"/>
    <w:rsid w:val="00551E7C"/>
    <w:rsid w:val="00551F37"/>
    <w:rsid w:val="00552709"/>
    <w:rsid w:val="005527D4"/>
    <w:rsid w:val="00552EF4"/>
    <w:rsid w:val="00552FEE"/>
    <w:rsid w:val="00553232"/>
    <w:rsid w:val="00553559"/>
    <w:rsid w:val="005535E8"/>
    <w:rsid w:val="00553A74"/>
    <w:rsid w:val="00553B9B"/>
    <w:rsid w:val="00553F3E"/>
    <w:rsid w:val="00554133"/>
    <w:rsid w:val="0055415C"/>
    <w:rsid w:val="005542E8"/>
    <w:rsid w:val="00554670"/>
    <w:rsid w:val="005548CE"/>
    <w:rsid w:val="005549B4"/>
    <w:rsid w:val="00554AC0"/>
    <w:rsid w:val="00554B07"/>
    <w:rsid w:val="00554D78"/>
    <w:rsid w:val="00554EC3"/>
    <w:rsid w:val="00554F85"/>
    <w:rsid w:val="005553C4"/>
    <w:rsid w:val="005554E6"/>
    <w:rsid w:val="005557BD"/>
    <w:rsid w:val="0055599E"/>
    <w:rsid w:val="005559C4"/>
    <w:rsid w:val="00555C8E"/>
    <w:rsid w:val="00555D88"/>
    <w:rsid w:val="00555E7B"/>
    <w:rsid w:val="00556119"/>
    <w:rsid w:val="00556A56"/>
    <w:rsid w:val="00556AE2"/>
    <w:rsid w:val="00556B6A"/>
    <w:rsid w:val="00556C08"/>
    <w:rsid w:val="00556CB3"/>
    <w:rsid w:val="00556EA9"/>
    <w:rsid w:val="00557016"/>
    <w:rsid w:val="00557057"/>
    <w:rsid w:val="00557D2A"/>
    <w:rsid w:val="00557F80"/>
    <w:rsid w:val="005603AE"/>
    <w:rsid w:val="005604F4"/>
    <w:rsid w:val="005605EA"/>
    <w:rsid w:val="00560C14"/>
    <w:rsid w:val="00560D3D"/>
    <w:rsid w:val="00560D43"/>
    <w:rsid w:val="005614F8"/>
    <w:rsid w:val="0056165D"/>
    <w:rsid w:val="00561688"/>
    <w:rsid w:val="00561D49"/>
    <w:rsid w:val="00561D65"/>
    <w:rsid w:val="00562163"/>
    <w:rsid w:val="00562342"/>
    <w:rsid w:val="0056234E"/>
    <w:rsid w:val="00562A9F"/>
    <w:rsid w:val="00562DF1"/>
    <w:rsid w:val="00563003"/>
    <w:rsid w:val="0056308E"/>
    <w:rsid w:val="00563258"/>
    <w:rsid w:val="005632DB"/>
    <w:rsid w:val="005638AD"/>
    <w:rsid w:val="005639AD"/>
    <w:rsid w:val="00564014"/>
    <w:rsid w:val="0056417A"/>
    <w:rsid w:val="00564BB1"/>
    <w:rsid w:val="005650AC"/>
    <w:rsid w:val="0056525C"/>
    <w:rsid w:val="005652CD"/>
    <w:rsid w:val="005652F5"/>
    <w:rsid w:val="00565305"/>
    <w:rsid w:val="0056530D"/>
    <w:rsid w:val="0056595B"/>
    <w:rsid w:val="00565AA3"/>
    <w:rsid w:val="00565B88"/>
    <w:rsid w:val="00565D9F"/>
    <w:rsid w:val="00566148"/>
    <w:rsid w:val="00566251"/>
    <w:rsid w:val="005664B2"/>
    <w:rsid w:val="00566AB2"/>
    <w:rsid w:val="00566B22"/>
    <w:rsid w:val="00566C5F"/>
    <w:rsid w:val="00566CF7"/>
    <w:rsid w:val="00566E1B"/>
    <w:rsid w:val="0056754D"/>
    <w:rsid w:val="00567E0C"/>
    <w:rsid w:val="00567EAD"/>
    <w:rsid w:val="00570006"/>
    <w:rsid w:val="005700DC"/>
    <w:rsid w:val="0057046C"/>
    <w:rsid w:val="005707C3"/>
    <w:rsid w:val="00570824"/>
    <w:rsid w:val="005708B9"/>
    <w:rsid w:val="00570A48"/>
    <w:rsid w:val="00570B4F"/>
    <w:rsid w:val="00570B84"/>
    <w:rsid w:val="005713F9"/>
    <w:rsid w:val="005717CA"/>
    <w:rsid w:val="00571A62"/>
    <w:rsid w:val="00571BD0"/>
    <w:rsid w:val="00572650"/>
    <w:rsid w:val="0057266C"/>
    <w:rsid w:val="00572ADE"/>
    <w:rsid w:val="00572CF2"/>
    <w:rsid w:val="00572DF9"/>
    <w:rsid w:val="0057301B"/>
    <w:rsid w:val="00573088"/>
    <w:rsid w:val="005730AD"/>
    <w:rsid w:val="005731DA"/>
    <w:rsid w:val="00573660"/>
    <w:rsid w:val="00573BFD"/>
    <w:rsid w:val="005741CB"/>
    <w:rsid w:val="0057441B"/>
    <w:rsid w:val="00574AF6"/>
    <w:rsid w:val="00574EEA"/>
    <w:rsid w:val="005757D6"/>
    <w:rsid w:val="005757D8"/>
    <w:rsid w:val="0057593C"/>
    <w:rsid w:val="00575A3B"/>
    <w:rsid w:val="00575CF2"/>
    <w:rsid w:val="00575F7E"/>
    <w:rsid w:val="0057620B"/>
    <w:rsid w:val="0057637A"/>
    <w:rsid w:val="005764DA"/>
    <w:rsid w:val="005766D1"/>
    <w:rsid w:val="00576B0A"/>
    <w:rsid w:val="00576D06"/>
    <w:rsid w:val="00576D19"/>
    <w:rsid w:val="00576FB0"/>
    <w:rsid w:val="0057718E"/>
    <w:rsid w:val="00577393"/>
    <w:rsid w:val="00577564"/>
    <w:rsid w:val="0057756A"/>
    <w:rsid w:val="005776B7"/>
    <w:rsid w:val="00577858"/>
    <w:rsid w:val="005778C2"/>
    <w:rsid w:val="00577AD7"/>
    <w:rsid w:val="005807AD"/>
    <w:rsid w:val="00580C38"/>
    <w:rsid w:val="0058147B"/>
    <w:rsid w:val="00581D05"/>
    <w:rsid w:val="00581F17"/>
    <w:rsid w:val="00582410"/>
    <w:rsid w:val="0058244E"/>
    <w:rsid w:val="00583271"/>
    <w:rsid w:val="00583363"/>
    <w:rsid w:val="0058378E"/>
    <w:rsid w:val="00583C26"/>
    <w:rsid w:val="00583EC7"/>
    <w:rsid w:val="005841F1"/>
    <w:rsid w:val="0058452C"/>
    <w:rsid w:val="0058465D"/>
    <w:rsid w:val="00584B50"/>
    <w:rsid w:val="00584D4A"/>
    <w:rsid w:val="0058568C"/>
    <w:rsid w:val="005857C4"/>
    <w:rsid w:val="00585C4B"/>
    <w:rsid w:val="00585DBE"/>
    <w:rsid w:val="00585E7B"/>
    <w:rsid w:val="00586093"/>
    <w:rsid w:val="0058639E"/>
    <w:rsid w:val="00586419"/>
    <w:rsid w:val="005865C8"/>
    <w:rsid w:val="00586A61"/>
    <w:rsid w:val="00586AB2"/>
    <w:rsid w:val="00586B6D"/>
    <w:rsid w:val="00586F16"/>
    <w:rsid w:val="0058754F"/>
    <w:rsid w:val="005875F4"/>
    <w:rsid w:val="0058793D"/>
    <w:rsid w:val="0059008B"/>
    <w:rsid w:val="005901E4"/>
    <w:rsid w:val="0059062D"/>
    <w:rsid w:val="00590716"/>
    <w:rsid w:val="00590BC1"/>
    <w:rsid w:val="00590EA8"/>
    <w:rsid w:val="00591792"/>
    <w:rsid w:val="00591953"/>
    <w:rsid w:val="00591ACC"/>
    <w:rsid w:val="00591AF6"/>
    <w:rsid w:val="00591D8E"/>
    <w:rsid w:val="00591E3A"/>
    <w:rsid w:val="0059222A"/>
    <w:rsid w:val="00592286"/>
    <w:rsid w:val="0059236D"/>
    <w:rsid w:val="00592C6D"/>
    <w:rsid w:val="00592D74"/>
    <w:rsid w:val="00592F99"/>
    <w:rsid w:val="00593209"/>
    <w:rsid w:val="00593911"/>
    <w:rsid w:val="00593AB7"/>
    <w:rsid w:val="00593D11"/>
    <w:rsid w:val="00593D51"/>
    <w:rsid w:val="00593F67"/>
    <w:rsid w:val="00593F8E"/>
    <w:rsid w:val="005940D2"/>
    <w:rsid w:val="0059456B"/>
    <w:rsid w:val="0059470A"/>
    <w:rsid w:val="00594864"/>
    <w:rsid w:val="00594CB9"/>
    <w:rsid w:val="00595294"/>
    <w:rsid w:val="005952AF"/>
    <w:rsid w:val="005955F2"/>
    <w:rsid w:val="005957DD"/>
    <w:rsid w:val="00595C17"/>
    <w:rsid w:val="005962B5"/>
    <w:rsid w:val="0059656E"/>
    <w:rsid w:val="0059664B"/>
    <w:rsid w:val="005974A1"/>
    <w:rsid w:val="0059785E"/>
    <w:rsid w:val="00597B57"/>
    <w:rsid w:val="00597C35"/>
    <w:rsid w:val="005A0070"/>
    <w:rsid w:val="005A0100"/>
    <w:rsid w:val="005A04D9"/>
    <w:rsid w:val="005A052F"/>
    <w:rsid w:val="005A065F"/>
    <w:rsid w:val="005A0D42"/>
    <w:rsid w:val="005A0D75"/>
    <w:rsid w:val="005A13C2"/>
    <w:rsid w:val="005A150F"/>
    <w:rsid w:val="005A15EC"/>
    <w:rsid w:val="005A161C"/>
    <w:rsid w:val="005A1DC1"/>
    <w:rsid w:val="005A1E0E"/>
    <w:rsid w:val="005A254A"/>
    <w:rsid w:val="005A25D7"/>
    <w:rsid w:val="005A3087"/>
    <w:rsid w:val="005A3134"/>
    <w:rsid w:val="005A33E4"/>
    <w:rsid w:val="005A35FE"/>
    <w:rsid w:val="005A42DE"/>
    <w:rsid w:val="005A4C00"/>
    <w:rsid w:val="005A4E75"/>
    <w:rsid w:val="005A512C"/>
    <w:rsid w:val="005A5196"/>
    <w:rsid w:val="005A53E0"/>
    <w:rsid w:val="005A56B3"/>
    <w:rsid w:val="005A5B48"/>
    <w:rsid w:val="005A6B37"/>
    <w:rsid w:val="005A71AB"/>
    <w:rsid w:val="005A71B7"/>
    <w:rsid w:val="005A72CB"/>
    <w:rsid w:val="005A76D2"/>
    <w:rsid w:val="005A793D"/>
    <w:rsid w:val="005A7DE9"/>
    <w:rsid w:val="005A7F01"/>
    <w:rsid w:val="005B0263"/>
    <w:rsid w:val="005B029E"/>
    <w:rsid w:val="005B05B2"/>
    <w:rsid w:val="005B06A6"/>
    <w:rsid w:val="005B0D44"/>
    <w:rsid w:val="005B0E04"/>
    <w:rsid w:val="005B0FDD"/>
    <w:rsid w:val="005B1164"/>
    <w:rsid w:val="005B11AC"/>
    <w:rsid w:val="005B1393"/>
    <w:rsid w:val="005B1902"/>
    <w:rsid w:val="005B1E9E"/>
    <w:rsid w:val="005B25F4"/>
    <w:rsid w:val="005B29BE"/>
    <w:rsid w:val="005B2B0C"/>
    <w:rsid w:val="005B2B78"/>
    <w:rsid w:val="005B32F9"/>
    <w:rsid w:val="005B37BA"/>
    <w:rsid w:val="005B38F9"/>
    <w:rsid w:val="005B3AE6"/>
    <w:rsid w:val="005B3EA0"/>
    <w:rsid w:val="005B3FA1"/>
    <w:rsid w:val="005B42C2"/>
    <w:rsid w:val="005B454E"/>
    <w:rsid w:val="005B4B90"/>
    <w:rsid w:val="005B4FC4"/>
    <w:rsid w:val="005B54C1"/>
    <w:rsid w:val="005B5681"/>
    <w:rsid w:val="005B5AA5"/>
    <w:rsid w:val="005B5B5A"/>
    <w:rsid w:val="005B5CD0"/>
    <w:rsid w:val="005B6066"/>
    <w:rsid w:val="005B60A5"/>
    <w:rsid w:val="005B723A"/>
    <w:rsid w:val="005B7753"/>
    <w:rsid w:val="005B779E"/>
    <w:rsid w:val="005B7B71"/>
    <w:rsid w:val="005C00BE"/>
    <w:rsid w:val="005C0409"/>
    <w:rsid w:val="005C0777"/>
    <w:rsid w:val="005C0B13"/>
    <w:rsid w:val="005C0BC5"/>
    <w:rsid w:val="005C1618"/>
    <w:rsid w:val="005C1867"/>
    <w:rsid w:val="005C1B3C"/>
    <w:rsid w:val="005C1CE3"/>
    <w:rsid w:val="005C1E0D"/>
    <w:rsid w:val="005C2288"/>
    <w:rsid w:val="005C243B"/>
    <w:rsid w:val="005C2D64"/>
    <w:rsid w:val="005C316C"/>
    <w:rsid w:val="005C32BD"/>
    <w:rsid w:val="005C331D"/>
    <w:rsid w:val="005C3346"/>
    <w:rsid w:val="005C3712"/>
    <w:rsid w:val="005C38AC"/>
    <w:rsid w:val="005C3914"/>
    <w:rsid w:val="005C3DD3"/>
    <w:rsid w:val="005C41B9"/>
    <w:rsid w:val="005C484C"/>
    <w:rsid w:val="005C4B87"/>
    <w:rsid w:val="005C4C32"/>
    <w:rsid w:val="005C4FA6"/>
    <w:rsid w:val="005C5490"/>
    <w:rsid w:val="005C554C"/>
    <w:rsid w:val="005C584D"/>
    <w:rsid w:val="005C5B26"/>
    <w:rsid w:val="005C6072"/>
    <w:rsid w:val="005C6B11"/>
    <w:rsid w:val="005C733C"/>
    <w:rsid w:val="005C7694"/>
    <w:rsid w:val="005C7A00"/>
    <w:rsid w:val="005D0104"/>
    <w:rsid w:val="005D019C"/>
    <w:rsid w:val="005D0872"/>
    <w:rsid w:val="005D0A7C"/>
    <w:rsid w:val="005D0E97"/>
    <w:rsid w:val="005D0F9D"/>
    <w:rsid w:val="005D0FFC"/>
    <w:rsid w:val="005D104F"/>
    <w:rsid w:val="005D10AD"/>
    <w:rsid w:val="005D1332"/>
    <w:rsid w:val="005D194B"/>
    <w:rsid w:val="005D19B4"/>
    <w:rsid w:val="005D1CDB"/>
    <w:rsid w:val="005D1E98"/>
    <w:rsid w:val="005D1F6D"/>
    <w:rsid w:val="005D203E"/>
    <w:rsid w:val="005D221B"/>
    <w:rsid w:val="005D2465"/>
    <w:rsid w:val="005D2811"/>
    <w:rsid w:val="005D2812"/>
    <w:rsid w:val="005D2C8D"/>
    <w:rsid w:val="005D30AB"/>
    <w:rsid w:val="005D3421"/>
    <w:rsid w:val="005D3C4A"/>
    <w:rsid w:val="005D3E2A"/>
    <w:rsid w:val="005D3FA1"/>
    <w:rsid w:val="005D4035"/>
    <w:rsid w:val="005D4112"/>
    <w:rsid w:val="005D4115"/>
    <w:rsid w:val="005D45C1"/>
    <w:rsid w:val="005D47A1"/>
    <w:rsid w:val="005D4BBA"/>
    <w:rsid w:val="005D5883"/>
    <w:rsid w:val="005D5E0E"/>
    <w:rsid w:val="005D5E59"/>
    <w:rsid w:val="005D603F"/>
    <w:rsid w:val="005D644F"/>
    <w:rsid w:val="005D65EE"/>
    <w:rsid w:val="005D6636"/>
    <w:rsid w:val="005D6852"/>
    <w:rsid w:val="005D6A9C"/>
    <w:rsid w:val="005D6BB2"/>
    <w:rsid w:val="005D6D7D"/>
    <w:rsid w:val="005D7597"/>
    <w:rsid w:val="005D768A"/>
    <w:rsid w:val="005D7ED8"/>
    <w:rsid w:val="005E025F"/>
    <w:rsid w:val="005E04E5"/>
    <w:rsid w:val="005E052E"/>
    <w:rsid w:val="005E0A39"/>
    <w:rsid w:val="005E1124"/>
    <w:rsid w:val="005E1637"/>
    <w:rsid w:val="005E1A55"/>
    <w:rsid w:val="005E1CF5"/>
    <w:rsid w:val="005E1D04"/>
    <w:rsid w:val="005E1E09"/>
    <w:rsid w:val="005E1F20"/>
    <w:rsid w:val="005E21BB"/>
    <w:rsid w:val="005E231D"/>
    <w:rsid w:val="005E24EC"/>
    <w:rsid w:val="005E2C44"/>
    <w:rsid w:val="005E310A"/>
    <w:rsid w:val="005E3131"/>
    <w:rsid w:val="005E36C6"/>
    <w:rsid w:val="005E3CCB"/>
    <w:rsid w:val="005E3E1A"/>
    <w:rsid w:val="005E40DE"/>
    <w:rsid w:val="005E45BD"/>
    <w:rsid w:val="005E49A4"/>
    <w:rsid w:val="005E4A69"/>
    <w:rsid w:val="005E4C3F"/>
    <w:rsid w:val="005E4D62"/>
    <w:rsid w:val="005E5046"/>
    <w:rsid w:val="005E5102"/>
    <w:rsid w:val="005E522E"/>
    <w:rsid w:val="005E531A"/>
    <w:rsid w:val="005E53C4"/>
    <w:rsid w:val="005E5584"/>
    <w:rsid w:val="005E5913"/>
    <w:rsid w:val="005E591D"/>
    <w:rsid w:val="005E5F3A"/>
    <w:rsid w:val="005E6001"/>
    <w:rsid w:val="005E6088"/>
    <w:rsid w:val="005E6205"/>
    <w:rsid w:val="005E6D67"/>
    <w:rsid w:val="005E7865"/>
    <w:rsid w:val="005E7AB9"/>
    <w:rsid w:val="005E7C53"/>
    <w:rsid w:val="005E7E00"/>
    <w:rsid w:val="005F08A2"/>
    <w:rsid w:val="005F0C21"/>
    <w:rsid w:val="005F0E19"/>
    <w:rsid w:val="005F1108"/>
    <w:rsid w:val="005F146F"/>
    <w:rsid w:val="005F1AC9"/>
    <w:rsid w:val="005F1CD7"/>
    <w:rsid w:val="005F2156"/>
    <w:rsid w:val="005F25C0"/>
    <w:rsid w:val="005F295E"/>
    <w:rsid w:val="005F2AB8"/>
    <w:rsid w:val="005F2CFB"/>
    <w:rsid w:val="005F2F5C"/>
    <w:rsid w:val="005F3B88"/>
    <w:rsid w:val="005F3D24"/>
    <w:rsid w:val="005F44A2"/>
    <w:rsid w:val="005F44FD"/>
    <w:rsid w:val="005F4569"/>
    <w:rsid w:val="005F48E2"/>
    <w:rsid w:val="005F5472"/>
    <w:rsid w:val="005F54DC"/>
    <w:rsid w:val="005F5662"/>
    <w:rsid w:val="005F572D"/>
    <w:rsid w:val="005F5BB8"/>
    <w:rsid w:val="005F5C14"/>
    <w:rsid w:val="005F5D88"/>
    <w:rsid w:val="005F5EB3"/>
    <w:rsid w:val="005F625A"/>
    <w:rsid w:val="005F65EE"/>
    <w:rsid w:val="005F6B02"/>
    <w:rsid w:val="005F7537"/>
    <w:rsid w:val="005F75C8"/>
    <w:rsid w:val="005F76AB"/>
    <w:rsid w:val="005F7AA8"/>
    <w:rsid w:val="00600A06"/>
    <w:rsid w:val="00600A53"/>
    <w:rsid w:val="00601143"/>
    <w:rsid w:val="006017CD"/>
    <w:rsid w:val="00601818"/>
    <w:rsid w:val="00601BDF"/>
    <w:rsid w:val="00601CD7"/>
    <w:rsid w:val="00602012"/>
    <w:rsid w:val="006020C0"/>
    <w:rsid w:val="0060237A"/>
    <w:rsid w:val="006023FE"/>
    <w:rsid w:val="00602472"/>
    <w:rsid w:val="00602551"/>
    <w:rsid w:val="00602AD4"/>
    <w:rsid w:val="00602B5B"/>
    <w:rsid w:val="00602DEA"/>
    <w:rsid w:val="00602E98"/>
    <w:rsid w:val="00602EB4"/>
    <w:rsid w:val="006031AB"/>
    <w:rsid w:val="00603358"/>
    <w:rsid w:val="00603609"/>
    <w:rsid w:val="00603DD0"/>
    <w:rsid w:val="00603E47"/>
    <w:rsid w:val="0060401C"/>
    <w:rsid w:val="006047CA"/>
    <w:rsid w:val="00604821"/>
    <w:rsid w:val="00604924"/>
    <w:rsid w:val="00604C88"/>
    <w:rsid w:val="00605076"/>
    <w:rsid w:val="00605124"/>
    <w:rsid w:val="0060526D"/>
    <w:rsid w:val="0060546E"/>
    <w:rsid w:val="006056AA"/>
    <w:rsid w:val="00605D09"/>
    <w:rsid w:val="00605E11"/>
    <w:rsid w:val="00605E9F"/>
    <w:rsid w:val="00605FE6"/>
    <w:rsid w:val="006061A1"/>
    <w:rsid w:val="00606320"/>
    <w:rsid w:val="0060665F"/>
    <w:rsid w:val="00606B3B"/>
    <w:rsid w:val="00606BCB"/>
    <w:rsid w:val="00606EE0"/>
    <w:rsid w:val="006071B5"/>
    <w:rsid w:val="006073E6"/>
    <w:rsid w:val="00607489"/>
    <w:rsid w:val="006075AE"/>
    <w:rsid w:val="0060786F"/>
    <w:rsid w:val="00607F7E"/>
    <w:rsid w:val="00610141"/>
    <w:rsid w:val="006102E1"/>
    <w:rsid w:val="0061094F"/>
    <w:rsid w:val="006116D4"/>
    <w:rsid w:val="006119A9"/>
    <w:rsid w:val="00611D3A"/>
    <w:rsid w:val="00611FFB"/>
    <w:rsid w:val="00612184"/>
    <w:rsid w:val="0061264B"/>
    <w:rsid w:val="00612805"/>
    <w:rsid w:val="00612B93"/>
    <w:rsid w:val="00612DFA"/>
    <w:rsid w:val="00612EC8"/>
    <w:rsid w:val="00613294"/>
    <w:rsid w:val="00613A97"/>
    <w:rsid w:val="00613DF8"/>
    <w:rsid w:val="00613F65"/>
    <w:rsid w:val="00613FAB"/>
    <w:rsid w:val="006142B5"/>
    <w:rsid w:val="00615280"/>
    <w:rsid w:val="00615464"/>
    <w:rsid w:val="006156A2"/>
    <w:rsid w:val="0061577E"/>
    <w:rsid w:val="006159E7"/>
    <w:rsid w:val="00615C35"/>
    <w:rsid w:val="00616008"/>
    <w:rsid w:val="006163A9"/>
    <w:rsid w:val="00616C05"/>
    <w:rsid w:val="00616C2D"/>
    <w:rsid w:val="00617769"/>
    <w:rsid w:val="00617B06"/>
    <w:rsid w:val="00617B23"/>
    <w:rsid w:val="006206B0"/>
    <w:rsid w:val="00620793"/>
    <w:rsid w:val="006209D5"/>
    <w:rsid w:val="00620ABD"/>
    <w:rsid w:val="00620AC0"/>
    <w:rsid w:val="00620DC2"/>
    <w:rsid w:val="00620E5F"/>
    <w:rsid w:val="006210DD"/>
    <w:rsid w:val="006213EE"/>
    <w:rsid w:val="00621575"/>
    <w:rsid w:val="00621643"/>
    <w:rsid w:val="006216B3"/>
    <w:rsid w:val="00621FD2"/>
    <w:rsid w:val="00622812"/>
    <w:rsid w:val="006228AC"/>
    <w:rsid w:val="00623527"/>
    <w:rsid w:val="00623531"/>
    <w:rsid w:val="006236DE"/>
    <w:rsid w:val="0062384D"/>
    <w:rsid w:val="00623B36"/>
    <w:rsid w:val="00623CEB"/>
    <w:rsid w:val="00624487"/>
    <w:rsid w:val="0062511A"/>
    <w:rsid w:val="0062536A"/>
    <w:rsid w:val="006258A2"/>
    <w:rsid w:val="00625EA8"/>
    <w:rsid w:val="00626425"/>
    <w:rsid w:val="006264C5"/>
    <w:rsid w:val="0062667A"/>
    <w:rsid w:val="0062668A"/>
    <w:rsid w:val="00626774"/>
    <w:rsid w:val="006267D1"/>
    <w:rsid w:val="00626D47"/>
    <w:rsid w:val="00626E4C"/>
    <w:rsid w:val="006272ED"/>
    <w:rsid w:val="0062734F"/>
    <w:rsid w:val="006275BC"/>
    <w:rsid w:val="00627C05"/>
    <w:rsid w:val="0063031E"/>
    <w:rsid w:val="006303C4"/>
    <w:rsid w:val="00630557"/>
    <w:rsid w:val="00630CE3"/>
    <w:rsid w:val="00630ED3"/>
    <w:rsid w:val="00630FE5"/>
    <w:rsid w:val="00631126"/>
    <w:rsid w:val="006311F3"/>
    <w:rsid w:val="0063126D"/>
    <w:rsid w:val="006315DB"/>
    <w:rsid w:val="00631625"/>
    <w:rsid w:val="006324AE"/>
    <w:rsid w:val="00632529"/>
    <w:rsid w:val="006326E3"/>
    <w:rsid w:val="00633B59"/>
    <w:rsid w:val="00634C0E"/>
    <w:rsid w:val="006350FF"/>
    <w:rsid w:val="006351DB"/>
    <w:rsid w:val="006353B1"/>
    <w:rsid w:val="00635690"/>
    <w:rsid w:val="00635A2F"/>
    <w:rsid w:val="00635A9D"/>
    <w:rsid w:val="00635E32"/>
    <w:rsid w:val="006360AE"/>
    <w:rsid w:val="006360EB"/>
    <w:rsid w:val="006367F1"/>
    <w:rsid w:val="00636B04"/>
    <w:rsid w:val="00636FB9"/>
    <w:rsid w:val="006374DD"/>
    <w:rsid w:val="00637502"/>
    <w:rsid w:val="006375AC"/>
    <w:rsid w:val="0063762A"/>
    <w:rsid w:val="0063797D"/>
    <w:rsid w:val="006379FE"/>
    <w:rsid w:val="00637AED"/>
    <w:rsid w:val="00637DAA"/>
    <w:rsid w:val="006408EA"/>
    <w:rsid w:val="006413ED"/>
    <w:rsid w:val="00641557"/>
    <w:rsid w:val="0064210C"/>
    <w:rsid w:val="00642406"/>
    <w:rsid w:val="00642411"/>
    <w:rsid w:val="006425A7"/>
    <w:rsid w:val="00642665"/>
    <w:rsid w:val="00642698"/>
    <w:rsid w:val="00642BD9"/>
    <w:rsid w:val="00643131"/>
    <w:rsid w:val="00643137"/>
    <w:rsid w:val="00643149"/>
    <w:rsid w:val="006434DD"/>
    <w:rsid w:val="0064485C"/>
    <w:rsid w:val="006449DF"/>
    <w:rsid w:val="006450B6"/>
    <w:rsid w:val="006455B1"/>
    <w:rsid w:val="00645719"/>
    <w:rsid w:val="00645B63"/>
    <w:rsid w:val="00645C68"/>
    <w:rsid w:val="00645D44"/>
    <w:rsid w:val="00645F7E"/>
    <w:rsid w:val="00646007"/>
    <w:rsid w:val="00646941"/>
    <w:rsid w:val="00646CB3"/>
    <w:rsid w:val="00646CC0"/>
    <w:rsid w:val="00647076"/>
    <w:rsid w:val="006479C0"/>
    <w:rsid w:val="00647F40"/>
    <w:rsid w:val="00647FFB"/>
    <w:rsid w:val="00650214"/>
    <w:rsid w:val="0065050C"/>
    <w:rsid w:val="00650C2C"/>
    <w:rsid w:val="0065105E"/>
    <w:rsid w:val="00651329"/>
    <w:rsid w:val="00651B9A"/>
    <w:rsid w:val="00652874"/>
    <w:rsid w:val="0065294B"/>
    <w:rsid w:val="00652C08"/>
    <w:rsid w:val="00652CA2"/>
    <w:rsid w:val="0065308F"/>
    <w:rsid w:val="006533FF"/>
    <w:rsid w:val="00653522"/>
    <w:rsid w:val="006539B7"/>
    <w:rsid w:val="00653B38"/>
    <w:rsid w:val="006543AB"/>
    <w:rsid w:val="006543F2"/>
    <w:rsid w:val="006545C7"/>
    <w:rsid w:val="00654F8C"/>
    <w:rsid w:val="006554A2"/>
    <w:rsid w:val="00655504"/>
    <w:rsid w:val="00655B19"/>
    <w:rsid w:val="00655D38"/>
    <w:rsid w:val="00656107"/>
    <w:rsid w:val="00656159"/>
    <w:rsid w:val="006561AD"/>
    <w:rsid w:val="0065638D"/>
    <w:rsid w:val="00656676"/>
    <w:rsid w:val="00657407"/>
    <w:rsid w:val="00657CA6"/>
    <w:rsid w:val="00657E1D"/>
    <w:rsid w:val="00660130"/>
    <w:rsid w:val="006603BA"/>
    <w:rsid w:val="00660554"/>
    <w:rsid w:val="0066062F"/>
    <w:rsid w:val="006612CC"/>
    <w:rsid w:val="0066146E"/>
    <w:rsid w:val="006616E0"/>
    <w:rsid w:val="00662111"/>
    <w:rsid w:val="006621B4"/>
    <w:rsid w:val="00662387"/>
    <w:rsid w:val="00662403"/>
    <w:rsid w:val="0066267E"/>
    <w:rsid w:val="00662A05"/>
    <w:rsid w:val="00662CEB"/>
    <w:rsid w:val="00662FD8"/>
    <w:rsid w:val="00663163"/>
    <w:rsid w:val="00663437"/>
    <w:rsid w:val="00663477"/>
    <w:rsid w:val="006637B2"/>
    <w:rsid w:val="0066391C"/>
    <w:rsid w:val="00663CEB"/>
    <w:rsid w:val="00663D50"/>
    <w:rsid w:val="00663E21"/>
    <w:rsid w:val="00663F72"/>
    <w:rsid w:val="006642A1"/>
    <w:rsid w:val="00664833"/>
    <w:rsid w:val="00664B9A"/>
    <w:rsid w:val="00664CA3"/>
    <w:rsid w:val="00664E3C"/>
    <w:rsid w:val="0066513C"/>
    <w:rsid w:val="00665146"/>
    <w:rsid w:val="006651E0"/>
    <w:rsid w:val="006658A2"/>
    <w:rsid w:val="0066596A"/>
    <w:rsid w:val="00665DA9"/>
    <w:rsid w:val="00665F8B"/>
    <w:rsid w:val="00665FF1"/>
    <w:rsid w:val="006663FA"/>
    <w:rsid w:val="00666B87"/>
    <w:rsid w:val="00667243"/>
    <w:rsid w:val="006673FC"/>
    <w:rsid w:val="00667657"/>
    <w:rsid w:val="00667707"/>
    <w:rsid w:val="00667855"/>
    <w:rsid w:val="00667872"/>
    <w:rsid w:val="00667B2F"/>
    <w:rsid w:val="00670651"/>
    <w:rsid w:val="00670A96"/>
    <w:rsid w:val="00670C51"/>
    <w:rsid w:val="00670CD0"/>
    <w:rsid w:val="00670CF2"/>
    <w:rsid w:val="00670F16"/>
    <w:rsid w:val="0067127F"/>
    <w:rsid w:val="0067257D"/>
    <w:rsid w:val="00672A0A"/>
    <w:rsid w:val="00672B84"/>
    <w:rsid w:val="00672CC7"/>
    <w:rsid w:val="00672F61"/>
    <w:rsid w:val="006730B4"/>
    <w:rsid w:val="00673385"/>
    <w:rsid w:val="006734A9"/>
    <w:rsid w:val="00673649"/>
    <w:rsid w:val="00673F3C"/>
    <w:rsid w:val="00674135"/>
    <w:rsid w:val="0067417E"/>
    <w:rsid w:val="0067426D"/>
    <w:rsid w:val="006742B3"/>
    <w:rsid w:val="00674471"/>
    <w:rsid w:val="00674716"/>
    <w:rsid w:val="0067489E"/>
    <w:rsid w:val="00674C5A"/>
    <w:rsid w:val="00674C7C"/>
    <w:rsid w:val="00674F85"/>
    <w:rsid w:val="006751AA"/>
    <w:rsid w:val="0067523A"/>
    <w:rsid w:val="00675526"/>
    <w:rsid w:val="00675695"/>
    <w:rsid w:val="006757DC"/>
    <w:rsid w:val="00675DEB"/>
    <w:rsid w:val="00676345"/>
    <w:rsid w:val="00676717"/>
    <w:rsid w:val="006769AC"/>
    <w:rsid w:val="00676EA2"/>
    <w:rsid w:val="00676EF2"/>
    <w:rsid w:val="0067776A"/>
    <w:rsid w:val="00677782"/>
    <w:rsid w:val="00677B40"/>
    <w:rsid w:val="00677DAF"/>
    <w:rsid w:val="00677FBB"/>
    <w:rsid w:val="006800BE"/>
    <w:rsid w:val="0068018E"/>
    <w:rsid w:val="00680481"/>
    <w:rsid w:val="006807F7"/>
    <w:rsid w:val="00680863"/>
    <w:rsid w:val="006808B8"/>
    <w:rsid w:val="00680BE0"/>
    <w:rsid w:val="00681792"/>
    <w:rsid w:val="006817E0"/>
    <w:rsid w:val="006817E5"/>
    <w:rsid w:val="00681831"/>
    <w:rsid w:val="00681F08"/>
    <w:rsid w:val="0068202B"/>
    <w:rsid w:val="00682476"/>
    <w:rsid w:val="006826DC"/>
    <w:rsid w:val="00682E96"/>
    <w:rsid w:val="0068330E"/>
    <w:rsid w:val="00683429"/>
    <w:rsid w:val="00683B93"/>
    <w:rsid w:val="00683CEC"/>
    <w:rsid w:val="0068404E"/>
    <w:rsid w:val="006840F5"/>
    <w:rsid w:val="00684812"/>
    <w:rsid w:val="0068485F"/>
    <w:rsid w:val="00684869"/>
    <w:rsid w:val="00684B77"/>
    <w:rsid w:val="00684D05"/>
    <w:rsid w:val="00684DC6"/>
    <w:rsid w:val="00684E41"/>
    <w:rsid w:val="00685AEB"/>
    <w:rsid w:val="00685EF8"/>
    <w:rsid w:val="00685F5A"/>
    <w:rsid w:val="006863B1"/>
    <w:rsid w:val="00686506"/>
    <w:rsid w:val="00686851"/>
    <w:rsid w:val="00686906"/>
    <w:rsid w:val="00686918"/>
    <w:rsid w:val="00686AEC"/>
    <w:rsid w:val="006870BD"/>
    <w:rsid w:val="00687ADD"/>
    <w:rsid w:val="00687C06"/>
    <w:rsid w:val="00687C62"/>
    <w:rsid w:val="00687F6E"/>
    <w:rsid w:val="006901C0"/>
    <w:rsid w:val="0069030A"/>
    <w:rsid w:val="0069042D"/>
    <w:rsid w:val="00690CA4"/>
    <w:rsid w:val="00690E17"/>
    <w:rsid w:val="00691699"/>
    <w:rsid w:val="006916A7"/>
    <w:rsid w:val="00691705"/>
    <w:rsid w:val="0069177D"/>
    <w:rsid w:val="006919BA"/>
    <w:rsid w:val="00691BBA"/>
    <w:rsid w:val="00691C4E"/>
    <w:rsid w:val="00692422"/>
    <w:rsid w:val="0069271A"/>
    <w:rsid w:val="00692BC3"/>
    <w:rsid w:val="00693817"/>
    <w:rsid w:val="00693B6F"/>
    <w:rsid w:val="00693CB3"/>
    <w:rsid w:val="0069413B"/>
    <w:rsid w:val="00694BD3"/>
    <w:rsid w:val="00694EAF"/>
    <w:rsid w:val="00695227"/>
    <w:rsid w:val="00695480"/>
    <w:rsid w:val="006956A1"/>
    <w:rsid w:val="00695881"/>
    <w:rsid w:val="006958CC"/>
    <w:rsid w:val="00695E22"/>
    <w:rsid w:val="006961C6"/>
    <w:rsid w:val="00696849"/>
    <w:rsid w:val="00696C5A"/>
    <w:rsid w:val="00696CE4"/>
    <w:rsid w:val="00696D6E"/>
    <w:rsid w:val="00696D99"/>
    <w:rsid w:val="00696DFA"/>
    <w:rsid w:val="00696F19"/>
    <w:rsid w:val="006972F9"/>
    <w:rsid w:val="0069752D"/>
    <w:rsid w:val="006976E2"/>
    <w:rsid w:val="00697B92"/>
    <w:rsid w:val="006A0037"/>
    <w:rsid w:val="006A0173"/>
    <w:rsid w:val="006A03E4"/>
    <w:rsid w:val="006A042B"/>
    <w:rsid w:val="006A05CF"/>
    <w:rsid w:val="006A097C"/>
    <w:rsid w:val="006A0F7E"/>
    <w:rsid w:val="006A0FC6"/>
    <w:rsid w:val="006A12A8"/>
    <w:rsid w:val="006A1804"/>
    <w:rsid w:val="006A188B"/>
    <w:rsid w:val="006A1914"/>
    <w:rsid w:val="006A2A73"/>
    <w:rsid w:val="006A2DBC"/>
    <w:rsid w:val="006A2E7F"/>
    <w:rsid w:val="006A2F83"/>
    <w:rsid w:val="006A30F1"/>
    <w:rsid w:val="006A31DA"/>
    <w:rsid w:val="006A3210"/>
    <w:rsid w:val="006A345D"/>
    <w:rsid w:val="006A361F"/>
    <w:rsid w:val="006A3629"/>
    <w:rsid w:val="006A390E"/>
    <w:rsid w:val="006A3E18"/>
    <w:rsid w:val="006A4135"/>
    <w:rsid w:val="006A4217"/>
    <w:rsid w:val="006A4489"/>
    <w:rsid w:val="006A44AF"/>
    <w:rsid w:val="006A4505"/>
    <w:rsid w:val="006A4A21"/>
    <w:rsid w:val="006A4B67"/>
    <w:rsid w:val="006A51C2"/>
    <w:rsid w:val="006A562D"/>
    <w:rsid w:val="006A574F"/>
    <w:rsid w:val="006A591A"/>
    <w:rsid w:val="006A5BF3"/>
    <w:rsid w:val="006A60DD"/>
    <w:rsid w:val="006A61E2"/>
    <w:rsid w:val="006A61FA"/>
    <w:rsid w:val="006A64BE"/>
    <w:rsid w:val="006A6B3F"/>
    <w:rsid w:val="006A7210"/>
    <w:rsid w:val="006A7274"/>
    <w:rsid w:val="006A76F3"/>
    <w:rsid w:val="006A7708"/>
    <w:rsid w:val="006A7D66"/>
    <w:rsid w:val="006B02B2"/>
    <w:rsid w:val="006B02B3"/>
    <w:rsid w:val="006B0394"/>
    <w:rsid w:val="006B0452"/>
    <w:rsid w:val="006B0533"/>
    <w:rsid w:val="006B05CB"/>
    <w:rsid w:val="006B0714"/>
    <w:rsid w:val="006B08B5"/>
    <w:rsid w:val="006B091C"/>
    <w:rsid w:val="006B0C10"/>
    <w:rsid w:val="006B0CA9"/>
    <w:rsid w:val="006B0F21"/>
    <w:rsid w:val="006B1C00"/>
    <w:rsid w:val="006B2080"/>
    <w:rsid w:val="006B2828"/>
    <w:rsid w:val="006B2CBE"/>
    <w:rsid w:val="006B301C"/>
    <w:rsid w:val="006B3058"/>
    <w:rsid w:val="006B3371"/>
    <w:rsid w:val="006B33EF"/>
    <w:rsid w:val="006B3576"/>
    <w:rsid w:val="006B3BC0"/>
    <w:rsid w:val="006B3BFF"/>
    <w:rsid w:val="006B3FCF"/>
    <w:rsid w:val="006B4348"/>
    <w:rsid w:val="006B45B6"/>
    <w:rsid w:val="006B4C87"/>
    <w:rsid w:val="006B53A5"/>
    <w:rsid w:val="006B597B"/>
    <w:rsid w:val="006B59F5"/>
    <w:rsid w:val="006B5BE1"/>
    <w:rsid w:val="006B5F9E"/>
    <w:rsid w:val="006B5FA6"/>
    <w:rsid w:val="006B5FDF"/>
    <w:rsid w:val="006B6312"/>
    <w:rsid w:val="006B6861"/>
    <w:rsid w:val="006B6A76"/>
    <w:rsid w:val="006B6B35"/>
    <w:rsid w:val="006B6C89"/>
    <w:rsid w:val="006B7259"/>
    <w:rsid w:val="006B7374"/>
    <w:rsid w:val="006B7436"/>
    <w:rsid w:val="006B7637"/>
    <w:rsid w:val="006B767B"/>
    <w:rsid w:val="006B7F64"/>
    <w:rsid w:val="006C0141"/>
    <w:rsid w:val="006C0D29"/>
    <w:rsid w:val="006C10C9"/>
    <w:rsid w:val="006C1207"/>
    <w:rsid w:val="006C145D"/>
    <w:rsid w:val="006C1563"/>
    <w:rsid w:val="006C1844"/>
    <w:rsid w:val="006C1888"/>
    <w:rsid w:val="006C1912"/>
    <w:rsid w:val="006C1A38"/>
    <w:rsid w:val="006C1AFB"/>
    <w:rsid w:val="006C1F4C"/>
    <w:rsid w:val="006C2107"/>
    <w:rsid w:val="006C2196"/>
    <w:rsid w:val="006C283A"/>
    <w:rsid w:val="006C293C"/>
    <w:rsid w:val="006C2A9E"/>
    <w:rsid w:val="006C2D14"/>
    <w:rsid w:val="006C3151"/>
    <w:rsid w:val="006C335A"/>
    <w:rsid w:val="006C3377"/>
    <w:rsid w:val="006C3722"/>
    <w:rsid w:val="006C4361"/>
    <w:rsid w:val="006C492D"/>
    <w:rsid w:val="006C4A55"/>
    <w:rsid w:val="006C4B05"/>
    <w:rsid w:val="006C54B9"/>
    <w:rsid w:val="006C55D6"/>
    <w:rsid w:val="006C5B70"/>
    <w:rsid w:val="006C5EE0"/>
    <w:rsid w:val="006C5F1E"/>
    <w:rsid w:val="006C67BA"/>
    <w:rsid w:val="006C69DD"/>
    <w:rsid w:val="006C6A0D"/>
    <w:rsid w:val="006C6D67"/>
    <w:rsid w:val="006C70C3"/>
    <w:rsid w:val="006C7325"/>
    <w:rsid w:val="006C7562"/>
    <w:rsid w:val="006C7587"/>
    <w:rsid w:val="006C7C56"/>
    <w:rsid w:val="006C7FB0"/>
    <w:rsid w:val="006D05F7"/>
    <w:rsid w:val="006D0945"/>
    <w:rsid w:val="006D09CC"/>
    <w:rsid w:val="006D0B28"/>
    <w:rsid w:val="006D0B42"/>
    <w:rsid w:val="006D0BC6"/>
    <w:rsid w:val="006D0C42"/>
    <w:rsid w:val="006D1344"/>
    <w:rsid w:val="006D1400"/>
    <w:rsid w:val="006D160A"/>
    <w:rsid w:val="006D19A6"/>
    <w:rsid w:val="006D2285"/>
    <w:rsid w:val="006D2620"/>
    <w:rsid w:val="006D2C17"/>
    <w:rsid w:val="006D2D6A"/>
    <w:rsid w:val="006D2D9A"/>
    <w:rsid w:val="006D306B"/>
    <w:rsid w:val="006D3889"/>
    <w:rsid w:val="006D3B20"/>
    <w:rsid w:val="006D41DB"/>
    <w:rsid w:val="006D4281"/>
    <w:rsid w:val="006D4285"/>
    <w:rsid w:val="006D4351"/>
    <w:rsid w:val="006D53E8"/>
    <w:rsid w:val="006D548C"/>
    <w:rsid w:val="006D5F55"/>
    <w:rsid w:val="006D5F8C"/>
    <w:rsid w:val="006D6080"/>
    <w:rsid w:val="006D60B9"/>
    <w:rsid w:val="006D6483"/>
    <w:rsid w:val="006D68B9"/>
    <w:rsid w:val="006D6C73"/>
    <w:rsid w:val="006D6CD1"/>
    <w:rsid w:val="006D6EEE"/>
    <w:rsid w:val="006D70CA"/>
    <w:rsid w:val="006D728E"/>
    <w:rsid w:val="006D74CD"/>
    <w:rsid w:val="006D7881"/>
    <w:rsid w:val="006D79C5"/>
    <w:rsid w:val="006D7FE0"/>
    <w:rsid w:val="006E0324"/>
    <w:rsid w:val="006E0369"/>
    <w:rsid w:val="006E090A"/>
    <w:rsid w:val="006E0AF3"/>
    <w:rsid w:val="006E112A"/>
    <w:rsid w:val="006E131B"/>
    <w:rsid w:val="006E13CC"/>
    <w:rsid w:val="006E17BF"/>
    <w:rsid w:val="006E1CA5"/>
    <w:rsid w:val="006E1E8D"/>
    <w:rsid w:val="006E1EA1"/>
    <w:rsid w:val="006E21DC"/>
    <w:rsid w:val="006E21FB"/>
    <w:rsid w:val="006E2A5C"/>
    <w:rsid w:val="006E2DE4"/>
    <w:rsid w:val="006E2FB6"/>
    <w:rsid w:val="006E3407"/>
    <w:rsid w:val="006E3417"/>
    <w:rsid w:val="006E34AC"/>
    <w:rsid w:val="006E354C"/>
    <w:rsid w:val="006E3859"/>
    <w:rsid w:val="006E3ACF"/>
    <w:rsid w:val="006E3C5D"/>
    <w:rsid w:val="006E43FE"/>
    <w:rsid w:val="006E48F2"/>
    <w:rsid w:val="006E4B61"/>
    <w:rsid w:val="006E4BE4"/>
    <w:rsid w:val="006E4C7A"/>
    <w:rsid w:val="006E4DD8"/>
    <w:rsid w:val="006E4E57"/>
    <w:rsid w:val="006E4EAF"/>
    <w:rsid w:val="006E51F0"/>
    <w:rsid w:val="006E5321"/>
    <w:rsid w:val="006E5368"/>
    <w:rsid w:val="006E53D5"/>
    <w:rsid w:val="006E5A9D"/>
    <w:rsid w:val="006E5E23"/>
    <w:rsid w:val="006E6187"/>
    <w:rsid w:val="006E6710"/>
    <w:rsid w:val="006E682A"/>
    <w:rsid w:val="006E6A07"/>
    <w:rsid w:val="006E6F08"/>
    <w:rsid w:val="006E7195"/>
    <w:rsid w:val="006E7203"/>
    <w:rsid w:val="006E727E"/>
    <w:rsid w:val="006E748C"/>
    <w:rsid w:val="006E74B9"/>
    <w:rsid w:val="006E754D"/>
    <w:rsid w:val="006E7550"/>
    <w:rsid w:val="006E7B1B"/>
    <w:rsid w:val="006E7C0F"/>
    <w:rsid w:val="006E7F4E"/>
    <w:rsid w:val="006F008A"/>
    <w:rsid w:val="006F02DB"/>
    <w:rsid w:val="006F0440"/>
    <w:rsid w:val="006F0506"/>
    <w:rsid w:val="006F0D79"/>
    <w:rsid w:val="006F0DE8"/>
    <w:rsid w:val="006F1029"/>
    <w:rsid w:val="006F1822"/>
    <w:rsid w:val="006F1842"/>
    <w:rsid w:val="006F1AEF"/>
    <w:rsid w:val="006F1B30"/>
    <w:rsid w:val="006F1DCB"/>
    <w:rsid w:val="006F2B39"/>
    <w:rsid w:val="006F2D58"/>
    <w:rsid w:val="006F2DF9"/>
    <w:rsid w:val="006F3366"/>
    <w:rsid w:val="006F3451"/>
    <w:rsid w:val="006F3FBF"/>
    <w:rsid w:val="006F4408"/>
    <w:rsid w:val="006F47C8"/>
    <w:rsid w:val="006F512A"/>
    <w:rsid w:val="006F51D7"/>
    <w:rsid w:val="006F5476"/>
    <w:rsid w:val="006F54A7"/>
    <w:rsid w:val="006F5D8A"/>
    <w:rsid w:val="006F67A6"/>
    <w:rsid w:val="006F7568"/>
    <w:rsid w:val="006F7920"/>
    <w:rsid w:val="006F7AA3"/>
    <w:rsid w:val="006F7AD7"/>
    <w:rsid w:val="006F7DC6"/>
    <w:rsid w:val="0070003B"/>
    <w:rsid w:val="007000D3"/>
    <w:rsid w:val="0070011F"/>
    <w:rsid w:val="007003C0"/>
    <w:rsid w:val="00700596"/>
    <w:rsid w:val="00700F31"/>
    <w:rsid w:val="007012E6"/>
    <w:rsid w:val="00701553"/>
    <w:rsid w:val="007016F8"/>
    <w:rsid w:val="00701B8F"/>
    <w:rsid w:val="00701DEB"/>
    <w:rsid w:val="00701F6B"/>
    <w:rsid w:val="00702059"/>
    <w:rsid w:val="007022AA"/>
    <w:rsid w:val="007023F1"/>
    <w:rsid w:val="00702618"/>
    <w:rsid w:val="0070297D"/>
    <w:rsid w:val="00702A84"/>
    <w:rsid w:val="00702BC9"/>
    <w:rsid w:val="00702BE6"/>
    <w:rsid w:val="00702C68"/>
    <w:rsid w:val="00702D3E"/>
    <w:rsid w:val="00702D80"/>
    <w:rsid w:val="00702EFA"/>
    <w:rsid w:val="00702FEB"/>
    <w:rsid w:val="00703599"/>
    <w:rsid w:val="007036D6"/>
    <w:rsid w:val="00703799"/>
    <w:rsid w:val="0070396D"/>
    <w:rsid w:val="00703985"/>
    <w:rsid w:val="00704436"/>
    <w:rsid w:val="007047D2"/>
    <w:rsid w:val="00705341"/>
    <w:rsid w:val="0070550E"/>
    <w:rsid w:val="00705AA8"/>
    <w:rsid w:val="00705D3D"/>
    <w:rsid w:val="0070617A"/>
    <w:rsid w:val="00706207"/>
    <w:rsid w:val="0070621A"/>
    <w:rsid w:val="00706664"/>
    <w:rsid w:val="00706E33"/>
    <w:rsid w:val="00706FC6"/>
    <w:rsid w:val="0070745B"/>
    <w:rsid w:val="0070784C"/>
    <w:rsid w:val="00707A59"/>
    <w:rsid w:val="00707EE6"/>
    <w:rsid w:val="0071003E"/>
    <w:rsid w:val="007101FE"/>
    <w:rsid w:val="00710974"/>
    <w:rsid w:val="00710DFE"/>
    <w:rsid w:val="00710E7B"/>
    <w:rsid w:val="00711085"/>
    <w:rsid w:val="00711109"/>
    <w:rsid w:val="00711607"/>
    <w:rsid w:val="0071176D"/>
    <w:rsid w:val="007117E0"/>
    <w:rsid w:val="0071189E"/>
    <w:rsid w:val="007118FF"/>
    <w:rsid w:val="00711A0E"/>
    <w:rsid w:val="00711C3B"/>
    <w:rsid w:val="00712A08"/>
    <w:rsid w:val="00712CA7"/>
    <w:rsid w:val="0071325C"/>
    <w:rsid w:val="00713289"/>
    <w:rsid w:val="00713694"/>
    <w:rsid w:val="0071376E"/>
    <w:rsid w:val="00713C34"/>
    <w:rsid w:val="00713E2F"/>
    <w:rsid w:val="00713F93"/>
    <w:rsid w:val="00713FB7"/>
    <w:rsid w:val="007140EA"/>
    <w:rsid w:val="0071431F"/>
    <w:rsid w:val="00714509"/>
    <w:rsid w:val="007147BA"/>
    <w:rsid w:val="00714904"/>
    <w:rsid w:val="007149C3"/>
    <w:rsid w:val="00714BD1"/>
    <w:rsid w:val="00715527"/>
    <w:rsid w:val="00715861"/>
    <w:rsid w:val="00715A25"/>
    <w:rsid w:val="00715BEF"/>
    <w:rsid w:val="00715EA1"/>
    <w:rsid w:val="00716095"/>
    <w:rsid w:val="007169D8"/>
    <w:rsid w:val="00716AA3"/>
    <w:rsid w:val="00717536"/>
    <w:rsid w:val="0071761D"/>
    <w:rsid w:val="00717BC3"/>
    <w:rsid w:val="00717BEB"/>
    <w:rsid w:val="00717E72"/>
    <w:rsid w:val="00720B74"/>
    <w:rsid w:val="0072128F"/>
    <w:rsid w:val="00721362"/>
    <w:rsid w:val="007213E4"/>
    <w:rsid w:val="0072178A"/>
    <w:rsid w:val="00721B6A"/>
    <w:rsid w:val="00721BCA"/>
    <w:rsid w:val="00721E2E"/>
    <w:rsid w:val="00721E5F"/>
    <w:rsid w:val="00721F1F"/>
    <w:rsid w:val="00722185"/>
    <w:rsid w:val="00722353"/>
    <w:rsid w:val="00722771"/>
    <w:rsid w:val="00722B09"/>
    <w:rsid w:val="00722E2B"/>
    <w:rsid w:val="00722E7E"/>
    <w:rsid w:val="00722EE2"/>
    <w:rsid w:val="0072305E"/>
    <w:rsid w:val="0072354E"/>
    <w:rsid w:val="00723773"/>
    <w:rsid w:val="00723BFC"/>
    <w:rsid w:val="00723CC6"/>
    <w:rsid w:val="007240B4"/>
    <w:rsid w:val="0072454F"/>
    <w:rsid w:val="0072499F"/>
    <w:rsid w:val="00724E27"/>
    <w:rsid w:val="0072538A"/>
    <w:rsid w:val="00725A1E"/>
    <w:rsid w:val="00725E8E"/>
    <w:rsid w:val="00726015"/>
    <w:rsid w:val="0072631D"/>
    <w:rsid w:val="00726717"/>
    <w:rsid w:val="00726989"/>
    <w:rsid w:val="00726A7A"/>
    <w:rsid w:val="00726DED"/>
    <w:rsid w:val="00726E3A"/>
    <w:rsid w:val="007271D1"/>
    <w:rsid w:val="007276ED"/>
    <w:rsid w:val="007277A1"/>
    <w:rsid w:val="00727A93"/>
    <w:rsid w:val="00727C6A"/>
    <w:rsid w:val="00727D4A"/>
    <w:rsid w:val="007302B7"/>
    <w:rsid w:val="007312CB"/>
    <w:rsid w:val="007323ED"/>
    <w:rsid w:val="007329BF"/>
    <w:rsid w:val="00732AFB"/>
    <w:rsid w:val="00732CB6"/>
    <w:rsid w:val="00732CF0"/>
    <w:rsid w:val="00732E75"/>
    <w:rsid w:val="007335FD"/>
    <w:rsid w:val="0073365E"/>
    <w:rsid w:val="00733916"/>
    <w:rsid w:val="00733A6A"/>
    <w:rsid w:val="00733BEC"/>
    <w:rsid w:val="00733F55"/>
    <w:rsid w:val="00733FCB"/>
    <w:rsid w:val="0073413B"/>
    <w:rsid w:val="00734639"/>
    <w:rsid w:val="007346AC"/>
    <w:rsid w:val="007348C0"/>
    <w:rsid w:val="0073512B"/>
    <w:rsid w:val="007352E9"/>
    <w:rsid w:val="007353D5"/>
    <w:rsid w:val="007353E7"/>
    <w:rsid w:val="00735A4D"/>
    <w:rsid w:val="00735AB1"/>
    <w:rsid w:val="00735AC4"/>
    <w:rsid w:val="00735D3A"/>
    <w:rsid w:val="00735F89"/>
    <w:rsid w:val="007363A7"/>
    <w:rsid w:val="00736556"/>
    <w:rsid w:val="007365E7"/>
    <w:rsid w:val="00736891"/>
    <w:rsid w:val="00736B9B"/>
    <w:rsid w:val="007370DC"/>
    <w:rsid w:val="00737144"/>
    <w:rsid w:val="00737678"/>
    <w:rsid w:val="007379C7"/>
    <w:rsid w:val="00737EDB"/>
    <w:rsid w:val="00740532"/>
    <w:rsid w:val="00740AF3"/>
    <w:rsid w:val="00741202"/>
    <w:rsid w:val="00741470"/>
    <w:rsid w:val="0074166B"/>
    <w:rsid w:val="007417A4"/>
    <w:rsid w:val="00741D62"/>
    <w:rsid w:val="00741DBE"/>
    <w:rsid w:val="00742477"/>
    <w:rsid w:val="00742879"/>
    <w:rsid w:val="007428BF"/>
    <w:rsid w:val="00742B00"/>
    <w:rsid w:val="00742FDC"/>
    <w:rsid w:val="00743193"/>
    <w:rsid w:val="00743763"/>
    <w:rsid w:val="00743ADE"/>
    <w:rsid w:val="00743DF7"/>
    <w:rsid w:val="00744414"/>
    <w:rsid w:val="0074443F"/>
    <w:rsid w:val="007444D5"/>
    <w:rsid w:val="00744A8E"/>
    <w:rsid w:val="00744E32"/>
    <w:rsid w:val="0074514F"/>
    <w:rsid w:val="00745259"/>
    <w:rsid w:val="00745405"/>
    <w:rsid w:val="00745630"/>
    <w:rsid w:val="007457A1"/>
    <w:rsid w:val="00745BBF"/>
    <w:rsid w:val="00746287"/>
    <w:rsid w:val="007464DB"/>
    <w:rsid w:val="00746B1B"/>
    <w:rsid w:val="007470DB"/>
    <w:rsid w:val="00747229"/>
    <w:rsid w:val="00747AF6"/>
    <w:rsid w:val="00747B9C"/>
    <w:rsid w:val="007500B6"/>
    <w:rsid w:val="0075027E"/>
    <w:rsid w:val="007508C6"/>
    <w:rsid w:val="007508FA"/>
    <w:rsid w:val="0075091F"/>
    <w:rsid w:val="007509B4"/>
    <w:rsid w:val="007509C6"/>
    <w:rsid w:val="007510B1"/>
    <w:rsid w:val="007511B3"/>
    <w:rsid w:val="0075145F"/>
    <w:rsid w:val="00751666"/>
    <w:rsid w:val="007516FD"/>
    <w:rsid w:val="00751726"/>
    <w:rsid w:val="00751A36"/>
    <w:rsid w:val="00751EB1"/>
    <w:rsid w:val="007525A8"/>
    <w:rsid w:val="00752753"/>
    <w:rsid w:val="007527DD"/>
    <w:rsid w:val="00752880"/>
    <w:rsid w:val="0075291D"/>
    <w:rsid w:val="00752920"/>
    <w:rsid w:val="007529DB"/>
    <w:rsid w:val="00752E29"/>
    <w:rsid w:val="00752E41"/>
    <w:rsid w:val="00753D3D"/>
    <w:rsid w:val="0075401A"/>
    <w:rsid w:val="00754306"/>
    <w:rsid w:val="00754884"/>
    <w:rsid w:val="007548C7"/>
    <w:rsid w:val="007548F7"/>
    <w:rsid w:val="0075494B"/>
    <w:rsid w:val="00754AE0"/>
    <w:rsid w:val="00754FA3"/>
    <w:rsid w:val="0075563D"/>
    <w:rsid w:val="007557C7"/>
    <w:rsid w:val="0075596C"/>
    <w:rsid w:val="00755D25"/>
    <w:rsid w:val="00755FFE"/>
    <w:rsid w:val="007562EC"/>
    <w:rsid w:val="00756404"/>
    <w:rsid w:val="00756A98"/>
    <w:rsid w:val="00756DFF"/>
    <w:rsid w:val="00756F7F"/>
    <w:rsid w:val="00757169"/>
    <w:rsid w:val="00757197"/>
    <w:rsid w:val="00757FC9"/>
    <w:rsid w:val="00760435"/>
    <w:rsid w:val="0076081B"/>
    <w:rsid w:val="00760825"/>
    <w:rsid w:val="007609EF"/>
    <w:rsid w:val="00760F48"/>
    <w:rsid w:val="00761121"/>
    <w:rsid w:val="007612C6"/>
    <w:rsid w:val="00761826"/>
    <w:rsid w:val="0076188D"/>
    <w:rsid w:val="00761AF5"/>
    <w:rsid w:val="00762539"/>
    <w:rsid w:val="0076263F"/>
    <w:rsid w:val="00762CAB"/>
    <w:rsid w:val="00762E88"/>
    <w:rsid w:val="007631A9"/>
    <w:rsid w:val="007635BE"/>
    <w:rsid w:val="007638D6"/>
    <w:rsid w:val="007639C5"/>
    <w:rsid w:val="00763B02"/>
    <w:rsid w:val="00763EB6"/>
    <w:rsid w:val="00764008"/>
    <w:rsid w:val="0076436D"/>
    <w:rsid w:val="00764602"/>
    <w:rsid w:val="007646DB"/>
    <w:rsid w:val="00764809"/>
    <w:rsid w:val="007649C6"/>
    <w:rsid w:val="00764A95"/>
    <w:rsid w:val="00764C43"/>
    <w:rsid w:val="00764E84"/>
    <w:rsid w:val="00765237"/>
    <w:rsid w:val="007652BF"/>
    <w:rsid w:val="0076540A"/>
    <w:rsid w:val="007654AC"/>
    <w:rsid w:val="00765597"/>
    <w:rsid w:val="00765AAC"/>
    <w:rsid w:val="00765C9D"/>
    <w:rsid w:val="00765D5E"/>
    <w:rsid w:val="007661D7"/>
    <w:rsid w:val="0076645B"/>
    <w:rsid w:val="007664CF"/>
    <w:rsid w:val="0076663C"/>
    <w:rsid w:val="00766888"/>
    <w:rsid w:val="00766BD2"/>
    <w:rsid w:val="007677E2"/>
    <w:rsid w:val="00767AC3"/>
    <w:rsid w:val="00767C1C"/>
    <w:rsid w:val="00767C33"/>
    <w:rsid w:val="007702A9"/>
    <w:rsid w:val="0077111D"/>
    <w:rsid w:val="0077136E"/>
    <w:rsid w:val="007717C6"/>
    <w:rsid w:val="00771807"/>
    <w:rsid w:val="0077185E"/>
    <w:rsid w:val="007719D3"/>
    <w:rsid w:val="00771A3B"/>
    <w:rsid w:val="00772552"/>
    <w:rsid w:val="0077270A"/>
    <w:rsid w:val="00772A35"/>
    <w:rsid w:val="00772A64"/>
    <w:rsid w:val="00772E11"/>
    <w:rsid w:val="00772E30"/>
    <w:rsid w:val="00772EAC"/>
    <w:rsid w:val="00773209"/>
    <w:rsid w:val="007738D1"/>
    <w:rsid w:val="00773C2B"/>
    <w:rsid w:val="00773E50"/>
    <w:rsid w:val="00773EA1"/>
    <w:rsid w:val="00774497"/>
    <w:rsid w:val="007746E4"/>
    <w:rsid w:val="007747D2"/>
    <w:rsid w:val="00774A18"/>
    <w:rsid w:val="00774A28"/>
    <w:rsid w:val="00774BBC"/>
    <w:rsid w:val="007754B6"/>
    <w:rsid w:val="0077574E"/>
    <w:rsid w:val="007757CE"/>
    <w:rsid w:val="00775A78"/>
    <w:rsid w:val="00775D67"/>
    <w:rsid w:val="00776099"/>
    <w:rsid w:val="00776842"/>
    <w:rsid w:val="0077698A"/>
    <w:rsid w:val="007771C1"/>
    <w:rsid w:val="0077755A"/>
    <w:rsid w:val="00777638"/>
    <w:rsid w:val="0077796A"/>
    <w:rsid w:val="00777A1D"/>
    <w:rsid w:val="00777C7B"/>
    <w:rsid w:val="00777D1E"/>
    <w:rsid w:val="00777D6F"/>
    <w:rsid w:val="00777E6E"/>
    <w:rsid w:val="0078042D"/>
    <w:rsid w:val="00780498"/>
    <w:rsid w:val="00780ED2"/>
    <w:rsid w:val="00780F37"/>
    <w:rsid w:val="00781005"/>
    <w:rsid w:val="00781150"/>
    <w:rsid w:val="0078121F"/>
    <w:rsid w:val="00781C30"/>
    <w:rsid w:val="00782066"/>
    <w:rsid w:val="007821DD"/>
    <w:rsid w:val="0078281D"/>
    <w:rsid w:val="00782ADA"/>
    <w:rsid w:val="00782B45"/>
    <w:rsid w:val="007835AC"/>
    <w:rsid w:val="007836E3"/>
    <w:rsid w:val="00784791"/>
    <w:rsid w:val="00784EBB"/>
    <w:rsid w:val="00784EEC"/>
    <w:rsid w:val="00784F9E"/>
    <w:rsid w:val="007853D9"/>
    <w:rsid w:val="007854B0"/>
    <w:rsid w:val="007858BC"/>
    <w:rsid w:val="00785A88"/>
    <w:rsid w:val="00785BEF"/>
    <w:rsid w:val="00785C21"/>
    <w:rsid w:val="00786160"/>
    <w:rsid w:val="00786679"/>
    <w:rsid w:val="00786FD4"/>
    <w:rsid w:val="007873E4"/>
    <w:rsid w:val="0078753A"/>
    <w:rsid w:val="00787922"/>
    <w:rsid w:val="00787E41"/>
    <w:rsid w:val="00790076"/>
    <w:rsid w:val="0079015A"/>
    <w:rsid w:val="007905B1"/>
    <w:rsid w:val="007906E1"/>
    <w:rsid w:val="00790998"/>
    <w:rsid w:val="00790BFC"/>
    <w:rsid w:val="00791049"/>
    <w:rsid w:val="007911D4"/>
    <w:rsid w:val="0079120A"/>
    <w:rsid w:val="0079138F"/>
    <w:rsid w:val="00791446"/>
    <w:rsid w:val="0079178C"/>
    <w:rsid w:val="007917D0"/>
    <w:rsid w:val="0079183E"/>
    <w:rsid w:val="00791B8A"/>
    <w:rsid w:val="00791BFE"/>
    <w:rsid w:val="00791E09"/>
    <w:rsid w:val="00791F47"/>
    <w:rsid w:val="007921DF"/>
    <w:rsid w:val="007922C1"/>
    <w:rsid w:val="00792337"/>
    <w:rsid w:val="00792342"/>
    <w:rsid w:val="0079282D"/>
    <w:rsid w:val="00792D87"/>
    <w:rsid w:val="00792FC5"/>
    <w:rsid w:val="007938C0"/>
    <w:rsid w:val="00793A80"/>
    <w:rsid w:val="00793D0D"/>
    <w:rsid w:val="00793E5B"/>
    <w:rsid w:val="00794031"/>
    <w:rsid w:val="007941DF"/>
    <w:rsid w:val="007950F9"/>
    <w:rsid w:val="00795130"/>
    <w:rsid w:val="00795157"/>
    <w:rsid w:val="00795160"/>
    <w:rsid w:val="00795276"/>
    <w:rsid w:val="007953BE"/>
    <w:rsid w:val="0079556D"/>
    <w:rsid w:val="0079608B"/>
    <w:rsid w:val="00796554"/>
    <w:rsid w:val="00796666"/>
    <w:rsid w:val="00796D7B"/>
    <w:rsid w:val="00796F80"/>
    <w:rsid w:val="00797011"/>
    <w:rsid w:val="0079718F"/>
    <w:rsid w:val="0079747F"/>
    <w:rsid w:val="007975AB"/>
    <w:rsid w:val="007A01F5"/>
    <w:rsid w:val="007A0338"/>
    <w:rsid w:val="007A06B4"/>
    <w:rsid w:val="007A08AE"/>
    <w:rsid w:val="007A0D2C"/>
    <w:rsid w:val="007A0DCA"/>
    <w:rsid w:val="007A1152"/>
    <w:rsid w:val="007A1359"/>
    <w:rsid w:val="007A1653"/>
    <w:rsid w:val="007A16A9"/>
    <w:rsid w:val="007A21C8"/>
    <w:rsid w:val="007A259E"/>
    <w:rsid w:val="007A26CC"/>
    <w:rsid w:val="007A26D7"/>
    <w:rsid w:val="007A28E3"/>
    <w:rsid w:val="007A29B6"/>
    <w:rsid w:val="007A2A94"/>
    <w:rsid w:val="007A2E5E"/>
    <w:rsid w:val="007A3297"/>
    <w:rsid w:val="007A3A32"/>
    <w:rsid w:val="007A3EF6"/>
    <w:rsid w:val="007A480B"/>
    <w:rsid w:val="007A48B0"/>
    <w:rsid w:val="007A48DF"/>
    <w:rsid w:val="007A4A6D"/>
    <w:rsid w:val="007A4EA1"/>
    <w:rsid w:val="007A4FF0"/>
    <w:rsid w:val="007A4FF6"/>
    <w:rsid w:val="007A59CE"/>
    <w:rsid w:val="007A5D92"/>
    <w:rsid w:val="007A5DED"/>
    <w:rsid w:val="007A5FAB"/>
    <w:rsid w:val="007A61E6"/>
    <w:rsid w:val="007A6229"/>
    <w:rsid w:val="007A63FB"/>
    <w:rsid w:val="007A6D3A"/>
    <w:rsid w:val="007A702A"/>
    <w:rsid w:val="007A7328"/>
    <w:rsid w:val="007A762F"/>
    <w:rsid w:val="007A764C"/>
    <w:rsid w:val="007A772E"/>
    <w:rsid w:val="007A7E9B"/>
    <w:rsid w:val="007A7EF8"/>
    <w:rsid w:val="007B0085"/>
    <w:rsid w:val="007B018C"/>
    <w:rsid w:val="007B08CF"/>
    <w:rsid w:val="007B0FEE"/>
    <w:rsid w:val="007B1016"/>
    <w:rsid w:val="007B13DA"/>
    <w:rsid w:val="007B17BE"/>
    <w:rsid w:val="007B17FF"/>
    <w:rsid w:val="007B192B"/>
    <w:rsid w:val="007B202C"/>
    <w:rsid w:val="007B2117"/>
    <w:rsid w:val="007B2494"/>
    <w:rsid w:val="007B2663"/>
    <w:rsid w:val="007B2899"/>
    <w:rsid w:val="007B29B3"/>
    <w:rsid w:val="007B2D31"/>
    <w:rsid w:val="007B2F9E"/>
    <w:rsid w:val="007B3128"/>
    <w:rsid w:val="007B3709"/>
    <w:rsid w:val="007B3826"/>
    <w:rsid w:val="007B3A8F"/>
    <w:rsid w:val="007B4038"/>
    <w:rsid w:val="007B42AF"/>
    <w:rsid w:val="007B4760"/>
    <w:rsid w:val="007B4A3B"/>
    <w:rsid w:val="007B50E5"/>
    <w:rsid w:val="007B512A"/>
    <w:rsid w:val="007B51E5"/>
    <w:rsid w:val="007B543E"/>
    <w:rsid w:val="007B5560"/>
    <w:rsid w:val="007B57DA"/>
    <w:rsid w:val="007B58A8"/>
    <w:rsid w:val="007B5B42"/>
    <w:rsid w:val="007B5CC6"/>
    <w:rsid w:val="007B5E5B"/>
    <w:rsid w:val="007B5F88"/>
    <w:rsid w:val="007B6C8B"/>
    <w:rsid w:val="007B6E3C"/>
    <w:rsid w:val="007B75A6"/>
    <w:rsid w:val="007B77CA"/>
    <w:rsid w:val="007B7805"/>
    <w:rsid w:val="007B79C0"/>
    <w:rsid w:val="007B7E5E"/>
    <w:rsid w:val="007B7F77"/>
    <w:rsid w:val="007C0271"/>
    <w:rsid w:val="007C036F"/>
    <w:rsid w:val="007C04BD"/>
    <w:rsid w:val="007C0C3B"/>
    <w:rsid w:val="007C165A"/>
    <w:rsid w:val="007C1800"/>
    <w:rsid w:val="007C18A4"/>
    <w:rsid w:val="007C1ECD"/>
    <w:rsid w:val="007C2097"/>
    <w:rsid w:val="007C24D3"/>
    <w:rsid w:val="007C2837"/>
    <w:rsid w:val="007C2FC0"/>
    <w:rsid w:val="007C30D3"/>
    <w:rsid w:val="007C350B"/>
    <w:rsid w:val="007C37DB"/>
    <w:rsid w:val="007C3826"/>
    <w:rsid w:val="007C39C2"/>
    <w:rsid w:val="007C3ED3"/>
    <w:rsid w:val="007C48EA"/>
    <w:rsid w:val="007C4905"/>
    <w:rsid w:val="007C49DF"/>
    <w:rsid w:val="007C5812"/>
    <w:rsid w:val="007C5D75"/>
    <w:rsid w:val="007C5ED7"/>
    <w:rsid w:val="007C630C"/>
    <w:rsid w:val="007C63AB"/>
    <w:rsid w:val="007C6414"/>
    <w:rsid w:val="007C6628"/>
    <w:rsid w:val="007C6902"/>
    <w:rsid w:val="007C6B67"/>
    <w:rsid w:val="007C742E"/>
    <w:rsid w:val="007C78CA"/>
    <w:rsid w:val="007C7C45"/>
    <w:rsid w:val="007D0637"/>
    <w:rsid w:val="007D0740"/>
    <w:rsid w:val="007D0B5C"/>
    <w:rsid w:val="007D114A"/>
    <w:rsid w:val="007D13C3"/>
    <w:rsid w:val="007D1852"/>
    <w:rsid w:val="007D1A56"/>
    <w:rsid w:val="007D2019"/>
    <w:rsid w:val="007D21C2"/>
    <w:rsid w:val="007D21EF"/>
    <w:rsid w:val="007D24E1"/>
    <w:rsid w:val="007D2BFB"/>
    <w:rsid w:val="007D2E7E"/>
    <w:rsid w:val="007D30D6"/>
    <w:rsid w:val="007D3342"/>
    <w:rsid w:val="007D3350"/>
    <w:rsid w:val="007D3508"/>
    <w:rsid w:val="007D459B"/>
    <w:rsid w:val="007D4862"/>
    <w:rsid w:val="007D4872"/>
    <w:rsid w:val="007D4CA5"/>
    <w:rsid w:val="007D4EE2"/>
    <w:rsid w:val="007D4F60"/>
    <w:rsid w:val="007D4FC4"/>
    <w:rsid w:val="007D5260"/>
    <w:rsid w:val="007D5278"/>
    <w:rsid w:val="007D5543"/>
    <w:rsid w:val="007D559E"/>
    <w:rsid w:val="007D5C8B"/>
    <w:rsid w:val="007D616C"/>
    <w:rsid w:val="007D68DD"/>
    <w:rsid w:val="007D68F5"/>
    <w:rsid w:val="007D68FE"/>
    <w:rsid w:val="007D6A07"/>
    <w:rsid w:val="007D6BD1"/>
    <w:rsid w:val="007D6C01"/>
    <w:rsid w:val="007D721A"/>
    <w:rsid w:val="007D7972"/>
    <w:rsid w:val="007D7C46"/>
    <w:rsid w:val="007E00B3"/>
    <w:rsid w:val="007E015E"/>
    <w:rsid w:val="007E0395"/>
    <w:rsid w:val="007E06E4"/>
    <w:rsid w:val="007E0B5D"/>
    <w:rsid w:val="007E0E5B"/>
    <w:rsid w:val="007E0FDD"/>
    <w:rsid w:val="007E10FB"/>
    <w:rsid w:val="007E1583"/>
    <w:rsid w:val="007E18F1"/>
    <w:rsid w:val="007E2616"/>
    <w:rsid w:val="007E28B0"/>
    <w:rsid w:val="007E2D48"/>
    <w:rsid w:val="007E32CB"/>
    <w:rsid w:val="007E33B6"/>
    <w:rsid w:val="007E373F"/>
    <w:rsid w:val="007E393C"/>
    <w:rsid w:val="007E3B39"/>
    <w:rsid w:val="007E3EB0"/>
    <w:rsid w:val="007E3F46"/>
    <w:rsid w:val="007E3FB3"/>
    <w:rsid w:val="007E429D"/>
    <w:rsid w:val="007E4810"/>
    <w:rsid w:val="007E4918"/>
    <w:rsid w:val="007E4E4C"/>
    <w:rsid w:val="007E4E65"/>
    <w:rsid w:val="007E4E92"/>
    <w:rsid w:val="007E4EAF"/>
    <w:rsid w:val="007E517D"/>
    <w:rsid w:val="007E55F6"/>
    <w:rsid w:val="007E5603"/>
    <w:rsid w:val="007E5757"/>
    <w:rsid w:val="007E5AD3"/>
    <w:rsid w:val="007E6129"/>
    <w:rsid w:val="007E616D"/>
    <w:rsid w:val="007E6473"/>
    <w:rsid w:val="007E67F2"/>
    <w:rsid w:val="007E6A00"/>
    <w:rsid w:val="007E6A59"/>
    <w:rsid w:val="007E6CE7"/>
    <w:rsid w:val="007E6DD0"/>
    <w:rsid w:val="007E74C9"/>
    <w:rsid w:val="007E76AF"/>
    <w:rsid w:val="007E77C2"/>
    <w:rsid w:val="007E7A0B"/>
    <w:rsid w:val="007E7E49"/>
    <w:rsid w:val="007E7F19"/>
    <w:rsid w:val="007F0074"/>
    <w:rsid w:val="007F0088"/>
    <w:rsid w:val="007F00FD"/>
    <w:rsid w:val="007F028D"/>
    <w:rsid w:val="007F0861"/>
    <w:rsid w:val="007F0A30"/>
    <w:rsid w:val="007F0B58"/>
    <w:rsid w:val="007F0DC4"/>
    <w:rsid w:val="007F1001"/>
    <w:rsid w:val="007F1264"/>
    <w:rsid w:val="007F12EC"/>
    <w:rsid w:val="007F18CA"/>
    <w:rsid w:val="007F1AA4"/>
    <w:rsid w:val="007F20ED"/>
    <w:rsid w:val="007F2585"/>
    <w:rsid w:val="007F2592"/>
    <w:rsid w:val="007F25B6"/>
    <w:rsid w:val="007F3044"/>
    <w:rsid w:val="007F3486"/>
    <w:rsid w:val="007F35E5"/>
    <w:rsid w:val="007F3DDC"/>
    <w:rsid w:val="007F3DEE"/>
    <w:rsid w:val="007F3F50"/>
    <w:rsid w:val="007F3FAD"/>
    <w:rsid w:val="007F4285"/>
    <w:rsid w:val="007F4286"/>
    <w:rsid w:val="007F454D"/>
    <w:rsid w:val="007F45FE"/>
    <w:rsid w:val="007F461A"/>
    <w:rsid w:val="007F471C"/>
    <w:rsid w:val="007F493D"/>
    <w:rsid w:val="007F4980"/>
    <w:rsid w:val="007F4AAA"/>
    <w:rsid w:val="007F4B45"/>
    <w:rsid w:val="007F4BC7"/>
    <w:rsid w:val="007F4E9D"/>
    <w:rsid w:val="007F580C"/>
    <w:rsid w:val="007F5CA7"/>
    <w:rsid w:val="007F5DBD"/>
    <w:rsid w:val="007F5E17"/>
    <w:rsid w:val="007F5FFB"/>
    <w:rsid w:val="007F61D1"/>
    <w:rsid w:val="007F7635"/>
    <w:rsid w:val="007F7A29"/>
    <w:rsid w:val="007F7CAA"/>
    <w:rsid w:val="007F7CDB"/>
    <w:rsid w:val="008002B9"/>
    <w:rsid w:val="008004CD"/>
    <w:rsid w:val="008006AC"/>
    <w:rsid w:val="008006C2"/>
    <w:rsid w:val="0080076F"/>
    <w:rsid w:val="00800C9C"/>
    <w:rsid w:val="00800E31"/>
    <w:rsid w:val="00800E7E"/>
    <w:rsid w:val="008011D1"/>
    <w:rsid w:val="00801B62"/>
    <w:rsid w:val="00801BCB"/>
    <w:rsid w:val="00801C2A"/>
    <w:rsid w:val="0080224D"/>
    <w:rsid w:val="008024F4"/>
    <w:rsid w:val="008026C5"/>
    <w:rsid w:val="008028F4"/>
    <w:rsid w:val="008029E3"/>
    <w:rsid w:val="00802DCD"/>
    <w:rsid w:val="00803042"/>
    <w:rsid w:val="00803075"/>
    <w:rsid w:val="0080322C"/>
    <w:rsid w:val="0080327A"/>
    <w:rsid w:val="008035E5"/>
    <w:rsid w:val="00803961"/>
    <w:rsid w:val="00803B67"/>
    <w:rsid w:val="00803BCB"/>
    <w:rsid w:val="00803CEA"/>
    <w:rsid w:val="00803EBE"/>
    <w:rsid w:val="0080415F"/>
    <w:rsid w:val="00804169"/>
    <w:rsid w:val="0080419C"/>
    <w:rsid w:val="00804260"/>
    <w:rsid w:val="00804467"/>
    <w:rsid w:val="00804626"/>
    <w:rsid w:val="00804733"/>
    <w:rsid w:val="008048B7"/>
    <w:rsid w:val="00804A8A"/>
    <w:rsid w:val="00804C18"/>
    <w:rsid w:val="00804C42"/>
    <w:rsid w:val="00804C57"/>
    <w:rsid w:val="0080519E"/>
    <w:rsid w:val="008052E7"/>
    <w:rsid w:val="00805334"/>
    <w:rsid w:val="008053BD"/>
    <w:rsid w:val="00805458"/>
    <w:rsid w:val="008057A6"/>
    <w:rsid w:val="00805CD3"/>
    <w:rsid w:val="00805ED7"/>
    <w:rsid w:val="00806022"/>
    <w:rsid w:val="008060C7"/>
    <w:rsid w:val="008062F7"/>
    <w:rsid w:val="0080668C"/>
    <w:rsid w:val="00806855"/>
    <w:rsid w:val="008069A6"/>
    <w:rsid w:val="00806AA7"/>
    <w:rsid w:val="00806CDF"/>
    <w:rsid w:val="00806DB0"/>
    <w:rsid w:val="00806E29"/>
    <w:rsid w:val="00807362"/>
    <w:rsid w:val="0080778D"/>
    <w:rsid w:val="00807AC5"/>
    <w:rsid w:val="00807D71"/>
    <w:rsid w:val="00807F09"/>
    <w:rsid w:val="0081041D"/>
    <w:rsid w:val="00810467"/>
    <w:rsid w:val="00810634"/>
    <w:rsid w:val="00810667"/>
    <w:rsid w:val="00810833"/>
    <w:rsid w:val="00810FBA"/>
    <w:rsid w:val="0081142C"/>
    <w:rsid w:val="0081168A"/>
    <w:rsid w:val="00811C7D"/>
    <w:rsid w:val="00811F4A"/>
    <w:rsid w:val="00812028"/>
    <w:rsid w:val="00812068"/>
    <w:rsid w:val="00812526"/>
    <w:rsid w:val="00812854"/>
    <w:rsid w:val="008128B7"/>
    <w:rsid w:val="0081299A"/>
    <w:rsid w:val="00812A2C"/>
    <w:rsid w:val="00812B95"/>
    <w:rsid w:val="00813453"/>
    <w:rsid w:val="00813C24"/>
    <w:rsid w:val="00813C90"/>
    <w:rsid w:val="00813DC2"/>
    <w:rsid w:val="008156CE"/>
    <w:rsid w:val="00815B6B"/>
    <w:rsid w:val="00816816"/>
    <w:rsid w:val="00816AE3"/>
    <w:rsid w:val="00817678"/>
    <w:rsid w:val="008178B5"/>
    <w:rsid w:val="00817969"/>
    <w:rsid w:val="00817F7F"/>
    <w:rsid w:val="00820BFB"/>
    <w:rsid w:val="00821365"/>
    <w:rsid w:val="00821B99"/>
    <w:rsid w:val="00821C7B"/>
    <w:rsid w:val="00821F13"/>
    <w:rsid w:val="00822351"/>
    <w:rsid w:val="0082238C"/>
    <w:rsid w:val="008223FF"/>
    <w:rsid w:val="00822401"/>
    <w:rsid w:val="0082257A"/>
    <w:rsid w:val="008225FC"/>
    <w:rsid w:val="00822D6F"/>
    <w:rsid w:val="00822D8E"/>
    <w:rsid w:val="00822ECA"/>
    <w:rsid w:val="00822F0A"/>
    <w:rsid w:val="008231BC"/>
    <w:rsid w:val="0082322F"/>
    <w:rsid w:val="00823330"/>
    <w:rsid w:val="008233C4"/>
    <w:rsid w:val="008233C7"/>
    <w:rsid w:val="00823D96"/>
    <w:rsid w:val="0082413A"/>
    <w:rsid w:val="00824504"/>
    <w:rsid w:val="00824530"/>
    <w:rsid w:val="00824879"/>
    <w:rsid w:val="0082496B"/>
    <w:rsid w:val="00825178"/>
    <w:rsid w:val="00825808"/>
    <w:rsid w:val="00825902"/>
    <w:rsid w:val="00825AFF"/>
    <w:rsid w:val="00825B84"/>
    <w:rsid w:val="00825E72"/>
    <w:rsid w:val="00826326"/>
    <w:rsid w:val="0082641C"/>
    <w:rsid w:val="00826515"/>
    <w:rsid w:val="0082673C"/>
    <w:rsid w:val="008268AD"/>
    <w:rsid w:val="00826EE6"/>
    <w:rsid w:val="0082704F"/>
    <w:rsid w:val="008272EE"/>
    <w:rsid w:val="008273DB"/>
    <w:rsid w:val="008275FF"/>
    <w:rsid w:val="00827E2F"/>
    <w:rsid w:val="00827FE0"/>
    <w:rsid w:val="008300C2"/>
    <w:rsid w:val="008309CD"/>
    <w:rsid w:val="00830B46"/>
    <w:rsid w:val="00830CEC"/>
    <w:rsid w:val="00831C72"/>
    <w:rsid w:val="00831E9D"/>
    <w:rsid w:val="00831EDE"/>
    <w:rsid w:val="00832278"/>
    <w:rsid w:val="00832464"/>
    <w:rsid w:val="0083290F"/>
    <w:rsid w:val="00832C8B"/>
    <w:rsid w:val="00832E80"/>
    <w:rsid w:val="00833396"/>
    <w:rsid w:val="008335E3"/>
    <w:rsid w:val="00833928"/>
    <w:rsid w:val="00833A6B"/>
    <w:rsid w:val="0083407D"/>
    <w:rsid w:val="00834227"/>
    <w:rsid w:val="008342F6"/>
    <w:rsid w:val="00834507"/>
    <w:rsid w:val="00834600"/>
    <w:rsid w:val="008346D4"/>
    <w:rsid w:val="00834A65"/>
    <w:rsid w:val="00834A81"/>
    <w:rsid w:val="00834DFC"/>
    <w:rsid w:val="00834F62"/>
    <w:rsid w:val="0083506F"/>
    <w:rsid w:val="0083525B"/>
    <w:rsid w:val="00835346"/>
    <w:rsid w:val="00835679"/>
    <w:rsid w:val="00835712"/>
    <w:rsid w:val="00835910"/>
    <w:rsid w:val="00835CF8"/>
    <w:rsid w:val="00835D84"/>
    <w:rsid w:val="00835FFD"/>
    <w:rsid w:val="00836750"/>
    <w:rsid w:val="00837029"/>
    <w:rsid w:val="00837031"/>
    <w:rsid w:val="008372AE"/>
    <w:rsid w:val="0083741B"/>
    <w:rsid w:val="00837541"/>
    <w:rsid w:val="008375A7"/>
    <w:rsid w:val="008376BF"/>
    <w:rsid w:val="008376F9"/>
    <w:rsid w:val="00837ADB"/>
    <w:rsid w:val="00837E01"/>
    <w:rsid w:val="008400F9"/>
    <w:rsid w:val="0084048D"/>
    <w:rsid w:val="008407C4"/>
    <w:rsid w:val="0084091C"/>
    <w:rsid w:val="0084096C"/>
    <w:rsid w:val="00840FC2"/>
    <w:rsid w:val="0084120B"/>
    <w:rsid w:val="008412D1"/>
    <w:rsid w:val="0084155A"/>
    <w:rsid w:val="00841BEF"/>
    <w:rsid w:val="00841E3B"/>
    <w:rsid w:val="00841EEF"/>
    <w:rsid w:val="00841F3C"/>
    <w:rsid w:val="00842617"/>
    <w:rsid w:val="008427BF"/>
    <w:rsid w:val="0084297D"/>
    <w:rsid w:val="00842D2B"/>
    <w:rsid w:val="00843070"/>
    <w:rsid w:val="00843204"/>
    <w:rsid w:val="0084334D"/>
    <w:rsid w:val="00843355"/>
    <w:rsid w:val="008436B5"/>
    <w:rsid w:val="0084395A"/>
    <w:rsid w:val="00843A1D"/>
    <w:rsid w:val="00843C6D"/>
    <w:rsid w:val="00843F92"/>
    <w:rsid w:val="0084404D"/>
    <w:rsid w:val="0084433E"/>
    <w:rsid w:val="008457B6"/>
    <w:rsid w:val="008457CE"/>
    <w:rsid w:val="008457DA"/>
    <w:rsid w:val="0084597F"/>
    <w:rsid w:val="00845BA7"/>
    <w:rsid w:val="008460C4"/>
    <w:rsid w:val="008468DF"/>
    <w:rsid w:val="0084690A"/>
    <w:rsid w:val="0084696F"/>
    <w:rsid w:val="00846D2B"/>
    <w:rsid w:val="008471F0"/>
    <w:rsid w:val="00847622"/>
    <w:rsid w:val="00847DB5"/>
    <w:rsid w:val="00847EA9"/>
    <w:rsid w:val="00847F69"/>
    <w:rsid w:val="00847FA9"/>
    <w:rsid w:val="008500CF"/>
    <w:rsid w:val="00850228"/>
    <w:rsid w:val="008508D4"/>
    <w:rsid w:val="00850DDF"/>
    <w:rsid w:val="008512D0"/>
    <w:rsid w:val="0085146A"/>
    <w:rsid w:val="0085182F"/>
    <w:rsid w:val="0085186B"/>
    <w:rsid w:val="00851B2F"/>
    <w:rsid w:val="00851DF7"/>
    <w:rsid w:val="0085284B"/>
    <w:rsid w:val="00852C81"/>
    <w:rsid w:val="00852F78"/>
    <w:rsid w:val="00853136"/>
    <w:rsid w:val="00853434"/>
    <w:rsid w:val="008538DB"/>
    <w:rsid w:val="00853E6B"/>
    <w:rsid w:val="008541E5"/>
    <w:rsid w:val="0085489C"/>
    <w:rsid w:val="0085496C"/>
    <w:rsid w:val="00854DD9"/>
    <w:rsid w:val="008558CB"/>
    <w:rsid w:val="00855D50"/>
    <w:rsid w:val="00855E7F"/>
    <w:rsid w:val="0085674C"/>
    <w:rsid w:val="00856A25"/>
    <w:rsid w:val="00856AD5"/>
    <w:rsid w:val="00856D3F"/>
    <w:rsid w:val="00856FB3"/>
    <w:rsid w:val="00856FEF"/>
    <w:rsid w:val="00857390"/>
    <w:rsid w:val="00857502"/>
    <w:rsid w:val="008579B6"/>
    <w:rsid w:val="00857A23"/>
    <w:rsid w:val="00857E1F"/>
    <w:rsid w:val="008602B8"/>
    <w:rsid w:val="00860587"/>
    <w:rsid w:val="00860CDF"/>
    <w:rsid w:val="00860EAD"/>
    <w:rsid w:val="00861243"/>
    <w:rsid w:val="00861358"/>
    <w:rsid w:val="00861CF6"/>
    <w:rsid w:val="00861EF3"/>
    <w:rsid w:val="00861F95"/>
    <w:rsid w:val="008621CD"/>
    <w:rsid w:val="00862265"/>
    <w:rsid w:val="00862294"/>
    <w:rsid w:val="008622F8"/>
    <w:rsid w:val="008626E7"/>
    <w:rsid w:val="008627BA"/>
    <w:rsid w:val="008628F0"/>
    <w:rsid w:val="00862D89"/>
    <w:rsid w:val="00862F32"/>
    <w:rsid w:val="0086301F"/>
    <w:rsid w:val="00863570"/>
    <w:rsid w:val="0086358B"/>
    <w:rsid w:val="0086371A"/>
    <w:rsid w:val="00863EA8"/>
    <w:rsid w:val="00864156"/>
    <w:rsid w:val="008641D9"/>
    <w:rsid w:val="008643C5"/>
    <w:rsid w:val="008644F6"/>
    <w:rsid w:val="008648BE"/>
    <w:rsid w:val="00864C6B"/>
    <w:rsid w:val="00864E34"/>
    <w:rsid w:val="00865027"/>
    <w:rsid w:val="00865278"/>
    <w:rsid w:val="00865681"/>
    <w:rsid w:val="008656AC"/>
    <w:rsid w:val="0086594B"/>
    <w:rsid w:val="0086598F"/>
    <w:rsid w:val="00865A22"/>
    <w:rsid w:val="00865CD7"/>
    <w:rsid w:val="00866802"/>
    <w:rsid w:val="00866A19"/>
    <w:rsid w:val="00866E67"/>
    <w:rsid w:val="008674DE"/>
    <w:rsid w:val="00867668"/>
    <w:rsid w:val="00867A2C"/>
    <w:rsid w:val="00867CE8"/>
    <w:rsid w:val="00867DD5"/>
    <w:rsid w:val="00867DE1"/>
    <w:rsid w:val="00867E47"/>
    <w:rsid w:val="00870122"/>
    <w:rsid w:val="0087019B"/>
    <w:rsid w:val="008703D8"/>
    <w:rsid w:val="008708A0"/>
    <w:rsid w:val="0087096A"/>
    <w:rsid w:val="00870A38"/>
    <w:rsid w:val="00870B9C"/>
    <w:rsid w:val="00870C54"/>
    <w:rsid w:val="00870D97"/>
    <w:rsid w:val="00870EE7"/>
    <w:rsid w:val="0087156B"/>
    <w:rsid w:val="008717EC"/>
    <w:rsid w:val="00871941"/>
    <w:rsid w:val="008719AE"/>
    <w:rsid w:val="00871B40"/>
    <w:rsid w:val="00871C00"/>
    <w:rsid w:val="00871C04"/>
    <w:rsid w:val="00871DEB"/>
    <w:rsid w:val="00872379"/>
    <w:rsid w:val="008723E0"/>
    <w:rsid w:val="00872479"/>
    <w:rsid w:val="008724C9"/>
    <w:rsid w:val="0087273F"/>
    <w:rsid w:val="008727EB"/>
    <w:rsid w:val="00872AA9"/>
    <w:rsid w:val="00872B89"/>
    <w:rsid w:val="008730D1"/>
    <w:rsid w:val="008730E4"/>
    <w:rsid w:val="00873107"/>
    <w:rsid w:val="00873119"/>
    <w:rsid w:val="0087325F"/>
    <w:rsid w:val="008736B7"/>
    <w:rsid w:val="00873837"/>
    <w:rsid w:val="008738D0"/>
    <w:rsid w:val="00873BF8"/>
    <w:rsid w:val="00873FC4"/>
    <w:rsid w:val="00874221"/>
    <w:rsid w:val="008742F5"/>
    <w:rsid w:val="00874419"/>
    <w:rsid w:val="00874602"/>
    <w:rsid w:val="00874636"/>
    <w:rsid w:val="00874868"/>
    <w:rsid w:val="0087533C"/>
    <w:rsid w:val="00875547"/>
    <w:rsid w:val="00875A73"/>
    <w:rsid w:val="00875A9A"/>
    <w:rsid w:val="00875AEF"/>
    <w:rsid w:val="00875B81"/>
    <w:rsid w:val="00875C13"/>
    <w:rsid w:val="008760F6"/>
    <w:rsid w:val="00876953"/>
    <w:rsid w:val="008769C0"/>
    <w:rsid w:val="00876B10"/>
    <w:rsid w:val="00876F59"/>
    <w:rsid w:val="008770D8"/>
    <w:rsid w:val="0087722D"/>
    <w:rsid w:val="00877775"/>
    <w:rsid w:val="008777C0"/>
    <w:rsid w:val="00877A37"/>
    <w:rsid w:val="008802F8"/>
    <w:rsid w:val="00880549"/>
    <w:rsid w:val="0088092D"/>
    <w:rsid w:val="0088096E"/>
    <w:rsid w:val="00880E40"/>
    <w:rsid w:val="008810BC"/>
    <w:rsid w:val="0088156E"/>
    <w:rsid w:val="00881976"/>
    <w:rsid w:val="00881A2C"/>
    <w:rsid w:val="00881BF3"/>
    <w:rsid w:val="00881D35"/>
    <w:rsid w:val="00882299"/>
    <w:rsid w:val="00882387"/>
    <w:rsid w:val="00882938"/>
    <w:rsid w:val="00882A28"/>
    <w:rsid w:val="00882B54"/>
    <w:rsid w:val="00882BCB"/>
    <w:rsid w:val="00882D19"/>
    <w:rsid w:val="00883216"/>
    <w:rsid w:val="00883331"/>
    <w:rsid w:val="00883426"/>
    <w:rsid w:val="0088344C"/>
    <w:rsid w:val="00883956"/>
    <w:rsid w:val="00883DC6"/>
    <w:rsid w:val="0088448A"/>
    <w:rsid w:val="00884605"/>
    <w:rsid w:val="008849B0"/>
    <w:rsid w:val="00884B70"/>
    <w:rsid w:val="00884CD4"/>
    <w:rsid w:val="00884FE6"/>
    <w:rsid w:val="008854FA"/>
    <w:rsid w:val="0088560F"/>
    <w:rsid w:val="00885DA6"/>
    <w:rsid w:val="0088608E"/>
    <w:rsid w:val="008862A8"/>
    <w:rsid w:val="00886623"/>
    <w:rsid w:val="00886A4C"/>
    <w:rsid w:val="00886B3A"/>
    <w:rsid w:val="00886EC5"/>
    <w:rsid w:val="008870C0"/>
    <w:rsid w:val="00887513"/>
    <w:rsid w:val="0088762F"/>
    <w:rsid w:val="008876BE"/>
    <w:rsid w:val="00887FC0"/>
    <w:rsid w:val="008904F6"/>
    <w:rsid w:val="008908DE"/>
    <w:rsid w:val="00890A1A"/>
    <w:rsid w:val="00890C6D"/>
    <w:rsid w:val="00891513"/>
    <w:rsid w:val="00891711"/>
    <w:rsid w:val="008917C5"/>
    <w:rsid w:val="00891C70"/>
    <w:rsid w:val="00892079"/>
    <w:rsid w:val="008927C0"/>
    <w:rsid w:val="00892AC6"/>
    <w:rsid w:val="00893320"/>
    <w:rsid w:val="0089368F"/>
    <w:rsid w:val="00893FEB"/>
    <w:rsid w:val="0089460A"/>
    <w:rsid w:val="00894B7E"/>
    <w:rsid w:val="00894FB7"/>
    <w:rsid w:val="00895924"/>
    <w:rsid w:val="00895A5F"/>
    <w:rsid w:val="00895D0A"/>
    <w:rsid w:val="00895D6F"/>
    <w:rsid w:val="00896032"/>
    <w:rsid w:val="008964B3"/>
    <w:rsid w:val="00896593"/>
    <w:rsid w:val="00896A2C"/>
    <w:rsid w:val="00896AC9"/>
    <w:rsid w:val="00896C48"/>
    <w:rsid w:val="00896C69"/>
    <w:rsid w:val="00897315"/>
    <w:rsid w:val="0089749D"/>
    <w:rsid w:val="00897527"/>
    <w:rsid w:val="00897577"/>
    <w:rsid w:val="00897A4B"/>
    <w:rsid w:val="00897A8F"/>
    <w:rsid w:val="00897CBE"/>
    <w:rsid w:val="008A035A"/>
    <w:rsid w:val="008A06D3"/>
    <w:rsid w:val="008A06F2"/>
    <w:rsid w:val="008A0919"/>
    <w:rsid w:val="008A0987"/>
    <w:rsid w:val="008A0A00"/>
    <w:rsid w:val="008A10C9"/>
    <w:rsid w:val="008A1681"/>
    <w:rsid w:val="008A1AF9"/>
    <w:rsid w:val="008A1B3A"/>
    <w:rsid w:val="008A1ECD"/>
    <w:rsid w:val="008A260C"/>
    <w:rsid w:val="008A2701"/>
    <w:rsid w:val="008A288B"/>
    <w:rsid w:val="008A2A23"/>
    <w:rsid w:val="008A2C28"/>
    <w:rsid w:val="008A2D90"/>
    <w:rsid w:val="008A2FC3"/>
    <w:rsid w:val="008A3ACF"/>
    <w:rsid w:val="008A3BC5"/>
    <w:rsid w:val="008A3CFC"/>
    <w:rsid w:val="008A4436"/>
    <w:rsid w:val="008A4790"/>
    <w:rsid w:val="008A4A0A"/>
    <w:rsid w:val="008A4ED1"/>
    <w:rsid w:val="008A5006"/>
    <w:rsid w:val="008A518C"/>
    <w:rsid w:val="008A543C"/>
    <w:rsid w:val="008A5F63"/>
    <w:rsid w:val="008A6B5B"/>
    <w:rsid w:val="008A6E50"/>
    <w:rsid w:val="008A6F13"/>
    <w:rsid w:val="008A7032"/>
    <w:rsid w:val="008A704D"/>
    <w:rsid w:val="008A73C2"/>
    <w:rsid w:val="008A75CB"/>
    <w:rsid w:val="008A7D9A"/>
    <w:rsid w:val="008A7FCB"/>
    <w:rsid w:val="008B0060"/>
    <w:rsid w:val="008B0071"/>
    <w:rsid w:val="008B04A8"/>
    <w:rsid w:val="008B0701"/>
    <w:rsid w:val="008B13E1"/>
    <w:rsid w:val="008B14A6"/>
    <w:rsid w:val="008B14BC"/>
    <w:rsid w:val="008B1B17"/>
    <w:rsid w:val="008B277F"/>
    <w:rsid w:val="008B2882"/>
    <w:rsid w:val="008B292E"/>
    <w:rsid w:val="008B2B35"/>
    <w:rsid w:val="008B3761"/>
    <w:rsid w:val="008B3840"/>
    <w:rsid w:val="008B3E3F"/>
    <w:rsid w:val="008B3E55"/>
    <w:rsid w:val="008B3EB5"/>
    <w:rsid w:val="008B3FDF"/>
    <w:rsid w:val="008B43EC"/>
    <w:rsid w:val="008B486B"/>
    <w:rsid w:val="008B4BA4"/>
    <w:rsid w:val="008B4C1C"/>
    <w:rsid w:val="008B4ECA"/>
    <w:rsid w:val="008B4FE8"/>
    <w:rsid w:val="008B512D"/>
    <w:rsid w:val="008B51BB"/>
    <w:rsid w:val="008B5370"/>
    <w:rsid w:val="008B5729"/>
    <w:rsid w:val="008B6709"/>
    <w:rsid w:val="008B67C8"/>
    <w:rsid w:val="008B6B9D"/>
    <w:rsid w:val="008B6C18"/>
    <w:rsid w:val="008B74A8"/>
    <w:rsid w:val="008B7A15"/>
    <w:rsid w:val="008B7E9E"/>
    <w:rsid w:val="008B7EED"/>
    <w:rsid w:val="008B7F4F"/>
    <w:rsid w:val="008C054A"/>
    <w:rsid w:val="008C0B76"/>
    <w:rsid w:val="008C0C55"/>
    <w:rsid w:val="008C1108"/>
    <w:rsid w:val="008C131B"/>
    <w:rsid w:val="008C1CBE"/>
    <w:rsid w:val="008C1D28"/>
    <w:rsid w:val="008C1EE1"/>
    <w:rsid w:val="008C20AF"/>
    <w:rsid w:val="008C26B1"/>
    <w:rsid w:val="008C2721"/>
    <w:rsid w:val="008C33A7"/>
    <w:rsid w:val="008C376C"/>
    <w:rsid w:val="008C3919"/>
    <w:rsid w:val="008C39C7"/>
    <w:rsid w:val="008C3B8B"/>
    <w:rsid w:val="008C3C8D"/>
    <w:rsid w:val="008C4507"/>
    <w:rsid w:val="008C4567"/>
    <w:rsid w:val="008C46A1"/>
    <w:rsid w:val="008C4861"/>
    <w:rsid w:val="008C4A02"/>
    <w:rsid w:val="008C4B4B"/>
    <w:rsid w:val="008C4E80"/>
    <w:rsid w:val="008C50F4"/>
    <w:rsid w:val="008C51FA"/>
    <w:rsid w:val="008C53C7"/>
    <w:rsid w:val="008C54C6"/>
    <w:rsid w:val="008C5610"/>
    <w:rsid w:val="008C5942"/>
    <w:rsid w:val="008C59FC"/>
    <w:rsid w:val="008C6096"/>
    <w:rsid w:val="008C60EC"/>
    <w:rsid w:val="008C633E"/>
    <w:rsid w:val="008C636A"/>
    <w:rsid w:val="008C6AA0"/>
    <w:rsid w:val="008C6B2C"/>
    <w:rsid w:val="008C6D43"/>
    <w:rsid w:val="008C6DF3"/>
    <w:rsid w:val="008C6E62"/>
    <w:rsid w:val="008C71A0"/>
    <w:rsid w:val="008C78FB"/>
    <w:rsid w:val="008C793F"/>
    <w:rsid w:val="008C7AC2"/>
    <w:rsid w:val="008C7CB9"/>
    <w:rsid w:val="008C7F65"/>
    <w:rsid w:val="008D019E"/>
    <w:rsid w:val="008D0244"/>
    <w:rsid w:val="008D0385"/>
    <w:rsid w:val="008D04C6"/>
    <w:rsid w:val="008D08F0"/>
    <w:rsid w:val="008D0C60"/>
    <w:rsid w:val="008D0C6D"/>
    <w:rsid w:val="008D0E6E"/>
    <w:rsid w:val="008D1241"/>
    <w:rsid w:val="008D1516"/>
    <w:rsid w:val="008D1F44"/>
    <w:rsid w:val="008D2100"/>
    <w:rsid w:val="008D2916"/>
    <w:rsid w:val="008D2D67"/>
    <w:rsid w:val="008D2F0A"/>
    <w:rsid w:val="008D3319"/>
    <w:rsid w:val="008D3376"/>
    <w:rsid w:val="008D38AC"/>
    <w:rsid w:val="008D46D3"/>
    <w:rsid w:val="008D4940"/>
    <w:rsid w:val="008D4BE9"/>
    <w:rsid w:val="008D4F88"/>
    <w:rsid w:val="008D55CF"/>
    <w:rsid w:val="008D56C4"/>
    <w:rsid w:val="008D5A49"/>
    <w:rsid w:val="008D5AFF"/>
    <w:rsid w:val="008D5BBD"/>
    <w:rsid w:val="008D5DA9"/>
    <w:rsid w:val="008D5FF2"/>
    <w:rsid w:val="008D6115"/>
    <w:rsid w:val="008D6649"/>
    <w:rsid w:val="008D6742"/>
    <w:rsid w:val="008D67CC"/>
    <w:rsid w:val="008D68E8"/>
    <w:rsid w:val="008D6DA4"/>
    <w:rsid w:val="008D71BF"/>
    <w:rsid w:val="008D73C6"/>
    <w:rsid w:val="008D762B"/>
    <w:rsid w:val="008D7893"/>
    <w:rsid w:val="008D7DF9"/>
    <w:rsid w:val="008D7FE3"/>
    <w:rsid w:val="008E0400"/>
    <w:rsid w:val="008E061A"/>
    <w:rsid w:val="008E0B25"/>
    <w:rsid w:val="008E0BE4"/>
    <w:rsid w:val="008E0CF5"/>
    <w:rsid w:val="008E0D23"/>
    <w:rsid w:val="008E112E"/>
    <w:rsid w:val="008E119D"/>
    <w:rsid w:val="008E140B"/>
    <w:rsid w:val="008E184C"/>
    <w:rsid w:val="008E2759"/>
    <w:rsid w:val="008E2850"/>
    <w:rsid w:val="008E3484"/>
    <w:rsid w:val="008E359E"/>
    <w:rsid w:val="008E3873"/>
    <w:rsid w:val="008E3AE3"/>
    <w:rsid w:val="008E3DDC"/>
    <w:rsid w:val="008E3FA1"/>
    <w:rsid w:val="008E3FDC"/>
    <w:rsid w:val="008E4347"/>
    <w:rsid w:val="008E457A"/>
    <w:rsid w:val="008E4585"/>
    <w:rsid w:val="008E45E6"/>
    <w:rsid w:val="008E4A07"/>
    <w:rsid w:val="008E52B8"/>
    <w:rsid w:val="008E5624"/>
    <w:rsid w:val="008E5762"/>
    <w:rsid w:val="008E5D77"/>
    <w:rsid w:val="008E5FC6"/>
    <w:rsid w:val="008E6131"/>
    <w:rsid w:val="008E63CA"/>
    <w:rsid w:val="008E6EE5"/>
    <w:rsid w:val="008E6EEA"/>
    <w:rsid w:val="008E6F15"/>
    <w:rsid w:val="008E742F"/>
    <w:rsid w:val="008E75C7"/>
    <w:rsid w:val="008E7990"/>
    <w:rsid w:val="008E7BFD"/>
    <w:rsid w:val="008E7D1E"/>
    <w:rsid w:val="008F0008"/>
    <w:rsid w:val="008F0201"/>
    <w:rsid w:val="008F0274"/>
    <w:rsid w:val="008F0411"/>
    <w:rsid w:val="008F0501"/>
    <w:rsid w:val="008F0C30"/>
    <w:rsid w:val="008F0C59"/>
    <w:rsid w:val="008F0C7F"/>
    <w:rsid w:val="008F0E3D"/>
    <w:rsid w:val="008F1CA8"/>
    <w:rsid w:val="008F1E9A"/>
    <w:rsid w:val="008F1FA5"/>
    <w:rsid w:val="008F22D0"/>
    <w:rsid w:val="008F27F1"/>
    <w:rsid w:val="008F2A25"/>
    <w:rsid w:val="008F2A99"/>
    <w:rsid w:val="008F2C94"/>
    <w:rsid w:val="008F2EC6"/>
    <w:rsid w:val="008F3577"/>
    <w:rsid w:val="008F366E"/>
    <w:rsid w:val="008F3C33"/>
    <w:rsid w:val="008F3CB1"/>
    <w:rsid w:val="008F3D85"/>
    <w:rsid w:val="008F3DD7"/>
    <w:rsid w:val="008F405E"/>
    <w:rsid w:val="008F4170"/>
    <w:rsid w:val="008F41CF"/>
    <w:rsid w:val="008F46E8"/>
    <w:rsid w:val="008F4EBD"/>
    <w:rsid w:val="008F50B9"/>
    <w:rsid w:val="008F51CA"/>
    <w:rsid w:val="008F5206"/>
    <w:rsid w:val="008F5628"/>
    <w:rsid w:val="008F57EF"/>
    <w:rsid w:val="008F5E33"/>
    <w:rsid w:val="008F6035"/>
    <w:rsid w:val="008F6239"/>
    <w:rsid w:val="008F624A"/>
    <w:rsid w:val="008F631A"/>
    <w:rsid w:val="008F649C"/>
    <w:rsid w:val="008F67D0"/>
    <w:rsid w:val="008F67F0"/>
    <w:rsid w:val="008F682F"/>
    <w:rsid w:val="008F686A"/>
    <w:rsid w:val="008F686C"/>
    <w:rsid w:val="008F691B"/>
    <w:rsid w:val="008F6ACF"/>
    <w:rsid w:val="008F6B1B"/>
    <w:rsid w:val="008F6D12"/>
    <w:rsid w:val="008F6DB4"/>
    <w:rsid w:val="008F6F1A"/>
    <w:rsid w:val="008F6F7E"/>
    <w:rsid w:val="008F7B51"/>
    <w:rsid w:val="008F7CB4"/>
    <w:rsid w:val="008F7DFD"/>
    <w:rsid w:val="008F7EF2"/>
    <w:rsid w:val="0090003D"/>
    <w:rsid w:val="009002BC"/>
    <w:rsid w:val="009006CA"/>
    <w:rsid w:val="00900846"/>
    <w:rsid w:val="00900A2F"/>
    <w:rsid w:val="00900B1E"/>
    <w:rsid w:val="0090111A"/>
    <w:rsid w:val="00901473"/>
    <w:rsid w:val="00901699"/>
    <w:rsid w:val="00901CF5"/>
    <w:rsid w:val="009022A8"/>
    <w:rsid w:val="00902504"/>
    <w:rsid w:val="0090277E"/>
    <w:rsid w:val="00902CE3"/>
    <w:rsid w:val="009032E3"/>
    <w:rsid w:val="00903920"/>
    <w:rsid w:val="00903A9D"/>
    <w:rsid w:val="00903D1D"/>
    <w:rsid w:val="00903F5B"/>
    <w:rsid w:val="0090469B"/>
    <w:rsid w:val="00904934"/>
    <w:rsid w:val="00904D6F"/>
    <w:rsid w:val="00904ED3"/>
    <w:rsid w:val="00905058"/>
    <w:rsid w:val="009050E6"/>
    <w:rsid w:val="0090571A"/>
    <w:rsid w:val="0090589F"/>
    <w:rsid w:val="00905A20"/>
    <w:rsid w:val="00905B65"/>
    <w:rsid w:val="00905BD0"/>
    <w:rsid w:val="00906114"/>
    <w:rsid w:val="00906267"/>
    <w:rsid w:val="009065B0"/>
    <w:rsid w:val="009066A9"/>
    <w:rsid w:val="00906937"/>
    <w:rsid w:val="00906AEB"/>
    <w:rsid w:val="00906C37"/>
    <w:rsid w:val="00906CE7"/>
    <w:rsid w:val="00907B7E"/>
    <w:rsid w:val="00907BD9"/>
    <w:rsid w:val="00907C1D"/>
    <w:rsid w:val="00910027"/>
    <w:rsid w:val="00910086"/>
    <w:rsid w:val="00910474"/>
    <w:rsid w:val="009106B6"/>
    <w:rsid w:val="009109EC"/>
    <w:rsid w:val="00910C4A"/>
    <w:rsid w:val="00910C82"/>
    <w:rsid w:val="00910CAF"/>
    <w:rsid w:val="0091121B"/>
    <w:rsid w:val="009115A8"/>
    <w:rsid w:val="00911C4A"/>
    <w:rsid w:val="009124DB"/>
    <w:rsid w:val="00912562"/>
    <w:rsid w:val="00912668"/>
    <w:rsid w:val="00912CEC"/>
    <w:rsid w:val="00912D27"/>
    <w:rsid w:val="00913254"/>
    <w:rsid w:val="009134B3"/>
    <w:rsid w:val="00913944"/>
    <w:rsid w:val="00913E21"/>
    <w:rsid w:val="00913E4E"/>
    <w:rsid w:val="00913E97"/>
    <w:rsid w:val="009143D9"/>
    <w:rsid w:val="0091444D"/>
    <w:rsid w:val="00914B67"/>
    <w:rsid w:val="00914C88"/>
    <w:rsid w:val="00914D65"/>
    <w:rsid w:val="009151F6"/>
    <w:rsid w:val="00915225"/>
    <w:rsid w:val="00915266"/>
    <w:rsid w:val="0091528E"/>
    <w:rsid w:val="00915353"/>
    <w:rsid w:val="009153AE"/>
    <w:rsid w:val="00915650"/>
    <w:rsid w:val="009156C2"/>
    <w:rsid w:val="0091632A"/>
    <w:rsid w:val="009167EF"/>
    <w:rsid w:val="009169F5"/>
    <w:rsid w:val="00916AA0"/>
    <w:rsid w:val="00916CAD"/>
    <w:rsid w:val="00916FC9"/>
    <w:rsid w:val="009175D3"/>
    <w:rsid w:val="00917759"/>
    <w:rsid w:val="00917AE9"/>
    <w:rsid w:val="00917E08"/>
    <w:rsid w:val="00920175"/>
    <w:rsid w:val="009209F1"/>
    <w:rsid w:val="00920C23"/>
    <w:rsid w:val="009218D4"/>
    <w:rsid w:val="00921CD2"/>
    <w:rsid w:val="00921ECD"/>
    <w:rsid w:val="0092211F"/>
    <w:rsid w:val="0092230F"/>
    <w:rsid w:val="0092243D"/>
    <w:rsid w:val="00922BBE"/>
    <w:rsid w:val="0092309A"/>
    <w:rsid w:val="00923104"/>
    <w:rsid w:val="0092366D"/>
    <w:rsid w:val="00923FFB"/>
    <w:rsid w:val="009240EE"/>
    <w:rsid w:val="0092410C"/>
    <w:rsid w:val="009242D0"/>
    <w:rsid w:val="009248E2"/>
    <w:rsid w:val="00925A6E"/>
    <w:rsid w:val="00925CF3"/>
    <w:rsid w:val="00925D70"/>
    <w:rsid w:val="00926005"/>
    <w:rsid w:val="00926989"/>
    <w:rsid w:val="00926B6B"/>
    <w:rsid w:val="009271E0"/>
    <w:rsid w:val="009272F0"/>
    <w:rsid w:val="009279D8"/>
    <w:rsid w:val="00927D29"/>
    <w:rsid w:val="0093048B"/>
    <w:rsid w:val="009307EA"/>
    <w:rsid w:val="00930B11"/>
    <w:rsid w:val="00930CFF"/>
    <w:rsid w:val="00930F35"/>
    <w:rsid w:val="0093128B"/>
    <w:rsid w:val="009319B4"/>
    <w:rsid w:val="00931B89"/>
    <w:rsid w:val="00932187"/>
    <w:rsid w:val="009323D9"/>
    <w:rsid w:val="0093258A"/>
    <w:rsid w:val="0093274E"/>
    <w:rsid w:val="00932AD9"/>
    <w:rsid w:val="00932F3A"/>
    <w:rsid w:val="009331FE"/>
    <w:rsid w:val="00933233"/>
    <w:rsid w:val="00933271"/>
    <w:rsid w:val="00933601"/>
    <w:rsid w:val="009336A8"/>
    <w:rsid w:val="009336C6"/>
    <w:rsid w:val="00934153"/>
    <w:rsid w:val="0093469C"/>
    <w:rsid w:val="00934C8E"/>
    <w:rsid w:val="00934DC6"/>
    <w:rsid w:val="00935162"/>
    <w:rsid w:val="009353A6"/>
    <w:rsid w:val="009353D5"/>
    <w:rsid w:val="009353F0"/>
    <w:rsid w:val="00935639"/>
    <w:rsid w:val="00935765"/>
    <w:rsid w:val="00935C80"/>
    <w:rsid w:val="00935D2C"/>
    <w:rsid w:val="00936064"/>
    <w:rsid w:val="00936181"/>
    <w:rsid w:val="0093621E"/>
    <w:rsid w:val="009366FE"/>
    <w:rsid w:val="00936B9A"/>
    <w:rsid w:val="00936DD3"/>
    <w:rsid w:val="00936E35"/>
    <w:rsid w:val="00936E9B"/>
    <w:rsid w:val="00936EE0"/>
    <w:rsid w:val="0093745C"/>
    <w:rsid w:val="0093761C"/>
    <w:rsid w:val="0093763C"/>
    <w:rsid w:val="00937DCB"/>
    <w:rsid w:val="00940039"/>
    <w:rsid w:val="00940165"/>
    <w:rsid w:val="009401CA"/>
    <w:rsid w:val="00940554"/>
    <w:rsid w:val="0094068C"/>
    <w:rsid w:val="0094087E"/>
    <w:rsid w:val="00940A01"/>
    <w:rsid w:val="00940DF9"/>
    <w:rsid w:val="00941060"/>
    <w:rsid w:val="0094120A"/>
    <w:rsid w:val="00941D26"/>
    <w:rsid w:val="00941D34"/>
    <w:rsid w:val="0094231A"/>
    <w:rsid w:val="00942519"/>
    <w:rsid w:val="009427BE"/>
    <w:rsid w:val="00942C98"/>
    <w:rsid w:val="00942D80"/>
    <w:rsid w:val="00942F76"/>
    <w:rsid w:val="00943590"/>
    <w:rsid w:val="0094377B"/>
    <w:rsid w:val="0094380A"/>
    <w:rsid w:val="00943B0A"/>
    <w:rsid w:val="00943BD8"/>
    <w:rsid w:val="0094459B"/>
    <w:rsid w:val="00944622"/>
    <w:rsid w:val="00944F0D"/>
    <w:rsid w:val="009453CD"/>
    <w:rsid w:val="00945618"/>
    <w:rsid w:val="00945B85"/>
    <w:rsid w:val="00945C34"/>
    <w:rsid w:val="00945D9E"/>
    <w:rsid w:val="00945E7C"/>
    <w:rsid w:val="00946292"/>
    <w:rsid w:val="009462A3"/>
    <w:rsid w:val="009468AE"/>
    <w:rsid w:val="009468F1"/>
    <w:rsid w:val="00946D48"/>
    <w:rsid w:val="00946DCF"/>
    <w:rsid w:val="00946E4B"/>
    <w:rsid w:val="009470E5"/>
    <w:rsid w:val="0094718B"/>
    <w:rsid w:val="0094783F"/>
    <w:rsid w:val="00947985"/>
    <w:rsid w:val="00947B7C"/>
    <w:rsid w:val="00947BC3"/>
    <w:rsid w:val="00947F7A"/>
    <w:rsid w:val="00950003"/>
    <w:rsid w:val="00950113"/>
    <w:rsid w:val="0095088C"/>
    <w:rsid w:val="00951384"/>
    <w:rsid w:val="009513CE"/>
    <w:rsid w:val="00951A30"/>
    <w:rsid w:val="00951DE0"/>
    <w:rsid w:val="00951E18"/>
    <w:rsid w:val="00951E32"/>
    <w:rsid w:val="00951EEF"/>
    <w:rsid w:val="00952430"/>
    <w:rsid w:val="00952B12"/>
    <w:rsid w:val="00952D63"/>
    <w:rsid w:val="00952DA0"/>
    <w:rsid w:val="00952DF0"/>
    <w:rsid w:val="00953C59"/>
    <w:rsid w:val="00953EB7"/>
    <w:rsid w:val="00954124"/>
    <w:rsid w:val="009541DF"/>
    <w:rsid w:val="009551C8"/>
    <w:rsid w:val="0095553D"/>
    <w:rsid w:val="0095575D"/>
    <w:rsid w:val="00955894"/>
    <w:rsid w:val="00955A86"/>
    <w:rsid w:val="009560A5"/>
    <w:rsid w:val="00956254"/>
    <w:rsid w:val="00956801"/>
    <w:rsid w:val="009575E6"/>
    <w:rsid w:val="00957760"/>
    <w:rsid w:val="009577B6"/>
    <w:rsid w:val="00957F89"/>
    <w:rsid w:val="009600BA"/>
    <w:rsid w:val="00960A13"/>
    <w:rsid w:val="00960AEF"/>
    <w:rsid w:val="0096159E"/>
    <w:rsid w:val="009615D7"/>
    <w:rsid w:val="00961734"/>
    <w:rsid w:val="00961B54"/>
    <w:rsid w:val="00961BAA"/>
    <w:rsid w:val="00961F05"/>
    <w:rsid w:val="00962947"/>
    <w:rsid w:val="00962D34"/>
    <w:rsid w:val="0096355E"/>
    <w:rsid w:val="009636B6"/>
    <w:rsid w:val="009639E7"/>
    <w:rsid w:val="009639FA"/>
    <w:rsid w:val="00963B30"/>
    <w:rsid w:val="00964134"/>
    <w:rsid w:val="009644A7"/>
    <w:rsid w:val="009644E0"/>
    <w:rsid w:val="0096467A"/>
    <w:rsid w:val="00964706"/>
    <w:rsid w:val="0096472B"/>
    <w:rsid w:val="0096486C"/>
    <w:rsid w:val="009648F6"/>
    <w:rsid w:val="00965379"/>
    <w:rsid w:val="00965525"/>
    <w:rsid w:val="0096590F"/>
    <w:rsid w:val="00965C57"/>
    <w:rsid w:val="0096657B"/>
    <w:rsid w:val="009672E8"/>
    <w:rsid w:val="009675A5"/>
    <w:rsid w:val="00967799"/>
    <w:rsid w:val="009678DD"/>
    <w:rsid w:val="00967EAF"/>
    <w:rsid w:val="0097001F"/>
    <w:rsid w:val="009703EC"/>
    <w:rsid w:val="0097048B"/>
    <w:rsid w:val="00970D81"/>
    <w:rsid w:val="00970EFA"/>
    <w:rsid w:val="00970FFC"/>
    <w:rsid w:val="009712A0"/>
    <w:rsid w:val="00971411"/>
    <w:rsid w:val="009717DC"/>
    <w:rsid w:val="00971EE4"/>
    <w:rsid w:val="00971F9B"/>
    <w:rsid w:val="00971FAF"/>
    <w:rsid w:val="009722C4"/>
    <w:rsid w:val="0097254B"/>
    <w:rsid w:val="0097263F"/>
    <w:rsid w:val="0097279A"/>
    <w:rsid w:val="0097289C"/>
    <w:rsid w:val="00972D9E"/>
    <w:rsid w:val="0097347F"/>
    <w:rsid w:val="00973903"/>
    <w:rsid w:val="00973FD1"/>
    <w:rsid w:val="00974066"/>
    <w:rsid w:val="0097420A"/>
    <w:rsid w:val="00974266"/>
    <w:rsid w:val="00974896"/>
    <w:rsid w:val="009748D0"/>
    <w:rsid w:val="00974AF3"/>
    <w:rsid w:val="00974DE3"/>
    <w:rsid w:val="00975272"/>
    <w:rsid w:val="00975BE8"/>
    <w:rsid w:val="00975DCA"/>
    <w:rsid w:val="00975EDF"/>
    <w:rsid w:val="009760C4"/>
    <w:rsid w:val="00976174"/>
    <w:rsid w:val="00976183"/>
    <w:rsid w:val="00976213"/>
    <w:rsid w:val="00976457"/>
    <w:rsid w:val="00976520"/>
    <w:rsid w:val="00976603"/>
    <w:rsid w:val="009769ED"/>
    <w:rsid w:val="00977041"/>
    <w:rsid w:val="0097708C"/>
    <w:rsid w:val="009772FB"/>
    <w:rsid w:val="0097767D"/>
    <w:rsid w:val="009777D9"/>
    <w:rsid w:val="00977810"/>
    <w:rsid w:val="00977919"/>
    <w:rsid w:val="00977CBA"/>
    <w:rsid w:val="00977EC3"/>
    <w:rsid w:val="0098029B"/>
    <w:rsid w:val="009805EC"/>
    <w:rsid w:val="009806E9"/>
    <w:rsid w:val="00980830"/>
    <w:rsid w:val="009808DC"/>
    <w:rsid w:val="00980911"/>
    <w:rsid w:val="00980C2C"/>
    <w:rsid w:val="00980FE1"/>
    <w:rsid w:val="009810AF"/>
    <w:rsid w:val="009810FF"/>
    <w:rsid w:val="0098148E"/>
    <w:rsid w:val="0098174C"/>
    <w:rsid w:val="00981B67"/>
    <w:rsid w:val="00981CA0"/>
    <w:rsid w:val="00982142"/>
    <w:rsid w:val="009823FD"/>
    <w:rsid w:val="00982468"/>
    <w:rsid w:val="00982506"/>
    <w:rsid w:val="009828CA"/>
    <w:rsid w:val="00982A91"/>
    <w:rsid w:val="00982C1C"/>
    <w:rsid w:val="00982C3B"/>
    <w:rsid w:val="00982DA4"/>
    <w:rsid w:val="0098300C"/>
    <w:rsid w:val="00983099"/>
    <w:rsid w:val="00983316"/>
    <w:rsid w:val="00983A24"/>
    <w:rsid w:val="00983B3A"/>
    <w:rsid w:val="00983D0E"/>
    <w:rsid w:val="0098407D"/>
    <w:rsid w:val="009843BB"/>
    <w:rsid w:val="009849E0"/>
    <w:rsid w:val="00984A47"/>
    <w:rsid w:val="009856E4"/>
    <w:rsid w:val="00985A94"/>
    <w:rsid w:val="00985EAA"/>
    <w:rsid w:val="00986068"/>
    <w:rsid w:val="00986092"/>
    <w:rsid w:val="00986129"/>
    <w:rsid w:val="00986134"/>
    <w:rsid w:val="0098628F"/>
    <w:rsid w:val="0098670C"/>
    <w:rsid w:val="00986856"/>
    <w:rsid w:val="009868FB"/>
    <w:rsid w:val="00986C26"/>
    <w:rsid w:val="009871C1"/>
    <w:rsid w:val="0098725C"/>
    <w:rsid w:val="009879A3"/>
    <w:rsid w:val="009879A6"/>
    <w:rsid w:val="00987A0A"/>
    <w:rsid w:val="00987A90"/>
    <w:rsid w:val="00987B9F"/>
    <w:rsid w:val="0099031F"/>
    <w:rsid w:val="009903B7"/>
    <w:rsid w:val="00990416"/>
    <w:rsid w:val="0099071A"/>
    <w:rsid w:val="00990D18"/>
    <w:rsid w:val="009914D2"/>
    <w:rsid w:val="00991721"/>
    <w:rsid w:val="009917A0"/>
    <w:rsid w:val="009918D9"/>
    <w:rsid w:val="00991B88"/>
    <w:rsid w:val="00992051"/>
    <w:rsid w:val="00992071"/>
    <w:rsid w:val="009921D8"/>
    <w:rsid w:val="00992243"/>
    <w:rsid w:val="00992610"/>
    <w:rsid w:val="00992C47"/>
    <w:rsid w:val="00992DDE"/>
    <w:rsid w:val="00992FAA"/>
    <w:rsid w:val="009937EF"/>
    <w:rsid w:val="0099391B"/>
    <w:rsid w:val="00993984"/>
    <w:rsid w:val="00993A3C"/>
    <w:rsid w:val="00993D9B"/>
    <w:rsid w:val="009940ED"/>
    <w:rsid w:val="0099437E"/>
    <w:rsid w:val="00994CA3"/>
    <w:rsid w:val="00994EF6"/>
    <w:rsid w:val="0099501B"/>
    <w:rsid w:val="009950A3"/>
    <w:rsid w:val="009950B1"/>
    <w:rsid w:val="009958C0"/>
    <w:rsid w:val="00995A3F"/>
    <w:rsid w:val="00995D03"/>
    <w:rsid w:val="00996047"/>
    <w:rsid w:val="009960A9"/>
    <w:rsid w:val="009961E5"/>
    <w:rsid w:val="00996333"/>
    <w:rsid w:val="00996801"/>
    <w:rsid w:val="00996805"/>
    <w:rsid w:val="00996866"/>
    <w:rsid w:val="0099694F"/>
    <w:rsid w:val="009969B3"/>
    <w:rsid w:val="00996EBA"/>
    <w:rsid w:val="00997096"/>
    <w:rsid w:val="0099748D"/>
    <w:rsid w:val="00997573"/>
    <w:rsid w:val="00997795"/>
    <w:rsid w:val="00997B4F"/>
    <w:rsid w:val="00997C10"/>
    <w:rsid w:val="009A030C"/>
    <w:rsid w:val="009A09D1"/>
    <w:rsid w:val="009A0F3F"/>
    <w:rsid w:val="009A162B"/>
    <w:rsid w:val="009A2122"/>
    <w:rsid w:val="009A2358"/>
    <w:rsid w:val="009A28B4"/>
    <w:rsid w:val="009A28E1"/>
    <w:rsid w:val="009A2A38"/>
    <w:rsid w:val="009A2C89"/>
    <w:rsid w:val="009A2CB2"/>
    <w:rsid w:val="009A35B1"/>
    <w:rsid w:val="009A36EC"/>
    <w:rsid w:val="009A3B26"/>
    <w:rsid w:val="009A3B8E"/>
    <w:rsid w:val="009A3BEC"/>
    <w:rsid w:val="009A3CD9"/>
    <w:rsid w:val="009A3E87"/>
    <w:rsid w:val="009A3F1C"/>
    <w:rsid w:val="009A3F6D"/>
    <w:rsid w:val="009A42BB"/>
    <w:rsid w:val="009A46EA"/>
    <w:rsid w:val="009A4700"/>
    <w:rsid w:val="009A49A9"/>
    <w:rsid w:val="009A4E69"/>
    <w:rsid w:val="009A55B2"/>
    <w:rsid w:val="009A58F2"/>
    <w:rsid w:val="009A5C23"/>
    <w:rsid w:val="009A5CC4"/>
    <w:rsid w:val="009A616F"/>
    <w:rsid w:val="009A6816"/>
    <w:rsid w:val="009A686E"/>
    <w:rsid w:val="009A70AF"/>
    <w:rsid w:val="009A729C"/>
    <w:rsid w:val="009A75D4"/>
    <w:rsid w:val="009A7BCD"/>
    <w:rsid w:val="009B00B6"/>
    <w:rsid w:val="009B0A6D"/>
    <w:rsid w:val="009B0F97"/>
    <w:rsid w:val="009B1237"/>
    <w:rsid w:val="009B1643"/>
    <w:rsid w:val="009B1920"/>
    <w:rsid w:val="009B196B"/>
    <w:rsid w:val="009B1D67"/>
    <w:rsid w:val="009B22AE"/>
    <w:rsid w:val="009B22F3"/>
    <w:rsid w:val="009B23EB"/>
    <w:rsid w:val="009B2860"/>
    <w:rsid w:val="009B2A29"/>
    <w:rsid w:val="009B2F12"/>
    <w:rsid w:val="009B3170"/>
    <w:rsid w:val="009B3207"/>
    <w:rsid w:val="009B34F7"/>
    <w:rsid w:val="009B3561"/>
    <w:rsid w:val="009B3589"/>
    <w:rsid w:val="009B3DFE"/>
    <w:rsid w:val="009B4435"/>
    <w:rsid w:val="009B49A9"/>
    <w:rsid w:val="009B5171"/>
    <w:rsid w:val="009B55EB"/>
    <w:rsid w:val="009B5B81"/>
    <w:rsid w:val="009B5D20"/>
    <w:rsid w:val="009B5F75"/>
    <w:rsid w:val="009B60D8"/>
    <w:rsid w:val="009B61CA"/>
    <w:rsid w:val="009B653A"/>
    <w:rsid w:val="009B65CD"/>
    <w:rsid w:val="009B6827"/>
    <w:rsid w:val="009B695F"/>
    <w:rsid w:val="009B6BC0"/>
    <w:rsid w:val="009B6C31"/>
    <w:rsid w:val="009B6C6E"/>
    <w:rsid w:val="009B6E6C"/>
    <w:rsid w:val="009B762C"/>
    <w:rsid w:val="009B763C"/>
    <w:rsid w:val="009B7648"/>
    <w:rsid w:val="009B764B"/>
    <w:rsid w:val="009B7B69"/>
    <w:rsid w:val="009C032A"/>
    <w:rsid w:val="009C03AE"/>
    <w:rsid w:val="009C04D1"/>
    <w:rsid w:val="009C06CE"/>
    <w:rsid w:val="009C07C4"/>
    <w:rsid w:val="009C08D6"/>
    <w:rsid w:val="009C0C87"/>
    <w:rsid w:val="009C0D5A"/>
    <w:rsid w:val="009C13C5"/>
    <w:rsid w:val="009C172B"/>
    <w:rsid w:val="009C17CC"/>
    <w:rsid w:val="009C1847"/>
    <w:rsid w:val="009C18A5"/>
    <w:rsid w:val="009C1A9B"/>
    <w:rsid w:val="009C1C27"/>
    <w:rsid w:val="009C1E0C"/>
    <w:rsid w:val="009C2631"/>
    <w:rsid w:val="009C2B05"/>
    <w:rsid w:val="009C3A3C"/>
    <w:rsid w:val="009C3AF0"/>
    <w:rsid w:val="009C3B1D"/>
    <w:rsid w:val="009C3D55"/>
    <w:rsid w:val="009C3E72"/>
    <w:rsid w:val="009C3E76"/>
    <w:rsid w:val="009C441A"/>
    <w:rsid w:val="009C445C"/>
    <w:rsid w:val="009C477A"/>
    <w:rsid w:val="009C4ECF"/>
    <w:rsid w:val="009C4F71"/>
    <w:rsid w:val="009C50C5"/>
    <w:rsid w:val="009C5726"/>
    <w:rsid w:val="009C5DBF"/>
    <w:rsid w:val="009C62DE"/>
    <w:rsid w:val="009C6332"/>
    <w:rsid w:val="009C642D"/>
    <w:rsid w:val="009C683C"/>
    <w:rsid w:val="009C6BD7"/>
    <w:rsid w:val="009C6FF9"/>
    <w:rsid w:val="009C7250"/>
    <w:rsid w:val="009C734C"/>
    <w:rsid w:val="009C75A0"/>
    <w:rsid w:val="009C7F08"/>
    <w:rsid w:val="009D01F3"/>
    <w:rsid w:val="009D07B3"/>
    <w:rsid w:val="009D085A"/>
    <w:rsid w:val="009D0E97"/>
    <w:rsid w:val="009D1267"/>
    <w:rsid w:val="009D1680"/>
    <w:rsid w:val="009D1702"/>
    <w:rsid w:val="009D177A"/>
    <w:rsid w:val="009D178A"/>
    <w:rsid w:val="009D1B71"/>
    <w:rsid w:val="009D1BA1"/>
    <w:rsid w:val="009D1C79"/>
    <w:rsid w:val="009D1F51"/>
    <w:rsid w:val="009D2089"/>
    <w:rsid w:val="009D2293"/>
    <w:rsid w:val="009D25C6"/>
    <w:rsid w:val="009D267F"/>
    <w:rsid w:val="009D2A6C"/>
    <w:rsid w:val="009D31D5"/>
    <w:rsid w:val="009D3A2C"/>
    <w:rsid w:val="009D4736"/>
    <w:rsid w:val="009D47B9"/>
    <w:rsid w:val="009D4B4E"/>
    <w:rsid w:val="009D4CEA"/>
    <w:rsid w:val="009D4EC5"/>
    <w:rsid w:val="009D4F2E"/>
    <w:rsid w:val="009D4F5B"/>
    <w:rsid w:val="009D50EE"/>
    <w:rsid w:val="009D55F3"/>
    <w:rsid w:val="009D5642"/>
    <w:rsid w:val="009D5D94"/>
    <w:rsid w:val="009D69C7"/>
    <w:rsid w:val="009D6EDC"/>
    <w:rsid w:val="009D6F0D"/>
    <w:rsid w:val="009D7114"/>
    <w:rsid w:val="009D781C"/>
    <w:rsid w:val="009D796E"/>
    <w:rsid w:val="009D7DA5"/>
    <w:rsid w:val="009D7F63"/>
    <w:rsid w:val="009E0034"/>
    <w:rsid w:val="009E0349"/>
    <w:rsid w:val="009E03E4"/>
    <w:rsid w:val="009E0589"/>
    <w:rsid w:val="009E0B13"/>
    <w:rsid w:val="009E0D81"/>
    <w:rsid w:val="009E0E15"/>
    <w:rsid w:val="009E1173"/>
    <w:rsid w:val="009E19AB"/>
    <w:rsid w:val="009E1C69"/>
    <w:rsid w:val="009E1D79"/>
    <w:rsid w:val="009E1DF9"/>
    <w:rsid w:val="009E2003"/>
    <w:rsid w:val="009E2174"/>
    <w:rsid w:val="009E2387"/>
    <w:rsid w:val="009E249D"/>
    <w:rsid w:val="009E2737"/>
    <w:rsid w:val="009E2909"/>
    <w:rsid w:val="009E29F0"/>
    <w:rsid w:val="009E315B"/>
    <w:rsid w:val="009E3297"/>
    <w:rsid w:val="009E3348"/>
    <w:rsid w:val="009E3573"/>
    <w:rsid w:val="009E36F8"/>
    <w:rsid w:val="009E3FC2"/>
    <w:rsid w:val="009E492F"/>
    <w:rsid w:val="009E4D13"/>
    <w:rsid w:val="009E4FEE"/>
    <w:rsid w:val="009E555E"/>
    <w:rsid w:val="009E5E46"/>
    <w:rsid w:val="009E6B7F"/>
    <w:rsid w:val="009E6E70"/>
    <w:rsid w:val="009E7089"/>
    <w:rsid w:val="009E7225"/>
    <w:rsid w:val="009E74A9"/>
    <w:rsid w:val="009E7831"/>
    <w:rsid w:val="009E791A"/>
    <w:rsid w:val="009E7BBB"/>
    <w:rsid w:val="009F0645"/>
    <w:rsid w:val="009F0900"/>
    <w:rsid w:val="009F0C9A"/>
    <w:rsid w:val="009F0E71"/>
    <w:rsid w:val="009F0FCF"/>
    <w:rsid w:val="009F0FFD"/>
    <w:rsid w:val="009F128D"/>
    <w:rsid w:val="009F1E35"/>
    <w:rsid w:val="009F1F0D"/>
    <w:rsid w:val="009F1F3D"/>
    <w:rsid w:val="009F21A3"/>
    <w:rsid w:val="009F232E"/>
    <w:rsid w:val="009F236B"/>
    <w:rsid w:val="009F2389"/>
    <w:rsid w:val="009F287A"/>
    <w:rsid w:val="009F2E7E"/>
    <w:rsid w:val="009F3074"/>
    <w:rsid w:val="009F3515"/>
    <w:rsid w:val="009F38DD"/>
    <w:rsid w:val="009F3DBC"/>
    <w:rsid w:val="009F4119"/>
    <w:rsid w:val="009F437F"/>
    <w:rsid w:val="009F4831"/>
    <w:rsid w:val="009F50D9"/>
    <w:rsid w:val="009F5513"/>
    <w:rsid w:val="009F57BC"/>
    <w:rsid w:val="009F58FE"/>
    <w:rsid w:val="009F5A1F"/>
    <w:rsid w:val="009F5E2B"/>
    <w:rsid w:val="009F5FF2"/>
    <w:rsid w:val="009F645F"/>
    <w:rsid w:val="009F6683"/>
    <w:rsid w:val="009F6AB0"/>
    <w:rsid w:val="009F6AC0"/>
    <w:rsid w:val="009F6DB5"/>
    <w:rsid w:val="009F6DCF"/>
    <w:rsid w:val="009F7369"/>
    <w:rsid w:val="009F7549"/>
    <w:rsid w:val="009F7612"/>
    <w:rsid w:val="009F78AC"/>
    <w:rsid w:val="00A010E3"/>
    <w:rsid w:val="00A01228"/>
    <w:rsid w:val="00A01305"/>
    <w:rsid w:val="00A0144F"/>
    <w:rsid w:val="00A0165F"/>
    <w:rsid w:val="00A0189F"/>
    <w:rsid w:val="00A01AF7"/>
    <w:rsid w:val="00A020EB"/>
    <w:rsid w:val="00A020EF"/>
    <w:rsid w:val="00A0253E"/>
    <w:rsid w:val="00A02604"/>
    <w:rsid w:val="00A0263A"/>
    <w:rsid w:val="00A027E4"/>
    <w:rsid w:val="00A027F9"/>
    <w:rsid w:val="00A0290C"/>
    <w:rsid w:val="00A02B7F"/>
    <w:rsid w:val="00A02CEB"/>
    <w:rsid w:val="00A02D90"/>
    <w:rsid w:val="00A02EED"/>
    <w:rsid w:val="00A02FF3"/>
    <w:rsid w:val="00A031B8"/>
    <w:rsid w:val="00A032D3"/>
    <w:rsid w:val="00A033F7"/>
    <w:rsid w:val="00A033FC"/>
    <w:rsid w:val="00A034D9"/>
    <w:rsid w:val="00A03A3F"/>
    <w:rsid w:val="00A03AE3"/>
    <w:rsid w:val="00A03B98"/>
    <w:rsid w:val="00A03BBC"/>
    <w:rsid w:val="00A040A6"/>
    <w:rsid w:val="00A041A6"/>
    <w:rsid w:val="00A04214"/>
    <w:rsid w:val="00A04372"/>
    <w:rsid w:val="00A04686"/>
    <w:rsid w:val="00A04B8F"/>
    <w:rsid w:val="00A04C82"/>
    <w:rsid w:val="00A04F03"/>
    <w:rsid w:val="00A04FD9"/>
    <w:rsid w:val="00A04FFF"/>
    <w:rsid w:val="00A05254"/>
    <w:rsid w:val="00A0536A"/>
    <w:rsid w:val="00A05624"/>
    <w:rsid w:val="00A05901"/>
    <w:rsid w:val="00A0592F"/>
    <w:rsid w:val="00A05A7E"/>
    <w:rsid w:val="00A0615C"/>
    <w:rsid w:val="00A06574"/>
    <w:rsid w:val="00A06B1D"/>
    <w:rsid w:val="00A06DBB"/>
    <w:rsid w:val="00A06DD9"/>
    <w:rsid w:val="00A06EFF"/>
    <w:rsid w:val="00A06FC1"/>
    <w:rsid w:val="00A070FA"/>
    <w:rsid w:val="00A0734A"/>
    <w:rsid w:val="00A07C0B"/>
    <w:rsid w:val="00A07F4B"/>
    <w:rsid w:val="00A10095"/>
    <w:rsid w:val="00A10348"/>
    <w:rsid w:val="00A103DA"/>
    <w:rsid w:val="00A10522"/>
    <w:rsid w:val="00A109D8"/>
    <w:rsid w:val="00A10A5C"/>
    <w:rsid w:val="00A10B9C"/>
    <w:rsid w:val="00A10F15"/>
    <w:rsid w:val="00A112FD"/>
    <w:rsid w:val="00A114E3"/>
    <w:rsid w:val="00A11725"/>
    <w:rsid w:val="00A1181E"/>
    <w:rsid w:val="00A11B2D"/>
    <w:rsid w:val="00A11D06"/>
    <w:rsid w:val="00A11D4D"/>
    <w:rsid w:val="00A11D63"/>
    <w:rsid w:val="00A11E54"/>
    <w:rsid w:val="00A1227A"/>
    <w:rsid w:val="00A1291A"/>
    <w:rsid w:val="00A12B0E"/>
    <w:rsid w:val="00A12B72"/>
    <w:rsid w:val="00A1312E"/>
    <w:rsid w:val="00A13523"/>
    <w:rsid w:val="00A13741"/>
    <w:rsid w:val="00A13E64"/>
    <w:rsid w:val="00A143A1"/>
    <w:rsid w:val="00A1475F"/>
    <w:rsid w:val="00A14C51"/>
    <w:rsid w:val="00A14FFC"/>
    <w:rsid w:val="00A1574E"/>
    <w:rsid w:val="00A158AE"/>
    <w:rsid w:val="00A15964"/>
    <w:rsid w:val="00A15B7B"/>
    <w:rsid w:val="00A15B9F"/>
    <w:rsid w:val="00A15CF6"/>
    <w:rsid w:val="00A16F20"/>
    <w:rsid w:val="00A17916"/>
    <w:rsid w:val="00A17D54"/>
    <w:rsid w:val="00A2029F"/>
    <w:rsid w:val="00A202CC"/>
    <w:rsid w:val="00A209C6"/>
    <w:rsid w:val="00A20A39"/>
    <w:rsid w:val="00A20ED1"/>
    <w:rsid w:val="00A20F63"/>
    <w:rsid w:val="00A211D4"/>
    <w:rsid w:val="00A2128F"/>
    <w:rsid w:val="00A2142C"/>
    <w:rsid w:val="00A21510"/>
    <w:rsid w:val="00A216C0"/>
    <w:rsid w:val="00A2194B"/>
    <w:rsid w:val="00A21B3B"/>
    <w:rsid w:val="00A21BA3"/>
    <w:rsid w:val="00A21CF9"/>
    <w:rsid w:val="00A222F7"/>
    <w:rsid w:val="00A226CC"/>
    <w:rsid w:val="00A22972"/>
    <w:rsid w:val="00A22B97"/>
    <w:rsid w:val="00A22D67"/>
    <w:rsid w:val="00A22D6A"/>
    <w:rsid w:val="00A233D9"/>
    <w:rsid w:val="00A23921"/>
    <w:rsid w:val="00A23A98"/>
    <w:rsid w:val="00A240B2"/>
    <w:rsid w:val="00A24949"/>
    <w:rsid w:val="00A24A0A"/>
    <w:rsid w:val="00A2529B"/>
    <w:rsid w:val="00A2542A"/>
    <w:rsid w:val="00A25655"/>
    <w:rsid w:val="00A259BB"/>
    <w:rsid w:val="00A259FF"/>
    <w:rsid w:val="00A25A35"/>
    <w:rsid w:val="00A25B45"/>
    <w:rsid w:val="00A26152"/>
    <w:rsid w:val="00A26235"/>
    <w:rsid w:val="00A26237"/>
    <w:rsid w:val="00A26271"/>
    <w:rsid w:val="00A26E9C"/>
    <w:rsid w:val="00A27717"/>
    <w:rsid w:val="00A27912"/>
    <w:rsid w:val="00A27EF1"/>
    <w:rsid w:val="00A30039"/>
    <w:rsid w:val="00A3003A"/>
    <w:rsid w:val="00A30283"/>
    <w:rsid w:val="00A3048C"/>
    <w:rsid w:val="00A30A92"/>
    <w:rsid w:val="00A30F42"/>
    <w:rsid w:val="00A3144F"/>
    <w:rsid w:val="00A31484"/>
    <w:rsid w:val="00A315D3"/>
    <w:rsid w:val="00A31B29"/>
    <w:rsid w:val="00A31B8A"/>
    <w:rsid w:val="00A31E6F"/>
    <w:rsid w:val="00A31E77"/>
    <w:rsid w:val="00A31FA3"/>
    <w:rsid w:val="00A32064"/>
    <w:rsid w:val="00A3213E"/>
    <w:rsid w:val="00A324DD"/>
    <w:rsid w:val="00A32644"/>
    <w:rsid w:val="00A3272C"/>
    <w:rsid w:val="00A32869"/>
    <w:rsid w:val="00A32907"/>
    <w:rsid w:val="00A32A2C"/>
    <w:rsid w:val="00A32A62"/>
    <w:rsid w:val="00A32D12"/>
    <w:rsid w:val="00A32DB7"/>
    <w:rsid w:val="00A33544"/>
    <w:rsid w:val="00A337C3"/>
    <w:rsid w:val="00A33A5B"/>
    <w:rsid w:val="00A33C88"/>
    <w:rsid w:val="00A34053"/>
    <w:rsid w:val="00A34115"/>
    <w:rsid w:val="00A343B2"/>
    <w:rsid w:val="00A34410"/>
    <w:rsid w:val="00A344A9"/>
    <w:rsid w:val="00A345CD"/>
    <w:rsid w:val="00A346F3"/>
    <w:rsid w:val="00A351FB"/>
    <w:rsid w:val="00A35427"/>
    <w:rsid w:val="00A354E7"/>
    <w:rsid w:val="00A3566B"/>
    <w:rsid w:val="00A35B75"/>
    <w:rsid w:val="00A35BBD"/>
    <w:rsid w:val="00A35C26"/>
    <w:rsid w:val="00A35CC5"/>
    <w:rsid w:val="00A36495"/>
    <w:rsid w:val="00A36505"/>
    <w:rsid w:val="00A36AC0"/>
    <w:rsid w:val="00A36CBB"/>
    <w:rsid w:val="00A37003"/>
    <w:rsid w:val="00A370A0"/>
    <w:rsid w:val="00A371A5"/>
    <w:rsid w:val="00A37456"/>
    <w:rsid w:val="00A37701"/>
    <w:rsid w:val="00A37A46"/>
    <w:rsid w:val="00A37D8B"/>
    <w:rsid w:val="00A400E6"/>
    <w:rsid w:val="00A40187"/>
    <w:rsid w:val="00A4039B"/>
    <w:rsid w:val="00A406D8"/>
    <w:rsid w:val="00A40842"/>
    <w:rsid w:val="00A4084F"/>
    <w:rsid w:val="00A40CCD"/>
    <w:rsid w:val="00A40F2D"/>
    <w:rsid w:val="00A40FB2"/>
    <w:rsid w:val="00A4149C"/>
    <w:rsid w:val="00A415B8"/>
    <w:rsid w:val="00A415C8"/>
    <w:rsid w:val="00A415D3"/>
    <w:rsid w:val="00A41729"/>
    <w:rsid w:val="00A417CC"/>
    <w:rsid w:val="00A4192A"/>
    <w:rsid w:val="00A42205"/>
    <w:rsid w:val="00A4224E"/>
    <w:rsid w:val="00A42581"/>
    <w:rsid w:val="00A42683"/>
    <w:rsid w:val="00A42684"/>
    <w:rsid w:val="00A4275E"/>
    <w:rsid w:val="00A428A3"/>
    <w:rsid w:val="00A429AC"/>
    <w:rsid w:val="00A429DC"/>
    <w:rsid w:val="00A42B70"/>
    <w:rsid w:val="00A42D22"/>
    <w:rsid w:val="00A43213"/>
    <w:rsid w:val="00A432DB"/>
    <w:rsid w:val="00A432E0"/>
    <w:rsid w:val="00A433DF"/>
    <w:rsid w:val="00A43876"/>
    <w:rsid w:val="00A43A6C"/>
    <w:rsid w:val="00A43C74"/>
    <w:rsid w:val="00A43DA2"/>
    <w:rsid w:val="00A43F41"/>
    <w:rsid w:val="00A44130"/>
    <w:rsid w:val="00A44131"/>
    <w:rsid w:val="00A4443C"/>
    <w:rsid w:val="00A445EC"/>
    <w:rsid w:val="00A449CE"/>
    <w:rsid w:val="00A44A50"/>
    <w:rsid w:val="00A45063"/>
    <w:rsid w:val="00A456E7"/>
    <w:rsid w:val="00A45949"/>
    <w:rsid w:val="00A45BBC"/>
    <w:rsid w:val="00A45D8C"/>
    <w:rsid w:val="00A45DFA"/>
    <w:rsid w:val="00A461BA"/>
    <w:rsid w:val="00A4629D"/>
    <w:rsid w:val="00A4675F"/>
    <w:rsid w:val="00A46847"/>
    <w:rsid w:val="00A47697"/>
    <w:rsid w:val="00A47B84"/>
    <w:rsid w:val="00A47BD9"/>
    <w:rsid w:val="00A47D80"/>
    <w:rsid w:val="00A47E70"/>
    <w:rsid w:val="00A47E9F"/>
    <w:rsid w:val="00A50200"/>
    <w:rsid w:val="00A50945"/>
    <w:rsid w:val="00A50BEF"/>
    <w:rsid w:val="00A50DD0"/>
    <w:rsid w:val="00A515B2"/>
    <w:rsid w:val="00A517D0"/>
    <w:rsid w:val="00A51E18"/>
    <w:rsid w:val="00A52047"/>
    <w:rsid w:val="00A520D4"/>
    <w:rsid w:val="00A522EE"/>
    <w:rsid w:val="00A52779"/>
    <w:rsid w:val="00A52D9C"/>
    <w:rsid w:val="00A53031"/>
    <w:rsid w:val="00A53264"/>
    <w:rsid w:val="00A53479"/>
    <w:rsid w:val="00A536C1"/>
    <w:rsid w:val="00A536E0"/>
    <w:rsid w:val="00A53717"/>
    <w:rsid w:val="00A53C7F"/>
    <w:rsid w:val="00A53E24"/>
    <w:rsid w:val="00A53E9B"/>
    <w:rsid w:val="00A53F66"/>
    <w:rsid w:val="00A54080"/>
    <w:rsid w:val="00A54420"/>
    <w:rsid w:val="00A548DA"/>
    <w:rsid w:val="00A54A7E"/>
    <w:rsid w:val="00A54B2A"/>
    <w:rsid w:val="00A54B3B"/>
    <w:rsid w:val="00A54C15"/>
    <w:rsid w:val="00A5505F"/>
    <w:rsid w:val="00A551CF"/>
    <w:rsid w:val="00A55405"/>
    <w:rsid w:val="00A5549A"/>
    <w:rsid w:val="00A557B5"/>
    <w:rsid w:val="00A559EE"/>
    <w:rsid w:val="00A55B7E"/>
    <w:rsid w:val="00A55BA9"/>
    <w:rsid w:val="00A55FC2"/>
    <w:rsid w:val="00A5614E"/>
    <w:rsid w:val="00A56596"/>
    <w:rsid w:val="00A5685A"/>
    <w:rsid w:val="00A57542"/>
    <w:rsid w:val="00A575EF"/>
    <w:rsid w:val="00A57933"/>
    <w:rsid w:val="00A57D82"/>
    <w:rsid w:val="00A57FDE"/>
    <w:rsid w:val="00A60044"/>
    <w:rsid w:val="00A601FB"/>
    <w:rsid w:val="00A60C09"/>
    <w:rsid w:val="00A60D36"/>
    <w:rsid w:val="00A61005"/>
    <w:rsid w:val="00A61108"/>
    <w:rsid w:val="00A617CF"/>
    <w:rsid w:val="00A61C08"/>
    <w:rsid w:val="00A61C28"/>
    <w:rsid w:val="00A61E2A"/>
    <w:rsid w:val="00A61F54"/>
    <w:rsid w:val="00A62028"/>
    <w:rsid w:val="00A62049"/>
    <w:rsid w:val="00A6207C"/>
    <w:rsid w:val="00A62139"/>
    <w:rsid w:val="00A6282B"/>
    <w:rsid w:val="00A62B43"/>
    <w:rsid w:val="00A635EC"/>
    <w:rsid w:val="00A639E6"/>
    <w:rsid w:val="00A64160"/>
    <w:rsid w:val="00A64196"/>
    <w:rsid w:val="00A641D8"/>
    <w:rsid w:val="00A658DD"/>
    <w:rsid w:val="00A659F2"/>
    <w:rsid w:val="00A65A8E"/>
    <w:rsid w:val="00A6608D"/>
    <w:rsid w:val="00A66280"/>
    <w:rsid w:val="00A66890"/>
    <w:rsid w:val="00A66BB8"/>
    <w:rsid w:val="00A66DA6"/>
    <w:rsid w:val="00A67514"/>
    <w:rsid w:val="00A67E88"/>
    <w:rsid w:val="00A67F47"/>
    <w:rsid w:val="00A703CB"/>
    <w:rsid w:val="00A7042D"/>
    <w:rsid w:val="00A70451"/>
    <w:rsid w:val="00A704E3"/>
    <w:rsid w:val="00A70D22"/>
    <w:rsid w:val="00A71259"/>
    <w:rsid w:val="00A7138E"/>
    <w:rsid w:val="00A71B3C"/>
    <w:rsid w:val="00A71BB0"/>
    <w:rsid w:val="00A71BEA"/>
    <w:rsid w:val="00A71C1C"/>
    <w:rsid w:val="00A71F83"/>
    <w:rsid w:val="00A7206C"/>
    <w:rsid w:val="00A7221B"/>
    <w:rsid w:val="00A72275"/>
    <w:rsid w:val="00A722B1"/>
    <w:rsid w:val="00A7247B"/>
    <w:rsid w:val="00A72FA9"/>
    <w:rsid w:val="00A7302D"/>
    <w:rsid w:val="00A7321C"/>
    <w:rsid w:val="00A73367"/>
    <w:rsid w:val="00A73501"/>
    <w:rsid w:val="00A7395F"/>
    <w:rsid w:val="00A73BAA"/>
    <w:rsid w:val="00A73C25"/>
    <w:rsid w:val="00A747BE"/>
    <w:rsid w:val="00A74E2A"/>
    <w:rsid w:val="00A74FDE"/>
    <w:rsid w:val="00A750C0"/>
    <w:rsid w:val="00A75689"/>
    <w:rsid w:val="00A757B6"/>
    <w:rsid w:val="00A7583E"/>
    <w:rsid w:val="00A758E5"/>
    <w:rsid w:val="00A75DE8"/>
    <w:rsid w:val="00A75E07"/>
    <w:rsid w:val="00A762EC"/>
    <w:rsid w:val="00A7664C"/>
    <w:rsid w:val="00A76C2A"/>
    <w:rsid w:val="00A76CA0"/>
    <w:rsid w:val="00A76FC8"/>
    <w:rsid w:val="00A7732A"/>
    <w:rsid w:val="00A7753F"/>
    <w:rsid w:val="00A778CA"/>
    <w:rsid w:val="00A77FF1"/>
    <w:rsid w:val="00A8065E"/>
    <w:rsid w:val="00A808DC"/>
    <w:rsid w:val="00A80B6B"/>
    <w:rsid w:val="00A80B6D"/>
    <w:rsid w:val="00A80BFD"/>
    <w:rsid w:val="00A8125C"/>
    <w:rsid w:val="00A81DBE"/>
    <w:rsid w:val="00A82F21"/>
    <w:rsid w:val="00A832D2"/>
    <w:rsid w:val="00A8342F"/>
    <w:rsid w:val="00A8365B"/>
    <w:rsid w:val="00A83730"/>
    <w:rsid w:val="00A841B2"/>
    <w:rsid w:val="00A84662"/>
    <w:rsid w:val="00A84BB3"/>
    <w:rsid w:val="00A84C3C"/>
    <w:rsid w:val="00A84F4E"/>
    <w:rsid w:val="00A84F84"/>
    <w:rsid w:val="00A85BC9"/>
    <w:rsid w:val="00A86021"/>
    <w:rsid w:val="00A8634A"/>
    <w:rsid w:val="00A86543"/>
    <w:rsid w:val="00A86684"/>
    <w:rsid w:val="00A866A2"/>
    <w:rsid w:val="00A869F4"/>
    <w:rsid w:val="00A86CDD"/>
    <w:rsid w:val="00A871DC"/>
    <w:rsid w:val="00A876FA"/>
    <w:rsid w:val="00A87702"/>
    <w:rsid w:val="00A87EBB"/>
    <w:rsid w:val="00A87EDA"/>
    <w:rsid w:val="00A90261"/>
    <w:rsid w:val="00A902A1"/>
    <w:rsid w:val="00A904F5"/>
    <w:rsid w:val="00A910C0"/>
    <w:rsid w:val="00A91AE5"/>
    <w:rsid w:val="00A91B7B"/>
    <w:rsid w:val="00A91BD3"/>
    <w:rsid w:val="00A91DC6"/>
    <w:rsid w:val="00A91FC8"/>
    <w:rsid w:val="00A92D32"/>
    <w:rsid w:val="00A92E88"/>
    <w:rsid w:val="00A92E9C"/>
    <w:rsid w:val="00A93675"/>
    <w:rsid w:val="00A93682"/>
    <w:rsid w:val="00A9369F"/>
    <w:rsid w:val="00A9387E"/>
    <w:rsid w:val="00A93FBC"/>
    <w:rsid w:val="00A9406E"/>
    <w:rsid w:val="00A94631"/>
    <w:rsid w:val="00A94F97"/>
    <w:rsid w:val="00A9521A"/>
    <w:rsid w:val="00A9559E"/>
    <w:rsid w:val="00A95692"/>
    <w:rsid w:val="00A95821"/>
    <w:rsid w:val="00A95A4E"/>
    <w:rsid w:val="00A95BAA"/>
    <w:rsid w:val="00A95D47"/>
    <w:rsid w:val="00A96E23"/>
    <w:rsid w:val="00A973D7"/>
    <w:rsid w:val="00A973FE"/>
    <w:rsid w:val="00A9753F"/>
    <w:rsid w:val="00A97BF0"/>
    <w:rsid w:val="00A97C65"/>
    <w:rsid w:val="00A97EB7"/>
    <w:rsid w:val="00AA0995"/>
    <w:rsid w:val="00AA0FE6"/>
    <w:rsid w:val="00AA1272"/>
    <w:rsid w:val="00AA222E"/>
    <w:rsid w:val="00AA22B5"/>
    <w:rsid w:val="00AA2339"/>
    <w:rsid w:val="00AA26BA"/>
    <w:rsid w:val="00AA2F8D"/>
    <w:rsid w:val="00AA314E"/>
    <w:rsid w:val="00AA3716"/>
    <w:rsid w:val="00AA3F5F"/>
    <w:rsid w:val="00AA4179"/>
    <w:rsid w:val="00AA42E2"/>
    <w:rsid w:val="00AA434B"/>
    <w:rsid w:val="00AA4874"/>
    <w:rsid w:val="00AA4AF4"/>
    <w:rsid w:val="00AA4C73"/>
    <w:rsid w:val="00AA4CAA"/>
    <w:rsid w:val="00AA5582"/>
    <w:rsid w:val="00AA56EC"/>
    <w:rsid w:val="00AA5C23"/>
    <w:rsid w:val="00AA5CF0"/>
    <w:rsid w:val="00AA5EF7"/>
    <w:rsid w:val="00AA5F99"/>
    <w:rsid w:val="00AA5FAE"/>
    <w:rsid w:val="00AA67B9"/>
    <w:rsid w:val="00AA681C"/>
    <w:rsid w:val="00AA6E2A"/>
    <w:rsid w:val="00AA71D9"/>
    <w:rsid w:val="00AA75BE"/>
    <w:rsid w:val="00AB04DA"/>
    <w:rsid w:val="00AB0545"/>
    <w:rsid w:val="00AB06E0"/>
    <w:rsid w:val="00AB0D21"/>
    <w:rsid w:val="00AB0E15"/>
    <w:rsid w:val="00AB0E95"/>
    <w:rsid w:val="00AB1047"/>
    <w:rsid w:val="00AB1077"/>
    <w:rsid w:val="00AB1365"/>
    <w:rsid w:val="00AB13CE"/>
    <w:rsid w:val="00AB1767"/>
    <w:rsid w:val="00AB17A2"/>
    <w:rsid w:val="00AB17DF"/>
    <w:rsid w:val="00AB195E"/>
    <w:rsid w:val="00AB1A8A"/>
    <w:rsid w:val="00AB1C4C"/>
    <w:rsid w:val="00AB1ECB"/>
    <w:rsid w:val="00AB2050"/>
    <w:rsid w:val="00AB2296"/>
    <w:rsid w:val="00AB23FE"/>
    <w:rsid w:val="00AB264A"/>
    <w:rsid w:val="00AB299A"/>
    <w:rsid w:val="00AB2D3C"/>
    <w:rsid w:val="00AB2F34"/>
    <w:rsid w:val="00AB32D2"/>
    <w:rsid w:val="00AB3332"/>
    <w:rsid w:val="00AB3667"/>
    <w:rsid w:val="00AB39CB"/>
    <w:rsid w:val="00AB3FE2"/>
    <w:rsid w:val="00AB4339"/>
    <w:rsid w:val="00AB4372"/>
    <w:rsid w:val="00AB448C"/>
    <w:rsid w:val="00AB449B"/>
    <w:rsid w:val="00AB4510"/>
    <w:rsid w:val="00AB466C"/>
    <w:rsid w:val="00AB46BA"/>
    <w:rsid w:val="00AB478A"/>
    <w:rsid w:val="00AB4832"/>
    <w:rsid w:val="00AB48B3"/>
    <w:rsid w:val="00AB4E1D"/>
    <w:rsid w:val="00AB554C"/>
    <w:rsid w:val="00AB55C8"/>
    <w:rsid w:val="00AB57B4"/>
    <w:rsid w:val="00AB57B8"/>
    <w:rsid w:val="00AB59B8"/>
    <w:rsid w:val="00AB5A31"/>
    <w:rsid w:val="00AB6368"/>
    <w:rsid w:val="00AB6BC1"/>
    <w:rsid w:val="00AB70BB"/>
    <w:rsid w:val="00AB768F"/>
    <w:rsid w:val="00AB76A4"/>
    <w:rsid w:val="00AB7823"/>
    <w:rsid w:val="00AB7B23"/>
    <w:rsid w:val="00AB7B79"/>
    <w:rsid w:val="00AC0020"/>
    <w:rsid w:val="00AC01D0"/>
    <w:rsid w:val="00AC0E7C"/>
    <w:rsid w:val="00AC13C6"/>
    <w:rsid w:val="00AC1800"/>
    <w:rsid w:val="00AC19B3"/>
    <w:rsid w:val="00AC1A2D"/>
    <w:rsid w:val="00AC1CA1"/>
    <w:rsid w:val="00AC1E32"/>
    <w:rsid w:val="00AC1EDF"/>
    <w:rsid w:val="00AC20CB"/>
    <w:rsid w:val="00AC20DC"/>
    <w:rsid w:val="00AC30D5"/>
    <w:rsid w:val="00AC36EB"/>
    <w:rsid w:val="00AC36F9"/>
    <w:rsid w:val="00AC38D7"/>
    <w:rsid w:val="00AC3F95"/>
    <w:rsid w:val="00AC402E"/>
    <w:rsid w:val="00AC4137"/>
    <w:rsid w:val="00AC4149"/>
    <w:rsid w:val="00AC415D"/>
    <w:rsid w:val="00AC41DA"/>
    <w:rsid w:val="00AC462C"/>
    <w:rsid w:val="00AC4E8E"/>
    <w:rsid w:val="00AC4FDC"/>
    <w:rsid w:val="00AC54F8"/>
    <w:rsid w:val="00AC562D"/>
    <w:rsid w:val="00AC5694"/>
    <w:rsid w:val="00AC59C1"/>
    <w:rsid w:val="00AC5B40"/>
    <w:rsid w:val="00AC5D11"/>
    <w:rsid w:val="00AC6159"/>
    <w:rsid w:val="00AC6326"/>
    <w:rsid w:val="00AC6374"/>
    <w:rsid w:val="00AC6580"/>
    <w:rsid w:val="00AC67D9"/>
    <w:rsid w:val="00AC6855"/>
    <w:rsid w:val="00AC6877"/>
    <w:rsid w:val="00AC6C2E"/>
    <w:rsid w:val="00AC6CC4"/>
    <w:rsid w:val="00AC6D19"/>
    <w:rsid w:val="00AC6D43"/>
    <w:rsid w:val="00AC7031"/>
    <w:rsid w:val="00AC712E"/>
    <w:rsid w:val="00AC73D4"/>
    <w:rsid w:val="00AC7AD5"/>
    <w:rsid w:val="00AC7C40"/>
    <w:rsid w:val="00AD0047"/>
    <w:rsid w:val="00AD0391"/>
    <w:rsid w:val="00AD058B"/>
    <w:rsid w:val="00AD060E"/>
    <w:rsid w:val="00AD0704"/>
    <w:rsid w:val="00AD0985"/>
    <w:rsid w:val="00AD0FCC"/>
    <w:rsid w:val="00AD14FE"/>
    <w:rsid w:val="00AD18AF"/>
    <w:rsid w:val="00AD1AF1"/>
    <w:rsid w:val="00AD1B31"/>
    <w:rsid w:val="00AD284B"/>
    <w:rsid w:val="00AD28AE"/>
    <w:rsid w:val="00AD2B2F"/>
    <w:rsid w:val="00AD30A9"/>
    <w:rsid w:val="00AD3268"/>
    <w:rsid w:val="00AD3708"/>
    <w:rsid w:val="00AD3CAC"/>
    <w:rsid w:val="00AD405B"/>
    <w:rsid w:val="00AD4680"/>
    <w:rsid w:val="00AD48CE"/>
    <w:rsid w:val="00AD4991"/>
    <w:rsid w:val="00AD4E86"/>
    <w:rsid w:val="00AD4E95"/>
    <w:rsid w:val="00AD4F92"/>
    <w:rsid w:val="00AD53AA"/>
    <w:rsid w:val="00AD563F"/>
    <w:rsid w:val="00AD5697"/>
    <w:rsid w:val="00AD5774"/>
    <w:rsid w:val="00AD5917"/>
    <w:rsid w:val="00AD5A41"/>
    <w:rsid w:val="00AD5D0A"/>
    <w:rsid w:val="00AD61DE"/>
    <w:rsid w:val="00AD62A2"/>
    <w:rsid w:val="00AD699C"/>
    <w:rsid w:val="00AD6F06"/>
    <w:rsid w:val="00AD762D"/>
    <w:rsid w:val="00AD7666"/>
    <w:rsid w:val="00AE04B5"/>
    <w:rsid w:val="00AE0512"/>
    <w:rsid w:val="00AE051E"/>
    <w:rsid w:val="00AE0572"/>
    <w:rsid w:val="00AE08C8"/>
    <w:rsid w:val="00AE08D0"/>
    <w:rsid w:val="00AE093B"/>
    <w:rsid w:val="00AE0AA9"/>
    <w:rsid w:val="00AE0B4B"/>
    <w:rsid w:val="00AE0F15"/>
    <w:rsid w:val="00AE10B1"/>
    <w:rsid w:val="00AE11E3"/>
    <w:rsid w:val="00AE193A"/>
    <w:rsid w:val="00AE1B3C"/>
    <w:rsid w:val="00AE2477"/>
    <w:rsid w:val="00AE2515"/>
    <w:rsid w:val="00AE25B1"/>
    <w:rsid w:val="00AE28C8"/>
    <w:rsid w:val="00AE2987"/>
    <w:rsid w:val="00AE2F31"/>
    <w:rsid w:val="00AE33A4"/>
    <w:rsid w:val="00AE3638"/>
    <w:rsid w:val="00AE3C55"/>
    <w:rsid w:val="00AE3DE3"/>
    <w:rsid w:val="00AE3DFA"/>
    <w:rsid w:val="00AE422E"/>
    <w:rsid w:val="00AE4388"/>
    <w:rsid w:val="00AE45DC"/>
    <w:rsid w:val="00AE4C25"/>
    <w:rsid w:val="00AE5002"/>
    <w:rsid w:val="00AE5568"/>
    <w:rsid w:val="00AE5591"/>
    <w:rsid w:val="00AE5AA6"/>
    <w:rsid w:val="00AE5CF0"/>
    <w:rsid w:val="00AE5E00"/>
    <w:rsid w:val="00AE69D2"/>
    <w:rsid w:val="00AE6A6B"/>
    <w:rsid w:val="00AE703B"/>
    <w:rsid w:val="00AE722B"/>
    <w:rsid w:val="00AE7312"/>
    <w:rsid w:val="00AE74C6"/>
    <w:rsid w:val="00AE7663"/>
    <w:rsid w:val="00AF00D3"/>
    <w:rsid w:val="00AF0596"/>
    <w:rsid w:val="00AF05D3"/>
    <w:rsid w:val="00AF0896"/>
    <w:rsid w:val="00AF0AEF"/>
    <w:rsid w:val="00AF10F2"/>
    <w:rsid w:val="00AF1161"/>
    <w:rsid w:val="00AF133F"/>
    <w:rsid w:val="00AF15C4"/>
    <w:rsid w:val="00AF1AE6"/>
    <w:rsid w:val="00AF1C53"/>
    <w:rsid w:val="00AF1F91"/>
    <w:rsid w:val="00AF2368"/>
    <w:rsid w:val="00AF2CDF"/>
    <w:rsid w:val="00AF2F82"/>
    <w:rsid w:val="00AF30FC"/>
    <w:rsid w:val="00AF34B2"/>
    <w:rsid w:val="00AF35B5"/>
    <w:rsid w:val="00AF372F"/>
    <w:rsid w:val="00AF3875"/>
    <w:rsid w:val="00AF3AC9"/>
    <w:rsid w:val="00AF3E50"/>
    <w:rsid w:val="00AF4168"/>
    <w:rsid w:val="00AF4E33"/>
    <w:rsid w:val="00AF4FA9"/>
    <w:rsid w:val="00AF5108"/>
    <w:rsid w:val="00AF5540"/>
    <w:rsid w:val="00AF5601"/>
    <w:rsid w:val="00AF5781"/>
    <w:rsid w:val="00AF5ABC"/>
    <w:rsid w:val="00AF64EF"/>
    <w:rsid w:val="00AF6548"/>
    <w:rsid w:val="00AF6607"/>
    <w:rsid w:val="00AF6633"/>
    <w:rsid w:val="00AF683E"/>
    <w:rsid w:val="00AF689D"/>
    <w:rsid w:val="00AF68C9"/>
    <w:rsid w:val="00AF6C3F"/>
    <w:rsid w:val="00AF7166"/>
    <w:rsid w:val="00AF76C1"/>
    <w:rsid w:val="00AF7897"/>
    <w:rsid w:val="00AF7CC9"/>
    <w:rsid w:val="00AF7E26"/>
    <w:rsid w:val="00B00567"/>
    <w:rsid w:val="00B00592"/>
    <w:rsid w:val="00B00BAB"/>
    <w:rsid w:val="00B00D08"/>
    <w:rsid w:val="00B01035"/>
    <w:rsid w:val="00B01169"/>
    <w:rsid w:val="00B01237"/>
    <w:rsid w:val="00B0159E"/>
    <w:rsid w:val="00B017BB"/>
    <w:rsid w:val="00B0188C"/>
    <w:rsid w:val="00B01B87"/>
    <w:rsid w:val="00B01FEB"/>
    <w:rsid w:val="00B0208A"/>
    <w:rsid w:val="00B022D0"/>
    <w:rsid w:val="00B026B8"/>
    <w:rsid w:val="00B027F4"/>
    <w:rsid w:val="00B028E7"/>
    <w:rsid w:val="00B02954"/>
    <w:rsid w:val="00B02C9D"/>
    <w:rsid w:val="00B0303A"/>
    <w:rsid w:val="00B03B4A"/>
    <w:rsid w:val="00B03E04"/>
    <w:rsid w:val="00B03E6D"/>
    <w:rsid w:val="00B03FCB"/>
    <w:rsid w:val="00B04825"/>
    <w:rsid w:val="00B04B6F"/>
    <w:rsid w:val="00B04CA4"/>
    <w:rsid w:val="00B04CCF"/>
    <w:rsid w:val="00B050EC"/>
    <w:rsid w:val="00B05507"/>
    <w:rsid w:val="00B0559E"/>
    <w:rsid w:val="00B05863"/>
    <w:rsid w:val="00B05A85"/>
    <w:rsid w:val="00B05AE2"/>
    <w:rsid w:val="00B05F5B"/>
    <w:rsid w:val="00B05F6A"/>
    <w:rsid w:val="00B06240"/>
    <w:rsid w:val="00B0636E"/>
    <w:rsid w:val="00B06B33"/>
    <w:rsid w:val="00B078AF"/>
    <w:rsid w:val="00B079D8"/>
    <w:rsid w:val="00B07DFA"/>
    <w:rsid w:val="00B07F06"/>
    <w:rsid w:val="00B1024E"/>
    <w:rsid w:val="00B10474"/>
    <w:rsid w:val="00B1069D"/>
    <w:rsid w:val="00B10832"/>
    <w:rsid w:val="00B10946"/>
    <w:rsid w:val="00B10D32"/>
    <w:rsid w:val="00B10D3B"/>
    <w:rsid w:val="00B11678"/>
    <w:rsid w:val="00B11C71"/>
    <w:rsid w:val="00B120DE"/>
    <w:rsid w:val="00B122B0"/>
    <w:rsid w:val="00B12E4B"/>
    <w:rsid w:val="00B131D0"/>
    <w:rsid w:val="00B134ED"/>
    <w:rsid w:val="00B1392B"/>
    <w:rsid w:val="00B13963"/>
    <w:rsid w:val="00B139B7"/>
    <w:rsid w:val="00B139C1"/>
    <w:rsid w:val="00B13D8A"/>
    <w:rsid w:val="00B145F6"/>
    <w:rsid w:val="00B14E4C"/>
    <w:rsid w:val="00B1555F"/>
    <w:rsid w:val="00B155EA"/>
    <w:rsid w:val="00B15682"/>
    <w:rsid w:val="00B15AAF"/>
    <w:rsid w:val="00B1618F"/>
    <w:rsid w:val="00B16285"/>
    <w:rsid w:val="00B16BE4"/>
    <w:rsid w:val="00B16C2B"/>
    <w:rsid w:val="00B16EB6"/>
    <w:rsid w:val="00B17AF4"/>
    <w:rsid w:val="00B17C7B"/>
    <w:rsid w:val="00B17E89"/>
    <w:rsid w:val="00B17EA1"/>
    <w:rsid w:val="00B17F12"/>
    <w:rsid w:val="00B200C0"/>
    <w:rsid w:val="00B201FD"/>
    <w:rsid w:val="00B2024A"/>
    <w:rsid w:val="00B20953"/>
    <w:rsid w:val="00B2099B"/>
    <w:rsid w:val="00B211C8"/>
    <w:rsid w:val="00B213A0"/>
    <w:rsid w:val="00B217C5"/>
    <w:rsid w:val="00B22205"/>
    <w:rsid w:val="00B2246A"/>
    <w:rsid w:val="00B22706"/>
    <w:rsid w:val="00B22C92"/>
    <w:rsid w:val="00B22FA0"/>
    <w:rsid w:val="00B22FC2"/>
    <w:rsid w:val="00B23184"/>
    <w:rsid w:val="00B23481"/>
    <w:rsid w:val="00B23498"/>
    <w:rsid w:val="00B237C9"/>
    <w:rsid w:val="00B23B1C"/>
    <w:rsid w:val="00B23D93"/>
    <w:rsid w:val="00B23E78"/>
    <w:rsid w:val="00B242B4"/>
    <w:rsid w:val="00B24737"/>
    <w:rsid w:val="00B2485C"/>
    <w:rsid w:val="00B255A0"/>
    <w:rsid w:val="00B2575E"/>
    <w:rsid w:val="00B258BB"/>
    <w:rsid w:val="00B2590C"/>
    <w:rsid w:val="00B25BB1"/>
    <w:rsid w:val="00B261BB"/>
    <w:rsid w:val="00B26BF4"/>
    <w:rsid w:val="00B26C00"/>
    <w:rsid w:val="00B26F14"/>
    <w:rsid w:val="00B26F88"/>
    <w:rsid w:val="00B272B7"/>
    <w:rsid w:val="00B273F6"/>
    <w:rsid w:val="00B2769B"/>
    <w:rsid w:val="00B27A57"/>
    <w:rsid w:val="00B27B61"/>
    <w:rsid w:val="00B27D60"/>
    <w:rsid w:val="00B3002D"/>
    <w:rsid w:val="00B30A1F"/>
    <w:rsid w:val="00B30CE4"/>
    <w:rsid w:val="00B30DB0"/>
    <w:rsid w:val="00B30FAF"/>
    <w:rsid w:val="00B31048"/>
    <w:rsid w:val="00B315CB"/>
    <w:rsid w:val="00B318BF"/>
    <w:rsid w:val="00B32097"/>
    <w:rsid w:val="00B322AF"/>
    <w:rsid w:val="00B324DF"/>
    <w:rsid w:val="00B32CE0"/>
    <w:rsid w:val="00B33200"/>
    <w:rsid w:val="00B3320E"/>
    <w:rsid w:val="00B333A0"/>
    <w:rsid w:val="00B3397F"/>
    <w:rsid w:val="00B33A41"/>
    <w:rsid w:val="00B33A8F"/>
    <w:rsid w:val="00B34635"/>
    <w:rsid w:val="00B34D21"/>
    <w:rsid w:val="00B34D7F"/>
    <w:rsid w:val="00B34EC0"/>
    <w:rsid w:val="00B35016"/>
    <w:rsid w:val="00B350E3"/>
    <w:rsid w:val="00B355DC"/>
    <w:rsid w:val="00B3565A"/>
    <w:rsid w:val="00B358B1"/>
    <w:rsid w:val="00B36283"/>
    <w:rsid w:val="00B363C4"/>
    <w:rsid w:val="00B363D7"/>
    <w:rsid w:val="00B3681D"/>
    <w:rsid w:val="00B369BE"/>
    <w:rsid w:val="00B36C44"/>
    <w:rsid w:val="00B36FAF"/>
    <w:rsid w:val="00B3708C"/>
    <w:rsid w:val="00B37527"/>
    <w:rsid w:val="00B37565"/>
    <w:rsid w:val="00B37662"/>
    <w:rsid w:val="00B3770B"/>
    <w:rsid w:val="00B378E2"/>
    <w:rsid w:val="00B400F5"/>
    <w:rsid w:val="00B401BF"/>
    <w:rsid w:val="00B402D2"/>
    <w:rsid w:val="00B40CF9"/>
    <w:rsid w:val="00B40F8F"/>
    <w:rsid w:val="00B411F8"/>
    <w:rsid w:val="00B41261"/>
    <w:rsid w:val="00B41302"/>
    <w:rsid w:val="00B4134D"/>
    <w:rsid w:val="00B417F1"/>
    <w:rsid w:val="00B41CC7"/>
    <w:rsid w:val="00B41F5C"/>
    <w:rsid w:val="00B421BC"/>
    <w:rsid w:val="00B421D4"/>
    <w:rsid w:val="00B42334"/>
    <w:rsid w:val="00B423F4"/>
    <w:rsid w:val="00B4251C"/>
    <w:rsid w:val="00B4258E"/>
    <w:rsid w:val="00B4266A"/>
    <w:rsid w:val="00B42C7A"/>
    <w:rsid w:val="00B42CF5"/>
    <w:rsid w:val="00B42D3F"/>
    <w:rsid w:val="00B43733"/>
    <w:rsid w:val="00B43A57"/>
    <w:rsid w:val="00B4407D"/>
    <w:rsid w:val="00B44802"/>
    <w:rsid w:val="00B44A8F"/>
    <w:rsid w:val="00B44ACA"/>
    <w:rsid w:val="00B44CBC"/>
    <w:rsid w:val="00B44D4B"/>
    <w:rsid w:val="00B45119"/>
    <w:rsid w:val="00B45D3A"/>
    <w:rsid w:val="00B463F3"/>
    <w:rsid w:val="00B46498"/>
    <w:rsid w:val="00B46B0B"/>
    <w:rsid w:val="00B46EA3"/>
    <w:rsid w:val="00B46EBA"/>
    <w:rsid w:val="00B47273"/>
    <w:rsid w:val="00B47376"/>
    <w:rsid w:val="00B476E1"/>
    <w:rsid w:val="00B5017A"/>
    <w:rsid w:val="00B50C28"/>
    <w:rsid w:val="00B50F33"/>
    <w:rsid w:val="00B50F78"/>
    <w:rsid w:val="00B511BB"/>
    <w:rsid w:val="00B51490"/>
    <w:rsid w:val="00B51559"/>
    <w:rsid w:val="00B516EE"/>
    <w:rsid w:val="00B51866"/>
    <w:rsid w:val="00B518DF"/>
    <w:rsid w:val="00B51C26"/>
    <w:rsid w:val="00B5204F"/>
    <w:rsid w:val="00B52B08"/>
    <w:rsid w:val="00B52C8E"/>
    <w:rsid w:val="00B5382E"/>
    <w:rsid w:val="00B5395D"/>
    <w:rsid w:val="00B53972"/>
    <w:rsid w:val="00B53A2B"/>
    <w:rsid w:val="00B53CBA"/>
    <w:rsid w:val="00B54419"/>
    <w:rsid w:val="00B5478E"/>
    <w:rsid w:val="00B548C5"/>
    <w:rsid w:val="00B54EA8"/>
    <w:rsid w:val="00B54F20"/>
    <w:rsid w:val="00B55465"/>
    <w:rsid w:val="00B55564"/>
    <w:rsid w:val="00B55C3E"/>
    <w:rsid w:val="00B55D94"/>
    <w:rsid w:val="00B55F2F"/>
    <w:rsid w:val="00B561E6"/>
    <w:rsid w:val="00B565EB"/>
    <w:rsid w:val="00B5667C"/>
    <w:rsid w:val="00B5675D"/>
    <w:rsid w:val="00B56932"/>
    <w:rsid w:val="00B56972"/>
    <w:rsid w:val="00B56AFA"/>
    <w:rsid w:val="00B56F61"/>
    <w:rsid w:val="00B56FFC"/>
    <w:rsid w:val="00B57507"/>
    <w:rsid w:val="00B576FF"/>
    <w:rsid w:val="00B57CE5"/>
    <w:rsid w:val="00B57E71"/>
    <w:rsid w:val="00B57FE9"/>
    <w:rsid w:val="00B60785"/>
    <w:rsid w:val="00B60FCA"/>
    <w:rsid w:val="00B610F6"/>
    <w:rsid w:val="00B614FB"/>
    <w:rsid w:val="00B61B02"/>
    <w:rsid w:val="00B62133"/>
    <w:rsid w:val="00B6218F"/>
    <w:rsid w:val="00B62821"/>
    <w:rsid w:val="00B630BB"/>
    <w:rsid w:val="00B63362"/>
    <w:rsid w:val="00B635F3"/>
    <w:rsid w:val="00B63637"/>
    <w:rsid w:val="00B63AC3"/>
    <w:rsid w:val="00B64005"/>
    <w:rsid w:val="00B64B08"/>
    <w:rsid w:val="00B65434"/>
    <w:rsid w:val="00B657CF"/>
    <w:rsid w:val="00B6582E"/>
    <w:rsid w:val="00B65982"/>
    <w:rsid w:val="00B65FA7"/>
    <w:rsid w:val="00B6683C"/>
    <w:rsid w:val="00B66889"/>
    <w:rsid w:val="00B66972"/>
    <w:rsid w:val="00B66B19"/>
    <w:rsid w:val="00B66D69"/>
    <w:rsid w:val="00B6707F"/>
    <w:rsid w:val="00B670B1"/>
    <w:rsid w:val="00B67263"/>
    <w:rsid w:val="00B674D0"/>
    <w:rsid w:val="00B67606"/>
    <w:rsid w:val="00B67D75"/>
    <w:rsid w:val="00B70288"/>
    <w:rsid w:val="00B70566"/>
    <w:rsid w:val="00B70766"/>
    <w:rsid w:val="00B707C4"/>
    <w:rsid w:val="00B71F6E"/>
    <w:rsid w:val="00B71FFF"/>
    <w:rsid w:val="00B7238B"/>
    <w:rsid w:val="00B724CC"/>
    <w:rsid w:val="00B7255B"/>
    <w:rsid w:val="00B729F2"/>
    <w:rsid w:val="00B72A4B"/>
    <w:rsid w:val="00B72AFD"/>
    <w:rsid w:val="00B72B81"/>
    <w:rsid w:val="00B72E7F"/>
    <w:rsid w:val="00B733C3"/>
    <w:rsid w:val="00B7340B"/>
    <w:rsid w:val="00B73511"/>
    <w:rsid w:val="00B73AD6"/>
    <w:rsid w:val="00B73C97"/>
    <w:rsid w:val="00B73D00"/>
    <w:rsid w:val="00B74704"/>
    <w:rsid w:val="00B747D8"/>
    <w:rsid w:val="00B74976"/>
    <w:rsid w:val="00B74DF1"/>
    <w:rsid w:val="00B74EF7"/>
    <w:rsid w:val="00B74F6B"/>
    <w:rsid w:val="00B75315"/>
    <w:rsid w:val="00B75790"/>
    <w:rsid w:val="00B759E5"/>
    <w:rsid w:val="00B75A28"/>
    <w:rsid w:val="00B75A96"/>
    <w:rsid w:val="00B75D07"/>
    <w:rsid w:val="00B75E98"/>
    <w:rsid w:val="00B7619E"/>
    <w:rsid w:val="00B76705"/>
    <w:rsid w:val="00B767A3"/>
    <w:rsid w:val="00B76847"/>
    <w:rsid w:val="00B768B3"/>
    <w:rsid w:val="00B76DA2"/>
    <w:rsid w:val="00B772CD"/>
    <w:rsid w:val="00B7753B"/>
    <w:rsid w:val="00B77E42"/>
    <w:rsid w:val="00B77EBE"/>
    <w:rsid w:val="00B8001E"/>
    <w:rsid w:val="00B801D6"/>
    <w:rsid w:val="00B80352"/>
    <w:rsid w:val="00B805DA"/>
    <w:rsid w:val="00B8078A"/>
    <w:rsid w:val="00B80ADB"/>
    <w:rsid w:val="00B80B20"/>
    <w:rsid w:val="00B80ED7"/>
    <w:rsid w:val="00B81282"/>
    <w:rsid w:val="00B813E4"/>
    <w:rsid w:val="00B81C0B"/>
    <w:rsid w:val="00B81C43"/>
    <w:rsid w:val="00B81EAB"/>
    <w:rsid w:val="00B81FBD"/>
    <w:rsid w:val="00B8280E"/>
    <w:rsid w:val="00B829B6"/>
    <w:rsid w:val="00B82B19"/>
    <w:rsid w:val="00B82DD6"/>
    <w:rsid w:val="00B82E20"/>
    <w:rsid w:val="00B82EFC"/>
    <w:rsid w:val="00B8306A"/>
    <w:rsid w:val="00B830D8"/>
    <w:rsid w:val="00B83E49"/>
    <w:rsid w:val="00B84228"/>
    <w:rsid w:val="00B84270"/>
    <w:rsid w:val="00B842F9"/>
    <w:rsid w:val="00B845D0"/>
    <w:rsid w:val="00B847A1"/>
    <w:rsid w:val="00B84923"/>
    <w:rsid w:val="00B84B6D"/>
    <w:rsid w:val="00B85271"/>
    <w:rsid w:val="00B8564A"/>
    <w:rsid w:val="00B861B3"/>
    <w:rsid w:val="00B86276"/>
    <w:rsid w:val="00B86389"/>
    <w:rsid w:val="00B86560"/>
    <w:rsid w:val="00B869F3"/>
    <w:rsid w:val="00B86A08"/>
    <w:rsid w:val="00B86A68"/>
    <w:rsid w:val="00B86E2D"/>
    <w:rsid w:val="00B86E83"/>
    <w:rsid w:val="00B87285"/>
    <w:rsid w:val="00B8777C"/>
    <w:rsid w:val="00B87AEC"/>
    <w:rsid w:val="00B90037"/>
    <w:rsid w:val="00B90142"/>
    <w:rsid w:val="00B906F7"/>
    <w:rsid w:val="00B90C86"/>
    <w:rsid w:val="00B90D67"/>
    <w:rsid w:val="00B90E93"/>
    <w:rsid w:val="00B910A0"/>
    <w:rsid w:val="00B91380"/>
    <w:rsid w:val="00B9149C"/>
    <w:rsid w:val="00B91DF6"/>
    <w:rsid w:val="00B92571"/>
    <w:rsid w:val="00B92602"/>
    <w:rsid w:val="00B92947"/>
    <w:rsid w:val="00B929CE"/>
    <w:rsid w:val="00B92CC8"/>
    <w:rsid w:val="00B92E2C"/>
    <w:rsid w:val="00B92FEB"/>
    <w:rsid w:val="00B932A5"/>
    <w:rsid w:val="00B93312"/>
    <w:rsid w:val="00B9339F"/>
    <w:rsid w:val="00B93450"/>
    <w:rsid w:val="00B9366C"/>
    <w:rsid w:val="00B9398E"/>
    <w:rsid w:val="00B93AF6"/>
    <w:rsid w:val="00B93C23"/>
    <w:rsid w:val="00B93E59"/>
    <w:rsid w:val="00B93E89"/>
    <w:rsid w:val="00B94105"/>
    <w:rsid w:val="00B94271"/>
    <w:rsid w:val="00B9436C"/>
    <w:rsid w:val="00B94539"/>
    <w:rsid w:val="00B9457C"/>
    <w:rsid w:val="00B94773"/>
    <w:rsid w:val="00B9495C"/>
    <w:rsid w:val="00B94B66"/>
    <w:rsid w:val="00B94CC8"/>
    <w:rsid w:val="00B94CF7"/>
    <w:rsid w:val="00B94DB0"/>
    <w:rsid w:val="00B94DE6"/>
    <w:rsid w:val="00B94F5C"/>
    <w:rsid w:val="00B952E8"/>
    <w:rsid w:val="00B9548C"/>
    <w:rsid w:val="00B95BE1"/>
    <w:rsid w:val="00B95C31"/>
    <w:rsid w:val="00B96018"/>
    <w:rsid w:val="00B960E0"/>
    <w:rsid w:val="00B96210"/>
    <w:rsid w:val="00B96368"/>
    <w:rsid w:val="00B96651"/>
    <w:rsid w:val="00B96841"/>
    <w:rsid w:val="00B968C8"/>
    <w:rsid w:val="00B97568"/>
    <w:rsid w:val="00B97685"/>
    <w:rsid w:val="00B97D1D"/>
    <w:rsid w:val="00B97D22"/>
    <w:rsid w:val="00B97FB4"/>
    <w:rsid w:val="00BA033A"/>
    <w:rsid w:val="00BA041D"/>
    <w:rsid w:val="00BA067D"/>
    <w:rsid w:val="00BA0794"/>
    <w:rsid w:val="00BA0F08"/>
    <w:rsid w:val="00BA11D4"/>
    <w:rsid w:val="00BA1624"/>
    <w:rsid w:val="00BA18EC"/>
    <w:rsid w:val="00BA222F"/>
    <w:rsid w:val="00BA252E"/>
    <w:rsid w:val="00BA2809"/>
    <w:rsid w:val="00BA28B0"/>
    <w:rsid w:val="00BA2BF4"/>
    <w:rsid w:val="00BA2C19"/>
    <w:rsid w:val="00BA2E11"/>
    <w:rsid w:val="00BA361B"/>
    <w:rsid w:val="00BA387A"/>
    <w:rsid w:val="00BA393C"/>
    <w:rsid w:val="00BA3DDF"/>
    <w:rsid w:val="00BA3FE5"/>
    <w:rsid w:val="00BA42A5"/>
    <w:rsid w:val="00BA4304"/>
    <w:rsid w:val="00BA461A"/>
    <w:rsid w:val="00BA4BD0"/>
    <w:rsid w:val="00BA4C86"/>
    <w:rsid w:val="00BA4F8E"/>
    <w:rsid w:val="00BA4FB0"/>
    <w:rsid w:val="00BA513A"/>
    <w:rsid w:val="00BA5B6B"/>
    <w:rsid w:val="00BA5BAC"/>
    <w:rsid w:val="00BA5C61"/>
    <w:rsid w:val="00BA5CF0"/>
    <w:rsid w:val="00BA5F63"/>
    <w:rsid w:val="00BA6154"/>
    <w:rsid w:val="00BA63D6"/>
    <w:rsid w:val="00BA662B"/>
    <w:rsid w:val="00BA6A02"/>
    <w:rsid w:val="00BA71EE"/>
    <w:rsid w:val="00BA71F2"/>
    <w:rsid w:val="00BB01BE"/>
    <w:rsid w:val="00BB020B"/>
    <w:rsid w:val="00BB0384"/>
    <w:rsid w:val="00BB0914"/>
    <w:rsid w:val="00BB0A23"/>
    <w:rsid w:val="00BB0A7A"/>
    <w:rsid w:val="00BB0CF4"/>
    <w:rsid w:val="00BB1700"/>
    <w:rsid w:val="00BB1CAF"/>
    <w:rsid w:val="00BB1FA7"/>
    <w:rsid w:val="00BB2451"/>
    <w:rsid w:val="00BB2657"/>
    <w:rsid w:val="00BB272B"/>
    <w:rsid w:val="00BB2767"/>
    <w:rsid w:val="00BB27A8"/>
    <w:rsid w:val="00BB2EE3"/>
    <w:rsid w:val="00BB3089"/>
    <w:rsid w:val="00BB35B1"/>
    <w:rsid w:val="00BB3D13"/>
    <w:rsid w:val="00BB416B"/>
    <w:rsid w:val="00BB425A"/>
    <w:rsid w:val="00BB43F5"/>
    <w:rsid w:val="00BB44A9"/>
    <w:rsid w:val="00BB49AF"/>
    <w:rsid w:val="00BB55C3"/>
    <w:rsid w:val="00BB5680"/>
    <w:rsid w:val="00BB5A94"/>
    <w:rsid w:val="00BB5DFC"/>
    <w:rsid w:val="00BB6154"/>
    <w:rsid w:val="00BB620D"/>
    <w:rsid w:val="00BB6381"/>
    <w:rsid w:val="00BB6526"/>
    <w:rsid w:val="00BB66C5"/>
    <w:rsid w:val="00BB66D6"/>
    <w:rsid w:val="00BB6A3A"/>
    <w:rsid w:val="00BB6A6A"/>
    <w:rsid w:val="00BB6C85"/>
    <w:rsid w:val="00BB6CB1"/>
    <w:rsid w:val="00BB6FA1"/>
    <w:rsid w:val="00BB725D"/>
    <w:rsid w:val="00BB7454"/>
    <w:rsid w:val="00BB7908"/>
    <w:rsid w:val="00BB7DB2"/>
    <w:rsid w:val="00BC01D1"/>
    <w:rsid w:val="00BC027B"/>
    <w:rsid w:val="00BC04E0"/>
    <w:rsid w:val="00BC051D"/>
    <w:rsid w:val="00BC0557"/>
    <w:rsid w:val="00BC0A28"/>
    <w:rsid w:val="00BC0A70"/>
    <w:rsid w:val="00BC0E62"/>
    <w:rsid w:val="00BC1B40"/>
    <w:rsid w:val="00BC1FD6"/>
    <w:rsid w:val="00BC2163"/>
    <w:rsid w:val="00BC2380"/>
    <w:rsid w:val="00BC23BF"/>
    <w:rsid w:val="00BC2A0A"/>
    <w:rsid w:val="00BC2C56"/>
    <w:rsid w:val="00BC2C61"/>
    <w:rsid w:val="00BC2E1C"/>
    <w:rsid w:val="00BC2EEC"/>
    <w:rsid w:val="00BC301D"/>
    <w:rsid w:val="00BC31B7"/>
    <w:rsid w:val="00BC36D9"/>
    <w:rsid w:val="00BC39C4"/>
    <w:rsid w:val="00BC3CCC"/>
    <w:rsid w:val="00BC3DA7"/>
    <w:rsid w:val="00BC3E66"/>
    <w:rsid w:val="00BC3F94"/>
    <w:rsid w:val="00BC4400"/>
    <w:rsid w:val="00BC4554"/>
    <w:rsid w:val="00BC4643"/>
    <w:rsid w:val="00BC496C"/>
    <w:rsid w:val="00BC4B3C"/>
    <w:rsid w:val="00BC4C5D"/>
    <w:rsid w:val="00BC53FF"/>
    <w:rsid w:val="00BC5523"/>
    <w:rsid w:val="00BC552E"/>
    <w:rsid w:val="00BC5C53"/>
    <w:rsid w:val="00BC615A"/>
    <w:rsid w:val="00BC639E"/>
    <w:rsid w:val="00BC678C"/>
    <w:rsid w:val="00BC67E5"/>
    <w:rsid w:val="00BC69B1"/>
    <w:rsid w:val="00BC6AE1"/>
    <w:rsid w:val="00BC6AE9"/>
    <w:rsid w:val="00BC6B1A"/>
    <w:rsid w:val="00BC6B6D"/>
    <w:rsid w:val="00BC6F4B"/>
    <w:rsid w:val="00BC6F88"/>
    <w:rsid w:val="00BC7633"/>
    <w:rsid w:val="00BC7727"/>
    <w:rsid w:val="00BC77D5"/>
    <w:rsid w:val="00BC7801"/>
    <w:rsid w:val="00BC784D"/>
    <w:rsid w:val="00BC793C"/>
    <w:rsid w:val="00BC7EBE"/>
    <w:rsid w:val="00BC7F0B"/>
    <w:rsid w:val="00BD0118"/>
    <w:rsid w:val="00BD012E"/>
    <w:rsid w:val="00BD01FD"/>
    <w:rsid w:val="00BD04C3"/>
    <w:rsid w:val="00BD068B"/>
    <w:rsid w:val="00BD0EF9"/>
    <w:rsid w:val="00BD1000"/>
    <w:rsid w:val="00BD1077"/>
    <w:rsid w:val="00BD10D3"/>
    <w:rsid w:val="00BD112C"/>
    <w:rsid w:val="00BD11FB"/>
    <w:rsid w:val="00BD12C1"/>
    <w:rsid w:val="00BD1457"/>
    <w:rsid w:val="00BD1695"/>
    <w:rsid w:val="00BD1E4D"/>
    <w:rsid w:val="00BD2080"/>
    <w:rsid w:val="00BD20EB"/>
    <w:rsid w:val="00BD2116"/>
    <w:rsid w:val="00BD2258"/>
    <w:rsid w:val="00BD23C9"/>
    <w:rsid w:val="00BD279D"/>
    <w:rsid w:val="00BD29A5"/>
    <w:rsid w:val="00BD2C9C"/>
    <w:rsid w:val="00BD2DE8"/>
    <w:rsid w:val="00BD30D5"/>
    <w:rsid w:val="00BD3477"/>
    <w:rsid w:val="00BD372D"/>
    <w:rsid w:val="00BD39C4"/>
    <w:rsid w:val="00BD3AE7"/>
    <w:rsid w:val="00BD3EE6"/>
    <w:rsid w:val="00BD3F8D"/>
    <w:rsid w:val="00BD42ED"/>
    <w:rsid w:val="00BD4315"/>
    <w:rsid w:val="00BD49B6"/>
    <w:rsid w:val="00BD4EDA"/>
    <w:rsid w:val="00BD50B2"/>
    <w:rsid w:val="00BD52EE"/>
    <w:rsid w:val="00BD558E"/>
    <w:rsid w:val="00BD5A41"/>
    <w:rsid w:val="00BD5B52"/>
    <w:rsid w:val="00BD6336"/>
    <w:rsid w:val="00BD6A78"/>
    <w:rsid w:val="00BD6D7E"/>
    <w:rsid w:val="00BD6F33"/>
    <w:rsid w:val="00BD7A7D"/>
    <w:rsid w:val="00BD7ACA"/>
    <w:rsid w:val="00BD7C16"/>
    <w:rsid w:val="00BD7C9E"/>
    <w:rsid w:val="00BE01E4"/>
    <w:rsid w:val="00BE04DD"/>
    <w:rsid w:val="00BE052C"/>
    <w:rsid w:val="00BE06EC"/>
    <w:rsid w:val="00BE0939"/>
    <w:rsid w:val="00BE0B8C"/>
    <w:rsid w:val="00BE0CD0"/>
    <w:rsid w:val="00BE0FD2"/>
    <w:rsid w:val="00BE15C4"/>
    <w:rsid w:val="00BE1719"/>
    <w:rsid w:val="00BE1756"/>
    <w:rsid w:val="00BE19CF"/>
    <w:rsid w:val="00BE1A23"/>
    <w:rsid w:val="00BE1D7A"/>
    <w:rsid w:val="00BE2080"/>
    <w:rsid w:val="00BE216C"/>
    <w:rsid w:val="00BE265F"/>
    <w:rsid w:val="00BE2B95"/>
    <w:rsid w:val="00BE2E9F"/>
    <w:rsid w:val="00BE3089"/>
    <w:rsid w:val="00BE3461"/>
    <w:rsid w:val="00BE3C62"/>
    <w:rsid w:val="00BE4442"/>
    <w:rsid w:val="00BE4792"/>
    <w:rsid w:val="00BE4B06"/>
    <w:rsid w:val="00BE4C5F"/>
    <w:rsid w:val="00BE4D09"/>
    <w:rsid w:val="00BE4DDC"/>
    <w:rsid w:val="00BE4F96"/>
    <w:rsid w:val="00BE5C2E"/>
    <w:rsid w:val="00BE5FF2"/>
    <w:rsid w:val="00BE6971"/>
    <w:rsid w:val="00BE69CA"/>
    <w:rsid w:val="00BE6C80"/>
    <w:rsid w:val="00BE7583"/>
    <w:rsid w:val="00BE7738"/>
    <w:rsid w:val="00BE7C1E"/>
    <w:rsid w:val="00BE7DF3"/>
    <w:rsid w:val="00BF045A"/>
    <w:rsid w:val="00BF0534"/>
    <w:rsid w:val="00BF05F0"/>
    <w:rsid w:val="00BF06A9"/>
    <w:rsid w:val="00BF0832"/>
    <w:rsid w:val="00BF0A58"/>
    <w:rsid w:val="00BF0C8B"/>
    <w:rsid w:val="00BF0D48"/>
    <w:rsid w:val="00BF0D5A"/>
    <w:rsid w:val="00BF0EC8"/>
    <w:rsid w:val="00BF0F8B"/>
    <w:rsid w:val="00BF0FFE"/>
    <w:rsid w:val="00BF168E"/>
    <w:rsid w:val="00BF1919"/>
    <w:rsid w:val="00BF19F5"/>
    <w:rsid w:val="00BF1DB5"/>
    <w:rsid w:val="00BF1F6B"/>
    <w:rsid w:val="00BF212A"/>
    <w:rsid w:val="00BF23A8"/>
    <w:rsid w:val="00BF23F8"/>
    <w:rsid w:val="00BF30F4"/>
    <w:rsid w:val="00BF339A"/>
    <w:rsid w:val="00BF356D"/>
    <w:rsid w:val="00BF37E3"/>
    <w:rsid w:val="00BF3F59"/>
    <w:rsid w:val="00BF4213"/>
    <w:rsid w:val="00BF4702"/>
    <w:rsid w:val="00BF4921"/>
    <w:rsid w:val="00BF4A63"/>
    <w:rsid w:val="00BF4F20"/>
    <w:rsid w:val="00BF53FC"/>
    <w:rsid w:val="00BF59EE"/>
    <w:rsid w:val="00BF5AC3"/>
    <w:rsid w:val="00BF5C9C"/>
    <w:rsid w:val="00BF5CF1"/>
    <w:rsid w:val="00BF77BC"/>
    <w:rsid w:val="00BF77EA"/>
    <w:rsid w:val="00BF7C4E"/>
    <w:rsid w:val="00BF7EAE"/>
    <w:rsid w:val="00BF7F06"/>
    <w:rsid w:val="00C001AF"/>
    <w:rsid w:val="00C002DF"/>
    <w:rsid w:val="00C00B71"/>
    <w:rsid w:val="00C00DB4"/>
    <w:rsid w:val="00C01235"/>
    <w:rsid w:val="00C017CF"/>
    <w:rsid w:val="00C01893"/>
    <w:rsid w:val="00C019CE"/>
    <w:rsid w:val="00C01A32"/>
    <w:rsid w:val="00C02262"/>
    <w:rsid w:val="00C02297"/>
    <w:rsid w:val="00C0283F"/>
    <w:rsid w:val="00C02866"/>
    <w:rsid w:val="00C029D0"/>
    <w:rsid w:val="00C02F19"/>
    <w:rsid w:val="00C02F35"/>
    <w:rsid w:val="00C03018"/>
    <w:rsid w:val="00C032B3"/>
    <w:rsid w:val="00C037EF"/>
    <w:rsid w:val="00C03A30"/>
    <w:rsid w:val="00C03FF6"/>
    <w:rsid w:val="00C0408B"/>
    <w:rsid w:val="00C043AD"/>
    <w:rsid w:val="00C04C51"/>
    <w:rsid w:val="00C04C76"/>
    <w:rsid w:val="00C055C9"/>
    <w:rsid w:val="00C056A9"/>
    <w:rsid w:val="00C05B1A"/>
    <w:rsid w:val="00C05CB1"/>
    <w:rsid w:val="00C05EB6"/>
    <w:rsid w:val="00C0614A"/>
    <w:rsid w:val="00C061AD"/>
    <w:rsid w:val="00C06222"/>
    <w:rsid w:val="00C064A9"/>
    <w:rsid w:val="00C06649"/>
    <w:rsid w:val="00C06661"/>
    <w:rsid w:val="00C066CB"/>
    <w:rsid w:val="00C066DC"/>
    <w:rsid w:val="00C066FE"/>
    <w:rsid w:val="00C0691B"/>
    <w:rsid w:val="00C06971"/>
    <w:rsid w:val="00C06D73"/>
    <w:rsid w:val="00C06E37"/>
    <w:rsid w:val="00C07433"/>
    <w:rsid w:val="00C07485"/>
    <w:rsid w:val="00C0754C"/>
    <w:rsid w:val="00C0768B"/>
    <w:rsid w:val="00C07E40"/>
    <w:rsid w:val="00C10362"/>
    <w:rsid w:val="00C107B8"/>
    <w:rsid w:val="00C1088F"/>
    <w:rsid w:val="00C108D6"/>
    <w:rsid w:val="00C10D01"/>
    <w:rsid w:val="00C10D3B"/>
    <w:rsid w:val="00C10EF8"/>
    <w:rsid w:val="00C112A6"/>
    <w:rsid w:val="00C11548"/>
    <w:rsid w:val="00C1170D"/>
    <w:rsid w:val="00C11B86"/>
    <w:rsid w:val="00C11DD7"/>
    <w:rsid w:val="00C123BD"/>
    <w:rsid w:val="00C12592"/>
    <w:rsid w:val="00C12BB7"/>
    <w:rsid w:val="00C12D88"/>
    <w:rsid w:val="00C12DF1"/>
    <w:rsid w:val="00C12F41"/>
    <w:rsid w:val="00C13109"/>
    <w:rsid w:val="00C134A9"/>
    <w:rsid w:val="00C142FF"/>
    <w:rsid w:val="00C1431B"/>
    <w:rsid w:val="00C143FD"/>
    <w:rsid w:val="00C14675"/>
    <w:rsid w:val="00C14869"/>
    <w:rsid w:val="00C148D1"/>
    <w:rsid w:val="00C148F4"/>
    <w:rsid w:val="00C14A81"/>
    <w:rsid w:val="00C14BF5"/>
    <w:rsid w:val="00C14CB6"/>
    <w:rsid w:val="00C15469"/>
    <w:rsid w:val="00C1546E"/>
    <w:rsid w:val="00C1555C"/>
    <w:rsid w:val="00C155BC"/>
    <w:rsid w:val="00C15894"/>
    <w:rsid w:val="00C15A46"/>
    <w:rsid w:val="00C15D15"/>
    <w:rsid w:val="00C15DBC"/>
    <w:rsid w:val="00C15F31"/>
    <w:rsid w:val="00C15F6A"/>
    <w:rsid w:val="00C16175"/>
    <w:rsid w:val="00C16283"/>
    <w:rsid w:val="00C1649B"/>
    <w:rsid w:val="00C16607"/>
    <w:rsid w:val="00C17481"/>
    <w:rsid w:val="00C1781F"/>
    <w:rsid w:val="00C17AFB"/>
    <w:rsid w:val="00C20019"/>
    <w:rsid w:val="00C201B9"/>
    <w:rsid w:val="00C2039F"/>
    <w:rsid w:val="00C2074A"/>
    <w:rsid w:val="00C20A3A"/>
    <w:rsid w:val="00C20AB7"/>
    <w:rsid w:val="00C20D12"/>
    <w:rsid w:val="00C20DC9"/>
    <w:rsid w:val="00C20E24"/>
    <w:rsid w:val="00C20FB8"/>
    <w:rsid w:val="00C20FBC"/>
    <w:rsid w:val="00C21022"/>
    <w:rsid w:val="00C215B6"/>
    <w:rsid w:val="00C215C3"/>
    <w:rsid w:val="00C21737"/>
    <w:rsid w:val="00C21C94"/>
    <w:rsid w:val="00C21D7A"/>
    <w:rsid w:val="00C21D9D"/>
    <w:rsid w:val="00C21E8D"/>
    <w:rsid w:val="00C2249A"/>
    <w:rsid w:val="00C22924"/>
    <w:rsid w:val="00C229D8"/>
    <w:rsid w:val="00C22D41"/>
    <w:rsid w:val="00C232E9"/>
    <w:rsid w:val="00C23607"/>
    <w:rsid w:val="00C23A6E"/>
    <w:rsid w:val="00C23DE7"/>
    <w:rsid w:val="00C23FA2"/>
    <w:rsid w:val="00C2418A"/>
    <w:rsid w:val="00C2450E"/>
    <w:rsid w:val="00C2479A"/>
    <w:rsid w:val="00C24CEE"/>
    <w:rsid w:val="00C2548B"/>
    <w:rsid w:val="00C25D9E"/>
    <w:rsid w:val="00C26082"/>
    <w:rsid w:val="00C262A9"/>
    <w:rsid w:val="00C26994"/>
    <w:rsid w:val="00C26BF3"/>
    <w:rsid w:val="00C272A5"/>
    <w:rsid w:val="00C272FD"/>
    <w:rsid w:val="00C2748C"/>
    <w:rsid w:val="00C27B80"/>
    <w:rsid w:val="00C3007A"/>
    <w:rsid w:val="00C30266"/>
    <w:rsid w:val="00C30376"/>
    <w:rsid w:val="00C30DD2"/>
    <w:rsid w:val="00C30E95"/>
    <w:rsid w:val="00C30FD3"/>
    <w:rsid w:val="00C31186"/>
    <w:rsid w:val="00C3140D"/>
    <w:rsid w:val="00C31A1C"/>
    <w:rsid w:val="00C31B5C"/>
    <w:rsid w:val="00C31C70"/>
    <w:rsid w:val="00C31FD5"/>
    <w:rsid w:val="00C32088"/>
    <w:rsid w:val="00C3236B"/>
    <w:rsid w:val="00C330CE"/>
    <w:rsid w:val="00C3316F"/>
    <w:rsid w:val="00C33204"/>
    <w:rsid w:val="00C334CD"/>
    <w:rsid w:val="00C33565"/>
    <w:rsid w:val="00C335C4"/>
    <w:rsid w:val="00C337E4"/>
    <w:rsid w:val="00C338DC"/>
    <w:rsid w:val="00C33A0F"/>
    <w:rsid w:val="00C33BC8"/>
    <w:rsid w:val="00C33E9F"/>
    <w:rsid w:val="00C34029"/>
    <w:rsid w:val="00C342C5"/>
    <w:rsid w:val="00C343D6"/>
    <w:rsid w:val="00C3469E"/>
    <w:rsid w:val="00C348A1"/>
    <w:rsid w:val="00C348FD"/>
    <w:rsid w:val="00C34A54"/>
    <w:rsid w:val="00C34CEA"/>
    <w:rsid w:val="00C354D1"/>
    <w:rsid w:val="00C354EE"/>
    <w:rsid w:val="00C356BA"/>
    <w:rsid w:val="00C35A0D"/>
    <w:rsid w:val="00C35C66"/>
    <w:rsid w:val="00C35C6E"/>
    <w:rsid w:val="00C35F9A"/>
    <w:rsid w:val="00C364AF"/>
    <w:rsid w:val="00C364E5"/>
    <w:rsid w:val="00C3667F"/>
    <w:rsid w:val="00C36DFC"/>
    <w:rsid w:val="00C36E78"/>
    <w:rsid w:val="00C3706E"/>
    <w:rsid w:val="00C373B4"/>
    <w:rsid w:val="00C3748F"/>
    <w:rsid w:val="00C37572"/>
    <w:rsid w:val="00C378A5"/>
    <w:rsid w:val="00C37969"/>
    <w:rsid w:val="00C37C12"/>
    <w:rsid w:val="00C37E19"/>
    <w:rsid w:val="00C4029C"/>
    <w:rsid w:val="00C41106"/>
    <w:rsid w:val="00C4146B"/>
    <w:rsid w:val="00C41C6E"/>
    <w:rsid w:val="00C41FBB"/>
    <w:rsid w:val="00C426FA"/>
    <w:rsid w:val="00C42B25"/>
    <w:rsid w:val="00C42E4D"/>
    <w:rsid w:val="00C435BD"/>
    <w:rsid w:val="00C436FC"/>
    <w:rsid w:val="00C43BED"/>
    <w:rsid w:val="00C43E9B"/>
    <w:rsid w:val="00C4473E"/>
    <w:rsid w:val="00C4490A"/>
    <w:rsid w:val="00C45114"/>
    <w:rsid w:val="00C452D9"/>
    <w:rsid w:val="00C45C37"/>
    <w:rsid w:val="00C4634A"/>
    <w:rsid w:val="00C4645B"/>
    <w:rsid w:val="00C46BBB"/>
    <w:rsid w:val="00C46DF9"/>
    <w:rsid w:val="00C4722A"/>
    <w:rsid w:val="00C4738D"/>
    <w:rsid w:val="00C47AE6"/>
    <w:rsid w:val="00C47EB0"/>
    <w:rsid w:val="00C50359"/>
    <w:rsid w:val="00C504F8"/>
    <w:rsid w:val="00C50B0D"/>
    <w:rsid w:val="00C50BF8"/>
    <w:rsid w:val="00C50D81"/>
    <w:rsid w:val="00C50E7A"/>
    <w:rsid w:val="00C50F05"/>
    <w:rsid w:val="00C511B4"/>
    <w:rsid w:val="00C518C5"/>
    <w:rsid w:val="00C51BD7"/>
    <w:rsid w:val="00C51C48"/>
    <w:rsid w:val="00C51D61"/>
    <w:rsid w:val="00C51FD4"/>
    <w:rsid w:val="00C524F0"/>
    <w:rsid w:val="00C52A68"/>
    <w:rsid w:val="00C52BAA"/>
    <w:rsid w:val="00C52F25"/>
    <w:rsid w:val="00C53748"/>
    <w:rsid w:val="00C5389A"/>
    <w:rsid w:val="00C5395B"/>
    <w:rsid w:val="00C53CB5"/>
    <w:rsid w:val="00C53DB0"/>
    <w:rsid w:val="00C53E49"/>
    <w:rsid w:val="00C53F4D"/>
    <w:rsid w:val="00C542A4"/>
    <w:rsid w:val="00C54340"/>
    <w:rsid w:val="00C548DF"/>
    <w:rsid w:val="00C548FD"/>
    <w:rsid w:val="00C54F61"/>
    <w:rsid w:val="00C550D4"/>
    <w:rsid w:val="00C550F1"/>
    <w:rsid w:val="00C559E3"/>
    <w:rsid w:val="00C55D51"/>
    <w:rsid w:val="00C5602C"/>
    <w:rsid w:val="00C560C2"/>
    <w:rsid w:val="00C56198"/>
    <w:rsid w:val="00C562C7"/>
    <w:rsid w:val="00C5638F"/>
    <w:rsid w:val="00C56D79"/>
    <w:rsid w:val="00C56EB7"/>
    <w:rsid w:val="00C57020"/>
    <w:rsid w:val="00C5709E"/>
    <w:rsid w:val="00C570C0"/>
    <w:rsid w:val="00C5718C"/>
    <w:rsid w:val="00C571CE"/>
    <w:rsid w:val="00C57246"/>
    <w:rsid w:val="00C57DA0"/>
    <w:rsid w:val="00C57F38"/>
    <w:rsid w:val="00C604FF"/>
    <w:rsid w:val="00C605BD"/>
    <w:rsid w:val="00C6070E"/>
    <w:rsid w:val="00C60AA8"/>
    <w:rsid w:val="00C610AF"/>
    <w:rsid w:val="00C61192"/>
    <w:rsid w:val="00C61460"/>
    <w:rsid w:val="00C619BE"/>
    <w:rsid w:val="00C61A64"/>
    <w:rsid w:val="00C61C47"/>
    <w:rsid w:val="00C61D0B"/>
    <w:rsid w:val="00C6231F"/>
    <w:rsid w:val="00C62954"/>
    <w:rsid w:val="00C62AE4"/>
    <w:rsid w:val="00C62CAC"/>
    <w:rsid w:val="00C62D25"/>
    <w:rsid w:val="00C63073"/>
    <w:rsid w:val="00C63110"/>
    <w:rsid w:val="00C63DE9"/>
    <w:rsid w:val="00C6496D"/>
    <w:rsid w:val="00C650CB"/>
    <w:rsid w:val="00C6531C"/>
    <w:rsid w:val="00C659E8"/>
    <w:rsid w:val="00C65BC7"/>
    <w:rsid w:val="00C661FA"/>
    <w:rsid w:val="00C662B5"/>
    <w:rsid w:val="00C662CC"/>
    <w:rsid w:val="00C663A6"/>
    <w:rsid w:val="00C664E5"/>
    <w:rsid w:val="00C665CE"/>
    <w:rsid w:val="00C66D03"/>
    <w:rsid w:val="00C66E00"/>
    <w:rsid w:val="00C67216"/>
    <w:rsid w:val="00C6735A"/>
    <w:rsid w:val="00C6745E"/>
    <w:rsid w:val="00C67A87"/>
    <w:rsid w:val="00C67AE7"/>
    <w:rsid w:val="00C67CDE"/>
    <w:rsid w:val="00C67CF5"/>
    <w:rsid w:val="00C67EE0"/>
    <w:rsid w:val="00C70087"/>
    <w:rsid w:val="00C70494"/>
    <w:rsid w:val="00C704A7"/>
    <w:rsid w:val="00C70A89"/>
    <w:rsid w:val="00C70E26"/>
    <w:rsid w:val="00C7126E"/>
    <w:rsid w:val="00C717AC"/>
    <w:rsid w:val="00C717D4"/>
    <w:rsid w:val="00C7227C"/>
    <w:rsid w:val="00C72C5A"/>
    <w:rsid w:val="00C72E0F"/>
    <w:rsid w:val="00C72FEC"/>
    <w:rsid w:val="00C73BEB"/>
    <w:rsid w:val="00C7414F"/>
    <w:rsid w:val="00C745C9"/>
    <w:rsid w:val="00C74AE8"/>
    <w:rsid w:val="00C74D4F"/>
    <w:rsid w:val="00C74E25"/>
    <w:rsid w:val="00C74E3B"/>
    <w:rsid w:val="00C752E8"/>
    <w:rsid w:val="00C761D7"/>
    <w:rsid w:val="00C76256"/>
    <w:rsid w:val="00C763C9"/>
    <w:rsid w:val="00C76423"/>
    <w:rsid w:val="00C7657D"/>
    <w:rsid w:val="00C76592"/>
    <w:rsid w:val="00C76805"/>
    <w:rsid w:val="00C76F80"/>
    <w:rsid w:val="00C77155"/>
    <w:rsid w:val="00C77B7E"/>
    <w:rsid w:val="00C77FA8"/>
    <w:rsid w:val="00C80128"/>
    <w:rsid w:val="00C80392"/>
    <w:rsid w:val="00C80860"/>
    <w:rsid w:val="00C80C03"/>
    <w:rsid w:val="00C80F83"/>
    <w:rsid w:val="00C812F9"/>
    <w:rsid w:val="00C815D9"/>
    <w:rsid w:val="00C81666"/>
    <w:rsid w:val="00C8186C"/>
    <w:rsid w:val="00C81989"/>
    <w:rsid w:val="00C81A76"/>
    <w:rsid w:val="00C81A7D"/>
    <w:rsid w:val="00C81AB7"/>
    <w:rsid w:val="00C81F66"/>
    <w:rsid w:val="00C82093"/>
    <w:rsid w:val="00C82393"/>
    <w:rsid w:val="00C8286D"/>
    <w:rsid w:val="00C8296E"/>
    <w:rsid w:val="00C82F79"/>
    <w:rsid w:val="00C831A7"/>
    <w:rsid w:val="00C83AB1"/>
    <w:rsid w:val="00C842BB"/>
    <w:rsid w:val="00C8445B"/>
    <w:rsid w:val="00C84683"/>
    <w:rsid w:val="00C84912"/>
    <w:rsid w:val="00C84B02"/>
    <w:rsid w:val="00C84C1D"/>
    <w:rsid w:val="00C84C36"/>
    <w:rsid w:val="00C856AE"/>
    <w:rsid w:val="00C85984"/>
    <w:rsid w:val="00C85A2B"/>
    <w:rsid w:val="00C86714"/>
    <w:rsid w:val="00C86740"/>
    <w:rsid w:val="00C86BB7"/>
    <w:rsid w:val="00C86C07"/>
    <w:rsid w:val="00C86C0B"/>
    <w:rsid w:val="00C86E3C"/>
    <w:rsid w:val="00C86FEA"/>
    <w:rsid w:val="00C87256"/>
    <w:rsid w:val="00C874F2"/>
    <w:rsid w:val="00C87991"/>
    <w:rsid w:val="00C87B6A"/>
    <w:rsid w:val="00C87C0B"/>
    <w:rsid w:val="00C87FC0"/>
    <w:rsid w:val="00C900F9"/>
    <w:rsid w:val="00C9022C"/>
    <w:rsid w:val="00C90254"/>
    <w:rsid w:val="00C902DA"/>
    <w:rsid w:val="00C9081B"/>
    <w:rsid w:val="00C90FDF"/>
    <w:rsid w:val="00C9104A"/>
    <w:rsid w:val="00C9121F"/>
    <w:rsid w:val="00C912D3"/>
    <w:rsid w:val="00C91498"/>
    <w:rsid w:val="00C91DE5"/>
    <w:rsid w:val="00C91F6C"/>
    <w:rsid w:val="00C921C6"/>
    <w:rsid w:val="00C924C8"/>
    <w:rsid w:val="00C92C45"/>
    <w:rsid w:val="00C931F7"/>
    <w:rsid w:val="00C93423"/>
    <w:rsid w:val="00C9358A"/>
    <w:rsid w:val="00C93668"/>
    <w:rsid w:val="00C936C6"/>
    <w:rsid w:val="00C936F7"/>
    <w:rsid w:val="00C93DC0"/>
    <w:rsid w:val="00C93EE0"/>
    <w:rsid w:val="00C93F99"/>
    <w:rsid w:val="00C940C2"/>
    <w:rsid w:val="00C9410B"/>
    <w:rsid w:val="00C94282"/>
    <w:rsid w:val="00C9471B"/>
    <w:rsid w:val="00C947F4"/>
    <w:rsid w:val="00C94869"/>
    <w:rsid w:val="00C94945"/>
    <w:rsid w:val="00C9497A"/>
    <w:rsid w:val="00C94DD2"/>
    <w:rsid w:val="00C94E99"/>
    <w:rsid w:val="00C94E9C"/>
    <w:rsid w:val="00C955BA"/>
    <w:rsid w:val="00C95985"/>
    <w:rsid w:val="00C95C7B"/>
    <w:rsid w:val="00C96424"/>
    <w:rsid w:val="00C9649D"/>
    <w:rsid w:val="00C967AA"/>
    <w:rsid w:val="00C96880"/>
    <w:rsid w:val="00C96906"/>
    <w:rsid w:val="00C9697C"/>
    <w:rsid w:val="00C96BA3"/>
    <w:rsid w:val="00C96C7B"/>
    <w:rsid w:val="00C97020"/>
    <w:rsid w:val="00C97080"/>
    <w:rsid w:val="00C9712E"/>
    <w:rsid w:val="00C974C0"/>
    <w:rsid w:val="00C9756A"/>
    <w:rsid w:val="00C975C8"/>
    <w:rsid w:val="00C9761E"/>
    <w:rsid w:val="00C97620"/>
    <w:rsid w:val="00C979AD"/>
    <w:rsid w:val="00CA042D"/>
    <w:rsid w:val="00CA0785"/>
    <w:rsid w:val="00CA0849"/>
    <w:rsid w:val="00CA0857"/>
    <w:rsid w:val="00CA10EB"/>
    <w:rsid w:val="00CA117C"/>
    <w:rsid w:val="00CA1A9E"/>
    <w:rsid w:val="00CA1C99"/>
    <w:rsid w:val="00CA1D16"/>
    <w:rsid w:val="00CA1D2C"/>
    <w:rsid w:val="00CA1D43"/>
    <w:rsid w:val="00CA1F8E"/>
    <w:rsid w:val="00CA2580"/>
    <w:rsid w:val="00CA26A2"/>
    <w:rsid w:val="00CA2F34"/>
    <w:rsid w:val="00CA2F77"/>
    <w:rsid w:val="00CA3862"/>
    <w:rsid w:val="00CA3884"/>
    <w:rsid w:val="00CA39AE"/>
    <w:rsid w:val="00CA405E"/>
    <w:rsid w:val="00CA46BE"/>
    <w:rsid w:val="00CA4741"/>
    <w:rsid w:val="00CA475B"/>
    <w:rsid w:val="00CA4859"/>
    <w:rsid w:val="00CA52DF"/>
    <w:rsid w:val="00CA554D"/>
    <w:rsid w:val="00CA5966"/>
    <w:rsid w:val="00CA5B4A"/>
    <w:rsid w:val="00CA6338"/>
    <w:rsid w:val="00CA6424"/>
    <w:rsid w:val="00CA643D"/>
    <w:rsid w:val="00CA661A"/>
    <w:rsid w:val="00CA66AA"/>
    <w:rsid w:val="00CA695B"/>
    <w:rsid w:val="00CA69DF"/>
    <w:rsid w:val="00CA6A38"/>
    <w:rsid w:val="00CA6A88"/>
    <w:rsid w:val="00CA7465"/>
    <w:rsid w:val="00CA7CDB"/>
    <w:rsid w:val="00CB0330"/>
    <w:rsid w:val="00CB0506"/>
    <w:rsid w:val="00CB0D29"/>
    <w:rsid w:val="00CB19BD"/>
    <w:rsid w:val="00CB1A42"/>
    <w:rsid w:val="00CB2808"/>
    <w:rsid w:val="00CB2893"/>
    <w:rsid w:val="00CB3239"/>
    <w:rsid w:val="00CB3B0B"/>
    <w:rsid w:val="00CB3B2D"/>
    <w:rsid w:val="00CB3C53"/>
    <w:rsid w:val="00CB3E7F"/>
    <w:rsid w:val="00CB4099"/>
    <w:rsid w:val="00CB430D"/>
    <w:rsid w:val="00CB46DD"/>
    <w:rsid w:val="00CB4D8D"/>
    <w:rsid w:val="00CB4F93"/>
    <w:rsid w:val="00CB56E3"/>
    <w:rsid w:val="00CB56FC"/>
    <w:rsid w:val="00CB57EA"/>
    <w:rsid w:val="00CB58FD"/>
    <w:rsid w:val="00CB5BE3"/>
    <w:rsid w:val="00CB60FD"/>
    <w:rsid w:val="00CB6246"/>
    <w:rsid w:val="00CB636D"/>
    <w:rsid w:val="00CB6AB5"/>
    <w:rsid w:val="00CB6DDE"/>
    <w:rsid w:val="00CB7021"/>
    <w:rsid w:val="00CB73D9"/>
    <w:rsid w:val="00CB77FA"/>
    <w:rsid w:val="00CB7D6B"/>
    <w:rsid w:val="00CC02DA"/>
    <w:rsid w:val="00CC0857"/>
    <w:rsid w:val="00CC09D2"/>
    <w:rsid w:val="00CC0C1D"/>
    <w:rsid w:val="00CC0FEA"/>
    <w:rsid w:val="00CC1247"/>
    <w:rsid w:val="00CC1419"/>
    <w:rsid w:val="00CC19C1"/>
    <w:rsid w:val="00CC1A14"/>
    <w:rsid w:val="00CC1CF4"/>
    <w:rsid w:val="00CC1D26"/>
    <w:rsid w:val="00CC1D30"/>
    <w:rsid w:val="00CC1F5A"/>
    <w:rsid w:val="00CC20F5"/>
    <w:rsid w:val="00CC222B"/>
    <w:rsid w:val="00CC24F0"/>
    <w:rsid w:val="00CC254B"/>
    <w:rsid w:val="00CC2632"/>
    <w:rsid w:val="00CC26A4"/>
    <w:rsid w:val="00CC2C67"/>
    <w:rsid w:val="00CC3BC7"/>
    <w:rsid w:val="00CC3F4C"/>
    <w:rsid w:val="00CC4467"/>
    <w:rsid w:val="00CC44D6"/>
    <w:rsid w:val="00CC4B12"/>
    <w:rsid w:val="00CC4B49"/>
    <w:rsid w:val="00CC4BB3"/>
    <w:rsid w:val="00CC5026"/>
    <w:rsid w:val="00CC5325"/>
    <w:rsid w:val="00CC56F7"/>
    <w:rsid w:val="00CC5802"/>
    <w:rsid w:val="00CC58B1"/>
    <w:rsid w:val="00CC5AFA"/>
    <w:rsid w:val="00CC5B44"/>
    <w:rsid w:val="00CC6223"/>
    <w:rsid w:val="00CC64B4"/>
    <w:rsid w:val="00CC66DC"/>
    <w:rsid w:val="00CC67C6"/>
    <w:rsid w:val="00CC693B"/>
    <w:rsid w:val="00CC6DC0"/>
    <w:rsid w:val="00CC711C"/>
    <w:rsid w:val="00CC7C23"/>
    <w:rsid w:val="00CD0564"/>
    <w:rsid w:val="00CD1263"/>
    <w:rsid w:val="00CD129F"/>
    <w:rsid w:val="00CD1421"/>
    <w:rsid w:val="00CD1595"/>
    <w:rsid w:val="00CD15D4"/>
    <w:rsid w:val="00CD181D"/>
    <w:rsid w:val="00CD207D"/>
    <w:rsid w:val="00CD208D"/>
    <w:rsid w:val="00CD217C"/>
    <w:rsid w:val="00CD21C8"/>
    <w:rsid w:val="00CD24C9"/>
    <w:rsid w:val="00CD2511"/>
    <w:rsid w:val="00CD27AA"/>
    <w:rsid w:val="00CD28B4"/>
    <w:rsid w:val="00CD28C3"/>
    <w:rsid w:val="00CD2F9A"/>
    <w:rsid w:val="00CD3270"/>
    <w:rsid w:val="00CD3B24"/>
    <w:rsid w:val="00CD3F84"/>
    <w:rsid w:val="00CD4114"/>
    <w:rsid w:val="00CD4350"/>
    <w:rsid w:val="00CD436B"/>
    <w:rsid w:val="00CD43E9"/>
    <w:rsid w:val="00CD43FD"/>
    <w:rsid w:val="00CD456B"/>
    <w:rsid w:val="00CD4909"/>
    <w:rsid w:val="00CD4ADC"/>
    <w:rsid w:val="00CD4CCF"/>
    <w:rsid w:val="00CD4CFD"/>
    <w:rsid w:val="00CD51AA"/>
    <w:rsid w:val="00CD5258"/>
    <w:rsid w:val="00CD57DE"/>
    <w:rsid w:val="00CD58E0"/>
    <w:rsid w:val="00CD58EE"/>
    <w:rsid w:val="00CD6536"/>
    <w:rsid w:val="00CD6572"/>
    <w:rsid w:val="00CD6BAC"/>
    <w:rsid w:val="00CD70BF"/>
    <w:rsid w:val="00CD770E"/>
    <w:rsid w:val="00CD78CE"/>
    <w:rsid w:val="00CD7CC0"/>
    <w:rsid w:val="00CE01DF"/>
    <w:rsid w:val="00CE0546"/>
    <w:rsid w:val="00CE0680"/>
    <w:rsid w:val="00CE0AC7"/>
    <w:rsid w:val="00CE0AF0"/>
    <w:rsid w:val="00CE0F09"/>
    <w:rsid w:val="00CE13B9"/>
    <w:rsid w:val="00CE13C1"/>
    <w:rsid w:val="00CE14EA"/>
    <w:rsid w:val="00CE161F"/>
    <w:rsid w:val="00CE1ACA"/>
    <w:rsid w:val="00CE1EBA"/>
    <w:rsid w:val="00CE213F"/>
    <w:rsid w:val="00CE278F"/>
    <w:rsid w:val="00CE2A1D"/>
    <w:rsid w:val="00CE2CA6"/>
    <w:rsid w:val="00CE2DBE"/>
    <w:rsid w:val="00CE3BE6"/>
    <w:rsid w:val="00CE3C06"/>
    <w:rsid w:val="00CE40EC"/>
    <w:rsid w:val="00CE42DF"/>
    <w:rsid w:val="00CE45E4"/>
    <w:rsid w:val="00CE4B7E"/>
    <w:rsid w:val="00CE4C17"/>
    <w:rsid w:val="00CE5003"/>
    <w:rsid w:val="00CE582E"/>
    <w:rsid w:val="00CE58BC"/>
    <w:rsid w:val="00CE5B08"/>
    <w:rsid w:val="00CE5F67"/>
    <w:rsid w:val="00CE6727"/>
    <w:rsid w:val="00CE7AC1"/>
    <w:rsid w:val="00CE7AED"/>
    <w:rsid w:val="00CE7C1F"/>
    <w:rsid w:val="00CF0234"/>
    <w:rsid w:val="00CF0347"/>
    <w:rsid w:val="00CF0577"/>
    <w:rsid w:val="00CF05B4"/>
    <w:rsid w:val="00CF06E2"/>
    <w:rsid w:val="00CF09E9"/>
    <w:rsid w:val="00CF0BFD"/>
    <w:rsid w:val="00CF0CEC"/>
    <w:rsid w:val="00CF0D46"/>
    <w:rsid w:val="00CF1A39"/>
    <w:rsid w:val="00CF1B81"/>
    <w:rsid w:val="00CF200F"/>
    <w:rsid w:val="00CF220B"/>
    <w:rsid w:val="00CF2623"/>
    <w:rsid w:val="00CF26A4"/>
    <w:rsid w:val="00CF2757"/>
    <w:rsid w:val="00CF2859"/>
    <w:rsid w:val="00CF28E8"/>
    <w:rsid w:val="00CF293B"/>
    <w:rsid w:val="00CF2CEC"/>
    <w:rsid w:val="00CF2D90"/>
    <w:rsid w:val="00CF3242"/>
    <w:rsid w:val="00CF3301"/>
    <w:rsid w:val="00CF336C"/>
    <w:rsid w:val="00CF352B"/>
    <w:rsid w:val="00CF376F"/>
    <w:rsid w:val="00CF3843"/>
    <w:rsid w:val="00CF3BA6"/>
    <w:rsid w:val="00CF4124"/>
    <w:rsid w:val="00CF4A47"/>
    <w:rsid w:val="00CF4E11"/>
    <w:rsid w:val="00CF502F"/>
    <w:rsid w:val="00CF50BF"/>
    <w:rsid w:val="00CF5A24"/>
    <w:rsid w:val="00CF5AAA"/>
    <w:rsid w:val="00CF5F4D"/>
    <w:rsid w:val="00CF6365"/>
    <w:rsid w:val="00CF67AD"/>
    <w:rsid w:val="00CF6AA3"/>
    <w:rsid w:val="00CF6AC4"/>
    <w:rsid w:val="00CF6F63"/>
    <w:rsid w:val="00CF749B"/>
    <w:rsid w:val="00CF79A0"/>
    <w:rsid w:val="00CF7C93"/>
    <w:rsid w:val="00CF7E02"/>
    <w:rsid w:val="00D00054"/>
    <w:rsid w:val="00D0009B"/>
    <w:rsid w:val="00D00481"/>
    <w:rsid w:val="00D007A8"/>
    <w:rsid w:val="00D008D1"/>
    <w:rsid w:val="00D018A6"/>
    <w:rsid w:val="00D01A08"/>
    <w:rsid w:val="00D01B54"/>
    <w:rsid w:val="00D02151"/>
    <w:rsid w:val="00D02353"/>
    <w:rsid w:val="00D024A3"/>
    <w:rsid w:val="00D02612"/>
    <w:rsid w:val="00D0261A"/>
    <w:rsid w:val="00D02962"/>
    <w:rsid w:val="00D02D57"/>
    <w:rsid w:val="00D030B5"/>
    <w:rsid w:val="00D033D5"/>
    <w:rsid w:val="00D03554"/>
    <w:rsid w:val="00D03806"/>
    <w:rsid w:val="00D03CF8"/>
    <w:rsid w:val="00D03D96"/>
    <w:rsid w:val="00D042FB"/>
    <w:rsid w:val="00D04380"/>
    <w:rsid w:val="00D04710"/>
    <w:rsid w:val="00D04B7B"/>
    <w:rsid w:val="00D0510E"/>
    <w:rsid w:val="00D05369"/>
    <w:rsid w:val="00D05774"/>
    <w:rsid w:val="00D05A87"/>
    <w:rsid w:val="00D05CFF"/>
    <w:rsid w:val="00D05E21"/>
    <w:rsid w:val="00D0611B"/>
    <w:rsid w:val="00D06224"/>
    <w:rsid w:val="00D06349"/>
    <w:rsid w:val="00D0641D"/>
    <w:rsid w:val="00D06771"/>
    <w:rsid w:val="00D0782E"/>
    <w:rsid w:val="00D07AA0"/>
    <w:rsid w:val="00D07EFD"/>
    <w:rsid w:val="00D100F1"/>
    <w:rsid w:val="00D10204"/>
    <w:rsid w:val="00D10239"/>
    <w:rsid w:val="00D10574"/>
    <w:rsid w:val="00D10AD0"/>
    <w:rsid w:val="00D10D3E"/>
    <w:rsid w:val="00D10F78"/>
    <w:rsid w:val="00D11955"/>
    <w:rsid w:val="00D11B64"/>
    <w:rsid w:val="00D11B82"/>
    <w:rsid w:val="00D120FD"/>
    <w:rsid w:val="00D1226A"/>
    <w:rsid w:val="00D12F01"/>
    <w:rsid w:val="00D131DC"/>
    <w:rsid w:val="00D13732"/>
    <w:rsid w:val="00D13F96"/>
    <w:rsid w:val="00D1432B"/>
    <w:rsid w:val="00D1444A"/>
    <w:rsid w:val="00D146DC"/>
    <w:rsid w:val="00D148E5"/>
    <w:rsid w:val="00D14CAF"/>
    <w:rsid w:val="00D1513B"/>
    <w:rsid w:val="00D1520E"/>
    <w:rsid w:val="00D15405"/>
    <w:rsid w:val="00D1584E"/>
    <w:rsid w:val="00D1589D"/>
    <w:rsid w:val="00D15AC3"/>
    <w:rsid w:val="00D16282"/>
    <w:rsid w:val="00D162AE"/>
    <w:rsid w:val="00D162B7"/>
    <w:rsid w:val="00D162DB"/>
    <w:rsid w:val="00D1645E"/>
    <w:rsid w:val="00D1660B"/>
    <w:rsid w:val="00D16822"/>
    <w:rsid w:val="00D16864"/>
    <w:rsid w:val="00D16A8C"/>
    <w:rsid w:val="00D16AF1"/>
    <w:rsid w:val="00D16CE1"/>
    <w:rsid w:val="00D172A0"/>
    <w:rsid w:val="00D172F0"/>
    <w:rsid w:val="00D174D4"/>
    <w:rsid w:val="00D178AD"/>
    <w:rsid w:val="00D17A1C"/>
    <w:rsid w:val="00D17D24"/>
    <w:rsid w:val="00D2038C"/>
    <w:rsid w:val="00D207E5"/>
    <w:rsid w:val="00D207FB"/>
    <w:rsid w:val="00D20809"/>
    <w:rsid w:val="00D2118B"/>
    <w:rsid w:val="00D21191"/>
    <w:rsid w:val="00D21567"/>
    <w:rsid w:val="00D21C0E"/>
    <w:rsid w:val="00D21DC9"/>
    <w:rsid w:val="00D21E4E"/>
    <w:rsid w:val="00D22072"/>
    <w:rsid w:val="00D2221B"/>
    <w:rsid w:val="00D222D6"/>
    <w:rsid w:val="00D224F6"/>
    <w:rsid w:val="00D2254B"/>
    <w:rsid w:val="00D22A75"/>
    <w:rsid w:val="00D232E1"/>
    <w:rsid w:val="00D234CE"/>
    <w:rsid w:val="00D23895"/>
    <w:rsid w:val="00D23904"/>
    <w:rsid w:val="00D23AED"/>
    <w:rsid w:val="00D23B31"/>
    <w:rsid w:val="00D24931"/>
    <w:rsid w:val="00D24DC7"/>
    <w:rsid w:val="00D251A4"/>
    <w:rsid w:val="00D2529A"/>
    <w:rsid w:val="00D2546F"/>
    <w:rsid w:val="00D257FE"/>
    <w:rsid w:val="00D25BB7"/>
    <w:rsid w:val="00D25D80"/>
    <w:rsid w:val="00D25DA0"/>
    <w:rsid w:val="00D25F31"/>
    <w:rsid w:val="00D2651E"/>
    <w:rsid w:val="00D2662F"/>
    <w:rsid w:val="00D26777"/>
    <w:rsid w:val="00D26AE0"/>
    <w:rsid w:val="00D26B09"/>
    <w:rsid w:val="00D27089"/>
    <w:rsid w:val="00D27341"/>
    <w:rsid w:val="00D273E7"/>
    <w:rsid w:val="00D27476"/>
    <w:rsid w:val="00D27620"/>
    <w:rsid w:val="00D27873"/>
    <w:rsid w:val="00D27A6A"/>
    <w:rsid w:val="00D300C4"/>
    <w:rsid w:val="00D30391"/>
    <w:rsid w:val="00D30465"/>
    <w:rsid w:val="00D304EB"/>
    <w:rsid w:val="00D3054F"/>
    <w:rsid w:val="00D3084A"/>
    <w:rsid w:val="00D30C70"/>
    <w:rsid w:val="00D3133D"/>
    <w:rsid w:val="00D313ED"/>
    <w:rsid w:val="00D3160F"/>
    <w:rsid w:val="00D31831"/>
    <w:rsid w:val="00D3183C"/>
    <w:rsid w:val="00D31858"/>
    <w:rsid w:val="00D31A3C"/>
    <w:rsid w:val="00D31FEC"/>
    <w:rsid w:val="00D32026"/>
    <w:rsid w:val="00D3215D"/>
    <w:rsid w:val="00D32307"/>
    <w:rsid w:val="00D3230A"/>
    <w:rsid w:val="00D32351"/>
    <w:rsid w:val="00D3244C"/>
    <w:rsid w:val="00D327E1"/>
    <w:rsid w:val="00D3307A"/>
    <w:rsid w:val="00D334C3"/>
    <w:rsid w:val="00D3368E"/>
    <w:rsid w:val="00D3387C"/>
    <w:rsid w:val="00D3398E"/>
    <w:rsid w:val="00D33B03"/>
    <w:rsid w:val="00D33C61"/>
    <w:rsid w:val="00D340CA"/>
    <w:rsid w:val="00D34492"/>
    <w:rsid w:val="00D35547"/>
    <w:rsid w:val="00D3600C"/>
    <w:rsid w:val="00D364D7"/>
    <w:rsid w:val="00D36737"/>
    <w:rsid w:val="00D36AC1"/>
    <w:rsid w:val="00D36AF4"/>
    <w:rsid w:val="00D36DB2"/>
    <w:rsid w:val="00D377CB"/>
    <w:rsid w:val="00D4013B"/>
    <w:rsid w:val="00D402B4"/>
    <w:rsid w:val="00D403A4"/>
    <w:rsid w:val="00D407D5"/>
    <w:rsid w:val="00D40972"/>
    <w:rsid w:val="00D40DD8"/>
    <w:rsid w:val="00D41188"/>
    <w:rsid w:val="00D41BEC"/>
    <w:rsid w:val="00D41F9E"/>
    <w:rsid w:val="00D420B3"/>
    <w:rsid w:val="00D424C7"/>
    <w:rsid w:val="00D42804"/>
    <w:rsid w:val="00D42806"/>
    <w:rsid w:val="00D42D5C"/>
    <w:rsid w:val="00D431F9"/>
    <w:rsid w:val="00D43517"/>
    <w:rsid w:val="00D43568"/>
    <w:rsid w:val="00D43616"/>
    <w:rsid w:val="00D43A28"/>
    <w:rsid w:val="00D43C70"/>
    <w:rsid w:val="00D43D8D"/>
    <w:rsid w:val="00D440F2"/>
    <w:rsid w:val="00D44511"/>
    <w:rsid w:val="00D445BF"/>
    <w:rsid w:val="00D44932"/>
    <w:rsid w:val="00D44E0A"/>
    <w:rsid w:val="00D45204"/>
    <w:rsid w:val="00D4526E"/>
    <w:rsid w:val="00D453DF"/>
    <w:rsid w:val="00D4559F"/>
    <w:rsid w:val="00D45606"/>
    <w:rsid w:val="00D457AA"/>
    <w:rsid w:val="00D458C5"/>
    <w:rsid w:val="00D458E2"/>
    <w:rsid w:val="00D46134"/>
    <w:rsid w:val="00D461ED"/>
    <w:rsid w:val="00D46392"/>
    <w:rsid w:val="00D466A7"/>
    <w:rsid w:val="00D46C56"/>
    <w:rsid w:val="00D46ED7"/>
    <w:rsid w:val="00D47390"/>
    <w:rsid w:val="00D47A64"/>
    <w:rsid w:val="00D47AB6"/>
    <w:rsid w:val="00D47BB3"/>
    <w:rsid w:val="00D47C58"/>
    <w:rsid w:val="00D505CD"/>
    <w:rsid w:val="00D50C6B"/>
    <w:rsid w:val="00D50E30"/>
    <w:rsid w:val="00D510A1"/>
    <w:rsid w:val="00D5184A"/>
    <w:rsid w:val="00D51856"/>
    <w:rsid w:val="00D5198E"/>
    <w:rsid w:val="00D520D3"/>
    <w:rsid w:val="00D52D15"/>
    <w:rsid w:val="00D53377"/>
    <w:rsid w:val="00D5366E"/>
    <w:rsid w:val="00D53947"/>
    <w:rsid w:val="00D53B4C"/>
    <w:rsid w:val="00D545E1"/>
    <w:rsid w:val="00D54978"/>
    <w:rsid w:val="00D549F0"/>
    <w:rsid w:val="00D54B4E"/>
    <w:rsid w:val="00D54F98"/>
    <w:rsid w:val="00D5527F"/>
    <w:rsid w:val="00D55822"/>
    <w:rsid w:val="00D5595F"/>
    <w:rsid w:val="00D559B0"/>
    <w:rsid w:val="00D55AA4"/>
    <w:rsid w:val="00D55CC9"/>
    <w:rsid w:val="00D55F9E"/>
    <w:rsid w:val="00D560C9"/>
    <w:rsid w:val="00D5655A"/>
    <w:rsid w:val="00D56C2F"/>
    <w:rsid w:val="00D56E22"/>
    <w:rsid w:val="00D56E76"/>
    <w:rsid w:val="00D56F5C"/>
    <w:rsid w:val="00D570E3"/>
    <w:rsid w:val="00D57492"/>
    <w:rsid w:val="00D5759D"/>
    <w:rsid w:val="00D576BE"/>
    <w:rsid w:val="00D577AB"/>
    <w:rsid w:val="00D57970"/>
    <w:rsid w:val="00D57B16"/>
    <w:rsid w:val="00D57C5A"/>
    <w:rsid w:val="00D60410"/>
    <w:rsid w:val="00D60415"/>
    <w:rsid w:val="00D60782"/>
    <w:rsid w:val="00D60931"/>
    <w:rsid w:val="00D60A58"/>
    <w:rsid w:val="00D61331"/>
    <w:rsid w:val="00D617B6"/>
    <w:rsid w:val="00D618E6"/>
    <w:rsid w:val="00D61AB4"/>
    <w:rsid w:val="00D61ACA"/>
    <w:rsid w:val="00D61BEF"/>
    <w:rsid w:val="00D624E4"/>
    <w:rsid w:val="00D62759"/>
    <w:rsid w:val="00D62D3C"/>
    <w:rsid w:val="00D62E86"/>
    <w:rsid w:val="00D62F53"/>
    <w:rsid w:val="00D63030"/>
    <w:rsid w:val="00D635C4"/>
    <w:rsid w:val="00D638B2"/>
    <w:rsid w:val="00D63CDE"/>
    <w:rsid w:val="00D63E2A"/>
    <w:rsid w:val="00D63E51"/>
    <w:rsid w:val="00D64077"/>
    <w:rsid w:val="00D64175"/>
    <w:rsid w:val="00D643E6"/>
    <w:rsid w:val="00D646EF"/>
    <w:rsid w:val="00D648ED"/>
    <w:rsid w:val="00D64A37"/>
    <w:rsid w:val="00D64C6D"/>
    <w:rsid w:val="00D6547C"/>
    <w:rsid w:val="00D65B79"/>
    <w:rsid w:val="00D66171"/>
    <w:rsid w:val="00D6623C"/>
    <w:rsid w:val="00D66481"/>
    <w:rsid w:val="00D66B2D"/>
    <w:rsid w:val="00D6745B"/>
    <w:rsid w:val="00D6787B"/>
    <w:rsid w:val="00D70926"/>
    <w:rsid w:val="00D70AF8"/>
    <w:rsid w:val="00D70F3B"/>
    <w:rsid w:val="00D712A0"/>
    <w:rsid w:val="00D71DED"/>
    <w:rsid w:val="00D71FCC"/>
    <w:rsid w:val="00D72115"/>
    <w:rsid w:val="00D72564"/>
    <w:rsid w:val="00D7279B"/>
    <w:rsid w:val="00D72938"/>
    <w:rsid w:val="00D72A55"/>
    <w:rsid w:val="00D72C46"/>
    <w:rsid w:val="00D72F97"/>
    <w:rsid w:val="00D73C86"/>
    <w:rsid w:val="00D73E2B"/>
    <w:rsid w:val="00D73E9C"/>
    <w:rsid w:val="00D74016"/>
    <w:rsid w:val="00D7418D"/>
    <w:rsid w:val="00D7448C"/>
    <w:rsid w:val="00D744C6"/>
    <w:rsid w:val="00D74653"/>
    <w:rsid w:val="00D7489E"/>
    <w:rsid w:val="00D7502F"/>
    <w:rsid w:val="00D75895"/>
    <w:rsid w:val="00D758C8"/>
    <w:rsid w:val="00D7613E"/>
    <w:rsid w:val="00D76885"/>
    <w:rsid w:val="00D771A8"/>
    <w:rsid w:val="00D77671"/>
    <w:rsid w:val="00D77AC6"/>
    <w:rsid w:val="00D77F77"/>
    <w:rsid w:val="00D80266"/>
    <w:rsid w:val="00D80569"/>
    <w:rsid w:val="00D80740"/>
    <w:rsid w:val="00D80B58"/>
    <w:rsid w:val="00D80CD1"/>
    <w:rsid w:val="00D80F86"/>
    <w:rsid w:val="00D80FBF"/>
    <w:rsid w:val="00D814E3"/>
    <w:rsid w:val="00D817A0"/>
    <w:rsid w:val="00D817B8"/>
    <w:rsid w:val="00D81850"/>
    <w:rsid w:val="00D81875"/>
    <w:rsid w:val="00D819A4"/>
    <w:rsid w:val="00D821D6"/>
    <w:rsid w:val="00D825B9"/>
    <w:rsid w:val="00D8263C"/>
    <w:rsid w:val="00D82787"/>
    <w:rsid w:val="00D82990"/>
    <w:rsid w:val="00D82ADB"/>
    <w:rsid w:val="00D82C70"/>
    <w:rsid w:val="00D83228"/>
    <w:rsid w:val="00D83852"/>
    <w:rsid w:val="00D838B5"/>
    <w:rsid w:val="00D83B25"/>
    <w:rsid w:val="00D83B4A"/>
    <w:rsid w:val="00D84176"/>
    <w:rsid w:val="00D8467B"/>
    <w:rsid w:val="00D848AB"/>
    <w:rsid w:val="00D84930"/>
    <w:rsid w:val="00D84976"/>
    <w:rsid w:val="00D84A81"/>
    <w:rsid w:val="00D84C42"/>
    <w:rsid w:val="00D84CF3"/>
    <w:rsid w:val="00D84D30"/>
    <w:rsid w:val="00D84DCD"/>
    <w:rsid w:val="00D84FAC"/>
    <w:rsid w:val="00D851D5"/>
    <w:rsid w:val="00D854E6"/>
    <w:rsid w:val="00D86204"/>
    <w:rsid w:val="00D865E8"/>
    <w:rsid w:val="00D86BD5"/>
    <w:rsid w:val="00D87DB5"/>
    <w:rsid w:val="00D9020A"/>
    <w:rsid w:val="00D90219"/>
    <w:rsid w:val="00D908CE"/>
    <w:rsid w:val="00D909A7"/>
    <w:rsid w:val="00D90D16"/>
    <w:rsid w:val="00D90D2E"/>
    <w:rsid w:val="00D9106C"/>
    <w:rsid w:val="00D91599"/>
    <w:rsid w:val="00D91645"/>
    <w:rsid w:val="00D9169B"/>
    <w:rsid w:val="00D919BA"/>
    <w:rsid w:val="00D919CE"/>
    <w:rsid w:val="00D919F6"/>
    <w:rsid w:val="00D91BE2"/>
    <w:rsid w:val="00D91F46"/>
    <w:rsid w:val="00D91FFC"/>
    <w:rsid w:val="00D92076"/>
    <w:rsid w:val="00D92C2A"/>
    <w:rsid w:val="00D92E57"/>
    <w:rsid w:val="00D92E5B"/>
    <w:rsid w:val="00D9315B"/>
    <w:rsid w:val="00D93171"/>
    <w:rsid w:val="00D9325A"/>
    <w:rsid w:val="00D93470"/>
    <w:rsid w:val="00D93978"/>
    <w:rsid w:val="00D939E4"/>
    <w:rsid w:val="00D94402"/>
    <w:rsid w:val="00D94709"/>
    <w:rsid w:val="00D94899"/>
    <w:rsid w:val="00D94BB5"/>
    <w:rsid w:val="00D94E06"/>
    <w:rsid w:val="00D95675"/>
    <w:rsid w:val="00D956F3"/>
    <w:rsid w:val="00D95D94"/>
    <w:rsid w:val="00D95F47"/>
    <w:rsid w:val="00D95FBB"/>
    <w:rsid w:val="00D9623B"/>
    <w:rsid w:val="00D963BF"/>
    <w:rsid w:val="00D96928"/>
    <w:rsid w:val="00D96A07"/>
    <w:rsid w:val="00D96C25"/>
    <w:rsid w:val="00D96C5A"/>
    <w:rsid w:val="00D97102"/>
    <w:rsid w:val="00D9710C"/>
    <w:rsid w:val="00D9717B"/>
    <w:rsid w:val="00D972DD"/>
    <w:rsid w:val="00D97356"/>
    <w:rsid w:val="00D9745C"/>
    <w:rsid w:val="00D97686"/>
    <w:rsid w:val="00D97B3A"/>
    <w:rsid w:val="00D97CB3"/>
    <w:rsid w:val="00D97D77"/>
    <w:rsid w:val="00DA01DA"/>
    <w:rsid w:val="00DA07C3"/>
    <w:rsid w:val="00DA0836"/>
    <w:rsid w:val="00DA0838"/>
    <w:rsid w:val="00DA0B94"/>
    <w:rsid w:val="00DA0DF9"/>
    <w:rsid w:val="00DA0E28"/>
    <w:rsid w:val="00DA1216"/>
    <w:rsid w:val="00DA132A"/>
    <w:rsid w:val="00DA1725"/>
    <w:rsid w:val="00DA1A4B"/>
    <w:rsid w:val="00DA1B56"/>
    <w:rsid w:val="00DA2010"/>
    <w:rsid w:val="00DA2097"/>
    <w:rsid w:val="00DA224D"/>
    <w:rsid w:val="00DA251D"/>
    <w:rsid w:val="00DA2811"/>
    <w:rsid w:val="00DA2A10"/>
    <w:rsid w:val="00DA2D46"/>
    <w:rsid w:val="00DA324A"/>
    <w:rsid w:val="00DA3359"/>
    <w:rsid w:val="00DA3515"/>
    <w:rsid w:val="00DA3538"/>
    <w:rsid w:val="00DA39C0"/>
    <w:rsid w:val="00DA3AEB"/>
    <w:rsid w:val="00DA3C62"/>
    <w:rsid w:val="00DA444F"/>
    <w:rsid w:val="00DA4B20"/>
    <w:rsid w:val="00DA4B6C"/>
    <w:rsid w:val="00DA4C12"/>
    <w:rsid w:val="00DA4D43"/>
    <w:rsid w:val="00DA4DAF"/>
    <w:rsid w:val="00DA4F77"/>
    <w:rsid w:val="00DA4FFE"/>
    <w:rsid w:val="00DA506A"/>
    <w:rsid w:val="00DA5776"/>
    <w:rsid w:val="00DA5836"/>
    <w:rsid w:val="00DA62D9"/>
    <w:rsid w:val="00DA63C9"/>
    <w:rsid w:val="00DA6789"/>
    <w:rsid w:val="00DA6E0E"/>
    <w:rsid w:val="00DA70C1"/>
    <w:rsid w:val="00DA70FB"/>
    <w:rsid w:val="00DA71E9"/>
    <w:rsid w:val="00DA7273"/>
    <w:rsid w:val="00DA72CB"/>
    <w:rsid w:val="00DA7E8B"/>
    <w:rsid w:val="00DB00CC"/>
    <w:rsid w:val="00DB02F6"/>
    <w:rsid w:val="00DB0D2F"/>
    <w:rsid w:val="00DB0E46"/>
    <w:rsid w:val="00DB0EFC"/>
    <w:rsid w:val="00DB1CC6"/>
    <w:rsid w:val="00DB1ECF"/>
    <w:rsid w:val="00DB2060"/>
    <w:rsid w:val="00DB241E"/>
    <w:rsid w:val="00DB297C"/>
    <w:rsid w:val="00DB29BB"/>
    <w:rsid w:val="00DB2CA6"/>
    <w:rsid w:val="00DB2F2E"/>
    <w:rsid w:val="00DB2F40"/>
    <w:rsid w:val="00DB30B9"/>
    <w:rsid w:val="00DB32FF"/>
    <w:rsid w:val="00DB36EB"/>
    <w:rsid w:val="00DB3BEA"/>
    <w:rsid w:val="00DB3FC0"/>
    <w:rsid w:val="00DB4589"/>
    <w:rsid w:val="00DB45FE"/>
    <w:rsid w:val="00DB4829"/>
    <w:rsid w:val="00DB4899"/>
    <w:rsid w:val="00DB4A02"/>
    <w:rsid w:val="00DB4A0B"/>
    <w:rsid w:val="00DB4BF8"/>
    <w:rsid w:val="00DB4D4F"/>
    <w:rsid w:val="00DB4EF5"/>
    <w:rsid w:val="00DB5176"/>
    <w:rsid w:val="00DB52D0"/>
    <w:rsid w:val="00DB55E9"/>
    <w:rsid w:val="00DB56D6"/>
    <w:rsid w:val="00DB5773"/>
    <w:rsid w:val="00DB5797"/>
    <w:rsid w:val="00DB5AC5"/>
    <w:rsid w:val="00DB5F81"/>
    <w:rsid w:val="00DB5FB6"/>
    <w:rsid w:val="00DB63EF"/>
    <w:rsid w:val="00DB6AD7"/>
    <w:rsid w:val="00DB6AFA"/>
    <w:rsid w:val="00DB6F7E"/>
    <w:rsid w:val="00DB7582"/>
    <w:rsid w:val="00DB77B3"/>
    <w:rsid w:val="00DB79C9"/>
    <w:rsid w:val="00DB7B94"/>
    <w:rsid w:val="00DB7DAE"/>
    <w:rsid w:val="00DB7DBF"/>
    <w:rsid w:val="00DB7DE8"/>
    <w:rsid w:val="00DC0063"/>
    <w:rsid w:val="00DC02FE"/>
    <w:rsid w:val="00DC06B1"/>
    <w:rsid w:val="00DC0AFE"/>
    <w:rsid w:val="00DC0D38"/>
    <w:rsid w:val="00DC0E78"/>
    <w:rsid w:val="00DC127F"/>
    <w:rsid w:val="00DC1BCE"/>
    <w:rsid w:val="00DC1C59"/>
    <w:rsid w:val="00DC2462"/>
    <w:rsid w:val="00DC2623"/>
    <w:rsid w:val="00DC2644"/>
    <w:rsid w:val="00DC2728"/>
    <w:rsid w:val="00DC2F58"/>
    <w:rsid w:val="00DC2FB1"/>
    <w:rsid w:val="00DC3116"/>
    <w:rsid w:val="00DC3179"/>
    <w:rsid w:val="00DC3354"/>
    <w:rsid w:val="00DC3670"/>
    <w:rsid w:val="00DC3B3E"/>
    <w:rsid w:val="00DC3BBB"/>
    <w:rsid w:val="00DC41E3"/>
    <w:rsid w:val="00DC469D"/>
    <w:rsid w:val="00DC46C9"/>
    <w:rsid w:val="00DC4732"/>
    <w:rsid w:val="00DC4C51"/>
    <w:rsid w:val="00DC4D34"/>
    <w:rsid w:val="00DC5439"/>
    <w:rsid w:val="00DC5859"/>
    <w:rsid w:val="00DC598F"/>
    <w:rsid w:val="00DC5CAB"/>
    <w:rsid w:val="00DC6C17"/>
    <w:rsid w:val="00DC6D71"/>
    <w:rsid w:val="00DC6FE1"/>
    <w:rsid w:val="00DC7285"/>
    <w:rsid w:val="00DC72BD"/>
    <w:rsid w:val="00DC73C1"/>
    <w:rsid w:val="00DC79D0"/>
    <w:rsid w:val="00DC7A89"/>
    <w:rsid w:val="00DC7BDD"/>
    <w:rsid w:val="00DD0498"/>
    <w:rsid w:val="00DD04DD"/>
    <w:rsid w:val="00DD0DA4"/>
    <w:rsid w:val="00DD0E9C"/>
    <w:rsid w:val="00DD14D2"/>
    <w:rsid w:val="00DD1B23"/>
    <w:rsid w:val="00DD210D"/>
    <w:rsid w:val="00DD225F"/>
    <w:rsid w:val="00DD23AA"/>
    <w:rsid w:val="00DD2493"/>
    <w:rsid w:val="00DD2756"/>
    <w:rsid w:val="00DD28A8"/>
    <w:rsid w:val="00DD2991"/>
    <w:rsid w:val="00DD29B0"/>
    <w:rsid w:val="00DD2B97"/>
    <w:rsid w:val="00DD3F5F"/>
    <w:rsid w:val="00DD4291"/>
    <w:rsid w:val="00DD430C"/>
    <w:rsid w:val="00DD45CF"/>
    <w:rsid w:val="00DD4CFE"/>
    <w:rsid w:val="00DD4E58"/>
    <w:rsid w:val="00DD4E74"/>
    <w:rsid w:val="00DD5354"/>
    <w:rsid w:val="00DD54D2"/>
    <w:rsid w:val="00DD55AA"/>
    <w:rsid w:val="00DD55F7"/>
    <w:rsid w:val="00DD59B7"/>
    <w:rsid w:val="00DD6AD9"/>
    <w:rsid w:val="00DD6E43"/>
    <w:rsid w:val="00DD7000"/>
    <w:rsid w:val="00DD751A"/>
    <w:rsid w:val="00DE0271"/>
    <w:rsid w:val="00DE068F"/>
    <w:rsid w:val="00DE0A1A"/>
    <w:rsid w:val="00DE0B5E"/>
    <w:rsid w:val="00DE0BC5"/>
    <w:rsid w:val="00DE0CB6"/>
    <w:rsid w:val="00DE1198"/>
    <w:rsid w:val="00DE15C9"/>
    <w:rsid w:val="00DE1810"/>
    <w:rsid w:val="00DE1B38"/>
    <w:rsid w:val="00DE1C28"/>
    <w:rsid w:val="00DE2048"/>
    <w:rsid w:val="00DE208E"/>
    <w:rsid w:val="00DE25BA"/>
    <w:rsid w:val="00DE25D8"/>
    <w:rsid w:val="00DE2F9E"/>
    <w:rsid w:val="00DE318D"/>
    <w:rsid w:val="00DE3277"/>
    <w:rsid w:val="00DE337C"/>
    <w:rsid w:val="00DE3387"/>
    <w:rsid w:val="00DE3453"/>
    <w:rsid w:val="00DE37A5"/>
    <w:rsid w:val="00DE3A35"/>
    <w:rsid w:val="00DE3EB5"/>
    <w:rsid w:val="00DE4006"/>
    <w:rsid w:val="00DE45A1"/>
    <w:rsid w:val="00DE4741"/>
    <w:rsid w:val="00DE52E6"/>
    <w:rsid w:val="00DE5559"/>
    <w:rsid w:val="00DE5B58"/>
    <w:rsid w:val="00DE5C81"/>
    <w:rsid w:val="00DE5D0B"/>
    <w:rsid w:val="00DE6321"/>
    <w:rsid w:val="00DE638E"/>
    <w:rsid w:val="00DE667E"/>
    <w:rsid w:val="00DE66D1"/>
    <w:rsid w:val="00DE694A"/>
    <w:rsid w:val="00DE75D0"/>
    <w:rsid w:val="00DE7600"/>
    <w:rsid w:val="00DE774A"/>
    <w:rsid w:val="00DE774C"/>
    <w:rsid w:val="00DF018B"/>
    <w:rsid w:val="00DF0213"/>
    <w:rsid w:val="00DF035F"/>
    <w:rsid w:val="00DF03DA"/>
    <w:rsid w:val="00DF0555"/>
    <w:rsid w:val="00DF0636"/>
    <w:rsid w:val="00DF0A7B"/>
    <w:rsid w:val="00DF0B36"/>
    <w:rsid w:val="00DF0D99"/>
    <w:rsid w:val="00DF163E"/>
    <w:rsid w:val="00DF1643"/>
    <w:rsid w:val="00DF16C1"/>
    <w:rsid w:val="00DF1E24"/>
    <w:rsid w:val="00DF2461"/>
    <w:rsid w:val="00DF2789"/>
    <w:rsid w:val="00DF27FB"/>
    <w:rsid w:val="00DF3097"/>
    <w:rsid w:val="00DF3302"/>
    <w:rsid w:val="00DF345A"/>
    <w:rsid w:val="00DF3506"/>
    <w:rsid w:val="00DF3A14"/>
    <w:rsid w:val="00DF3AD6"/>
    <w:rsid w:val="00DF3C60"/>
    <w:rsid w:val="00DF3C86"/>
    <w:rsid w:val="00DF3D4E"/>
    <w:rsid w:val="00DF3DDD"/>
    <w:rsid w:val="00DF42A2"/>
    <w:rsid w:val="00DF4552"/>
    <w:rsid w:val="00DF48B1"/>
    <w:rsid w:val="00DF4BC3"/>
    <w:rsid w:val="00DF4DCA"/>
    <w:rsid w:val="00DF4EB5"/>
    <w:rsid w:val="00DF5069"/>
    <w:rsid w:val="00DF5088"/>
    <w:rsid w:val="00DF510F"/>
    <w:rsid w:val="00DF5275"/>
    <w:rsid w:val="00DF5291"/>
    <w:rsid w:val="00DF55D4"/>
    <w:rsid w:val="00DF6039"/>
    <w:rsid w:val="00DF6D37"/>
    <w:rsid w:val="00DF6EC5"/>
    <w:rsid w:val="00DF702A"/>
    <w:rsid w:val="00DF71BF"/>
    <w:rsid w:val="00DF7393"/>
    <w:rsid w:val="00DF79F2"/>
    <w:rsid w:val="00DF7CE9"/>
    <w:rsid w:val="00E002A6"/>
    <w:rsid w:val="00E00558"/>
    <w:rsid w:val="00E007F0"/>
    <w:rsid w:val="00E00EAF"/>
    <w:rsid w:val="00E01528"/>
    <w:rsid w:val="00E01A71"/>
    <w:rsid w:val="00E01C69"/>
    <w:rsid w:val="00E01D0E"/>
    <w:rsid w:val="00E01DB9"/>
    <w:rsid w:val="00E0224C"/>
    <w:rsid w:val="00E02614"/>
    <w:rsid w:val="00E028B4"/>
    <w:rsid w:val="00E028F0"/>
    <w:rsid w:val="00E02973"/>
    <w:rsid w:val="00E02A57"/>
    <w:rsid w:val="00E0335E"/>
    <w:rsid w:val="00E034F6"/>
    <w:rsid w:val="00E037B1"/>
    <w:rsid w:val="00E040F4"/>
    <w:rsid w:val="00E04210"/>
    <w:rsid w:val="00E04C12"/>
    <w:rsid w:val="00E053D7"/>
    <w:rsid w:val="00E054B1"/>
    <w:rsid w:val="00E05D2B"/>
    <w:rsid w:val="00E06600"/>
    <w:rsid w:val="00E068D4"/>
    <w:rsid w:val="00E069F2"/>
    <w:rsid w:val="00E06A25"/>
    <w:rsid w:val="00E06AA0"/>
    <w:rsid w:val="00E06E69"/>
    <w:rsid w:val="00E06F2D"/>
    <w:rsid w:val="00E0754E"/>
    <w:rsid w:val="00E075BC"/>
    <w:rsid w:val="00E0767F"/>
    <w:rsid w:val="00E07BD0"/>
    <w:rsid w:val="00E10194"/>
    <w:rsid w:val="00E106E8"/>
    <w:rsid w:val="00E1090B"/>
    <w:rsid w:val="00E113FD"/>
    <w:rsid w:val="00E11B3E"/>
    <w:rsid w:val="00E11C9E"/>
    <w:rsid w:val="00E11CCB"/>
    <w:rsid w:val="00E11D73"/>
    <w:rsid w:val="00E11EFD"/>
    <w:rsid w:val="00E12441"/>
    <w:rsid w:val="00E12952"/>
    <w:rsid w:val="00E130B1"/>
    <w:rsid w:val="00E14531"/>
    <w:rsid w:val="00E1465B"/>
    <w:rsid w:val="00E149F1"/>
    <w:rsid w:val="00E14A3D"/>
    <w:rsid w:val="00E14BDB"/>
    <w:rsid w:val="00E14E0A"/>
    <w:rsid w:val="00E153D1"/>
    <w:rsid w:val="00E1585B"/>
    <w:rsid w:val="00E15868"/>
    <w:rsid w:val="00E1605F"/>
    <w:rsid w:val="00E16144"/>
    <w:rsid w:val="00E16529"/>
    <w:rsid w:val="00E166FD"/>
    <w:rsid w:val="00E167A6"/>
    <w:rsid w:val="00E16818"/>
    <w:rsid w:val="00E16C1B"/>
    <w:rsid w:val="00E16E70"/>
    <w:rsid w:val="00E17223"/>
    <w:rsid w:val="00E176C3"/>
    <w:rsid w:val="00E17715"/>
    <w:rsid w:val="00E178E1"/>
    <w:rsid w:val="00E179A0"/>
    <w:rsid w:val="00E202ED"/>
    <w:rsid w:val="00E20A22"/>
    <w:rsid w:val="00E20AB7"/>
    <w:rsid w:val="00E20B70"/>
    <w:rsid w:val="00E2137E"/>
    <w:rsid w:val="00E21D72"/>
    <w:rsid w:val="00E21E46"/>
    <w:rsid w:val="00E2247F"/>
    <w:rsid w:val="00E22AB1"/>
    <w:rsid w:val="00E22AF7"/>
    <w:rsid w:val="00E22F19"/>
    <w:rsid w:val="00E22FC8"/>
    <w:rsid w:val="00E23251"/>
    <w:rsid w:val="00E2357F"/>
    <w:rsid w:val="00E23785"/>
    <w:rsid w:val="00E23A9F"/>
    <w:rsid w:val="00E23B16"/>
    <w:rsid w:val="00E23FB5"/>
    <w:rsid w:val="00E244B5"/>
    <w:rsid w:val="00E2461F"/>
    <w:rsid w:val="00E24860"/>
    <w:rsid w:val="00E24CD8"/>
    <w:rsid w:val="00E24D66"/>
    <w:rsid w:val="00E25022"/>
    <w:rsid w:val="00E25200"/>
    <w:rsid w:val="00E2540E"/>
    <w:rsid w:val="00E25566"/>
    <w:rsid w:val="00E25C0A"/>
    <w:rsid w:val="00E25F59"/>
    <w:rsid w:val="00E26014"/>
    <w:rsid w:val="00E269EE"/>
    <w:rsid w:val="00E26BCA"/>
    <w:rsid w:val="00E26CB0"/>
    <w:rsid w:val="00E26D12"/>
    <w:rsid w:val="00E273C8"/>
    <w:rsid w:val="00E27408"/>
    <w:rsid w:val="00E27B64"/>
    <w:rsid w:val="00E301E9"/>
    <w:rsid w:val="00E3026C"/>
    <w:rsid w:val="00E30330"/>
    <w:rsid w:val="00E305B9"/>
    <w:rsid w:val="00E306E3"/>
    <w:rsid w:val="00E3113C"/>
    <w:rsid w:val="00E316A1"/>
    <w:rsid w:val="00E31746"/>
    <w:rsid w:val="00E317E3"/>
    <w:rsid w:val="00E31CF7"/>
    <w:rsid w:val="00E31D09"/>
    <w:rsid w:val="00E31ED3"/>
    <w:rsid w:val="00E323CA"/>
    <w:rsid w:val="00E33143"/>
    <w:rsid w:val="00E3341B"/>
    <w:rsid w:val="00E33584"/>
    <w:rsid w:val="00E3395D"/>
    <w:rsid w:val="00E34065"/>
    <w:rsid w:val="00E3412D"/>
    <w:rsid w:val="00E343DF"/>
    <w:rsid w:val="00E345D8"/>
    <w:rsid w:val="00E348D9"/>
    <w:rsid w:val="00E34A25"/>
    <w:rsid w:val="00E353A2"/>
    <w:rsid w:val="00E35949"/>
    <w:rsid w:val="00E35B21"/>
    <w:rsid w:val="00E35EC2"/>
    <w:rsid w:val="00E36E97"/>
    <w:rsid w:val="00E36FCB"/>
    <w:rsid w:val="00E3709B"/>
    <w:rsid w:val="00E3759E"/>
    <w:rsid w:val="00E378A1"/>
    <w:rsid w:val="00E37967"/>
    <w:rsid w:val="00E37DDD"/>
    <w:rsid w:val="00E37E30"/>
    <w:rsid w:val="00E40235"/>
    <w:rsid w:val="00E4078D"/>
    <w:rsid w:val="00E40987"/>
    <w:rsid w:val="00E41072"/>
    <w:rsid w:val="00E4113C"/>
    <w:rsid w:val="00E412FE"/>
    <w:rsid w:val="00E41454"/>
    <w:rsid w:val="00E4182E"/>
    <w:rsid w:val="00E41B39"/>
    <w:rsid w:val="00E41DBB"/>
    <w:rsid w:val="00E41E6A"/>
    <w:rsid w:val="00E41ED8"/>
    <w:rsid w:val="00E42050"/>
    <w:rsid w:val="00E4210C"/>
    <w:rsid w:val="00E42237"/>
    <w:rsid w:val="00E4229E"/>
    <w:rsid w:val="00E425B0"/>
    <w:rsid w:val="00E43916"/>
    <w:rsid w:val="00E43AAA"/>
    <w:rsid w:val="00E43CD5"/>
    <w:rsid w:val="00E448E8"/>
    <w:rsid w:val="00E4522D"/>
    <w:rsid w:val="00E45594"/>
    <w:rsid w:val="00E45C92"/>
    <w:rsid w:val="00E46232"/>
    <w:rsid w:val="00E463CD"/>
    <w:rsid w:val="00E465A0"/>
    <w:rsid w:val="00E467F8"/>
    <w:rsid w:val="00E46CA9"/>
    <w:rsid w:val="00E4719B"/>
    <w:rsid w:val="00E473A4"/>
    <w:rsid w:val="00E4781C"/>
    <w:rsid w:val="00E47A7A"/>
    <w:rsid w:val="00E47B6F"/>
    <w:rsid w:val="00E47F83"/>
    <w:rsid w:val="00E510DC"/>
    <w:rsid w:val="00E51668"/>
    <w:rsid w:val="00E51914"/>
    <w:rsid w:val="00E51AC1"/>
    <w:rsid w:val="00E51B3E"/>
    <w:rsid w:val="00E51DF2"/>
    <w:rsid w:val="00E51E91"/>
    <w:rsid w:val="00E51F5A"/>
    <w:rsid w:val="00E520CA"/>
    <w:rsid w:val="00E52722"/>
    <w:rsid w:val="00E52CB3"/>
    <w:rsid w:val="00E52D30"/>
    <w:rsid w:val="00E52F43"/>
    <w:rsid w:val="00E53072"/>
    <w:rsid w:val="00E5322F"/>
    <w:rsid w:val="00E53371"/>
    <w:rsid w:val="00E53B3E"/>
    <w:rsid w:val="00E53D8E"/>
    <w:rsid w:val="00E5434C"/>
    <w:rsid w:val="00E54810"/>
    <w:rsid w:val="00E54BE9"/>
    <w:rsid w:val="00E55352"/>
    <w:rsid w:val="00E557B9"/>
    <w:rsid w:val="00E55B58"/>
    <w:rsid w:val="00E55E9A"/>
    <w:rsid w:val="00E5652D"/>
    <w:rsid w:val="00E565E0"/>
    <w:rsid w:val="00E56941"/>
    <w:rsid w:val="00E56EA4"/>
    <w:rsid w:val="00E57110"/>
    <w:rsid w:val="00E574E2"/>
    <w:rsid w:val="00E57916"/>
    <w:rsid w:val="00E60027"/>
    <w:rsid w:val="00E60045"/>
    <w:rsid w:val="00E60871"/>
    <w:rsid w:val="00E60EC4"/>
    <w:rsid w:val="00E61280"/>
    <w:rsid w:val="00E61621"/>
    <w:rsid w:val="00E61FCD"/>
    <w:rsid w:val="00E62136"/>
    <w:rsid w:val="00E621D4"/>
    <w:rsid w:val="00E62830"/>
    <w:rsid w:val="00E62BDC"/>
    <w:rsid w:val="00E62CE0"/>
    <w:rsid w:val="00E6304B"/>
    <w:rsid w:val="00E63425"/>
    <w:rsid w:val="00E63731"/>
    <w:rsid w:val="00E637BA"/>
    <w:rsid w:val="00E638B7"/>
    <w:rsid w:val="00E643EC"/>
    <w:rsid w:val="00E649B1"/>
    <w:rsid w:val="00E64E46"/>
    <w:rsid w:val="00E64F4B"/>
    <w:rsid w:val="00E65460"/>
    <w:rsid w:val="00E654CB"/>
    <w:rsid w:val="00E655A6"/>
    <w:rsid w:val="00E65AB4"/>
    <w:rsid w:val="00E65B13"/>
    <w:rsid w:val="00E663B2"/>
    <w:rsid w:val="00E6690D"/>
    <w:rsid w:val="00E67257"/>
    <w:rsid w:val="00E67287"/>
    <w:rsid w:val="00E6797F"/>
    <w:rsid w:val="00E67A6B"/>
    <w:rsid w:val="00E67B7C"/>
    <w:rsid w:val="00E67C30"/>
    <w:rsid w:val="00E67CE0"/>
    <w:rsid w:val="00E67DB1"/>
    <w:rsid w:val="00E70654"/>
    <w:rsid w:val="00E7093B"/>
    <w:rsid w:val="00E70E26"/>
    <w:rsid w:val="00E7129F"/>
    <w:rsid w:val="00E7137A"/>
    <w:rsid w:val="00E71451"/>
    <w:rsid w:val="00E71709"/>
    <w:rsid w:val="00E71756"/>
    <w:rsid w:val="00E717DE"/>
    <w:rsid w:val="00E71BE4"/>
    <w:rsid w:val="00E71E27"/>
    <w:rsid w:val="00E72006"/>
    <w:rsid w:val="00E72B2C"/>
    <w:rsid w:val="00E72C66"/>
    <w:rsid w:val="00E72FD1"/>
    <w:rsid w:val="00E737B2"/>
    <w:rsid w:val="00E73862"/>
    <w:rsid w:val="00E73DFF"/>
    <w:rsid w:val="00E746CB"/>
    <w:rsid w:val="00E747A0"/>
    <w:rsid w:val="00E7486E"/>
    <w:rsid w:val="00E748DC"/>
    <w:rsid w:val="00E748E3"/>
    <w:rsid w:val="00E74BF8"/>
    <w:rsid w:val="00E74D33"/>
    <w:rsid w:val="00E7521B"/>
    <w:rsid w:val="00E75289"/>
    <w:rsid w:val="00E7536D"/>
    <w:rsid w:val="00E757EC"/>
    <w:rsid w:val="00E7589F"/>
    <w:rsid w:val="00E75900"/>
    <w:rsid w:val="00E75B32"/>
    <w:rsid w:val="00E75BD6"/>
    <w:rsid w:val="00E75DCF"/>
    <w:rsid w:val="00E76281"/>
    <w:rsid w:val="00E76322"/>
    <w:rsid w:val="00E765E5"/>
    <w:rsid w:val="00E7681C"/>
    <w:rsid w:val="00E76CF1"/>
    <w:rsid w:val="00E774E7"/>
    <w:rsid w:val="00E7753F"/>
    <w:rsid w:val="00E77689"/>
    <w:rsid w:val="00E77EA2"/>
    <w:rsid w:val="00E80040"/>
    <w:rsid w:val="00E8008F"/>
    <w:rsid w:val="00E800F0"/>
    <w:rsid w:val="00E806B6"/>
    <w:rsid w:val="00E80938"/>
    <w:rsid w:val="00E80DA4"/>
    <w:rsid w:val="00E8123A"/>
    <w:rsid w:val="00E812F9"/>
    <w:rsid w:val="00E814B9"/>
    <w:rsid w:val="00E8206C"/>
    <w:rsid w:val="00E82126"/>
    <w:rsid w:val="00E82383"/>
    <w:rsid w:val="00E825DA"/>
    <w:rsid w:val="00E82826"/>
    <w:rsid w:val="00E82CCD"/>
    <w:rsid w:val="00E82D38"/>
    <w:rsid w:val="00E82FD9"/>
    <w:rsid w:val="00E83D57"/>
    <w:rsid w:val="00E8418F"/>
    <w:rsid w:val="00E84322"/>
    <w:rsid w:val="00E84346"/>
    <w:rsid w:val="00E84509"/>
    <w:rsid w:val="00E84586"/>
    <w:rsid w:val="00E84771"/>
    <w:rsid w:val="00E847F6"/>
    <w:rsid w:val="00E84935"/>
    <w:rsid w:val="00E84B3E"/>
    <w:rsid w:val="00E8526D"/>
    <w:rsid w:val="00E85758"/>
    <w:rsid w:val="00E85C1C"/>
    <w:rsid w:val="00E85EBB"/>
    <w:rsid w:val="00E86793"/>
    <w:rsid w:val="00E86DD3"/>
    <w:rsid w:val="00E86DEE"/>
    <w:rsid w:val="00E86E79"/>
    <w:rsid w:val="00E86F6B"/>
    <w:rsid w:val="00E87008"/>
    <w:rsid w:val="00E876C1"/>
    <w:rsid w:val="00E878F6"/>
    <w:rsid w:val="00E87B36"/>
    <w:rsid w:val="00E90174"/>
    <w:rsid w:val="00E90216"/>
    <w:rsid w:val="00E9026B"/>
    <w:rsid w:val="00E9051C"/>
    <w:rsid w:val="00E90AAE"/>
    <w:rsid w:val="00E90FF6"/>
    <w:rsid w:val="00E91806"/>
    <w:rsid w:val="00E91A55"/>
    <w:rsid w:val="00E91ACC"/>
    <w:rsid w:val="00E91F6F"/>
    <w:rsid w:val="00E92428"/>
    <w:rsid w:val="00E9295C"/>
    <w:rsid w:val="00E929DA"/>
    <w:rsid w:val="00E92A57"/>
    <w:rsid w:val="00E92FA1"/>
    <w:rsid w:val="00E93762"/>
    <w:rsid w:val="00E937F9"/>
    <w:rsid w:val="00E93A80"/>
    <w:rsid w:val="00E93C55"/>
    <w:rsid w:val="00E93D4D"/>
    <w:rsid w:val="00E94436"/>
    <w:rsid w:val="00E944C8"/>
    <w:rsid w:val="00E944D6"/>
    <w:rsid w:val="00E94579"/>
    <w:rsid w:val="00E946F8"/>
    <w:rsid w:val="00E94A61"/>
    <w:rsid w:val="00E94A76"/>
    <w:rsid w:val="00E94EBF"/>
    <w:rsid w:val="00E94FF3"/>
    <w:rsid w:val="00E95560"/>
    <w:rsid w:val="00E95600"/>
    <w:rsid w:val="00E957DB"/>
    <w:rsid w:val="00E95984"/>
    <w:rsid w:val="00E95BA6"/>
    <w:rsid w:val="00E95BD8"/>
    <w:rsid w:val="00E95D71"/>
    <w:rsid w:val="00E9653B"/>
    <w:rsid w:val="00E967E1"/>
    <w:rsid w:val="00E9697B"/>
    <w:rsid w:val="00E96B89"/>
    <w:rsid w:val="00E9735A"/>
    <w:rsid w:val="00E97454"/>
    <w:rsid w:val="00E9787A"/>
    <w:rsid w:val="00E97896"/>
    <w:rsid w:val="00E9792F"/>
    <w:rsid w:val="00E9799D"/>
    <w:rsid w:val="00EA087D"/>
    <w:rsid w:val="00EA0908"/>
    <w:rsid w:val="00EA0972"/>
    <w:rsid w:val="00EA09D6"/>
    <w:rsid w:val="00EA0F38"/>
    <w:rsid w:val="00EA1080"/>
    <w:rsid w:val="00EA167D"/>
    <w:rsid w:val="00EA168E"/>
    <w:rsid w:val="00EA1881"/>
    <w:rsid w:val="00EA1C8D"/>
    <w:rsid w:val="00EA2744"/>
    <w:rsid w:val="00EA29D3"/>
    <w:rsid w:val="00EA3884"/>
    <w:rsid w:val="00EA38C0"/>
    <w:rsid w:val="00EA3CC0"/>
    <w:rsid w:val="00EA3F70"/>
    <w:rsid w:val="00EA4454"/>
    <w:rsid w:val="00EA4522"/>
    <w:rsid w:val="00EA479F"/>
    <w:rsid w:val="00EA48F8"/>
    <w:rsid w:val="00EA493D"/>
    <w:rsid w:val="00EA4AB0"/>
    <w:rsid w:val="00EA4D93"/>
    <w:rsid w:val="00EA51B3"/>
    <w:rsid w:val="00EA51C9"/>
    <w:rsid w:val="00EA52C9"/>
    <w:rsid w:val="00EA54A0"/>
    <w:rsid w:val="00EA5AE4"/>
    <w:rsid w:val="00EA5EE8"/>
    <w:rsid w:val="00EA621E"/>
    <w:rsid w:val="00EA62BD"/>
    <w:rsid w:val="00EA6BDE"/>
    <w:rsid w:val="00EA7532"/>
    <w:rsid w:val="00EA789C"/>
    <w:rsid w:val="00EA7C91"/>
    <w:rsid w:val="00EA7F7C"/>
    <w:rsid w:val="00EB0184"/>
    <w:rsid w:val="00EB02DF"/>
    <w:rsid w:val="00EB044E"/>
    <w:rsid w:val="00EB0940"/>
    <w:rsid w:val="00EB0A7F"/>
    <w:rsid w:val="00EB0DBE"/>
    <w:rsid w:val="00EB0DD1"/>
    <w:rsid w:val="00EB0F35"/>
    <w:rsid w:val="00EB1204"/>
    <w:rsid w:val="00EB15B5"/>
    <w:rsid w:val="00EB15C4"/>
    <w:rsid w:val="00EB16D8"/>
    <w:rsid w:val="00EB16F0"/>
    <w:rsid w:val="00EB1A20"/>
    <w:rsid w:val="00EB1AEC"/>
    <w:rsid w:val="00EB2250"/>
    <w:rsid w:val="00EB24A5"/>
    <w:rsid w:val="00EB2F40"/>
    <w:rsid w:val="00EB3072"/>
    <w:rsid w:val="00EB325E"/>
    <w:rsid w:val="00EB379B"/>
    <w:rsid w:val="00EB38DF"/>
    <w:rsid w:val="00EB3951"/>
    <w:rsid w:val="00EB3981"/>
    <w:rsid w:val="00EB3B64"/>
    <w:rsid w:val="00EB3FC1"/>
    <w:rsid w:val="00EB4287"/>
    <w:rsid w:val="00EB4539"/>
    <w:rsid w:val="00EB4A33"/>
    <w:rsid w:val="00EB4E97"/>
    <w:rsid w:val="00EB56E6"/>
    <w:rsid w:val="00EB56F8"/>
    <w:rsid w:val="00EB57BA"/>
    <w:rsid w:val="00EB58CF"/>
    <w:rsid w:val="00EB5BEE"/>
    <w:rsid w:val="00EB5BF3"/>
    <w:rsid w:val="00EB60BF"/>
    <w:rsid w:val="00EB656A"/>
    <w:rsid w:val="00EB65DD"/>
    <w:rsid w:val="00EB6BBB"/>
    <w:rsid w:val="00EB6CF2"/>
    <w:rsid w:val="00EB732D"/>
    <w:rsid w:val="00EB753C"/>
    <w:rsid w:val="00EB75CD"/>
    <w:rsid w:val="00EB764E"/>
    <w:rsid w:val="00EB76A1"/>
    <w:rsid w:val="00EB7EAE"/>
    <w:rsid w:val="00EB7FDF"/>
    <w:rsid w:val="00EC00C9"/>
    <w:rsid w:val="00EC054D"/>
    <w:rsid w:val="00EC089C"/>
    <w:rsid w:val="00EC0C06"/>
    <w:rsid w:val="00EC0D45"/>
    <w:rsid w:val="00EC0F3C"/>
    <w:rsid w:val="00EC0FA2"/>
    <w:rsid w:val="00EC1412"/>
    <w:rsid w:val="00EC1876"/>
    <w:rsid w:val="00EC19D6"/>
    <w:rsid w:val="00EC1ECA"/>
    <w:rsid w:val="00EC205E"/>
    <w:rsid w:val="00EC2085"/>
    <w:rsid w:val="00EC2194"/>
    <w:rsid w:val="00EC2249"/>
    <w:rsid w:val="00EC2519"/>
    <w:rsid w:val="00EC2639"/>
    <w:rsid w:val="00EC27AC"/>
    <w:rsid w:val="00EC2B39"/>
    <w:rsid w:val="00EC2BCC"/>
    <w:rsid w:val="00EC2E80"/>
    <w:rsid w:val="00EC2F4E"/>
    <w:rsid w:val="00EC30D0"/>
    <w:rsid w:val="00EC323C"/>
    <w:rsid w:val="00EC449C"/>
    <w:rsid w:val="00EC45B0"/>
    <w:rsid w:val="00EC4851"/>
    <w:rsid w:val="00EC4AF3"/>
    <w:rsid w:val="00EC4E9D"/>
    <w:rsid w:val="00EC57BF"/>
    <w:rsid w:val="00EC5A88"/>
    <w:rsid w:val="00EC5D80"/>
    <w:rsid w:val="00EC657F"/>
    <w:rsid w:val="00EC6691"/>
    <w:rsid w:val="00EC66A3"/>
    <w:rsid w:val="00EC75ED"/>
    <w:rsid w:val="00EC78B8"/>
    <w:rsid w:val="00EC7D41"/>
    <w:rsid w:val="00EC7E86"/>
    <w:rsid w:val="00EC7FEC"/>
    <w:rsid w:val="00ED025C"/>
    <w:rsid w:val="00ED0B8E"/>
    <w:rsid w:val="00ED0CD3"/>
    <w:rsid w:val="00ED1096"/>
    <w:rsid w:val="00ED10DD"/>
    <w:rsid w:val="00ED11DC"/>
    <w:rsid w:val="00ED213A"/>
    <w:rsid w:val="00ED23B1"/>
    <w:rsid w:val="00ED314B"/>
    <w:rsid w:val="00ED3167"/>
    <w:rsid w:val="00ED3303"/>
    <w:rsid w:val="00ED337F"/>
    <w:rsid w:val="00ED395F"/>
    <w:rsid w:val="00ED39CD"/>
    <w:rsid w:val="00ED3A3C"/>
    <w:rsid w:val="00ED41AB"/>
    <w:rsid w:val="00ED4688"/>
    <w:rsid w:val="00ED4AB3"/>
    <w:rsid w:val="00ED539B"/>
    <w:rsid w:val="00ED5DB1"/>
    <w:rsid w:val="00ED60DC"/>
    <w:rsid w:val="00ED61EB"/>
    <w:rsid w:val="00ED6D5E"/>
    <w:rsid w:val="00ED70E1"/>
    <w:rsid w:val="00ED72BA"/>
    <w:rsid w:val="00ED738A"/>
    <w:rsid w:val="00ED7505"/>
    <w:rsid w:val="00ED791A"/>
    <w:rsid w:val="00ED7B5C"/>
    <w:rsid w:val="00EE0C6B"/>
    <w:rsid w:val="00EE0FA0"/>
    <w:rsid w:val="00EE1129"/>
    <w:rsid w:val="00EE1275"/>
    <w:rsid w:val="00EE1916"/>
    <w:rsid w:val="00EE1BE8"/>
    <w:rsid w:val="00EE1CB6"/>
    <w:rsid w:val="00EE1E79"/>
    <w:rsid w:val="00EE2823"/>
    <w:rsid w:val="00EE2938"/>
    <w:rsid w:val="00EE2BD2"/>
    <w:rsid w:val="00EE2EFE"/>
    <w:rsid w:val="00EE32CA"/>
    <w:rsid w:val="00EE39CA"/>
    <w:rsid w:val="00EE3B8A"/>
    <w:rsid w:val="00EE3C2E"/>
    <w:rsid w:val="00EE3DAE"/>
    <w:rsid w:val="00EE4018"/>
    <w:rsid w:val="00EE4100"/>
    <w:rsid w:val="00EE4B00"/>
    <w:rsid w:val="00EE4CB5"/>
    <w:rsid w:val="00EE4F00"/>
    <w:rsid w:val="00EE505F"/>
    <w:rsid w:val="00EE57E6"/>
    <w:rsid w:val="00EE5812"/>
    <w:rsid w:val="00EE599F"/>
    <w:rsid w:val="00EE5DDF"/>
    <w:rsid w:val="00EE60C0"/>
    <w:rsid w:val="00EE639C"/>
    <w:rsid w:val="00EE64C0"/>
    <w:rsid w:val="00EE685F"/>
    <w:rsid w:val="00EE69A0"/>
    <w:rsid w:val="00EE7184"/>
    <w:rsid w:val="00EE7759"/>
    <w:rsid w:val="00EE7CFB"/>
    <w:rsid w:val="00EE7D6A"/>
    <w:rsid w:val="00EE7D7C"/>
    <w:rsid w:val="00EE7F73"/>
    <w:rsid w:val="00EF0069"/>
    <w:rsid w:val="00EF01F9"/>
    <w:rsid w:val="00EF0783"/>
    <w:rsid w:val="00EF0F1B"/>
    <w:rsid w:val="00EF0FF9"/>
    <w:rsid w:val="00EF108C"/>
    <w:rsid w:val="00EF10A7"/>
    <w:rsid w:val="00EF11BF"/>
    <w:rsid w:val="00EF11EA"/>
    <w:rsid w:val="00EF1200"/>
    <w:rsid w:val="00EF15F5"/>
    <w:rsid w:val="00EF193E"/>
    <w:rsid w:val="00EF1B38"/>
    <w:rsid w:val="00EF1DD2"/>
    <w:rsid w:val="00EF265A"/>
    <w:rsid w:val="00EF2CC8"/>
    <w:rsid w:val="00EF3022"/>
    <w:rsid w:val="00EF30FB"/>
    <w:rsid w:val="00EF3121"/>
    <w:rsid w:val="00EF3405"/>
    <w:rsid w:val="00EF34DA"/>
    <w:rsid w:val="00EF35C3"/>
    <w:rsid w:val="00EF3937"/>
    <w:rsid w:val="00EF3C1A"/>
    <w:rsid w:val="00EF3F20"/>
    <w:rsid w:val="00EF459A"/>
    <w:rsid w:val="00EF45B6"/>
    <w:rsid w:val="00EF4678"/>
    <w:rsid w:val="00EF48FC"/>
    <w:rsid w:val="00EF4B3F"/>
    <w:rsid w:val="00EF4DFE"/>
    <w:rsid w:val="00EF512F"/>
    <w:rsid w:val="00EF518C"/>
    <w:rsid w:val="00EF522A"/>
    <w:rsid w:val="00EF54A7"/>
    <w:rsid w:val="00EF56B8"/>
    <w:rsid w:val="00EF58AC"/>
    <w:rsid w:val="00EF6598"/>
    <w:rsid w:val="00EF6621"/>
    <w:rsid w:val="00EF674B"/>
    <w:rsid w:val="00EF6849"/>
    <w:rsid w:val="00EF6D0D"/>
    <w:rsid w:val="00EF7168"/>
    <w:rsid w:val="00EF7246"/>
    <w:rsid w:val="00EF7301"/>
    <w:rsid w:val="00EF766E"/>
    <w:rsid w:val="00EF771A"/>
    <w:rsid w:val="00EF77AA"/>
    <w:rsid w:val="00EF790A"/>
    <w:rsid w:val="00EF7997"/>
    <w:rsid w:val="00EF7C8F"/>
    <w:rsid w:val="00F0018B"/>
    <w:rsid w:val="00F00562"/>
    <w:rsid w:val="00F00AF6"/>
    <w:rsid w:val="00F00D6F"/>
    <w:rsid w:val="00F01196"/>
    <w:rsid w:val="00F01569"/>
    <w:rsid w:val="00F0223F"/>
    <w:rsid w:val="00F02642"/>
    <w:rsid w:val="00F026BF"/>
    <w:rsid w:val="00F026E5"/>
    <w:rsid w:val="00F0272D"/>
    <w:rsid w:val="00F028E4"/>
    <w:rsid w:val="00F0293A"/>
    <w:rsid w:val="00F029BA"/>
    <w:rsid w:val="00F02B9F"/>
    <w:rsid w:val="00F02D42"/>
    <w:rsid w:val="00F02E18"/>
    <w:rsid w:val="00F02E9B"/>
    <w:rsid w:val="00F02EB8"/>
    <w:rsid w:val="00F032BC"/>
    <w:rsid w:val="00F0350B"/>
    <w:rsid w:val="00F0388C"/>
    <w:rsid w:val="00F03A40"/>
    <w:rsid w:val="00F03A6E"/>
    <w:rsid w:val="00F04C33"/>
    <w:rsid w:val="00F04EBA"/>
    <w:rsid w:val="00F04F54"/>
    <w:rsid w:val="00F05434"/>
    <w:rsid w:val="00F0562D"/>
    <w:rsid w:val="00F0564D"/>
    <w:rsid w:val="00F05F23"/>
    <w:rsid w:val="00F0604E"/>
    <w:rsid w:val="00F062A4"/>
    <w:rsid w:val="00F069DC"/>
    <w:rsid w:val="00F070A1"/>
    <w:rsid w:val="00F103FD"/>
    <w:rsid w:val="00F10741"/>
    <w:rsid w:val="00F10767"/>
    <w:rsid w:val="00F109FB"/>
    <w:rsid w:val="00F10A9F"/>
    <w:rsid w:val="00F10B67"/>
    <w:rsid w:val="00F10E11"/>
    <w:rsid w:val="00F110A9"/>
    <w:rsid w:val="00F11400"/>
    <w:rsid w:val="00F115C8"/>
    <w:rsid w:val="00F116C1"/>
    <w:rsid w:val="00F1194A"/>
    <w:rsid w:val="00F11F11"/>
    <w:rsid w:val="00F126E4"/>
    <w:rsid w:val="00F127D8"/>
    <w:rsid w:val="00F12D71"/>
    <w:rsid w:val="00F13337"/>
    <w:rsid w:val="00F13456"/>
    <w:rsid w:val="00F135C4"/>
    <w:rsid w:val="00F135E8"/>
    <w:rsid w:val="00F13670"/>
    <w:rsid w:val="00F13B22"/>
    <w:rsid w:val="00F1427B"/>
    <w:rsid w:val="00F1475D"/>
    <w:rsid w:val="00F14848"/>
    <w:rsid w:val="00F148A0"/>
    <w:rsid w:val="00F148D3"/>
    <w:rsid w:val="00F14FD4"/>
    <w:rsid w:val="00F1530E"/>
    <w:rsid w:val="00F15C9B"/>
    <w:rsid w:val="00F1630A"/>
    <w:rsid w:val="00F165A0"/>
    <w:rsid w:val="00F165CF"/>
    <w:rsid w:val="00F16902"/>
    <w:rsid w:val="00F16CAD"/>
    <w:rsid w:val="00F16CFA"/>
    <w:rsid w:val="00F16E7C"/>
    <w:rsid w:val="00F1730D"/>
    <w:rsid w:val="00F17718"/>
    <w:rsid w:val="00F17A26"/>
    <w:rsid w:val="00F17B0D"/>
    <w:rsid w:val="00F2022D"/>
    <w:rsid w:val="00F20B76"/>
    <w:rsid w:val="00F20E2D"/>
    <w:rsid w:val="00F2187C"/>
    <w:rsid w:val="00F21968"/>
    <w:rsid w:val="00F219BD"/>
    <w:rsid w:val="00F21B45"/>
    <w:rsid w:val="00F21F7D"/>
    <w:rsid w:val="00F2218B"/>
    <w:rsid w:val="00F22332"/>
    <w:rsid w:val="00F226C2"/>
    <w:rsid w:val="00F22CB9"/>
    <w:rsid w:val="00F22E48"/>
    <w:rsid w:val="00F22F5A"/>
    <w:rsid w:val="00F235A6"/>
    <w:rsid w:val="00F23669"/>
    <w:rsid w:val="00F239B7"/>
    <w:rsid w:val="00F23E98"/>
    <w:rsid w:val="00F23FE3"/>
    <w:rsid w:val="00F23FE5"/>
    <w:rsid w:val="00F2415C"/>
    <w:rsid w:val="00F2447D"/>
    <w:rsid w:val="00F2476F"/>
    <w:rsid w:val="00F248A9"/>
    <w:rsid w:val="00F24C23"/>
    <w:rsid w:val="00F24CD6"/>
    <w:rsid w:val="00F24E57"/>
    <w:rsid w:val="00F24EAC"/>
    <w:rsid w:val="00F24F50"/>
    <w:rsid w:val="00F25150"/>
    <w:rsid w:val="00F254EA"/>
    <w:rsid w:val="00F25849"/>
    <w:rsid w:val="00F25883"/>
    <w:rsid w:val="00F2592A"/>
    <w:rsid w:val="00F25A94"/>
    <w:rsid w:val="00F25D45"/>
    <w:rsid w:val="00F25D98"/>
    <w:rsid w:val="00F25DEA"/>
    <w:rsid w:val="00F25E68"/>
    <w:rsid w:val="00F2603D"/>
    <w:rsid w:val="00F2605C"/>
    <w:rsid w:val="00F26094"/>
    <w:rsid w:val="00F26387"/>
    <w:rsid w:val="00F26A97"/>
    <w:rsid w:val="00F27101"/>
    <w:rsid w:val="00F27364"/>
    <w:rsid w:val="00F278BB"/>
    <w:rsid w:val="00F27CDC"/>
    <w:rsid w:val="00F27D1A"/>
    <w:rsid w:val="00F300FB"/>
    <w:rsid w:val="00F308A9"/>
    <w:rsid w:val="00F308E3"/>
    <w:rsid w:val="00F30934"/>
    <w:rsid w:val="00F30D5E"/>
    <w:rsid w:val="00F30DB2"/>
    <w:rsid w:val="00F3104C"/>
    <w:rsid w:val="00F31275"/>
    <w:rsid w:val="00F31284"/>
    <w:rsid w:val="00F31462"/>
    <w:rsid w:val="00F31575"/>
    <w:rsid w:val="00F316E2"/>
    <w:rsid w:val="00F31A80"/>
    <w:rsid w:val="00F31FBA"/>
    <w:rsid w:val="00F32093"/>
    <w:rsid w:val="00F320C4"/>
    <w:rsid w:val="00F32420"/>
    <w:rsid w:val="00F32431"/>
    <w:rsid w:val="00F324B8"/>
    <w:rsid w:val="00F32615"/>
    <w:rsid w:val="00F326F4"/>
    <w:rsid w:val="00F32845"/>
    <w:rsid w:val="00F3287C"/>
    <w:rsid w:val="00F32C30"/>
    <w:rsid w:val="00F32D6C"/>
    <w:rsid w:val="00F32E5F"/>
    <w:rsid w:val="00F33015"/>
    <w:rsid w:val="00F330B5"/>
    <w:rsid w:val="00F3322D"/>
    <w:rsid w:val="00F332C8"/>
    <w:rsid w:val="00F33489"/>
    <w:rsid w:val="00F33846"/>
    <w:rsid w:val="00F33DF6"/>
    <w:rsid w:val="00F34405"/>
    <w:rsid w:val="00F349DA"/>
    <w:rsid w:val="00F34AF0"/>
    <w:rsid w:val="00F35045"/>
    <w:rsid w:val="00F35186"/>
    <w:rsid w:val="00F35606"/>
    <w:rsid w:val="00F35B80"/>
    <w:rsid w:val="00F35C28"/>
    <w:rsid w:val="00F361E6"/>
    <w:rsid w:val="00F36216"/>
    <w:rsid w:val="00F36492"/>
    <w:rsid w:val="00F36501"/>
    <w:rsid w:val="00F36726"/>
    <w:rsid w:val="00F36981"/>
    <w:rsid w:val="00F36B92"/>
    <w:rsid w:val="00F3718A"/>
    <w:rsid w:val="00F375E0"/>
    <w:rsid w:val="00F402A2"/>
    <w:rsid w:val="00F4048A"/>
    <w:rsid w:val="00F40C1C"/>
    <w:rsid w:val="00F41570"/>
    <w:rsid w:val="00F41637"/>
    <w:rsid w:val="00F416B9"/>
    <w:rsid w:val="00F41974"/>
    <w:rsid w:val="00F41C27"/>
    <w:rsid w:val="00F4215C"/>
    <w:rsid w:val="00F42D3D"/>
    <w:rsid w:val="00F42F2C"/>
    <w:rsid w:val="00F43749"/>
    <w:rsid w:val="00F4380A"/>
    <w:rsid w:val="00F43837"/>
    <w:rsid w:val="00F4415A"/>
    <w:rsid w:val="00F44314"/>
    <w:rsid w:val="00F448FC"/>
    <w:rsid w:val="00F44983"/>
    <w:rsid w:val="00F45013"/>
    <w:rsid w:val="00F4537E"/>
    <w:rsid w:val="00F4545F"/>
    <w:rsid w:val="00F45B44"/>
    <w:rsid w:val="00F46001"/>
    <w:rsid w:val="00F4605E"/>
    <w:rsid w:val="00F46B74"/>
    <w:rsid w:val="00F46C23"/>
    <w:rsid w:val="00F46C82"/>
    <w:rsid w:val="00F46D06"/>
    <w:rsid w:val="00F47147"/>
    <w:rsid w:val="00F4722E"/>
    <w:rsid w:val="00F473C0"/>
    <w:rsid w:val="00F47732"/>
    <w:rsid w:val="00F50076"/>
    <w:rsid w:val="00F502B9"/>
    <w:rsid w:val="00F5092D"/>
    <w:rsid w:val="00F50972"/>
    <w:rsid w:val="00F511DF"/>
    <w:rsid w:val="00F5122E"/>
    <w:rsid w:val="00F51341"/>
    <w:rsid w:val="00F514F2"/>
    <w:rsid w:val="00F5198A"/>
    <w:rsid w:val="00F51AC1"/>
    <w:rsid w:val="00F52085"/>
    <w:rsid w:val="00F52253"/>
    <w:rsid w:val="00F523EC"/>
    <w:rsid w:val="00F525AE"/>
    <w:rsid w:val="00F527FA"/>
    <w:rsid w:val="00F52CC7"/>
    <w:rsid w:val="00F52DED"/>
    <w:rsid w:val="00F52E48"/>
    <w:rsid w:val="00F53211"/>
    <w:rsid w:val="00F532D5"/>
    <w:rsid w:val="00F532E3"/>
    <w:rsid w:val="00F53381"/>
    <w:rsid w:val="00F53837"/>
    <w:rsid w:val="00F53A39"/>
    <w:rsid w:val="00F53CA4"/>
    <w:rsid w:val="00F540C8"/>
    <w:rsid w:val="00F54110"/>
    <w:rsid w:val="00F543EF"/>
    <w:rsid w:val="00F54672"/>
    <w:rsid w:val="00F546F8"/>
    <w:rsid w:val="00F54978"/>
    <w:rsid w:val="00F54F39"/>
    <w:rsid w:val="00F54FCB"/>
    <w:rsid w:val="00F557FB"/>
    <w:rsid w:val="00F5587A"/>
    <w:rsid w:val="00F55E43"/>
    <w:rsid w:val="00F55FB7"/>
    <w:rsid w:val="00F5638F"/>
    <w:rsid w:val="00F5670A"/>
    <w:rsid w:val="00F567F7"/>
    <w:rsid w:val="00F56DEA"/>
    <w:rsid w:val="00F56EB7"/>
    <w:rsid w:val="00F57623"/>
    <w:rsid w:val="00F577FF"/>
    <w:rsid w:val="00F57874"/>
    <w:rsid w:val="00F578D6"/>
    <w:rsid w:val="00F57984"/>
    <w:rsid w:val="00F57BB6"/>
    <w:rsid w:val="00F57BC9"/>
    <w:rsid w:val="00F6004D"/>
    <w:rsid w:val="00F6067A"/>
    <w:rsid w:val="00F606A9"/>
    <w:rsid w:val="00F60717"/>
    <w:rsid w:val="00F60A12"/>
    <w:rsid w:val="00F6109C"/>
    <w:rsid w:val="00F6234F"/>
    <w:rsid w:val="00F6259B"/>
    <w:rsid w:val="00F625F4"/>
    <w:rsid w:val="00F62651"/>
    <w:rsid w:val="00F6305C"/>
    <w:rsid w:val="00F6355E"/>
    <w:rsid w:val="00F63A1D"/>
    <w:rsid w:val="00F63ABA"/>
    <w:rsid w:val="00F63BC6"/>
    <w:rsid w:val="00F64437"/>
    <w:rsid w:val="00F64A5A"/>
    <w:rsid w:val="00F64C3B"/>
    <w:rsid w:val="00F64E8E"/>
    <w:rsid w:val="00F64EA7"/>
    <w:rsid w:val="00F65227"/>
    <w:rsid w:val="00F654CE"/>
    <w:rsid w:val="00F657E8"/>
    <w:rsid w:val="00F65A38"/>
    <w:rsid w:val="00F65D9D"/>
    <w:rsid w:val="00F66295"/>
    <w:rsid w:val="00F66398"/>
    <w:rsid w:val="00F663C1"/>
    <w:rsid w:val="00F66C39"/>
    <w:rsid w:val="00F66D3B"/>
    <w:rsid w:val="00F66E48"/>
    <w:rsid w:val="00F671F1"/>
    <w:rsid w:val="00F6751E"/>
    <w:rsid w:val="00F675C2"/>
    <w:rsid w:val="00F6764D"/>
    <w:rsid w:val="00F67874"/>
    <w:rsid w:val="00F679E1"/>
    <w:rsid w:val="00F67D65"/>
    <w:rsid w:val="00F67FE0"/>
    <w:rsid w:val="00F70153"/>
    <w:rsid w:val="00F70A12"/>
    <w:rsid w:val="00F710EC"/>
    <w:rsid w:val="00F7168B"/>
    <w:rsid w:val="00F71A56"/>
    <w:rsid w:val="00F71BD1"/>
    <w:rsid w:val="00F71FDB"/>
    <w:rsid w:val="00F7205E"/>
    <w:rsid w:val="00F72295"/>
    <w:rsid w:val="00F72535"/>
    <w:rsid w:val="00F725BC"/>
    <w:rsid w:val="00F725CD"/>
    <w:rsid w:val="00F72612"/>
    <w:rsid w:val="00F72905"/>
    <w:rsid w:val="00F72994"/>
    <w:rsid w:val="00F72D80"/>
    <w:rsid w:val="00F72E1B"/>
    <w:rsid w:val="00F734EB"/>
    <w:rsid w:val="00F73692"/>
    <w:rsid w:val="00F73CC6"/>
    <w:rsid w:val="00F73E43"/>
    <w:rsid w:val="00F73F3C"/>
    <w:rsid w:val="00F73F4C"/>
    <w:rsid w:val="00F73F7F"/>
    <w:rsid w:val="00F744D2"/>
    <w:rsid w:val="00F744EC"/>
    <w:rsid w:val="00F74C70"/>
    <w:rsid w:val="00F74F36"/>
    <w:rsid w:val="00F75108"/>
    <w:rsid w:val="00F752D5"/>
    <w:rsid w:val="00F75436"/>
    <w:rsid w:val="00F758DE"/>
    <w:rsid w:val="00F75BA3"/>
    <w:rsid w:val="00F75C8E"/>
    <w:rsid w:val="00F75D56"/>
    <w:rsid w:val="00F75F3C"/>
    <w:rsid w:val="00F7600E"/>
    <w:rsid w:val="00F762D5"/>
    <w:rsid w:val="00F76349"/>
    <w:rsid w:val="00F763C4"/>
    <w:rsid w:val="00F76772"/>
    <w:rsid w:val="00F768EB"/>
    <w:rsid w:val="00F7690C"/>
    <w:rsid w:val="00F76B4E"/>
    <w:rsid w:val="00F76C5F"/>
    <w:rsid w:val="00F76DBF"/>
    <w:rsid w:val="00F76EBB"/>
    <w:rsid w:val="00F77999"/>
    <w:rsid w:val="00F80233"/>
    <w:rsid w:val="00F8045E"/>
    <w:rsid w:val="00F80483"/>
    <w:rsid w:val="00F806B6"/>
    <w:rsid w:val="00F80CD0"/>
    <w:rsid w:val="00F81419"/>
    <w:rsid w:val="00F815CD"/>
    <w:rsid w:val="00F816F4"/>
    <w:rsid w:val="00F81919"/>
    <w:rsid w:val="00F81B25"/>
    <w:rsid w:val="00F81D10"/>
    <w:rsid w:val="00F82091"/>
    <w:rsid w:val="00F82AF6"/>
    <w:rsid w:val="00F82D76"/>
    <w:rsid w:val="00F82F8A"/>
    <w:rsid w:val="00F83385"/>
    <w:rsid w:val="00F834B8"/>
    <w:rsid w:val="00F835E5"/>
    <w:rsid w:val="00F838C4"/>
    <w:rsid w:val="00F839A2"/>
    <w:rsid w:val="00F83AE1"/>
    <w:rsid w:val="00F83C1C"/>
    <w:rsid w:val="00F83EB3"/>
    <w:rsid w:val="00F841C4"/>
    <w:rsid w:val="00F842C2"/>
    <w:rsid w:val="00F844B1"/>
    <w:rsid w:val="00F84860"/>
    <w:rsid w:val="00F8489F"/>
    <w:rsid w:val="00F849DB"/>
    <w:rsid w:val="00F84EB4"/>
    <w:rsid w:val="00F8542D"/>
    <w:rsid w:val="00F8547F"/>
    <w:rsid w:val="00F8567A"/>
    <w:rsid w:val="00F85A27"/>
    <w:rsid w:val="00F85A8A"/>
    <w:rsid w:val="00F85B51"/>
    <w:rsid w:val="00F8657D"/>
    <w:rsid w:val="00F86721"/>
    <w:rsid w:val="00F875BF"/>
    <w:rsid w:val="00F878FE"/>
    <w:rsid w:val="00F87BE0"/>
    <w:rsid w:val="00F87CF4"/>
    <w:rsid w:val="00F87D9C"/>
    <w:rsid w:val="00F90210"/>
    <w:rsid w:val="00F905A1"/>
    <w:rsid w:val="00F90975"/>
    <w:rsid w:val="00F90B4D"/>
    <w:rsid w:val="00F90B77"/>
    <w:rsid w:val="00F90CCD"/>
    <w:rsid w:val="00F91019"/>
    <w:rsid w:val="00F91DBE"/>
    <w:rsid w:val="00F92C5C"/>
    <w:rsid w:val="00F92ED8"/>
    <w:rsid w:val="00F93203"/>
    <w:rsid w:val="00F932A1"/>
    <w:rsid w:val="00F93889"/>
    <w:rsid w:val="00F9414E"/>
    <w:rsid w:val="00F943D5"/>
    <w:rsid w:val="00F94415"/>
    <w:rsid w:val="00F9443A"/>
    <w:rsid w:val="00F9455E"/>
    <w:rsid w:val="00F94625"/>
    <w:rsid w:val="00F948C4"/>
    <w:rsid w:val="00F94B68"/>
    <w:rsid w:val="00F94C5A"/>
    <w:rsid w:val="00F94CA5"/>
    <w:rsid w:val="00F94CD9"/>
    <w:rsid w:val="00F94D71"/>
    <w:rsid w:val="00F94E7A"/>
    <w:rsid w:val="00F952D9"/>
    <w:rsid w:val="00F958FC"/>
    <w:rsid w:val="00F95BCE"/>
    <w:rsid w:val="00F95C5D"/>
    <w:rsid w:val="00F95C78"/>
    <w:rsid w:val="00F95C8A"/>
    <w:rsid w:val="00F95DF4"/>
    <w:rsid w:val="00F95E41"/>
    <w:rsid w:val="00F95ED1"/>
    <w:rsid w:val="00F95F41"/>
    <w:rsid w:val="00F96466"/>
    <w:rsid w:val="00F96687"/>
    <w:rsid w:val="00F96860"/>
    <w:rsid w:val="00F96C7D"/>
    <w:rsid w:val="00F970E7"/>
    <w:rsid w:val="00F97763"/>
    <w:rsid w:val="00F97C30"/>
    <w:rsid w:val="00F97C73"/>
    <w:rsid w:val="00FA000B"/>
    <w:rsid w:val="00FA06FB"/>
    <w:rsid w:val="00FA072A"/>
    <w:rsid w:val="00FA0F3A"/>
    <w:rsid w:val="00FA10F4"/>
    <w:rsid w:val="00FA1112"/>
    <w:rsid w:val="00FA141E"/>
    <w:rsid w:val="00FA16D1"/>
    <w:rsid w:val="00FA197C"/>
    <w:rsid w:val="00FA1A4B"/>
    <w:rsid w:val="00FA1AC4"/>
    <w:rsid w:val="00FA1B58"/>
    <w:rsid w:val="00FA1EDD"/>
    <w:rsid w:val="00FA2079"/>
    <w:rsid w:val="00FA24BF"/>
    <w:rsid w:val="00FA255D"/>
    <w:rsid w:val="00FA273F"/>
    <w:rsid w:val="00FA2903"/>
    <w:rsid w:val="00FA2D74"/>
    <w:rsid w:val="00FA2F09"/>
    <w:rsid w:val="00FA310C"/>
    <w:rsid w:val="00FA321D"/>
    <w:rsid w:val="00FA33EF"/>
    <w:rsid w:val="00FA355D"/>
    <w:rsid w:val="00FA3AFF"/>
    <w:rsid w:val="00FA3EE3"/>
    <w:rsid w:val="00FA4195"/>
    <w:rsid w:val="00FA45BC"/>
    <w:rsid w:val="00FA4BF6"/>
    <w:rsid w:val="00FA4E06"/>
    <w:rsid w:val="00FA4F45"/>
    <w:rsid w:val="00FA4F46"/>
    <w:rsid w:val="00FA5533"/>
    <w:rsid w:val="00FA5765"/>
    <w:rsid w:val="00FA5B53"/>
    <w:rsid w:val="00FA607C"/>
    <w:rsid w:val="00FA60D1"/>
    <w:rsid w:val="00FA61DB"/>
    <w:rsid w:val="00FA6934"/>
    <w:rsid w:val="00FA6A49"/>
    <w:rsid w:val="00FA6C8A"/>
    <w:rsid w:val="00FA751E"/>
    <w:rsid w:val="00FA7AEB"/>
    <w:rsid w:val="00FA7C0A"/>
    <w:rsid w:val="00FB014E"/>
    <w:rsid w:val="00FB0E70"/>
    <w:rsid w:val="00FB0F11"/>
    <w:rsid w:val="00FB128A"/>
    <w:rsid w:val="00FB1334"/>
    <w:rsid w:val="00FB16A9"/>
    <w:rsid w:val="00FB1A42"/>
    <w:rsid w:val="00FB1A97"/>
    <w:rsid w:val="00FB1DA6"/>
    <w:rsid w:val="00FB2881"/>
    <w:rsid w:val="00FB2953"/>
    <w:rsid w:val="00FB2F61"/>
    <w:rsid w:val="00FB335A"/>
    <w:rsid w:val="00FB3383"/>
    <w:rsid w:val="00FB33B3"/>
    <w:rsid w:val="00FB3C1C"/>
    <w:rsid w:val="00FB3C36"/>
    <w:rsid w:val="00FB3D31"/>
    <w:rsid w:val="00FB3E3E"/>
    <w:rsid w:val="00FB3FAA"/>
    <w:rsid w:val="00FB412D"/>
    <w:rsid w:val="00FB4350"/>
    <w:rsid w:val="00FB46BD"/>
    <w:rsid w:val="00FB46FC"/>
    <w:rsid w:val="00FB4704"/>
    <w:rsid w:val="00FB4890"/>
    <w:rsid w:val="00FB4F60"/>
    <w:rsid w:val="00FB5148"/>
    <w:rsid w:val="00FB5776"/>
    <w:rsid w:val="00FB57B7"/>
    <w:rsid w:val="00FB5886"/>
    <w:rsid w:val="00FB589D"/>
    <w:rsid w:val="00FB599A"/>
    <w:rsid w:val="00FB6092"/>
    <w:rsid w:val="00FB6386"/>
    <w:rsid w:val="00FB66E0"/>
    <w:rsid w:val="00FB673C"/>
    <w:rsid w:val="00FB6B44"/>
    <w:rsid w:val="00FB6EAD"/>
    <w:rsid w:val="00FB6FDC"/>
    <w:rsid w:val="00FB70B0"/>
    <w:rsid w:val="00FB72CD"/>
    <w:rsid w:val="00FB751C"/>
    <w:rsid w:val="00FB769E"/>
    <w:rsid w:val="00FB7AF2"/>
    <w:rsid w:val="00FB7D83"/>
    <w:rsid w:val="00FC0198"/>
    <w:rsid w:val="00FC02A8"/>
    <w:rsid w:val="00FC02C3"/>
    <w:rsid w:val="00FC03DA"/>
    <w:rsid w:val="00FC0776"/>
    <w:rsid w:val="00FC0ED9"/>
    <w:rsid w:val="00FC131F"/>
    <w:rsid w:val="00FC19D5"/>
    <w:rsid w:val="00FC19F3"/>
    <w:rsid w:val="00FC1C23"/>
    <w:rsid w:val="00FC218E"/>
    <w:rsid w:val="00FC28D9"/>
    <w:rsid w:val="00FC3154"/>
    <w:rsid w:val="00FC3A3F"/>
    <w:rsid w:val="00FC3B5E"/>
    <w:rsid w:val="00FC3FA8"/>
    <w:rsid w:val="00FC45F4"/>
    <w:rsid w:val="00FC4908"/>
    <w:rsid w:val="00FC49CC"/>
    <w:rsid w:val="00FC4AA5"/>
    <w:rsid w:val="00FC58A2"/>
    <w:rsid w:val="00FC5CC8"/>
    <w:rsid w:val="00FC60EA"/>
    <w:rsid w:val="00FC63F0"/>
    <w:rsid w:val="00FC67CF"/>
    <w:rsid w:val="00FC6932"/>
    <w:rsid w:val="00FC6A31"/>
    <w:rsid w:val="00FC6C66"/>
    <w:rsid w:val="00FC6ECD"/>
    <w:rsid w:val="00FC7149"/>
    <w:rsid w:val="00FC743B"/>
    <w:rsid w:val="00FD074E"/>
    <w:rsid w:val="00FD0963"/>
    <w:rsid w:val="00FD0A9C"/>
    <w:rsid w:val="00FD1477"/>
    <w:rsid w:val="00FD1737"/>
    <w:rsid w:val="00FD17EA"/>
    <w:rsid w:val="00FD19FA"/>
    <w:rsid w:val="00FD1ADA"/>
    <w:rsid w:val="00FD1B32"/>
    <w:rsid w:val="00FD20E0"/>
    <w:rsid w:val="00FD2337"/>
    <w:rsid w:val="00FD295E"/>
    <w:rsid w:val="00FD2D9F"/>
    <w:rsid w:val="00FD2E12"/>
    <w:rsid w:val="00FD2F6E"/>
    <w:rsid w:val="00FD31E6"/>
    <w:rsid w:val="00FD3690"/>
    <w:rsid w:val="00FD3B93"/>
    <w:rsid w:val="00FD46C1"/>
    <w:rsid w:val="00FD47A8"/>
    <w:rsid w:val="00FD4867"/>
    <w:rsid w:val="00FD4875"/>
    <w:rsid w:val="00FD5386"/>
    <w:rsid w:val="00FD5887"/>
    <w:rsid w:val="00FD59B1"/>
    <w:rsid w:val="00FD5BB9"/>
    <w:rsid w:val="00FD637E"/>
    <w:rsid w:val="00FD6E2A"/>
    <w:rsid w:val="00FD7058"/>
    <w:rsid w:val="00FD72B2"/>
    <w:rsid w:val="00FD7435"/>
    <w:rsid w:val="00FD77A2"/>
    <w:rsid w:val="00FD786C"/>
    <w:rsid w:val="00FD7E6F"/>
    <w:rsid w:val="00FE0677"/>
    <w:rsid w:val="00FE0B0E"/>
    <w:rsid w:val="00FE1630"/>
    <w:rsid w:val="00FE19B3"/>
    <w:rsid w:val="00FE1C50"/>
    <w:rsid w:val="00FE20BF"/>
    <w:rsid w:val="00FE2144"/>
    <w:rsid w:val="00FE229F"/>
    <w:rsid w:val="00FE2368"/>
    <w:rsid w:val="00FE3416"/>
    <w:rsid w:val="00FE3BFC"/>
    <w:rsid w:val="00FE3D35"/>
    <w:rsid w:val="00FE3D68"/>
    <w:rsid w:val="00FE3DB9"/>
    <w:rsid w:val="00FE4084"/>
    <w:rsid w:val="00FE45F7"/>
    <w:rsid w:val="00FE4804"/>
    <w:rsid w:val="00FE50AF"/>
    <w:rsid w:val="00FE5187"/>
    <w:rsid w:val="00FE53AF"/>
    <w:rsid w:val="00FE54EA"/>
    <w:rsid w:val="00FE5721"/>
    <w:rsid w:val="00FE60DE"/>
    <w:rsid w:val="00FE6945"/>
    <w:rsid w:val="00FE6AAB"/>
    <w:rsid w:val="00FE6CF7"/>
    <w:rsid w:val="00FE6FC9"/>
    <w:rsid w:val="00FE7501"/>
    <w:rsid w:val="00FE7593"/>
    <w:rsid w:val="00FE7907"/>
    <w:rsid w:val="00FF03E7"/>
    <w:rsid w:val="00FF079C"/>
    <w:rsid w:val="00FF0891"/>
    <w:rsid w:val="00FF0D71"/>
    <w:rsid w:val="00FF103A"/>
    <w:rsid w:val="00FF1799"/>
    <w:rsid w:val="00FF1A11"/>
    <w:rsid w:val="00FF1B88"/>
    <w:rsid w:val="00FF1C77"/>
    <w:rsid w:val="00FF1D74"/>
    <w:rsid w:val="00FF1E4E"/>
    <w:rsid w:val="00FF2010"/>
    <w:rsid w:val="00FF211E"/>
    <w:rsid w:val="00FF21FE"/>
    <w:rsid w:val="00FF28CF"/>
    <w:rsid w:val="00FF297C"/>
    <w:rsid w:val="00FF2F0B"/>
    <w:rsid w:val="00FF2F55"/>
    <w:rsid w:val="00FF324A"/>
    <w:rsid w:val="00FF3463"/>
    <w:rsid w:val="00FF35E8"/>
    <w:rsid w:val="00FF3D84"/>
    <w:rsid w:val="00FF3E23"/>
    <w:rsid w:val="00FF40AE"/>
    <w:rsid w:val="00FF42BA"/>
    <w:rsid w:val="00FF4449"/>
    <w:rsid w:val="00FF457B"/>
    <w:rsid w:val="00FF46C7"/>
    <w:rsid w:val="00FF51B8"/>
    <w:rsid w:val="00FF53B7"/>
    <w:rsid w:val="00FF55E7"/>
    <w:rsid w:val="00FF57FE"/>
    <w:rsid w:val="00FF62C3"/>
    <w:rsid w:val="00FF63BE"/>
    <w:rsid w:val="00FF6456"/>
    <w:rsid w:val="00FF64A1"/>
    <w:rsid w:val="00FF6B53"/>
    <w:rsid w:val="00FF6CB7"/>
    <w:rsid w:val="00FF6E73"/>
    <w:rsid w:val="00FF6EEC"/>
    <w:rsid w:val="00FF6FDF"/>
    <w:rsid w:val="00FF6FFA"/>
    <w:rsid w:val="00FF703F"/>
    <w:rsid w:val="00FF7203"/>
    <w:rsid w:val="00FF7562"/>
    <w:rsid w:val="00FF76F0"/>
    <w:rsid w:val="00FF7912"/>
    <w:rsid w:val="00FF7DD1"/>
    <w:rsid w:val="00FF7F0B"/>
    <w:rsid w:val="00FF7F8C"/>
    <w:rsid w:val="14BB36B6"/>
    <w:rsid w:val="4CF00E58"/>
    <w:rsid w:val="5CCF41C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AC0531"/>
  <w15:docId w15:val="{DBCB112B-D53E-4CCD-B943-596A25C63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Malgun Gothic"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toc 1" w:semiHidden="1"/>
    <w:lsdException w:name="toc 2" w:semiHidden="1"/>
    <w:lsdException w:name="toc 3" w:semiHidden="1" w:qFormat="1"/>
    <w:lsdException w:name="toc 4" w:semiHidden="1" w:qFormat="1"/>
    <w:lsdException w:name="toc 5" w:semiHidden="1"/>
    <w:lsdException w:name="toc 6" w:semiHidden="1" w:qFormat="1"/>
    <w:lsdException w:name="toc 7" w:semiHidden="1" w:qFormat="1"/>
    <w:lsdException w:name="toc 8" w:semiHidden="1" w:qFormat="1"/>
    <w:lsdException w:name="toc 9" w:semiHidden="1" w:qFormat="1"/>
    <w:lsdException w:name="footnote text" w:semiHidden="1" w:uiPriority="99" w:qFormat="1"/>
    <w:lsdException w:name="annotation text" w:semiHidden="1"/>
    <w:lsdException w:name="footer" w:uiPriority="99"/>
    <w:lsdException w:name="caption" w:uiPriority="35" w:unhideWhenUsed="1" w:qFormat="1"/>
    <w:lsdException w:name="footnote reference" w:semiHidden="1" w:uiPriority="99" w:qFormat="1"/>
    <w:lsdException w:name="annotation reference" w:semiHidden="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Title" w:qFormat="1"/>
    <w:lsdException w:name="Default Paragraph Font" w:semiHidden="1" w:uiPriority="1" w:unhideWhenUsed="1"/>
    <w:lsdException w:name="Body Text" w:qFormat="1"/>
    <w:lsdException w:name="Subtitle" w:qFormat="1"/>
    <w:lsdException w:name="Hyperlink" w:uiPriority="99"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uiPriority="99" w:unhideWhenUsed="1" w:qFormat="1"/>
    <w:lsdException w:name="HTML Typewriter" w:semiHidden="1" w:unhideWhenUsed="1"/>
    <w:lsdException w:name="Normal Table" w:semiHidden="1" w:uiPriority="99" w:unhideWhenUsed="1" w:qFormat="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jc w:val="both"/>
    </w:pPr>
    <w:rPr>
      <w:rFonts w:ascii="Times New Roman" w:hAnsi="Times New Roman"/>
      <w:lang w:val="en-GB" w:eastAsia="en-US"/>
    </w:rPr>
  </w:style>
  <w:style w:type="paragraph" w:styleId="1">
    <w:name w:val="heading 1"/>
    <w:next w:val="a"/>
    <w:link w:val="10"/>
    <w:qFormat/>
    <w:pPr>
      <w:keepNext/>
      <w:keepLines/>
      <w:spacing w:before="240" w:after="180"/>
      <w:ind w:left="1134" w:hanging="1134"/>
      <w:outlineLvl w:val="0"/>
    </w:pPr>
    <w:rPr>
      <w:rFonts w:ascii="Arial" w:hAnsi="Arial"/>
      <w:sz w:val="32"/>
      <w:lang w:val="en-GB" w:eastAsia="en-US"/>
    </w:rPr>
  </w:style>
  <w:style w:type="paragraph" w:styleId="2">
    <w:name w:val="heading 2"/>
    <w:basedOn w:val="1"/>
    <w:next w:val="a"/>
    <w:link w:val="20"/>
    <w:qFormat/>
    <w:pPr>
      <w:spacing w:before="180"/>
      <w:outlineLvl w:val="1"/>
    </w:pPr>
    <w:rPr>
      <w:sz w:val="28"/>
    </w:rPr>
  </w:style>
  <w:style w:type="paragraph" w:styleId="3">
    <w:name w:val="heading 3"/>
    <w:basedOn w:val="2"/>
    <w:next w:val="a"/>
    <w:qFormat/>
    <w:pPr>
      <w:spacing w:before="120"/>
      <w:outlineLvl w:val="2"/>
    </w:pPr>
    <w:rPr>
      <w:sz w:val="24"/>
    </w:rPr>
  </w:style>
  <w:style w:type="paragraph" w:styleId="4">
    <w:name w:val="heading 4"/>
    <w:basedOn w:val="3"/>
    <w:next w:val="a"/>
    <w:link w:val="40"/>
    <w:qFormat/>
    <w:pPr>
      <w:ind w:left="1418" w:hanging="1418"/>
      <w:outlineLvl w:val="3"/>
    </w:pPr>
    <w:rPr>
      <w:sz w:val="22"/>
    </w:rPr>
  </w:style>
  <w:style w:type="paragraph" w:styleId="5">
    <w:name w:val="heading 5"/>
    <w:basedOn w:val="4"/>
    <w:next w:val="a"/>
    <w:qFormat/>
    <w:pPr>
      <w:ind w:left="1701" w:hanging="1701"/>
      <w:outlineLvl w:val="4"/>
    </w:p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1"/>
    <w:next w:val="a"/>
    <w:semiHidden/>
    <w:pPr>
      <w:ind w:left="1701" w:hanging="1701"/>
    </w:pPr>
  </w:style>
  <w:style w:type="paragraph" w:styleId="41">
    <w:name w:val="toc 4"/>
    <w:basedOn w:val="31"/>
    <w:next w:val="a"/>
    <w:semiHidden/>
    <w:qFormat/>
    <w:pPr>
      <w:ind w:left="1418" w:hanging="1418"/>
    </w:pPr>
  </w:style>
  <w:style w:type="paragraph" w:styleId="31">
    <w:name w:val="toc 3"/>
    <w:basedOn w:val="22"/>
    <w:next w:val="a"/>
    <w:semiHidden/>
    <w:qFormat/>
    <w:pPr>
      <w:ind w:left="1134" w:hanging="1134"/>
    </w:pPr>
  </w:style>
  <w:style w:type="paragraph" w:styleId="22">
    <w:name w:val="toc 2"/>
    <w:basedOn w:val="11"/>
    <w:next w:val="a"/>
    <w:semiHidden/>
    <w:pPr>
      <w:keepNext w:val="0"/>
      <w:spacing w:before="0"/>
      <w:ind w:left="851" w:hanging="851"/>
    </w:pPr>
    <w:rPr>
      <w:sz w:val="20"/>
    </w:rPr>
  </w:style>
  <w:style w:type="paragraph" w:styleId="11">
    <w:name w:val="toc 1"/>
    <w:next w:val="a"/>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3">
    <w:name w:val="List Number 2"/>
    <w:basedOn w:val="a4"/>
    <w:pPr>
      <w:ind w:left="851"/>
    </w:pPr>
  </w:style>
  <w:style w:type="paragraph" w:styleId="a4">
    <w:name w:val="List Number"/>
    <w:basedOn w:val="a3"/>
    <w:qFormat/>
  </w:style>
  <w:style w:type="paragraph" w:styleId="42">
    <w:name w:val="List Bullet 4"/>
    <w:basedOn w:val="32"/>
    <w:pPr>
      <w:ind w:left="1418"/>
    </w:pPr>
  </w:style>
  <w:style w:type="paragraph" w:styleId="32">
    <w:name w:val="List Bullet 3"/>
    <w:basedOn w:val="24"/>
    <w:pPr>
      <w:ind w:left="1135"/>
    </w:pPr>
  </w:style>
  <w:style w:type="paragraph" w:styleId="24">
    <w:name w:val="List Bullet 2"/>
    <w:basedOn w:val="a5"/>
    <w:qFormat/>
    <w:pPr>
      <w:ind w:left="851"/>
    </w:pPr>
  </w:style>
  <w:style w:type="paragraph" w:styleId="a5">
    <w:name w:val="List Bullet"/>
    <w:basedOn w:val="a3"/>
    <w:qFormat/>
  </w:style>
  <w:style w:type="paragraph" w:styleId="a6">
    <w:name w:val="caption"/>
    <w:basedOn w:val="a"/>
    <w:next w:val="a"/>
    <w:link w:val="a7"/>
    <w:uiPriority w:val="35"/>
    <w:unhideWhenUsed/>
    <w:qFormat/>
    <w:pPr>
      <w:spacing w:after="200"/>
      <w:jc w:val="center"/>
    </w:pPr>
    <w:rPr>
      <w:b/>
      <w:bCs/>
      <w:sz w:val="18"/>
      <w:szCs w:val="18"/>
    </w:rPr>
  </w:style>
  <w:style w:type="paragraph" w:styleId="a8">
    <w:name w:val="Document Map"/>
    <w:basedOn w:val="a"/>
    <w:semiHidden/>
    <w:pPr>
      <w:shd w:val="clear" w:color="auto" w:fill="000080"/>
    </w:pPr>
    <w:rPr>
      <w:rFonts w:ascii="Tahoma" w:hAnsi="Tahoma" w:cs="Tahoma"/>
    </w:rPr>
  </w:style>
  <w:style w:type="paragraph" w:styleId="a9">
    <w:name w:val="annotation text"/>
    <w:basedOn w:val="a"/>
    <w:link w:val="aa"/>
    <w:semiHidden/>
  </w:style>
  <w:style w:type="paragraph" w:styleId="ab">
    <w:name w:val="Body Text"/>
    <w:basedOn w:val="a"/>
    <w:link w:val="ac"/>
    <w:qFormat/>
    <w:pPr>
      <w:overflowPunct w:val="0"/>
      <w:autoSpaceDE w:val="0"/>
      <w:autoSpaceDN w:val="0"/>
      <w:adjustRightInd w:val="0"/>
      <w:spacing w:after="120"/>
      <w:textAlignment w:val="baseline"/>
    </w:pPr>
    <w:rPr>
      <w:rFonts w:ascii="Times" w:eastAsia="MS Mincho" w:hAnsi="Times"/>
      <w:szCs w:val="24"/>
    </w:rPr>
  </w:style>
  <w:style w:type="paragraph" w:styleId="51">
    <w:name w:val="List Bullet 5"/>
    <w:basedOn w:val="42"/>
    <w:pPr>
      <w:ind w:left="1702"/>
    </w:pPr>
  </w:style>
  <w:style w:type="paragraph" w:styleId="80">
    <w:name w:val="toc 8"/>
    <w:basedOn w:val="11"/>
    <w:next w:val="a"/>
    <w:semiHidden/>
    <w:qFormat/>
    <w:pPr>
      <w:spacing w:before="180"/>
      <w:ind w:left="2693" w:hanging="2693"/>
    </w:pPr>
    <w:rPr>
      <w:b/>
    </w:rPr>
  </w:style>
  <w:style w:type="paragraph" w:styleId="ad">
    <w:name w:val="endnote text"/>
    <w:basedOn w:val="a"/>
    <w:link w:val="ae"/>
    <w:pPr>
      <w:spacing w:after="0"/>
    </w:pPr>
  </w:style>
  <w:style w:type="paragraph" w:styleId="af">
    <w:name w:val="Balloon Text"/>
    <w:basedOn w:val="a"/>
    <w:semiHidden/>
    <w:rPr>
      <w:rFonts w:ascii="Tahoma" w:hAnsi="Tahoma" w:cs="Tahoma"/>
      <w:sz w:val="16"/>
      <w:szCs w:val="16"/>
    </w:rPr>
  </w:style>
  <w:style w:type="paragraph" w:styleId="af0">
    <w:name w:val="footer"/>
    <w:basedOn w:val="af1"/>
    <w:link w:val="af2"/>
    <w:uiPriority w:val="99"/>
    <w:pPr>
      <w:jc w:val="center"/>
    </w:pPr>
    <w:rPr>
      <w:i/>
    </w:rPr>
  </w:style>
  <w:style w:type="paragraph" w:styleId="af1">
    <w:name w:val="header"/>
    <w:pPr>
      <w:widowControl w:val="0"/>
    </w:pPr>
    <w:rPr>
      <w:rFonts w:ascii="Arial" w:hAnsi="Arial"/>
      <w:b/>
      <w:sz w:val="18"/>
      <w:lang w:val="en-GB" w:eastAsia="en-US"/>
    </w:rPr>
  </w:style>
  <w:style w:type="paragraph" w:styleId="af3">
    <w:name w:val="footnote text"/>
    <w:basedOn w:val="a"/>
    <w:link w:val="af4"/>
    <w:uiPriority w:val="99"/>
    <w:semiHidden/>
    <w:qFormat/>
    <w:pPr>
      <w:keepLines/>
      <w:spacing w:after="0"/>
      <w:ind w:left="454" w:hanging="454"/>
    </w:pPr>
    <w:rPr>
      <w:sz w:val="16"/>
    </w:rPr>
  </w:style>
  <w:style w:type="paragraph" w:styleId="52">
    <w:name w:val="List 5"/>
    <w:basedOn w:val="43"/>
    <w:qFormat/>
    <w:pPr>
      <w:ind w:left="1702"/>
    </w:pPr>
  </w:style>
  <w:style w:type="paragraph" w:styleId="43">
    <w:name w:val="List 4"/>
    <w:basedOn w:val="30"/>
    <w:qFormat/>
    <w:pPr>
      <w:ind w:left="1418"/>
    </w:pPr>
  </w:style>
  <w:style w:type="paragraph" w:styleId="90">
    <w:name w:val="toc 9"/>
    <w:basedOn w:val="80"/>
    <w:next w:val="a"/>
    <w:semiHidden/>
    <w:qFormat/>
    <w:pPr>
      <w:ind w:left="1418" w:hanging="1418"/>
    </w:pPr>
  </w:style>
  <w:style w:type="paragraph" w:styleId="HTML">
    <w:name w:val="HTML Preformatted"/>
    <w:basedOn w:val="a"/>
    <w:link w:val="HTML0"/>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eastAsia="Times New Roman" w:hAnsi="Courier New" w:cs="Courier New"/>
      <w:lang w:eastAsia="en-GB"/>
    </w:rPr>
  </w:style>
  <w:style w:type="paragraph" w:styleId="af5">
    <w:name w:val="Normal (Web)"/>
    <w:basedOn w:val="a"/>
    <w:uiPriority w:val="99"/>
    <w:unhideWhenUsed/>
    <w:qFormat/>
    <w:pPr>
      <w:spacing w:before="100" w:beforeAutospacing="1" w:after="100" w:afterAutospacing="1"/>
      <w:jc w:val="left"/>
    </w:pPr>
    <w:rPr>
      <w:rFonts w:eastAsia="Times New Roman"/>
      <w:sz w:val="24"/>
      <w:szCs w:val="24"/>
      <w:lang w:eastAsia="en-GB"/>
    </w:rPr>
  </w:style>
  <w:style w:type="paragraph" w:styleId="12">
    <w:name w:val="index 1"/>
    <w:basedOn w:val="a"/>
    <w:next w:val="a"/>
    <w:semiHidden/>
    <w:pPr>
      <w:keepLines/>
      <w:spacing w:after="0"/>
    </w:pPr>
  </w:style>
  <w:style w:type="paragraph" w:styleId="25">
    <w:name w:val="index 2"/>
    <w:basedOn w:val="12"/>
    <w:next w:val="a"/>
    <w:semiHidden/>
    <w:pPr>
      <w:ind w:left="284"/>
    </w:pPr>
  </w:style>
  <w:style w:type="paragraph" w:styleId="af6">
    <w:name w:val="annotation subject"/>
    <w:basedOn w:val="a9"/>
    <w:next w:val="a9"/>
    <w:semiHidden/>
    <w:rPr>
      <w:b/>
      <w:bCs/>
    </w:rPr>
  </w:style>
  <w:style w:type="table" w:styleId="af7">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trong"/>
    <w:basedOn w:val="a0"/>
    <w:qFormat/>
    <w:rPr>
      <w:b/>
      <w:bCs/>
    </w:rPr>
  </w:style>
  <w:style w:type="character" w:styleId="af9">
    <w:name w:val="endnote reference"/>
    <w:rPr>
      <w:vertAlign w:val="superscript"/>
    </w:rPr>
  </w:style>
  <w:style w:type="character" w:styleId="afa">
    <w:name w:val="FollowedHyperlink"/>
    <w:rPr>
      <w:color w:val="800080"/>
      <w:u w:val="single"/>
    </w:rPr>
  </w:style>
  <w:style w:type="character" w:styleId="afb">
    <w:name w:val="Hyperlink"/>
    <w:uiPriority w:val="99"/>
    <w:qFormat/>
    <w:rPr>
      <w:color w:val="0000FF"/>
      <w:u w:val="single"/>
    </w:rPr>
  </w:style>
  <w:style w:type="character" w:styleId="afc">
    <w:name w:val="annotation reference"/>
    <w:semiHidden/>
    <w:rPr>
      <w:sz w:val="16"/>
    </w:rPr>
  </w:style>
  <w:style w:type="character" w:styleId="afd">
    <w:name w:val="footnote reference"/>
    <w:uiPriority w:val="99"/>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lang w:val="zh-CN"/>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NO">
    <w:name w:val="NO"/>
    <w:basedOn w:val="a"/>
    <w:link w:val="NOChar"/>
    <w:qFormat/>
    <w:pPr>
      <w:keepLines/>
      <w:ind w:left="1135" w:hanging="851"/>
    </w:pPr>
    <w:rPr>
      <w:lang w:val="zh-CN"/>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1"/>
    <w:qFormat/>
    <w:rPr>
      <w:lang w:val="zh-CN"/>
    </w:rPr>
  </w:style>
  <w:style w:type="paragraph" w:customStyle="1" w:styleId="B2">
    <w:name w:val="B2"/>
    <w:basedOn w:val="21"/>
    <w:link w:val="B2Char"/>
    <w:qFormat/>
    <w:rPr>
      <w:lang w:val="zh-CN"/>
    </w:rPr>
  </w:style>
  <w:style w:type="paragraph" w:customStyle="1" w:styleId="B3">
    <w:name w:val="B3"/>
    <w:basedOn w:val="30"/>
    <w:link w:val="B3Char2"/>
    <w:qFormat/>
    <w:rPr>
      <w:lang w:val="zh-CN"/>
    </w:rPr>
  </w:style>
  <w:style w:type="paragraph" w:customStyle="1" w:styleId="B4">
    <w:name w:val="B4"/>
    <w:basedOn w:val="43"/>
    <w:link w:val="B4Char"/>
    <w:qFormat/>
  </w:style>
  <w:style w:type="paragraph" w:customStyle="1" w:styleId="B5">
    <w:name w:val="B5"/>
    <w:basedOn w:val="52"/>
  </w:style>
  <w:style w:type="paragraph" w:customStyle="1" w:styleId="ZTD">
    <w:name w:val="ZTD"/>
    <w:basedOn w:val="ZB"/>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NOChar">
    <w:name w:val="NO Char"/>
    <w:link w:val="NO"/>
    <w:qFormat/>
    <w:rPr>
      <w:rFonts w:ascii="Times New Roman" w:hAnsi="Times New Roman"/>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ALCar">
    <w:name w:val="TAL C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B1Char1">
    <w:name w:val="B1 Char1"/>
    <w:link w:val="B1"/>
    <w:qFormat/>
    <w:rPr>
      <w:rFonts w:ascii="Times New Roman" w:hAnsi="Times New Roman"/>
      <w:lang w:eastAsia="en-US"/>
    </w:rPr>
  </w:style>
  <w:style w:type="character" w:customStyle="1" w:styleId="B2Char">
    <w:name w:val="B2 Char"/>
    <w:link w:val="B2"/>
    <w:rPr>
      <w:rFonts w:ascii="Times New Roman" w:hAnsi="Times New Roman"/>
      <w:lang w:eastAsia="en-US"/>
    </w:rPr>
  </w:style>
  <w:style w:type="character" w:customStyle="1" w:styleId="B3Char2">
    <w:name w:val="B3 Char2"/>
    <w:link w:val="B3"/>
    <w:rPr>
      <w:rFonts w:ascii="Times New Roman" w:hAnsi="Times New Roman"/>
      <w:lang w:eastAsia="en-US"/>
    </w:rPr>
  </w:style>
  <w:style w:type="paragraph" w:customStyle="1" w:styleId="B6">
    <w:name w:val="B6"/>
    <w:basedOn w:val="B5"/>
    <w:pPr>
      <w:overflowPunct w:val="0"/>
      <w:autoSpaceDE w:val="0"/>
      <w:autoSpaceDN w:val="0"/>
      <w:adjustRightInd w:val="0"/>
      <w:ind w:left="1985"/>
      <w:textAlignment w:val="baseline"/>
    </w:pPr>
    <w:rPr>
      <w:lang w:eastAsia="ja-JP"/>
    </w:rPr>
  </w:style>
  <w:style w:type="paragraph" w:styleId="afe">
    <w:name w:val="List Paragraph"/>
    <w:basedOn w:val="a"/>
    <w:link w:val="aff"/>
    <w:uiPriority w:val="34"/>
    <w:qFormat/>
    <w:pPr>
      <w:ind w:left="720"/>
      <w:contextualSpacing/>
    </w:pPr>
  </w:style>
  <w:style w:type="paragraph" w:styleId="aff0">
    <w:name w:val="Quote"/>
    <w:basedOn w:val="a"/>
    <w:next w:val="a"/>
    <w:link w:val="aff1"/>
    <w:uiPriority w:val="29"/>
    <w:qFormat/>
    <w:rPr>
      <w:i/>
      <w:iCs/>
      <w:color w:val="000000"/>
    </w:rPr>
  </w:style>
  <w:style w:type="character" w:customStyle="1" w:styleId="aff1">
    <w:name w:val="引用 字符"/>
    <w:link w:val="aff0"/>
    <w:uiPriority w:val="29"/>
    <w:rPr>
      <w:rFonts w:ascii="Times New Roman" w:hAnsi="Times New Roman"/>
      <w:i/>
      <w:iCs/>
      <w:color w:val="000000"/>
      <w:lang w:val="en-GB" w:eastAsia="en-US"/>
    </w:rPr>
  </w:style>
  <w:style w:type="character" w:customStyle="1" w:styleId="ae">
    <w:name w:val="尾注文本 字符"/>
    <w:link w:val="ad"/>
    <w:rPr>
      <w:rFonts w:ascii="Times New Roman" w:hAnsi="Times New Roman"/>
      <w:lang w:val="en-GB" w:eastAsia="en-US"/>
    </w:rPr>
  </w:style>
  <w:style w:type="paragraph" w:customStyle="1" w:styleId="Doc-text2">
    <w:name w:val="Doc-text2"/>
    <w:basedOn w:val="a"/>
    <w:link w:val="Doc-text2Char"/>
    <w:qFormat/>
    <w:pPr>
      <w:tabs>
        <w:tab w:val="left" w:pos="1622"/>
      </w:tabs>
      <w:spacing w:after="0"/>
      <w:ind w:left="1622" w:hanging="363"/>
      <w:jc w:val="left"/>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40">
    <w:name w:val="标题 4 字符"/>
    <w:link w:val="4"/>
    <w:qFormat/>
    <w:locked/>
    <w:rPr>
      <w:rFonts w:ascii="Arial" w:hAnsi="Arial"/>
      <w:sz w:val="22"/>
      <w:lang w:val="en-GB" w:eastAsia="en-US"/>
    </w:rPr>
  </w:style>
  <w:style w:type="character" w:customStyle="1" w:styleId="ac">
    <w:name w:val="正文文本 字符"/>
    <w:link w:val="ab"/>
    <w:qFormat/>
    <w:rPr>
      <w:rFonts w:ascii="Times" w:eastAsia="MS Mincho" w:hAnsi="Times"/>
      <w:szCs w:val="24"/>
      <w:lang w:val="en-GB" w:eastAsia="en-US"/>
    </w:rPr>
  </w:style>
  <w:style w:type="paragraph" w:customStyle="1" w:styleId="Doc-title">
    <w:name w:val="Doc-title"/>
    <w:basedOn w:val="a"/>
    <w:next w:val="Doc-text2"/>
    <w:link w:val="Doc-titleChar"/>
    <w:qFormat/>
    <w:pPr>
      <w:spacing w:before="60" w:after="0"/>
      <w:ind w:left="1259" w:hanging="1259"/>
      <w:jc w:val="left"/>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EmailDiscussion">
    <w:name w:val="EmailDiscussion"/>
    <w:basedOn w:val="a"/>
    <w:next w:val="Doc-text2"/>
    <w:link w:val="EmailDiscussionChar"/>
    <w:qFormat/>
    <w:pPr>
      <w:numPr>
        <w:numId w:val="1"/>
      </w:numPr>
      <w:spacing w:before="40" w:after="0"/>
      <w:jc w:val="left"/>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LSApproved">
    <w:name w:val="LS Approved"/>
    <w:basedOn w:val="a"/>
    <w:next w:val="Doc-text2"/>
    <w:qFormat/>
    <w:pPr>
      <w:numPr>
        <w:numId w:val="2"/>
      </w:numPr>
      <w:tabs>
        <w:tab w:val="left" w:pos="1259"/>
        <w:tab w:val="left" w:pos="1622"/>
      </w:tabs>
      <w:spacing w:after="0"/>
      <w:ind w:left="1627" w:hanging="697"/>
      <w:jc w:val="left"/>
    </w:pPr>
    <w:rPr>
      <w:rFonts w:ascii="Arial" w:eastAsia="MS Mincho" w:hAnsi="Arial"/>
      <w:szCs w:val="24"/>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13">
    <w:name w:val="明显强调1"/>
    <w:qFormat/>
    <w:rPr>
      <w:b/>
      <w:bCs/>
      <w:i/>
      <w:iCs/>
      <w:color w:val="4F81BD"/>
    </w:rPr>
  </w:style>
  <w:style w:type="paragraph" w:customStyle="1" w:styleId="Agreement">
    <w:name w:val="Agreement"/>
    <w:basedOn w:val="a"/>
    <w:next w:val="Doc-text2"/>
    <w:qFormat/>
    <w:pPr>
      <w:numPr>
        <w:numId w:val="3"/>
      </w:numPr>
      <w:spacing w:before="60" w:after="0"/>
      <w:jc w:val="left"/>
    </w:pPr>
    <w:rPr>
      <w:rFonts w:ascii="Arial" w:eastAsia="MS Mincho" w:hAnsi="Arial"/>
      <w:b/>
      <w:szCs w:val="24"/>
      <w:lang w:eastAsia="en-GB"/>
    </w:rPr>
  </w:style>
  <w:style w:type="character" w:customStyle="1" w:styleId="TAHCar">
    <w:name w:val="TAH Car"/>
    <w:link w:val="TAH"/>
    <w:qFormat/>
    <w:rPr>
      <w:rFonts w:ascii="Arial" w:hAnsi="Arial"/>
      <w:b/>
      <w:sz w:val="18"/>
      <w:lang w:val="zh-CN"/>
    </w:rPr>
  </w:style>
  <w:style w:type="character" w:customStyle="1" w:styleId="TAL0">
    <w:name w:val="TAL (文字)"/>
    <w:qFormat/>
    <w:rPr>
      <w:rFonts w:ascii="Arial" w:eastAsia="Times New Roman" w:hAnsi="Arial"/>
      <w:sz w:val="18"/>
      <w:lang w:val="en-GB"/>
    </w:rPr>
  </w:style>
  <w:style w:type="character" w:customStyle="1" w:styleId="af2">
    <w:name w:val="页脚 字符"/>
    <w:link w:val="af0"/>
    <w:uiPriority w:val="99"/>
    <w:qFormat/>
    <w:rPr>
      <w:rFonts w:ascii="Arial" w:hAnsi="Arial"/>
      <w:b/>
      <w:i/>
      <w:sz w:val="18"/>
      <w:lang w:val="en-GB"/>
    </w:rPr>
  </w:style>
  <w:style w:type="table" w:customStyle="1" w:styleId="TableGrid1">
    <w:name w:val="Table Grid1"/>
    <w:basedOn w:val="a1"/>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1"/>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1"/>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标题 2 字符"/>
    <w:link w:val="2"/>
    <w:qFormat/>
    <w:rPr>
      <w:rFonts w:ascii="Arial" w:hAnsi="Arial"/>
      <w:sz w:val="28"/>
      <w:lang w:val="en-GB"/>
    </w:rPr>
  </w:style>
  <w:style w:type="character" w:customStyle="1" w:styleId="a7">
    <w:name w:val="题注 字符"/>
    <w:link w:val="a6"/>
    <w:qFormat/>
    <w:rPr>
      <w:rFonts w:ascii="Times New Roman" w:hAnsi="Times New Roman"/>
      <w:b/>
      <w:bCs/>
      <w:sz w:val="18"/>
      <w:szCs w:val="18"/>
      <w:lang w:val="en-GB"/>
    </w:rPr>
  </w:style>
  <w:style w:type="paragraph" w:customStyle="1" w:styleId="TALCharChar">
    <w:name w:val="TAL Char Char"/>
    <w:basedOn w:val="a"/>
    <w:link w:val="TALCharCharChar"/>
    <w:qFormat/>
    <w:pPr>
      <w:keepNext/>
      <w:keepLines/>
      <w:overflowPunct w:val="0"/>
      <w:autoSpaceDE w:val="0"/>
      <w:autoSpaceDN w:val="0"/>
      <w:adjustRightInd w:val="0"/>
      <w:spacing w:after="0"/>
      <w:jc w:val="left"/>
      <w:textAlignment w:val="baseline"/>
    </w:pPr>
    <w:rPr>
      <w:rFonts w:ascii="Arial" w:eastAsia="宋体" w:hAnsi="Arial"/>
      <w:sz w:val="18"/>
      <w:lang w:eastAsia="ja-JP"/>
    </w:rPr>
  </w:style>
  <w:style w:type="character" w:customStyle="1" w:styleId="TALCharCharChar">
    <w:name w:val="TAL Char Char Char"/>
    <w:link w:val="TALCharChar"/>
    <w:qFormat/>
    <w:rPr>
      <w:rFonts w:ascii="Arial" w:eastAsia="宋体" w:hAnsi="Arial"/>
      <w:sz w:val="18"/>
      <w:lang w:val="en-GB" w:eastAsia="ja-JP"/>
    </w:rPr>
  </w:style>
  <w:style w:type="character" w:customStyle="1" w:styleId="TANChar">
    <w:name w:val="TAN Char"/>
    <w:link w:val="TAN"/>
    <w:qFormat/>
    <w:rPr>
      <w:rFonts w:ascii="Arial" w:hAnsi="Arial"/>
      <w:sz w:val="18"/>
      <w:lang w:val="zh-CN" w:eastAsia="en-US"/>
    </w:rPr>
  </w:style>
  <w:style w:type="paragraph" w:customStyle="1" w:styleId="StylePLPatternClearGray-10">
    <w:name w:val="Style PL + Pattern: Clear (Gray-10%)"/>
    <w:basedOn w:val="PL"/>
    <w:qFormat/>
    <w:pPr>
      <w:widowControl w:val="0"/>
      <w:shd w:val="clear" w:color="auto" w:fill="E6E6E6"/>
      <w:adjustRightInd w:val="0"/>
      <w:jc w:val="both"/>
      <w:textAlignment w:val="baseline"/>
    </w:pPr>
    <w:rPr>
      <w:rFonts w:eastAsia="Times New Roman"/>
    </w:rPr>
  </w:style>
  <w:style w:type="character" w:customStyle="1" w:styleId="Mention1">
    <w:name w:val="Mention1"/>
    <w:uiPriority w:val="99"/>
    <w:semiHidden/>
    <w:unhideWhenUsed/>
    <w:qFormat/>
    <w:rPr>
      <w:color w:val="2B579A"/>
      <w:shd w:val="clear" w:color="auto" w:fill="E6E6E6"/>
    </w:rPr>
  </w:style>
  <w:style w:type="character" w:customStyle="1" w:styleId="HTML0">
    <w:name w:val="HTML 预设格式 字符"/>
    <w:link w:val="HTML"/>
    <w:uiPriority w:val="99"/>
    <w:qFormat/>
    <w:rPr>
      <w:rFonts w:ascii="Courier New" w:eastAsia="Times New Roman" w:hAnsi="Courier New" w:cs="Courier New"/>
    </w:rPr>
  </w:style>
  <w:style w:type="character" w:customStyle="1" w:styleId="gd">
    <w:name w:val="gd"/>
    <w:qFormat/>
  </w:style>
  <w:style w:type="character" w:customStyle="1" w:styleId="gi">
    <w:name w:val="gi"/>
    <w:qFormat/>
  </w:style>
  <w:style w:type="character" w:customStyle="1" w:styleId="TALChar">
    <w:name w:val="TAL Char"/>
    <w:qFormat/>
    <w:rPr>
      <w:rFonts w:ascii="Arial" w:hAnsi="Arial"/>
      <w:sz w:val="18"/>
      <w:lang w:eastAsia="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10">
    <w:name w:val="标题 1 字符"/>
    <w:link w:val="1"/>
    <w:qFormat/>
    <w:rPr>
      <w:rFonts w:ascii="Arial" w:hAnsi="Arial"/>
      <w:sz w:val="32"/>
      <w:lang w:eastAsia="en-US"/>
    </w:rPr>
  </w:style>
  <w:style w:type="paragraph" w:customStyle="1" w:styleId="3GPPAgreements">
    <w:name w:val="3GPP Agreements"/>
    <w:basedOn w:val="a"/>
    <w:link w:val="3GPPAgreementsChar"/>
    <w:qFormat/>
    <w:pPr>
      <w:numPr>
        <w:numId w:val="4"/>
      </w:numPr>
      <w:overflowPunct w:val="0"/>
      <w:autoSpaceDE w:val="0"/>
      <w:autoSpaceDN w:val="0"/>
      <w:adjustRightInd w:val="0"/>
      <w:spacing w:before="60" w:after="60"/>
      <w:textAlignment w:val="baseline"/>
    </w:pPr>
    <w:rPr>
      <w:rFonts w:eastAsia="宋体"/>
      <w:sz w:val="22"/>
      <w:lang w:val="en-US" w:eastAsia="zh-CN"/>
    </w:rPr>
  </w:style>
  <w:style w:type="paragraph" w:customStyle="1" w:styleId="App1">
    <w:name w:val="App1"/>
    <w:basedOn w:val="a"/>
    <w:next w:val="a"/>
    <w:qFormat/>
    <w:pPr>
      <w:keepNext/>
      <w:pageBreakBefore/>
      <w:widowControl w:val="0"/>
      <w:numPr>
        <w:numId w:val="5"/>
      </w:numPr>
      <w:tabs>
        <w:tab w:val="right" w:pos="10080"/>
      </w:tabs>
      <w:adjustRightInd w:val="0"/>
      <w:spacing w:after="60"/>
      <w:textAlignment w:val="baseline"/>
      <w:outlineLvl w:val="0"/>
    </w:pPr>
    <w:rPr>
      <w:rFonts w:ascii="Arial Narrow" w:eastAsia="宋体" w:hAnsi="Arial Narrow"/>
      <w:b/>
      <w:sz w:val="36"/>
    </w:rPr>
  </w:style>
  <w:style w:type="paragraph" w:customStyle="1" w:styleId="App2">
    <w:name w:val="App2"/>
    <w:basedOn w:val="App1"/>
    <w:next w:val="a"/>
    <w:link w:val="App2Carattere"/>
    <w:qFormat/>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a"/>
    <w:qFormat/>
    <w:pPr>
      <w:numPr>
        <w:ilvl w:val="2"/>
      </w:numPr>
      <w:spacing w:before="120" w:after="40"/>
      <w:ind w:left="2727" w:hanging="360"/>
      <w:outlineLvl w:val="2"/>
    </w:pPr>
    <w:rPr>
      <w:sz w:val="28"/>
    </w:rPr>
  </w:style>
  <w:style w:type="paragraph" w:customStyle="1" w:styleId="App4">
    <w:name w:val="App4"/>
    <w:basedOn w:val="App3"/>
    <w:next w:val="a"/>
    <w:qFormat/>
    <w:pPr>
      <w:numPr>
        <w:ilvl w:val="3"/>
      </w:numPr>
      <w:ind w:left="3447" w:hanging="360"/>
      <w:outlineLvl w:val="3"/>
    </w:pPr>
    <w:rPr>
      <w:sz w:val="24"/>
      <w:szCs w:val="24"/>
    </w:rPr>
  </w:style>
  <w:style w:type="paragraph" w:customStyle="1" w:styleId="Normal-1">
    <w:name w:val="Normal-1"/>
    <w:basedOn w:val="a"/>
    <w:qFormat/>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rPr>
  </w:style>
  <w:style w:type="character" w:customStyle="1" w:styleId="App2Carattere">
    <w:name w:val="App2 Carattere"/>
    <w:link w:val="App2"/>
    <w:qFormat/>
    <w:rPr>
      <w:rFonts w:ascii="Arial" w:eastAsia="宋体" w:hAnsi="Arial" w:cs="Arial"/>
      <w:b/>
      <w:sz w:val="32"/>
      <w:lang w:eastAsia="en-US"/>
    </w:rPr>
  </w:style>
  <w:style w:type="character" w:customStyle="1" w:styleId="aa">
    <w:name w:val="批注文字 字符"/>
    <w:basedOn w:val="a0"/>
    <w:link w:val="a9"/>
    <w:semiHidden/>
    <w:qFormat/>
    <w:rPr>
      <w:rFonts w:ascii="Times New Roman" w:hAnsi="Times New Roman"/>
      <w:lang w:eastAsia="en-US"/>
    </w:rPr>
  </w:style>
  <w:style w:type="character" w:customStyle="1" w:styleId="TACChar">
    <w:name w:val="TAC Char"/>
    <w:link w:val="TAC"/>
    <w:qFormat/>
    <w:rPr>
      <w:rFonts w:ascii="Arial" w:hAnsi="Arial"/>
      <w:sz w:val="18"/>
      <w:lang w:val="zh-CN" w:eastAsia="en-US"/>
    </w:rPr>
  </w:style>
  <w:style w:type="paragraph" w:customStyle="1" w:styleId="14">
    <w:name w:val="修订1"/>
    <w:hidden/>
    <w:uiPriority w:val="99"/>
    <w:semiHidden/>
    <w:qFormat/>
    <w:rPr>
      <w:rFonts w:ascii="Times New Roman" w:hAnsi="Times New Roman"/>
      <w:lang w:val="en-GB" w:eastAsia="en-US"/>
    </w:rPr>
  </w:style>
  <w:style w:type="character" w:customStyle="1" w:styleId="B1Char">
    <w:name w:val="B1 Char"/>
    <w:qFormat/>
    <w:rPr>
      <w:lang w:eastAsia="en-US"/>
    </w:rPr>
  </w:style>
  <w:style w:type="paragraph" w:customStyle="1" w:styleId="EmailDiscussion2">
    <w:name w:val="EmailDiscussion2"/>
    <w:basedOn w:val="Doc-text2"/>
    <w:qFormat/>
  </w:style>
  <w:style w:type="character" w:customStyle="1" w:styleId="aff">
    <w:name w:val="列出段落 字符"/>
    <w:link w:val="afe"/>
    <w:uiPriority w:val="34"/>
    <w:qFormat/>
    <w:rPr>
      <w:rFonts w:ascii="Times New Roman" w:hAnsi="Times New Roman"/>
      <w:lang w:eastAsia="en-US"/>
    </w:rPr>
  </w:style>
  <w:style w:type="character" w:customStyle="1" w:styleId="B1Zchn">
    <w:name w:val="B1 Zchn"/>
    <w:qFormat/>
    <w:rPr>
      <w:lang w:val="zh-CN" w:eastAsia="en-US"/>
    </w:rPr>
  </w:style>
  <w:style w:type="character" w:customStyle="1" w:styleId="3GPPAgreementsChar">
    <w:name w:val="3GPP Agreements Char"/>
    <w:link w:val="3GPPAgreements"/>
    <w:qFormat/>
    <w:rPr>
      <w:rFonts w:ascii="Times New Roman" w:eastAsia="宋体" w:hAnsi="Times New Roman"/>
      <w:sz w:val="22"/>
      <w:lang w:val="en-US" w:eastAsia="zh-CN"/>
    </w:rPr>
  </w:style>
  <w:style w:type="paragraph" w:customStyle="1" w:styleId="3GPPText">
    <w:name w:val="3GPP Text"/>
    <w:basedOn w:val="a"/>
    <w:link w:val="3GPPTextChar"/>
    <w:qFormat/>
    <w:pPr>
      <w:overflowPunct w:val="0"/>
      <w:autoSpaceDE w:val="0"/>
      <w:autoSpaceDN w:val="0"/>
      <w:adjustRightInd w:val="0"/>
      <w:spacing w:before="120" w:after="120"/>
      <w:textAlignment w:val="baseline"/>
    </w:pPr>
    <w:rPr>
      <w:rFonts w:eastAsia="宋体"/>
      <w:sz w:val="22"/>
      <w:lang w:val="en-US"/>
    </w:rPr>
  </w:style>
  <w:style w:type="character" w:customStyle="1" w:styleId="3GPPTextChar">
    <w:name w:val="3GPP Text Char"/>
    <w:link w:val="3GPPText"/>
    <w:qFormat/>
    <w:rPr>
      <w:rFonts w:ascii="Times New Roman" w:eastAsia="宋体" w:hAnsi="Times New Roman"/>
      <w:sz w:val="22"/>
      <w:lang w:val="en-US" w:eastAsia="en-US"/>
    </w:rPr>
  </w:style>
  <w:style w:type="character" w:customStyle="1" w:styleId="TFChar">
    <w:name w:val="TF Char"/>
    <w:link w:val="TF"/>
    <w:qFormat/>
    <w:rPr>
      <w:rFonts w:ascii="Arial" w:hAnsi="Arial"/>
      <w:b/>
      <w:lang w:val="zh-CN" w:eastAsia="en-US"/>
    </w:rPr>
  </w:style>
  <w:style w:type="character" w:customStyle="1" w:styleId="B4Char">
    <w:name w:val="B4 Char"/>
    <w:link w:val="B4"/>
    <w:qFormat/>
    <w:rPr>
      <w:rFonts w:ascii="Times New Roman" w:hAnsi="Times New Roman"/>
      <w:lang w:eastAsia="en-US"/>
    </w:rPr>
  </w:style>
  <w:style w:type="paragraph" w:customStyle="1" w:styleId="gmail-emaildiscussion">
    <w:name w:val="gmail-emaildiscussion"/>
    <w:basedOn w:val="a"/>
    <w:qFormat/>
    <w:pPr>
      <w:spacing w:before="100" w:beforeAutospacing="1" w:after="100" w:afterAutospacing="1"/>
      <w:jc w:val="left"/>
    </w:pPr>
    <w:rPr>
      <w:rFonts w:eastAsia="Times New Roman"/>
      <w:sz w:val="24"/>
      <w:szCs w:val="24"/>
      <w:lang w:val="en-AU" w:eastAsia="en-AU"/>
    </w:rPr>
  </w:style>
  <w:style w:type="paragraph" w:customStyle="1" w:styleId="gmail-emaildiscussion2">
    <w:name w:val="gmail-emaildiscussion2"/>
    <w:basedOn w:val="a"/>
    <w:qFormat/>
    <w:pPr>
      <w:spacing w:before="100" w:beforeAutospacing="1" w:after="100" w:afterAutospacing="1"/>
      <w:jc w:val="left"/>
    </w:pPr>
    <w:rPr>
      <w:rFonts w:eastAsia="Times New Roman"/>
      <w:sz w:val="24"/>
      <w:szCs w:val="24"/>
      <w:lang w:val="en-AU" w:eastAsia="en-AU"/>
    </w:rPr>
  </w:style>
  <w:style w:type="paragraph" w:styleId="aff2">
    <w:name w:val="No Spacing"/>
    <w:uiPriority w:val="1"/>
    <w:qFormat/>
    <w:rPr>
      <w:rFonts w:asciiTheme="minorHAnsi" w:eastAsiaTheme="minorEastAsia" w:hAnsiTheme="minorHAnsi" w:cstheme="minorBidi"/>
      <w:sz w:val="22"/>
      <w:szCs w:val="22"/>
      <w:lang w:val="en-AU" w:eastAsia="en-US"/>
    </w:rPr>
  </w:style>
  <w:style w:type="character" w:customStyle="1" w:styleId="af4">
    <w:name w:val="脚注文本 字符"/>
    <w:basedOn w:val="a0"/>
    <w:link w:val="af3"/>
    <w:uiPriority w:val="99"/>
    <w:semiHidden/>
    <w:qFormat/>
    <w:rPr>
      <w:rFonts w:ascii="Times New Roman" w:hAnsi="Times New Roman"/>
      <w:sz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yperlink" Target="https://www.3gpp.org/ftp/tsg_ran/WG2_RL2/TSGR2_112-e/Inbox/Chairmans_Notes" TargetMode="External"/><Relationship Id="rId2" Type="http://schemas.openxmlformats.org/officeDocument/2006/relationships/customXml" Target="../customXml/item2.xml"/><Relationship Id="rId16" Type="http://schemas.openxmlformats.org/officeDocument/2006/relationships/image" Target="media/image3.png"/><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0" ma:contentTypeDescription="Create a new document." ma:contentTypeScope="" ma:versionID="b7670ba6fbe5af1e1efeeaf6e7f6d40c">
  <xsd:schema xmlns:xsd="http://www.w3.org/2001/XMLSchema" xmlns:xs="http://www.w3.org/2001/XMLSchema" xmlns:p="http://schemas.microsoft.com/office/2006/metadata/properties" xmlns:ns3="cc9c437c-ae0c-4066-8d90-a0f7de786127" targetNamespace="http://schemas.microsoft.com/office/2006/metadata/properties" ma:root="true" ma:fieldsID="5b80708c4032821e6aa54a8f247cbebf" ns3:_="">
    <xsd:import namespace="cc9c437c-ae0c-4066-8d90-a0f7de78612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5A5D771-0920-454A-B5C9-0017E90A157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F58B24E-B310-41C1-B6BE-CC3D43233F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45C0772-E647-4346-B161-146E52D9ED60}">
  <ds:schemaRefs>
    <ds:schemaRef ds:uri="http://schemas.microsoft.com/sharepoint/v3/contenttype/forms"/>
  </ds:schemaRefs>
</ds:datastoreItem>
</file>

<file path=customXml/itemProps5.xml><?xml version="1.0" encoding="utf-8"?>
<ds:datastoreItem xmlns:ds="http://schemas.openxmlformats.org/officeDocument/2006/customXml" ds:itemID="{81777512-9C4B-4978-80A3-04E902E40C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174</TotalTime>
  <Pages>26</Pages>
  <Words>11997</Words>
  <Characters>68388</Characters>
  <Application>Microsoft Office Word</Application>
  <DocSecurity>0</DocSecurity>
  <Lines>569</Lines>
  <Paragraphs>160</Paragraphs>
  <ScaleCrop>false</ScaleCrop>
  <Company>Nokia Networks, Nokia Corporation</Company>
  <LinksUpToDate>false</LinksUpToDate>
  <CharactersWithSpaces>80225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[89#23] E-mail discussion on UL CA</dc:title>
  <dc:subject>UL CA</dc:subject>
  <dc:creator>Grant Hausler</dc:creator>
  <cp:keywords>3GPP, RAN2, RAN4, UL CA</cp:keywords>
  <cp:lastModifiedBy>lixiaolong</cp:lastModifiedBy>
  <cp:revision>5</cp:revision>
  <cp:lastPrinted>2020-11-04T14:34:00Z</cp:lastPrinted>
  <dcterms:created xsi:type="dcterms:W3CDTF">2020-11-11T03:22:00Z</dcterms:created>
  <dcterms:modified xsi:type="dcterms:W3CDTF">2020-11-11T07:15:00Z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sflag">
    <vt:lpwstr>1443190362</vt:lpwstr>
  </property>
  <property fmtid="{D5CDD505-2E9C-101B-9397-08002B2CF9AE}" pid="4" name="_new_ms_pID_72543">
    <vt:lpwstr>(3)1RUtFwTsRT7jKvlT4Zu6GEF793ztyv5frjgVjY7/fz5rVgOmJIE2rnGTf0jK4fq9OAyowr0W_x000d_
1yFhqoh6faCpSBFjxNmRgiZEl465QvpEh7V5MszFg1WEiiBPIvSRegpDVMfSvP/RrF9b/7/6_x000d_
U8oloeK9ioHh4bR6crYpEcdHD5tc019FmrhuDQyw+BdJNm/6wsPgpjT3I+rgJiyPtk2R3xgC_x000d_
FzWO7i8R7E6McZpZgh</vt:lpwstr>
  </property>
  <property fmtid="{D5CDD505-2E9C-101B-9397-08002B2CF9AE}" pid="5" name="_new_ms_pID_72543_00">
    <vt:lpwstr>_new_ms_pID_72543</vt:lpwstr>
  </property>
  <property fmtid="{D5CDD505-2E9C-101B-9397-08002B2CF9AE}" pid="6" name="_new_ms_pID_725431">
    <vt:lpwstr>3+dh9BDB3z1uwOa5NEAlUnI2q3FgPs2N1MHkaKKevvHgKliKaFBQ5l_x000d_
7rhtlETaAteDvOTCFXy6C1HNW6IbkmuiZegxdGL+Ymq4+5JTO+bEoaUR9qgqEmqqs+3J1+Ci_x000d_
j1cn0QArr/aqf9JH+iQ8y1um7p/5UDCIFLnTsDIOHYeVwThfUqR9EO9pCBx7ZiLHh80bOjpi_x000d_
wgd20MNCzTbCj2cDClYN3b8HkMam8KyZs8UP</vt:lpwstr>
  </property>
  <property fmtid="{D5CDD505-2E9C-101B-9397-08002B2CF9AE}" pid="7" name="_new_ms_pID_725431_00">
    <vt:lpwstr>_new_ms_pID_725431</vt:lpwstr>
  </property>
  <property fmtid="{D5CDD505-2E9C-101B-9397-08002B2CF9AE}" pid="8" name="_new_ms_pID_725432">
    <vt:lpwstr>aDrf/AXmk7dc+3W0iDTdmkqqtr3ZYdQyfJ+k_x000d_
qpYoIoe2oIk4HN9G3/MV5Wx7v7SSE+WLwVo9oQiHSYL5Pj3Wd0Qv3ejb5MEXQQ7IcVBx5BdN_x000d_
QudRyVmxBbO+6uR9Mn45Y47urbZVXr+6CyV/jxKHyWQ0oRWPAIZEPCxyCRmwROGn</vt:lpwstr>
  </property>
  <property fmtid="{D5CDD505-2E9C-101B-9397-08002B2CF9AE}" pid="9" name="_new_ms_pID_725432_00">
    <vt:lpwstr>_new_ms_pID_725432</vt:lpwstr>
  </property>
  <property fmtid="{D5CDD505-2E9C-101B-9397-08002B2CF9AE}" pid="10" name="_2015_ms_pID_725343">
    <vt:lpwstr>(2)uwgJ050+r1C3QeLJfGTtE7fI7n1JhzYMJ8U7z3/mkCWGBRbnz+yWWDjewxOfRsF89IimdA4m_x000d_
s61TJGgfnA0YVFPFvw1d/GfabpV+0t3IbEKYMuHXHT3n/ZsKfAgFXs2OSKdyvIWl7+qWSj5h_x000d_
A94Vwm6U38NkYnvEmrOvG915n/mcA53jJbyv2oO7FUvbymrCiVxHbf3VTj/O4JMEalo8UXJO_x000d_
OTA6SA7KPNB0G/VYCN</vt:lpwstr>
  </property>
  <property fmtid="{D5CDD505-2E9C-101B-9397-08002B2CF9AE}" pid="11" name="_2015_ms_pID_725343_00">
    <vt:lpwstr>_2015_ms_pID_725343</vt:lpwstr>
  </property>
  <property fmtid="{D5CDD505-2E9C-101B-9397-08002B2CF9AE}" pid="12" name="_2015_ms_pID_7253431">
    <vt:lpwstr>yY2dBb1of3gleybmrTGq6jOJRwWCLKGSWjz4sHz+s7LOjgBjUebJyL_x000d_
+2+HSK3mnh/fSwPHk5AQaLADUMSf5hysjtC1SDj9n4fNEkbsCNWnlXnVMs/QCcchEZ4iWyTm_x000d_
I+tJp1ApVXOSyV0yXp8nyUszSQCdhuTYfUwzgfajKqi6Tw==</vt:lpwstr>
  </property>
  <property fmtid="{D5CDD505-2E9C-101B-9397-08002B2CF9AE}" pid="13" name="_2015_ms_pID_7253431_00">
    <vt:lpwstr>_2015_ms_pID_7253431</vt:lpwstr>
  </property>
  <property fmtid="{D5CDD505-2E9C-101B-9397-08002B2CF9AE}" pid="14" name="ContentTypeId">
    <vt:lpwstr>0x010100EB28163D68FE8E4D9361964FDD814FC4</vt:lpwstr>
  </property>
  <property fmtid="{D5CDD505-2E9C-101B-9397-08002B2CF9AE}" pid="15" name="_dlc_DocIdItemGuid">
    <vt:lpwstr>5c30d7c2-1382-477f-bfd7-b3c16699c649</vt:lpwstr>
  </property>
  <property fmtid="{D5CDD505-2E9C-101B-9397-08002B2CF9AE}" pid="16" name="Tags">
    <vt:lpwstr/>
  </property>
  <property fmtid="{D5CDD505-2E9C-101B-9397-08002B2CF9AE}" pid="17" name="_AdHocReviewCycleID">
    <vt:i4>-969256771</vt:i4>
  </property>
  <property fmtid="{D5CDD505-2E9C-101B-9397-08002B2CF9AE}" pid="18" name="_NewReviewCycle">
    <vt:lpwstr/>
  </property>
  <property fmtid="{D5CDD505-2E9C-101B-9397-08002B2CF9AE}" pid="19" name="_EmailSubject">
    <vt:lpwstr>SP/AP SRS for positioning</vt:lpwstr>
  </property>
  <property fmtid="{D5CDD505-2E9C-101B-9397-08002B2CF9AE}" pid="20" name="_AuthorEmail">
    <vt:lpwstr>sony@qti.qualcomm.com</vt:lpwstr>
  </property>
  <property fmtid="{D5CDD505-2E9C-101B-9397-08002B2CF9AE}" pid="21" name="_AuthorEmailDisplayName">
    <vt:lpwstr>Sony Akkarakaran</vt:lpwstr>
  </property>
  <property fmtid="{D5CDD505-2E9C-101B-9397-08002B2CF9AE}" pid="22" name="_PreviousAdHocReviewCycleID">
    <vt:i4>-1232846467</vt:i4>
  </property>
  <property fmtid="{D5CDD505-2E9C-101B-9397-08002B2CF9AE}" pid="23" name="_ReviewingToolsShownOnce">
    <vt:lpwstr/>
  </property>
  <property fmtid="{D5CDD505-2E9C-101B-9397-08002B2CF9AE}" pid="24" name="KSOProductBuildVer">
    <vt:lpwstr>2052-11.8.2.9022</vt:lpwstr>
  </property>
  <property fmtid="{D5CDD505-2E9C-101B-9397-08002B2CF9AE}" pid="25" name="CWM787fcf0f19614f06bdbbb5676619b236">
    <vt:lpwstr>CWM2wl8Q61ecnFJqHl6cngZfGdUO5UfJwLl6a0CSlMK6ze/yrlrGEuiZjvu2ZRA23axrA/FHEpdpaFrjhwS3BwZ2w==</vt:lpwstr>
  </property>
</Properties>
</file>