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EA99F" w14:textId="10C6EBC0" w:rsidR="007749A5" w:rsidRPr="00B207EF" w:rsidRDefault="00572629">
      <w:pPr>
        <w:pStyle w:val="3GPPHeader"/>
        <w:spacing w:after="60"/>
        <w:rPr>
          <w:rFonts w:cs="Arial"/>
          <w:sz w:val="32"/>
          <w:szCs w:val="32"/>
        </w:rPr>
      </w:pPr>
      <w:r w:rsidRPr="00B207EF">
        <w:rPr>
          <w:rFonts w:cs="Arial"/>
        </w:rPr>
        <w:t>3GPP TSG-RAN WG2 Meeting#11</w:t>
      </w:r>
      <w:r w:rsidR="00A3452D" w:rsidRPr="00B207EF">
        <w:rPr>
          <w:rFonts w:cs="Arial"/>
        </w:rPr>
        <w:t>2</w:t>
      </w:r>
      <w:r w:rsidR="00787F7E">
        <w:rPr>
          <w:rFonts w:cs="Arial"/>
        </w:rPr>
        <w:t>-e</w:t>
      </w:r>
      <w:r w:rsidR="00787F7E">
        <w:rPr>
          <w:rFonts w:cs="Arial"/>
        </w:rPr>
        <w:tab/>
      </w:r>
      <w:r w:rsidR="00C57D87" w:rsidRPr="003A065D">
        <w:rPr>
          <w:rFonts w:cs="Arial"/>
          <w:highlight w:val="yellow"/>
        </w:rPr>
        <w:t>Draft_</w:t>
      </w:r>
      <w:r w:rsidR="00C57D87">
        <w:rPr>
          <w:rFonts w:cs="Arial"/>
          <w:szCs w:val="32"/>
        </w:rPr>
        <w:t>R2-2</w:t>
      </w:r>
      <w:r w:rsidRPr="00B207EF">
        <w:rPr>
          <w:rFonts w:cs="Arial"/>
          <w:szCs w:val="32"/>
        </w:rPr>
        <w:t>0</w:t>
      </w:r>
      <w:r w:rsidR="00C57D87">
        <w:rPr>
          <w:rFonts w:cs="Arial"/>
          <w:szCs w:val="32"/>
        </w:rPr>
        <w:t>10786</w:t>
      </w:r>
    </w:p>
    <w:p w14:paraId="2F6DE5CC" w14:textId="01B2473E" w:rsidR="007749A5" w:rsidRPr="00B207EF" w:rsidRDefault="00572629">
      <w:pPr>
        <w:pStyle w:val="3GPPHeader"/>
        <w:rPr>
          <w:rFonts w:cs="Arial"/>
        </w:rPr>
      </w:pPr>
      <w:r w:rsidRPr="00B207EF">
        <w:rPr>
          <w:rFonts w:cs="Arial"/>
        </w:rPr>
        <w:t xml:space="preserve">Online, </w:t>
      </w:r>
      <w:r w:rsidR="00A3452D" w:rsidRPr="00B207EF">
        <w:rPr>
          <w:rFonts w:cs="Arial"/>
        </w:rPr>
        <w:t>2</w:t>
      </w:r>
      <w:r w:rsidR="007502F1" w:rsidRPr="00B207EF">
        <w:rPr>
          <w:rFonts w:cs="Arial"/>
          <w:vertAlign w:val="superscript"/>
        </w:rPr>
        <w:t>nd</w:t>
      </w:r>
      <w:r w:rsidRPr="00B207EF">
        <w:rPr>
          <w:rFonts w:cs="Arial"/>
        </w:rPr>
        <w:t xml:space="preserve"> - </w:t>
      </w:r>
      <w:r w:rsidR="00A3452D" w:rsidRPr="00B207EF">
        <w:rPr>
          <w:rFonts w:cs="Arial"/>
        </w:rPr>
        <w:t>13</w:t>
      </w:r>
      <w:r w:rsidRPr="00B207EF">
        <w:rPr>
          <w:rFonts w:cs="Arial"/>
          <w:vertAlign w:val="superscript"/>
        </w:rPr>
        <w:t>th</w:t>
      </w:r>
      <w:r w:rsidRPr="00B207EF">
        <w:rPr>
          <w:rFonts w:cs="Arial"/>
        </w:rPr>
        <w:t xml:space="preserve"> </w:t>
      </w:r>
      <w:r w:rsidR="00A3452D" w:rsidRPr="00B207EF">
        <w:rPr>
          <w:rFonts w:cs="Arial"/>
        </w:rPr>
        <w:t>November</w:t>
      </w:r>
      <w:r w:rsidRPr="00B207EF">
        <w:rPr>
          <w:rFonts w:cs="Arial"/>
        </w:rPr>
        <w:t xml:space="preserve"> 2020</w:t>
      </w:r>
    </w:p>
    <w:p w14:paraId="26157CF5" w14:textId="77777777" w:rsidR="007749A5" w:rsidRPr="00B207EF" w:rsidRDefault="007749A5">
      <w:pPr>
        <w:pStyle w:val="3GPPHeader"/>
        <w:rPr>
          <w:rFonts w:cs="Arial"/>
          <w:sz w:val="22"/>
          <w:szCs w:val="22"/>
        </w:rPr>
      </w:pPr>
    </w:p>
    <w:p w14:paraId="21677F2C" w14:textId="778BB63B" w:rsidR="007749A5" w:rsidRPr="00B207EF" w:rsidRDefault="00572629">
      <w:pPr>
        <w:pStyle w:val="3GPPHeader"/>
        <w:rPr>
          <w:rFonts w:cs="Arial"/>
          <w:sz w:val="22"/>
          <w:szCs w:val="22"/>
          <w:lang w:val="sv-SE"/>
        </w:rPr>
      </w:pPr>
      <w:r w:rsidRPr="00B207EF">
        <w:rPr>
          <w:rFonts w:cs="Arial"/>
          <w:sz w:val="22"/>
          <w:szCs w:val="22"/>
          <w:lang w:val="sv-SE"/>
        </w:rPr>
        <w:t>Agenda Item:</w:t>
      </w:r>
      <w:r w:rsidRPr="00B207EF">
        <w:rPr>
          <w:rFonts w:cs="Arial"/>
          <w:sz w:val="22"/>
          <w:szCs w:val="22"/>
          <w:lang w:val="sv-SE"/>
        </w:rPr>
        <w:tab/>
      </w:r>
      <w:r w:rsidR="00787F7E">
        <w:rPr>
          <w:rFonts w:cs="Arial"/>
          <w:sz w:val="22"/>
          <w:szCs w:val="22"/>
          <w:lang w:val="sv-SE"/>
        </w:rPr>
        <w:t>8</w:t>
      </w:r>
      <w:r w:rsidR="00A3452D" w:rsidRPr="00B207EF">
        <w:rPr>
          <w:rFonts w:cs="Arial"/>
          <w:sz w:val="22"/>
          <w:szCs w:val="22"/>
          <w:lang w:val="sv-SE"/>
        </w:rPr>
        <w:t>.</w:t>
      </w:r>
      <w:r w:rsidR="00787F7E">
        <w:rPr>
          <w:rFonts w:cs="Arial"/>
          <w:sz w:val="22"/>
          <w:szCs w:val="22"/>
          <w:lang w:val="sv-SE"/>
        </w:rPr>
        <w:t>12</w:t>
      </w:r>
      <w:r w:rsidR="00A3452D" w:rsidRPr="00B207EF">
        <w:rPr>
          <w:rFonts w:cs="Arial"/>
          <w:sz w:val="22"/>
          <w:szCs w:val="22"/>
          <w:lang w:val="sv-SE"/>
        </w:rPr>
        <w:t>.</w:t>
      </w:r>
      <w:r w:rsidR="00787F7E">
        <w:rPr>
          <w:rFonts w:cs="Arial"/>
          <w:sz w:val="22"/>
          <w:szCs w:val="22"/>
          <w:lang w:val="sv-SE"/>
        </w:rPr>
        <w:t>2</w:t>
      </w:r>
      <w:r w:rsidR="00A3452D" w:rsidRPr="00B207EF">
        <w:rPr>
          <w:rFonts w:cs="Arial"/>
          <w:sz w:val="22"/>
          <w:szCs w:val="22"/>
          <w:lang w:val="sv-SE"/>
        </w:rPr>
        <w:t>.</w:t>
      </w:r>
      <w:r w:rsidR="00787F7E">
        <w:rPr>
          <w:rFonts w:cs="Arial"/>
          <w:sz w:val="22"/>
          <w:szCs w:val="22"/>
          <w:lang w:val="sv-SE"/>
        </w:rPr>
        <w:t>2</w:t>
      </w:r>
    </w:p>
    <w:p w14:paraId="1A868F5B" w14:textId="77777777" w:rsidR="007749A5" w:rsidRPr="00B207EF" w:rsidRDefault="00572629">
      <w:pPr>
        <w:pStyle w:val="3GPPHeader"/>
        <w:rPr>
          <w:rFonts w:cs="Arial"/>
          <w:sz w:val="22"/>
          <w:szCs w:val="22"/>
        </w:rPr>
      </w:pPr>
      <w:r w:rsidRPr="00B207EF">
        <w:rPr>
          <w:rFonts w:cs="Arial"/>
          <w:sz w:val="22"/>
          <w:szCs w:val="22"/>
        </w:rPr>
        <w:t>Source:</w:t>
      </w:r>
      <w:r w:rsidRPr="00B207EF">
        <w:rPr>
          <w:rFonts w:cs="Arial"/>
          <w:sz w:val="22"/>
          <w:szCs w:val="22"/>
        </w:rPr>
        <w:tab/>
        <w:t>Huawei</w:t>
      </w:r>
    </w:p>
    <w:p w14:paraId="37365DC4" w14:textId="6327C895" w:rsidR="007749A5" w:rsidRPr="00B207EF" w:rsidRDefault="00572629">
      <w:pPr>
        <w:pStyle w:val="3GPPHeader"/>
        <w:ind w:left="1695" w:hanging="1695"/>
        <w:jc w:val="left"/>
        <w:rPr>
          <w:rFonts w:cs="Arial"/>
          <w:sz w:val="22"/>
          <w:szCs w:val="22"/>
        </w:rPr>
      </w:pPr>
      <w:r w:rsidRPr="00B207EF">
        <w:rPr>
          <w:rFonts w:cs="Arial"/>
          <w:sz w:val="22"/>
          <w:szCs w:val="22"/>
        </w:rPr>
        <w:t>Title:</w:t>
      </w:r>
      <w:r w:rsidRPr="00B207EF">
        <w:rPr>
          <w:rFonts w:cs="Arial"/>
          <w:sz w:val="22"/>
          <w:szCs w:val="22"/>
        </w:rPr>
        <w:tab/>
      </w:r>
      <w:r w:rsidR="00787F7E" w:rsidRPr="00787F7E">
        <w:rPr>
          <w:rFonts w:cs="Arial"/>
          <w:sz w:val="22"/>
          <w:szCs w:val="22"/>
        </w:rPr>
        <w:t xml:space="preserve">Summary of </w:t>
      </w:r>
      <w:r w:rsidR="00C57D87" w:rsidRPr="00C57D87">
        <w:rPr>
          <w:rFonts w:cs="Arial"/>
          <w:sz w:val="22"/>
          <w:szCs w:val="22"/>
        </w:rPr>
        <w:t>[AT112-e</w:t>
      </w:r>
      <w:proofErr w:type="gramStart"/>
      <w:r w:rsidR="00C57D87" w:rsidRPr="00C57D87">
        <w:rPr>
          <w:rFonts w:cs="Arial"/>
          <w:sz w:val="22"/>
          <w:szCs w:val="22"/>
        </w:rPr>
        <w:t>][</w:t>
      </w:r>
      <w:proofErr w:type="gramEnd"/>
      <w:r w:rsidR="00C57D87" w:rsidRPr="00C57D87">
        <w:rPr>
          <w:rFonts w:cs="Arial"/>
          <w:sz w:val="22"/>
          <w:szCs w:val="22"/>
        </w:rPr>
        <w:t>113][REDCAP] Identification and access restrictions (Huawei)</w:t>
      </w:r>
    </w:p>
    <w:p w14:paraId="3BB7FB86" w14:textId="77777777" w:rsidR="007749A5" w:rsidRPr="00B207EF" w:rsidRDefault="00572629">
      <w:pPr>
        <w:pStyle w:val="3GPPHeader"/>
        <w:ind w:left="1695" w:hanging="1695"/>
        <w:jc w:val="left"/>
        <w:rPr>
          <w:rFonts w:cs="Arial"/>
          <w:sz w:val="22"/>
          <w:szCs w:val="22"/>
        </w:rPr>
      </w:pPr>
      <w:r w:rsidRPr="00B207EF">
        <w:rPr>
          <w:rFonts w:cs="Arial"/>
          <w:sz w:val="22"/>
          <w:szCs w:val="22"/>
        </w:rPr>
        <w:t>Document for:</w:t>
      </w:r>
      <w:r w:rsidRPr="00B207EF">
        <w:rPr>
          <w:rFonts w:cs="Arial"/>
          <w:sz w:val="22"/>
          <w:szCs w:val="22"/>
        </w:rPr>
        <w:tab/>
        <w:t>Discussion and Decision</w:t>
      </w:r>
    </w:p>
    <w:p w14:paraId="1C391CEC" w14:textId="77777777" w:rsidR="007749A5" w:rsidRPr="00B207EF" w:rsidRDefault="00572629">
      <w:pPr>
        <w:pStyle w:val="1"/>
        <w:rPr>
          <w:rFonts w:cs="Arial"/>
        </w:rPr>
      </w:pPr>
      <w:r w:rsidRPr="00B207EF">
        <w:rPr>
          <w:rFonts w:cs="Arial"/>
        </w:rPr>
        <w:t>Introduction</w:t>
      </w:r>
    </w:p>
    <w:p w14:paraId="5ADA2839" w14:textId="496D57B4" w:rsidR="00A50179" w:rsidRDefault="00A50179">
      <w:r>
        <w:t xml:space="preserve">This document is for the following offline discussion on </w:t>
      </w:r>
      <w:proofErr w:type="spellStart"/>
      <w:r>
        <w:t>RedCap</w:t>
      </w:r>
      <w:proofErr w:type="spellEnd"/>
      <w:r>
        <w:t>:</w:t>
      </w:r>
    </w:p>
    <w:p w14:paraId="256389C6" w14:textId="77777777" w:rsidR="00A50179" w:rsidRDefault="00A50179" w:rsidP="00A50179">
      <w:pPr>
        <w:pStyle w:val="EmailDiscussion"/>
        <w:tabs>
          <w:tab w:val="num" w:pos="1619"/>
        </w:tabs>
        <w:spacing w:line="240" w:lineRule="auto"/>
      </w:pPr>
      <w:r>
        <w:t>[AT112-e][113][REDCAP] Identification and access restrictions (Huawei)</w:t>
      </w:r>
    </w:p>
    <w:p w14:paraId="76A92FB7" w14:textId="77777777" w:rsidR="00A50179" w:rsidRDefault="00A50179" w:rsidP="00A50179">
      <w:pPr>
        <w:pStyle w:val="EmailDiscussion2"/>
      </w:pPr>
      <w:r>
        <w:tab/>
        <w:t xml:space="preserve">Scope: Continue the discussion on remaining proposals from </w:t>
      </w:r>
      <w:hyperlink r:id="rId13" w:tooltip="C:Data3GPPExtractsR2-2009936 Summary of email discussion [914].docx" w:history="1">
        <w:r w:rsidRPr="004B559E">
          <w:rPr>
            <w:rStyle w:val="af3"/>
          </w:rPr>
          <w:t>R2-2009936</w:t>
        </w:r>
      </w:hyperlink>
    </w:p>
    <w:p w14:paraId="539887ED" w14:textId="77777777" w:rsidR="00A50179" w:rsidRPr="00ED4AC1" w:rsidRDefault="00A50179" w:rsidP="00A50179">
      <w:pPr>
        <w:pStyle w:val="EmailDiscussion2"/>
        <w:rPr>
          <w:color w:val="0000FF"/>
          <w:u w:val="single"/>
        </w:rPr>
      </w:pPr>
      <w:r>
        <w:tab/>
        <w:t>Intended outcome: summary of the offline discussion with e.g.:</w:t>
      </w:r>
    </w:p>
    <w:p w14:paraId="1DA36019" w14:textId="77777777" w:rsidR="00A50179" w:rsidRPr="004E6903" w:rsidRDefault="00A50179" w:rsidP="00A50179">
      <w:pPr>
        <w:pStyle w:val="EmailDiscussion2"/>
        <w:numPr>
          <w:ilvl w:val="2"/>
          <w:numId w:val="14"/>
        </w:numPr>
        <w:spacing w:line="240" w:lineRule="auto"/>
        <w:ind w:left="1980"/>
      </w:pPr>
      <w:r w:rsidRPr="004E6903">
        <w:t>List of proposals</w:t>
      </w:r>
      <w:r>
        <w:t xml:space="preserve"> for agreement</w:t>
      </w:r>
      <w:r w:rsidRPr="004E6903">
        <w:t xml:space="preserve"> (if any)</w:t>
      </w:r>
    </w:p>
    <w:p w14:paraId="1FAA601F" w14:textId="77777777" w:rsidR="00A50179" w:rsidRDefault="00A50179" w:rsidP="00A50179">
      <w:pPr>
        <w:pStyle w:val="EmailDiscussion2"/>
        <w:numPr>
          <w:ilvl w:val="2"/>
          <w:numId w:val="14"/>
        </w:numPr>
        <w:spacing w:line="240" w:lineRule="auto"/>
        <w:ind w:left="1980"/>
      </w:pPr>
      <w:r w:rsidRPr="004E6903">
        <w:t>List of proposals that require online discussions</w:t>
      </w:r>
    </w:p>
    <w:p w14:paraId="66365236" w14:textId="77777777" w:rsidR="00A50179" w:rsidRPr="00D3643C" w:rsidRDefault="00A50179" w:rsidP="00A50179">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2020-11-10</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4CFCD05C" w14:textId="77777777" w:rsidR="00A50179" w:rsidRPr="00D3643C" w:rsidRDefault="00A50179" w:rsidP="00A50179">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86</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05:00 UTC</w:t>
      </w:r>
    </w:p>
    <w:p w14:paraId="19D24519" w14:textId="77777777" w:rsidR="00A50179" w:rsidRPr="004E6903" w:rsidRDefault="00A50179" w:rsidP="00A50179">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R2-2010786</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17</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32B1843C" w14:textId="77777777" w:rsidR="00A50179" w:rsidRDefault="00A50179" w:rsidP="00A50179">
      <w:pPr>
        <w:pStyle w:val="EmailDiscussion2"/>
        <w:ind w:left="1619" w:firstLine="0"/>
        <w:rPr>
          <w:color w:val="FF0000"/>
        </w:rPr>
      </w:pPr>
      <w:r>
        <w:t xml:space="preserve">Status: </w:t>
      </w:r>
      <w:r>
        <w:rPr>
          <w:color w:val="FF0000"/>
        </w:rPr>
        <w:t>Ongoing</w:t>
      </w:r>
    </w:p>
    <w:p w14:paraId="4C44F493" w14:textId="77777777" w:rsidR="007749A5" w:rsidRPr="00B207EF" w:rsidRDefault="00572629">
      <w:pPr>
        <w:pStyle w:val="1"/>
        <w:rPr>
          <w:rFonts w:cs="Arial"/>
        </w:rPr>
      </w:pPr>
      <w:r w:rsidRPr="00B207EF">
        <w:rPr>
          <w:rFonts w:cs="Arial"/>
        </w:rPr>
        <w:t>Discussion</w:t>
      </w:r>
    </w:p>
    <w:p w14:paraId="7C3D3B5C" w14:textId="24B01560" w:rsidR="007749A5" w:rsidRDefault="00A50179">
      <w:pPr>
        <w:overflowPunct/>
        <w:textAlignment w:val="auto"/>
      </w:pPr>
      <w:bookmarkStart w:id="0" w:name="OLE_LINK225"/>
      <w:bookmarkStart w:id="1" w:name="OLE_LINK219"/>
      <w:bookmarkStart w:id="2" w:name="OLE_LINK220"/>
      <w:bookmarkStart w:id="3" w:name="OLE_LINK170"/>
      <w:bookmarkStart w:id="4" w:name="OLE_LINK226"/>
      <w:bookmarkStart w:id="5" w:name="OLE_LINK171"/>
      <w:r>
        <w:rPr>
          <w:rFonts w:hint="eastAsia"/>
        </w:rPr>
        <w:t>D</w:t>
      </w:r>
      <w:r>
        <w:t>uring the online se</w:t>
      </w:r>
      <w:r w:rsidR="003A065D">
        <w:t>ssion, proposal 1 and proposal 2</w:t>
      </w:r>
      <w:r>
        <w:t xml:space="preserve"> of email summary [1] have been discussed and the following agreements were made:</w:t>
      </w:r>
    </w:p>
    <w:p w14:paraId="5A740385" w14:textId="77777777" w:rsidR="00A50179" w:rsidRDefault="00A50179" w:rsidP="00A50179">
      <w:pPr>
        <w:pStyle w:val="Doc-text2"/>
        <w:pBdr>
          <w:top w:val="single" w:sz="4" w:space="1" w:color="auto"/>
          <w:left w:val="single" w:sz="4" w:space="4" w:color="auto"/>
          <w:bottom w:val="single" w:sz="4" w:space="1" w:color="auto"/>
          <w:right w:val="single" w:sz="4" w:space="4" w:color="auto"/>
        </w:pBdr>
      </w:pPr>
      <w:r>
        <w:t>Agreements:</w:t>
      </w:r>
    </w:p>
    <w:p w14:paraId="2FB7DFE8" w14:textId="77777777" w:rsidR="00A50179" w:rsidRDefault="00A50179" w:rsidP="00A50179">
      <w:pPr>
        <w:pStyle w:val="Doc-text2"/>
        <w:pBdr>
          <w:top w:val="single" w:sz="4" w:space="1" w:color="auto"/>
          <w:left w:val="single" w:sz="4" w:space="4" w:color="auto"/>
          <w:bottom w:val="single" w:sz="4" w:space="1" w:color="auto"/>
          <w:right w:val="single" w:sz="4" w:space="4" w:color="auto"/>
        </w:pBdr>
      </w:pPr>
      <w:r>
        <w:t>1.</w:t>
      </w:r>
      <w:r>
        <w:tab/>
        <w:t xml:space="preserve">Whether it is needed to identify </w:t>
      </w:r>
      <w:proofErr w:type="spellStart"/>
      <w:r>
        <w:t>RedCap</w:t>
      </w:r>
      <w:proofErr w:type="spellEnd"/>
      <w:r>
        <w:t xml:space="preserve"> UEs during Msg3 from RAN2 perspective or not depends on the following two aspects:</w:t>
      </w:r>
    </w:p>
    <w:p w14:paraId="3C1591E9" w14:textId="77777777" w:rsidR="00A50179" w:rsidRDefault="00A50179" w:rsidP="00A50179">
      <w:pPr>
        <w:pStyle w:val="Doc-text2"/>
        <w:pBdr>
          <w:top w:val="single" w:sz="4" w:space="1" w:color="auto"/>
          <w:left w:val="single" w:sz="4" w:space="4" w:color="auto"/>
          <w:bottom w:val="single" w:sz="4" w:space="1" w:color="auto"/>
          <w:right w:val="single" w:sz="4" w:space="4" w:color="auto"/>
        </w:pBdr>
      </w:pPr>
      <w:r>
        <w:t>-</w:t>
      </w:r>
      <w:r>
        <w:tab/>
        <w:t xml:space="preserve">Whether Msg4/5 special handing for </w:t>
      </w:r>
      <w:proofErr w:type="spellStart"/>
      <w:r>
        <w:t>RedCap</w:t>
      </w:r>
      <w:proofErr w:type="spellEnd"/>
      <w:r>
        <w:t xml:space="preserve"> UE is needed, pending RAN1</w:t>
      </w:r>
    </w:p>
    <w:p w14:paraId="228B6E30" w14:textId="77777777" w:rsidR="00A50179" w:rsidRPr="008956F2" w:rsidRDefault="00A50179" w:rsidP="00A50179">
      <w:pPr>
        <w:pStyle w:val="Doc-text2"/>
        <w:pBdr>
          <w:top w:val="single" w:sz="4" w:space="1" w:color="auto"/>
          <w:left w:val="single" w:sz="4" w:space="4" w:color="auto"/>
          <w:bottom w:val="single" w:sz="4" w:space="1" w:color="auto"/>
          <w:right w:val="single" w:sz="4" w:space="4" w:color="auto"/>
        </w:pBdr>
      </w:pPr>
      <w:r>
        <w:t>-</w:t>
      </w:r>
      <w:r>
        <w:tab/>
        <w:t xml:space="preserve">Whether there is a need to reject part of </w:t>
      </w:r>
      <w:proofErr w:type="spellStart"/>
      <w:r>
        <w:t>RedCap</w:t>
      </w:r>
      <w:proofErr w:type="spellEnd"/>
      <w:r>
        <w:t xml:space="preserve"> UEs in addition to cell barring and UAC mechanism</w:t>
      </w:r>
    </w:p>
    <w:p w14:paraId="5A0EF968" w14:textId="77777777" w:rsidR="00A50179" w:rsidRPr="008956F2" w:rsidRDefault="00A50179" w:rsidP="00A50179">
      <w:pPr>
        <w:pStyle w:val="Doc-text2"/>
      </w:pPr>
    </w:p>
    <w:p w14:paraId="3D723C1C" w14:textId="0F90E423" w:rsidR="00A50179" w:rsidRPr="00A50179" w:rsidRDefault="00A50179">
      <w:pPr>
        <w:overflowPunct/>
        <w:textAlignment w:val="auto"/>
      </w:pPr>
      <w:r>
        <w:rPr>
          <w:rFonts w:hint="eastAsia"/>
        </w:rPr>
        <w:t>A</w:t>
      </w:r>
      <w:r>
        <w:t xml:space="preserve">ccording to the scope of this offline discussion, the rest of proposals in email summary [1] will be </w:t>
      </w:r>
      <w:r w:rsidR="003A065D">
        <w:t xml:space="preserve">further </w:t>
      </w:r>
      <w:r>
        <w:t>discussed.</w:t>
      </w:r>
    </w:p>
    <w:p w14:paraId="75C808DF" w14:textId="77777777" w:rsidR="00A50179" w:rsidRPr="00B207EF" w:rsidRDefault="00A50179">
      <w:pPr>
        <w:overflowPunct/>
        <w:textAlignment w:val="auto"/>
      </w:pPr>
    </w:p>
    <w:p w14:paraId="541B41FD" w14:textId="28A8DECE" w:rsidR="007749A5" w:rsidRPr="00B207EF" w:rsidRDefault="00C74688">
      <w:pPr>
        <w:pStyle w:val="2"/>
      </w:pPr>
      <w:r w:rsidRPr="00B207EF">
        <w:t>UE identification</w:t>
      </w:r>
    </w:p>
    <w:p w14:paraId="5C2C54CA" w14:textId="6D554C33" w:rsidR="009E7E46" w:rsidRPr="003A065D" w:rsidRDefault="003A065D" w:rsidP="009E7E46">
      <w:pPr>
        <w:overflowPunct/>
        <w:textAlignment w:val="auto"/>
      </w:pPr>
      <w:r w:rsidRPr="003A065D">
        <w:t xml:space="preserve">Regarding identifying </w:t>
      </w:r>
      <w:proofErr w:type="spellStart"/>
      <w:r w:rsidRPr="003A065D">
        <w:t>RedCap</w:t>
      </w:r>
      <w:proofErr w:type="spellEnd"/>
      <w:r w:rsidRPr="003A065D">
        <w:t xml:space="preserve"> UE in </w:t>
      </w:r>
      <w:r w:rsidR="009E7E46" w:rsidRPr="003A065D">
        <w:t>Msg5</w:t>
      </w:r>
      <w:r>
        <w:t>, the following summary was made in [1]</w:t>
      </w:r>
      <w:r>
        <w:t>：</w:t>
      </w:r>
    </w:p>
    <w:tbl>
      <w:tblPr>
        <w:tblStyle w:val="af0"/>
        <w:tblW w:w="0" w:type="auto"/>
        <w:tblLook w:val="04A0" w:firstRow="1" w:lastRow="0" w:firstColumn="1" w:lastColumn="0" w:noHBand="0" w:noVBand="1"/>
      </w:tblPr>
      <w:tblGrid>
        <w:gridCol w:w="9629"/>
      </w:tblGrid>
      <w:tr w:rsidR="003A065D" w14:paraId="2D917242" w14:textId="77777777" w:rsidTr="003A065D">
        <w:tc>
          <w:tcPr>
            <w:tcW w:w="9629" w:type="dxa"/>
          </w:tcPr>
          <w:p w14:paraId="029D055C"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5CE35936" w14:textId="77777777" w:rsidR="003A065D" w:rsidRPr="00B207EF" w:rsidRDefault="003A065D" w:rsidP="003A065D">
            <w:pPr>
              <w:overflowPunct/>
              <w:textAlignment w:val="auto"/>
            </w:pPr>
            <w:r w:rsidRPr="00B207EF">
              <w:rPr>
                <w:rFonts w:hint="eastAsia"/>
              </w:rPr>
              <w:t>2</w:t>
            </w:r>
            <w:r w:rsidRPr="00B207EF">
              <w:t xml:space="preserve">1 companies provided inputs. 17 companies think it is not needed from RAN2 perspective to identify </w:t>
            </w:r>
            <w:proofErr w:type="spellStart"/>
            <w:r w:rsidRPr="00B207EF">
              <w:t>RedCap</w:t>
            </w:r>
            <w:proofErr w:type="spellEnd"/>
            <w:r w:rsidRPr="00B207EF">
              <w:t xml:space="preserve"> UEs during Msg5. 1 company thinks MSG5 could be a good way compared to capability based </w:t>
            </w:r>
            <w:r w:rsidRPr="00B207EF">
              <w:lastRenderedPageBreak/>
              <w:t xml:space="preserve">solution since it can reduce signalling overhead and also can let the network handle it faster, </w:t>
            </w:r>
            <w:r>
              <w:t>4</w:t>
            </w:r>
            <w:r w:rsidRPr="00B207EF">
              <w:t xml:space="preserve"> companies think this could be a possible optimization. </w:t>
            </w:r>
          </w:p>
          <w:p w14:paraId="18E24EB4" w14:textId="77777777" w:rsidR="003A065D" w:rsidRPr="00B207EF" w:rsidRDefault="003A065D" w:rsidP="003A065D">
            <w:pPr>
              <w:overflowPunct/>
              <w:textAlignment w:val="auto"/>
            </w:pPr>
            <w:r w:rsidRPr="00B207EF">
              <w:t>Rapporteur’s suggestion:</w:t>
            </w:r>
          </w:p>
          <w:p w14:paraId="2ED7F2FC" w14:textId="514E769F" w:rsidR="003A065D" w:rsidRPr="003A065D" w:rsidRDefault="003A065D" w:rsidP="009E7E46">
            <w:pPr>
              <w:overflowPunct/>
              <w:textAlignment w:val="auto"/>
              <w:rPr>
                <w:b/>
              </w:rPr>
            </w:pPr>
            <w:r w:rsidRPr="00B207EF">
              <w:rPr>
                <w:b/>
              </w:rPr>
              <w:t>Proposal 3: It is not needed from RAN2 perspective to i</w:t>
            </w:r>
            <w:r>
              <w:rPr>
                <w:b/>
              </w:rPr>
              <w:t xml:space="preserve">dentify </w:t>
            </w:r>
            <w:proofErr w:type="spellStart"/>
            <w:r>
              <w:rPr>
                <w:b/>
              </w:rPr>
              <w:t>RedCap</w:t>
            </w:r>
            <w:proofErr w:type="spellEnd"/>
            <w:r>
              <w:rPr>
                <w:b/>
              </w:rPr>
              <w:t xml:space="preserve"> UEs during Msg5.</w:t>
            </w:r>
          </w:p>
        </w:tc>
      </w:tr>
    </w:tbl>
    <w:p w14:paraId="0DF34D7F" w14:textId="77777777" w:rsidR="00FA4EE9" w:rsidRDefault="00FA4EE9" w:rsidP="009E7E46">
      <w:pPr>
        <w:overflowPunct/>
        <w:textAlignment w:val="auto"/>
      </w:pPr>
    </w:p>
    <w:p w14:paraId="662D68DE" w14:textId="77777777" w:rsidR="00260CA5" w:rsidRDefault="003A065D" w:rsidP="009E7E46">
      <w:pPr>
        <w:overflowPunct/>
        <w:textAlignment w:val="auto"/>
      </w:pPr>
      <w:r>
        <w:t xml:space="preserve">According to above summary, there is majority view that identifying </w:t>
      </w:r>
      <w:proofErr w:type="spellStart"/>
      <w:r>
        <w:t>RedCap</w:t>
      </w:r>
      <w:proofErr w:type="spellEnd"/>
      <w:r>
        <w:t xml:space="preserve"> UEs in Msg5 is not needed from RAN2 perspective. </w:t>
      </w:r>
    </w:p>
    <w:p w14:paraId="29B01460" w14:textId="63565F18" w:rsidR="003A065D" w:rsidRPr="00260CA5" w:rsidRDefault="003A065D" w:rsidP="009E7E46">
      <w:pPr>
        <w:overflowPunct/>
        <w:textAlignment w:val="auto"/>
        <w:rPr>
          <w:b/>
        </w:rPr>
      </w:pPr>
      <w:r w:rsidRPr="00260CA5">
        <w:rPr>
          <w:b/>
        </w:rPr>
        <w:t xml:space="preserve">Companies who do not agree with above proposal 3 are invited to provide </w:t>
      </w:r>
      <w:r w:rsidR="00260CA5" w:rsidRPr="00260CA5">
        <w:rPr>
          <w:b/>
        </w:rPr>
        <w:t xml:space="preserve">their </w:t>
      </w:r>
      <w:r w:rsidRPr="00260CA5">
        <w:rPr>
          <w:b/>
        </w:rPr>
        <w:t>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38367020" w14:textId="77777777" w:rsidTr="003A065D">
        <w:trPr>
          <w:trHeight w:val="167"/>
          <w:jc w:val="center"/>
        </w:trPr>
        <w:tc>
          <w:tcPr>
            <w:tcW w:w="1931" w:type="dxa"/>
            <w:tcBorders>
              <w:bottom w:val="single" w:sz="4" w:space="0" w:color="auto"/>
            </w:tcBorders>
            <w:shd w:val="clear" w:color="auto" w:fill="BFBFBF"/>
            <w:noWrap/>
            <w:vAlign w:val="center"/>
          </w:tcPr>
          <w:p w14:paraId="4E453C47" w14:textId="77777777" w:rsidR="003A065D" w:rsidRPr="00B207EF" w:rsidRDefault="003A065D" w:rsidP="003A065D">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432331B3" w14:textId="4A78735E" w:rsidR="003A065D" w:rsidRPr="00B207EF" w:rsidRDefault="003A065D" w:rsidP="003A065D">
            <w:pPr>
              <w:overflowPunct/>
              <w:spacing w:before="60" w:after="60"/>
              <w:jc w:val="center"/>
              <w:textAlignment w:val="auto"/>
              <w:rPr>
                <w:b/>
                <w:bCs/>
                <w:i/>
              </w:rPr>
            </w:pPr>
            <w:r>
              <w:rPr>
                <w:b/>
                <w:bCs/>
                <w:i/>
              </w:rPr>
              <w:t>Concerns if any</w:t>
            </w:r>
          </w:p>
        </w:tc>
      </w:tr>
      <w:tr w:rsidR="003A065D" w:rsidRPr="00B207EF" w14:paraId="0CE8C120" w14:textId="77777777" w:rsidTr="003A065D">
        <w:trPr>
          <w:trHeight w:val="167"/>
          <w:jc w:val="center"/>
        </w:trPr>
        <w:tc>
          <w:tcPr>
            <w:tcW w:w="1931" w:type="dxa"/>
            <w:shd w:val="clear" w:color="auto" w:fill="FFFFFF"/>
            <w:noWrap/>
            <w:vAlign w:val="center"/>
          </w:tcPr>
          <w:p w14:paraId="1B785C23" w14:textId="53E810C1" w:rsidR="003A065D" w:rsidRPr="00B207EF" w:rsidRDefault="003A065D" w:rsidP="00286D34">
            <w:pPr>
              <w:overflowPunct/>
              <w:spacing w:before="60" w:after="60"/>
              <w:textAlignment w:val="auto"/>
            </w:pPr>
          </w:p>
        </w:tc>
        <w:tc>
          <w:tcPr>
            <w:tcW w:w="7703" w:type="dxa"/>
            <w:shd w:val="clear" w:color="auto" w:fill="auto"/>
            <w:vAlign w:val="center"/>
          </w:tcPr>
          <w:p w14:paraId="2BAC5294" w14:textId="3E7B304B" w:rsidR="003A065D" w:rsidRPr="00B207EF" w:rsidRDefault="003A065D" w:rsidP="00286D34">
            <w:pPr>
              <w:overflowPunct/>
              <w:spacing w:before="60" w:after="60"/>
              <w:jc w:val="left"/>
              <w:textAlignment w:val="auto"/>
            </w:pPr>
          </w:p>
        </w:tc>
      </w:tr>
      <w:tr w:rsidR="003A065D" w:rsidRPr="00B207EF" w14:paraId="2D63B610" w14:textId="77777777" w:rsidTr="003A065D">
        <w:trPr>
          <w:trHeight w:val="167"/>
          <w:jc w:val="center"/>
        </w:trPr>
        <w:tc>
          <w:tcPr>
            <w:tcW w:w="1931" w:type="dxa"/>
            <w:shd w:val="clear" w:color="auto" w:fill="FFFFFF"/>
            <w:noWrap/>
            <w:vAlign w:val="center"/>
          </w:tcPr>
          <w:p w14:paraId="5845956E" w14:textId="568FA545" w:rsidR="003A065D" w:rsidRPr="00B207EF" w:rsidRDefault="003A065D" w:rsidP="00286D34">
            <w:pPr>
              <w:overflowPunct/>
              <w:spacing w:before="60" w:after="60"/>
              <w:textAlignment w:val="auto"/>
            </w:pPr>
          </w:p>
        </w:tc>
        <w:tc>
          <w:tcPr>
            <w:tcW w:w="7703" w:type="dxa"/>
            <w:shd w:val="clear" w:color="auto" w:fill="auto"/>
          </w:tcPr>
          <w:p w14:paraId="2BA67F05" w14:textId="08D7A10C" w:rsidR="003A065D" w:rsidRPr="00B207EF" w:rsidRDefault="003A065D" w:rsidP="00286D34">
            <w:pPr>
              <w:overflowPunct/>
              <w:spacing w:before="60" w:after="60"/>
              <w:jc w:val="left"/>
              <w:textAlignment w:val="auto"/>
            </w:pPr>
          </w:p>
        </w:tc>
      </w:tr>
      <w:tr w:rsidR="003A065D" w:rsidRPr="00B207EF" w14:paraId="6BA26A71" w14:textId="77777777" w:rsidTr="003A065D">
        <w:trPr>
          <w:trHeight w:val="167"/>
          <w:jc w:val="center"/>
        </w:trPr>
        <w:tc>
          <w:tcPr>
            <w:tcW w:w="1931" w:type="dxa"/>
            <w:shd w:val="clear" w:color="auto" w:fill="FFFFFF"/>
            <w:noWrap/>
            <w:vAlign w:val="center"/>
          </w:tcPr>
          <w:p w14:paraId="654C6195" w14:textId="1A07A60D" w:rsidR="003A065D" w:rsidRPr="00B207EF" w:rsidRDefault="003A065D" w:rsidP="00286D34">
            <w:pPr>
              <w:overflowPunct/>
              <w:spacing w:before="60" w:after="60"/>
              <w:textAlignment w:val="auto"/>
            </w:pPr>
          </w:p>
        </w:tc>
        <w:tc>
          <w:tcPr>
            <w:tcW w:w="7703" w:type="dxa"/>
            <w:shd w:val="clear" w:color="auto" w:fill="auto"/>
            <w:vAlign w:val="center"/>
          </w:tcPr>
          <w:p w14:paraId="7FF8174A" w14:textId="5FC42760" w:rsidR="003A065D" w:rsidRPr="00B207EF" w:rsidRDefault="003A065D" w:rsidP="00286D34">
            <w:pPr>
              <w:overflowPunct/>
              <w:spacing w:before="60" w:after="60"/>
              <w:textAlignment w:val="auto"/>
            </w:pPr>
          </w:p>
        </w:tc>
      </w:tr>
      <w:tr w:rsidR="003A065D" w:rsidRPr="00B207EF" w14:paraId="0717371E" w14:textId="77777777" w:rsidTr="003A065D">
        <w:trPr>
          <w:trHeight w:val="167"/>
          <w:jc w:val="center"/>
        </w:trPr>
        <w:tc>
          <w:tcPr>
            <w:tcW w:w="1931" w:type="dxa"/>
            <w:shd w:val="clear" w:color="auto" w:fill="auto"/>
            <w:noWrap/>
            <w:vAlign w:val="center"/>
          </w:tcPr>
          <w:p w14:paraId="50DA54EE" w14:textId="2B214541" w:rsidR="003A065D" w:rsidRPr="00B207EF" w:rsidRDefault="003A065D" w:rsidP="00286D34">
            <w:pPr>
              <w:overflowPunct/>
              <w:spacing w:before="60" w:after="60"/>
              <w:textAlignment w:val="auto"/>
            </w:pPr>
          </w:p>
        </w:tc>
        <w:tc>
          <w:tcPr>
            <w:tcW w:w="7703" w:type="dxa"/>
            <w:shd w:val="clear" w:color="auto" w:fill="auto"/>
            <w:vAlign w:val="center"/>
          </w:tcPr>
          <w:p w14:paraId="077DFB1D" w14:textId="327A03F0" w:rsidR="003A065D" w:rsidRPr="00B207EF" w:rsidRDefault="003A065D" w:rsidP="00286D34">
            <w:pPr>
              <w:overflowPunct/>
              <w:spacing w:before="60" w:after="60"/>
              <w:textAlignment w:val="auto"/>
            </w:pPr>
          </w:p>
        </w:tc>
      </w:tr>
      <w:tr w:rsidR="003A065D" w:rsidRPr="00B207EF" w14:paraId="143DF1F6" w14:textId="77777777" w:rsidTr="003A065D">
        <w:trPr>
          <w:trHeight w:val="167"/>
          <w:jc w:val="center"/>
        </w:trPr>
        <w:tc>
          <w:tcPr>
            <w:tcW w:w="1931" w:type="dxa"/>
            <w:shd w:val="clear" w:color="auto" w:fill="auto"/>
            <w:noWrap/>
            <w:vAlign w:val="center"/>
          </w:tcPr>
          <w:p w14:paraId="20AA3A7D" w14:textId="77777777" w:rsidR="003A065D" w:rsidRPr="00B207EF" w:rsidRDefault="003A065D" w:rsidP="00286D34">
            <w:pPr>
              <w:overflowPunct/>
              <w:spacing w:before="60" w:after="60"/>
              <w:textAlignment w:val="auto"/>
            </w:pPr>
          </w:p>
        </w:tc>
        <w:tc>
          <w:tcPr>
            <w:tcW w:w="7703" w:type="dxa"/>
            <w:shd w:val="clear" w:color="auto" w:fill="auto"/>
            <w:vAlign w:val="center"/>
          </w:tcPr>
          <w:p w14:paraId="3BB4701E" w14:textId="77777777" w:rsidR="003A065D" w:rsidRPr="00B207EF" w:rsidRDefault="003A065D" w:rsidP="00286D34">
            <w:pPr>
              <w:overflowPunct/>
              <w:spacing w:before="60" w:after="60"/>
              <w:textAlignment w:val="auto"/>
            </w:pPr>
          </w:p>
        </w:tc>
      </w:tr>
      <w:tr w:rsidR="003A065D" w:rsidRPr="00B207EF" w14:paraId="6B9DBBD2" w14:textId="77777777" w:rsidTr="003A065D">
        <w:trPr>
          <w:trHeight w:val="167"/>
          <w:jc w:val="center"/>
        </w:trPr>
        <w:tc>
          <w:tcPr>
            <w:tcW w:w="1931" w:type="dxa"/>
            <w:shd w:val="clear" w:color="auto" w:fill="auto"/>
            <w:noWrap/>
          </w:tcPr>
          <w:p w14:paraId="277833A6" w14:textId="6C07A4DA" w:rsidR="003A065D" w:rsidRPr="00B207EF" w:rsidRDefault="003A065D" w:rsidP="00286D34">
            <w:pPr>
              <w:overflowPunct/>
              <w:spacing w:before="60" w:after="60"/>
              <w:textAlignment w:val="auto"/>
            </w:pPr>
          </w:p>
        </w:tc>
        <w:tc>
          <w:tcPr>
            <w:tcW w:w="7703" w:type="dxa"/>
            <w:shd w:val="clear" w:color="auto" w:fill="auto"/>
          </w:tcPr>
          <w:p w14:paraId="575ED1A6" w14:textId="366A9F9D" w:rsidR="003A065D" w:rsidRPr="00B207EF" w:rsidRDefault="003A065D" w:rsidP="00286D34">
            <w:pPr>
              <w:overflowPunct/>
              <w:spacing w:before="60" w:after="60"/>
              <w:textAlignment w:val="auto"/>
            </w:pPr>
          </w:p>
        </w:tc>
      </w:tr>
      <w:tr w:rsidR="003A065D" w:rsidRPr="00B207EF" w14:paraId="5B5EAC87" w14:textId="77777777" w:rsidTr="003A065D">
        <w:trPr>
          <w:trHeight w:val="167"/>
          <w:jc w:val="center"/>
        </w:trPr>
        <w:tc>
          <w:tcPr>
            <w:tcW w:w="1931" w:type="dxa"/>
            <w:shd w:val="clear" w:color="auto" w:fill="FFFFFF"/>
            <w:noWrap/>
          </w:tcPr>
          <w:p w14:paraId="1D3B646C" w14:textId="258A0141" w:rsidR="003A065D" w:rsidRPr="00B207EF" w:rsidRDefault="003A065D" w:rsidP="00286D34">
            <w:pPr>
              <w:overflowPunct/>
              <w:spacing w:before="60" w:after="60"/>
              <w:textAlignment w:val="auto"/>
            </w:pPr>
          </w:p>
        </w:tc>
        <w:tc>
          <w:tcPr>
            <w:tcW w:w="7703" w:type="dxa"/>
            <w:shd w:val="clear" w:color="auto" w:fill="auto"/>
          </w:tcPr>
          <w:p w14:paraId="28A19F08" w14:textId="7C4C2DF0" w:rsidR="003A065D" w:rsidRPr="00B207EF" w:rsidRDefault="003A065D" w:rsidP="00286D34">
            <w:pPr>
              <w:overflowPunct/>
              <w:spacing w:before="60" w:after="60"/>
              <w:textAlignment w:val="auto"/>
            </w:pPr>
          </w:p>
        </w:tc>
      </w:tr>
    </w:tbl>
    <w:p w14:paraId="5F6C0130" w14:textId="77777777" w:rsidR="003A065D" w:rsidRDefault="003A065D" w:rsidP="009E7E46">
      <w:pPr>
        <w:overflowPunct/>
        <w:textAlignment w:val="auto"/>
        <w:rPr>
          <w:b/>
          <w:u w:val="single"/>
        </w:rPr>
      </w:pPr>
    </w:p>
    <w:p w14:paraId="15CF1133" w14:textId="3400E1A6" w:rsidR="003A065D" w:rsidRPr="003A065D" w:rsidRDefault="003A065D" w:rsidP="003A065D">
      <w:pPr>
        <w:overflowPunct/>
        <w:textAlignment w:val="auto"/>
      </w:pPr>
      <w:r w:rsidRPr="003A065D">
        <w:t xml:space="preserve">Regarding identifying </w:t>
      </w:r>
      <w:proofErr w:type="spellStart"/>
      <w:r w:rsidRPr="003A065D">
        <w:t>RedCap</w:t>
      </w:r>
      <w:proofErr w:type="spellEnd"/>
      <w:r w:rsidRPr="003A065D">
        <w:t xml:space="preserve"> UE in </w:t>
      </w:r>
      <w:proofErr w:type="spellStart"/>
      <w:r w:rsidRPr="003A065D">
        <w:t>Msg</w:t>
      </w:r>
      <w:r>
        <w:t>A</w:t>
      </w:r>
      <w:proofErr w:type="spellEnd"/>
      <w:r>
        <w:t xml:space="preserve"> for 2-step RACH, the following summary was made in [1]</w:t>
      </w:r>
      <w:r>
        <w:t>：</w:t>
      </w:r>
    </w:p>
    <w:tbl>
      <w:tblPr>
        <w:tblStyle w:val="af0"/>
        <w:tblW w:w="0" w:type="auto"/>
        <w:tblLook w:val="04A0" w:firstRow="1" w:lastRow="0" w:firstColumn="1" w:lastColumn="0" w:noHBand="0" w:noVBand="1"/>
      </w:tblPr>
      <w:tblGrid>
        <w:gridCol w:w="9629"/>
      </w:tblGrid>
      <w:tr w:rsidR="003A065D" w14:paraId="014058B8" w14:textId="77777777" w:rsidTr="00286D34">
        <w:tc>
          <w:tcPr>
            <w:tcW w:w="9629" w:type="dxa"/>
          </w:tcPr>
          <w:p w14:paraId="6A64814B"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2CC10BB0" w14:textId="77777777" w:rsidR="003A065D" w:rsidRPr="00B207EF" w:rsidRDefault="003A065D" w:rsidP="003A065D">
            <w:pPr>
              <w:overflowPunct/>
              <w:textAlignment w:val="auto"/>
            </w:pPr>
            <w:r w:rsidRPr="00B207EF">
              <w:t>21 companies provide</w:t>
            </w:r>
            <w:r>
              <w:t>d</w:t>
            </w:r>
            <w:r w:rsidRPr="00B207EF">
              <w:t xml:space="preserve"> inputs. All companies indicated that it should be the same as Q1 and Q2. </w:t>
            </w:r>
          </w:p>
          <w:p w14:paraId="04EA38EE" w14:textId="77777777" w:rsidR="003A065D" w:rsidRPr="00B207EF" w:rsidRDefault="003A065D" w:rsidP="003A065D">
            <w:pPr>
              <w:overflowPunct/>
              <w:textAlignment w:val="auto"/>
            </w:pPr>
            <w:r w:rsidRPr="00B207EF">
              <w:t>Rapporteur’s suggestion:</w:t>
            </w:r>
          </w:p>
          <w:p w14:paraId="67F370EE" w14:textId="11B96FE5" w:rsidR="003A065D" w:rsidRPr="003A065D" w:rsidRDefault="003A065D" w:rsidP="00286D34">
            <w:pPr>
              <w:overflowPunct/>
              <w:textAlignment w:val="auto"/>
              <w:rPr>
                <w:b/>
              </w:rPr>
            </w:pPr>
            <w:r w:rsidRPr="00B207EF">
              <w:rPr>
                <w:rFonts w:hint="eastAsia"/>
                <w:b/>
              </w:rPr>
              <w:t>P</w:t>
            </w:r>
            <w:r w:rsidRPr="00B207EF">
              <w:rPr>
                <w:b/>
              </w:rPr>
              <w:t xml:space="preserve">roposal 4: From RAN2 perspective, the need to identify </w:t>
            </w:r>
            <w:proofErr w:type="spellStart"/>
            <w:r w:rsidRPr="00B207EF">
              <w:rPr>
                <w:b/>
              </w:rPr>
              <w:t>RedCap</w:t>
            </w:r>
            <w:proofErr w:type="spellEnd"/>
            <w:r w:rsidRPr="00B207EF">
              <w:rPr>
                <w:b/>
              </w:rPr>
              <w:t xml:space="preserve"> UEs during </w:t>
            </w:r>
            <w:proofErr w:type="spellStart"/>
            <w:r w:rsidRPr="00B207EF">
              <w:rPr>
                <w:b/>
              </w:rPr>
              <w:t>MsgA</w:t>
            </w:r>
            <w:proofErr w:type="spellEnd"/>
            <w:r w:rsidRPr="00B207EF">
              <w:rPr>
                <w:b/>
              </w:rPr>
              <w:t xml:space="preserve"> is the same as the need to identify </w:t>
            </w:r>
            <w:proofErr w:type="spellStart"/>
            <w:r w:rsidRPr="00B207EF">
              <w:rPr>
                <w:b/>
              </w:rPr>
              <w:t>RedCap</w:t>
            </w:r>
            <w:proofErr w:type="spellEnd"/>
            <w:r w:rsidRPr="00B207EF">
              <w:rPr>
                <w:b/>
              </w:rPr>
              <w:t xml:space="preserve"> UEs during Msg1</w:t>
            </w:r>
            <w:r>
              <w:rPr>
                <w:b/>
              </w:rPr>
              <w:t xml:space="preserve"> or Msg3.</w:t>
            </w:r>
          </w:p>
        </w:tc>
      </w:tr>
    </w:tbl>
    <w:p w14:paraId="1C9840CB" w14:textId="77777777" w:rsidR="003A065D" w:rsidRDefault="003A065D" w:rsidP="003A065D">
      <w:pPr>
        <w:overflowPunct/>
        <w:textAlignment w:val="auto"/>
      </w:pPr>
    </w:p>
    <w:p w14:paraId="038B0080" w14:textId="77777777" w:rsidR="00260CA5" w:rsidRDefault="003A065D" w:rsidP="003A065D">
      <w:pPr>
        <w:overflowPunct/>
        <w:textAlignment w:val="auto"/>
      </w:pPr>
      <w:r>
        <w:t xml:space="preserve">According to above summary, all companies indicated the same arguments as for identifying </w:t>
      </w:r>
      <w:proofErr w:type="spellStart"/>
      <w:r>
        <w:t>RedCap</w:t>
      </w:r>
      <w:proofErr w:type="spellEnd"/>
      <w:r>
        <w:t xml:space="preserve"> UE in Msg1/3 for 4-step RACH. </w:t>
      </w:r>
    </w:p>
    <w:p w14:paraId="17FA7D32" w14:textId="7425986D" w:rsidR="003A065D" w:rsidRPr="00260CA5" w:rsidRDefault="003A065D" w:rsidP="003A065D">
      <w:pPr>
        <w:overflowPunct/>
        <w:textAlignment w:val="auto"/>
        <w:rPr>
          <w:b/>
        </w:rPr>
      </w:pPr>
      <w:r w:rsidRPr="00260CA5">
        <w:rPr>
          <w:b/>
        </w:rPr>
        <w:t>Companies who do not agree with above proposal 4 are invited to provide</w:t>
      </w:r>
      <w:r w:rsidR="00260CA5">
        <w:rPr>
          <w:b/>
        </w:rPr>
        <w:t xml:space="preserve"> their</w:t>
      </w:r>
      <w:r w:rsidRPr="00260CA5">
        <w:rPr>
          <w:b/>
        </w:rPr>
        <w:t xml:space="preserve"> 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56E66F26" w14:textId="77777777" w:rsidTr="00286D34">
        <w:trPr>
          <w:trHeight w:val="167"/>
          <w:jc w:val="center"/>
        </w:trPr>
        <w:tc>
          <w:tcPr>
            <w:tcW w:w="1931" w:type="dxa"/>
            <w:tcBorders>
              <w:bottom w:val="single" w:sz="4" w:space="0" w:color="auto"/>
            </w:tcBorders>
            <w:shd w:val="clear" w:color="auto" w:fill="BFBFBF"/>
            <w:noWrap/>
            <w:vAlign w:val="center"/>
          </w:tcPr>
          <w:p w14:paraId="7FA1B725"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79FC160A" w14:textId="77777777"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4237E2EE" w14:textId="77777777" w:rsidTr="00286D34">
        <w:trPr>
          <w:trHeight w:val="167"/>
          <w:jc w:val="center"/>
        </w:trPr>
        <w:tc>
          <w:tcPr>
            <w:tcW w:w="1931" w:type="dxa"/>
            <w:shd w:val="clear" w:color="auto" w:fill="FFFFFF"/>
            <w:noWrap/>
            <w:vAlign w:val="center"/>
          </w:tcPr>
          <w:p w14:paraId="6142E5D6" w14:textId="77777777" w:rsidR="003A065D" w:rsidRPr="00B207EF" w:rsidRDefault="003A065D" w:rsidP="00286D34">
            <w:pPr>
              <w:overflowPunct/>
              <w:spacing w:before="60" w:after="60"/>
              <w:textAlignment w:val="auto"/>
            </w:pPr>
          </w:p>
        </w:tc>
        <w:tc>
          <w:tcPr>
            <w:tcW w:w="7703" w:type="dxa"/>
            <w:shd w:val="clear" w:color="auto" w:fill="auto"/>
            <w:vAlign w:val="center"/>
          </w:tcPr>
          <w:p w14:paraId="5E782532" w14:textId="77777777" w:rsidR="003A065D" w:rsidRPr="00B207EF" w:rsidRDefault="003A065D" w:rsidP="00286D34">
            <w:pPr>
              <w:overflowPunct/>
              <w:spacing w:before="60" w:after="60"/>
              <w:jc w:val="left"/>
              <w:textAlignment w:val="auto"/>
            </w:pPr>
          </w:p>
        </w:tc>
      </w:tr>
      <w:tr w:rsidR="003A065D" w:rsidRPr="00B207EF" w14:paraId="634456DA" w14:textId="77777777" w:rsidTr="00286D34">
        <w:trPr>
          <w:trHeight w:val="167"/>
          <w:jc w:val="center"/>
        </w:trPr>
        <w:tc>
          <w:tcPr>
            <w:tcW w:w="1931" w:type="dxa"/>
            <w:shd w:val="clear" w:color="auto" w:fill="FFFFFF"/>
            <w:noWrap/>
            <w:vAlign w:val="center"/>
          </w:tcPr>
          <w:p w14:paraId="75099049" w14:textId="77777777" w:rsidR="003A065D" w:rsidRPr="00B207EF" w:rsidRDefault="003A065D" w:rsidP="00286D34">
            <w:pPr>
              <w:overflowPunct/>
              <w:spacing w:before="60" w:after="60"/>
              <w:textAlignment w:val="auto"/>
            </w:pPr>
          </w:p>
        </w:tc>
        <w:tc>
          <w:tcPr>
            <w:tcW w:w="7703" w:type="dxa"/>
            <w:shd w:val="clear" w:color="auto" w:fill="auto"/>
          </w:tcPr>
          <w:p w14:paraId="0AF139D5" w14:textId="77777777" w:rsidR="003A065D" w:rsidRPr="00B207EF" w:rsidRDefault="003A065D" w:rsidP="00286D34">
            <w:pPr>
              <w:overflowPunct/>
              <w:spacing w:before="60" w:after="60"/>
              <w:jc w:val="left"/>
              <w:textAlignment w:val="auto"/>
            </w:pPr>
          </w:p>
        </w:tc>
      </w:tr>
      <w:tr w:rsidR="003A065D" w:rsidRPr="00B207EF" w14:paraId="0D737EFE" w14:textId="77777777" w:rsidTr="00286D34">
        <w:trPr>
          <w:trHeight w:val="167"/>
          <w:jc w:val="center"/>
        </w:trPr>
        <w:tc>
          <w:tcPr>
            <w:tcW w:w="1931" w:type="dxa"/>
            <w:shd w:val="clear" w:color="auto" w:fill="FFFFFF"/>
            <w:noWrap/>
            <w:vAlign w:val="center"/>
          </w:tcPr>
          <w:p w14:paraId="4FC4C50F" w14:textId="77777777" w:rsidR="003A065D" w:rsidRPr="00B207EF" w:rsidRDefault="003A065D" w:rsidP="00286D34">
            <w:pPr>
              <w:overflowPunct/>
              <w:spacing w:before="60" w:after="60"/>
              <w:textAlignment w:val="auto"/>
            </w:pPr>
          </w:p>
        </w:tc>
        <w:tc>
          <w:tcPr>
            <w:tcW w:w="7703" w:type="dxa"/>
            <w:shd w:val="clear" w:color="auto" w:fill="auto"/>
            <w:vAlign w:val="center"/>
          </w:tcPr>
          <w:p w14:paraId="4AC89E73" w14:textId="77777777" w:rsidR="003A065D" w:rsidRPr="00B207EF" w:rsidRDefault="003A065D" w:rsidP="00286D34">
            <w:pPr>
              <w:overflowPunct/>
              <w:spacing w:before="60" w:after="60"/>
              <w:textAlignment w:val="auto"/>
            </w:pPr>
          </w:p>
        </w:tc>
      </w:tr>
      <w:tr w:rsidR="003A065D" w:rsidRPr="00B207EF" w14:paraId="31A62ED0" w14:textId="77777777" w:rsidTr="00286D34">
        <w:trPr>
          <w:trHeight w:val="167"/>
          <w:jc w:val="center"/>
        </w:trPr>
        <w:tc>
          <w:tcPr>
            <w:tcW w:w="1931" w:type="dxa"/>
            <w:shd w:val="clear" w:color="auto" w:fill="auto"/>
            <w:noWrap/>
            <w:vAlign w:val="center"/>
          </w:tcPr>
          <w:p w14:paraId="22DB8841" w14:textId="77777777" w:rsidR="003A065D" w:rsidRPr="00B207EF" w:rsidRDefault="003A065D" w:rsidP="00286D34">
            <w:pPr>
              <w:overflowPunct/>
              <w:spacing w:before="60" w:after="60"/>
              <w:textAlignment w:val="auto"/>
            </w:pPr>
          </w:p>
        </w:tc>
        <w:tc>
          <w:tcPr>
            <w:tcW w:w="7703" w:type="dxa"/>
            <w:shd w:val="clear" w:color="auto" w:fill="auto"/>
            <w:vAlign w:val="center"/>
          </w:tcPr>
          <w:p w14:paraId="5B06DF02" w14:textId="77777777" w:rsidR="003A065D" w:rsidRPr="00B207EF" w:rsidRDefault="003A065D" w:rsidP="00286D34">
            <w:pPr>
              <w:overflowPunct/>
              <w:spacing w:before="60" w:after="60"/>
              <w:textAlignment w:val="auto"/>
            </w:pPr>
          </w:p>
        </w:tc>
      </w:tr>
      <w:tr w:rsidR="003A065D" w:rsidRPr="00B207EF" w14:paraId="144641A1" w14:textId="77777777" w:rsidTr="00286D34">
        <w:trPr>
          <w:trHeight w:val="167"/>
          <w:jc w:val="center"/>
        </w:trPr>
        <w:tc>
          <w:tcPr>
            <w:tcW w:w="1931" w:type="dxa"/>
            <w:shd w:val="clear" w:color="auto" w:fill="auto"/>
            <w:noWrap/>
            <w:vAlign w:val="center"/>
          </w:tcPr>
          <w:p w14:paraId="4F5EA84B" w14:textId="77777777" w:rsidR="003A065D" w:rsidRPr="00B207EF" w:rsidRDefault="003A065D" w:rsidP="00286D34">
            <w:pPr>
              <w:overflowPunct/>
              <w:spacing w:before="60" w:after="60"/>
              <w:textAlignment w:val="auto"/>
            </w:pPr>
          </w:p>
        </w:tc>
        <w:tc>
          <w:tcPr>
            <w:tcW w:w="7703" w:type="dxa"/>
            <w:shd w:val="clear" w:color="auto" w:fill="auto"/>
            <w:vAlign w:val="center"/>
          </w:tcPr>
          <w:p w14:paraId="7D6B3111" w14:textId="77777777" w:rsidR="003A065D" w:rsidRPr="00B207EF" w:rsidRDefault="003A065D" w:rsidP="00286D34">
            <w:pPr>
              <w:overflowPunct/>
              <w:spacing w:before="60" w:after="60"/>
              <w:textAlignment w:val="auto"/>
            </w:pPr>
          </w:p>
        </w:tc>
      </w:tr>
      <w:tr w:rsidR="003A065D" w:rsidRPr="00B207EF" w14:paraId="2F614600" w14:textId="77777777" w:rsidTr="00286D34">
        <w:trPr>
          <w:trHeight w:val="167"/>
          <w:jc w:val="center"/>
        </w:trPr>
        <w:tc>
          <w:tcPr>
            <w:tcW w:w="1931" w:type="dxa"/>
            <w:shd w:val="clear" w:color="auto" w:fill="auto"/>
            <w:noWrap/>
          </w:tcPr>
          <w:p w14:paraId="6650790E" w14:textId="77777777" w:rsidR="003A065D" w:rsidRPr="00B207EF" w:rsidRDefault="003A065D" w:rsidP="00286D34">
            <w:pPr>
              <w:overflowPunct/>
              <w:spacing w:before="60" w:after="60"/>
              <w:textAlignment w:val="auto"/>
            </w:pPr>
          </w:p>
        </w:tc>
        <w:tc>
          <w:tcPr>
            <w:tcW w:w="7703" w:type="dxa"/>
            <w:shd w:val="clear" w:color="auto" w:fill="auto"/>
          </w:tcPr>
          <w:p w14:paraId="3840F770" w14:textId="77777777" w:rsidR="003A065D" w:rsidRPr="00B207EF" w:rsidRDefault="003A065D" w:rsidP="00286D34">
            <w:pPr>
              <w:overflowPunct/>
              <w:spacing w:before="60" w:after="60"/>
              <w:textAlignment w:val="auto"/>
            </w:pPr>
          </w:p>
        </w:tc>
      </w:tr>
      <w:tr w:rsidR="003A065D" w:rsidRPr="00B207EF" w14:paraId="32D02792" w14:textId="77777777" w:rsidTr="00286D34">
        <w:trPr>
          <w:trHeight w:val="167"/>
          <w:jc w:val="center"/>
        </w:trPr>
        <w:tc>
          <w:tcPr>
            <w:tcW w:w="1931" w:type="dxa"/>
            <w:shd w:val="clear" w:color="auto" w:fill="FFFFFF"/>
            <w:noWrap/>
          </w:tcPr>
          <w:p w14:paraId="41C73E53" w14:textId="77777777" w:rsidR="003A065D" w:rsidRPr="00B207EF" w:rsidRDefault="003A065D" w:rsidP="00286D34">
            <w:pPr>
              <w:overflowPunct/>
              <w:spacing w:before="60" w:after="60"/>
              <w:textAlignment w:val="auto"/>
            </w:pPr>
          </w:p>
        </w:tc>
        <w:tc>
          <w:tcPr>
            <w:tcW w:w="7703" w:type="dxa"/>
            <w:shd w:val="clear" w:color="auto" w:fill="auto"/>
          </w:tcPr>
          <w:p w14:paraId="13AEC534" w14:textId="77777777" w:rsidR="003A065D" w:rsidRPr="00B207EF" w:rsidRDefault="003A065D" w:rsidP="00286D34">
            <w:pPr>
              <w:overflowPunct/>
              <w:spacing w:before="60" w:after="60"/>
              <w:textAlignment w:val="auto"/>
            </w:pPr>
          </w:p>
        </w:tc>
      </w:tr>
    </w:tbl>
    <w:p w14:paraId="768AD10C" w14:textId="77777777" w:rsidR="003A065D" w:rsidRDefault="003A065D" w:rsidP="003A065D">
      <w:pPr>
        <w:overflowPunct/>
        <w:textAlignment w:val="auto"/>
        <w:rPr>
          <w:b/>
          <w:u w:val="single"/>
        </w:rPr>
      </w:pPr>
    </w:p>
    <w:p w14:paraId="04016653" w14:textId="3B5B802D" w:rsidR="00FA4EE9" w:rsidRPr="00B207EF" w:rsidRDefault="003A065D" w:rsidP="009E7E46">
      <w:pPr>
        <w:overflowPunct/>
        <w:textAlignment w:val="auto"/>
      </w:pPr>
      <w:r>
        <w:t xml:space="preserve">Regarding </w:t>
      </w:r>
      <w:r w:rsidRPr="003A065D">
        <w:t>preference</w:t>
      </w:r>
      <w:r>
        <w:t xml:space="preserve"> on UE identification </w:t>
      </w:r>
      <w:r w:rsidRPr="003A065D">
        <w:t>from RAN2 perspective</w:t>
      </w:r>
      <w:r>
        <w:t>, the following summary was made in [1]</w:t>
      </w:r>
      <w:r w:rsidRPr="003A065D">
        <w:t>:</w:t>
      </w:r>
    </w:p>
    <w:tbl>
      <w:tblPr>
        <w:tblStyle w:val="af0"/>
        <w:tblW w:w="0" w:type="auto"/>
        <w:tblLook w:val="04A0" w:firstRow="1" w:lastRow="0" w:firstColumn="1" w:lastColumn="0" w:noHBand="0" w:noVBand="1"/>
      </w:tblPr>
      <w:tblGrid>
        <w:gridCol w:w="9629"/>
      </w:tblGrid>
      <w:tr w:rsidR="003A065D" w14:paraId="04648F04" w14:textId="77777777" w:rsidTr="00286D34">
        <w:tc>
          <w:tcPr>
            <w:tcW w:w="9629" w:type="dxa"/>
          </w:tcPr>
          <w:p w14:paraId="6946F4FF"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6231D2BF" w14:textId="77777777" w:rsidR="003A065D" w:rsidRPr="00B207EF" w:rsidRDefault="003A065D" w:rsidP="003A065D">
            <w:pPr>
              <w:overflowPunct/>
              <w:textAlignment w:val="auto"/>
            </w:pPr>
            <w:r w:rsidRPr="00B207EF">
              <w:lastRenderedPageBreak/>
              <w:t>21</w:t>
            </w:r>
            <w:r>
              <w:t xml:space="preserve"> companies</w:t>
            </w:r>
            <w:r w:rsidRPr="00B207EF">
              <w:t xml:space="preserve"> provided inputs. </w:t>
            </w:r>
            <w:r w:rsidRPr="00B207EF">
              <w:rPr>
                <w:rFonts w:hint="eastAsia"/>
              </w:rPr>
              <w:t>7</w:t>
            </w:r>
            <w:r w:rsidRPr="00B207EF">
              <w:t xml:space="preserve"> companies indicate</w:t>
            </w:r>
            <w:r>
              <w:t>d</w:t>
            </w:r>
            <w:r w:rsidRPr="00B207EF">
              <w:t xml:space="preserve"> Msg3/A is preferred from RAN2 perspective. Other companies indicate</w:t>
            </w:r>
            <w:r>
              <w:t>d</w:t>
            </w:r>
            <w:r w:rsidRPr="00B207EF">
              <w:t xml:space="preserve"> </w:t>
            </w:r>
            <w:r>
              <w:t xml:space="preserve">for Msg1/Msg3 solutions, </w:t>
            </w:r>
            <w:r w:rsidRPr="00B207EF">
              <w:t xml:space="preserve">we should wait for RAN1. </w:t>
            </w:r>
            <w:r w:rsidRPr="002D5579">
              <w:t xml:space="preserve">No clear conclusion can </w:t>
            </w:r>
            <w:r>
              <w:t>be made on solutions preference</w:t>
            </w:r>
            <w:r w:rsidRPr="00B207EF">
              <w:t>.</w:t>
            </w:r>
          </w:p>
          <w:p w14:paraId="2C6EC9BF" w14:textId="77777777" w:rsidR="003A065D" w:rsidRPr="00B207EF" w:rsidRDefault="003A065D" w:rsidP="003A065D">
            <w:pPr>
              <w:overflowPunct/>
              <w:textAlignment w:val="auto"/>
            </w:pPr>
            <w:r w:rsidRPr="00B207EF">
              <w:t>Rapporteur’s suggestion:</w:t>
            </w:r>
          </w:p>
          <w:p w14:paraId="313E6E7E" w14:textId="77777777" w:rsidR="003A065D" w:rsidRPr="00F53818" w:rsidRDefault="003A065D" w:rsidP="003A065D">
            <w:pPr>
              <w:overflowPunct/>
              <w:textAlignment w:val="auto"/>
              <w:rPr>
                <w:b/>
              </w:rPr>
            </w:pPr>
            <w:r w:rsidRPr="00F53818">
              <w:rPr>
                <w:b/>
              </w:rPr>
              <w:t xml:space="preserve">Proposal 5: Capture </w:t>
            </w:r>
            <w:r>
              <w:rPr>
                <w:b/>
              </w:rPr>
              <w:t xml:space="preserve">options </w:t>
            </w:r>
            <w:r w:rsidRPr="00F53818">
              <w:rPr>
                <w:b/>
              </w:rPr>
              <w:t>M</w:t>
            </w:r>
            <w:r>
              <w:rPr>
                <w:b/>
              </w:rPr>
              <w:t>sg</w:t>
            </w:r>
            <w:r w:rsidRPr="00F53818">
              <w:rPr>
                <w:b/>
              </w:rPr>
              <w:t>1/A and M</w:t>
            </w:r>
            <w:r>
              <w:rPr>
                <w:b/>
              </w:rPr>
              <w:t>sg</w:t>
            </w:r>
            <w:r w:rsidRPr="00F53818">
              <w:rPr>
                <w:b/>
              </w:rPr>
              <w:t>3/A in the TR with the following clarification:</w:t>
            </w:r>
          </w:p>
          <w:p w14:paraId="4321A3E7" w14:textId="77777777" w:rsidR="003A065D" w:rsidRPr="00F53818" w:rsidRDefault="003A065D" w:rsidP="003A065D">
            <w:pPr>
              <w:pStyle w:val="af6"/>
              <w:numPr>
                <w:ilvl w:val="0"/>
                <w:numId w:val="50"/>
              </w:numPr>
              <w:overflowPunct/>
              <w:textAlignment w:val="auto"/>
              <w:rPr>
                <w:rFonts w:eastAsiaTheme="minorEastAsia"/>
                <w:b/>
              </w:rPr>
            </w:pPr>
            <w:r w:rsidRPr="00F53818">
              <w:rPr>
                <w:rFonts w:eastAsiaTheme="minorEastAsia" w:hint="eastAsia"/>
                <w:b/>
              </w:rPr>
              <w:t xml:space="preserve">From RAN2 perspective, it is not needed to identify </w:t>
            </w:r>
            <w:proofErr w:type="spellStart"/>
            <w:r w:rsidRPr="00F53818">
              <w:rPr>
                <w:rFonts w:eastAsiaTheme="minorEastAsia" w:hint="eastAsia"/>
                <w:b/>
              </w:rPr>
              <w:t>RedCap</w:t>
            </w:r>
            <w:proofErr w:type="spellEnd"/>
            <w:r w:rsidRPr="00F53818">
              <w:rPr>
                <w:rFonts w:eastAsiaTheme="minorEastAsia" w:hint="eastAsia"/>
                <w:b/>
              </w:rPr>
              <w:t xml:space="preserve"> UEs during Msg1</w:t>
            </w:r>
            <w:r w:rsidRPr="00F53818">
              <w:rPr>
                <w:rFonts w:eastAsiaTheme="minorEastAsia"/>
                <w:b/>
              </w:rPr>
              <w:t>.</w:t>
            </w:r>
            <w:r w:rsidRPr="00F53818">
              <w:rPr>
                <w:rFonts w:eastAsiaTheme="minorEastAsia" w:hint="eastAsia"/>
                <w:b/>
              </w:rPr>
              <w:t xml:space="preserve"> </w:t>
            </w:r>
          </w:p>
          <w:p w14:paraId="7C999D5F" w14:textId="77777777" w:rsidR="003A065D" w:rsidRPr="00F53818" w:rsidRDefault="003A065D" w:rsidP="003A065D">
            <w:pPr>
              <w:pStyle w:val="af6"/>
              <w:numPr>
                <w:ilvl w:val="0"/>
                <w:numId w:val="50"/>
              </w:numPr>
              <w:overflowPunct/>
              <w:textAlignment w:val="auto"/>
              <w:rPr>
                <w:rFonts w:eastAsiaTheme="minorEastAsia"/>
                <w:b/>
              </w:rPr>
            </w:pPr>
            <w:r w:rsidRPr="00F53818">
              <w:rPr>
                <w:rFonts w:eastAsiaTheme="minorEastAsia" w:hint="eastAsia"/>
                <w:b/>
              </w:rPr>
              <w:t>The final decision of solution selection is pending on RAN1 output.</w:t>
            </w:r>
          </w:p>
          <w:p w14:paraId="3081F36E" w14:textId="5441542C" w:rsidR="003A065D" w:rsidRPr="003A065D" w:rsidRDefault="003A065D" w:rsidP="00286D34">
            <w:pPr>
              <w:overflowPunct/>
              <w:textAlignment w:val="auto"/>
              <w:rPr>
                <w:b/>
              </w:rPr>
            </w:pPr>
          </w:p>
        </w:tc>
      </w:tr>
    </w:tbl>
    <w:p w14:paraId="20CF4DF1" w14:textId="77777777" w:rsidR="003A065D" w:rsidRDefault="003A065D" w:rsidP="003A065D">
      <w:pPr>
        <w:overflowPunct/>
        <w:textAlignment w:val="auto"/>
      </w:pPr>
    </w:p>
    <w:p w14:paraId="6155851B" w14:textId="77777777" w:rsidR="00260CA5" w:rsidRDefault="003A065D" w:rsidP="003A065D">
      <w:pPr>
        <w:overflowPunct/>
        <w:textAlignment w:val="auto"/>
      </w:pPr>
      <w:r>
        <w:t xml:space="preserve">According to above summary, companies have different views on when to identify </w:t>
      </w:r>
      <w:proofErr w:type="spellStart"/>
      <w:r>
        <w:t>RedCap</w:t>
      </w:r>
      <w:proofErr w:type="spellEnd"/>
      <w:r>
        <w:t xml:space="preserve"> UEs. Thus it was proposed to capture </w:t>
      </w:r>
      <w:r w:rsidRPr="003A065D">
        <w:t>options Msg1/</w:t>
      </w:r>
      <w:proofErr w:type="gramStart"/>
      <w:r w:rsidRPr="003A065D">
        <w:t>A and</w:t>
      </w:r>
      <w:proofErr w:type="gramEnd"/>
      <w:r w:rsidRPr="003A065D">
        <w:t xml:space="preserve"> Msg3/A</w:t>
      </w:r>
      <w:r>
        <w:t xml:space="preserve"> in the TR. The final decision can be made later based on RAN1 input or further RAN2 discussion. </w:t>
      </w:r>
    </w:p>
    <w:p w14:paraId="4BEDE6F3" w14:textId="70317772" w:rsidR="003A065D" w:rsidRPr="00260CA5" w:rsidRDefault="003A065D" w:rsidP="003A065D">
      <w:pPr>
        <w:overflowPunct/>
        <w:textAlignment w:val="auto"/>
        <w:rPr>
          <w:b/>
        </w:rPr>
      </w:pPr>
      <w:r w:rsidRPr="00260CA5">
        <w:rPr>
          <w:b/>
        </w:rPr>
        <w:t xml:space="preserve">Companies who do not agree with above proposal 5 are invited to provide </w:t>
      </w:r>
      <w:r w:rsidR="00260CA5" w:rsidRPr="00260CA5">
        <w:rPr>
          <w:b/>
        </w:rPr>
        <w:t xml:space="preserve">their </w:t>
      </w:r>
      <w:r w:rsidRPr="00260CA5">
        <w:rPr>
          <w:b/>
        </w:rPr>
        <w:t>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687D9401" w14:textId="77777777" w:rsidTr="00286D34">
        <w:trPr>
          <w:trHeight w:val="167"/>
          <w:jc w:val="center"/>
        </w:trPr>
        <w:tc>
          <w:tcPr>
            <w:tcW w:w="1931" w:type="dxa"/>
            <w:tcBorders>
              <w:bottom w:val="single" w:sz="4" w:space="0" w:color="auto"/>
            </w:tcBorders>
            <w:shd w:val="clear" w:color="auto" w:fill="BFBFBF"/>
            <w:noWrap/>
            <w:vAlign w:val="center"/>
          </w:tcPr>
          <w:p w14:paraId="00C1CE4D"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2614012B" w14:textId="77777777"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08581CB5" w14:textId="77777777" w:rsidTr="00286D34">
        <w:trPr>
          <w:trHeight w:val="167"/>
          <w:jc w:val="center"/>
        </w:trPr>
        <w:tc>
          <w:tcPr>
            <w:tcW w:w="1931" w:type="dxa"/>
            <w:shd w:val="clear" w:color="auto" w:fill="FFFFFF"/>
            <w:noWrap/>
            <w:vAlign w:val="center"/>
          </w:tcPr>
          <w:p w14:paraId="34A3D759" w14:textId="77777777" w:rsidR="003A065D" w:rsidRPr="00B207EF" w:rsidRDefault="003A065D" w:rsidP="00286D34">
            <w:pPr>
              <w:overflowPunct/>
              <w:spacing w:before="60" w:after="60"/>
              <w:textAlignment w:val="auto"/>
            </w:pPr>
          </w:p>
        </w:tc>
        <w:tc>
          <w:tcPr>
            <w:tcW w:w="7703" w:type="dxa"/>
            <w:shd w:val="clear" w:color="auto" w:fill="auto"/>
            <w:vAlign w:val="center"/>
          </w:tcPr>
          <w:p w14:paraId="0C893F90" w14:textId="77777777" w:rsidR="003A065D" w:rsidRPr="00B207EF" w:rsidRDefault="003A065D" w:rsidP="00286D34">
            <w:pPr>
              <w:overflowPunct/>
              <w:spacing w:before="60" w:after="60"/>
              <w:jc w:val="left"/>
              <w:textAlignment w:val="auto"/>
            </w:pPr>
          </w:p>
        </w:tc>
      </w:tr>
      <w:tr w:rsidR="003A065D" w:rsidRPr="00B207EF" w14:paraId="31C6FB6D" w14:textId="77777777" w:rsidTr="00286D34">
        <w:trPr>
          <w:trHeight w:val="167"/>
          <w:jc w:val="center"/>
        </w:trPr>
        <w:tc>
          <w:tcPr>
            <w:tcW w:w="1931" w:type="dxa"/>
            <w:shd w:val="clear" w:color="auto" w:fill="FFFFFF"/>
            <w:noWrap/>
            <w:vAlign w:val="center"/>
          </w:tcPr>
          <w:p w14:paraId="3751F15E" w14:textId="77777777" w:rsidR="003A065D" w:rsidRPr="00B207EF" w:rsidRDefault="003A065D" w:rsidP="00286D34">
            <w:pPr>
              <w:overflowPunct/>
              <w:spacing w:before="60" w:after="60"/>
              <w:textAlignment w:val="auto"/>
            </w:pPr>
          </w:p>
        </w:tc>
        <w:tc>
          <w:tcPr>
            <w:tcW w:w="7703" w:type="dxa"/>
            <w:shd w:val="clear" w:color="auto" w:fill="auto"/>
          </w:tcPr>
          <w:p w14:paraId="5DA58407" w14:textId="77777777" w:rsidR="003A065D" w:rsidRPr="00B207EF" w:rsidRDefault="003A065D" w:rsidP="00286D34">
            <w:pPr>
              <w:overflowPunct/>
              <w:spacing w:before="60" w:after="60"/>
              <w:jc w:val="left"/>
              <w:textAlignment w:val="auto"/>
            </w:pPr>
          </w:p>
        </w:tc>
      </w:tr>
      <w:tr w:rsidR="003A065D" w:rsidRPr="00B207EF" w14:paraId="6EE838EF" w14:textId="77777777" w:rsidTr="00286D34">
        <w:trPr>
          <w:trHeight w:val="167"/>
          <w:jc w:val="center"/>
        </w:trPr>
        <w:tc>
          <w:tcPr>
            <w:tcW w:w="1931" w:type="dxa"/>
            <w:shd w:val="clear" w:color="auto" w:fill="FFFFFF"/>
            <w:noWrap/>
            <w:vAlign w:val="center"/>
          </w:tcPr>
          <w:p w14:paraId="39A85A3E" w14:textId="77777777" w:rsidR="003A065D" w:rsidRPr="00B207EF" w:rsidRDefault="003A065D" w:rsidP="00286D34">
            <w:pPr>
              <w:overflowPunct/>
              <w:spacing w:before="60" w:after="60"/>
              <w:textAlignment w:val="auto"/>
            </w:pPr>
          </w:p>
        </w:tc>
        <w:tc>
          <w:tcPr>
            <w:tcW w:w="7703" w:type="dxa"/>
            <w:shd w:val="clear" w:color="auto" w:fill="auto"/>
            <w:vAlign w:val="center"/>
          </w:tcPr>
          <w:p w14:paraId="0A9AC79B" w14:textId="77777777" w:rsidR="003A065D" w:rsidRPr="00B207EF" w:rsidRDefault="003A065D" w:rsidP="00286D34">
            <w:pPr>
              <w:overflowPunct/>
              <w:spacing w:before="60" w:after="60"/>
              <w:textAlignment w:val="auto"/>
            </w:pPr>
          </w:p>
        </w:tc>
      </w:tr>
      <w:tr w:rsidR="003A065D" w:rsidRPr="00B207EF" w14:paraId="2D56FFEF" w14:textId="77777777" w:rsidTr="00286D34">
        <w:trPr>
          <w:trHeight w:val="167"/>
          <w:jc w:val="center"/>
        </w:trPr>
        <w:tc>
          <w:tcPr>
            <w:tcW w:w="1931" w:type="dxa"/>
            <w:shd w:val="clear" w:color="auto" w:fill="auto"/>
            <w:noWrap/>
            <w:vAlign w:val="center"/>
          </w:tcPr>
          <w:p w14:paraId="5DDD086E" w14:textId="77777777" w:rsidR="003A065D" w:rsidRPr="00B207EF" w:rsidRDefault="003A065D" w:rsidP="00286D34">
            <w:pPr>
              <w:overflowPunct/>
              <w:spacing w:before="60" w:after="60"/>
              <w:textAlignment w:val="auto"/>
            </w:pPr>
          </w:p>
        </w:tc>
        <w:tc>
          <w:tcPr>
            <w:tcW w:w="7703" w:type="dxa"/>
            <w:shd w:val="clear" w:color="auto" w:fill="auto"/>
            <w:vAlign w:val="center"/>
          </w:tcPr>
          <w:p w14:paraId="03995B7A" w14:textId="77777777" w:rsidR="003A065D" w:rsidRPr="00B207EF" w:rsidRDefault="003A065D" w:rsidP="00286D34">
            <w:pPr>
              <w:overflowPunct/>
              <w:spacing w:before="60" w:after="60"/>
              <w:textAlignment w:val="auto"/>
            </w:pPr>
          </w:p>
        </w:tc>
      </w:tr>
      <w:tr w:rsidR="003A065D" w:rsidRPr="00B207EF" w14:paraId="513A642F" w14:textId="77777777" w:rsidTr="00286D34">
        <w:trPr>
          <w:trHeight w:val="167"/>
          <w:jc w:val="center"/>
        </w:trPr>
        <w:tc>
          <w:tcPr>
            <w:tcW w:w="1931" w:type="dxa"/>
            <w:shd w:val="clear" w:color="auto" w:fill="auto"/>
            <w:noWrap/>
            <w:vAlign w:val="center"/>
          </w:tcPr>
          <w:p w14:paraId="7DA53888" w14:textId="77777777" w:rsidR="003A065D" w:rsidRPr="00B207EF" w:rsidRDefault="003A065D" w:rsidP="00286D34">
            <w:pPr>
              <w:overflowPunct/>
              <w:spacing w:before="60" w:after="60"/>
              <w:textAlignment w:val="auto"/>
            </w:pPr>
          </w:p>
        </w:tc>
        <w:tc>
          <w:tcPr>
            <w:tcW w:w="7703" w:type="dxa"/>
            <w:shd w:val="clear" w:color="auto" w:fill="auto"/>
            <w:vAlign w:val="center"/>
          </w:tcPr>
          <w:p w14:paraId="4676A8E6" w14:textId="77777777" w:rsidR="003A065D" w:rsidRPr="00B207EF" w:rsidRDefault="003A065D" w:rsidP="00286D34">
            <w:pPr>
              <w:overflowPunct/>
              <w:spacing w:before="60" w:after="60"/>
              <w:textAlignment w:val="auto"/>
            </w:pPr>
          </w:p>
        </w:tc>
      </w:tr>
      <w:tr w:rsidR="003A065D" w:rsidRPr="00B207EF" w14:paraId="4753FFC5" w14:textId="77777777" w:rsidTr="00286D34">
        <w:trPr>
          <w:trHeight w:val="167"/>
          <w:jc w:val="center"/>
        </w:trPr>
        <w:tc>
          <w:tcPr>
            <w:tcW w:w="1931" w:type="dxa"/>
            <w:shd w:val="clear" w:color="auto" w:fill="auto"/>
            <w:noWrap/>
          </w:tcPr>
          <w:p w14:paraId="482236BD" w14:textId="77777777" w:rsidR="003A065D" w:rsidRPr="00B207EF" w:rsidRDefault="003A065D" w:rsidP="00286D34">
            <w:pPr>
              <w:overflowPunct/>
              <w:spacing w:before="60" w:after="60"/>
              <w:textAlignment w:val="auto"/>
            </w:pPr>
          </w:p>
        </w:tc>
        <w:tc>
          <w:tcPr>
            <w:tcW w:w="7703" w:type="dxa"/>
            <w:shd w:val="clear" w:color="auto" w:fill="auto"/>
          </w:tcPr>
          <w:p w14:paraId="639ADE6E" w14:textId="77777777" w:rsidR="003A065D" w:rsidRPr="00B207EF" w:rsidRDefault="003A065D" w:rsidP="00286D34">
            <w:pPr>
              <w:overflowPunct/>
              <w:spacing w:before="60" w:after="60"/>
              <w:textAlignment w:val="auto"/>
            </w:pPr>
          </w:p>
        </w:tc>
      </w:tr>
      <w:tr w:rsidR="003A065D" w:rsidRPr="00B207EF" w14:paraId="2C4CE981" w14:textId="77777777" w:rsidTr="00286D34">
        <w:trPr>
          <w:trHeight w:val="167"/>
          <w:jc w:val="center"/>
        </w:trPr>
        <w:tc>
          <w:tcPr>
            <w:tcW w:w="1931" w:type="dxa"/>
            <w:shd w:val="clear" w:color="auto" w:fill="FFFFFF"/>
            <w:noWrap/>
          </w:tcPr>
          <w:p w14:paraId="7C881249" w14:textId="77777777" w:rsidR="003A065D" w:rsidRPr="00B207EF" w:rsidRDefault="003A065D" w:rsidP="00286D34">
            <w:pPr>
              <w:overflowPunct/>
              <w:spacing w:before="60" w:after="60"/>
              <w:textAlignment w:val="auto"/>
            </w:pPr>
          </w:p>
        </w:tc>
        <w:tc>
          <w:tcPr>
            <w:tcW w:w="7703" w:type="dxa"/>
            <w:shd w:val="clear" w:color="auto" w:fill="auto"/>
          </w:tcPr>
          <w:p w14:paraId="0B32860A" w14:textId="77777777" w:rsidR="003A065D" w:rsidRPr="00B207EF" w:rsidRDefault="003A065D" w:rsidP="00286D34">
            <w:pPr>
              <w:overflowPunct/>
              <w:spacing w:before="60" w:after="60"/>
              <w:textAlignment w:val="auto"/>
            </w:pPr>
          </w:p>
        </w:tc>
      </w:tr>
    </w:tbl>
    <w:p w14:paraId="1DA6B25D" w14:textId="77777777" w:rsidR="003A065D" w:rsidRDefault="003A065D" w:rsidP="003A065D">
      <w:pPr>
        <w:overflowPunct/>
        <w:textAlignment w:val="auto"/>
        <w:rPr>
          <w:b/>
          <w:u w:val="single"/>
        </w:rPr>
      </w:pPr>
    </w:p>
    <w:p w14:paraId="1A04FDA6" w14:textId="59C4008D" w:rsidR="003A065D" w:rsidRPr="00B207EF" w:rsidRDefault="003A065D" w:rsidP="003A065D">
      <w:pPr>
        <w:overflowPunct/>
        <w:textAlignment w:val="auto"/>
      </w:pPr>
      <w:r>
        <w:t>Regarding whether to send LS about UE identification to RAN1, the following summary was made in [1]</w:t>
      </w:r>
      <w:r w:rsidRPr="003A065D">
        <w:t>:</w:t>
      </w:r>
    </w:p>
    <w:tbl>
      <w:tblPr>
        <w:tblStyle w:val="af0"/>
        <w:tblW w:w="0" w:type="auto"/>
        <w:tblLook w:val="04A0" w:firstRow="1" w:lastRow="0" w:firstColumn="1" w:lastColumn="0" w:noHBand="0" w:noVBand="1"/>
      </w:tblPr>
      <w:tblGrid>
        <w:gridCol w:w="9629"/>
      </w:tblGrid>
      <w:tr w:rsidR="003A065D" w14:paraId="35AA11BC" w14:textId="77777777" w:rsidTr="00286D34">
        <w:tc>
          <w:tcPr>
            <w:tcW w:w="9629" w:type="dxa"/>
          </w:tcPr>
          <w:p w14:paraId="359F1A0A"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33B6BAEA" w14:textId="77777777" w:rsidR="003A065D" w:rsidRPr="00B207EF" w:rsidRDefault="003A065D" w:rsidP="003A065D">
            <w:pPr>
              <w:overflowPunct/>
              <w:textAlignment w:val="auto"/>
            </w:pPr>
            <w:r w:rsidRPr="00B207EF">
              <w:rPr>
                <w:rFonts w:hint="eastAsia"/>
              </w:rPr>
              <w:t>2</w:t>
            </w:r>
            <w:r w:rsidRPr="00B207EF">
              <w:t>1 companies provided inputs. 5 companies agree to send a LS to RAN1 and 13 companies don’t agree to send a LS to RAN1 as RAN1 is aware and already discussing. 2 companies have no strong view.</w:t>
            </w:r>
          </w:p>
          <w:p w14:paraId="042D6F37" w14:textId="77777777" w:rsidR="003A065D" w:rsidRPr="00B207EF" w:rsidRDefault="003A065D" w:rsidP="003A065D">
            <w:pPr>
              <w:overflowPunct/>
              <w:textAlignment w:val="auto"/>
            </w:pPr>
            <w:r w:rsidRPr="00B207EF">
              <w:rPr>
                <w:rFonts w:hint="eastAsia"/>
              </w:rPr>
              <w:t>R</w:t>
            </w:r>
            <w:r w:rsidRPr="00B207EF">
              <w:t>apporteur’s suggestion:</w:t>
            </w:r>
          </w:p>
          <w:p w14:paraId="5E103A0A" w14:textId="77777777" w:rsidR="003A065D" w:rsidRDefault="003A065D" w:rsidP="003A065D">
            <w:pPr>
              <w:overflowPunct/>
              <w:textAlignment w:val="auto"/>
              <w:rPr>
                <w:b/>
              </w:rPr>
            </w:pPr>
            <w:r w:rsidRPr="00B207EF">
              <w:rPr>
                <w:b/>
              </w:rPr>
              <w:t xml:space="preserve">Proposal 6: Do not send a LS </w:t>
            </w:r>
            <w:r>
              <w:rPr>
                <w:b/>
              </w:rPr>
              <w:t xml:space="preserve">on </w:t>
            </w:r>
            <w:proofErr w:type="spellStart"/>
            <w:r>
              <w:rPr>
                <w:b/>
              </w:rPr>
              <w:t>RedCap</w:t>
            </w:r>
            <w:proofErr w:type="spellEnd"/>
            <w:r>
              <w:rPr>
                <w:b/>
              </w:rPr>
              <w:t xml:space="preserve"> UE identification </w:t>
            </w:r>
            <w:r w:rsidRPr="00B207EF">
              <w:rPr>
                <w:b/>
              </w:rPr>
              <w:t>to RAN1 and wait for more RAN1 process.</w:t>
            </w:r>
          </w:p>
          <w:p w14:paraId="274FA643" w14:textId="77777777" w:rsidR="003A065D" w:rsidRPr="003A065D" w:rsidRDefault="003A065D" w:rsidP="00286D34">
            <w:pPr>
              <w:overflowPunct/>
              <w:textAlignment w:val="auto"/>
              <w:rPr>
                <w:b/>
              </w:rPr>
            </w:pPr>
          </w:p>
        </w:tc>
      </w:tr>
    </w:tbl>
    <w:p w14:paraId="58773861" w14:textId="77777777" w:rsidR="003A065D" w:rsidRDefault="003A065D" w:rsidP="003A065D">
      <w:pPr>
        <w:overflowPunct/>
        <w:textAlignment w:val="auto"/>
      </w:pPr>
    </w:p>
    <w:p w14:paraId="34C03678" w14:textId="77777777" w:rsidR="00260CA5" w:rsidRDefault="003A065D" w:rsidP="003A065D">
      <w:pPr>
        <w:overflowPunct/>
        <w:textAlignment w:val="auto"/>
      </w:pPr>
      <w:r>
        <w:t xml:space="preserve">According to above summary, more companies prefer not to send LS to RAN1 for the time being. </w:t>
      </w:r>
    </w:p>
    <w:p w14:paraId="70BACE55" w14:textId="45624E83" w:rsidR="003A065D" w:rsidRPr="00260CA5" w:rsidRDefault="003A065D" w:rsidP="003A065D">
      <w:pPr>
        <w:overflowPunct/>
        <w:textAlignment w:val="auto"/>
        <w:rPr>
          <w:b/>
        </w:rPr>
      </w:pPr>
      <w:r w:rsidRPr="00260CA5">
        <w:rPr>
          <w:b/>
        </w:rPr>
        <w:t>Companies who do not agree with above proposal 6 are invited to provide</w:t>
      </w:r>
      <w:r w:rsidR="00260CA5">
        <w:rPr>
          <w:b/>
        </w:rPr>
        <w:t xml:space="preserve"> their</w:t>
      </w:r>
      <w:r w:rsidRPr="00260CA5">
        <w:rPr>
          <w:b/>
        </w:rPr>
        <w:t xml:space="preserve"> 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5D15E6F9" w14:textId="77777777" w:rsidTr="00286D34">
        <w:trPr>
          <w:trHeight w:val="167"/>
          <w:jc w:val="center"/>
        </w:trPr>
        <w:tc>
          <w:tcPr>
            <w:tcW w:w="1931" w:type="dxa"/>
            <w:tcBorders>
              <w:bottom w:val="single" w:sz="4" w:space="0" w:color="auto"/>
            </w:tcBorders>
            <w:shd w:val="clear" w:color="auto" w:fill="BFBFBF"/>
            <w:noWrap/>
            <w:vAlign w:val="center"/>
          </w:tcPr>
          <w:p w14:paraId="498A7EB3"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612B818D" w14:textId="77777777"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1DE94C44" w14:textId="77777777" w:rsidTr="00286D34">
        <w:trPr>
          <w:trHeight w:val="167"/>
          <w:jc w:val="center"/>
        </w:trPr>
        <w:tc>
          <w:tcPr>
            <w:tcW w:w="1931" w:type="dxa"/>
            <w:shd w:val="clear" w:color="auto" w:fill="FFFFFF"/>
            <w:noWrap/>
            <w:vAlign w:val="center"/>
          </w:tcPr>
          <w:p w14:paraId="2C4AB5C0" w14:textId="77777777" w:rsidR="003A065D" w:rsidRPr="00B207EF" w:rsidRDefault="003A065D" w:rsidP="00286D34">
            <w:pPr>
              <w:overflowPunct/>
              <w:spacing w:before="60" w:after="60"/>
              <w:textAlignment w:val="auto"/>
            </w:pPr>
          </w:p>
        </w:tc>
        <w:tc>
          <w:tcPr>
            <w:tcW w:w="7703" w:type="dxa"/>
            <w:shd w:val="clear" w:color="auto" w:fill="auto"/>
            <w:vAlign w:val="center"/>
          </w:tcPr>
          <w:p w14:paraId="492B51AE" w14:textId="77777777" w:rsidR="003A065D" w:rsidRPr="00B207EF" w:rsidRDefault="003A065D" w:rsidP="00286D34">
            <w:pPr>
              <w:overflowPunct/>
              <w:spacing w:before="60" w:after="60"/>
              <w:jc w:val="left"/>
              <w:textAlignment w:val="auto"/>
            </w:pPr>
          </w:p>
        </w:tc>
      </w:tr>
      <w:tr w:rsidR="003A065D" w:rsidRPr="00B207EF" w14:paraId="2FF3808C" w14:textId="77777777" w:rsidTr="00286D34">
        <w:trPr>
          <w:trHeight w:val="167"/>
          <w:jc w:val="center"/>
        </w:trPr>
        <w:tc>
          <w:tcPr>
            <w:tcW w:w="1931" w:type="dxa"/>
            <w:shd w:val="clear" w:color="auto" w:fill="FFFFFF"/>
            <w:noWrap/>
            <w:vAlign w:val="center"/>
          </w:tcPr>
          <w:p w14:paraId="1A1F8E31" w14:textId="77777777" w:rsidR="003A065D" w:rsidRPr="00B207EF" w:rsidRDefault="003A065D" w:rsidP="00286D34">
            <w:pPr>
              <w:overflowPunct/>
              <w:spacing w:before="60" w:after="60"/>
              <w:textAlignment w:val="auto"/>
            </w:pPr>
          </w:p>
        </w:tc>
        <w:tc>
          <w:tcPr>
            <w:tcW w:w="7703" w:type="dxa"/>
            <w:shd w:val="clear" w:color="auto" w:fill="auto"/>
          </w:tcPr>
          <w:p w14:paraId="479EBE33" w14:textId="77777777" w:rsidR="003A065D" w:rsidRPr="00B207EF" w:rsidRDefault="003A065D" w:rsidP="00286D34">
            <w:pPr>
              <w:overflowPunct/>
              <w:spacing w:before="60" w:after="60"/>
              <w:jc w:val="left"/>
              <w:textAlignment w:val="auto"/>
            </w:pPr>
          </w:p>
        </w:tc>
      </w:tr>
      <w:tr w:rsidR="003A065D" w:rsidRPr="00B207EF" w14:paraId="5E9E4718" w14:textId="77777777" w:rsidTr="00286D34">
        <w:trPr>
          <w:trHeight w:val="167"/>
          <w:jc w:val="center"/>
        </w:trPr>
        <w:tc>
          <w:tcPr>
            <w:tcW w:w="1931" w:type="dxa"/>
            <w:shd w:val="clear" w:color="auto" w:fill="FFFFFF"/>
            <w:noWrap/>
            <w:vAlign w:val="center"/>
          </w:tcPr>
          <w:p w14:paraId="2B97426B" w14:textId="77777777" w:rsidR="003A065D" w:rsidRPr="00B207EF" w:rsidRDefault="003A065D" w:rsidP="00286D34">
            <w:pPr>
              <w:overflowPunct/>
              <w:spacing w:before="60" w:after="60"/>
              <w:textAlignment w:val="auto"/>
            </w:pPr>
          </w:p>
        </w:tc>
        <w:tc>
          <w:tcPr>
            <w:tcW w:w="7703" w:type="dxa"/>
            <w:shd w:val="clear" w:color="auto" w:fill="auto"/>
            <w:vAlign w:val="center"/>
          </w:tcPr>
          <w:p w14:paraId="64DBC841" w14:textId="77777777" w:rsidR="003A065D" w:rsidRPr="00B207EF" w:rsidRDefault="003A065D" w:rsidP="00286D34">
            <w:pPr>
              <w:overflowPunct/>
              <w:spacing w:before="60" w:after="60"/>
              <w:textAlignment w:val="auto"/>
            </w:pPr>
          </w:p>
        </w:tc>
      </w:tr>
      <w:tr w:rsidR="003A065D" w:rsidRPr="00B207EF" w14:paraId="5DDB0D9F" w14:textId="77777777" w:rsidTr="00286D34">
        <w:trPr>
          <w:trHeight w:val="167"/>
          <w:jc w:val="center"/>
        </w:trPr>
        <w:tc>
          <w:tcPr>
            <w:tcW w:w="1931" w:type="dxa"/>
            <w:shd w:val="clear" w:color="auto" w:fill="auto"/>
            <w:noWrap/>
            <w:vAlign w:val="center"/>
          </w:tcPr>
          <w:p w14:paraId="791A499E" w14:textId="77777777" w:rsidR="003A065D" w:rsidRPr="00B207EF" w:rsidRDefault="003A065D" w:rsidP="00286D34">
            <w:pPr>
              <w:overflowPunct/>
              <w:spacing w:before="60" w:after="60"/>
              <w:textAlignment w:val="auto"/>
            </w:pPr>
          </w:p>
        </w:tc>
        <w:tc>
          <w:tcPr>
            <w:tcW w:w="7703" w:type="dxa"/>
            <w:shd w:val="clear" w:color="auto" w:fill="auto"/>
            <w:vAlign w:val="center"/>
          </w:tcPr>
          <w:p w14:paraId="008733CE" w14:textId="77777777" w:rsidR="003A065D" w:rsidRPr="00B207EF" w:rsidRDefault="003A065D" w:rsidP="00286D34">
            <w:pPr>
              <w:overflowPunct/>
              <w:spacing w:before="60" w:after="60"/>
              <w:textAlignment w:val="auto"/>
            </w:pPr>
          </w:p>
        </w:tc>
      </w:tr>
      <w:tr w:rsidR="003A065D" w:rsidRPr="00B207EF" w14:paraId="736226BE" w14:textId="77777777" w:rsidTr="00286D34">
        <w:trPr>
          <w:trHeight w:val="167"/>
          <w:jc w:val="center"/>
        </w:trPr>
        <w:tc>
          <w:tcPr>
            <w:tcW w:w="1931" w:type="dxa"/>
            <w:shd w:val="clear" w:color="auto" w:fill="auto"/>
            <w:noWrap/>
            <w:vAlign w:val="center"/>
          </w:tcPr>
          <w:p w14:paraId="37A677E9" w14:textId="77777777" w:rsidR="003A065D" w:rsidRPr="00B207EF" w:rsidRDefault="003A065D" w:rsidP="00286D34">
            <w:pPr>
              <w:overflowPunct/>
              <w:spacing w:before="60" w:after="60"/>
              <w:textAlignment w:val="auto"/>
            </w:pPr>
          </w:p>
        </w:tc>
        <w:tc>
          <w:tcPr>
            <w:tcW w:w="7703" w:type="dxa"/>
            <w:shd w:val="clear" w:color="auto" w:fill="auto"/>
            <w:vAlign w:val="center"/>
          </w:tcPr>
          <w:p w14:paraId="08530136" w14:textId="77777777" w:rsidR="003A065D" w:rsidRPr="00B207EF" w:rsidRDefault="003A065D" w:rsidP="00286D34">
            <w:pPr>
              <w:overflowPunct/>
              <w:spacing w:before="60" w:after="60"/>
              <w:textAlignment w:val="auto"/>
            </w:pPr>
          </w:p>
        </w:tc>
      </w:tr>
      <w:tr w:rsidR="003A065D" w:rsidRPr="00B207EF" w14:paraId="36D5206C" w14:textId="77777777" w:rsidTr="00286D34">
        <w:trPr>
          <w:trHeight w:val="167"/>
          <w:jc w:val="center"/>
        </w:trPr>
        <w:tc>
          <w:tcPr>
            <w:tcW w:w="1931" w:type="dxa"/>
            <w:shd w:val="clear" w:color="auto" w:fill="auto"/>
            <w:noWrap/>
          </w:tcPr>
          <w:p w14:paraId="177534B9" w14:textId="77777777" w:rsidR="003A065D" w:rsidRPr="00B207EF" w:rsidRDefault="003A065D" w:rsidP="00286D34">
            <w:pPr>
              <w:overflowPunct/>
              <w:spacing w:before="60" w:after="60"/>
              <w:textAlignment w:val="auto"/>
            </w:pPr>
          </w:p>
        </w:tc>
        <w:tc>
          <w:tcPr>
            <w:tcW w:w="7703" w:type="dxa"/>
            <w:shd w:val="clear" w:color="auto" w:fill="auto"/>
          </w:tcPr>
          <w:p w14:paraId="06744DB1" w14:textId="77777777" w:rsidR="003A065D" w:rsidRPr="00B207EF" w:rsidRDefault="003A065D" w:rsidP="00286D34">
            <w:pPr>
              <w:overflowPunct/>
              <w:spacing w:before="60" w:after="60"/>
              <w:textAlignment w:val="auto"/>
            </w:pPr>
          </w:p>
        </w:tc>
      </w:tr>
      <w:tr w:rsidR="003A065D" w:rsidRPr="00B207EF" w14:paraId="7DFEEFCE" w14:textId="77777777" w:rsidTr="00286D34">
        <w:trPr>
          <w:trHeight w:val="167"/>
          <w:jc w:val="center"/>
        </w:trPr>
        <w:tc>
          <w:tcPr>
            <w:tcW w:w="1931" w:type="dxa"/>
            <w:shd w:val="clear" w:color="auto" w:fill="FFFFFF"/>
            <w:noWrap/>
          </w:tcPr>
          <w:p w14:paraId="29498DA7" w14:textId="77777777" w:rsidR="003A065D" w:rsidRPr="00B207EF" w:rsidRDefault="003A065D" w:rsidP="00286D34">
            <w:pPr>
              <w:overflowPunct/>
              <w:spacing w:before="60" w:after="60"/>
              <w:textAlignment w:val="auto"/>
            </w:pPr>
          </w:p>
        </w:tc>
        <w:tc>
          <w:tcPr>
            <w:tcW w:w="7703" w:type="dxa"/>
            <w:shd w:val="clear" w:color="auto" w:fill="auto"/>
          </w:tcPr>
          <w:p w14:paraId="05CBFEE9" w14:textId="77777777" w:rsidR="003A065D" w:rsidRPr="00B207EF" w:rsidRDefault="003A065D" w:rsidP="00286D34">
            <w:pPr>
              <w:overflowPunct/>
              <w:spacing w:before="60" w:after="60"/>
              <w:textAlignment w:val="auto"/>
            </w:pPr>
          </w:p>
        </w:tc>
      </w:tr>
    </w:tbl>
    <w:p w14:paraId="3842B6C2" w14:textId="77777777" w:rsidR="003A065D" w:rsidRDefault="003A065D" w:rsidP="003A065D">
      <w:pPr>
        <w:overflowPunct/>
        <w:textAlignment w:val="auto"/>
        <w:rPr>
          <w:b/>
          <w:u w:val="single"/>
        </w:rPr>
      </w:pPr>
    </w:p>
    <w:p w14:paraId="55EBE39A" w14:textId="77777777" w:rsidR="00F53818" w:rsidRPr="00B207EF" w:rsidRDefault="00F53818">
      <w:pPr>
        <w:overflowPunct/>
        <w:textAlignment w:val="auto"/>
        <w:rPr>
          <w:b/>
        </w:rPr>
      </w:pPr>
    </w:p>
    <w:p w14:paraId="255F0DDC" w14:textId="78301BCE" w:rsidR="00640CD7" w:rsidRPr="00B207EF" w:rsidRDefault="00640CD7" w:rsidP="00640CD7">
      <w:pPr>
        <w:pStyle w:val="2"/>
        <w:overflowPunct/>
        <w:textAlignment w:val="auto"/>
      </w:pPr>
      <w:r w:rsidRPr="00B207EF">
        <w:t>Access restrictions</w:t>
      </w:r>
    </w:p>
    <w:p w14:paraId="68A7A6C5" w14:textId="4D7F1BDF" w:rsidR="00640CD7" w:rsidRPr="00B207EF" w:rsidRDefault="00AD12A4" w:rsidP="007502F1">
      <w:pPr>
        <w:pStyle w:val="3"/>
      </w:pPr>
      <w:r w:rsidRPr="00B207EF">
        <w:rPr>
          <w:rFonts w:hint="eastAsia"/>
        </w:rPr>
        <w:t>U</w:t>
      </w:r>
      <w:r w:rsidRPr="00B207EF">
        <w:t>AC</w:t>
      </w:r>
    </w:p>
    <w:p w14:paraId="419B7319" w14:textId="77777777" w:rsidR="003A065D" w:rsidRDefault="003A065D" w:rsidP="007502F1">
      <w:pPr>
        <w:overflowPunct/>
        <w:textAlignment w:val="auto"/>
      </w:pPr>
      <w:r>
        <w:t xml:space="preserve">UAC enhancements for </w:t>
      </w:r>
      <w:proofErr w:type="spellStart"/>
      <w:r>
        <w:t>RedCap</w:t>
      </w:r>
      <w:proofErr w:type="spellEnd"/>
      <w:r>
        <w:t xml:space="preserve"> UEs were discussed in email discussion [1] and the following summary was made:</w:t>
      </w:r>
    </w:p>
    <w:tbl>
      <w:tblPr>
        <w:tblStyle w:val="af0"/>
        <w:tblW w:w="0" w:type="auto"/>
        <w:tblLook w:val="04A0" w:firstRow="1" w:lastRow="0" w:firstColumn="1" w:lastColumn="0" w:noHBand="0" w:noVBand="1"/>
      </w:tblPr>
      <w:tblGrid>
        <w:gridCol w:w="9629"/>
      </w:tblGrid>
      <w:tr w:rsidR="003A065D" w14:paraId="79759C20" w14:textId="77777777" w:rsidTr="00286D34">
        <w:tc>
          <w:tcPr>
            <w:tcW w:w="9629" w:type="dxa"/>
          </w:tcPr>
          <w:p w14:paraId="304185B6"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5CB36EC8" w14:textId="77777777" w:rsidR="003A065D" w:rsidRPr="00B207EF" w:rsidRDefault="003A065D" w:rsidP="003A065D">
            <w:pPr>
              <w:overflowPunct/>
              <w:textAlignment w:val="auto"/>
            </w:pPr>
            <w:r w:rsidRPr="00B207EF">
              <w:rPr>
                <w:rFonts w:hint="eastAsia"/>
              </w:rPr>
              <w:t>2</w:t>
            </w:r>
            <w:r w:rsidRPr="00B207EF">
              <w:t xml:space="preserve">1 companies provided inputs. 18 companies generally agree to send a LS to SA1, among them, 5 companies think it is better to wait for more progress e.g. on the number of </w:t>
            </w:r>
            <w:proofErr w:type="spellStart"/>
            <w:r w:rsidRPr="00B207EF">
              <w:t>RedCap</w:t>
            </w:r>
            <w:proofErr w:type="spellEnd"/>
            <w:r w:rsidRPr="00B207EF">
              <w:t xml:space="preserve"> UE Types, other thinks RAN2 could just inform SA1 of our motivation and ask for immediate concern. 5 companies think it is too early to send a LS. </w:t>
            </w:r>
          </w:p>
          <w:p w14:paraId="6AADDC6D" w14:textId="77777777" w:rsidR="003A065D" w:rsidRPr="00B207EF" w:rsidRDefault="003A065D" w:rsidP="003A065D">
            <w:pPr>
              <w:overflowPunct/>
              <w:textAlignment w:val="auto"/>
            </w:pPr>
            <w:r w:rsidRPr="00B207EF">
              <w:t>Rapporteur’s suggestion:</w:t>
            </w:r>
          </w:p>
          <w:p w14:paraId="2AEE1F69" w14:textId="77777777" w:rsidR="003A065D" w:rsidRPr="00B207EF" w:rsidRDefault="003A065D" w:rsidP="003A065D">
            <w:pPr>
              <w:overflowPunct/>
              <w:textAlignment w:val="auto"/>
              <w:rPr>
                <w:b/>
              </w:rPr>
            </w:pPr>
            <w:r w:rsidRPr="00B207EF">
              <w:rPr>
                <w:b/>
              </w:rPr>
              <w:t>Proposal 7: Send a LS to SA1 including the following contents:</w:t>
            </w:r>
          </w:p>
          <w:p w14:paraId="0C37C282" w14:textId="77777777" w:rsidR="003A065D" w:rsidRPr="00F53818" w:rsidRDefault="003A065D" w:rsidP="003A065D">
            <w:pPr>
              <w:pStyle w:val="af6"/>
              <w:numPr>
                <w:ilvl w:val="0"/>
                <w:numId w:val="50"/>
              </w:numPr>
              <w:overflowPunct/>
              <w:textAlignment w:val="auto"/>
              <w:rPr>
                <w:rFonts w:eastAsiaTheme="minorEastAsia"/>
                <w:b/>
              </w:rPr>
            </w:pPr>
            <w:r w:rsidRPr="00F53818">
              <w:rPr>
                <w:rFonts w:eastAsiaTheme="minorEastAsia"/>
                <w:b/>
              </w:rPr>
              <w:t xml:space="preserve">RAN2 motivation for UAC enhancement for </w:t>
            </w:r>
            <w:proofErr w:type="spellStart"/>
            <w:r w:rsidRPr="00F53818">
              <w:rPr>
                <w:rFonts w:eastAsiaTheme="minorEastAsia"/>
                <w:b/>
              </w:rPr>
              <w:t>RedCap</w:t>
            </w:r>
            <w:proofErr w:type="spellEnd"/>
            <w:r w:rsidRPr="00F53818">
              <w:rPr>
                <w:rFonts w:eastAsiaTheme="minorEastAsia"/>
                <w:b/>
              </w:rPr>
              <w:t xml:space="preserve"> UEs </w:t>
            </w:r>
          </w:p>
          <w:p w14:paraId="6384D1E8" w14:textId="68628309" w:rsidR="003A065D" w:rsidRPr="003A065D" w:rsidRDefault="003A065D" w:rsidP="00286D34">
            <w:pPr>
              <w:pStyle w:val="af6"/>
              <w:numPr>
                <w:ilvl w:val="0"/>
                <w:numId w:val="50"/>
              </w:numPr>
              <w:overflowPunct/>
              <w:textAlignment w:val="auto"/>
              <w:rPr>
                <w:rFonts w:eastAsiaTheme="minorEastAsia"/>
                <w:b/>
              </w:rPr>
            </w:pPr>
            <w:r w:rsidRPr="00F53818">
              <w:rPr>
                <w:rFonts w:eastAsiaTheme="minorEastAsia"/>
                <w:b/>
              </w:rPr>
              <w:t>Ask SA1 whether they see any issue</w:t>
            </w:r>
          </w:p>
        </w:tc>
      </w:tr>
    </w:tbl>
    <w:p w14:paraId="2FF37894" w14:textId="77777777" w:rsidR="003A065D" w:rsidRDefault="003A065D" w:rsidP="003A065D">
      <w:pPr>
        <w:overflowPunct/>
        <w:textAlignment w:val="auto"/>
      </w:pPr>
    </w:p>
    <w:p w14:paraId="676ADA32" w14:textId="77777777" w:rsidR="00260CA5" w:rsidRDefault="003A065D" w:rsidP="003A065D">
      <w:pPr>
        <w:overflowPunct/>
        <w:textAlignment w:val="auto"/>
      </w:pPr>
      <w:r>
        <w:t xml:space="preserve">According to above summary, most companies </w:t>
      </w:r>
      <w:r w:rsidRPr="00B207EF">
        <w:t>generally agree to send a LS to SA1</w:t>
      </w:r>
      <w:r>
        <w:t xml:space="preserve">. </w:t>
      </w:r>
    </w:p>
    <w:p w14:paraId="2A659079" w14:textId="0D4E5B03" w:rsidR="003A065D" w:rsidRPr="00260CA5" w:rsidRDefault="003A065D" w:rsidP="003A065D">
      <w:pPr>
        <w:overflowPunct/>
        <w:textAlignment w:val="auto"/>
        <w:rPr>
          <w:b/>
        </w:rPr>
      </w:pPr>
      <w:r w:rsidRPr="00260CA5">
        <w:rPr>
          <w:b/>
        </w:rPr>
        <w:t>Companies who do not agree to send the LS in proposal 7 are invited to provide</w:t>
      </w:r>
      <w:r w:rsidR="00260CA5" w:rsidRPr="00260CA5">
        <w:rPr>
          <w:b/>
        </w:rPr>
        <w:t xml:space="preserve"> their</w:t>
      </w:r>
      <w:r w:rsidRPr="00260CA5">
        <w:rPr>
          <w:b/>
        </w:rPr>
        <w:t xml:space="preserve"> 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456428AB" w14:textId="77777777" w:rsidTr="00286D34">
        <w:trPr>
          <w:trHeight w:val="167"/>
          <w:jc w:val="center"/>
        </w:trPr>
        <w:tc>
          <w:tcPr>
            <w:tcW w:w="1931" w:type="dxa"/>
            <w:tcBorders>
              <w:bottom w:val="single" w:sz="4" w:space="0" w:color="auto"/>
            </w:tcBorders>
            <w:shd w:val="clear" w:color="auto" w:fill="BFBFBF"/>
            <w:noWrap/>
            <w:vAlign w:val="center"/>
          </w:tcPr>
          <w:p w14:paraId="1564291B"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3E89BEA9" w14:textId="77777777"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3294EF2F" w14:textId="77777777" w:rsidTr="00286D34">
        <w:trPr>
          <w:trHeight w:val="167"/>
          <w:jc w:val="center"/>
        </w:trPr>
        <w:tc>
          <w:tcPr>
            <w:tcW w:w="1931" w:type="dxa"/>
            <w:shd w:val="clear" w:color="auto" w:fill="FFFFFF"/>
            <w:noWrap/>
            <w:vAlign w:val="center"/>
          </w:tcPr>
          <w:p w14:paraId="2E7908B4" w14:textId="77777777" w:rsidR="003A065D" w:rsidRPr="00B207EF" w:rsidRDefault="003A065D" w:rsidP="00286D34">
            <w:pPr>
              <w:overflowPunct/>
              <w:spacing w:before="60" w:after="60"/>
              <w:textAlignment w:val="auto"/>
            </w:pPr>
          </w:p>
        </w:tc>
        <w:tc>
          <w:tcPr>
            <w:tcW w:w="7703" w:type="dxa"/>
            <w:shd w:val="clear" w:color="auto" w:fill="auto"/>
            <w:vAlign w:val="center"/>
          </w:tcPr>
          <w:p w14:paraId="744FC066" w14:textId="77777777" w:rsidR="003A065D" w:rsidRPr="00B207EF" w:rsidRDefault="003A065D" w:rsidP="00286D34">
            <w:pPr>
              <w:overflowPunct/>
              <w:spacing w:before="60" w:after="60"/>
              <w:jc w:val="left"/>
              <w:textAlignment w:val="auto"/>
            </w:pPr>
          </w:p>
        </w:tc>
      </w:tr>
      <w:tr w:rsidR="003A065D" w:rsidRPr="00B207EF" w14:paraId="6E415D37" w14:textId="77777777" w:rsidTr="00286D34">
        <w:trPr>
          <w:trHeight w:val="167"/>
          <w:jc w:val="center"/>
        </w:trPr>
        <w:tc>
          <w:tcPr>
            <w:tcW w:w="1931" w:type="dxa"/>
            <w:shd w:val="clear" w:color="auto" w:fill="FFFFFF"/>
            <w:noWrap/>
            <w:vAlign w:val="center"/>
          </w:tcPr>
          <w:p w14:paraId="16A8A7BB" w14:textId="77777777" w:rsidR="003A065D" w:rsidRPr="00B207EF" w:rsidRDefault="003A065D" w:rsidP="00286D34">
            <w:pPr>
              <w:overflowPunct/>
              <w:spacing w:before="60" w:after="60"/>
              <w:textAlignment w:val="auto"/>
            </w:pPr>
          </w:p>
        </w:tc>
        <w:tc>
          <w:tcPr>
            <w:tcW w:w="7703" w:type="dxa"/>
            <w:shd w:val="clear" w:color="auto" w:fill="auto"/>
          </w:tcPr>
          <w:p w14:paraId="5F37799D" w14:textId="77777777" w:rsidR="003A065D" w:rsidRPr="00B207EF" w:rsidRDefault="003A065D" w:rsidP="00286D34">
            <w:pPr>
              <w:overflowPunct/>
              <w:spacing w:before="60" w:after="60"/>
              <w:jc w:val="left"/>
              <w:textAlignment w:val="auto"/>
            </w:pPr>
          </w:p>
        </w:tc>
      </w:tr>
      <w:tr w:rsidR="003A065D" w:rsidRPr="00B207EF" w14:paraId="13619CD9" w14:textId="77777777" w:rsidTr="00286D34">
        <w:trPr>
          <w:trHeight w:val="167"/>
          <w:jc w:val="center"/>
        </w:trPr>
        <w:tc>
          <w:tcPr>
            <w:tcW w:w="1931" w:type="dxa"/>
            <w:shd w:val="clear" w:color="auto" w:fill="FFFFFF"/>
            <w:noWrap/>
            <w:vAlign w:val="center"/>
          </w:tcPr>
          <w:p w14:paraId="5CA1F75F" w14:textId="77777777" w:rsidR="003A065D" w:rsidRPr="00B207EF" w:rsidRDefault="003A065D" w:rsidP="00286D34">
            <w:pPr>
              <w:overflowPunct/>
              <w:spacing w:before="60" w:after="60"/>
              <w:textAlignment w:val="auto"/>
            </w:pPr>
          </w:p>
        </w:tc>
        <w:tc>
          <w:tcPr>
            <w:tcW w:w="7703" w:type="dxa"/>
            <w:shd w:val="clear" w:color="auto" w:fill="auto"/>
            <w:vAlign w:val="center"/>
          </w:tcPr>
          <w:p w14:paraId="4C9BE309" w14:textId="77777777" w:rsidR="003A065D" w:rsidRPr="00B207EF" w:rsidRDefault="003A065D" w:rsidP="00286D34">
            <w:pPr>
              <w:overflowPunct/>
              <w:spacing w:before="60" w:after="60"/>
              <w:textAlignment w:val="auto"/>
            </w:pPr>
          </w:p>
        </w:tc>
      </w:tr>
      <w:tr w:rsidR="003A065D" w:rsidRPr="00B207EF" w14:paraId="414BFA42" w14:textId="77777777" w:rsidTr="00286D34">
        <w:trPr>
          <w:trHeight w:val="167"/>
          <w:jc w:val="center"/>
        </w:trPr>
        <w:tc>
          <w:tcPr>
            <w:tcW w:w="1931" w:type="dxa"/>
            <w:shd w:val="clear" w:color="auto" w:fill="auto"/>
            <w:noWrap/>
            <w:vAlign w:val="center"/>
          </w:tcPr>
          <w:p w14:paraId="22CAFCBD" w14:textId="77777777" w:rsidR="003A065D" w:rsidRPr="00B207EF" w:rsidRDefault="003A065D" w:rsidP="00286D34">
            <w:pPr>
              <w:overflowPunct/>
              <w:spacing w:before="60" w:after="60"/>
              <w:textAlignment w:val="auto"/>
            </w:pPr>
          </w:p>
        </w:tc>
        <w:tc>
          <w:tcPr>
            <w:tcW w:w="7703" w:type="dxa"/>
            <w:shd w:val="clear" w:color="auto" w:fill="auto"/>
            <w:vAlign w:val="center"/>
          </w:tcPr>
          <w:p w14:paraId="604E9236" w14:textId="77777777" w:rsidR="003A065D" w:rsidRPr="00B207EF" w:rsidRDefault="003A065D" w:rsidP="00286D34">
            <w:pPr>
              <w:overflowPunct/>
              <w:spacing w:before="60" w:after="60"/>
              <w:textAlignment w:val="auto"/>
            </w:pPr>
          </w:p>
        </w:tc>
      </w:tr>
      <w:tr w:rsidR="003A065D" w:rsidRPr="00B207EF" w14:paraId="01C689A5" w14:textId="77777777" w:rsidTr="00286D34">
        <w:trPr>
          <w:trHeight w:val="167"/>
          <w:jc w:val="center"/>
        </w:trPr>
        <w:tc>
          <w:tcPr>
            <w:tcW w:w="1931" w:type="dxa"/>
            <w:shd w:val="clear" w:color="auto" w:fill="auto"/>
            <w:noWrap/>
            <w:vAlign w:val="center"/>
          </w:tcPr>
          <w:p w14:paraId="1ACC8B3F" w14:textId="77777777" w:rsidR="003A065D" w:rsidRPr="00B207EF" w:rsidRDefault="003A065D" w:rsidP="00286D34">
            <w:pPr>
              <w:overflowPunct/>
              <w:spacing w:before="60" w:after="60"/>
              <w:textAlignment w:val="auto"/>
            </w:pPr>
          </w:p>
        </w:tc>
        <w:tc>
          <w:tcPr>
            <w:tcW w:w="7703" w:type="dxa"/>
            <w:shd w:val="clear" w:color="auto" w:fill="auto"/>
            <w:vAlign w:val="center"/>
          </w:tcPr>
          <w:p w14:paraId="3406BE7D" w14:textId="77777777" w:rsidR="003A065D" w:rsidRPr="00B207EF" w:rsidRDefault="003A065D" w:rsidP="00286D34">
            <w:pPr>
              <w:overflowPunct/>
              <w:spacing w:before="60" w:after="60"/>
              <w:textAlignment w:val="auto"/>
            </w:pPr>
          </w:p>
        </w:tc>
      </w:tr>
      <w:tr w:rsidR="003A065D" w:rsidRPr="00B207EF" w14:paraId="770ABB33" w14:textId="77777777" w:rsidTr="00286D34">
        <w:trPr>
          <w:trHeight w:val="167"/>
          <w:jc w:val="center"/>
        </w:trPr>
        <w:tc>
          <w:tcPr>
            <w:tcW w:w="1931" w:type="dxa"/>
            <w:shd w:val="clear" w:color="auto" w:fill="auto"/>
            <w:noWrap/>
          </w:tcPr>
          <w:p w14:paraId="389B3650" w14:textId="77777777" w:rsidR="003A065D" w:rsidRPr="00B207EF" w:rsidRDefault="003A065D" w:rsidP="00286D34">
            <w:pPr>
              <w:overflowPunct/>
              <w:spacing w:before="60" w:after="60"/>
              <w:textAlignment w:val="auto"/>
            </w:pPr>
          </w:p>
        </w:tc>
        <w:tc>
          <w:tcPr>
            <w:tcW w:w="7703" w:type="dxa"/>
            <w:shd w:val="clear" w:color="auto" w:fill="auto"/>
          </w:tcPr>
          <w:p w14:paraId="357F7DD2" w14:textId="77777777" w:rsidR="003A065D" w:rsidRPr="00B207EF" w:rsidRDefault="003A065D" w:rsidP="00286D34">
            <w:pPr>
              <w:overflowPunct/>
              <w:spacing w:before="60" w:after="60"/>
              <w:textAlignment w:val="auto"/>
            </w:pPr>
          </w:p>
        </w:tc>
      </w:tr>
      <w:tr w:rsidR="003A065D" w:rsidRPr="00B207EF" w14:paraId="5716DB64" w14:textId="77777777" w:rsidTr="00286D34">
        <w:trPr>
          <w:trHeight w:val="167"/>
          <w:jc w:val="center"/>
        </w:trPr>
        <w:tc>
          <w:tcPr>
            <w:tcW w:w="1931" w:type="dxa"/>
            <w:shd w:val="clear" w:color="auto" w:fill="FFFFFF"/>
            <w:noWrap/>
          </w:tcPr>
          <w:p w14:paraId="71BC9287" w14:textId="77777777" w:rsidR="003A065D" w:rsidRPr="00B207EF" w:rsidRDefault="003A065D" w:rsidP="00286D34">
            <w:pPr>
              <w:overflowPunct/>
              <w:spacing w:before="60" w:after="60"/>
              <w:textAlignment w:val="auto"/>
            </w:pPr>
          </w:p>
        </w:tc>
        <w:tc>
          <w:tcPr>
            <w:tcW w:w="7703" w:type="dxa"/>
            <w:shd w:val="clear" w:color="auto" w:fill="auto"/>
          </w:tcPr>
          <w:p w14:paraId="6A4E40BF" w14:textId="77777777" w:rsidR="003A065D" w:rsidRPr="00B207EF" w:rsidRDefault="003A065D" w:rsidP="00286D34">
            <w:pPr>
              <w:overflowPunct/>
              <w:spacing w:before="60" w:after="60"/>
              <w:textAlignment w:val="auto"/>
            </w:pPr>
          </w:p>
        </w:tc>
      </w:tr>
    </w:tbl>
    <w:p w14:paraId="22EB7CC6" w14:textId="77777777" w:rsidR="003A065D" w:rsidRDefault="003A065D" w:rsidP="003A065D">
      <w:pPr>
        <w:overflowPunct/>
        <w:textAlignment w:val="auto"/>
        <w:rPr>
          <w:b/>
          <w:u w:val="single"/>
        </w:rPr>
      </w:pPr>
    </w:p>
    <w:p w14:paraId="27C2A9C4" w14:textId="21B3828F" w:rsidR="00F02B1C" w:rsidRPr="00B207EF" w:rsidRDefault="00F02B1C" w:rsidP="00F02B1C">
      <w:pPr>
        <w:pStyle w:val="3"/>
        <w:numPr>
          <w:ilvl w:val="2"/>
          <w:numId w:val="35"/>
        </w:numPr>
      </w:pPr>
      <w:r w:rsidRPr="00B207EF">
        <w:t>Indication in system information</w:t>
      </w:r>
    </w:p>
    <w:p w14:paraId="7F487C4B" w14:textId="5276D450" w:rsidR="003A065D" w:rsidRDefault="003A065D">
      <w:pPr>
        <w:overflowPunct/>
        <w:textAlignment w:val="auto"/>
      </w:pPr>
      <w:r>
        <w:t xml:space="preserve">For the details of indication about whether the </w:t>
      </w:r>
      <w:proofErr w:type="spellStart"/>
      <w:r>
        <w:t>RedCap</w:t>
      </w:r>
      <w:proofErr w:type="spellEnd"/>
      <w:r>
        <w:t xml:space="preserve"> UEs are allowed to camp on the cell and </w:t>
      </w:r>
      <w:proofErr w:type="spellStart"/>
      <w:r w:rsidRPr="003A065D">
        <w:t>intraFreqReselection</w:t>
      </w:r>
      <w:proofErr w:type="spellEnd"/>
      <w:r>
        <w:t xml:space="preserve"> for </w:t>
      </w:r>
      <w:proofErr w:type="spellStart"/>
      <w:r>
        <w:t>RedCap</w:t>
      </w:r>
      <w:proofErr w:type="spellEnd"/>
      <w:r>
        <w:t xml:space="preserve"> UEs, the following summary was made in [1]:</w:t>
      </w:r>
    </w:p>
    <w:tbl>
      <w:tblPr>
        <w:tblStyle w:val="af0"/>
        <w:tblW w:w="0" w:type="auto"/>
        <w:tblLook w:val="04A0" w:firstRow="1" w:lastRow="0" w:firstColumn="1" w:lastColumn="0" w:noHBand="0" w:noVBand="1"/>
      </w:tblPr>
      <w:tblGrid>
        <w:gridCol w:w="9629"/>
      </w:tblGrid>
      <w:tr w:rsidR="003A065D" w14:paraId="0A1C55A8" w14:textId="77777777" w:rsidTr="00286D34">
        <w:tc>
          <w:tcPr>
            <w:tcW w:w="9629" w:type="dxa"/>
          </w:tcPr>
          <w:p w14:paraId="1C191DC2" w14:textId="6CF2AE74" w:rsidR="003A065D" w:rsidRPr="003D4F79" w:rsidRDefault="003A065D" w:rsidP="003A065D">
            <w:pPr>
              <w:overflowPunct/>
              <w:textAlignment w:val="auto"/>
              <w:rPr>
                <w:u w:val="single"/>
              </w:rPr>
            </w:pPr>
            <w:r w:rsidRPr="003D4F79">
              <w:rPr>
                <w:rFonts w:hint="eastAsia"/>
                <w:u w:val="single"/>
              </w:rPr>
              <w:t>S</w:t>
            </w:r>
            <w:r w:rsidRPr="003D4F79">
              <w:rPr>
                <w:u w:val="single"/>
              </w:rPr>
              <w:t>ummary</w:t>
            </w:r>
            <w:r>
              <w:rPr>
                <w:u w:val="single"/>
              </w:rPr>
              <w:t xml:space="preserve"> for the </w:t>
            </w:r>
            <w:r w:rsidRPr="003A065D">
              <w:rPr>
                <w:u w:val="single"/>
              </w:rPr>
              <w:t xml:space="preserve">indication about whether the </w:t>
            </w:r>
            <w:proofErr w:type="spellStart"/>
            <w:r w:rsidRPr="003A065D">
              <w:rPr>
                <w:u w:val="single"/>
              </w:rPr>
              <w:t>RedCap</w:t>
            </w:r>
            <w:proofErr w:type="spellEnd"/>
            <w:r w:rsidRPr="003A065D">
              <w:rPr>
                <w:u w:val="single"/>
              </w:rPr>
              <w:t xml:space="preserve"> UEs are allowed to camp on the cell</w:t>
            </w:r>
            <w:r w:rsidRPr="003D4F79">
              <w:rPr>
                <w:u w:val="single"/>
              </w:rPr>
              <w:t>:</w:t>
            </w:r>
          </w:p>
          <w:p w14:paraId="0A974E0F" w14:textId="77777777" w:rsidR="003A065D" w:rsidRPr="00B207EF" w:rsidRDefault="003A065D" w:rsidP="003A065D">
            <w:pPr>
              <w:overflowPunct/>
              <w:textAlignment w:val="auto"/>
            </w:pPr>
            <w:r w:rsidRPr="00B207EF">
              <w:rPr>
                <w:rFonts w:hint="eastAsia"/>
              </w:rPr>
              <w:t>2</w:t>
            </w:r>
            <w:r w:rsidRPr="00B207EF">
              <w:t>1 companies provided inputs. 19 companies think it is too early to decide. 2 companies prefer an explicit indication.</w:t>
            </w:r>
          </w:p>
          <w:p w14:paraId="699A39DD" w14:textId="77777777" w:rsidR="003A065D" w:rsidRPr="00B207EF" w:rsidRDefault="003A065D" w:rsidP="003A065D">
            <w:pPr>
              <w:overflowPunct/>
              <w:textAlignment w:val="auto"/>
            </w:pPr>
            <w:r w:rsidRPr="00B207EF">
              <w:t>Rapporteur’s suggestion:</w:t>
            </w:r>
          </w:p>
          <w:p w14:paraId="5CAAB7C3" w14:textId="77777777" w:rsidR="003A065D" w:rsidRPr="00B207EF" w:rsidRDefault="003A065D" w:rsidP="003A065D">
            <w:pPr>
              <w:overflowPunct/>
              <w:textAlignment w:val="auto"/>
              <w:rPr>
                <w:b/>
              </w:rPr>
            </w:pPr>
            <w:r w:rsidRPr="00B207EF">
              <w:rPr>
                <w:b/>
              </w:rPr>
              <w:t xml:space="preserve">Proposal 8: Postpone the discussion on the camping indicator for </w:t>
            </w:r>
            <w:proofErr w:type="spellStart"/>
            <w:r w:rsidRPr="00B207EF">
              <w:rPr>
                <w:b/>
              </w:rPr>
              <w:t>R</w:t>
            </w:r>
            <w:r>
              <w:rPr>
                <w:b/>
              </w:rPr>
              <w:t>edCap</w:t>
            </w:r>
            <w:proofErr w:type="spellEnd"/>
            <w:r w:rsidRPr="00B207EF">
              <w:rPr>
                <w:b/>
              </w:rPr>
              <w:t xml:space="preserve"> UEs to the WI phase.</w:t>
            </w:r>
          </w:p>
          <w:p w14:paraId="1C4A9D4F" w14:textId="77777777" w:rsidR="003A065D" w:rsidRDefault="003A065D" w:rsidP="003A065D">
            <w:pPr>
              <w:overflowPunct/>
              <w:textAlignment w:val="auto"/>
              <w:rPr>
                <w:rFonts w:eastAsiaTheme="minorEastAsia"/>
                <w:b/>
              </w:rPr>
            </w:pPr>
          </w:p>
          <w:p w14:paraId="6741845D" w14:textId="3E368F55" w:rsidR="003A065D" w:rsidRPr="003D4F79" w:rsidRDefault="003A065D" w:rsidP="003A065D">
            <w:pPr>
              <w:overflowPunct/>
              <w:textAlignment w:val="auto"/>
              <w:rPr>
                <w:u w:val="single"/>
              </w:rPr>
            </w:pPr>
            <w:r w:rsidRPr="003D4F79">
              <w:rPr>
                <w:rFonts w:hint="eastAsia"/>
                <w:u w:val="single"/>
              </w:rPr>
              <w:t>S</w:t>
            </w:r>
            <w:r w:rsidRPr="003D4F79">
              <w:rPr>
                <w:u w:val="single"/>
              </w:rPr>
              <w:t>ummary</w:t>
            </w:r>
            <w:r>
              <w:rPr>
                <w:u w:val="single"/>
              </w:rPr>
              <w:t xml:space="preserve"> for </w:t>
            </w:r>
            <w:proofErr w:type="spellStart"/>
            <w:r w:rsidRPr="003A065D">
              <w:rPr>
                <w:u w:val="single"/>
              </w:rPr>
              <w:t>intraFreqReselection</w:t>
            </w:r>
            <w:proofErr w:type="spellEnd"/>
            <w:r w:rsidRPr="003A065D">
              <w:rPr>
                <w:u w:val="single"/>
              </w:rPr>
              <w:t xml:space="preserve"> for </w:t>
            </w:r>
            <w:proofErr w:type="spellStart"/>
            <w:r w:rsidRPr="003A065D">
              <w:rPr>
                <w:u w:val="single"/>
              </w:rPr>
              <w:t>RedCap</w:t>
            </w:r>
            <w:proofErr w:type="spellEnd"/>
            <w:r w:rsidRPr="003A065D">
              <w:rPr>
                <w:u w:val="single"/>
              </w:rPr>
              <w:t xml:space="preserve"> UEs</w:t>
            </w:r>
            <w:r w:rsidRPr="003D4F79">
              <w:rPr>
                <w:u w:val="single"/>
              </w:rPr>
              <w:t>:</w:t>
            </w:r>
          </w:p>
          <w:p w14:paraId="577FCA36" w14:textId="77777777" w:rsidR="003A065D" w:rsidRPr="00B207EF" w:rsidRDefault="003A065D" w:rsidP="003A065D">
            <w:pPr>
              <w:overflowPunct/>
              <w:textAlignment w:val="auto"/>
            </w:pPr>
            <w:r w:rsidRPr="00B207EF">
              <w:rPr>
                <w:rFonts w:hint="eastAsia"/>
              </w:rPr>
              <w:t>2</w:t>
            </w:r>
            <w:r w:rsidRPr="00B207EF">
              <w:t xml:space="preserve">1 companies provided inputs. 19 companies agree to postpone this issue to the WI phase. </w:t>
            </w:r>
          </w:p>
          <w:p w14:paraId="5C7D5F12" w14:textId="77777777" w:rsidR="003A065D" w:rsidRPr="00B207EF" w:rsidRDefault="003A065D" w:rsidP="003A065D">
            <w:pPr>
              <w:overflowPunct/>
              <w:textAlignment w:val="auto"/>
            </w:pPr>
            <w:r w:rsidRPr="00B207EF">
              <w:t>Rapporteur’s suggestion:</w:t>
            </w:r>
          </w:p>
          <w:p w14:paraId="50B50D21" w14:textId="77777777" w:rsidR="003A065D" w:rsidRPr="00B207EF" w:rsidRDefault="003A065D" w:rsidP="003A065D">
            <w:pPr>
              <w:overflowPunct/>
              <w:textAlignment w:val="auto"/>
              <w:rPr>
                <w:b/>
              </w:rPr>
            </w:pPr>
            <w:r w:rsidRPr="00B207EF">
              <w:rPr>
                <w:b/>
              </w:rPr>
              <w:lastRenderedPageBreak/>
              <w:t xml:space="preserve">Proposal 9: Postpone the discussion on </w:t>
            </w:r>
            <w:proofErr w:type="spellStart"/>
            <w:r w:rsidRPr="00B207EF">
              <w:rPr>
                <w:b/>
                <w:i/>
              </w:rPr>
              <w:t>intraFreqReselection</w:t>
            </w:r>
            <w:proofErr w:type="spellEnd"/>
            <w:r w:rsidRPr="00B207EF">
              <w:rPr>
                <w:b/>
              </w:rPr>
              <w:t xml:space="preserve"> indicator </w:t>
            </w:r>
            <w:r>
              <w:rPr>
                <w:b/>
              </w:rPr>
              <w:t xml:space="preserve">for </w:t>
            </w:r>
            <w:proofErr w:type="spellStart"/>
            <w:r>
              <w:rPr>
                <w:b/>
              </w:rPr>
              <w:t>RedCap</w:t>
            </w:r>
            <w:proofErr w:type="spellEnd"/>
            <w:r>
              <w:rPr>
                <w:b/>
              </w:rPr>
              <w:t xml:space="preserve"> UEs </w:t>
            </w:r>
            <w:r w:rsidRPr="00B207EF">
              <w:rPr>
                <w:b/>
              </w:rPr>
              <w:t>to the WI phase.</w:t>
            </w:r>
          </w:p>
          <w:p w14:paraId="5E3749F0" w14:textId="78EC4B7E" w:rsidR="003A065D" w:rsidRPr="003A065D" w:rsidRDefault="003A065D" w:rsidP="003A065D">
            <w:pPr>
              <w:overflowPunct/>
              <w:textAlignment w:val="auto"/>
              <w:rPr>
                <w:rFonts w:eastAsiaTheme="minorEastAsia"/>
                <w:b/>
              </w:rPr>
            </w:pPr>
          </w:p>
        </w:tc>
      </w:tr>
    </w:tbl>
    <w:p w14:paraId="7C0EBCDC" w14:textId="77777777" w:rsidR="003A065D" w:rsidRDefault="003A065D" w:rsidP="003A065D">
      <w:pPr>
        <w:overflowPunct/>
        <w:textAlignment w:val="auto"/>
      </w:pPr>
    </w:p>
    <w:p w14:paraId="120648AD" w14:textId="77777777" w:rsidR="00260CA5" w:rsidRDefault="003A065D">
      <w:pPr>
        <w:overflowPunct/>
        <w:textAlignment w:val="auto"/>
      </w:pPr>
      <w:r>
        <w:t xml:space="preserve">According to above summary, most companies think it is too early to decide the details of the indications in system information. Thus it was proposed to postpone corresponding discussion to the WI phase. </w:t>
      </w:r>
    </w:p>
    <w:p w14:paraId="7213B297" w14:textId="051790B2" w:rsidR="003A065D" w:rsidRPr="00260CA5" w:rsidRDefault="003A065D">
      <w:pPr>
        <w:overflowPunct/>
        <w:textAlignment w:val="auto"/>
        <w:rPr>
          <w:b/>
        </w:rPr>
      </w:pPr>
      <w:bookmarkStart w:id="6" w:name="_GoBack"/>
      <w:r w:rsidRPr="00260CA5">
        <w:rPr>
          <w:b/>
        </w:rPr>
        <w:t xml:space="preserve">Companies who do not agree with proposal 8 and/or proposal 9 are invited to provide </w:t>
      </w:r>
      <w:r w:rsidR="00260CA5" w:rsidRPr="00260CA5">
        <w:rPr>
          <w:b/>
        </w:rPr>
        <w:t xml:space="preserve">their </w:t>
      </w:r>
      <w:r w:rsidRPr="00260CA5">
        <w:rPr>
          <w:b/>
        </w:rPr>
        <w:t>concerns.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01"/>
        <w:gridCol w:w="5948"/>
      </w:tblGrid>
      <w:tr w:rsidR="003A065D" w:rsidRPr="00B207EF" w14:paraId="26FCB248" w14:textId="77777777" w:rsidTr="003A065D">
        <w:trPr>
          <w:trHeight w:val="167"/>
          <w:jc w:val="center"/>
        </w:trPr>
        <w:tc>
          <w:tcPr>
            <w:tcW w:w="1980" w:type="dxa"/>
            <w:tcBorders>
              <w:bottom w:val="single" w:sz="4" w:space="0" w:color="auto"/>
            </w:tcBorders>
            <w:shd w:val="clear" w:color="auto" w:fill="BFBFBF"/>
            <w:noWrap/>
            <w:vAlign w:val="center"/>
          </w:tcPr>
          <w:bookmarkEnd w:id="6"/>
          <w:p w14:paraId="005BE2F9"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1701" w:type="dxa"/>
            <w:shd w:val="clear" w:color="auto" w:fill="BFBFBF"/>
          </w:tcPr>
          <w:p w14:paraId="0483B63C" w14:textId="48F52B73" w:rsidR="003A065D" w:rsidRDefault="003A065D" w:rsidP="00286D34">
            <w:pPr>
              <w:overflowPunct/>
              <w:spacing w:before="60" w:after="60"/>
              <w:jc w:val="center"/>
              <w:textAlignment w:val="auto"/>
              <w:rPr>
                <w:b/>
                <w:bCs/>
                <w:i/>
              </w:rPr>
            </w:pPr>
            <w:r>
              <w:rPr>
                <w:rFonts w:hint="eastAsia"/>
                <w:b/>
                <w:bCs/>
                <w:i/>
              </w:rPr>
              <w:t>P</w:t>
            </w:r>
            <w:r>
              <w:rPr>
                <w:b/>
                <w:bCs/>
                <w:i/>
              </w:rPr>
              <w:t>roposal</w:t>
            </w:r>
          </w:p>
        </w:tc>
        <w:tc>
          <w:tcPr>
            <w:tcW w:w="5948" w:type="dxa"/>
            <w:shd w:val="clear" w:color="auto" w:fill="BFBFBF"/>
            <w:vAlign w:val="center"/>
          </w:tcPr>
          <w:p w14:paraId="601F2C8B" w14:textId="22391FBF"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7D7A5FC7" w14:textId="77777777" w:rsidTr="003A065D">
        <w:trPr>
          <w:trHeight w:val="167"/>
          <w:jc w:val="center"/>
        </w:trPr>
        <w:tc>
          <w:tcPr>
            <w:tcW w:w="1980" w:type="dxa"/>
            <w:shd w:val="clear" w:color="auto" w:fill="FFFFFF"/>
            <w:noWrap/>
            <w:vAlign w:val="center"/>
          </w:tcPr>
          <w:p w14:paraId="47503797" w14:textId="77777777" w:rsidR="003A065D" w:rsidRPr="00B207EF" w:rsidRDefault="003A065D" w:rsidP="00286D34">
            <w:pPr>
              <w:overflowPunct/>
              <w:spacing w:before="60" w:after="60"/>
              <w:textAlignment w:val="auto"/>
            </w:pPr>
          </w:p>
        </w:tc>
        <w:tc>
          <w:tcPr>
            <w:tcW w:w="1701" w:type="dxa"/>
          </w:tcPr>
          <w:p w14:paraId="3E7F1129" w14:textId="77777777" w:rsidR="003A065D" w:rsidRPr="00B207EF" w:rsidRDefault="003A065D" w:rsidP="00286D34">
            <w:pPr>
              <w:overflowPunct/>
              <w:spacing w:before="60" w:after="60"/>
              <w:jc w:val="left"/>
              <w:textAlignment w:val="auto"/>
            </w:pPr>
          </w:p>
        </w:tc>
        <w:tc>
          <w:tcPr>
            <w:tcW w:w="5948" w:type="dxa"/>
            <w:shd w:val="clear" w:color="auto" w:fill="auto"/>
            <w:vAlign w:val="center"/>
          </w:tcPr>
          <w:p w14:paraId="6B7187FA" w14:textId="4BF2D916" w:rsidR="003A065D" w:rsidRPr="00B207EF" w:rsidRDefault="003A065D" w:rsidP="00286D34">
            <w:pPr>
              <w:overflowPunct/>
              <w:spacing w:before="60" w:after="60"/>
              <w:jc w:val="left"/>
              <w:textAlignment w:val="auto"/>
            </w:pPr>
          </w:p>
        </w:tc>
      </w:tr>
      <w:tr w:rsidR="003A065D" w:rsidRPr="00B207EF" w14:paraId="6B6CFCB4" w14:textId="77777777" w:rsidTr="003A065D">
        <w:trPr>
          <w:trHeight w:val="167"/>
          <w:jc w:val="center"/>
        </w:trPr>
        <w:tc>
          <w:tcPr>
            <w:tcW w:w="1980" w:type="dxa"/>
            <w:shd w:val="clear" w:color="auto" w:fill="FFFFFF"/>
            <w:noWrap/>
            <w:vAlign w:val="center"/>
          </w:tcPr>
          <w:p w14:paraId="5AB94D1A" w14:textId="77777777" w:rsidR="003A065D" w:rsidRPr="00B207EF" w:rsidRDefault="003A065D" w:rsidP="00286D34">
            <w:pPr>
              <w:overflowPunct/>
              <w:spacing w:before="60" w:after="60"/>
              <w:textAlignment w:val="auto"/>
            </w:pPr>
          </w:p>
        </w:tc>
        <w:tc>
          <w:tcPr>
            <w:tcW w:w="1701" w:type="dxa"/>
          </w:tcPr>
          <w:p w14:paraId="52990287" w14:textId="77777777" w:rsidR="003A065D" w:rsidRPr="00B207EF" w:rsidRDefault="003A065D" w:rsidP="00286D34">
            <w:pPr>
              <w:overflowPunct/>
              <w:spacing w:before="60" w:after="60"/>
              <w:jc w:val="left"/>
              <w:textAlignment w:val="auto"/>
            </w:pPr>
          </w:p>
        </w:tc>
        <w:tc>
          <w:tcPr>
            <w:tcW w:w="5948" w:type="dxa"/>
            <w:shd w:val="clear" w:color="auto" w:fill="auto"/>
          </w:tcPr>
          <w:p w14:paraId="11CFC95F" w14:textId="2BC22883" w:rsidR="003A065D" w:rsidRPr="00B207EF" w:rsidRDefault="003A065D" w:rsidP="00286D34">
            <w:pPr>
              <w:overflowPunct/>
              <w:spacing w:before="60" w:after="60"/>
              <w:jc w:val="left"/>
              <w:textAlignment w:val="auto"/>
            </w:pPr>
          </w:p>
        </w:tc>
      </w:tr>
      <w:tr w:rsidR="003A065D" w:rsidRPr="00B207EF" w14:paraId="2AF1D14C" w14:textId="77777777" w:rsidTr="003A065D">
        <w:trPr>
          <w:trHeight w:val="167"/>
          <w:jc w:val="center"/>
        </w:trPr>
        <w:tc>
          <w:tcPr>
            <w:tcW w:w="1980" w:type="dxa"/>
            <w:shd w:val="clear" w:color="auto" w:fill="FFFFFF"/>
            <w:noWrap/>
            <w:vAlign w:val="center"/>
          </w:tcPr>
          <w:p w14:paraId="4F277243" w14:textId="77777777" w:rsidR="003A065D" w:rsidRPr="00B207EF" w:rsidRDefault="003A065D" w:rsidP="00286D34">
            <w:pPr>
              <w:overflowPunct/>
              <w:spacing w:before="60" w:after="60"/>
              <w:textAlignment w:val="auto"/>
            </w:pPr>
          </w:p>
        </w:tc>
        <w:tc>
          <w:tcPr>
            <w:tcW w:w="1701" w:type="dxa"/>
          </w:tcPr>
          <w:p w14:paraId="31457D8E" w14:textId="77777777" w:rsidR="003A065D" w:rsidRPr="00B207EF" w:rsidRDefault="003A065D" w:rsidP="00286D34">
            <w:pPr>
              <w:overflowPunct/>
              <w:spacing w:before="60" w:after="60"/>
              <w:textAlignment w:val="auto"/>
            </w:pPr>
          </w:p>
        </w:tc>
        <w:tc>
          <w:tcPr>
            <w:tcW w:w="5948" w:type="dxa"/>
            <w:shd w:val="clear" w:color="auto" w:fill="auto"/>
            <w:vAlign w:val="center"/>
          </w:tcPr>
          <w:p w14:paraId="37574B55" w14:textId="5302E62F" w:rsidR="003A065D" w:rsidRPr="00B207EF" w:rsidRDefault="003A065D" w:rsidP="00286D34">
            <w:pPr>
              <w:overflowPunct/>
              <w:spacing w:before="60" w:after="60"/>
              <w:textAlignment w:val="auto"/>
            </w:pPr>
          </w:p>
        </w:tc>
      </w:tr>
      <w:tr w:rsidR="003A065D" w:rsidRPr="00B207EF" w14:paraId="1FEFAC3C" w14:textId="77777777" w:rsidTr="003A065D">
        <w:trPr>
          <w:trHeight w:val="167"/>
          <w:jc w:val="center"/>
        </w:trPr>
        <w:tc>
          <w:tcPr>
            <w:tcW w:w="1980" w:type="dxa"/>
            <w:shd w:val="clear" w:color="auto" w:fill="auto"/>
            <w:noWrap/>
            <w:vAlign w:val="center"/>
          </w:tcPr>
          <w:p w14:paraId="19F72D26" w14:textId="77777777" w:rsidR="003A065D" w:rsidRPr="00B207EF" w:rsidRDefault="003A065D" w:rsidP="00286D34">
            <w:pPr>
              <w:overflowPunct/>
              <w:spacing w:before="60" w:after="60"/>
              <w:textAlignment w:val="auto"/>
            </w:pPr>
          </w:p>
        </w:tc>
        <w:tc>
          <w:tcPr>
            <w:tcW w:w="1701" w:type="dxa"/>
          </w:tcPr>
          <w:p w14:paraId="44D74513" w14:textId="77777777" w:rsidR="003A065D" w:rsidRPr="00B207EF" w:rsidRDefault="003A065D" w:rsidP="00286D34">
            <w:pPr>
              <w:overflowPunct/>
              <w:spacing w:before="60" w:after="60"/>
              <w:textAlignment w:val="auto"/>
            </w:pPr>
          </w:p>
        </w:tc>
        <w:tc>
          <w:tcPr>
            <w:tcW w:w="5948" w:type="dxa"/>
            <w:shd w:val="clear" w:color="auto" w:fill="auto"/>
            <w:vAlign w:val="center"/>
          </w:tcPr>
          <w:p w14:paraId="3A8BCACB" w14:textId="51EE7A51" w:rsidR="003A065D" w:rsidRPr="00B207EF" w:rsidRDefault="003A065D" w:rsidP="00286D34">
            <w:pPr>
              <w:overflowPunct/>
              <w:spacing w:before="60" w:after="60"/>
              <w:textAlignment w:val="auto"/>
            </w:pPr>
          </w:p>
        </w:tc>
      </w:tr>
      <w:tr w:rsidR="003A065D" w:rsidRPr="00B207EF" w14:paraId="25E61E1A" w14:textId="77777777" w:rsidTr="003A065D">
        <w:trPr>
          <w:trHeight w:val="167"/>
          <w:jc w:val="center"/>
        </w:trPr>
        <w:tc>
          <w:tcPr>
            <w:tcW w:w="1980" w:type="dxa"/>
            <w:shd w:val="clear" w:color="auto" w:fill="auto"/>
            <w:noWrap/>
            <w:vAlign w:val="center"/>
          </w:tcPr>
          <w:p w14:paraId="48AF2F25" w14:textId="77777777" w:rsidR="003A065D" w:rsidRPr="00B207EF" w:rsidRDefault="003A065D" w:rsidP="00286D34">
            <w:pPr>
              <w:overflowPunct/>
              <w:spacing w:before="60" w:after="60"/>
              <w:textAlignment w:val="auto"/>
            </w:pPr>
          </w:p>
        </w:tc>
        <w:tc>
          <w:tcPr>
            <w:tcW w:w="1701" w:type="dxa"/>
          </w:tcPr>
          <w:p w14:paraId="3ABABC23" w14:textId="77777777" w:rsidR="003A065D" w:rsidRPr="00B207EF" w:rsidRDefault="003A065D" w:rsidP="00286D34">
            <w:pPr>
              <w:overflowPunct/>
              <w:spacing w:before="60" w:after="60"/>
              <w:textAlignment w:val="auto"/>
            </w:pPr>
          </w:p>
        </w:tc>
        <w:tc>
          <w:tcPr>
            <w:tcW w:w="5948" w:type="dxa"/>
            <w:shd w:val="clear" w:color="auto" w:fill="auto"/>
            <w:vAlign w:val="center"/>
          </w:tcPr>
          <w:p w14:paraId="03B084DF" w14:textId="1181C6F7" w:rsidR="003A065D" w:rsidRPr="00B207EF" w:rsidRDefault="003A065D" w:rsidP="00286D34">
            <w:pPr>
              <w:overflowPunct/>
              <w:spacing w:before="60" w:after="60"/>
              <w:textAlignment w:val="auto"/>
            </w:pPr>
          </w:p>
        </w:tc>
      </w:tr>
      <w:tr w:rsidR="003A065D" w:rsidRPr="00B207EF" w14:paraId="6A58CF78" w14:textId="77777777" w:rsidTr="003A065D">
        <w:trPr>
          <w:trHeight w:val="167"/>
          <w:jc w:val="center"/>
        </w:trPr>
        <w:tc>
          <w:tcPr>
            <w:tcW w:w="1980" w:type="dxa"/>
            <w:shd w:val="clear" w:color="auto" w:fill="auto"/>
            <w:noWrap/>
          </w:tcPr>
          <w:p w14:paraId="081DA30A" w14:textId="77777777" w:rsidR="003A065D" w:rsidRPr="00B207EF" w:rsidRDefault="003A065D" w:rsidP="00286D34">
            <w:pPr>
              <w:overflowPunct/>
              <w:spacing w:before="60" w:after="60"/>
              <w:textAlignment w:val="auto"/>
            </w:pPr>
          </w:p>
        </w:tc>
        <w:tc>
          <w:tcPr>
            <w:tcW w:w="1701" w:type="dxa"/>
          </w:tcPr>
          <w:p w14:paraId="5A0DF707" w14:textId="77777777" w:rsidR="003A065D" w:rsidRPr="00B207EF" w:rsidRDefault="003A065D" w:rsidP="00286D34">
            <w:pPr>
              <w:overflowPunct/>
              <w:spacing w:before="60" w:after="60"/>
              <w:textAlignment w:val="auto"/>
            </w:pPr>
          </w:p>
        </w:tc>
        <w:tc>
          <w:tcPr>
            <w:tcW w:w="5948" w:type="dxa"/>
            <w:shd w:val="clear" w:color="auto" w:fill="auto"/>
          </w:tcPr>
          <w:p w14:paraId="74047711" w14:textId="28D04C5B" w:rsidR="003A065D" w:rsidRPr="00B207EF" w:rsidRDefault="003A065D" w:rsidP="00286D34">
            <w:pPr>
              <w:overflowPunct/>
              <w:spacing w:before="60" w:after="60"/>
              <w:textAlignment w:val="auto"/>
            </w:pPr>
          </w:p>
        </w:tc>
      </w:tr>
      <w:tr w:rsidR="003A065D" w:rsidRPr="00B207EF" w14:paraId="7918286E" w14:textId="77777777" w:rsidTr="003A065D">
        <w:trPr>
          <w:trHeight w:val="167"/>
          <w:jc w:val="center"/>
        </w:trPr>
        <w:tc>
          <w:tcPr>
            <w:tcW w:w="1980" w:type="dxa"/>
            <w:shd w:val="clear" w:color="auto" w:fill="FFFFFF"/>
            <w:noWrap/>
          </w:tcPr>
          <w:p w14:paraId="6C1C1804" w14:textId="77777777" w:rsidR="003A065D" w:rsidRPr="00B207EF" w:rsidRDefault="003A065D" w:rsidP="00286D34">
            <w:pPr>
              <w:overflowPunct/>
              <w:spacing w:before="60" w:after="60"/>
              <w:textAlignment w:val="auto"/>
            </w:pPr>
          </w:p>
        </w:tc>
        <w:tc>
          <w:tcPr>
            <w:tcW w:w="1701" w:type="dxa"/>
          </w:tcPr>
          <w:p w14:paraId="508EF0E1" w14:textId="77777777" w:rsidR="003A065D" w:rsidRPr="00B207EF" w:rsidRDefault="003A065D" w:rsidP="00286D34">
            <w:pPr>
              <w:overflowPunct/>
              <w:spacing w:before="60" w:after="60"/>
              <w:textAlignment w:val="auto"/>
            </w:pPr>
          </w:p>
        </w:tc>
        <w:tc>
          <w:tcPr>
            <w:tcW w:w="5948" w:type="dxa"/>
            <w:shd w:val="clear" w:color="auto" w:fill="auto"/>
          </w:tcPr>
          <w:p w14:paraId="0CD2411A" w14:textId="64CABBAE" w:rsidR="003A065D" w:rsidRPr="00B207EF" w:rsidRDefault="003A065D" w:rsidP="00286D34">
            <w:pPr>
              <w:overflowPunct/>
              <w:spacing w:before="60" w:after="60"/>
              <w:textAlignment w:val="auto"/>
            </w:pPr>
          </w:p>
        </w:tc>
      </w:tr>
    </w:tbl>
    <w:p w14:paraId="2ED407B0" w14:textId="77777777" w:rsidR="003A065D" w:rsidRDefault="003A065D" w:rsidP="003A065D">
      <w:pPr>
        <w:overflowPunct/>
        <w:textAlignment w:val="auto"/>
        <w:rPr>
          <w:b/>
          <w:u w:val="single"/>
        </w:rPr>
      </w:pPr>
    </w:p>
    <w:bookmarkEnd w:id="0"/>
    <w:bookmarkEnd w:id="1"/>
    <w:bookmarkEnd w:id="2"/>
    <w:bookmarkEnd w:id="3"/>
    <w:bookmarkEnd w:id="4"/>
    <w:bookmarkEnd w:id="5"/>
    <w:p w14:paraId="25E740B8" w14:textId="77777777" w:rsidR="007749A5" w:rsidRPr="00B207EF" w:rsidRDefault="00572629">
      <w:pPr>
        <w:pStyle w:val="1"/>
        <w:rPr>
          <w:rFonts w:cs="Arial"/>
        </w:rPr>
      </w:pPr>
      <w:r w:rsidRPr="00B207EF">
        <w:rPr>
          <w:rFonts w:cs="Arial"/>
        </w:rPr>
        <w:t>Conclusion</w:t>
      </w:r>
    </w:p>
    <w:p w14:paraId="62A48646" w14:textId="77777777" w:rsidR="003A065D" w:rsidRDefault="00572629" w:rsidP="003A065D">
      <w:pPr>
        <w:overflowPunct/>
        <w:textAlignment w:val="auto"/>
        <w:rPr>
          <w:rFonts w:cs="Arial"/>
          <w:bCs/>
          <w:lang w:val="en-US"/>
        </w:rPr>
      </w:pPr>
      <w:r w:rsidRPr="00B207EF">
        <w:rPr>
          <w:rFonts w:cs="Arial"/>
          <w:bCs/>
          <w:lang w:val="en-US"/>
        </w:rPr>
        <w:t xml:space="preserve">This </w:t>
      </w:r>
      <w:r w:rsidR="003A065D">
        <w:rPr>
          <w:rFonts w:cs="Arial"/>
          <w:bCs/>
          <w:lang w:val="en-US"/>
        </w:rPr>
        <w:t>offline</w:t>
      </w:r>
      <w:r w:rsidRPr="00B207EF">
        <w:rPr>
          <w:rFonts w:cs="Arial"/>
          <w:bCs/>
          <w:lang w:val="en-US"/>
        </w:rPr>
        <w:t xml:space="preserve"> discussion focused on</w:t>
      </w:r>
      <w:r w:rsidR="003A065D">
        <w:rPr>
          <w:rFonts w:cs="Arial"/>
          <w:bCs/>
          <w:lang w:val="en-US"/>
        </w:rPr>
        <w:t xml:space="preserve"> the rest proposals about</w:t>
      </w:r>
      <w:r w:rsidRPr="00B207EF">
        <w:rPr>
          <w:rFonts w:cs="Arial"/>
          <w:bCs/>
          <w:lang w:val="en-US"/>
        </w:rPr>
        <w:t xml:space="preserve"> </w:t>
      </w:r>
      <w:r w:rsidR="00A46421" w:rsidRPr="00B207EF">
        <w:rPr>
          <w:rFonts w:cs="Arial"/>
          <w:bCs/>
          <w:lang w:val="en-US"/>
        </w:rPr>
        <w:t>UE identification and access restrictions</w:t>
      </w:r>
      <w:r w:rsidRPr="00B207EF">
        <w:rPr>
          <w:rFonts w:cs="Arial"/>
          <w:bCs/>
          <w:lang w:val="en-US"/>
        </w:rPr>
        <w:t xml:space="preserve"> for </w:t>
      </w:r>
      <w:proofErr w:type="spellStart"/>
      <w:r w:rsidRPr="00B207EF">
        <w:rPr>
          <w:rFonts w:cs="Arial"/>
          <w:bCs/>
          <w:lang w:val="en-US"/>
        </w:rPr>
        <w:t>R</w:t>
      </w:r>
      <w:r w:rsidR="00A46421" w:rsidRPr="00B207EF">
        <w:rPr>
          <w:rFonts w:cs="Arial"/>
          <w:bCs/>
          <w:lang w:val="en-US"/>
        </w:rPr>
        <w:t>edCap</w:t>
      </w:r>
      <w:proofErr w:type="spellEnd"/>
      <w:r w:rsidR="00A46421" w:rsidRPr="00B207EF">
        <w:rPr>
          <w:rFonts w:cs="Arial"/>
          <w:bCs/>
          <w:lang w:val="en-US"/>
        </w:rPr>
        <w:t xml:space="preserve"> UEs</w:t>
      </w:r>
      <w:r w:rsidR="003A065D">
        <w:rPr>
          <w:rFonts w:cs="Arial"/>
          <w:bCs/>
          <w:lang w:val="en-US"/>
        </w:rPr>
        <w:t xml:space="preserve"> in email discussion [1]</w:t>
      </w:r>
      <w:r w:rsidR="00F53818">
        <w:rPr>
          <w:rFonts w:cs="Arial"/>
          <w:bCs/>
          <w:lang w:val="en-US"/>
        </w:rPr>
        <w:t xml:space="preserve">. </w:t>
      </w:r>
    </w:p>
    <w:p w14:paraId="38CD62D4" w14:textId="5CC00544" w:rsidR="00F53818" w:rsidRPr="00B207EF" w:rsidRDefault="003A065D" w:rsidP="003A065D">
      <w:pPr>
        <w:overflowPunct/>
        <w:textAlignment w:val="auto"/>
        <w:rPr>
          <w:b/>
        </w:rPr>
      </w:pPr>
      <w:r w:rsidRPr="003A065D">
        <w:rPr>
          <w:rFonts w:cs="Arial"/>
          <w:bCs/>
          <w:highlight w:val="yellow"/>
          <w:lang w:val="en-US"/>
        </w:rPr>
        <w:t>TBD</w:t>
      </w:r>
    </w:p>
    <w:p w14:paraId="3016A84A" w14:textId="77777777" w:rsidR="00866D24" w:rsidRPr="00B207EF" w:rsidRDefault="00866D24" w:rsidP="00866D24">
      <w:pPr>
        <w:pStyle w:val="1"/>
        <w:rPr>
          <w:rFonts w:cs="Arial"/>
        </w:rPr>
      </w:pPr>
      <w:r w:rsidRPr="00B207EF">
        <w:rPr>
          <w:rFonts w:cs="Arial"/>
        </w:rPr>
        <w:t>References</w:t>
      </w:r>
    </w:p>
    <w:p w14:paraId="7042DF8B" w14:textId="3C5DAFFA" w:rsidR="00866D24" w:rsidRPr="003A065D" w:rsidRDefault="003A065D" w:rsidP="003A065D">
      <w:pPr>
        <w:pStyle w:val="References"/>
        <w:rPr>
          <w:rFonts w:ascii="Arial" w:hAnsi="Arial" w:cs="Arial"/>
        </w:rPr>
      </w:pPr>
      <w:bookmarkStart w:id="7" w:name="_Ref430705448"/>
      <w:bookmarkStart w:id="8" w:name="_Ref189809556"/>
      <w:bookmarkStart w:id="9" w:name="_Ref174151459"/>
      <w:bookmarkStart w:id="10" w:name="OLE_LINK14"/>
      <w:bookmarkStart w:id="11" w:name="OLE_LINK292"/>
      <w:bookmarkStart w:id="12" w:name="OLE_LINK293"/>
      <w:bookmarkStart w:id="13" w:name="OLE_LINK82"/>
      <w:r>
        <w:rPr>
          <w:rFonts w:ascii="Arial" w:hAnsi="Arial" w:cs="Arial"/>
        </w:rPr>
        <w:t>R2-2009936</w:t>
      </w:r>
      <w:r w:rsidR="00866D24" w:rsidRPr="003A065D">
        <w:rPr>
          <w:rFonts w:ascii="Arial" w:hAnsi="Arial" w:cs="Arial"/>
        </w:rPr>
        <w:t>, “</w:t>
      </w:r>
      <w:r w:rsidRPr="003A065D">
        <w:rPr>
          <w:rFonts w:ascii="Arial" w:hAnsi="Arial" w:cs="Arial"/>
        </w:rPr>
        <w:t>Summary of email discussion 914 on UE identification and access restrictions</w:t>
      </w:r>
      <w:r w:rsidR="00866D24" w:rsidRPr="003A065D">
        <w:rPr>
          <w:rFonts w:ascii="Arial" w:hAnsi="Arial" w:cs="Arial"/>
        </w:rPr>
        <w:t xml:space="preserve">”, </w:t>
      </w:r>
      <w:r w:rsidRPr="003A065D">
        <w:rPr>
          <w:rFonts w:ascii="Arial" w:hAnsi="Arial" w:cs="Arial"/>
        </w:rPr>
        <w:t>Huawei</w:t>
      </w:r>
      <w:r w:rsidR="00866D24" w:rsidRPr="003A065D">
        <w:rPr>
          <w:rFonts w:ascii="Arial" w:hAnsi="Arial" w:cs="Arial"/>
        </w:rPr>
        <w:t xml:space="preserve">, </w:t>
      </w:r>
      <w:bookmarkStart w:id="14" w:name="OLE_LINK83"/>
      <w:bookmarkStart w:id="15" w:name="OLE_LINK85"/>
      <w:r w:rsidR="00866D24" w:rsidRPr="003A065D">
        <w:rPr>
          <w:rFonts w:ascii="Arial" w:hAnsi="Arial" w:cs="Arial"/>
        </w:rPr>
        <w:t>RAN</w:t>
      </w:r>
      <w:r w:rsidRPr="003A065D">
        <w:rPr>
          <w:rFonts w:ascii="Arial" w:hAnsi="Arial" w:cs="Arial"/>
        </w:rPr>
        <w:t>2</w:t>
      </w:r>
      <w:r w:rsidR="00866D24" w:rsidRPr="003A065D">
        <w:rPr>
          <w:rFonts w:ascii="Arial" w:hAnsi="Arial" w:cs="Arial"/>
        </w:rPr>
        <w:t>#</w:t>
      </w:r>
      <w:bookmarkEnd w:id="14"/>
      <w:bookmarkEnd w:id="15"/>
      <w:r w:rsidRPr="003A065D">
        <w:rPr>
          <w:rFonts w:ascii="Arial" w:hAnsi="Arial" w:cs="Arial"/>
        </w:rPr>
        <w:t>112</w:t>
      </w:r>
      <w:r w:rsidR="008C422A" w:rsidRPr="003A065D">
        <w:rPr>
          <w:rFonts w:ascii="Arial" w:hAnsi="Arial" w:cs="Arial"/>
        </w:rPr>
        <w:t>-e,</w:t>
      </w:r>
      <w:r w:rsidR="00866D24" w:rsidRPr="003A065D">
        <w:rPr>
          <w:rFonts w:ascii="Arial" w:hAnsi="Arial" w:cs="Arial"/>
        </w:rPr>
        <w:t xml:space="preserve"> </w:t>
      </w:r>
      <w:r w:rsidR="008C422A" w:rsidRPr="003A065D">
        <w:rPr>
          <w:rFonts w:ascii="Arial" w:hAnsi="Arial" w:cs="Arial"/>
        </w:rPr>
        <w:t>Online</w:t>
      </w:r>
      <w:r w:rsidR="00866D24" w:rsidRPr="003A065D">
        <w:rPr>
          <w:rFonts w:ascii="Arial" w:hAnsi="Arial" w:cs="Arial"/>
        </w:rPr>
        <w:t xml:space="preserve">, </w:t>
      </w:r>
      <w:r w:rsidRPr="003A065D">
        <w:rPr>
          <w:rFonts w:ascii="Arial" w:hAnsi="Arial" w:cs="Arial"/>
        </w:rPr>
        <w:t>2nd - 13th November 2020</w:t>
      </w:r>
    </w:p>
    <w:bookmarkEnd w:id="7"/>
    <w:bookmarkEnd w:id="8"/>
    <w:bookmarkEnd w:id="9"/>
    <w:bookmarkEnd w:id="10"/>
    <w:bookmarkEnd w:id="11"/>
    <w:bookmarkEnd w:id="12"/>
    <w:bookmarkEnd w:id="13"/>
    <w:p w14:paraId="10C14D6C" w14:textId="77777777" w:rsidR="00866D24" w:rsidRPr="00B207EF" w:rsidRDefault="00866D24">
      <w:pPr>
        <w:overflowPunct/>
        <w:textAlignment w:val="auto"/>
        <w:rPr>
          <w:b/>
        </w:rPr>
      </w:pPr>
    </w:p>
    <w:p w14:paraId="420D4638" w14:textId="77777777" w:rsidR="007749A5" w:rsidRPr="00B207EF" w:rsidRDefault="00572629" w:rsidP="008C422A">
      <w:pPr>
        <w:pStyle w:val="1"/>
        <w:numPr>
          <w:ilvl w:val="0"/>
          <w:numId w:val="0"/>
        </w:numPr>
        <w:ind w:left="432" w:hanging="432"/>
        <w:rPr>
          <w:rFonts w:cs="Arial"/>
        </w:rPr>
      </w:pPr>
      <w:r w:rsidRPr="00B207EF">
        <w:rPr>
          <w:rFonts w:cs="Arial"/>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rsidRPr="00B207EF" w14:paraId="7EC6A9B2" w14:textId="77777777" w:rsidTr="00866D24">
        <w:trPr>
          <w:trHeight w:val="167"/>
          <w:jc w:val="center"/>
        </w:trPr>
        <w:tc>
          <w:tcPr>
            <w:tcW w:w="1931" w:type="dxa"/>
            <w:tcBorders>
              <w:bottom w:val="single" w:sz="4" w:space="0" w:color="auto"/>
            </w:tcBorders>
            <w:shd w:val="clear" w:color="auto" w:fill="BFBFBF"/>
            <w:noWrap/>
            <w:vAlign w:val="center"/>
          </w:tcPr>
          <w:p w14:paraId="124BA9A3" w14:textId="77777777" w:rsidR="007749A5" w:rsidRPr="00B207EF" w:rsidRDefault="00572629" w:rsidP="00866D24">
            <w:pPr>
              <w:overflowPunct/>
              <w:spacing w:before="60" w:after="60"/>
              <w:jc w:val="center"/>
              <w:textAlignment w:val="auto"/>
              <w:rPr>
                <w:b/>
                <w:bCs/>
              </w:rPr>
            </w:pPr>
            <w:r w:rsidRPr="00B207EF">
              <w:rPr>
                <w:b/>
                <w:bCs/>
              </w:rPr>
              <w:t>Delegate</w:t>
            </w:r>
          </w:p>
        </w:tc>
        <w:tc>
          <w:tcPr>
            <w:tcW w:w="2207" w:type="dxa"/>
            <w:shd w:val="clear" w:color="auto" w:fill="BFBFBF"/>
            <w:vAlign w:val="center"/>
          </w:tcPr>
          <w:p w14:paraId="7BB79D24" w14:textId="77777777" w:rsidR="007749A5" w:rsidRPr="00B207EF" w:rsidRDefault="00572629" w:rsidP="00866D24">
            <w:pPr>
              <w:overflowPunct/>
              <w:spacing w:before="60" w:after="60"/>
              <w:jc w:val="center"/>
              <w:textAlignment w:val="auto"/>
              <w:rPr>
                <w:b/>
                <w:bCs/>
              </w:rPr>
            </w:pPr>
            <w:r w:rsidRPr="00B207EF">
              <w:rPr>
                <w:b/>
                <w:bCs/>
              </w:rPr>
              <w:t>Company name</w:t>
            </w:r>
          </w:p>
        </w:tc>
        <w:tc>
          <w:tcPr>
            <w:tcW w:w="5555" w:type="dxa"/>
            <w:shd w:val="clear" w:color="auto" w:fill="BFBFBF"/>
            <w:vAlign w:val="center"/>
          </w:tcPr>
          <w:p w14:paraId="4E14607E" w14:textId="77777777" w:rsidR="007749A5" w:rsidRPr="00B207EF" w:rsidRDefault="00572629" w:rsidP="00866D24">
            <w:pPr>
              <w:overflowPunct/>
              <w:spacing w:before="60" w:after="60"/>
              <w:jc w:val="center"/>
              <w:textAlignment w:val="auto"/>
              <w:rPr>
                <w:b/>
                <w:bCs/>
              </w:rPr>
            </w:pPr>
            <w:r w:rsidRPr="00B207EF">
              <w:rPr>
                <w:b/>
                <w:bCs/>
              </w:rPr>
              <w:t>Email</w:t>
            </w:r>
          </w:p>
        </w:tc>
      </w:tr>
      <w:tr w:rsidR="00866D24" w:rsidRPr="00B207EF" w14:paraId="3DE08207" w14:textId="77777777" w:rsidTr="00866D24">
        <w:trPr>
          <w:trHeight w:val="167"/>
          <w:jc w:val="center"/>
        </w:trPr>
        <w:tc>
          <w:tcPr>
            <w:tcW w:w="1931" w:type="dxa"/>
            <w:shd w:val="clear" w:color="auto" w:fill="FFFFFF"/>
            <w:noWrap/>
            <w:vAlign w:val="center"/>
          </w:tcPr>
          <w:p w14:paraId="26690F65" w14:textId="4D1FA7BD" w:rsidR="00866D24" w:rsidRPr="00B207EF" w:rsidRDefault="00866D24" w:rsidP="00866D24">
            <w:pPr>
              <w:overflowPunct/>
              <w:spacing w:before="60" w:after="60"/>
              <w:textAlignment w:val="auto"/>
            </w:pPr>
            <w:r w:rsidRPr="00B207EF">
              <w:rPr>
                <w:rFonts w:hint="eastAsia"/>
              </w:rPr>
              <w:t>B</w:t>
            </w:r>
            <w:r w:rsidRPr="00B207EF">
              <w:t>aokun Shan</w:t>
            </w:r>
          </w:p>
        </w:tc>
        <w:tc>
          <w:tcPr>
            <w:tcW w:w="2207" w:type="dxa"/>
            <w:vAlign w:val="center"/>
          </w:tcPr>
          <w:p w14:paraId="278067BD" w14:textId="5272D3C1" w:rsidR="00866D24" w:rsidRPr="00B207EF" w:rsidRDefault="00866D24" w:rsidP="00866D24">
            <w:pPr>
              <w:overflowPunct/>
              <w:spacing w:before="60" w:after="60"/>
              <w:textAlignment w:val="auto"/>
            </w:pPr>
            <w:r w:rsidRPr="00B207EF">
              <w:rPr>
                <w:rFonts w:hint="eastAsia"/>
              </w:rPr>
              <w:t>H</w:t>
            </w:r>
            <w:r w:rsidRPr="00B207EF">
              <w:t xml:space="preserve">uawei, </w:t>
            </w:r>
            <w:proofErr w:type="spellStart"/>
            <w:r w:rsidRPr="00B207EF">
              <w:t>HiSilicon</w:t>
            </w:r>
            <w:proofErr w:type="spellEnd"/>
          </w:p>
        </w:tc>
        <w:tc>
          <w:tcPr>
            <w:tcW w:w="5555" w:type="dxa"/>
            <w:shd w:val="clear" w:color="auto" w:fill="auto"/>
            <w:vAlign w:val="center"/>
          </w:tcPr>
          <w:p w14:paraId="04189388" w14:textId="1A3261A4" w:rsidR="00866D24" w:rsidRPr="00B207EF" w:rsidRDefault="00866D24" w:rsidP="00866D24">
            <w:pPr>
              <w:overflowPunct/>
              <w:spacing w:before="60" w:after="60"/>
              <w:textAlignment w:val="auto"/>
            </w:pPr>
            <w:r w:rsidRPr="00B207EF">
              <w:rPr>
                <w:rFonts w:hint="eastAsia"/>
              </w:rPr>
              <w:t>b</w:t>
            </w:r>
            <w:r w:rsidRPr="00B207EF">
              <w:t>aokun.shan@huawei.com</w:t>
            </w:r>
          </w:p>
        </w:tc>
      </w:tr>
      <w:tr w:rsidR="00866D24" w:rsidRPr="00B207EF" w14:paraId="33365C77" w14:textId="77777777" w:rsidTr="00866D24">
        <w:trPr>
          <w:trHeight w:val="167"/>
          <w:jc w:val="center"/>
        </w:trPr>
        <w:tc>
          <w:tcPr>
            <w:tcW w:w="1931" w:type="dxa"/>
            <w:shd w:val="clear" w:color="auto" w:fill="FFFFFF"/>
            <w:noWrap/>
            <w:vAlign w:val="center"/>
          </w:tcPr>
          <w:p w14:paraId="68E9142B" w14:textId="05B8DF5F" w:rsidR="00866D24" w:rsidRPr="00B207EF" w:rsidRDefault="00866D24" w:rsidP="00866D24">
            <w:pPr>
              <w:overflowPunct/>
              <w:spacing w:before="60" w:after="60"/>
              <w:textAlignment w:val="auto"/>
            </w:pPr>
          </w:p>
        </w:tc>
        <w:tc>
          <w:tcPr>
            <w:tcW w:w="2207" w:type="dxa"/>
            <w:vAlign w:val="center"/>
          </w:tcPr>
          <w:p w14:paraId="50B7965A" w14:textId="773D4CD1" w:rsidR="00866D24" w:rsidRPr="00B207EF" w:rsidRDefault="00866D24" w:rsidP="00866D24">
            <w:pPr>
              <w:overflowPunct/>
              <w:spacing w:before="60" w:after="60"/>
              <w:textAlignment w:val="auto"/>
            </w:pPr>
          </w:p>
        </w:tc>
        <w:tc>
          <w:tcPr>
            <w:tcW w:w="5555" w:type="dxa"/>
            <w:shd w:val="clear" w:color="auto" w:fill="auto"/>
            <w:vAlign w:val="center"/>
          </w:tcPr>
          <w:p w14:paraId="2E0FE7A4" w14:textId="66D0E710" w:rsidR="00866D24" w:rsidRPr="00B207EF" w:rsidRDefault="00866D24" w:rsidP="00866D24">
            <w:pPr>
              <w:overflowPunct/>
              <w:spacing w:before="60" w:after="60"/>
              <w:textAlignment w:val="auto"/>
            </w:pPr>
          </w:p>
        </w:tc>
      </w:tr>
      <w:tr w:rsidR="00866D24" w:rsidRPr="00B207EF" w14:paraId="7E12F920" w14:textId="77777777" w:rsidTr="00866D24">
        <w:trPr>
          <w:trHeight w:val="167"/>
          <w:jc w:val="center"/>
        </w:trPr>
        <w:tc>
          <w:tcPr>
            <w:tcW w:w="1931" w:type="dxa"/>
            <w:shd w:val="clear" w:color="auto" w:fill="FFFFFF"/>
            <w:noWrap/>
            <w:vAlign w:val="center"/>
          </w:tcPr>
          <w:p w14:paraId="47860B8F" w14:textId="10D9C616" w:rsidR="00866D24" w:rsidRPr="00B207EF" w:rsidRDefault="00866D24" w:rsidP="00866D24">
            <w:pPr>
              <w:overflowPunct/>
              <w:spacing w:before="60" w:after="60"/>
              <w:textAlignment w:val="auto"/>
            </w:pPr>
          </w:p>
        </w:tc>
        <w:tc>
          <w:tcPr>
            <w:tcW w:w="2207" w:type="dxa"/>
            <w:vAlign w:val="center"/>
          </w:tcPr>
          <w:p w14:paraId="7C764DFA" w14:textId="4F4B2510" w:rsidR="00866D24" w:rsidRPr="00B207EF" w:rsidRDefault="00866D24" w:rsidP="00866D24">
            <w:pPr>
              <w:overflowPunct/>
              <w:spacing w:before="60" w:after="60"/>
              <w:textAlignment w:val="auto"/>
            </w:pPr>
          </w:p>
        </w:tc>
        <w:tc>
          <w:tcPr>
            <w:tcW w:w="5555" w:type="dxa"/>
            <w:shd w:val="clear" w:color="auto" w:fill="auto"/>
            <w:vAlign w:val="center"/>
          </w:tcPr>
          <w:p w14:paraId="619A78A3" w14:textId="205DF34A" w:rsidR="00866D24" w:rsidRPr="00B207EF" w:rsidRDefault="00866D24" w:rsidP="00866D24">
            <w:pPr>
              <w:overflowPunct/>
              <w:spacing w:before="60" w:after="60"/>
              <w:textAlignment w:val="auto"/>
            </w:pPr>
          </w:p>
        </w:tc>
      </w:tr>
      <w:tr w:rsidR="00866D24" w:rsidRPr="00B207EF" w14:paraId="3D6CA352" w14:textId="77777777" w:rsidTr="00866D24">
        <w:trPr>
          <w:trHeight w:val="167"/>
          <w:jc w:val="center"/>
        </w:trPr>
        <w:tc>
          <w:tcPr>
            <w:tcW w:w="1931" w:type="dxa"/>
            <w:shd w:val="clear" w:color="auto" w:fill="FFFFFF"/>
            <w:noWrap/>
            <w:vAlign w:val="center"/>
          </w:tcPr>
          <w:p w14:paraId="38EC40C1" w14:textId="5956C0DA" w:rsidR="00866D24" w:rsidRPr="00B207EF" w:rsidRDefault="00866D24" w:rsidP="00866D24">
            <w:pPr>
              <w:overflowPunct/>
              <w:spacing w:before="60" w:after="60"/>
              <w:textAlignment w:val="auto"/>
            </w:pPr>
          </w:p>
        </w:tc>
        <w:tc>
          <w:tcPr>
            <w:tcW w:w="2207" w:type="dxa"/>
            <w:vAlign w:val="center"/>
          </w:tcPr>
          <w:p w14:paraId="5A7CF6F7" w14:textId="0A6ED7BA" w:rsidR="00866D24" w:rsidRPr="00B207EF" w:rsidRDefault="00866D24" w:rsidP="00866D24">
            <w:pPr>
              <w:overflowPunct/>
              <w:spacing w:before="60" w:after="60"/>
              <w:textAlignment w:val="auto"/>
            </w:pPr>
          </w:p>
        </w:tc>
        <w:tc>
          <w:tcPr>
            <w:tcW w:w="5555" w:type="dxa"/>
            <w:shd w:val="clear" w:color="auto" w:fill="auto"/>
            <w:vAlign w:val="center"/>
          </w:tcPr>
          <w:p w14:paraId="071B4D2E" w14:textId="0D90E35B" w:rsidR="00866D24" w:rsidRPr="00B207EF" w:rsidRDefault="00866D24" w:rsidP="00866D24">
            <w:pPr>
              <w:overflowPunct/>
              <w:spacing w:before="60" w:after="60"/>
              <w:textAlignment w:val="auto"/>
            </w:pPr>
          </w:p>
        </w:tc>
      </w:tr>
      <w:tr w:rsidR="00764AEF" w:rsidRPr="00B207EF" w14:paraId="766CBE2E" w14:textId="77777777" w:rsidTr="00866D24">
        <w:trPr>
          <w:trHeight w:val="167"/>
          <w:jc w:val="center"/>
        </w:trPr>
        <w:tc>
          <w:tcPr>
            <w:tcW w:w="1931" w:type="dxa"/>
            <w:shd w:val="clear" w:color="auto" w:fill="FFFFFF"/>
            <w:noWrap/>
            <w:vAlign w:val="center"/>
          </w:tcPr>
          <w:p w14:paraId="0BC250D1" w14:textId="0C8EA4BB" w:rsidR="00764AEF" w:rsidRPr="00B207EF" w:rsidRDefault="00764AEF" w:rsidP="00764AEF">
            <w:pPr>
              <w:overflowPunct/>
              <w:spacing w:before="60" w:after="60"/>
              <w:textAlignment w:val="auto"/>
            </w:pPr>
          </w:p>
        </w:tc>
        <w:tc>
          <w:tcPr>
            <w:tcW w:w="2207" w:type="dxa"/>
            <w:vAlign w:val="center"/>
          </w:tcPr>
          <w:p w14:paraId="38A3151A" w14:textId="2F5FE2DA" w:rsidR="00764AEF" w:rsidRPr="00B207EF" w:rsidRDefault="00764AEF" w:rsidP="00764AEF">
            <w:pPr>
              <w:overflowPunct/>
              <w:spacing w:before="60" w:after="60"/>
              <w:textAlignment w:val="auto"/>
            </w:pPr>
          </w:p>
        </w:tc>
        <w:tc>
          <w:tcPr>
            <w:tcW w:w="5555" w:type="dxa"/>
            <w:shd w:val="clear" w:color="auto" w:fill="auto"/>
            <w:vAlign w:val="center"/>
          </w:tcPr>
          <w:p w14:paraId="636D629B" w14:textId="70315391" w:rsidR="00764AEF" w:rsidRPr="00B207EF" w:rsidRDefault="00764AEF" w:rsidP="00764AEF">
            <w:pPr>
              <w:overflowPunct/>
              <w:spacing w:before="60" w:after="60"/>
              <w:textAlignment w:val="auto"/>
            </w:pPr>
          </w:p>
        </w:tc>
      </w:tr>
      <w:tr w:rsidR="00764AEF" w:rsidRPr="00B207EF" w14:paraId="7B53CEAF" w14:textId="77777777" w:rsidTr="00866D24">
        <w:trPr>
          <w:trHeight w:val="167"/>
          <w:jc w:val="center"/>
        </w:trPr>
        <w:tc>
          <w:tcPr>
            <w:tcW w:w="1931" w:type="dxa"/>
            <w:shd w:val="clear" w:color="auto" w:fill="FFFFFF"/>
            <w:noWrap/>
            <w:vAlign w:val="center"/>
          </w:tcPr>
          <w:p w14:paraId="44C8DDCD" w14:textId="7C482E2F" w:rsidR="00764AEF" w:rsidRPr="00B207EF" w:rsidRDefault="00764AEF" w:rsidP="00764AEF">
            <w:pPr>
              <w:overflowPunct/>
              <w:spacing w:before="60" w:after="60"/>
              <w:textAlignment w:val="auto"/>
            </w:pPr>
          </w:p>
        </w:tc>
        <w:tc>
          <w:tcPr>
            <w:tcW w:w="2207" w:type="dxa"/>
            <w:vAlign w:val="center"/>
          </w:tcPr>
          <w:p w14:paraId="68F1DB4F" w14:textId="0ED77FA2" w:rsidR="00764AEF" w:rsidRPr="00B207EF" w:rsidRDefault="00764AEF" w:rsidP="00764AEF">
            <w:pPr>
              <w:overflowPunct/>
              <w:spacing w:before="60" w:after="60"/>
              <w:textAlignment w:val="auto"/>
            </w:pPr>
          </w:p>
        </w:tc>
        <w:tc>
          <w:tcPr>
            <w:tcW w:w="5555" w:type="dxa"/>
            <w:shd w:val="clear" w:color="auto" w:fill="auto"/>
            <w:vAlign w:val="center"/>
          </w:tcPr>
          <w:p w14:paraId="21775DBD" w14:textId="5752641D" w:rsidR="00764AEF" w:rsidRPr="00B207EF" w:rsidRDefault="00764AEF" w:rsidP="00764AEF">
            <w:pPr>
              <w:overflowPunct/>
              <w:spacing w:before="60" w:after="60"/>
              <w:textAlignment w:val="auto"/>
            </w:pPr>
          </w:p>
        </w:tc>
      </w:tr>
      <w:tr w:rsidR="00764AEF" w:rsidRPr="00B207EF" w14:paraId="1E32730F" w14:textId="77777777" w:rsidTr="00866D24">
        <w:trPr>
          <w:trHeight w:val="167"/>
          <w:jc w:val="center"/>
        </w:trPr>
        <w:tc>
          <w:tcPr>
            <w:tcW w:w="1931" w:type="dxa"/>
            <w:shd w:val="clear" w:color="auto" w:fill="FFFFFF"/>
            <w:noWrap/>
            <w:vAlign w:val="center"/>
          </w:tcPr>
          <w:p w14:paraId="592D0429" w14:textId="1CD0CBD0" w:rsidR="00764AEF" w:rsidRPr="00B207EF" w:rsidRDefault="00764AEF" w:rsidP="00764AEF">
            <w:pPr>
              <w:overflowPunct/>
              <w:spacing w:before="60" w:after="60"/>
              <w:textAlignment w:val="auto"/>
              <w:rPr>
                <w:rFonts w:eastAsia="Yu Mincho"/>
                <w:lang w:eastAsia="ja-JP"/>
              </w:rPr>
            </w:pPr>
          </w:p>
        </w:tc>
        <w:tc>
          <w:tcPr>
            <w:tcW w:w="2207" w:type="dxa"/>
            <w:vAlign w:val="center"/>
          </w:tcPr>
          <w:p w14:paraId="2F058B03" w14:textId="19A9A94E" w:rsidR="00764AEF" w:rsidRPr="00B207EF" w:rsidRDefault="00764AEF" w:rsidP="00764AEF">
            <w:pPr>
              <w:overflowPunct/>
              <w:spacing w:before="60" w:after="60"/>
              <w:textAlignment w:val="auto"/>
              <w:rPr>
                <w:rFonts w:eastAsia="Yu Mincho"/>
                <w:lang w:eastAsia="ja-JP"/>
              </w:rPr>
            </w:pPr>
          </w:p>
        </w:tc>
        <w:tc>
          <w:tcPr>
            <w:tcW w:w="5555" w:type="dxa"/>
            <w:shd w:val="clear" w:color="auto" w:fill="auto"/>
            <w:vAlign w:val="center"/>
          </w:tcPr>
          <w:p w14:paraId="02B2BE12" w14:textId="7820B416" w:rsidR="00764AEF" w:rsidRPr="00B207EF" w:rsidRDefault="00764AEF" w:rsidP="00764AEF">
            <w:pPr>
              <w:overflowPunct/>
              <w:spacing w:before="60" w:after="60"/>
              <w:textAlignment w:val="auto"/>
              <w:rPr>
                <w:rFonts w:eastAsia="Yu Mincho"/>
                <w:lang w:eastAsia="ja-JP"/>
              </w:rPr>
            </w:pPr>
          </w:p>
        </w:tc>
      </w:tr>
      <w:tr w:rsidR="00764AEF" w:rsidRPr="00B207EF" w14:paraId="20F42B29" w14:textId="77777777" w:rsidTr="00866D24">
        <w:trPr>
          <w:trHeight w:val="167"/>
          <w:jc w:val="center"/>
        </w:trPr>
        <w:tc>
          <w:tcPr>
            <w:tcW w:w="1931" w:type="dxa"/>
            <w:shd w:val="clear" w:color="auto" w:fill="FFFFFF"/>
            <w:noWrap/>
            <w:vAlign w:val="center"/>
          </w:tcPr>
          <w:p w14:paraId="1074DAF9" w14:textId="4A802FC6" w:rsidR="00764AEF" w:rsidRPr="00B207EF" w:rsidRDefault="00764AEF" w:rsidP="00764AEF">
            <w:pPr>
              <w:overflowPunct/>
              <w:spacing w:before="60" w:after="60"/>
              <w:textAlignment w:val="auto"/>
            </w:pPr>
          </w:p>
        </w:tc>
        <w:tc>
          <w:tcPr>
            <w:tcW w:w="2207" w:type="dxa"/>
            <w:vAlign w:val="center"/>
          </w:tcPr>
          <w:p w14:paraId="6E0148BD" w14:textId="383453D0" w:rsidR="00764AEF" w:rsidRPr="00B207EF" w:rsidRDefault="00764AEF" w:rsidP="00764AEF">
            <w:pPr>
              <w:overflowPunct/>
              <w:spacing w:before="60" w:after="60"/>
              <w:textAlignment w:val="auto"/>
            </w:pPr>
          </w:p>
        </w:tc>
        <w:tc>
          <w:tcPr>
            <w:tcW w:w="5555" w:type="dxa"/>
            <w:shd w:val="clear" w:color="auto" w:fill="auto"/>
            <w:vAlign w:val="center"/>
          </w:tcPr>
          <w:p w14:paraId="42506309" w14:textId="1127A011" w:rsidR="00764AEF" w:rsidRPr="00B207EF" w:rsidRDefault="00764AEF" w:rsidP="00764AEF">
            <w:pPr>
              <w:overflowPunct/>
              <w:spacing w:before="60" w:after="60"/>
              <w:textAlignment w:val="auto"/>
            </w:pPr>
          </w:p>
        </w:tc>
      </w:tr>
      <w:tr w:rsidR="00764AEF" w:rsidRPr="00B207EF" w14:paraId="12E7BAE0" w14:textId="77777777" w:rsidTr="00866D24">
        <w:trPr>
          <w:trHeight w:val="167"/>
          <w:jc w:val="center"/>
        </w:trPr>
        <w:tc>
          <w:tcPr>
            <w:tcW w:w="1931" w:type="dxa"/>
            <w:shd w:val="clear" w:color="auto" w:fill="FFFFFF"/>
            <w:noWrap/>
            <w:vAlign w:val="center"/>
          </w:tcPr>
          <w:p w14:paraId="52288408" w14:textId="6EADAABC" w:rsidR="00764AEF" w:rsidRPr="00B207EF" w:rsidRDefault="00764AEF" w:rsidP="00764AEF">
            <w:pPr>
              <w:overflowPunct/>
              <w:spacing w:before="60" w:after="60"/>
              <w:textAlignment w:val="auto"/>
            </w:pPr>
          </w:p>
        </w:tc>
        <w:tc>
          <w:tcPr>
            <w:tcW w:w="2207" w:type="dxa"/>
            <w:vAlign w:val="center"/>
          </w:tcPr>
          <w:p w14:paraId="775E1353" w14:textId="7B7911D2" w:rsidR="00764AEF" w:rsidRPr="00B207EF" w:rsidRDefault="00764AEF" w:rsidP="00764AEF">
            <w:pPr>
              <w:overflowPunct/>
              <w:spacing w:before="60" w:after="60"/>
              <w:textAlignment w:val="auto"/>
            </w:pPr>
          </w:p>
        </w:tc>
        <w:tc>
          <w:tcPr>
            <w:tcW w:w="5555" w:type="dxa"/>
            <w:shd w:val="clear" w:color="auto" w:fill="auto"/>
            <w:vAlign w:val="center"/>
          </w:tcPr>
          <w:p w14:paraId="6F1850FC" w14:textId="32B59745" w:rsidR="00764AEF" w:rsidRPr="00B207EF" w:rsidRDefault="00764AEF" w:rsidP="00764AEF">
            <w:pPr>
              <w:overflowPunct/>
              <w:spacing w:before="60" w:after="60"/>
              <w:textAlignment w:val="auto"/>
            </w:pPr>
          </w:p>
        </w:tc>
      </w:tr>
      <w:tr w:rsidR="00671D07" w:rsidRPr="00B207EF" w14:paraId="187F7026" w14:textId="77777777" w:rsidTr="00866D24">
        <w:trPr>
          <w:trHeight w:val="167"/>
          <w:jc w:val="center"/>
        </w:trPr>
        <w:tc>
          <w:tcPr>
            <w:tcW w:w="1931" w:type="dxa"/>
            <w:shd w:val="clear" w:color="auto" w:fill="FFFFFF"/>
            <w:noWrap/>
            <w:vAlign w:val="center"/>
          </w:tcPr>
          <w:p w14:paraId="5EF8E96E" w14:textId="4CDD1F04" w:rsidR="00671D07" w:rsidRPr="00B207EF" w:rsidRDefault="00671D07" w:rsidP="00671D07">
            <w:pPr>
              <w:overflowPunct/>
              <w:spacing w:before="60" w:after="60"/>
              <w:textAlignment w:val="auto"/>
            </w:pPr>
          </w:p>
        </w:tc>
        <w:tc>
          <w:tcPr>
            <w:tcW w:w="2207" w:type="dxa"/>
            <w:vAlign w:val="center"/>
          </w:tcPr>
          <w:p w14:paraId="0E201ACC" w14:textId="059F5719" w:rsidR="00671D07" w:rsidRPr="00B207EF" w:rsidRDefault="00671D07" w:rsidP="00671D07">
            <w:pPr>
              <w:overflowPunct/>
              <w:spacing w:before="60" w:after="60"/>
              <w:textAlignment w:val="auto"/>
            </w:pPr>
          </w:p>
        </w:tc>
        <w:tc>
          <w:tcPr>
            <w:tcW w:w="5555" w:type="dxa"/>
            <w:shd w:val="clear" w:color="auto" w:fill="auto"/>
            <w:vAlign w:val="center"/>
          </w:tcPr>
          <w:p w14:paraId="00B0C4ED" w14:textId="177BDB78" w:rsidR="00671D07" w:rsidRPr="00B207EF" w:rsidRDefault="00671D07" w:rsidP="00671D07">
            <w:pPr>
              <w:overflowPunct/>
              <w:spacing w:before="60" w:after="60"/>
              <w:textAlignment w:val="auto"/>
            </w:pPr>
          </w:p>
        </w:tc>
      </w:tr>
      <w:tr w:rsidR="00764AEF" w:rsidRPr="00B207EF" w14:paraId="1C10865F" w14:textId="77777777" w:rsidTr="00866D24">
        <w:trPr>
          <w:trHeight w:val="167"/>
          <w:jc w:val="center"/>
        </w:trPr>
        <w:tc>
          <w:tcPr>
            <w:tcW w:w="1931" w:type="dxa"/>
            <w:shd w:val="clear" w:color="auto" w:fill="FFFFFF"/>
            <w:noWrap/>
            <w:vAlign w:val="center"/>
          </w:tcPr>
          <w:p w14:paraId="6BFE102F" w14:textId="6A6836A3" w:rsidR="00764AEF" w:rsidRPr="00B207EF" w:rsidRDefault="00764AEF" w:rsidP="00764AEF">
            <w:pPr>
              <w:overflowPunct/>
              <w:spacing w:before="60" w:after="60"/>
              <w:textAlignment w:val="auto"/>
            </w:pPr>
          </w:p>
        </w:tc>
        <w:tc>
          <w:tcPr>
            <w:tcW w:w="2207" w:type="dxa"/>
            <w:vAlign w:val="center"/>
          </w:tcPr>
          <w:p w14:paraId="0CBFD121" w14:textId="292E25AD" w:rsidR="00764AEF" w:rsidRPr="00B207EF" w:rsidRDefault="00764AEF" w:rsidP="00764AEF">
            <w:pPr>
              <w:overflowPunct/>
              <w:spacing w:before="60" w:after="60"/>
              <w:textAlignment w:val="auto"/>
            </w:pPr>
          </w:p>
        </w:tc>
        <w:tc>
          <w:tcPr>
            <w:tcW w:w="5555" w:type="dxa"/>
            <w:shd w:val="clear" w:color="auto" w:fill="auto"/>
            <w:vAlign w:val="center"/>
          </w:tcPr>
          <w:p w14:paraId="35C68607" w14:textId="59FBBA7D" w:rsidR="00764AEF" w:rsidRPr="00B207EF" w:rsidRDefault="00764AEF" w:rsidP="00764AEF">
            <w:pPr>
              <w:overflowPunct/>
              <w:spacing w:before="60" w:after="60"/>
              <w:textAlignment w:val="auto"/>
            </w:pPr>
          </w:p>
        </w:tc>
      </w:tr>
      <w:tr w:rsidR="00764AEF" w:rsidRPr="00B207EF" w14:paraId="4B538EB4" w14:textId="77777777" w:rsidTr="00866D24">
        <w:trPr>
          <w:trHeight w:val="167"/>
          <w:jc w:val="center"/>
        </w:trPr>
        <w:tc>
          <w:tcPr>
            <w:tcW w:w="1931" w:type="dxa"/>
            <w:shd w:val="clear" w:color="auto" w:fill="FFFFFF"/>
            <w:noWrap/>
            <w:vAlign w:val="center"/>
          </w:tcPr>
          <w:p w14:paraId="40FFBD75" w14:textId="4D9B6F33" w:rsidR="00764AEF" w:rsidRPr="00B207EF" w:rsidRDefault="00764AEF" w:rsidP="00764AEF">
            <w:pPr>
              <w:overflowPunct/>
              <w:spacing w:before="60" w:after="60"/>
              <w:textAlignment w:val="auto"/>
              <w:rPr>
                <w:rFonts w:eastAsia="Malgun Gothic"/>
                <w:lang w:eastAsia="ko-KR"/>
              </w:rPr>
            </w:pPr>
          </w:p>
        </w:tc>
        <w:tc>
          <w:tcPr>
            <w:tcW w:w="2207" w:type="dxa"/>
            <w:vAlign w:val="center"/>
          </w:tcPr>
          <w:p w14:paraId="2E140E44" w14:textId="473B6B98" w:rsidR="00764AEF" w:rsidRPr="00B207EF" w:rsidRDefault="00764AEF" w:rsidP="00764AEF">
            <w:pPr>
              <w:overflowPunct/>
              <w:spacing w:before="60" w:after="60"/>
              <w:textAlignment w:val="auto"/>
              <w:rPr>
                <w:rFonts w:eastAsia="Malgun Gothic"/>
                <w:lang w:eastAsia="ko-KR"/>
              </w:rPr>
            </w:pPr>
          </w:p>
        </w:tc>
        <w:tc>
          <w:tcPr>
            <w:tcW w:w="5555" w:type="dxa"/>
            <w:shd w:val="clear" w:color="auto" w:fill="auto"/>
            <w:vAlign w:val="center"/>
          </w:tcPr>
          <w:p w14:paraId="52741B99" w14:textId="3B04EE6C" w:rsidR="00764AEF" w:rsidRPr="00B207EF" w:rsidRDefault="00764AEF" w:rsidP="00764AEF">
            <w:pPr>
              <w:overflowPunct/>
              <w:spacing w:before="60" w:after="60"/>
              <w:textAlignment w:val="auto"/>
              <w:rPr>
                <w:rFonts w:eastAsia="Malgun Gothic"/>
                <w:lang w:eastAsia="ko-KR"/>
              </w:rPr>
            </w:pPr>
          </w:p>
        </w:tc>
      </w:tr>
      <w:tr w:rsidR="00764AEF" w:rsidRPr="00B207EF" w14:paraId="39E0E9DD" w14:textId="77777777" w:rsidTr="00866D24">
        <w:trPr>
          <w:trHeight w:val="167"/>
          <w:jc w:val="center"/>
        </w:trPr>
        <w:tc>
          <w:tcPr>
            <w:tcW w:w="1931" w:type="dxa"/>
            <w:shd w:val="clear" w:color="auto" w:fill="FFFFFF"/>
            <w:noWrap/>
            <w:vAlign w:val="center"/>
          </w:tcPr>
          <w:p w14:paraId="5F966C3A" w14:textId="308CF646" w:rsidR="00764AEF" w:rsidRPr="00B207EF" w:rsidRDefault="00764AEF" w:rsidP="00764AEF">
            <w:pPr>
              <w:overflowPunct/>
              <w:spacing w:before="60" w:after="60"/>
              <w:textAlignment w:val="auto"/>
              <w:rPr>
                <w:rFonts w:eastAsia="Malgun Gothic"/>
                <w:lang w:eastAsia="ko-KR"/>
              </w:rPr>
            </w:pPr>
          </w:p>
        </w:tc>
        <w:tc>
          <w:tcPr>
            <w:tcW w:w="2207" w:type="dxa"/>
            <w:vAlign w:val="center"/>
          </w:tcPr>
          <w:p w14:paraId="28C2C8EF" w14:textId="7CC51A40" w:rsidR="00764AEF" w:rsidRPr="00B207EF" w:rsidRDefault="00764AEF" w:rsidP="00764AEF">
            <w:pPr>
              <w:overflowPunct/>
              <w:spacing w:before="60" w:after="60"/>
              <w:textAlignment w:val="auto"/>
              <w:rPr>
                <w:rFonts w:eastAsia="Malgun Gothic"/>
                <w:lang w:eastAsia="ko-KR"/>
              </w:rPr>
            </w:pPr>
          </w:p>
        </w:tc>
        <w:tc>
          <w:tcPr>
            <w:tcW w:w="5555" w:type="dxa"/>
            <w:shd w:val="clear" w:color="auto" w:fill="auto"/>
            <w:vAlign w:val="center"/>
          </w:tcPr>
          <w:p w14:paraId="53A346D3" w14:textId="5F05CE38" w:rsidR="00764AEF" w:rsidRPr="00B207EF" w:rsidRDefault="00764AEF" w:rsidP="00764AEF">
            <w:pPr>
              <w:overflowPunct/>
              <w:spacing w:before="60" w:after="60"/>
              <w:textAlignment w:val="auto"/>
              <w:rPr>
                <w:rFonts w:eastAsia="Malgun Gothic"/>
                <w:lang w:eastAsia="ko-KR"/>
              </w:rPr>
            </w:pPr>
          </w:p>
        </w:tc>
      </w:tr>
      <w:tr w:rsidR="00DF5EAE" w:rsidRPr="00B207EF" w14:paraId="201EF54B" w14:textId="77777777" w:rsidTr="00866D24">
        <w:trPr>
          <w:trHeight w:val="167"/>
          <w:jc w:val="center"/>
        </w:trPr>
        <w:tc>
          <w:tcPr>
            <w:tcW w:w="1931" w:type="dxa"/>
            <w:shd w:val="clear" w:color="auto" w:fill="FFFFFF"/>
            <w:noWrap/>
            <w:vAlign w:val="center"/>
          </w:tcPr>
          <w:p w14:paraId="360BDC10" w14:textId="54E340D9" w:rsidR="00DF5EAE" w:rsidRPr="00B207EF" w:rsidRDefault="00DF5EAE" w:rsidP="00764AEF">
            <w:pPr>
              <w:overflowPunct/>
              <w:spacing w:before="60" w:after="60"/>
              <w:textAlignment w:val="auto"/>
              <w:rPr>
                <w:rFonts w:eastAsiaTheme="minorEastAsia"/>
              </w:rPr>
            </w:pPr>
          </w:p>
        </w:tc>
        <w:tc>
          <w:tcPr>
            <w:tcW w:w="2207" w:type="dxa"/>
            <w:vAlign w:val="center"/>
          </w:tcPr>
          <w:p w14:paraId="00062549" w14:textId="1FB098D1" w:rsidR="00DF5EAE" w:rsidRPr="00B207EF" w:rsidRDefault="00DF5EAE" w:rsidP="00764AEF">
            <w:pPr>
              <w:overflowPunct/>
              <w:spacing w:before="60" w:after="60"/>
              <w:textAlignment w:val="auto"/>
              <w:rPr>
                <w:rFonts w:eastAsiaTheme="minorEastAsia"/>
              </w:rPr>
            </w:pPr>
          </w:p>
        </w:tc>
        <w:tc>
          <w:tcPr>
            <w:tcW w:w="5555" w:type="dxa"/>
            <w:shd w:val="clear" w:color="auto" w:fill="auto"/>
            <w:vAlign w:val="center"/>
          </w:tcPr>
          <w:p w14:paraId="06D12256" w14:textId="2AD099FF" w:rsidR="00DF5EAE" w:rsidRPr="00B207EF" w:rsidRDefault="00DF5EAE" w:rsidP="00764AEF">
            <w:pPr>
              <w:overflowPunct/>
              <w:spacing w:before="60" w:after="60"/>
              <w:textAlignment w:val="auto"/>
              <w:rPr>
                <w:rFonts w:eastAsiaTheme="minorEastAsia"/>
              </w:rPr>
            </w:pPr>
          </w:p>
        </w:tc>
      </w:tr>
    </w:tbl>
    <w:p w14:paraId="77E3755F" w14:textId="77777777" w:rsidR="007749A5" w:rsidRPr="00B207EF" w:rsidRDefault="007749A5">
      <w:pPr>
        <w:pStyle w:val="Reference"/>
        <w:numPr>
          <w:ilvl w:val="0"/>
          <w:numId w:val="0"/>
        </w:numPr>
        <w:ind w:left="567" w:hanging="567"/>
      </w:pPr>
    </w:p>
    <w:sectPr w:rsidR="007749A5" w:rsidRPr="00B207EF">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048C5" w14:textId="77777777" w:rsidR="00E632C2" w:rsidRDefault="00E632C2">
      <w:pPr>
        <w:spacing w:after="0" w:line="240" w:lineRule="auto"/>
      </w:pPr>
      <w:r>
        <w:separator/>
      </w:r>
    </w:p>
  </w:endnote>
  <w:endnote w:type="continuationSeparator" w:id="0">
    <w:p w14:paraId="24CB745B" w14:textId="77777777" w:rsidR="00E632C2" w:rsidRDefault="00E63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EF724" w14:textId="71ECCC4C" w:rsidR="00A50179" w:rsidRDefault="00A50179">
    <w:pPr>
      <w:pStyle w:val="ab"/>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sidR="00260CA5">
      <w:rPr>
        <w:rStyle w:val="af1"/>
        <w:noProof/>
      </w:rPr>
      <w:t>6</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260CA5">
      <w:rPr>
        <w:rStyle w:val="af1"/>
        <w:noProof/>
      </w:rPr>
      <w:t>6</w:t>
    </w:r>
    <w:r>
      <w:rPr>
        <w:rStyle w:val="af1"/>
      </w:rP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B30AD" w14:textId="77777777" w:rsidR="00E632C2" w:rsidRDefault="00E632C2">
      <w:pPr>
        <w:spacing w:after="0" w:line="240" w:lineRule="auto"/>
      </w:pPr>
      <w:r>
        <w:separator/>
      </w:r>
    </w:p>
  </w:footnote>
  <w:footnote w:type="continuationSeparator" w:id="0">
    <w:p w14:paraId="721F536F" w14:textId="77777777" w:rsidR="00E632C2" w:rsidRDefault="00E632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E8B70" w14:textId="77777777" w:rsidR="00A50179" w:rsidRDefault="00A501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15:restartNumberingAfterBreak="0">
    <w:nsid w:val="00421B84"/>
    <w:multiLevelType w:val="hybridMultilevel"/>
    <w:tmpl w:val="A2D2CCBC"/>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3854574"/>
    <w:multiLevelType w:val="hybridMultilevel"/>
    <w:tmpl w:val="81DC4682"/>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60A308B"/>
    <w:multiLevelType w:val="hybridMultilevel"/>
    <w:tmpl w:val="2548C2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662666"/>
    <w:multiLevelType w:val="hybridMultilevel"/>
    <w:tmpl w:val="A25061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4A1C9E"/>
    <w:multiLevelType w:val="hybridMultilevel"/>
    <w:tmpl w:val="526C7A20"/>
    <w:lvl w:ilvl="0" w:tplc="8DA444FA">
      <w:start w:val="1"/>
      <w:numFmt w:val="decimal"/>
      <w:lvlText w:val="%1."/>
      <w:lvlJc w:val="left"/>
      <w:pPr>
        <w:ind w:left="570" w:hanging="570"/>
      </w:pPr>
      <w:rPr>
        <w:rFonts w:hint="default"/>
      </w:rPr>
    </w:lvl>
    <w:lvl w:ilvl="1" w:tplc="7E88C2E6">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694DBB"/>
    <w:multiLevelType w:val="hybridMultilevel"/>
    <w:tmpl w:val="7EECC5B0"/>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E85B8D"/>
    <w:multiLevelType w:val="hybridMultilevel"/>
    <w:tmpl w:val="A9BE7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3248B"/>
    <w:multiLevelType w:val="hybridMultilevel"/>
    <w:tmpl w:val="4120D92E"/>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267E35"/>
    <w:multiLevelType w:val="hybridMultilevel"/>
    <w:tmpl w:val="4156024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3" w15:restartNumberingAfterBreak="0">
    <w:nsid w:val="2A6D472C"/>
    <w:multiLevelType w:val="multilevel"/>
    <w:tmpl w:val="2A6D4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2620FE1"/>
    <w:multiLevelType w:val="hybridMultilevel"/>
    <w:tmpl w:val="45D0D090"/>
    <w:lvl w:ilvl="0" w:tplc="6374E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B60850"/>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3C5B23DE"/>
    <w:multiLevelType w:val="hybridMultilevel"/>
    <w:tmpl w:val="46BA9C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D122824"/>
    <w:multiLevelType w:val="hybridMultilevel"/>
    <w:tmpl w:val="A6EAF024"/>
    <w:lvl w:ilvl="0" w:tplc="BFE65A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47AD7A34"/>
    <w:multiLevelType w:val="multilevel"/>
    <w:tmpl w:val="47AD7A3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DEF7CC5"/>
    <w:multiLevelType w:val="multilevel"/>
    <w:tmpl w:val="4DEF7CC5"/>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BA486F"/>
    <w:multiLevelType w:val="hybridMultilevel"/>
    <w:tmpl w:val="11C064F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B13084"/>
    <w:multiLevelType w:val="multilevel"/>
    <w:tmpl w:val="51B1308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3AC29A6"/>
    <w:multiLevelType w:val="multilevel"/>
    <w:tmpl w:val="53AC2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E02DB6"/>
    <w:multiLevelType w:val="hybridMultilevel"/>
    <w:tmpl w:val="CDFE1E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C1016F1"/>
    <w:multiLevelType w:val="hybridMultilevel"/>
    <w:tmpl w:val="F08E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C73C4B"/>
    <w:multiLevelType w:val="multilevel"/>
    <w:tmpl w:val="62C73C4B"/>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39" w15:restartNumberingAfterBreak="0">
    <w:nsid w:val="745065F7"/>
    <w:multiLevelType w:val="multilevel"/>
    <w:tmpl w:val="745065F7"/>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FEB1EA3"/>
    <w:multiLevelType w:val="multilevel"/>
    <w:tmpl w:val="7FEB1EA3"/>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5"/>
  </w:num>
  <w:num w:numId="3">
    <w:abstractNumId w:val="35"/>
  </w:num>
  <w:num w:numId="4">
    <w:abstractNumId w:val="24"/>
  </w:num>
  <w:num w:numId="5">
    <w:abstractNumId w:val="14"/>
  </w:num>
  <w:num w:numId="6">
    <w:abstractNumId w:val="20"/>
  </w:num>
  <w:num w:numId="7">
    <w:abstractNumId w:val="26"/>
  </w:num>
  <w:num w:numId="8">
    <w:abstractNumId w:val="19"/>
  </w:num>
  <w:num w:numId="9">
    <w:abstractNumId w:val="30"/>
  </w:num>
  <w:num w:numId="10">
    <w:abstractNumId w:val="32"/>
  </w:num>
  <w:num w:numId="11">
    <w:abstractNumId w:val="38"/>
  </w:num>
  <w:num w:numId="12">
    <w:abstractNumId w:val="4"/>
  </w:num>
  <w:num w:numId="13">
    <w:abstractNumId w:val="0"/>
  </w:num>
  <w:num w:numId="14">
    <w:abstractNumId w:val="23"/>
  </w:num>
  <w:num w:numId="15">
    <w:abstractNumId w:val="31"/>
  </w:num>
  <w:num w:numId="16">
    <w:abstractNumId w:val="33"/>
  </w:num>
  <w:num w:numId="17">
    <w:abstractNumId w:val="37"/>
  </w:num>
  <w:num w:numId="18">
    <w:abstractNumId w:val="39"/>
  </w:num>
  <w:num w:numId="19">
    <w:abstractNumId w:val="40"/>
  </w:num>
  <w:num w:numId="20">
    <w:abstractNumId w:val="27"/>
  </w:num>
  <w:num w:numId="21">
    <w:abstractNumId w:val="25"/>
  </w:num>
  <w:num w:numId="22">
    <w:abstractNumId w:val="13"/>
  </w:num>
  <w:num w:numId="23">
    <w:abstractNumId w:val="12"/>
  </w:num>
  <w:num w:numId="24">
    <w:abstractNumId w:val="18"/>
  </w:num>
  <w:num w:numId="25">
    <w:abstractNumId w:val="2"/>
  </w:num>
  <w:num w:numId="26">
    <w:abstractNumId w:val="18"/>
  </w:num>
  <w:num w:numId="27">
    <w:abstractNumId w:val="18"/>
  </w:num>
  <w:num w:numId="28">
    <w:abstractNumId w:val="8"/>
  </w:num>
  <w:num w:numId="29">
    <w:abstractNumId w:val="7"/>
  </w:num>
  <w:num w:numId="30">
    <w:abstractNumId w:val="28"/>
  </w:num>
  <w:num w:numId="31">
    <w:abstractNumId w:val="2"/>
  </w:num>
  <w:num w:numId="32">
    <w:abstractNumId w:val="2"/>
  </w:num>
  <w:num w:numId="33">
    <w:abstractNumId w:val="17"/>
  </w:num>
  <w:num w:numId="34">
    <w:abstractNumId w:val="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8"/>
  </w:num>
  <w:num w:numId="39">
    <w:abstractNumId w:val="18"/>
  </w:num>
  <w:num w:numId="40">
    <w:abstractNumId w:val="11"/>
  </w:num>
  <w:num w:numId="41">
    <w:abstractNumId w:val="22"/>
  </w:num>
  <w:num w:numId="42">
    <w:abstractNumId w:val="6"/>
  </w:num>
  <w:num w:numId="43">
    <w:abstractNumId w:val="29"/>
  </w:num>
  <w:num w:numId="44">
    <w:abstractNumId w:val="5"/>
  </w:num>
  <w:num w:numId="45">
    <w:abstractNumId w:val="34"/>
  </w:num>
  <w:num w:numId="46">
    <w:abstractNumId w:val="36"/>
  </w:num>
  <w:num w:numId="47">
    <w:abstractNumId w:val="16"/>
  </w:num>
  <w:num w:numId="48">
    <w:abstractNumId w:val="10"/>
  </w:num>
  <w:num w:numId="49">
    <w:abstractNumId w:val="21"/>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AEC"/>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45E"/>
    <w:rsid w:val="000417E7"/>
    <w:rsid w:val="000422E2"/>
    <w:rsid w:val="00042F22"/>
    <w:rsid w:val="000444EF"/>
    <w:rsid w:val="000454AD"/>
    <w:rsid w:val="00045F77"/>
    <w:rsid w:val="0005028E"/>
    <w:rsid w:val="00051CCA"/>
    <w:rsid w:val="000525BA"/>
    <w:rsid w:val="00052A07"/>
    <w:rsid w:val="000530AF"/>
    <w:rsid w:val="000534E3"/>
    <w:rsid w:val="00053BD6"/>
    <w:rsid w:val="00055953"/>
    <w:rsid w:val="00055C14"/>
    <w:rsid w:val="0005606A"/>
    <w:rsid w:val="00057117"/>
    <w:rsid w:val="00060593"/>
    <w:rsid w:val="00060711"/>
    <w:rsid w:val="000616E7"/>
    <w:rsid w:val="00062689"/>
    <w:rsid w:val="00063940"/>
    <w:rsid w:val="0006487E"/>
    <w:rsid w:val="00065E1A"/>
    <w:rsid w:val="000666B1"/>
    <w:rsid w:val="00067C1B"/>
    <w:rsid w:val="00067FD5"/>
    <w:rsid w:val="00071CAE"/>
    <w:rsid w:val="00072D84"/>
    <w:rsid w:val="00073F37"/>
    <w:rsid w:val="00074375"/>
    <w:rsid w:val="000749A1"/>
    <w:rsid w:val="00074A4E"/>
    <w:rsid w:val="00074E53"/>
    <w:rsid w:val="00074FD9"/>
    <w:rsid w:val="000755FB"/>
    <w:rsid w:val="0007596F"/>
    <w:rsid w:val="00076930"/>
    <w:rsid w:val="0007703F"/>
    <w:rsid w:val="000773BF"/>
    <w:rsid w:val="000773FE"/>
    <w:rsid w:val="000774CE"/>
    <w:rsid w:val="000775A5"/>
    <w:rsid w:val="00077886"/>
    <w:rsid w:val="000779C8"/>
    <w:rsid w:val="00077E5F"/>
    <w:rsid w:val="0008036A"/>
    <w:rsid w:val="00080A33"/>
    <w:rsid w:val="00080E1A"/>
    <w:rsid w:val="00081AE6"/>
    <w:rsid w:val="00081D86"/>
    <w:rsid w:val="00082E82"/>
    <w:rsid w:val="000832C3"/>
    <w:rsid w:val="00083C01"/>
    <w:rsid w:val="00083F20"/>
    <w:rsid w:val="000843A4"/>
    <w:rsid w:val="000847F5"/>
    <w:rsid w:val="0008531C"/>
    <w:rsid w:val="000855EB"/>
    <w:rsid w:val="00085B52"/>
    <w:rsid w:val="00086042"/>
    <w:rsid w:val="000862B8"/>
    <w:rsid w:val="000866F2"/>
    <w:rsid w:val="0008785B"/>
    <w:rsid w:val="00087B32"/>
    <w:rsid w:val="0009009F"/>
    <w:rsid w:val="00090E28"/>
    <w:rsid w:val="00091557"/>
    <w:rsid w:val="000924C1"/>
    <w:rsid w:val="000924F0"/>
    <w:rsid w:val="00092D1C"/>
    <w:rsid w:val="00092E06"/>
    <w:rsid w:val="00092E16"/>
    <w:rsid w:val="00093474"/>
    <w:rsid w:val="000949C3"/>
    <w:rsid w:val="0009510F"/>
    <w:rsid w:val="00096A5C"/>
    <w:rsid w:val="00097CEA"/>
    <w:rsid w:val="000A1B7B"/>
    <w:rsid w:val="000A27E7"/>
    <w:rsid w:val="000A340C"/>
    <w:rsid w:val="000A3F44"/>
    <w:rsid w:val="000A44BC"/>
    <w:rsid w:val="000A56F2"/>
    <w:rsid w:val="000A696C"/>
    <w:rsid w:val="000A6A6B"/>
    <w:rsid w:val="000B1CCD"/>
    <w:rsid w:val="000B2719"/>
    <w:rsid w:val="000B2BD9"/>
    <w:rsid w:val="000B3A8F"/>
    <w:rsid w:val="000B4584"/>
    <w:rsid w:val="000B4AB9"/>
    <w:rsid w:val="000B50EF"/>
    <w:rsid w:val="000B5109"/>
    <w:rsid w:val="000B5889"/>
    <w:rsid w:val="000B58C3"/>
    <w:rsid w:val="000B59B7"/>
    <w:rsid w:val="000B61E9"/>
    <w:rsid w:val="000B69DA"/>
    <w:rsid w:val="000B7534"/>
    <w:rsid w:val="000B792E"/>
    <w:rsid w:val="000C022A"/>
    <w:rsid w:val="000C0F7E"/>
    <w:rsid w:val="000C165A"/>
    <w:rsid w:val="000C2B65"/>
    <w:rsid w:val="000C2E19"/>
    <w:rsid w:val="000C4530"/>
    <w:rsid w:val="000D001F"/>
    <w:rsid w:val="000D0185"/>
    <w:rsid w:val="000D0D07"/>
    <w:rsid w:val="000D310E"/>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272F"/>
    <w:rsid w:val="000F3805"/>
    <w:rsid w:val="000F385B"/>
    <w:rsid w:val="000F3BE9"/>
    <w:rsid w:val="000F3E14"/>
    <w:rsid w:val="000F3F6C"/>
    <w:rsid w:val="000F507D"/>
    <w:rsid w:val="000F5764"/>
    <w:rsid w:val="000F6DF3"/>
    <w:rsid w:val="000F71EB"/>
    <w:rsid w:val="000F735F"/>
    <w:rsid w:val="000F784D"/>
    <w:rsid w:val="000F7D1A"/>
    <w:rsid w:val="001005FF"/>
    <w:rsid w:val="00101CCE"/>
    <w:rsid w:val="00101D3E"/>
    <w:rsid w:val="0010275F"/>
    <w:rsid w:val="001037E3"/>
    <w:rsid w:val="00104535"/>
    <w:rsid w:val="00104C69"/>
    <w:rsid w:val="001050D6"/>
    <w:rsid w:val="001053B5"/>
    <w:rsid w:val="001062FB"/>
    <w:rsid w:val="001063E6"/>
    <w:rsid w:val="00107FDD"/>
    <w:rsid w:val="00111D96"/>
    <w:rsid w:val="00111EDD"/>
    <w:rsid w:val="001134C4"/>
    <w:rsid w:val="00113956"/>
    <w:rsid w:val="00113CF4"/>
    <w:rsid w:val="00114976"/>
    <w:rsid w:val="001153EA"/>
    <w:rsid w:val="00115643"/>
    <w:rsid w:val="00115738"/>
    <w:rsid w:val="00115BEF"/>
    <w:rsid w:val="00115F14"/>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6EE"/>
    <w:rsid w:val="00140867"/>
    <w:rsid w:val="001413D0"/>
    <w:rsid w:val="001438C2"/>
    <w:rsid w:val="00143B33"/>
    <w:rsid w:val="0014589F"/>
    <w:rsid w:val="00145CEF"/>
    <w:rsid w:val="001470B0"/>
    <w:rsid w:val="0014775B"/>
    <w:rsid w:val="00151E23"/>
    <w:rsid w:val="001526E0"/>
    <w:rsid w:val="00152C15"/>
    <w:rsid w:val="00152F0E"/>
    <w:rsid w:val="00152F21"/>
    <w:rsid w:val="00153C1B"/>
    <w:rsid w:val="001540CB"/>
    <w:rsid w:val="00154AF1"/>
    <w:rsid w:val="00154BEE"/>
    <w:rsid w:val="00154E3A"/>
    <w:rsid w:val="001551B5"/>
    <w:rsid w:val="00155E80"/>
    <w:rsid w:val="00156C3F"/>
    <w:rsid w:val="001607A5"/>
    <w:rsid w:val="001612F0"/>
    <w:rsid w:val="001643A8"/>
    <w:rsid w:val="00164813"/>
    <w:rsid w:val="001659C1"/>
    <w:rsid w:val="0016666C"/>
    <w:rsid w:val="00166837"/>
    <w:rsid w:val="001668F6"/>
    <w:rsid w:val="00170CD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5A5"/>
    <w:rsid w:val="00183A2D"/>
    <w:rsid w:val="00183A59"/>
    <w:rsid w:val="00183AEE"/>
    <w:rsid w:val="00184ABE"/>
    <w:rsid w:val="00185922"/>
    <w:rsid w:val="00186481"/>
    <w:rsid w:val="001869B1"/>
    <w:rsid w:val="001869BF"/>
    <w:rsid w:val="00190779"/>
    <w:rsid w:val="00190AC1"/>
    <w:rsid w:val="0019172C"/>
    <w:rsid w:val="00192949"/>
    <w:rsid w:val="00192A9F"/>
    <w:rsid w:val="0019341A"/>
    <w:rsid w:val="00193474"/>
    <w:rsid w:val="00195A53"/>
    <w:rsid w:val="00195DFA"/>
    <w:rsid w:val="00197DF9"/>
    <w:rsid w:val="001A0603"/>
    <w:rsid w:val="001A09A5"/>
    <w:rsid w:val="001A1987"/>
    <w:rsid w:val="001A1A45"/>
    <w:rsid w:val="001A1AAA"/>
    <w:rsid w:val="001A1F86"/>
    <w:rsid w:val="001A2564"/>
    <w:rsid w:val="001A28E9"/>
    <w:rsid w:val="001A3126"/>
    <w:rsid w:val="001A428E"/>
    <w:rsid w:val="001A48C1"/>
    <w:rsid w:val="001A58C2"/>
    <w:rsid w:val="001A6173"/>
    <w:rsid w:val="001A6CBA"/>
    <w:rsid w:val="001A7818"/>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C7F4E"/>
    <w:rsid w:val="001D0432"/>
    <w:rsid w:val="001D0853"/>
    <w:rsid w:val="001D08AF"/>
    <w:rsid w:val="001D20F3"/>
    <w:rsid w:val="001D264C"/>
    <w:rsid w:val="001D2BC5"/>
    <w:rsid w:val="001D2CA6"/>
    <w:rsid w:val="001D4622"/>
    <w:rsid w:val="001D47F0"/>
    <w:rsid w:val="001D4D86"/>
    <w:rsid w:val="001D51BA"/>
    <w:rsid w:val="001D54BF"/>
    <w:rsid w:val="001D5CF9"/>
    <w:rsid w:val="001D6342"/>
    <w:rsid w:val="001D64BD"/>
    <w:rsid w:val="001D6D53"/>
    <w:rsid w:val="001D7065"/>
    <w:rsid w:val="001D717F"/>
    <w:rsid w:val="001D7B14"/>
    <w:rsid w:val="001E023B"/>
    <w:rsid w:val="001E03D8"/>
    <w:rsid w:val="001E0C46"/>
    <w:rsid w:val="001E10C8"/>
    <w:rsid w:val="001E2456"/>
    <w:rsid w:val="001E2E90"/>
    <w:rsid w:val="001E32B9"/>
    <w:rsid w:val="001E3A9B"/>
    <w:rsid w:val="001E3B79"/>
    <w:rsid w:val="001E3F2D"/>
    <w:rsid w:val="001E470C"/>
    <w:rsid w:val="001E4E18"/>
    <w:rsid w:val="001E58E2"/>
    <w:rsid w:val="001E7AE6"/>
    <w:rsid w:val="001E7AED"/>
    <w:rsid w:val="001F06B5"/>
    <w:rsid w:val="001F1C7E"/>
    <w:rsid w:val="001F2249"/>
    <w:rsid w:val="001F22C9"/>
    <w:rsid w:val="001F2374"/>
    <w:rsid w:val="001F3916"/>
    <w:rsid w:val="001F3E8B"/>
    <w:rsid w:val="001F4960"/>
    <w:rsid w:val="001F4A27"/>
    <w:rsid w:val="001F54C5"/>
    <w:rsid w:val="001F6330"/>
    <w:rsid w:val="001F662C"/>
    <w:rsid w:val="001F6694"/>
    <w:rsid w:val="001F7074"/>
    <w:rsid w:val="00200347"/>
    <w:rsid w:val="00200490"/>
    <w:rsid w:val="00200951"/>
    <w:rsid w:val="00200F6B"/>
    <w:rsid w:val="0020104C"/>
    <w:rsid w:val="00201F3A"/>
    <w:rsid w:val="00202F58"/>
    <w:rsid w:val="00203E40"/>
    <w:rsid w:val="00203F96"/>
    <w:rsid w:val="00205A78"/>
    <w:rsid w:val="002069B2"/>
    <w:rsid w:val="00206C52"/>
    <w:rsid w:val="00206C54"/>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1EEC"/>
    <w:rsid w:val="00222085"/>
    <w:rsid w:val="002224DB"/>
    <w:rsid w:val="00222AA5"/>
    <w:rsid w:val="00223EAB"/>
    <w:rsid w:val="00223FCB"/>
    <w:rsid w:val="00224E4E"/>
    <w:rsid w:val="002252C3"/>
    <w:rsid w:val="00225499"/>
    <w:rsid w:val="00225C54"/>
    <w:rsid w:val="002273E1"/>
    <w:rsid w:val="00227859"/>
    <w:rsid w:val="00230765"/>
    <w:rsid w:val="0023188B"/>
    <w:rsid w:val="002319E4"/>
    <w:rsid w:val="00232B69"/>
    <w:rsid w:val="00232BBF"/>
    <w:rsid w:val="00232D4E"/>
    <w:rsid w:val="00233BF0"/>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5A87"/>
    <w:rsid w:val="00246304"/>
    <w:rsid w:val="00246AEF"/>
    <w:rsid w:val="00246CF3"/>
    <w:rsid w:val="0024716D"/>
    <w:rsid w:val="00247CCA"/>
    <w:rsid w:val="002500C8"/>
    <w:rsid w:val="00253C82"/>
    <w:rsid w:val="00255183"/>
    <w:rsid w:val="00256557"/>
    <w:rsid w:val="00257543"/>
    <w:rsid w:val="00257FD3"/>
    <w:rsid w:val="0026032C"/>
    <w:rsid w:val="0026097A"/>
    <w:rsid w:val="00260C1D"/>
    <w:rsid w:val="00260CA5"/>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2A34"/>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0DB0"/>
    <w:rsid w:val="002A1D4E"/>
    <w:rsid w:val="002A2869"/>
    <w:rsid w:val="002A2B54"/>
    <w:rsid w:val="002A2C1A"/>
    <w:rsid w:val="002A34C7"/>
    <w:rsid w:val="002A40D0"/>
    <w:rsid w:val="002A4B76"/>
    <w:rsid w:val="002A4E03"/>
    <w:rsid w:val="002A4FA9"/>
    <w:rsid w:val="002A57D4"/>
    <w:rsid w:val="002A588B"/>
    <w:rsid w:val="002A6812"/>
    <w:rsid w:val="002B0F52"/>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5E6D"/>
    <w:rsid w:val="002C6B43"/>
    <w:rsid w:val="002C6C15"/>
    <w:rsid w:val="002D01CD"/>
    <w:rsid w:val="002D071A"/>
    <w:rsid w:val="002D224F"/>
    <w:rsid w:val="002D2A14"/>
    <w:rsid w:val="002D34B2"/>
    <w:rsid w:val="002D374F"/>
    <w:rsid w:val="002D423C"/>
    <w:rsid w:val="002D4E9F"/>
    <w:rsid w:val="002D5579"/>
    <w:rsid w:val="002D618C"/>
    <w:rsid w:val="002D6808"/>
    <w:rsid w:val="002D7637"/>
    <w:rsid w:val="002D7792"/>
    <w:rsid w:val="002E0FEE"/>
    <w:rsid w:val="002E17F2"/>
    <w:rsid w:val="002E19B7"/>
    <w:rsid w:val="002E2484"/>
    <w:rsid w:val="002E28DB"/>
    <w:rsid w:val="002E2F27"/>
    <w:rsid w:val="002E39D4"/>
    <w:rsid w:val="002E53EC"/>
    <w:rsid w:val="002E5FC1"/>
    <w:rsid w:val="002E70B6"/>
    <w:rsid w:val="002E7CAE"/>
    <w:rsid w:val="002F1112"/>
    <w:rsid w:val="002F124D"/>
    <w:rsid w:val="002F1263"/>
    <w:rsid w:val="002F1F8C"/>
    <w:rsid w:val="002F2537"/>
    <w:rsid w:val="002F2771"/>
    <w:rsid w:val="002F37A9"/>
    <w:rsid w:val="002F41CD"/>
    <w:rsid w:val="002F4A2C"/>
    <w:rsid w:val="002F69D1"/>
    <w:rsid w:val="002F6DA7"/>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7AC"/>
    <w:rsid w:val="003138FA"/>
    <w:rsid w:val="00313FD6"/>
    <w:rsid w:val="003143BD"/>
    <w:rsid w:val="003145BB"/>
    <w:rsid w:val="00314D7E"/>
    <w:rsid w:val="003153CC"/>
    <w:rsid w:val="003154DF"/>
    <w:rsid w:val="00316A32"/>
    <w:rsid w:val="00316DC4"/>
    <w:rsid w:val="00317726"/>
    <w:rsid w:val="00317B6B"/>
    <w:rsid w:val="003203ED"/>
    <w:rsid w:val="00321765"/>
    <w:rsid w:val="003219E3"/>
    <w:rsid w:val="00321F49"/>
    <w:rsid w:val="003229C7"/>
    <w:rsid w:val="00322C9F"/>
    <w:rsid w:val="00323554"/>
    <w:rsid w:val="003236BC"/>
    <w:rsid w:val="00324D23"/>
    <w:rsid w:val="00325B1A"/>
    <w:rsid w:val="00326754"/>
    <w:rsid w:val="00327EAF"/>
    <w:rsid w:val="00330D74"/>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410"/>
    <w:rsid w:val="00346DB5"/>
    <w:rsid w:val="00346F52"/>
    <w:rsid w:val="003477B1"/>
    <w:rsid w:val="00351DD9"/>
    <w:rsid w:val="00352606"/>
    <w:rsid w:val="003536C2"/>
    <w:rsid w:val="0035402A"/>
    <w:rsid w:val="0035482C"/>
    <w:rsid w:val="0035575A"/>
    <w:rsid w:val="00355F91"/>
    <w:rsid w:val="00357380"/>
    <w:rsid w:val="0035777B"/>
    <w:rsid w:val="003602D9"/>
    <w:rsid w:val="003604CE"/>
    <w:rsid w:val="00361394"/>
    <w:rsid w:val="00362068"/>
    <w:rsid w:val="00362785"/>
    <w:rsid w:val="003629F7"/>
    <w:rsid w:val="00362B2F"/>
    <w:rsid w:val="00363A57"/>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380"/>
    <w:rsid w:val="00380C0F"/>
    <w:rsid w:val="00381228"/>
    <w:rsid w:val="00382195"/>
    <w:rsid w:val="0038356F"/>
    <w:rsid w:val="003853D8"/>
    <w:rsid w:val="00385BF0"/>
    <w:rsid w:val="00385CE7"/>
    <w:rsid w:val="00386C8A"/>
    <w:rsid w:val="00386FF4"/>
    <w:rsid w:val="00390452"/>
    <w:rsid w:val="00391691"/>
    <w:rsid w:val="00391F68"/>
    <w:rsid w:val="00393540"/>
    <w:rsid w:val="00393614"/>
    <w:rsid w:val="003939FF"/>
    <w:rsid w:val="00395E2F"/>
    <w:rsid w:val="003970AA"/>
    <w:rsid w:val="00397149"/>
    <w:rsid w:val="003A065D"/>
    <w:rsid w:val="003A0F7A"/>
    <w:rsid w:val="003A169C"/>
    <w:rsid w:val="003A18E4"/>
    <w:rsid w:val="003A2223"/>
    <w:rsid w:val="003A2839"/>
    <w:rsid w:val="003A2A0F"/>
    <w:rsid w:val="003A45A1"/>
    <w:rsid w:val="003A4720"/>
    <w:rsid w:val="003A4EDD"/>
    <w:rsid w:val="003A5B0A"/>
    <w:rsid w:val="003A607A"/>
    <w:rsid w:val="003A6428"/>
    <w:rsid w:val="003A6BAC"/>
    <w:rsid w:val="003A7248"/>
    <w:rsid w:val="003A7D82"/>
    <w:rsid w:val="003A7EF3"/>
    <w:rsid w:val="003B159C"/>
    <w:rsid w:val="003B1EAE"/>
    <w:rsid w:val="003B26A9"/>
    <w:rsid w:val="003B3037"/>
    <w:rsid w:val="003B369F"/>
    <w:rsid w:val="003B36A3"/>
    <w:rsid w:val="003B3FC7"/>
    <w:rsid w:val="003B4721"/>
    <w:rsid w:val="003B4C1A"/>
    <w:rsid w:val="003B515B"/>
    <w:rsid w:val="003B5968"/>
    <w:rsid w:val="003B5C31"/>
    <w:rsid w:val="003B5C3F"/>
    <w:rsid w:val="003B5CBE"/>
    <w:rsid w:val="003B7FE5"/>
    <w:rsid w:val="003C0313"/>
    <w:rsid w:val="003C0FE7"/>
    <w:rsid w:val="003C11C8"/>
    <w:rsid w:val="003C21F8"/>
    <w:rsid w:val="003C2702"/>
    <w:rsid w:val="003C3602"/>
    <w:rsid w:val="003C4592"/>
    <w:rsid w:val="003C4ADC"/>
    <w:rsid w:val="003C55EC"/>
    <w:rsid w:val="003C605A"/>
    <w:rsid w:val="003C6769"/>
    <w:rsid w:val="003C689D"/>
    <w:rsid w:val="003C6C37"/>
    <w:rsid w:val="003C715C"/>
    <w:rsid w:val="003C7806"/>
    <w:rsid w:val="003D0781"/>
    <w:rsid w:val="003D109F"/>
    <w:rsid w:val="003D2478"/>
    <w:rsid w:val="003D2C0F"/>
    <w:rsid w:val="003D2FC4"/>
    <w:rsid w:val="003D2FE5"/>
    <w:rsid w:val="003D3181"/>
    <w:rsid w:val="003D3C45"/>
    <w:rsid w:val="003D4313"/>
    <w:rsid w:val="003D4F79"/>
    <w:rsid w:val="003D5464"/>
    <w:rsid w:val="003D56B2"/>
    <w:rsid w:val="003D5B1F"/>
    <w:rsid w:val="003D5DAF"/>
    <w:rsid w:val="003D7643"/>
    <w:rsid w:val="003D77C1"/>
    <w:rsid w:val="003E03AC"/>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32A"/>
    <w:rsid w:val="004169D5"/>
    <w:rsid w:val="00417521"/>
    <w:rsid w:val="00420B49"/>
    <w:rsid w:val="00420ECF"/>
    <w:rsid w:val="00421105"/>
    <w:rsid w:val="00422318"/>
    <w:rsid w:val="004242F4"/>
    <w:rsid w:val="004249E2"/>
    <w:rsid w:val="004251BB"/>
    <w:rsid w:val="004255FF"/>
    <w:rsid w:val="004257E6"/>
    <w:rsid w:val="00425998"/>
    <w:rsid w:val="00425AB3"/>
    <w:rsid w:val="00425BEC"/>
    <w:rsid w:val="0042715A"/>
    <w:rsid w:val="00427248"/>
    <w:rsid w:val="00427254"/>
    <w:rsid w:val="004301E7"/>
    <w:rsid w:val="004324C0"/>
    <w:rsid w:val="00434AC8"/>
    <w:rsid w:val="00434B68"/>
    <w:rsid w:val="0043507B"/>
    <w:rsid w:val="00437447"/>
    <w:rsid w:val="0043774B"/>
    <w:rsid w:val="00440A47"/>
    <w:rsid w:val="004412B9"/>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1F"/>
    <w:rsid w:val="00474761"/>
    <w:rsid w:val="00474E67"/>
    <w:rsid w:val="00474FF7"/>
    <w:rsid w:val="0047556B"/>
    <w:rsid w:val="00476631"/>
    <w:rsid w:val="00477768"/>
    <w:rsid w:val="00477CDE"/>
    <w:rsid w:val="00477FD4"/>
    <w:rsid w:val="00480154"/>
    <w:rsid w:val="00481311"/>
    <w:rsid w:val="00481894"/>
    <w:rsid w:val="00481981"/>
    <w:rsid w:val="00482AA7"/>
    <w:rsid w:val="00483267"/>
    <w:rsid w:val="00484F19"/>
    <w:rsid w:val="00485038"/>
    <w:rsid w:val="00485C93"/>
    <w:rsid w:val="004864C8"/>
    <w:rsid w:val="0048791A"/>
    <w:rsid w:val="00487E80"/>
    <w:rsid w:val="00490C68"/>
    <w:rsid w:val="0049204B"/>
    <w:rsid w:val="00492774"/>
    <w:rsid w:val="004929FB"/>
    <w:rsid w:val="00492BC5"/>
    <w:rsid w:val="004940BB"/>
    <w:rsid w:val="00495246"/>
    <w:rsid w:val="004964F1"/>
    <w:rsid w:val="004A0BD4"/>
    <w:rsid w:val="004A0E8C"/>
    <w:rsid w:val="004A16BC"/>
    <w:rsid w:val="004A2B94"/>
    <w:rsid w:val="004A3C55"/>
    <w:rsid w:val="004A502F"/>
    <w:rsid w:val="004A54A6"/>
    <w:rsid w:val="004A5B89"/>
    <w:rsid w:val="004A691A"/>
    <w:rsid w:val="004B2460"/>
    <w:rsid w:val="004B31E8"/>
    <w:rsid w:val="004B3B3B"/>
    <w:rsid w:val="004B49FC"/>
    <w:rsid w:val="004B4BA4"/>
    <w:rsid w:val="004B60D6"/>
    <w:rsid w:val="004B77CE"/>
    <w:rsid w:val="004B7C0C"/>
    <w:rsid w:val="004C0384"/>
    <w:rsid w:val="004C15E1"/>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18F1"/>
    <w:rsid w:val="00512BD6"/>
    <w:rsid w:val="005137A1"/>
    <w:rsid w:val="005137B5"/>
    <w:rsid w:val="005151D7"/>
    <w:rsid w:val="005153A7"/>
    <w:rsid w:val="00515CFF"/>
    <w:rsid w:val="0051702F"/>
    <w:rsid w:val="0052001A"/>
    <w:rsid w:val="005201E9"/>
    <w:rsid w:val="00521291"/>
    <w:rsid w:val="005219CF"/>
    <w:rsid w:val="00522F98"/>
    <w:rsid w:val="00523A16"/>
    <w:rsid w:val="00524A54"/>
    <w:rsid w:val="005254C6"/>
    <w:rsid w:val="0052562B"/>
    <w:rsid w:val="00530FFA"/>
    <w:rsid w:val="00531062"/>
    <w:rsid w:val="00531B2E"/>
    <w:rsid w:val="00533531"/>
    <w:rsid w:val="00534929"/>
    <w:rsid w:val="00534B59"/>
    <w:rsid w:val="00534C9B"/>
    <w:rsid w:val="00535038"/>
    <w:rsid w:val="005355D7"/>
    <w:rsid w:val="00536759"/>
    <w:rsid w:val="005379B6"/>
    <w:rsid w:val="00537C62"/>
    <w:rsid w:val="00537FBC"/>
    <w:rsid w:val="00540295"/>
    <w:rsid w:val="005414C0"/>
    <w:rsid w:val="00541EC9"/>
    <w:rsid w:val="00542176"/>
    <w:rsid w:val="0054328F"/>
    <w:rsid w:val="00543693"/>
    <w:rsid w:val="00544DFF"/>
    <w:rsid w:val="00545FB7"/>
    <w:rsid w:val="00546970"/>
    <w:rsid w:val="00546E34"/>
    <w:rsid w:val="00554E19"/>
    <w:rsid w:val="005555BC"/>
    <w:rsid w:val="0055635D"/>
    <w:rsid w:val="005567F5"/>
    <w:rsid w:val="00556D92"/>
    <w:rsid w:val="0055760D"/>
    <w:rsid w:val="0056121F"/>
    <w:rsid w:val="00563442"/>
    <w:rsid w:val="005641E8"/>
    <w:rsid w:val="005654C2"/>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1E68"/>
    <w:rsid w:val="0059224C"/>
    <w:rsid w:val="005925EE"/>
    <w:rsid w:val="005934A4"/>
    <w:rsid w:val="005935A4"/>
    <w:rsid w:val="00593B9B"/>
    <w:rsid w:val="005948C2"/>
    <w:rsid w:val="00595DCA"/>
    <w:rsid w:val="00595F33"/>
    <w:rsid w:val="0059779B"/>
    <w:rsid w:val="005A0845"/>
    <w:rsid w:val="005A0BED"/>
    <w:rsid w:val="005A0F4E"/>
    <w:rsid w:val="005A1104"/>
    <w:rsid w:val="005A209A"/>
    <w:rsid w:val="005A23FD"/>
    <w:rsid w:val="005A2563"/>
    <w:rsid w:val="005A25D8"/>
    <w:rsid w:val="005A2788"/>
    <w:rsid w:val="005A2ABB"/>
    <w:rsid w:val="005A2EB0"/>
    <w:rsid w:val="005A2ECF"/>
    <w:rsid w:val="005A3B1B"/>
    <w:rsid w:val="005A3DB0"/>
    <w:rsid w:val="005A4DF3"/>
    <w:rsid w:val="005A5755"/>
    <w:rsid w:val="005A662D"/>
    <w:rsid w:val="005A79F0"/>
    <w:rsid w:val="005B1478"/>
    <w:rsid w:val="005B14F7"/>
    <w:rsid w:val="005B2062"/>
    <w:rsid w:val="005B278F"/>
    <w:rsid w:val="005B3065"/>
    <w:rsid w:val="005B35D7"/>
    <w:rsid w:val="005B392A"/>
    <w:rsid w:val="005B3AA3"/>
    <w:rsid w:val="005B3AFA"/>
    <w:rsid w:val="005B480A"/>
    <w:rsid w:val="005B5955"/>
    <w:rsid w:val="005B6B5A"/>
    <w:rsid w:val="005B6F08"/>
    <w:rsid w:val="005B6F83"/>
    <w:rsid w:val="005B71DF"/>
    <w:rsid w:val="005B7B3E"/>
    <w:rsid w:val="005C1951"/>
    <w:rsid w:val="005C3167"/>
    <w:rsid w:val="005C39A1"/>
    <w:rsid w:val="005C3C45"/>
    <w:rsid w:val="005C4AF9"/>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19CE"/>
    <w:rsid w:val="005F2CB1"/>
    <w:rsid w:val="005F3025"/>
    <w:rsid w:val="005F3B8F"/>
    <w:rsid w:val="005F4166"/>
    <w:rsid w:val="005F45D2"/>
    <w:rsid w:val="005F5BFC"/>
    <w:rsid w:val="005F618C"/>
    <w:rsid w:val="005F6E0A"/>
    <w:rsid w:val="005F70BD"/>
    <w:rsid w:val="005F799B"/>
    <w:rsid w:val="005F7B03"/>
    <w:rsid w:val="005F7CA9"/>
    <w:rsid w:val="006003E3"/>
    <w:rsid w:val="006013EB"/>
    <w:rsid w:val="00601AE8"/>
    <w:rsid w:val="0060283C"/>
    <w:rsid w:val="006037C9"/>
    <w:rsid w:val="00603974"/>
    <w:rsid w:val="00604F14"/>
    <w:rsid w:val="00605435"/>
    <w:rsid w:val="0060662C"/>
    <w:rsid w:val="00607511"/>
    <w:rsid w:val="006101DE"/>
    <w:rsid w:val="0061047F"/>
    <w:rsid w:val="00610AB6"/>
    <w:rsid w:val="00611A15"/>
    <w:rsid w:val="00611B83"/>
    <w:rsid w:val="00611BBB"/>
    <w:rsid w:val="0061277C"/>
    <w:rsid w:val="00612FB5"/>
    <w:rsid w:val="006130CC"/>
    <w:rsid w:val="00613257"/>
    <w:rsid w:val="00613509"/>
    <w:rsid w:val="00613DC8"/>
    <w:rsid w:val="0061402A"/>
    <w:rsid w:val="00614898"/>
    <w:rsid w:val="00614EE8"/>
    <w:rsid w:val="00615838"/>
    <w:rsid w:val="006169AF"/>
    <w:rsid w:val="006170A1"/>
    <w:rsid w:val="0061730D"/>
    <w:rsid w:val="00617D8A"/>
    <w:rsid w:val="006207E0"/>
    <w:rsid w:val="00620A71"/>
    <w:rsid w:val="00620D80"/>
    <w:rsid w:val="00621001"/>
    <w:rsid w:val="006219CC"/>
    <w:rsid w:val="0062267F"/>
    <w:rsid w:val="0062331C"/>
    <w:rsid w:val="006234A6"/>
    <w:rsid w:val="006235A5"/>
    <w:rsid w:val="006240BC"/>
    <w:rsid w:val="00624D23"/>
    <w:rsid w:val="00627F38"/>
    <w:rsid w:val="00630001"/>
    <w:rsid w:val="00630219"/>
    <w:rsid w:val="0063112C"/>
    <w:rsid w:val="006311B3"/>
    <w:rsid w:val="0063157F"/>
    <w:rsid w:val="00631928"/>
    <w:rsid w:val="00631A76"/>
    <w:rsid w:val="006320C3"/>
    <w:rsid w:val="0063284C"/>
    <w:rsid w:val="00632CC1"/>
    <w:rsid w:val="00632ECB"/>
    <w:rsid w:val="006351F1"/>
    <w:rsid w:val="006352A5"/>
    <w:rsid w:val="00636398"/>
    <w:rsid w:val="006368D3"/>
    <w:rsid w:val="0063722F"/>
    <w:rsid w:val="006377EC"/>
    <w:rsid w:val="00637911"/>
    <w:rsid w:val="00637FB4"/>
    <w:rsid w:val="00640CD7"/>
    <w:rsid w:val="0064151F"/>
    <w:rsid w:val="00641533"/>
    <w:rsid w:val="0064208D"/>
    <w:rsid w:val="00642149"/>
    <w:rsid w:val="00643475"/>
    <w:rsid w:val="006434BD"/>
    <w:rsid w:val="0064396A"/>
    <w:rsid w:val="00643B8F"/>
    <w:rsid w:val="0064527C"/>
    <w:rsid w:val="006453BC"/>
    <w:rsid w:val="00645E9B"/>
    <w:rsid w:val="0064624E"/>
    <w:rsid w:val="00646AB5"/>
    <w:rsid w:val="00647087"/>
    <w:rsid w:val="0064710F"/>
    <w:rsid w:val="00647F2D"/>
    <w:rsid w:val="00650AB9"/>
    <w:rsid w:val="00651CDF"/>
    <w:rsid w:val="006521D0"/>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5945"/>
    <w:rsid w:val="0066637D"/>
    <w:rsid w:val="00666D9E"/>
    <w:rsid w:val="00666EC7"/>
    <w:rsid w:val="00667EE7"/>
    <w:rsid w:val="006708ED"/>
    <w:rsid w:val="00670922"/>
    <w:rsid w:val="00670BE1"/>
    <w:rsid w:val="00671378"/>
    <w:rsid w:val="0067149F"/>
    <w:rsid w:val="00671D07"/>
    <w:rsid w:val="0067218F"/>
    <w:rsid w:val="0067294F"/>
    <w:rsid w:val="006738F5"/>
    <w:rsid w:val="006741F2"/>
    <w:rsid w:val="00674CC3"/>
    <w:rsid w:val="00674EF7"/>
    <w:rsid w:val="00675C72"/>
    <w:rsid w:val="00675E56"/>
    <w:rsid w:val="0067632C"/>
    <w:rsid w:val="006771F9"/>
    <w:rsid w:val="006776D7"/>
    <w:rsid w:val="00680642"/>
    <w:rsid w:val="00680683"/>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2C00"/>
    <w:rsid w:val="00693416"/>
    <w:rsid w:val="00693593"/>
    <w:rsid w:val="0069404B"/>
    <w:rsid w:val="0069418F"/>
    <w:rsid w:val="00695767"/>
    <w:rsid w:val="00695FC2"/>
    <w:rsid w:val="00696949"/>
    <w:rsid w:val="00697052"/>
    <w:rsid w:val="00697644"/>
    <w:rsid w:val="0069765F"/>
    <w:rsid w:val="006A135E"/>
    <w:rsid w:val="006A2DC2"/>
    <w:rsid w:val="006A46FB"/>
    <w:rsid w:val="006A4BBD"/>
    <w:rsid w:val="006A5E28"/>
    <w:rsid w:val="006A697B"/>
    <w:rsid w:val="006A7AFF"/>
    <w:rsid w:val="006B05CE"/>
    <w:rsid w:val="006B1278"/>
    <w:rsid w:val="006B16CA"/>
    <w:rsid w:val="006B1816"/>
    <w:rsid w:val="006B1A85"/>
    <w:rsid w:val="006B2099"/>
    <w:rsid w:val="006B266C"/>
    <w:rsid w:val="006B2F08"/>
    <w:rsid w:val="006B3362"/>
    <w:rsid w:val="006B363D"/>
    <w:rsid w:val="006B470E"/>
    <w:rsid w:val="006B4859"/>
    <w:rsid w:val="006B50CF"/>
    <w:rsid w:val="006B574E"/>
    <w:rsid w:val="006B6F6A"/>
    <w:rsid w:val="006B766F"/>
    <w:rsid w:val="006B798A"/>
    <w:rsid w:val="006C03B8"/>
    <w:rsid w:val="006C106F"/>
    <w:rsid w:val="006C2329"/>
    <w:rsid w:val="006C3222"/>
    <w:rsid w:val="006C344E"/>
    <w:rsid w:val="006C43B3"/>
    <w:rsid w:val="006C56AF"/>
    <w:rsid w:val="006C585E"/>
    <w:rsid w:val="006C5EC9"/>
    <w:rsid w:val="006C6059"/>
    <w:rsid w:val="006C67D0"/>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768"/>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58C"/>
    <w:rsid w:val="006E7D3B"/>
    <w:rsid w:val="006F0EA0"/>
    <w:rsid w:val="006F185F"/>
    <w:rsid w:val="006F1B70"/>
    <w:rsid w:val="006F248D"/>
    <w:rsid w:val="006F2858"/>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1F"/>
    <w:rsid w:val="00704EDB"/>
    <w:rsid w:val="0070537F"/>
    <w:rsid w:val="00705D0A"/>
    <w:rsid w:val="00705E9F"/>
    <w:rsid w:val="00706101"/>
    <w:rsid w:val="007063F9"/>
    <w:rsid w:val="00707072"/>
    <w:rsid w:val="00707D61"/>
    <w:rsid w:val="00712287"/>
    <w:rsid w:val="00712772"/>
    <w:rsid w:val="007129EB"/>
    <w:rsid w:val="00712ECE"/>
    <w:rsid w:val="007134D5"/>
    <w:rsid w:val="00713670"/>
    <w:rsid w:val="0071481E"/>
    <w:rsid w:val="007148D3"/>
    <w:rsid w:val="00714C56"/>
    <w:rsid w:val="00714D9F"/>
    <w:rsid w:val="00715B9A"/>
    <w:rsid w:val="00716618"/>
    <w:rsid w:val="00720496"/>
    <w:rsid w:val="0072059C"/>
    <w:rsid w:val="00720939"/>
    <w:rsid w:val="00721593"/>
    <w:rsid w:val="00721A35"/>
    <w:rsid w:val="00724096"/>
    <w:rsid w:val="007241A5"/>
    <w:rsid w:val="00725491"/>
    <w:rsid w:val="00726E81"/>
    <w:rsid w:val="00726EA6"/>
    <w:rsid w:val="00727097"/>
    <w:rsid w:val="0072712C"/>
    <w:rsid w:val="00727208"/>
    <w:rsid w:val="0072758F"/>
    <w:rsid w:val="00727680"/>
    <w:rsid w:val="00730DFD"/>
    <w:rsid w:val="0073123D"/>
    <w:rsid w:val="00731244"/>
    <w:rsid w:val="00732DD0"/>
    <w:rsid w:val="00732F5E"/>
    <w:rsid w:val="00733E37"/>
    <w:rsid w:val="007348B1"/>
    <w:rsid w:val="00734B23"/>
    <w:rsid w:val="007353AD"/>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6B03"/>
    <w:rsid w:val="00747D8B"/>
    <w:rsid w:val="00750253"/>
    <w:rsid w:val="007502F1"/>
    <w:rsid w:val="007504BF"/>
    <w:rsid w:val="00751228"/>
    <w:rsid w:val="00752510"/>
    <w:rsid w:val="00753493"/>
    <w:rsid w:val="00753941"/>
    <w:rsid w:val="00753E46"/>
    <w:rsid w:val="0075405D"/>
    <w:rsid w:val="00755E77"/>
    <w:rsid w:val="00755F86"/>
    <w:rsid w:val="00756046"/>
    <w:rsid w:val="007571E1"/>
    <w:rsid w:val="0076036F"/>
    <w:rsid w:val="007604B2"/>
    <w:rsid w:val="00760814"/>
    <w:rsid w:val="0076084A"/>
    <w:rsid w:val="007610BA"/>
    <w:rsid w:val="007614F7"/>
    <w:rsid w:val="007624D0"/>
    <w:rsid w:val="007637F0"/>
    <w:rsid w:val="007644AF"/>
    <w:rsid w:val="00764AEF"/>
    <w:rsid w:val="00765281"/>
    <w:rsid w:val="00766BAD"/>
    <w:rsid w:val="00770C66"/>
    <w:rsid w:val="00771D2F"/>
    <w:rsid w:val="0077260C"/>
    <w:rsid w:val="007730BD"/>
    <w:rsid w:val="007733E2"/>
    <w:rsid w:val="00773C2A"/>
    <w:rsid w:val="0077484E"/>
    <w:rsid w:val="00774878"/>
    <w:rsid w:val="007749A5"/>
    <w:rsid w:val="00774BC8"/>
    <w:rsid w:val="00774E1E"/>
    <w:rsid w:val="007755F2"/>
    <w:rsid w:val="00775999"/>
    <w:rsid w:val="00776118"/>
    <w:rsid w:val="00776971"/>
    <w:rsid w:val="007777F4"/>
    <w:rsid w:val="00777D16"/>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87F7E"/>
    <w:rsid w:val="00791139"/>
    <w:rsid w:val="007925EA"/>
    <w:rsid w:val="00793CD8"/>
    <w:rsid w:val="007956DA"/>
    <w:rsid w:val="007959A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4EA"/>
    <w:rsid w:val="007B4594"/>
    <w:rsid w:val="007B50AE"/>
    <w:rsid w:val="007B51DF"/>
    <w:rsid w:val="007B6472"/>
    <w:rsid w:val="007B6779"/>
    <w:rsid w:val="007B69E0"/>
    <w:rsid w:val="007C05DD"/>
    <w:rsid w:val="007C12D2"/>
    <w:rsid w:val="007C13B3"/>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68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6D81"/>
    <w:rsid w:val="007E7091"/>
    <w:rsid w:val="007E77F0"/>
    <w:rsid w:val="007E78E7"/>
    <w:rsid w:val="007F005B"/>
    <w:rsid w:val="007F0299"/>
    <w:rsid w:val="007F102F"/>
    <w:rsid w:val="007F1CA3"/>
    <w:rsid w:val="007F24CD"/>
    <w:rsid w:val="007F31E5"/>
    <w:rsid w:val="007F4246"/>
    <w:rsid w:val="007F4CA6"/>
    <w:rsid w:val="007F6B7C"/>
    <w:rsid w:val="007F6C36"/>
    <w:rsid w:val="00800FB4"/>
    <w:rsid w:val="00803154"/>
    <w:rsid w:val="00803FAE"/>
    <w:rsid w:val="0080575D"/>
    <w:rsid w:val="0080605F"/>
    <w:rsid w:val="00806EEB"/>
    <w:rsid w:val="00806EFC"/>
    <w:rsid w:val="00807786"/>
    <w:rsid w:val="00810901"/>
    <w:rsid w:val="00810F79"/>
    <w:rsid w:val="00811289"/>
    <w:rsid w:val="00811D2A"/>
    <w:rsid w:val="00811FCB"/>
    <w:rsid w:val="00814FD2"/>
    <w:rsid w:val="00815713"/>
    <w:rsid w:val="008158D6"/>
    <w:rsid w:val="00815A40"/>
    <w:rsid w:val="00816028"/>
    <w:rsid w:val="00817196"/>
    <w:rsid w:val="00817DD8"/>
    <w:rsid w:val="008201D8"/>
    <w:rsid w:val="00820BAB"/>
    <w:rsid w:val="00820D6A"/>
    <w:rsid w:val="008211E6"/>
    <w:rsid w:val="00821726"/>
    <w:rsid w:val="00821876"/>
    <w:rsid w:val="00822268"/>
    <w:rsid w:val="00822E11"/>
    <w:rsid w:val="00823077"/>
    <w:rsid w:val="008235DB"/>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5714"/>
    <w:rsid w:val="008660CB"/>
    <w:rsid w:val="00866D24"/>
    <w:rsid w:val="008677FD"/>
    <w:rsid w:val="008706D4"/>
    <w:rsid w:val="00870F8A"/>
    <w:rsid w:val="00871805"/>
    <w:rsid w:val="008719A4"/>
    <w:rsid w:val="00871D23"/>
    <w:rsid w:val="00872242"/>
    <w:rsid w:val="008722B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545E"/>
    <w:rsid w:val="008962FF"/>
    <w:rsid w:val="008969EE"/>
    <w:rsid w:val="00897294"/>
    <w:rsid w:val="00897729"/>
    <w:rsid w:val="008A0B4E"/>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2241"/>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8B4"/>
    <w:rsid w:val="008C5AFB"/>
    <w:rsid w:val="008C5F46"/>
    <w:rsid w:val="008C6377"/>
    <w:rsid w:val="008C68C2"/>
    <w:rsid w:val="008C6AE8"/>
    <w:rsid w:val="008C705B"/>
    <w:rsid w:val="008C71FA"/>
    <w:rsid w:val="008C72F8"/>
    <w:rsid w:val="008C7573"/>
    <w:rsid w:val="008C7C4B"/>
    <w:rsid w:val="008D0B00"/>
    <w:rsid w:val="008D3206"/>
    <w:rsid w:val="008D34A4"/>
    <w:rsid w:val="008D34F1"/>
    <w:rsid w:val="008D39D8"/>
    <w:rsid w:val="008D3FCB"/>
    <w:rsid w:val="008D4A6F"/>
    <w:rsid w:val="008D4C6B"/>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6252"/>
    <w:rsid w:val="008E7382"/>
    <w:rsid w:val="008E7E1D"/>
    <w:rsid w:val="008F04E8"/>
    <w:rsid w:val="008F053E"/>
    <w:rsid w:val="008F08ED"/>
    <w:rsid w:val="008F09C1"/>
    <w:rsid w:val="008F17A7"/>
    <w:rsid w:val="008F18A0"/>
    <w:rsid w:val="008F1C73"/>
    <w:rsid w:val="008F1EAB"/>
    <w:rsid w:val="008F33DC"/>
    <w:rsid w:val="008F36B9"/>
    <w:rsid w:val="008F37F7"/>
    <w:rsid w:val="008F477F"/>
    <w:rsid w:val="008F60D3"/>
    <w:rsid w:val="008F64F5"/>
    <w:rsid w:val="008F7955"/>
    <w:rsid w:val="0090000F"/>
    <w:rsid w:val="009002DB"/>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0E2"/>
    <w:rsid w:val="00914140"/>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C23"/>
    <w:rsid w:val="00927DFA"/>
    <w:rsid w:val="009305C6"/>
    <w:rsid w:val="00930ACC"/>
    <w:rsid w:val="00930F8B"/>
    <w:rsid w:val="0093186D"/>
    <w:rsid w:val="00931BD9"/>
    <w:rsid w:val="00931C03"/>
    <w:rsid w:val="00932366"/>
    <w:rsid w:val="009328FB"/>
    <w:rsid w:val="0093358D"/>
    <w:rsid w:val="0093388F"/>
    <w:rsid w:val="009344C2"/>
    <w:rsid w:val="00935CBF"/>
    <w:rsid w:val="0093616A"/>
    <w:rsid w:val="009368F3"/>
    <w:rsid w:val="00937A56"/>
    <w:rsid w:val="00940186"/>
    <w:rsid w:val="0094026D"/>
    <w:rsid w:val="00940F36"/>
    <w:rsid w:val="0094152E"/>
    <w:rsid w:val="0094159E"/>
    <w:rsid w:val="00941636"/>
    <w:rsid w:val="009422F6"/>
    <w:rsid w:val="00943742"/>
    <w:rsid w:val="00943825"/>
    <w:rsid w:val="00943EED"/>
    <w:rsid w:val="00944256"/>
    <w:rsid w:val="00944670"/>
    <w:rsid w:val="00945C05"/>
    <w:rsid w:val="009468AA"/>
    <w:rsid w:val="00946945"/>
    <w:rsid w:val="00946ED5"/>
    <w:rsid w:val="00947713"/>
    <w:rsid w:val="00950DE7"/>
    <w:rsid w:val="00951225"/>
    <w:rsid w:val="009519E2"/>
    <w:rsid w:val="00952C7E"/>
    <w:rsid w:val="00953920"/>
    <w:rsid w:val="00953D47"/>
    <w:rsid w:val="00954372"/>
    <w:rsid w:val="00954FD2"/>
    <w:rsid w:val="009554EA"/>
    <w:rsid w:val="00956173"/>
    <w:rsid w:val="0095681E"/>
    <w:rsid w:val="009572D4"/>
    <w:rsid w:val="009575CA"/>
    <w:rsid w:val="00957B47"/>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1B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97F02"/>
    <w:rsid w:val="009A0FBA"/>
    <w:rsid w:val="009A1601"/>
    <w:rsid w:val="009A2DF3"/>
    <w:rsid w:val="009A307A"/>
    <w:rsid w:val="009A462D"/>
    <w:rsid w:val="009A469D"/>
    <w:rsid w:val="009A5724"/>
    <w:rsid w:val="009A59B8"/>
    <w:rsid w:val="009A5CBA"/>
    <w:rsid w:val="009A7769"/>
    <w:rsid w:val="009B0588"/>
    <w:rsid w:val="009B143B"/>
    <w:rsid w:val="009B14D3"/>
    <w:rsid w:val="009B1DD2"/>
    <w:rsid w:val="009B1E0B"/>
    <w:rsid w:val="009B1F30"/>
    <w:rsid w:val="009B3AC2"/>
    <w:rsid w:val="009B4DF4"/>
    <w:rsid w:val="009B53DF"/>
    <w:rsid w:val="009B564E"/>
    <w:rsid w:val="009B58A9"/>
    <w:rsid w:val="009B6968"/>
    <w:rsid w:val="009B7C9D"/>
    <w:rsid w:val="009B7E87"/>
    <w:rsid w:val="009C11E7"/>
    <w:rsid w:val="009C1490"/>
    <w:rsid w:val="009C19EF"/>
    <w:rsid w:val="009C403E"/>
    <w:rsid w:val="009C504D"/>
    <w:rsid w:val="009C589D"/>
    <w:rsid w:val="009C5CC6"/>
    <w:rsid w:val="009C61E0"/>
    <w:rsid w:val="009C625F"/>
    <w:rsid w:val="009C66C7"/>
    <w:rsid w:val="009C6A56"/>
    <w:rsid w:val="009C6F06"/>
    <w:rsid w:val="009D16AE"/>
    <w:rsid w:val="009D1AAB"/>
    <w:rsid w:val="009D1E7F"/>
    <w:rsid w:val="009D213D"/>
    <w:rsid w:val="009D2174"/>
    <w:rsid w:val="009D2958"/>
    <w:rsid w:val="009D4FF0"/>
    <w:rsid w:val="009D6312"/>
    <w:rsid w:val="009D703C"/>
    <w:rsid w:val="009D70D0"/>
    <w:rsid w:val="009D718F"/>
    <w:rsid w:val="009E068F"/>
    <w:rsid w:val="009E14E0"/>
    <w:rsid w:val="009E19CD"/>
    <w:rsid w:val="009E1D34"/>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16B"/>
    <w:rsid w:val="009F677A"/>
    <w:rsid w:val="009F6C1E"/>
    <w:rsid w:val="009F6C3F"/>
    <w:rsid w:val="009F7155"/>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06AE"/>
    <w:rsid w:val="00A2193B"/>
    <w:rsid w:val="00A22032"/>
    <w:rsid w:val="00A2351A"/>
    <w:rsid w:val="00A237D6"/>
    <w:rsid w:val="00A244AC"/>
    <w:rsid w:val="00A264A9"/>
    <w:rsid w:val="00A26960"/>
    <w:rsid w:val="00A27785"/>
    <w:rsid w:val="00A30187"/>
    <w:rsid w:val="00A30C4D"/>
    <w:rsid w:val="00A31480"/>
    <w:rsid w:val="00A32A8D"/>
    <w:rsid w:val="00A33FDE"/>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482C"/>
    <w:rsid w:val="00A45615"/>
    <w:rsid w:val="00A45B21"/>
    <w:rsid w:val="00A45B74"/>
    <w:rsid w:val="00A463AC"/>
    <w:rsid w:val="00A46421"/>
    <w:rsid w:val="00A47EA4"/>
    <w:rsid w:val="00A47F59"/>
    <w:rsid w:val="00A50179"/>
    <w:rsid w:val="00A517B9"/>
    <w:rsid w:val="00A52E1D"/>
    <w:rsid w:val="00A5404F"/>
    <w:rsid w:val="00A547C9"/>
    <w:rsid w:val="00A57993"/>
    <w:rsid w:val="00A605CB"/>
    <w:rsid w:val="00A61499"/>
    <w:rsid w:val="00A6167D"/>
    <w:rsid w:val="00A6225F"/>
    <w:rsid w:val="00A62A77"/>
    <w:rsid w:val="00A62C5A"/>
    <w:rsid w:val="00A63483"/>
    <w:rsid w:val="00A6498B"/>
    <w:rsid w:val="00A65656"/>
    <w:rsid w:val="00A657D7"/>
    <w:rsid w:val="00A659D3"/>
    <w:rsid w:val="00A660AC"/>
    <w:rsid w:val="00A6619A"/>
    <w:rsid w:val="00A66D8F"/>
    <w:rsid w:val="00A672BF"/>
    <w:rsid w:val="00A677FC"/>
    <w:rsid w:val="00A67E6C"/>
    <w:rsid w:val="00A67FF2"/>
    <w:rsid w:val="00A7090F"/>
    <w:rsid w:val="00A711E2"/>
    <w:rsid w:val="00A71B99"/>
    <w:rsid w:val="00A724BA"/>
    <w:rsid w:val="00A72548"/>
    <w:rsid w:val="00A739D0"/>
    <w:rsid w:val="00A73A4D"/>
    <w:rsid w:val="00A742A7"/>
    <w:rsid w:val="00A74F7F"/>
    <w:rsid w:val="00A761D4"/>
    <w:rsid w:val="00A77022"/>
    <w:rsid w:val="00A774F6"/>
    <w:rsid w:val="00A77EC4"/>
    <w:rsid w:val="00A80E7A"/>
    <w:rsid w:val="00A817B8"/>
    <w:rsid w:val="00A83601"/>
    <w:rsid w:val="00A83957"/>
    <w:rsid w:val="00A848E7"/>
    <w:rsid w:val="00A850D7"/>
    <w:rsid w:val="00A85A19"/>
    <w:rsid w:val="00A86E16"/>
    <w:rsid w:val="00A870B3"/>
    <w:rsid w:val="00A878B2"/>
    <w:rsid w:val="00A87AF1"/>
    <w:rsid w:val="00A905FC"/>
    <w:rsid w:val="00A91211"/>
    <w:rsid w:val="00A91A4A"/>
    <w:rsid w:val="00A9216E"/>
    <w:rsid w:val="00A92242"/>
    <w:rsid w:val="00A92879"/>
    <w:rsid w:val="00A92917"/>
    <w:rsid w:val="00A92D8F"/>
    <w:rsid w:val="00A933D5"/>
    <w:rsid w:val="00A938EC"/>
    <w:rsid w:val="00A9442A"/>
    <w:rsid w:val="00A945BD"/>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6F41"/>
    <w:rsid w:val="00AA780C"/>
    <w:rsid w:val="00AA7848"/>
    <w:rsid w:val="00AB0BC8"/>
    <w:rsid w:val="00AB11CA"/>
    <w:rsid w:val="00AB14D9"/>
    <w:rsid w:val="00AB153F"/>
    <w:rsid w:val="00AB1FB8"/>
    <w:rsid w:val="00AB217F"/>
    <w:rsid w:val="00AB21CD"/>
    <w:rsid w:val="00AB2F09"/>
    <w:rsid w:val="00AB378C"/>
    <w:rsid w:val="00AB4717"/>
    <w:rsid w:val="00AB4AB8"/>
    <w:rsid w:val="00AB59B7"/>
    <w:rsid w:val="00AB6112"/>
    <w:rsid w:val="00AB655E"/>
    <w:rsid w:val="00AB74E5"/>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8EA"/>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117"/>
    <w:rsid w:val="00AF6573"/>
    <w:rsid w:val="00B006FE"/>
    <w:rsid w:val="00B007CB"/>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E9D"/>
    <w:rsid w:val="00B156B5"/>
    <w:rsid w:val="00B157F9"/>
    <w:rsid w:val="00B167F1"/>
    <w:rsid w:val="00B16C67"/>
    <w:rsid w:val="00B17218"/>
    <w:rsid w:val="00B17326"/>
    <w:rsid w:val="00B17505"/>
    <w:rsid w:val="00B177D9"/>
    <w:rsid w:val="00B20048"/>
    <w:rsid w:val="00B20256"/>
    <w:rsid w:val="00B207EF"/>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A1E"/>
    <w:rsid w:val="00B2763F"/>
    <w:rsid w:val="00B27AAC"/>
    <w:rsid w:val="00B27DD6"/>
    <w:rsid w:val="00B30929"/>
    <w:rsid w:val="00B31C27"/>
    <w:rsid w:val="00B31E82"/>
    <w:rsid w:val="00B32CB7"/>
    <w:rsid w:val="00B33332"/>
    <w:rsid w:val="00B365B1"/>
    <w:rsid w:val="00B372AA"/>
    <w:rsid w:val="00B40445"/>
    <w:rsid w:val="00B406BD"/>
    <w:rsid w:val="00B40DD1"/>
    <w:rsid w:val="00B41888"/>
    <w:rsid w:val="00B4251B"/>
    <w:rsid w:val="00B434AA"/>
    <w:rsid w:val="00B44996"/>
    <w:rsid w:val="00B45A52"/>
    <w:rsid w:val="00B46175"/>
    <w:rsid w:val="00B465BD"/>
    <w:rsid w:val="00B47DD7"/>
    <w:rsid w:val="00B509AF"/>
    <w:rsid w:val="00B509D5"/>
    <w:rsid w:val="00B511AA"/>
    <w:rsid w:val="00B51943"/>
    <w:rsid w:val="00B53641"/>
    <w:rsid w:val="00B55F67"/>
    <w:rsid w:val="00B5642C"/>
    <w:rsid w:val="00B60DA4"/>
    <w:rsid w:val="00B620BA"/>
    <w:rsid w:val="00B62AAA"/>
    <w:rsid w:val="00B6376A"/>
    <w:rsid w:val="00B6391B"/>
    <w:rsid w:val="00B63C1B"/>
    <w:rsid w:val="00B650ED"/>
    <w:rsid w:val="00B660B8"/>
    <w:rsid w:val="00B661BA"/>
    <w:rsid w:val="00B664C7"/>
    <w:rsid w:val="00B66593"/>
    <w:rsid w:val="00B666FD"/>
    <w:rsid w:val="00B6746D"/>
    <w:rsid w:val="00B70353"/>
    <w:rsid w:val="00B739F6"/>
    <w:rsid w:val="00B74738"/>
    <w:rsid w:val="00B74DDF"/>
    <w:rsid w:val="00B7570B"/>
    <w:rsid w:val="00B757F8"/>
    <w:rsid w:val="00B81A6C"/>
    <w:rsid w:val="00B81B32"/>
    <w:rsid w:val="00B8211A"/>
    <w:rsid w:val="00B82CF0"/>
    <w:rsid w:val="00B84FE0"/>
    <w:rsid w:val="00B85B61"/>
    <w:rsid w:val="00B85CFF"/>
    <w:rsid w:val="00B85DE5"/>
    <w:rsid w:val="00B86AE7"/>
    <w:rsid w:val="00B90F73"/>
    <w:rsid w:val="00B916E9"/>
    <w:rsid w:val="00B91B5A"/>
    <w:rsid w:val="00B9278D"/>
    <w:rsid w:val="00B93B59"/>
    <w:rsid w:val="00B9406A"/>
    <w:rsid w:val="00B9519E"/>
    <w:rsid w:val="00B9537E"/>
    <w:rsid w:val="00B96925"/>
    <w:rsid w:val="00B973BB"/>
    <w:rsid w:val="00BA1234"/>
    <w:rsid w:val="00BA1426"/>
    <w:rsid w:val="00BA1E1E"/>
    <w:rsid w:val="00BA1E50"/>
    <w:rsid w:val="00BA1FFB"/>
    <w:rsid w:val="00BA2280"/>
    <w:rsid w:val="00BA22EF"/>
    <w:rsid w:val="00BA2A08"/>
    <w:rsid w:val="00BA3316"/>
    <w:rsid w:val="00BA3452"/>
    <w:rsid w:val="00BA4C6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5E97"/>
    <w:rsid w:val="00BC66B5"/>
    <w:rsid w:val="00BC6A61"/>
    <w:rsid w:val="00BD02B3"/>
    <w:rsid w:val="00BD07C9"/>
    <w:rsid w:val="00BD36CF"/>
    <w:rsid w:val="00BD3C4A"/>
    <w:rsid w:val="00BD45C4"/>
    <w:rsid w:val="00BD48AC"/>
    <w:rsid w:val="00BD5B60"/>
    <w:rsid w:val="00BD5F1A"/>
    <w:rsid w:val="00BD6727"/>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2794"/>
    <w:rsid w:val="00BF3279"/>
    <w:rsid w:val="00BF3E1F"/>
    <w:rsid w:val="00BF412B"/>
    <w:rsid w:val="00BF550A"/>
    <w:rsid w:val="00BF6A75"/>
    <w:rsid w:val="00BF74C7"/>
    <w:rsid w:val="00BF7E23"/>
    <w:rsid w:val="00C015F1"/>
    <w:rsid w:val="00C01697"/>
    <w:rsid w:val="00C01F33"/>
    <w:rsid w:val="00C02B8C"/>
    <w:rsid w:val="00C02CC6"/>
    <w:rsid w:val="00C0302E"/>
    <w:rsid w:val="00C03923"/>
    <w:rsid w:val="00C040F7"/>
    <w:rsid w:val="00C041B0"/>
    <w:rsid w:val="00C044AB"/>
    <w:rsid w:val="00C04DEA"/>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0811"/>
    <w:rsid w:val="00C21333"/>
    <w:rsid w:val="00C23A0E"/>
    <w:rsid w:val="00C243EC"/>
    <w:rsid w:val="00C26576"/>
    <w:rsid w:val="00C279B5"/>
    <w:rsid w:val="00C27B6A"/>
    <w:rsid w:val="00C27C45"/>
    <w:rsid w:val="00C27F92"/>
    <w:rsid w:val="00C31493"/>
    <w:rsid w:val="00C3209E"/>
    <w:rsid w:val="00C3397E"/>
    <w:rsid w:val="00C35F72"/>
    <w:rsid w:val="00C363F6"/>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57D87"/>
    <w:rsid w:val="00C60783"/>
    <w:rsid w:val="00C61148"/>
    <w:rsid w:val="00C6132F"/>
    <w:rsid w:val="00C63126"/>
    <w:rsid w:val="00C633B3"/>
    <w:rsid w:val="00C64672"/>
    <w:rsid w:val="00C65772"/>
    <w:rsid w:val="00C70697"/>
    <w:rsid w:val="00C72056"/>
    <w:rsid w:val="00C72EF4"/>
    <w:rsid w:val="00C73C0D"/>
    <w:rsid w:val="00C74688"/>
    <w:rsid w:val="00C74C90"/>
    <w:rsid w:val="00C74F36"/>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469D"/>
    <w:rsid w:val="00C852E2"/>
    <w:rsid w:val="00C86A2B"/>
    <w:rsid w:val="00C86E3C"/>
    <w:rsid w:val="00C875E4"/>
    <w:rsid w:val="00C9027A"/>
    <w:rsid w:val="00C9041F"/>
    <w:rsid w:val="00C9068E"/>
    <w:rsid w:val="00C92823"/>
    <w:rsid w:val="00C932A1"/>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51C"/>
    <w:rsid w:val="00CC5CBC"/>
    <w:rsid w:val="00CC74D5"/>
    <w:rsid w:val="00CC7B45"/>
    <w:rsid w:val="00CD070B"/>
    <w:rsid w:val="00CD08C9"/>
    <w:rsid w:val="00CD0A30"/>
    <w:rsid w:val="00CD0D90"/>
    <w:rsid w:val="00CD1002"/>
    <w:rsid w:val="00CD1188"/>
    <w:rsid w:val="00CD2E48"/>
    <w:rsid w:val="00CD2ED1"/>
    <w:rsid w:val="00CD337B"/>
    <w:rsid w:val="00CD414F"/>
    <w:rsid w:val="00CD58D1"/>
    <w:rsid w:val="00CE00F1"/>
    <w:rsid w:val="00CE0424"/>
    <w:rsid w:val="00CE2262"/>
    <w:rsid w:val="00CE2615"/>
    <w:rsid w:val="00CE3ABB"/>
    <w:rsid w:val="00CE5854"/>
    <w:rsid w:val="00CE6A2C"/>
    <w:rsid w:val="00CE7028"/>
    <w:rsid w:val="00CE7561"/>
    <w:rsid w:val="00CE7AE0"/>
    <w:rsid w:val="00CF1354"/>
    <w:rsid w:val="00CF1485"/>
    <w:rsid w:val="00CF2040"/>
    <w:rsid w:val="00CF3B1F"/>
    <w:rsid w:val="00CF3BB8"/>
    <w:rsid w:val="00CF3BF6"/>
    <w:rsid w:val="00CF5DF2"/>
    <w:rsid w:val="00CF625B"/>
    <w:rsid w:val="00CF687E"/>
    <w:rsid w:val="00CF6D18"/>
    <w:rsid w:val="00CF6F8C"/>
    <w:rsid w:val="00CF78AA"/>
    <w:rsid w:val="00CF7A24"/>
    <w:rsid w:val="00D008EB"/>
    <w:rsid w:val="00D01272"/>
    <w:rsid w:val="00D02F6E"/>
    <w:rsid w:val="00D030D4"/>
    <w:rsid w:val="00D0349B"/>
    <w:rsid w:val="00D03BE6"/>
    <w:rsid w:val="00D03DD9"/>
    <w:rsid w:val="00D04434"/>
    <w:rsid w:val="00D047CB"/>
    <w:rsid w:val="00D050FA"/>
    <w:rsid w:val="00D052A3"/>
    <w:rsid w:val="00D054A5"/>
    <w:rsid w:val="00D064A0"/>
    <w:rsid w:val="00D06770"/>
    <w:rsid w:val="00D0751B"/>
    <w:rsid w:val="00D10249"/>
    <w:rsid w:val="00D10C42"/>
    <w:rsid w:val="00D115C3"/>
    <w:rsid w:val="00D11897"/>
    <w:rsid w:val="00D11A31"/>
    <w:rsid w:val="00D11C67"/>
    <w:rsid w:val="00D12DC4"/>
    <w:rsid w:val="00D13135"/>
    <w:rsid w:val="00D13E4E"/>
    <w:rsid w:val="00D142AD"/>
    <w:rsid w:val="00D1522B"/>
    <w:rsid w:val="00D17F5B"/>
    <w:rsid w:val="00D207B8"/>
    <w:rsid w:val="00D215CB"/>
    <w:rsid w:val="00D21945"/>
    <w:rsid w:val="00D22AE0"/>
    <w:rsid w:val="00D239A7"/>
    <w:rsid w:val="00D23F47"/>
    <w:rsid w:val="00D27BCA"/>
    <w:rsid w:val="00D3005B"/>
    <w:rsid w:val="00D304E4"/>
    <w:rsid w:val="00D30F2E"/>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586"/>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32C6"/>
    <w:rsid w:val="00D6435F"/>
    <w:rsid w:val="00D6452E"/>
    <w:rsid w:val="00D652B5"/>
    <w:rsid w:val="00D66155"/>
    <w:rsid w:val="00D6658B"/>
    <w:rsid w:val="00D66C35"/>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0DB"/>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68F1"/>
    <w:rsid w:val="00D97283"/>
    <w:rsid w:val="00D97462"/>
    <w:rsid w:val="00D97D1D"/>
    <w:rsid w:val="00DA04D3"/>
    <w:rsid w:val="00DA079D"/>
    <w:rsid w:val="00DA189A"/>
    <w:rsid w:val="00DA1D5E"/>
    <w:rsid w:val="00DA305E"/>
    <w:rsid w:val="00DA371C"/>
    <w:rsid w:val="00DA4418"/>
    <w:rsid w:val="00DA4802"/>
    <w:rsid w:val="00DA5007"/>
    <w:rsid w:val="00DA520D"/>
    <w:rsid w:val="00DA5417"/>
    <w:rsid w:val="00DA56E8"/>
    <w:rsid w:val="00DA68E0"/>
    <w:rsid w:val="00DA6FB4"/>
    <w:rsid w:val="00DA6FF7"/>
    <w:rsid w:val="00DA7650"/>
    <w:rsid w:val="00DA7C4A"/>
    <w:rsid w:val="00DB0A9F"/>
    <w:rsid w:val="00DB1D74"/>
    <w:rsid w:val="00DB25E8"/>
    <w:rsid w:val="00DB2A7B"/>
    <w:rsid w:val="00DB2E29"/>
    <w:rsid w:val="00DB3564"/>
    <w:rsid w:val="00DB377D"/>
    <w:rsid w:val="00DB3A54"/>
    <w:rsid w:val="00DB412F"/>
    <w:rsid w:val="00DB49CE"/>
    <w:rsid w:val="00DB4F9C"/>
    <w:rsid w:val="00DB60BB"/>
    <w:rsid w:val="00DB65CF"/>
    <w:rsid w:val="00DB7028"/>
    <w:rsid w:val="00DB7786"/>
    <w:rsid w:val="00DC0E50"/>
    <w:rsid w:val="00DC2D36"/>
    <w:rsid w:val="00DC42A2"/>
    <w:rsid w:val="00DC53EF"/>
    <w:rsid w:val="00DC5CB6"/>
    <w:rsid w:val="00DC66BC"/>
    <w:rsid w:val="00DC7921"/>
    <w:rsid w:val="00DD04AE"/>
    <w:rsid w:val="00DD148F"/>
    <w:rsid w:val="00DD1E89"/>
    <w:rsid w:val="00DD381D"/>
    <w:rsid w:val="00DD4E60"/>
    <w:rsid w:val="00DD4F17"/>
    <w:rsid w:val="00DD5F65"/>
    <w:rsid w:val="00DD653D"/>
    <w:rsid w:val="00DD7C13"/>
    <w:rsid w:val="00DE01E4"/>
    <w:rsid w:val="00DE1E60"/>
    <w:rsid w:val="00DE28FE"/>
    <w:rsid w:val="00DE3766"/>
    <w:rsid w:val="00DE50B4"/>
    <w:rsid w:val="00DE5608"/>
    <w:rsid w:val="00DE58D0"/>
    <w:rsid w:val="00DE654F"/>
    <w:rsid w:val="00DE67CD"/>
    <w:rsid w:val="00DE6BE2"/>
    <w:rsid w:val="00DF0607"/>
    <w:rsid w:val="00DF0B6E"/>
    <w:rsid w:val="00DF15E0"/>
    <w:rsid w:val="00DF37A0"/>
    <w:rsid w:val="00DF37E9"/>
    <w:rsid w:val="00DF39DF"/>
    <w:rsid w:val="00DF45F9"/>
    <w:rsid w:val="00DF4D8A"/>
    <w:rsid w:val="00DF5255"/>
    <w:rsid w:val="00DF537D"/>
    <w:rsid w:val="00DF5BA8"/>
    <w:rsid w:val="00DF5EAE"/>
    <w:rsid w:val="00DF6BFD"/>
    <w:rsid w:val="00E0043B"/>
    <w:rsid w:val="00E012BB"/>
    <w:rsid w:val="00E02DEF"/>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5B6E"/>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64BD"/>
    <w:rsid w:val="00E5732A"/>
    <w:rsid w:val="00E57535"/>
    <w:rsid w:val="00E57565"/>
    <w:rsid w:val="00E60826"/>
    <w:rsid w:val="00E60E15"/>
    <w:rsid w:val="00E632C2"/>
    <w:rsid w:val="00E63838"/>
    <w:rsid w:val="00E64434"/>
    <w:rsid w:val="00E64792"/>
    <w:rsid w:val="00E654F8"/>
    <w:rsid w:val="00E66EE8"/>
    <w:rsid w:val="00E6727A"/>
    <w:rsid w:val="00E67319"/>
    <w:rsid w:val="00E67C51"/>
    <w:rsid w:val="00E71A23"/>
    <w:rsid w:val="00E72941"/>
    <w:rsid w:val="00E729EB"/>
    <w:rsid w:val="00E72EFC"/>
    <w:rsid w:val="00E72FB7"/>
    <w:rsid w:val="00E73267"/>
    <w:rsid w:val="00E74834"/>
    <w:rsid w:val="00E74BC7"/>
    <w:rsid w:val="00E758EC"/>
    <w:rsid w:val="00E805DC"/>
    <w:rsid w:val="00E80D21"/>
    <w:rsid w:val="00E81944"/>
    <w:rsid w:val="00E81E80"/>
    <w:rsid w:val="00E82264"/>
    <w:rsid w:val="00E8234C"/>
    <w:rsid w:val="00E839E8"/>
    <w:rsid w:val="00E83AA9"/>
    <w:rsid w:val="00E845A3"/>
    <w:rsid w:val="00E84679"/>
    <w:rsid w:val="00E848D2"/>
    <w:rsid w:val="00E85199"/>
    <w:rsid w:val="00E853B9"/>
    <w:rsid w:val="00E85928"/>
    <w:rsid w:val="00E87822"/>
    <w:rsid w:val="00E87F2E"/>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176"/>
    <w:rsid w:val="00EA12E1"/>
    <w:rsid w:val="00EA1389"/>
    <w:rsid w:val="00EA1A3F"/>
    <w:rsid w:val="00EA20C4"/>
    <w:rsid w:val="00EA2601"/>
    <w:rsid w:val="00EA7A41"/>
    <w:rsid w:val="00EB077B"/>
    <w:rsid w:val="00EB103C"/>
    <w:rsid w:val="00EB17E8"/>
    <w:rsid w:val="00EB211E"/>
    <w:rsid w:val="00EB2C9A"/>
    <w:rsid w:val="00EB37C5"/>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877"/>
    <w:rsid w:val="00ED5CDF"/>
    <w:rsid w:val="00ED685B"/>
    <w:rsid w:val="00ED6BB0"/>
    <w:rsid w:val="00EE2AE9"/>
    <w:rsid w:val="00EE3399"/>
    <w:rsid w:val="00EE42DB"/>
    <w:rsid w:val="00EE4CD8"/>
    <w:rsid w:val="00EE4F52"/>
    <w:rsid w:val="00EE5E3E"/>
    <w:rsid w:val="00EF128D"/>
    <w:rsid w:val="00EF1479"/>
    <w:rsid w:val="00EF18FE"/>
    <w:rsid w:val="00EF1E6B"/>
    <w:rsid w:val="00EF2B05"/>
    <w:rsid w:val="00EF5787"/>
    <w:rsid w:val="00EF60D0"/>
    <w:rsid w:val="00EF672D"/>
    <w:rsid w:val="00EF6BCF"/>
    <w:rsid w:val="00EF6D76"/>
    <w:rsid w:val="00F02B1C"/>
    <w:rsid w:val="00F02CDA"/>
    <w:rsid w:val="00F03918"/>
    <w:rsid w:val="00F04054"/>
    <w:rsid w:val="00F0450E"/>
    <w:rsid w:val="00F0485B"/>
    <w:rsid w:val="00F0528D"/>
    <w:rsid w:val="00F05FBA"/>
    <w:rsid w:val="00F06181"/>
    <w:rsid w:val="00F06C67"/>
    <w:rsid w:val="00F06DFD"/>
    <w:rsid w:val="00F06FF1"/>
    <w:rsid w:val="00F071D1"/>
    <w:rsid w:val="00F07533"/>
    <w:rsid w:val="00F100BA"/>
    <w:rsid w:val="00F10629"/>
    <w:rsid w:val="00F10C90"/>
    <w:rsid w:val="00F1250E"/>
    <w:rsid w:val="00F12940"/>
    <w:rsid w:val="00F12D42"/>
    <w:rsid w:val="00F12FCE"/>
    <w:rsid w:val="00F13094"/>
    <w:rsid w:val="00F13D6B"/>
    <w:rsid w:val="00F14819"/>
    <w:rsid w:val="00F1495B"/>
    <w:rsid w:val="00F15974"/>
    <w:rsid w:val="00F15FA5"/>
    <w:rsid w:val="00F167EF"/>
    <w:rsid w:val="00F16855"/>
    <w:rsid w:val="00F1714C"/>
    <w:rsid w:val="00F17858"/>
    <w:rsid w:val="00F178D0"/>
    <w:rsid w:val="00F20304"/>
    <w:rsid w:val="00F209B7"/>
    <w:rsid w:val="00F224EB"/>
    <w:rsid w:val="00F22B04"/>
    <w:rsid w:val="00F22C5C"/>
    <w:rsid w:val="00F22D36"/>
    <w:rsid w:val="00F23130"/>
    <w:rsid w:val="00F231C7"/>
    <w:rsid w:val="00F2376F"/>
    <w:rsid w:val="00F23A81"/>
    <w:rsid w:val="00F2403C"/>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3CAC"/>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3818"/>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4A6"/>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7E3"/>
    <w:rsid w:val="00F72B72"/>
    <w:rsid w:val="00F72B9A"/>
    <w:rsid w:val="00F74164"/>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0AC"/>
    <w:rsid w:val="00F86131"/>
    <w:rsid w:val="00F868F5"/>
    <w:rsid w:val="00F9056A"/>
    <w:rsid w:val="00F90A7A"/>
    <w:rsid w:val="00F90F8D"/>
    <w:rsid w:val="00F91381"/>
    <w:rsid w:val="00F924A0"/>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050"/>
    <w:rsid w:val="00FA370B"/>
    <w:rsid w:val="00FA3B80"/>
    <w:rsid w:val="00FA43F6"/>
    <w:rsid w:val="00FA4E44"/>
    <w:rsid w:val="00FA4EE9"/>
    <w:rsid w:val="00FA522B"/>
    <w:rsid w:val="00FA674C"/>
    <w:rsid w:val="00FB00B4"/>
    <w:rsid w:val="00FB0FCB"/>
    <w:rsid w:val="00FB1491"/>
    <w:rsid w:val="00FB2BEA"/>
    <w:rsid w:val="00FB4C80"/>
    <w:rsid w:val="00FB54D0"/>
    <w:rsid w:val="00FB562A"/>
    <w:rsid w:val="00FB668D"/>
    <w:rsid w:val="00FB6A6A"/>
    <w:rsid w:val="00FB6B10"/>
    <w:rsid w:val="00FC10F8"/>
    <w:rsid w:val="00FC1EF7"/>
    <w:rsid w:val="00FC2476"/>
    <w:rsid w:val="00FC3610"/>
    <w:rsid w:val="00FC3E78"/>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6710"/>
    <w:rsid w:val="00FD7064"/>
    <w:rsid w:val="00FD74DB"/>
    <w:rsid w:val="00FD7660"/>
    <w:rsid w:val="00FD78DE"/>
    <w:rsid w:val="00FE0655"/>
    <w:rsid w:val="00FE2365"/>
    <w:rsid w:val="00FE31DD"/>
    <w:rsid w:val="00FE3371"/>
    <w:rsid w:val="00FE33A0"/>
    <w:rsid w:val="00FE3A0D"/>
    <w:rsid w:val="00FE3E8C"/>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 w:val="00FF7683"/>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BABDF5"/>
  <w15:docId w15:val="{2D000A4E-5F5D-4D85-A6A0-502C2930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065D"/>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Char"/>
    <w:qFormat/>
    <w:pPr>
      <w:numPr>
        <w:ilvl w:val="1"/>
      </w:numPr>
      <w:pBdr>
        <w:top w:val="none" w:sz="0" w:space="0" w:color="auto"/>
      </w:pBdr>
      <w:spacing w:before="180"/>
      <w:outlineLvl w:val="1"/>
    </w:pPr>
    <w:rPr>
      <w:sz w:val="32"/>
      <w:szCs w:val="32"/>
    </w:rPr>
  </w:style>
  <w:style w:type="paragraph" w:styleId="3">
    <w:name w:val="heading 3"/>
    <w:basedOn w:val="2"/>
    <w:next w:val="a0"/>
    <w:link w:val="3Char"/>
    <w:qFormat/>
    <w:pPr>
      <w:numPr>
        <w:ilvl w:val="2"/>
      </w:numPr>
      <w:spacing w:before="120"/>
      <w:outlineLvl w:val="2"/>
    </w:pPr>
    <w:rPr>
      <w:sz w:val="28"/>
      <w:szCs w:val="28"/>
    </w:rPr>
  </w:style>
  <w:style w:type="paragraph" w:styleId="41">
    <w:name w:val="heading 4"/>
    <w:basedOn w:val="3"/>
    <w:next w:val="a0"/>
    <w:qFormat/>
    <w:pPr>
      <w:numPr>
        <w:ilvl w:val="0"/>
        <w:numId w:val="0"/>
      </w:numPr>
      <w:outlineLvl w:val="3"/>
    </w:pPr>
    <w:rPr>
      <w:sz w:val="24"/>
      <w:szCs w:val="24"/>
    </w:rPr>
  </w:style>
  <w:style w:type="paragraph" w:styleId="5">
    <w:name w:val="heading 5"/>
    <w:basedOn w:val="41"/>
    <w:next w:val="a0"/>
    <w:qFormat/>
    <w:pPr>
      <w:numPr>
        <w:ilvl w:val="4"/>
        <w:numId w:val="1"/>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qFormat/>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2"/>
    <w:next w:val="a0"/>
    <w:semiHidden/>
    <w:qFormat/>
    <w:pPr>
      <w:tabs>
        <w:tab w:val="right" w:pos="1701"/>
      </w:tabs>
      <w:ind w:left="1701" w:hanging="1701"/>
    </w:pPr>
  </w:style>
  <w:style w:type="paragraph" w:styleId="42">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Char"/>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semiHidden/>
  </w:style>
  <w:style w:type="paragraph" w:styleId="50">
    <w:name w:val="List Bullet 5"/>
    <w:basedOn w:val="40"/>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rPr>
      <w:rFonts w:ascii="Tahoma" w:hAnsi="Tahoma" w:cs="Tahoma"/>
      <w:sz w:val="16"/>
      <w:szCs w:val="16"/>
    </w:rPr>
  </w:style>
  <w:style w:type="paragraph" w:styleId="ab">
    <w:name w:val="footer"/>
    <w:basedOn w:val="ac"/>
    <w:semiHidden/>
    <w:pPr>
      <w:jc w:val="center"/>
    </w:pPr>
    <w:rPr>
      <w:i/>
      <w:iCs/>
    </w:rPr>
  </w:style>
  <w:style w:type="paragraph" w:styleId="ac">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3"/>
    <w:pPr>
      <w:ind w:left="1702"/>
    </w:pPr>
  </w:style>
  <w:style w:type="paragraph" w:styleId="43">
    <w:name w:val="List 4"/>
    <w:basedOn w:val="31"/>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semiHidden/>
  </w:style>
  <w:style w:type="character" w:styleId="af2">
    <w:name w:val="FollowedHyperlink"/>
    <w:semiHidden/>
    <w:rPr>
      <w:color w:val="FF0000"/>
      <w:u w:val="single"/>
    </w:rPr>
  </w:style>
  <w:style w:type="character" w:styleId="af3">
    <w:name w:val="Hyperlink"/>
    <w:uiPriority w:val="99"/>
    <w:rPr>
      <w:color w:val="0000FF"/>
      <w:u w:val="single"/>
      <w:lang w:val="en-GB"/>
    </w:rPr>
  </w:style>
  <w:style w:type="character" w:styleId="af4">
    <w:name w:val="annotation reference"/>
    <w:semiHidden/>
    <w:rPr>
      <w:sz w:val="16"/>
      <w:szCs w:val="16"/>
    </w:rPr>
  </w:style>
  <w:style w:type="character" w:styleId="af5">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Reference">
    <w:name w:val="Reference"/>
    <w:basedOn w:val="a0"/>
    <w:pPr>
      <w:numPr>
        <w:numId w:val="7"/>
      </w:numPr>
    </w:pPr>
  </w:style>
  <w:style w:type="character" w:customStyle="1" w:styleId="1Char">
    <w:name w:val="标题 1 Char"/>
    <w:link w:val="1"/>
    <w:rPr>
      <w:rFonts w:ascii="Arial" w:hAnsi="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pPr>
      <w:spacing w:after="180"/>
      <w:jc w:val="left"/>
    </w:pPr>
    <w:rPr>
      <w:lang w:eastAsia="en-US"/>
    </w:rPr>
  </w:style>
  <w:style w:type="paragraph" w:customStyle="1" w:styleId="B3">
    <w:name w:val="B3"/>
    <w:basedOn w:val="31"/>
    <w:link w:val="B3Char"/>
    <w:pPr>
      <w:spacing w:after="180"/>
      <w:jc w:val="left"/>
    </w:pPr>
    <w:rPr>
      <w:lang w:eastAsia="en-US"/>
    </w:rPr>
  </w:style>
  <w:style w:type="paragraph" w:customStyle="1" w:styleId="B4">
    <w:name w:val="B4"/>
    <w:basedOn w:val="43"/>
    <w:link w:val="B4Char"/>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Char">
    <w:name w:val="正文文本 Char"/>
    <w:link w:val="a6"/>
    <w:rPr>
      <w:rFonts w:ascii="Arial"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a0"/>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har0">
    <w:name w:val="题注 Char"/>
    <w:link w:val="a7"/>
    <w:qFormat/>
    <w:rPr>
      <w:rFonts w:ascii="Arial" w:hAnsi="Arial"/>
      <w:b/>
      <w:bCs/>
      <w:lang w:val="en-GB" w:eastAsia="zh-CN"/>
    </w:rPr>
  </w:style>
  <w:style w:type="character" w:customStyle="1" w:styleId="B2Char">
    <w:name w:val="B2 Char"/>
    <w:link w:val="B2"/>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af6">
    <w:name w:val="List Paragraph"/>
    <w:basedOn w:val="a0"/>
    <w:link w:val="Char2"/>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a1"/>
    <w:qFormat/>
  </w:style>
  <w:style w:type="character" w:customStyle="1" w:styleId="THChar">
    <w:name w:val="TH Char"/>
    <w:link w:val="TH"/>
    <w:qFormat/>
    <w:rPr>
      <w:rFonts w:ascii="Arial" w:hAnsi="Arial"/>
      <w:b/>
      <w:lang w:val="en-GB" w:eastAsia="en-US"/>
    </w:rPr>
  </w:style>
  <w:style w:type="paragraph" w:customStyle="1" w:styleId="NO">
    <w:name w:val="NO"/>
    <w:basedOn w:val="a0"/>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宋体"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a1"/>
    <w:qFormat/>
  </w:style>
  <w:style w:type="character" w:customStyle="1" w:styleId="B4Char">
    <w:name w:val="B4 Char"/>
    <w:link w:val="B4"/>
    <w:rPr>
      <w:rFonts w:ascii="Arial" w:hAnsi="Arial"/>
      <w:lang w:val="en-GB" w:eastAsia="en-US"/>
    </w:rPr>
  </w:style>
  <w:style w:type="paragraph" w:customStyle="1" w:styleId="4">
    <w:name w:val="标题4"/>
    <w:basedOn w:val="a0"/>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Char1">
    <w:name w:val="批注文字 Char"/>
    <w:link w:val="a9"/>
    <w:semiHidden/>
    <w:rPr>
      <w:rFonts w:ascii="Arial" w:hAnsi="Arial"/>
      <w:lang w:val="en-GB" w:eastAsia="zh-CN"/>
    </w:rPr>
  </w:style>
  <w:style w:type="character" w:customStyle="1" w:styleId="2Char">
    <w:name w:val="标题 2 Char"/>
    <w:link w:val="2"/>
    <w:qFormat/>
    <w:rPr>
      <w:rFonts w:ascii="Arial" w:hAnsi="Arial"/>
      <w:sz w:val="32"/>
      <w:szCs w:val="32"/>
      <w:lang w:val="en-GB"/>
    </w:rPr>
  </w:style>
  <w:style w:type="character" w:customStyle="1" w:styleId="3Char">
    <w:name w:val="标题 3 Char"/>
    <w:link w:val="3"/>
    <w:qFormat/>
    <w:rPr>
      <w:rFonts w:ascii="Arial" w:hAnsi="Arial"/>
      <w:sz w:val="28"/>
      <w:szCs w:val="28"/>
      <w:lang w:val="en-GB"/>
    </w:rPr>
  </w:style>
  <w:style w:type="paragraph" w:customStyle="1" w:styleId="IB1">
    <w:name w:val="IB1"/>
    <w:basedOn w:val="a0"/>
    <w:semiHidden/>
    <w:pPr>
      <w:numPr>
        <w:numId w:val="13"/>
      </w:numPr>
      <w:tabs>
        <w:tab w:val="left" w:pos="284"/>
      </w:tabs>
      <w:spacing w:after="180"/>
    </w:pPr>
    <w:rPr>
      <w:rFonts w:eastAsia="Times New Roman"/>
    </w:rPr>
  </w:style>
  <w:style w:type="paragraph" w:customStyle="1" w:styleId="EmailDiscussion2">
    <w:name w:val="EmailDiscussion2"/>
    <w:basedOn w:val="Doc-text2"/>
    <w:qFormat/>
  </w:style>
  <w:style w:type="paragraph" w:customStyle="1" w:styleId="Revision1">
    <w:name w:val="Revision1"/>
    <w:hidden/>
    <w:uiPriority w:val="99"/>
    <w:semiHidden/>
    <w:rPr>
      <w:rFonts w:ascii="Arial" w:hAnsi="Arial"/>
      <w:lang w:val="en-GB" w:eastAsia="zh-CN"/>
    </w:rPr>
  </w:style>
  <w:style w:type="character" w:customStyle="1" w:styleId="Char2">
    <w:name w:val="列出段落 Char"/>
    <w:link w:val="af6"/>
    <w:uiPriority w:val="34"/>
    <w:qFormat/>
    <w:locked/>
    <w:rPr>
      <w:rFonts w:ascii="Arial" w:eastAsia="Times New Roman" w:hAnsi="Arial"/>
      <w:lang w:val="en-GB"/>
    </w:rPr>
  </w:style>
  <w:style w:type="character" w:customStyle="1" w:styleId="12">
    <w:name w:val="未处理的提及1"/>
    <w:basedOn w:val="a1"/>
    <w:uiPriority w:val="99"/>
    <w:semiHidden/>
    <w:unhideWhenUsed/>
    <w:rPr>
      <w:color w:val="605E5C"/>
      <w:shd w:val="clear" w:color="auto" w:fill="E1DFDD"/>
    </w:rPr>
  </w:style>
  <w:style w:type="paragraph" w:customStyle="1" w:styleId="References">
    <w:name w:val="References"/>
    <w:basedOn w:val="a0"/>
    <w:rsid w:val="00866D24"/>
    <w:pPr>
      <w:numPr>
        <w:numId w:val="24"/>
      </w:numPr>
      <w:overflowPunct/>
      <w:adjustRightInd/>
      <w:snapToGrid w:val="0"/>
      <w:spacing w:after="60" w:line="240" w:lineRule="auto"/>
      <w:textAlignment w:val="auto"/>
    </w:pPr>
    <w:rPr>
      <w:rFonts w:ascii="Times New Roman" w:hAnsi="Times New Roman"/>
      <w:szCs w:val="16"/>
      <w:lang w:val="en-US" w:eastAsia="en-US"/>
    </w:rPr>
  </w:style>
  <w:style w:type="paragraph" w:styleId="af7">
    <w:name w:val="Revision"/>
    <w:hidden/>
    <w:uiPriority w:val="99"/>
    <w:semiHidden/>
    <w:rsid w:val="00F53818"/>
    <w:pPr>
      <w:spacing w:after="0" w:line="240" w:lineRule="auto"/>
    </w:pPr>
    <w:rPr>
      <w:rFonts w:ascii="Arial"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523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009936%20Summary%20of%20email%20discussion%20%5b914%5d.docx"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7DC84045-48DB-4003-8A53-65FB04DF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5.xml><?xml version="1.0" encoding="utf-8"?>
<ds:datastoreItem xmlns:ds="http://schemas.openxmlformats.org/officeDocument/2006/customXml" ds:itemID="{F8336BFD-567D-437F-88BE-018829962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44</TotalTime>
  <Pages>6</Pages>
  <Words>1121</Words>
  <Characters>6394</Characters>
  <Application>Microsoft Office Word</Application>
  <DocSecurity>0</DocSecurity>
  <Lines>53</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of email discussion [93bis#07][NB-IOT] RACH open issues</vt:lpstr>
      <vt:lpstr>Summary of email discussion [93bis#07][NB-IOT] RACH open issues</vt:lpstr>
    </vt:vector>
  </TitlesOfParts>
  <Company>CATT</Company>
  <LinksUpToDate>false</LinksUpToDate>
  <CharactersWithSpaces>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Huawei</cp:lastModifiedBy>
  <cp:revision>4</cp:revision>
  <cp:lastPrinted>2019-08-02T23:53:00Z</cp:lastPrinted>
  <dcterms:created xsi:type="dcterms:W3CDTF">2020-11-06T09:31:00Z</dcterms:created>
  <dcterms:modified xsi:type="dcterms:W3CDTF">2020-11-06T11:15:00Z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(3)kA6YgtGgYNSVVJZROeVRESatgG/7NITSM4dcqdp6tWjx2MVQyJlRK4C6EAtDMrcWrLyFu8CT
5ClvXCVDA1t970y8wcrq2ImahdL74jS1FDKDbkYjp7SRr+g1zNjgUwrYSmWbvGdiRkNORAR9
bsxDu1x9Bq514wH9J0AYIWE9/GJIzCHdTGW/J6lRSdsnCQd+8t9NCsJhGnxX+9bf8tCqRUST
2s9nhWRt5kPK5U9uLk</vt:lpwstr>
  </property>
  <property fmtid="{D5CDD505-2E9C-101B-9397-08002B2CF9AE}" pid="4" name="_2015_ms_pID_725343_00">
    <vt:lpwstr>_2015_ms_pID_725343</vt:lpwstr>
  </property>
  <property fmtid="{D5CDD505-2E9C-101B-9397-08002B2CF9AE}" pid="5" name="_2015_ms_pID_7253431">
    <vt:lpwstr>yH/efSbRFR886hi2DcdtbUAjtrv9fEDo5/NkJ2Br9OLo9vcQyAxe+I
x4ofpRMaEhrmXdorwuSM+sjwDOMCEwV+03XloFpQwR1R5k5++/olhFSsUpIsBm9dG63xtrML
y3zMh8yn5ug/s0oM3iZZvqWO6qWZN3rwZ5VpX2FUEUlsNrMs4G+O8VXfc72+ZarlFc5uyDtb
dDySxYNQXsm7E5nkDLagONUxcXYB0M4oniBa</vt:lpwstr>
  </property>
  <property fmtid="{D5CDD505-2E9C-101B-9397-08002B2CF9AE}" pid="6" name="_2015_ms_pID_7253431_00">
    <vt:lpwstr>_2015_ms_pID_7253431</vt:lpwstr>
  </property>
  <property fmtid="{D5CDD505-2E9C-101B-9397-08002B2CF9AE}" pid="7" name="_2015_ms_pID_7253432">
    <vt:lpwstr>NET0FNTlCXdW4V/2lK66LWpyrBilaANTKu/I
Qd7XGFj6Kqpv7TBGWkbS4KcJPIabHcYha25XiDmR6YCHCyRB7WA=</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0x010100F3E9551B3FDDA24EBF0A209BAAD637CA</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MSIP_Label_9aa06179-68b3-4e2b-b09b-a2424735516b_Enabled">
    <vt:lpwstr>True</vt:lpwstr>
  </property>
  <property fmtid="{D5CDD505-2E9C-101B-9397-08002B2CF9AE}" pid="18" name="MSIP_Label_9aa06179-68b3-4e2b-b09b-a2424735516b_SiteId">
    <vt:lpwstr>46c98d88-e344-4ed4-8496-4ed7712e255d</vt:lpwstr>
  </property>
  <property fmtid="{D5CDD505-2E9C-101B-9397-08002B2CF9AE}" pid="19" name="MSIP_Label_9aa06179-68b3-4e2b-b09b-a2424735516b_Owner">
    <vt:lpwstr>yi.guo@intel.com</vt:lpwstr>
  </property>
  <property fmtid="{D5CDD505-2E9C-101B-9397-08002B2CF9AE}" pid="20" name="MSIP_Label_9aa06179-68b3-4e2b-b09b-a2424735516b_SetDate">
    <vt:lpwstr>2020-10-07T09:33:44.5199260Z</vt:lpwstr>
  </property>
  <property fmtid="{D5CDD505-2E9C-101B-9397-08002B2CF9AE}" pid="21" name="MSIP_Label_9aa06179-68b3-4e2b-b09b-a2424735516b_Name">
    <vt:lpwstr>Intel Confidential</vt:lpwstr>
  </property>
  <property fmtid="{D5CDD505-2E9C-101B-9397-08002B2CF9AE}" pid="22" name="MSIP_Label_9aa06179-68b3-4e2b-b09b-a2424735516b_Application">
    <vt:lpwstr>Microsoft Azure Information Protection</vt:lpwstr>
  </property>
  <property fmtid="{D5CDD505-2E9C-101B-9397-08002B2CF9AE}" pid="23" name="MSIP_Label_9aa06179-68b3-4e2b-b09b-a2424735516b_ActionId">
    <vt:lpwstr>66f9211b-55cc-44f9-b9ad-c2e774051e24</vt:lpwstr>
  </property>
  <property fmtid="{D5CDD505-2E9C-101B-9397-08002B2CF9AE}" pid="24" name="MSIP_Label_9aa06179-68b3-4e2b-b09b-a2424735516b_Extended_MSFT_Method">
    <vt:lpwstr>Automatic</vt:lpwstr>
  </property>
  <property fmtid="{D5CDD505-2E9C-101B-9397-08002B2CF9AE}" pid="25" name="Sensitivity">
    <vt:lpwstr>Intel Confidential</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1604644072</vt:lpwstr>
  </property>
</Properties>
</file>