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960164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</w:t>
      </w:r>
      <w:proofErr w:type="gramStart"/>
      <w:r w:rsidR="006E7583" w:rsidRPr="00DA7501">
        <w:rPr>
          <w:rFonts w:eastAsia="MS Mincho" w:cs="Times New Roman"/>
          <w:sz w:val="20"/>
          <w:szCs w:val="24"/>
          <w:lang w:eastAsia="en-GB"/>
        </w:rPr>
        <w:t>][</w:t>
      </w:r>
      <w:proofErr w:type="gramEnd"/>
      <w:r w:rsidR="006E7583" w:rsidRPr="00DA7501">
        <w:rPr>
          <w:rFonts w:eastAsia="MS Mincho" w:cs="Times New Roman"/>
          <w:sz w:val="20"/>
          <w:szCs w:val="24"/>
          <w:lang w:eastAsia="en-GB"/>
        </w:rPr>
        <w:t>0</w:t>
      </w:r>
      <w:r w:rsidR="00EB63D4">
        <w:rPr>
          <w:rFonts w:eastAsia="MS Mincho" w:cs="Times New Roman"/>
          <w:sz w:val="20"/>
          <w:szCs w:val="24"/>
          <w:lang w:eastAsia="en-GB"/>
        </w:rPr>
        <w:t>14</w:t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][NR15] RRC Misc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15B6DA2B" w:rsidR="00477768" w:rsidRDefault="006B4E9D" w:rsidP="00CE0424">
      <w:pPr>
        <w:pStyle w:val="BodyText"/>
      </w:pPr>
      <w:r>
        <w:t xml:space="preserve">This document is to </w:t>
      </w:r>
      <w:r w:rsidR="00845C5B">
        <w:t>capture companies’ comments</w:t>
      </w:r>
      <w:r>
        <w:t xml:space="preserve"> the following email discussion:</w:t>
      </w:r>
    </w:p>
    <w:p w14:paraId="6671A6F1" w14:textId="77777777" w:rsidR="00CE09F0" w:rsidRPr="00CE09F0" w:rsidRDefault="00CE09F0" w:rsidP="00CE09F0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0" w:name="_Ref178064866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[AT112-e][014][NR16] RRC general (Ericsson)</w:t>
      </w:r>
    </w:p>
    <w:p w14:paraId="311E4803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</w:t>
      </w:r>
    </w:p>
    <w:p w14:paraId="71BD7A79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</w:t>
      </w:r>
    </w:p>
    <w:p w14:paraId="0D105691" w14:textId="4188A832" w:rsid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</w:p>
    <w:p w14:paraId="32A9548A" w14:textId="251D0BD3" w:rsidR="00845C5B" w:rsidRDefault="00845C5B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65B6163" w14:textId="0D155580" w:rsidR="00845C5B" w:rsidRPr="00CE09F0" w:rsidRDefault="00845C5B" w:rsidP="00845C5B">
      <w:pPr>
        <w:tabs>
          <w:tab w:val="left" w:pos="1622"/>
        </w:tabs>
        <w:spacing w:after="0" w:line="240" w:lineRule="auto"/>
        <w:rPr>
          <w:rFonts w:ascii="Arial" w:eastAsia="MS Mincho" w:hAnsi="Arial" w:cs="Times New Roman"/>
          <w:sz w:val="20"/>
          <w:szCs w:val="24"/>
          <w:lang w:eastAsia="en-GB"/>
        </w:rPr>
      </w:pPr>
      <w:r>
        <w:rPr>
          <w:rFonts w:ascii="Arial" w:eastAsia="MS Mincho" w:hAnsi="Arial" w:cs="Times New Roman"/>
          <w:sz w:val="20"/>
          <w:szCs w:val="24"/>
          <w:lang w:eastAsia="en-GB"/>
        </w:rPr>
        <w:t>Companies are asked to provide their comments at the latest Tue 13.00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0966A305" w:rsidR="00DA7501" w:rsidRDefault="00DA7501" w:rsidP="00DA7501">
      <w:pPr>
        <w:pStyle w:val="Heading3"/>
      </w:pPr>
      <w:r>
        <w:t>2.1</w:t>
      </w:r>
      <w:r>
        <w:tab/>
      </w:r>
      <w:r w:rsidR="00845C5B">
        <w:t>Miscellaneous non-controversial corrections Set VIII</w:t>
      </w:r>
    </w:p>
    <w:p w14:paraId="43BBF8EE" w14:textId="77777777" w:rsidR="00845C5B" w:rsidRDefault="001633E3" w:rsidP="00845C5B">
      <w:pPr>
        <w:pStyle w:val="Doc-title"/>
      </w:pPr>
      <w:hyperlink r:id="rId11" w:tooltip="D:Documents3GPPtsg_ranWG2TSGR2_112-eDocsR2-2009841.zip" w:history="1">
        <w:r w:rsidR="00845C5B" w:rsidRPr="000731EE">
          <w:rPr>
            <w:rStyle w:val="Hyperlink"/>
          </w:rPr>
          <w:t>R2-2009841</w:t>
        </w:r>
      </w:hyperlink>
      <w:r w:rsidR="00845C5B">
        <w:tab/>
        <w:t>Miscellaneous non-controversial corrections Set VIII</w:t>
      </w:r>
      <w:r w:rsidR="00845C5B">
        <w:tab/>
        <w:t>Ericsson</w:t>
      </w:r>
      <w:r w:rsidR="00845C5B">
        <w:tab/>
        <w:t>CR</w:t>
      </w:r>
      <w:r w:rsidR="00845C5B">
        <w:tab/>
        <w:t>Rel-16</w:t>
      </w:r>
      <w:r w:rsidR="00845C5B">
        <w:tab/>
        <w:t>38.331</w:t>
      </w:r>
      <w:r w:rsidR="00845C5B">
        <w:tab/>
        <w:t>16.2.0</w:t>
      </w:r>
      <w:r w:rsidR="00845C5B">
        <w:tab/>
        <w:t>2134</w:t>
      </w:r>
      <w:r w:rsidR="00845C5B">
        <w:tab/>
        <w:t>-</w:t>
      </w:r>
      <w:r w:rsidR="00845C5B">
        <w:tab/>
        <w:t>F</w:t>
      </w:r>
      <w:r w:rsidR="00845C5B">
        <w:tab/>
        <w:t>NR_newRAT-Core, TEI16</w:t>
      </w:r>
    </w:p>
    <w:p w14:paraId="1D499196" w14:textId="77777777" w:rsidR="00845C5B" w:rsidRDefault="00845C5B" w:rsidP="00845C5B">
      <w:pPr>
        <w:pStyle w:val="Doc-text2"/>
      </w:pPr>
      <w:r>
        <w:t>-</w:t>
      </w:r>
      <w:r>
        <w:tab/>
        <w:t xml:space="preserve">Ericsson indicate that there were a </w:t>
      </w:r>
      <w:proofErr w:type="spellStart"/>
      <w:r>
        <w:t>cpl</w:t>
      </w:r>
      <w:proofErr w:type="spellEnd"/>
      <w:r>
        <w:t xml:space="preserve"> of offline comments</w:t>
      </w:r>
    </w:p>
    <w:p w14:paraId="2A62FA24" w14:textId="77777777" w:rsidR="00845C5B" w:rsidRDefault="00845C5B" w:rsidP="00845C5B">
      <w:pPr>
        <w:pStyle w:val="Doc-text2"/>
      </w:pPr>
      <w:r>
        <w:t>-</w:t>
      </w:r>
      <w:r>
        <w:tab/>
        <w:t>Chair: no on-line comments, treat in [014]</w:t>
      </w:r>
    </w:p>
    <w:p w14:paraId="3222F7F8" w14:textId="77777777" w:rsidR="00845C5B" w:rsidRPr="00C341D1" w:rsidRDefault="00845C5B" w:rsidP="00845C5B">
      <w:pPr>
        <w:pStyle w:val="Doc-text2"/>
      </w:pP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05CB6">
        <w:tc>
          <w:tcPr>
            <w:tcW w:w="1980" w:type="dxa"/>
            <w:vAlign w:val="center"/>
          </w:tcPr>
          <w:p w14:paraId="151CA700" w14:textId="502D5E49" w:rsidR="00DA7501" w:rsidRPr="006934EF" w:rsidRDefault="00CD2F1F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073F70EA" w14:textId="7786FD3E" w:rsidR="00DA7501" w:rsidRPr="006934EF" w:rsidRDefault="00CD2F1F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62E5675" w14:textId="77777777" w:rsidR="00DA7501" w:rsidRDefault="00CD2F1F" w:rsidP="00CD2F1F">
            <w:r>
              <w:t xml:space="preserve">Just same comment as R15 </w:t>
            </w:r>
            <w:proofErr w:type="spellStart"/>
            <w:r>
              <w:t>misc</w:t>
            </w:r>
            <w:proofErr w:type="spellEnd"/>
            <w:r>
              <w:t xml:space="preserve"> CR</w:t>
            </w:r>
          </w:p>
          <w:p w14:paraId="3AB77004" w14:textId="77777777" w:rsidR="00CD2F1F" w:rsidRDefault="00CD2F1F" w:rsidP="00CD2F1F">
            <w:r w:rsidRPr="00911F22">
              <w:t xml:space="preserve">In 5.3.10.3, </w:t>
            </w:r>
            <w:r>
              <w:t>remove</w:t>
            </w:r>
            <w:r w:rsidRPr="00911F22">
              <w:t xml:space="preserve"> </w:t>
            </w:r>
            <w:r>
              <w:t>duplicate “previous” in</w:t>
            </w:r>
            <w:r w:rsidRPr="00911F22">
              <w:t xml:space="preserve"> “previous </w:t>
            </w:r>
            <w:proofErr w:type="spellStart"/>
            <w:r w:rsidRPr="00911F22">
              <w:t>previous</w:t>
            </w:r>
            <w:proofErr w:type="spellEnd"/>
            <w:r w:rsidRPr="00911F22">
              <w:t xml:space="preserve"> </w:t>
            </w:r>
            <w:proofErr w:type="spellStart"/>
            <w:r w:rsidRPr="00911F22">
              <w:t>UEAssistanceInformation</w:t>
            </w:r>
            <w:proofErr w:type="spellEnd"/>
            <w:r w:rsidRPr="00911F22">
              <w:t>”</w:t>
            </w:r>
          </w:p>
          <w:p w14:paraId="27DB6BAE" w14:textId="7AFCCD38" w:rsidR="00CD2F1F" w:rsidRPr="006934EF" w:rsidRDefault="00CD2F1F" w:rsidP="00CD2F1F">
            <w:r w:rsidRPr="00911F22">
              <w:t>In field</w:t>
            </w:r>
            <w:r>
              <w:t xml:space="preserve"> description of</w:t>
            </w:r>
            <w:r w:rsidRPr="00911F22">
              <w:t xml:space="preserve"> </w:t>
            </w:r>
            <w:proofErr w:type="spellStart"/>
            <w:r w:rsidRPr="00911F22">
              <w:rPr>
                <w:i/>
              </w:rPr>
              <w:t>supplementaryUplink</w:t>
            </w:r>
            <w:proofErr w:type="spellEnd"/>
            <w:r w:rsidRPr="00911F22">
              <w:t xml:space="preserve">, </w:t>
            </w:r>
            <w:r>
              <w:t xml:space="preserve">it </w:t>
            </w:r>
            <w:r w:rsidRPr="00911F22">
              <w:t xml:space="preserve">seems </w:t>
            </w:r>
            <w:r>
              <w:t>overlap</w:t>
            </w:r>
            <w:r>
              <w:t xml:space="preserve"> with R2-2009699</w:t>
            </w:r>
            <w:r w:rsidRPr="00911F22">
              <w:t xml:space="preserve">. We </w:t>
            </w:r>
            <w:r>
              <w:t xml:space="preserve">should discuss </w:t>
            </w:r>
            <w:bookmarkStart w:id="1" w:name="_GoBack"/>
            <w:bookmarkEnd w:id="1"/>
            <w:r>
              <w:t xml:space="preserve">this in </w:t>
            </w:r>
            <w:r>
              <w:t>R2-2009699</w:t>
            </w:r>
            <w:r>
              <w:t>.</w:t>
            </w:r>
          </w:p>
        </w:tc>
      </w:tr>
      <w:tr w:rsidR="00DA7501" w14:paraId="5A6B963B" w14:textId="77777777" w:rsidTr="00405CB6">
        <w:tc>
          <w:tcPr>
            <w:tcW w:w="1980" w:type="dxa"/>
            <w:vAlign w:val="center"/>
          </w:tcPr>
          <w:p w14:paraId="5D54F41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49233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909721D" w14:textId="77777777" w:rsidR="00DA7501" w:rsidRPr="006934EF" w:rsidRDefault="00DA7501" w:rsidP="00405CB6">
            <w:pPr>
              <w:jc w:val="center"/>
            </w:pPr>
          </w:p>
        </w:tc>
      </w:tr>
      <w:tr w:rsidR="00DA7501" w14:paraId="5A977CC2" w14:textId="77777777" w:rsidTr="00405CB6">
        <w:tc>
          <w:tcPr>
            <w:tcW w:w="1980" w:type="dxa"/>
            <w:vAlign w:val="center"/>
          </w:tcPr>
          <w:p w14:paraId="6C6F2B2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7493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2098ED" w14:textId="77777777" w:rsidR="00DA7501" w:rsidRPr="006934EF" w:rsidRDefault="00DA7501" w:rsidP="00405CB6">
            <w:pPr>
              <w:jc w:val="center"/>
            </w:pPr>
          </w:p>
        </w:tc>
      </w:tr>
      <w:tr w:rsidR="00DA7501" w14:paraId="7E63F06C" w14:textId="77777777" w:rsidTr="00405CB6">
        <w:tc>
          <w:tcPr>
            <w:tcW w:w="1980" w:type="dxa"/>
            <w:vAlign w:val="center"/>
          </w:tcPr>
          <w:p w14:paraId="009A155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05CB6">
            <w:pPr>
              <w:jc w:val="center"/>
            </w:pPr>
          </w:p>
        </w:tc>
      </w:tr>
      <w:tr w:rsidR="00DA7501" w14:paraId="32A68DE7" w14:textId="77777777" w:rsidTr="00405CB6">
        <w:tc>
          <w:tcPr>
            <w:tcW w:w="1980" w:type="dxa"/>
            <w:vAlign w:val="center"/>
          </w:tcPr>
          <w:p w14:paraId="5B0B5ECC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05CB6">
            <w:pPr>
              <w:jc w:val="center"/>
            </w:pPr>
          </w:p>
        </w:tc>
      </w:tr>
      <w:tr w:rsidR="00DA7501" w14:paraId="7A38C441" w14:textId="77777777" w:rsidTr="00405CB6">
        <w:tc>
          <w:tcPr>
            <w:tcW w:w="1980" w:type="dxa"/>
            <w:vAlign w:val="center"/>
          </w:tcPr>
          <w:p w14:paraId="3A9E9AE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05CB6">
            <w:pPr>
              <w:jc w:val="center"/>
            </w:pPr>
          </w:p>
        </w:tc>
      </w:tr>
    </w:tbl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0C798001" w:rsidR="00C01F33" w:rsidRPr="00CE0424" w:rsidRDefault="00F17B37" w:rsidP="00CE0424">
      <w:pPr>
        <w:pStyle w:val="Heading1"/>
      </w:pPr>
      <w:r>
        <w:t xml:space="preserve">3.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01DE9" w14:textId="77777777" w:rsidR="001633E3" w:rsidRDefault="001633E3">
      <w:r>
        <w:separator/>
      </w:r>
    </w:p>
  </w:endnote>
  <w:endnote w:type="continuationSeparator" w:id="0">
    <w:p w14:paraId="02A78F9E" w14:textId="77777777" w:rsidR="001633E3" w:rsidRDefault="001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2F1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D2F1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C767D" w14:textId="77777777" w:rsidR="001633E3" w:rsidRDefault="001633E3">
      <w:r>
        <w:separator/>
      </w:r>
    </w:p>
  </w:footnote>
  <w:footnote w:type="continuationSeparator" w:id="0">
    <w:p w14:paraId="16371A33" w14:textId="77777777" w:rsidR="001633E3" w:rsidRDefault="00163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33E3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300E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C5B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2F1F"/>
    <w:rsid w:val="00CD337B"/>
    <w:rsid w:val="00CE0424"/>
    <w:rsid w:val="00CE09F0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B63D4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F1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TW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D2F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2F1F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1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8BF1C2E-9EA6-41CB-BE51-D1751178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28258-B82E-4D62-B150-51038153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1525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MediaTek (Felix)</cp:lastModifiedBy>
  <cp:revision>6</cp:revision>
  <cp:lastPrinted>2008-01-31T07:09:00Z</cp:lastPrinted>
  <dcterms:created xsi:type="dcterms:W3CDTF">2020-11-02T12:40:00Z</dcterms:created>
  <dcterms:modified xsi:type="dcterms:W3CDTF">2020-11-05T08:34:00Z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