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sz w:val="20"/>
          <w:lang w:eastAsia="en-GB"/>
        </w:rPr>
        <w:t>[AT112-e][009][NR15] RRC Misc</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1"/>
      </w:pPr>
      <w:r>
        <w:t>1</w:t>
      </w:r>
      <w:r>
        <w:tab/>
      </w:r>
      <w:r w:rsidR="00E90E49" w:rsidRPr="00CE0424">
        <w:t>Introduction</w:t>
      </w:r>
    </w:p>
    <w:p w14:paraId="0EEDE408" w14:textId="2065A9A1" w:rsidR="00477768" w:rsidRDefault="006B4E9D" w:rsidP="00CE0424">
      <w:pPr>
        <w:pStyle w:val="aa"/>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[AT112-e][009][NR15] RRC Misc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Deadline: </w:t>
      </w:r>
      <w:r w:rsidRPr="00DA7501">
        <w:rPr>
          <w:rFonts w:ascii="Arial" w:hAnsi="Arial"/>
          <w:highlight w:val="yellow"/>
          <w:lang w:eastAsia="en-GB"/>
        </w:rPr>
        <w:t>Intermediate deadline(s) by Rapporteur</w:t>
      </w:r>
      <w:r w:rsidRPr="00DA7501">
        <w:rPr>
          <w:rFonts w:ascii="Arial" w:hAnsi="Arial"/>
          <w:lang w:eastAsia="en-GB"/>
        </w:rPr>
        <w:t>,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1"/>
      </w:pPr>
      <w:r>
        <w:t>2</w:t>
      </w:r>
      <w:r>
        <w:tab/>
      </w:r>
      <w:r w:rsidR="004000E8" w:rsidRPr="00CE0424">
        <w:t>Discussion</w:t>
      </w:r>
      <w:bookmarkEnd w:id="0"/>
    </w:p>
    <w:p w14:paraId="4D1EF1E6" w14:textId="319E54C8" w:rsidR="00AE2BE0" w:rsidRDefault="00AE2BE0" w:rsidP="00AE2BE0">
      <w:pPr>
        <w:pStyle w:val="aa"/>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aa"/>
      </w:pPr>
    </w:p>
    <w:p w14:paraId="57418F3A" w14:textId="471DD76F" w:rsidR="00DA7501" w:rsidRDefault="00DA7501" w:rsidP="00DA7501">
      <w:pPr>
        <w:pStyle w:val="30"/>
      </w:pPr>
      <w:r>
        <w:t>2.1</w:t>
      </w:r>
      <w:r>
        <w:tab/>
      </w:r>
      <w:r w:rsidRPr="00DA7501">
        <w:t>Miscellaneous non-controversial corrections Set VIII</w:t>
      </w:r>
      <w:r>
        <w:t xml:space="preserve"> (Rel-15)</w:t>
      </w:r>
    </w:p>
    <w:p w14:paraId="6FC944F7" w14:textId="77777777" w:rsidR="00DA7501" w:rsidRDefault="00455EEA" w:rsidP="00DA7501">
      <w:pPr>
        <w:pStyle w:val="Doc-title"/>
      </w:pPr>
      <w:hyperlink r:id="rId11" w:tooltip="D:Documents3GPPtsg_ranWG2TSGR2_112-eDocsR2-2009840.zip" w:history="1">
        <w:r w:rsidR="00DA7501" w:rsidRPr="000731EE">
          <w:rPr>
            <w:rStyle w:val="af"/>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aa"/>
      </w:pPr>
    </w:p>
    <w:tbl>
      <w:tblPr>
        <w:tblStyle w:val="afa"/>
        <w:tblW w:w="0" w:type="auto"/>
        <w:tblLook w:val="04A0" w:firstRow="1" w:lastRow="0" w:firstColumn="1" w:lastColumn="0" w:noHBand="0" w:noVBand="1"/>
      </w:tblPr>
      <w:tblGrid>
        <w:gridCol w:w="1980"/>
        <w:gridCol w:w="1276"/>
        <w:gridCol w:w="6373"/>
      </w:tblGrid>
      <w:tr w:rsidR="00DA7501" w14:paraId="008BFAAE" w14:textId="77777777" w:rsidTr="00455EEA">
        <w:tc>
          <w:tcPr>
            <w:tcW w:w="1980" w:type="dxa"/>
            <w:shd w:val="clear" w:color="auto" w:fill="BFBFBF" w:themeFill="background1" w:themeFillShade="BF"/>
            <w:vAlign w:val="center"/>
          </w:tcPr>
          <w:p w14:paraId="44A2F74B" w14:textId="77777777" w:rsidR="00DA7501" w:rsidRPr="006934EF" w:rsidRDefault="00DA7501" w:rsidP="00455EEA">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455EEA">
            <w:pPr>
              <w:pStyle w:val="aa"/>
              <w:jc w:val="center"/>
              <w:rPr>
                <w:sz w:val="20"/>
                <w:szCs w:val="20"/>
              </w:rPr>
            </w:pPr>
            <w:r>
              <w:rPr>
                <w:sz w:val="20"/>
                <w:szCs w:val="20"/>
              </w:rPr>
              <w:t>Agree?</w:t>
            </w:r>
          </w:p>
          <w:p w14:paraId="02E86EE9" w14:textId="77777777" w:rsidR="00DA7501" w:rsidRPr="006934EF" w:rsidRDefault="00DA7501" w:rsidP="00455EEA">
            <w:pPr>
              <w:pStyle w:val="aa"/>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455EEA">
            <w:pPr>
              <w:pStyle w:val="aa"/>
              <w:jc w:val="center"/>
            </w:pPr>
            <w:r w:rsidRPr="006934EF">
              <w:rPr>
                <w:sz w:val="20"/>
                <w:szCs w:val="20"/>
              </w:rPr>
              <w:t>Comments</w:t>
            </w:r>
          </w:p>
        </w:tc>
      </w:tr>
      <w:tr w:rsidR="00DA7501" w14:paraId="27BEC9EB" w14:textId="77777777" w:rsidTr="00455EEA">
        <w:tc>
          <w:tcPr>
            <w:tcW w:w="1980" w:type="dxa"/>
            <w:vAlign w:val="center"/>
          </w:tcPr>
          <w:p w14:paraId="151CA700" w14:textId="4AC32C04" w:rsidR="00DA7501" w:rsidRPr="006934EF" w:rsidRDefault="00484240" w:rsidP="00455EEA">
            <w:pPr>
              <w:jc w:val="center"/>
              <w:rPr>
                <w:sz w:val="20"/>
                <w:szCs w:val="20"/>
              </w:rPr>
            </w:pPr>
            <w:r>
              <w:rPr>
                <w:sz w:val="20"/>
                <w:szCs w:val="20"/>
              </w:rPr>
              <w:t>QC</w:t>
            </w:r>
          </w:p>
        </w:tc>
        <w:tc>
          <w:tcPr>
            <w:tcW w:w="1276" w:type="dxa"/>
            <w:vAlign w:val="center"/>
          </w:tcPr>
          <w:p w14:paraId="073F70EA" w14:textId="1B1E09CD" w:rsidR="00DA7501" w:rsidRPr="006934EF" w:rsidRDefault="00484240" w:rsidP="00455EEA">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455EEA">
        <w:tc>
          <w:tcPr>
            <w:tcW w:w="1980" w:type="dxa"/>
            <w:vAlign w:val="center"/>
          </w:tcPr>
          <w:p w14:paraId="5D54F414" w14:textId="58132D7F" w:rsidR="00DA7501" w:rsidRPr="006934EF" w:rsidRDefault="00094E74" w:rsidP="00455EEA">
            <w:pPr>
              <w:jc w:val="center"/>
              <w:rPr>
                <w:sz w:val="20"/>
                <w:szCs w:val="20"/>
              </w:rPr>
            </w:pPr>
            <w:r>
              <w:rPr>
                <w:sz w:val="20"/>
                <w:szCs w:val="20"/>
              </w:rPr>
              <w:t>MediaTek</w:t>
            </w:r>
          </w:p>
        </w:tc>
        <w:tc>
          <w:tcPr>
            <w:tcW w:w="1276" w:type="dxa"/>
            <w:vAlign w:val="center"/>
          </w:tcPr>
          <w:p w14:paraId="1F249233" w14:textId="72C55666" w:rsidR="00DA7501" w:rsidRPr="006934EF" w:rsidRDefault="00094E74" w:rsidP="00455EEA">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previous UEAssistanceInformation”</w:t>
            </w:r>
          </w:p>
          <w:p w14:paraId="5909721D" w14:textId="5E600E84" w:rsidR="00600451" w:rsidRPr="006934EF" w:rsidRDefault="00911F22" w:rsidP="00911F22">
            <w:r w:rsidRPr="00911F22">
              <w:t>In field</w:t>
            </w:r>
            <w:r>
              <w:t xml:space="preserve"> description of</w:t>
            </w:r>
            <w:r w:rsidRPr="00911F22">
              <w:t xml:space="preserve"> </w:t>
            </w:r>
            <w:r w:rsidRPr="00911F22">
              <w:rPr>
                <w:i/>
              </w:rPr>
              <w:t>supplementaryUplink</w:t>
            </w:r>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455EEA">
        <w:tc>
          <w:tcPr>
            <w:tcW w:w="1980" w:type="dxa"/>
            <w:vAlign w:val="center"/>
          </w:tcPr>
          <w:p w14:paraId="6C6F2B26" w14:textId="6DB60ADC" w:rsidR="00DA7501" w:rsidRPr="006934EF" w:rsidRDefault="00157684" w:rsidP="00455EEA">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455EEA">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455EEA">
        <w:tc>
          <w:tcPr>
            <w:tcW w:w="1980" w:type="dxa"/>
            <w:vAlign w:val="center"/>
          </w:tcPr>
          <w:p w14:paraId="009A1551" w14:textId="0CE40EF2" w:rsidR="00DA7501" w:rsidRPr="00ED3EDF" w:rsidRDefault="00ED3EDF" w:rsidP="00455EEA">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455EEA">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t xml:space="preserve">2/ No strong view but the change on the field description of </w:t>
            </w:r>
            <w:r>
              <w:rPr>
                <w:rFonts w:eastAsia="Malgun Gothic"/>
                <w:i/>
              </w:rPr>
              <w:t>supplementaryUplink</w:t>
            </w:r>
            <w:r>
              <w:rPr>
                <w:rFonts w:eastAsia="Malgun Gothic"/>
              </w:rPr>
              <w:t xml:space="preserve"> seems just an editorial issue so we are fine to fix it </w:t>
            </w:r>
            <w:r>
              <w:rPr>
                <w:rFonts w:eastAsia="Malgun Gothic"/>
              </w:rPr>
              <w:lastRenderedPageBreak/>
              <w:t>here.</w:t>
            </w:r>
          </w:p>
        </w:tc>
      </w:tr>
      <w:tr w:rsidR="00DA7501" w14:paraId="32A68DE7" w14:textId="77777777" w:rsidTr="00455EEA">
        <w:tc>
          <w:tcPr>
            <w:tcW w:w="1980" w:type="dxa"/>
            <w:vAlign w:val="center"/>
          </w:tcPr>
          <w:p w14:paraId="5B0B5ECC" w14:textId="4B4B5903" w:rsidR="00DA7501" w:rsidRPr="0031575E" w:rsidRDefault="0031575E" w:rsidP="00455EEA">
            <w:pPr>
              <w:jc w:val="center"/>
              <w:rPr>
                <w:rFonts w:eastAsia="等线" w:hint="eastAsia"/>
                <w:sz w:val="20"/>
                <w:szCs w:val="20"/>
              </w:rPr>
            </w:pPr>
            <w:r>
              <w:rPr>
                <w:rFonts w:eastAsia="等线" w:hint="eastAsia"/>
                <w:sz w:val="20"/>
                <w:szCs w:val="20"/>
              </w:rPr>
              <w:lastRenderedPageBreak/>
              <w:t>H</w:t>
            </w:r>
            <w:r>
              <w:rPr>
                <w:rFonts w:eastAsia="等线"/>
                <w:sz w:val="20"/>
                <w:szCs w:val="20"/>
              </w:rPr>
              <w:t>uawei, HiSilicon</w:t>
            </w:r>
          </w:p>
        </w:tc>
        <w:tc>
          <w:tcPr>
            <w:tcW w:w="1276" w:type="dxa"/>
            <w:vAlign w:val="center"/>
          </w:tcPr>
          <w:p w14:paraId="5E40AE92" w14:textId="4A8E04F0" w:rsidR="00DA7501" w:rsidRPr="0031575E" w:rsidRDefault="0031575E" w:rsidP="00455EEA">
            <w:pPr>
              <w:jc w:val="center"/>
              <w:rPr>
                <w:rFonts w:eastAsia="等线" w:hint="eastAsia"/>
                <w:sz w:val="20"/>
                <w:szCs w:val="20"/>
              </w:rPr>
            </w:pPr>
            <w:r>
              <w:rPr>
                <w:rFonts w:eastAsia="等线" w:hint="eastAsia"/>
                <w:sz w:val="20"/>
                <w:szCs w:val="20"/>
              </w:rPr>
              <w:t>Y</w:t>
            </w:r>
            <w:r>
              <w:rPr>
                <w:rFonts w:eastAsia="等线"/>
                <w:sz w:val="20"/>
                <w:szCs w:val="20"/>
              </w:rPr>
              <w:t>es</w:t>
            </w:r>
          </w:p>
        </w:tc>
        <w:tc>
          <w:tcPr>
            <w:tcW w:w="6373" w:type="dxa"/>
          </w:tcPr>
          <w:p w14:paraId="7275F78B" w14:textId="2D17DC5E" w:rsidR="00DA7501" w:rsidRPr="0031575E" w:rsidRDefault="0031575E" w:rsidP="0031575E">
            <w:pPr>
              <w:rPr>
                <w:rFonts w:eastAsia="等线" w:hint="eastAsia"/>
              </w:rPr>
            </w:pPr>
            <w:r>
              <w:rPr>
                <w:rFonts w:eastAsia="等线"/>
              </w:rPr>
              <w:t xml:space="preserve">Generally OK. </w:t>
            </w:r>
            <w:r>
              <w:rPr>
                <w:rFonts w:eastAsia="等线" w:hint="eastAsia"/>
              </w:rPr>
              <w:t>W</w:t>
            </w:r>
            <w:r>
              <w:rPr>
                <w:rFonts w:eastAsia="等线"/>
              </w:rPr>
              <w:t>e agree the clarification on SUL field description, and it seems overlapping with offline 006. Anyway our view is to have this clarification and the change in R2-2009698 can be merged into the rapportuer’s CR.</w:t>
            </w:r>
          </w:p>
        </w:tc>
      </w:tr>
      <w:tr w:rsidR="00DA7501" w14:paraId="7A38C441" w14:textId="77777777" w:rsidTr="00455EEA">
        <w:tc>
          <w:tcPr>
            <w:tcW w:w="1980" w:type="dxa"/>
            <w:vAlign w:val="center"/>
          </w:tcPr>
          <w:p w14:paraId="3A9E9AE1" w14:textId="77777777" w:rsidR="00DA7501" w:rsidRPr="006934EF" w:rsidRDefault="00DA7501" w:rsidP="00455EEA">
            <w:pPr>
              <w:jc w:val="center"/>
              <w:rPr>
                <w:sz w:val="20"/>
                <w:szCs w:val="20"/>
              </w:rPr>
            </w:pPr>
          </w:p>
        </w:tc>
        <w:tc>
          <w:tcPr>
            <w:tcW w:w="1276" w:type="dxa"/>
            <w:vAlign w:val="center"/>
          </w:tcPr>
          <w:p w14:paraId="71A879E9" w14:textId="77777777" w:rsidR="00DA7501" w:rsidRPr="006934EF" w:rsidRDefault="00DA7501" w:rsidP="00455EEA">
            <w:pPr>
              <w:jc w:val="center"/>
              <w:rPr>
                <w:sz w:val="20"/>
                <w:szCs w:val="20"/>
              </w:rPr>
            </w:pPr>
          </w:p>
        </w:tc>
        <w:tc>
          <w:tcPr>
            <w:tcW w:w="6373" w:type="dxa"/>
          </w:tcPr>
          <w:p w14:paraId="6759C71E" w14:textId="77777777" w:rsidR="00DA7501" w:rsidRPr="006934EF" w:rsidRDefault="00DA7501" w:rsidP="00455EEA">
            <w:pPr>
              <w:jc w:val="center"/>
            </w:pPr>
          </w:p>
        </w:tc>
      </w:tr>
    </w:tbl>
    <w:p w14:paraId="6ECDE334" w14:textId="77777777" w:rsidR="00DA7501" w:rsidRDefault="00DA7501" w:rsidP="00DA7501">
      <w:pPr>
        <w:pStyle w:val="aa"/>
      </w:pPr>
    </w:p>
    <w:p w14:paraId="1408A54D" w14:textId="77777777" w:rsidR="00DA7501" w:rsidRDefault="00DA7501" w:rsidP="006B4E9D">
      <w:pPr>
        <w:pStyle w:val="aa"/>
      </w:pPr>
    </w:p>
    <w:p w14:paraId="09207B97" w14:textId="616F6A68" w:rsidR="00DA7501" w:rsidRDefault="00DA7501" w:rsidP="00DA7501">
      <w:pPr>
        <w:pStyle w:val="30"/>
      </w:pPr>
      <w:r>
        <w:t>2.</w:t>
      </w:r>
      <w:r w:rsidR="00F17B37">
        <w:t>2</w:t>
      </w:r>
      <w:r>
        <w:tab/>
        <w:t>Correction to release of list elements using toReleaseList</w:t>
      </w:r>
    </w:p>
    <w:p w14:paraId="70CDE629" w14:textId="77777777" w:rsidR="00DA7501" w:rsidRDefault="00455EEA" w:rsidP="00DA7501">
      <w:pPr>
        <w:pStyle w:val="Doc-title"/>
      </w:pPr>
      <w:hyperlink r:id="rId12" w:tooltip="D:Documents3GPPtsg_ranWG2TSGR2_112-eDocsR2-2009842.zip" w:history="1">
        <w:r w:rsidR="00DA7501" w:rsidRPr="000731EE">
          <w:rPr>
            <w:rStyle w:val="af"/>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455EEA" w:rsidP="00DA7501">
      <w:pPr>
        <w:pStyle w:val="Doc-title"/>
      </w:pPr>
      <w:hyperlink r:id="rId13" w:tooltip="D:Documents3GPPtsg_ranWG2TSGR2_112-eDocsR2-2009843.zip" w:history="1">
        <w:r w:rsidR="00DA7501" w:rsidRPr="000731EE">
          <w:rPr>
            <w:rStyle w:val="af"/>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6E9E6804" w14:textId="77777777" w:rsidTr="00455EEA">
        <w:tc>
          <w:tcPr>
            <w:tcW w:w="1980" w:type="dxa"/>
            <w:shd w:val="clear" w:color="auto" w:fill="BFBFBF" w:themeFill="background1" w:themeFillShade="BF"/>
            <w:vAlign w:val="center"/>
          </w:tcPr>
          <w:p w14:paraId="7D328640" w14:textId="77777777" w:rsidR="00F17B37" w:rsidRPr="006934EF" w:rsidRDefault="00F17B37" w:rsidP="00455EEA">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455EEA">
            <w:pPr>
              <w:pStyle w:val="aa"/>
              <w:jc w:val="center"/>
              <w:rPr>
                <w:sz w:val="20"/>
                <w:szCs w:val="20"/>
              </w:rPr>
            </w:pPr>
            <w:r>
              <w:rPr>
                <w:sz w:val="20"/>
                <w:szCs w:val="20"/>
              </w:rPr>
              <w:t>Agree?</w:t>
            </w:r>
          </w:p>
          <w:p w14:paraId="5EF794AA" w14:textId="77777777" w:rsidR="00F17B37" w:rsidRPr="006934EF" w:rsidRDefault="00F17B37" w:rsidP="00455EEA">
            <w:pPr>
              <w:pStyle w:val="aa"/>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455EEA">
            <w:pPr>
              <w:pStyle w:val="aa"/>
              <w:jc w:val="center"/>
            </w:pPr>
            <w:r w:rsidRPr="006934EF">
              <w:rPr>
                <w:sz w:val="20"/>
                <w:szCs w:val="20"/>
              </w:rPr>
              <w:t>Comments</w:t>
            </w:r>
          </w:p>
        </w:tc>
      </w:tr>
      <w:tr w:rsidR="00F17B37" w14:paraId="5F86D73D" w14:textId="77777777" w:rsidTr="00455EEA">
        <w:tc>
          <w:tcPr>
            <w:tcW w:w="1980" w:type="dxa"/>
            <w:vAlign w:val="center"/>
          </w:tcPr>
          <w:p w14:paraId="4E095B96" w14:textId="0E326C70" w:rsidR="00F17B37" w:rsidRPr="006934EF" w:rsidRDefault="00484240" w:rsidP="00455EEA">
            <w:pPr>
              <w:jc w:val="center"/>
              <w:rPr>
                <w:sz w:val="20"/>
                <w:szCs w:val="20"/>
              </w:rPr>
            </w:pPr>
            <w:r>
              <w:rPr>
                <w:sz w:val="20"/>
                <w:szCs w:val="20"/>
              </w:rPr>
              <w:t>QC</w:t>
            </w:r>
          </w:p>
        </w:tc>
        <w:tc>
          <w:tcPr>
            <w:tcW w:w="1276" w:type="dxa"/>
            <w:vAlign w:val="center"/>
          </w:tcPr>
          <w:p w14:paraId="580B6654" w14:textId="28E96425" w:rsidR="00F17B37" w:rsidRPr="006934EF" w:rsidRDefault="00484240" w:rsidP="00455EEA">
            <w:pPr>
              <w:jc w:val="center"/>
              <w:rPr>
                <w:sz w:val="20"/>
                <w:szCs w:val="20"/>
              </w:rPr>
            </w:pPr>
            <w:r>
              <w:rPr>
                <w:sz w:val="20"/>
                <w:szCs w:val="20"/>
              </w:rPr>
              <w:t>Yes</w:t>
            </w:r>
          </w:p>
        </w:tc>
        <w:tc>
          <w:tcPr>
            <w:tcW w:w="6373" w:type="dxa"/>
          </w:tcPr>
          <w:p w14:paraId="48618061" w14:textId="77777777" w:rsidR="00F17B37" w:rsidRPr="006934EF" w:rsidRDefault="00F17B37" w:rsidP="00455EEA">
            <w:pPr>
              <w:jc w:val="center"/>
            </w:pPr>
          </w:p>
        </w:tc>
      </w:tr>
      <w:tr w:rsidR="00F17B37" w14:paraId="180BD1BA" w14:textId="77777777" w:rsidTr="00455EEA">
        <w:tc>
          <w:tcPr>
            <w:tcW w:w="1980" w:type="dxa"/>
            <w:vAlign w:val="center"/>
          </w:tcPr>
          <w:p w14:paraId="52FC1C5F" w14:textId="76F8BDC2" w:rsidR="00F17B37" w:rsidRPr="006934EF" w:rsidRDefault="00911F22" w:rsidP="00455EEA">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Parent field is not necessarily a list (element), i.e. release of the parent field does not necessarily occur by elementsToReleaseList. It can just be a normal field with Need R, SetupRelease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4A7CBE47"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regardless of whether they have been added via AddModList or as normal fields.</w:t>
            </w:r>
            <w:bookmarkEnd w:id="1"/>
            <w:r w:rsidRPr="00911F22">
              <w:rPr>
                <w:strike/>
                <w:color w:val="FF0000"/>
              </w:rPr>
              <w:t xml:space="preserve"> </w:t>
            </w:r>
            <w:r w:rsidR="00AA662B" w:rsidRPr="00AA662B">
              <w:rPr>
                <w:color w:val="FF0000"/>
              </w:rPr>
              <w:t xml:space="preserve"> </w:t>
            </w:r>
            <w:r>
              <w:rPr>
                <w:color w:val="FF0000"/>
              </w:rPr>
              <w:t>i</w:t>
            </w:r>
            <w:r w:rsidRPr="00911F22">
              <w:rPr>
                <w:color w:val="FF0000"/>
              </w:rPr>
              <w:t>ncluding the child field</w:t>
            </w:r>
            <w:r>
              <w:rPr>
                <w:color w:val="FF0000"/>
              </w:rPr>
              <w:t>s that are</w:t>
            </w:r>
            <w:r w:rsidRPr="00911F22">
              <w:rPr>
                <w:color w:val="FF0000"/>
              </w:rPr>
              <w:t xml:space="preserve"> configured by ToAddModList</w:t>
            </w:r>
            <w:r>
              <w:rPr>
                <w:color w:val="FF0000"/>
              </w:rPr>
              <w:t>.</w:t>
            </w:r>
            <w:r>
              <w:t>”</w:t>
            </w:r>
          </w:p>
        </w:tc>
      </w:tr>
      <w:tr w:rsidR="00F17B37" w14:paraId="26169FF3" w14:textId="77777777" w:rsidTr="00455EEA">
        <w:tc>
          <w:tcPr>
            <w:tcW w:w="1980" w:type="dxa"/>
            <w:vAlign w:val="center"/>
          </w:tcPr>
          <w:p w14:paraId="1879934E" w14:textId="20FF80E4" w:rsidR="00F17B37" w:rsidRPr="006934EF" w:rsidRDefault="00C432C2" w:rsidP="00455EEA">
            <w:pPr>
              <w:jc w:val="center"/>
              <w:rPr>
                <w:sz w:val="20"/>
                <w:szCs w:val="20"/>
              </w:rPr>
            </w:pPr>
            <w:r>
              <w:rPr>
                <w:rFonts w:hint="eastAsia"/>
                <w:sz w:val="20"/>
                <w:szCs w:val="20"/>
              </w:rPr>
              <w:t>v</w:t>
            </w:r>
            <w:r>
              <w:rPr>
                <w:sz w:val="20"/>
                <w:szCs w:val="20"/>
              </w:rPr>
              <w:t>ivo</w:t>
            </w:r>
          </w:p>
        </w:tc>
        <w:tc>
          <w:tcPr>
            <w:tcW w:w="1276" w:type="dxa"/>
            <w:vAlign w:val="center"/>
          </w:tcPr>
          <w:p w14:paraId="0B14DCCC" w14:textId="6A92D6CB" w:rsidR="00F17B37" w:rsidRPr="006934EF" w:rsidRDefault="00C432C2" w:rsidP="00455EEA">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455EEA">
            <w:pPr>
              <w:jc w:val="center"/>
            </w:pPr>
          </w:p>
        </w:tc>
      </w:tr>
      <w:tr w:rsidR="00F17B37" w14:paraId="2727FBA2" w14:textId="77777777" w:rsidTr="00455EEA">
        <w:tc>
          <w:tcPr>
            <w:tcW w:w="1980" w:type="dxa"/>
            <w:vAlign w:val="center"/>
          </w:tcPr>
          <w:p w14:paraId="4D02E253" w14:textId="1A60D790" w:rsidR="00F17B37" w:rsidRPr="00ED3EDF" w:rsidRDefault="00ED3EDF" w:rsidP="00455EEA">
            <w:pPr>
              <w:jc w:val="center"/>
              <w:rPr>
                <w:rFonts w:eastAsia="Malgun Gothic"/>
                <w:sz w:val="20"/>
                <w:szCs w:val="20"/>
              </w:rPr>
            </w:pPr>
            <w:r>
              <w:rPr>
                <w:rFonts w:eastAsia="Malgun Gothic" w:hint="eastAsia"/>
                <w:sz w:val="20"/>
                <w:szCs w:val="20"/>
              </w:rPr>
              <w:t>Samsung</w:t>
            </w:r>
          </w:p>
        </w:tc>
        <w:tc>
          <w:tcPr>
            <w:tcW w:w="1276" w:type="dxa"/>
            <w:vAlign w:val="center"/>
          </w:tcPr>
          <w:p w14:paraId="02B17B13" w14:textId="1A9D9F58" w:rsidR="00F17B37" w:rsidRPr="006934EF" w:rsidRDefault="00ED3EDF" w:rsidP="00455EEA">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r>
              <w:rPr>
                <w:rFonts w:eastAsia="Malgun Gothic"/>
                <w:i/>
              </w:rPr>
              <w:t>elementsToAddModList)</w:t>
            </w:r>
            <w:r>
              <w:rPr>
                <w:rFonts w:eastAsia="Malgun Gothic"/>
              </w:rPr>
              <w:t xml:space="preserve">? We think the yellow part could be removed. </w:t>
            </w:r>
          </w:p>
          <w:p w14:paraId="6DCB311C" w14:textId="27FC47FD" w:rsidR="00F17B37" w:rsidRPr="00ED3EDF" w:rsidRDefault="00ED3EDF" w:rsidP="00ED3EDF">
            <w:pPr>
              <w:rPr>
                <w:rFonts w:eastAsia="Malgun Gothic"/>
              </w:rPr>
            </w:pPr>
            <w:r>
              <w:t>"</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r w:rsidRPr="00A06BC6">
              <w:rPr>
                <w:highlight w:val="yellow"/>
              </w:rPr>
              <w:t>, including lists configured by ToAddModList</w:t>
            </w:r>
            <w:r w:rsidRPr="00E85189">
              <w:t>.</w:t>
            </w:r>
            <w:r>
              <w:t>"</w:t>
            </w:r>
          </w:p>
        </w:tc>
      </w:tr>
      <w:tr w:rsidR="00F17B37" w14:paraId="74D589F2" w14:textId="77777777" w:rsidTr="00455EEA">
        <w:tc>
          <w:tcPr>
            <w:tcW w:w="1980" w:type="dxa"/>
            <w:vAlign w:val="center"/>
          </w:tcPr>
          <w:p w14:paraId="43ED3504" w14:textId="20FD2471" w:rsidR="00F17B37" w:rsidRPr="0031575E" w:rsidRDefault="0031575E" w:rsidP="00455EEA">
            <w:pPr>
              <w:jc w:val="center"/>
              <w:rPr>
                <w:rFonts w:eastAsia="等线" w:hint="eastAsia"/>
                <w:sz w:val="20"/>
                <w:szCs w:val="20"/>
              </w:rPr>
            </w:pPr>
            <w:r>
              <w:rPr>
                <w:rFonts w:eastAsia="等线" w:hint="eastAsia"/>
                <w:sz w:val="20"/>
                <w:szCs w:val="20"/>
              </w:rPr>
              <w:t>H</w:t>
            </w:r>
            <w:r>
              <w:rPr>
                <w:rFonts w:eastAsia="等线"/>
                <w:sz w:val="20"/>
                <w:szCs w:val="20"/>
              </w:rPr>
              <w:t>uawei, HiSilicon</w:t>
            </w:r>
          </w:p>
        </w:tc>
        <w:tc>
          <w:tcPr>
            <w:tcW w:w="1276" w:type="dxa"/>
            <w:vAlign w:val="center"/>
          </w:tcPr>
          <w:p w14:paraId="7E17B902" w14:textId="09193243" w:rsidR="00F17B37" w:rsidRPr="00455EEA" w:rsidRDefault="00455EEA" w:rsidP="00455EEA">
            <w:pPr>
              <w:jc w:val="center"/>
              <w:rPr>
                <w:rFonts w:eastAsia="等线" w:hint="eastAsia"/>
                <w:sz w:val="20"/>
                <w:szCs w:val="20"/>
              </w:rPr>
            </w:pPr>
            <w:r>
              <w:rPr>
                <w:rFonts w:eastAsia="等线" w:hint="eastAsia"/>
                <w:sz w:val="20"/>
                <w:szCs w:val="20"/>
              </w:rPr>
              <w:t>N</w:t>
            </w:r>
            <w:r>
              <w:rPr>
                <w:rFonts w:eastAsia="等线"/>
                <w:sz w:val="20"/>
                <w:szCs w:val="20"/>
              </w:rPr>
              <w:t>o</w:t>
            </w:r>
          </w:p>
        </w:tc>
        <w:tc>
          <w:tcPr>
            <w:tcW w:w="6373" w:type="dxa"/>
          </w:tcPr>
          <w:p w14:paraId="6F218AC5" w14:textId="20FEB4A6" w:rsidR="00F17B37" w:rsidRPr="00455EEA" w:rsidRDefault="00455EEA" w:rsidP="00455EEA">
            <w:pPr>
              <w:rPr>
                <w:rFonts w:eastAsia="等线" w:hint="eastAsia"/>
              </w:rPr>
            </w:pPr>
            <w:r>
              <w:rPr>
                <w:rFonts w:eastAsia="等线" w:hint="eastAsia"/>
              </w:rPr>
              <w:t>W</w:t>
            </w:r>
            <w:r>
              <w:rPr>
                <w:rFonts w:eastAsia="等线"/>
              </w:rPr>
              <w:t>e think the original sentence has the meaning that when a parent field is released, the corresponding child fields should also be released. With the change the original meaning seems not obvious anymore. So we prefer the original wording and did not see the change is essential. If companies have problems with the yellow part highlighted by Samsung, we are OK to remove it and this change can be merged into the rapportuer’s CR as there is no functional change.</w:t>
            </w:r>
          </w:p>
        </w:tc>
      </w:tr>
      <w:tr w:rsidR="00F17B37" w14:paraId="6FE66EC3" w14:textId="77777777" w:rsidTr="00455EEA">
        <w:tc>
          <w:tcPr>
            <w:tcW w:w="1980" w:type="dxa"/>
            <w:vAlign w:val="center"/>
          </w:tcPr>
          <w:p w14:paraId="3F19F5C9" w14:textId="77777777" w:rsidR="00F17B37" w:rsidRPr="006934EF" w:rsidRDefault="00F17B37" w:rsidP="00455EEA">
            <w:pPr>
              <w:jc w:val="center"/>
              <w:rPr>
                <w:sz w:val="20"/>
                <w:szCs w:val="20"/>
              </w:rPr>
            </w:pPr>
          </w:p>
        </w:tc>
        <w:tc>
          <w:tcPr>
            <w:tcW w:w="1276" w:type="dxa"/>
            <w:vAlign w:val="center"/>
          </w:tcPr>
          <w:p w14:paraId="61F6F702" w14:textId="77777777" w:rsidR="00F17B37" w:rsidRPr="006934EF" w:rsidRDefault="00F17B37" w:rsidP="00455EEA">
            <w:pPr>
              <w:jc w:val="center"/>
              <w:rPr>
                <w:sz w:val="20"/>
                <w:szCs w:val="20"/>
              </w:rPr>
            </w:pPr>
          </w:p>
        </w:tc>
        <w:tc>
          <w:tcPr>
            <w:tcW w:w="6373" w:type="dxa"/>
          </w:tcPr>
          <w:p w14:paraId="5A6F0382" w14:textId="77777777" w:rsidR="00F17B37" w:rsidRPr="006934EF" w:rsidRDefault="00F17B37" w:rsidP="00455EEA">
            <w:pPr>
              <w:jc w:val="center"/>
            </w:pPr>
          </w:p>
        </w:tc>
      </w:tr>
    </w:tbl>
    <w:p w14:paraId="25E5828B" w14:textId="77777777" w:rsidR="00DA7501" w:rsidRDefault="00DA7501" w:rsidP="006B4E9D">
      <w:pPr>
        <w:pStyle w:val="aa"/>
      </w:pPr>
    </w:p>
    <w:p w14:paraId="3E320953" w14:textId="4AD3BD8C" w:rsidR="00DA7501" w:rsidRDefault="00DA7501" w:rsidP="00DA7501">
      <w:pPr>
        <w:pStyle w:val="30"/>
      </w:pPr>
      <w:r>
        <w:t>2.</w:t>
      </w:r>
      <w:r w:rsidR="00F17B37">
        <w:t>3</w:t>
      </w:r>
      <w:r>
        <w:tab/>
      </w:r>
      <w:r w:rsidR="00F17B37">
        <w:t>Correction on UAI during handover (38.331)</w:t>
      </w:r>
    </w:p>
    <w:p w14:paraId="55D42831" w14:textId="77777777" w:rsidR="00DA7501" w:rsidRDefault="00455EEA" w:rsidP="00DA7501">
      <w:pPr>
        <w:pStyle w:val="Doc-title"/>
      </w:pPr>
      <w:hyperlink r:id="rId14" w:tooltip="D:Documents3GPPtsg_ranWG2TSGR2_112-eDocsR2-2009075.zip" w:history="1">
        <w:r w:rsidR="00DA7501" w:rsidRPr="000731EE">
          <w:rPr>
            <w:rStyle w:val="af"/>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455EEA" w:rsidP="00DA7501">
      <w:pPr>
        <w:pStyle w:val="Doc-title"/>
      </w:pPr>
      <w:hyperlink r:id="rId15" w:tooltip="D:Documents3GPPtsg_ranWG2TSGR2_112-eDocsR2-2009074.zip" w:history="1">
        <w:r w:rsidR="00DA7501" w:rsidRPr="000731EE">
          <w:rPr>
            <w:rStyle w:val="af"/>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064CED7E" w14:textId="77777777" w:rsidTr="00455EEA">
        <w:tc>
          <w:tcPr>
            <w:tcW w:w="1980" w:type="dxa"/>
            <w:shd w:val="clear" w:color="auto" w:fill="BFBFBF" w:themeFill="background1" w:themeFillShade="BF"/>
            <w:vAlign w:val="center"/>
          </w:tcPr>
          <w:p w14:paraId="62BBEE2D" w14:textId="77777777" w:rsidR="00F17B37" w:rsidRPr="006934EF" w:rsidRDefault="00F17B37" w:rsidP="00455EEA">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455EEA">
            <w:pPr>
              <w:pStyle w:val="aa"/>
              <w:jc w:val="center"/>
              <w:rPr>
                <w:sz w:val="20"/>
                <w:szCs w:val="20"/>
              </w:rPr>
            </w:pPr>
            <w:r>
              <w:rPr>
                <w:sz w:val="20"/>
                <w:szCs w:val="20"/>
              </w:rPr>
              <w:t>Agree?</w:t>
            </w:r>
          </w:p>
          <w:p w14:paraId="30A15221" w14:textId="77777777" w:rsidR="00F17B37" w:rsidRPr="006934EF" w:rsidRDefault="00F17B37" w:rsidP="00455EEA">
            <w:pPr>
              <w:pStyle w:val="aa"/>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455EEA">
            <w:pPr>
              <w:pStyle w:val="aa"/>
              <w:jc w:val="center"/>
            </w:pPr>
            <w:r w:rsidRPr="006934EF">
              <w:rPr>
                <w:sz w:val="20"/>
                <w:szCs w:val="20"/>
              </w:rPr>
              <w:t>Comments</w:t>
            </w:r>
          </w:p>
        </w:tc>
      </w:tr>
      <w:tr w:rsidR="00F17B37" w14:paraId="22D1A131" w14:textId="77777777" w:rsidTr="00455EEA">
        <w:tc>
          <w:tcPr>
            <w:tcW w:w="1980" w:type="dxa"/>
            <w:vAlign w:val="center"/>
          </w:tcPr>
          <w:p w14:paraId="503FA1CF" w14:textId="10366E44" w:rsidR="00F17B37" w:rsidRPr="006934EF" w:rsidRDefault="00484240" w:rsidP="00455EEA">
            <w:pPr>
              <w:jc w:val="center"/>
              <w:rPr>
                <w:sz w:val="20"/>
                <w:szCs w:val="20"/>
              </w:rPr>
            </w:pPr>
            <w:r>
              <w:rPr>
                <w:sz w:val="20"/>
                <w:szCs w:val="20"/>
              </w:rPr>
              <w:t>QC</w:t>
            </w:r>
          </w:p>
        </w:tc>
        <w:tc>
          <w:tcPr>
            <w:tcW w:w="1276" w:type="dxa"/>
            <w:vAlign w:val="center"/>
          </w:tcPr>
          <w:p w14:paraId="342F7464" w14:textId="2E78114E" w:rsidR="00F17B37" w:rsidRPr="006934EF" w:rsidRDefault="00484240" w:rsidP="00455EEA">
            <w:pPr>
              <w:jc w:val="center"/>
              <w:rPr>
                <w:sz w:val="20"/>
                <w:szCs w:val="20"/>
              </w:rPr>
            </w:pPr>
            <w:r>
              <w:rPr>
                <w:sz w:val="20"/>
                <w:szCs w:val="20"/>
              </w:rPr>
              <w:t>Yes</w:t>
            </w:r>
          </w:p>
        </w:tc>
        <w:tc>
          <w:tcPr>
            <w:tcW w:w="6373" w:type="dxa"/>
          </w:tcPr>
          <w:p w14:paraId="1B90F347" w14:textId="77777777" w:rsidR="00F17B37" w:rsidRPr="006934EF" w:rsidRDefault="00F17B37" w:rsidP="00455EEA">
            <w:pPr>
              <w:jc w:val="center"/>
            </w:pPr>
          </w:p>
        </w:tc>
      </w:tr>
      <w:tr w:rsidR="00F17B37" w14:paraId="49C5176C" w14:textId="77777777" w:rsidTr="00455EEA">
        <w:tc>
          <w:tcPr>
            <w:tcW w:w="1980" w:type="dxa"/>
            <w:vAlign w:val="center"/>
          </w:tcPr>
          <w:p w14:paraId="5F21A9B1" w14:textId="17906B29" w:rsidR="00F17B37" w:rsidRPr="006934EF" w:rsidRDefault="00094E74" w:rsidP="00455EEA">
            <w:pPr>
              <w:jc w:val="center"/>
              <w:rPr>
                <w:sz w:val="20"/>
                <w:szCs w:val="20"/>
              </w:rPr>
            </w:pPr>
            <w:r>
              <w:rPr>
                <w:sz w:val="20"/>
                <w:szCs w:val="20"/>
              </w:rPr>
              <w:t>MediaTek</w:t>
            </w:r>
          </w:p>
        </w:tc>
        <w:tc>
          <w:tcPr>
            <w:tcW w:w="1276" w:type="dxa"/>
            <w:vAlign w:val="center"/>
          </w:tcPr>
          <w:p w14:paraId="2977E3CA" w14:textId="1A6BD126" w:rsidR="00F17B37" w:rsidRPr="006934EF" w:rsidRDefault="00094E74" w:rsidP="00455EEA">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 xml:space="preserve">There </w:t>
            </w:r>
            <w:r w:rsidRPr="001917CE">
              <w:lastRenderedPageBreak/>
              <w:t>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455EEA">
        <w:tc>
          <w:tcPr>
            <w:tcW w:w="1980" w:type="dxa"/>
            <w:vAlign w:val="center"/>
          </w:tcPr>
          <w:p w14:paraId="29205863" w14:textId="5CCFFBFB" w:rsidR="00F17B37" w:rsidRPr="006934EF" w:rsidRDefault="00C432C2" w:rsidP="00455EEA">
            <w:pPr>
              <w:jc w:val="center"/>
              <w:rPr>
                <w:sz w:val="20"/>
                <w:szCs w:val="20"/>
              </w:rPr>
            </w:pPr>
            <w:r>
              <w:rPr>
                <w:rFonts w:hint="eastAsia"/>
                <w:sz w:val="20"/>
                <w:szCs w:val="20"/>
              </w:rPr>
              <w:lastRenderedPageBreak/>
              <w:t>v</w:t>
            </w:r>
            <w:r>
              <w:rPr>
                <w:sz w:val="20"/>
                <w:szCs w:val="20"/>
              </w:rPr>
              <w:t>ivo</w:t>
            </w:r>
          </w:p>
        </w:tc>
        <w:tc>
          <w:tcPr>
            <w:tcW w:w="1276" w:type="dxa"/>
            <w:vAlign w:val="center"/>
          </w:tcPr>
          <w:p w14:paraId="58EB92BF" w14:textId="4D917177" w:rsidR="00F17B37" w:rsidRPr="006934EF" w:rsidRDefault="00C432C2" w:rsidP="00455EEA">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r w:rsidR="007C17CF" w:rsidRPr="007C17CF">
              <w:rPr>
                <w:i/>
                <w:lang w:val="en-GB"/>
              </w:rPr>
              <w:t>reconfigurationWithSync</w:t>
            </w:r>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r w:rsidRPr="00A01CFA">
              <w:rPr>
                <w:i/>
              </w:rPr>
              <w:t>discardOnPDCP</w:t>
            </w:r>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455EEA">
        <w:tc>
          <w:tcPr>
            <w:tcW w:w="1980" w:type="dxa"/>
            <w:vAlign w:val="center"/>
          </w:tcPr>
          <w:p w14:paraId="05E669A6" w14:textId="5CE47A36" w:rsidR="00F17B37" w:rsidRPr="00ED3EDF" w:rsidRDefault="00ED3EDF" w:rsidP="00455EEA">
            <w:pPr>
              <w:jc w:val="center"/>
              <w:rPr>
                <w:rFonts w:eastAsia="Malgun Gothic"/>
                <w:sz w:val="20"/>
                <w:szCs w:val="20"/>
              </w:rPr>
            </w:pPr>
            <w:r>
              <w:rPr>
                <w:rFonts w:eastAsia="Malgun Gothic" w:hint="eastAsia"/>
                <w:sz w:val="20"/>
                <w:szCs w:val="20"/>
              </w:rPr>
              <w:t>Samsung</w:t>
            </w:r>
          </w:p>
        </w:tc>
        <w:tc>
          <w:tcPr>
            <w:tcW w:w="1276" w:type="dxa"/>
            <w:vAlign w:val="center"/>
          </w:tcPr>
          <w:p w14:paraId="736FC930" w14:textId="28FB82F7" w:rsidR="00F17B37" w:rsidRPr="00ED3EDF" w:rsidRDefault="00ED3EDF" w:rsidP="00455EEA">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455EEA">
            <w:pPr>
              <w:jc w:val="center"/>
            </w:pPr>
          </w:p>
        </w:tc>
      </w:tr>
      <w:tr w:rsidR="00F17B37" w14:paraId="6927CCF8" w14:textId="77777777" w:rsidTr="00455EEA">
        <w:tc>
          <w:tcPr>
            <w:tcW w:w="1980" w:type="dxa"/>
            <w:vAlign w:val="center"/>
          </w:tcPr>
          <w:p w14:paraId="5EDB93C8" w14:textId="708B3983" w:rsidR="00F17B37" w:rsidRPr="00455EEA" w:rsidRDefault="00455EEA" w:rsidP="00455EEA">
            <w:pPr>
              <w:jc w:val="center"/>
              <w:rPr>
                <w:rFonts w:eastAsia="等线" w:hint="eastAsia"/>
                <w:sz w:val="20"/>
                <w:szCs w:val="20"/>
              </w:rPr>
            </w:pPr>
            <w:r>
              <w:rPr>
                <w:rFonts w:eastAsia="等线" w:hint="eastAsia"/>
                <w:sz w:val="20"/>
                <w:szCs w:val="20"/>
              </w:rPr>
              <w:t>H</w:t>
            </w:r>
            <w:r>
              <w:rPr>
                <w:rFonts w:eastAsia="等线"/>
                <w:sz w:val="20"/>
                <w:szCs w:val="20"/>
              </w:rPr>
              <w:t>uawei, HiSilicon</w:t>
            </w:r>
          </w:p>
        </w:tc>
        <w:tc>
          <w:tcPr>
            <w:tcW w:w="1276" w:type="dxa"/>
            <w:vAlign w:val="center"/>
          </w:tcPr>
          <w:p w14:paraId="28C149AE" w14:textId="05942BDD" w:rsidR="00F17B37" w:rsidRPr="00455EEA" w:rsidRDefault="00455EEA" w:rsidP="00455EEA">
            <w:pPr>
              <w:jc w:val="center"/>
              <w:rPr>
                <w:rFonts w:eastAsia="等线" w:hint="eastAsia"/>
                <w:sz w:val="20"/>
                <w:szCs w:val="20"/>
              </w:rPr>
            </w:pPr>
            <w:r>
              <w:rPr>
                <w:rFonts w:eastAsia="等线" w:hint="eastAsia"/>
                <w:sz w:val="20"/>
                <w:szCs w:val="20"/>
              </w:rPr>
              <w:t>Y</w:t>
            </w:r>
            <w:r>
              <w:rPr>
                <w:rFonts w:eastAsia="等线"/>
                <w:sz w:val="20"/>
                <w:szCs w:val="20"/>
              </w:rPr>
              <w:t>es</w:t>
            </w:r>
          </w:p>
        </w:tc>
        <w:tc>
          <w:tcPr>
            <w:tcW w:w="6373" w:type="dxa"/>
          </w:tcPr>
          <w:p w14:paraId="1A3472E0" w14:textId="77777777" w:rsidR="00F17B37" w:rsidRPr="006934EF" w:rsidRDefault="00F17B37" w:rsidP="00455EEA">
            <w:pPr>
              <w:jc w:val="center"/>
            </w:pPr>
          </w:p>
        </w:tc>
      </w:tr>
      <w:tr w:rsidR="00F17B37" w14:paraId="11E5F704" w14:textId="77777777" w:rsidTr="00455EEA">
        <w:tc>
          <w:tcPr>
            <w:tcW w:w="1980" w:type="dxa"/>
            <w:vAlign w:val="center"/>
          </w:tcPr>
          <w:p w14:paraId="36EF3EE1" w14:textId="77777777" w:rsidR="00F17B37" w:rsidRPr="006934EF" w:rsidRDefault="00F17B37" w:rsidP="00455EEA">
            <w:pPr>
              <w:jc w:val="center"/>
              <w:rPr>
                <w:sz w:val="20"/>
                <w:szCs w:val="20"/>
              </w:rPr>
            </w:pPr>
          </w:p>
        </w:tc>
        <w:tc>
          <w:tcPr>
            <w:tcW w:w="1276" w:type="dxa"/>
            <w:vAlign w:val="center"/>
          </w:tcPr>
          <w:p w14:paraId="134C1016" w14:textId="77777777" w:rsidR="00F17B37" w:rsidRPr="006934EF" w:rsidRDefault="00F17B37" w:rsidP="00455EEA">
            <w:pPr>
              <w:jc w:val="center"/>
              <w:rPr>
                <w:sz w:val="20"/>
                <w:szCs w:val="20"/>
              </w:rPr>
            </w:pPr>
          </w:p>
        </w:tc>
        <w:tc>
          <w:tcPr>
            <w:tcW w:w="6373" w:type="dxa"/>
          </w:tcPr>
          <w:p w14:paraId="6811E75E" w14:textId="77777777" w:rsidR="00F17B37" w:rsidRPr="006934EF" w:rsidRDefault="00F17B37" w:rsidP="00455EEA">
            <w:pPr>
              <w:jc w:val="center"/>
            </w:pPr>
          </w:p>
        </w:tc>
      </w:tr>
    </w:tbl>
    <w:p w14:paraId="38C89ACC" w14:textId="77777777" w:rsidR="00CD12E9" w:rsidRDefault="00CD12E9" w:rsidP="00DA7501">
      <w:pPr>
        <w:pStyle w:val="30"/>
      </w:pPr>
    </w:p>
    <w:p w14:paraId="24D65F37" w14:textId="36781BA0" w:rsidR="00DA7501" w:rsidRDefault="00DA7501" w:rsidP="00DA7501">
      <w:pPr>
        <w:pStyle w:val="30"/>
      </w:pPr>
      <w:r>
        <w:t>2.</w:t>
      </w:r>
      <w:r w:rsidR="00F17B37">
        <w:t>4</w:t>
      </w:r>
      <w:r>
        <w:tab/>
      </w:r>
      <w:r w:rsidR="00F17B37">
        <w:tab/>
        <w:t>Correction on UAI during handover (36.331)</w:t>
      </w:r>
    </w:p>
    <w:p w14:paraId="4D1567AC" w14:textId="77777777" w:rsidR="00DA7501" w:rsidRDefault="00455EEA" w:rsidP="00DA7501">
      <w:pPr>
        <w:pStyle w:val="Doc-title"/>
      </w:pPr>
      <w:hyperlink r:id="rId16" w:tooltip="D:Documents3GPPtsg_ranWG2TSGR2_112-eDocsR2-2009077.zip" w:history="1">
        <w:r w:rsidR="00DA7501" w:rsidRPr="000731EE">
          <w:rPr>
            <w:rStyle w:val="af"/>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455EEA" w:rsidP="00DA7501">
      <w:pPr>
        <w:pStyle w:val="Doc-title"/>
      </w:pPr>
      <w:hyperlink r:id="rId17" w:tooltip="D:Documents3GPPtsg_ranWG2TSGR2_112-eDocsR2-2009076.zip" w:history="1">
        <w:r w:rsidR="00DA7501" w:rsidRPr="000731EE">
          <w:rPr>
            <w:rStyle w:val="af"/>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734436D3" w14:textId="77777777" w:rsidTr="00455EEA">
        <w:tc>
          <w:tcPr>
            <w:tcW w:w="1980" w:type="dxa"/>
            <w:shd w:val="clear" w:color="auto" w:fill="BFBFBF" w:themeFill="background1" w:themeFillShade="BF"/>
            <w:vAlign w:val="center"/>
          </w:tcPr>
          <w:p w14:paraId="5951B9AB" w14:textId="77777777" w:rsidR="00F17B37" w:rsidRPr="006934EF" w:rsidRDefault="00F17B37" w:rsidP="00455EEA">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455EEA">
            <w:pPr>
              <w:pStyle w:val="aa"/>
              <w:jc w:val="center"/>
              <w:rPr>
                <w:sz w:val="20"/>
                <w:szCs w:val="20"/>
              </w:rPr>
            </w:pPr>
            <w:r>
              <w:rPr>
                <w:sz w:val="20"/>
                <w:szCs w:val="20"/>
              </w:rPr>
              <w:t>Agree?</w:t>
            </w:r>
          </w:p>
          <w:p w14:paraId="2CC9BA91" w14:textId="77777777" w:rsidR="00F17B37" w:rsidRPr="006934EF" w:rsidRDefault="00F17B37" w:rsidP="00455EEA">
            <w:pPr>
              <w:pStyle w:val="aa"/>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455EEA">
            <w:pPr>
              <w:pStyle w:val="aa"/>
              <w:jc w:val="center"/>
            </w:pPr>
            <w:r w:rsidRPr="006934EF">
              <w:rPr>
                <w:sz w:val="20"/>
                <w:szCs w:val="20"/>
              </w:rPr>
              <w:t>Comments</w:t>
            </w:r>
          </w:p>
        </w:tc>
      </w:tr>
      <w:tr w:rsidR="00F17B37" w14:paraId="062E285C" w14:textId="77777777" w:rsidTr="00455EEA">
        <w:tc>
          <w:tcPr>
            <w:tcW w:w="1980" w:type="dxa"/>
            <w:vAlign w:val="center"/>
          </w:tcPr>
          <w:p w14:paraId="1AF8446D" w14:textId="4683931D" w:rsidR="00F17B37" w:rsidRPr="006934EF" w:rsidRDefault="00484240" w:rsidP="00455EEA">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455EEA">
            <w:pPr>
              <w:jc w:val="center"/>
              <w:rPr>
                <w:sz w:val="20"/>
                <w:szCs w:val="20"/>
              </w:rPr>
            </w:pPr>
            <w:r>
              <w:rPr>
                <w:sz w:val="20"/>
                <w:szCs w:val="20"/>
              </w:rPr>
              <w:t>Yes</w:t>
            </w:r>
          </w:p>
        </w:tc>
        <w:tc>
          <w:tcPr>
            <w:tcW w:w="6373" w:type="dxa"/>
          </w:tcPr>
          <w:p w14:paraId="77D6CAC7" w14:textId="77777777" w:rsidR="00F17B37" w:rsidRPr="006934EF" w:rsidRDefault="00F17B37" w:rsidP="00455EEA">
            <w:pPr>
              <w:jc w:val="center"/>
            </w:pPr>
          </w:p>
        </w:tc>
      </w:tr>
      <w:tr w:rsidR="00F17B37" w14:paraId="4C1049CE" w14:textId="77777777" w:rsidTr="00455EEA">
        <w:tc>
          <w:tcPr>
            <w:tcW w:w="1980" w:type="dxa"/>
            <w:vAlign w:val="center"/>
          </w:tcPr>
          <w:p w14:paraId="33CF12D6" w14:textId="56D497CF" w:rsidR="00F17B37" w:rsidRPr="006934EF" w:rsidRDefault="001917CE" w:rsidP="00455EEA">
            <w:pPr>
              <w:jc w:val="center"/>
              <w:rPr>
                <w:sz w:val="20"/>
                <w:szCs w:val="20"/>
              </w:rPr>
            </w:pPr>
            <w:r>
              <w:rPr>
                <w:sz w:val="20"/>
                <w:szCs w:val="20"/>
              </w:rPr>
              <w:t>MediaTek</w:t>
            </w:r>
          </w:p>
        </w:tc>
        <w:tc>
          <w:tcPr>
            <w:tcW w:w="1276" w:type="dxa"/>
            <w:vAlign w:val="center"/>
          </w:tcPr>
          <w:p w14:paraId="2A12652C" w14:textId="34D0C4D4" w:rsidR="00F17B37" w:rsidRPr="006934EF" w:rsidRDefault="001917CE" w:rsidP="00455EEA">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455EEA">
        <w:tc>
          <w:tcPr>
            <w:tcW w:w="1980" w:type="dxa"/>
            <w:vAlign w:val="center"/>
          </w:tcPr>
          <w:p w14:paraId="27EC531B" w14:textId="26CB5966" w:rsidR="00F17B37" w:rsidRPr="006934EF" w:rsidRDefault="008800AE" w:rsidP="00455EEA">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455EEA">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455EEA">
        <w:tc>
          <w:tcPr>
            <w:tcW w:w="1980" w:type="dxa"/>
            <w:vAlign w:val="center"/>
          </w:tcPr>
          <w:p w14:paraId="70D3DF77" w14:textId="0922A586" w:rsidR="00F17B37" w:rsidRPr="00ED3EDF" w:rsidRDefault="00ED3EDF" w:rsidP="00455EEA">
            <w:pPr>
              <w:jc w:val="center"/>
              <w:rPr>
                <w:rFonts w:eastAsia="Malgun Gothic"/>
                <w:sz w:val="20"/>
                <w:szCs w:val="20"/>
              </w:rPr>
            </w:pPr>
            <w:r>
              <w:rPr>
                <w:rFonts w:eastAsia="Malgun Gothic" w:hint="eastAsia"/>
                <w:sz w:val="20"/>
                <w:szCs w:val="20"/>
              </w:rPr>
              <w:t>Samsung</w:t>
            </w:r>
          </w:p>
        </w:tc>
        <w:tc>
          <w:tcPr>
            <w:tcW w:w="1276" w:type="dxa"/>
            <w:vAlign w:val="center"/>
          </w:tcPr>
          <w:p w14:paraId="0B30D969" w14:textId="2A1E98A2" w:rsidR="00F17B37" w:rsidRPr="00ED3EDF" w:rsidRDefault="00ED3EDF" w:rsidP="00455EEA">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455EEA">
            <w:pPr>
              <w:jc w:val="center"/>
            </w:pPr>
          </w:p>
        </w:tc>
      </w:tr>
      <w:tr w:rsidR="00F17B37" w14:paraId="0E0D0757" w14:textId="77777777" w:rsidTr="00455EEA">
        <w:tc>
          <w:tcPr>
            <w:tcW w:w="1980" w:type="dxa"/>
            <w:vAlign w:val="center"/>
          </w:tcPr>
          <w:p w14:paraId="7995408D" w14:textId="64B79F37" w:rsidR="00F17B37" w:rsidRPr="00455EEA" w:rsidRDefault="00455EEA" w:rsidP="00455EEA">
            <w:pPr>
              <w:jc w:val="center"/>
              <w:rPr>
                <w:rFonts w:eastAsia="等线" w:hint="eastAsia"/>
                <w:sz w:val="20"/>
                <w:szCs w:val="20"/>
              </w:rPr>
            </w:pPr>
            <w:r>
              <w:rPr>
                <w:rFonts w:eastAsia="等线" w:hint="eastAsia"/>
                <w:sz w:val="20"/>
                <w:szCs w:val="20"/>
              </w:rPr>
              <w:t>H</w:t>
            </w:r>
            <w:r>
              <w:rPr>
                <w:rFonts w:eastAsia="等线"/>
                <w:sz w:val="20"/>
                <w:szCs w:val="20"/>
              </w:rPr>
              <w:t>uawei, HiSilicon</w:t>
            </w:r>
          </w:p>
        </w:tc>
        <w:tc>
          <w:tcPr>
            <w:tcW w:w="1276" w:type="dxa"/>
            <w:vAlign w:val="center"/>
          </w:tcPr>
          <w:p w14:paraId="6DDA59EE" w14:textId="0C11F62A" w:rsidR="00F17B37" w:rsidRPr="00455EEA" w:rsidRDefault="00455EEA" w:rsidP="00455EEA">
            <w:pPr>
              <w:jc w:val="center"/>
              <w:rPr>
                <w:rFonts w:eastAsia="等线" w:hint="eastAsia"/>
                <w:sz w:val="20"/>
                <w:szCs w:val="20"/>
              </w:rPr>
            </w:pPr>
            <w:r>
              <w:rPr>
                <w:rFonts w:eastAsia="等线" w:hint="eastAsia"/>
                <w:sz w:val="20"/>
                <w:szCs w:val="20"/>
              </w:rPr>
              <w:t>Y</w:t>
            </w:r>
            <w:r>
              <w:rPr>
                <w:rFonts w:eastAsia="等线"/>
                <w:sz w:val="20"/>
                <w:szCs w:val="20"/>
              </w:rPr>
              <w:t>es</w:t>
            </w:r>
          </w:p>
        </w:tc>
        <w:tc>
          <w:tcPr>
            <w:tcW w:w="6373" w:type="dxa"/>
          </w:tcPr>
          <w:p w14:paraId="6CB8F146" w14:textId="77777777" w:rsidR="00F17B37" w:rsidRPr="006934EF" w:rsidRDefault="00F17B37" w:rsidP="00455EEA">
            <w:pPr>
              <w:jc w:val="center"/>
            </w:pPr>
          </w:p>
        </w:tc>
      </w:tr>
      <w:tr w:rsidR="00F17B37" w14:paraId="0D2876ED" w14:textId="77777777" w:rsidTr="00455EEA">
        <w:tc>
          <w:tcPr>
            <w:tcW w:w="1980" w:type="dxa"/>
            <w:vAlign w:val="center"/>
          </w:tcPr>
          <w:p w14:paraId="24DF404A" w14:textId="77777777" w:rsidR="00F17B37" w:rsidRPr="006934EF" w:rsidRDefault="00F17B37" w:rsidP="00455EEA">
            <w:pPr>
              <w:jc w:val="center"/>
              <w:rPr>
                <w:sz w:val="20"/>
                <w:szCs w:val="20"/>
              </w:rPr>
            </w:pPr>
          </w:p>
        </w:tc>
        <w:tc>
          <w:tcPr>
            <w:tcW w:w="1276" w:type="dxa"/>
            <w:vAlign w:val="center"/>
          </w:tcPr>
          <w:p w14:paraId="23B22CC1" w14:textId="77777777" w:rsidR="00F17B37" w:rsidRPr="006934EF" w:rsidRDefault="00F17B37" w:rsidP="00455EEA">
            <w:pPr>
              <w:jc w:val="center"/>
              <w:rPr>
                <w:sz w:val="20"/>
                <w:szCs w:val="20"/>
              </w:rPr>
            </w:pPr>
          </w:p>
        </w:tc>
        <w:tc>
          <w:tcPr>
            <w:tcW w:w="6373" w:type="dxa"/>
          </w:tcPr>
          <w:p w14:paraId="056BA1BD" w14:textId="77777777" w:rsidR="00F17B37" w:rsidRPr="006934EF" w:rsidRDefault="00F17B37" w:rsidP="00455EEA">
            <w:pPr>
              <w:jc w:val="center"/>
            </w:pPr>
          </w:p>
        </w:tc>
      </w:tr>
    </w:tbl>
    <w:p w14:paraId="546C1D7D" w14:textId="6E462C19" w:rsidR="00DA7501" w:rsidRDefault="00DA7501" w:rsidP="006B4E9D">
      <w:pPr>
        <w:pStyle w:val="aa"/>
      </w:pPr>
    </w:p>
    <w:p w14:paraId="4F0F77E7" w14:textId="39DF9040" w:rsidR="00DA7501" w:rsidRDefault="00DA7501" w:rsidP="00DA7501">
      <w:pPr>
        <w:pStyle w:val="30"/>
      </w:pPr>
      <w:r>
        <w:t>2.</w:t>
      </w:r>
      <w:r w:rsidR="00F17B37">
        <w:t>5</w:t>
      </w:r>
      <w:r>
        <w:tab/>
      </w:r>
      <w:r w:rsidR="00F17B37">
        <w:tab/>
        <w:t>Clarification on optional feature without UE AS capability</w:t>
      </w:r>
    </w:p>
    <w:p w14:paraId="1F75A6CF" w14:textId="77777777" w:rsidR="00DA7501" w:rsidRDefault="00455EEA" w:rsidP="00DA7501">
      <w:pPr>
        <w:pStyle w:val="Doc-title"/>
      </w:pPr>
      <w:hyperlink r:id="rId18" w:tooltip="D:Documents3GPPtsg_ranWG2TSGR2_112-eDocsR2-2009477.zip" w:history="1">
        <w:r w:rsidR="00DA7501" w:rsidRPr="000731EE">
          <w:rPr>
            <w:rStyle w:val="af"/>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aa"/>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455EEA">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455EEA">
            <w:pPr>
              <w:pStyle w:val="aa"/>
              <w:jc w:val="center"/>
              <w:rPr>
                <w:sz w:val="20"/>
                <w:szCs w:val="20"/>
              </w:rPr>
            </w:pPr>
            <w:r>
              <w:rPr>
                <w:sz w:val="20"/>
                <w:szCs w:val="20"/>
              </w:rPr>
              <w:t>Agree?</w:t>
            </w:r>
          </w:p>
          <w:p w14:paraId="6CDA6BAD" w14:textId="172AD23B" w:rsidR="005A400E" w:rsidRPr="006934EF" w:rsidRDefault="005A400E" w:rsidP="00455EEA">
            <w:pPr>
              <w:pStyle w:val="aa"/>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455EEA">
            <w:pPr>
              <w:pStyle w:val="aa"/>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455EEA">
            <w:pPr>
              <w:jc w:val="center"/>
              <w:rPr>
                <w:sz w:val="20"/>
                <w:szCs w:val="20"/>
              </w:rPr>
            </w:pPr>
            <w:r>
              <w:rPr>
                <w:sz w:val="20"/>
                <w:szCs w:val="20"/>
              </w:rPr>
              <w:t>QC</w:t>
            </w:r>
          </w:p>
        </w:tc>
        <w:tc>
          <w:tcPr>
            <w:tcW w:w="1276" w:type="dxa"/>
            <w:vAlign w:val="center"/>
          </w:tcPr>
          <w:p w14:paraId="384CE52D" w14:textId="0DC9DD7D" w:rsidR="005A400E" w:rsidRPr="006934EF" w:rsidRDefault="00484240" w:rsidP="00455EEA">
            <w:pPr>
              <w:jc w:val="center"/>
              <w:rPr>
                <w:sz w:val="20"/>
                <w:szCs w:val="20"/>
              </w:rPr>
            </w:pPr>
            <w:r>
              <w:rPr>
                <w:sz w:val="20"/>
                <w:szCs w:val="20"/>
              </w:rPr>
              <w:t>Yes</w:t>
            </w:r>
          </w:p>
        </w:tc>
        <w:tc>
          <w:tcPr>
            <w:tcW w:w="6373" w:type="dxa"/>
          </w:tcPr>
          <w:p w14:paraId="4E508CCA" w14:textId="77777777" w:rsidR="005A400E" w:rsidRPr="006934EF" w:rsidRDefault="005A400E" w:rsidP="00455EEA">
            <w:pPr>
              <w:jc w:val="center"/>
            </w:pPr>
          </w:p>
        </w:tc>
      </w:tr>
      <w:tr w:rsidR="005A400E" w14:paraId="435F2FFD" w14:textId="03360292" w:rsidTr="005A400E">
        <w:tc>
          <w:tcPr>
            <w:tcW w:w="1980" w:type="dxa"/>
            <w:vAlign w:val="center"/>
          </w:tcPr>
          <w:p w14:paraId="2CC8D868" w14:textId="1EB2591F" w:rsidR="005A400E" w:rsidRPr="006934EF" w:rsidRDefault="00600451" w:rsidP="00455EEA">
            <w:pPr>
              <w:jc w:val="center"/>
              <w:rPr>
                <w:sz w:val="20"/>
                <w:szCs w:val="20"/>
              </w:rPr>
            </w:pPr>
            <w:r>
              <w:rPr>
                <w:sz w:val="20"/>
                <w:szCs w:val="20"/>
              </w:rPr>
              <w:t>MediaTek</w:t>
            </w:r>
          </w:p>
        </w:tc>
        <w:tc>
          <w:tcPr>
            <w:tcW w:w="1276" w:type="dxa"/>
            <w:vAlign w:val="center"/>
          </w:tcPr>
          <w:p w14:paraId="3022D557" w14:textId="2EC8E2DC" w:rsidR="005A400E" w:rsidRPr="006934EF" w:rsidRDefault="005D058C" w:rsidP="00455EEA">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455EEA">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455EEA">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455EEA">
            <w:pPr>
              <w:jc w:val="center"/>
            </w:pPr>
          </w:p>
        </w:tc>
      </w:tr>
      <w:tr w:rsidR="005A400E" w14:paraId="4DD66D36" w14:textId="58BB30DD" w:rsidTr="005A400E">
        <w:tc>
          <w:tcPr>
            <w:tcW w:w="1980" w:type="dxa"/>
            <w:vAlign w:val="center"/>
          </w:tcPr>
          <w:p w14:paraId="5B5F6208" w14:textId="4B73DF8F" w:rsidR="005A400E" w:rsidRPr="00ED3EDF" w:rsidRDefault="00ED3EDF" w:rsidP="00455EEA">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455EEA">
            <w:pPr>
              <w:jc w:val="center"/>
              <w:rPr>
                <w:rFonts w:eastAsia="Malgun Gothic"/>
                <w:sz w:val="20"/>
                <w:szCs w:val="20"/>
              </w:rPr>
            </w:pPr>
            <w:r>
              <w:rPr>
                <w:rFonts w:eastAsia="Malgun Gothic" w:hint="eastAsia"/>
                <w:sz w:val="20"/>
                <w:szCs w:val="20"/>
              </w:rPr>
              <w:t>Fine with some comments</w:t>
            </w:r>
          </w:p>
        </w:tc>
        <w:tc>
          <w:tcPr>
            <w:tcW w:w="6373" w:type="dxa"/>
          </w:tcPr>
          <w:p w14:paraId="204E7550" w14:textId="41BC8655" w:rsidR="005A400E" w:rsidRPr="00ED3EDF" w:rsidRDefault="00ED3EDF" w:rsidP="00ED3EDF">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r>
              <w:rPr>
                <w:rFonts w:eastAsia="Malgun Gothic"/>
              </w:rPr>
              <w:t>deprioritisationReq</w:t>
            </w:r>
            <w:r>
              <w:rPr>
                <w:rFonts w:eastAsia="Malgun Gothic" w:hint="eastAsia"/>
              </w:rPr>
              <w:t xml:space="preserve"> without </w:t>
            </w:r>
            <w:r>
              <w:rPr>
                <w:rFonts w:eastAsia="Malgun Gothic"/>
              </w:rPr>
              <w:t>knowing UE support. We are not sure whether need for capability was discussed or overlooked.</w:t>
            </w:r>
          </w:p>
        </w:tc>
      </w:tr>
      <w:tr w:rsidR="005A400E" w14:paraId="0F47628E" w14:textId="7CF74E88" w:rsidTr="005A400E">
        <w:tc>
          <w:tcPr>
            <w:tcW w:w="1980" w:type="dxa"/>
            <w:vAlign w:val="center"/>
          </w:tcPr>
          <w:p w14:paraId="362890C0" w14:textId="459CF2CA" w:rsidR="005A400E" w:rsidRPr="00D31C4B" w:rsidRDefault="00D31C4B" w:rsidP="00455EEA">
            <w:pPr>
              <w:jc w:val="center"/>
              <w:rPr>
                <w:rFonts w:eastAsia="等线" w:hint="eastAsia"/>
                <w:sz w:val="20"/>
                <w:szCs w:val="20"/>
              </w:rPr>
            </w:pPr>
            <w:r>
              <w:rPr>
                <w:rFonts w:eastAsia="等线" w:hint="eastAsia"/>
                <w:sz w:val="20"/>
                <w:szCs w:val="20"/>
              </w:rPr>
              <w:t>H</w:t>
            </w:r>
            <w:r>
              <w:rPr>
                <w:rFonts w:eastAsia="等线"/>
                <w:sz w:val="20"/>
                <w:szCs w:val="20"/>
              </w:rPr>
              <w:t>uawei, HiSilicon</w:t>
            </w:r>
          </w:p>
        </w:tc>
        <w:tc>
          <w:tcPr>
            <w:tcW w:w="1276" w:type="dxa"/>
            <w:vAlign w:val="center"/>
          </w:tcPr>
          <w:p w14:paraId="4D45F150" w14:textId="6650AD9B" w:rsidR="005A400E" w:rsidRPr="00D31C4B" w:rsidRDefault="00D31C4B" w:rsidP="00455EEA">
            <w:pPr>
              <w:jc w:val="center"/>
              <w:rPr>
                <w:rFonts w:eastAsia="等线" w:hint="eastAsia"/>
                <w:sz w:val="20"/>
                <w:szCs w:val="20"/>
              </w:rPr>
            </w:pPr>
            <w:r>
              <w:rPr>
                <w:rFonts w:eastAsia="等线" w:hint="eastAsia"/>
                <w:sz w:val="20"/>
                <w:szCs w:val="20"/>
              </w:rPr>
              <w:t>Y</w:t>
            </w:r>
            <w:r>
              <w:rPr>
                <w:rFonts w:eastAsia="等线"/>
                <w:sz w:val="20"/>
                <w:szCs w:val="20"/>
              </w:rPr>
              <w:t>es</w:t>
            </w:r>
          </w:p>
        </w:tc>
        <w:tc>
          <w:tcPr>
            <w:tcW w:w="6373" w:type="dxa"/>
          </w:tcPr>
          <w:p w14:paraId="368CBAC2" w14:textId="7D90452A" w:rsidR="005A400E" w:rsidRPr="00D31C4B" w:rsidRDefault="00D31C4B" w:rsidP="00D31C4B">
            <w:pPr>
              <w:rPr>
                <w:rFonts w:eastAsia="等线" w:hint="eastAsia"/>
              </w:rPr>
            </w:pPr>
            <w:r>
              <w:rPr>
                <w:rFonts w:eastAsia="等线"/>
              </w:rPr>
              <w:t>We are OK with the change, and as this seems editorial, we think it could be merged into the rapportuer’s CR.</w:t>
            </w:r>
            <w:bookmarkStart w:id="2" w:name="_GoBack"/>
            <w:bookmarkEnd w:id="2"/>
          </w:p>
        </w:tc>
      </w:tr>
      <w:tr w:rsidR="005A400E" w14:paraId="58A60376" w14:textId="4FE567FC" w:rsidTr="005A400E">
        <w:tc>
          <w:tcPr>
            <w:tcW w:w="1980" w:type="dxa"/>
            <w:vAlign w:val="center"/>
          </w:tcPr>
          <w:p w14:paraId="409CA8EB" w14:textId="77777777" w:rsidR="005A400E" w:rsidRPr="006934EF" w:rsidRDefault="005A400E" w:rsidP="00455EEA">
            <w:pPr>
              <w:jc w:val="center"/>
              <w:rPr>
                <w:sz w:val="20"/>
                <w:szCs w:val="20"/>
              </w:rPr>
            </w:pPr>
          </w:p>
        </w:tc>
        <w:tc>
          <w:tcPr>
            <w:tcW w:w="1276" w:type="dxa"/>
            <w:vAlign w:val="center"/>
          </w:tcPr>
          <w:p w14:paraId="55091636" w14:textId="77777777" w:rsidR="005A400E" w:rsidRPr="006934EF" w:rsidRDefault="005A400E" w:rsidP="00455EEA">
            <w:pPr>
              <w:jc w:val="center"/>
              <w:rPr>
                <w:sz w:val="20"/>
                <w:szCs w:val="20"/>
              </w:rPr>
            </w:pPr>
          </w:p>
        </w:tc>
        <w:tc>
          <w:tcPr>
            <w:tcW w:w="6373" w:type="dxa"/>
          </w:tcPr>
          <w:p w14:paraId="2ED321A3" w14:textId="77777777" w:rsidR="005A400E" w:rsidRPr="006934EF" w:rsidRDefault="005A400E" w:rsidP="00455EEA">
            <w:pPr>
              <w:jc w:val="center"/>
            </w:pPr>
          </w:p>
        </w:tc>
      </w:tr>
    </w:tbl>
    <w:p w14:paraId="14B5D985" w14:textId="1F6689C0" w:rsidR="005A400E" w:rsidRDefault="005A400E" w:rsidP="006B4E9D">
      <w:pPr>
        <w:pStyle w:val="aa"/>
      </w:pPr>
    </w:p>
    <w:p w14:paraId="52DA7843" w14:textId="43EF17C5" w:rsidR="00F35B4A" w:rsidRDefault="00F35B4A" w:rsidP="004307AE">
      <w:pPr>
        <w:pStyle w:val="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1"/>
      </w:pPr>
      <w:r>
        <w:t>4</w:t>
      </w:r>
      <w:r w:rsidR="00F17B37">
        <w:t xml:space="preserve">. </w:t>
      </w:r>
      <w:r w:rsidR="00C01F33" w:rsidRPr="00CE0424">
        <w:t>Conclusion</w:t>
      </w:r>
    </w:p>
    <w:p w14:paraId="17D070D1" w14:textId="77777777" w:rsidR="008E065E" w:rsidRDefault="008E065E" w:rsidP="008E065E">
      <w:pPr>
        <w:pStyle w:val="aa"/>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aa"/>
        <w:rPr>
          <w:b/>
          <w:bCs/>
        </w:rPr>
      </w:pPr>
    </w:p>
    <w:p w14:paraId="243D7347" w14:textId="77777777" w:rsidR="006E1C82" w:rsidRDefault="008E065E" w:rsidP="006E1C82">
      <w:pPr>
        <w:pStyle w:val="aa"/>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a"/>
        <w:rPr>
          <w:b/>
          <w:bCs/>
        </w:rPr>
      </w:pPr>
      <w:r w:rsidRPr="00CE0424">
        <w:rPr>
          <w:b/>
          <w:bCs/>
        </w:rPr>
        <w:t xml:space="preserve"> </w:t>
      </w:r>
    </w:p>
    <w:p w14:paraId="5E4F4E88" w14:textId="77777777" w:rsidR="00F507D1" w:rsidRPr="00CE0424" w:rsidRDefault="00F507D1" w:rsidP="00CE0424">
      <w:pPr>
        <w:pStyle w:val="1"/>
      </w:pPr>
      <w:bookmarkStart w:id="3" w:name="_In-sequence_SDU_delivery"/>
      <w:bookmarkEnd w:id="3"/>
      <w:r w:rsidRPr="00CE0424">
        <w:t>References</w:t>
      </w:r>
    </w:p>
    <w:p w14:paraId="12CD08C8" w14:textId="70F2D5C2" w:rsidR="003A7EF3" w:rsidRDefault="00D00B6C" w:rsidP="00CE0424">
      <w:pPr>
        <w:pStyle w:val="aa"/>
      </w:pPr>
      <w:r>
        <w:t>[1]</w:t>
      </w:r>
    </w:p>
    <w:p w14:paraId="2EFF569C" w14:textId="14AA5E24" w:rsidR="00F35B4A" w:rsidRDefault="00F35B4A" w:rsidP="00CE0424">
      <w:pPr>
        <w:pStyle w:val="aa"/>
      </w:pPr>
    </w:p>
    <w:p w14:paraId="45ECBA95" w14:textId="77777777" w:rsidR="00F35B4A" w:rsidRDefault="00F35B4A" w:rsidP="00F35B4A">
      <w:pPr>
        <w:pStyle w:val="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t>Samsung (Sangyeob)</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4C733258" w:rsidR="00F35B4A" w:rsidRPr="00455EEA" w:rsidRDefault="00455EEA">
            <w:pPr>
              <w:spacing w:line="276" w:lineRule="auto"/>
              <w:rPr>
                <w:rFonts w:eastAsia="等线" w:hint="eastAsia"/>
              </w:rPr>
            </w:pPr>
            <w:r>
              <w:rPr>
                <w:rFonts w:eastAsia="等线" w:hint="eastAsia"/>
              </w:rPr>
              <w:t>H</w:t>
            </w:r>
            <w:r>
              <w:rPr>
                <w:rFonts w:eastAsia="等线"/>
              </w:rPr>
              <w:t>uawei, HiSilicon (Yang zhao)</w:t>
            </w:r>
          </w:p>
        </w:tc>
        <w:tc>
          <w:tcPr>
            <w:tcW w:w="7224" w:type="dxa"/>
            <w:tcBorders>
              <w:top w:val="single" w:sz="4" w:space="0" w:color="auto"/>
              <w:left w:val="single" w:sz="4" w:space="0" w:color="auto"/>
              <w:bottom w:val="single" w:sz="4" w:space="0" w:color="auto"/>
              <w:right w:val="single" w:sz="4" w:space="0" w:color="auto"/>
            </w:tcBorders>
          </w:tcPr>
          <w:p w14:paraId="7B459CB1" w14:textId="1217F9B7" w:rsidR="00F35B4A" w:rsidRPr="00455EEA" w:rsidRDefault="00455EEA">
            <w:pPr>
              <w:spacing w:line="276" w:lineRule="auto"/>
              <w:rPr>
                <w:rFonts w:eastAsia="等线" w:hint="eastAsia"/>
              </w:rPr>
            </w:pPr>
            <w:r>
              <w:rPr>
                <w:rFonts w:eastAsia="等线" w:hint="eastAsia"/>
              </w:rPr>
              <w:t>z</w:t>
            </w:r>
            <w:r>
              <w:rPr>
                <w:rFonts w:eastAsia="等线"/>
              </w:rPr>
              <w:t>haoyang@huawei.com</w:t>
            </w:r>
          </w:p>
        </w:tc>
      </w:tr>
      <w:tr w:rsidR="00F35B4A"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7777777" w:rsidR="00F35B4A" w:rsidRDefault="00F35B4A">
            <w:pPr>
              <w:spacing w:line="276" w:lineRule="auto"/>
            </w:pPr>
          </w:p>
        </w:tc>
        <w:tc>
          <w:tcPr>
            <w:tcW w:w="7224" w:type="dxa"/>
            <w:tcBorders>
              <w:top w:val="single" w:sz="4" w:space="0" w:color="auto"/>
              <w:left w:val="single" w:sz="4" w:space="0" w:color="auto"/>
              <w:bottom w:val="single" w:sz="4" w:space="0" w:color="auto"/>
              <w:right w:val="single" w:sz="4" w:space="0" w:color="auto"/>
            </w:tcBorders>
          </w:tcPr>
          <w:p w14:paraId="391E9E8D" w14:textId="77777777" w:rsidR="00F35B4A" w:rsidRDefault="00F35B4A">
            <w:pPr>
              <w:spacing w:line="276" w:lineRule="auto"/>
            </w:pPr>
          </w:p>
        </w:tc>
      </w:tr>
    </w:tbl>
    <w:p w14:paraId="53DE5C93" w14:textId="77777777" w:rsidR="00F35B4A" w:rsidRDefault="00F35B4A" w:rsidP="00F35B4A">
      <w:pPr>
        <w:rPr>
          <w:rFonts w:eastAsia="宋体"/>
          <w:color w:val="000000"/>
          <w:lang w:eastAsia="ja-JP"/>
        </w:rPr>
      </w:pPr>
    </w:p>
    <w:p w14:paraId="66EA38C8" w14:textId="77777777" w:rsidR="00F35B4A" w:rsidRPr="00CE0424" w:rsidRDefault="00F35B4A" w:rsidP="00CE0424">
      <w:pPr>
        <w:pStyle w:val="aa"/>
      </w:pPr>
    </w:p>
    <w:sectPr w:rsidR="00F35B4A"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309CD" w14:textId="77777777" w:rsidR="00455EEA" w:rsidRDefault="00455EEA">
      <w:r>
        <w:separator/>
      </w:r>
    </w:p>
  </w:endnote>
  <w:endnote w:type="continuationSeparator" w:id="0">
    <w:p w14:paraId="15FE640C" w14:textId="77777777" w:rsidR="00455EEA" w:rsidRDefault="0045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36E3ABC6" w:rsidR="00455EEA" w:rsidRDefault="00455EE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31C4B">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31C4B">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705CB" w14:textId="77777777" w:rsidR="00455EEA" w:rsidRDefault="00455EEA">
      <w:r>
        <w:separator/>
      </w:r>
    </w:p>
  </w:footnote>
  <w:footnote w:type="continuationSeparator" w:id="0">
    <w:p w14:paraId="22787EEE" w14:textId="77777777" w:rsidR="00455EEA" w:rsidRDefault="00455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455EEA" w:rsidRDefault="00455EE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2"/>
  </w:num>
  <w:num w:numId="21">
    <w:abstractNumId w:val="18"/>
  </w:num>
  <w:num w:numId="22">
    <w:abstractNumId w:val="30"/>
  </w:num>
  <w:num w:numId="23">
    <w:abstractNumId w:val="29"/>
  </w:num>
  <w:num w:numId="24">
    <w:abstractNumId w:val="12"/>
  </w:num>
  <w:num w:numId="25">
    <w:abstractNumId w:val="19"/>
  </w:num>
  <w:num w:numId="26">
    <w:abstractNumId w:val="31"/>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684"/>
    <w:rsid w:val="001659C1"/>
    <w:rsid w:val="00167D96"/>
    <w:rsid w:val="00173A8E"/>
    <w:rsid w:val="0017502C"/>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75E"/>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145D"/>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07AE"/>
    <w:rsid w:val="00437447"/>
    <w:rsid w:val="00441A92"/>
    <w:rsid w:val="004431DC"/>
    <w:rsid w:val="00444F56"/>
    <w:rsid w:val="00446488"/>
    <w:rsid w:val="004517AA"/>
    <w:rsid w:val="00452CAC"/>
    <w:rsid w:val="00455EEA"/>
    <w:rsid w:val="00456A15"/>
    <w:rsid w:val="00457565"/>
    <w:rsid w:val="00457B71"/>
    <w:rsid w:val="004669E2"/>
    <w:rsid w:val="00470C31"/>
    <w:rsid w:val="00471DE0"/>
    <w:rsid w:val="004734D0"/>
    <w:rsid w:val="0047556B"/>
    <w:rsid w:val="00477768"/>
    <w:rsid w:val="00484240"/>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783"/>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477F"/>
    <w:rsid w:val="00902350"/>
    <w:rsid w:val="0090336B"/>
    <w:rsid w:val="009053AA"/>
    <w:rsid w:val="00906939"/>
    <w:rsid w:val="00910B7D"/>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1C4B"/>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37A0"/>
    <w:rsid w:val="00E110E7"/>
    <w:rsid w:val="00E11B20"/>
    <w:rsid w:val="00E17FA2"/>
    <w:rsid w:val="00E22150"/>
    <w:rsid w:val="00E22330"/>
    <w:rsid w:val="00E25BC5"/>
    <w:rsid w:val="00E30B5A"/>
    <w:rsid w:val="00E3123D"/>
    <w:rsid w:val="00E31461"/>
    <w:rsid w:val="00E31D43"/>
    <w:rsid w:val="00E32608"/>
    <w:rsid w:val="00E33E02"/>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75E"/>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
    <w:link w:val="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2">
    <w:name w:val="heading 2"/>
    <w:basedOn w:val="1"/>
    <w:next w:val="a"/>
    <w:link w:val="2Char"/>
    <w:qFormat/>
    <w:rsid w:val="00836AC3"/>
    <w:pPr>
      <w:pBdr>
        <w:top w:val="none" w:sz="0" w:space="0" w:color="auto"/>
      </w:pBdr>
      <w:spacing w:before="180"/>
      <w:outlineLvl w:val="1"/>
    </w:pPr>
    <w:rPr>
      <w:rFonts w:eastAsia="Times New Roman" w:cs="Times New Roman"/>
      <w:sz w:val="32"/>
    </w:rPr>
  </w:style>
  <w:style w:type="paragraph" w:styleId="30">
    <w:name w:val="heading 3"/>
    <w:basedOn w:val="2"/>
    <w:next w:val="a"/>
    <w:link w:val="3Char"/>
    <w:qFormat/>
    <w:rsid w:val="00836AC3"/>
    <w:pPr>
      <w:spacing w:before="120"/>
      <w:outlineLvl w:val="2"/>
    </w:pPr>
    <w:rPr>
      <w:sz w:val="28"/>
    </w:rPr>
  </w:style>
  <w:style w:type="paragraph" w:styleId="4">
    <w:name w:val="heading 4"/>
    <w:basedOn w:val="30"/>
    <w:next w:val="a"/>
    <w:link w:val="4Char"/>
    <w:qFormat/>
    <w:rsid w:val="00836AC3"/>
    <w:pPr>
      <w:ind w:left="1418" w:hanging="1418"/>
      <w:outlineLvl w:val="3"/>
    </w:pPr>
    <w:rPr>
      <w:sz w:val="24"/>
    </w:rPr>
  </w:style>
  <w:style w:type="paragraph" w:styleId="5">
    <w:name w:val="heading 5"/>
    <w:basedOn w:val="4"/>
    <w:next w:val="a"/>
    <w:link w:val="5Char"/>
    <w:qFormat/>
    <w:rsid w:val="00836AC3"/>
    <w:pPr>
      <w:ind w:left="1701" w:hanging="1701"/>
      <w:outlineLvl w:val="4"/>
    </w:pPr>
    <w:rPr>
      <w:rFonts w:eastAsiaTheme="majorEastAsia" w:cstheme="majorBidi"/>
      <w:sz w:val="22"/>
    </w:rPr>
  </w:style>
  <w:style w:type="paragraph" w:styleId="6">
    <w:name w:val="heading 6"/>
    <w:basedOn w:val="H6"/>
    <w:next w:val="a"/>
    <w:link w:val="6Char"/>
    <w:qFormat/>
    <w:rsid w:val="00836AC3"/>
    <w:pPr>
      <w:outlineLvl w:val="5"/>
    </w:pPr>
  </w:style>
  <w:style w:type="paragraph" w:styleId="7">
    <w:name w:val="heading 7"/>
    <w:basedOn w:val="H6"/>
    <w:next w:val="a"/>
    <w:link w:val="7Char"/>
    <w:qFormat/>
    <w:rsid w:val="00836AC3"/>
    <w:pPr>
      <w:outlineLvl w:val="6"/>
    </w:pPr>
  </w:style>
  <w:style w:type="paragraph" w:styleId="8">
    <w:name w:val="heading 8"/>
    <w:basedOn w:val="1"/>
    <w:next w:val="a"/>
    <w:link w:val="8Char"/>
    <w:qFormat/>
    <w:rsid w:val="00836AC3"/>
    <w:pPr>
      <w:ind w:left="0" w:firstLine="0"/>
      <w:outlineLvl w:val="7"/>
    </w:pPr>
    <w:rPr>
      <w:rFonts w:eastAsia="Times New Roman" w:cs="Times New Roman"/>
    </w:rPr>
  </w:style>
  <w:style w:type="paragraph" w:styleId="9">
    <w:name w:val="heading 9"/>
    <w:basedOn w:val="8"/>
    <w:next w:val="a"/>
    <w:link w:val="9Char"/>
    <w:qFormat/>
    <w:rsid w:val="00836AC3"/>
    <w:pPr>
      <w:outlineLvl w:val="8"/>
    </w:pPr>
  </w:style>
  <w:style w:type="character" w:default="1" w:styleId="a0">
    <w:name w:val="Default Paragraph Font"/>
    <w:uiPriority w:val="1"/>
    <w:semiHidden/>
    <w:unhideWhenUsed/>
    <w:rsid w:val="0031575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1575E"/>
  </w:style>
  <w:style w:type="paragraph" w:styleId="80">
    <w:name w:val="toc 8"/>
    <w:basedOn w:val="10"/>
    <w:uiPriority w:val="39"/>
    <w:qFormat/>
    <w:rsid w:val="00836AC3"/>
    <w:pPr>
      <w:spacing w:before="180"/>
      <w:ind w:left="2693" w:hanging="2693"/>
    </w:pPr>
    <w:rPr>
      <w:b/>
    </w:rPr>
  </w:style>
  <w:style w:type="paragraph" w:styleId="10">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a"/>
    <w:next w:val="a3"/>
    <w:rsid w:val="009E35DB"/>
    <w:pPr>
      <w:keepNext/>
      <w:keepLines/>
      <w:spacing w:before="180"/>
      <w:jc w:val="center"/>
    </w:pPr>
  </w:style>
  <w:style w:type="paragraph" w:styleId="a3">
    <w:name w:val="caption"/>
    <w:basedOn w:val="a"/>
    <w:next w:val="a"/>
    <w:qFormat/>
    <w:rsid w:val="008D00A5"/>
    <w:pPr>
      <w:spacing w:before="120" w:after="120"/>
    </w:pPr>
    <w:rPr>
      <w:b/>
      <w:lang w:eastAsia="en-GB"/>
    </w:rPr>
  </w:style>
  <w:style w:type="paragraph" w:styleId="50">
    <w:name w:val="toc 5"/>
    <w:basedOn w:val="40"/>
    <w:uiPriority w:val="39"/>
    <w:rsid w:val="00836AC3"/>
    <w:pPr>
      <w:ind w:left="1701" w:hanging="1701"/>
    </w:pPr>
  </w:style>
  <w:style w:type="paragraph" w:styleId="40">
    <w:name w:val="toc 4"/>
    <w:basedOn w:val="31"/>
    <w:uiPriority w:val="39"/>
    <w:rsid w:val="00836AC3"/>
    <w:pPr>
      <w:ind w:left="1418" w:hanging="1418"/>
    </w:pPr>
  </w:style>
  <w:style w:type="paragraph" w:styleId="31">
    <w:name w:val="toc 3"/>
    <w:basedOn w:val="20"/>
    <w:uiPriority w:val="39"/>
    <w:rsid w:val="00836AC3"/>
    <w:pPr>
      <w:ind w:left="1134" w:hanging="1134"/>
    </w:pPr>
  </w:style>
  <w:style w:type="paragraph" w:styleId="20">
    <w:name w:val="toc 2"/>
    <w:basedOn w:val="10"/>
    <w:uiPriority w:val="39"/>
    <w:rsid w:val="00836AC3"/>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
    <w:next w:val="a"/>
    <w:autoRedefine/>
    <w:uiPriority w:val="99"/>
    <w:unhideWhenUsed/>
    <w:rsid w:val="00836AC3"/>
    <w:pPr>
      <w:ind w:leftChars="200" w:left="200" w:hangingChars="200" w:hanging="2000"/>
    </w:pPr>
  </w:style>
  <w:style w:type="paragraph" w:styleId="a4">
    <w:name w:val="Document Map"/>
    <w:basedOn w:val="a"/>
    <w:link w:val="Char"/>
    <w:rsid w:val="008D00A5"/>
    <w:pPr>
      <w:shd w:val="clear" w:color="auto" w:fill="000080"/>
    </w:pPr>
    <w:rPr>
      <w:rFonts w:ascii="Tahoma" w:hAnsi="Tahoma" w:cs="Tahoma"/>
    </w:rPr>
  </w:style>
  <w:style w:type="paragraph" w:styleId="22">
    <w:name w:val="List Number 2"/>
    <w:basedOn w:val="a5"/>
    <w:rsid w:val="00836AC3"/>
    <w:pPr>
      <w:ind w:left="851"/>
    </w:pPr>
  </w:style>
  <w:style w:type="paragraph" w:styleId="a5">
    <w:name w:val="List Number"/>
    <w:basedOn w:val="a6"/>
    <w:rsid w:val="00836AC3"/>
    <w:rPr>
      <w:rFonts w:eastAsia="Times New Roman"/>
    </w:rPr>
  </w:style>
  <w:style w:type="paragraph" w:styleId="a6">
    <w:name w:val="List"/>
    <w:basedOn w:val="a"/>
    <w:rsid w:val="00836AC3"/>
    <w:pPr>
      <w:ind w:left="568" w:hanging="284"/>
    </w:pPr>
  </w:style>
  <w:style w:type="paragraph" w:styleId="a7">
    <w:name w:val="header"/>
    <w:link w:val="Char0"/>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8">
    <w:name w:val="footnote reference"/>
    <w:rsid w:val="008D00A5"/>
    <w:rPr>
      <w:b/>
      <w:position w:val="6"/>
      <w:sz w:val="16"/>
    </w:rPr>
  </w:style>
  <w:style w:type="paragraph" w:styleId="a9">
    <w:name w:val="footnote text"/>
    <w:basedOn w:val="a"/>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36AC3"/>
    <w:pPr>
      <w:ind w:left="1418" w:hanging="1418"/>
    </w:pPr>
  </w:style>
  <w:style w:type="paragraph" w:styleId="60">
    <w:name w:val="toc 6"/>
    <w:basedOn w:val="50"/>
    <w:next w:val="a"/>
    <w:uiPriority w:val="39"/>
    <w:rsid w:val="00836AC3"/>
    <w:pPr>
      <w:ind w:left="1985" w:hanging="1985"/>
    </w:pPr>
  </w:style>
  <w:style w:type="paragraph" w:styleId="70">
    <w:name w:val="toc 7"/>
    <w:basedOn w:val="60"/>
    <w:next w:val="a"/>
    <w:uiPriority w:val="39"/>
    <w:rsid w:val="00836AC3"/>
    <w:pPr>
      <w:ind w:left="2268" w:hanging="2268"/>
    </w:pPr>
  </w:style>
  <w:style w:type="paragraph" w:styleId="23">
    <w:name w:val="List Bullet 2"/>
    <w:basedOn w:val="ab"/>
    <w:rsid w:val="00836AC3"/>
    <w:pPr>
      <w:ind w:left="851"/>
    </w:pPr>
  </w:style>
  <w:style w:type="paragraph" w:styleId="ab">
    <w:name w:val="List Bullet"/>
    <w:basedOn w:val="a6"/>
    <w:rsid w:val="00836AC3"/>
    <w:rPr>
      <w:rFonts w:eastAsia="Times New Roman"/>
    </w:rPr>
  </w:style>
  <w:style w:type="paragraph" w:styleId="32">
    <w:name w:val="List Bullet 3"/>
    <w:basedOn w:val="23"/>
    <w:rsid w:val="00836AC3"/>
    <w:pPr>
      <w:ind w:left="1135"/>
    </w:pPr>
  </w:style>
  <w:style w:type="paragraph" w:customStyle="1" w:styleId="EQ">
    <w:name w:val="EQ"/>
    <w:basedOn w:val="a"/>
    <w:next w:val="a"/>
    <w:rsid w:val="00836AC3"/>
    <w:pPr>
      <w:keepLines/>
      <w:tabs>
        <w:tab w:val="center" w:pos="4536"/>
        <w:tab w:val="right" w:pos="9072"/>
      </w:tabs>
    </w:pPr>
    <w:rPr>
      <w:rFonts w:eastAsia="Times New Roman"/>
      <w:noProof/>
    </w:rPr>
  </w:style>
  <w:style w:type="paragraph" w:styleId="24">
    <w:name w:val="List 2"/>
    <w:basedOn w:val="a6"/>
    <w:rsid w:val="00836AC3"/>
    <w:pPr>
      <w:ind w:left="851"/>
    </w:pPr>
  </w:style>
  <w:style w:type="paragraph" w:styleId="33">
    <w:name w:val="List 3"/>
    <w:basedOn w:val="24"/>
    <w:rsid w:val="00836AC3"/>
    <w:pPr>
      <w:ind w:left="1135"/>
    </w:pPr>
  </w:style>
  <w:style w:type="paragraph" w:styleId="41">
    <w:name w:val="List 4"/>
    <w:basedOn w:val="33"/>
    <w:rsid w:val="00836AC3"/>
    <w:pPr>
      <w:ind w:left="1418"/>
    </w:pPr>
  </w:style>
  <w:style w:type="paragraph" w:styleId="51">
    <w:name w:val="List 5"/>
    <w:basedOn w:val="41"/>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42">
    <w:name w:val="List Bullet 4"/>
    <w:basedOn w:val="32"/>
    <w:rsid w:val="00836AC3"/>
    <w:pPr>
      <w:ind w:left="1418"/>
    </w:pPr>
  </w:style>
  <w:style w:type="paragraph" w:styleId="52">
    <w:name w:val="List Bullet 5"/>
    <w:basedOn w:val="42"/>
    <w:rsid w:val="00836AC3"/>
    <w:pPr>
      <w:ind w:left="1702"/>
    </w:pPr>
  </w:style>
  <w:style w:type="paragraph" w:styleId="ac">
    <w:name w:val="footer"/>
    <w:basedOn w:val="a7"/>
    <w:link w:val="Char2"/>
    <w:qFormat/>
    <w:rsid w:val="00836AC3"/>
    <w:pPr>
      <w:jc w:val="center"/>
    </w:pPr>
    <w:rPr>
      <w:i/>
    </w:rPr>
  </w:style>
  <w:style w:type="paragraph" w:customStyle="1" w:styleId="Reference">
    <w:name w:val="Reference"/>
    <w:basedOn w:val="aa"/>
    <w:rsid w:val="009E35DB"/>
    <w:pPr>
      <w:numPr>
        <w:numId w:val="2"/>
      </w:numPr>
    </w:pPr>
  </w:style>
  <w:style w:type="paragraph" w:styleId="ad">
    <w:name w:val="Balloon Text"/>
    <w:basedOn w:val="a"/>
    <w:link w:val="Char3"/>
    <w:rsid w:val="008D00A5"/>
    <w:rPr>
      <w:rFonts w:ascii="Segoe UI" w:hAnsi="Segoe UI" w:cs="Segoe UI"/>
      <w:sz w:val="18"/>
      <w:szCs w:val="18"/>
    </w:rPr>
  </w:style>
  <w:style w:type="character" w:styleId="ae">
    <w:name w:val="page number"/>
    <w:basedOn w:val="a0"/>
    <w:rsid w:val="008D00A5"/>
  </w:style>
  <w:style w:type="paragraph" w:styleId="aa">
    <w:name w:val="Body Text"/>
    <w:basedOn w:val="a"/>
    <w:link w:val="Char4"/>
    <w:rsid w:val="00836AC3"/>
    <w:pPr>
      <w:spacing w:after="120"/>
    </w:pPr>
    <w:rPr>
      <w:rFonts w:ascii="Arial" w:eastAsia="宋体" w:hAnsi="Arial"/>
      <w:lang w:eastAsia="x-none"/>
    </w:rPr>
  </w:style>
  <w:style w:type="character" w:styleId="af">
    <w:name w:val="Hyperlink"/>
    <w:rsid w:val="00836AC3"/>
    <w:rPr>
      <w:color w:val="0000FF"/>
      <w:u w:val="single"/>
    </w:rPr>
  </w:style>
  <w:style w:type="character" w:styleId="af0">
    <w:name w:val="FollowedHyperlink"/>
    <w:rsid w:val="00836AC3"/>
    <w:rPr>
      <w:color w:val="800080"/>
      <w:u w:val="single"/>
    </w:rPr>
  </w:style>
  <w:style w:type="character" w:styleId="af1">
    <w:name w:val="annotation reference"/>
    <w:uiPriority w:val="99"/>
    <w:qFormat/>
    <w:rsid w:val="00836AC3"/>
    <w:rPr>
      <w:sz w:val="16"/>
    </w:rPr>
  </w:style>
  <w:style w:type="paragraph" w:styleId="af2">
    <w:name w:val="annotation text"/>
    <w:basedOn w:val="a"/>
    <w:link w:val="Char5"/>
    <w:uiPriority w:val="99"/>
    <w:qFormat/>
    <w:rsid w:val="00836AC3"/>
    <w:rPr>
      <w:rFonts w:eastAsia="Times New Roman"/>
    </w:rPr>
  </w:style>
  <w:style w:type="paragraph" w:styleId="af3">
    <w:name w:val="annotation subject"/>
    <w:basedOn w:val="af2"/>
    <w:next w:val="af2"/>
    <w:link w:val="Char6"/>
    <w:rsid w:val="00836AC3"/>
    <w:rPr>
      <w:rFonts w:eastAsiaTheme="minorEastAsia"/>
      <w:b/>
      <w:bCs/>
      <w:lang w:eastAsia="en-US"/>
    </w:rPr>
  </w:style>
  <w:style w:type="character" w:customStyle="1" w:styleId="1Char">
    <w:name w:val="标题 1 Char"/>
    <w:basedOn w:val="a0"/>
    <w:link w:val="1"/>
    <w:rsid w:val="00836AC3"/>
    <w:rPr>
      <w:rFonts w:ascii="Arial" w:eastAsiaTheme="majorEastAsia" w:hAnsi="Arial" w:cstheme="majorBidi"/>
      <w:sz w:val="36"/>
      <w:lang w:eastAsia="ja-JP"/>
    </w:rPr>
  </w:style>
  <w:style w:type="paragraph" w:customStyle="1" w:styleId="B1">
    <w:name w:val="B1"/>
    <w:basedOn w:val="a6"/>
    <w:link w:val="B1Char1"/>
    <w:qFormat/>
    <w:rsid w:val="00836AC3"/>
    <w:rPr>
      <w:rFonts w:eastAsia="Times New Roman"/>
    </w:rPr>
  </w:style>
  <w:style w:type="paragraph" w:customStyle="1" w:styleId="B2">
    <w:name w:val="B2"/>
    <w:basedOn w:val="24"/>
    <w:link w:val="B2Char"/>
    <w:qFormat/>
    <w:rsid w:val="00836AC3"/>
    <w:rPr>
      <w:rFonts w:eastAsia="Times New Roman"/>
    </w:rPr>
  </w:style>
  <w:style w:type="paragraph" w:customStyle="1" w:styleId="B3">
    <w:name w:val="B3"/>
    <w:basedOn w:val="33"/>
    <w:link w:val="B3Char2"/>
    <w:qFormat/>
    <w:rsid w:val="00836AC3"/>
    <w:rPr>
      <w:rFonts w:eastAsia="Times New Roman"/>
    </w:rPr>
  </w:style>
  <w:style w:type="paragraph" w:customStyle="1" w:styleId="B4">
    <w:name w:val="B4"/>
    <w:basedOn w:val="41"/>
    <w:link w:val="B4Char"/>
    <w:qFormat/>
    <w:rsid w:val="00836AC3"/>
    <w:rPr>
      <w:rFonts w:eastAsia="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Char4">
    <w:name w:val="正文文本 Char"/>
    <w:basedOn w:val="a0"/>
    <w:link w:val="aa"/>
    <w:rsid w:val="00836AC3"/>
    <w:rPr>
      <w:rFonts w:ascii="Arial" w:hAnsi="Arial"/>
      <w:kern w:val="2"/>
      <w:lang w:val="en-US" w:eastAsia="x-none"/>
    </w:rPr>
  </w:style>
  <w:style w:type="paragraph" w:customStyle="1" w:styleId="B5">
    <w:name w:val="B5"/>
    <w:basedOn w:val="51"/>
    <w:link w:val="B5Char"/>
    <w:qFormat/>
    <w:rsid w:val="00836AC3"/>
    <w:rPr>
      <w:rFonts w:eastAsia="Times New Roman"/>
    </w:rPr>
  </w:style>
  <w:style w:type="paragraph" w:customStyle="1" w:styleId="EX">
    <w:name w:val="EX"/>
    <w:basedOn w:val="a"/>
    <w:link w:val="EXChar"/>
    <w:rsid w:val="00836AC3"/>
    <w:pPr>
      <w:keepLines/>
      <w:ind w:left="1702" w:hanging="1418"/>
    </w:pPr>
    <w:rPr>
      <w:rFonts w:eastAsia="Times New Roman"/>
    </w:rPr>
  </w:style>
  <w:style w:type="paragraph" w:customStyle="1" w:styleId="EW">
    <w:name w:val="EW"/>
    <w:basedOn w:val="EX"/>
    <w:qFormat/>
    <w:rsid w:val="00836AC3"/>
  </w:style>
  <w:style w:type="paragraph" w:customStyle="1" w:styleId="TAL">
    <w:name w:val="TAL"/>
    <w:basedOn w:val="a"/>
    <w:link w:val="TALCar"/>
    <w:qFormat/>
    <w:rsid w:val="00836AC3"/>
    <w:pPr>
      <w:keepNext/>
      <w:keepLines/>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a"/>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1"/>
    <w:next w:val="a"/>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a"/>
    <w:qFormat/>
    <w:rsid w:val="00836AC3"/>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a"/>
    <w:next w:val="a"/>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basedOn w:val="a0"/>
    <w:link w:val="af2"/>
    <w:uiPriority w:val="99"/>
    <w:rsid w:val="00836AC3"/>
    <w:rPr>
      <w:rFonts w:eastAsia="Times New Roman"/>
      <w:kern w:val="2"/>
      <w:lang w:val="en-US" w:eastAsia="ko-KR"/>
    </w:rPr>
  </w:style>
  <w:style w:type="character" w:customStyle="1" w:styleId="Char6">
    <w:name w:val="批注主题 Char"/>
    <w:basedOn w:val="Char5"/>
    <w:link w:val="af3"/>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a"/>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4"/>
    <w:rsid w:val="008D00A5"/>
    <w:rPr>
      <w:rFonts w:ascii="Tahoma" w:hAnsi="Tahoma" w:cs="Tahoma"/>
      <w:shd w:val="clear" w:color="auto" w:fill="000080"/>
      <w:lang w:eastAsia="ja-JP"/>
    </w:rPr>
  </w:style>
  <w:style w:type="paragraph" w:customStyle="1" w:styleId="NO">
    <w:name w:val="NO"/>
    <w:basedOn w:val="a"/>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a"/>
    <w:next w:val="a"/>
    <w:link w:val="EmailDiscussionChar"/>
    <w:qFormat/>
    <w:rsid w:val="008D00A5"/>
    <w:pPr>
      <w:numPr>
        <w:numId w:val="14"/>
      </w:numPr>
      <w:spacing w:before="40"/>
    </w:pPr>
    <w:rPr>
      <w:rFonts w:ascii="Arial" w:hAnsi="Arial"/>
      <w:b/>
      <w:lang w:eastAsia="en-GB"/>
    </w:rPr>
  </w:style>
  <w:style w:type="character" w:styleId="af5">
    <w:name w:val="Emphasis"/>
    <w:qFormat/>
    <w:rsid w:val="008D00A5"/>
    <w:rPr>
      <w:i/>
      <w:iCs/>
    </w:rPr>
  </w:style>
  <w:style w:type="paragraph" w:customStyle="1" w:styleId="FigureTitle">
    <w:name w:val="Figure_Title"/>
    <w:basedOn w:val="a"/>
    <w:next w:val="a"/>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basedOn w:val="a0"/>
    <w:link w:val="a7"/>
    <w:rsid w:val="00836AC3"/>
    <w:rPr>
      <w:rFonts w:ascii="Arial" w:eastAsia="Times New Roman" w:hAnsi="Arial"/>
      <w:b/>
      <w:noProof/>
      <w:sz w:val="18"/>
      <w:lang w:eastAsia="ja-JP"/>
    </w:rPr>
  </w:style>
  <w:style w:type="character" w:customStyle="1" w:styleId="Char2">
    <w:name w:val="页脚 Char"/>
    <w:link w:val="ac"/>
    <w:qFormat/>
    <w:rsid w:val="00836AC3"/>
    <w:rPr>
      <w:rFonts w:ascii="Arial" w:eastAsia="Times New Roman" w:hAnsi="Arial"/>
      <w:b/>
      <w:i/>
      <w:noProof/>
      <w:sz w:val="18"/>
      <w:lang w:eastAsia="ja-JP"/>
    </w:rPr>
  </w:style>
  <w:style w:type="character" w:customStyle="1" w:styleId="Char1">
    <w:name w:val="脚注文本 Char"/>
    <w:link w:val="a9"/>
    <w:rsid w:val="008D00A5"/>
    <w:rPr>
      <w:rFonts w:ascii="Times New Roman" w:hAnsi="Times New Roman"/>
      <w:sz w:val="16"/>
      <w:lang w:eastAsia="ja-JP"/>
    </w:rPr>
  </w:style>
  <w:style w:type="paragraph" w:customStyle="1" w:styleId="Guidance">
    <w:name w:val="Guidance"/>
    <w:basedOn w:val="a"/>
    <w:rsid w:val="008D00A5"/>
    <w:rPr>
      <w:i/>
      <w:color w:val="0000FF"/>
    </w:rPr>
  </w:style>
  <w:style w:type="character" w:customStyle="1" w:styleId="2Char">
    <w:name w:val="标题 2 Char"/>
    <w:basedOn w:val="a0"/>
    <w:link w:val="2"/>
    <w:rsid w:val="00836AC3"/>
    <w:rPr>
      <w:rFonts w:ascii="Arial" w:eastAsia="Times New Roman" w:hAnsi="Arial"/>
      <w:sz w:val="32"/>
      <w:lang w:eastAsia="ja-JP"/>
    </w:rPr>
  </w:style>
  <w:style w:type="character" w:customStyle="1" w:styleId="3Char">
    <w:name w:val="标题 3 Char"/>
    <w:link w:val="30"/>
    <w:rsid w:val="00836AC3"/>
    <w:rPr>
      <w:rFonts w:ascii="Arial" w:eastAsia="Times New Roman" w:hAnsi="Arial"/>
      <w:sz w:val="28"/>
      <w:lang w:eastAsia="ja-JP"/>
    </w:rPr>
  </w:style>
  <w:style w:type="character" w:customStyle="1" w:styleId="4Char">
    <w:name w:val="标题 4 Char"/>
    <w:link w:val="4"/>
    <w:qFormat/>
    <w:rsid w:val="00836AC3"/>
    <w:rPr>
      <w:rFonts w:ascii="Arial" w:eastAsia="Times New Roman" w:hAnsi="Arial"/>
      <w:sz w:val="24"/>
      <w:lang w:eastAsia="ja-JP"/>
    </w:rPr>
  </w:style>
  <w:style w:type="character" w:customStyle="1" w:styleId="5Char">
    <w:name w:val="标题 5 Char"/>
    <w:link w:val="5"/>
    <w:rsid w:val="00836AC3"/>
    <w:rPr>
      <w:rFonts w:ascii="Arial" w:eastAsiaTheme="majorEastAsia" w:hAnsi="Arial" w:cstheme="majorBidi"/>
      <w:sz w:val="22"/>
      <w:lang w:eastAsia="ja-JP"/>
    </w:rPr>
  </w:style>
  <w:style w:type="paragraph" w:customStyle="1" w:styleId="H6">
    <w:name w:val="H6"/>
    <w:basedOn w:val="5"/>
    <w:next w:val="a"/>
    <w:rsid w:val="00836AC3"/>
    <w:pPr>
      <w:ind w:left="1985" w:hanging="1985"/>
      <w:outlineLvl w:val="9"/>
    </w:pPr>
    <w:rPr>
      <w:rFonts w:eastAsia="Times New Roman" w:cs="Times New Roman"/>
      <w:sz w:val="20"/>
    </w:rPr>
  </w:style>
  <w:style w:type="character" w:customStyle="1" w:styleId="6Char">
    <w:name w:val="标题 6 Char"/>
    <w:basedOn w:val="a0"/>
    <w:link w:val="6"/>
    <w:rsid w:val="00836AC3"/>
    <w:rPr>
      <w:rFonts w:ascii="Arial" w:eastAsia="Times New Roman" w:hAnsi="Arial"/>
      <w:lang w:eastAsia="ja-JP"/>
    </w:rPr>
  </w:style>
  <w:style w:type="character" w:customStyle="1" w:styleId="7Char">
    <w:name w:val="标题 7 Char"/>
    <w:basedOn w:val="a0"/>
    <w:link w:val="7"/>
    <w:rsid w:val="00836AC3"/>
    <w:rPr>
      <w:rFonts w:ascii="Arial" w:eastAsia="Times New Roman" w:hAnsi="Arial"/>
      <w:lang w:eastAsia="ja-JP"/>
    </w:rPr>
  </w:style>
  <w:style w:type="character" w:customStyle="1" w:styleId="8Char">
    <w:name w:val="标题 8 Char"/>
    <w:basedOn w:val="a0"/>
    <w:link w:val="8"/>
    <w:rsid w:val="00836AC3"/>
    <w:rPr>
      <w:rFonts w:ascii="Arial" w:eastAsia="Times New Roman" w:hAnsi="Arial"/>
      <w:sz w:val="36"/>
      <w:lang w:eastAsia="ja-JP"/>
    </w:rPr>
  </w:style>
  <w:style w:type="character" w:customStyle="1" w:styleId="9Char">
    <w:name w:val="标题 9 Char"/>
    <w:link w:val="9"/>
    <w:rsid w:val="00836AC3"/>
    <w:rPr>
      <w:rFonts w:ascii="Arial" w:eastAsia="Times New Roman"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
    <w:next w:val="a"/>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836AC3"/>
    <w:pPr>
      <w:ind w:left="720"/>
      <w:contextualSpacing/>
    </w:pPr>
    <w:rPr>
      <w:rFonts w:eastAsia="Times New Roman"/>
      <w:lang w:eastAsia="en-US"/>
    </w:rPr>
  </w:style>
  <w:style w:type="character" w:customStyle="1" w:styleId="Char7">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7"/>
    <w:uiPriority w:val="34"/>
    <w:qFormat/>
    <w:locked/>
    <w:rsid w:val="00836AC3"/>
    <w:rPr>
      <w:rFonts w:eastAsia="Times New Roman"/>
      <w:kern w:val="2"/>
      <w:lang w:val="en-US" w:eastAsia="en-US"/>
    </w:rPr>
  </w:style>
  <w:style w:type="paragraph" w:customStyle="1" w:styleId="NF">
    <w:name w:val="NF"/>
    <w:basedOn w:val="NO"/>
    <w:rsid w:val="00836AC3"/>
    <w:pPr>
      <w:keepNext/>
    </w:pPr>
    <w:rPr>
      <w:rFonts w:ascii="Arial" w:hAnsi="Arial"/>
      <w:sz w:val="18"/>
    </w:rPr>
  </w:style>
  <w:style w:type="paragraph" w:customStyle="1" w:styleId="NW">
    <w:name w:val="NW"/>
    <w:basedOn w:val="NO"/>
    <w:rsid w:val="00836AC3"/>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af8">
    <w:name w:val="Plain Text"/>
    <w:basedOn w:val="a"/>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1"/>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a"/>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afb">
    <w:name w:val="List Continue"/>
    <w:basedOn w:val="a"/>
    <w:rsid w:val="003A70A4"/>
    <w:pPr>
      <w:spacing w:after="120"/>
      <w:ind w:left="283"/>
      <w:contextualSpacing/>
    </w:pPr>
    <w:rPr>
      <w:rFonts w:ascii="Arial" w:hAnsi="Arial"/>
    </w:rPr>
  </w:style>
  <w:style w:type="paragraph" w:styleId="25">
    <w:name w:val="List Continue 2"/>
    <w:basedOn w:val="a"/>
    <w:rsid w:val="003A70A4"/>
    <w:pPr>
      <w:spacing w:after="120"/>
      <w:ind w:left="566"/>
      <w:contextualSpacing/>
    </w:pPr>
    <w:rPr>
      <w:rFonts w:ascii="Arial" w:hAnsi="Arial"/>
    </w:rPr>
  </w:style>
  <w:style w:type="paragraph" w:styleId="3">
    <w:name w:val="List Number 3"/>
    <w:basedOn w:val="22"/>
    <w:rsid w:val="003A70A4"/>
    <w:pPr>
      <w:numPr>
        <w:numId w:val="10"/>
      </w:numPr>
      <w:contextualSpacing/>
    </w:pPr>
  </w:style>
  <w:style w:type="character" w:customStyle="1" w:styleId="12">
    <w:name w:val="未处理的提及1"/>
    <w:basedOn w:val="a0"/>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
    <w:next w:val="a"/>
    <w:rsid w:val="006B4E9D"/>
    <w:pPr>
      <w:ind w:left="200" w:hanging="200"/>
    </w:pPr>
  </w:style>
  <w:style w:type="paragraph" w:customStyle="1" w:styleId="Doc-title">
    <w:name w:val="Doc-title"/>
    <w:basedOn w:val="a"/>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
    <w:next w:val="Doc-text2"/>
    <w:qFormat/>
    <w:rsid w:val="00C54E69"/>
    <w:pPr>
      <w:tabs>
        <w:tab w:val="left" w:pos="1622"/>
      </w:tabs>
      <w:ind w:left="1622" w:hanging="363"/>
    </w:pPr>
    <w:rPr>
      <w:rFonts w:ascii="Arial" w:hAnsi="Arial"/>
      <w:i/>
      <w:lang w:eastAsia="en-GB"/>
    </w:rPr>
  </w:style>
  <w:style w:type="paragraph" w:customStyle="1" w:styleId="Comments">
    <w:name w:val="Comments"/>
    <w:basedOn w:val="a"/>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a"/>
    <w:next w:val="a"/>
    <w:qFormat/>
    <w:rsid w:val="00836AC3"/>
    <w:pPr>
      <w:numPr>
        <w:numId w:val="26"/>
      </w:numPr>
      <w:spacing w:before="60"/>
    </w:pPr>
    <w:rPr>
      <w:rFonts w:ascii="Arial" w:hAnsi="Arial"/>
      <w:b/>
      <w:szCs w:val="24"/>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a"/>
    <w:next w:val="a"/>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line="259" w:lineRule="auto"/>
      <w:ind w:left="720" w:hanging="720"/>
    </w:pPr>
    <w:rPr>
      <w:rFonts w:ascii="Monotype Sorts" w:eastAsia="Calibri" w:hAnsi="Monotype Sorts" w:cs="Monotype Sorts"/>
      <w:bCs/>
      <w:i/>
      <w:sz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openxmlformats.org/package/2006/metadata/core-properties"/>
    <ds:schemaRef ds:uri="http://schemas.microsoft.com/office/infopath/2007/PartnerControls"/>
    <ds:schemaRef ds:uri="http://schemas.microsoft.com/office/2006/documentManagement/types"/>
    <ds:schemaRef ds:uri="2f282d3b-eb4a-4b09-b61f-b9593442e286"/>
    <ds:schemaRef ds:uri="http://purl.org/dc/terms/"/>
    <ds:schemaRef ds:uri="http://purl.org/dc/elements/1.1/"/>
    <ds:schemaRef ds:uri="http://www.w3.org/XML/1998/namespace"/>
    <ds:schemaRef ds:uri="9b239327-9e80-40e4-b1b7-4394fed77a3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3206B-4A51-40C0-8735-2F70CC43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9335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Yang-HW</cp:lastModifiedBy>
  <cp:revision>2</cp:revision>
  <cp:lastPrinted>2008-01-31T07:09:00Z</cp:lastPrinted>
  <dcterms:created xsi:type="dcterms:W3CDTF">2020-11-04T03:22:00Z</dcterms:created>
  <dcterms:modified xsi:type="dcterms:W3CDTF">2020-11-04T03:22:00Z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1604410704</vt:lpwstr>
  </property>
</Properties>
</file>