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E0976" w14:textId="1829F05C" w:rsidR="009F2808" w:rsidRPr="00474D76" w:rsidRDefault="009F2808" w:rsidP="009F2808">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12-e</w:t>
      </w:r>
      <w:r w:rsidRPr="00474D76">
        <w:rPr>
          <w:rFonts w:ascii="Arial" w:hAnsi="Arial" w:cs="Arial"/>
          <w:b/>
          <w:color w:val="000000"/>
          <w:kern w:val="2"/>
          <w:sz w:val="24"/>
          <w:lang w:val="en-US"/>
        </w:rPr>
        <w:tab/>
      </w:r>
      <w:r w:rsidR="00371273" w:rsidRPr="00371273">
        <w:rPr>
          <w:rFonts w:ascii="Arial" w:hAnsi="Arial" w:cs="Arial"/>
          <w:b/>
          <w:bCs/>
          <w:color w:val="000000"/>
          <w:kern w:val="2"/>
          <w:sz w:val="24"/>
        </w:rPr>
        <w:t>R2-2009557</w:t>
      </w:r>
      <w:bookmarkStart w:id="0" w:name="_GoBack"/>
      <w:bookmarkEnd w:id="0"/>
    </w:p>
    <w:p w14:paraId="6FF42314" w14:textId="1504B0BB" w:rsidR="0087099F" w:rsidRDefault="009F2808" w:rsidP="009F2808">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2 - 13 November</w:t>
      </w:r>
      <w:r w:rsidRPr="007B4AE8">
        <w:rPr>
          <w:rFonts w:ascii="Arial" w:hAnsi="Arial" w:cs="Arial"/>
          <w:b/>
          <w:color w:val="000000"/>
          <w:kern w:val="2"/>
          <w:sz w:val="24"/>
          <w:lang w:val="en-US"/>
        </w:rPr>
        <w:t xml:space="preserve"> 2020</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A8DBEF3"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407EB">
        <w:rPr>
          <w:rFonts w:ascii="Arial" w:hAnsi="Arial" w:cs="Arial"/>
          <w:b/>
          <w:bCs/>
          <w:sz w:val="24"/>
          <w:lang w:eastAsia="en-US"/>
        </w:rPr>
        <w:t>Switching between two links</w:t>
      </w:r>
      <w:r w:rsidR="009F2391" w:rsidRPr="009F2391">
        <w:rPr>
          <w:rFonts w:ascii="Arial" w:hAnsi="Arial" w:cs="Arial"/>
          <w:b/>
          <w:bCs/>
          <w:sz w:val="24"/>
          <w:lang w:eastAsia="en-US"/>
        </w:rPr>
        <w:t> </w:t>
      </w:r>
      <w:r w:rsidR="009F2391">
        <w:rPr>
          <w:rFonts w:ascii="Arial" w:hAnsi="Arial" w:cs="Arial"/>
          <w:b/>
          <w:bCs/>
          <w:sz w:val="24"/>
          <w:lang w:val="en-US" w:eastAsia="en-US"/>
        </w:rPr>
        <w:t xml:space="preserve">for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218CFDC8" w14:textId="242AD5CB"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to study and specify enhancements to address </w:t>
      </w:r>
      <w:r w:rsidR="00330C14">
        <w:rPr>
          <w:sz w:val="20"/>
          <w:szCs w:val="18"/>
        </w:rPr>
        <w:t xml:space="preserve">concurrent operation on two SIMs </w:t>
      </w:r>
      <w:r>
        <w:rPr>
          <w:sz w:val="20"/>
          <w:szCs w:val="18"/>
        </w:rPr>
        <w:t>as follows:</w:t>
      </w:r>
    </w:p>
    <w:p w14:paraId="74067695" w14:textId="77777777" w:rsidR="00F302A3" w:rsidRPr="00F302A3" w:rsidRDefault="00F302A3" w:rsidP="00F302A3">
      <w:pPr>
        <w:spacing w:beforeLines="50" w:before="120" w:line="240" w:lineRule="auto"/>
        <w:ind w:left="720"/>
        <w:jc w:val="left"/>
        <w:rPr>
          <w:bCs/>
          <w:i/>
          <w:iCs/>
          <w:sz w:val="20"/>
          <w:szCs w:val="18"/>
          <w:lang w:val="en-US"/>
        </w:rPr>
      </w:pPr>
      <w:r w:rsidRPr="00F302A3">
        <w:rPr>
          <w:bCs/>
          <w:i/>
          <w:iCs/>
          <w:sz w:val="20"/>
          <w:szCs w:val="18"/>
          <w:lang w:val="en-US"/>
        </w:rPr>
        <w:t>Specify mechanism for UE to notify Network A of its switch from Network A (for MUSIM purpose) [RAN2]:</w:t>
      </w:r>
    </w:p>
    <w:p w14:paraId="37002F1C"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bCs/>
          <w:i/>
          <w:iCs/>
          <w:sz w:val="20"/>
          <w:szCs w:val="18"/>
          <w:lang w:val="en-US"/>
        </w:rPr>
        <w:t>RAT Concurrency: Network A is NR. Network B can either be LTE or NR.</w:t>
      </w:r>
    </w:p>
    <w:p w14:paraId="1D1C1E1D"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rFonts w:hint="eastAsia"/>
          <w:bCs/>
          <w:i/>
          <w:iCs/>
          <w:sz w:val="20"/>
          <w:szCs w:val="18"/>
          <w:lang w:val="en-US"/>
        </w:rPr>
        <w:t>A</w:t>
      </w:r>
      <w:r w:rsidRPr="00F302A3">
        <w:rPr>
          <w:bCs/>
          <w:i/>
          <w:iCs/>
          <w:sz w:val="20"/>
          <w:szCs w:val="18"/>
          <w:lang w:val="en-US"/>
        </w:rPr>
        <w:t>pplicable UE architecture: Single-Rx/Single-Tx</w:t>
      </w:r>
      <w:r w:rsidRPr="00F302A3">
        <w:rPr>
          <w:rFonts w:hint="eastAsia"/>
          <w:bCs/>
          <w:i/>
          <w:iCs/>
          <w:sz w:val="20"/>
          <w:szCs w:val="18"/>
          <w:lang w:val="en-US"/>
        </w:rPr>
        <w:t>,</w:t>
      </w:r>
      <w:r w:rsidRPr="00F302A3">
        <w:rPr>
          <w:bCs/>
          <w:i/>
          <w:iCs/>
          <w:sz w:val="20"/>
          <w:szCs w:val="18"/>
          <w:lang w:val="en-US"/>
        </w:rPr>
        <w:t xml:space="preserve"> Dual-Rx/Single-Tx</w:t>
      </w:r>
    </w:p>
    <w:p w14:paraId="5DB3EB95" w14:textId="30AD8B6E" w:rsidR="00F302A3" w:rsidRDefault="008343BD" w:rsidP="00F302A3">
      <w:pPr>
        <w:spacing w:beforeLines="50" w:before="120" w:line="240" w:lineRule="auto"/>
        <w:jc w:val="left"/>
        <w:rPr>
          <w:sz w:val="20"/>
          <w:szCs w:val="18"/>
        </w:rPr>
      </w:pPr>
      <w:r>
        <w:rPr>
          <w:sz w:val="20"/>
          <w:szCs w:val="18"/>
        </w:rPr>
        <w:t xml:space="preserve">There is also an ongoing SA2 Study Item ([2] which includes </w:t>
      </w:r>
      <w:r w:rsidR="00F302A3">
        <w:rPr>
          <w:sz w:val="20"/>
          <w:szCs w:val="18"/>
        </w:rPr>
        <w:t xml:space="preserve">two objectives related to this </w:t>
      </w:r>
      <w:r w:rsidR="00293CA6">
        <w:rPr>
          <w:sz w:val="20"/>
          <w:szCs w:val="18"/>
        </w:rPr>
        <w:t xml:space="preserve">as </w:t>
      </w:r>
      <w:r w:rsidR="00F302A3">
        <w:rPr>
          <w:sz w:val="20"/>
          <w:szCs w:val="18"/>
        </w:rPr>
        <w:t xml:space="preserve">below and SA2 has already captured key </w:t>
      </w:r>
      <w:proofErr w:type="spellStart"/>
      <w:r w:rsidR="00F302A3">
        <w:rPr>
          <w:sz w:val="20"/>
          <w:szCs w:val="18"/>
        </w:rPr>
        <w:t>isssues</w:t>
      </w:r>
      <w:proofErr w:type="spellEnd"/>
      <w:r w:rsidR="00F302A3">
        <w:rPr>
          <w:sz w:val="20"/>
          <w:szCs w:val="18"/>
        </w:rPr>
        <w:t xml:space="preserve"> and solutions for the</w:t>
      </w:r>
      <w:r w:rsidR="00293CA6">
        <w:rPr>
          <w:sz w:val="20"/>
          <w:szCs w:val="18"/>
        </w:rPr>
        <w:t>m</w:t>
      </w:r>
      <w:r w:rsidR="00F302A3">
        <w:rPr>
          <w:sz w:val="20"/>
          <w:szCs w:val="18"/>
        </w:rPr>
        <w:t xml:space="preserve"> in the Study Item TR [3].</w:t>
      </w:r>
    </w:p>
    <w:p w14:paraId="4F12E8AB" w14:textId="77777777" w:rsidR="00F302A3" w:rsidRPr="00F302A3" w:rsidRDefault="00F302A3" w:rsidP="00F302A3">
      <w:pPr>
        <w:pStyle w:val="B1"/>
        <w:rPr>
          <w:i/>
          <w:iCs/>
          <w:lang w:val="en-US" w:eastAsia="zh-CN"/>
        </w:rPr>
      </w:pPr>
      <w:r w:rsidRPr="00C609E0">
        <w:rPr>
          <w:lang w:eastAsia="zh-CN"/>
        </w:rPr>
        <w:t xml:space="preserve">- </w:t>
      </w:r>
      <w:r w:rsidRPr="00C609E0">
        <w:rPr>
          <w:lang w:eastAsia="zh-CN"/>
        </w:rPr>
        <w:tab/>
      </w:r>
      <w:r w:rsidRPr="00F302A3">
        <w:rPr>
          <w:i/>
          <w:iCs/>
          <w:lang w:val="en-US" w:eastAsia="zh-CN"/>
        </w:rPr>
        <w:t xml:space="preserve">A mechanism for delivering paging destined to USIM A while the UE is actively communicating with USIM B. </w:t>
      </w:r>
    </w:p>
    <w:p w14:paraId="2374D405" w14:textId="77777777" w:rsidR="00F302A3" w:rsidRPr="00F302A3" w:rsidRDefault="00F302A3" w:rsidP="00F302A3">
      <w:pPr>
        <w:pStyle w:val="B1"/>
        <w:rPr>
          <w:i/>
          <w:iCs/>
          <w:lang w:val="en-US" w:eastAsia="zh-CN"/>
        </w:rPr>
      </w:pPr>
      <w:r w:rsidRPr="00F302A3">
        <w:rPr>
          <w:i/>
          <w:iCs/>
          <w:lang w:eastAsia="zh-CN"/>
        </w:rPr>
        <w:t>-</w:t>
      </w:r>
      <w:r w:rsidRPr="00F302A3">
        <w:rPr>
          <w:i/>
          <w:iCs/>
          <w:lang w:eastAsia="zh-CN"/>
        </w:rPr>
        <w:tab/>
        <w:t xml:space="preserve">A mechanism allowing </w:t>
      </w:r>
      <w:r w:rsidRPr="00F302A3">
        <w:rPr>
          <w:i/>
          <w:iCs/>
          <w:lang w:val="en-US" w:eastAsia="zh-CN"/>
        </w:rPr>
        <w:t>for</w:t>
      </w:r>
      <w:r w:rsidRPr="00F302A3">
        <w:rPr>
          <w:i/>
          <w:iCs/>
          <w:lang w:eastAsia="zh-CN"/>
        </w:rPr>
        <w:t xml:space="preserve"> suspension</w:t>
      </w:r>
      <w:r w:rsidRPr="00F302A3">
        <w:rPr>
          <w:i/>
          <w:iCs/>
          <w:lang w:val="en-US" w:eastAsia="zh-CN"/>
        </w:rPr>
        <w:t xml:space="preserve"> (or release) and resumption</w:t>
      </w:r>
      <w:r w:rsidRPr="00F302A3">
        <w:rPr>
          <w:i/>
          <w:iCs/>
          <w:lang w:eastAsia="zh-CN"/>
        </w:rPr>
        <w:t xml:space="preserve"> of an ongoing connection in the </w:t>
      </w:r>
      <w:r w:rsidRPr="00F302A3">
        <w:rPr>
          <w:i/>
          <w:iCs/>
          <w:lang w:val="en-US" w:eastAsia="zh-CN"/>
        </w:rPr>
        <w:t>3GPP s</w:t>
      </w:r>
      <w:proofErr w:type="spellStart"/>
      <w:r w:rsidRPr="00F302A3">
        <w:rPr>
          <w:i/>
          <w:iCs/>
          <w:lang w:eastAsia="zh-CN"/>
        </w:rPr>
        <w:t>ystem</w:t>
      </w:r>
      <w:proofErr w:type="spellEnd"/>
      <w:r w:rsidRPr="00F302A3">
        <w:rPr>
          <w:i/>
          <w:iCs/>
          <w:lang w:val="en-US" w:eastAsia="zh-CN"/>
        </w:rPr>
        <w:t xml:space="preserve"> associated with USIM A</w:t>
      </w:r>
      <w:r w:rsidRPr="00F302A3">
        <w:rPr>
          <w:i/>
          <w:iCs/>
          <w:lang w:eastAsia="zh-CN"/>
        </w:rPr>
        <w:t xml:space="preserve">, so that the UE can temporarily leave </w:t>
      </w:r>
      <w:r w:rsidRPr="00F302A3">
        <w:rPr>
          <w:i/>
          <w:iCs/>
          <w:lang w:val="en-US" w:eastAsia="zh-CN"/>
        </w:rPr>
        <w:t xml:space="preserve">to the 3GPP system associated with USIM B, and then return to </w:t>
      </w:r>
      <w:r w:rsidRPr="00F302A3">
        <w:rPr>
          <w:i/>
          <w:iCs/>
          <w:lang w:eastAsia="zh-CN"/>
        </w:rPr>
        <w:t xml:space="preserve">the </w:t>
      </w:r>
      <w:r w:rsidRPr="00F302A3">
        <w:rPr>
          <w:i/>
          <w:iCs/>
          <w:lang w:val="en-US" w:eastAsia="zh-CN"/>
        </w:rPr>
        <w:t>3GPP s</w:t>
      </w:r>
      <w:proofErr w:type="spellStart"/>
      <w:r w:rsidRPr="00F302A3">
        <w:rPr>
          <w:i/>
          <w:iCs/>
          <w:lang w:eastAsia="zh-CN"/>
        </w:rPr>
        <w:t>ystem</w:t>
      </w:r>
      <w:proofErr w:type="spellEnd"/>
      <w:r w:rsidRPr="00F302A3">
        <w:rPr>
          <w:i/>
          <w:iCs/>
          <w:lang w:eastAsia="zh-CN"/>
        </w:rPr>
        <w:t xml:space="preserve"> in </w:t>
      </w:r>
      <w:r w:rsidRPr="00F302A3">
        <w:rPr>
          <w:i/>
          <w:iCs/>
          <w:lang w:val="en-US" w:eastAsia="zh-CN"/>
        </w:rPr>
        <w:t xml:space="preserve">a </w:t>
      </w:r>
      <w:r w:rsidRPr="00F302A3">
        <w:rPr>
          <w:i/>
          <w:iCs/>
          <w:lang w:eastAsia="zh-CN"/>
        </w:rPr>
        <w:t>network-controlled manner</w:t>
      </w:r>
      <w:r w:rsidRPr="00F302A3">
        <w:rPr>
          <w:i/>
          <w:iCs/>
          <w:lang w:val="en-US" w:eastAsia="zh-CN"/>
        </w:rPr>
        <w:t>. The study shall determine how the network handles MT data or MT control-plane activity occurrence on a suspended connection.</w:t>
      </w:r>
    </w:p>
    <w:p w14:paraId="13AA6171" w14:textId="5B461366" w:rsidR="00177D86" w:rsidRDefault="008343BD" w:rsidP="00B45A76">
      <w:pPr>
        <w:spacing w:beforeLines="50" w:before="120" w:line="240" w:lineRule="auto"/>
        <w:jc w:val="left"/>
        <w:rPr>
          <w:sz w:val="20"/>
          <w:szCs w:val="18"/>
        </w:rPr>
      </w:pPr>
      <w:r>
        <w:rPr>
          <w:sz w:val="20"/>
          <w:szCs w:val="18"/>
        </w:rPr>
        <w:t xml:space="preserve">In this contribution, we discuss </w:t>
      </w:r>
      <w:r w:rsidR="00F302A3">
        <w:rPr>
          <w:sz w:val="20"/>
          <w:szCs w:val="18"/>
        </w:rPr>
        <w:t>concurrent operation across two USIMs</w:t>
      </w:r>
      <w:r>
        <w:rPr>
          <w:sz w:val="20"/>
          <w:szCs w:val="18"/>
        </w:rPr>
        <w:t xml:space="preserve"> from RAN perspective</w:t>
      </w:r>
      <w:r w:rsidR="00293CA6">
        <w:rPr>
          <w:sz w:val="20"/>
          <w:szCs w:val="18"/>
        </w:rPr>
        <w:t xml:space="preserve"> per the WI objective above</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37C87818" w14:textId="64DDA43D" w:rsidR="00293CA6" w:rsidRDefault="00293CA6" w:rsidP="00F302A3">
      <w:pPr>
        <w:spacing w:beforeLines="50" w:before="120" w:line="240" w:lineRule="auto"/>
        <w:jc w:val="left"/>
        <w:rPr>
          <w:sz w:val="20"/>
          <w:szCs w:val="18"/>
        </w:rPr>
      </w:pPr>
      <w:proofErr w:type="gramStart"/>
      <w:r>
        <w:rPr>
          <w:sz w:val="20"/>
          <w:szCs w:val="18"/>
        </w:rPr>
        <w:t>First</w:t>
      </w:r>
      <w:proofErr w:type="gramEnd"/>
      <w:r>
        <w:rPr>
          <w:sz w:val="20"/>
          <w:szCs w:val="18"/>
        </w:rPr>
        <w:t xml:space="preserve"> we note that</w:t>
      </w:r>
      <w:r w:rsidR="00F302A3">
        <w:rPr>
          <w:sz w:val="20"/>
          <w:szCs w:val="18"/>
        </w:rPr>
        <w:t xml:space="preserve"> the concurrent operation in Rel-17 WI does not explicitly include the UE being in Connected mode in both USIMs, the so-called DSDA</w:t>
      </w:r>
      <w:r>
        <w:rPr>
          <w:sz w:val="20"/>
          <w:szCs w:val="18"/>
        </w:rPr>
        <w:t xml:space="preserve"> (Dual Standby Dual Active)</w:t>
      </w:r>
      <w:r w:rsidR="00F302A3">
        <w:rPr>
          <w:sz w:val="20"/>
          <w:szCs w:val="18"/>
        </w:rPr>
        <w:t xml:space="preserve"> mode. </w:t>
      </w:r>
      <w:r>
        <w:rPr>
          <w:sz w:val="20"/>
          <w:szCs w:val="18"/>
        </w:rPr>
        <w:t xml:space="preserve">We think DSDA will require </w:t>
      </w:r>
      <w:proofErr w:type="spellStart"/>
      <w:r>
        <w:rPr>
          <w:sz w:val="20"/>
          <w:szCs w:val="18"/>
        </w:rPr>
        <w:t>extenstive</w:t>
      </w:r>
      <w:proofErr w:type="spellEnd"/>
      <w:r>
        <w:rPr>
          <w:sz w:val="20"/>
          <w:szCs w:val="18"/>
        </w:rPr>
        <w:t xml:space="preserve"> work and should be excluded. This is in line with the ongoing SA2 work where the scope is concurrent operation when at most one link is in Connected mode.</w:t>
      </w:r>
    </w:p>
    <w:p w14:paraId="25F2990B" w14:textId="75B6AE3F" w:rsidR="00293CA6" w:rsidRDefault="00293CA6" w:rsidP="00F302A3">
      <w:pPr>
        <w:spacing w:beforeLines="50" w:before="120" w:line="240" w:lineRule="auto"/>
        <w:jc w:val="left"/>
        <w:rPr>
          <w:sz w:val="20"/>
          <w:szCs w:val="18"/>
        </w:rPr>
      </w:pPr>
      <w:r>
        <w:rPr>
          <w:sz w:val="20"/>
          <w:szCs w:val="18"/>
        </w:rPr>
        <w:t>For Idle + Idle operation, the main issue is the handling of paging message collisions which is a different WI objective and is also covered by a separate contribution [4].</w:t>
      </w:r>
    </w:p>
    <w:p w14:paraId="6F7C9C3F" w14:textId="3B73CF1F" w:rsidR="00F302A3" w:rsidRDefault="00293CA6" w:rsidP="00F302A3">
      <w:pPr>
        <w:spacing w:beforeLines="50" w:before="120" w:line="240" w:lineRule="auto"/>
        <w:jc w:val="left"/>
        <w:rPr>
          <w:sz w:val="20"/>
          <w:szCs w:val="18"/>
        </w:rPr>
      </w:pPr>
      <w:r>
        <w:rPr>
          <w:sz w:val="20"/>
          <w:szCs w:val="18"/>
        </w:rPr>
        <w:t>Rather, t</w:t>
      </w:r>
      <w:r w:rsidR="00F302A3">
        <w:rPr>
          <w:sz w:val="20"/>
          <w:szCs w:val="18"/>
        </w:rPr>
        <w:t xml:space="preserve">he focus here </w:t>
      </w:r>
      <w:r>
        <w:rPr>
          <w:sz w:val="20"/>
          <w:szCs w:val="18"/>
        </w:rPr>
        <w:t>should</w:t>
      </w:r>
      <w:r w:rsidR="00F302A3">
        <w:rPr>
          <w:sz w:val="20"/>
          <w:szCs w:val="18"/>
        </w:rPr>
        <w:t xml:space="preserve"> to </w:t>
      </w:r>
      <w:r>
        <w:rPr>
          <w:sz w:val="20"/>
          <w:szCs w:val="18"/>
        </w:rPr>
        <w:t xml:space="preserve">come up with mechanisms to help </w:t>
      </w:r>
      <w:r w:rsidR="00F302A3">
        <w:rPr>
          <w:sz w:val="20"/>
          <w:szCs w:val="18"/>
        </w:rPr>
        <w:t>suspend an active connection on one USIM in order to be able to have active connection in the other USIM</w:t>
      </w:r>
      <w:r>
        <w:rPr>
          <w:sz w:val="20"/>
          <w:szCs w:val="18"/>
        </w:rPr>
        <w:t xml:space="preserve"> in a graceful way</w:t>
      </w:r>
      <w:r w:rsidR="00F302A3">
        <w:rPr>
          <w:sz w:val="20"/>
          <w:szCs w:val="18"/>
        </w:rPr>
        <w:t xml:space="preserve">. </w:t>
      </w:r>
      <w:r>
        <w:rPr>
          <w:sz w:val="20"/>
          <w:szCs w:val="18"/>
        </w:rPr>
        <w:t>The</w:t>
      </w:r>
      <w:r w:rsidR="00F302A3">
        <w:rPr>
          <w:sz w:val="20"/>
          <w:szCs w:val="18"/>
        </w:rPr>
        <w:t xml:space="preserve"> primary scenario </w:t>
      </w:r>
      <w:r>
        <w:rPr>
          <w:sz w:val="20"/>
          <w:szCs w:val="18"/>
        </w:rPr>
        <w:t xml:space="preserve">of interest </w:t>
      </w:r>
      <w:r w:rsidR="00F302A3">
        <w:rPr>
          <w:sz w:val="20"/>
          <w:szCs w:val="18"/>
        </w:rPr>
        <w:t xml:space="preserve">is Idle/Inactive mode in one USIM while Connected mode in the other USIM. This does not however mean that solutions developed for this scenario </w:t>
      </w:r>
      <w:proofErr w:type="spellStart"/>
      <w:r w:rsidR="00F302A3">
        <w:rPr>
          <w:sz w:val="20"/>
          <w:szCs w:val="18"/>
        </w:rPr>
        <w:t>can not</w:t>
      </w:r>
      <w:proofErr w:type="spellEnd"/>
      <w:r w:rsidR="00F302A3">
        <w:rPr>
          <w:sz w:val="20"/>
          <w:szCs w:val="18"/>
        </w:rPr>
        <w:t xml:space="preserve"> be used or form a basis of future enhancements for DSDA operation.</w:t>
      </w:r>
      <w:r w:rsidR="002C0EC1">
        <w:rPr>
          <w:sz w:val="20"/>
          <w:szCs w:val="18"/>
        </w:rPr>
        <w:t xml:space="preserve"> For simplicity, we will assume that USIM-A is in Connected mode and USIM-B is in Idle/Inactive mode.</w:t>
      </w:r>
    </w:p>
    <w:p w14:paraId="1D392624" w14:textId="00FBBD56" w:rsidR="002C0EC1" w:rsidRDefault="00F302A3" w:rsidP="00EB623F">
      <w:pPr>
        <w:jc w:val="left"/>
        <w:rPr>
          <w:rFonts w:eastAsia="Times New Roman"/>
          <w:b/>
          <w:bCs/>
          <w:sz w:val="20"/>
          <w:lang w:val="en-US" w:eastAsia="ja-JP"/>
        </w:rPr>
      </w:pPr>
      <w:r w:rsidRPr="00F302A3">
        <w:rPr>
          <w:rFonts w:eastAsia="Times New Roman"/>
          <w:b/>
          <w:bCs/>
          <w:sz w:val="20"/>
          <w:lang w:val="en-US" w:eastAsia="ja-JP"/>
        </w:rPr>
        <w:t>Observation 1:</w:t>
      </w:r>
      <w:r>
        <w:rPr>
          <w:rFonts w:eastAsia="Times New Roman"/>
          <w:b/>
          <w:bCs/>
          <w:sz w:val="20"/>
          <w:lang w:val="en-US" w:eastAsia="ja-JP"/>
        </w:rPr>
        <w:t xml:space="preserve"> The focus of Rel-17 work for concurrent operation is Connected </w:t>
      </w:r>
      <w:r w:rsidR="002C0EC1">
        <w:rPr>
          <w:rFonts w:eastAsia="Times New Roman"/>
          <w:b/>
          <w:bCs/>
          <w:sz w:val="20"/>
          <w:lang w:val="en-US" w:eastAsia="ja-JP"/>
        </w:rPr>
        <w:t xml:space="preserve">(USIM-A) + Idle/Inactive (USIM-B) </w:t>
      </w:r>
      <w:r>
        <w:rPr>
          <w:rFonts w:eastAsia="Times New Roman"/>
          <w:b/>
          <w:bCs/>
          <w:sz w:val="20"/>
          <w:lang w:val="en-US" w:eastAsia="ja-JP"/>
        </w:rPr>
        <w:t>modes.</w:t>
      </w:r>
    </w:p>
    <w:p w14:paraId="1402CEC4" w14:textId="047455FE" w:rsidR="005B1A69" w:rsidRDefault="00D24DD0" w:rsidP="00EB623F">
      <w:pPr>
        <w:jc w:val="left"/>
        <w:rPr>
          <w:rFonts w:eastAsia="Times New Roman"/>
          <w:sz w:val="20"/>
          <w:lang w:val="en-US" w:eastAsia="ja-JP"/>
        </w:rPr>
      </w:pPr>
      <w:r>
        <w:rPr>
          <w:rFonts w:eastAsia="Times New Roman"/>
          <w:sz w:val="20"/>
          <w:lang w:val="en-US" w:eastAsia="ja-JP"/>
        </w:rPr>
        <w:t>In the discussion here, per WI scope, we assume that t</w:t>
      </w:r>
      <w:r w:rsidR="00E66011">
        <w:rPr>
          <w:rFonts w:eastAsia="Times New Roman"/>
          <w:sz w:val="20"/>
          <w:lang w:val="en-US" w:eastAsia="ja-JP"/>
        </w:rPr>
        <w:t>wo</w:t>
      </w:r>
      <w:r>
        <w:rPr>
          <w:rFonts w:eastAsia="Times New Roman"/>
          <w:sz w:val="20"/>
          <w:lang w:val="en-US" w:eastAsia="ja-JP"/>
        </w:rPr>
        <w:t xml:space="preserve"> USIMs will be considered as two separate UEs </w:t>
      </w:r>
      <w:r w:rsidR="00E66011">
        <w:rPr>
          <w:rFonts w:eastAsia="Times New Roman"/>
          <w:sz w:val="20"/>
          <w:lang w:val="en-US" w:eastAsia="ja-JP"/>
        </w:rPr>
        <w:t xml:space="preserve">by the NW </w:t>
      </w:r>
      <w:r>
        <w:rPr>
          <w:rFonts w:eastAsia="Times New Roman"/>
          <w:sz w:val="20"/>
          <w:lang w:val="en-US" w:eastAsia="ja-JP"/>
        </w:rPr>
        <w:t>and the NW is not aware of the co</w:t>
      </w:r>
      <w:r w:rsidR="00293CA6">
        <w:rPr>
          <w:rFonts w:eastAsia="Times New Roman"/>
          <w:sz w:val="20"/>
          <w:lang w:val="en-US" w:eastAsia="ja-JP"/>
        </w:rPr>
        <w:t>-</w:t>
      </w:r>
      <w:r>
        <w:rPr>
          <w:rFonts w:eastAsia="Times New Roman"/>
          <w:sz w:val="20"/>
          <w:lang w:val="en-US" w:eastAsia="ja-JP"/>
        </w:rPr>
        <w:t>location of two USIMs in a single physical device.</w:t>
      </w:r>
      <w:r w:rsidR="00193C07">
        <w:rPr>
          <w:rFonts w:eastAsia="Times New Roman"/>
          <w:sz w:val="20"/>
          <w:lang w:val="en-US" w:eastAsia="ja-JP"/>
        </w:rPr>
        <w:t xml:space="preserve"> </w:t>
      </w:r>
      <w:r w:rsidR="00F302A3">
        <w:rPr>
          <w:rFonts w:eastAsia="Times New Roman"/>
          <w:sz w:val="20"/>
          <w:lang w:val="en-US" w:eastAsia="ja-JP"/>
        </w:rPr>
        <w:t>In addition, any optimizations for intra-PLMN case (when both USIMs belong to the same operator) are excluded.</w:t>
      </w:r>
    </w:p>
    <w:p w14:paraId="3BA9A0E2" w14:textId="58F52DF9" w:rsidR="00D24DD0" w:rsidRDefault="00D24DD0" w:rsidP="00EB623F">
      <w:pPr>
        <w:jc w:val="left"/>
        <w:rPr>
          <w:rFonts w:eastAsia="Times New Roman"/>
          <w:b/>
          <w:bCs/>
          <w:sz w:val="20"/>
          <w:lang w:val="en-US" w:eastAsia="ja-JP"/>
        </w:rPr>
      </w:pPr>
      <w:r w:rsidRPr="00D24DD0">
        <w:rPr>
          <w:rFonts w:eastAsia="Times New Roman"/>
          <w:b/>
          <w:bCs/>
          <w:sz w:val="20"/>
          <w:lang w:val="en-US" w:eastAsia="ja-JP"/>
        </w:rPr>
        <w:t xml:space="preserve">Observation </w:t>
      </w:r>
      <w:r w:rsidR="00F302A3">
        <w:rPr>
          <w:rFonts w:eastAsia="Times New Roman"/>
          <w:b/>
          <w:bCs/>
          <w:sz w:val="20"/>
          <w:lang w:val="en-US" w:eastAsia="ja-JP"/>
        </w:rPr>
        <w:t>2</w:t>
      </w:r>
      <w:r w:rsidRPr="00D24DD0">
        <w:rPr>
          <w:rFonts w:eastAsia="Times New Roman"/>
          <w:b/>
          <w:bCs/>
          <w:sz w:val="20"/>
          <w:lang w:val="en-US" w:eastAsia="ja-JP"/>
        </w:rPr>
        <w:t>:</w:t>
      </w:r>
      <w:r>
        <w:rPr>
          <w:rFonts w:eastAsia="Times New Roman"/>
          <w:b/>
          <w:bCs/>
          <w:sz w:val="20"/>
          <w:lang w:val="en-US" w:eastAsia="ja-JP"/>
        </w:rPr>
        <w:t xml:space="preserve"> Two USIMs are considered as two independent and separate UEs from NW perspective</w:t>
      </w:r>
      <w:r w:rsidR="00F302A3">
        <w:rPr>
          <w:rFonts w:eastAsia="Times New Roman"/>
          <w:b/>
          <w:bCs/>
          <w:sz w:val="20"/>
          <w:lang w:val="en-US" w:eastAsia="ja-JP"/>
        </w:rPr>
        <w:t>.</w:t>
      </w:r>
    </w:p>
    <w:p w14:paraId="50F19BCC" w14:textId="3D311D54" w:rsidR="00D56D4B" w:rsidRDefault="002C0EC1" w:rsidP="00EB623F">
      <w:pPr>
        <w:jc w:val="left"/>
        <w:rPr>
          <w:rFonts w:eastAsia="Times New Roman"/>
          <w:sz w:val="20"/>
          <w:lang w:val="en-US" w:eastAsia="ja-JP"/>
        </w:rPr>
      </w:pPr>
      <w:r>
        <w:rPr>
          <w:rFonts w:eastAsia="Times New Roman"/>
          <w:sz w:val="20"/>
          <w:lang w:val="en-US" w:eastAsia="ja-JP"/>
        </w:rPr>
        <w:t>There are two scenarios of interest:</w:t>
      </w:r>
    </w:p>
    <w:p w14:paraId="203EE38E" w14:textId="779F43FF" w:rsidR="002C0EC1" w:rsidRDefault="002C0EC1" w:rsidP="002C0EC1">
      <w:pPr>
        <w:pStyle w:val="ListParagraph"/>
        <w:numPr>
          <w:ilvl w:val="0"/>
          <w:numId w:val="35"/>
        </w:numPr>
        <w:jc w:val="left"/>
        <w:rPr>
          <w:rFonts w:eastAsia="Times New Roman"/>
          <w:sz w:val="20"/>
          <w:lang w:val="en-US" w:eastAsia="ja-JP"/>
        </w:rPr>
      </w:pPr>
      <w:r>
        <w:rPr>
          <w:rFonts w:eastAsia="Times New Roman"/>
          <w:sz w:val="20"/>
          <w:lang w:val="en-US" w:eastAsia="ja-JP"/>
        </w:rPr>
        <w:lastRenderedPageBreak/>
        <w:t xml:space="preserve">UE needs to switch to USIM-B for short-term activity without losing the connection in USIM-A. This can be to listen to paging </w:t>
      </w:r>
      <w:proofErr w:type="gramStart"/>
      <w:r>
        <w:rPr>
          <w:rFonts w:eastAsia="Times New Roman"/>
          <w:sz w:val="20"/>
          <w:lang w:val="en-US" w:eastAsia="ja-JP"/>
        </w:rPr>
        <w:t xml:space="preserve">and </w:t>
      </w:r>
      <w:r w:rsidR="00293CA6">
        <w:rPr>
          <w:rFonts w:eastAsia="Times New Roman"/>
          <w:sz w:val="20"/>
          <w:lang w:val="en-US" w:eastAsia="ja-JP"/>
        </w:rPr>
        <w:t>also</w:t>
      </w:r>
      <w:proofErr w:type="gramEnd"/>
      <w:r w:rsidR="00293CA6">
        <w:rPr>
          <w:rFonts w:eastAsia="Times New Roman"/>
          <w:sz w:val="20"/>
          <w:lang w:val="en-US" w:eastAsia="ja-JP"/>
        </w:rPr>
        <w:t xml:space="preserve"> </w:t>
      </w:r>
      <w:r>
        <w:rPr>
          <w:rFonts w:eastAsia="Times New Roman"/>
          <w:sz w:val="20"/>
          <w:lang w:val="en-US" w:eastAsia="ja-JP"/>
        </w:rPr>
        <w:t>possibly other short-term activities such as TAU and RNAU</w:t>
      </w:r>
      <w:r w:rsidR="0061695B">
        <w:rPr>
          <w:rFonts w:eastAsia="Times New Roman"/>
          <w:sz w:val="20"/>
          <w:lang w:val="en-US" w:eastAsia="ja-JP"/>
        </w:rPr>
        <w:t>.</w:t>
      </w:r>
    </w:p>
    <w:p w14:paraId="249DB354" w14:textId="24FA6963" w:rsidR="002C0EC1" w:rsidRDefault="002C0EC1" w:rsidP="002C0EC1">
      <w:pPr>
        <w:pStyle w:val="ListParagraph"/>
        <w:numPr>
          <w:ilvl w:val="0"/>
          <w:numId w:val="35"/>
        </w:numPr>
        <w:jc w:val="left"/>
        <w:rPr>
          <w:rFonts w:eastAsia="Times New Roman"/>
          <w:sz w:val="20"/>
          <w:lang w:val="en-US" w:eastAsia="ja-JP"/>
        </w:rPr>
      </w:pPr>
      <w:r>
        <w:rPr>
          <w:rFonts w:eastAsia="Times New Roman"/>
          <w:sz w:val="20"/>
          <w:lang w:val="en-US" w:eastAsia="ja-JP"/>
        </w:rPr>
        <w:t>UE is not able to monitor paging on USIM-B</w:t>
      </w:r>
      <w:r w:rsidR="00293CA6">
        <w:rPr>
          <w:rFonts w:eastAsia="Times New Roman"/>
          <w:sz w:val="20"/>
          <w:lang w:val="en-US" w:eastAsia="ja-JP"/>
        </w:rPr>
        <w:t xml:space="preserve"> for a long term </w:t>
      </w:r>
      <w:proofErr w:type="gramStart"/>
      <w:r w:rsidR="00293CA6">
        <w:rPr>
          <w:rFonts w:eastAsia="Times New Roman"/>
          <w:sz w:val="20"/>
          <w:lang w:val="en-US" w:eastAsia="ja-JP"/>
        </w:rPr>
        <w:t xml:space="preserve">duration </w:t>
      </w:r>
      <w:r>
        <w:rPr>
          <w:rFonts w:eastAsia="Times New Roman"/>
          <w:sz w:val="20"/>
          <w:lang w:val="en-US" w:eastAsia="ja-JP"/>
        </w:rPr>
        <w:t>,</w:t>
      </w:r>
      <w:proofErr w:type="gramEnd"/>
      <w:r>
        <w:rPr>
          <w:rFonts w:eastAsia="Times New Roman"/>
          <w:sz w:val="20"/>
          <w:lang w:val="en-US" w:eastAsia="ja-JP"/>
        </w:rPr>
        <w:t xml:space="preserve"> for example when making a voice call on USIM-A</w:t>
      </w:r>
      <w:r w:rsidR="0061695B">
        <w:rPr>
          <w:rFonts w:eastAsia="Times New Roman"/>
          <w:sz w:val="20"/>
          <w:lang w:val="en-US" w:eastAsia="ja-JP"/>
        </w:rPr>
        <w:t xml:space="preserve">. </w:t>
      </w:r>
      <w:r w:rsidR="00E11D29">
        <w:rPr>
          <w:rFonts w:eastAsia="Times New Roman"/>
          <w:sz w:val="20"/>
          <w:lang w:val="en-US" w:eastAsia="ja-JP"/>
        </w:rPr>
        <w:t xml:space="preserve">This scenario can also occur if USIM-B starts in Connected mode and USIM-A in Idle mode and the UE </w:t>
      </w:r>
      <w:proofErr w:type="gramStart"/>
      <w:r w:rsidR="00E11D29">
        <w:rPr>
          <w:rFonts w:eastAsia="Times New Roman"/>
          <w:sz w:val="20"/>
          <w:lang w:val="en-US" w:eastAsia="ja-JP"/>
        </w:rPr>
        <w:t>has to</w:t>
      </w:r>
      <w:proofErr w:type="gramEnd"/>
      <w:r w:rsidR="00E11D29">
        <w:rPr>
          <w:rFonts w:eastAsia="Times New Roman"/>
          <w:sz w:val="20"/>
          <w:lang w:val="en-US" w:eastAsia="ja-JP"/>
        </w:rPr>
        <w:t xml:space="preserve"> move to Connected mode in USIM-A </w:t>
      </w:r>
      <w:r w:rsidR="00293CA6">
        <w:rPr>
          <w:rFonts w:eastAsia="Times New Roman"/>
          <w:sz w:val="20"/>
          <w:lang w:val="en-US" w:eastAsia="ja-JP"/>
        </w:rPr>
        <w:t>by</w:t>
      </w:r>
      <w:r w:rsidR="00E11D29">
        <w:rPr>
          <w:rFonts w:eastAsia="Times New Roman"/>
          <w:sz w:val="20"/>
          <w:lang w:val="en-US" w:eastAsia="ja-JP"/>
        </w:rPr>
        <w:t xml:space="preserve"> leaving USIM-B</w:t>
      </w:r>
      <w:r w:rsidR="00293CA6">
        <w:rPr>
          <w:rFonts w:eastAsia="Times New Roman"/>
          <w:sz w:val="20"/>
          <w:lang w:val="en-US" w:eastAsia="ja-JP"/>
        </w:rPr>
        <w:t>.</w:t>
      </w:r>
    </w:p>
    <w:p w14:paraId="7502C557" w14:textId="44FA1A40" w:rsidR="00E11D29" w:rsidRDefault="00E11D29" w:rsidP="00E11D29">
      <w:pPr>
        <w:jc w:val="left"/>
        <w:rPr>
          <w:rFonts w:eastAsia="Times New Roman"/>
          <w:sz w:val="20"/>
          <w:lang w:val="en-US" w:eastAsia="ja-JP"/>
        </w:rPr>
      </w:pPr>
      <w:r>
        <w:rPr>
          <w:rFonts w:eastAsia="Times New Roman"/>
          <w:sz w:val="20"/>
          <w:lang w:val="en-US" w:eastAsia="ja-JP"/>
        </w:rPr>
        <w:t xml:space="preserve">The critical component of </w:t>
      </w:r>
      <w:r w:rsidR="003E3439">
        <w:rPr>
          <w:rFonts w:eastAsia="Times New Roman"/>
          <w:sz w:val="20"/>
          <w:lang w:val="en-US" w:eastAsia="ja-JP"/>
        </w:rPr>
        <w:t xml:space="preserve">the first </w:t>
      </w:r>
      <w:r>
        <w:rPr>
          <w:rFonts w:eastAsia="Times New Roman"/>
          <w:sz w:val="20"/>
          <w:lang w:val="en-US" w:eastAsia="ja-JP"/>
        </w:rPr>
        <w:t>scenari</w:t>
      </w:r>
      <w:r w:rsidR="003E3439">
        <w:rPr>
          <w:rFonts w:eastAsia="Times New Roman"/>
          <w:sz w:val="20"/>
          <w:lang w:val="en-US" w:eastAsia="ja-JP"/>
        </w:rPr>
        <w:t>o</w:t>
      </w:r>
      <w:r>
        <w:rPr>
          <w:rFonts w:eastAsia="Times New Roman"/>
          <w:sz w:val="20"/>
          <w:lang w:val="en-US" w:eastAsia="ja-JP"/>
        </w:rPr>
        <w:t xml:space="preserve"> is that the UE needs to have “breaks” on </w:t>
      </w:r>
      <w:r w:rsidR="00293CA6">
        <w:rPr>
          <w:rFonts w:eastAsia="Times New Roman"/>
          <w:sz w:val="20"/>
          <w:lang w:val="en-US" w:eastAsia="ja-JP"/>
        </w:rPr>
        <w:t>a</w:t>
      </w:r>
      <w:r>
        <w:rPr>
          <w:rFonts w:eastAsia="Times New Roman"/>
          <w:sz w:val="20"/>
          <w:lang w:val="en-US" w:eastAsia="ja-JP"/>
        </w:rPr>
        <w:t xml:space="preserve"> link while being in Connected mode. In contrast, in </w:t>
      </w:r>
      <w:r w:rsidR="003E3439">
        <w:rPr>
          <w:rFonts w:eastAsia="Times New Roman"/>
          <w:sz w:val="20"/>
          <w:lang w:val="en-US" w:eastAsia="ja-JP"/>
        </w:rPr>
        <w:t xml:space="preserve">second </w:t>
      </w:r>
      <w:r>
        <w:rPr>
          <w:rFonts w:eastAsia="Times New Roman"/>
          <w:sz w:val="20"/>
          <w:lang w:val="en-US" w:eastAsia="ja-JP"/>
        </w:rPr>
        <w:t>scenario, the UE needs to suspend an Idle mode connection.</w:t>
      </w:r>
    </w:p>
    <w:p w14:paraId="69E5B995" w14:textId="275E4280" w:rsidR="009A65FE" w:rsidRDefault="009A65FE" w:rsidP="009A65FE">
      <w:pPr>
        <w:jc w:val="left"/>
        <w:rPr>
          <w:rFonts w:eastAsia="Times New Roman"/>
          <w:sz w:val="20"/>
          <w:lang w:val="en-US" w:eastAsia="ja-JP"/>
        </w:rPr>
      </w:pPr>
      <w:r w:rsidRPr="009A65FE">
        <w:rPr>
          <w:rFonts w:eastAsia="Times New Roman"/>
          <w:sz w:val="20"/>
          <w:lang w:val="en-US" w:eastAsia="ja-JP"/>
        </w:rPr>
        <w:t xml:space="preserve">We note that </w:t>
      </w:r>
      <w:r>
        <w:rPr>
          <w:rFonts w:eastAsia="Times New Roman"/>
          <w:sz w:val="20"/>
          <w:lang w:val="en-US" w:eastAsia="ja-JP"/>
        </w:rPr>
        <w:t>SA2 has also discussed th</w:t>
      </w:r>
      <w:r w:rsidR="00293CA6">
        <w:rPr>
          <w:rFonts w:eastAsia="Times New Roman"/>
          <w:sz w:val="20"/>
          <w:lang w:val="en-US" w:eastAsia="ja-JP"/>
        </w:rPr>
        <w:t xml:space="preserve">ese </w:t>
      </w:r>
      <w:r>
        <w:rPr>
          <w:rFonts w:eastAsia="Times New Roman"/>
          <w:sz w:val="20"/>
          <w:lang w:val="en-US" w:eastAsia="ja-JP"/>
        </w:rPr>
        <w:t>issue</w:t>
      </w:r>
      <w:r w:rsidR="00293CA6">
        <w:rPr>
          <w:rFonts w:eastAsia="Times New Roman"/>
          <w:sz w:val="20"/>
          <w:lang w:val="en-US" w:eastAsia="ja-JP"/>
        </w:rPr>
        <w:t>s</w:t>
      </w:r>
      <w:r>
        <w:rPr>
          <w:rFonts w:eastAsia="Times New Roman"/>
          <w:sz w:val="20"/>
          <w:lang w:val="en-US" w:eastAsia="ja-JP"/>
        </w:rPr>
        <w:t xml:space="preserve"> and captured the following Notes in [3]:</w:t>
      </w:r>
    </w:p>
    <w:p w14:paraId="2D0D8463" w14:textId="77777777" w:rsidR="009A65FE" w:rsidRPr="0061695B" w:rsidRDefault="009A65FE" w:rsidP="009A65FE">
      <w:pPr>
        <w:ind w:left="420"/>
        <w:jc w:val="left"/>
        <w:rPr>
          <w:rFonts w:eastAsia="Times New Roman"/>
          <w:i/>
          <w:iCs/>
          <w:sz w:val="20"/>
          <w:lang w:val="en-US" w:eastAsia="ja-JP"/>
        </w:rPr>
      </w:pPr>
      <w:r w:rsidRPr="0061695B">
        <w:rPr>
          <w:rFonts w:eastAsia="Times New Roman"/>
          <w:i/>
          <w:iCs/>
          <w:sz w:val="20"/>
          <w:lang w:val="en-US" w:eastAsia="ja-JP"/>
        </w:rPr>
        <w:t>NOTE 1:</w:t>
      </w:r>
      <w:r w:rsidRPr="0061695B">
        <w:rPr>
          <w:rFonts w:eastAsia="Times New Roman"/>
          <w:i/>
          <w:iCs/>
          <w:sz w:val="20"/>
          <w:lang w:val="en-US" w:eastAsia="ja-JP"/>
        </w:rPr>
        <w:tab/>
        <w:t>Any privacy implications of implicitly indicating to the MNO owning one USIM that the UE is also using another USIM (potentially owned by another MNO) will be studied by SA WG3.</w:t>
      </w:r>
    </w:p>
    <w:p w14:paraId="7A9C9C15" w14:textId="77777777" w:rsidR="009A65FE" w:rsidRPr="0061695B" w:rsidRDefault="009A65FE" w:rsidP="009A65FE">
      <w:pPr>
        <w:ind w:left="420"/>
        <w:jc w:val="left"/>
        <w:rPr>
          <w:rFonts w:eastAsia="Times New Roman"/>
          <w:b/>
          <w:bCs/>
          <w:sz w:val="20"/>
          <w:lang w:val="en-US" w:eastAsia="ja-JP"/>
        </w:rPr>
      </w:pPr>
      <w:r w:rsidRPr="0061695B">
        <w:rPr>
          <w:rFonts w:eastAsia="Times New Roman"/>
          <w:i/>
          <w:iCs/>
          <w:sz w:val="20"/>
          <w:lang w:val="en-US" w:eastAsia="ja-JP"/>
        </w:rPr>
        <w:t>NOTE 2:</w:t>
      </w:r>
      <w:r w:rsidRPr="0061695B">
        <w:rPr>
          <w:rFonts w:eastAsia="Times New Roman"/>
          <w:i/>
          <w:iCs/>
          <w:sz w:val="20"/>
          <w:lang w:val="en-US" w:eastAsia="ja-JP"/>
        </w:rPr>
        <w:tab/>
        <w:t xml:space="preserve">For this key issue, coordination with RAN WGs </w:t>
      </w:r>
      <w:proofErr w:type="spellStart"/>
      <w:r w:rsidRPr="0061695B">
        <w:rPr>
          <w:rFonts w:eastAsia="Times New Roman"/>
          <w:i/>
          <w:iCs/>
          <w:sz w:val="20"/>
          <w:lang w:val="en-US" w:eastAsia="ja-JP"/>
        </w:rPr>
        <w:t>WGs</w:t>
      </w:r>
      <w:proofErr w:type="spellEnd"/>
      <w:r w:rsidRPr="0061695B">
        <w:rPr>
          <w:rFonts w:eastAsia="Times New Roman"/>
          <w:i/>
          <w:iCs/>
          <w:sz w:val="20"/>
          <w:lang w:val="en-US" w:eastAsia="ja-JP"/>
        </w:rPr>
        <w:t xml:space="preserve"> is needed for final solution decision. No E-UTRA radio interface impact is expected in RAN WGs.</w:t>
      </w:r>
    </w:p>
    <w:p w14:paraId="651CD4D4" w14:textId="6629E4D1" w:rsidR="009A65FE" w:rsidRDefault="009A65FE" w:rsidP="009A65FE">
      <w:pPr>
        <w:jc w:val="left"/>
        <w:rPr>
          <w:rFonts w:eastAsia="Times New Roman"/>
          <w:sz w:val="20"/>
          <w:lang w:val="en-US" w:eastAsia="ja-JP"/>
        </w:rPr>
      </w:pPr>
      <w:proofErr w:type="gramStart"/>
      <w:r>
        <w:rPr>
          <w:rFonts w:eastAsia="Times New Roman"/>
          <w:sz w:val="20"/>
          <w:lang w:val="en-US" w:eastAsia="ja-JP"/>
        </w:rPr>
        <w:t>Similar to</w:t>
      </w:r>
      <w:proofErr w:type="gramEnd"/>
      <w:r>
        <w:rPr>
          <w:rFonts w:eastAsia="Times New Roman"/>
          <w:sz w:val="20"/>
          <w:lang w:val="en-US" w:eastAsia="ja-JP"/>
        </w:rPr>
        <w:t xml:space="preserve"> the SA2 note and</w:t>
      </w:r>
      <w:r w:rsidR="00293CA6">
        <w:rPr>
          <w:rFonts w:eastAsia="Times New Roman"/>
          <w:sz w:val="20"/>
          <w:lang w:val="en-US" w:eastAsia="ja-JP"/>
        </w:rPr>
        <w:t>,</w:t>
      </w:r>
      <w:r>
        <w:rPr>
          <w:rFonts w:eastAsia="Times New Roman"/>
          <w:sz w:val="20"/>
          <w:lang w:val="en-US" w:eastAsia="ja-JP"/>
        </w:rPr>
        <w:t xml:space="preserve"> per the RAN WI objective, any new signaling should be limited to NR.</w:t>
      </w:r>
    </w:p>
    <w:p w14:paraId="6ED647A1" w14:textId="372D8885" w:rsidR="009A65FE" w:rsidRPr="009A65FE" w:rsidRDefault="009A65FE" w:rsidP="00E11D29">
      <w:pPr>
        <w:jc w:val="left"/>
        <w:rPr>
          <w:rFonts w:eastAsia="Times New Roman"/>
          <w:b/>
          <w:bCs/>
          <w:sz w:val="20"/>
          <w:lang w:val="en-US" w:eastAsia="ja-JP"/>
        </w:rPr>
      </w:pPr>
      <w:r w:rsidRPr="009A65FE">
        <w:rPr>
          <w:rFonts w:eastAsia="Times New Roman"/>
          <w:b/>
          <w:bCs/>
          <w:sz w:val="20"/>
          <w:lang w:val="en-US" w:eastAsia="ja-JP"/>
        </w:rPr>
        <w:t xml:space="preserve">Proposal 1: </w:t>
      </w:r>
      <w:r>
        <w:rPr>
          <w:rFonts w:eastAsia="Times New Roman"/>
          <w:b/>
          <w:bCs/>
          <w:sz w:val="20"/>
          <w:lang w:val="en-US" w:eastAsia="ja-JP"/>
        </w:rPr>
        <w:t xml:space="preserve">The </w:t>
      </w:r>
      <w:proofErr w:type="spellStart"/>
      <w:r w:rsidR="0048515A">
        <w:rPr>
          <w:rFonts w:eastAsia="Times New Roman"/>
          <w:b/>
          <w:bCs/>
          <w:sz w:val="20"/>
          <w:lang w:val="en-US" w:eastAsia="ja-JP"/>
        </w:rPr>
        <w:t>Uu</w:t>
      </w:r>
      <w:proofErr w:type="spellEnd"/>
      <w:r w:rsidR="0048515A">
        <w:rPr>
          <w:rFonts w:eastAsia="Times New Roman"/>
          <w:b/>
          <w:bCs/>
          <w:sz w:val="20"/>
          <w:lang w:val="en-US" w:eastAsia="ja-JP"/>
        </w:rPr>
        <w:t xml:space="preserve"> procedures to enable switching between two SIMs </w:t>
      </w:r>
      <w:r>
        <w:rPr>
          <w:rFonts w:eastAsia="Times New Roman"/>
          <w:b/>
          <w:bCs/>
          <w:sz w:val="20"/>
          <w:lang w:val="en-US" w:eastAsia="ja-JP"/>
        </w:rPr>
        <w:t>should only impact NR specifications.</w:t>
      </w:r>
    </w:p>
    <w:p w14:paraId="5B054ED1" w14:textId="097D3057" w:rsidR="00E11D29" w:rsidRDefault="00E11D29" w:rsidP="00E11D29">
      <w:pPr>
        <w:jc w:val="left"/>
        <w:rPr>
          <w:rFonts w:eastAsia="Times New Roman"/>
          <w:sz w:val="20"/>
          <w:lang w:val="en-US" w:eastAsia="ja-JP"/>
        </w:rPr>
      </w:pPr>
      <w:r>
        <w:rPr>
          <w:rFonts w:eastAsia="Times New Roman"/>
          <w:sz w:val="20"/>
          <w:lang w:val="en-US" w:eastAsia="ja-JP"/>
        </w:rPr>
        <w:t xml:space="preserve">For </w:t>
      </w:r>
      <w:r w:rsidR="003E3439">
        <w:rPr>
          <w:rFonts w:eastAsia="Times New Roman"/>
          <w:sz w:val="20"/>
          <w:lang w:val="en-US" w:eastAsia="ja-JP"/>
        </w:rPr>
        <w:t xml:space="preserve">the first </w:t>
      </w:r>
      <w:r>
        <w:rPr>
          <w:rFonts w:eastAsia="Times New Roman"/>
          <w:sz w:val="20"/>
          <w:lang w:val="en-US" w:eastAsia="ja-JP"/>
        </w:rPr>
        <w:t xml:space="preserve">scenario, if the UE leaves USIM-A connection without informing the </w:t>
      </w:r>
      <w:proofErr w:type="spellStart"/>
      <w:r>
        <w:rPr>
          <w:rFonts w:eastAsia="Times New Roman"/>
          <w:sz w:val="20"/>
          <w:lang w:val="en-US" w:eastAsia="ja-JP"/>
        </w:rPr>
        <w:t>gNB</w:t>
      </w:r>
      <w:proofErr w:type="spellEnd"/>
      <w:r w:rsidR="0030316E">
        <w:rPr>
          <w:rFonts w:eastAsia="Times New Roman"/>
          <w:sz w:val="20"/>
          <w:lang w:val="en-US" w:eastAsia="ja-JP"/>
        </w:rPr>
        <w:t xml:space="preserve"> (e.g. to listen to paging on the other USIM)</w:t>
      </w:r>
      <w:r>
        <w:rPr>
          <w:rFonts w:eastAsia="Times New Roman"/>
          <w:sz w:val="20"/>
          <w:lang w:val="en-US" w:eastAsia="ja-JP"/>
        </w:rPr>
        <w:t>, there will be a disruption to its communication</w:t>
      </w:r>
      <w:r w:rsidR="00293CA6">
        <w:rPr>
          <w:rFonts w:eastAsia="Times New Roman"/>
          <w:sz w:val="20"/>
          <w:lang w:val="en-US" w:eastAsia="ja-JP"/>
        </w:rPr>
        <w:t xml:space="preserve">; for example, </w:t>
      </w:r>
      <w:r>
        <w:rPr>
          <w:rFonts w:eastAsia="Times New Roman"/>
          <w:sz w:val="20"/>
          <w:lang w:val="en-US" w:eastAsia="ja-JP"/>
        </w:rPr>
        <w:t>it w</w:t>
      </w:r>
      <w:r w:rsidR="00293CA6">
        <w:rPr>
          <w:rFonts w:eastAsia="Times New Roman"/>
          <w:sz w:val="20"/>
          <w:lang w:val="en-US" w:eastAsia="ja-JP"/>
        </w:rPr>
        <w:t xml:space="preserve">ill not </w:t>
      </w:r>
      <w:r>
        <w:rPr>
          <w:rFonts w:eastAsia="Times New Roman"/>
          <w:sz w:val="20"/>
          <w:lang w:val="en-US" w:eastAsia="ja-JP"/>
        </w:rPr>
        <w:t xml:space="preserve">be able to receive DL PDUs or send any UL signals. This is not an expected behavior from system point of view. Therefore, any such disruption should be coordinated with the </w:t>
      </w:r>
      <w:proofErr w:type="spellStart"/>
      <w:r>
        <w:rPr>
          <w:rFonts w:eastAsia="Times New Roman"/>
          <w:sz w:val="20"/>
          <w:lang w:val="en-US" w:eastAsia="ja-JP"/>
        </w:rPr>
        <w:t>gNB</w:t>
      </w:r>
      <w:proofErr w:type="spellEnd"/>
      <w:r>
        <w:rPr>
          <w:rFonts w:eastAsia="Times New Roman"/>
          <w:sz w:val="20"/>
          <w:lang w:val="en-US" w:eastAsia="ja-JP"/>
        </w:rPr>
        <w:t xml:space="preserve"> in advance.</w:t>
      </w:r>
    </w:p>
    <w:p w14:paraId="481C4C2E" w14:textId="0076CDA8" w:rsidR="00E11D29" w:rsidRPr="0030316E" w:rsidRDefault="0030316E" w:rsidP="00E11D29">
      <w:pPr>
        <w:jc w:val="left"/>
        <w:rPr>
          <w:rFonts w:eastAsia="Times New Roman"/>
          <w:b/>
          <w:bCs/>
          <w:sz w:val="20"/>
          <w:lang w:val="en-US" w:eastAsia="ja-JP"/>
        </w:rPr>
      </w:pPr>
      <w:r w:rsidRPr="0030316E">
        <w:rPr>
          <w:rFonts w:eastAsia="Times New Roman"/>
          <w:b/>
          <w:bCs/>
          <w:sz w:val="20"/>
          <w:lang w:val="en-US" w:eastAsia="ja-JP"/>
        </w:rPr>
        <w:t xml:space="preserve">Observation </w:t>
      </w:r>
      <w:r w:rsidR="009A65FE">
        <w:rPr>
          <w:rFonts w:eastAsia="Times New Roman"/>
          <w:b/>
          <w:bCs/>
          <w:sz w:val="20"/>
          <w:lang w:val="en-US" w:eastAsia="ja-JP"/>
        </w:rPr>
        <w:t>3</w:t>
      </w:r>
      <w:r w:rsidRPr="0030316E">
        <w:rPr>
          <w:rFonts w:eastAsia="Times New Roman"/>
          <w:b/>
          <w:bCs/>
          <w:sz w:val="20"/>
          <w:lang w:val="en-US" w:eastAsia="ja-JP"/>
        </w:rPr>
        <w:t>:</w:t>
      </w:r>
      <w:r>
        <w:rPr>
          <w:rFonts w:eastAsia="Times New Roman"/>
          <w:b/>
          <w:bCs/>
          <w:sz w:val="20"/>
          <w:lang w:val="en-US" w:eastAsia="ja-JP"/>
        </w:rPr>
        <w:t xml:space="preserve"> The UE suspending DL and UL activity by itself in RRC Connected mode is not compliant with current specifications and thus will be considered an error case.</w:t>
      </w:r>
    </w:p>
    <w:p w14:paraId="1E1E3972" w14:textId="38BAD8CB" w:rsidR="00E11D29" w:rsidRDefault="0030316E" w:rsidP="00E11D29">
      <w:pPr>
        <w:jc w:val="left"/>
        <w:rPr>
          <w:rFonts w:eastAsia="Times New Roman"/>
          <w:b/>
          <w:bCs/>
          <w:sz w:val="20"/>
          <w:lang w:val="en-US" w:eastAsia="ja-JP"/>
        </w:rPr>
      </w:pPr>
      <w:r w:rsidRPr="0030316E">
        <w:rPr>
          <w:rFonts w:eastAsia="Times New Roman"/>
          <w:b/>
          <w:bCs/>
          <w:sz w:val="20"/>
          <w:lang w:val="en-US" w:eastAsia="ja-JP"/>
        </w:rPr>
        <w:t xml:space="preserve">Proposal </w:t>
      </w:r>
      <w:r w:rsidR="009A65FE">
        <w:rPr>
          <w:rFonts w:eastAsia="Times New Roman"/>
          <w:b/>
          <w:bCs/>
          <w:sz w:val="20"/>
          <w:lang w:val="en-US" w:eastAsia="ja-JP"/>
        </w:rPr>
        <w:t>2</w:t>
      </w:r>
      <w:r w:rsidRPr="0030316E">
        <w:rPr>
          <w:rFonts w:eastAsia="Times New Roman"/>
          <w:b/>
          <w:bCs/>
          <w:sz w:val="20"/>
          <w:lang w:val="en-US" w:eastAsia="ja-JP"/>
        </w:rPr>
        <w:t>:</w:t>
      </w:r>
      <w:r>
        <w:rPr>
          <w:rFonts w:eastAsia="Times New Roman"/>
          <w:b/>
          <w:bCs/>
          <w:sz w:val="20"/>
          <w:lang w:val="en-US" w:eastAsia="ja-JP"/>
        </w:rPr>
        <w:t xml:space="preserve"> The UE should coordinate with </w:t>
      </w:r>
      <w:proofErr w:type="spellStart"/>
      <w:r>
        <w:rPr>
          <w:rFonts w:eastAsia="Times New Roman"/>
          <w:b/>
          <w:bCs/>
          <w:sz w:val="20"/>
          <w:lang w:val="en-US" w:eastAsia="ja-JP"/>
        </w:rPr>
        <w:t>gNB</w:t>
      </w:r>
      <w:proofErr w:type="spellEnd"/>
      <w:r>
        <w:rPr>
          <w:rFonts w:eastAsia="Times New Roman"/>
          <w:b/>
          <w:bCs/>
          <w:sz w:val="20"/>
          <w:lang w:val="en-US" w:eastAsia="ja-JP"/>
        </w:rPr>
        <w:t xml:space="preserve"> any </w:t>
      </w:r>
      <w:r w:rsidR="008F661A">
        <w:rPr>
          <w:rFonts w:eastAsia="Times New Roman"/>
          <w:b/>
          <w:bCs/>
          <w:sz w:val="20"/>
          <w:lang w:val="en-US" w:eastAsia="ja-JP"/>
        </w:rPr>
        <w:t xml:space="preserve">upcoming </w:t>
      </w:r>
      <w:r>
        <w:rPr>
          <w:rFonts w:eastAsia="Times New Roman"/>
          <w:b/>
          <w:bCs/>
          <w:sz w:val="20"/>
          <w:lang w:val="en-US" w:eastAsia="ja-JP"/>
        </w:rPr>
        <w:t xml:space="preserve">suspension of DL and UL transmission </w:t>
      </w:r>
      <w:r w:rsidR="003E3439">
        <w:rPr>
          <w:rFonts w:eastAsia="Times New Roman"/>
          <w:b/>
          <w:bCs/>
          <w:sz w:val="20"/>
          <w:lang w:val="en-US" w:eastAsia="ja-JP"/>
        </w:rPr>
        <w:t>(</w:t>
      </w:r>
      <w:r w:rsidR="00293CA6">
        <w:rPr>
          <w:rFonts w:eastAsia="Times New Roman"/>
          <w:b/>
          <w:bCs/>
          <w:sz w:val="20"/>
          <w:lang w:val="en-US" w:eastAsia="ja-JP"/>
        </w:rPr>
        <w:t>due to activity on another link</w:t>
      </w:r>
      <w:r w:rsidR="003E3439">
        <w:rPr>
          <w:rFonts w:eastAsia="Times New Roman"/>
          <w:b/>
          <w:bCs/>
          <w:sz w:val="20"/>
          <w:lang w:val="en-US" w:eastAsia="ja-JP"/>
        </w:rPr>
        <w:t>)</w:t>
      </w:r>
      <w:r w:rsidR="00293CA6">
        <w:rPr>
          <w:rFonts w:eastAsia="Times New Roman"/>
          <w:b/>
          <w:bCs/>
          <w:sz w:val="20"/>
          <w:lang w:val="en-US" w:eastAsia="ja-JP"/>
        </w:rPr>
        <w:t xml:space="preserve"> </w:t>
      </w:r>
      <w:r w:rsidR="008F661A">
        <w:rPr>
          <w:rFonts w:eastAsia="Times New Roman"/>
          <w:b/>
          <w:bCs/>
          <w:sz w:val="20"/>
          <w:lang w:val="en-US" w:eastAsia="ja-JP"/>
        </w:rPr>
        <w:t>when it</w:t>
      </w:r>
      <w:r>
        <w:rPr>
          <w:rFonts w:eastAsia="Times New Roman"/>
          <w:b/>
          <w:bCs/>
          <w:sz w:val="20"/>
          <w:lang w:val="en-US" w:eastAsia="ja-JP"/>
        </w:rPr>
        <w:t xml:space="preserve"> </w:t>
      </w:r>
      <w:r w:rsidR="008F661A">
        <w:rPr>
          <w:rFonts w:eastAsia="Times New Roman"/>
          <w:b/>
          <w:bCs/>
          <w:sz w:val="20"/>
          <w:lang w:val="en-US" w:eastAsia="ja-JP"/>
        </w:rPr>
        <w:t xml:space="preserve">is in </w:t>
      </w:r>
      <w:r>
        <w:rPr>
          <w:rFonts w:eastAsia="Times New Roman"/>
          <w:b/>
          <w:bCs/>
          <w:sz w:val="20"/>
          <w:lang w:val="en-US" w:eastAsia="ja-JP"/>
        </w:rPr>
        <w:t>RRC Connected mode.</w:t>
      </w:r>
    </w:p>
    <w:p w14:paraId="09F3F079" w14:textId="5292A219" w:rsidR="00710423" w:rsidRDefault="00710423" w:rsidP="00EB623F">
      <w:pPr>
        <w:jc w:val="left"/>
        <w:rPr>
          <w:rFonts w:eastAsia="Times New Roman"/>
          <w:sz w:val="20"/>
          <w:lang w:val="en-US" w:eastAsia="ja-JP"/>
        </w:rPr>
      </w:pPr>
      <w:r>
        <w:rPr>
          <w:rFonts w:eastAsia="Times New Roman"/>
          <w:sz w:val="20"/>
          <w:lang w:val="en-US" w:eastAsia="ja-JP"/>
        </w:rPr>
        <w:t xml:space="preserve">We note that Proposal 2 still allows the </w:t>
      </w:r>
      <w:proofErr w:type="spellStart"/>
      <w:r>
        <w:rPr>
          <w:rFonts w:eastAsia="Times New Roman"/>
          <w:sz w:val="20"/>
          <w:lang w:val="en-US" w:eastAsia="ja-JP"/>
        </w:rPr>
        <w:t>gNB</w:t>
      </w:r>
      <w:proofErr w:type="spellEnd"/>
      <w:r>
        <w:rPr>
          <w:rFonts w:eastAsia="Times New Roman"/>
          <w:sz w:val="20"/>
          <w:lang w:val="en-US" w:eastAsia="ja-JP"/>
        </w:rPr>
        <w:t xml:space="preserve"> to move the UE to Inactive or Idle mode </w:t>
      </w:r>
      <w:r w:rsidR="003E3439">
        <w:rPr>
          <w:rFonts w:eastAsia="Times New Roman"/>
          <w:sz w:val="20"/>
          <w:lang w:val="en-US" w:eastAsia="ja-JP"/>
        </w:rPr>
        <w:t>as a result of this coordination</w:t>
      </w:r>
      <w:r>
        <w:rPr>
          <w:rFonts w:eastAsia="Times New Roman"/>
          <w:sz w:val="20"/>
          <w:lang w:val="en-US" w:eastAsia="ja-JP"/>
        </w:rPr>
        <w:t>.</w:t>
      </w:r>
    </w:p>
    <w:p w14:paraId="42C98705" w14:textId="5B87E245" w:rsidR="00710423" w:rsidRPr="00710423" w:rsidRDefault="00710423" w:rsidP="00EB623F">
      <w:pPr>
        <w:jc w:val="left"/>
        <w:rPr>
          <w:rFonts w:eastAsia="Times New Roman"/>
          <w:b/>
          <w:bCs/>
          <w:sz w:val="20"/>
          <w:lang w:val="en-US" w:eastAsia="ja-JP"/>
        </w:rPr>
      </w:pPr>
      <w:r w:rsidRPr="00710423">
        <w:rPr>
          <w:rFonts w:eastAsia="Times New Roman"/>
          <w:b/>
          <w:bCs/>
          <w:sz w:val="20"/>
          <w:lang w:val="en-US" w:eastAsia="ja-JP"/>
        </w:rPr>
        <w:t xml:space="preserve">Observation 4: </w:t>
      </w:r>
      <w:r>
        <w:rPr>
          <w:rFonts w:eastAsia="Times New Roman"/>
          <w:b/>
          <w:bCs/>
          <w:sz w:val="20"/>
          <w:lang w:val="en-US" w:eastAsia="ja-JP"/>
        </w:rPr>
        <w:t xml:space="preserve">As </w:t>
      </w:r>
      <w:r w:rsidR="003E3439">
        <w:rPr>
          <w:rFonts w:eastAsia="Times New Roman"/>
          <w:b/>
          <w:bCs/>
          <w:sz w:val="20"/>
          <w:lang w:val="en-US" w:eastAsia="ja-JP"/>
        </w:rPr>
        <w:t>an outcome</w:t>
      </w:r>
      <w:r>
        <w:rPr>
          <w:rFonts w:eastAsia="Times New Roman"/>
          <w:b/>
          <w:bCs/>
          <w:sz w:val="20"/>
          <w:lang w:val="en-US" w:eastAsia="ja-JP"/>
        </w:rPr>
        <w:t xml:space="preserve"> of the coordination in Proposal 2,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may move the UE to Idle or Inactive mode.</w:t>
      </w:r>
    </w:p>
    <w:p w14:paraId="5EDF8A8E" w14:textId="41FE303A" w:rsidR="009A65FE" w:rsidRDefault="008F661A" w:rsidP="00EB623F">
      <w:pPr>
        <w:jc w:val="left"/>
        <w:rPr>
          <w:rFonts w:eastAsia="Times New Roman"/>
          <w:sz w:val="20"/>
          <w:lang w:val="en-US" w:eastAsia="ja-JP"/>
        </w:rPr>
      </w:pPr>
      <w:r>
        <w:rPr>
          <w:rFonts w:eastAsia="Times New Roman"/>
          <w:sz w:val="20"/>
          <w:lang w:val="en-US" w:eastAsia="ja-JP"/>
        </w:rPr>
        <w:t xml:space="preserve">A similar </w:t>
      </w:r>
      <w:r w:rsidR="003E3439">
        <w:rPr>
          <w:rFonts w:eastAsia="Times New Roman"/>
          <w:sz w:val="20"/>
          <w:lang w:val="en-US" w:eastAsia="ja-JP"/>
        </w:rPr>
        <w:t>reasoning</w:t>
      </w:r>
      <w:r>
        <w:rPr>
          <w:rFonts w:eastAsia="Times New Roman"/>
          <w:sz w:val="20"/>
          <w:lang w:val="en-US" w:eastAsia="ja-JP"/>
        </w:rPr>
        <w:t xml:space="preserve"> </w:t>
      </w:r>
      <w:r w:rsidR="003E3439">
        <w:rPr>
          <w:rFonts w:eastAsia="Times New Roman"/>
          <w:sz w:val="20"/>
          <w:lang w:val="en-US" w:eastAsia="ja-JP"/>
        </w:rPr>
        <w:t>is also valid</w:t>
      </w:r>
      <w:r>
        <w:rPr>
          <w:rFonts w:eastAsia="Times New Roman"/>
          <w:sz w:val="20"/>
          <w:lang w:val="en-US" w:eastAsia="ja-JP"/>
        </w:rPr>
        <w:t xml:space="preserve"> for the</w:t>
      </w:r>
      <w:r w:rsidR="003E3439">
        <w:rPr>
          <w:rFonts w:eastAsia="Times New Roman"/>
          <w:sz w:val="20"/>
          <w:lang w:val="en-US" w:eastAsia="ja-JP"/>
        </w:rPr>
        <w:t xml:space="preserve"> second</w:t>
      </w:r>
      <w:r>
        <w:rPr>
          <w:rFonts w:eastAsia="Times New Roman"/>
          <w:sz w:val="20"/>
          <w:lang w:val="en-US" w:eastAsia="ja-JP"/>
        </w:rPr>
        <w:t xml:space="preserve"> scenario. In this case, the UE will be suspending a connection while staying in Idle mode. </w:t>
      </w:r>
      <w:r w:rsidR="00710423">
        <w:rPr>
          <w:rFonts w:eastAsia="Times New Roman"/>
          <w:sz w:val="20"/>
          <w:lang w:val="en-US" w:eastAsia="ja-JP"/>
        </w:rPr>
        <w:t>The expectation here is that the suspension can be for a longer time (from a few seconds to minutes as captured in [3]). If the CN is not aware of the suspension, it will page the UE when MT data arrives. Since the UE w</w:t>
      </w:r>
      <w:r w:rsidR="003E3439">
        <w:rPr>
          <w:rFonts w:eastAsia="Times New Roman"/>
          <w:sz w:val="20"/>
          <w:lang w:val="en-US" w:eastAsia="ja-JP"/>
        </w:rPr>
        <w:t>ill not</w:t>
      </w:r>
      <w:r w:rsidR="00710423">
        <w:rPr>
          <w:rFonts w:eastAsia="Times New Roman"/>
          <w:sz w:val="20"/>
          <w:lang w:val="en-US" w:eastAsia="ja-JP"/>
        </w:rPr>
        <w:t xml:space="preserve"> be able to respond, the CN will likely escalate the paging to more areas before </w:t>
      </w:r>
      <w:r w:rsidR="003E3439">
        <w:rPr>
          <w:rFonts w:eastAsia="Times New Roman"/>
          <w:sz w:val="20"/>
          <w:lang w:val="en-US" w:eastAsia="ja-JP"/>
        </w:rPr>
        <w:t>eventually</w:t>
      </w:r>
      <w:r w:rsidR="00710423">
        <w:rPr>
          <w:rFonts w:eastAsia="Times New Roman"/>
          <w:sz w:val="20"/>
          <w:lang w:val="en-US" w:eastAsia="ja-JP"/>
        </w:rPr>
        <w:t xml:space="preserve"> considering the UE as unreachable. This is obviously not desirable from an operational point of view.</w:t>
      </w:r>
    </w:p>
    <w:p w14:paraId="7F7BB7D0" w14:textId="4F8D07B9" w:rsidR="00710423" w:rsidRDefault="00710423" w:rsidP="00EB623F">
      <w:pPr>
        <w:jc w:val="left"/>
        <w:rPr>
          <w:rFonts w:eastAsia="Times New Roman"/>
          <w:b/>
          <w:bCs/>
          <w:sz w:val="20"/>
          <w:lang w:val="en-US" w:eastAsia="ja-JP"/>
        </w:rPr>
      </w:pPr>
      <w:r w:rsidRPr="00710423">
        <w:rPr>
          <w:rFonts w:eastAsia="Times New Roman"/>
          <w:b/>
          <w:bCs/>
          <w:sz w:val="20"/>
          <w:lang w:val="en-US" w:eastAsia="ja-JP"/>
        </w:rPr>
        <w:t xml:space="preserve">Observation 5: </w:t>
      </w:r>
      <w:r>
        <w:rPr>
          <w:rFonts w:eastAsia="Times New Roman"/>
          <w:b/>
          <w:bCs/>
          <w:sz w:val="20"/>
          <w:lang w:val="en-US" w:eastAsia="ja-JP"/>
        </w:rPr>
        <w:t>The UE suspending a connection in Idle mode without CN knowledge is not preferable.</w:t>
      </w:r>
    </w:p>
    <w:p w14:paraId="25B16BFC" w14:textId="4B989962" w:rsidR="00710423" w:rsidRPr="00710423" w:rsidRDefault="00710423" w:rsidP="00EB623F">
      <w:pPr>
        <w:jc w:val="left"/>
        <w:rPr>
          <w:rFonts w:eastAsia="Times New Roman"/>
          <w:b/>
          <w:bCs/>
          <w:sz w:val="20"/>
          <w:lang w:val="en-US" w:eastAsia="ja-JP"/>
        </w:rPr>
      </w:pPr>
      <w:r>
        <w:rPr>
          <w:rFonts w:eastAsia="Times New Roman"/>
          <w:b/>
          <w:bCs/>
          <w:sz w:val="20"/>
          <w:lang w:val="en-US" w:eastAsia="ja-JP"/>
        </w:rPr>
        <w:t>Proposal 3: The UE should inform the CN if it needs to suspend the connection while staying in Idle mode.</w:t>
      </w:r>
    </w:p>
    <w:p w14:paraId="3EF487E8" w14:textId="39079D1D" w:rsidR="00710423" w:rsidRDefault="00234737" w:rsidP="00EB623F">
      <w:pPr>
        <w:jc w:val="left"/>
        <w:rPr>
          <w:rFonts w:eastAsia="Times New Roman"/>
          <w:sz w:val="20"/>
          <w:lang w:val="en-US" w:eastAsia="ja-JP"/>
        </w:rPr>
      </w:pPr>
      <w:r>
        <w:rPr>
          <w:rFonts w:eastAsia="Times New Roman"/>
          <w:sz w:val="20"/>
          <w:lang w:val="en-US" w:eastAsia="ja-JP"/>
        </w:rPr>
        <w:t xml:space="preserve">One of the open issues in SA2 is whether to use AS or NAS signaling for the coordination operation in the above proposals. </w:t>
      </w:r>
    </w:p>
    <w:p w14:paraId="74233A66" w14:textId="7C3DE72A" w:rsidR="00234737" w:rsidRDefault="00234737" w:rsidP="00EB623F">
      <w:pPr>
        <w:jc w:val="left"/>
        <w:rPr>
          <w:rFonts w:eastAsia="Times New Roman"/>
          <w:sz w:val="20"/>
          <w:lang w:val="en-US" w:eastAsia="ja-JP"/>
        </w:rPr>
      </w:pPr>
      <w:r>
        <w:rPr>
          <w:rFonts w:eastAsia="Times New Roman"/>
          <w:sz w:val="20"/>
          <w:lang w:val="en-US" w:eastAsia="ja-JP"/>
        </w:rPr>
        <w:t xml:space="preserve">For the first </w:t>
      </w:r>
      <w:r w:rsidR="003E3439">
        <w:rPr>
          <w:rFonts w:eastAsia="Times New Roman"/>
          <w:sz w:val="20"/>
          <w:lang w:val="en-US" w:eastAsia="ja-JP"/>
        </w:rPr>
        <w:t>scenario</w:t>
      </w:r>
      <w:r>
        <w:rPr>
          <w:rFonts w:eastAsia="Times New Roman"/>
          <w:sz w:val="20"/>
          <w:lang w:val="en-US" w:eastAsia="ja-JP"/>
        </w:rPr>
        <w:t xml:space="preserve">, the UE will continue to stay in Connected mode and thus there is no need to inform the CN. All the coordination can be done between the UE and the </w:t>
      </w:r>
      <w:proofErr w:type="spellStart"/>
      <w:r>
        <w:rPr>
          <w:rFonts w:eastAsia="Times New Roman"/>
          <w:sz w:val="20"/>
          <w:lang w:val="en-US" w:eastAsia="ja-JP"/>
        </w:rPr>
        <w:t>gNB</w:t>
      </w:r>
      <w:proofErr w:type="spellEnd"/>
      <w:r>
        <w:rPr>
          <w:rFonts w:eastAsia="Times New Roman"/>
          <w:sz w:val="20"/>
          <w:lang w:val="en-US" w:eastAsia="ja-JP"/>
        </w:rPr>
        <w:t>. Therefore</w:t>
      </w:r>
      <w:r w:rsidR="003E3439">
        <w:rPr>
          <w:rFonts w:eastAsia="Times New Roman"/>
          <w:sz w:val="20"/>
          <w:lang w:val="en-US" w:eastAsia="ja-JP"/>
        </w:rPr>
        <w:t>,</w:t>
      </w:r>
      <w:r>
        <w:rPr>
          <w:rFonts w:eastAsia="Times New Roman"/>
          <w:sz w:val="20"/>
          <w:lang w:val="en-US" w:eastAsia="ja-JP"/>
        </w:rPr>
        <w:t xml:space="preserve"> AS level signaling is the natur</w:t>
      </w:r>
      <w:r w:rsidR="003E3439">
        <w:rPr>
          <w:rFonts w:eastAsia="Times New Roman"/>
          <w:sz w:val="20"/>
          <w:lang w:val="en-US" w:eastAsia="ja-JP"/>
        </w:rPr>
        <w:t>a</w:t>
      </w:r>
      <w:r>
        <w:rPr>
          <w:rFonts w:eastAsia="Times New Roman"/>
          <w:sz w:val="20"/>
          <w:lang w:val="en-US" w:eastAsia="ja-JP"/>
        </w:rPr>
        <w:t>l choice. Whether this should be done at RRC or MAC or a combination can be discussed further.</w:t>
      </w:r>
    </w:p>
    <w:p w14:paraId="7C5A9107" w14:textId="17BB42B6" w:rsidR="00234737" w:rsidRPr="00234737" w:rsidRDefault="00234737" w:rsidP="00EB623F">
      <w:pPr>
        <w:jc w:val="left"/>
        <w:rPr>
          <w:rFonts w:eastAsia="Times New Roman"/>
          <w:b/>
          <w:bCs/>
          <w:sz w:val="20"/>
          <w:lang w:val="en-US" w:eastAsia="ja-JP"/>
        </w:rPr>
      </w:pPr>
      <w:r w:rsidRPr="00234737">
        <w:rPr>
          <w:rFonts w:eastAsia="Times New Roman"/>
          <w:b/>
          <w:bCs/>
          <w:sz w:val="20"/>
          <w:lang w:val="en-US" w:eastAsia="ja-JP"/>
        </w:rPr>
        <w:t xml:space="preserve">Proposal 4: </w:t>
      </w:r>
      <w:r w:rsidR="001E5A2A">
        <w:rPr>
          <w:rFonts w:eastAsia="Times New Roman"/>
          <w:b/>
          <w:bCs/>
          <w:sz w:val="20"/>
          <w:lang w:val="en-US" w:eastAsia="ja-JP"/>
        </w:rPr>
        <w:t>For the coordination in Proposal 2, AS level signaling should be used. RAN2 can further discuss whether to use RRC, MAC, or a combination</w:t>
      </w:r>
      <w:r w:rsidR="003E3439">
        <w:rPr>
          <w:rFonts w:eastAsia="Times New Roman"/>
          <w:b/>
          <w:bCs/>
          <w:sz w:val="20"/>
          <w:lang w:val="en-US" w:eastAsia="ja-JP"/>
        </w:rPr>
        <w:t xml:space="preserve"> for signaling</w:t>
      </w:r>
      <w:r w:rsidR="001E5A2A">
        <w:rPr>
          <w:rFonts w:eastAsia="Times New Roman"/>
          <w:b/>
          <w:bCs/>
          <w:sz w:val="20"/>
          <w:lang w:val="en-US" w:eastAsia="ja-JP"/>
        </w:rPr>
        <w:t>.</w:t>
      </w:r>
    </w:p>
    <w:p w14:paraId="3A5A7711" w14:textId="524635A9" w:rsidR="00D56D4B" w:rsidRDefault="001E5A2A" w:rsidP="00EB623F">
      <w:pPr>
        <w:jc w:val="left"/>
        <w:rPr>
          <w:rFonts w:eastAsia="Times New Roman"/>
          <w:sz w:val="20"/>
          <w:lang w:val="en-US" w:eastAsia="ja-JP"/>
        </w:rPr>
      </w:pPr>
      <w:r>
        <w:rPr>
          <w:rFonts w:eastAsia="Times New Roman"/>
          <w:sz w:val="20"/>
          <w:lang w:val="en-US" w:eastAsia="ja-JP"/>
        </w:rPr>
        <w:t xml:space="preserve">For the second </w:t>
      </w:r>
      <w:r w:rsidR="003E3439">
        <w:rPr>
          <w:rFonts w:eastAsia="Times New Roman"/>
          <w:sz w:val="20"/>
          <w:lang w:val="en-US" w:eastAsia="ja-JP"/>
        </w:rPr>
        <w:t>scenario</w:t>
      </w:r>
      <w:r>
        <w:rPr>
          <w:rFonts w:eastAsia="Times New Roman"/>
          <w:sz w:val="20"/>
          <w:lang w:val="en-US" w:eastAsia="ja-JP"/>
        </w:rPr>
        <w:t>, there are two options for the UE to inform AMF:</w:t>
      </w:r>
    </w:p>
    <w:p w14:paraId="3782ECB8" w14:textId="23FC9735" w:rsidR="001E5A2A" w:rsidRDefault="001E5A2A" w:rsidP="001E5A2A">
      <w:pPr>
        <w:ind w:left="420"/>
        <w:jc w:val="left"/>
        <w:rPr>
          <w:rFonts w:eastAsia="Times New Roman"/>
          <w:sz w:val="20"/>
          <w:lang w:val="en-US" w:eastAsia="ja-JP"/>
        </w:rPr>
      </w:pPr>
      <w:r>
        <w:rPr>
          <w:rFonts w:eastAsia="Times New Roman"/>
          <w:sz w:val="20"/>
          <w:lang w:val="en-US" w:eastAsia="ja-JP"/>
        </w:rPr>
        <w:t xml:space="preserve">Option 1: the UE informs </w:t>
      </w:r>
      <w:proofErr w:type="spellStart"/>
      <w:r>
        <w:rPr>
          <w:rFonts w:eastAsia="Times New Roman"/>
          <w:sz w:val="20"/>
          <w:lang w:val="en-US" w:eastAsia="ja-JP"/>
        </w:rPr>
        <w:t>gNB</w:t>
      </w:r>
      <w:proofErr w:type="spellEnd"/>
      <w:r>
        <w:rPr>
          <w:rFonts w:eastAsia="Times New Roman"/>
          <w:sz w:val="20"/>
          <w:lang w:val="en-US" w:eastAsia="ja-JP"/>
        </w:rPr>
        <w:t xml:space="preserve"> via RRC and </w:t>
      </w:r>
      <w:proofErr w:type="spellStart"/>
      <w:r>
        <w:rPr>
          <w:rFonts w:eastAsia="Times New Roman"/>
          <w:sz w:val="20"/>
          <w:lang w:val="en-US" w:eastAsia="ja-JP"/>
        </w:rPr>
        <w:t>gNB</w:t>
      </w:r>
      <w:proofErr w:type="spellEnd"/>
      <w:r>
        <w:rPr>
          <w:rFonts w:eastAsia="Times New Roman"/>
          <w:sz w:val="20"/>
          <w:lang w:val="en-US" w:eastAsia="ja-JP"/>
        </w:rPr>
        <w:t xml:space="preserve"> delivers the informat</w:t>
      </w:r>
      <w:r w:rsidR="003E3439">
        <w:rPr>
          <w:rFonts w:eastAsia="Times New Roman"/>
          <w:sz w:val="20"/>
          <w:lang w:val="en-US" w:eastAsia="ja-JP"/>
        </w:rPr>
        <w:t>ion</w:t>
      </w:r>
      <w:r>
        <w:rPr>
          <w:rFonts w:eastAsia="Times New Roman"/>
          <w:sz w:val="20"/>
          <w:lang w:val="en-US" w:eastAsia="ja-JP"/>
        </w:rPr>
        <w:t xml:space="preserve"> to the AMF via NG-AP</w:t>
      </w:r>
    </w:p>
    <w:p w14:paraId="6664D1CF" w14:textId="6DF7D415" w:rsidR="001E5A2A" w:rsidRDefault="001E5A2A" w:rsidP="001E5A2A">
      <w:pPr>
        <w:ind w:left="420"/>
        <w:jc w:val="left"/>
        <w:rPr>
          <w:rFonts w:eastAsia="Times New Roman"/>
          <w:sz w:val="20"/>
          <w:lang w:val="en-US" w:eastAsia="ja-JP"/>
        </w:rPr>
      </w:pPr>
      <w:r>
        <w:rPr>
          <w:rFonts w:eastAsia="Times New Roman"/>
          <w:sz w:val="20"/>
          <w:lang w:val="en-US" w:eastAsia="ja-JP"/>
        </w:rPr>
        <w:t>Option 2: the UE informs AMF directly, i.e. via NAS signaling.</w:t>
      </w:r>
    </w:p>
    <w:p w14:paraId="61E1CD52" w14:textId="21745A9E" w:rsidR="001E5A2A" w:rsidRDefault="001E5A2A" w:rsidP="00EB623F">
      <w:pPr>
        <w:jc w:val="left"/>
        <w:rPr>
          <w:rFonts w:eastAsia="Times New Roman"/>
          <w:sz w:val="20"/>
          <w:lang w:val="en-US" w:eastAsia="ja-JP"/>
        </w:rPr>
      </w:pPr>
      <w:r>
        <w:rPr>
          <w:rFonts w:eastAsia="Times New Roman"/>
          <w:sz w:val="20"/>
          <w:lang w:val="en-US" w:eastAsia="ja-JP"/>
        </w:rPr>
        <w:lastRenderedPageBreak/>
        <w:t xml:space="preserve">Both options can work. The main advantage of NAS signaling is that it can allow different handling </w:t>
      </w:r>
      <w:r w:rsidR="003E3439">
        <w:rPr>
          <w:rFonts w:eastAsia="Times New Roman"/>
          <w:sz w:val="20"/>
          <w:lang w:val="en-US" w:eastAsia="ja-JP"/>
        </w:rPr>
        <w:t>of</w:t>
      </w:r>
      <w:r>
        <w:rPr>
          <w:rFonts w:eastAsia="Times New Roman"/>
          <w:sz w:val="20"/>
          <w:lang w:val="en-US" w:eastAsia="ja-JP"/>
        </w:rPr>
        <w:t xml:space="preserve"> different PDU sessions. For example, the UE can indicate </w:t>
      </w:r>
      <w:r w:rsidR="003E3439">
        <w:rPr>
          <w:rFonts w:eastAsia="Times New Roman"/>
          <w:sz w:val="20"/>
          <w:lang w:val="en-US" w:eastAsia="ja-JP"/>
        </w:rPr>
        <w:t>whether</w:t>
      </w:r>
      <w:r>
        <w:rPr>
          <w:rFonts w:eastAsia="Times New Roman"/>
          <w:sz w:val="20"/>
          <w:lang w:val="en-US" w:eastAsia="ja-JP"/>
        </w:rPr>
        <w:t xml:space="preserve"> it wants to receive paging for some PDU sessions (e.g. IMS voice) while not for other PDU sessions (e.g. </w:t>
      </w:r>
      <w:r w:rsidR="003E3439">
        <w:rPr>
          <w:rFonts w:eastAsia="Times New Roman"/>
          <w:sz w:val="20"/>
          <w:lang w:val="en-US" w:eastAsia="ja-JP"/>
        </w:rPr>
        <w:t>web d</w:t>
      </w:r>
      <w:r>
        <w:rPr>
          <w:rFonts w:eastAsia="Times New Roman"/>
          <w:sz w:val="20"/>
          <w:lang w:val="en-US" w:eastAsia="ja-JP"/>
        </w:rPr>
        <w:t xml:space="preserve">ata). Another advantage is that </w:t>
      </w:r>
      <w:r w:rsidR="003E3439">
        <w:rPr>
          <w:rFonts w:eastAsia="Times New Roman"/>
          <w:sz w:val="20"/>
          <w:lang w:val="en-US" w:eastAsia="ja-JP"/>
        </w:rPr>
        <w:t>the signaling</w:t>
      </w:r>
      <w:r>
        <w:rPr>
          <w:rFonts w:eastAsia="Times New Roman"/>
          <w:sz w:val="20"/>
          <w:lang w:val="en-US" w:eastAsia="ja-JP"/>
        </w:rPr>
        <w:t xml:space="preserve"> does not need a “translation” of the message by the </w:t>
      </w:r>
      <w:proofErr w:type="spellStart"/>
      <w:r>
        <w:rPr>
          <w:rFonts w:eastAsia="Times New Roman"/>
          <w:sz w:val="20"/>
          <w:lang w:val="en-US" w:eastAsia="ja-JP"/>
        </w:rPr>
        <w:t>gNB</w:t>
      </w:r>
      <w:proofErr w:type="spellEnd"/>
      <w:r>
        <w:rPr>
          <w:rFonts w:eastAsia="Times New Roman"/>
          <w:sz w:val="20"/>
          <w:lang w:val="en-US" w:eastAsia="ja-JP"/>
        </w:rPr>
        <w:t xml:space="preserve"> and is more in line with the separation of protocol layers.</w:t>
      </w:r>
    </w:p>
    <w:p w14:paraId="135AD58B" w14:textId="7E2DACB2" w:rsidR="001E5A2A" w:rsidRDefault="001E5A2A" w:rsidP="00EB623F">
      <w:pPr>
        <w:jc w:val="left"/>
        <w:rPr>
          <w:rFonts w:eastAsia="Times New Roman"/>
          <w:b/>
          <w:bCs/>
          <w:sz w:val="20"/>
          <w:lang w:val="en-US" w:eastAsia="ja-JP"/>
        </w:rPr>
      </w:pPr>
      <w:r w:rsidRPr="001E5A2A">
        <w:rPr>
          <w:rFonts w:eastAsia="Times New Roman"/>
          <w:b/>
          <w:bCs/>
          <w:sz w:val="20"/>
          <w:lang w:val="en-US" w:eastAsia="ja-JP"/>
        </w:rPr>
        <w:t xml:space="preserve">Proposal 5: </w:t>
      </w:r>
      <w:r>
        <w:rPr>
          <w:rFonts w:eastAsia="Times New Roman"/>
          <w:b/>
          <w:bCs/>
          <w:sz w:val="20"/>
          <w:lang w:val="en-US" w:eastAsia="ja-JP"/>
        </w:rPr>
        <w:t>The UE informs CN via NAS signaling if it needs to suspend a connection while staying in Idle mode.</w:t>
      </w:r>
    </w:p>
    <w:p w14:paraId="3947201A" w14:textId="35663444" w:rsidR="001E5A2A" w:rsidRPr="001E5A2A" w:rsidRDefault="001E5A2A" w:rsidP="00EB623F">
      <w:pPr>
        <w:jc w:val="left"/>
        <w:rPr>
          <w:rFonts w:eastAsia="Times New Roman"/>
          <w:sz w:val="20"/>
          <w:lang w:val="en-US" w:eastAsia="ja-JP"/>
        </w:rPr>
      </w:pPr>
      <w:r>
        <w:rPr>
          <w:rFonts w:eastAsia="Times New Roman"/>
          <w:sz w:val="20"/>
          <w:lang w:val="en-US" w:eastAsia="ja-JP"/>
        </w:rPr>
        <w:t>The details of this signaling should be done by SA2 and CT1 and will be transparent to RAN2</w:t>
      </w:r>
      <w:r w:rsidR="003E3439">
        <w:rPr>
          <w:rFonts w:eastAsia="Times New Roman"/>
          <w:sz w:val="20"/>
          <w:lang w:val="en-US" w:eastAsia="ja-JP"/>
        </w:rPr>
        <w:t xml:space="preserve"> specifications</w:t>
      </w:r>
      <w:r>
        <w:rPr>
          <w:rFonts w:eastAsia="Times New Roman"/>
          <w:sz w:val="20"/>
          <w:lang w:val="en-US" w:eastAsia="ja-JP"/>
        </w:rPr>
        <w:t>.</w:t>
      </w:r>
    </w:p>
    <w:p w14:paraId="127F2A5E" w14:textId="688CEC83" w:rsidR="00D56D4B" w:rsidRDefault="007947A8" w:rsidP="00EB623F">
      <w:pPr>
        <w:jc w:val="left"/>
        <w:rPr>
          <w:rFonts w:eastAsia="Times New Roman"/>
          <w:sz w:val="20"/>
          <w:lang w:val="en-US" w:eastAsia="ja-JP"/>
        </w:rPr>
      </w:pPr>
      <w:r w:rsidRPr="007947A8">
        <w:rPr>
          <w:rFonts w:eastAsia="Times New Roman"/>
          <w:sz w:val="20"/>
          <w:lang w:val="en-US" w:eastAsia="ja-JP"/>
        </w:rPr>
        <w:t xml:space="preserve">Assuming RAN2 will focus on the </w:t>
      </w:r>
      <w:r>
        <w:rPr>
          <w:rFonts w:eastAsia="Times New Roman"/>
          <w:sz w:val="20"/>
          <w:lang w:val="en-US" w:eastAsia="ja-JP"/>
        </w:rPr>
        <w:t>AS signaling in Proposal 2, the next step will be to establish a framework for this signaling. The natural option here is to use “gaps” which is heavily used by RRM and SON when the UE needs to suspend an active connection in order to perform other activity</w:t>
      </w:r>
      <w:r w:rsidR="003E3439">
        <w:rPr>
          <w:rFonts w:eastAsia="Times New Roman"/>
          <w:sz w:val="20"/>
          <w:lang w:val="en-US" w:eastAsia="ja-JP"/>
        </w:rPr>
        <w:t xml:space="preserve">, </w:t>
      </w:r>
      <w:r>
        <w:rPr>
          <w:rFonts w:eastAsia="Times New Roman"/>
          <w:sz w:val="20"/>
          <w:lang w:val="en-US" w:eastAsia="ja-JP"/>
        </w:rPr>
        <w:t xml:space="preserve">such as neighbor measurements. The </w:t>
      </w:r>
      <w:r w:rsidR="009225D2">
        <w:rPr>
          <w:rFonts w:eastAsia="Times New Roman"/>
          <w:sz w:val="20"/>
          <w:lang w:val="en-US" w:eastAsia="ja-JP"/>
        </w:rPr>
        <w:t>requirement here is very similar to the</w:t>
      </w:r>
      <w:r w:rsidR="003E3439">
        <w:rPr>
          <w:rFonts w:eastAsia="Times New Roman"/>
          <w:sz w:val="20"/>
          <w:lang w:val="en-US" w:eastAsia="ja-JP"/>
        </w:rPr>
        <w:t xml:space="preserve"> one in</w:t>
      </w:r>
      <w:r w:rsidR="009225D2">
        <w:rPr>
          <w:rFonts w:eastAsia="Times New Roman"/>
          <w:sz w:val="20"/>
          <w:lang w:val="en-US" w:eastAsia="ja-JP"/>
        </w:rPr>
        <w:t xml:space="preserve"> RRM</w:t>
      </w:r>
      <w:r w:rsidR="003E3439">
        <w:rPr>
          <w:rFonts w:eastAsia="Times New Roman"/>
          <w:sz w:val="20"/>
          <w:lang w:val="en-US" w:eastAsia="ja-JP"/>
        </w:rPr>
        <w:t xml:space="preserve"> with the caveat that a</w:t>
      </w:r>
      <w:r w:rsidR="009F6467">
        <w:rPr>
          <w:rFonts w:eastAsia="Times New Roman"/>
          <w:sz w:val="20"/>
          <w:lang w:val="en-US" w:eastAsia="ja-JP"/>
        </w:rPr>
        <w:t xml:space="preserve">dditional enhancements </w:t>
      </w:r>
      <w:r w:rsidR="003E3439">
        <w:rPr>
          <w:rFonts w:eastAsia="Times New Roman"/>
          <w:sz w:val="20"/>
          <w:lang w:val="en-US" w:eastAsia="ja-JP"/>
        </w:rPr>
        <w:t xml:space="preserve">may be needed </w:t>
      </w:r>
      <w:r w:rsidR="009F6467">
        <w:rPr>
          <w:rFonts w:eastAsia="Times New Roman"/>
          <w:sz w:val="20"/>
          <w:lang w:val="en-US" w:eastAsia="ja-JP"/>
        </w:rPr>
        <w:t>for example to handle aperiodic events such as paging response or TAU/RNAU.</w:t>
      </w:r>
    </w:p>
    <w:p w14:paraId="481D4844" w14:textId="73E4350A" w:rsidR="009225D2" w:rsidRDefault="009225D2" w:rsidP="009225D2">
      <w:pPr>
        <w:jc w:val="left"/>
        <w:rPr>
          <w:rFonts w:eastAsia="Times New Roman"/>
          <w:b/>
          <w:bCs/>
          <w:sz w:val="20"/>
          <w:lang w:val="en-US" w:eastAsia="ja-JP"/>
        </w:rPr>
      </w:pPr>
      <w:r w:rsidRPr="001E5A2A">
        <w:rPr>
          <w:rFonts w:eastAsia="Times New Roman"/>
          <w:b/>
          <w:bCs/>
          <w:sz w:val="20"/>
          <w:lang w:val="en-US" w:eastAsia="ja-JP"/>
        </w:rPr>
        <w:t xml:space="preserve">Proposal </w:t>
      </w:r>
      <w:r>
        <w:rPr>
          <w:rFonts w:eastAsia="Times New Roman"/>
          <w:b/>
          <w:bCs/>
          <w:sz w:val="20"/>
          <w:lang w:val="en-US" w:eastAsia="ja-JP"/>
        </w:rPr>
        <w:t>6</w:t>
      </w:r>
      <w:r w:rsidRPr="001E5A2A">
        <w:rPr>
          <w:rFonts w:eastAsia="Times New Roman"/>
          <w:b/>
          <w:bCs/>
          <w:sz w:val="20"/>
          <w:lang w:val="en-US" w:eastAsia="ja-JP"/>
        </w:rPr>
        <w:t xml:space="preserve">: </w:t>
      </w:r>
      <w:r>
        <w:rPr>
          <w:rFonts w:eastAsia="Times New Roman"/>
          <w:b/>
          <w:bCs/>
          <w:sz w:val="20"/>
          <w:lang w:val="en-US" w:eastAsia="ja-JP"/>
        </w:rPr>
        <w:t>RAN2 to use measurement gap</w:t>
      </w:r>
      <w:r w:rsidR="003E3439">
        <w:rPr>
          <w:rFonts w:eastAsia="Times New Roman"/>
          <w:b/>
          <w:bCs/>
          <w:sz w:val="20"/>
          <w:lang w:val="en-US" w:eastAsia="ja-JP"/>
        </w:rPr>
        <w:t>s</w:t>
      </w:r>
      <w:r>
        <w:rPr>
          <w:rFonts w:eastAsia="Times New Roman"/>
          <w:b/>
          <w:bCs/>
          <w:sz w:val="20"/>
          <w:lang w:val="en-US" w:eastAsia="ja-JP"/>
        </w:rPr>
        <w:t xml:space="preserve"> as a baseline framework for the </w:t>
      </w:r>
      <w:proofErr w:type="spellStart"/>
      <w:r>
        <w:rPr>
          <w:rFonts w:eastAsia="Times New Roman"/>
          <w:b/>
          <w:bCs/>
          <w:sz w:val="20"/>
          <w:lang w:val="en-US" w:eastAsia="ja-JP"/>
        </w:rPr>
        <w:t>coordinaton</w:t>
      </w:r>
      <w:proofErr w:type="spellEnd"/>
      <w:r>
        <w:rPr>
          <w:rFonts w:eastAsia="Times New Roman"/>
          <w:b/>
          <w:bCs/>
          <w:sz w:val="20"/>
          <w:lang w:val="en-US" w:eastAsia="ja-JP"/>
        </w:rPr>
        <w:t xml:space="preserve"> of connection suspension in Proposal 2.</w:t>
      </w:r>
      <w:r w:rsidR="009F6467">
        <w:rPr>
          <w:rFonts w:eastAsia="Times New Roman"/>
          <w:b/>
          <w:bCs/>
          <w:sz w:val="20"/>
          <w:lang w:val="en-US" w:eastAsia="ja-JP"/>
        </w:rPr>
        <w:t xml:space="preserve"> Additional enhancements to handle aperiodic events </w:t>
      </w:r>
      <w:r w:rsidR="003E3439">
        <w:rPr>
          <w:rFonts w:eastAsia="Times New Roman"/>
          <w:b/>
          <w:bCs/>
          <w:sz w:val="20"/>
          <w:lang w:val="en-US" w:eastAsia="ja-JP"/>
        </w:rPr>
        <w:t>can</w:t>
      </w:r>
      <w:r w:rsidR="009F6467">
        <w:rPr>
          <w:rFonts w:eastAsia="Times New Roman"/>
          <w:b/>
          <w:bCs/>
          <w:sz w:val="20"/>
          <w:lang w:val="en-US" w:eastAsia="ja-JP"/>
        </w:rPr>
        <w:t xml:space="preserve"> also be considered.</w:t>
      </w:r>
    </w:p>
    <w:p w14:paraId="0DF2BF93" w14:textId="77777777" w:rsidR="009225D2" w:rsidRPr="007947A8" w:rsidRDefault="009225D2" w:rsidP="00EB623F">
      <w:pPr>
        <w:jc w:val="left"/>
        <w:rPr>
          <w:rFonts w:eastAsia="Times New Roman"/>
          <w:sz w:val="20"/>
          <w:lang w:val="en-US" w:eastAsia="ja-JP"/>
        </w:rPr>
      </w:pPr>
    </w:p>
    <w:p w14:paraId="661B2F06" w14:textId="4D23EB1B" w:rsidR="005D529E" w:rsidRDefault="005D529E" w:rsidP="005D529E">
      <w:pPr>
        <w:pStyle w:val="Heading1"/>
        <w:numPr>
          <w:ilvl w:val="0"/>
          <w:numId w:val="3"/>
        </w:numPr>
        <w:jc w:val="left"/>
      </w:pPr>
      <w:r>
        <w:t>Conclusion</w:t>
      </w:r>
    </w:p>
    <w:p w14:paraId="36AD5F72" w14:textId="16A2EAE5"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9225D2">
        <w:rPr>
          <w:sz w:val="20"/>
          <w:szCs w:val="18"/>
        </w:rPr>
        <w:t>concurrent operation</w:t>
      </w:r>
      <w:r w:rsidR="005B1A69">
        <w:rPr>
          <w:sz w:val="20"/>
          <w:szCs w:val="18"/>
        </w:rPr>
        <w:t xml:space="preserve"> for MUSIM devices and propose the following:</w:t>
      </w:r>
    </w:p>
    <w:p w14:paraId="60DC3AAD" w14:textId="77777777" w:rsidR="003E3439" w:rsidRDefault="003E3439" w:rsidP="003E3439">
      <w:pPr>
        <w:jc w:val="left"/>
        <w:rPr>
          <w:rFonts w:eastAsia="Times New Roman"/>
          <w:b/>
          <w:bCs/>
          <w:sz w:val="20"/>
          <w:lang w:val="en-US" w:eastAsia="ja-JP"/>
        </w:rPr>
      </w:pPr>
      <w:r w:rsidRPr="00F302A3">
        <w:rPr>
          <w:rFonts w:eastAsia="Times New Roman"/>
          <w:b/>
          <w:bCs/>
          <w:sz w:val="20"/>
          <w:lang w:val="en-US" w:eastAsia="ja-JP"/>
        </w:rPr>
        <w:t>Observation 1:</w:t>
      </w:r>
      <w:r>
        <w:rPr>
          <w:rFonts w:eastAsia="Times New Roman"/>
          <w:b/>
          <w:bCs/>
          <w:sz w:val="20"/>
          <w:lang w:val="en-US" w:eastAsia="ja-JP"/>
        </w:rPr>
        <w:t xml:space="preserve"> The focus of Rel-17 work for concurrent operation is Connected (USIM-A) + Idle/Inactive (USIM-B) modes.</w:t>
      </w:r>
    </w:p>
    <w:p w14:paraId="242E802C" w14:textId="0C1FB5B7" w:rsidR="003E3439" w:rsidRDefault="003E3439" w:rsidP="003E3439">
      <w:pPr>
        <w:jc w:val="left"/>
        <w:rPr>
          <w:rFonts w:eastAsia="Times New Roman"/>
          <w:b/>
          <w:bCs/>
          <w:sz w:val="20"/>
          <w:lang w:val="en-US" w:eastAsia="ja-JP"/>
        </w:rPr>
      </w:pPr>
      <w:r w:rsidRPr="00D24DD0">
        <w:rPr>
          <w:rFonts w:eastAsia="Times New Roman"/>
          <w:b/>
          <w:bCs/>
          <w:sz w:val="20"/>
          <w:lang w:val="en-US" w:eastAsia="ja-JP"/>
        </w:rPr>
        <w:t xml:space="preserve">Observation </w:t>
      </w:r>
      <w:r>
        <w:rPr>
          <w:rFonts w:eastAsia="Times New Roman"/>
          <w:b/>
          <w:bCs/>
          <w:sz w:val="20"/>
          <w:lang w:val="en-US" w:eastAsia="ja-JP"/>
        </w:rPr>
        <w:t>2</w:t>
      </w:r>
      <w:r w:rsidRPr="00D24DD0">
        <w:rPr>
          <w:rFonts w:eastAsia="Times New Roman"/>
          <w:b/>
          <w:bCs/>
          <w:sz w:val="20"/>
          <w:lang w:val="en-US" w:eastAsia="ja-JP"/>
        </w:rPr>
        <w:t>:</w:t>
      </w:r>
      <w:r>
        <w:rPr>
          <w:rFonts w:eastAsia="Times New Roman"/>
          <w:b/>
          <w:bCs/>
          <w:sz w:val="20"/>
          <w:lang w:val="en-US" w:eastAsia="ja-JP"/>
        </w:rPr>
        <w:t xml:space="preserve"> Two USIMs are considered as two independent and separate UEs from NW perspective.</w:t>
      </w:r>
    </w:p>
    <w:p w14:paraId="504F9E85" w14:textId="77777777" w:rsidR="0048515A" w:rsidRPr="009A65FE" w:rsidRDefault="0048515A" w:rsidP="0048515A">
      <w:pPr>
        <w:jc w:val="left"/>
        <w:rPr>
          <w:rFonts w:eastAsia="Times New Roman"/>
          <w:b/>
          <w:bCs/>
          <w:sz w:val="20"/>
          <w:lang w:val="en-US" w:eastAsia="ja-JP"/>
        </w:rPr>
      </w:pPr>
      <w:r w:rsidRPr="009A65FE">
        <w:rPr>
          <w:rFonts w:eastAsia="Times New Roman"/>
          <w:b/>
          <w:bCs/>
          <w:sz w:val="20"/>
          <w:lang w:val="en-US" w:eastAsia="ja-JP"/>
        </w:rPr>
        <w:t xml:space="preserve">Proposal 1: </w:t>
      </w:r>
      <w:r>
        <w:rPr>
          <w:rFonts w:eastAsia="Times New Roman"/>
          <w:b/>
          <w:bCs/>
          <w:sz w:val="20"/>
          <w:lang w:val="en-US" w:eastAsia="ja-JP"/>
        </w:rPr>
        <w:t xml:space="preserve">The </w:t>
      </w:r>
      <w:proofErr w:type="spellStart"/>
      <w:r>
        <w:rPr>
          <w:rFonts w:eastAsia="Times New Roman"/>
          <w:b/>
          <w:bCs/>
          <w:sz w:val="20"/>
          <w:lang w:val="en-US" w:eastAsia="ja-JP"/>
        </w:rPr>
        <w:t>Uu</w:t>
      </w:r>
      <w:proofErr w:type="spellEnd"/>
      <w:r>
        <w:rPr>
          <w:rFonts w:eastAsia="Times New Roman"/>
          <w:b/>
          <w:bCs/>
          <w:sz w:val="20"/>
          <w:lang w:val="en-US" w:eastAsia="ja-JP"/>
        </w:rPr>
        <w:t xml:space="preserve"> procedures to enable switching between two SIMs should only impact NR specifications.</w:t>
      </w:r>
    </w:p>
    <w:p w14:paraId="5F0C874E" w14:textId="77777777" w:rsidR="003E3439" w:rsidRPr="0030316E" w:rsidRDefault="003E3439" w:rsidP="003E3439">
      <w:pPr>
        <w:jc w:val="left"/>
        <w:rPr>
          <w:rFonts w:eastAsia="Times New Roman"/>
          <w:b/>
          <w:bCs/>
          <w:sz w:val="20"/>
          <w:lang w:val="en-US" w:eastAsia="ja-JP"/>
        </w:rPr>
      </w:pPr>
      <w:r w:rsidRPr="0030316E">
        <w:rPr>
          <w:rFonts w:eastAsia="Times New Roman"/>
          <w:b/>
          <w:bCs/>
          <w:sz w:val="20"/>
          <w:lang w:val="en-US" w:eastAsia="ja-JP"/>
        </w:rPr>
        <w:t xml:space="preserve">Observation </w:t>
      </w:r>
      <w:r>
        <w:rPr>
          <w:rFonts w:eastAsia="Times New Roman"/>
          <w:b/>
          <w:bCs/>
          <w:sz w:val="20"/>
          <w:lang w:val="en-US" w:eastAsia="ja-JP"/>
        </w:rPr>
        <w:t>3</w:t>
      </w:r>
      <w:r w:rsidRPr="0030316E">
        <w:rPr>
          <w:rFonts w:eastAsia="Times New Roman"/>
          <w:b/>
          <w:bCs/>
          <w:sz w:val="20"/>
          <w:lang w:val="en-US" w:eastAsia="ja-JP"/>
        </w:rPr>
        <w:t>:</w:t>
      </w:r>
      <w:r>
        <w:rPr>
          <w:rFonts w:eastAsia="Times New Roman"/>
          <w:b/>
          <w:bCs/>
          <w:sz w:val="20"/>
          <w:lang w:val="en-US" w:eastAsia="ja-JP"/>
        </w:rPr>
        <w:t xml:space="preserve"> The UE suspending DL and UL activity by itself in RRC Connected mode is not compliant with current specifications and thus will be considered an error case.</w:t>
      </w:r>
    </w:p>
    <w:p w14:paraId="7EAF9219" w14:textId="77777777" w:rsidR="003E3439" w:rsidRDefault="003E3439" w:rsidP="003E3439">
      <w:pPr>
        <w:jc w:val="left"/>
        <w:rPr>
          <w:rFonts w:eastAsia="Times New Roman"/>
          <w:b/>
          <w:bCs/>
          <w:sz w:val="20"/>
          <w:lang w:val="en-US" w:eastAsia="ja-JP"/>
        </w:rPr>
      </w:pPr>
      <w:r w:rsidRPr="0030316E">
        <w:rPr>
          <w:rFonts w:eastAsia="Times New Roman"/>
          <w:b/>
          <w:bCs/>
          <w:sz w:val="20"/>
          <w:lang w:val="en-US" w:eastAsia="ja-JP"/>
        </w:rPr>
        <w:t xml:space="preserve">Proposal </w:t>
      </w:r>
      <w:r>
        <w:rPr>
          <w:rFonts w:eastAsia="Times New Roman"/>
          <w:b/>
          <w:bCs/>
          <w:sz w:val="20"/>
          <w:lang w:val="en-US" w:eastAsia="ja-JP"/>
        </w:rPr>
        <w:t>2</w:t>
      </w:r>
      <w:r w:rsidRPr="0030316E">
        <w:rPr>
          <w:rFonts w:eastAsia="Times New Roman"/>
          <w:b/>
          <w:bCs/>
          <w:sz w:val="20"/>
          <w:lang w:val="en-US" w:eastAsia="ja-JP"/>
        </w:rPr>
        <w:t>:</w:t>
      </w:r>
      <w:r>
        <w:rPr>
          <w:rFonts w:eastAsia="Times New Roman"/>
          <w:b/>
          <w:bCs/>
          <w:sz w:val="20"/>
          <w:lang w:val="en-US" w:eastAsia="ja-JP"/>
        </w:rPr>
        <w:t xml:space="preserve"> The UE should coordinate with </w:t>
      </w:r>
      <w:proofErr w:type="spellStart"/>
      <w:r>
        <w:rPr>
          <w:rFonts w:eastAsia="Times New Roman"/>
          <w:b/>
          <w:bCs/>
          <w:sz w:val="20"/>
          <w:lang w:val="en-US" w:eastAsia="ja-JP"/>
        </w:rPr>
        <w:t>gNB</w:t>
      </w:r>
      <w:proofErr w:type="spellEnd"/>
      <w:r>
        <w:rPr>
          <w:rFonts w:eastAsia="Times New Roman"/>
          <w:b/>
          <w:bCs/>
          <w:sz w:val="20"/>
          <w:lang w:val="en-US" w:eastAsia="ja-JP"/>
        </w:rPr>
        <w:t xml:space="preserve"> any upcoming suspension of DL and UL transmission (due to activity on another link) when it is in RRC Connected mode.</w:t>
      </w:r>
    </w:p>
    <w:p w14:paraId="731EF0C3" w14:textId="77777777" w:rsidR="003E3439" w:rsidRPr="00710423" w:rsidRDefault="003E3439" w:rsidP="003E3439">
      <w:pPr>
        <w:jc w:val="left"/>
        <w:rPr>
          <w:rFonts w:eastAsia="Times New Roman"/>
          <w:b/>
          <w:bCs/>
          <w:sz w:val="20"/>
          <w:lang w:val="en-US" w:eastAsia="ja-JP"/>
        </w:rPr>
      </w:pPr>
      <w:r w:rsidRPr="00710423">
        <w:rPr>
          <w:rFonts w:eastAsia="Times New Roman"/>
          <w:b/>
          <w:bCs/>
          <w:sz w:val="20"/>
          <w:lang w:val="en-US" w:eastAsia="ja-JP"/>
        </w:rPr>
        <w:t xml:space="preserve">Observation 4: </w:t>
      </w:r>
      <w:r>
        <w:rPr>
          <w:rFonts w:eastAsia="Times New Roman"/>
          <w:b/>
          <w:bCs/>
          <w:sz w:val="20"/>
          <w:lang w:val="en-US" w:eastAsia="ja-JP"/>
        </w:rPr>
        <w:t xml:space="preserve">As an outcome of the coordination in Proposal 2,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may move the UE to Idle or Inactive mode.</w:t>
      </w:r>
    </w:p>
    <w:p w14:paraId="6906E2C3" w14:textId="77777777" w:rsidR="003E3439" w:rsidRDefault="003E3439" w:rsidP="003E3439">
      <w:pPr>
        <w:jc w:val="left"/>
        <w:rPr>
          <w:rFonts w:eastAsia="Times New Roman"/>
          <w:b/>
          <w:bCs/>
          <w:sz w:val="20"/>
          <w:lang w:val="en-US" w:eastAsia="ja-JP"/>
        </w:rPr>
      </w:pPr>
      <w:r w:rsidRPr="00710423">
        <w:rPr>
          <w:rFonts w:eastAsia="Times New Roman"/>
          <w:b/>
          <w:bCs/>
          <w:sz w:val="20"/>
          <w:lang w:val="en-US" w:eastAsia="ja-JP"/>
        </w:rPr>
        <w:t xml:space="preserve">Observation 5: </w:t>
      </w:r>
      <w:r>
        <w:rPr>
          <w:rFonts w:eastAsia="Times New Roman"/>
          <w:b/>
          <w:bCs/>
          <w:sz w:val="20"/>
          <w:lang w:val="en-US" w:eastAsia="ja-JP"/>
        </w:rPr>
        <w:t>The UE suspending a connection in Idle mode without CN knowledge is not preferable.</w:t>
      </w:r>
    </w:p>
    <w:p w14:paraId="483638F8" w14:textId="77777777" w:rsidR="003E3439" w:rsidRPr="00710423" w:rsidRDefault="003E3439" w:rsidP="003E3439">
      <w:pPr>
        <w:jc w:val="left"/>
        <w:rPr>
          <w:rFonts w:eastAsia="Times New Roman"/>
          <w:b/>
          <w:bCs/>
          <w:sz w:val="20"/>
          <w:lang w:val="en-US" w:eastAsia="ja-JP"/>
        </w:rPr>
      </w:pPr>
      <w:r>
        <w:rPr>
          <w:rFonts w:eastAsia="Times New Roman"/>
          <w:b/>
          <w:bCs/>
          <w:sz w:val="20"/>
          <w:lang w:val="en-US" w:eastAsia="ja-JP"/>
        </w:rPr>
        <w:t>Proposal 3: The UE should inform the CN if it needs to suspend the connection while staying in Idle mode.</w:t>
      </w:r>
    </w:p>
    <w:p w14:paraId="2A716C41" w14:textId="77777777" w:rsidR="003E3439" w:rsidRPr="00234737" w:rsidRDefault="003E3439" w:rsidP="003E3439">
      <w:pPr>
        <w:jc w:val="left"/>
        <w:rPr>
          <w:rFonts w:eastAsia="Times New Roman"/>
          <w:b/>
          <w:bCs/>
          <w:sz w:val="20"/>
          <w:lang w:val="en-US" w:eastAsia="ja-JP"/>
        </w:rPr>
      </w:pPr>
      <w:r w:rsidRPr="00234737">
        <w:rPr>
          <w:rFonts w:eastAsia="Times New Roman"/>
          <w:b/>
          <w:bCs/>
          <w:sz w:val="20"/>
          <w:lang w:val="en-US" w:eastAsia="ja-JP"/>
        </w:rPr>
        <w:t xml:space="preserve">Proposal 4: </w:t>
      </w:r>
      <w:r>
        <w:rPr>
          <w:rFonts w:eastAsia="Times New Roman"/>
          <w:b/>
          <w:bCs/>
          <w:sz w:val="20"/>
          <w:lang w:val="en-US" w:eastAsia="ja-JP"/>
        </w:rPr>
        <w:t>For the coordination in Proposal 2, AS level signaling should be used. RAN2 can further discuss whether to use RRC, MAC, or a combination for signaling.</w:t>
      </w:r>
    </w:p>
    <w:p w14:paraId="5673D230" w14:textId="77777777" w:rsidR="003E3439" w:rsidRDefault="003E3439" w:rsidP="003E3439">
      <w:pPr>
        <w:jc w:val="left"/>
        <w:rPr>
          <w:rFonts w:eastAsia="Times New Roman"/>
          <w:b/>
          <w:bCs/>
          <w:sz w:val="20"/>
          <w:lang w:val="en-US" w:eastAsia="ja-JP"/>
        </w:rPr>
      </w:pPr>
      <w:r w:rsidRPr="001E5A2A">
        <w:rPr>
          <w:rFonts w:eastAsia="Times New Roman"/>
          <w:b/>
          <w:bCs/>
          <w:sz w:val="20"/>
          <w:lang w:val="en-US" w:eastAsia="ja-JP"/>
        </w:rPr>
        <w:t xml:space="preserve">Proposal 5: </w:t>
      </w:r>
      <w:r>
        <w:rPr>
          <w:rFonts w:eastAsia="Times New Roman"/>
          <w:b/>
          <w:bCs/>
          <w:sz w:val="20"/>
          <w:lang w:val="en-US" w:eastAsia="ja-JP"/>
        </w:rPr>
        <w:t>The UE informs CN via NAS signaling if it needs to suspend a connection while staying in Idle mode.</w:t>
      </w:r>
    </w:p>
    <w:p w14:paraId="469FBA8C" w14:textId="77777777" w:rsidR="003E3439" w:rsidRDefault="003E3439" w:rsidP="003E3439">
      <w:pPr>
        <w:jc w:val="left"/>
        <w:rPr>
          <w:rFonts w:eastAsia="Times New Roman"/>
          <w:b/>
          <w:bCs/>
          <w:sz w:val="20"/>
          <w:lang w:val="en-US" w:eastAsia="ja-JP"/>
        </w:rPr>
      </w:pPr>
      <w:r w:rsidRPr="001E5A2A">
        <w:rPr>
          <w:rFonts w:eastAsia="Times New Roman"/>
          <w:b/>
          <w:bCs/>
          <w:sz w:val="20"/>
          <w:lang w:val="en-US" w:eastAsia="ja-JP"/>
        </w:rPr>
        <w:t xml:space="preserve">Proposal </w:t>
      </w:r>
      <w:r>
        <w:rPr>
          <w:rFonts w:eastAsia="Times New Roman"/>
          <w:b/>
          <w:bCs/>
          <w:sz w:val="20"/>
          <w:lang w:val="en-US" w:eastAsia="ja-JP"/>
        </w:rPr>
        <w:t>6</w:t>
      </w:r>
      <w:r w:rsidRPr="001E5A2A">
        <w:rPr>
          <w:rFonts w:eastAsia="Times New Roman"/>
          <w:b/>
          <w:bCs/>
          <w:sz w:val="20"/>
          <w:lang w:val="en-US" w:eastAsia="ja-JP"/>
        </w:rPr>
        <w:t xml:space="preserve">: </w:t>
      </w:r>
      <w:r>
        <w:rPr>
          <w:rFonts w:eastAsia="Times New Roman"/>
          <w:b/>
          <w:bCs/>
          <w:sz w:val="20"/>
          <w:lang w:val="en-US" w:eastAsia="ja-JP"/>
        </w:rPr>
        <w:t xml:space="preserve">RAN2 to use measurement gaps as a baseline framework for the </w:t>
      </w:r>
      <w:proofErr w:type="spellStart"/>
      <w:r>
        <w:rPr>
          <w:rFonts w:eastAsia="Times New Roman"/>
          <w:b/>
          <w:bCs/>
          <w:sz w:val="20"/>
          <w:lang w:val="en-US" w:eastAsia="ja-JP"/>
        </w:rPr>
        <w:t>coordinaton</w:t>
      </w:r>
      <w:proofErr w:type="spellEnd"/>
      <w:r>
        <w:rPr>
          <w:rFonts w:eastAsia="Times New Roman"/>
          <w:b/>
          <w:bCs/>
          <w:sz w:val="20"/>
          <w:lang w:val="en-US" w:eastAsia="ja-JP"/>
        </w:rPr>
        <w:t xml:space="preserve"> of connection suspension in Proposal 2. Additional enhancements to handle aperiodic events can also be considered.</w:t>
      </w:r>
    </w:p>
    <w:p w14:paraId="4086B43B" w14:textId="77777777" w:rsidR="00F843E1" w:rsidRDefault="00F843E1" w:rsidP="00F843E1">
      <w:pPr>
        <w:pStyle w:val="Header"/>
        <w:pBdr>
          <w:bottom w:val="none" w:sz="0" w:space="0" w:color="auto"/>
        </w:pBdr>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7885CD07" w14:textId="18340DCB" w:rsidR="00293CA6" w:rsidRPr="00293CA6" w:rsidRDefault="00293CA6" w:rsidP="00293CA6">
      <w:pPr>
        <w:overflowPunct/>
        <w:autoSpaceDE/>
        <w:autoSpaceDN/>
        <w:adjustRightInd/>
        <w:spacing w:after="240" w:line="240" w:lineRule="auto"/>
        <w:jc w:val="left"/>
        <w:textAlignment w:val="auto"/>
        <w:rPr>
          <w:rFonts w:cs="Arial"/>
          <w:sz w:val="20"/>
          <w:lang w:val="en-US"/>
        </w:rPr>
      </w:pPr>
      <w:r>
        <w:rPr>
          <w:rFonts w:cs="Arial"/>
          <w:sz w:val="20"/>
          <w:lang w:val="en-US"/>
        </w:rPr>
        <w:lastRenderedPageBreak/>
        <w:t xml:space="preserve">[4] R2-2006944, </w:t>
      </w:r>
      <w:r w:rsidRPr="00293CA6">
        <w:rPr>
          <w:rFonts w:cs="Arial"/>
          <w:sz w:val="20"/>
          <w:lang w:val="en-US"/>
        </w:rPr>
        <w:t>Handling of paging collision for Multi-SIM, Qualcomm</w:t>
      </w:r>
    </w:p>
    <w:p w14:paraId="3D376A4E" w14:textId="4017738A" w:rsidR="00293CA6" w:rsidRPr="008343BD" w:rsidRDefault="00293CA6" w:rsidP="008343BD">
      <w:pPr>
        <w:overflowPunct/>
        <w:autoSpaceDE/>
        <w:autoSpaceDN/>
        <w:adjustRightInd/>
        <w:spacing w:after="240" w:line="240" w:lineRule="auto"/>
        <w:jc w:val="left"/>
        <w:textAlignment w:val="auto"/>
        <w:rPr>
          <w:sz w:val="20"/>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27C9F" w14:textId="77777777" w:rsidR="00B50432" w:rsidRDefault="00B50432">
      <w:pPr>
        <w:spacing w:after="0" w:line="240" w:lineRule="auto"/>
      </w:pPr>
      <w:r>
        <w:separator/>
      </w:r>
    </w:p>
  </w:endnote>
  <w:endnote w:type="continuationSeparator" w:id="0">
    <w:p w14:paraId="46AADD85" w14:textId="77777777" w:rsidR="00B50432" w:rsidRDefault="00B50432">
      <w:pPr>
        <w:spacing w:after="0" w:line="240" w:lineRule="auto"/>
      </w:pPr>
      <w:r>
        <w:continuationSeparator/>
      </w:r>
    </w:p>
  </w:endnote>
  <w:endnote w:type="continuationNotice" w:id="1">
    <w:p w14:paraId="56F3891A" w14:textId="77777777" w:rsidR="00B50432" w:rsidRDefault="00B50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44468" w14:textId="77777777" w:rsidR="00B50432" w:rsidRDefault="00B50432">
      <w:pPr>
        <w:spacing w:after="0" w:line="240" w:lineRule="auto"/>
      </w:pPr>
      <w:r>
        <w:separator/>
      </w:r>
    </w:p>
  </w:footnote>
  <w:footnote w:type="continuationSeparator" w:id="0">
    <w:p w14:paraId="13F21E31" w14:textId="77777777" w:rsidR="00B50432" w:rsidRDefault="00B50432">
      <w:pPr>
        <w:spacing w:after="0" w:line="240" w:lineRule="auto"/>
      </w:pPr>
      <w:r>
        <w:continuationSeparator/>
      </w:r>
    </w:p>
  </w:footnote>
  <w:footnote w:type="continuationNotice" w:id="1">
    <w:p w14:paraId="366660C9" w14:textId="77777777" w:rsidR="00B50432" w:rsidRDefault="00B504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F6C05D6-5714-431D-965B-2A97888B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1526</Words>
  <Characters>8701</Characters>
  <Application>Microsoft Office Word</Application>
  <DocSecurity>0</DocSecurity>
  <Lines>72</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2020-10-22T05:53:00Z</dcterms:created>
  <dcterms:modified xsi:type="dcterms:W3CDTF">2020-10-22T05:53:00Z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