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CE70" w14:textId="5F9CD283" w:rsidR="00A52E8A" w:rsidRDefault="008B73E0">
      <w:pPr>
        <w:pStyle w:val="3GPPHeader"/>
        <w:spacing w:after="60"/>
        <w:rPr>
          <w:sz w:val="32"/>
          <w:szCs w:val="32"/>
          <w:highlight w:val="yellow"/>
        </w:rPr>
      </w:pPr>
      <w:r>
        <w:t>3GPP TSG-RAN WG2 Meeting #11</w:t>
      </w:r>
      <w:r w:rsidR="009425A8">
        <w:t>1</w:t>
      </w:r>
      <w:r>
        <w:t>e</w:t>
      </w:r>
      <w:r>
        <w:tab/>
      </w:r>
      <w:proofErr w:type="spellStart"/>
      <w:r>
        <w:rPr>
          <w:sz w:val="32"/>
          <w:szCs w:val="32"/>
        </w:rPr>
        <w:t>Tdoc</w:t>
      </w:r>
      <w:proofErr w:type="spellEnd"/>
      <w:r>
        <w:rPr>
          <w:sz w:val="32"/>
          <w:szCs w:val="32"/>
        </w:rPr>
        <w:t xml:space="preserve">   </w:t>
      </w:r>
      <w:r w:rsidR="009425A8">
        <w:rPr>
          <w:sz w:val="32"/>
          <w:szCs w:val="32"/>
        </w:rPr>
        <w:t xml:space="preserve">draft </w:t>
      </w:r>
      <w:r w:rsidR="00656409" w:rsidRPr="00656409">
        <w:rPr>
          <w:sz w:val="32"/>
          <w:szCs w:val="32"/>
        </w:rPr>
        <w:t>R2-200</w:t>
      </w:r>
      <w:r w:rsidR="009425A8">
        <w:rPr>
          <w:sz w:val="32"/>
          <w:szCs w:val="32"/>
        </w:rPr>
        <w:t>8199</w:t>
      </w:r>
    </w:p>
    <w:p w14:paraId="63316604" w14:textId="77777777" w:rsidR="00A52E8A" w:rsidRDefault="008B73E0">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1-12 June 2020</w:t>
      </w:r>
    </w:p>
    <w:p w14:paraId="7923A4A8" w14:textId="77777777" w:rsidR="00A52E8A" w:rsidRDefault="008B73E0">
      <w:pPr>
        <w:pStyle w:val="CRCoverPage"/>
        <w:ind w:left="1988" w:hanging="1988"/>
        <w:rPr>
          <w:b/>
          <w:sz w:val="24"/>
        </w:rPr>
      </w:pPr>
      <w:r>
        <w:rPr>
          <w:b/>
          <w:sz w:val="24"/>
        </w:rPr>
        <w:tab/>
      </w:r>
    </w:p>
    <w:p w14:paraId="6770AEE0" w14:textId="77777777" w:rsidR="00A52E8A" w:rsidRDefault="008B73E0">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68F1AC4D" w14:textId="0E4BC002" w:rsidR="00A52E8A" w:rsidRDefault="008B73E0">
      <w:pPr>
        <w:pStyle w:val="CRCoverPage"/>
        <w:ind w:left="1988" w:hanging="1988"/>
        <w:rPr>
          <w:rFonts w:eastAsia="MS Mincho" w:cs="Arial"/>
          <w:b/>
          <w:sz w:val="24"/>
        </w:rPr>
      </w:pPr>
      <w:r>
        <w:rPr>
          <w:b/>
          <w:sz w:val="24"/>
        </w:rPr>
        <w:t>Title:</w:t>
      </w:r>
      <w:r>
        <w:rPr>
          <w:b/>
          <w:sz w:val="24"/>
        </w:rPr>
        <w:tab/>
      </w:r>
      <w:r w:rsidR="00656409" w:rsidRPr="00656409">
        <w:rPr>
          <w:rFonts w:eastAsia="MS Mincho" w:cs="Arial"/>
          <w:b/>
          <w:sz w:val="24"/>
        </w:rPr>
        <w:t>[AT110e][102][EMIMO] RRC CR (Ericsson)</w:t>
      </w:r>
    </w:p>
    <w:p w14:paraId="1A6BF984" w14:textId="77777777" w:rsidR="00A52E8A" w:rsidRDefault="008B73E0">
      <w:pPr>
        <w:pStyle w:val="CRCoverPage"/>
        <w:ind w:left="1988" w:hanging="1988"/>
        <w:rPr>
          <w:b/>
          <w:sz w:val="24"/>
          <w:lang w:val="sv-SE"/>
        </w:rPr>
      </w:pPr>
      <w:r>
        <w:rPr>
          <w:b/>
          <w:sz w:val="24"/>
          <w:lang w:val="sv-SE"/>
        </w:rPr>
        <w:t>Agenda Item:       6.16.2</w:t>
      </w:r>
    </w:p>
    <w:p w14:paraId="3B4FF3E0" w14:textId="77777777" w:rsidR="00A52E8A" w:rsidRDefault="008B73E0">
      <w:pPr>
        <w:pStyle w:val="CRCoverPage"/>
        <w:rPr>
          <w:b/>
          <w:sz w:val="24"/>
        </w:rPr>
      </w:pPr>
      <w:r>
        <w:rPr>
          <w:b/>
          <w:sz w:val="24"/>
        </w:rPr>
        <w:t xml:space="preserve">Document for:     Discussion </w:t>
      </w:r>
    </w:p>
    <w:p w14:paraId="054BB7B0" w14:textId="77777777" w:rsidR="00A52E8A" w:rsidRDefault="008B73E0">
      <w:pPr>
        <w:pStyle w:val="Heading1"/>
        <w:pBdr>
          <w:top w:val="single" w:sz="12" w:space="2" w:color="auto"/>
        </w:pBdr>
        <w:rPr>
          <w:lang w:val="en-US" w:eastAsia="ko-KR"/>
        </w:rPr>
      </w:pPr>
      <w:r>
        <w:rPr>
          <w:lang w:val="en-US" w:eastAsia="ko-KR"/>
        </w:rPr>
        <w:t>1 Introduction</w:t>
      </w:r>
    </w:p>
    <w:p w14:paraId="44D29036" w14:textId="6890CBAF" w:rsidR="00A52E8A" w:rsidRDefault="008B73E0">
      <w:pPr>
        <w:spacing w:before="120" w:after="120"/>
        <w:rPr>
          <w:sz w:val="22"/>
          <w:szCs w:val="22"/>
          <w:lang w:eastAsia="ja-JP"/>
        </w:rPr>
      </w:pPr>
      <w:r>
        <w:rPr>
          <w:sz w:val="22"/>
          <w:szCs w:val="22"/>
          <w:lang w:eastAsia="ja-JP"/>
        </w:rPr>
        <w:t xml:space="preserve">This discussion is </w:t>
      </w:r>
      <w:r w:rsidR="005A5DF3">
        <w:rPr>
          <w:sz w:val="22"/>
          <w:szCs w:val="22"/>
          <w:lang w:eastAsia="ja-JP"/>
        </w:rPr>
        <w:t xml:space="preserve">for RRC corrections for </w:t>
      </w:r>
      <w:proofErr w:type="spellStart"/>
      <w:r w:rsidR="005A5DF3">
        <w:rPr>
          <w:sz w:val="22"/>
          <w:szCs w:val="22"/>
          <w:lang w:eastAsia="ja-JP"/>
        </w:rPr>
        <w:t>eMIMO</w:t>
      </w:r>
      <w:proofErr w:type="spellEnd"/>
      <w:r w:rsidR="005A5DF3">
        <w:rPr>
          <w:sz w:val="22"/>
          <w:szCs w:val="22"/>
          <w:lang w:eastAsia="ja-JP"/>
        </w:rPr>
        <w:t xml:space="preserve"> WI</w:t>
      </w:r>
      <w:r>
        <w:rPr>
          <w:sz w:val="22"/>
          <w:szCs w:val="22"/>
          <w:lang w:eastAsia="ja-JP"/>
        </w:rPr>
        <w:t>:</w:t>
      </w:r>
    </w:p>
    <w:p w14:paraId="5CF34713" w14:textId="77777777" w:rsidR="00A52E8A" w:rsidRDefault="008B73E0">
      <w:pPr>
        <w:pStyle w:val="EmailDiscussion2"/>
        <w:ind w:left="1619" w:firstLine="0"/>
        <w:rPr>
          <w:color w:val="FF0000"/>
        </w:rPr>
      </w:pPr>
      <w:r>
        <w:rPr>
          <w:sz w:val="22"/>
          <w:szCs w:val="22"/>
          <w:lang w:eastAsia="ja-JP"/>
        </w:rPr>
        <w:t xml:space="preserve"> </w:t>
      </w:r>
    </w:p>
    <w:p w14:paraId="52C01B69" w14:textId="77777777" w:rsidR="005A5DF3" w:rsidRDefault="005A5DF3" w:rsidP="005A5DF3">
      <w:pPr>
        <w:pStyle w:val="Doc-text2"/>
      </w:pPr>
    </w:p>
    <w:p w14:paraId="2EE85A32" w14:textId="77777777" w:rsidR="005A5DF3" w:rsidRDefault="005A5DF3" w:rsidP="005A5DF3">
      <w:pPr>
        <w:pStyle w:val="EmailDiscussion"/>
        <w:tabs>
          <w:tab w:val="num" w:pos="1619"/>
        </w:tabs>
      </w:pPr>
      <w:r>
        <w:t xml:space="preserve"> [AT111e][112</w:t>
      </w:r>
      <w:r w:rsidRPr="00331B12">
        <w:t>][</w:t>
      </w:r>
      <w:proofErr w:type="spellStart"/>
      <w:r>
        <w:t>eMIMO</w:t>
      </w:r>
      <w:proofErr w:type="spellEnd"/>
      <w:r w:rsidRPr="00331B12">
        <w:t xml:space="preserve">] </w:t>
      </w:r>
      <w:r>
        <w:t xml:space="preserve">RRC Corrections </w:t>
      </w:r>
      <w:r w:rsidRPr="00331B12">
        <w:t>(</w:t>
      </w:r>
      <w:r>
        <w:t>Ericsson</w:t>
      </w:r>
      <w:r w:rsidRPr="00331B12">
        <w:t>)</w:t>
      </w:r>
    </w:p>
    <w:p w14:paraId="22D8FBD8" w14:textId="77777777" w:rsidR="005A5DF3" w:rsidRPr="001371CE" w:rsidRDefault="005A5DF3" w:rsidP="005A5DF3">
      <w:pPr>
        <w:pStyle w:val="EmailDiscussion2"/>
        <w:ind w:left="1619" w:firstLine="0"/>
        <w:rPr>
          <w:color w:val="808080" w:themeColor="background1" w:themeShade="80"/>
        </w:rPr>
      </w:pPr>
      <w:r>
        <w:t xml:space="preserve">Scope: Continue the discussion on </w:t>
      </w:r>
      <w:hyperlink r:id="rId12" w:tooltip="C:Data3GPPExtractsR2-2007161 38331CR Correction on number of CORESET per BWP.docx" w:history="1">
        <w:r w:rsidRPr="00260784">
          <w:rPr>
            <w:rStyle w:val="Hyperlink"/>
          </w:rPr>
          <w:t>R2-2007161</w:t>
        </w:r>
      </w:hyperlink>
      <w:r>
        <w:rPr>
          <w:rStyle w:val="Hyperlink"/>
        </w:rPr>
        <w:t xml:space="preserve"> </w:t>
      </w:r>
      <w:r>
        <w:rPr>
          <w:rStyle w:val="Hyperlink"/>
          <w:color w:val="808080" w:themeColor="background1" w:themeShade="80"/>
        </w:rPr>
        <w:t xml:space="preserve">and </w:t>
      </w:r>
      <w:bookmarkStart w:id="0" w:name="_Hlk48720427"/>
      <w:r>
        <w:fldChar w:fldCharType="begin"/>
      </w:r>
      <w:r>
        <w:instrText xml:space="preserve"> HYPERLINK "file:///C:\\Data\\3GPP\\Extracts\\R2-2007577%2038.331%20NReMIMO.docx" \o "C:Data3GPPExtractsR2-2007577 38.331 NReMIMO.docx" </w:instrText>
      </w:r>
      <w:r>
        <w:fldChar w:fldCharType="separate"/>
      </w:r>
      <w:r w:rsidRPr="00260784">
        <w:rPr>
          <w:rStyle w:val="Hyperlink"/>
        </w:rPr>
        <w:t>R2-2007577</w:t>
      </w:r>
      <w:r>
        <w:rPr>
          <w:rStyle w:val="Hyperlink"/>
        </w:rPr>
        <w:fldChar w:fldCharType="end"/>
      </w:r>
      <w:bookmarkEnd w:id="0"/>
    </w:p>
    <w:p w14:paraId="79425279" w14:textId="77777777" w:rsidR="005A5DF3" w:rsidRPr="00D45DE2" w:rsidRDefault="005A5DF3" w:rsidP="005A5DF3">
      <w:pPr>
        <w:pStyle w:val="EmailDiscussion2"/>
        <w:ind w:left="1619" w:firstLine="0"/>
      </w:pPr>
      <w:r>
        <w:t xml:space="preserve">Intended outcome: Agreeable CRs in </w:t>
      </w:r>
      <w:r w:rsidRPr="00DC5403">
        <w:rPr>
          <w:rStyle w:val="Hyperlink"/>
          <w:highlight w:val="yellow"/>
        </w:rPr>
        <w:t>R2-200819</w:t>
      </w:r>
      <w:r>
        <w:rPr>
          <w:rStyle w:val="Hyperlink"/>
          <w:highlight w:val="yellow"/>
        </w:rPr>
        <w:t>8</w:t>
      </w:r>
      <w:r>
        <w:rPr>
          <w:rStyle w:val="Hyperlink"/>
        </w:rPr>
        <w:t xml:space="preserve"> and </w:t>
      </w:r>
      <w:r w:rsidRPr="00DC5403">
        <w:rPr>
          <w:rStyle w:val="Hyperlink"/>
          <w:highlight w:val="yellow"/>
        </w:rPr>
        <w:t>R2-200819</w:t>
      </w:r>
      <w:r>
        <w:rPr>
          <w:rStyle w:val="Hyperlink"/>
          <w:highlight w:val="yellow"/>
        </w:rPr>
        <w:t>9</w:t>
      </w:r>
    </w:p>
    <w:p w14:paraId="0062F754" w14:textId="77777777" w:rsidR="005A5DF3" w:rsidRPr="00D3643C" w:rsidRDefault="005A5DF3" w:rsidP="005A5DF3">
      <w:pPr>
        <w:pStyle w:val="EmailDiscussion2"/>
        <w:ind w:left="1619" w:firstLine="0"/>
        <w:rPr>
          <w:color w:val="000000" w:themeColor="text1"/>
        </w:rPr>
      </w:pPr>
      <w:r w:rsidRPr="00D45DE2">
        <w:rPr>
          <w:color w:val="000000" w:themeColor="text1"/>
        </w:rPr>
        <w:t xml:space="preserve">Initial </w:t>
      </w:r>
      <w:r w:rsidRPr="00D3643C">
        <w:rPr>
          <w:color w:val="000000" w:themeColor="text1"/>
        </w:rPr>
        <w:t>deadl</w:t>
      </w:r>
      <w:r>
        <w:rPr>
          <w:color w:val="000000" w:themeColor="text1"/>
        </w:rPr>
        <w:t xml:space="preserve">ine (for companies' feedback):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07</w:t>
      </w:r>
      <w:r w:rsidRPr="002407E1">
        <w:rPr>
          <w:color w:val="000000" w:themeColor="text1"/>
        </w:rPr>
        <w:t>:</w:t>
      </w:r>
      <w:r>
        <w:rPr>
          <w:color w:val="000000" w:themeColor="text1"/>
        </w:rPr>
        <w:t>00 UTC</w:t>
      </w:r>
    </w:p>
    <w:p w14:paraId="6FB6FF4B" w14:textId="77777777" w:rsidR="005A5DF3" w:rsidRPr="00D3643C" w:rsidRDefault="005A5DF3" w:rsidP="005A5DF3">
      <w:pPr>
        <w:pStyle w:val="EmailDiscussion2"/>
        <w:ind w:left="1619" w:firstLine="0"/>
        <w:rPr>
          <w:color w:val="000000" w:themeColor="text1"/>
        </w:rPr>
      </w:pPr>
      <w:r>
        <w:rPr>
          <w:color w:val="000000" w:themeColor="text1"/>
        </w:rPr>
        <w:t xml:space="preserve">Initial </w:t>
      </w:r>
      <w:r w:rsidRPr="00D3643C">
        <w:rPr>
          <w:color w:val="000000" w:themeColor="text1"/>
        </w:rPr>
        <w:t xml:space="preserve">deadline (for </w:t>
      </w:r>
      <w:r>
        <w:rPr>
          <w:rStyle w:val="Doc-text2Char"/>
        </w:rPr>
        <w:t>final CRs</w:t>
      </w:r>
      <w:r w:rsidRPr="000656F9">
        <w:rPr>
          <w:rStyle w:val="Doc-text2Char"/>
        </w:rPr>
        <w:t>):</w:t>
      </w:r>
      <w:r w:rsidRPr="00D3643C">
        <w:rPr>
          <w:color w:val="000000" w:themeColor="text1"/>
        </w:rPr>
        <w:t xml:space="preserve"> </w:t>
      </w:r>
      <w:r>
        <w:t>Wednesday</w:t>
      </w:r>
      <w:r w:rsidRPr="002407E1">
        <w:t xml:space="preserve"> </w:t>
      </w:r>
      <w:r w:rsidRPr="002407E1">
        <w:rPr>
          <w:color w:val="000000" w:themeColor="text1"/>
        </w:rPr>
        <w:t>2020-08</w:t>
      </w:r>
      <w:r>
        <w:rPr>
          <w:color w:val="000000" w:themeColor="text1"/>
        </w:rPr>
        <w:t>-26</w:t>
      </w:r>
      <w:r w:rsidRPr="002407E1">
        <w:rPr>
          <w:color w:val="000000" w:themeColor="text1"/>
        </w:rPr>
        <w:t xml:space="preserve"> </w:t>
      </w:r>
      <w:r>
        <w:rPr>
          <w:color w:val="000000" w:themeColor="text1"/>
        </w:rPr>
        <w:t>09</w:t>
      </w:r>
      <w:r w:rsidRPr="002407E1">
        <w:rPr>
          <w:color w:val="000000" w:themeColor="text1"/>
        </w:rPr>
        <w:t>:</w:t>
      </w:r>
      <w:r>
        <w:rPr>
          <w:color w:val="000000" w:themeColor="text1"/>
        </w:rPr>
        <w:t>00 UTC</w:t>
      </w:r>
    </w:p>
    <w:p w14:paraId="75EEAA76" w14:textId="77777777" w:rsidR="00A52E8A" w:rsidRDefault="00A52E8A">
      <w:pPr>
        <w:rPr>
          <w:sz w:val="22"/>
          <w:szCs w:val="22"/>
          <w:lang w:eastAsia="ja-JP"/>
        </w:rPr>
      </w:pPr>
    </w:p>
    <w:p w14:paraId="600E54AC" w14:textId="3C1AD088" w:rsidR="00A52E8A" w:rsidRDefault="008B73E0">
      <w:pPr>
        <w:rPr>
          <w:sz w:val="22"/>
          <w:szCs w:val="22"/>
          <w:lang w:eastAsia="ja-JP"/>
        </w:rPr>
      </w:pPr>
      <w:r>
        <w:rPr>
          <w:sz w:val="22"/>
          <w:szCs w:val="22"/>
          <w:lang w:eastAsia="ja-JP"/>
        </w:rPr>
        <w:t xml:space="preserve">The discussion is organized as follows. </w:t>
      </w:r>
      <w:r w:rsidR="005A5DF3">
        <w:rPr>
          <w:sz w:val="22"/>
          <w:szCs w:val="22"/>
          <w:lang w:eastAsia="ja-JP"/>
        </w:rPr>
        <w:t>I</w:t>
      </w:r>
      <w:r>
        <w:rPr>
          <w:sz w:val="22"/>
          <w:szCs w:val="22"/>
          <w:lang w:eastAsia="ja-JP"/>
        </w:rPr>
        <w:t>n Section 2 we</w:t>
      </w:r>
      <w:r w:rsidR="005A5DF3">
        <w:rPr>
          <w:sz w:val="22"/>
          <w:szCs w:val="22"/>
          <w:lang w:eastAsia="ja-JP"/>
        </w:rPr>
        <w:t xml:space="preserve"> discuss </w:t>
      </w:r>
      <w:r w:rsidR="00850D0C">
        <w:rPr>
          <w:sz w:val="22"/>
          <w:szCs w:val="22"/>
          <w:lang w:eastAsia="ja-JP"/>
        </w:rPr>
        <w:t xml:space="preserve">content of </w:t>
      </w:r>
      <w:hyperlink r:id="rId13" w:tooltip="C:Data3GPPExtractsR2-2007161 38331CR Correction on number of CORESET per BWP.docx" w:history="1">
        <w:r w:rsidR="00850D0C" w:rsidRPr="00850D0C">
          <w:rPr>
            <w:sz w:val="22"/>
            <w:szCs w:val="22"/>
            <w:lang w:eastAsia="ja-JP"/>
          </w:rPr>
          <w:t>R2-2007161</w:t>
        </w:r>
      </w:hyperlink>
      <w:r>
        <w:rPr>
          <w:sz w:val="22"/>
          <w:szCs w:val="22"/>
          <w:lang w:eastAsia="ja-JP"/>
        </w:rPr>
        <w:t xml:space="preserve">. In Section 3 </w:t>
      </w:r>
      <w:r w:rsidR="00850D0C">
        <w:rPr>
          <w:sz w:val="22"/>
          <w:szCs w:val="22"/>
          <w:lang w:eastAsia="ja-JP"/>
        </w:rPr>
        <w:t xml:space="preserve">discuss content of </w:t>
      </w:r>
      <w:hyperlink r:id="rId14" w:tooltip="C:Data3GPPExtractsR2-2007577 38.331 NReMIMO.docx" w:history="1">
        <w:r w:rsidR="00850D0C" w:rsidRPr="00850D0C">
          <w:rPr>
            <w:sz w:val="22"/>
            <w:szCs w:val="22"/>
            <w:lang w:eastAsia="ja-JP"/>
          </w:rPr>
          <w:t>R2-2007577</w:t>
        </w:r>
      </w:hyperlink>
      <w:r w:rsidR="00850D0C">
        <w:rPr>
          <w:sz w:val="22"/>
          <w:szCs w:val="22"/>
          <w:lang w:eastAsia="ja-JP"/>
        </w:rPr>
        <w:t>.</w:t>
      </w:r>
    </w:p>
    <w:p w14:paraId="20D3223A" w14:textId="4F82A490" w:rsidR="00A52E8A" w:rsidRDefault="008B73E0">
      <w:pPr>
        <w:pStyle w:val="Heading1"/>
        <w:jc w:val="both"/>
        <w:rPr>
          <w:lang w:val="en-US" w:eastAsia="ko-KR"/>
        </w:rPr>
      </w:pPr>
      <w:r>
        <w:rPr>
          <w:lang w:val="en-US" w:eastAsia="ko-KR"/>
        </w:rPr>
        <w:t xml:space="preserve">2 </w:t>
      </w:r>
      <w:bookmarkStart w:id="1" w:name="_Toc20076411"/>
      <w:r w:rsidR="0057262E">
        <w:rPr>
          <w:lang w:val="en-US" w:eastAsia="ko-KR"/>
        </w:rPr>
        <w:t>D</w:t>
      </w:r>
      <w:r w:rsidR="0057262E" w:rsidRPr="0057262E">
        <w:rPr>
          <w:lang w:val="en-US" w:eastAsia="ko-KR"/>
        </w:rPr>
        <w:t>iscuss content of R2-2007161</w:t>
      </w:r>
      <w:r w:rsidR="007758A1">
        <w:rPr>
          <w:lang w:val="en-US" w:eastAsia="ko-KR"/>
        </w:rPr>
        <w:t xml:space="preserve"> - number of coresets per UE</w:t>
      </w:r>
    </w:p>
    <w:p w14:paraId="5ED4D972" w14:textId="77777777" w:rsidR="00A52E8A" w:rsidRDefault="00A52E8A">
      <w:pPr>
        <w:spacing w:before="120" w:after="120"/>
        <w:jc w:val="both"/>
        <w:rPr>
          <w:sz w:val="22"/>
          <w:szCs w:val="22"/>
          <w:lang w:eastAsia="ja-JP"/>
        </w:rPr>
      </w:pPr>
    </w:p>
    <w:p w14:paraId="733568B2" w14:textId="77777777" w:rsidR="004D29B1" w:rsidRDefault="004D29B1">
      <w:pPr>
        <w:spacing w:before="120" w:after="120"/>
        <w:jc w:val="both"/>
        <w:rPr>
          <w:sz w:val="22"/>
          <w:szCs w:val="22"/>
          <w:lang w:eastAsia="ja-JP"/>
        </w:rPr>
      </w:pPr>
    </w:p>
    <w:p w14:paraId="669AD8C9" w14:textId="293F8F42" w:rsidR="00B831D6" w:rsidRPr="00734D43" w:rsidRDefault="008B73E0">
      <w:pPr>
        <w:spacing w:before="120" w:after="120"/>
        <w:jc w:val="both"/>
        <w:rPr>
          <w:sz w:val="28"/>
          <w:szCs w:val="22"/>
          <w:lang w:eastAsia="ja-JP"/>
        </w:rPr>
      </w:pPr>
      <w:r w:rsidRPr="00734D43">
        <w:rPr>
          <w:sz w:val="28"/>
          <w:szCs w:val="22"/>
          <w:lang w:eastAsia="ja-JP"/>
        </w:rPr>
        <w:t xml:space="preserve">The </w:t>
      </w:r>
      <w:r w:rsidR="00B831D6" w:rsidRPr="00734D43">
        <w:rPr>
          <w:sz w:val="28"/>
          <w:szCs w:val="22"/>
          <w:lang w:eastAsia="ja-JP"/>
        </w:rPr>
        <w:t xml:space="preserve">CR R2-2007161 suggests </w:t>
      </w:r>
      <w:r w:rsidR="00F87FCA" w:rsidRPr="00734D43">
        <w:rPr>
          <w:sz w:val="28"/>
          <w:szCs w:val="22"/>
          <w:lang w:eastAsia="ja-JP"/>
        </w:rPr>
        <w:t>two changes related to the number of coresets to be configured for the UE. There changes are extracted here:</w:t>
      </w:r>
    </w:p>
    <w:p w14:paraId="10BA9D6E" w14:textId="62364E64" w:rsidR="00874A8B" w:rsidRDefault="00874A8B">
      <w:pPr>
        <w:spacing w:before="120" w:after="120"/>
        <w:jc w:val="both"/>
        <w:rPr>
          <w:sz w:val="22"/>
          <w:szCs w:val="22"/>
          <w:lang w:eastAsia="ja-JP"/>
        </w:rPr>
      </w:pPr>
    </w:p>
    <w:p w14:paraId="586A2C77" w14:textId="06679EFD" w:rsidR="00874A8B" w:rsidRDefault="00874A8B">
      <w:pPr>
        <w:spacing w:before="120" w:after="120"/>
        <w:jc w:val="both"/>
        <w:rPr>
          <w:sz w:val="22"/>
          <w:szCs w:val="22"/>
          <w:lang w:eastAsia="ja-JP"/>
        </w:rPr>
      </w:pPr>
    </w:p>
    <w:p w14:paraId="504AF260" w14:textId="66413BFE" w:rsidR="00F87FCA" w:rsidRDefault="00F87FCA">
      <w:pPr>
        <w:spacing w:before="120" w:after="120"/>
        <w:jc w:val="both"/>
        <w:rPr>
          <w:sz w:val="22"/>
          <w:szCs w:val="22"/>
          <w:lang w:eastAsia="ja-JP"/>
        </w:rPr>
      </w:pPr>
    </w:p>
    <w:p w14:paraId="6FA7676C" w14:textId="303AA6E6" w:rsidR="00F87FCA" w:rsidRDefault="00537A9D">
      <w:pPr>
        <w:spacing w:before="120" w:after="120"/>
        <w:jc w:val="both"/>
        <w:rPr>
          <w:sz w:val="22"/>
          <w:szCs w:val="22"/>
          <w:lang w:eastAsia="ja-JP"/>
        </w:rPr>
      </w:pPr>
      <w:r>
        <w:rPr>
          <w:sz w:val="22"/>
          <w:szCs w:val="22"/>
          <w:lang w:eastAsia="ja-JP"/>
        </w:rPr>
        <w:t>-------------------------------------------------start change I------------------------------------------------------------------------------------------------------------</w:t>
      </w:r>
    </w:p>
    <w:p w14:paraId="7B63F153" w14:textId="77777777" w:rsidR="00874A8B" w:rsidRPr="00ED6B42" w:rsidRDefault="00874A8B" w:rsidP="00874A8B">
      <w:pPr>
        <w:pStyle w:val="TAL"/>
        <w:rPr>
          <w:szCs w:val="22"/>
          <w:lang w:val="en-US" w:eastAsia="sv-SE"/>
        </w:rPr>
      </w:pPr>
      <w:proofErr w:type="spellStart"/>
      <w:r w:rsidRPr="00ED6B42">
        <w:rPr>
          <w:b/>
          <w:i/>
          <w:szCs w:val="22"/>
          <w:lang w:val="en-US" w:eastAsia="sv-SE"/>
        </w:rPr>
        <w:t>controlResourceSetToAddModList</w:t>
      </w:r>
      <w:proofErr w:type="spellEnd"/>
      <w:r w:rsidRPr="00ED6B42">
        <w:rPr>
          <w:b/>
          <w:i/>
          <w:szCs w:val="22"/>
          <w:lang w:val="en-US" w:eastAsia="sv-SE"/>
        </w:rPr>
        <w:t>, controlResourceSetToAddModList2</w:t>
      </w:r>
    </w:p>
    <w:p w14:paraId="27FBA133" w14:textId="457FE375" w:rsidR="00874A8B" w:rsidRDefault="00874A8B" w:rsidP="00874A8B">
      <w:pPr>
        <w:spacing w:before="120" w:after="120"/>
        <w:jc w:val="both"/>
        <w:rPr>
          <w:szCs w:val="22"/>
          <w:lang w:eastAsia="sv-SE"/>
        </w:rPr>
      </w:pPr>
      <w:r w:rsidRPr="00834AED">
        <w:rPr>
          <w:szCs w:val="22"/>
          <w:lang w:eastAsia="sv-SE"/>
        </w:rPr>
        <w:t xml:space="preserve">List of UE specifically configured Control Resource Sets (CORESETs) to be used by the UE. The network configures at most </w:t>
      </w:r>
      <w:del w:id="2" w:author="OPPO(Xin You)" w:date="2020-08-07T12:16:00Z">
        <w:r w:rsidRPr="00834AED" w:rsidDel="00C829BB">
          <w:rPr>
            <w:szCs w:val="22"/>
            <w:lang w:eastAsia="sv-SE"/>
          </w:rPr>
          <w:delText xml:space="preserve">3 </w:delText>
        </w:r>
      </w:del>
      <w:ins w:id="3" w:author="OPPO(Xin You)" w:date="2020-08-07T12:16:00Z">
        <w:r>
          <w:rPr>
            <w:szCs w:val="22"/>
            <w:lang w:eastAsia="sv-SE"/>
          </w:rPr>
          <w:t>5</w:t>
        </w:r>
        <w:r w:rsidRPr="00834AED">
          <w:rPr>
            <w:szCs w:val="22"/>
            <w:lang w:eastAsia="sv-SE"/>
          </w:rPr>
          <w:t xml:space="preserve"> </w:t>
        </w:r>
      </w:ins>
      <w:r w:rsidRPr="00834AED">
        <w:rPr>
          <w:szCs w:val="22"/>
          <w:lang w:eastAsia="sv-SE"/>
        </w:rPr>
        <w:t xml:space="preserve">CORESETs per BWP per cell (including UE-specific and common CORESETs). The UE shall consider entries in </w:t>
      </w:r>
      <w:proofErr w:type="spellStart"/>
      <w:r w:rsidRPr="00834AED">
        <w:rPr>
          <w:i/>
          <w:iCs/>
          <w:szCs w:val="22"/>
          <w:lang w:eastAsia="sv-SE"/>
        </w:rPr>
        <w:t>controlResourceSetToAddModList</w:t>
      </w:r>
      <w:proofErr w:type="spellEnd"/>
      <w:r w:rsidRPr="00834AED">
        <w:rPr>
          <w:szCs w:val="22"/>
          <w:lang w:eastAsia="sv-SE"/>
        </w:rPr>
        <w:t xml:space="preserve"> and in </w:t>
      </w:r>
      <w:r w:rsidRPr="00834AED">
        <w:rPr>
          <w:i/>
          <w:iCs/>
          <w:szCs w:val="22"/>
          <w:lang w:eastAsia="sv-SE"/>
        </w:rPr>
        <w:t>controlResourceSetToAddModList2</w:t>
      </w:r>
      <w:r w:rsidRPr="00834AED">
        <w:rPr>
          <w:szCs w:val="22"/>
          <w:lang w:eastAsia="sv-SE"/>
        </w:rPr>
        <w:t xml:space="preserve"> as a single list, i.e. an entry created using </w:t>
      </w:r>
      <w:proofErr w:type="spellStart"/>
      <w:r w:rsidRPr="00834AED">
        <w:rPr>
          <w:i/>
          <w:iCs/>
          <w:szCs w:val="22"/>
          <w:lang w:eastAsia="sv-SE"/>
        </w:rPr>
        <w:t>controlResourceSetToAddModList</w:t>
      </w:r>
      <w:proofErr w:type="spellEnd"/>
      <w:r w:rsidRPr="00834AED">
        <w:rPr>
          <w:szCs w:val="22"/>
          <w:lang w:eastAsia="sv-SE"/>
        </w:rPr>
        <w:t xml:space="preserve"> can be </w:t>
      </w:r>
      <w:proofErr w:type="spellStart"/>
      <w:r w:rsidRPr="00834AED">
        <w:rPr>
          <w:szCs w:val="22"/>
          <w:lang w:eastAsia="sv-SE"/>
        </w:rPr>
        <w:t>modifed</w:t>
      </w:r>
      <w:proofErr w:type="spellEnd"/>
      <w:r w:rsidRPr="00834AED">
        <w:rPr>
          <w:szCs w:val="22"/>
          <w:lang w:eastAsia="sv-SE"/>
        </w:rPr>
        <w:t xml:space="preserve"> using </w:t>
      </w:r>
      <w:r w:rsidRPr="00834AED">
        <w:rPr>
          <w:i/>
          <w:iCs/>
          <w:szCs w:val="22"/>
          <w:lang w:eastAsia="sv-SE"/>
        </w:rPr>
        <w:t>controlResourceSetToAddModList2</w:t>
      </w:r>
      <w:r w:rsidRPr="00834AED">
        <w:rPr>
          <w:szCs w:val="22"/>
          <w:lang w:eastAsia="sv-SE"/>
        </w:rPr>
        <w:t xml:space="preserve"> and vice-versa. In case network reconfigures control resource set with the same </w:t>
      </w:r>
      <w:proofErr w:type="spellStart"/>
      <w:r w:rsidRPr="00834AED">
        <w:rPr>
          <w:i/>
          <w:szCs w:val="22"/>
          <w:lang w:eastAsia="sv-SE"/>
        </w:rPr>
        <w:t>ControlResourceSetId</w:t>
      </w:r>
      <w:proofErr w:type="spellEnd"/>
      <w:r w:rsidRPr="00834AED">
        <w:rPr>
          <w:szCs w:val="22"/>
          <w:lang w:eastAsia="sv-SE"/>
        </w:rPr>
        <w:t xml:space="preserve"> as used for </w:t>
      </w:r>
      <w:proofErr w:type="spellStart"/>
      <w:r w:rsidRPr="00834AED">
        <w:rPr>
          <w:i/>
          <w:szCs w:val="22"/>
          <w:lang w:eastAsia="sv-SE"/>
        </w:rPr>
        <w:t>commonControlResourceSet</w:t>
      </w:r>
      <w:proofErr w:type="spellEnd"/>
      <w:r w:rsidRPr="00834AED">
        <w:rPr>
          <w:szCs w:val="22"/>
          <w:lang w:eastAsia="sv-SE"/>
        </w:rPr>
        <w:t xml:space="preserve"> configured via </w:t>
      </w:r>
      <w:r w:rsidRPr="00834AED">
        <w:rPr>
          <w:i/>
          <w:szCs w:val="22"/>
          <w:lang w:eastAsia="sv-SE"/>
        </w:rPr>
        <w:t>PDCCH-</w:t>
      </w:r>
      <w:proofErr w:type="spellStart"/>
      <w:r w:rsidRPr="00834AED">
        <w:rPr>
          <w:i/>
          <w:szCs w:val="22"/>
          <w:lang w:eastAsia="sv-SE"/>
        </w:rPr>
        <w:t>ConfigCommon</w:t>
      </w:r>
      <w:proofErr w:type="spellEnd"/>
      <w:r w:rsidRPr="00834AED">
        <w:rPr>
          <w:szCs w:val="22"/>
          <w:lang w:eastAsia="sv-SE"/>
        </w:rPr>
        <w:t xml:space="preserve">, the configuration from </w:t>
      </w:r>
      <w:r w:rsidRPr="00834AED">
        <w:rPr>
          <w:i/>
          <w:szCs w:val="22"/>
          <w:lang w:eastAsia="sv-SE"/>
        </w:rPr>
        <w:t>PDCCH-Config</w:t>
      </w:r>
      <w:r w:rsidRPr="00834AED">
        <w:rPr>
          <w:szCs w:val="22"/>
          <w:lang w:eastAsia="sv-SE"/>
        </w:rPr>
        <w:t xml:space="preserve"> always takes precedence and should not be updated by the UE based on </w:t>
      </w:r>
      <w:proofErr w:type="spellStart"/>
      <w:r w:rsidRPr="00834AED">
        <w:rPr>
          <w:i/>
          <w:szCs w:val="22"/>
          <w:lang w:eastAsia="sv-SE"/>
        </w:rPr>
        <w:t>servingCellConfigCommon</w:t>
      </w:r>
      <w:proofErr w:type="spellEnd"/>
      <w:r w:rsidRPr="00834AED">
        <w:rPr>
          <w:szCs w:val="22"/>
          <w:lang w:eastAsia="sv-SE"/>
        </w:rPr>
        <w:t>.</w:t>
      </w:r>
    </w:p>
    <w:p w14:paraId="5645E448" w14:textId="525383C2" w:rsidR="00B831D6" w:rsidRDefault="00B831D6" w:rsidP="00874A8B">
      <w:pPr>
        <w:spacing w:before="120" w:after="120"/>
        <w:jc w:val="both"/>
        <w:rPr>
          <w:szCs w:val="22"/>
          <w:lang w:eastAsia="sv-SE"/>
        </w:rPr>
      </w:pPr>
    </w:p>
    <w:p w14:paraId="03DBCF2A" w14:textId="6067BCF0" w:rsidR="00537A9D" w:rsidRDefault="00537A9D" w:rsidP="00537A9D">
      <w:pPr>
        <w:spacing w:before="120" w:after="120"/>
        <w:jc w:val="both"/>
        <w:rPr>
          <w:sz w:val="22"/>
          <w:szCs w:val="22"/>
          <w:lang w:eastAsia="ja-JP"/>
        </w:rPr>
      </w:pPr>
      <w:r>
        <w:rPr>
          <w:sz w:val="22"/>
          <w:szCs w:val="22"/>
          <w:lang w:eastAsia="ja-JP"/>
        </w:rPr>
        <w:t>-------------------------------------------------end change I------------------------------------------------------------------------------------------------------------</w:t>
      </w:r>
    </w:p>
    <w:p w14:paraId="68F28F01" w14:textId="22A7284B" w:rsidR="00B831D6" w:rsidRDefault="00B831D6" w:rsidP="00874A8B">
      <w:pPr>
        <w:spacing w:before="120" w:after="120"/>
        <w:jc w:val="both"/>
        <w:rPr>
          <w:szCs w:val="22"/>
          <w:lang w:eastAsia="sv-SE"/>
        </w:rPr>
      </w:pPr>
    </w:p>
    <w:p w14:paraId="7B6E4742" w14:textId="3805FA91" w:rsidR="00537A9D" w:rsidRDefault="00537A9D" w:rsidP="00537A9D">
      <w:pPr>
        <w:spacing w:before="120" w:after="120"/>
        <w:jc w:val="both"/>
        <w:rPr>
          <w:sz w:val="22"/>
          <w:szCs w:val="22"/>
          <w:lang w:eastAsia="ja-JP"/>
        </w:rPr>
      </w:pPr>
      <w:r>
        <w:rPr>
          <w:sz w:val="22"/>
          <w:szCs w:val="22"/>
          <w:lang w:eastAsia="ja-JP"/>
        </w:rPr>
        <w:t>-------------------------------------------------start change II------------------------------------------------------------------------------------------------------------</w:t>
      </w:r>
    </w:p>
    <w:p w14:paraId="01C19B45" w14:textId="77777777" w:rsidR="00537A9D" w:rsidRDefault="00537A9D" w:rsidP="00874A8B">
      <w:pPr>
        <w:spacing w:before="120" w:after="120"/>
        <w:jc w:val="both"/>
        <w:rPr>
          <w:szCs w:val="22"/>
          <w:lang w:eastAsia="sv-SE"/>
        </w:rPr>
      </w:pPr>
    </w:p>
    <w:p w14:paraId="63C4F3D0" w14:textId="77777777" w:rsidR="00B831D6" w:rsidRPr="00834AED" w:rsidRDefault="00B831D6" w:rsidP="00B831D6">
      <w:pPr>
        <w:pStyle w:val="Heading4"/>
        <w:rPr>
          <w:i w:val="0"/>
          <w:noProof/>
        </w:rPr>
      </w:pPr>
      <w:bookmarkStart w:id="4" w:name="_Hlk48728767"/>
      <w:proofErr w:type="spellStart"/>
      <w:r w:rsidRPr="00834AED">
        <w:t>ControlResourceSetId</w:t>
      </w:r>
      <w:proofErr w:type="spellEnd"/>
    </w:p>
    <w:bookmarkEnd w:id="4"/>
    <w:p w14:paraId="15CA5865" w14:textId="77777777" w:rsidR="00B831D6" w:rsidRDefault="00B831D6" w:rsidP="00B831D6">
      <w:pPr>
        <w:rPr>
          <w:ins w:id="5" w:author="OPPO(Xin You)" w:date="2020-08-05T16:34:00Z"/>
        </w:rPr>
      </w:pPr>
      <w:r w:rsidRPr="00834AED">
        <w:t xml:space="preserve">The </w:t>
      </w:r>
      <w:proofErr w:type="spellStart"/>
      <w:r w:rsidRPr="00834AED">
        <w:rPr>
          <w:i/>
        </w:rPr>
        <w:t>ControlResourceSetId</w:t>
      </w:r>
      <w:proofErr w:type="spellEnd"/>
      <w:r w:rsidRPr="00834AED">
        <w:t xml:space="preserve"> IE concerns a short identity, used to identify a control resource set within a serving cell. The </w:t>
      </w:r>
      <w:proofErr w:type="spellStart"/>
      <w:r w:rsidRPr="00834AED">
        <w:rPr>
          <w:i/>
        </w:rPr>
        <w:t>ControlResourceSetId</w:t>
      </w:r>
      <w:proofErr w:type="spellEnd"/>
      <w:r w:rsidRPr="00834AED">
        <w:rPr>
          <w:i/>
        </w:rPr>
        <w:t xml:space="preserve"> </w:t>
      </w:r>
      <w:r w:rsidRPr="00834AED">
        <w:t>= 0 identifies the ControlResourceSet#0 configured via PBCH (</w:t>
      </w:r>
      <w:r w:rsidRPr="00834AED">
        <w:rPr>
          <w:i/>
        </w:rPr>
        <w:t>MIB</w:t>
      </w:r>
      <w:r w:rsidRPr="00834AED">
        <w:t xml:space="preserve">) and in </w:t>
      </w:r>
      <w:proofErr w:type="spellStart"/>
      <w:r w:rsidRPr="00834AED">
        <w:rPr>
          <w:i/>
        </w:rPr>
        <w:t>controlResourceSetZero</w:t>
      </w:r>
      <w:proofErr w:type="spellEnd"/>
      <w:r w:rsidRPr="00834AED">
        <w:t xml:space="preserve"> (</w:t>
      </w:r>
      <w:proofErr w:type="spellStart"/>
      <w:r w:rsidRPr="00834AED">
        <w:rPr>
          <w:i/>
        </w:rPr>
        <w:t>ServingCellConfigCommon</w:t>
      </w:r>
      <w:proofErr w:type="spellEnd"/>
      <w:r w:rsidRPr="00834AED">
        <w:t xml:space="preserve">). The ID space is used across the BWPs of a Serving Cell. </w:t>
      </w:r>
      <w:del w:id="6" w:author="OPPO(Xin You)" w:date="2020-08-05T16:34:00Z">
        <w:r w:rsidRPr="00834AED" w:rsidDel="00C12CD4">
          <w:delText>The number of CORESETs per BWP is limited to 3 (including common and UE-specific CORESETs) in Release 15.</w:delText>
        </w:r>
      </w:del>
    </w:p>
    <w:p w14:paraId="0887FB6B" w14:textId="77777777" w:rsidR="00B831D6" w:rsidRDefault="00B831D6" w:rsidP="00874A8B">
      <w:pPr>
        <w:spacing w:before="120" w:after="120"/>
        <w:jc w:val="both"/>
        <w:rPr>
          <w:sz w:val="22"/>
          <w:szCs w:val="22"/>
          <w:lang w:eastAsia="ja-JP"/>
        </w:rPr>
      </w:pPr>
    </w:p>
    <w:p w14:paraId="50B09ABA" w14:textId="4F0CC59D" w:rsidR="00537A9D" w:rsidRDefault="00537A9D" w:rsidP="00537A9D">
      <w:pPr>
        <w:spacing w:before="120" w:after="120"/>
        <w:jc w:val="both"/>
        <w:rPr>
          <w:sz w:val="22"/>
          <w:szCs w:val="22"/>
          <w:lang w:eastAsia="ja-JP"/>
        </w:rPr>
      </w:pPr>
      <w:r>
        <w:rPr>
          <w:sz w:val="22"/>
          <w:szCs w:val="22"/>
          <w:lang w:eastAsia="ja-JP"/>
        </w:rPr>
        <w:t>-------------------------------------------------end change II------------------------------------------------------------------------------------------------------------</w:t>
      </w:r>
    </w:p>
    <w:p w14:paraId="66BE038B" w14:textId="222CA3C5" w:rsidR="00A52E8A" w:rsidRDefault="00A52E8A">
      <w:pPr>
        <w:pStyle w:val="CRCoverPage"/>
        <w:spacing w:after="0"/>
        <w:ind w:left="100"/>
        <w:rPr>
          <w:lang w:val="en-US"/>
        </w:rPr>
      </w:pPr>
    </w:p>
    <w:p w14:paraId="25937A02" w14:textId="130DE010" w:rsidR="00537A9D" w:rsidRDefault="00537A9D">
      <w:pPr>
        <w:pStyle w:val="CRCoverPage"/>
        <w:spacing w:after="0"/>
        <w:ind w:left="100"/>
        <w:rPr>
          <w:lang w:val="en-US"/>
        </w:rPr>
      </w:pPr>
    </w:p>
    <w:p w14:paraId="1659867B" w14:textId="7D95DEE2" w:rsidR="00440042" w:rsidRPr="00734D43" w:rsidRDefault="00402D2E" w:rsidP="00734D43">
      <w:pPr>
        <w:spacing w:before="120" w:after="120"/>
        <w:jc w:val="both"/>
        <w:rPr>
          <w:sz w:val="28"/>
          <w:szCs w:val="22"/>
          <w:lang w:eastAsia="ja-JP"/>
        </w:rPr>
      </w:pPr>
      <w:r w:rsidRPr="00734D43">
        <w:rPr>
          <w:sz w:val="28"/>
          <w:szCs w:val="22"/>
          <w:lang w:eastAsia="ja-JP"/>
        </w:rPr>
        <w:t>The first change was part of the agreed TP in R2-</w:t>
      </w:r>
      <w:r w:rsidR="00A97BA0" w:rsidRPr="00734D43">
        <w:rPr>
          <w:sz w:val="28"/>
          <w:szCs w:val="22"/>
          <w:lang w:eastAsia="ja-JP"/>
        </w:rPr>
        <w:t>2006344</w:t>
      </w:r>
      <w:r w:rsidR="00AA4706" w:rsidRPr="00734D43">
        <w:rPr>
          <w:sz w:val="28"/>
          <w:szCs w:val="22"/>
          <w:lang w:eastAsia="ja-JP"/>
        </w:rPr>
        <w:t xml:space="preserve"> Summary of [AT110-e][065][NR16] NR ASN1 1 (Huawei). </w:t>
      </w:r>
      <w:r w:rsidR="00571A33" w:rsidRPr="00734D43">
        <w:rPr>
          <w:sz w:val="28"/>
          <w:szCs w:val="22"/>
          <w:lang w:eastAsia="ja-JP"/>
        </w:rPr>
        <w:t xml:space="preserve">However, </w:t>
      </w:r>
      <w:r w:rsidR="00A35F27" w:rsidRPr="00734D43">
        <w:rPr>
          <w:sz w:val="28"/>
          <w:szCs w:val="22"/>
          <w:lang w:eastAsia="ja-JP"/>
        </w:rPr>
        <w:t>there may be a need to revisit the change if RAN1 has further discussed the details for Rel-16 capabilities</w:t>
      </w:r>
      <w:r w:rsidR="004A286F" w:rsidRPr="00734D43">
        <w:rPr>
          <w:sz w:val="28"/>
          <w:szCs w:val="22"/>
          <w:lang w:eastAsia="ja-JP"/>
        </w:rPr>
        <w:t>.</w:t>
      </w:r>
    </w:p>
    <w:p w14:paraId="79948DF7" w14:textId="53174553" w:rsidR="004A286F" w:rsidRPr="00734D43" w:rsidRDefault="004A286F" w:rsidP="00734D43">
      <w:pPr>
        <w:spacing w:before="120" w:after="120"/>
        <w:jc w:val="both"/>
        <w:rPr>
          <w:sz w:val="28"/>
          <w:szCs w:val="22"/>
          <w:lang w:eastAsia="ja-JP"/>
        </w:rPr>
      </w:pPr>
    </w:p>
    <w:p w14:paraId="3ECB6016" w14:textId="1BF9206B" w:rsidR="004A286F" w:rsidRPr="00734D43" w:rsidRDefault="00EB2442" w:rsidP="00734D43">
      <w:pPr>
        <w:spacing w:before="120" w:after="120"/>
        <w:jc w:val="both"/>
        <w:rPr>
          <w:sz w:val="28"/>
          <w:szCs w:val="22"/>
          <w:lang w:eastAsia="ja-JP"/>
        </w:rPr>
      </w:pPr>
      <w:r w:rsidRPr="00734D43">
        <w:rPr>
          <w:sz w:val="28"/>
          <w:szCs w:val="22"/>
          <w:lang w:eastAsia="ja-JP"/>
        </w:rPr>
        <w:t xml:space="preserve">In 38.331 there is parameter </w:t>
      </w:r>
      <w:proofErr w:type="spellStart"/>
      <w:r w:rsidRPr="00734D43">
        <w:rPr>
          <w:sz w:val="28"/>
          <w:szCs w:val="22"/>
          <w:lang w:eastAsia="ja-JP"/>
        </w:rPr>
        <w:t>multipleCORESET</w:t>
      </w:r>
      <w:proofErr w:type="spellEnd"/>
      <w:r w:rsidRPr="00734D43">
        <w:rPr>
          <w:sz w:val="28"/>
          <w:szCs w:val="22"/>
          <w:lang w:eastAsia="ja-JP"/>
        </w:rPr>
        <w:t xml:space="preserve"> with below description in 38.306</w:t>
      </w:r>
    </w:p>
    <w:p w14:paraId="1786F20B" w14:textId="2F004173" w:rsidR="00EB2442" w:rsidRDefault="00EB2442">
      <w:pPr>
        <w:pStyle w:val="CRCoverPage"/>
        <w:spacing w:after="0"/>
        <w:ind w:left="100"/>
        <w:rPr>
          <w:lang w:val="en-US"/>
        </w:rPr>
      </w:pPr>
    </w:p>
    <w:p w14:paraId="37DBAE1F" w14:textId="0CA92E1A" w:rsidR="00EB2442" w:rsidRDefault="00EB2442">
      <w:pPr>
        <w:pStyle w:val="CRCoverPage"/>
        <w:spacing w:after="0"/>
        <w:ind w:left="100"/>
        <w:rPr>
          <w:lang w:val="en-US"/>
        </w:rPr>
      </w:pPr>
      <w:r w:rsidRPr="002A02A7">
        <w:t xml:space="preserve">  </w:t>
      </w:r>
      <w:proofErr w:type="spellStart"/>
      <w:r w:rsidRPr="002A02A7">
        <w:t>multipleCORESET</w:t>
      </w:r>
      <w:proofErr w:type="spellEnd"/>
      <w:r w:rsidRPr="002A02A7">
        <w:t xml:space="preserve">                             </w:t>
      </w:r>
      <w:r w:rsidRPr="002A02A7">
        <w:rPr>
          <w:color w:val="993366"/>
        </w:rPr>
        <w:t>ENUMERATED</w:t>
      </w:r>
      <w:r w:rsidRPr="002A02A7">
        <w:t xml:space="preserve"> {supported}                      </w:t>
      </w:r>
      <w:r w:rsidRPr="002A02A7">
        <w:rPr>
          <w:color w:val="993366"/>
        </w:rPr>
        <w:t>OPTIONAL</w:t>
      </w:r>
      <w:r w:rsidRPr="002A02A7">
        <w:t>,</w:t>
      </w:r>
    </w:p>
    <w:p w14:paraId="336665EF" w14:textId="7A615E44" w:rsidR="00440042" w:rsidRDefault="00440042">
      <w:pPr>
        <w:pStyle w:val="CRCoverPage"/>
        <w:spacing w:after="0"/>
        <w:ind w:left="100"/>
        <w:rPr>
          <w:lang w:val="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E71D0" w:rsidRPr="000E09AA" w14:paraId="186A7AC3" w14:textId="77777777" w:rsidTr="002E1056">
        <w:trPr>
          <w:cantSplit/>
          <w:tblHeader/>
        </w:trPr>
        <w:tc>
          <w:tcPr>
            <w:tcW w:w="6946" w:type="dxa"/>
          </w:tcPr>
          <w:p w14:paraId="04F64209" w14:textId="77777777" w:rsidR="000E71D0" w:rsidRPr="000E09AA" w:rsidRDefault="000E71D0" w:rsidP="002E1056">
            <w:pPr>
              <w:pStyle w:val="TAH"/>
              <w:rPr>
                <w:rFonts w:cs="Arial"/>
                <w:szCs w:val="18"/>
              </w:rPr>
            </w:pPr>
            <w:r w:rsidRPr="000E09AA">
              <w:rPr>
                <w:rFonts w:cs="Arial"/>
                <w:szCs w:val="18"/>
              </w:rPr>
              <w:lastRenderedPageBreak/>
              <w:t>Definitions for parameters</w:t>
            </w:r>
          </w:p>
        </w:tc>
        <w:tc>
          <w:tcPr>
            <w:tcW w:w="709" w:type="dxa"/>
          </w:tcPr>
          <w:p w14:paraId="765003AC" w14:textId="77777777" w:rsidR="000E71D0" w:rsidRPr="000E09AA" w:rsidRDefault="000E71D0" w:rsidP="002E1056">
            <w:pPr>
              <w:pStyle w:val="TAH"/>
              <w:rPr>
                <w:rFonts w:cs="Arial"/>
                <w:szCs w:val="18"/>
              </w:rPr>
            </w:pPr>
            <w:r w:rsidRPr="000E09AA">
              <w:rPr>
                <w:rFonts w:cs="Arial"/>
                <w:szCs w:val="18"/>
              </w:rPr>
              <w:t>Per</w:t>
            </w:r>
          </w:p>
        </w:tc>
        <w:tc>
          <w:tcPr>
            <w:tcW w:w="567" w:type="dxa"/>
          </w:tcPr>
          <w:p w14:paraId="76A9C45C" w14:textId="77777777" w:rsidR="000E71D0" w:rsidRPr="000E09AA" w:rsidRDefault="000E71D0" w:rsidP="002E1056">
            <w:pPr>
              <w:pStyle w:val="TAH"/>
              <w:rPr>
                <w:rFonts w:cs="Arial"/>
                <w:szCs w:val="18"/>
              </w:rPr>
            </w:pPr>
            <w:r w:rsidRPr="000E09AA">
              <w:rPr>
                <w:rFonts w:cs="Arial"/>
                <w:szCs w:val="18"/>
              </w:rPr>
              <w:t>M</w:t>
            </w:r>
          </w:p>
        </w:tc>
        <w:tc>
          <w:tcPr>
            <w:tcW w:w="709" w:type="dxa"/>
          </w:tcPr>
          <w:p w14:paraId="69DEE665" w14:textId="77777777" w:rsidR="000E71D0" w:rsidRPr="000E09AA" w:rsidRDefault="000E71D0" w:rsidP="002E1056">
            <w:pPr>
              <w:pStyle w:val="TAH"/>
              <w:rPr>
                <w:rFonts w:cs="Arial"/>
                <w:szCs w:val="18"/>
              </w:rPr>
            </w:pPr>
            <w:r w:rsidRPr="000E09AA">
              <w:rPr>
                <w:rFonts w:cs="Arial"/>
                <w:szCs w:val="18"/>
              </w:rPr>
              <w:t>FDD-TDD DIFF</w:t>
            </w:r>
          </w:p>
        </w:tc>
        <w:tc>
          <w:tcPr>
            <w:tcW w:w="708" w:type="dxa"/>
          </w:tcPr>
          <w:p w14:paraId="27399CF7" w14:textId="77777777" w:rsidR="000E71D0" w:rsidRPr="000E09AA" w:rsidRDefault="000E71D0" w:rsidP="002E1056">
            <w:pPr>
              <w:keepNext/>
              <w:keepLines/>
              <w:spacing w:after="0"/>
              <w:jc w:val="center"/>
              <w:rPr>
                <w:rFonts w:ascii="Arial" w:hAnsi="Arial"/>
                <w:b/>
                <w:sz w:val="18"/>
              </w:rPr>
            </w:pPr>
            <w:r w:rsidRPr="000E09AA">
              <w:rPr>
                <w:rFonts w:ascii="Arial" w:hAnsi="Arial"/>
                <w:b/>
                <w:sz w:val="18"/>
              </w:rPr>
              <w:t>FR1-FR2</w:t>
            </w:r>
          </w:p>
          <w:p w14:paraId="68477543" w14:textId="77777777" w:rsidR="000E71D0" w:rsidRPr="000E09AA" w:rsidRDefault="000E71D0" w:rsidP="002E1056">
            <w:pPr>
              <w:pStyle w:val="TAH"/>
              <w:rPr>
                <w:rFonts w:cs="Arial"/>
                <w:szCs w:val="18"/>
              </w:rPr>
            </w:pPr>
            <w:r w:rsidRPr="000E09AA">
              <w:t>DIFF</w:t>
            </w:r>
          </w:p>
        </w:tc>
      </w:tr>
      <w:tr w:rsidR="000E71D0" w:rsidRPr="000E09AA" w14:paraId="5C77B549" w14:textId="77777777" w:rsidTr="000E71D0">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19C927D0" w14:textId="77777777" w:rsidR="000E71D0" w:rsidRPr="000E71D0" w:rsidRDefault="000E71D0" w:rsidP="000E71D0">
            <w:pPr>
              <w:pStyle w:val="TAH"/>
              <w:rPr>
                <w:rFonts w:cs="Arial"/>
                <w:szCs w:val="18"/>
              </w:rPr>
            </w:pPr>
            <w:proofErr w:type="spellStart"/>
            <w:r w:rsidRPr="000E71D0">
              <w:rPr>
                <w:rFonts w:cs="Arial"/>
                <w:szCs w:val="18"/>
              </w:rPr>
              <w:t>multipleCORESET</w:t>
            </w:r>
            <w:proofErr w:type="spellEnd"/>
          </w:p>
          <w:p w14:paraId="55090E15" w14:textId="77777777" w:rsidR="000E71D0" w:rsidRPr="000E71D0" w:rsidRDefault="000E71D0" w:rsidP="000E71D0">
            <w:pPr>
              <w:pStyle w:val="TAH"/>
              <w:rPr>
                <w:rFonts w:cs="Arial"/>
                <w:szCs w:val="18"/>
              </w:rPr>
            </w:pPr>
            <w:r w:rsidRPr="000E71D0">
              <w:rPr>
                <w:rFonts w:cs="Arial"/>
                <w:szCs w:val="18"/>
              </w:rPr>
              <w:t xml:space="preserve">Indicates whether the UE supports configuration of more than one PDCCH CORESET per BWP in addition to the CORESET with CORESET-ID 0 in the BWP. It is mandatory with capability </w:t>
            </w:r>
            <w:proofErr w:type="spellStart"/>
            <w:r w:rsidRPr="000E71D0">
              <w:rPr>
                <w:rFonts w:cs="Arial"/>
                <w:szCs w:val="18"/>
              </w:rPr>
              <w:t>signaling</w:t>
            </w:r>
            <w:proofErr w:type="spellEnd"/>
            <w:r w:rsidRPr="000E71D0">
              <w:rPr>
                <w:rFonts w:cs="Arial"/>
                <w:szCs w:val="18"/>
              </w:rPr>
              <w:t xml:space="preserve"> for FR2 and optional for FR1.</w:t>
            </w:r>
          </w:p>
        </w:tc>
        <w:tc>
          <w:tcPr>
            <w:tcW w:w="709" w:type="dxa"/>
            <w:tcBorders>
              <w:top w:val="single" w:sz="4" w:space="0" w:color="808080"/>
              <w:left w:val="single" w:sz="4" w:space="0" w:color="808080"/>
              <w:bottom w:val="single" w:sz="4" w:space="0" w:color="808080"/>
              <w:right w:val="single" w:sz="4" w:space="0" w:color="808080"/>
            </w:tcBorders>
          </w:tcPr>
          <w:p w14:paraId="576E2C52" w14:textId="77777777" w:rsidR="000E71D0" w:rsidRPr="000E71D0" w:rsidRDefault="000E71D0" w:rsidP="000E71D0">
            <w:pPr>
              <w:pStyle w:val="TAH"/>
              <w:rPr>
                <w:rFonts w:cs="Arial"/>
                <w:szCs w:val="18"/>
              </w:rPr>
            </w:pPr>
            <w:r w:rsidRPr="000E71D0">
              <w:rPr>
                <w:rFonts w:cs="Arial"/>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38A726D2" w14:textId="77777777" w:rsidR="000E71D0" w:rsidRPr="000E71D0" w:rsidRDefault="000E71D0" w:rsidP="000E71D0">
            <w:pPr>
              <w:pStyle w:val="TAH"/>
              <w:rPr>
                <w:rFonts w:cs="Arial"/>
                <w:szCs w:val="18"/>
              </w:rPr>
            </w:pPr>
            <w:r w:rsidRPr="000E71D0">
              <w:rPr>
                <w:rFonts w:cs="Arial"/>
                <w:szCs w:val="18"/>
              </w:rPr>
              <w:t>CY</w:t>
            </w:r>
          </w:p>
        </w:tc>
        <w:tc>
          <w:tcPr>
            <w:tcW w:w="709" w:type="dxa"/>
            <w:tcBorders>
              <w:top w:val="single" w:sz="4" w:space="0" w:color="808080"/>
              <w:left w:val="single" w:sz="4" w:space="0" w:color="808080"/>
              <w:bottom w:val="single" w:sz="4" w:space="0" w:color="808080"/>
              <w:right w:val="single" w:sz="4" w:space="0" w:color="808080"/>
            </w:tcBorders>
          </w:tcPr>
          <w:p w14:paraId="7F8928BE" w14:textId="77777777" w:rsidR="000E71D0" w:rsidRPr="000E71D0" w:rsidRDefault="000E71D0" w:rsidP="000E71D0">
            <w:pPr>
              <w:pStyle w:val="TAH"/>
              <w:rPr>
                <w:rFonts w:cs="Arial"/>
                <w:szCs w:val="18"/>
              </w:rPr>
            </w:pPr>
            <w:r w:rsidRPr="000E71D0">
              <w:rPr>
                <w:rFonts w:cs="Arial"/>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4BECF4CA" w14:textId="77777777" w:rsidR="000E71D0" w:rsidRPr="000E71D0" w:rsidRDefault="000E71D0" w:rsidP="000E71D0">
            <w:pPr>
              <w:rPr>
                <w:rFonts w:ascii="Arial" w:hAnsi="Arial"/>
                <w:b/>
                <w:sz w:val="18"/>
              </w:rPr>
            </w:pPr>
            <w:r w:rsidRPr="000E71D0">
              <w:rPr>
                <w:rFonts w:ascii="Arial" w:hAnsi="Arial"/>
                <w:b/>
                <w:sz w:val="18"/>
              </w:rPr>
              <w:t>Yes</w:t>
            </w:r>
          </w:p>
        </w:tc>
      </w:tr>
    </w:tbl>
    <w:p w14:paraId="74D857E5" w14:textId="2AB0E4D4" w:rsidR="00EB2442" w:rsidRDefault="00EB2442">
      <w:pPr>
        <w:pStyle w:val="CRCoverPage"/>
        <w:spacing w:after="0"/>
        <w:ind w:left="100"/>
        <w:rPr>
          <w:lang w:val="en-US"/>
        </w:rPr>
      </w:pPr>
    </w:p>
    <w:p w14:paraId="5F475D93" w14:textId="3748D2EF" w:rsidR="00EB2442" w:rsidRDefault="00EB2442">
      <w:pPr>
        <w:pStyle w:val="CRCoverPage"/>
        <w:spacing w:after="0"/>
        <w:ind w:left="100"/>
        <w:rPr>
          <w:lang w:val="en-US"/>
        </w:rPr>
      </w:pPr>
    </w:p>
    <w:p w14:paraId="7FD0ECDE" w14:textId="5D89FD93" w:rsidR="007C321E" w:rsidRDefault="007C321E" w:rsidP="007C321E">
      <w:pPr>
        <w:pStyle w:val="CRCoverPage"/>
        <w:spacing w:after="0"/>
        <w:ind w:left="720"/>
        <w:rPr>
          <w:lang w:val="en-US"/>
        </w:rPr>
      </w:pPr>
      <w:r w:rsidRPr="000E09AA">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05C123E0" w14:textId="0F2AAB86" w:rsidR="007C321E" w:rsidRDefault="007C321E">
      <w:pPr>
        <w:pStyle w:val="CRCoverPage"/>
        <w:spacing w:after="0"/>
        <w:ind w:left="100"/>
        <w:rPr>
          <w:lang w:val="en-US"/>
        </w:rPr>
      </w:pPr>
    </w:p>
    <w:p w14:paraId="7302FB29" w14:textId="546A38AC" w:rsidR="007C321E" w:rsidRDefault="007C321E">
      <w:pPr>
        <w:pStyle w:val="CRCoverPage"/>
        <w:spacing w:after="0"/>
        <w:ind w:left="100"/>
        <w:rPr>
          <w:lang w:val="en-US"/>
        </w:rPr>
      </w:pPr>
    </w:p>
    <w:p w14:paraId="0A0D042A" w14:textId="74BA7A0E" w:rsidR="007C321E" w:rsidRPr="00734D43" w:rsidRDefault="000E4DF1" w:rsidP="00734D43">
      <w:pPr>
        <w:spacing w:before="120" w:after="120"/>
        <w:jc w:val="both"/>
        <w:rPr>
          <w:sz w:val="28"/>
          <w:szCs w:val="22"/>
          <w:lang w:eastAsia="ja-JP"/>
        </w:rPr>
      </w:pPr>
      <w:r w:rsidRPr="00734D43">
        <w:rPr>
          <w:sz w:val="28"/>
          <w:szCs w:val="22"/>
          <w:lang w:eastAsia="ja-JP"/>
        </w:rPr>
        <w:t xml:space="preserve">In Release-15, the </w:t>
      </w:r>
      <w:r w:rsidR="00A72BF3" w:rsidRPr="00734D43">
        <w:rPr>
          <w:sz w:val="28"/>
          <w:szCs w:val="22"/>
          <w:lang w:eastAsia="ja-JP"/>
        </w:rPr>
        <w:t xml:space="preserve">exact </w:t>
      </w:r>
      <w:r w:rsidRPr="00734D43">
        <w:rPr>
          <w:sz w:val="28"/>
          <w:szCs w:val="22"/>
          <w:lang w:eastAsia="ja-JP"/>
        </w:rPr>
        <w:t>limitation per BWP</w:t>
      </w:r>
      <w:r w:rsidR="00A72BF3" w:rsidRPr="00734D43">
        <w:rPr>
          <w:sz w:val="28"/>
          <w:szCs w:val="22"/>
          <w:lang w:eastAsia="ja-JP"/>
        </w:rPr>
        <w:t xml:space="preserve"> has been captured in both in field description of </w:t>
      </w:r>
      <w:proofErr w:type="spellStart"/>
      <w:r w:rsidR="009F4FDA" w:rsidRPr="00734D43">
        <w:rPr>
          <w:sz w:val="28"/>
          <w:szCs w:val="22"/>
          <w:lang w:eastAsia="ja-JP"/>
        </w:rPr>
        <w:t>controlResourceSetToAddModList</w:t>
      </w:r>
      <w:proofErr w:type="spellEnd"/>
      <w:r w:rsidR="009F4FDA" w:rsidRPr="00734D43">
        <w:rPr>
          <w:sz w:val="28"/>
          <w:szCs w:val="22"/>
          <w:lang w:eastAsia="ja-JP"/>
        </w:rPr>
        <w:t xml:space="preserve"> as well as in </w:t>
      </w:r>
      <w:proofErr w:type="spellStart"/>
      <w:r w:rsidR="009F4FDA" w:rsidRPr="00734D43">
        <w:rPr>
          <w:sz w:val="28"/>
          <w:szCs w:val="22"/>
          <w:lang w:eastAsia="ja-JP"/>
        </w:rPr>
        <w:t>ControlResourceSetId</w:t>
      </w:r>
      <w:proofErr w:type="spellEnd"/>
      <w:r w:rsidR="009F4FDA" w:rsidRPr="00734D43">
        <w:rPr>
          <w:sz w:val="28"/>
          <w:szCs w:val="22"/>
          <w:lang w:eastAsia="ja-JP"/>
        </w:rPr>
        <w:t>.</w:t>
      </w:r>
      <w:r w:rsidR="00140D67" w:rsidRPr="00734D43">
        <w:rPr>
          <w:sz w:val="28"/>
          <w:szCs w:val="22"/>
          <w:lang w:eastAsia="ja-JP"/>
        </w:rPr>
        <w:t xml:space="preserve"> In </w:t>
      </w:r>
      <w:r w:rsidR="002A0D45" w:rsidRPr="00734D43">
        <w:rPr>
          <w:sz w:val="28"/>
          <w:szCs w:val="22"/>
          <w:lang w:eastAsia="ja-JP"/>
        </w:rPr>
        <w:t xml:space="preserve">offline discussions for Rel-15 capabilities 010 and 011 there was no reference to </w:t>
      </w:r>
      <w:r w:rsidR="001B160C" w:rsidRPr="00734D43">
        <w:rPr>
          <w:sz w:val="28"/>
          <w:szCs w:val="22"/>
          <w:lang w:eastAsia="ja-JP"/>
        </w:rPr>
        <w:t xml:space="preserve">number of coresets. Thus it looks like </w:t>
      </w:r>
      <w:r w:rsidR="00F7598F" w:rsidRPr="00734D43">
        <w:rPr>
          <w:sz w:val="28"/>
          <w:szCs w:val="22"/>
          <w:lang w:eastAsia="ja-JP"/>
        </w:rPr>
        <w:t>the only place where this restriction is stated in 38.331. If this is the c</w:t>
      </w:r>
      <w:r w:rsidR="00C576AC" w:rsidRPr="00734D43">
        <w:rPr>
          <w:sz w:val="28"/>
          <w:szCs w:val="22"/>
          <w:lang w:eastAsia="ja-JP"/>
        </w:rPr>
        <w:t>ase, we should keep the limitation present in 38.331 at least in one of the places.</w:t>
      </w:r>
    </w:p>
    <w:p w14:paraId="6391623F" w14:textId="5B7305FE" w:rsidR="009F4FDA" w:rsidRDefault="009F4FDA" w:rsidP="00A72BF3">
      <w:pPr>
        <w:pStyle w:val="CRCoverPage"/>
        <w:spacing w:after="0"/>
        <w:rPr>
          <w:bCs/>
          <w:iCs/>
          <w:szCs w:val="22"/>
          <w:lang w:eastAsia="sv-SE"/>
        </w:rPr>
      </w:pPr>
    </w:p>
    <w:p w14:paraId="687DD30F" w14:textId="77777777" w:rsidR="0076590C" w:rsidRDefault="0076590C" w:rsidP="0076590C">
      <w:pPr>
        <w:rPr>
          <w:szCs w:val="22"/>
          <w:lang w:val="en-US" w:eastAsia="ja-JP"/>
        </w:rPr>
      </w:pPr>
    </w:p>
    <w:p w14:paraId="3E16E83A" w14:textId="340DAAA3" w:rsidR="0076590C" w:rsidRDefault="0076590C" w:rsidP="0076590C">
      <w:pPr>
        <w:pStyle w:val="Proposal"/>
        <w:spacing w:before="120"/>
        <w:rPr>
          <w:sz w:val="22"/>
          <w:szCs w:val="22"/>
          <w:lang w:eastAsia="ja-JP"/>
        </w:rPr>
      </w:pPr>
      <w:r>
        <w:rPr>
          <w:sz w:val="22"/>
          <w:szCs w:val="22"/>
          <w:lang w:eastAsia="ja-JP"/>
        </w:rPr>
        <w:t xml:space="preserve">Agree </w:t>
      </w:r>
      <w:r w:rsidR="0015638D" w:rsidRPr="0015638D">
        <w:rPr>
          <w:sz w:val="22"/>
          <w:szCs w:val="22"/>
          <w:lang w:eastAsia="ja-JP"/>
        </w:rPr>
        <w:t>keep the limitation of maximum 3 coresets per BWP in Release-15 as text in 38.331</w:t>
      </w:r>
    </w:p>
    <w:p w14:paraId="66B9CBD2" w14:textId="1407ADFA" w:rsidR="009F4FDA" w:rsidRDefault="009F4FDA" w:rsidP="00A72BF3">
      <w:pPr>
        <w:pStyle w:val="CRCoverPage"/>
        <w:spacing w:after="0"/>
        <w:rPr>
          <w:bCs/>
          <w:iCs/>
          <w:lang w:val="en-US"/>
        </w:rPr>
      </w:pPr>
    </w:p>
    <w:p w14:paraId="05AA11E9" w14:textId="77777777" w:rsidR="0076590C" w:rsidRPr="009F4FDA" w:rsidRDefault="0076590C" w:rsidP="00A72BF3">
      <w:pPr>
        <w:pStyle w:val="CRCoverPage"/>
        <w:spacing w:after="0"/>
        <w:rPr>
          <w:bCs/>
          <w:iCs/>
          <w:lang w:val="en-US"/>
        </w:rPr>
      </w:pPr>
    </w:p>
    <w:p w14:paraId="6F8EFBF7" w14:textId="36414BAD" w:rsidR="00A52E8A" w:rsidRDefault="008B73E0">
      <w:pPr>
        <w:spacing w:before="120" w:after="120"/>
        <w:jc w:val="both"/>
        <w:rPr>
          <w:i/>
          <w:sz w:val="22"/>
          <w:szCs w:val="22"/>
          <w:lang w:eastAsia="ja-JP"/>
        </w:rPr>
      </w:pPr>
      <w:r>
        <w:rPr>
          <w:i/>
          <w:sz w:val="22"/>
          <w:szCs w:val="22"/>
          <w:lang w:eastAsia="ja-JP"/>
        </w:rPr>
        <w:t xml:space="preserve">Q1 </w:t>
      </w:r>
      <w:r w:rsidR="00EC399E">
        <w:rPr>
          <w:i/>
          <w:sz w:val="22"/>
          <w:szCs w:val="22"/>
          <w:lang w:eastAsia="ja-JP"/>
        </w:rPr>
        <w:t xml:space="preserve">Do companies agree we need to keep the limitation </w:t>
      </w:r>
      <w:r w:rsidR="00A018D0">
        <w:rPr>
          <w:i/>
          <w:sz w:val="22"/>
          <w:szCs w:val="22"/>
          <w:lang w:eastAsia="ja-JP"/>
        </w:rPr>
        <w:t>of maximum 3 coresets per BWP in Release-15 as text in 38.331</w:t>
      </w:r>
      <w:r w:rsidR="0015638D">
        <w:rPr>
          <w:i/>
          <w:sz w:val="22"/>
          <w:szCs w:val="22"/>
          <w:lang w:eastAsia="ja-JP"/>
        </w:rPr>
        <w:t xml:space="preserve"> i.e. Proposal 1</w:t>
      </w:r>
      <w:r w:rsidR="00A018D0">
        <w:rPr>
          <w:i/>
          <w:iCs/>
        </w:rPr>
        <w:t xml:space="preserve">? Further please state </w:t>
      </w:r>
      <w:r w:rsidR="00D65653">
        <w:rPr>
          <w:i/>
          <w:iCs/>
        </w:rPr>
        <w:t>if one place is enough and which one is preferred?</w:t>
      </w:r>
    </w:p>
    <w:tbl>
      <w:tblPr>
        <w:tblStyle w:val="TableGrid"/>
        <w:tblW w:w="9350" w:type="dxa"/>
        <w:tblLayout w:type="fixed"/>
        <w:tblLook w:val="04A0" w:firstRow="1" w:lastRow="0" w:firstColumn="1" w:lastColumn="0" w:noHBand="0" w:noVBand="1"/>
      </w:tblPr>
      <w:tblGrid>
        <w:gridCol w:w="1271"/>
        <w:gridCol w:w="8079"/>
      </w:tblGrid>
      <w:tr w:rsidR="00A52E8A" w14:paraId="35D6DA6E" w14:textId="77777777">
        <w:tc>
          <w:tcPr>
            <w:tcW w:w="1271" w:type="dxa"/>
          </w:tcPr>
          <w:p w14:paraId="5B651D94"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512C9181" w14:textId="77777777" w:rsidR="00A52E8A" w:rsidRDefault="008B73E0">
            <w:pPr>
              <w:spacing w:before="120" w:after="120"/>
              <w:jc w:val="both"/>
              <w:rPr>
                <w:sz w:val="22"/>
                <w:szCs w:val="22"/>
                <w:lang w:eastAsia="ja-JP"/>
              </w:rPr>
            </w:pPr>
            <w:r>
              <w:rPr>
                <w:sz w:val="22"/>
                <w:szCs w:val="22"/>
                <w:lang w:eastAsia="ja-JP"/>
              </w:rPr>
              <w:t>Answer</w:t>
            </w:r>
          </w:p>
        </w:tc>
      </w:tr>
      <w:tr w:rsidR="00A52E8A" w14:paraId="0C4ED2AC" w14:textId="77777777">
        <w:tc>
          <w:tcPr>
            <w:tcW w:w="1271" w:type="dxa"/>
          </w:tcPr>
          <w:p w14:paraId="0E867C44" w14:textId="12CE1226" w:rsidR="00A52E8A" w:rsidRPr="00805B00" w:rsidRDefault="00AB1ED8" w:rsidP="00805B00">
            <w:r>
              <w:t>Ericsson</w:t>
            </w:r>
          </w:p>
        </w:tc>
        <w:tc>
          <w:tcPr>
            <w:tcW w:w="8079" w:type="dxa"/>
          </w:tcPr>
          <w:p w14:paraId="5859E90F" w14:textId="0D71C65F" w:rsidR="00A52E8A" w:rsidRPr="00805B00" w:rsidRDefault="00AB1ED8" w:rsidP="00805B00">
            <w:r>
              <w:t>yes</w:t>
            </w:r>
          </w:p>
        </w:tc>
      </w:tr>
      <w:tr w:rsidR="00C748B8" w14:paraId="6873FA32" w14:textId="77777777">
        <w:tc>
          <w:tcPr>
            <w:tcW w:w="1271" w:type="dxa"/>
          </w:tcPr>
          <w:p w14:paraId="46F4CB61" w14:textId="2BC13C9C" w:rsidR="00C748B8" w:rsidRPr="00ED6B42" w:rsidRDefault="00ED6B42" w:rsidP="00C748B8">
            <w:pPr>
              <w:spacing w:before="120" w:after="120"/>
              <w:jc w:val="both"/>
              <w:rPr>
                <w:rFonts w:eastAsiaTheme="minorEastAsia"/>
                <w:sz w:val="22"/>
                <w:szCs w:val="22"/>
                <w:lang w:eastAsia="zh-CN"/>
              </w:rPr>
            </w:pPr>
            <w:r>
              <w:rPr>
                <w:rFonts w:eastAsiaTheme="minorEastAsia" w:hint="eastAsia"/>
                <w:sz w:val="22"/>
                <w:szCs w:val="22"/>
                <w:lang w:eastAsia="zh-CN"/>
              </w:rPr>
              <w:t>OPPO</w:t>
            </w:r>
          </w:p>
        </w:tc>
        <w:tc>
          <w:tcPr>
            <w:tcW w:w="8079" w:type="dxa"/>
          </w:tcPr>
          <w:p w14:paraId="4C2CD13F" w14:textId="72CB278C" w:rsidR="00AF2B96" w:rsidRPr="00AF2B96" w:rsidRDefault="00AF2B96" w:rsidP="00ED6B42">
            <w:pPr>
              <w:spacing w:before="120" w:after="120"/>
              <w:jc w:val="both"/>
              <w:rPr>
                <w:rFonts w:eastAsiaTheme="minorEastAsia"/>
                <w:iCs/>
                <w:sz w:val="22"/>
                <w:szCs w:val="22"/>
                <w:lang w:eastAsia="zh-CN"/>
              </w:rPr>
            </w:pPr>
            <w:r>
              <w:rPr>
                <w:rFonts w:eastAsiaTheme="minorEastAsia"/>
                <w:iCs/>
                <w:sz w:val="22"/>
                <w:szCs w:val="22"/>
                <w:lang w:eastAsia="zh-CN"/>
              </w:rPr>
              <w:t xml:space="preserve">Based on current </w:t>
            </w:r>
            <w:r w:rsidR="006231EE">
              <w:rPr>
                <w:rFonts w:eastAsiaTheme="minorEastAsia"/>
                <w:iCs/>
                <w:sz w:val="22"/>
                <w:szCs w:val="22"/>
                <w:lang w:eastAsia="zh-CN"/>
              </w:rPr>
              <w:t>TS</w:t>
            </w:r>
            <w:r>
              <w:rPr>
                <w:rFonts w:eastAsiaTheme="minorEastAsia"/>
                <w:iCs/>
                <w:sz w:val="22"/>
                <w:szCs w:val="22"/>
                <w:lang w:eastAsia="zh-CN"/>
              </w:rPr>
              <w:t>38.306 and the latest feature list form RAN1.</w:t>
            </w:r>
          </w:p>
          <w:p w14:paraId="08AEB19F" w14:textId="77777777" w:rsidR="00AF2B96" w:rsidRDefault="00ED6B42" w:rsidP="00ED6B42">
            <w:pPr>
              <w:spacing w:before="120" w:after="120"/>
              <w:jc w:val="both"/>
              <w:rPr>
                <w:rFonts w:eastAsiaTheme="minorEastAsia"/>
                <w:iCs/>
                <w:sz w:val="22"/>
                <w:szCs w:val="22"/>
                <w:lang w:eastAsia="zh-CN"/>
              </w:rPr>
            </w:pPr>
            <w:r>
              <w:rPr>
                <w:rFonts w:eastAsiaTheme="minorEastAsia"/>
                <w:iCs/>
                <w:sz w:val="22"/>
                <w:szCs w:val="22"/>
                <w:lang w:eastAsia="zh-CN"/>
              </w:rPr>
              <w:t xml:space="preserve">The maximal number of coresets per BWP for both R15 </w:t>
            </w:r>
            <w:r w:rsidR="00AF2B96">
              <w:rPr>
                <w:rFonts w:eastAsiaTheme="minorEastAsia"/>
                <w:iCs/>
                <w:sz w:val="22"/>
                <w:szCs w:val="22"/>
                <w:lang w:eastAsia="zh-CN"/>
              </w:rPr>
              <w:t>and R16 relies on UE capability, i.e. “</w:t>
            </w:r>
            <w:proofErr w:type="spellStart"/>
            <w:r w:rsidR="00AF2B96" w:rsidRPr="000E71D0">
              <w:rPr>
                <w:rFonts w:cs="Arial"/>
                <w:szCs w:val="18"/>
              </w:rPr>
              <w:t>multipleCORESET</w:t>
            </w:r>
            <w:proofErr w:type="spellEnd"/>
            <w:r w:rsidR="00AF2B96">
              <w:rPr>
                <w:rFonts w:cs="Arial"/>
                <w:szCs w:val="18"/>
              </w:rPr>
              <w:t>”</w:t>
            </w:r>
            <w:r w:rsidR="00AF2B96">
              <w:rPr>
                <w:rFonts w:eastAsiaTheme="minorEastAsia"/>
                <w:iCs/>
                <w:sz w:val="22"/>
                <w:szCs w:val="22"/>
                <w:lang w:eastAsia="zh-CN"/>
              </w:rPr>
              <w:t xml:space="preserve"> in R15 and “</w:t>
            </w:r>
            <w:r w:rsidR="00AF2B96" w:rsidRPr="004F7818">
              <w:rPr>
                <w:rFonts w:cs="Arial"/>
                <w:color w:val="000000" w:themeColor="text1"/>
                <w:szCs w:val="18"/>
              </w:rPr>
              <w:t>Multi-DCI based multi-TRP</w:t>
            </w:r>
            <w:r w:rsidR="00AF2B96">
              <w:rPr>
                <w:rFonts w:cs="Arial"/>
                <w:color w:val="000000" w:themeColor="text1"/>
                <w:szCs w:val="18"/>
              </w:rPr>
              <w:t>” in R16.</w:t>
            </w:r>
            <w:r>
              <w:rPr>
                <w:rFonts w:eastAsiaTheme="minorEastAsia"/>
                <w:iCs/>
                <w:sz w:val="22"/>
                <w:szCs w:val="22"/>
                <w:lang w:eastAsia="zh-CN"/>
              </w:rPr>
              <w:t xml:space="preserve"> </w:t>
            </w:r>
          </w:p>
          <w:p w14:paraId="382B193D" w14:textId="6DBE4792" w:rsidR="00C748B8" w:rsidRPr="00AF2B96" w:rsidRDefault="00AF2B96" w:rsidP="00AF2B96">
            <w:pPr>
              <w:spacing w:before="120" w:after="120"/>
              <w:jc w:val="both"/>
              <w:rPr>
                <w:rFonts w:eastAsiaTheme="minorEastAsia"/>
                <w:iCs/>
                <w:sz w:val="22"/>
                <w:szCs w:val="22"/>
                <w:lang w:eastAsia="zh-CN"/>
              </w:rPr>
            </w:pPr>
            <w:r>
              <w:rPr>
                <w:rFonts w:eastAsiaTheme="minorEastAsia"/>
                <w:iCs/>
                <w:sz w:val="22"/>
                <w:szCs w:val="22"/>
                <w:lang w:eastAsia="zh-CN"/>
              </w:rPr>
              <w:lastRenderedPageBreak/>
              <w:t>We are OK to keep the</w:t>
            </w:r>
            <w:r>
              <w:t xml:space="preserve"> </w:t>
            </w:r>
            <w:r w:rsidRPr="00AF2B96">
              <w:rPr>
                <w:rFonts w:eastAsiaTheme="minorEastAsia"/>
                <w:iCs/>
                <w:sz w:val="22"/>
                <w:szCs w:val="22"/>
                <w:lang w:eastAsia="zh-CN"/>
              </w:rPr>
              <w:t>Release-15</w:t>
            </w:r>
            <w:r>
              <w:rPr>
                <w:rFonts w:eastAsiaTheme="minorEastAsia"/>
                <w:iCs/>
                <w:sz w:val="22"/>
                <w:szCs w:val="22"/>
                <w:lang w:eastAsia="zh-CN"/>
              </w:rPr>
              <w:t xml:space="preserve"> limitation for coreset number, while it would be</w:t>
            </w:r>
            <w:r w:rsidR="00890ED8">
              <w:rPr>
                <w:rFonts w:eastAsiaTheme="minorEastAsia"/>
                <w:iCs/>
                <w:sz w:val="22"/>
                <w:szCs w:val="22"/>
                <w:lang w:eastAsia="zh-CN"/>
              </w:rPr>
              <w:t xml:space="preserve"> clear</w:t>
            </w:r>
            <w:r>
              <w:rPr>
                <w:rFonts w:eastAsiaTheme="minorEastAsia"/>
                <w:iCs/>
                <w:sz w:val="22"/>
                <w:szCs w:val="22"/>
                <w:lang w:eastAsia="zh-CN"/>
              </w:rPr>
              <w:t xml:space="preserve"> to add also </w:t>
            </w:r>
            <w:r w:rsidR="00ED6B42">
              <w:rPr>
                <w:rFonts w:eastAsiaTheme="minorEastAsia"/>
                <w:iCs/>
                <w:sz w:val="22"/>
                <w:szCs w:val="22"/>
                <w:lang w:eastAsia="zh-CN"/>
              </w:rPr>
              <w:t xml:space="preserve">the </w:t>
            </w:r>
            <w:r w:rsidR="00ED6B42" w:rsidRPr="00ED6B42">
              <w:rPr>
                <w:rFonts w:eastAsiaTheme="minorEastAsia"/>
                <w:iCs/>
                <w:sz w:val="22"/>
                <w:szCs w:val="22"/>
                <w:lang w:eastAsia="zh-CN"/>
              </w:rPr>
              <w:t xml:space="preserve">limitation of maximum </w:t>
            </w:r>
            <w:r w:rsidR="00ED6B42">
              <w:rPr>
                <w:rFonts w:eastAsiaTheme="minorEastAsia"/>
                <w:iCs/>
                <w:sz w:val="22"/>
                <w:szCs w:val="22"/>
                <w:lang w:eastAsia="zh-CN"/>
              </w:rPr>
              <w:t>5</w:t>
            </w:r>
            <w:r w:rsidR="00ED6B42" w:rsidRPr="00ED6B42">
              <w:rPr>
                <w:rFonts w:eastAsiaTheme="minorEastAsia"/>
                <w:iCs/>
                <w:sz w:val="22"/>
                <w:szCs w:val="22"/>
                <w:lang w:eastAsia="zh-CN"/>
              </w:rPr>
              <w:t xml:space="preserve"> coresets per BWP </w:t>
            </w:r>
            <w:r>
              <w:rPr>
                <w:rFonts w:eastAsiaTheme="minorEastAsia"/>
                <w:iCs/>
                <w:sz w:val="22"/>
                <w:szCs w:val="22"/>
                <w:lang w:eastAsia="zh-CN"/>
              </w:rPr>
              <w:t>for</w:t>
            </w:r>
            <w:r w:rsidR="00ED6B42" w:rsidRPr="00ED6B42">
              <w:rPr>
                <w:rFonts w:eastAsiaTheme="minorEastAsia"/>
                <w:iCs/>
                <w:sz w:val="22"/>
                <w:szCs w:val="22"/>
                <w:lang w:eastAsia="zh-CN"/>
              </w:rPr>
              <w:t xml:space="preserve"> Release-1</w:t>
            </w:r>
            <w:r w:rsidR="00ED6B42">
              <w:rPr>
                <w:rFonts w:eastAsiaTheme="minorEastAsia"/>
                <w:iCs/>
                <w:sz w:val="22"/>
                <w:szCs w:val="22"/>
                <w:lang w:eastAsia="zh-CN"/>
              </w:rPr>
              <w:t xml:space="preserve">6 </w:t>
            </w:r>
            <w:r>
              <w:rPr>
                <w:rFonts w:eastAsiaTheme="minorEastAsia"/>
                <w:iCs/>
                <w:sz w:val="22"/>
                <w:szCs w:val="22"/>
                <w:lang w:eastAsia="zh-CN"/>
              </w:rPr>
              <w:t>since this is R16 specification.</w:t>
            </w:r>
          </w:p>
        </w:tc>
      </w:tr>
      <w:tr w:rsidR="00AC5D26" w14:paraId="1A9FDBF9" w14:textId="77777777">
        <w:tc>
          <w:tcPr>
            <w:tcW w:w="1271" w:type="dxa"/>
          </w:tcPr>
          <w:p w14:paraId="4FAA1142" w14:textId="0B03098C" w:rsidR="00AC5D26" w:rsidRDefault="000170F2" w:rsidP="00C748B8">
            <w:pPr>
              <w:spacing w:before="120" w:after="120"/>
              <w:jc w:val="both"/>
              <w:rPr>
                <w:sz w:val="22"/>
                <w:szCs w:val="22"/>
                <w:lang w:eastAsia="ko-KR"/>
              </w:rPr>
            </w:pPr>
            <w:r>
              <w:rPr>
                <w:sz w:val="22"/>
                <w:szCs w:val="22"/>
                <w:lang w:eastAsia="ko-KR"/>
              </w:rPr>
              <w:lastRenderedPageBreak/>
              <w:t>Qualcomm</w:t>
            </w:r>
          </w:p>
        </w:tc>
        <w:tc>
          <w:tcPr>
            <w:tcW w:w="8079" w:type="dxa"/>
          </w:tcPr>
          <w:p w14:paraId="4A64DDDA" w14:textId="258A64CC" w:rsidR="00AC5D26" w:rsidRDefault="000170F2" w:rsidP="00C748B8">
            <w:pPr>
              <w:spacing w:before="120" w:after="120"/>
              <w:rPr>
                <w:sz w:val="22"/>
                <w:szCs w:val="22"/>
                <w:lang w:eastAsia="ko-KR"/>
              </w:rPr>
            </w:pPr>
            <w:r>
              <w:rPr>
                <w:sz w:val="22"/>
                <w:szCs w:val="22"/>
                <w:lang w:eastAsia="ko-KR"/>
              </w:rPr>
              <w:t>yes</w:t>
            </w:r>
          </w:p>
        </w:tc>
      </w:tr>
      <w:tr w:rsidR="000170F2" w14:paraId="360C8B5A" w14:textId="77777777">
        <w:tc>
          <w:tcPr>
            <w:tcW w:w="1271" w:type="dxa"/>
          </w:tcPr>
          <w:p w14:paraId="7283139C" w14:textId="07C57363" w:rsidR="000170F2" w:rsidRDefault="002A7218" w:rsidP="00C748B8">
            <w:pPr>
              <w:spacing w:before="120" w:after="120"/>
              <w:jc w:val="both"/>
              <w:rPr>
                <w:sz w:val="22"/>
                <w:szCs w:val="22"/>
                <w:lang w:eastAsia="ko-KR"/>
              </w:rPr>
            </w:pPr>
            <w:r>
              <w:rPr>
                <w:rFonts w:hint="eastAsia"/>
                <w:sz w:val="22"/>
                <w:szCs w:val="22"/>
                <w:lang w:eastAsia="ko-KR"/>
              </w:rPr>
              <w:t>Samsung</w:t>
            </w:r>
          </w:p>
        </w:tc>
        <w:tc>
          <w:tcPr>
            <w:tcW w:w="8079" w:type="dxa"/>
          </w:tcPr>
          <w:p w14:paraId="299436F1" w14:textId="08E02298" w:rsidR="000170F2" w:rsidRDefault="002A7218" w:rsidP="00C748B8">
            <w:pPr>
              <w:spacing w:before="120" w:after="120"/>
              <w:rPr>
                <w:sz w:val="22"/>
                <w:szCs w:val="22"/>
                <w:lang w:eastAsia="ko-KR"/>
              </w:rPr>
            </w:pPr>
            <w:r>
              <w:rPr>
                <w:rFonts w:hint="eastAsia"/>
                <w:sz w:val="22"/>
                <w:szCs w:val="22"/>
                <w:lang w:eastAsia="ko-KR"/>
              </w:rPr>
              <w:t>yes</w:t>
            </w:r>
            <w:r w:rsidR="00C55DA2">
              <w:rPr>
                <w:sz w:val="22"/>
                <w:szCs w:val="22"/>
                <w:lang w:eastAsia="ko-KR"/>
              </w:rPr>
              <w:t xml:space="preserve"> </w:t>
            </w:r>
          </w:p>
        </w:tc>
      </w:tr>
      <w:tr w:rsidR="00AB321A" w14:paraId="07CDE155" w14:textId="77777777">
        <w:tc>
          <w:tcPr>
            <w:tcW w:w="1271" w:type="dxa"/>
          </w:tcPr>
          <w:p w14:paraId="7F79B33D" w14:textId="77777777" w:rsidR="00AB321A" w:rsidRDefault="00AB321A" w:rsidP="00C748B8">
            <w:pPr>
              <w:spacing w:before="120" w:after="120"/>
              <w:jc w:val="both"/>
              <w:rPr>
                <w:sz w:val="22"/>
                <w:szCs w:val="22"/>
                <w:lang w:eastAsia="ko-KR"/>
              </w:rPr>
            </w:pPr>
            <w:r>
              <w:rPr>
                <w:sz w:val="22"/>
                <w:szCs w:val="22"/>
                <w:lang w:eastAsia="ko-KR"/>
              </w:rPr>
              <w:t>Intel</w:t>
            </w:r>
          </w:p>
          <w:p w14:paraId="456D59B4" w14:textId="0EF0CC94" w:rsidR="00AB321A" w:rsidRPr="00C46BC9" w:rsidRDefault="00AB321A" w:rsidP="00C748B8">
            <w:pPr>
              <w:spacing w:before="120" w:after="120"/>
              <w:jc w:val="both"/>
              <w:rPr>
                <w:rFonts w:hint="eastAsia"/>
                <w:sz w:val="22"/>
                <w:szCs w:val="22"/>
                <w:lang w:val="en-US" w:eastAsia="ko-KR"/>
              </w:rPr>
            </w:pPr>
            <w:r>
              <w:rPr>
                <w:sz w:val="22"/>
                <w:szCs w:val="22"/>
                <w:lang w:eastAsia="ko-KR"/>
              </w:rPr>
              <w:t>(Youn Heo)</w:t>
            </w:r>
          </w:p>
        </w:tc>
        <w:tc>
          <w:tcPr>
            <w:tcW w:w="8079" w:type="dxa"/>
          </w:tcPr>
          <w:p w14:paraId="3285A9E6" w14:textId="67A6CCC6" w:rsidR="00C46BC9" w:rsidRDefault="00C46BC9" w:rsidP="00C748B8">
            <w:pPr>
              <w:spacing w:before="120" w:after="120"/>
              <w:rPr>
                <w:sz w:val="22"/>
                <w:szCs w:val="22"/>
                <w:lang w:eastAsia="ko-KR"/>
              </w:rPr>
            </w:pPr>
            <w:r>
              <w:rPr>
                <w:sz w:val="22"/>
                <w:szCs w:val="22"/>
                <w:lang w:eastAsia="ko-KR"/>
              </w:rPr>
              <w:t xml:space="preserve">We would like to see overall </w:t>
            </w:r>
            <w:r w:rsidR="00801892">
              <w:rPr>
                <w:sz w:val="22"/>
                <w:szCs w:val="22"/>
                <w:lang w:eastAsia="ko-KR"/>
              </w:rPr>
              <w:t>change</w:t>
            </w:r>
            <w:r>
              <w:rPr>
                <w:sz w:val="22"/>
                <w:szCs w:val="22"/>
                <w:lang w:eastAsia="ko-KR"/>
              </w:rPr>
              <w:t xml:space="preserve"> across Rel-15/16. </w:t>
            </w:r>
          </w:p>
          <w:p w14:paraId="2CFF399F" w14:textId="1FC85E16" w:rsidR="00C46BC9" w:rsidRDefault="00C46BC9" w:rsidP="00C748B8">
            <w:pPr>
              <w:spacing w:before="120" w:after="120"/>
              <w:rPr>
                <w:sz w:val="22"/>
                <w:szCs w:val="22"/>
                <w:lang w:eastAsia="ko-KR"/>
              </w:rPr>
            </w:pPr>
            <w:r>
              <w:rPr>
                <w:sz w:val="22"/>
                <w:szCs w:val="22"/>
                <w:lang w:eastAsia="ko-KR"/>
              </w:rPr>
              <w:t xml:space="preserve">In our understanding, maximum 3 coreset remains the same for REl-16 for single TRP and single PDCCH multi-TRP cases. So, it could be misleading if the limitation of maximum 3 is removed in Rel-16, while it is kept in Rel-15. </w:t>
            </w:r>
          </w:p>
          <w:p w14:paraId="3914E042" w14:textId="37193487" w:rsidR="00C46BC9" w:rsidRDefault="00C46BC9" w:rsidP="00C748B8">
            <w:pPr>
              <w:spacing w:before="120" w:after="120"/>
              <w:rPr>
                <w:sz w:val="22"/>
                <w:szCs w:val="22"/>
                <w:lang w:eastAsia="ko-KR"/>
              </w:rPr>
            </w:pPr>
            <w:r>
              <w:rPr>
                <w:sz w:val="22"/>
                <w:szCs w:val="22"/>
                <w:lang w:eastAsia="ko-KR"/>
              </w:rPr>
              <w:t xml:space="preserve">In TS38.213, the following is described. </w:t>
            </w:r>
          </w:p>
          <w:p w14:paraId="2800C366" w14:textId="77777777" w:rsidR="00C46BC9" w:rsidRDefault="00C46BC9" w:rsidP="00C46BC9">
            <w:pPr>
              <w:rPr>
                <w:rFonts w:eastAsiaTheme="minorEastAsia"/>
                <w:lang w:val="en-US" w:eastAsia="ko-KR"/>
              </w:rPr>
            </w:pPr>
            <w:r>
              <w:t xml:space="preserve">For each DL BWP configured to a UE in a serving cell, the UE can be provided by higher layer signalling with </w:t>
            </w:r>
          </w:p>
          <w:p w14:paraId="4054EDAE" w14:textId="77777777" w:rsidR="00C46BC9" w:rsidRDefault="00C46BC9" w:rsidP="00C46BC9">
            <w:pPr>
              <w:pStyle w:val="B1"/>
            </w:pPr>
            <w:r>
              <w:t xml:space="preserve">-    </w:t>
            </w:r>
            <m:oMath>
              <m:r>
                <w:rPr>
                  <w:rFonts w:ascii="Cambria Math" w:hAnsi="Cambria Math"/>
                </w:rPr>
                <m:t>P≤3</m:t>
              </m:r>
            </m:oMath>
            <w:r>
              <w:t xml:space="preserve"> CORESETs if </w:t>
            </w:r>
            <w:proofErr w:type="spellStart"/>
            <w:r>
              <w:rPr>
                <w:i/>
                <w:iCs/>
              </w:rPr>
              <w:t>CORESETPoolIndex</w:t>
            </w:r>
            <w:proofErr w:type="spellEnd"/>
            <w:r>
              <w:t xml:space="preserve"> is not provided, or if a value of </w:t>
            </w:r>
            <w:proofErr w:type="spellStart"/>
            <w:r>
              <w:rPr>
                <w:i/>
                <w:iCs/>
              </w:rPr>
              <w:t>CORESETPoolIndex</w:t>
            </w:r>
            <w:proofErr w:type="spellEnd"/>
            <w:r>
              <w:t xml:space="preserve"> is same for all CORESETs if </w:t>
            </w:r>
            <w:proofErr w:type="spellStart"/>
            <w:r>
              <w:rPr>
                <w:i/>
                <w:iCs/>
              </w:rPr>
              <w:t>CORESETPoolIndex</w:t>
            </w:r>
            <w:proofErr w:type="spellEnd"/>
            <w:r>
              <w:t xml:space="preserve"> is provided</w:t>
            </w:r>
          </w:p>
          <w:p w14:paraId="152F0CF2" w14:textId="77777777" w:rsidR="00C46BC9" w:rsidRDefault="00C46BC9" w:rsidP="00C46BC9">
            <w:pPr>
              <w:pStyle w:val="B1"/>
            </w:pPr>
            <w:r>
              <w:t xml:space="preserve">-    </w:t>
            </w:r>
            <m:oMath>
              <m:r>
                <w:rPr>
                  <w:rFonts w:ascii="Cambria Math" w:hAnsi="Cambria Math"/>
                </w:rPr>
                <m:t>P≤5</m:t>
              </m:r>
            </m:oMath>
            <w:r>
              <w:t xml:space="preserve"> CORESETs if </w:t>
            </w:r>
            <w:proofErr w:type="spellStart"/>
            <w:r>
              <w:rPr>
                <w:i/>
                <w:iCs/>
              </w:rPr>
              <w:t>CORESETPoolIndex</w:t>
            </w:r>
            <w:proofErr w:type="spellEnd"/>
            <w:r>
              <w:t xml:space="preserve"> is not provided for a first CORESET, or is provided and has a value 0 for a first CORESET, and is provided and has a value 1 for a second CORESET</w:t>
            </w:r>
          </w:p>
          <w:p w14:paraId="5D2365D2" w14:textId="6E9101D3" w:rsidR="00C46BC9" w:rsidRDefault="00801892" w:rsidP="00C748B8">
            <w:pPr>
              <w:spacing w:before="120" w:after="120"/>
              <w:rPr>
                <w:sz w:val="22"/>
                <w:szCs w:val="22"/>
                <w:lang w:eastAsia="ko-KR"/>
              </w:rPr>
            </w:pPr>
            <w:r>
              <w:rPr>
                <w:sz w:val="22"/>
                <w:szCs w:val="22"/>
                <w:lang w:eastAsia="ko-KR"/>
              </w:rPr>
              <w:t xml:space="preserve">Furthermore, it is somewhat obvious that NW should configure up to UE capability. Therefore, given that RAN1 spec is already clear, we prefer to remove the sentence on the limitation in TS38.331 in both Rel-15/16 and rely on RAN1 spec. </w:t>
            </w:r>
          </w:p>
          <w:p w14:paraId="4BFFEC92" w14:textId="13A818E8" w:rsidR="00801892" w:rsidRDefault="00801892" w:rsidP="00C748B8">
            <w:pPr>
              <w:spacing w:before="120" w:after="120"/>
              <w:rPr>
                <w:sz w:val="22"/>
                <w:szCs w:val="22"/>
                <w:lang w:eastAsia="ko-KR"/>
              </w:rPr>
            </w:pPr>
            <w:r>
              <w:rPr>
                <w:sz w:val="22"/>
                <w:szCs w:val="22"/>
                <w:lang w:eastAsia="ko-KR"/>
              </w:rPr>
              <w:t xml:space="preserve">If it is not acceptable, we should describe separately for single TRP/single DCI multi-TRPs and multi-DCP multi-TRPs. </w:t>
            </w:r>
          </w:p>
          <w:p w14:paraId="0F173160" w14:textId="47B3F0A3" w:rsidR="00801892" w:rsidRDefault="00801892" w:rsidP="00C748B8">
            <w:pPr>
              <w:spacing w:before="120" w:after="120"/>
              <w:rPr>
                <w:rFonts w:hint="eastAsia"/>
                <w:sz w:val="22"/>
                <w:szCs w:val="22"/>
                <w:lang w:eastAsia="ko-KR"/>
              </w:rPr>
            </w:pPr>
          </w:p>
        </w:tc>
      </w:tr>
    </w:tbl>
    <w:p w14:paraId="4452437B" w14:textId="156A2378" w:rsidR="00A52E8A" w:rsidRDefault="00A52E8A">
      <w:pPr>
        <w:rPr>
          <w:sz w:val="28"/>
          <w:szCs w:val="22"/>
          <w:lang w:eastAsia="ja-JP"/>
        </w:rPr>
      </w:pPr>
    </w:p>
    <w:p w14:paraId="23DF6878" w14:textId="4CB78E12" w:rsidR="00D65653" w:rsidRDefault="00D65653">
      <w:pPr>
        <w:rPr>
          <w:sz w:val="28"/>
          <w:szCs w:val="22"/>
          <w:lang w:eastAsia="ja-JP"/>
        </w:rPr>
      </w:pPr>
    </w:p>
    <w:p w14:paraId="38D23782" w14:textId="0AA78478" w:rsidR="00D65653" w:rsidRDefault="00A715E3">
      <w:pPr>
        <w:rPr>
          <w:sz w:val="28"/>
          <w:szCs w:val="22"/>
          <w:lang w:eastAsia="ja-JP"/>
        </w:rPr>
      </w:pPr>
      <w:r>
        <w:rPr>
          <w:sz w:val="28"/>
          <w:szCs w:val="22"/>
          <w:lang w:eastAsia="ja-JP"/>
        </w:rPr>
        <w:t xml:space="preserve">In Release 16, UE can be configured up to 5 coresets per BWP </w:t>
      </w:r>
      <w:r w:rsidR="00B1147B">
        <w:rPr>
          <w:sz w:val="28"/>
          <w:szCs w:val="22"/>
          <w:lang w:eastAsia="ja-JP"/>
        </w:rPr>
        <w:t>but the total limit per UE is 16.</w:t>
      </w:r>
      <w:r w:rsidR="00D61E4B">
        <w:rPr>
          <w:sz w:val="28"/>
          <w:szCs w:val="22"/>
          <w:lang w:eastAsia="ja-JP"/>
        </w:rPr>
        <w:t xml:space="preserve"> However, exact amount depends on UE capability depending on the total UE configuration as c</w:t>
      </w:r>
      <w:r w:rsidR="00F96AC2">
        <w:rPr>
          <w:sz w:val="28"/>
          <w:szCs w:val="22"/>
          <w:lang w:eastAsia="ja-JP"/>
        </w:rPr>
        <w:t>a</w:t>
      </w:r>
      <w:r w:rsidR="00D61E4B">
        <w:rPr>
          <w:sz w:val="28"/>
          <w:szCs w:val="22"/>
          <w:lang w:eastAsia="ja-JP"/>
        </w:rPr>
        <w:t>n be seen in R2-</w:t>
      </w:r>
      <w:r w:rsidR="00F96AC2">
        <w:rPr>
          <w:sz w:val="28"/>
          <w:szCs w:val="22"/>
          <w:lang w:eastAsia="ja-JP"/>
        </w:rPr>
        <w:t>2006511.</w:t>
      </w:r>
      <w:r w:rsidR="000E0A29">
        <w:rPr>
          <w:sz w:val="28"/>
          <w:szCs w:val="22"/>
          <w:lang w:eastAsia="ja-JP"/>
        </w:rPr>
        <w:t xml:space="preserve"> One </w:t>
      </w:r>
      <w:r w:rsidR="000E0A29">
        <w:rPr>
          <w:sz w:val="28"/>
          <w:szCs w:val="22"/>
          <w:lang w:eastAsia="ja-JP"/>
        </w:rPr>
        <w:lastRenderedPageBreak/>
        <w:t xml:space="preserve">option could be to </w:t>
      </w:r>
      <w:r w:rsidR="00CC0EAD">
        <w:rPr>
          <w:sz w:val="28"/>
          <w:szCs w:val="22"/>
          <w:lang w:eastAsia="ja-JP"/>
        </w:rPr>
        <w:t xml:space="preserve">state the number of coresets to be configured for the UE depends on UE capability </w:t>
      </w:r>
      <w:r w:rsidR="002F11C3">
        <w:rPr>
          <w:sz w:val="28"/>
          <w:szCs w:val="22"/>
          <w:lang w:eastAsia="ja-JP"/>
        </w:rPr>
        <w:t>except for Release 15</w:t>
      </w:r>
      <w:r w:rsidR="00674D5B">
        <w:rPr>
          <w:sz w:val="28"/>
          <w:szCs w:val="22"/>
          <w:lang w:eastAsia="ja-JP"/>
        </w:rPr>
        <w:t xml:space="preserve">. </w:t>
      </w:r>
      <w:r w:rsidR="00BC1C78">
        <w:rPr>
          <w:sz w:val="28"/>
          <w:szCs w:val="22"/>
          <w:lang w:eastAsia="ja-JP"/>
        </w:rPr>
        <w:t>Another option</w:t>
      </w:r>
      <w:r w:rsidR="002A7218">
        <w:rPr>
          <w:sz w:val="28"/>
          <w:szCs w:val="22"/>
          <w:lang w:eastAsia="ja-JP"/>
        </w:rPr>
        <w:t xml:space="preserve"> is to only state the limitatio</w:t>
      </w:r>
      <w:r w:rsidR="00BC1C78">
        <w:rPr>
          <w:sz w:val="28"/>
          <w:szCs w:val="22"/>
          <w:lang w:eastAsia="ja-JP"/>
        </w:rPr>
        <w:t xml:space="preserve">n for Rel-15 and assume </w:t>
      </w:r>
      <w:r w:rsidR="00C526E6">
        <w:rPr>
          <w:sz w:val="28"/>
          <w:szCs w:val="22"/>
          <w:lang w:eastAsia="ja-JP"/>
        </w:rPr>
        <w:t>other</w:t>
      </w:r>
      <w:r w:rsidR="00BC1C78">
        <w:rPr>
          <w:sz w:val="28"/>
          <w:szCs w:val="22"/>
          <w:lang w:eastAsia="ja-JP"/>
        </w:rPr>
        <w:t xml:space="preserve"> releases follow capability as </w:t>
      </w:r>
      <w:r w:rsidR="00C526E6">
        <w:rPr>
          <w:sz w:val="28"/>
          <w:szCs w:val="22"/>
          <w:lang w:eastAsia="ja-JP"/>
        </w:rPr>
        <w:t>default.</w:t>
      </w:r>
    </w:p>
    <w:p w14:paraId="33F9A7C8" w14:textId="77777777" w:rsidR="002E55A0" w:rsidRDefault="002E55A0" w:rsidP="002E55A0">
      <w:pPr>
        <w:rPr>
          <w:szCs w:val="22"/>
          <w:lang w:val="en-US" w:eastAsia="ja-JP"/>
        </w:rPr>
      </w:pPr>
    </w:p>
    <w:p w14:paraId="0CFE24C0" w14:textId="7EE3CAB6" w:rsidR="002E55A0" w:rsidRPr="002E55A0" w:rsidRDefault="002E55A0" w:rsidP="002E55A0">
      <w:pPr>
        <w:pStyle w:val="Proposal"/>
        <w:spacing w:before="120" w:after="0"/>
        <w:rPr>
          <w:iCs/>
          <w:lang w:val="en-US"/>
        </w:rPr>
      </w:pPr>
      <w:r w:rsidRPr="002E55A0">
        <w:rPr>
          <w:sz w:val="22"/>
          <w:szCs w:val="22"/>
          <w:lang w:eastAsia="ja-JP"/>
        </w:rPr>
        <w:t xml:space="preserve">Agree </w:t>
      </w:r>
      <w:r>
        <w:rPr>
          <w:sz w:val="22"/>
          <w:szCs w:val="22"/>
          <w:lang w:eastAsia="ja-JP"/>
        </w:rPr>
        <w:t xml:space="preserve">to </w:t>
      </w:r>
      <w:r w:rsidRPr="002E55A0">
        <w:rPr>
          <w:sz w:val="22"/>
          <w:szCs w:val="22"/>
          <w:lang w:eastAsia="ja-JP"/>
        </w:rPr>
        <w:t>state the number of coresets to be configured for the UE depends on UE capability except for Release 15?</w:t>
      </w:r>
    </w:p>
    <w:p w14:paraId="51DC943D" w14:textId="77777777" w:rsidR="00D65653" w:rsidRPr="009F4FDA" w:rsidRDefault="00D65653" w:rsidP="00D65653">
      <w:pPr>
        <w:pStyle w:val="CRCoverPage"/>
        <w:spacing w:after="0"/>
        <w:rPr>
          <w:bCs/>
          <w:iCs/>
          <w:lang w:val="en-US"/>
        </w:rPr>
      </w:pPr>
    </w:p>
    <w:p w14:paraId="162FCC1E" w14:textId="2BF3167E" w:rsidR="00D65653" w:rsidRDefault="00D65653" w:rsidP="00D65653">
      <w:pPr>
        <w:spacing w:before="120" w:after="120"/>
        <w:jc w:val="both"/>
        <w:rPr>
          <w:i/>
          <w:sz w:val="22"/>
          <w:szCs w:val="22"/>
          <w:lang w:eastAsia="ja-JP"/>
        </w:rPr>
      </w:pPr>
      <w:r>
        <w:rPr>
          <w:i/>
          <w:sz w:val="22"/>
          <w:szCs w:val="22"/>
          <w:lang w:eastAsia="ja-JP"/>
        </w:rPr>
        <w:t>Q</w:t>
      </w:r>
      <w:r w:rsidR="00071E54">
        <w:rPr>
          <w:i/>
          <w:sz w:val="22"/>
          <w:szCs w:val="22"/>
          <w:lang w:eastAsia="ja-JP"/>
        </w:rPr>
        <w:t>2</w:t>
      </w:r>
      <w:r>
        <w:rPr>
          <w:i/>
          <w:sz w:val="22"/>
          <w:szCs w:val="22"/>
          <w:lang w:eastAsia="ja-JP"/>
        </w:rPr>
        <w:t xml:space="preserve"> Do companies agree </w:t>
      </w:r>
      <w:r w:rsidR="002E55A0">
        <w:rPr>
          <w:i/>
          <w:sz w:val="22"/>
          <w:szCs w:val="22"/>
          <w:lang w:eastAsia="ja-JP"/>
        </w:rPr>
        <w:t xml:space="preserve">to </w:t>
      </w:r>
      <w:r w:rsidR="00844AB9" w:rsidRPr="00844AB9">
        <w:rPr>
          <w:i/>
          <w:sz w:val="22"/>
          <w:szCs w:val="22"/>
          <w:lang w:eastAsia="ja-JP"/>
        </w:rPr>
        <w:t>state the number of coresets to be configured for the UE depends on UE capability except for Release 15</w:t>
      </w:r>
      <w:r w:rsidR="002E55A0">
        <w:rPr>
          <w:i/>
          <w:sz w:val="22"/>
          <w:szCs w:val="22"/>
          <w:lang w:eastAsia="ja-JP"/>
        </w:rPr>
        <w:t xml:space="preserve"> i.e. Prop2</w:t>
      </w:r>
      <w:r>
        <w:rPr>
          <w:i/>
          <w:iCs/>
        </w:rPr>
        <w:t>?</w:t>
      </w:r>
      <w:ins w:id="7" w:author="Helka-Liina Maattanen" w:date="2020-08-19T12:10:00Z">
        <w:r w:rsidR="00BC1C78">
          <w:rPr>
            <w:i/>
            <w:iCs/>
          </w:rPr>
          <w:t xml:space="preserve"> </w:t>
        </w:r>
      </w:ins>
      <w:r w:rsidR="00290E50">
        <w:rPr>
          <w:i/>
          <w:iCs/>
        </w:rPr>
        <w:t xml:space="preserve">Further, indicate if </w:t>
      </w:r>
      <w:r w:rsidR="00B4150D">
        <w:rPr>
          <w:i/>
          <w:iCs/>
        </w:rPr>
        <w:t xml:space="preserve">there is support to either change </w:t>
      </w:r>
      <w:proofErr w:type="spellStart"/>
      <w:r w:rsidR="00B4150D">
        <w:rPr>
          <w:i/>
          <w:iCs/>
        </w:rPr>
        <w:t>Ib</w:t>
      </w:r>
      <w:proofErr w:type="spellEnd"/>
      <w:r w:rsidR="00B4150D">
        <w:rPr>
          <w:i/>
          <w:iCs/>
        </w:rPr>
        <w:t xml:space="preserve"> or IIb.</w:t>
      </w:r>
    </w:p>
    <w:tbl>
      <w:tblPr>
        <w:tblStyle w:val="TableGrid"/>
        <w:tblW w:w="9350" w:type="dxa"/>
        <w:tblLayout w:type="fixed"/>
        <w:tblLook w:val="04A0" w:firstRow="1" w:lastRow="0" w:firstColumn="1" w:lastColumn="0" w:noHBand="0" w:noVBand="1"/>
      </w:tblPr>
      <w:tblGrid>
        <w:gridCol w:w="1271"/>
        <w:gridCol w:w="8079"/>
      </w:tblGrid>
      <w:tr w:rsidR="00D65653" w14:paraId="37EA50F9" w14:textId="77777777" w:rsidTr="002E1056">
        <w:tc>
          <w:tcPr>
            <w:tcW w:w="1271" w:type="dxa"/>
          </w:tcPr>
          <w:p w14:paraId="42B65A37" w14:textId="77777777" w:rsidR="00D65653" w:rsidRDefault="00D65653" w:rsidP="002E1056">
            <w:pPr>
              <w:spacing w:before="120" w:after="120"/>
              <w:jc w:val="both"/>
              <w:rPr>
                <w:sz w:val="22"/>
                <w:szCs w:val="22"/>
                <w:lang w:eastAsia="ja-JP"/>
              </w:rPr>
            </w:pPr>
            <w:r>
              <w:rPr>
                <w:sz w:val="22"/>
                <w:szCs w:val="22"/>
                <w:lang w:eastAsia="ja-JP"/>
              </w:rPr>
              <w:t>Company</w:t>
            </w:r>
          </w:p>
        </w:tc>
        <w:tc>
          <w:tcPr>
            <w:tcW w:w="8079" w:type="dxa"/>
          </w:tcPr>
          <w:p w14:paraId="68AFB61C" w14:textId="77777777" w:rsidR="00D65653" w:rsidRDefault="00D65653" w:rsidP="002E1056">
            <w:pPr>
              <w:spacing w:before="120" w:after="120"/>
              <w:jc w:val="both"/>
              <w:rPr>
                <w:sz w:val="22"/>
                <w:szCs w:val="22"/>
                <w:lang w:eastAsia="ja-JP"/>
              </w:rPr>
            </w:pPr>
            <w:r>
              <w:rPr>
                <w:sz w:val="22"/>
                <w:szCs w:val="22"/>
                <w:lang w:eastAsia="ja-JP"/>
              </w:rPr>
              <w:t>Answer</w:t>
            </w:r>
          </w:p>
        </w:tc>
      </w:tr>
      <w:tr w:rsidR="00D65653" w14:paraId="560E4F19" w14:textId="77777777" w:rsidTr="002E1056">
        <w:tc>
          <w:tcPr>
            <w:tcW w:w="1271" w:type="dxa"/>
          </w:tcPr>
          <w:p w14:paraId="33314383" w14:textId="3597655E" w:rsidR="00D65653" w:rsidRPr="00805B00" w:rsidRDefault="00AB1ED8" w:rsidP="002E1056">
            <w:r>
              <w:t>Ericsson</w:t>
            </w:r>
          </w:p>
        </w:tc>
        <w:tc>
          <w:tcPr>
            <w:tcW w:w="8079" w:type="dxa"/>
          </w:tcPr>
          <w:p w14:paraId="03F7D761" w14:textId="0E392E9C" w:rsidR="00D65653" w:rsidRPr="00805B00" w:rsidRDefault="00AB1ED8" w:rsidP="002E1056">
            <w:r>
              <w:t>yes</w:t>
            </w:r>
          </w:p>
        </w:tc>
      </w:tr>
      <w:tr w:rsidR="00D65653" w14:paraId="1D88E302" w14:textId="77777777" w:rsidTr="002E1056">
        <w:tc>
          <w:tcPr>
            <w:tcW w:w="1271" w:type="dxa"/>
          </w:tcPr>
          <w:p w14:paraId="7DFD4805" w14:textId="01C98A09" w:rsidR="00D65653" w:rsidRPr="00ED6B42" w:rsidRDefault="00ED6B42" w:rsidP="002E1056">
            <w:pPr>
              <w:spacing w:before="120" w:after="120"/>
              <w:jc w:val="both"/>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8079" w:type="dxa"/>
          </w:tcPr>
          <w:p w14:paraId="5434FEF8" w14:textId="52E47A64" w:rsidR="00D65653" w:rsidRDefault="00AF2B96" w:rsidP="00AF2B96">
            <w:pPr>
              <w:spacing w:before="120" w:after="120"/>
              <w:jc w:val="both"/>
              <w:rPr>
                <w:rFonts w:eastAsiaTheme="minorEastAsia"/>
                <w:iCs/>
                <w:sz w:val="22"/>
                <w:szCs w:val="22"/>
                <w:lang w:eastAsia="zh-CN"/>
              </w:rPr>
            </w:pPr>
            <w:r>
              <w:rPr>
                <w:rFonts w:eastAsiaTheme="minorEastAsia"/>
                <w:iCs/>
                <w:sz w:val="22"/>
                <w:szCs w:val="22"/>
                <w:lang w:eastAsia="zh-CN"/>
              </w:rPr>
              <w:t xml:space="preserve">As commented in Q1, the </w:t>
            </w:r>
            <w:r w:rsidRPr="002E55A0">
              <w:rPr>
                <w:sz w:val="22"/>
                <w:szCs w:val="22"/>
                <w:lang w:eastAsia="ja-JP"/>
              </w:rPr>
              <w:t xml:space="preserve">number of coresets to be configured for UE </w:t>
            </w:r>
            <w:r>
              <w:rPr>
                <w:sz w:val="22"/>
                <w:szCs w:val="22"/>
                <w:lang w:eastAsia="ja-JP"/>
              </w:rPr>
              <w:t xml:space="preserve">for </w:t>
            </w:r>
            <w:r>
              <w:rPr>
                <w:rFonts w:eastAsiaTheme="minorEastAsia"/>
                <w:iCs/>
                <w:sz w:val="22"/>
                <w:szCs w:val="22"/>
                <w:lang w:eastAsia="zh-CN"/>
              </w:rPr>
              <w:t>both R15 and R16 relies on UE capability. We see no reason to capture the coreset</w:t>
            </w:r>
            <w:r w:rsidR="006231EE">
              <w:rPr>
                <w:rFonts w:eastAsiaTheme="minorEastAsia"/>
                <w:iCs/>
                <w:sz w:val="22"/>
                <w:szCs w:val="22"/>
                <w:lang w:eastAsia="zh-CN"/>
              </w:rPr>
              <w:t>s</w:t>
            </w:r>
            <w:r>
              <w:rPr>
                <w:rFonts w:eastAsiaTheme="minorEastAsia"/>
                <w:iCs/>
                <w:sz w:val="22"/>
                <w:szCs w:val="22"/>
                <w:lang w:eastAsia="zh-CN"/>
              </w:rPr>
              <w:t xml:space="preserve"> number only for R15.</w:t>
            </w:r>
          </w:p>
          <w:p w14:paraId="78C0F521" w14:textId="1A9E2FCA" w:rsidR="00AF2B96" w:rsidRPr="00AF2B96" w:rsidRDefault="00AF2B96" w:rsidP="00AF2B96">
            <w:pPr>
              <w:spacing w:before="120" w:after="120"/>
              <w:jc w:val="both"/>
              <w:rPr>
                <w:rFonts w:eastAsiaTheme="minorEastAsia"/>
                <w:iCs/>
                <w:sz w:val="22"/>
                <w:szCs w:val="22"/>
                <w:lang w:eastAsia="zh-CN"/>
              </w:rPr>
            </w:pPr>
          </w:p>
        </w:tc>
      </w:tr>
      <w:tr w:rsidR="000170F2" w14:paraId="4B1E01A6" w14:textId="77777777" w:rsidTr="002E1056">
        <w:tc>
          <w:tcPr>
            <w:tcW w:w="1271" w:type="dxa"/>
          </w:tcPr>
          <w:p w14:paraId="27798C7C" w14:textId="194FAA95" w:rsidR="000170F2" w:rsidRDefault="000170F2" w:rsidP="000170F2">
            <w:pPr>
              <w:spacing w:before="120" w:after="120"/>
              <w:jc w:val="both"/>
              <w:rPr>
                <w:sz w:val="22"/>
                <w:szCs w:val="22"/>
                <w:lang w:eastAsia="ko-KR"/>
              </w:rPr>
            </w:pPr>
            <w:r>
              <w:rPr>
                <w:sz w:val="22"/>
                <w:szCs w:val="22"/>
                <w:lang w:eastAsia="ko-KR"/>
              </w:rPr>
              <w:t>Qualcomm</w:t>
            </w:r>
          </w:p>
        </w:tc>
        <w:tc>
          <w:tcPr>
            <w:tcW w:w="8079" w:type="dxa"/>
          </w:tcPr>
          <w:p w14:paraId="7D0F32D5" w14:textId="204FDA04" w:rsidR="000170F2" w:rsidRDefault="000170F2" w:rsidP="000170F2">
            <w:pPr>
              <w:spacing w:before="120" w:after="120"/>
              <w:rPr>
                <w:sz w:val="22"/>
                <w:szCs w:val="22"/>
                <w:lang w:eastAsia="ko-KR"/>
              </w:rPr>
            </w:pPr>
            <w:r>
              <w:rPr>
                <w:sz w:val="22"/>
                <w:szCs w:val="22"/>
                <w:lang w:eastAsia="ko-KR"/>
              </w:rPr>
              <w:t>yes</w:t>
            </w:r>
            <w:bookmarkStart w:id="8" w:name="_GoBack"/>
            <w:bookmarkEnd w:id="8"/>
          </w:p>
        </w:tc>
      </w:tr>
      <w:tr w:rsidR="000170F2" w14:paraId="2D28AD1F" w14:textId="77777777" w:rsidTr="002E1056">
        <w:tc>
          <w:tcPr>
            <w:tcW w:w="1271" w:type="dxa"/>
          </w:tcPr>
          <w:p w14:paraId="509C4B62" w14:textId="397F1947" w:rsidR="000170F2" w:rsidRDefault="002A7218" w:rsidP="000170F2">
            <w:pPr>
              <w:spacing w:before="120" w:after="120"/>
              <w:jc w:val="both"/>
              <w:rPr>
                <w:sz w:val="22"/>
                <w:szCs w:val="22"/>
                <w:lang w:eastAsia="ko-KR"/>
              </w:rPr>
            </w:pPr>
            <w:r>
              <w:rPr>
                <w:rFonts w:hint="eastAsia"/>
                <w:sz w:val="22"/>
                <w:szCs w:val="22"/>
                <w:lang w:eastAsia="ko-KR"/>
              </w:rPr>
              <w:t>Samsung</w:t>
            </w:r>
          </w:p>
        </w:tc>
        <w:tc>
          <w:tcPr>
            <w:tcW w:w="8079" w:type="dxa"/>
          </w:tcPr>
          <w:p w14:paraId="1704C5E5" w14:textId="7882AE9C" w:rsidR="000170F2" w:rsidRDefault="00801892" w:rsidP="000170F2">
            <w:pPr>
              <w:spacing w:before="120" w:after="120"/>
              <w:rPr>
                <w:sz w:val="22"/>
                <w:szCs w:val="22"/>
                <w:lang w:eastAsia="ko-KR"/>
              </w:rPr>
            </w:pPr>
            <w:r>
              <w:rPr>
                <w:sz w:val="22"/>
                <w:szCs w:val="22"/>
                <w:lang w:eastAsia="ko-KR"/>
              </w:rPr>
              <w:t>Y</w:t>
            </w:r>
            <w:r w:rsidR="002A7218">
              <w:rPr>
                <w:rFonts w:hint="eastAsia"/>
                <w:sz w:val="22"/>
                <w:szCs w:val="22"/>
                <w:lang w:eastAsia="ko-KR"/>
              </w:rPr>
              <w:t>es</w:t>
            </w:r>
          </w:p>
        </w:tc>
      </w:tr>
      <w:tr w:rsidR="00801892" w14:paraId="6F652C96" w14:textId="77777777" w:rsidTr="002E1056">
        <w:tc>
          <w:tcPr>
            <w:tcW w:w="1271" w:type="dxa"/>
          </w:tcPr>
          <w:p w14:paraId="1E3CC04F" w14:textId="55CDAD54" w:rsidR="00801892" w:rsidRDefault="00801892" w:rsidP="000170F2">
            <w:pPr>
              <w:spacing w:before="120" w:after="120"/>
              <w:jc w:val="both"/>
              <w:rPr>
                <w:rFonts w:hint="eastAsia"/>
                <w:sz w:val="22"/>
                <w:szCs w:val="22"/>
                <w:lang w:eastAsia="ko-KR"/>
              </w:rPr>
            </w:pPr>
            <w:r>
              <w:rPr>
                <w:sz w:val="22"/>
                <w:szCs w:val="22"/>
                <w:lang w:eastAsia="ko-KR"/>
              </w:rPr>
              <w:t>Intel</w:t>
            </w:r>
          </w:p>
        </w:tc>
        <w:tc>
          <w:tcPr>
            <w:tcW w:w="8079" w:type="dxa"/>
          </w:tcPr>
          <w:p w14:paraId="1BAA4D53" w14:textId="78265B1D" w:rsidR="00801892" w:rsidRDefault="00801892" w:rsidP="000170F2">
            <w:pPr>
              <w:spacing w:before="120" w:after="120"/>
              <w:rPr>
                <w:sz w:val="22"/>
                <w:szCs w:val="22"/>
                <w:lang w:eastAsia="ko-KR"/>
              </w:rPr>
            </w:pPr>
            <w:r>
              <w:rPr>
                <w:sz w:val="22"/>
                <w:szCs w:val="22"/>
                <w:lang w:eastAsia="ko-KR"/>
              </w:rPr>
              <w:t>See our comment on proposal 1</w:t>
            </w:r>
          </w:p>
        </w:tc>
      </w:tr>
    </w:tbl>
    <w:p w14:paraId="59322946" w14:textId="44EC85B8" w:rsidR="00D65653" w:rsidRDefault="00D65653" w:rsidP="00D65653">
      <w:pPr>
        <w:rPr>
          <w:sz w:val="28"/>
          <w:szCs w:val="22"/>
          <w:lang w:eastAsia="ja-JP"/>
        </w:rPr>
      </w:pPr>
    </w:p>
    <w:p w14:paraId="40D2B13F" w14:textId="1AAFBA95" w:rsidR="00C16222" w:rsidRPr="00F46234" w:rsidRDefault="00C16222" w:rsidP="00D65653">
      <w:pPr>
        <w:rPr>
          <w:b/>
          <w:bCs/>
          <w:i/>
          <w:iCs/>
          <w:sz w:val="28"/>
          <w:szCs w:val="22"/>
          <w:lang w:eastAsia="ja-JP"/>
        </w:rPr>
      </w:pPr>
      <w:r w:rsidRPr="00F46234">
        <w:rPr>
          <w:b/>
          <w:bCs/>
          <w:i/>
          <w:iCs/>
          <w:sz w:val="28"/>
          <w:szCs w:val="22"/>
          <w:lang w:eastAsia="ja-JP"/>
        </w:rPr>
        <w:t>For companies that agree to Proposal 2</w:t>
      </w:r>
    </w:p>
    <w:p w14:paraId="7BE6B632" w14:textId="77777777" w:rsidR="00F46234" w:rsidRDefault="00F46234" w:rsidP="00F46234">
      <w:pPr>
        <w:rPr>
          <w:sz w:val="28"/>
          <w:szCs w:val="22"/>
          <w:lang w:eastAsia="ja-JP"/>
        </w:rPr>
      </w:pPr>
      <w:r>
        <w:rPr>
          <w:sz w:val="28"/>
          <w:szCs w:val="22"/>
          <w:lang w:eastAsia="ja-JP"/>
        </w:rPr>
        <w:t xml:space="preserve">Example to do it would be agree on change </w:t>
      </w:r>
      <w:proofErr w:type="spellStart"/>
      <w:r>
        <w:rPr>
          <w:sz w:val="28"/>
          <w:szCs w:val="22"/>
          <w:lang w:eastAsia="ja-JP"/>
        </w:rPr>
        <w:t>Ib</w:t>
      </w:r>
      <w:proofErr w:type="spellEnd"/>
      <w:r>
        <w:rPr>
          <w:sz w:val="28"/>
          <w:szCs w:val="22"/>
          <w:lang w:eastAsia="ja-JP"/>
        </w:rPr>
        <w:t xml:space="preserve"> and possibly change IIb</w:t>
      </w:r>
    </w:p>
    <w:p w14:paraId="5CE88596" w14:textId="77777777" w:rsidR="00F46234" w:rsidRDefault="00F46234" w:rsidP="00F46234">
      <w:pPr>
        <w:spacing w:before="120" w:after="120"/>
        <w:jc w:val="both"/>
        <w:rPr>
          <w:sz w:val="22"/>
          <w:szCs w:val="22"/>
          <w:lang w:eastAsia="ja-JP"/>
        </w:rPr>
      </w:pPr>
      <w:r>
        <w:rPr>
          <w:sz w:val="22"/>
          <w:szCs w:val="22"/>
          <w:lang w:eastAsia="ja-JP"/>
        </w:rPr>
        <w:t xml:space="preserve">-------------------------------------------------start change </w:t>
      </w:r>
      <w:proofErr w:type="spellStart"/>
      <w:r>
        <w:rPr>
          <w:sz w:val="22"/>
          <w:szCs w:val="22"/>
          <w:lang w:eastAsia="ja-JP"/>
        </w:rPr>
        <w:t>Ib</w:t>
      </w:r>
      <w:proofErr w:type="spellEnd"/>
      <w:r>
        <w:rPr>
          <w:sz w:val="22"/>
          <w:szCs w:val="22"/>
          <w:lang w:eastAsia="ja-JP"/>
        </w:rPr>
        <w:t>------------------------------------------------------------------------------------------------------------</w:t>
      </w:r>
    </w:p>
    <w:p w14:paraId="5F59BB35" w14:textId="77777777" w:rsidR="00F46234" w:rsidRPr="00ED6B42" w:rsidRDefault="00F46234" w:rsidP="00F46234">
      <w:pPr>
        <w:pStyle w:val="TAL"/>
        <w:rPr>
          <w:szCs w:val="22"/>
          <w:lang w:val="en-US" w:eastAsia="sv-SE"/>
        </w:rPr>
      </w:pPr>
      <w:proofErr w:type="spellStart"/>
      <w:r w:rsidRPr="00ED6B42">
        <w:rPr>
          <w:b/>
          <w:i/>
          <w:szCs w:val="22"/>
          <w:lang w:val="en-US" w:eastAsia="sv-SE"/>
        </w:rPr>
        <w:lastRenderedPageBreak/>
        <w:t>controlResourceSetToAddModList</w:t>
      </w:r>
      <w:proofErr w:type="spellEnd"/>
      <w:r w:rsidRPr="00ED6B42">
        <w:rPr>
          <w:b/>
          <w:i/>
          <w:szCs w:val="22"/>
          <w:lang w:val="en-US" w:eastAsia="sv-SE"/>
        </w:rPr>
        <w:t>, controlResourceSetToAddModList2</w:t>
      </w:r>
    </w:p>
    <w:p w14:paraId="106FD9CA" w14:textId="77777777" w:rsidR="00F46234" w:rsidRDefault="00F46234" w:rsidP="00F46234">
      <w:pPr>
        <w:spacing w:before="120" w:after="120"/>
        <w:jc w:val="both"/>
        <w:rPr>
          <w:szCs w:val="22"/>
          <w:lang w:eastAsia="sv-SE"/>
        </w:rPr>
      </w:pPr>
      <w:r w:rsidRPr="00834AED">
        <w:rPr>
          <w:szCs w:val="22"/>
          <w:lang w:eastAsia="sv-SE"/>
        </w:rPr>
        <w:t xml:space="preserve">List of UE specifically configured Control Resource Sets (CORESETs) to be used by the UE. </w:t>
      </w:r>
      <w:del w:id="9" w:author="Helka-Liina Maattanen" w:date="2020-08-19T12:09:00Z">
        <w:r w:rsidRPr="00834AED" w:rsidDel="00984B02">
          <w:rPr>
            <w:szCs w:val="22"/>
            <w:lang w:eastAsia="sv-SE"/>
          </w:rPr>
          <w:delText xml:space="preserve">The network configures at most 3 </w:delText>
        </w:r>
      </w:del>
      <w:ins w:id="10" w:author="OPPO(Xin You)" w:date="2020-08-07T12:16:00Z">
        <w:del w:id="11" w:author="Helka-Liina Maattanen" w:date="2020-08-19T12:09:00Z">
          <w:r w:rsidDel="00984B02">
            <w:rPr>
              <w:szCs w:val="22"/>
              <w:lang w:eastAsia="sv-SE"/>
            </w:rPr>
            <w:delText>5</w:delText>
          </w:r>
          <w:r w:rsidRPr="00834AED" w:rsidDel="00984B02">
            <w:rPr>
              <w:szCs w:val="22"/>
              <w:lang w:eastAsia="sv-SE"/>
            </w:rPr>
            <w:delText xml:space="preserve"> </w:delText>
          </w:r>
        </w:del>
      </w:ins>
      <w:del w:id="12" w:author="Helka-Liina Maattanen" w:date="2020-08-19T12:09:00Z">
        <w:r w:rsidRPr="00834AED" w:rsidDel="00984B02">
          <w:rPr>
            <w:szCs w:val="22"/>
            <w:lang w:eastAsia="sv-SE"/>
          </w:rPr>
          <w:delText xml:space="preserve">CORESETs per BWP per cell (including UE-specific and common CORESETs). </w:delText>
        </w:r>
      </w:del>
      <w:r w:rsidRPr="00834AED">
        <w:rPr>
          <w:szCs w:val="22"/>
          <w:lang w:eastAsia="sv-SE"/>
        </w:rPr>
        <w:t xml:space="preserve">The UE shall consider entries in </w:t>
      </w:r>
      <w:proofErr w:type="spellStart"/>
      <w:r w:rsidRPr="00834AED">
        <w:rPr>
          <w:i/>
          <w:iCs/>
          <w:szCs w:val="22"/>
          <w:lang w:eastAsia="sv-SE"/>
        </w:rPr>
        <w:t>controlResourceSetToAddModList</w:t>
      </w:r>
      <w:proofErr w:type="spellEnd"/>
      <w:r w:rsidRPr="00834AED">
        <w:rPr>
          <w:szCs w:val="22"/>
          <w:lang w:eastAsia="sv-SE"/>
        </w:rPr>
        <w:t xml:space="preserve"> and in </w:t>
      </w:r>
      <w:r w:rsidRPr="00834AED">
        <w:rPr>
          <w:i/>
          <w:iCs/>
          <w:szCs w:val="22"/>
          <w:lang w:eastAsia="sv-SE"/>
        </w:rPr>
        <w:t>controlResourceSetToAddModList2</w:t>
      </w:r>
      <w:r w:rsidRPr="00834AED">
        <w:rPr>
          <w:szCs w:val="22"/>
          <w:lang w:eastAsia="sv-SE"/>
        </w:rPr>
        <w:t xml:space="preserve"> as a single list, i.e. an entry created using </w:t>
      </w:r>
      <w:proofErr w:type="spellStart"/>
      <w:r w:rsidRPr="00834AED">
        <w:rPr>
          <w:i/>
          <w:iCs/>
          <w:szCs w:val="22"/>
          <w:lang w:eastAsia="sv-SE"/>
        </w:rPr>
        <w:t>controlResourceSetToAddModList</w:t>
      </w:r>
      <w:proofErr w:type="spellEnd"/>
      <w:r w:rsidRPr="00834AED">
        <w:rPr>
          <w:szCs w:val="22"/>
          <w:lang w:eastAsia="sv-SE"/>
        </w:rPr>
        <w:t xml:space="preserve"> can be </w:t>
      </w:r>
      <w:proofErr w:type="spellStart"/>
      <w:r w:rsidRPr="00834AED">
        <w:rPr>
          <w:szCs w:val="22"/>
          <w:lang w:eastAsia="sv-SE"/>
        </w:rPr>
        <w:t>modifed</w:t>
      </w:r>
      <w:proofErr w:type="spellEnd"/>
      <w:r w:rsidRPr="00834AED">
        <w:rPr>
          <w:szCs w:val="22"/>
          <w:lang w:eastAsia="sv-SE"/>
        </w:rPr>
        <w:t xml:space="preserve"> using </w:t>
      </w:r>
      <w:r w:rsidRPr="00834AED">
        <w:rPr>
          <w:i/>
          <w:iCs/>
          <w:szCs w:val="22"/>
          <w:lang w:eastAsia="sv-SE"/>
        </w:rPr>
        <w:t>controlResourceSetToAddModList2</w:t>
      </w:r>
      <w:r w:rsidRPr="00834AED">
        <w:rPr>
          <w:szCs w:val="22"/>
          <w:lang w:eastAsia="sv-SE"/>
        </w:rPr>
        <w:t xml:space="preserve"> and vice-versa. In case network reconfigures control resource set with the same </w:t>
      </w:r>
      <w:proofErr w:type="spellStart"/>
      <w:r w:rsidRPr="00834AED">
        <w:rPr>
          <w:i/>
          <w:szCs w:val="22"/>
          <w:lang w:eastAsia="sv-SE"/>
        </w:rPr>
        <w:t>ControlResourceSetId</w:t>
      </w:r>
      <w:proofErr w:type="spellEnd"/>
      <w:r w:rsidRPr="00834AED">
        <w:rPr>
          <w:szCs w:val="22"/>
          <w:lang w:eastAsia="sv-SE"/>
        </w:rPr>
        <w:t xml:space="preserve"> as used for </w:t>
      </w:r>
      <w:proofErr w:type="spellStart"/>
      <w:r w:rsidRPr="00834AED">
        <w:rPr>
          <w:i/>
          <w:szCs w:val="22"/>
          <w:lang w:eastAsia="sv-SE"/>
        </w:rPr>
        <w:t>commonControlResourceSet</w:t>
      </w:r>
      <w:proofErr w:type="spellEnd"/>
      <w:r w:rsidRPr="00834AED">
        <w:rPr>
          <w:szCs w:val="22"/>
          <w:lang w:eastAsia="sv-SE"/>
        </w:rPr>
        <w:t xml:space="preserve"> configured via </w:t>
      </w:r>
      <w:r w:rsidRPr="00834AED">
        <w:rPr>
          <w:i/>
          <w:szCs w:val="22"/>
          <w:lang w:eastAsia="sv-SE"/>
        </w:rPr>
        <w:t>PDCCH-</w:t>
      </w:r>
      <w:proofErr w:type="spellStart"/>
      <w:r w:rsidRPr="00834AED">
        <w:rPr>
          <w:i/>
          <w:szCs w:val="22"/>
          <w:lang w:eastAsia="sv-SE"/>
        </w:rPr>
        <w:t>ConfigCommon</w:t>
      </w:r>
      <w:proofErr w:type="spellEnd"/>
      <w:r w:rsidRPr="00834AED">
        <w:rPr>
          <w:szCs w:val="22"/>
          <w:lang w:eastAsia="sv-SE"/>
        </w:rPr>
        <w:t xml:space="preserve">, the configuration from </w:t>
      </w:r>
      <w:r w:rsidRPr="00834AED">
        <w:rPr>
          <w:i/>
          <w:szCs w:val="22"/>
          <w:lang w:eastAsia="sv-SE"/>
        </w:rPr>
        <w:t>PDCCH-Config</w:t>
      </w:r>
      <w:r w:rsidRPr="00834AED">
        <w:rPr>
          <w:szCs w:val="22"/>
          <w:lang w:eastAsia="sv-SE"/>
        </w:rPr>
        <w:t xml:space="preserve"> always takes precedence and should not be updated by the UE based on </w:t>
      </w:r>
      <w:proofErr w:type="spellStart"/>
      <w:r w:rsidRPr="00834AED">
        <w:rPr>
          <w:i/>
          <w:szCs w:val="22"/>
          <w:lang w:eastAsia="sv-SE"/>
        </w:rPr>
        <w:t>servingCellConfigCommon</w:t>
      </w:r>
      <w:proofErr w:type="spellEnd"/>
      <w:r w:rsidRPr="00834AED">
        <w:rPr>
          <w:szCs w:val="22"/>
          <w:lang w:eastAsia="sv-SE"/>
        </w:rPr>
        <w:t>.</w:t>
      </w:r>
    </w:p>
    <w:p w14:paraId="2E02E5B0" w14:textId="77777777" w:rsidR="00F46234" w:rsidRDefault="00F46234" w:rsidP="00F46234">
      <w:pPr>
        <w:spacing w:before="120" w:after="120"/>
        <w:jc w:val="both"/>
        <w:rPr>
          <w:szCs w:val="22"/>
          <w:lang w:eastAsia="sv-SE"/>
        </w:rPr>
      </w:pPr>
    </w:p>
    <w:p w14:paraId="40325978" w14:textId="77777777" w:rsidR="00F46234" w:rsidRDefault="00F46234" w:rsidP="00F46234">
      <w:pPr>
        <w:spacing w:before="120" w:after="120"/>
        <w:jc w:val="both"/>
        <w:rPr>
          <w:sz w:val="22"/>
          <w:szCs w:val="22"/>
          <w:lang w:eastAsia="ja-JP"/>
        </w:rPr>
      </w:pPr>
      <w:r>
        <w:rPr>
          <w:sz w:val="22"/>
          <w:szCs w:val="22"/>
          <w:lang w:eastAsia="ja-JP"/>
        </w:rPr>
        <w:t xml:space="preserve">-------------------------------------------------end change </w:t>
      </w:r>
      <w:proofErr w:type="spellStart"/>
      <w:r>
        <w:rPr>
          <w:sz w:val="22"/>
          <w:szCs w:val="22"/>
          <w:lang w:eastAsia="ja-JP"/>
        </w:rPr>
        <w:t>Ib</w:t>
      </w:r>
      <w:proofErr w:type="spellEnd"/>
      <w:r>
        <w:rPr>
          <w:sz w:val="22"/>
          <w:szCs w:val="22"/>
          <w:lang w:eastAsia="ja-JP"/>
        </w:rPr>
        <w:t>------------------------------------------------------------------------------------------------------------</w:t>
      </w:r>
    </w:p>
    <w:p w14:paraId="669F23D6" w14:textId="77777777" w:rsidR="00F46234" w:rsidRDefault="00F46234" w:rsidP="00F46234">
      <w:pPr>
        <w:spacing w:before="120" w:after="120"/>
        <w:jc w:val="both"/>
        <w:rPr>
          <w:szCs w:val="22"/>
          <w:lang w:eastAsia="sv-SE"/>
        </w:rPr>
      </w:pPr>
    </w:p>
    <w:p w14:paraId="022EC161" w14:textId="77777777" w:rsidR="00F46234" w:rsidRDefault="00F46234" w:rsidP="00F46234">
      <w:pPr>
        <w:spacing w:before="120" w:after="120"/>
        <w:jc w:val="both"/>
        <w:rPr>
          <w:sz w:val="22"/>
          <w:szCs w:val="22"/>
          <w:lang w:eastAsia="ja-JP"/>
        </w:rPr>
      </w:pPr>
      <w:r>
        <w:rPr>
          <w:sz w:val="22"/>
          <w:szCs w:val="22"/>
          <w:lang w:eastAsia="ja-JP"/>
        </w:rPr>
        <w:t>-------------------------------------------------start change IIb------------------------------------------------------------------------------------------------------------</w:t>
      </w:r>
    </w:p>
    <w:p w14:paraId="56BD6AA6" w14:textId="77777777" w:rsidR="00F46234" w:rsidRDefault="00F46234" w:rsidP="00F46234">
      <w:pPr>
        <w:spacing w:before="120" w:after="120"/>
        <w:jc w:val="both"/>
        <w:rPr>
          <w:szCs w:val="22"/>
          <w:lang w:eastAsia="sv-SE"/>
        </w:rPr>
      </w:pPr>
    </w:p>
    <w:p w14:paraId="3BB135ED" w14:textId="77777777" w:rsidR="00F46234" w:rsidRPr="00834AED" w:rsidRDefault="00F46234" w:rsidP="00F46234">
      <w:pPr>
        <w:pStyle w:val="Heading4"/>
        <w:rPr>
          <w:i w:val="0"/>
          <w:noProof/>
        </w:rPr>
      </w:pPr>
      <w:bookmarkStart w:id="13" w:name="_Hlk49171878"/>
      <w:proofErr w:type="spellStart"/>
      <w:r w:rsidRPr="00834AED">
        <w:t>ControlResourceSetId</w:t>
      </w:r>
      <w:proofErr w:type="spellEnd"/>
    </w:p>
    <w:bookmarkEnd w:id="13"/>
    <w:p w14:paraId="186EAADA" w14:textId="77777777" w:rsidR="00F46234" w:rsidRDefault="00F46234" w:rsidP="00F46234">
      <w:pPr>
        <w:rPr>
          <w:ins w:id="14" w:author="OPPO(Xin You)" w:date="2020-08-05T16:34:00Z"/>
        </w:rPr>
      </w:pPr>
      <w:r w:rsidRPr="00834AED">
        <w:t xml:space="preserve">The </w:t>
      </w:r>
      <w:proofErr w:type="spellStart"/>
      <w:r w:rsidRPr="00834AED">
        <w:rPr>
          <w:i/>
        </w:rPr>
        <w:t>ControlResourceSetId</w:t>
      </w:r>
      <w:proofErr w:type="spellEnd"/>
      <w:r w:rsidRPr="00834AED">
        <w:t xml:space="preserve"> IE concerns a short identity, used to identify a control resource set within a serving cell. The </w:t>
      </w:r>
      <w:proofErr w:type="spellStart"/>
      <w:r w:rsidRPr="00834AED">
        <w:rPr>
          <w:i/>
        </w:rPr>
        <w:t>ControlResourceSetId</w:t>
      </w:r>
      <w:proofErr w:type="spellEnd"/>
      <w:r w:rsidRPr="00834AED">
        <w:rPr>
          <w:i/>
        </w:rPr>
        <w:t xml:space="preserve"> </w:t>
      </w:r>
      <w:r w:rsidRPr="00834AED">
        <w:t>= 0 identifies the ControlResourceSet#0 configured via PBCH (</w:t>
      </w:r>
      <w:r w:rsidRPr="00834AED">
        <w:rPr>
          <w:i/>
        </w:rPr>
        <w:t>MIB</w:t>
      </w:r>
      <w:r w:rsidRPr="00834AED">
        <w:t xml:space="preserve">) and in </w:t>
      </w:r>
      <w:proofErr w:type="spellStart"/>
      <w:r w:rsidRPr="00834AED">
        <w:rPr>
          <w:i/>
        </w:rPr>
        <w:t>controlResourceSetZero</w:t>
      </w:r>
      <w:proofErr w:type="spellEnd"/>
      <w:r w:rsidRPr="00834AED">
        <w:t xml:space="preserve"> (</w:t>
      </w:r>
      <w:proofErr w:type="spellStart"/>
      <w:r w:rsidRPr="00834AED">
        <w:rPr>
          <w:i/>
        </w:rPr>
        <w:t>ServingCellConfigCommon</w:t>
      </w:r>
      <w:proofErr w:type="spellEnd"/>
      <w:r w:rsidRPr="00834AED">
        <w:t>). The ID space is used across the BWPs of a Serving Cell. The number of CORESETs per BWP is limited to 3 (including common and UE-specific CORESETs) in Release 15.</w:t>
      </w:r>
      <w:r>
        <w:t xml:space="preserve"> </w:t>
      </w:r>
      <w:ins w:id="15" w:author="Helka-Liina Maattanen" w:date="2020-08-19T12:13:00Z">
        <w:r>
          <w:t>Otherwise, the number of CORESETs per BWP depends on UE capability.</w:t>
        </w:r>
      </w:ins>
    </w:p>
    <w:p w14:paraId="689D3A4B" w14:textId="77777777" w:rsidR="00F46234" w:rsidRDefault="00F46234" w:rsidP="00F46234">
      <w:pPr>
        <w:spacing w:before="120" w:after="120"/>
        <w:jc w:val="both"/>
        <w:rPr>
          <w:sz w:val="22"/>
          <w:szCs w:val="22"/>
          <w:lang w:eastAsia="ja-JP"/>
        </w:rPr>
      </w:pPr>
    </w:p>
    <w:p w14:paraId="72D24BED" w14:textId="77777777" w:rsidR="00F46234" w:rsidRDefault="00F46234" w:rsidP="00F46234">
      <w:pPr>
        <w:spacing w:before="120" w:after="120"/>
        <w:jc w:val="both"/>
        <w:rPr>
          <w:sz w:val="22"/>
          <w:szCs w:val="22"/>
          <w:lang w:eastAsia="ja-JP"/>
        </w:rPr>
      </w:pPr>
      <w:r>
        <w:rPr>
          <w:sz w:val="22"/>
          <w:szCs w:val="22"/>
          <w:lang w:eastAsia="ja-JP"/>
        </w:rPr>
        <w:t>-------------------------------------------------end change IIb------------------------------------------------------------------------------------------------------------</w:t>
      </w:r>
    </w:p>
    <w:p w14:paraId="08B7A688" w14:textId="77777777" w:rsidR="00F46234" w:rsidRDefault="00F46234" w:rsidP="00F46234">
      <w:pPr>
        <w:rPr>
          <w:sz w:val="28"/>
          <w:szCs w:val="22"/>
          <w:lang w:eastAsia="ja-JP"/>
        </w:rPr>
      </w:pPr>
    </w:p>
    <w:p w14:paraId="333638D9" w14:textId="77777777" w:rsidR="00F46234" w:rsidRDefault="00F46234" w:rsidP="00F46234">
      <w:pPr>
        <w:rPr>
          <w:szCs w:val="22"/>
          <w:lang w:val="en-US" w:eastAsia="ja-JP"/>
        </w:rPr>
      </w:pPr>
    </w:p>
    <w:p w14:paraId="422FBB18" w14:textId="5F912E22" w:rsidR="00F46234" w:rsidRPr="00C60BC6" w:rsidRDefault="00F46234" w:rsidP="00F46234">
      <w:pPr>
        <w:pStyle w:val="Proposal"/>
        <w:spacing w:before="120" w:after="0"/>
        <w:rPr>
          <w:iCs/>
          <w:lang w:val="en-US"/>
        </w:rPr>
      </w:pPr>
      <w:r w:rsidRPr="002E55A0">
        <w:rPr>
          <w:sz w:val="22"/>
          <w:szCs w:val="22"/>
          <w:lang w:eastAsia="ja-JP"/>
        </w:rPr>
        <w:t xml:space="preserve">Agree </w:t>
      </w:r>
      <w:r w:rsidR="00C60BC6">
        <w:rPr>
          <w:sz w:val="22"/>
          <w:szCs w:val="22"/>
          <w:lang w:eastAsia="ja-JP"/>
        </w:rPr>
        <w:t xml:space="preserve">the change </w:t>
      </w:r>
      <w:proofErr w:type="spellStart"/>
      <w:r w:rsidR="00C60BC6">
        <w:rPr>
          <w:sz w:val="22"/>
          <w:szCs w:val="22"/>
          <w:lang w:eastAsia="ja-JP"/>
        </w:rPr>
        <w:t>Ib</w:t>
      </w:r>
      <w:proofErr w:type="spellEnd"/>
    </w:p>
    <w:p w14:paraId="5FA3ADA9" w14:textId="7764954F" w:rsidR="00C60BC6" w:rsidRPr="002E55A0" w:rsidRDefault="00C60BC6" w:rsidP="00F46234">
      <w:pPr>
        <w:pStyle w:val="Proposal"/>
        <w:spacing w:before="120" w:after="0"/>
        <w:rPr>
          <w:iCs/>
          <w:lang w:val="en-US"/>
        </w:rPr>
      </w:pPr>
      <w:r>
        <w:rPr>
          <w:sz w:val="22"/>
          <w:szCs w:val="22"/>
          <w:lang w:eastAsia="ja-JP"/>
        </w:rPr>
        <w:t>Agree the change IIb</w:t>
      </w:r>
    </w:p>
    <w:p w14:paraId="3C294E87" w14:textId="77777777" w:rsidR="00F46234" w:rsidRPr="009F4FDA" w:rsidRDefault="00F46234" w:rsidP="00F46234">
      <w:pPr>
        <w:pStyle w:val="CRCoverPage"/>
        <w:spacing w:after="0"/>
        <w:rPr>
          <w:bCs/>
          <w:iCs/>
          <w:lang w:val="en-US"/>
        </w:rPr>
      </w:pPr>
    </w:p>
    <w:p w14:paraId="17B65D79" w14:textId="5B41545A" w:rsidR="00F46234" w:rsidRDefault="00F46234" w:rsidP="00F46234">
      <w:pPr>
        <w:spacing w:before="120" w:after="120"/>
        <w:jc w:val="both"/>
        <w:rPr>
          <w:i/>
          <w:sz w:val="22"/>
          <w:szCs w:val="22"/>
          <w:lang w:eastAsia="ja-JP"/>
        </w:rPr>
      </w:pPr>
      <w:r>
        <w:rPr>
          <w:i/>
          <w:sz w:val="22"/>
          <w:szCs w:val="22"/>
          <w:lang w:eastAsia="ja-JP"/>
        </w:rPr>
        <w:t xml:space="preserve">Q2 </w:t>
      </w:r>
      <w:r w:rsidR="00C60BC6">
        <w:rPr>
          <w:i/>
          <w:iCs/>
        </w:rPr>
        <w:t>Please indicate if you support either Prop 3 or 4</w:t>
      </w:r>
      <w:r w:rsidR="002F1D0C">
        <w:rPr>
          <w:i/>
          <w:iCs/>
        </w:rPr>
        <w:t xml:space="preserve"> </w:t>
      </w:r>
      <w:r w:rsidR="00D46764">
        <w:rPr>
          <w:i/>
          <w:iCs/>
        </w:rPr>
        <w:t>as is or with change.</w:t>
      </w:r>
    </w:p>
    <w:tbl>
      <w:tblPr>
        <w:tblStyle w:val="TableGrid"/>
        <w:tblW w:w="9350" w:type="dxa"/>
        <w:tblLayout w:type="fixed"/>
        <w:tblLook w:val="04A0" w:firstRow="1" w:lastRow="0" w:firstColumn="1" w:lastColumn="0" w:noHBand="0" w:noVBand="1"/>
      </w:tblPr>
      <w:tblGrid>
        <w:gridCol w:w="1271"/>
        <w:gridCol w:w="8079"/>
      </w:tblGrid>
      <w:tr w:rsidR="00F46234" w14:paraId="3227CDB8" w14:textId="77777777" w:rsidTr="002E1056">
        <w:tc>
          <w:tcPr>
            <w:tcW w:w="1271" w:type="dxa"/>
          </w:tcPr>
          <w:p w14:paraId="4A2CA8EC" w14:textId="77777777" w:rsidR="00F46234" w:rsidRDefault="00F46234" w:rsidP="002E1056">
            <w:pPr>
              <w:spacing w:before="120" w:after="120"/>
              <w:jc w:val="both"/>
              <w:rPr>
                <w:sz w:val="22"/>
                <w:szCs w:val="22"/>
                <w:lang w:eastAsia="ja-JP"/>
              </w:rPr>
            </w:pPr>
            <w:r>
              <w:rPr>
                <w:sz w:val="22"/>
                <w:szCs w:val="22"/>
                <w:lang w:eastAsia="ja-JP"/>
              </w:rPr>
              <w:t>Company</w:t>
            </w:r>
          </w:p>
        </w:tc>
        <w:tc>
          <w:tcPr>
            <w:tcW w:w="8079" w:type="dxa"/>
          </w:tcPr>
          <w:p w14:paraId="2E5947E4" w14:textId="77777777" w:rsidR="00F46234" w:rsidRDefault="00F46234" w:rsidP="002E1056">
            <w:pPr>
              <w:spacing w:before="120" w:after="120"/>
              <w:jc w:val="both"/>
              <w:rPr>
                <w:sz w:val="22"/>
                <w:szCs w:val="22"/>
                <w:lang w:eastAsia="ja-JP"/>
              </w:rPr>
            </w:pPr>
            <w:r>
              <w:rPr>
                <w:sz w:val="22"/>
                <w:szCs w:val="22"/>
                <w:lang w:eastAsia="ja-JP"/>
              </w:rPr>
              <w:t>Answer</w:t>
            </w:r>
          </w:p>
        </w:tc>
      </w:tr>
      <w:tr w:rsidR="00F46234" w14:paraId="4362BCAB" w14:textId="77777777" w:rsidTr="002E1056">
        <w:tc>
          <w:tcPr>
            <w:tcW w:w="1271" w:type="dxa"/>
          </w:tcPr>
          <w:p w14:paraId="3C0BE828" w14:textId="13B871AD" w:rsidR="00F46234" w:rsidRPr="00805B00" w:rsidRDefault="007953F1" w:rsidP="002E1056">
            <w:r>
              <w:t>Ericsson</w:t>
            </w:r>
          </w:p>
        </w:tc>
        <w:tc>
          <w:tcPr>
            <w:tcW w:w="8079" w:type="dxa"/>
          </w:tcPr>
          <w:p w14:paraId="2FD617FB" w14:textId="23421735" w:rsidR="00F46234" w:rsidRPr="00805B00" w:rsidRDefault="00AB1ED8" w:rsidP="002E1056">
            <w:r>
              <w:t>Agree both Prop 3 and 4</w:t>
            </w:r>
          </w:p>
        </w:tc>
      </w:tr>
      <w:tr w:rsidR="00F46234" w14:paraId="122CBBEF" w14:textId="77777777" w:rsidTr="008823F4">
        <w:trPr>
          <w:trHeight w:val="1762"/>
        </w:trPr>
        <w:tc>
          <w:tcPr>
            <w:tcW w:w="1271" w:type="dxa"/>
          </w:tcPr>
          <w:p w14:paraId="3DECC6B6" w14:textId="4D3B97B3" w:rsidR="00F46234" w:rsidRPr="00AF2B96" w:rsidRDefault="00AF2B96" w:rsidP="002E1056">
            <w:pPr>
              <w:spacing w:before="120" w:after="120"/>
              <w:jc w:val="both"/>
              <w:rPr>
                <w:rFonts w:eastAsiaTheme="minorEastAsia"/>
                <w:sz w:val="22"/>
                <w:szCs w:val="22"/>
                <w:lang w:eastAsia="zh-CN"/>
              </w:rPr>
            </w:pPr>
            <w:r>
              <w:rPr>
                <w:rFonts w:eastAsiaTheme="minorEastAsia" w:hint="eastAsia"/>
                <w:sz w:val="22"/>
                <w:szCs w:val="22"/>
                <w:lang w:eastAsia="zh-CN"/>
              </w:rPr>
              <w:lastRenderedPageBreak/>
              <w:t>OPPO</w:t>
            </w:r>
          </w:p>
        </w:tc>
        <w:tc>
          <w:tcPr>
            <w:tcW w:w="8079" w:type="dxa"/>
          </w:tcPr>
          <w:p w14:paraId="000D8099" w14:textId="0583374A" w:rsidR="006231EE" w:rsidRDefault="00AF2B96" w:rsidP="00AF2B96">
            <w:pPr>
              <w:pStyle w:val="TAL"/>
              <w:rPr>
                <w:rFonts w:ascii="Times New Roman" w:eastAsia="Malgun Gothic" w:hAnsi="Times New Roman"/>
                <w:sz w:val="20"/>
                <w:lang w:val="en-GB" w:eastAsia="en-US"/>
              </w:rPr>
            </w:pPr>
            <w:r w:rsidRPr="00AF2B96">
              <w:rPr>
                <w:rFonts w:ascii="Times New Roman" w:eastAsia="Malgun Gothic" w:hAnsi="Times New Roman"/>
                <w:sz w:val="20"/>
                <w:lang w:val="en-GB" w:eastAsia="en-US"/>
              </w:rPr>
              <w:t>R</w:t>
            </w:r>
            <w:r w:rsidRPr="00AF2B96">
              <w:rPr>
                <w:rFonts w:ascii="Times New Roman" w:eastAsia="Malgun Gothic" w:hAnsi="Times New Roman" w:hint="eastAsia"/>
                <w:sz w:val="20"/>
                <w:lang w:val="en-GB" w:eastAsia="en-US"/>
              </w:rPr>
              <w:t xml:space="preserve">egarding </w:t>
            </w:r>
            <w:r w:rsidRPr="00AF2B96">
              <w:rPr>
                <w:rFonts w:ascii="Times New Roman" w:eastAsia="Malgun Gothic" w:hAnsi="Times New Roman"/>
                <w:sz w:val="20"/>
                <w:lang w:val="en-GB" w:eastAsia="en-US"/>
              </w:rPr>
              <w:t>to the first change,</w:t>
            </w:r>
            <w:r>
              <w:rPr>
                <w:rFonts w:ascii="Times New Roman" w:eastAsia="Malgun Gothic" w:hAnsi="Times New Roman"/>
                <w:sz w:val="20"/>
                <w:lang w:val="en-GB" w:eastAsia="en-US"/>
              </w:rPr>
              <w:t xml:space="preserve"> we think it is </w:t>
            </w:r>
            <w:r w:rsidR="006231EE">
              <w:rPr>
                <w:rFonts w:ascii="Times New Roman" w:eastAsia="Malgun Gothic" w:hAnsi="Times New Roman"/>
                <w:sz w:val="20"/>
                <w:lang w:val="en-GB" w:eastAsia="en-US"/>
              </w:rPr>
              <w:t>fine</w:t>
            </w:r>
            <w:r>
              <w:rPr>
                <w:rFonts w:ascii="Times New Roman" w:eastAsia="Malgun Gothic" w:hAnsi="Times New Roman"/>
                <w:sz w:val="20"/>
                <w:lang w:val="en-GB" w:eastAsia="en-US"/>
              </w:rPr>
              <w:t xml:space="preserve"> to </w:t>
            </w:r>
            <w:r w:rsidR="006231EE">
              <w:rPr>
                <w:rFonts w:ascii="Times New Roman" w:eastAsia="Malgun Gothic" w:hAnsi="Times New Roman"/>
                <w:sz w:val="20"/>
                <w:lang w:val="en-GB" w:eastAsia="en-US"/>
              </w:rPr>
              <w:t xml:space="preserve">remove the description on </w:t>
            </w:r>
            <w:r>
              <w:rPr>
                <w:rFonts w:ascii="Times New Roman" w:eastAsia="Malgun Gothic" w:hAnsi="Times New Roman"/>
                <w:sz w:val="20"/>
                <w:lang w:val="en-GB" w:eastAsia="en-US"/>
              </w:rPr>
              <w:t>how many coresets UE may be configured by network</w:t>
            </w:r>
            <w:r w:rsidR="006231EE">
              <w:rPr>
                <w:rFonts w:ascii="Times New Roman" w:eastAsia="Malgun Gothic" w:hAnsi="Times New Roman"/>
                <w:sz w:val="20"/>
                <w:lang w:val="en-GB" w:eastAsia="en-US"/>
              </w:rPr>
              <w:t xml:space="preserve"> since it is clear defined by the</w:t>
            </w:r>
            <w:r w:rsidR="006231EE" w:rsidRPr="006231EE">
              <w:rPr>
                <w:rFonts w:ascii="Times New Roman" w:eastAsia="Malgun Gothic" w:hAnsi="Times New Roman"/>
                <w:sz w:val="20"/>
                <w:lang w:val="en-GB" w:eastAsia="en-US"/>
              </w:rPr>
              <w:t xml:space="preserve"> IE of </w:t>
            </w:r>
            <w:proofErr w:type="spellStart"/>
            <w:r w:rsidR="006231EE" w:rsidRPr="006231EE">
              <w:rPr>
                <w:rFonts w:ascii="Times New Roman" w:eastAsia="Malgun Gothic" w:hAnsi="Times New Roman"/>
                <w:i/>
                <w:sz w:val="20"/>
                <w:lang w:val="en-GB" w:eastAsia="en-US"/>
              </w:rPr>
              <w:t>controlResourceSetToAddModList</w:t>
            </w:r>
            <w:proofErr w:type="spellEnd"/>
            <w:r w:rsidR="006231EE" w:rsidRPr="006231EE">
              <w:rPr>
                <w:rFonts w:ascii="Times New Roman" w:eastAsia="Malgun Gothic" w:hAnsi="Times New Roman"/>
                <w:i/>
                <w:sz w:val="20"/>
                <w:lang w:val="en-GB" w:eastAsia="en-US"/>
              </w:rPr>
              <w:t>, controlResourceSetToAddModList2</w:t>
            </w:r>
            <w:r w:rsidR="006231EE">
              <w:rPr>
                <w:rFonts w:ascii="Times New Roman" w:eastAsia="Malgun Gothic" w:hAnsi="Times New Roman"/>
                <w:sz w:val="20"/>
                <w:lang w:val="en-GB" w:eastAsia="en-US"/>
              </w:rPr>
              <w:t>.</w:t>
            </w:r>
          </w:p>
          <w:p w14:paraId="421458BA" w14:textId="77777777" w:rsidR="006231EE" w:rsidRDefault="006231EE" w:rsidP="00AF2B96">
            <w:pPr>
              <w:pStyle w:val="TAL"/>
              <w:rPr>
                <w:rFonts w:ascii="Times New Roman" w:eastAsia="Malgun Gothic" w:hAnsi="Times New Roman"/>
                <w:sz w:val="20"/>
                <w:lang w:val="en-GB" w:eastAsia="en-US"/>
              </w:rPr>
            </w:pPr>
          </w:p>
          <w:p w14:paraId="3FA1BA25" w14:textId="6CE2C956" w:rsidR="00AF2B96" w:rsidRDefault="00AF2B96" w:rsidP="006231EE">
            <w:pPr>
              <w:pStyle w:val="TAL"/>
              <w:rPr>
                <w:rFonts w:ascii="Times New Roman" w:eastAsia="Malgun Gothic" w:hAnsi="Times New Roman"/>
                <w:sz w:val="20"/>
                <w:lang w:val="en-GB" w:eastAsia="en-US"/>
              </w:rPr>
            </w:pPr>
            <w:r>
              <w:rPr>
                <w:rFonts w:ascii="Times New Roman" w:eastAsia="Malgun Gothic" w:hAnsi="Times New Roman"/>
                <w:sz w:val="20"/>
                <w:lang w:val="en-GB" w:eastAsia="en-US"/>
              </w:rPr>
              <w:t>And</w:t>
            </w:r>
            <w:r w:rsidR="006231EE">
              <w:rPr>
                <w:rFonts w:ascii="Times New Roman" w:eastAsia="Malgun Gothic" w:hAnsi="Times New Roman"/>
                <w:sz w:val="20"/>
                <w:lang w:val="en-GB" w:eastAsia="en-US"/>
              </w:rPr>
              <w:t xml:space="preserve"> for change IIb, it implicit indicates that the</w:t>
            </w:r>
            <w:r w:rsidR="006231EE" w:rsidRPr="006231EE">
              <w:rPr>
                <w:lang w:val="en-US"/>
              </w:rPr>
              <w:t xml:space="preserve"> </w:t>
            </w:r>
            <w:r w:rsidR="006231EE" w:rsidRPr="006231EE">
              <w:rPr>
                <w:rFonts w:ascii="Times New Roman" w:eastAsia="Malgun Gothic" w:hAnsi="Times New Roman"/>
                <w:sz w:val="20"/>
                <w:lang w:val="en-GB" w:eastAsia="en-US"/>
              </w:rPr>
              <w:t>number of CORESETs per BWP</w:t>
            </w:r>
            <w:r w:rsidR="006231EE">
              <w:rPr>
                <w:rFonts w:ascii="Times New Roman" w:eastAsia="Malgun Gothic" w:hAnsi="Times New Roman"/>
                <w:sz w:val="20"/>
                <w:lang w:val="en-GB" w:eastAsia="en-US"/>
              </w:rPr>
              <w:t xml:space="preserve"> for R15 UE is not depending on UE capability which is not align with the current spec. </w:t>
            </w:r>
            <w:r w:rsidR="006231EE" w:rsidRPr="006231EE">
              <w:rPr>
                <w:rFonts w:ascii="Times New Roman" w:eastAsia="Malgun Gothic" w:hAnsi="Times New Roman"/>
                <w:sz w:val="20"/>
                <w:lang w:val="en-GB" w:eastAsia="en-US"/>
              </w:rPr>
              <w:t xml:space="preserve">As commented above, </w:t>
            </w:r>
            <w:r w:rsidR="006231EE">
              <w:rPr>
                <w:rFonts w:ascii="Times New Roman" w:eastAsia="Malgun Gothic" w:hAnsi="Times New Roman"/>
                <w:sz w:val="20"/>
                <w:lang w:val="en-GB" w:eastAsia="en-US"/>
              </w:rPr>
              <w:t>we prefer to fix the change as following:</w:t>
            </w:r>
          </w:p>
          <w:p w14:paraId="5352EC1D" w14:textId="77777777" w:rsidR="006231EE" w:rsidRPr="006231EE" w:rsidRDefault="006231EE" w:rsidP="006231EE">
            <w:pPr>
              <w:pStyle w:val="TAL"/>
              <w:rPr>
                <w:rFonts w:ascii="Times New Roman" w:eastAsia="Malgun Gothic" w:hAnsi="Times New Roman"/>
                <w:sz w:val="20"/>
                <w:lang w:val="en-GB" w:eastAsia="en-US"/>
              </w:rPr>
            </w:pPr>
          </w:p>
          <w:p w14:paraId="4EC8A1A2" w14:textId="77777777" w:rsidR="006231EE" w:rsidRPr="00834AED" w:rsidRDefault="006231EE" w:rsidP="006231EE">
            <w:pPr>
              <w:pStyle w:val="Heading4"/>
              <w:outlineLvl w:val="3"/>
              <w:rPr>
                <w:i w:val="0"/>
                <w:noProof/>
              </w:rPr>
            </w:pPr>
            <w:proofErr w:type="spellStart"/>
            <w:r w:rsidRPr="00834AED">
              <w:t>ControlResourceSetId</w:t>
            </w:r>
            <w:proofErr w:type="spellEnd"/>
          </w:p>
          <w:p w14:paraId="3F8FFEBF" w14:textId="10B92037" w:rsidR="006231EE" w:rsidRPr="006231EE" w:rsidRDefault="006231EE">
            <w:pPr>
              <w:pPrChange w:id="16" w:author="OPPO(Xin You)" w:date="2020-08-24T14:22:00Z">
                <w:pPr>
                  <w:spacing w:before="120" w:after="120"/>
                  <w:jc w:val="both"/>
                </w:pPr>
              </w:pPrChange>
            </w:pPr>
            <w:r w:rsidRPr="00834AED">
              <w:t xml:space="preserve">The </w:t>
            </w:r>
            <w:proofErr w:type="spellStart"/>
            <w:r w:rsidRPr="00834AED">
              <w:rPr>
                <w:i/>
              </w:rPr>
              <w:t>ControlResourceSetId</w:t>
            </w:r>
            <w:proofErr w:type="spellEnd"/>
            <w:r w:rsidRPr="00834AED">
              <w:t xml:space="preserve"> IE concerns a short identity, used to identify a control resource set within a serving cell. The </w:t>
            </w:r>
            <w:proofErr w:type="spellStart"/>
            <w:r w:rsidRPr="00834AED">
              <w:rPr>
                <w:i/>
              </w:rPr>
              <w:t>ControlResourceSetId</w:t>
            </w:r>
            <w:proofErr w:type="spellEnd"/>
            <w:r w:rsidRPr="00834AED">
              <w:rPr>
                <w:i/>
              </w:rPr>
              <w:t xml:space="preserve"> </w:t>
            </w:r>
            <w:r w:rsidRPr="00834AED">
              <w:t>= 0 identifies the ControlResourceSet#0 configured via PBCH (</w:t>
            </w:r>
            <w:r w:rsidRPr="00834AED">
              <w:rPr>
                <w:i/>
              </w:rPr>
              <w:t>MIB</w:t>
            </w:r>
            <w:r w:rsidRPr="00834AED">
              <w:t xml:space="preserve">) and in </w:t>
            </w:r>
            <w:proofErr w:type="spellStart"/>
            <w:r w:rsidRPr="00834AED">
              <w:rPr>
                <w:i/>
              </w:rPr>
              <w:t>controlResourceSetZero</w:t>
            </w:r>
            <w:proofErr w:type="spellEnd"/>
            <w:r w:rsidRPr="00834AED">
              <w:t xml:space="preserve"> (</w:t>
            </w:r>
            <w:proofErr w:type="spellStart"/>
            <w:r w:rsidRPr="00834AED">
              <w:rPr>
                <w:i/>
              </w:rPr>
              <w:t>ServingCellConfigCommon</w:t>
            </w:r>
            <w:proofErr w:type="spellEnd"/>
            <w:r w:rsidRPr="00834AED">
              <w:t>). The ID space is used across the BWPs of a Serving Cell. The number of CORESETs per BWP</w:t>
            </w:r>
            <w:r>
              <w:t xml:space="preserve"> </w:t>
            </w:r>
            <w:ins w:id="17" w:author="OPPO(Xin You)" w:date="2020-08-24T14:26:00Z">
              <w:r w:rsidRPr="00834AED">
                <w:t>(including common and UE-specific CORESETs)</w:t>
              </w:r>
            </w:ins>
            <w:r w:rsidRPr="00834AED">
              <w:t xml:space="preserve"> is limited to 3 </w:t>
            </w:r>
            <w:del w:id="18" w:author="OPPO(Xin You)" w:date="2020-08-24T14:26:00Z">
              <w:r w:rsidRPr="00834AED" w:rsidDel="006231EE">
                <w:delText>(including common and UE-specific CORESETs)</w:delText>
              </w:r>
            </w:del>
            <w:r w:rsidRPr="00834AED">
              <w:t xml:space="preserve"> in Release 15</w:t>
            </w:r>
            <w:ins w:id="19" w:author="OPPO(Xin You)" w:date="2020-08-24T14:26:00Z">
              <w:r>
                <w:t xml:space="preserve"> </w:t>
              </w:r>
            </w:ins>
            <w:ins w:id="20" w:author="OPPO(Xin You)" w:date="2020-08-24T14:27:00Z">
              <w:r>
                <w:t>or</w:t>
              </w:r>
            </w:ins>
            <w:ins w:id="21" w:author="OPPO(Xin You)" w:date="2020-08-24T14:26:00Z">
              <w:r>
                <w:t xml:space="preserve"> 5 in Release 16 depending on UE capability</w:t>
              </w:r>
            </w:ins>
            <w:r w:rsidRPr="00834AED">
              <w:t>.</w:t>
            </w:r>
            <w:r>
              <w:t xml:space="preserve"> </w:t>
            </w:r>
            <w:r w:rsidRPr="00834AED">
              <w:t xml:space="preserve"> </w:t>
            </w:r>
          </w:p>
        </w:tc>
      </w:tr>
      <w:tr w:rsidR="00F46234" w14:paraId="6A227ECF" w14:textId="77777777" w:rsidTr="002E1056">
        <w:tc>
          <w:tcPr>
            <w:tcW w:w="1271" w:type="dxa"/>
          </w:tcPr>
          <w:p w14:paraId="59326B6E" w14:textId="02A1F984" w:rsidR="00F46234" w:rsidRDefault="000170F2" w:rsidP="002E1056">
            <w:pPr>
              <w:spacing w:before="120" w:after="120"/>
              <w:jc w:val="both"/>
              <w:rPr>
                <w:sz w:val="22"/>
                <w:szCs w:val="22"/>
                <w:lang w:eastAsia="ko-KR"/>
              </w:rPr>
            </w:pPr>
            <w:r>
              <w:rPr>
                <w:sz w:val="22"/>
                <w:szCs w:val="22"/>
                <w:lang w:eastAsia="ko-KR"/>
              </w:rPr>
              <w:t>Qualcomm</w:t>
            </w:r>
          </w:p>
        </w:tc>
        <w:tc>
          <w:tcPr>
            <w:tcW w:w="8079" w:type="dxa"/>
          </w:tcPr>
          <w:p w14:paraId="7E505038" w14:textId="2D1B48CA" w:rsidR="00F46234" w:rsidRDefault="000170F2" w:rsidP="002E1056">
            <w:pPr>
              <w:spacing w:before="120" w:after="120"/>
              <w:rPr>
                <w:sz w:val="22"/>
                <w:szCs w:val="22"/>
                <w:lang w:eastAsia="ko-KR"/>
              </w:rPr>
            </w:pPr>
            <w:r>
              <w:rPr>
                <w:sz w:val="22"/>
                <w:szCs w:val="22"/>
                <w:lang w:eastAsia="ko-KR"/>
              </w:rPr>
              <w:t>Agree proposal 3 and 4.</w:t>
            </w:r>
          </w:p>
        </w:tc>
      </w:tr>
      <w:tr w:rsidR="000170F2" w14:paraId="311CAA03" w14:textId="77777777" w:rsidTr="002E1056">
        <w:tc>
          <w:tcPr>
            <w:tcW w:w="1271" w:type="dxa"/>
          </w:tcPr>
          <w:p w14:paraId="0E46E009" w14:textId="148B29EB" w:rsidR="000170F2" w:rsidRDefault="00C55DA2" w:rsidP="002E1056">
            <w:pPr>
              <w:spacing w:before="120" w:after="120"/>
              <w:jc w:val="both"/>
              <w:rPr>
                <w:sz w:val="22"/>
                <w:szCs w:val="22"/>
                <w:lang w:eastAsia="ko-KR"/>
              </w:rPr>
            </w:pPr>
            <w:r>
              <w:rPr>
                <w:rFonts w:hint="eastAsia"/>
                <w:sz w:val="22"/>
                <w:szCs w:val="22"/>
                <w:lang w:eastAsia="ko-KR"/>
              </w:rPr>
              <w:t>S</w:t>
            </w:r>
            <w:r>
              <w:rPr>
                <w:sz w:val="22"/>
                <w:szCs w:val="22"/>
                <w:lang w:eastAsia="ko-KR"/>
              </w:rPr>
              <w:t>amsung</w:t>
            </w:r>
          </w:p>
        </w:tc>
        <w:tc>
          <w:tcPr>
            <w:tcW w:w="8079" w:type="dxa"/>
          </w:tcPr>
          <w:p w14:paraId="500D810D" w14:textId="362C3BBC" w:rsidR="000170F2" w:rsidRDefault="00C55DA2" w:rsidP="002E1056">
            <w:pPr>
              <w:spacing w:before="120" w:after="120"/>
              <w:rPr>
                <w:sz w:val="22"/>
                <w:szCs w:val="22"/>
                <w:lang w:eastAsia="ko-KR"/>
              </w:rPr>
            </w:pPr>
            <w:r>
              <w:rPr>
                <w:sz w:val="22"/>
                <w:szCs w:val="22"/>
                <w:lang w:eastAsia="ko-KR"/>
              </w:rPr>
              <w:t>Agree proposal 3 and 4.</w:t>
            </w:r>
          </w:p>
        </w:tc>
      </w:tr>
      <w:tr w:rsidR="00801892" w14:paraId="1B181E96" w14:textId="77777777" w:rsidTr="002E1056">
        <w:tc>
          <w:tcPr>
            <w:tcW w:w="1271" w:type="dxa"/>
          </w:tcPr>
          <w:p w14:paraId="5CEB7C83" w14:textId="2B491AE2" w:rsidR="00801892" w:rsidRDefault="00801892" w:rsidP="00801892">
            <w:pPr>
              <w:spacing w:before="120" w:after="120"/>
              <w:jc w:val="both"/>
              <w:rPr>
                <w:rFonts w:hint="eastAsia"/>
                <w:sz w:val="22"/>
                <w:szCs w:val="22"/>
                <w:lang w:eastAsia="ko-KR"/>
              </w:rPr>
            </w:pPr>
            <w:r>
              <w:rPr>
                <w:sz w:val="22"/>
                <w:szCs w:val="22"/>
                <w:lang w:eastAsia="ko-KR"/>
              </w:rPr>
              <w:t>Intel</w:t>
            </w:r>
          </w:p>
        </w:tc>
        <w:tc>
          <w:tcPr>
            <w:tcW w:w="8079" w:type="dxa"/>
          </w:tcPr>
          <w:p w14:paraId="511483FB" w14:textId="2E99290B" w:rsidR="00801892" w:rsidRDefault="00801892" w:rsidP="00801892">
            <w:pPr>
              <w:spacing w:before="120" w:after="120"/>
              <w:rPr>
                <w:sz w:val="22"/>
                <w:szCs w:val="22"/>
                <w:lang w:eastAsia="ko-KR"/>
              </w:rPr>
            </w:pPr>
            <w:r>
              <w:rPr>
                <w:sz w:val="22"/>
                <w:szCs w:val="22"/>
                <w:lang w:eastAsia="ko-KR"/>
              </w:rPr>
              <w:t>See our comment on proposal 1</w:t>
            </w:r>
          </w:p>
        </w:tc>
      </w:tr>
    </w:tbl>
    <w:p w14:paraId="4867BED0" w14:textId="77777777" w:rsidR="00F46234" w:rsidRDefault="00F46234" w:rsidP="00F46234">
      <w:pPr>
        <w:rPr>
          <w:sz w:val="28"/>
          <w:szCs w:val="22"/>
          <w:lang w:eastAsia="ja-JP"/>
        </w:rPr>
      </w:pPr>
    </w:p>
    <w:p w14:paraId="403E046D" w14:textId="7662DB4A" w:rsidR="00C16222" w:rsidRDefault="00C16222" w:rsidP="00D65653">
      <w:pPr>
        <w:rPr>
          <w:sz w:val="28"/>
          <w:szCs w:val="22"/>
          <w:lang w:eastAsia="ja-JP"/>
        </w:rPr>
      </w:pPr>
    </w:p>
    <w:p w14:paraId="4983AF14" w14:textId="77777777" w:rsidR="00F46234" w:rsidRDefault="00F46234" w:rsidP="00D65653">
      <w:pPr>
        <w:rPr>
          <w:sz w:val="28"/>
          <w:szCs w:val="22"/>
          <w:lang w:eastAsia="ja-JP"/>
        </w:rPr>
      </w:pPr>
    </w:p>
    <w:p w14:paraId="7FC9CC2F" w14:textId="62959662" w:rsidR="00C16222" w:rsidRDefault="00C16222" w:rsidP="00D65653">
      <w:pPr>
        <w:rPr>
          <w:sz w:val="28"/>
          <w:szCs w:val="22"/>
          <w:lang w:eastAsia="ja-JP"/>
        </w:rPr>
      </w:pPr>
    </w:p>
    <w:p w14:paraId="1FB7068B" w14:textId="00090DCB" w:rsidR="00C16222" w:rsidRPr="00F46234" w:rsidRDefault="00C16222" w:rsidP="00D65653">
      <w:pPr>
        <w:rPr>
          <w:b/>
          <w:bCs/>
          <w:i/>
          <w:iCs/>
          <w:sz w:val="28"/>
          <w:szCs w:val="22"/>
          <w:lang w:eastAsia="ja-JP"/>
        </w:rPr>
      </w:pPr>
      <w:r w:rsidRPr="00F46234">
        <w:rPr>
          <w:b/>
          <w:bCs/>
          <w:i/>
          <w:iCs/>
          <w:sz w:val="28"/>
          <w:szCs w:val="22"/>
          <w:lang w:eastAsia="ja-JP"/>
        </w:rPr>
        <w:t>For companies that do not agree</w:t>
      </w:r>
      <w:r w:rsidR="00F46234" w:rsidRPr="00F46234">
        <w:rPr>
          <w:b/>
          <w:bCs/>
          <w:i/>
          <w:iCs/>
          <w:sz w:val="28"/>
          <w:szCs w:val="22"/>
          <w:lang w:eastAsia="ja-JP"/>
        </w:rPr>
        <w:t xml:space="preserve"> to Proposal 2</w:t>
      </w:r>
    </w:p>
    <w:p w14:paraId="6E4874F9" w14:textId="77777777" w:rsidR="00C16222" w:rsidRDefault="00C16222" w:rsidP="00D65653">
      <w:pPr>
        <w:rPr>
          <w:sz w:val="28"/>
          <w:szCs w:val="22"/>
          <w:lang w:eastAsia="ja-JP"/>
        </w:rPr>
      </w:pPr>
    </w:p>
    <w:p w14:paraId="4111D422" w14:textId="6732F6F7" w:rsidR="00071E54" w:rsidRDefault="00071E54" w:rsidP="00071E54">
      <w:pPr>
        <w:spacing w:before="120" w:after="120"/>
        <w:jc w:val="both"/>
        <w:rPr>
          <w:i/>
          <w:sz w:val="22"/>
          <w:szCs w:val="22"/>
          <w:lang w:eastAsia="ja-JP"/>
        </w:rPr>
      </w:pPr>
      <w:r>
        <w:rPr>
          <w:i/>
          <w:sz w:val="22"/>
          <w:szCs w:val="22"/>
          <w:lang w:eastAsia="ja-JP"/>
        </w:rPr>
        <w:t xml:space="preserve">Q3 Any other suggestions </w:t>
      </w:r>
      <w:r w:rsidR="005D0220">
        <w:rPr>
          <w:i/>
          <w:sz w:val="22"/>
          <w:szCs w:val="22"/>
          <w:lang w:eastAsia="ja-JP"/>
        </w:rPr>
        <w:t>to handle the issue of number of CORESETs per BWP?</w:t>
      </w:r>
    </w:p>
    <w:tbl>
      <w:tblPr>
        <w:tblStyle w:val="TableGrid"/>
        <w:tblW w:w="9350" w:type="dxa"/>
        <w:tblLayout w:type="fixed"/>
        <w:tblLook w:val="04A0" w:firstRow="1" w:lastRow="0" w:firstColumn="1" w:lastColumn="0" w:noHBand="0" w:noVBand="1"/>
      </w:tblPr>
      <w:tblGrid>
        <w:gridCol w:w="1271"/>
        <w:gridCol w:w="8079"/>
      </w:tblGrid>
      <w:tr w:rsidR="00071E54" w14:paraId="6AFDCAF6" w14:textId="77777777" w:rsidTr="002E1056">
        <w:tc>
          <w:tcPr>
            <w:tcW w:w="1271" w:type="dxa"/>
          </w:tcPr>
          <w:p w14:paraId="6404021A" w14:textId="77777777" w:rsidR="00071E54" w:rsidRDefault="00071E54" w:rsidP="002E1056">
            <w:pPr>
              <w:spacing w:before="120" w:after="120"/>
              <w:jc w:val="both"/>
              <w:rPr>
                <w:sz w:val="22"/>
                <w:szCs w:val="22"/>
                <w:lang w:eastAsia="ja-JP"/>
              </w:rPr>
            </w:pPr>
            <w:r>
              <w:rPr>
                <w:sz w:val="22"/>
                <w:szCs w:val="22"/>
                <w:lang w:eastAsia="ja-JP"/>
              </w:rPr>
              <w:t>Company</w:t>
            </w:r>
          </w:p>
        </w:tc>
        <w:tc>
          <w:tcPr>
            <w:tcW w:w="8079" w:type="dxa"/>
          </w:tcPr>
          <w:p w14:paraId="08D192EA" w14:textId="77777777" w:rsidR="00071E54" w:rsidRDefault="00071E54" w:rsidP="002E1056">
            <w:pPr>
              <w:spacing w:before="120" w:after="120"/>
              <w:jc w:val="both"/>
              <w:rPr>
                <w:sz w:val="22"/>
                <w:szCs w:val="22"/>
                <w:lang w:eastAsia="ja-JP"/>
              </w:rPr>
            </w:pPr>
            <w:r>
              <w:rPr>
                <w:sz w:val="22"/>
                <w:szCs w:val="22"/>
                <w:lang w:eastAsia="ja-JP"/>
              </w:rPr>
              <w:t>Answer</w:t>
            </w:r>
          </w:p>
        </w:tc>
      </w:tr>
      <w:tr w:rsidR="00071E54" w14:paraId="1BA74A5D" w14:textId="77777777" w:rsidTr="002E1056">
        <w:tc>
          <w:tcPr>
            <w:tcW w:w="1271" w:type="dxa"/>
          </w:tcPr>
          <w:p w14:paraId="256022CD" w14:textId="77777777" w:rsidR="00071E54" w:rsidRPr="00805B00" w:rsidRDefault="00071E54" w:rsidP="002E1056"/>
        </w:tc>
        <w:tc>
          <w:tcPr>
            <w:tcW w:w="8079" w:type="dxa"/>
          </w:tcPr>
          <w:p w14:paraId="7423C772" w14:textId="77777777" w:rsidR="00071E54" w:rsidRPr="00805B00" w:rsidRDefault="00071E54" w:rsidP="002E1056"/>
        </w:tc>
      </w:tr>
      <w:tr w:rsidR="00071E54" w14:paraId="372B5666" w14:textId="77777777" w:rsidTr="002E1056">
        <w:tc>
          <w:tcPr>
            <w:tcW w:w="1271" w:type="dxa"/>
          </w:tcPr>
          <w:p w14:paraId="7BDCA5A0" w14:textId="77777777" w:rsidR="00071E54" w:rsidRDefault="00071E54" w:rsidP="002E1056">
            <w:pPr>
              <w:spacing w:before="120" w:after="120"/>
              <w:jc w:val="both"/>
              <w:rPr>
                <w:sz w:val="22"/>
                <w:szCs w:val="22"/>
                <w:lang w:eastAsia="ko-KR"/>
              </w:rPr>
            </w:pPr>
          </w:p>
        </w:tc>
        <w:tc>
          <w:tcPr>
            <w:tcW w:w="8079" w:type="dxa"/>
          </w:tcPr>
          <w:p w14:paraId="5ACAF524" w14:textId="77777777" w:rsidR="00071E54" w:rsidRDefault="00071E54" w:rsidP="002E1056">
            <w:pPr>
              <w:spacing w:before="120" w:after="120"/>
              <w:jc w:val="both"/>
              <w:rPr>
                <w:i/>
                <w:iCs/>
                <w:sz w:val="22"/>
                <w:szCs w:val="22"/>
                <w:lang w:eastAsia="ko-KR"/>
              </w:rPr>
            </w:pPr>
          </w:p>
        </w:tc>
      </w:tr>
      <w:tr w:rsidR="00970F4B" w14:paraId="44141005" w14:textId="77777777" w:rsidTr="002E1056">
        <w:tc>
          <w:tcPr>
            <w:tcW w:w="1271" w:type="dxa"/>
          </w:tcPr>
          <w:p w14:paraId="149E4540" w14:textId="357F3236" w:rsidR="00970F4B" w:rsidRDefault="00970F4B" w:rsidP="00970F4B">
            <w:pPr>
              <w:spacing w:before="120" w:after="120"/>
              <w:jc w:val="both"/>
              <w:rPr>
                <w:sz w:val="22"/>
                <w:szCs w:val="22"/>
                <w:lang w:eastAsia="ko-KR"/>
              </w:rPr>
            </w:pPr>
            <w:r>
              <w:rPr>
                <w:sz w:val="22"/>
                <w:szCs w:val="22"/>
                <w:lang w:eastAsia="ko-KR"/>
              </w:rPr>
              <w:t>Intel</w:t>
            </w:r>
          </w:p>
        </w:tc>
        <w:tc>
          <w:tcPr>
            <w:tcW w:w="8079" w:type="dxa"/>
          </w:tcPr>
          <w:p w14:paraId="16D35296" w14:textId="6BB603C7" w:rsidR="00970F4B" w:rsidRDefault="00970F4B" w:rsidP="00970F4B">
            <w:pPr>
              <w:spacing w:before="120" w:after="120"/>
              <w:rPr>
                <w:sz w:val="22"/>
                <w:szCs w:val="22"/>
                <w:lang w:eastAsia="ko-KR"/>
              </w:rPr>
            </w:pPr>
            <w:r>
              <w:rPr>
                <w:sz w:val="22"/>
                <w:szCs w:val="22"/>
                <w:lang w:eastAsia="ko-KR"/>
              </w:rPr>
              <w:t>See our comment on proposal 1</w:t>
            </w:r>
          </w:p>
        </w:tc>
      </w:tr>
    </w:tbl>
    <w:p w14:paraId="50B76D40" w14:textId="77777777" w:rsidR="00071E54" w:rsidRDefault="00071E54" w:rsidP="00071E54">
      <w:pPr>
        <w:rPr>
          <w:sz w:val="28"/>
          <w:szCs w:val="22"/>
          <w:lang w:eastAsia="ja-JP"/>
        </w:rPr>
      </w:pPr>
    </w:p>
    <w:p w14:paraId="746658D0" w14:textId="77777777" w:rsidR="00D65653" w:rsidRDefault="00D65653" w:rsidP="00D65653">
      <w:pPr>
        <w:rPr>
          <w:sz w:val="22"/>
          <w:szCs w:val="22"/>
          <w:lang w:eastAsia="ja-JP"/>
        </w:rPr>
      </w:pPr>
    </w:p>
    <w:p w14:paraId="22F38E11" w14:textId="77777777" w:rsidR="00A52E8A" w:rsidRDefault="00A52E8A">
      <w:pPr>
        <w:rPr>
          <w:sz w:val="22"/>
          <w:szCs w:val="22"/>
          <w:lang w:eastAsia="ja-JP"/>
        </w:rPr>
      </w:pPr>
    </w:p>
    <w:p w14:paraId="749DE77B" w14:textId="2F0AE10C" w:rsidR="00A52E8A" w:rsidRDefault="008B73E0">
      <w:pPr>
        <w:pStyle w:val="Heading1"/>
        <w:jc w:val="both"/>
        <w:rPr>
          <w:lang w:val="en-US" w:eastAsia="ko-KR"/>
        </w:rPr>
      </w:pPr>
      <w:r>
        <w:rPr>
          <w:lang w:val="en-US" w:eastAsia="ko-KR"/>
        </w:rPr>
        <w:t xml:space="preserve">3 </w:t>
      </w:r>
      <w:r w:rsidR="000C0680">
        <w:rPr>
          <w:lang w:val="en-US" w:eastAsia="ko-KR"/>
        </w:rPr>
        <w:t>D</w:t>
      </w:r>
      <w:r w:rsidR="000C0680" w:rsidRPr="0057262E">
        <w:rPr>
          <w:lang w:val="en-US" w:eastAsia="ko-KR"/>
        </w:rPr>
        <w:t>iscuss content of R2-20071</w:t>
      </w:r>
      <w:r w:rsidR="00B20FCA">
        <w:rPr>
          <w:lang w:val="en-US" w:eastAsia="ko-KR"/>
        </w:rPr>
        <w:t>77</w:t>
      </w:r>
      <w:r w:rsidR="000C0680">
        <w:rPr>
          <w:lang w:val="en-US" w:eastAsia="ko-KR"/>
        </w:rPr>
        <w:t xml:space="preserve"> – </w:t>
      </w:r>
      <w:proofErr w:type="spellStart"/>
      <w:r w:rsidR="000C0680">
        <w:rPr>
          <w:lang w:val="en-US" w:eastAsia="ko-KR"/>
        </w:rPr>
        <w:t>mTRP</w:t>
      </w:r>
      <w:proofErr w:type="spellEnd"/>
      <w:r w:rsidR="000C0680">
        <w:rPr>
          <w:lang w:val="en-US" w:eastAsia="ko-KR"/>
        </w:rPr>
        <w:t xml:space="preserve"> </w:t>
      </w:r>
      <w:proofErr w:type="spellStart"/>
      <w:r w:rsidR="000C0680">
        <w:rPr>
          <w:lang w:val="en-US" w:eastAsia="ko-KR"/>
        </w:rPr>
        <w:t>sPDCCH</w:t>
      </w:r>
      <w:proofErr w:type="spellEnd"/>
    </w:p>
    <w:p w14:paraId="68C65A8F" w14:textId="77777777" w:rsidR="00A52E8A" w:rsidRDefault="00A52E8A">
      <w:pPr>
        <w:spacing w:before="120" w:after="120"/>
        <w:jc w:val="both"/>
        <w:rPr>
          <w:sz w:val="22"/>
          <w:szCs w:val="22"/>
          <w:lang w:eastAsia="ja-JP"/>
        </w:rPr>
      </w:pPr>
    </w:p>
    <w:p w14:paraId="29F59858" w14:textId="00D44074" w:rsidR="00A52E8A" w:rsidRDefault="000063C4">
      <w:pPr>
        <w:spacing w:before="120" w:after="120"/>
        <w:jc w:val="both"/>
        <w:rPr>
          <w:sz w:val="28"/>
          <w:szCs w:val="22"/>
          <w:lang w:eastAsia="ja-JP"/>
        </w:rPr>
      </w:pPr>
      <w:r>
        <w:rPr>
          <w:sz w:val="28"/>
          <w:szCs w:val="22"/>
          <w:lang w:eastAsia="ja-JP"/>
        </w:rPr>
        <w:t xml:space="preserve">The </w:t>
      </w:r>
      <w:r w:rsidR="00BC4B55">
        <w:rPr>
          <w:sz w:val="28"/>
          <w:szCs w:val="22"/>
          <w:lang w:eastAsia="ja-JP"/>
        </w:rPr>
        <w:t xml:space="preserve">content that caused discussion for R2-2007177 related to replacing the term </w:t>
      </w:r>
      <w:proofErr w:type="spellStart"/>
      <w:r w:rsidR="00BC4B55">
        <w:rPr>
          <w:sz w:val="28"/>
          <w:szCs w:val="22"/>
          <w:lang w:eastAsia="ja-JP"/>
        </w:rPr>
        <w:t>mTRP</w:t>
      </w:r>
      <w:proofErr w:type="spellEnd"/>
      <w:r w:rsidR="00BC4B55">
        <w:rPr>
          <w:sz w:val="28"/>
          <w:szCs w:val="22"/>
          <w:lang w:eastAsia="ja-JP"/>
        </w:rPr>
        <w:t xml:space="preserve"> </w:t>
      </w:r>
      <w:proofErr w:type="spellStart"/>
      <w:r w:rsidR="00BC4B55">
        <w:rPr>
          <w:sz w:val="28"/>
          <w:szCs w:val="22"/>
          <w:lang w:eastAsia="ja-JP"/>
        </w:rPr>
        <w:t>sPDCCH</w:t>
      </w:r>
      <w:proofErr w:type="spellEnd"/>
      <w:r w:rsidR="00BC4B55">
        <w:rPr>
          <w:sz w:val="28"/>
          <w:szCs w:val="22"/>
          <w:lang w:eastAsia="ja-JP"/>
        </w:rPr>
        <w:t xml:space="preserve"> in the below field description to something that </w:t>
      </w:r>
      <w:r w:rsidR="00FE7417">
        <w:rPr>
          <w:sz w:val="28"/>
          <w:szCs w:val="22"/>
          <w:lang w:eastAsia="ja-JP"/>
        </w:rPr>
        <w:t xml:space="preserve">captures </w:t>
      </w:r>
      <w:proofErr w:type="spellStart"/>
      <w:r w:rsidR="00FE7417">
        <w:rPr>
          <w:sz w:val="28"/>
          <w:szCs w:val="22"/>
          <w:lang w:eastAsia="ja-JP"/>
        </w:rPr>
        <w:t>what ever</w:t>
      </w:r>
      <w:proofErr w:type="spellEnd"/>
      <w:r w:rsidR="00FE7417">
        <w:rPr>
          <w:sz w:val="28"/>
          <w:szCs w:val="22"/>
          <w:lang w:eastAsia="ja-JP"/>
        </w:rPr>
        <w:t xml:space="preserve"> has been specified for this term. </w:t>
      </w:r>
      <w:r w:rsidR="00A41C6D">
        <w:rPr>
          <w:sz w:val="28"/>
          <w:szCs w:val="22"/>
          <w:lang w:eastAsia="ja-JP"/>
        </w:rPr>
        <w:t>Companies were supportive of the intention however we need to discuss the exact wording</w:t>
      </w:r>
      <w:r w:rsidR="00B626E3">
        <w:rPr>
          <w:sz w:val="28"/>
          <w:szCs w:val="22"/>
          <w:lang w:eastAsia="ja-JP"/>
        </w:rPr>
        <w:t>.</w:t>
      </w:r>
    </w:p>
    <w:p w14:paraId="69B94BA7" w14:textId="24E28205" w:rsidR="00B626E3" w:rsidRDefault="00B626E3">
      <w:pPr>
        <w:spacing w:before="120" w:after="120"/>
        <w:jc w:val="both"/>
        <w:rPr>
          <w:sz w:val="28"/>
          <w:szCs w:val="22"/>
          <w:lang w:eastAsia="ja-JP"/>
        </w:rPr>
      </w:pPr>
    </w:p>
    <w:p w14:paraId="35B41D4A" w14:textId="7B043B0E" w:rsidR="000A3F4F" w:rsidRPr="000A3F4F" w:rsidRDefault="000A3F4F" w:rsidP="000A3F4F">
      <w:pPr>
        <w:spacing w:before="120" w:after="120"/>
        <w:jc w:val="both"/>
        <w:rPr>
          <w:sz w:val="28"/>
          <w:szCs w:val="22"/>
          <w:lang w:eastAsia="ja-JP"/>
        </w:rPr>
      </w:pPr>
      <w:r w:rsidRPr="000A3F4F">
        <w:rPr>
          <w:sz w:val="28"/>
          <w:szCs w:val="22"/>
          <w:lang w:eastAsia="ja-JP"/>
        </w:rPr>
        <w:t xml:space="preserve">Section 5.1 </w:t>
      </w:r>
      <w:r>
        <w:rPr>
          <w:sz w:val="28"/>
          <w:szCs w:val="22"/>
          <w:lang w:eastAsia="ja-JP"/>
        </w:rPr>
        <w:t xml:space="preserve">of 38.214 </w:t>
      </w:r>
      <w:r w:rsidRPr="000A3F4F">
        <w:rPr>
          <w:sz w:val="28"/>
          <w:szCs w:val="22"/>
          <w:lang w:eastAsia="ja-JP"/>
        </w:rPr>
        <w:t>specifies multiple modes among which the following corresponds to what was known as “</w:t>
      </w:r>
      <w:proofErr w:type="spellStart"/>
      <w:r w:rsidRPr="000A3F4F">
        <w:rPr>
          <w:sz w:val="28"/>
          <w:szCs w:val="22"/>
          <w:lang w:eastAsia="ja-JP"/>
        </w:rPr>
        <w:t>sPDCCH</w:t>
      </w:r>
      <w:proofErr w:type="spellEnd"/>
      <w:r w:rsidRPr="000A3F4F">
        <w:rPr>
          <w:sz w:val="28"/>
          <w:szCs w:val="22"/>
          <w:lang w:eastAsia="ja-JP"/>
        </w:rPr>
        <w:t xml:space="preserve"> </w:t>
      </w:r>
      <w:proofErr w:type="spellStart"/>
      <w:r w:rsidRPr="000A3F4F">
        <w:rPr>
          <w:sz w:val="28"/>
          <w:szCs w:val="22"/>
          <w:lang w:eastAsia="ja-JP"/>
        </w:rPr>
        <w:t>mTRP</w:t>
      </w:r>
      <w:proofErr w:type="spellEnd"/>
      <w:r w:rsidRPr="000A3F4F">
        <w:rPr>
          <w:sz w:val="28"/>
          <w:szCs w:val="22"/>
          <w:lang w:eastAsia="ja-JP"/>
        </w:rPr>
        <w:t xml:space="preserve"> mode”:</w:t>
      </w:r>
    </w:p>
    <w:p w14:paraId="59D47094" w14:textId="77777777" w:rsidR="000A3F4F" w:rsidRPr="000A3F4F" w:rsidRDefault="000A3F4F" w:rsidP="00506C28">
      <w:pPr>
        <w:spacing w:before="120" w:after="120"/>
        <w:ind w:left="720"/>
        <w:jc w:val="both"/>
        <w:rPr>
          <w:sz w:val="28"/>
          <w:szCs w:val="22"/>
          <w:lang w:eastAsia="ja-JP"/>
        </w:rPr>
      </w:pPr>
    </w:p>
    <w:p w14:paraId="20A2C1E7" w14:textId="45EFCFA8" w:rsidR="000A3F4F" w:rsidRDefault="000A3F4F" w:rsidP="00506C28">
      <w:pPr>
        <w:spacing w:before="120" w:after="120"/>
        <w:ind w:left="720"/>
        <w:jc w:val="both"/>
        <w:rPr>
          <w:sz w:val="28"/>
          <w:szCs w:val="22"/>
          <w:lang w:eastAsia="ja-JP"/>
        </w:rPr>
      </w:pPr>
      <w:r w:rsidRPr="000A3F4F">
        <w:rPr>
          <w:sz w:val="28"/>
          <w:szCs w:val="22"/>
          <w:lang w:eastAsia="ja-JP"/>
        </w:rPr>
        <w:t xml:space="preserve">When a UE is not indicated with a DCI that DCI field 'Time domain resource assignment' indicating an entry in </w:t>
      </w:r>
      <w:proofErr w:type="spellStart"/>
      <w:r w:rsidRPr="000A3F4F">
        <w:rPr>
          <w:sz w:val="28"/>
          <w:szCs w:val="22"/>
          <w:lang w:eastAsia="ja-JP"/>
        </w:rPr>
        <w:t>pdsch-TimeDomainAllocationList</w:t>
      </w:r>
      <w:proofErr w:type="spellEnd"/>
      <w:r w:rsidRPr="000A3F4F">
        <w:rPr>
          <w:sz w:val="28"/>
          <w:szCs w:val="22"/>
          <w:lang w:eastAsia="ja-JP"/>
        </w:rPr>
        <w:t xml:space="preserve"> which contain RepNumR16 in PDSCH-</w:t>
      </w:r>
      <w:proofErr w:type="spellStart"/>
      <w:r w:rsidRPr="000A3F4F">
        <w:rPr>
          <w:sz w:val="28"/>
          <w:szCs w:val="22"/>
          <w:lang w:eastAsia="ja-JP"/>
        </w:rPr>
        <w:t>TimeDomainResourceAllocation</w:t>
      </w:r>
      <w:proofErr w:type="spellEnd"/>
      <w:r w:rsidRPr="000A3F4F">
        <w:rPr>
          <w:sz w:val="28"/>
          <w:szCs w:val="22"/>
          <w:lang w:eastAsia="ja-JP"/>
        </w:rPr>
        <w:t>, and it is indicated with two TCI states in a codepoint of the DCI field 'Transmission Configuration Indication' and DM-RS port(s) within two CDM group in the DCI field "Antenna Port(s)", the UE may expect to receive a single PDSCH where the association between the DM-RS ports and the TCI states are as defined in Clause 5.1.6.2.</w:t>
      </w:r>
    </w:p>
    <w:p w14:paraId="7FE48950" w14:textId="5470608F" w:rsidR="000063C4" w:rsidRDefault="000063C4">
      <w:pPr>
        <w:spacing w:before="120" w:after="120"/>
        <w:jc w:val="both"/>
        <w:rPr>
          <w:sz w:val="22"/>
          <w:szCs w:val="22"/>
          <w:lang w:eastAsia="ja-JP"/>
        </w:rPr>
      </w:pPr>
    </w:p>
    <w:p w14:paraId="763523E4" w14:textId="7C51D7FA" w:rsidR="00506C28" w:rsidRDefault="005416E9">
      <w:pPr>
        <w:spacing w:before="120" w:after="120"/>
        <w:jc w:val="both"/>
        <w:rPr>
          <w:sz w:val="28"/>
          <w:szCs w:val="22"/>
          <w:lang w:eastAsia="ja-JP"/>
        </w:rPr>
      </w:pPr>
      <w:r w:rsidRPr="00734D43">
        <w:rPr>
          <w:sz w:val="28"/>
          <w:szCs w:val="22"/>
          <w:lang w:eastAsia="ja-JP"/>
        </w:rPr>
        <w:lastRenderedPageBreak/>
        <w:t>First attempt to capture the above in a relatively short form in R2-</w:t>
      </w:r>
      <w:r w:rsidR="00734D43" w:rsidRPr="00734D43">
        <w:rPr>
          <w:sz w:val="28"/>
          <w:szCs w:val="22"/>
          <w:lang w:eastAsia="ja-JP"/>
        </w:rPr>
        <w:t>2007</w:t>
      </w:r>
      <w:ins w:id="22" w:author="Samsung (Seungri Jin)" w:date="2020-08-25T01:28:00Z">
        <w:r w:rsidR="00C55DA2">
          <w:rPr>
            <w:sz w:val="28"/>
            <w:szCs w:val="22"/>
            <w:lang w:eastAsia="ja-JP"/>
          </w:rPr>
          <w:t>5</w:t>
        </w:r>
      </w:ins>
      <w:del w:id="23" w:author="Samsung (Seungri Jin)" w:date="2020-08-25T01:28:00Z">
        <w:r w:rsidR="00734D43" w:rsidRPr="00734D43" w:rsidDel="00C55DA2">
          <w:rPr>
            <w:sz w:val="28"/>
            <w:szCs w:val="22"/>
            <w:lang w:eastAsia="ja-JP"/>
          </w:rPr>
          <w:delText>1</w:delText>
        </w:r>
      </w:del>
      <w:r w:rsidR="00734D43" w:rsidRPr="00734D43">
        <w:rPr>
          <w:sz w:val="28"/>
          <w:szCs w:val="22"/>
          <w:lang w:eastAsia="ja-JP"/>
        </w:rPr>
        <w:t>77 was as follows:</w:t>
      </w:r>
    </w:p>
    <w:p w14:paraId="3905CB9C" w14:textId="2E60FF48" w:rsidR="00734D43" w:rsidRDefault="00734D43">
      <w:pPr>
        <w:spacing w:before="120" w:after="120"/>
        <w:jc w:val="both"/>
        <w:rPr>
          <w:sz w:val="28"/>
          <w:szCs w:val="22"/>
          <w:lang w:eastAsia="ja-JP"/>
        </w:rPr>
      </w:pPr>
    </w:p>
    <w:p w14:paraId="3CD0D186" w14:textId="77777777" w:rsidR="00734D43" w:rsidRDefault="00734D43" w:rsidP="00734D43">
      <w:pPr>
        <w:spacing w:before="120" w:after="120"/>
        <w:jc w:val="both"/>
        <w:rPr>
          <w:sz w:val="22"/>
          <w:szCs w:val="22"/>
          <w:lang w:eastAsia="ja-JP"/>
        </w:rPr>
      </w:pPr>
      <w:r>
        <w:rPr>
          <w:sz w:val="22"/>
          <w:szCs w:val="22"/>
          <w:lang w:eastAsia="ja-JP"/>
        </w:rPr>
        <w:t>-------------------------------------------------start change I------------------------------------------------------------------------------------------------------------</w:t>
      </w:r>
    </w:p>
    <w:p w14:paraId="5A2E49C4" w14:textId="77777777" w:rsidR="00734D43" w:rsidRPr="00734D43" w:rsidRDefault="00734D43">
      <w:pPr>
        <w:spacing w:before="120" w:after="120"/>
        <w:jc w:val="both"/>
        <w:rPr>
          <w:sz w:val="28"/>
          <w:szCs w:val="22"/>
          <w:lang w:eastAsia="ja-JP"/>
        </w:rPr>
      </w:pPr>
    </w:p>
    <w:p w14:paraId="4F20A16A" w14:textId="113CDA82" w:rsidR="00397E53" w:rsidRDefault="00397E53">
      <w:pPr>
        <w:spacing w:before="120" w:after="120"/>
        <w:jc w:val="both"/>
        <w:rPr>
          <w:sz w:val="22"/>
          <w:szCs w:val="22"/>
          <w:lang w:eastAsia="ja-JP"/>
        </w:rPr>
      </w:pPr>
    </w:p>
    <w:p w14:paraId="3B4EF196" w14:textId="77777777" w:rsidR="00506C28" w:rsidRPr="00ED6B42" w:rsidRDefault="00506C28" w:rsidP="00506C28">
      <w:pPr>
        <w:pStyle w:val="TAL"/>
        <w:rPr>
          <w:b/>
          <w:i/>
          <w:szCs w:val="22"/>
          <w:lang w:val="en-US" w:eastAsia="sv-SE"/>
        </w:rPr>
      </w:pPr>
      <w:proofErr w:type="spellStart"/>
      <w:r w:rsidRPr="00ED6B42">
        <w:rPr>
          <w:b/>
          <w:i/>
          <w:szCs w:val="22"/>
          <w:lang w:val="en-US" w:eastAsia="sv-SE"/>
        </w:rPr>
        <w:t>maxNrofPorts</w:t>
      </w:r>
      <w:proofErr w:type="spellEnd"/>
    </w:p>
    <w:p w14:paraId="66976A4B" w14:textId="5E96E154" w:rsidR="00444DC0" w:rsidRDefault="00506C28" w:rsidP="00506C28">
      <w:pPr>
        <w:spacing w:before="120" w:after="120"/>
        <w:jc w:val="both"/>
        <w:rPr>
          <w:sz w:val="22"/>
          <w:szCs w:val="22"/>
          <w:lang w:eastAsia="ja-JP"/>
        </w:rPr>
      </w:pPr>
      <w:r w:rsidRPr="00834AED">
        <w:rPr>
          <w:szCs w:val="22"/>
        </w:rPr>
        <w:t>The maximum number of DL PTRS ports specified in TS 38.214 [19] (clause 5.1.6.3). 2 PT-RS ports can only be configured for a DL BWP that is configured</w:t>
      </w:r>
      <w:ins w:id="24" w:author="Helka-Liina Maattanen" w:date="2020-08-06T16:38:00Z">
        <w:r>
          <w:rPr>
            <w:szCs w:val="22"/>
            <w:lang w:val="fi-FI"/>
          </w:rPr>
          <w:t>,</w:t>
        </w:r>
      </w:ins>
      <w:r w:rsidRPr="00834AED">
        <w:rPr>
          <w:szCs w:val="22"/>
        </w:rPr>
        <w:t xml:space="preserve"> </w:t>
      </w:r>
      <w:del w:id="25" w:author="Helka-Liina Maattanen" w:date="2020-08-06T16:38:00Z">
        <w:r w:rsidRPr="00834AED" w:rsidDel="007F0808">
          <w:rPr>
            <w:szCs w:val="22"/>
          </w:rPr>
          <w:delText xml:space="preserve">with </w:delText>
        </w:r>
      </w:del>
      <w:del w:id="26" w:author="Helka-Liina Maattanen" w:date="2020-08-06T16:36:00Z">
        <w:r w:rsidRPr="00834AED" w:rsidDel="00055362">
          <w:delText>sPDCCH mTRP mode</w:delText>
        </w:r>
      </w:del>
      <w:r w:rsidRPr="00834AED">
        <w:t xml:space="preserve"> as specified in TS 38.214 Clause 5.1</w:t>
      </w:r>
      <w:ins w:id="27" w:author="Helka-Liina Maattanen" w:date="2020-08-06T16:38:00Z">
        <w:r>
          <w:rPr>
            <w:lang w:val="fi-FI"/>
          </w:rPr>
          <w:t>,</w:t>
        </w:r>
      </w:ins>
      <w:ins w:id="28" w:author="Helka-Liina Maattanen" w:date="2020-08-06T16:36:00Z">
        <w:r>
          <w:rPr>
            <w:lang w:val="fi-FI"/>
          </w:rPr>
          <w:t xml:space="preserve"> </w:t>
        </w:r>
      </w:ins>
      <w:ins w:id="29" w:author="Helka-Liina Maattanen" w:date="2020-08-06T16:39:00Z">
        <w:r>
          <w:rPr>
            <w:szCs w:val="22"/>
            <w:lang w:val="fi-FI"/>
          </w:rPr>
          <w:t>with a mode where</w:t>
        </w:r>
      </w:ins>
      <w:ins w:id="30" w:author="Helka-Liina Maattanen" w:date="2020-08-06T16:36:00Z">
        <w:r>
          <w:rPr>
            <w:szCs w:val="22"/>
            <w:lang w:val="fi-FI"/>
          </w:rPr>
          <w:t xml:space="preserve"> </w:t>
        </w:r>
        <w:r w:rsidRPr="004B3323">
          <w:rPr>
            <w:color w:val="000000"/>
          </w:rPr>
          <w:t>t</w:t>
        </w:r>
        <w:r w:rsidRPr="004B3323">
          <w:rPr>
            <w:color w:val="000000"/>
            <w:kern w:val="2"/>
          </w:rPr>
          <w:t>he</w:t>
        </w:r>
        <w:r w:rsidRPr="004B3323">
          <w:t xml:space="preserve"> UE may expect to receive a single PDSCH </w:t>
        </w:r>
        <w:r w:rsidRPr="00E141C7">
          <w:t>where the association between the DM-RS ports and the TCI states are</w:t>
        </w:r>
        <w:r w:rsidRPr="002741CB">
          <w:t xml:space="preserve"> </w:t>
        </w:r>
        <w:r w:rsidRPr="00E141C7">
          <w:rPr>
            <w:color w:val="000000"/>
          </w:rPr>
          <w:t>as defined</w:t>
        </w:r>
        <w:r w:rsidRPr="004B3323">
          <w:rPr>
            <w:color w:val="000000"/>
          </w:rPr>
          <w:t xml:space="preserve"> in </w:t>
        </w:r>
        <w:r>
          <w:rPr>
            <w:color w:val="000000"/>
          </w:rPr>
          <w:t>Clause</w:t>
        </w:r>
        <w:r w:rsidRPr="004B3323">
          <w:rPr>
            <w:color w:val="000000"/>
          </w:rPr>
          <w:t xml:space="preserve"> 5.1.6.2</w:t>
        </w:r>
      </w:ins>
      <w:r w:rsidRPr="00834AED">
        <w:t>.</w:t>
      </w:r>
    </w:p>
    <w:p w14:paraId="0575BD0A" w14:textId="77777777" w:rsidR="00397E53" w:rsidRDefault="00397E53">
      <w:pPr>
        <w:spacing w:before="120" w:after="120"/>
        <w:jc w:val="both"/>
        <w:rPr>
          <w:sz w:val="28"/>
          <w:szCs w:val="22"/>
          <w:lang w:eastAsia="ja-JP"/>
        </w:rPr>
      </w:pPr>
    </w:p>
    <w:p w14:paraId="3202DC0B" w14:textId="501CBD8B" w:rsidR="00734D43" w:rsidRDefault="00734D43" w:rsidP="00734D43">
      <w:pPr>
        <w:spacing w:before="120" w:after="120"/>
        <w:jc w:val="both"/>
        <w:rPr>
          <w:sz w:val="22"/>
          <w:szCs w:val="22"/>
          <w:lang w:eastAsia="ja-JP"/>
        </w:rPr>
      </w:pPr>
      <w:r>
        <w:rPr>
          <w:sz w:val="22"/>
          <w:szCs w:val="22"/>
          <w:lang w:eastAsia="ja-JP"/>
        </w:rPr>
        <w:t>-------------------------------------------------end change I------------------------------------------------------------------------------------------------------------</w:t>
      </w:r>
    </w:p>
    <w:p w14:paraId="35623D74" w14:textId="39CDD7C2" w:rsidR="00A52E8A" w:rsidRDefault="00A52E8A">
      <w:pPr>
        <w:rPr>
          <w:rFonts w:ascii="Arial" w:hAnsi="Arial"/>
          <w:b/>
          <w:i/>
          <w:sz w:val="18"/>
          <w:szCs w:val="22"/>
        </w:rPr>
      </w:pPr>
    </w:p>
    <w:p w14:paraId="28DB097E" w14:textId="77777777" w:rsidR="00397E53" w:rsidRDefault="00397E53">
      <w:pPr>
        <w:rPr>
          <w:szCs w:val="22"/>
          <w:lang w:val="en-US" w:eastAsia="ja-JP"/>
        </w:rPr>
      </w:pPr>
    </w:p>
    <w:p w14:paraId="4789C0E9" w14:textId="23B19F37" w:rsidR="00A52E8A" w:rsidRDefault="00A52E8A">
      <w:pPr>
        <w:rPr>
          <w:sz w:val="22"/>
          <w:szCs w:val="22"/>
          <w:lang w:eastAsia="ja-JP"/>
        </w:rPr>
      </w:pPr>
    </w:p>
    <w:p w14:paraId="7035B3C7" w14:textId="77777777" w:rsidR="00397E53" w:rsidRDefault="00397E53">
      <w:pPr>
        <w:rPr>
          <w:szCs w:val="22"/>
          <w:lang w:val="en-US" w:eastAsia="ja-JP"/>
        </w:rPr>
      </w:pPr>
    </w:p>
    <w:p w14:paraId="3C5F0DE6" w14:textId="77777777" w:rsidR="00A52E8A" w:rsidRDefault="00A52E8A">
      <w:pPr>
        <w:spacing w:before="120" w:after="120"/>
        <w:jc w:val="both"/>
        <w:rPr>
          <w:sz w:val="22"/>
          <w:szCs w:val="22"/>
          <w:lang w:eastAsia="ja-JP"/>
        </w:rPr>
      </w:pPr>
    </w:p>
    <w:p w14:paraId="25A513C3" w14:textId="77777777" w:rsidR="00A52E8A" w:rsidRDefault="00A52E8A">
      <w:pPr>
        <w:spacing w:before="120" w:after="120"/>
        <w:jc w:val="both"/>
        <w:rPr>
          <w:sz w:val="22"/>
          <w:szCs w:val="22"/>
          <w:lang w:eastAsia="ja-JP"/>
        </w:rPr>
      </w:pPr>
    </w:p>
    <w:p w14:paraId="48F3E633" w14:textId="01B67EAB" w:rsidR="00A52E8A" w:rsidRDefault="008B73E0">
      <w:pPr>
        <w:spacing w:before="120" w:after="120"/>
        <w:jc w:val="both"/>
        <w:rPr>
          <w:i/>
          <w:sz w:val="22"/>
          <w:szCs w:val="22"/>
          <w:lang w:eastAsia="ja-JP"/>
        </w:rPr>
      </w:pPr>
      <w:r>
        <w:rPr>
          <w:i/>
          <w:sz w:val="22"/>
          <w:szCs w:val="22"/>
          <w:lang w:eastAsia="ja-JP"/>
        </w:rPr>
        <w:t xml:space="preserve">Q2 Companies are asked to provide their </w:t>
      </w:r>
      <w:r w:rsidR="00D811BC">
        <w:rPr>
          <w:i/>
          <w:sz w:val="22"/>
          <w:szCs w:val="22"/>
          <w:lang w:eastAsia="ja-JP"/>
        </w:rPr>
        <w:t>wording proposals below</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76E99747" w14:textId="77777777">
        <w:tc>
          <w:tcPr>
            <w:tcW w:w="1271" w:type="dxa"/>
          </w:tcPr>
          <w:p w14:paraId="4FD2FB82"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6C0780EB" w14:textId="77777777" w:rsidR="00A52E8A" w:rsidRDefault="008B73E0">
            <w:pPr>
              <w:spacing w:before="120" w:after="120"/>
              <w:jc w:val="both"/>
              <w:rPr>
                <w:sz w:val="22"/>
                <w:szCs w:val="22"/>
                <w:lang w:eastAsia="ja-JP"/>
              </w:rPr>
            </w:pPr>
            <w:r>
              <w:rPr>
                <w:sz w:val="22"/>
                <w:szCs w:val="22"/>
                <w:lang w:eastAsia="ja-JP"/>
              </w:rPr>
              <w:t>Answer</w:t>
            </w:r>
          </w:p>
        </w:tc>
      </w:tr>
      <w:tr w:rsidR="00A52E8A" w14:paraId="64D98206" w14:textId="77777777">
        <w:tc>
          <w:tcPr>
            <w:tcW w:w="1271" w:type="dxa"/>
          </w:tcPr>
          <w:p w14:paraId="7A5D6BC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57CFBB44" w14:textId="77777777" w:rsidR="004A1800" w:rsidRPr="00ED6B42" w:rsidRDefault="004A1800" w:rsidP="004A1800">
            <w:pPr>
              <w:pStyle w:val="TAL"/>
              <w:rPr>
                <w:b/>
                <w:i/>
                <w:szCs w:val="22"/>
                <w:lang w:val="en-US" w:eastAsia="sv-SE"/>
              </w:rPr>
            </w:pPr>
            <w:proofErr w:type="spellStart"/>
            <w:r w:rsidRPr="00ED6B42">
              <w:rPr>
                <w:b/>
                <w:i/>
                <w:szCs w:val="22"/>
                <w:lang w:val="en-US" w:eastAsia="sv-SE"/>
              </w:rPr>
              <w:t>maxNrofPorts</w:t>
            </w:r>
            <w:proofErr w:type="spellEnd"/>
          </w:p>
          <w:p w14:paraId="57500561" w14:textId="0CEAC794" w:rsidR="004A1800" w:rsidDel="00A01759" w:rsidRDefault="004A1800" w:rsidP="00A01759">
            <w:pPr>
              <w:spacing w:before="120" w:after="120"/>
              <w:jc w:val="both"/>
              <w:rPr>
                <w:del w:id="31" w:author="Helka-Liina Maattanen" w:date="2020-08-19T12:40:00Z"/>
                <w:sz w:val="22"/>
                <w:szCs w:val="22"/>
                <w:lang w:eastAsia="ja-JP"/>
              </w:rPr>
            </w:pPr>
            <w:r w:rsidRPr="00834AED">
              <w:rPr>
                <w:szCs w:val="22"/>
              </w:rPr>
              <w:t>The maximum number of DL PTRS ports specified in TS 38.214 [19] (clause 5.1.6.3). 2 PT-RS ports can only be configured for a DL BWP that is configured</w:t>
            </w:r>
            <w:ins w:id="32" w:author="Helka-Liina Maattanen" w:date="2020-08-19T12:40:00Z">
              <w:r w:rsidR="00A01759">
                <w:rPr>
                  <w:szCs w:val="22"/>
                </w:rPr>
                <w:t xml:space="preserve"> according to the paragraph</w:t>
              </w:r>
              <w:r w:rsidR="00B3206A">
                <w:rPr>
                  <w:szCs w:val="22"/>
                </w:rPr>
                <w:t xml:space="preserve"> “</w:t>
              </w:r>
              <w:r w:rsidR="00B3206A" w:rsidRPr="00B3206A">
                <w:rPr>
                  <w:szCs w:val="22"/>
                </w:rPr>
                <w:t xml:space="preserve">When a UE is not indicated with a DCI that DCI field 'Time domain resource assignment' indicating an entry in </w:t>
              </w:r>
              <w:proofErr w:type="spellStart"/>
              <w:r w:rsidR="00B3206A" w:rsidRPr="00B3206A">
                <w:rPr>
                  <w:szCs w:val="22"/>
                </w:rPr>
                <w:t>pdsch-TimeDomainAllocationList</w:t>
              </w:r>
              <w:proofErr w:type="spellEnd"/>
              <w:r w:rsidR="00B3206A" w:rsidRPr="00B3206A">
                <w:rPr>
                  <w:szCs w:val="22"/>
                </w:rPr>
                <w:t xml:space="preserve"> which contain RepNumR16 in PDSCH-</w:t>
              </w:r>
              <w:proofErr w:type="spellStart"/>
              <w:r w:rsidR="00B3206A" w:rsidRPr="00B3206A">
                <w:rPr>
                  <w:szCs w:val="22"/>
                </w:rPr>
                <w:t>TimeDomainResourceAllocation</w:t>
              </w:r>
              <w:proofErr w:type="spellEnd"/>
              <w:r w:rsidR="00B3206A" w:rsidRPr="00B3206A">
                <w:rPr>
                  <w:szCs w:val="22"/>
                </w:rPr>
                <w:t xml:space="preserve">, and it is indicated with two TCI states in a codepoint of the DCI field 'Transmission Configuration Indication' and DM-RS port(s) within two CDM group in the DCI field "Antenna Port(s)", the UE may expect to receive a single PDSCH where the association </w:t>
              </w:r>
              <w:r w:rsidR="00B3206A" w:rsidRPr="00B3206A">
                <w:rPr>
                  <w:szCs w:val="22"/>
                </w:rPr>
                <w:lastRenderedPageBreak/>
                <w:t>between the DM-RS ports and the TCI states are as defined in Clause 5.1.6.2.</w:t>
              </w:r>
              <w:r w:rsidR="00B3206A">
                <w:rPr>
                  <w:szCs w:val="22"/>
                </w:rPr>
                <w:t>”</w:t>
              </w:r>
            </w:ins>
            <w:ins w:id="33" w:author="Helka-Liina Maattanen" w:date="2020-08-06T16:38:00Z">
              <w:r>
                <w:rPr>
                  <w:szCs w:val="22"/>
                  <w:lang w:val="fi-FI"/>
                </w:rPr>
                <w:t>,</w:t>
              </w:r>
            </w:ins>
            <w:r w:rsidRPr="00834AED">
              <w:rPr>
                <w:szCs w:val="22"/>
              </w:rPr>
              <w:t xml:space="preserve"> </w:t>
            </w:r>
            <w:del w:id="34" w:author="Helka-Liina Maattanen" w:date="2020-08-06T16:38:00Z">
              <w:r w:rsidRPr="00834AED" w:rsidDel="007F0808">
                <w:rPr>
                  <w:szCs w:val="22"/>
                </w:rPr>
                <w:delText xml:space="preserve">with </w:delText>
              </w:r>
            </w:del>
            <w:del w:id="35" w:author="Helka-Liina Maattanen" w:date="2020-08-06T16:36:00Z">
              <w:r w:rsidRPr="00834AED" w:rsidDel="00055362">
                <w:delText>sPDCCH mTRP mode</w:delText>
              </w:r>
            </w:del>
            <w:del w:id="36" w:author="Helka-Liina Maattanen" w:date="2020-08-19T12:39:00Z">
              <w:r w:rsidRPr="00834AED" w:rsidDel="00AC3623">
                <w:delText xml:space="preserve"> as</w:delText>
              </w:r>
            </w:del>
            <w:r w:rsidRPr="00834AED">
              <w:t xml:space="preserve"> specified in TS 38.214 Clause 5.1</w:t>
            </w:r>
            <w:del w:id="37" w:author="Helka-Liina Maattanen" w:date="2020-08-19T12:40:00Z">
              <w:r w:rsidRPr="00834AED" w:rsidDel="00A01759">
                <w:delText>.</w:delText>
              </w:r>
            </w:del>
          </w:p>
          <w:p w14:paraId="6CFDEF7D" w14:textId="6A4F659F" w:rsidR="00A52E8A" w:rsidRDefault="00A52E8A" w:rsidP="00B3206A">
            <w:pPr>
              <w:spacing w:before="120" w:after="120"/>
              <w:jc w:val="both"/>
              <w:rPr>
                <w:rFonts w:ascii="Arial" w:eastAsiaTheme="minorEastAsia" w:hAnsi="Arial" w:cs="Arial"/>
                <w:color w:val="002060"/>
                <w:sz w:val="22"/>
                <w:szCs w:val="22"/>
                <w:lang w:eastAsia="zh-CN"/>
              </w:rPr>
            </w:pPr>
          </w:p>
        </w:tc>
      </w:tr>
      <w:tr w:rsidR="00A52E8A" w14:paraId="7170747D" w14:textId="77777777">
        <w:tc>
          <w:tcPr>
            <w:tcW w:w="1271" w:type="dxa"/>
          </w:tcPr>
          <w:p w14:paraId="075E0483" w14:textId="6679CDEC" w:rsidR="00A52E8A" w:rsidRDefault="006231EE">
            <w:pPr>
              <w:spacing w:before="120" w:after="120"/>
              <w:jc w:val="both"/>
              <w:rPr>
                <w:rFonts w:eastAsia="SimSun"/>
                <w:sz w:val="22"/>
                <w:szCs w:val="22"/>
                <w:lang w:val="en-US" w:eastAsia="zh-CN"/>
              </w:rPr>
            </w:pPr>
            <w:r>
              <w:rPr>
                <w:rFonts w:eastAsia="SimSun" w:hint="eastAsia"/>
                <w:sz w:val="22"/>
                <w:szCs w:val="22"/>
                <w:lang w:val="en-US" w:eastAsia="zh-CN"/>
              </w:rPr>
              <w:lastRenderedPageBreak/>
              <w:t>OPPO</w:t>
            </w:r>
          </w:p>
        </w:tc>
        <w:tc>
          <w:tcPr>
            <w:tcW w:w="8079" w:type="dxa"/>
          </w:tcPr>
          <w:p w14:paraId="3CDFD162" w14:textId="2647E563" w:rsidR="00A52E8A" w:rsidRPr="006231EE" w:rsidRDefault="000B486D">
            <w:pPr>
              <w:spacing w:before="120" w:after="120"/>
              <w:jc w:val="both"/>
              <w:rPr>
                <w:rFonts w:eastAsia="SimSun"/>
                <w:iCs/>
                <w:sz w:val="22"/>
                <w:szCs w:val="22"/>
                <w:lang w:val="en-US" w:eastAsia="zh-CN"/>
              </w:rPr>
            </w:pPr>
            <w:r>
              <w:rPr>
                <w:rFonts w:eastAsia="SimSun"/>
                <w:iCs/>
                <w:sz w:val="22"/>
                <w:szCs w:val="22"/>
                <w:lang w:val="en-US" w:eastAsia="zh-CN"/>
              </w:rPr>
              <w:t>We are fine</w:t>
            </w:r>
            <w:r w:rsidR="006231EE">
              <w:rPr>
                <w:rFonts w:eastAsia="SimSun" w:hint="eastAsia"/>
                <w:iCs/>
                <w:sz w:val="22"/>
                <w:szCs w:val="22"/>
                <w:lang w:val="en-US" w:eastAsia="zh-CN"/>
              </w:rPr>
              <w:t xml:space="preserve"> with Ericsson</w:t>
            </w:r>
            <w:r w:rsidR="006231EE">
              <w:rPr>
                <w:rFonts w:eastAsia="SimSun"/>
                <w:iCs/>
                <w:sz w:val="22"/>
                <w:szCs w:val="22"/>
                <w:lang w:val="en-US" w:eastAsia="zh-CN"/>
              </w:rPr>
              <w:t>’s proposal.</w:t>
            </w:r>
          </w:p>
        </w:tc>
      </w:tr>
      <w:tr w:rsidR="00A52E8A" w14:paraId="7F4AAE89" w14:textId="77777777">
        <w:tc>
          <w:tcPr>
            <w:tcW w:w="1271" w:type="dxa"/>
          </w:tcPr>
          <w:p w14:paraId="0231E217" w14:textId="5D1FEAFF" w:rsidR="00A52E8A" w:rsidRDefault="000170F2">
            <w:pPr>
              <w:spacing w:before="120" w:after="120"/>
              <w:jc w:val="both"/>
              <w:rPr>
                <w:sz w:val="22"/>
                <w:szCs w:val="22"/>
                <w:lang w:eastAsia="ja-JP"/>
              </w:rPr>
            </w:pPr>
            <w:r>
              <w:rPr>
                <w:sz w:val="22"/>
                <w:szCs w:val="22"/>
                <w:lang w:eastAsia="ja-JP"/>
              </w:rPr>
              <w:t>Qualcomm</w:t>
            </w:r>
          </w:p>
        </w:tc>
        <w:tc>
          <w:tcPr>
            <w:tcW w:w="8079" w:type="dxa"/>
          </w:tcPr>
          <w:p w14:paraId="5BCB48D6" w14:textId="77777777" w:rsidR="00A52E8A" w:rsidRDefault="000170F2">
            <w:pPr>
              <w:spacing w:before="120" w:after="120"/>
              <w:jc w:val="both"/>
              <w:rPr>
                <w:sz w:val="22"/>
                <w:szCs w:val="22"/>
                <w:lang w:eastAsia="ja-JP"/>
              </w:rPr>
            </w:pPr>
            <w:r>
              <w:rPr>
                <w:sz w:val="22"/>
                <w:szCs w:val="22"/>
                <w:lang w:eastAsia="ja-JP"/>
              </w:rPr>
              <w:t xml:space="preserve">PTRS part is only relevant for SDM scheme (single-DCI </w:t>
            </w:r>
            <w:proofErr w:type="spellStart"/>
            <w:r>
              <w:rPr>
                <w:sz w:val="22"/>
                <w:szCs w:val="22"/>
                <w:lang w:eastAsia="ja-JP"/>
              </w:rPr>
              <w:t>mTRP</w:t>
            </w:r>
            <w:proofErr w:type="spellEnd"/>
            <w:r>
              <w:rPr>
                <w:sz w:val="22"/>
                <w:szCs w:val="22"/>
                <w:lang w:eastAsia="ja-JP"/>
              </w:rPr>
              <w:t xml:space="preserve"> consists of 5 different schemes, and one of is SDM). The relevant paragraph in 38.214 is in section 5.1.6.2</w:t>
            </w:r>
          </w:p>
          <w:p w14:paraId="270FBE3F" w14:textId="77777777" w:rsidR="000170F2" w:rsidRDefault="000170F2" w:rsidP="000170F2">
            <w:pPr>
              <w:pStyle w:val="Default"/>
              <w:rPr>
                <w:rFonts w:eastAsiaTheme="minorEastAsia"/>
                <w:sz w:val="20"/>
                <w:szCs w:val="20"/>
              </w:rPr>
            </w:pPr>
            <w:r>
              <w:rPr>
                <w:sz w:val="20"/>
                <w:szCs w:val="20"/>
              </w:rPr>
              <w:t>When a UE is not indicated with a DCI that DCI field "</w:t>
            </w:r>
            <w:r>
              <w:rPr>
                <w:i/>
                <w:iCs/>
                <w:sz w:val="20"/>
                <w:szCs w:val="20"/>
              </w:rPr>
              <w:t>Time domain resource assignment</w:t>
            </w:r>
            <w:r>
              <w:rPr>
                <w:sz w:val="20"/>
                <w:szCs w:val="20"/>
              </w:rPr>
              <w:t xml:space="preserve">' indicating an entry in </w:t>
            </w:r>
            <w:proofErr w:type="spellStart"/>
            <w:r>
              <w:rPr>
                <w:i/>
                <w:iCs/>
                <w:sz w:val="20"/>
                <w:szCs w:val="20"/>
              </w:rPr>
              <w:t>pdsch</w:t>
            </w:r>
            <w:proofErr w:type="spellEnd"/>
            <w:r>
              <w:rPr>
                <w:i/>
                <w:iCs/>
                <w:sz w:val="20"/>
                <w:szCs w:val="20"/>
              </w:rPr>
              <w:t xml:space="preserve">- </w:t>
            </w:r>
            <w:proofErr w:type="spellStart"/>
            <w:r>
              <w:rPr>
                <w:i/>
                <w:iCs/>
                <w:sz w:val="20"/>
                <w:szCs w:val="20"/>
              </w:rPr>
              <w:t>TimeDomainAllocationList</w:t>
            </w:r>
            <w:proofErr w:type="spellEnd"/>
            <w:r>
              <w:rPr>
                <w:i/>
                <w:iCs/>
                <w:sz w:val="20"/>
                <w:szCs w:val="20"/>
              </w:rPr>
              <w:t xml:space="preserve"> </w:t>
            </w:r>
            <w:r>
              <w:rPr>
                <w:sz w:val="20"/>
                <w:szCs w:val="20"/>
              </w:rPr>
              <w:t xml:space="preserve">which contain </w:t>
            </w:r>
            <w:r>
              <w:rPr>
                <w:i/>
                <w:iCs/>
                <w:sz w:val="20"/>
                <w:szCs w:val="20"/>
              </w:rPr>
              <w:t xml:space="preserve">RepNumR16 </w:t>
            </w:r>
            <w:r>
              <w:rPr>
                <w:sz w:val="20"/>
                <w:szCs w:val="20"/>
              </w:rPr>
              <w:t xml:space="preserve">in </w:t>
            </w:r>
            <w:r>
              <w:rPr>
                <w:i/>
                <w:iCs/>
                <w:sz w:val="20"/>
                <w:szCs w:val="20"/>
              </w:rPr>
              <w:t>PDSCH-</w:t>
            </w:r>
            <w:proofErr w:type="spellStart"/>
            <w:r>
              <w:rPr>
                <w:i/>
                <w:iCs/>
                <w:sz w:val="20"/>
                <w:szCs w:val="20"/>
              </w:rPr>
              <w:t>TimeDomainResourceAllocatio</w:t>
            </w:r>
            <w:r>
              <w:rPr>
                <w:sz w:val="20"/>
                <w:szCs w:val="20"/>
              </w:rPr>
              <w:t>n</w:t>
            </w:r>
            <w:proofErr w:type="spellEnd"/>
            <w:r>
              <w:rPr>
                <w:sz w:val="20"/>
                <w:szCs w:val="20"/>
              </w:rPr>
              <w:t xml:space="preserve"> and it is indicated with two TCI states in a codepoint of the DCI field </w:t>
            </w:r>
            <w:r>
              <w:rPr>
                <w:i/>
                <w:iCs/>
                <w:sz w:val="20"/>
                <w:szCs w:val="20"/>
              </w:rPr>
              <w:t xml:space="preserve">'Transmission Configuration Indication' </w:t>
            </w:r>
            <w:r>
              <w:rPr>
                <w:sz w:val="20"/>
                <w:szCs w:val="20"/>
              </w:rPr>
              <w:t>and DM-RS port(s) within two CDM group in the DCI field "</w:t>
            </w:r>
            <w:r>
              <w:rPr>
                <w:i/>
                <w:iCs/>
                <w:sz w:val="20"/>
                <w:szCs w:val="20"/>
              </w:rPr>
              <w:t xml:space="preserve">Antenna Port(s)", </w:t>
            </w:r>
          </w:p>
          <w:p w14:paraId="22023A8D" w14:textId="77777777" w:rsidR="000170F2" w:rsidRDefault="000170F2" w:rsidP="000170F2">
            <w:r>
              <w:t>- the first TCI state corresponds to the CDM group of the first antenna port indicated by the antenna port indication table, and the second TCI state corresponds to the other CDM group.</w:t>
            </w:r>
          </w:p>
          <w:p w14:paraId="4EBB3770" w14:textId="0ABF938E" w:rsidR="000170F2" w:rsidRDefault="000170F2">
            <w:pPr>
              <w:spacing w:before="120" w:after="120"/>
              <w:jc w:val="both"/>
              <w:rPr>
                <w:sz w:val="22"/>
                <w:szCs w:val="22"/>
                <w:lang w:eastAsia="ja-JP"/>
              </w:rPr>
            </w:pPr>
            <w:r>
              <w:rPr>
                <w:sz w:val="22"/>
                <w:szCs w:val="22"/>
                <w:lang w:eastAsia="ja-JP"/>
              </w:rPr>
              <w:t>We agree the Ericsson’s intention.</w:t>
            </w:r>
            <w:r w:rsidR="00B66C31">
              <w:rPr>
                <w:sz w:val="22"/>
                <w:szCs w:val="22"/>
                <w:lang w:eastAsia="ja-JP"/>
              </w:rPr>
              <w:t xml:space="preserve"> The proposed change in </w:t>
            </w:r>
            <w:r w:rsidR="00B66C31" w:rsidRPr="00B66C31">
              <w:rPr>
                <w:sz w:val="22"/>
                <w:szCs w:val="22"/>
                <w:lang w:eastAsia="ja-JP"/>
              </w:rPr>
              <w:t>R2-2007177</w:t>
            </w:r>
            <w:r w:rsidR="00B66C31">
              <w:rPr>
                <w:sz w:val="22"/>
                <w:szCs w:val="22"/>
                <w:lang w:eastAsia="ja-JP"/>
              </w:rPr>
              <w:t xml:space="preserve"> seems OK.</w:t>
            </w:r>
          </w:p>
        </w:tc>
      </w:tr>
      <w:tr w:rsidR="00A52E8A" w14:paraId="7314E1C5" w14:textId="77777777">
        <w:tc>
          <w:tcPr>
            <w:tcW w:w="1271" w:type="dxa"/>
          </w:tcPr>
          <w:p w14:paraId="6F16AF5C" w14:textId="2EB306CA" w:rsidR="00A52E8A" w:rsidRPr="00C55DA2" w:rsidRDefault="00C55DA2">
            <w:pPr>
              <w:spacing w:before="120" w:after="120"/>
              <w:jc w:val="both"/>
              <w:rPr>
                <w:sz w:val="22"/>
                <w:szCs w:val="22"/>
                <w:lang w:val="en-US" w:eastAsia="ko-KR"/>
              </w:rPr>
            </w:pPr>
            <w:r w:rsidRPr="00C55DA2">
              <w:rPr>
                <w:rFonts w:hint="eastAsia"/>
                <w:sz w:val="22"/>
                <w:szCs w:val="22"/>
                <w:lang w:val="en-US" w:eastAsia="ko-KR"/>
              </w:rPr>
              <w:t>S</w:t>
            </w:r>
            <w:r w:rsidRPr="00C55DA2">
              <w:rPr>
                <w:sz w:val="22"/>
                <w:szCs w:val="22"/>
                <w:lang w:val="en-US" w:eastAsia="ko-KR"/>
              </w:rPr>
              <w:t>amsung</w:t>
            </w:r>
          </w:p>
        </w:tc>
        <w:tc>
          <w:tcPr>
            <w:tcW w:w="8079" w:type="dxa"/>
          </w:tcPr>
          <w:p w14:paraId="54524459" w14:textId="2A4B30A5" w:rsidR="00A52E8A" w:rsidRPr="00C55DA2" w:rsidRDefault="00C55DA2">
            <w:pPr>
              <w:spacing w:before="120" w:after="120"/>
              <w:jc w:val="both"/>
              <w:rPr>
                <w:sz w:val="22"/>
                <w:szCs w:val="22"/>
                <w:lang w:val="en-US" w:eastAsia="ko-KR"/>
              </w:rPr>
            </w:pPr>
            <w:r>
              <w:rPr>
                <w:rFonts w:hint="eastAsia"/>
                <w:sz w:val="22"/>
                <w:szCs w:val="22"/>
                <w:lang w:val="en-US" w:eastAsia="ko-KR"/>
              </w:rPr>
              <w:t>W</w:t>
            </w:r>
            <w:r>
              <w:rPr>
                <w:sz w:val="22"/>
                <w:szCs w:val="22"/>
                <w:lang w:val="en-US" w:eastAsia="ko-KR"/>
              </w:rPr>
              <w:t xml:space="preserve">e are also </w:t>
            </w:r>
            <w:r w:rsidR="00E026CC">
              <w:rPr>
                <w:sz w:val="22"/>
                <w:szCs w:val="22"/>
                <w:lang w:val="en-US" w:eastAsia="ko-KR"/>
              </w:rPr>
              <w:t>fine with the original version in R2-2007577.</w:t>
            </w:r>
          </w:p>
        </w:tc>
      </w:tr>
      <w:tr w:rsidR="00C748B8" w14:paraId="1E97C9B8" w14:textId="77777777">
        <w:tc>
          <w:tcPr>
            <w:tcW w:w="1271" w:type="dxa"/>
          </w:tcPr>
          <w:p w14:paraId="032641CC" w14:textId="6C212583" w:rsidR="00C748B8" w:rsidRDefault="00C748B8" w:rsidP="00C748B8">
            <w:pPr>
              <w:spacing w:before="120" w:after="120"/>
              <w:jc w:val="both"/>
              <w:rPr>
                <w:sz w:val="22"/>
                <w:szCs w:val="22"/>
                <w:lang w:eastAsia="ja-JP"/>
              </w:rPr>
            </w:pPr>
          </w:p>
        </w:tc>
        <w:tc>
          <w:tcPr>
            <w:tcW w:w="8079" w:type="dxa"/>
          </w:tcPr>
          <w:p w14:paraId="6DB6F311" w14:textId="6BF68A36" w:rsidR="00C748B8" w:rsidRDefault="00C748B8" w:rsidP="00C748B8">
            <w:pPr>
              <w:spacing w:before="120" w:after="120"/>
              <w:jc w:val="both"/>
              <w:rPr>
                <w:sz w:val="22"/>
                <w:szCs w:val="22"/>
                <w:lang w:eastAsia="ja-JP"/>
              </w:rPr>
            </w:pPr>
          </w:p>
        </w:tc>
      </w:tr>
      <w:tr w:rsidR="00033D63" w14:paraId="13399E21" w14:textId="77777777">
        <w:tc>
          <w:tcPr>
            <w:tcW w:w="1271" w:type="dxa"/>
          </w:tcPr>
          <w:p w14:paraId="39E40F20" w14:textId="44BEE476" w:rsidR="00033D63" w:rsidRDefault="00033D63" w:rsidP="00C748B8">
            <w:pPr>
              <w:spacing w:before="120" w:after="120"/>
              <w:jc w:val="both"/>
              <w:rPr>
                <w:sz w:val="22"/>
                <w:szCs w:val="22"/>
                <w:lang w:val="en-US" w:eastAsia="ko-KR"/>
              </w:rPr>
            </w:pPr>
          </w:p>
        </w:tc>
        <w:tc>
          <w:tcPr>
            <w:tcW w:w="8079" w:type="dxa"/>
          </w:tcPr>
          <w:p w14:paraId="7D2518E9" w14:textId="4EA90202" w:rsidR="00033D63" w:rsidRDefault="00033D63" w:rsidP="00C748B8">
            <w:pPr>
              <w:spacing w:before="120" w:after="120"/>
              <w:jc w:val="both"/>
              <w:rPr>
                <w:sz w:val="22"/>
                <w:szCs w:val="22"/>
                <w:lang w:val="en-US" w:eastAsia="ko-KR"/>
              </w:rPr>
            </w:pPr>
          </w:p>
        </w:tc>
      </w:tr>
    </w:tbl>
    <w:p w14:paraId="402249AC" w14:textId="77777777" w:rsidR="00A52E8A" w:rsidRDefault="00A52E8A">
      <w:pPr>
        <w:rPr>
          <w:sz w:val="28"/>
          <w:szCs w:val="22"/>
          <w:lang w:eastAsia="ja-JP"/>
        </w:rPr>
      </w:pPr>
    </w:p>
    <w:p w14:paraId="1E3894D9" w14:textId="77777777" w:rsidR="00A52E8A" w:rsidRDefault="00A52E8A">
      <w:pPr>
        <w:rPr>
          <w:rFonts w:ascii="Arial" w:hAnsi="Arial" w:cs="Arial"/>
          <w:lang w:val="en-US"/>
        </w:rPr>
      </w:pPr>
    </w:p>
    <w:p w14:paraId="7BB2FFAD" w14:textId="77777777" w:rsidR="00A52E8A" w:rsidRDefault="00A52E8A">
      <w:pPr>
        <w:rPr>
          <w:sz w:val="28"/>
          <w:szCs w:val="22"/>
          <w:lang w:eastAsia="ja-JP"/>
        </w:rPr>
      </w:pPr>
    </w:p>
    <w:p w14:paraId="1D078E8E" w14:textId="77777777" w:rsidR="00A52E8A" w:rsidRDefault="00A52E8A">
      <w:pPr>
        <w:spacing w:before="120" w:after="120"/>
        <w:jc w:val="both"/>
        <w:rPr>
          <w:sz w:val="22"/>
          <w:szCs w:val="22"/>
          <w:lang w:eastAsia="ja-JP"/>
        </w:rPr>
      </w:pPr>
    </w:p>
    <w:p w14:paraId="45F4970E" w14:textId="77777777" w:rsidR="00A52E8A" w:rsidRDefault="008B73E0">
      <w:pPr>
        <w:pStyle w:val="Heading1"/>
        <w:rPr>
          <w:lang w:eastAsia="ja-JP"/>
        </w:rPr>
      </w:pPr>
      <w:r>
        <w:rPr>
          <w:lang w:eastAsia="ja-JP"/>
        </w:rPr>
        <w:t xml:space="preserve">Summary </w:t>
      </w:r>
    </w:p>
    <w:p w14:paraId="52E459B0" w14:textId="77777777" w:rsidR="00A52E8A" w:rsidRDefault="008B73E0">
      <w:pPr>
        <w:rPr>
          <w:b/>
          <w:bCs/>
          <w:sz w:val="28"/>
          <w:szCs w:val="22"/>
          <w:lang w:eastAsia="ja-JP"/>
        </w:rPr>
      </w:pPr>
      <w:r>
        <w:rPr>
          <w:b/>
          <w:bCs/>
          <w:sz w:val="28"/>
          <w:szCs w:val="22"/>
          <w:lang w:eastAsia="ja-JP"/>
        </w:rPr>
        <w:t>There is consensus on the following proposals:</w:t>
      </w:r>
    </w:p>
    <w:bookmarkEnd w:id="1"/>
    <w:p w14:paraId="18A94047" w14:textId="77777777" w:rsidR="00BD4C44" w:rsidRDefault="00BD4C44" w:rsidP="00C40249">
      <w:pPr>
        <w:pStyle w:val="CRCoverPage"/>
        <w:spacing w:after="0"/>
        <w:rPr>
          <w:lang w:val="en-US"/>
        </w:rPr>
      </w:pPr>
    </w:p>
    <w:sectPr w:rsidR="00BD4C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41F42" w14:textId="77777777" w:rsidR="00B539B8" w:rsidRDefault="00B539B8" w:rsidP="008B73E0">
      <w:pPr>
        <w:spacing w:after="0"/>
      </w:pPr>
      <w:r>
        <w:separator/>
      </w:r>
    </w:p>
  </w:endnote>
  <w:endnote w:type="continuationSeparator" w:id="0">
    <w:p w14:paraId="1A880EFC" w14:textId="77777777" w:rsidR="00B539B8" w:rsidRDefault="00B539B8" w:rsidP="008B7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83BF" w14:textId="77777777" w:rsidR="00B539B8" w:rsidRDefault="00B539B8" w:rsidP="008B73E0">
      <w:pPr>
        <w:spacing w:after="0"/>
      </w:pPr>
      <w:r>
        <w:separator/>
      </w:r>
    </w:p>
  </w:footnote>
  <w:footnote w:type="continuationSeparator" w:id="0">
    <w:p w14:paraId="556CA056" w14:textId="77777777" w:rsidR="00B539B8" w:rsidRDefault="00B539B8" w:rsidP="008B73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1C1C"/>
    <w:multiLevelType w:val="multilevel"/>
    <w:tmpl w:val="18911C1C"/>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FC127D"/>
    <w:multiLevelType w:val="multilevel"/>
    <w:tmpl w:val="58FC127D"/>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9"/>
  </w:num>
  <w:num w:numId="6">
    <w:abstractNumId w:val="4"/>
  </w:num>
  <w:num w:numId="7">
    <w:abstractNumId w:val="1"/>
  </w:num>
  <w:num w:numId="8">
    <w:abstractNumId w:val="3"/>
  </w:num>
  <w:num w:numId="9">
    <w:abstractNumId w:val="10"/>
  </w:num>
  <w:num w:numId="10">
    <w:abstractNumId w:val="11"/>
  </w:num>
  <w:num w:numId="11">
    <w:abstractNumId w:val="2"/>
  </w:num>
  <w:num w:numId="12">
    <w:abstractNumId w:val="0"/>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Xin You)">
    <w15:presenceInfo w15:providerId="None" w15:userId="OPPO(Xin You)"/>
  </w15:person>
  <w15:person w15:author="Helka-Liina Maattanen">
    <w15:presenceInfo w15:providerId="AD" w15:userId="S::helka-liina.maattanen@ericsson.com::e26ee464-0f99-4fcb-98a1-6a2284a7ccf7"/>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CC"/>
    <w:rsid w:val="000010C6"/>
    <w:rsid w:val="00002160"/>
    <w:rsid w:val="00003200"/>
    <w:rsid w:val="000045EC"/>
    <w:rsid w:val="0000522F"/>
    <w:rsid w:val="000063C4"/>
    <w:rsid w:val="000065FC"/>
    <w:rsid w:val="000069AD"/>
    <w:rsid w:val="00006D87"/>
    <w:rsid w:val="0001088E"/>
    <w:rsid w:val="00012DA6"/>
    <w:rsid w:val="00012FF6"/>
    <w:rsid w:val="000131A3"/>
    <w:rsid w:val="00013560"/>
    <w:rsid w:val="00013DF5"/>
    <w:rsid w:val="0001486E"/>
    <w:rsid w:val="000160A4"/>
    <w:rsid w:val="00016176"/>
    <w:rsid w:val="000168CD"/>
    <w:rsid w:val="00016986"/>
    <w:rsid w:val="00016CD8"/>
    <w:rsid w:val="000170F2"/>
    <w:rsid w:val="00020FF1"/>
    <w:rsid w:val="000219B4"/>
    <w:rsid w:val="00021AA1"/>
    <w:rsid w:val="00021C99"/>
    <w:rsid w:val="00021E85"/>
    <w:rsid w:val="00022E18"/>
    <w:rsid w:val="000247F7"/>
    <w:rsid w:val="00024B74"/>
    <w:rsid w:val="00025A3B"/>
    <w:rsid w:val="00026862"/>
    <w:rsid w:val="00026BAF"/>
    <w:rsid w:val="00027151"/>
    <w:rsid w:val="00030440"/>
    <w:rsid w:val="00030CA0"/>
    <w:rsid w:val="00032237"/>
    <w:rsid w:val="00032AEF"/>
    <w:rsid w:val="00032C72"/>
    <w:rsid w:val="00032E56"/>
    <w:rsid w:val="000337E1"/>
    <w:rsid w:val="00033D63"/>
    <w:rsid w:val="0003495C"/>
    <w:rsid w:val="000369A2"/>
    <w:rsid w:val="000408DD"/>
    <w:rsid w:val="000420F8"/>
    <w:rsid w:val="0004243B"/>
    <w:rsid w:val="00050F5B"/>
    <w:rsid w:val="0005196F"/>
    <w:rsid w:val="000524D1"/>
    <w:rsid w:val="0005263D"/>
    <w:rsid w:val="00052DD0"/>
    <w:rsid w:val="000530CC"/>
    <w:rsid w:val="000536F4"/>
    <w:rsid w:val="0005797B"/>
    <w:rsid w:val="000603C1"/>
    <w:rsid w:val="00064384"/>
    <w:rsid w:val="00066324"/>
    <w:rsid w:val="00066BD5"/>
    <w:rsid w:val="00071E54"/>
    <w:rsid w:val="00072C9A"/>
    <w:rsid w:val="00073E02"/>
    <w:rsid w:val="00075A4C"/>
    <w:rsid w:val="00080368"/>
    <w:rsid w:val="0008095C"/>
    <w:rsid w:val="00081235"/>
    <w:rsid w:val="00083F89"/>
    <w:rsid w:val="0008452E"/>
    <w:rsid w:val="00085C0D"/>
    <w:rsid w:val="00086697"/>
    <w:rsid w:val="00087085"/>
    <w:rsid w:val="00087258"/>
    <w:rsid w:val="00087356"/>
    <w:rsid w:val="00090543"/>
    <w:rsid w:val="0009063D"/>
    <w:rsid w:val="00090FCE"/>
    <w:rsid w:val="00091698"/>
    <w:rsid w:val="00092658"/>
    <w:rsid w:val="0009359A"/>
    <w:rsid w:val="00093BB8"/>
    <w:rsid w:val="00093C98"/>
    <w:rsid w:val="000958D4"/>
    <w:rsid w:val="00096072"/>
    <w:rsid w:val="0009666F"/>
    <w:rsid w:val="00096B40"/>
    <w:rsid w:val="00096D30"/>
    <w:rsid w:val="000971B3"/>
    <w:rsid w:val="00097903"/>
    <w:rsid w:val="000A0AA1"/>
    <w:rsid w:val="000A0DBE"/>
    <w:rsid w:val="000A1CF0"/>
    <w:rsid w:val="000A2243"/>
    <w:rsid w:val="000A3F4F"/>
    <w:rsid w:val="000A4563"/>
    <w:rsid w:val="000B20DA"/>
    <w:rsid w:val="000B24BA"/>
    <w:rsid w:val="000B2606"/>
    <w:rsid w:val="000B33F8"/>
    <w:rsid w:val="000B378F"/>
    <w:rsid w:val="000B486D"/>
    <w:rsid w:val="000B503E"/>
    <w:rsid w:val="000B522C"/>
    <w:rsid w:val="000B6465"/>
    <w:rsid w:val="000B6B93"/>
    <w:rsid w:val="000B6D5E"/>
    <w:rsid w:val="000C0680"/>
    <w:rsid w:val="000C0DCB"/>
    <w:rsid w:val="000C22EA"/>
    <w:rsid w:val="000C268E"/>
    <w:rsid w:val="000C4936"/>
    <w:rsid w:val="000C64DD"/>
    <w:rsid w:val="000D1097"/>
    <w:rsid w:val="000D4280"/>
    <w:rsid w:val="000D4B4D"/>
    <w:rsid w:val="000D4DE9"/>
    <w:rsid w:val="000D7D2C"/>
    <w:rsid w:val="000E03DB"/>
    <w:rsid w:val="000E08B5"/>
    <w:rsid w:val="000E0A29"/>
    <w:rsid w:val="000E134E"/>
    <w:rsid w:val="000E1D71"/>
    <w:rsid w:val="000E2047"/>
    <w:rsid w:val="000E28D2"/>
    <w:rsid w:val="000E2FE0"/>
    <w:rsid w:val="000E4DF1"/>
    <w:rsid w:val="000E5955"/>
    <w:rsid w:val="000E5C07"/>
    <w:rsid w:val="000E683C"/>
    <w:rsid w:val="000E71D0"/>
    <w:rsid w:val="000E7C23"/>
    <w:rsid w:val="000F000E"/>
    <w:rsid w:val="000F016B"/>
    <w:rsid w:val="000F0B9E"/>
    <w:rsid w:val="000F2206"/>
    <w:rsid w:val="000F281D"/>
    <w:rsid w:val="000F4F8B"/>
    <w:rsid w:val="000F5515"/>
    <w:rsid w:val="000F652C"/>
    <w:rsid w:val="000F67C8"/>
    <w:rsid w:val="000F6CF8"/>
    <w:rsid w:val="001005AC"/>
    <w:rsid w:val="00100D84"/>
    <w:rsid w:val="00103706"/>
    <w:rsid w:val="0010388B"/>
    <w:rsid w:val="00103DB9"/>
    <w:rsid w:val="00104D53"/>
    <w:rsid w:val="00104D6A"/>
    <w:rsid w:val="0010515C"/>
    <w:rsid w:val="00107157"/>
    <w:rsid w:val="0011193E"/>
    <w:rsid w:val="00113023"/>
    <w:rsid w:val="001168D3"/>
    <w:rsid w:val="00120318"/>
    <w:rsid w:val="0012172D"/>
    <w:rsid w:val="001231EB"/>
    <w:rsid w:val="001249C6"/>
    <w:rsid w:val="00126586"/>
    <w:rsid w:val="00126B3E"/>
    <w:rsid w:val="001310C2"/>
    <w:rsid w:val="0013196D"/>
    <w:rsid w:val="00133626"/>
    <w:rsid w:val="00134764"/>
    <w:rsid w:val="00134A2E"/>
    <w:rsid w:val="00134EF5"/>
    <w:rsid w:val="001356FF"/>
    <w:rsid w:val="00135C02"/>
    <w:rsid w:val="00140962"/>
    <w:rsid w:val="00140D67"/>
    <w:rsid w:val="00141C89"/>
    <w:rsid w:val="00143119"/>
    <w:rsid w:val="00143EB2"/>
    <w:rsid w:val="001469DB"/>
    <w:rsid w:val="00147738"/>
    <w:rsid w:val="00150365"/>
    <w:rsid w:val="001505A9"/>
    <w:rsid w:val="001533B3"/>
    <w:rsid w:val="0015638D"/>
    <w:rsid w:val="001604C1"/>
    <w:rsid w:val="00160804"/>
    <w:rsid w:val="001639F6"/>
    <w:rsid w:val="00163A9A"/>
    <w:rsid w:val="001642EA"/>
    <w:rsid w:val="00166E9F"/>
    <w:rsid w:val="001704AE"/>
    <w:rsid w:val="001704B2"/>
    <w:rsid w:val="0017373C"/>
    <w:rsid w:val="0017558C"/>
    <w:rsid w:val="00175F06"/>
    <w:rsid w:val="00176FD6"/>
    <w:rsid w:val="0017761D"/>
    <w:rsid w:val="00180CB5"/>
    <w:rsid w:val="001834DB"/>
    <w:rsid w:val="00183A17"/>
    <w:rsid w:val="00184EE9"/>
    <w:rsid w:val="00185AD4"/>
    <w:rsid w:val="00187377"/>
    <w:rsid w:val="00191E93"/>
    <w:rsid w:val="00192BED"/>
    <w:rsid w:val="00193A0A"/>
    <w:rsid w:val="00193C38"/>
    <w:rsid w:val="00194275"/>
    <w:rsid w:val="00194B27"/>
    <w:rsid w:val="00197564"/>
    <w:rsid w:val="001A07F5"/>
    <w:rsid w:val="001A1117"/>
    <w:rsid w:val="001A1428"/>
    <w:rsid w:val="001A2652"/>
    <w:rsid w:val="001A332B"/>
    <w:rsid w:val="001A3D03"/>
    <w:rsid w:val="001A44EE"/>
    <w:rsid w:val="001A4EE4"/>
    <w:rsid w:val="001A5270"/>
    <w:rsid w:val="001A6159"/>
    <w:rsid w:val="001A61BC"/>
    <w:rsid w:val="001A683E"/>
    <w:rsid w:val="001A685D"/>
    <w:rsid w:val="001B0364"/>
    <w:rsid w:val="001B0461"/>
    <w:rsid w:val="001B0C27"/>
    <w:rsid w:val="001B160C"/>
    <w:rsid w:val="001B1C91"/>
    <w:rsid w:val="001B2477"/>
    <w:rsid w:val="001B4491"/>
    <w:rsid w:val="001B5743"/>
    <w:rsid w:val="001C0F78"/>
    <w:rsid w:val="001C2330"/>
    <w:rsid w:val="001C31FC"/>
    <w:rsid w:val="001C44D4"/>
    <w:rsid w:val="001C62DC"/>
    <w:rsid w:val="001C671E"/>
    <w:rsid w:val="001D071D"/>
    <w:rsid w:val="001D132D"/>
    <w:rsid w:val="001D171A"/>
    <w:rsid w:val="001D2C96"/>
    <w:rsid w:val="001D5368"/>
    <w:rsid w:val="001D5DFD"/>
    <w:rsid w:val="001D7BDD"/>
    <w:rsid w:val="001E06ED"/>
    <w:rsid w:val="001E07E4"/>
    <w:rsid w:val="001E0DA3"/>
    <w:rsid w:val="001E22F0"/>
    <w:rsid w:val="001E33C4"/>
    <w:rsid w:val="001E3B8F"/>
    <w:rsid w:val="001E3E62"/>
    <w:rsid w:val="001E4835"/>
    <w:rsid w:val="001E4BDC"/>
    <w:rsid w:val="001E5E0D"/>
    <w:rsid w:val="001E652A"/>
    <w:rsid w:val="001E6C68"/>
    <w:rsid w:val="001E738E"/>
    <w:rsid w:val="001F036D"/>
    <w:rsid w:val="001F0879"/>
    <w:rsid w:val="001F166C"/>
    <w:rsid w:val="001F2258"/>
    <w:rsid w:val="001F2EC3"/>
    <w:rsid w:val="001F3B2C"/>
    <w:rsid w:val="001F5D54"/>
    <w:rsid w:val="00201630"/>
    <w:rsid w:val="002024A8"/>
    <w:rsid w:val="0020262D"/>
    <w:rsid w:val="002029E9"/>
    <w:rsid w:val="00202EDA"/>
    <w:rsid w:val="00203658"/>
    <w:rsid w:val="00203A79"/>
    <w:rsid w:val="00205EFD"/>
    <w:rsid w:val="002062BC"/>
    <w:rsid w:val="00206B0A"/>
    <w:rsid w:val="00206D9E"/>
    <w:rsid w:val="00207C79"/>
    <w:rsid w:val="00207D23"/>
    <w:rsid w:val="00207D79"/>
    <w:rsid w:val="0021168C"/>
    <w:rsid w:val="0021511C"/>
    <w:rsid w:val="00216193"/>
    <w:rsid w:val="0022030A"/>
    <w:rsid w:val="00220F39"/>
    <w:rsid w:val="00221E0D"/>
    <w:rsid w:val="00221F79"/>
    <w:rsid w:val="00223407"/>
    <w:rsid w:val="00226C3F"/>
    <w:rsid w:val="002273FD"/>
    <w:rsid w:val="00230EE1"/>
    <w:rsid w:val="00233DA7"/>
    <w:rsid w:val="00241568"/>
    <w:rsid w:val="002422B2"/>
    <w:rsid w:val="002425F5"/>
    <w:rsid w:val="002458DB"/>
    <w:rsid w:val="00245942"/>
    <w:rsid w:val="00245E4E"/>
    <w:rsid w:val="002461CE"/>
    <w:rsid w:val="002471B2"/>
    <w:rsid w:val="00247590"/>
    <w:rsid w:val="002514DB"/>
    <w:rsid w:val="002515A8"/>
    <w:rsid w:val="00253052"/>
    <w:rsid w:val="0025464A"/>
    <w:rsid w:val="00254C4C"/>
    <w:rsid w:val="00254F77"/>
    <w:rsid w:val="002553F3"/>
    <w:rsid w:val="00255C77"/>
    <w:rsid w:val="00255DC0"/>
    <w:rsid w:val="00255DDE"/>
    <w:rsid w:val="002565EF"/>
    <w:rsid w:val="00257871"/>
    <w:rsid w:val="00257D6F"/>
    <w:rsid w:val="002605D3"/>
    <w:rsid w:val="0026132C"/>
    <w:rsid w:val="00262BC0"/>
    <w:rsid w:val="00262BE5"/>
    <w:rsid w:val="0026502A"/>
    <w:rsid w:val="00266E10"/>
    <w:rsid w:val="0027150A"/>
    <w:rsid w:val="00272912"/>
    <w:rsid w:val="00273446"/>
    <w:rsid w:val="002734FE"/>
    <w:rsid w:val="002735D4"/>
    <w:rsid w:val="00273F99"/>
    <w:rsid w:val="002750C4"/>
    <w:rsid w:val="00275150"/>
    <w:rsid w:val="00276CE5"/>
    <w:rsid w:val="0028022A"/>
    <w:rsid w:val="00280757"/>
    <w:rsid w:val="00280787"/>
    <w:rsid w:val="00280BBC"/>
    <w:rsid w:val="00281C4C"/>
    <w:rsid w:val="00282AF2"/>
    <w:rsid w:val="00283064"/>
    <w:rsid w:val="00283CE5"/>
    <w:rsid w:val="00283E0D"/>
    <w:rsid w:val="00284D5D"/>
    <w:rsid w:val="00290969"/>
    <w:rsid w:val="00290A2F"/>
    <w:rsid w:val="00290E50"/>
    <w:rsid w:val="0029199F"/>
    <w:rsid w:val="00291B63"/>
    <w:rsid w:val="0029209E"/>
    <w:rsid w:val="002924AA"/>
    <w:rsid w:val="00293E03"/>
    <w:rsid w:val="00294605"/>
    <w:rsid w:val="002970EC"/>
    <w:rsid w:val="00297F1B"/>
    <w:rsid w:val="002A0D45"/>
    <w:rsid w:val="002A2714"/>
    <w:rsid w:val="002A2B2C"/>
    <w:rsid w:val="002A3285"/>
    <w:rsid w:val="002A407A"/>
    <w:rsid w:val="002A4890"/>
    <w:rsid w:val="002A4D02"/>
    <w:rsid w:val="002A5B52"/>
    <w:rsid w:val="002A67F3"/>
    <w:rsid w:val="002A6C89"/>
    <w:rsid w:val="002A6DFC"/>
    <w:rsid w:val="002A7218"/>
    <w:rsid w:val="002A75FC"/>
    <w:rsid w:val="002B011F"/>
    <w:rsid w:val="002B0756"/>
    <w:rsid w:val="002B1B70"/>
    <w:rsid w:val="002B37EA"/>
    <w:rsid w:val="002B3818"/>
    <w:rsid w:val="002B5509"/>
    <w:rsid w:val="002B5B10"/>
    <w:rsid w:val="002C011F"/>
    <w:rsid w:val="002C15F0"/>
    <w:rsid w:val="002C2668"/>
    <w:rsid w:val="002C286D"/>
    <w:rsid w:val="002C2C5F"/>
    <w:rsid w:val="002C7761"/>
    <w:rsid w:val="002C7A0F"/>
    <w:rsid w:val="002D006F"/>
    <w:rsid w:val="002D01EF"/>
    <w:rsid w:val="002D0B39"/>
    <w:rsid w:val="002D0CD8"/>
    <w:rsid w:val="002D1877"/>
    <w:rsid w:val="002D1E10"/>
    <w:rsid w:val="002D2268"/>
    <w:rsid w:val="002D2331"/>
    <w:rsid w:val="002D25E8"/>
    <w:rsid w:val="002D2A5C"/>
    <w:rsid w:val="002D3270"/>
    <w:rsid w:val="002D421B"/>
    <w:rsid w:val="002D53A8"/>
    <w:rsid w:val="002D7DA1"/>
    <w:rsid w:val="002E205C"/>
    <w:rsid w:val="002E27F2"/>
    <w:rsid w:val="002E3A2A"/>
    <w:rsid w:val="002E3C88"/>
    <w:rsid w:val="002E4C58"/>
    <w:rsid w:val="002E51E5"/>
    <w:rsid w:val="002E55A0"/>
    <w:rsid w:val="002E6259"/>
    <w:rsid w:val="002F03E1"/>
    <w:rsid w:val="002F11C3"/>
    <w:rsid w:val="002F1D04"/>
    <w:rsid w:val="002F1D0C"/>
    <w:rsid w:val="002F1FF6"/>
    <w:rsid w:val="002F2242"/>
    <w:rsid w:val="002F249D"/>
    <w:rsid w:val="002F3086"/>
    <w:rsid w:val="002F3355"/>
    <w:rsid w:val="002F3927"/>
    <w:rsid w:val="002F6355"/>
    <w:rsid w:val="002F6DAE"/>
    <w:rsid w:val="002F7010"/>
    <w:rsid w:val="003014FC"/>
    <w:rsid w:val="00302AB6"/>
    <w:rsid w:val="003040A8"/>
    <w:rsid w:val="0030464D"/>
    <w:rsid w:val="00304EBB"/>
    <w:rsid w:val="00305AF3"/>
    <w:rsid w:val="003069D7"/>
    <w:rsid w:val="00307DAF"/>
    <w:rsid w:val="0031005E"/>
    <w:rsid w:val="00311988"/>
    <w:rsid w:val="00313FF9"/>
    <w:rsid w:val="00314188"/>
    <w:rsid w:val="00316A36"/>
    <w:rsid w:val="003216E6"/>
    <w:rsid w:val="00324116"/>
    <w:rsid w:val="0032481E"/>
    <w:rsid w:val="00325721"/>
    <w:rsid w:val="003264A7"/>
    <w:rsid w:val="00327BA5"/>
    <w:rsid w:val="00332C3B"/>
    <w:rsid w:val="0033328E"/>
    <w:rsid w:val="003332D0"/>
    <w:rsid w:val="00333C5B"/>
    <w:rsid w:val="0033510D"/>
    <w:rsid w:val="00335798"/>
    <w:rsid w:val="00335B06"/>
    <w:rsid w:val="003362BA"/>
    <w:rsid w:val="00336BF9"/>
    <w:rsid w:val="00336F71"/>
    <w:rsid w:val="0033768F"/>
    <w:rsid w:val="0034055C"/>
    <w:rsid w:val="00341820"/>
    <w:rsid w:val="00341EC0"/>
    <w:rsid w:val="00342DEF"/>
    <w:rsid w:val="00342E61"/>
    <w:rsid w:val="003446C7"/>
    <w:rsid w:val="0034490E"/>
    <w:rsid w:val="00344939"/>
    <w:rsid w:val="003465BA"/>
    <w:rsid w:val="003466B8"/>
    <w:rsid w:val="0034787F"/>
    <w:rsid w:val="00350592"/>
    <w:rsid w:val="003506D9"/>
    <w:rsid w:val="0035170F"/>
    <w:rsid w:val="00353448"/>
    <w:rsid w:val="003544C6"/>
    <w:rsid w:val="00355542"/>
    <w:rsid w:val="003555CE"/>
    <w:rsid w:val="0035582A"/>
    <w:rsid w:val="00356019"/>
    <w:rsid w:val="003562B0"/>
    <w:rsid w:val="00356A70"/>
    <w:rsid w:val="003579B6"/>
    <w:rsid w:val="0036059F"/>
    <w:rsid w:val="00361A75"/>
    <w:rsid w:val="00361F7E"/>
    <w:rsid w:val="00364330"/>
    <w:rsid w:val="00366954"/>
    <w:rsid w:val="00367340"/>
    <w:rsid w:val="00370D27"/>
    <w:rsid w:val="003719D9"/>
    <w:rsid w:val="00371FDB"/>
    <w:rsid w:val="00373820"/>
    <w:rsid w:val="003743D7"/>
    <w:rsid w:val="0037474C"/>
    <w:rsid w:val="003759C6"/>
    <w:rsid w:val="00376AE3"/>
    <w:rsid w:val="00376B3B"/>
    <w:rsid w:val="003774C9"/>
    <w:rsid w:val="003800E9"/>
    <w:rsid w:val="003803C6"/>
    <w:rsid w:val="00380BAB"/>
    <w:rsid w:val="003814D2"/>
    <w:rsid w:val="00381AC7"/>
    <w:rsid w:val="0038355B"/>
    <w:rsid w:val="00385258"/>
    <w:rsid w:val="00386A27"/>
    <w:rsid w:val="0039040F"/>
    <w:rsid w:val="00394539"/>
    <w:rsid w:val="003945A3"/>
    <w:rsid w:val="003957EA"/>
    <w:rsid w:val="0039593A"/>
    <w:rsid w:val="003978FF"/>
    <w:rsid w:val="00397C13"/>
    <w:rsid w:val="00397E53"/>
    <w:rsid w:val="00397FD9"/>
    <w:rsid w:val="003A1181"/>
    <w:rsid w:val="003A15B5"/>
    <w:rsid w:val="003A1BE7"/>
    <w:rsid w:val="003A3702"/>
    <w:rsid w:val="003A3AE1"/>
    <w:rsid w:val="003A5492"/>
    <w:rsid w:val="003A6A8A"/>
    <w:rsid w:val="003A74B4"/>
    <w:rsid w:val="003A74EE"/>
    <w:rsid w:val="003B1517"/>
    <w:rsid w:val="003B1842"/>
    <w:rsid w:val="003B3401"/>
    <w:rsid w:val="003B574E"/>
    <w:rsid w:val="003B62FB"/>
    <w:rsid w:val="003B6D64"/>
    <w:rsid w:val="003C0777"/>
    <w:rsid w:val="003C1065"/>
    <w:rsid w:val="003C14A7"/>
    <w:rsid w:val="003C5ABC"/>
    <w:rsid w:val="003C6734"/>
    <w:rsid w:val="003C7DA5"/>
    <w:rsid w:val="003D178A"/>
    <w:rsid w:val="003D198C"/>
    <w:rsid w:val="003D260F"/>
    <w:rsid w:val="003D28A4"/>
    <w:rsid w:val="003D31BA"/>
    <w:rsid w:val="003D34F6"/>
    <w:rsid w:val="003D5789"/>
    <w:rsid w:val="003D5A8B"/>
    <w:rsid w:val="003D7B38"/>
    <w:rsid w:val="003E09CF"/>
    <w:rsid w:val="003E34E5"/>
    <w:rsid w:val="003E39E2"/>
    <w:rsid w:val="003E3D1E"/>
    <w:rsid w:val="003E52A1"/>
    <w:rsid w:val="003E62B6"/>
    <w:rsid w:val="003E7136"/>
    <w:rsid w:val="003E7362"/>
    <w:rsid w:val="003E77C8"/>
    <w:rsid w:val="003F0C8D"/>
    <w:rsid w:val="003F2273"/>
    <w:rsid w:val="003F2728"/>
    <w:rsid w:val="003F319C"/>
    <w:rsid w:val="003F4CA7"/>
    <w:rsid w:val="003F637D"/>
    <w:rsid w:val="003F790D"/>
    <w:rsid w:val="0040031E"/>
    <w:rsid w:val="0040232C"/>
    <w:rsid w:val="00402D2E"/>
    <w:rsid w:val="00403EE7"/>
    <w:rsid w:val="00403F89"/>
    <w:rsid w:val="0040459C"/>
    <w:rsid w:val="0040638C"/>
    <w:rsid w:val="00407D2C"/>
    <w:rsid w:val="00410111"/>
    <w:rsid w:val="00410A3D"/>
    <w:rsid w:val="00412360"/>
    <w:rsid w:val="00412A3B"/>
    <w:rsid w:val="00412CD0"/>
    <w:rsid w:val="00415B52"/>
    <w:rsid w:val="00416155"/>
    <w:rsid w:val="00416F56"/>
    <w:rsid w:val="0041741F"/>
    <w:rsid w:val="00417A9F"/>
    <w:rsid w:val="00417F93"/>
    <w:rsid w:val="004240D9"/>
    <w:rsid w:val="004241F7"/>
    <w:rsid w:val="00424481"/>
    <w:rsid w:val="0042528E"/>
    <w:rsid w:val="00425567"/>
    <w:rsid w:val="004262F7"/>
    <w:rsid w:val="0042773A"/>
    <w:rsid w:val="004277EF"/>
    <w:rsid w:val="00430268"/>
    <w:rsid w:val="00430B79"/>
    <w:rsid w:val="00431668"/>
    <w:rsid w:val="00434880"/>
    <w:rsid w:val="0043610C"/>
    <w:rsid w:val="00436934"/>
    <w:rsid w:val="00436DAF"/>
    <w:rsid w:val="00437120"/>
    <w:rsid w:val="00440042"/>
    <w:rsid w:val="00443903"/>
    <w:rsid w:val="00443BB1"/>
    <w:rsid w:val="00444DC0"/>
    <w:rsid w:val="004474F4"/>
    <w:rsid w:val="00447DC9"/>
    <w:rsid w:val="00447F1B"/>
    <w:rsid w:val="0045081D"/>
    <w:rsid w:val="0045209E"/>
    <w:rsid w:val="004541C1"/>
    <w:rsid w:val="004551FC"/>
    <w:rsid w:val="004553F5"/>
    <w:rsid w:val="004563C0"/>
    <w:rsid w:val="0045670D"/>
    <w:rsid w:val="00460D88"/>
    <w:rsid w:val="0046156D"/>
    <w:rsid w:val="00462103"/>
    <w:rsid w:val="004622B5"/>
    <w:rsid w:val="0046287F"/>
    <w:rsid w:val="00462F2A"/>
    <w:rsid w:val="00465569"/>
    <w:rsid w:val="0046591B"/>
    <w:rsid w:val="00465EC6"/>
    <w:rsid w:val="00466A97"/>
    <w:rsid w:val="00467329"/>
    <w:rsid w:val="00467572"/>
    <w:rsid w:val="00467683"/>
    <w:rsid w:val="00467BD8"/>
    <w:rsid w:val="004702CD"/>
    <w:rsid w:val="004705EF"/>
    <w:rsid w:val="00470F92"/>
    <w:rsid w:val="00471A22"/>
    <w:rsid w:val="00480260"/>
    <w:rsid w:val="00485A5E"/>
    <w:rsid w:val="00485D34"/>
    <w:rsid w:val="00486537"/>
    <w:rsid w:val="00487283"/>
    <w:rsid w:val="00494249"/>
    <w:rsid w:val="00497542"/>
    <w:rsid w:val="00497B59"/>
    <w:rsid w:val="00497D2D"/>
    <w:rsid w:val="004A09CD"/>
    <w:rsid w:val="004A0AA1"/>
    <w:rsid w:val="004A107E"/>
    <w:rsid w:val="004A11CD"/>
    <w:rsid w:val="004A1800"/>
    <w:rsid w:val="004A180D"/>
    <w:rsid w:val="004A1EB5"/>
    <w:rsid w:val="004A2501"/>
    <w:rsid w:val="004A286F"/>
    <w:rsid w:val="004A717A"/>
    <w:rsid w:val="004A7CAD"/>
    <w:rsid w:val="004A7DF7"/>
    <w:rsid w:val="004B0032"/>
    <w:rsid w:val="004B04AD"/>
    <w:rsid w:val="004B1DE7"/>
    <w:rsid w:val="004B375E"/>
    <w:rsid w:val="004B506C"/>
    <w:rsid w:val="004B56D5"/>
    <w:rsid w:val="004B5A33"/>
    <w:rsid w:val="004B614C"/>
    <w:rsid w:val="004B6AA0"/>
    <w:rsid w:val="004B6F15"/>
    <w:rsid w:val="004B739D"/>
    <w:rsid w:val="004C25E9"/>
    <w:rsid w:val="004C3665"/>
    <w:rsid w:val="004C44A0"/>
    <w:rsid w:val="004C65B8"/>
    <w:rsid w:val="004D1D26"/>
    <w:rsid w:val="004D2594"/>
    <w:rsid w:val="004D29B1"/>
    <w:rsid w:val="004D2B8E"/>
    <w:rsid w:val="004D2DB7"/>
    <w:rsid w:val="004D3030"/>
    <w:rsid w:val="004D4D5F"/>
    <w:rsid w:val="004E1EEB"/>
    <w:rsid w:val="004E2620"/>
    <w:rsid w:val="004E2656"/>
    <w:rsid w:val="004E2E61"/>
    <w:rsid w:val="004E448A"/>
    <w:rsid w:val="004E4E88"/>
    <w:rsid w:val="004E5863"/>
    <w:rsid w:val="004E5C08"/>
    <w:rsid w:val="004E7882"/>
    <w:rsid w:val="004E7DF1"/>
    <w:rsid w:val="004F1617"/>
    <w:rsid w:val="004F1663"/>
    <w:rsid w:val="004F2A34"/>
    <w:rsid w:val="004F31CA"/>
    <w:rsid w:val="004F34A4"/>
    <w:rsid w:val="004F4C50"/>
    <w:rsid w:val="004F5085"/>
    <w:rsid w:val="004F5495"/>
    <w:rsid w:val="004F654E"/>
    <w:rsid w:val="004F7160"/>
    <w:rsid w:val="004F7A58"/>
    <w:rsid w:val="004F7F8C"/>
    <w:rsid w:val="00501656"/>
    <w:rsid w:val="00502F1E"/>
    <w:rsid w:val="00503EE8"/>
    <w:rsid w:val="005043EB"/>
    <w:rsid w:val="0050555E"/>
    <w:rsid w:val="00505786"/>
    <w:rsid w:val="005057D8"/>
    <w:rsid w:val="00505BF8"/>
    <w:rsid w:val="00506C28"/>
    <w:rsid w:val="0050732C"/>
    <w:rsid w:val="005078B6"/>
    <w:rsid w:val="00510CCD"/>
    <w:rsid w:val="00514975"/>
    <w:rsid w:val="00514C92"/>
    <w:rsid w:val="005151AC"/>
    <w:rsid w:val="00515D7A"/>
    <w:rsid w:val="00516F63"/>
    <w:rsid w:val="00517109"/>
    <w:rsid w:val="00520E40"/>
    <w:rsid w:val="005228C3"/>
    <w:rsid w:val="005233B3"/>
    <w:rsid w:val="00523676"/>
    <w:rsid w:val="0052391E"/>
    <w:rsid w:val="00524867"/>
    <w:rsid w:val="005248BB"/>
    <w:rsid w:val="00524BF9"/>
    <w:rsid w:val="00524CDB"/>
    <w:rsid w:val="00525C9A"/>
    <w:rsid w:val="00525CF1"/>
    <w:rsid w:val="00525FDE"/>
    <w:rsid w:val="00526948"/>
    <w:rsid w:val="00531209"/>
    <w:rsid w:val="00535A04"/>
    <w:rsid w:val="0053616B"/>
    <w:rsid w:val="00536793"/>
    <w:rsid w:val="00537A9D"/>
    <w:rsid w:val="00537CCA"/>
    <w:rsid w:val="00541227"/>
    <w:rsid w:val="005416E9"/>
    <w:rsid w:val="0054173A"/>
    <w:rsid w:val="005418A2"/>
    <w:rsid w:val="00543636"/>
    <w:rsid w:val="00546CF2"/>
    <w:rsid w:val="0055029B"/>
    <w:rsid w:val="00551569"/>
    <w:rsid w:val="00551694"/>
    <w:rsid w:val="00551723"/>
    <w:rsid w:val="005519EE"/>
    <w:rsid w:val="00551E4B"/>
    <w:rsid w:val="005528A1"/>
    <w:rsid w:val="00553298"/>
    <w:rsid w:val="00553C50"/>
    <w:rsid w:val="00553D41"/>
    <w:rsid w:val="005569BF"/>
    <w:rsid w:val="00557E03"/>
    <w:rsid w:val="00557F80"/>
    <w:rsid w:val="00560526"/>
    <w:rsid w:val="00562E7D"/>
    <w:rsid w:val="00562FBC"/>
    <w:rsid w:val="00563B68"/>
    <w:rsid w:val="00563D85"/>
    <w:rsid w:val="00564977"/>
    <w:rsid w:val="00565CC4"/>
    <w:rsid w:val="0056636E"/>
    <w:rsid w:val="00566C1A"/>
    <w:rsid w:val="0056781F"/>
    <w:rsid w:val="005703DB"/>
    <w:rsid w:val="00570799"/>
    <w:rsid w:val="00571A33"/>
    <w:rsid w:val="0057262E"/>
    <w:rsid w:val="00572948"/>
    <w:rsid w:val="005740E4"/>
    <w:rsid w:val="00574148"/>
    <w:rsid w:val="005741FC"/>
    <w:rsid w:val="00574A99"/>
    <w:rsid w:val="00575299"/>
    <w:rsid w:val="005758F6"/>
    <w:rsid w:val="00575C1F"/>
    <w:rsid w:val="00576A15"/>
    <w:rsid w:val="00580470"/>
    <w:rsid w:val="00581A92"/>
    <w:rsid w:val="005822BE"/>
    <w:rsid w:val="0058469C"/>
    <w:rsid w:val="00585D3D"/>
    <w:rsid w:val="00585FDB"/>
    <w:rsid w:val="00587149"/>
    <w:rsid w:val="00587989"/>
    <w:rsid w:val="00592FA8"/>
    <w:rsid w:val="005937DC"/>
    <w:rsid w:val="005943E5"/>
    <w:rsid w:val="005A10A2"/>
    <w:rsid w:val="005A1146"/>
    <w:rsid w:val="005A32E0"/>
    <w:rsid w:val="005A5DF3"/>
    <w:rsid w:val="005A5F4E"/>
    <w:rsid w:val="005A61D3"/>
    <w:rsid w:val="005A6CC2"/>
    <w:rsid w:val="005A759F"/>
    <w:rsid w:val="005A78B2"/>
    <w:rsid w:val="005A7F32"/>
    <w:rsid w:val="005B0232"/>
    <w:rsid w:val="005B0EFE"/>
    <w:rsid w:val="005B2E70"/>
    <w:rsid w:val="005B3293"/>
    <w:rsid w:val="005B4C99"/>
    <w:rsid w:val="005B60F5"/>
    <w:rsid w:val="005B7297"/>
    <w:rsid w:val="005C2ECA"/>
    <w:rsid w:val="005C3261"/>
    <w:rsid w:val="005C32FD"/>
    <w:rsid w:val="005C3A7C"/>
    <w:rsid w:val="005C4688"/>
    <w:rsid w:val="005C4CB6"/>
    <w:rsid w:val="005C570E"/>
    <w:rsid w:val="005C741A"/>
    <w:rsid w:val="005D0220"/>
    <w:rsid w:val="005D1637"/>
    <w:rsid w:val="005D1C50"/>
    <w:rsid w:val="005D20C3"/>
    <w:rsid w:val="005D2A4A"/>
    <w:rsid w:val="005D2E60"/>
    <w:rsid w:val="005D5233"/>
    <w:rsid w:val="005D56B2"/>
    <w:rsid w:val="005D5CF0"/>
    <w:rsid w:val="005D7C9B"/>
    <w:rsid w:val="005E2AFE"/>
    <w:rsid w:val="005E2EBA"/>
    <w:rsid w:val="005E484C"/>
    <w:rsid w:val="005E4A1F"/>
    <w:rsid w:val="005E53A7"/>
    <w:rsid w:val="005E57FB"/>
    <w:rsid w:val="005F070A"/>
    <w:rsid w:val="005F0943"/>
    <w:rsid w:val="005F0D9A"/>
    <w:rsid w:val="005F1103"/>
    <w:rsid w:val="005F274A"/>
    <w:rsid w:val="005F2ADB"/>
    <w:rsid w:val="005F3537"/>
    <w:rsid w:val="005F384F"/>
    <w:rsid w:val="005F393C"/>
    <w:rsid w:val="005F4960"/>
    <w:rsid w:val="005F6952"/>
    <w:rsid w:val="0060235C"/>
    <w:rsid w:val="00603E83"/>
    <w:rsid w:val="006045BB"/>
    <w:rsid w:val="00604B1A"/>
    <w:rsid w:val="00604CF9"/>
    <w:rsid w:val="00605919"/>
    <w:rsid w:val="00606AC9"/>
    <w:rsid w:val="00606BAE"/>
    <w:rsid w:val="006117AD"/>
    <w:rsid w:val="00613135"/>
    <w:rsid w:val="006143E1"/>
    <w:rsid w:val="0061472A"/>
    <w:rsid w:val="006165F5"/>
    <w:rsid w:val="006168B7"/>
    <w:rsid w:val="00617461"/>
    <w:rsid w:val="00623150"/>
    <w:rsid w:val="00623196"/>
    <w:rsid w:val="006231EE"/>
    <w:rsid w:val="006233CD"/>
    <w:rsid w:val="00623ED7"/>
    <w:rsid w:val="00624880"/>
    <w:rsid w:val="0062503C"/>
    <w:rsid w:val="006317D7"/>
    <w:rsid w:val="006321FC"/>
    <w:rsid w:val="006351E5"/>
    <w:rsid w:val="00640B1C"/>
    <w:rsid w:val="0064159B"/>
    <w:rsid w:val="00642516"/>
    <w:rsid w:val="00642F71"/>
    <w:rsid w:val="0064354B"/>
    <w:rsid w:val="00643A23"/>
    <w:rsid w:val="00643CAC"/>
    <w:rsid w:val="00646CF9"/>
    <w:rsid w:val="00647092"/>
    <w:rsid w:val="00647500"/>
    <w:rsid w:val="00653353"/>
    <w:rsid w:val="006537F3"/>
    <w:rsid w:val="006538E0"/>
    <w:rsid w:val="00653A57"/>
    <w:rsid w:val="00654A1E"/>
    <w:rsid w:val="00656409"/>
    <w:rsid w:val="006564F8"/>
    <w:rsid w:val="006570E3"/>
    <w:rsid w:val="00657436"/>
    <w:rsid w:val="006578A8"/>
    <w:rsid w:val="00657EEF"/>
    <w:rsid w:val="006616D5"/>
    <w:rsid w:val="00661AD2"/>
    <w:rsid w:val="00662539"/>
    <w:rsid w:val="00662BA5"/>
    <w:rsid w:val="00663F8B"/>
    <w:rsid w:val="00664A30"/>
    <w:rsid w:val="00665E28"/>
    <w:rsid w:val="00667D8B"/>
    <w:rsid w:val="00671793"/>
    <w:rsid w:val="006729B2"/>
    <w:rsid w:val="006739E1"/>
    <w:rsid w:val="00673FAB"/>
    <w:rsid w:val="0067426B"/>
    <w:rsid w:val="00674355"/>
    <w:rsid w:val="00674D5B"/>
    <w:rsid w:val="00675439"/>
    <w:rsid w:val="006764CC"/>
    <w:rsid w:val="0068094A"/>
    <w:rsid w:val="00680A5E"/>
    <w:rsid w:val="00682015"/>
    <w:rsid w:val="006822FE"/>
    <w:rsid w:val="00683227"/>
    <w:rsid w:val="006844AB"/>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2EAA"/>
    <w:rsid w:val="006A3DB9"/>
    <w:rsid w:val="006A44B1"/>
    <w:rsid w:val="006A4AD5"/>
    <w:rsid w:val="006A5455"/>
    <w:rsid w:val="006A565F"/>
    <w:rsid w:val="006A73B6"/>
    <w:rsid w:val="006B3D17"/>
    <w:rsid w:val="006B4D3D"/>
    <w:rsid w:val="006B50A9"/>
    <w:rsid w:val="006B6640"/>
    <w:rsid w:val="006B6C77"/>
    <w:rsid w:val="006B6E28"/>
    <w:rsid w:val="006C09F2"/>
    <w:rsid w:val="006C2848"/>
    <w:rsid w:val="006C3878"/>
    <w:rsid w:val="006C43D6"/>
    <w:rsid w:val="006C495C"/>
    <w:rsid w:val="006C6DA4"/>
    <w:rsid w:val="006C724F"/>
    <w:rsid w:val="006D13BD"/>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C74"/>
    <w:rsid w:val="00700D01"/>
    <w:rsid w:val="00705542"/>
    <w:rsid w:val="00705B1B"/>
    <w:rsid w:val="0070783F"/>
    <w:rsid w:val="00710271"/>
    <w:rsid w:val="007103E2"/>
    <w:rsid w:val="007105B9"/>
    <w:rsid w:val="00711FB1"/>
    <w:rsid w:val="007124EF"/>
    <w:rsid w:val="00712C07"/>
    <w:rsid w:val="00712EF0"/>
    <w:rsid w:val="00712FC1"/>
    <w:rsid w:val="00713B74"/>
    <w:rsid w:val="00715FE8"/>
    <w:rsid w:val="00716560"/>
    <w:rsid w:val="00716DD3"/>
    <w:rsid w:val="007175BE"/>
    <w:rsid w:val="00717F23"/>
    <w:rsid w:val="007202A9"/>
    <w:rsid w:val="00722ED9"/>
    <w:rsid w:val="0072313B"/>
    <w:rsid w:val="00723C52"/>
    <w:rsid w:val="007241E4"/>
    <w:rsid w:val="007241F3"/>
    <w:rsid w:val="0072427A"/>
    <w:rsid w:val="00724EA8"/>
    <w:rsid w:val="00726431"/>
    <w:rsid w:val="007270D6"/>
    <w:rsid w:val="007301D1"/>
    <w:rsid w:val="00730673"/>
    <w:rsid w:val="007306BB"/>
    <w:rsid w:val="007330DE"/>
    <w:rsid w:val="00734D43"/>
    <w:rsid w:val="007364D7"/>
    <w:rsid w:val="00736DFC"/>
    <w:rsid w:val="007374F1"/>
    <w:rsid w:val="00742082"/>
    <w:rsid w:val="00742C96"/>
    <w:rsid w:val="00742F3A"/>
    <w:rsid w:val="00743002"/>
    <w:rsid w:val="007432C6"/>
    <w:rsid w:val="00743B47"/>
    <w:rsid w:val="00744A2F"/>
    <w:rsid w:val="0074712C"/>
    <w:rsid w:val="00750641"/>
    <w:rsid w:val="00750887"/>
    <w:rsid w:val="00750A90"/>
    <w:rsid w:val="00752146"/>
    <w:rsid w:val="0075337E"/>
    <w:rsid w:val="0075480A"/>
    <w:rsid w:val="00757933"/>
    <w:rsid w:val="00757DF8"/>
    <w:rsid w:val="00760293"/>
    <w:rsid w:val="00760359"/>
    <w:rsid w:val="00761F7C"/>
    <w:rsid w:val="00763EAE"/>
    <w:rsid w:val="0076590C"/>
    <w:rsid w:val="007663E7"/>
    <w:rsid w:val="00766912"/>
    <w:rsid w:val="0076770F"/>
    <w:rsid w:val="00767D57"/>
    <w:rsid w:val="00770A37"/>
    <w:rsid w:val="00770AC8"/>
    <w:rsid w:val="00770C9A"/>
    <w:rsid w:val="00771573"/>
    <w:rsid w:val="00771621"/>
    <w:rsid w:val="00771F4A"/>
    <w:rsid w:val="00772A04"/>
    <w:rsid w:val="00773524"/>
    <w:rsid w:val="007751F2"/>
    <w:rsid w:val="007758A1"/>
    <w:rsid w:val="00775F10"/>
    <w:rsid w:val="00776101"/>
    <w:rsid w:val="00776BE1"/>
    <w:rsid w:val="00776F02"/>
    <w:rsid w:val="00777238"/>
    <w:rsid w:val="00781205"/>
    <w:rsid w:val="00781696"/>
    <w:rsid w:val="007840A7"/>
    <w:rsid w:val="007844C5"/>
    <w:rsid w:val="00784DF1"/>
    <w:rsid w:val="00787550"/>
    <w:rsid w:val="00787893"/>
    <w:rsid w:val="0079040A"/>
    <w:rsid w:val="00791BD0"/>
    <w:rsid w:val="007944A6"/>
    <w:rsid w:val="00794848"/>
    <w:rsid w:val="007953F1"/>
    <w:rsid w:val="00795CF5"/>
    <w:rsid w:val="00795EE0"/>
    <w:rsid w:val="00796AA0"/>
    <w:rsid w:val="00797456"/>
    <w:rsid w:val="00797FB0"/>
    <w:rsid w:val="007A0F53"/>
    <w:rsid w:val="007A195B"/>
    <w:rsid w:val="007A3747"/>
    <w:rsid w:val="007A5291"/>
    <w:rsid w:val="007A5CC8"/>
    <w:rsid w:val="007A5CF3"/>
    <w:rsid w:val="007A70A1"/>
    <w:rsid w:val="007A761A"/>
    <w:rsid w:val="007B0673"/>
    <w:rsid w:val="007B0CBA"/>
    <w:rsid w:val="007B13A9"/>
    <w:rsid w:val="007B16C3"/>
    <w:rsid w:val="007B3721"/>
    <w:rsid w:val="007B3BC3"/>
    <w:rsid w:val="007B5D0B"/>
    <w:rsid w:val="007B600D"/>
    <w:rsid w:val="007B64E2"/>
    <w:rsid w:val="007B6BE6"/>
    <w:rsid w:val="007C0539"/>
    <w:rsid w:val="007C0FC4"/>
    <w:rsid w:val="007C105A"/>
    <w:rsid w:val="007C11B3"/>
    <w:rsid w:val="007C1C3B"/>
    <w:rsid w:val="007C321E"/>
    <w:rsid w:val="007C5964"/>
    <w:rsid w:val="007C618E"/>
    <w:rsid w:val="007C6920"/>
    <w:rsid w:val="007C6F32"/>
    <w:rsid w:val="007D02F0"/>
    <w:rsid w:val="007D1A5D"/>
    <w:rsid w:val="007D2763"/>
    <w:rsid w:val="007D2A7A"/>
    <w:rsid w:val="007D3592"/>
    <w:rsid w:val="007D4586"/>
    <w:rsid w:val="007D58BA"/>
    <w:rsid w:val="007D7DE6"/>
    <w:rsid w:val="007E13E7"/>
    <w:rsid w:val="007E3D8C"/>
    <w:rsid w:val="007E4D7E"/>
    <w:rsid w:val="007E7A33"/>
    <w:rsid w:val="007F00EC"/>
    <w:rsid w:val="007F019F"/>
    <w:rsid w:val="007F19FA"/>
    <w:rsid w:val="007F2957"/>
    <w:rsid w:val="007F50EF"/>
    <w:rsid w:val="007F6921"/>
    <w:rsid w:val="007F6A23"/>
    <w:rsid w:val="0080004E"/>
    <w:rsid w:val="00800681"/>
    <w:rsid w:val="00800F97"/>
    <w:rsid w:val="00801892"/>
    <w:rsid w:val="008028EB"/>
    <w:rsid w:val="008032CC"/>
    <w:rsid w:val="008034E5"/>
    <w:rsid w:val="008046C1"/>
    <w:rsid w:val="0080576E"/>
    <w:rsid w:val="008058AA"/>
    <w:rsid w:val="00805B00"/>
    <w:rsid w:val="00806C3D"/>
    <w:rsid w:val="00807A55"/>
    <w:rsid w:val="00810DE0"/>
    <w:rsid w:val="008110A1"/>
    <w:rsid w:val="008111DD"/>
    <w:rsid w:val="008116AC"/>
    <w:rsid w:val="00811F72"/>
    <w:rsid w:val="008161CB"/>
    <w:rsid w:val="0081632B"/>
    <w:rsid w:val="00817B2E"/>
    <w:rsid w:val="00817C9A"/>
    <w:rsid w:val="00820F39"/>
    <w:rsid w:val="00821356"/>
    <w:rsid w:val="008216F2"/>
    <w:rsid w:val="00823BA2"/>
    <w:rsid w:val="00825258"/>
    <w:rsid w:val="00825BC1"/>
    <w:rsid w:val="00825CC5"/>
    <w:rsid w:val="008277AE"/>
    <w:rsid w:val="00827D2D"/>
    <w:rsid w:val="00832F66"/>
    <w:rsid w:val="00833874"/>
    <w:rsid w:val="00833B78"/>
    <w:rsid w:val="00833C6C"/>
    <w:rsid w:val="008342AC"/>
    <w:rsid w:val="0083517C"/>
    <w:rsid w:val="00835567"/>
    <w:rsid w:val="0083783D"/>
    <w:rsid w:val="00842E22"/>
    <w:rsid w:val="00843A43"/>
    <w:rsid w:val="00843BBF"/>
    <w:rsid w:val="00844948"/>
    <w:rsid w:val="00844AB9"/>
    <w:rsid w:val="00845A94"/>
    <w:rsid w:val="00845D8F"/>
    <w:rsid w:val="00845E5A"/>
    <w:rsid w:val="00850D0C"/>
    <w:rsid w:val="008516D0"/>
    <w:rsid w:val="008535C5"/>
    <w:rsid w:val="00853838"/>
    <w:rsid w:val="00854722"/>
    <w:rsid w:val="00854D4B"/>
    <w:rsid w:val="00854DCC"/>
    <w:rsid w:val="00855C33"/>
    <w:rsid w:val="00855C54"/>
    <w:rsid w:val="008561F0"/>
    <w:rsid w:val="008565B0"/>
    <w:rsid w:val="00856BB8"/>
    <w:rsid w:val="00862B46"/>
    <w:rsid w:val="0086384B"/>
    <w:rsid w:val="00865708"/>
    <w:rsid w:val="00865974"/>
    <w:rsid w:val="0086679C"/>
    <w:rsid w:val="008669A6"/>
    <w:rsid w:val="00866D38"/>
    <w:rsid w:val="00866DD3"/>
    <w:rsid w:val="00870ADD"/>
    <w:rsid w:val="008718C9"/>
    <w:rsid w:val="00874A8B"/>
    <w:rsid w:val="00875E5E"/>
    <w:rsid w:val="00876101"/>
    <w:rsid w:val="008763B7"/>
    <w:rsid w:val="008774F0"/>
    <w:rsid w:val="00877540"/>
    <w:rsid w:val="00877A82"/>
    <w:rsid w:val="00877D0F"/>
    <w:rsid w:val="0088006F"/>
    <w:rsid w:val="008822E9"/>
    <w:rsid w:val="008823F4"/>
    <w:rsid w:val="00884626"/>
    <w:rsid w:val="00884A23"/>
    <w:rsid w:val="00885A35"/>
    <w:rsid w:val="00886888"/>
    <w:rsid w:val="00887040"/>
    <w:rsid w:val="00887737"/>
    <w:rsid w:val="00890BDC"/>
    <w:rsid w:val="00890ED8"/>
    <w:rsid w:val="008915CF"/>
    <w:rsid w:val="0089252C"/>
    <w:rsid w:val="008926BF"/>
    <w:rsid w:val="00893023"/>
    <w:rsid w:val="008935C4"/>
    <w:rsid w:val="00893956"/>
    <w:rsid w:val="00893D29"/>
    <w:rsid w:val="00895550"/>
    <w:rsid w:val="008961D9"/>
    <w:rsid w:val="00896B02"/>
    <w:rsid w:val="00897211"/>
    <w:rsid w:val="008972CD"/>
    <w:rsid w:val="00897307"/>
    <w:rsid w:val="00897E9F"/>
    <w:rsid w:val="008A0408"/>
    <w:rsid w:val="008A040C"/>
    <w:rsid w:val="008A0995"/>
    <w:rsid w:val="008A11F6"/>
    <w:rsid w:val="008A1935"/>
    <w:rsid w:val="008A282E"/>
    <w:rsid w:val="008A3278"/>
    <w:rsid w:val="008A493C"/>
    <w:rsid w:val="008A4A84"/>
    <w:rsid w:val="008A559A"/>
    <w:rsid w:val="008A56B1"/>
    <w:rsid w:val="008A5F0E"/>
    <w:rsid w:val="008B0594"/>
    <w:rsid w:val="008B0933"/>
    <w:rsid w:val="008B30B6"/>
    <w:rsid w:val="008B30ED"/>
    <w:rsid w:val="008B3A71"/>
    <w:rsid w:val="008B3C1D"/>
    <w:rsid w:val="008B418B"/>
    <w:rsid w:val="008B4B88"/>
    <w:rsid w:val="008B73E0"/>
    <w:rsid w:val="008B7BEE"/>
    <w:rsid w:val="008C349C"/>
    <w:rsid w:val="008C4002"/>
    <w:rsid w:val="008C5885"/>
    <w:rsid w:val="008C6618"/>
    <w:rsid w:val="008C6A72"/>
    <w:rsid w:val="008C7D75"/>
    <w:rsid w:val="008D086D"/>
    <w:rsid w:val="008D0998"/>
    <w:rsid w:val="008D2006"/>
    <w:rsid w:val="008D2160"/>
    <w:rsid w:val="008D21AC"/>
    <w:rsid w:val="008D22F6"/>
    <w:rsid w:val="008D353C"/>
    <w:rsid w:val="008D3914"/>
    <w:rsid w:val="008D3A98"/>
    <w:rsid w:val="008D4917"/>
    <w:rsid w:val="008D4CF3"/>
    <w:rsid w:val="008D60BF"/>
    <w:rsid w:val="008D61E0"/>
    <w:rsid w:val="008E07CA"/>
    <w:rsid w:val="008E1248"/>
    <w:rsid w:val="008E13D1"/>
    <w:rsid w:val="008E1FBA"/>
    <w:rsid w:val="008E2B38"/>
    <w:rsid w:val="008E3450"/>
    <w:rsid w:val="008E46F3"/>
    <w:rsid w:val="008E50C1"/>
    <w:rsid w:val="008E53CD"/>
    <w:rsid w:val="008E655B"/>
    <w:rsid w:val="008E7677"/>
    <w:rsid w:val="008E7C2F"/>
    <w:rsid w:val="008F0D78"/>
    <w:rsid w:val="008F182C"/>
    <w:rsid w:val="008F271C"/>
    <w:rsid w:val="008F3334"/>
    <w:rsid w:val="008F3B09"/>
    <w:rsid w:val="008F3E21"/>
    <w:rsid w:val="008F40BE"/>
    <w:rsid w:val="008F4CAA"/>
    <w:rsid w:val="00900352"/>
    <w:rsid w:val="00901A9F"/>
    <w:rsid w:val="009028EF"/>
    <w:rsid w:val="00903248"/>
    <w:rsid w:val="00904AE1"/>
    <w:rsid w:val="009050E1"/>
    <w:rsid w:val="00906029"/>
    <w:rsid w:val="00907BA3"/>
    <w:rsid w:val="009104E3"/>
    <w:rsid w:val="009107F3"/>
    <w:rsid w:val="009115DA"/>
    <w:rsid w:val="00911918"/>
    <w:rsid w:val="0091520A"/>
    <w:rsid w:val="00915235"/>
    <w:rsid w:val="00915935"/>
    <w:rsid w:val="00916226"/>
    <w:rsid w:val="009166CA"/>
    <w:rsid w:val="00916C06"/>
    <w:rsid w:val="00916E8F"/>
    <w:rsid w:val="0092098C"/>
    <w:rsid w:val="009211F5"/>
    <w:rsid w:val="00921493"/>
    <w:rsid w:val="009215F3"/>
    <w:rsid w:val="0092167C"/>
    <w:rsid w:val="00921B77"/>
    <w:rsid w:val="009220A5"/>
    <w:rsid w:val="00924E50"/>
    <w:rsid w:val="00924F0E"/>
    <w:rsid w:val="00925BE2"/>
    <w:rsid w:val="00925CD5"/>
    <w:rsid w:val="0092617B"/>
    <w:rsid w:val="00927958"/>
    <w:rsid w:val="00930BEE"/>
    <w:rsid w:val="00931A36"/>
    <w:rsid w:val="00931A50"/>
    <w:rsid w:val="00931D9D"/>
    <w:rsid w:val="009323A9"/>
    <w:rsid w:val="00933D70"/>
    <w:rsid w:val="009342D2"/>
    <w:rsid w:val="0093451F"/>
    <w:rsid w:val="00934831"/>
    <w:rsid w:val="00934911"/>
    <w:rsid w:val="00935419"/>
    <w:rsid w:val="009355DA"/>
    <w:rsid w:val="00937484"/>
    <w:rsid w:val="00937607"/>
    <w:rsid w:val="00937CCC"/>
    <w:rsid w:val="0094010F"/>
    <w:rsid w:val="009425A8"/>
    <w:rsid w:val="00942EC7"/>
    <w:rsid w:val="00944045"/>
    <w:rsid w:val="00944FE1"/>
    <w:rsid w:val="00944FFE"/>
    <w:rsid w:val="00945673"/>
    <w:rsid w:val="00946338"/>
    <w:rsid w:val="00946942"/>
    <w:rsid w:val="00946CEF"/>
    <w:rsid w:val="009476D1"/>
    <w:rsid w:val="00952C28"/>
    <w:rsid w:val="009538D8"/>
    <w:rsid w:val="00954CD0"/>
    <w:rsid w:val="00956157"/>
    <w:rsid w:val="00956384"/>
    <w:rsid w:val="00956644"/>
    <w:rsid w:val="009606C5"/>
    <w:rsid w:val="00960EBC"/>
    <w:rsid w:val="009614C0"/>
    <w:rsid w:val="0096156C"/>
    <w:rsid w:val="009623A4"/>
    <w:rsid w:val="00962C43"/>
    <w:rsid w:val="009633E3"/>
    <w:rsid w:val="009662D2"/>
    <w:rsid w:val="00970BF9"/>
    <w:rsid w:val="00970D2A"/>
    <w:rsid w:val="00970F4B"/>
    <w:rsid w:val="00971BAB"/>
    <w:rsid w:val="0097201A"/>
    <w:rsid w:val="00972E65"/>
    <w:rsid w:val="00975231"/>
    <w:rsid w:val="0097537D"/>
    <w:rsid w:val="009756F9"/>
    <w:rsid w:val="00976661"/>
    <w:rsid w:val="009772F3"/>
    <w:rsid w:val="00980B23"/>
    <w:rsid w:val="00980B30"/>
    <w:rsid w:val="00981DFF"/>
    <w:rsid w:val="0098321D"/>
    <w:rsid w:val="00984884"/>
    <w:rsid w:val="00984B02"/>
    <w:rsid w:val="00984EE2"/>
    <w:rsid w:val="009902B2"/>
    <w:rsid w:val="00990383"/>
    <w:rsid w:val="009906AC"/>
    <w:rsid w:val="00990747"/>
    <w:rsid w:val="00991997"/>
    <w:rsid w:val="00992B69"/>
    <w:rsid w:val="009943E6"/>
    <w:rsid w:val="00994414"/>
    <w:rsid w:val="00994A1B"/>
    <w:rsid w:val="00995765"/>
    <w:rsid w:val="00995FF7"/>
    <w:rsid w:val="00996DC0"/>
    <w:rsid w:val="00997754"/>
    <w:rsid w:val="00997F82"/>
    <w:rsid w:val="009A07BC"/>
    <w:rsid w:val="009A1EE9"/>
    <w:rsid w:val="009A2009"/>
    <w:rsid w:val="009A4404"/>
    <w:rsid w:val="009A48CE"/>
    <w:rsid w:val="009A4F24"/>
    <w:rsid w:val="009A5CEE"/>
    <w:rsid w:val="009A71EA"/>
    <w:rsid w:val="009A73D7"/>
    <w:rsid w:val="009A793E"/>
    <w:rsid w:val="009B054F"/>
    <w:rsid w:val="009B1928"/>
    <w:rsid w:val="009B2628"/>
    <w:rsid w:val="009B274C"/>
    <w:rsid w:val="009B372C"/>
    <w:rsid w:val="009B3E49"/>
    <w:rsid w:val="009B52DB"/>
    <w:rsid w:val="009B54DF"/>
    <w:rsid w:val="009B58FC"/>
    <w:rsid w:val="009C067D"/>
    <w:rsid w:val="009C310A"/>
    <w:rsid w:val="009C3289"/>
    <w:rsid w:val="009C3AD0"/>
    <w:rsid w:val="009C3EE9"/>
    <w:rsid w:val="009C4D4E"/>
    <w:rsid w:val="009C53F0"/>
    <w:rsid w:val="009C6691"/>
    <w:rsid w:val="009C6A95"/>
    <w:rsid w:val="009C6F88"/>
    <w:rsid w:val="009C74A7"/>
    <w:rsid w:val="009C74D5"/>
    <w:rsid w:val="009D0AF3"/>
    <w:rsid w:val="009D0F0B"/>
    <w:rsid w:val="009D1840"/>
    <w:rsid w:val="009D1F60"/>
    <w:rsid w:val="009D23DB"/>
    <w:rsid w:val="009D2BB8"/>
    <w:rsid w:val="009D31E2"/>
    <w:rsid w:val="009D3E96"/>
    <w:rsid w:val="009D4404"/>
    <w:rsid w:val="009D6060"/>
    <w:rsid w:val="009D615C"/>
    <w:rsid w:val="009E12C3"/>
    <w:rsid w:val="009E1330"/>
    <w:rsid w:val="009E1A65"/>
    <w:rsid w:val="009E1B6C"/>
    <w:rsid w:val="009E1B84"/>
    <w:rsid w:val="009E2F20"/>
    <w:rsid w:val="009E3007"/>
    <w:rsid w:val="009E35E0"/>
    <w:rsid w:val="009E3FE6"/>
    <w:rsid w:val="009E45FB"/>
    <w:rsid w:val="009E48AA"/>
    <w:rsid w:val="009E5254"/>
    <w:rsid w:val="009E5726"/>
    <w:rsid w:val="009E77D0"/>
    <w:rsid w:val="009E7C05"/>
    <w:rsid w:val="009F0BCD"/>
    <w:rsid w:val="009F1113"/>
    <w:rsid w:val="009F1E1C"/>
    <w:rsid w:val="009F2EBD"/>
    <w:rsid w:val="009F2EED"/>
    <w:rsid w:val="009F3741"/>
    <w:rsid w:val="009F3FB6"/>
    <w:rsid w:val="009F4FDA"/>
    <w:rsid w:val="009F5478"/>
    <w:rsid w:val="009F6CB0"/>
    <w:rsid w:val="009F7595"/>
    <w:rsid w:val="00A00F6F"/>
    <w:rsid w:val="00A01130"/>
    <w:rsid w:val="00A01139"/>
    <w:rsid w:val="00A01759"/>
    <w:rsid w:val="00A018D0"/>
    <w:rsid w:val="00A05243"/>
    <w:rsid w:val="00A05283"/>
    <w:rsid w:val="00A0587F"/>
    <w:rsid w:val="00A05F6A"/>
    <w:rsid w:val="00A06DCF"/>
    <w:rsid w:val="00A06E94"/>
    <w:rsid w:val="00A10936"/>
    <w:rsid w:val="00A11A53"/>
    <w:rsid w:val="00A11E19"/>
    <w:rsid w:val="00A12DAE"/>
    <w:rsid w:val="00A1306E"/>
    <w:rsid w:val="00A13311"/>
    <w:rsid w:val="00A1361B"/>
    <w:rsid w:val="00A1413A"/>
    <w:rsid w:val="00A1734C"/>
    <w:rsid w:val="00A17F5D"/>
    <w:rsid w:val="00A202AB"/>
    <w:rsid w:val="00A22BE3"/>
    <w:rsid w:val="00A24105"/>
    <w:rsid w:val="00A254DE"/>
    <w:rsid w:val="00A258EB"/>
    <w:rsid w:val="00A263DA"/>
    <w:rsid w:val="00A2665F"/>
    <w:rsid w:val="00A26761"/>
    <w:rsid w:val="00A3176E"/>
    <w:rsid w:val="00A3249C"/>
    <w:rsid w:val="00A32DBA"/>
    <w:rsid w:val="00A33798"/>
    <w:rsid w:val="00A3381A"/>
    <w:rsid w:val="00A34287"/>
    <w:rsid w:val="00A34AA4"/>
    <w:rsid w:val="00A35F27"/>
    <w:rsid w:val="00A37D6E"/>
    <w:rsid w:val="00A37EFE"/>
    <w:rsid w:val="00A41C6D"/>
    <w:rsid w:val="00A42485"/>
    <w:rsid w:val="00A44545"/>
    <w:rsid w:val="00A44D40"/>
    <w:rsid w:val="00A44D4D"/>
    <w:rsid w:val="00A45CB7"/>
    <w:rsid w:val="00A46EB0"/>
    <w:rsid w:val="00A475C6"/>
    <w:rsid w:val="00A50033"/>
    <w:rsid w:val="00A50134"/>
    <w:rsid w:val="00A50B22"/>
    <w:rsid w:val="00A51339"/>
    <w:rsid w:val="00A51A1A"/>
    <w:rsid w:val="00A51C34"/>
    <w:rsid w:val="00A51F4E"/>
    <w:rsid w:val="00A52E8A"/>
    <w:rsid w:val="00A559EA"/>
    <w:rsid w:val="00A55CA9"/>
    <w:rsid w:val="00A56E52"/>
    <w:rsid w:val="00A57199"/>
    <w:rsid w:val="00A6050E"/>
    <w:rsid w:val="00A60647"/>
    <w:rsid w:val="00A6086F"/>
    <w:rsid w:val="00A63BCD"/>
    <w:rsid w:val="00A6439A"/>
    <w:rsid w:val="00A64695"/>
    <w:rsid w:val="00A657E1"/>
    <w:rsid w:val="00A6603E"/>
    <w:rsid w:val="00A669E0"/>
    <w:rsid w:val="00A66F50"/>
    <w:rsid w:val="00A673DB"/>
    <w:rsid w:val="00A7045B"/>
    <w:rsid w:val="00A70BEA"/>
    <w:rsid w:val="00A715E3"/>
    <w:rsid w:val="00A71855"/>
    <w:rsid w:val="00A7267C"/>
    <w:rsid w:val="00A72707"/>
    <w:rsid w:val="00A72BF3"/>
    <w:rsid w:val="00A73359"/>
    <w:rsid w:val="00A73489"/>
    <w:rsid w:val="00A74258"/>
    <w:rsid w:val="00A75801"/>
    <w:rsid w:val="00A7757B"/>
    <w:rsid w:val="00A8034E"/>
    <w:rsid w:val="00A8065C"/>
    <w:rsid w:val="00A8105B"/>
    <w:rsid w:val="00A81090"/>
    <w:rsid w:val="00A814AF"/>
    <w:rsid w:val="00A83914"/>
    <w:rsid w:val="00A83A73"/>
    <w:rsid w:val="00A84867"/>
    <w:rsid w:val="00A85067"/>
    <w:rsid w:val="00A86787"/>
    <w:rsid w:val="00A87540"/>
    <w:rsid w:val="00A87FBC"/>
    <w:rsid w:val="00A929A2"/>
    <w:rsid w:val="00A9361E"/>
    <w:rsid w:val="00A95993"/>
    <w:rsid w:val="00A95CA6"/>
    <w:rsid w:val="00A95FA4"/>
    <w:rsid w:val="00A97BA0"/>
    <w:rsid w:val="00AA0537"/>
    <w:rsid w:val="00AA0808"/>
    <w:rsid w:val="00AA155C"/>
    <w:rsid w:val="00AA19E3"/>
    <w:rsid w:val="00AA1FA5"/>
    <w:rsid w:val="00AA236B"/>
    <w:rsid w:val="00AA3716"/>
    <w:rsid w:val="00AA4706"/>
    <w:rsid w:val="00AA7BA9"/>
    <w:rsid w:val="00AA7F3D"/>
    <w:rsid w:val="00AB014D"/>
    <w:rsid w:val="00AB0264"/>
    <w:rsid w:val="00AB1379"/>
    <w:rsid w:val="00AB1ED8"/>
    <w:rsid w:val="00AB2298"/>
    <w:rsid w:val="00AB321A"/>
    <w:rsid w:val="00AB4964"/>
    <w:rsid w:val="00AB4A6C"/>
    <w:rsid w:val="00AB4E6B"/>
    <w:rsid w:val="00AB5B9B"/>
    <w:rsid w:val="00AB705C"/>
    <w:rsid w:val="00AB737A"/>
    <w:rsid w:val="00AC0D64"/>
    <w:rsid w:val="00AC1085"/>
    <w:rsid w:val="00AC1E86"/>
    <w:rsid w:val="00AC3623"/>
    <w:rsid w:val="00AC3954"/>
    <w:rsid w:val="00AC4884"/>
    <w:rsid w:val="00AC4DFC"/>
    <w:rsid w:val="00AC5C9E"/>
    <w:rsid w:val="00AC5D26"/>
    <w:rsid w:val="00AC6298"/>
    <w:rsid w:val="00AC77DB"/>
    <w:rsid w:val="00AC7841"/>
    <w:rsid w:val="00AC7CBA"/>
    <w:rsid w:val="00AD01F0"/>
    <w:rsid w:val="00AD04DA"/>
    <w:rsid w:val="00AD1D0C"/>
    <w:rsid w:val="00AD3040"/>
    <w:rsid w:val="00AD361E"/>
    <w:rsid w:val="00AD45B6"/>
    <w:rsid w:val="00AD466B"/>
    <w:rsid w:val="00AD5593"/>
    <w:rsid w:val="00AE1172"/>
    <w:rsid w:val="00AE1D0C"/>
    <w:rsid w:val="00AE2DC3"/>
    <w:rsid w:val="00AE3A11"/>
    <w:rsid w:val="00AE3D0B"/>
    <w:rsid w:val="00AE4E30"/>
    <w:rsid w:val="00AE5084"/>
    <w:rsid w:val="00AE59B3"/>
    <w:rsid w:val="00AE66E5"/>
    <w:rsid w:val="00AE6DC6"/>
    <w:rsid w:val="00AF0D28"/>
    <w:rsid w:val="00AF0DBE"/>
    <w:rsid w:val="00AF2353"/>
    <w:rsid w:val="00AF24AF"/>
    <w:rsid w:val="00AF2B96"/>
    <w:rsid w:val="00AF2D1E"/>
    <w:rsid w:val="00AF40D3"/>
    <w:rsid w:val="00AF4A26"/>
    <w:rsid w:val="00AF54F4"/>
    <w:rsid w:val="00B00CF0"/>
    <w:rsid w:val="00B01657"/>
    <w:rsid w:val="00B0325A"/>
    <w:rsid w:val="00B03EB3"/>
    <w:rsid w:val="00B0430B"/>
    <w:rsid w:val="00B06C0C"/>
    <w:rsid w:val="00B06C3A"/>
    <w:rsid w:val="00B0791C"/>
    <w:rsid w:val="00B10229"/>
    <w:rsid w:val="00B10757"/>
    <w:rsid w:val="00B10774"/>
    <w:rsid w:val="00B10A05"/>
    <w:rsid w:val="00B10C99"/>
    <w:rsid w:val="00B1134C"/>
    <w:rsid w:val="00B1147B"/>
    <w:rsid w:val="00B1577D"/>
    <w:rsid w:val="00B159F7"/>
    <w:rsid w:val="00B162C5"/>
    <w:rsid w:val="00B162E5"/>
    <w:rsid w:val="00B16CF7"/>
    <w:rsid w:val="00B20FCA"/>
    <w:rsid w:val="00B21073"/>
    <w:rsid w:val="00B21786"/>
    <w:rsid w:val="00B22125"/>
    <w:rsid w:val="00B221C0"/>
    <w:rsid w:val="00B225D1"/>
    <w:rsid w:val="00B22EEC"/>
    <w:rsid w:val="00B23163"/>
    <w:rsid w:val="00B2346C"/>
    <w:rsid w:val="00B244E8"/>
    <w:rsid w:val="00B24B40"/>
    <w:rsid w:val="00B24D3A"/>
    <w:rsid w:val="00B254F1"/>
    <w:rsid w:val="00B2556B"/>
    <w:rsid w:val="00B25A17"/>
    <w:rsid w:val="00B26FF8"/>
    <w:rsid w:val="00B27159"/>
    <w:rsid w:val="00B27237"/>
    <w:rsid w:val="00B3206A"/>
    <w:rsid w:val="00B322D0"/>
    <w:rsid w:val="00B33EF4"/>
    <w:rsid w:val="00B3484F"/>
    <w:rsid w:val="00B34E0E"/>
    <w:rsid w:val="00B37AFE"/>
    <w:rsid w:val="00B4150D"/>
    <w:rsid w:val="00B41889"/>
    <w:rsid w:val="00B419F4"/>
    <w:rsid w:val="00B43017"/>
    <w:rsid w:val="00B4353A"/>
    <w:rsid w:val="00B44476"/>
    <w:rsid w:val="00B44CAE"/>
    <w:rsid w:val="00B45537"/>
    <w:rsid w:val="00B4621E"/>
    <w:rsid w:val="00B52A71"/>
    <w:rsid w:val="00B53037"/>
    <w:rsid w:val="00B539B8"/>
    <w:rsid w:val="00B5401C"/>
    <w:rsid w:val="00B54ED6"/>
    <w:rsid w:val="00B57E44"/>
    <w:rsid w:val="00B60B08"/>
    <w:rsid w:val="00B61FC7"/>
    <w:rsid w:val="00B626E3"/>
    <w:rsid w:val="00B63825"/>
    <w:rsid w:val="00B649BB"/>
    <w:rsid w:val="00B65160"/>
    <w:rsid w:val="00B654AA"/>
    <w:rsid w:val="00B6558C"/>
    <w:rsid w:val="00B66C31"/>
    <w:rsid w:val="00B672B4"/>
    <w:rsid w:val="00B70F58"/>
    <w:rsid w:val="00B73785"/>
    <w:rsid w:val="00B73895"/>
    <w:rsid w:val="00B73927"/>
    <w:rsid w:val="00B73AEB"/>
    <w:rsid w:val="00B73C54"/>
    <w:rsid w:val="00B73C83"/>
    <w:rsid w:val="00B75DBC"/>
    <w:rsid w:val="00B768B5"/>
    <w:rsid w:val="00B76E46"/>
    <w:rsid w:val="00B824FE"/>
    <w:rsid w:val="00B830E8"/>
    <w:rsid w:val="00B831D6"/>
    <w:rsid w:val="00B8500A"/>
    <w:rsid w:val="00B859BE"/>
    <w:rsid w:val="00B86B83"/>
    <w:rsid w:val="00B86F0D"/>
    <w:rsid w:val="00B87FAE"/>
    <w:rsid w:val="00B9074B"/>
    <w:rsid w:val="00B910B2"/>
    <w:rsid w:val="00B911D9"/>
    <w:rsid w:val="00B91538"/>
    <w:rsid w:val="00B9270C"/>
    <w:rsid w:val="00B9274A"/>
    <w:rsid w:val="00B9381F"/>
    <w:rsid w:val="00B95192"/>
    <w:rsid w:val="00B95978"/>
    <w:rsid w:val="00B96F94"/>
    <w:rsid w:val="00B97781"/>
    <w:rsid w:val="00BA06DA"/>
    <w:rsid w:val="00BA121C"/>
    <w:rsid w:val="00BA2EC5"/>
    <w:rsid w:val="00BA4B29"/>
    <w:rsid w:val="00BA5066"/>
    <w:rsid w:val="00BA5DE5"/>
    <w:rsid w:val="00BA5F35"/>
    <w:rsid w:val="00BA6F38"/>
    <w:rsid w:val="00BB0003"/>
    <w:rsid w:val="00BB0630"/>
    <w:rsid w:val="00BB26CE"/>
    <w:rsid w:val="00BB2B85"/>
    <w:rsid w:val="00BB3C1C"/>
    <w:rsid w:val="00BB5F35"/>
    <w:rsid w:val="00BB665C"/>
    <w:rsid w:val="00BB6F26"/>
    <w:rsid w:val="00BB70A0"/>
    <w:rsid w:val="00BC171A"/>
    <w:rsid w:val="00BC1C78"/>
    <w:rsid w:val="00BC4B55"/>
    <w:rsid w:val="00BC4BD0"/>
    <w:rsid w:val="00BC4E72"/>
    <w:rsid w:val="00BC5076"/>
    <w:rsid w:val="00BC56FC"/>
    <w:rsid w:val="00BC5854"/>
    <w:rsid w:val="00BD0C52"/>
    <w:rsid w:val="00BD20EA"/>
    <w:rsid w:val="00BD3113"/>
    <w:rsid w:val="00BD3261"/>
    <w:rsid w:val="00BD3698"/>
    <w:rsid w:val="00BD4C44"/>
    <w:rsid w:val="00BD56D8"/>
    <w:rsid w:val="00BD6EA6"/>
    <w:rsid w:val="00BD6FD8"/>
    <w:rsid w:val="00BD7534"/>
    <w:rsid w:val="00BE133B"/>
    <w:rsid w:val="00BE1FD2"/>
    <w:rsid w:val="00BE20A0"/>
    <w:rsid w:val="00BE25ED"/>
    <w:rsid w:val="00BE3154"/>
    <w:rsid w:val="00BE3FB6"/>
    <w:rsid w:val="00BE527E"/>
    <w:rsid w:val="00BE5CA1"/>
    <w:rsid w:val="00BE5E0F"/>
    <w:rsid w:val="00BE64EC"/>
    <w:rsid w:val="00BF0D57"/>
    <w:rsid w:val="00BF18E0"/>
    <w:rsid w:val="00BF2613"/>
    <w:rsid w:val="00BF296B"/>
    <w:rsid w:val="00BF2AEB"/>
    <w:rsid w:val="00BF4C5E"/>
    <w:rsid w:val="00BF55AC"/>
    <w:rsid w:val="00BF62EE"/>
    <w:rsid w:val="00BF7136"/>
    <w:rsid w:val="00C00652"/>
    <w:rsid w:val="00C00767"/>
    <w:rsid w:val="00C01FAD"/>
    <w:rsid w:val="00C03956"/>
    <w:rsid w:val="00C03BF1"/>
    <w:rsid w:val="00C04502"/>
    <w:rsid w:val="00C05423"/>
    <w:rsid w:val="00C05DFB"/>
    <w:rsid w:val="00C06FAB"/>
    <w:rsid w:val="00C100B7"/>
    <w:rsid w:val="00C10117"/>
    <w:rsid w:val="00C10451"/>
    <w:rsid w:val="00C10976"/>
    <w:rsid w:val="00C10A23"/>
    <w:rsid w:val="00C14495"/>
    <w:rsid w:val="00C14992"/>
    <w:rsid w:val="00C15434"/>
    <w:rsid w:val="00C15765"/>
    <w:rsid w:val="00C15F40"/>
    <w:rsid w:val="00C16222"/>
    <w:rsid w:val="00C16B38"/>
    <w:rsid w:val="00C16CB4"/>
    <w:rsid w:val="00C20DEA"/>
    <w:rsid w:val="00C217BF"/>
    <w:rsid w:val="00C21C9E"/>
    <w:rsid w:val="00C225B3"/>
    <w:rsid w:val="00C227FB"/>
    <w:rsid w:val="00C23070"/>
    <w:rsid w:val="00C24EA6"/>
    <w:rsid w:val="00C25970"/>
    <w:rsid w:val="00C312FA"/>
    <w:rsid w:val="00C31858"/>
    <w:rsid w:val="00C319D1"/>
    <w:rsid w:val="00C31F70"/>
    <w:rsid w:val="00C32E26"/>
    <w:rsid w:val="00C35651"/>
    <w:rsid w:val="00C3701D"/>
    <w:rsid w:val="00C37CA2"/>
    <w:rsid w:val="00C40249"/>
    <w:rsid w:val="00C42139"/>
    <w:rsid w:val="00C433AE"/>
    <w:rsid w:val="00C44C91"/>
    <w:rsid w:val="00C46320"/>
    <w:rsid w:val="00C46BC9"/>
    <w:rsid w:val="00C47D89"/>
    <w:rsid w:val="00C51A60"/>
    <w:rsid w:val="00C51E54"/>
    <w:rsid w:val="00C526E6"/>
    <w:rsid w:val="00C52B8B"/>
    <w:rsid w:val="00C53ABF"/>
    <w:rsid w:val="00C55DA2"/>
    <w:rsid w:val="00C57488"/>
    <w:rsid w:val="00C576AC"/>
    <w:rsid w:val="00C60BC6"/>
    <w:rsid w:val="00C6342C"/>
    <w:rsid w:val="00C63A8C"/>
    <w:rsid w:val="00C646B4"/>
    <w:rsid w:val="00C6489B"/>
    <w:rsid w:val="00C657DE"/>
    <w:rsid w:val="00C65A0D"/>
    <w:rsid w:val="00C65D06"/>
    <w:rsid w:val="00C6710E"/>
    <w:rsid w:val="00C67616"/>
    <w:rsid w:val="00C678FB"/>
    <w:rsid w:val="00C67D46"/>
    <w:rsid w:val="00C733B3"/>
    <w:rsid w:val="00C73E21"/>
    <w:rsid w:val="00C748B8"/>
    <w:rsid w:val="00C7534C"/>
    <w:rsid w:val="00C7561E"/>
    <w:rsid w:val="00C77C68"/>
    <w:rsid w:val="00C80265"/>
    <w:rsid w:val="00C80BD6"/>
    <w:rsid w:val="00C81717"/>
    <w:rsid w:val="00C822BE"/>
    <w:rsid w:val="00C826CD"/>
    <w:rsid w:val="00C82A37"/>
    <w:rsid w:val="00C85BD2"/>
    <w:rsid w:val="00C8737A"/>
    <w:rsid w:val="00C87BB8"/>
    <w:rsid w:val="00C911D0"/>
    <w:rsid w:val="00C91498"/>
    <w:rsid w:val="00C91B38"/>
    <w:rsid w:val="00C9292A"/>
    <w:rsid w:val="00C93704"/>
    <w:rsid w:val="00C93DCD"/>
    <w:rsid w:val="00C9449E"/>
    <w:rsid w:val="00C94E2B"/>
    <w:rsid w:val="00C96609"/>
    <w:rsid w:val="00C97C3C"/>
    <w:rsid w:val="00CA210F"/>
    <w:rsid w:val="00CA2319"/>
    <w:rsid w:val="00CA2465"/>
    <w:rsid w:val="00CA2A97"/>
    <w:rsid w:val="00CA3A68"/>
    <w:rsid w:val="00CA3B94"/>
    <w:rsid w:val="00CA4B1B"/>
    <w:rsid w:val="00CA755E"/>
    <w:rsid w:val="00CB162A"/>
    <w:rsid w:val="00CB20CA"/>
    <w:rsid w:val="00CB302A"/>
    <w:rsid w:val="00CB6C61"/>
    <w:rsid w:val="00CB736A"/>
    <w:rsid w:val="00CB774C"/>
    <w:rsid w:val="00CB77FA"/>
    <w:rsid w:val="00CB7CD5"/>
    <w:rsid w:val="00CB7D86"/>
    <w:rsid w:val="00CC0E08"/>
    <w:rsid w:val="00CC0E45"/>
    <w:rsid w:val="00CC0EAD"/>
    <w:rsid w:val="00CC2A2C"/>
    <w:rsid w:val="00CC3B8B"/>
    <w:rsid w:val="00CC5318"/>
    <w:rsid w:val="00CC6A4C"/>
    <w:rsid w:val="00CC7B1A"/>
    <w:rsid w:val="00CD00BE"/>
    <w:rsid w:val="00CD07E7"/>
    <w:rsid w:val="00CD1B51"/>
    <w:rsid w:val="00CD1F5F"/>
    <w:rsid w:val="00CD2D89"/>
    <w:rsid w:val="00CD5456"/>
    <w:rsid w:val="00CD58FC"/>
    <w:rsid w:val="00CD5914"/>
    <w:rsid w:val="00CD5AB5"/>
    <w:rsid w:val="00CD6930"/>
    <w:rsid w:val="00CD7322"/>
    <w:rsid w:val="00CD7DA2"/>
    <w:rsid w:val="00CE28DA"/>
    <w:rsid w:val="00CE4537"/>
    <w:rsid w:val="00CE6232"/>
    <w:rsid w:val="00CF1F1F"/>
    <w:rsid w:val="00CF21A0"/>
    <w:rsid w:val="00CF2342"/>
    <w:rsid w:val="00CF2567"/>
    <w:rsid w:val="00CF4257"/>
    <w:rsid w:val="00CF7035"/>
    <w:rsid w:val="00D0084E"/>
    <w:rsid w:val="00D01635"/>
    <w:rsid w:val="00D07220"/>
    <w:rsid w:val="00D077D0"/>
    <w:rsid w:val="00D079B8"/>
    <w:rsid w:val="00D11592"/>
    <w:rsid w:val="00D120A6"/>
    <w:rsid w:val="00D12116"/>
    <w:rsid w:val="00D14082"/>
    <w:rsid w:val="00D15609"/>
    <w:rsid w:val="00D159A2"/>
    <w:rsid w:val="00D1653D"/>
    <w:rsid w:val="00D16685"/>
    <w:rsid w:val="00D17A93"/>
    <w:rsid w:val="00D2037D"/>
    <w:rsid w:val="00D20D88"/>
    <w:rsid w:val="00D20F90"/>
    <w:rsid w:val="00D220E3"/>
    <w:rsid w:val="00D2345A"/>
    <w:rsid w:val="00D25C24"/>
    <w:rsid w:val="00D264F1"/>
    <w:rsid w:val="00D2651C"/>
    <w:rsid w:val="00D27D40"/>
    <w:rsid w:val="00D3188B"/>
    <w:rsid w:val="00D32135"/>
    <w:rsid w:val="00D3347B"/>
    <w:rsid w:val="00D338E0"/>
    <w:rsid w:val="00D34E7B"/>
    <w:rsid w:val="00D359CC"/>
    <w:rsid w:val="00D4168D"/>
    <w:rsid w:val="00D41D8B"/>
    <w:rsid w:val="00D424CE"/>
    <w:rsid w:val="00D427EF"/>
    <w:rsid w:val="00D42860"/>
    <w:rsid w:val="00D43442"/>
    <w:rsid w:val="00D436DB"/>
    <w:rsid w:val="00D444AC"/>
    <w:rsid w:val="00D4450A"/>
    <w:rsid w:val="00D44E58"/>
    <w:rsid w:val="00D452ED"/>
    <w:rsid w:val="00D45E33"/>
    <w:rsid w:val="00D46764"/>
    <w:rsid w:val="00D46815"/>
    <w:rsid w:val="00D4748D"/>
    <w:rsid w:val="00D507CE"/>
    <w:rsid w:val="00D52038"/>
    <w:rsid w:val="00D52C25"/>
    <w:rsid w:val="00D52C32"/>
    <w:rsid w:val="00D53B5A"/>
    <w:rsid w:val="00D53DBE"/>
    <w:rsid w:val="00D540C1"/>
    <w:rsid w:val="00D54265"/>
    <w:rsid w:val="00D5491C"/>
    <w:rsid w:val="00D55B94"/>
    <w:rsid w:val="00D57560"/>
    <w:rsid w:val="00D57F7B"/>
    <w:rsid w:val="00D61950"/>
    <w:rsid w:val="00D61AA0"/>
    <w:rsid w:val="00D61BFA"/>
    <w:rsid w:val="00D61E4B"/>
    <w:rsid w:val="00D639B7"/>
    <w:rsid w:val="00D63EC3"/>
    <w:rsid w:val="00D65653"/>
    <w:rsid w:val="00D706B0"/>
    <w:rsid w:val="00D70717"/>
    <w:rsid w:val="00D71961"/>
    <w:rsid w:val="00D71DA3"/>
    <w:rsid w:val="00D732C6"/>
    <w:rsid w:val="00D73560"/>
    <w:rsid w:val="00D7519C"/>
    <w:rsid w:val="00D7571B"/>
    <w:rsid w:val="00D75E6D"/>
    <w:rsid w:val="00D763FA"/>
    <w:rsid w:val="00D7649C"/>
    <w:rsid w:val="00D80BB8"/>
    <w:rsid w:val="00D811BC"/>
    <w:rsid w:val="00D813A6"/>
    <w:rsid w:val="00D8168E"/>
    <w:rsid w:val="00D81FE0"/>
    <w:rsid w:val="00D8273C"/>
    <w:rsid w:val="00D838D2"/>
    <w:rsid w:val="00D845B6"/>
    <w:rsid w:val="00D84D75"/>
    <w:rsid w:val="00D901EE"/>
    <w:rsid w:val="00D90912"/>
    <w:rsid w:val="00D90B37"/>
    <w:rsid w:val="00D90D55"/>
    <w:rsid w:val="00D91556"/>
    <w:rsid w:val="00D918C8"/>
    <w:rsid w:val="00D92B88"/>
    <w:rsid w:val="00D930E9"/>
    <w:rsid w:val="00D970B0"/>
    <w:rsid w:val="00D973A8"/>
    <w:rsid w:val="00D97B0F"/>
    <w:rsid w:val="00D97EE2"/>
    <w:rsid w:val="00DA11BB"/>
    <w:rsid w:val="00DA13C3"/>
    <w:rsid w:val="00DA16C0"/>
    <w:rsid w:val="00DA18AD"/>
    <w:rsid w:val="00DA19F3"/>
    <w:rsid w:val="00DA2CCB"/>
    <w:rsid w:val="00DA41FE"/>
    <w:rsid w:val="00DA44B7"/>
    <w:rsid w:val="00DA7EF4"/>
    <w:rsid w:val="00DB11E7"/>
    <w:rsid w:val="00DB32B7"/>
    <w:rsid w:val="00DB37DC"/>
    <w:rsid w:val="00DB3FAB"/>
    <w:rsid w:val="00DB471A"/>
    <w:rsid w:val="00DB4E7A"/>
    <w:rsid w:val="00DB64B8"/>
    <w:rsid w:val="00DB667A"/>
    <w:rsid w:val="00DC1380"/>
    <w:rsid w:val="00DC21BA"/>
    <w:rsid w:val="00DC343A"/>
    <w:rsid w:val="00DC56EF"/>
    <w:rsid w:val="00DC5956"/>
    <w:rsid w:val="00DC7B03"/>
    <w:rsid w:val="00DD04A0"/>
    <w:rsid w:val="00DD1541"/>
    <w:rsid w:val="00DD1573"/>
    <w:rsid w:val="00DD27E2"/>
    <w:rsid w:val="00DD3A2A"/>
    <w:rsid w:val="00DD43D0"/>
    <w:rsid w:val="00DD4489"/>
    <w:rsid w:val="00DD47A4"/>
    <w:rsid w:val="00DD6868"/>
    <w:rsid w:val="00DE0766"/>
    <w:rsid w:val="00DE0D28"/>
    <w:rsid w:val="00DE2382"/>
    <w:rsid w:val="00DE262F"/>
    <w:rsid w:val="00DE29A6"/>
    <w:rsid w:val="00DE60B1"/>
    <w:rsid w:val="00DE6533"/>
    <w:rsid w:val="00DE764D"/>
    <w:rsid w:val="00DE77B8"/>
    <w:rsid w:val="00DF001B"/>
    <w:rsid w:val="00DF0171"/>
    <w:rsid w:val="00DF04EB"/>
    <w:rsid w:val="00DF056A"/>
    <w:rsid w:val="00DF1DBD"/>
    <w:rsid w:val="00DF271C"/>
    <w:rsid w:val="00DF2CF7"/>
    <w:rsid w:val="00DF4481"/>
    <w:rsid w:val="00DF674B"/>
    <w:rsid w:val="00DF6B6D"/>
    <w:rsid w:val="00E009E1"/>
    <w:rsid w:val="00E01126"/>
    <w:rsid w:val="00E0262D"/>
    <w:rsid w:val="00E026CC"/>
    <w:rsid w:val="00E03FD7"/>
    <w:rsid w:val="00E058E1"/>
    <w:rsid w:val="00E0654C"/>
    <w:rsid w:val="00E06674"/>
    <w:rsid w:val="00E06F48"/>
    <w:rsid w:val="00E078B9"/>
    <w:rsid w:val="00E079BA"/>
    <w:rsid w:val="00E11CD8"/>
    <w:rsid w:val="00E125CE"/>
    <w:rsid w:val="00E1328F"/>
    <w:rsid w:val="00E1410A"/>
    <w:rsid w:val="00E141FA"/>
    <w:rsid w:val="00E151A7"/>
    <w:rsid w:val="00E164D9"/>
    <w:rsid w:val="00E16E01"/>
    <w:rsid w:val="00E20621"/>
    <w:rsid w:val="00E232B1"/>
    <w:rsid w:val="00E2489F"/>
    <w:rsid w:val="00E253BE"/>
    <w:rsid w:val="00E26360"/>
    <w:rsid w:val="00E268A0"/>
    <w:rsid w:val="00E27A90"/>
    <w:rsid w:val="00E30122"/>
    <w:rsid w:val="00E328AA"/>
    <w:rsid w:val="00E32B8E"/>
    <w:rsid w:val="00E3352B"/>
    <w:rsid w:val="00E36270"/>
    <w:rsid w:val="00E36E18"/>
    <w:rsid w:val="00E37312"/>
    <w:rsid w:val="00E3735F"/>
    <w:rsid w:val="00E37784"/>
    <w:rsid w:val="00E37CCA"/>
    <w:rsid w:val="00E43307"/>
    <w:rsid w:val="00E4350C"/>
    <w:rsid w:val="00E43D1C"/>
    <w:rsid w:val="00E449F8"/>
    <w:rsid w:val="00E450E0"/>
    <w:rsid w:val="00E455A6"/>
    <w:rsid w:val="00E462E5"/>
    <w:rsid w:val="00E46E0F"/>
    <w:rsid w:val="00E4791A"/>
    <w:rsid w:val="00E50E90"/>
    <w:rsid w:val="00E5124E"/>
    <w:rsid w:val="00E51C69"/>
    <w:rsid w:val="00E53D4F"/>
    <w:rsid w:val="00E54E9E"/>
    <w:rsid w:val="00E55082"/>
    <w:rsid w:val="00E554F9"/>
    <w:rsid w:val="00E55A96"/>
    <w:rsid w:val="00E55F4A"/>
    <w:rsid w:val="00E605D7"/>
    <w:rsid w:val="00E6489D"/>
    <w:rsid w:val="00E67F33"/>
    <w:rsid w:val="00E713A1"/>
    <w:rsid w:val="00E80580"/>
    <w:rsid w:val="00E808B9"/>
    <w:rsid w:val="00E829C9"/>
    <w:rsid w:val="00E84F72"/>
    <w:rsid w:val="00E857A7"/>
    <w:rsid w:val="00E86745"/>
    <w:rsid w:val="00E86982"/>
    <w:rsid w:val="00E91C87"/>
    <w:rsid w:val="00E943EB"/>
    <w:rsid w:val="00E94613"/>
    <w:rsid w:val="00E96670"/>
    <w:rsid w:val="00E97208"/>
    <w:rsid w:val="00EA0130"/>
    <w:rsid w:val="00EA0291"/>
    <w:rsid w:val="00EA1C05"/>
    <w:rsid w:val="00EA1DFD"/>
    <w:rsid w:val="00EA2BE5"/>
    <w:rsid w:val="00EA64F3"/>
    <w:rsid w:val="00EB2442"/>
    <w:rsid w:val="00EB2CC2"/>
    <w:rsid w:val="00EB2E67"/>
    <w:rsid w:val="00EB3341"/>
    <w:rsid w:val="00EB5312"/>
    <w:rsid w:val="00EB5591"/>
    <w:rsid w:val="00EB5646"/>
    <w:rsid w:val="00EB5865"/>
    <w:rsid w:val="00EB6CBA"/>
    <w:rsid w:val="00EB7157"/>
    <w:rsid w:val="00EB77B8"/>
    <w:rsid w:val="00EC0318"/>
    <w:rsid w:val="00EC0ADA"/>
    <w:rsid w:val="00EC0CA6"/>
    <w:rsid w:val="00EC16D6"/>
    <w:rsid w:val="00EC2264"/>
    <w:rsid w:val="00EC2843"/>
    <w:rsid w:val="00EC2F34"/>
    <w:rsid w:val="00EC3856"/>
    <w:rsid w:val="00EC399E"/>
    <w:rsid w:val="00EC6788"/>
    <w:rsid w:val="00EC78F6"/>
    <w:rsid w:val="00EC7943"/>
    <w:rsid w:val="00ED08F6"/>
    <w:rsid w:val="00ED24D2"/>
    <w:rsid w:val="00ED3EAE"/>
    <w:rsid w:val="00ED45F8"/>
    <w:rsid w:val="00ED5549"/>
    <w:rsid w:val="00ED56F6"/>
    <w:rsid w:val="00ED6352"/>
    <w:rsid w:val="00ED69AF"/>
    <w:rsid w:val="00ED6B42"/>
    <w:rsid w:val="00ED6F9E"/>
    <w:rsid w:val="00ED7388"/>
    <w:rsid w:val="00ED7413"/>
    <w:rsid w:val="00ED7FEB"/>
    <w:rsid w:val="00EE2A3A"/>
    <w:rsid w:val="00EE47E7"/>
    <w:rsid w:val="00EE587D"/>
    <w:rsid w:val="00EE5AEC"/>
    <w:rsid w:val="00EE713D"/>
    <w:rsid w:val="00EF21F0"/>
    <w:rsid w:val="00EF2277"/>
    <w:rsid w:val="00EF2DD2"/>
    <w:rsid w:val="00EF3785"/>
    <w:rsid w:val="00EF42AD"/>
    <w:rsid w:val="00EF4375"/>
    <w:rsid w:val="00EF4503"/>
    <w:rsid w:val="00EF49C8"/>
    <w:rsid w:val="00EF4E4B"/>
    <w:rsid w:val="00EF4FAC"/>
    <w:rsid w:val="00EF553C"/>
    <w:rsid w:val="00EF59B1"/>
    <w:rsid w:val="00F00CA6"/>
    <w:rsid w:val="00F00DE3"/>
    <w:rsid w:val="00F01849"/>
    <w:rsid w:val="00F033C9"/>
    <w:rsid w:val="00F0552E"/>
    <w:rsid w:val="00F0592E"/>
    <w:rsid w:val="00F071BA"/>
    <w:rsid w:val="00F1003B"/>
    <w:rsid w:val="00F107FB"/>
    <w:rsid w:val="00F10F9E"/>
    <w:rsid w:val="00F11FD7"/>
    <w:rsid w:val="00F1290D"/>
    <w:rsid w:val="00F153B1"/>
    <w:rsid w:val="00F173F1"/>
    <w:rsid w:val="00F174FE"/>
    <w:rsid w:val="00F2016B"/>
    <w:rsid w:val="00F20FEF"/>
    <w:rsid w:val="00F2274B"/>
    <w:rsid w:val="00F23876"/>
    <w:rsid w:val="00F24EE4"/>
    <w:rsid w:val="00F250DE"/>
    <w:rsid w:val="00F26537"/>
    <w:rsid w:val="00F26F92"/>
    <w:rsid w:val="00F279D4"/>
    <w:rsid w:val="00F31B7C"/>
    <w:rsid w:val="00F32027"/>
    <w:rsid w:val="00F32FCA"/>
    <w:rsid w:val="00F34CC7"/>
    <w:rsid w:val="00F3578B"/>
    <w:rsid w:val="00F35A1D"/>
    <w:rsid w:val="00F37076"/>
    <w:rsid w:val="00F373E1"/>
    <w:rsid w:val="00F3757A"/>
    <w:rsid w:val="00F37B67"/>
    <w:rsid w:val="00F40650"/>
    <w:rsid w:val="00F4130A"/>
    <w:rsid w:val="00F42B97"/>
    <w:rsid w:val="00F45788"/>
    <w:rsid w:val="00F46234"/>
    <w:rsid w:val="00F464C2"/>
    <w:rsid w:val="00F467AF"/>
    <w:rsid w:val="00F47443"/>
    <w:rsid w:val="00F503B5"/>
    <w:rsid w:val="00F51CA5"/>
    <w:rsid w:val="00F522C9"/>
    <w:rsid w:val="00F530C3"/>
    <w:rsid w:val="00F533C3"/>
    <w:rsid w:val="00F5372E"/>
    <w:rsid w:val="00F5398C"/>
    <w:rsid w:val="00F53A8D"/>
    <w:rsid w:val="00F547FC"/>
    <w:rsid w:val="00F55DF7"/>
    <w:rsid w:val="00F57410"/>
    <w:rsid w:val="00F606A7"/>
    <w:rsid w:val="00F60E7E"/>
    <w:rsid w:val="00F619B5"/>
    <w:rsid w:val="00F631A4"/>
    <w:rsid w:val="00F63BAD"/>
    <w:rsid w:val="00F660F8"/>
    <w:rsid w:val="00F67A9A"/>
    <w:rsid w:val="00F70763"/>
    <w:rsid w:val="00F73B07"/>
    <w:rsid w:val="00F7598F"/>
    <w:rsid w:val="00F7660B"/>
    <w:rsid w:val="00F76A21"/>
    <w:rsid w:val="00F7774A"/>
    <w:rsid w:val="00F77CD0"/>
    <w:rsid w:val="00F80BDF"/>
    <w:rsid w:val="00F8259F"/>
    <w:rsid w:val="00F82AC3"/>
    <w:rsid w:val="00F8393B"/>
    <w:rsid w:val="00F840B0"/>
    <w:rsid w:val="00F8474C"/>
    <w:rsid w:val="00F8500B"/>
    <w:rsid w:val="00F85862"/>
    <w:rsid w:val="00F859D8"/>
    <w:rsid w:val="00F85C47"/>
    <w:rsid w:val="00F863C2"/>
    <w:rsid w:val="00F87FCA"/>
    <w:rsid w:val="00F9237A"/>
    <w:rsid w:val="00F940AC"/>
    <w:rsid w:val="00F954AF"/>
    <w:rsid w:val="00F96AC2"/>
    <w:rsid w:val="00F97CA1"/>
    <w:rsid w:val="00FA0076"/>
    <w:rsid w:val="00FA0313"/>
    <w:rsid w:val="00FA14E4"/>
    <w:rsid w:val="00FA18CC"/>
    <w:rsid w:val="00FA1F8F"/>
    <w:rsid w:val="00FA30F3"/>
    <w:rsid w:val="00FA3C33"/>
    <w:rsid w:val="00FA5C8B"/>
    <w:rsid w:val="00FA7B5D"/>
    <w:rsid w:val="00FB157C"/>
    <w:rsid w:val="00FB239E"/>
    <w:rsid w:val="00FB24D5"/>
    <w:rsid w:val="00FB3E54"/>
    <w:rsid w:val="00FB5A51"/>
    <w:rsid w:val="00FB795B"/>
    <w:rsid w:val="00FC21C8"/>
    <w:rsid w:val="00FC3644"/>
    <w:rsid w:val="00FC3B72"/>
    <w:rsid w:val="00FC3C6B"/>
    <w:rsid w:val="00FC40E7"/>
    <w:rsid w:val="00FC493D"/>
    <w:rsid w:val="00FC5FD5"/>
    <w:rsid w:val="00FC6F79"/>
    <w:rsid w:val="00FD028C"/>
    <w:rsid w:val="00FD0CE6"/>
    <w:rsid w:val="00FD15EB"/>
    <w:rsid w:val="00FD195E"/>
    <w:rsid w:val="00FD1A1F"/>
    <w:rsid w:val="00FD2819"/>
    <w:rsid w:val="00FD29F8"/>
    <w:rsid w:val="00FD2A1E"/>
    <w:rsid w:val="00FD309D"/>
    <w:rsid w:val="00FD33D0"/>
    <w:rsid w:val="00FD7BDF"/>
    <w:rsid w:val="00FE1175"/>
    <w:rsid w:val="00FE1317"/>
    <w:rsid w:val="00FE21A9"/>
    <w:rsid w:val="00FE3F34"/>
    <w:rsid w:val="00FE4A61"/>
    <w:rsid w:val="00FE5A3C"/>
    <w:rsid w:val="00FE695A"/>
    <w:rsid w:val="00FE6A36"/>
    <w:rsid w:val="00FE7417"/>
    <w:rsid w:val="00FE7D26"/>
    <w:rsid w:val="00FF08E0"/>
    <w:rsid w:val="00FF0DFD"/>
    <w:rsid w:val="00FF0F42"/>
    <w:rsid w:val="00FF13E9"/>
    <w:rsid w:val="00FF21A0"/>
    <w:rsid w:val="00FF2327"/>
    <w:rsid w:val="00FF3C0F"/>
    <w:rsid w:val="00FF42F2"/>
    <w:rsid w:val="00FF4BDB"/>
    <w:rsid w:val="00FF52A1"/>
    <w:rsid w:val="00FF5B88"/>
    <w:rsid w:val="1C403963"/>
    <w:rsid w:val="1FA2574A"/>
    <w:rsid w:val="26BF6646"/>
    <w:rsid w:val="392D370A"/>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0D255B"/>
  <w15:docId w15:val="{30D9675D-1603-4496-A907-ADC3622A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rFonts w:eastAsia="Malgun Gothic"/>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Malgun Gothic" w:hAnsi="Arial"/>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style>
  <w:style w:type="paragraph" w:styleId="ListNumber2">
    <w:name w:val="List Number 2"/>
    <w:basedOn w:val="ListNumber"/>
    <w:qFormat/>
    <w:pPr>
      <w:numPr>
        <w:numId w:val="2"/>
      </w:numPr>
      <w:tabs>
        <w:tab w:val="left" w:pos="1619"/>
      </w:tabs>
      <w:spacing w:after="120" w:line="259" w:lineRule="auto"/>
      <w:ind w:left="1619"/>
      <w:contextualSpacing w:val="0"/>
      <w:jc w:val="both"/>
    </w:pPr>
    <w:rPr>
      <w:rFonts w:ascii="Arial" w:eastAsiaTheme="minorEastAsia" w:hAnsi="Arial" w:cstheme="minorBidi"/>
      <w:sz w:val="22"/>
      <w:szCs w:val="22"/>
      <w:lang w:eastAsia="ja-JP"/>
    </w:rPr>
  </w:style>
  <w:style w:type="paragraph" w:styleId="ListNumber">
    <w:name w:val="List Number"/>
    <w:basedOn w:val="Normal"/>
    <w:uiPriority w:val="99"/>
    <w:semiHidden/>
    <w:unhideWhenUsed/>
    <w:qFormat/>
    <w:pPr>
      <w:numPr>
        <w:numId w:val="3"/>
      </w:numPr>
      <w:contextualSpacing/>
    </w:pPr>
  </w:style>
  <w:style w:type="paragraph" w:styleId="ListBullet">
    <w:name w:val="List Bullet"/>
    <w:basedOn w:val="List"/>
    <w:qFormat/>
    <w:pPr>
      <w:numPr>
        <w:numId w:val="4"/>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TOC3">
    <w:name w:val="toc 3"/>
    <w:basedOn w:val="Normal"/>
    <w:next w:val="Normal"/>
    <w:semiHidden/>
    <w:qFormat/>
    <w:pPr>
      <w:numPr>
        <w:numId w:val="5"/>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qFormat/>
    <w:pPr>
      <w:ind w:left="1415" w:hanging="283"/>
      <w:contextualSpacing/>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spacing w:before="100" w:beforeAutospacing="1" w:after="100" w:afterAutospacing="1"/>
    </w:pPr>
    <w:rPr>
      <w:rFonts w:eastAsiaTheme="minorEastAsia"/>
      <w:sz w:val="24"/>
      <w:szCs w:val="24"/>
      <w:lang w:val="en-U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qFormat/>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Malgun Gothic" w:hAnsi="Arial"/>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qFormat/>
    <w:pPr>
      <w:ind w:left="1702" w:hanging="284"/>
      <w:contextualSpacing w:val="0"/>
    </w:pPr>
    <w:rPr>
      <w:rFonts w:eastAsia="Times New Roman"/>
      <w:lang w:eastAsia="zh-CN"/>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qFormat/>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qFormat/>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qForma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qFormat/>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7"/>
      </w:numPr>
      <w:tabs>
        <w:tab w:val="left" w:pos="1701"/>
      </w:tabs>
      <w:overflowPunct w:val="0"/>
      <w:autoSpaceDE w:val="0"/>
      <w:autoSpaceDN w:val="0"/>
      <w:adjustRightInd w:val="0"/>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qFormat/>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qFormat/>
    <w:locked/>
    <w:rPr>
      <w:lang w:eastAsia="ko-KR"/>
    </w:rPr>
  </w:style>
  <w:style w:type="paragraph" w:customStyle="1" w:styleId="LGTdoc">
    <w:name w:val="LGTdoc_본문"/>
    <w:basedOn w:val="Normal"/>
    <w:link w:val="LGTdocChar"/>
    <w:qFormat/>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qFormat/>
    <w:rPr>
      <w:rFonts w:ascii="Times New Roman" w:hAnsi="Times New Roman"/>
      <w:lang w:val="en-GB"/>
    </w:rPr>
  </w:style>
  <w:style w:type="paragraph" w:customStyle="1" w:styleId="Reference">
    <w:name w:val="Reference"/>
    <w:basedOn w:val="Normal"/>
    <w:link w:val="ReferenceChar"/>
    <w:qFormat/>
    <w:pPr>
      <w:numPr>
        <w:numId w:val="8"/>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qFormat/>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qFormat/>
    <w:locked/>
    <w:rPr>
      <w:rFonts w:ascii="MS Mincho" w:eastAsia="MS Mincho" w:hAnsi="MS Mincho"/>
    </w:rPr>
  </w:style>
  <w:style w:type="character" w:customStyle="1" w:styleId="EditorsNoteChar">
    <w:name w:val="Editor's Note Char"/>
    <w:basedOn w:val="DefaultParagraphFont"/>
    <w:link w:val="EditorsNote"/>
    <w:qFormat/>
    <w:locked/>
    <w:rPr>
      <w:color w:val="FF0000"/>
      <w:lang w:eastAsia="ja-JP"/>
    </w:rPr>
  </w:style>
  <w:style w:type="paragraph" w:customStyle="1" w:styleId="EditorsNote">
    <w:name w:val="Editor's Note"/>
    <w:basedOn w:val="Normal"/>
    <w:link w:val="EditorsNoteChar"/>
    <w:qFormat/>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qFormat/>
    <w:pPr>
      <w:numPr>
        <w:numId w:val="9"/>
      </w:numPr>
      <w:spacing w:before="60" w:after="0"/>
    </w:pPr>
    <w:rPr>
      <w:rFonts w:ascii="Arial" w:eastAsia="MS Mincho" w:hAnsi="Arial"/>
      <w:b/>
      <w:szCs w:val="24"/>
      <w:lang w:eastAsia="en-GB"/>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Pr>
      <w:rFonts w:ascii="Arial" w:eastAsia="Times New Roman" w:hAnsi="Arial" w:cs="Times New Roman"/>
      <w:b/>
      <w:sz w:val="18"/>
      <w:lang w:val="en-GB" w:eastAsia="ja-JP"/>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efault">
    <w:name w:val="Default"/>
    <w:basedOn w:val="Normal"/>
    <w:qFormat/>
    <w:pPr>
      <w:autoSpaceDE w:val="0"/>
      <w:autoSpaceDN w:val="0"/>
      <w:spacing w:after="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6140">
      <w:bodyDiv w:val="1"/>
      <w:marLeft w:val="0"/>
      <w:marRight w:val="0"/>
      <w:marTop w:val="0"/>
      <w:marBottom w:val="0"/>
      <w:divBdr>
        <w:top w:val="none" w:sz="0" w:space="0" w:color="auto"/>
        <w:left w:val="none" w:sz="0" w:space="0" w:color="auto"/>
        <w:bottom w:val="none" w:sz="0" w:space="0" w:color="auto"/>
        <w:right w:val="none" w:sz="0" w:space="0" w:color="auto"/>
      </w:divBdr>
    </w:div>
    <w:div w:id="239103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7161%2038331CR%20Correction%20on%20number%20of%20CORESET%20per%20BWP.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7161%2038331CR%20Correction%20on%20number%20of%20CORESET%20per%20BWP.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7577%2038.331%20NReMIM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3.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74D5F31-944F-4B93-A1CE-6AF172FA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YuanY Zhang (张园园)</dc:creator>
  <cp:keywords>CTPClassification=CTP_NT</cp:keywords>
  <cp:lastModifiedBy>Intel_yh</cp:lastModifiedBy>
  <cp:revision>2</cp:revision>
  <dcterms:created xsi:type="dcterms:W3CDTF">2020-08-24T22:56:00Z</dcterms:created>
  <dcterms:modified xsi:type="dcterms:W3CDTF">2020-08-24T22:56:00Z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TitusGUID">
    <vt:lpwstr>d45feebb-90d8-4436-ac36-9d82d9ac221f</vt:lpwstr>
  </property>
  <property fmtid="{D5CDD505-2E9C-101B-9397-08002B2CF9AE}" pid="7" name="CTP_TimeStamp">
    <vt:lpwstr>2020-04-21 22:05:46Z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1589353642</vt:lpwstr>
  </property>
</Properties>
</file>