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bookmarkStart w:id="0" w:name="_GoBack"/>
      <w:bookmarkEnd w:id="0"/>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49F6473B" w:rsidR="004C3109" w:rsidRDefault="00BE0DF5"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BE0DF5"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BE0DF5"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77777777" w:rsidR="00110C99" w:rsidRDefault="00110C99" w:rsidP="00110C99">
      <w:pPr>
        <w:pStyle w:val="EmailDiscussion2"/>
        <w:ind w:left="0" w:firstLine="0"/>
        <w:jc w:val="both"/>
        <w:rPr>
          <w:sz w:val="18"/>
          <w:szCs w:val="22"/>
        </w:rPr>
      </w:pPr>
    </w:p>
    <w:p w14:paraId="41902779" w14:textId="77777777" w:rsidR="00110C99" w:rsidRDefault="00110C99" w:rsidP="00110C99">
      <w:pPr>
        <w:pStyle w:val="EmailDiscussion"/>
      </w:pPr>
      <w:r>
        <w:t>[AT111-e][</w:t>
      </w:r>
      <w:proofErr w:type="gramStart"/>
      <w:r>
        <w:t>401][</w:t>
      </w:r>
      <w:proofErr w:type="gramEnd"/>
      <w:r>
        <w:t>eMTC R16] Early UE Capability Retrieval (Qualcomm)</w:t>
      </w:r>
    </w:p>
    <w:p w14:paraId="52472BF7" w14:textId="77777777" w:rsidR="00110C99" w:rsidRDefault="00110C99" w:rsidP="00110C99">
      <w:pPr>
        <w:pStyle w:val="EmailDiscussion2"/>
      </w:pPr>
      <w:r>
        <w:tab/>
        <w:t xml:space="preserve">Status: </w:t>
      </w:r>
      <w:r>
        <w:rPr>
          <w:color w:val="FF0000"/>
        </w:rPr>
        <w:t>S</w:t>
      </w:r>
      <w:r w:rsidRPr="00C95CA9">
        <w:rPr>
          <w:color w:val="FF0000"/>
        </w:rPr>
        <w:t>tarted</w:t>
      </w:r>
    </w:p>
    <w:p w14:paraId="0F6E88DC"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1E852981" w14:textId="77777777" w:rsidR="00110C99" w:rsidRDefault="00110C99" w:rsidP="00110C99">
      <w:pPr>
        <w:pStyle w:val="EmailDiscussion2"/>
      </w:pPr>
      <w:r>
        <w:tab/>
        <w:t>Intended outcome: Draft reply LS provided in R2-2008231</w:t>
      </w:r>
    </w:p>
    <w:p w14:paraId="7595FB93" w14:textId="77777777" w:rsidR="00110C99" w:rsidRDefault="00110C99" w:rsidP="00110C99">
      <w:pPr>
        <w:pStyle w:val="EmailDiscussion2"/>
      </w:pPr>
      <w:r>
        <w:tab/>
        <w:t xml:space="preserve">Deadline: Tuesday 25 1100 UTC.  </w:t>
      </w:r>
    </w:p>
    <w:p w14:paraId="15E11BB5" w14:textId="77777777" w:rsidR="00110C99" w:rsidRDefault="00110C99" w:rsidP="00110C99">
      <w:pPr>
        <w:pStyle w:val="EmailDiscussion2"/>
        <w:ind w:left="0" w:firstLine="0"/>
        <w:jc w:val="both"/>
        <w:rPr>
          <w:sz w:val="18"/>
          <w:szCs w:val="22"/>
        </w:rPr>
      </w:pPr>
    </w:p>
    <w:p w14:paraId="4C7B9A56" w14:textId="248BB706" w:rsidR="00A7325C" w:rsidRDefault="00A7325C" w:rsidP="004C3109">
      <w:pPr>
        <w:pStyle w:val="Doc-text2"/>
        <w:ind w:left="0" w:firstLine="0"/>
      </w:pPr>
    </w:p>
    <w:p w14:paraId="2F49B4D0" w14:textId="77777777" w:rsidR="00B036FB" w:rsidRDefault="00B036FB" w:rsidP="00B036FB">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65D0401" w14:textId="12F81784" w:rsidR="00095739" w:rsidRDefault="00095739" w:rsidP="00095739">
      <w:pPr>
        <w:pStyle w:val="EmailDiscussion2"/>
        <w:ind w:left="1619" w:firstLine="0"/>
      </w:pPr>
      <w:r>
        <w:t xml:space="preserve">Status: </w:t>
      </w:r>
      <w:r>
        <w:rPr>
          <w:color w:val="FF0000"/>
        </w:rPr>
        <w:t>S</w:t>
      </w:r>
      <w:r w:rsidRPr="00C95CA9">
        <w:rPr>
          <w:color w:val="FF0000"/>
        </w:rPr>
        <w:t>tarted</w:t>
      </w:r>
    </w:p>
    <w:p w14:paraId="39AA5732" w14:textId="578135C1" w:rsidR="00B036FB" w:rsidRDefault="00095739" w:rsidP="00B036FB">
      <w:pPr>
        <w:pStyle w:val="EmailDiscussion2"/>
      </w:pPr>
      <w:r>
        <w:tab/>
      </w:r>
      <w:r w:rsidR="00B036FB">
        <w:t>Scope: Progress the discussion</w:t>
      </w:r>
      <w:r w:rsidR="00B036FB">
        <w:t xml:space="preserve"> and formulate the common understanding</w:t>
      </w:r>
      <w:r w:rsidR="00B036FB">
        <w:t>.</w:t>
      </w:r>
    </w:p>
    <w:p w14:paraId="56DFE584" w14:textId="77777777" w:rsidR="00B036FB" w:rsidRDefault="00B036FB" w:rsidP="00B036FB">
      <w:pPr>
        <w:pStyle w:val="EmailDiscussion2"/>
      </w:pPr>
      <w:r>
        <w:tab/>
        <w:t>Intended outcome: Report from the discussion in R2-2008232</w:t>
      </w:r>
    </w:p>
    <w:p w14:paraId="6674D650" w14:textId="77777777" w:rsidR="00B036FB" w:rsidRDefault="00B036FB" w:rsidP="00B036FB">
      <w:pPr>
        <w:pStyle w:val="EmailDiscussion2"/>
      </w:pPr>
      <w:r>
        <w:tab/>
        <w:t xml:space="preserve">Deadline: Tuesday 25 1100 UTC. </w:t>
      </w:r>
    </w:p>
    <w:p w14:paraId="2B4EA157" w14:textId="77777777" w:rsidR="00B036FB" w:rsidRDefault="00B036FB" w:rsidP="00B036FB">
      <w:pPr>
        <w:pStyle w:val="EmailDiscussion2"/>
        <w:ind w:left="0" w:firstLine="0"/>
        <w:jc w:val="both"/>
        <w:rPr>
          <w:sz w:val="18"/>
          <w:szCs w:val="22"/>
        </w:rPr>
      </w:pPr>
    </w:p>
    <w:p w14:paraId="05587FCC" w14:textId="3E890D85" w:rsidR="00B036FB" w:rsidRDefault="00B036FB" w:rsidP="004C3109">
      <w:pPr>
        <w:pStyle w:val="Doc-text2"/>
        <w:ind w:left="0" w:firstLine="0"/>
      </w:pPr>
    </w:p>
    <w:p w14:paraId="247B90D0" w14:textId="0C54E13F" w:rsidR="00095739" w:rsidRDefault="00095739" w:rsidP="00095739">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323FF24F" w14:textId="339F761A" w:rsidR="00095739" w:rsidRDefault="00095739" w:rsidP="00095739">
      <w:pPr>
        <w:pStyle w:val="EmailDiscussion2"/>
        <w:ind w:left="1619" w:firstLine="0"/>
      </w:pPr>
      <w:r>
        <w:t xml:space="preserve">Status: </w:t>
      </w:r>
      <w:r>
        <w:rPr>
          <w:color w:val="FF0000"/>
        </w:rPr>
        <w:t>S</w:t>
      </w:r>
      <w:r w:rsidRPr="00C95CA9">
        <w:rPr>
          <w:color w:val="FF0000"/>
        </w:rPr>
        <w:t>tarted</w:t>
      </w:r>
    </w:p>
    <w:p w14:paraId="336F3E8D" w14:textId="550172D7" w:rsidR="00095739" w:rsidRDefault="00095739" w:rsidP="00095739">
      <w:pPr>
        <w:pStyle w:val="EmailDiscussion2"/>
      </w:pPr>
      <w:r>
        <w:tab/>
      </w:r>
      <w:r>
        <w:t>Scope: Check with RAN1 whether the intention was to use the definition of subframe bitmap reservation and consider introducing a new parameter.</w:t>
      </w:r>
    </w:p>
    <w:p w14:paraId="4DBF6989" w14:textId="77777777" w:rsidR="00095739" w:rsidRDefault="00095739" w:rsidP="00095739">
      <w:pPr>
        <w:pStyle w:val="EmailDiscussion2"/>
      </w:pPr>
      <w:r>
        <w:tab/>
        <w:t>Intended outcome: Report from the discussion in R2-2008233</w:t>
      </w:r>
    </w:p>
    <w:p w14:paraId="43407D18" w14:textId="77777777" w:rsidR="00095739" w:rsidRDefault="00095739" w:rsidP="00095739">
      <w:pPr>
        <w:pStyle w:val="EmailDiscussion2"/>
      </w:pPr>
      <w:r>
        <w:tab/>
        <w:t xml:space="preserve">Deadline: Tuesday 25 1100 UTC. </w:t>
      </w:r>
    </w:p>
    <w:p w14:paraId="1C0BD0C5" w14:textId="5824FB98" w:rsidR="00095739" w:rsidRDefault="00095739" w:rsidP="00095739">
      <w:pPr>
        <w:tabs>
          <w:tab w:val="left" w:pos="1622"/>
        </w:tabs>
      </w:pPr>
    </w:p>
    <w:p w14:paraId="048393FF" w14:textId="77777777" w:rsidR="00095739" w:rsidRDefault="00095739" w:rsidP="00095739">
      <w:pPr>
        <w:pStyle w:val="EmailDiscussion2"/>
        <w:ind w:left="0" w:firstLine="0"/>
        <w:jc w:val="both"/>
        <w:rPr>
          <w:sz w:val="18"/>
          <w:szCs w:val="22"/>
        </w:rPr>
      </w:pPr>
    </w:p>
    <w:p w14:paraId="46D16126" w14:textId="77777777" w:rsidR="00095739" w:rsidRDefault="00095739" w:rsidP="00095739">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33BE5554" w14:textId="41A07E0C" w:rsidR="00095739" w:rsidRDefault="00095739" w:rsidP="00095739">
      <w:pPr>
        <w:pStyle w:val="EmailDiscussion2"/>
        <w:ind w:left="1619" w:firstLine="0"/>
      </w:pPr>
      <w:r>
        <w:t xml:space="preserve">Status: </w:t>
      </w:r>
      <w:r>
        <w:rPr>
          <w:color w:val="FF0000"/>
        </w:rPr>
        <w:t>S</w:t>
      </w:r>
      <w:r w:rsidRPr="00C95CA9">
        <w:rPr>
          <w:color w:val="FF0000"/>
        </w:rPr>
        <w:t>tarted</w:t>
      </w:r>
    </w:p>
    <w:p w14:paraId="6988BB87" w14:textId="1FDD6BAE" w:rsidR="00095739" w:rsidRDefault="00095739" w:rsidP="00095739">
      <w:pPr>
        <w:pStyle w:val="EmailDiscussion2"/>
      </w:pPr>
      <w:r>
        <w:tab/>
      </w:r>
      <w:r>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3D8F2A3F" w14:textId="77777777" w:rsidR="00095739" w:rsidRDefault="00095739" w:rsidP="00095739">
      <w:pPr>
        <w:pStyle w:val="EmailDiscussion2"/>
      </w:pPr>
      <w:r>
        <w:tab/>
        <w:t>Intended outcome: Draft LS in R2-2008234</w:t>
      </w:r>
    </w:p>
    <w:p w14:paraId="3854848F" w14:textId="27928435" w:rsidR="00095739" w:rsidRDefault="00095739" w:rsidP="00095739">
      <w:pPr>
        <w:pStyle w:val="EmailDiscussion2"/>
      </w:pPr>
      <w:r>
        <w:tab/>
        <w:t xml:space="preserve">Deadline: Tuesday 25 1100 UTC. </w:t>
      </w:r>
    </w:p>
    <w:p w14:paraId="3AE6A578" w14:textId="77777777" w:rsidR="00095739" w:rsidRDefault="00095739" w:rsidP="00095739">
      <w:pPr>
        <w:pStyle w:val="EmailDiscussion2"/>
      </w:pPr>
    </w:p>
    <w:p w14:paraId="1D6E3B57" w14:textId="77777777" w:rsidR="00095739" w:rsidRDefault="00095739" w:rsidP="00095739">
      <w:pPr>
        <w:pStyle w:val="EmailDiscussion2"/>
        <w:ind w:left="0" w:firstLine="0"/>
        <w:jc w:val="both"/>
        <w:rPr>
          <w:sz w:val="18"/>
          <w:szCs w:val="22"/>
        </w:rPr>
      </w:pPr>
    </w:p>
    <w:p w14:paraId="33C1B6C1" w14:textId="77777777" w:rsidR="00095739" w:rsidRDefault="00095739" w:rsidP="00095739">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7ACE91B8" w14:textId="61615CA2" w:rsidR="00095739" w:rsidRDefault="00095739" w:rsidP="00095739">
      <w:pPr>
        <w:pStyle w:val="EmailDiscussion2"/>
        <w:ind w:left="1619" w:firstLine="0"/>
      </w:pPr>
      <w:r>
        <w:t xml:space="preserve">Status: </w:t>
      </w:r>
      <w:r>
        <w:rPr>
          <w:color w:val="FF0000"/>
        </w:rPr>
        <w:t>S</w:t>
      </w:r>
      <w:r w:rsidRPr="00C95CA9">
        <w:rPr>
          <w:color w:val="FF0000"/>
        </w:rPr>
        <w:t>tarted</w:t>
      </w:r>
    </w:p>
    <w:p w14:paraId="298CDB7D" w14:textId="1B031C4C" w:rsidR="00095739" w:rsidRDefault="00095739" w:rsidP="00095739">
      <w:pPr>
        <w:pStyle w:val="EmailDiscussion2"/>
      </w:pPr>
      <w:r>
        <w:tab/>
      </w:r>
      <w:r>
        <w:t>Scope: Collect feedback from companies and update the CR accordingly</w:t>
      </w:r>
    </w:p>
    <w:p w14:paraId="1BCD07EE" w14:textId="77777777" w:rsidR="00095739" w:rsidRDefault="00095739" w:rsidP="00095739">
      <w:pPr>
        <w:pStyle w:val="EmailDiscussion2"/>
      </w:pPr>
      <w:r>
        <w:tab/>
        <w:t>Intended outcome: Agreeable CR in R2-2008235</w:t>
      </w:r>
    </w:p>
    <w:p w14:paraId="23B5EDCF" w14:textId="77777777" w:rsidR="00095739" w:rsidRDefault="00095739" w:rsidP="00095739">
      <w:pPr>
        <w:pStyle w:val="EmailDiscussion2"/>
      </w:pPr>
      <w:r>
        <w:tab/>
        <w:t xml:space="preserve">Deadline: Tuesday 25 1100 UTC. </w:t>
      </w:r>
    </w:p>
    <w:p w14:paraId="1570E875" w14:textId="77777777" w:rsidR="00095739" w:rsidRDefault="00095739" w:rsidP="00095739">
      <w:pPr>
        <w:pStyle w:val="EmailDiscussion2"/>
        <w:ind w:left="0" w:firstLine="0"/>
        <w:jc w:val="both"/>
        <w:rPr>
          <w:sz w:val="18"/>
          <w:szCs w:val="22"/>
        </w:rPr>
      </w:pPr>
    </w:p>
    <w:p w14:paraId="1DD4EC9C" w14:textId="682DADE4" w:rsidR="00095739" w:rsidRDefault="00095739" w:rsidP="00095739">
      <w:pPr>
        <w:tabs>
          <w:tab w:val="left" w:pos="1622"/>
        </w:tabs>
      </w:pPr>
    </w:p>
    <w:p w14:paraId="62025398" w14:textId="77777777" w:rsidR="0077401E" w:rsidRDefault="0077401E" w:rsidP="0077401E">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0B8972D5" w14:textId="2F619170" w:rsidR="0077401E" w:rsidRDefault="0077401E" w:rsidP="0077401E">
      <w:pPr>
        <w:pStyle w:val="EmailDiscussion2"/>
        <w:ind w:left="1619" w:firstLine="0"/>
      </w:pPr>
      <w:r>
        <w:t xml:space="preserve">Status: </w:t>
      </w:r>
      <w:r>
        <w:rPr>
          <w:color w:val="FF0000"/>
        </w:rPr>
        <w:t>S</w:t>
      </w:r>
      <w:r w:rsidRPr="00C95CA9">
        <w:rPr>
          <w:color w:val="FF0000"/>
        </w:rPr>
        <w:t>tarted</w:t>
      </w:r>
    </w:p>
    <w:p w14:paraId="0E4DDFE3" w14:textId="4D155512" w:rsidR="0077401E" w:rsidRDefault="0077401E" w:rsidP="0077401E">
      <w:pPr>
        <w:pStyle w:val="EmailDiscussion2"/>
      </w:pPr>
      <w:r>
        <w:tab/>
      </w:r>
      <w:r>
        <w:t>Scope: Collect feedback from companies and update the CR accordingly</w:t>
      </w:r>
    </w:p>
    <w:p w14:paraId="5C92CFFE" w14:textId="77777777" w:rsidR="0077401E" w:rsidRDefault="0077401E" w:rsidP="0077401E">
      <w:pPr>
        <w:pStyle w:val="EmailDiscussion2"/>
      </w:pPr>
      <w:r>
        <w:tab/>
        <w:t>Intended outcome: Agreeable CR in R2-2008236</w:t>
      </w:r>
    </w:p>
    <w:p w14:paraId="07423CE3" w14:textId="77777777" w:rsidR="0077401E" w:rsidRDefault="0077401E" w:rsidP="0077401E">
      <w:pPr>
        <w:pStyle w:val="EmailDiscussion2"/>
      </w:pPr>
      <w:r>
        <w:tab/>
        <w:t xml:space="preserve">Deadline: Tuesday 25 1100 UTC. </w:t>
      </w:r>
    </w:p>
    <w:p w14:paraId="13267C60" w14:textId="77777777" w:rsidR="0077401E" w:rsidRDefault="0077401E" w:rsidP="0077401E">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lastRenderedPageBreak/>
        <w:t>Documents in this agenda item will be handled in a break out session. Common NB-IoT/eMTC parts treated jointly with 4.1. No web conference is planned for this agenda item</w:t>
      </w:r>
    </w:p>
    <w:p w14:paraId="6F0CBCC4" w14:textId="208EC37C" w:rsidR="001F5CEC" w:rsidRDefault="00BE0DF5"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1FEE3A20" w14:textId="10CB985A" w:rsidR="001C3B76" w:rsidRDefault="001C3B76" w:rsidP="001F5CEC">
      <w:pPr>
        <w:spacing w:before="60"/>
        <w:ind w:left="1259" w:hanging="1259"/>
        <w:rPr>
          <w:noProof/>
        </w:rPr>
      </w:pPr>
    </w:p>
    <w:p w14:paraId="6DA06984" w14:textId="016C37B0" w:rsidR="001C3B76" w:rsidRDefault="001C3B76" w:rsidP="001C3B76">
      <w:pPr>
        <w:pStyle w:val="ListParagraph"/>
        <w:numPr>
          <w:ilvl w:val="0"/>
          <w:numId w:val="46"/>
        </w:numPr>
        <w:spacing w:before="60"/>
        <w:rPr>
          <w:rFonts w:ascii="Arial" w:hAnsi="Arial" w:cs="Arial"/>
          <w:noProof/>
          <w:sz w:val="20"/>
          <w:szCs w:val="20"/>
        </w:rPr>
      </w:pPr>
      <w:r w:rsidRPr="001C3B76">
        <w:rPr>
          <w:rFonts w:ascii="Arial" w:hAnsi="Arial" w:cs="Arial"/>
          <w:noProof/>
          <w:sz w:val="20"/>
          <w:szCs w:val="20"/>
        </w:rPr>
        <w:t>Ericsson wonders what HW has observed in IODT. HW explains that UL grant is given for the UE to provide the report. The other case is sending the poll bit witn no UL grant.</w:t>
      </w:r>
    </w:p>
    <w:p w14:paraId="2FA0F8FD" w14:textId="6E5721A4" w:rsidR="001C3B76" w:rsidRDefault="001C3B76"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Ericsson asks whether the default configuration for PUCCH/PUSCH would still be used for such transnmission. HW thinks that would only be for Msg3.</w:t>
      </w:r>
    </w:p>
    <w:p w14:paraId="6D462507" w14:textId="4AA737D9" w:rsidR="001C3B76" w:rsidRPr="001C3B76" w:rsidRDefault="00A47F6E"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QC thinks this may be addressed by stating that UE should not be polled in Msg4 when RRC connection is released.</w:t>
      </w:r>
    </w:p>
    <w:p w14:paraId="2B764574" w14:textId="77777777" w:rsidR="001C3B76" w:rsidRPr="001C3B76" w:rsidRDefault="001C3B76" w:rsidP="001F5CEC">
      <w:pPr>
        <w:spacing w:before="60"/>
        <w:ind w:left="1259" w:hanging="1259"/>
        <w:rPr>
          <w:rFonts w:cs="Arial"/>
          <w:noProof/>
          <w:sz w:val="18"/>
          <w:szCs w:val="22"/>
        </w:rPr>
      </w:pPr>
    </w:p>
    <w:p w14:paraId="44030BBE" w14:textId="77777777" w:rsidR="001C3B76" w:rsidRDefault="001C3B76" w:rsidP="001C3B76">
      <w:pPr>
        <w:spacing w:before="60"/>
        <w:ind w:left="2518" w:hanging="1259"/>
        <w:rPr>
          <w:noProof/>
        </w:rPr>
      </w:pPr>
      <w:r>
        <w:rPr>
          <w:noProof/>
        </w:rPr>
        <w:t>Proposal 1: RAN2 to confirm that the poll bit shall not be set in the RLC PDU carrying RRCConnectionRelease message for UP-EDT.</w:t>
      </w:r>
    </w:p>
    <w:p w14:paraId="43E6535C" w14:textId="77777777" w:rsidR="001C3B76" w:rsidRDefault="001C3B76" w:rsidP="001C3B76">
      <w:pPr>
        <w:spacing w:before="60"/>
        <w:ind w:left="2518" w:hanging="1259"/>
        <w:rPr>
          <w:noProof/>
        </w:rPr>
      </w:pPr>
      <w:r>
        <w:rPr>
          <w:noProof/>
        </w:rPr>
        <w:t>Proposal 2: RAN2 to confirm that a positive HARQ feedback (HARQ ACK) is an implicit RLC ACK of all the RLC PDUs included in the UP-EDT DL transmission.</w:t>
      </w:r>
    </w:p>
    <w:p w14:paraId="7618DA5E" w14:textId="77777777" w:rsidR="001C3B76" w:rsidRDefault="001C3B76" w:rsidP="001C3B76">
      <w:pPr>
        <w:spacing w:before="60"/>
        <w:ind w:left="2518" w:hanging="1259"/>
        <w:rPr>
          <w:noProof/>
        </w:rPr>
      </w:pPr>
      <w:r>
        <w:rPr>
          <w:noProof/>
        </w:rPr>
        <w:t>Proposal 3: RAN2 to confirm that the poll bit shall be set in the RLC PDU(s) carrying the DL user data for UP-EDT.</w:t>
      </w:r>
    </w:p>
    <w:p w14:paraId="327E4235" w14:textId="77777777" w:rsidR="001C3B76" w:rsidRDefault="001C3B76" w:rsidP="001C3B76">
      <w:pPr>
        <w:spacing w:before="60"/>
        <w:ind w:left="2518" w:hanging="1259"/>
        <w:rPr>
          <w:noProof/>
        </w:rPr>
      </w:pPr>
      <w:r>
        <w:rPr>
          <w:noProof/>
        </w:rPr>
        <w:t>Proposal 4: RAN2 to confirm that the poll bit shall be set in the RLC PDU(s) carrying the UL user data for UP-EDT.</w:t>
      </w:r>
    </w:p>
    <w:p w14:paraId="30BEC10C" w14:textId="77777777" w:rsidR="001C3B76" w:rsidRDefault="001C3B76" w:rsidP="001C3B76">
      <w:pPr>
        <w:spacing w:before="60"/>
        <w:ind w:left="2518" w:hanging="1259"/>
        <w:rPr>
          <w:noProof/>
        </w:rPr>
      </w:pPr>
      <w:r>
        <w:rPr>
          <w:noProof/>
        </w:rPr>
        <w:t xml:space="preserve">Proposal 5: RAN2 to confirm that a RLC STATUS PDU is included in MSG4 for each RLC PDU included in the uplink transmission. </w:t>
      </w:r>
    </w:p>
    <w:p w14:paraId="2100C260" w14:textId="77777777" w:rsidR="001C3B76" w:rsidRDefault="001C3B76" w:rsidP="001C3B76">
      <w:pPr>
        <w:spacing w:before="60"/>
        <w:ind w:left="2518" w:hanging="1259"/>
        <w:rPr>
          <w:noProof/>
        </w:rPr>
      </w:pPr>
      <w:r>
        <w:rPr>
          <w:noProof/>
        </w:rPr>
        <w:t xml:space="preserve">Proposal 6: Proposals 1..3  also apply to MT-EDT. </w:t>
      </w:r>
    </w:p>
    <w:p w14:paraId="43B01245" w14:textId="352DAE9F" w:rsidR="001C3B76" w:rsidRDefault="001C3B76" w:rsidP="001C3B76">
      <w:pPr>
        <w:spacing w:before="60"/>
        <w:ind w:left="2518" w:hanging="1259"/>
        <w:rPr>
          <w:noProof/>
        </w:rPr>
      </w:pPr>
      <w:r>
        <w:rPr>
          <w:noProof/>
        </w:rPr>
        <w:t>Proposal 7: Proposals 1..5 also apply to PUR.</w:t>
      </w:r>
    </w:p>
    <w:p w14:paraId="75359D16" w14:textId="471A4687" w:rsidR="001C3B76" w:rsidRDefault="001C3B76" w:rsidP="001F5CEC">
      <w:pPr>
        <w:spacing w:before="60"/>
        <w:ind w:left="1259" w:hanging="1259"/>
        <w:rPr>
          <w:noProof/>
        </w:rPr>
      </w:pPr>
    </w:p>
    <w:p w14:paraId="0C29C9FC" w14:textId="77777777" w:rsidR="00261CD4" w:rsidRDefault="00261CD4" w:rsidP="00261CD4">
      <w:pPr>
        <w:pStyle w:val="EmailDiscussion2"/>
        <w:ind w:left="0" w:firstLine="0"/>
        <w:jc w:val="both"/>
        <w:rPr>
          <w:sz w:val="18"/>
          <w:szCs w:val="22"/>
        </w:rPr>
      </w:pPr>
      <w:r>
        <w:rPr>
          <w:noProof/>
        </w:rPr>
        <w:tab/>
      </w:r>
    </w:p>
    <w:p w14:paraId="3A367B46" w14:textId="02644B8E" w:rsidR="00261CD4" w:rsidRDefault="00261CD4" w:rsidP="00261CD4">
      <w:pPr>
        <w:pStyle w:val="EmailDiscussion"/>
      </w:pPr>
      <w:r>
        <w:t>[AT111-e][</w:t>
      </w:r>
      <w:proofErr w:type="gramStart"/>
      <w:r>
        <w:t>40</w:t>
      </w:r>
      <w:r>
        <w:t>2</w:t>
      </w:r>
      <w:r>
        <w:t>][</w:t>
      </w:r>
      <w:proofErr w:type="gramEnd"/>
      <w:r>
        <w:t>NB-IoT/</w:t>
      </w:r>
      <w:r>
        <w:t>eMTC R1</w:t>
      </w:r>
      <w:r>
        <w:t>5</w:t>
      </w:r>
      <w:r>
        <w:t xml:space="preserve">] </w:t>
      </w:r>
      <w:r w:rsidRPr="00DD52EA">
        <w:rPr>
          <w:noProof/>
        </w:rPr>
        <w:t>UP EDT for DRB using RLC AM</w:t>
      </w:r>
      <w:r>
        <w:t xml:space="preserve"> (</w:t>
      </w:r>
      <w:r>
        <w:t>Huawei</w:t>
      </w:r>
      <w:r>
        <w:t>)</w:t>
      </w:r>
    </w:p>
    <w:p w14:paraId="57240525" w14:textId="6B3D164B" w:rsidR="00261CD4" w:rsidRDefault="00261CD4" w:rsidP="00261CD4">
      <w:pPr>
        <w:pStyle w:val="EmailDiscussion2"/>
      </w:pPr>
      <w:r>
        <w:tab/>
        <w:t xml:space="preserve">Scope: </w:t>
      </w:r>
      <w:r>
        <w:t>Progress the discussion</w:t>
      </w:r>
      <w:r>
        <w:t>.</w:t>
      </w:r>
    </w:p>
    <w:p w14:paraId="1BE638AE" w14:textId="5029B20A" w:rsidR="00261CD4" w:rsidRDefault="00261CD4" w:rsidP="00261CD4">
      <w:pPr>
        <w:pStyle w:val="EmailDiscussion2"/>
      </w:pPr>
      <w:r>
        <w:tab/>
        <w:t xml:space="preserve">Intended outcome: </w:t>
      </w:r>
      <w:r>
        <w:t xml:space="preserve">Report from the discussion in </w:t>
      </w:r>
      <w:r>
        <w:t>R2-200823</w:t>
      </w:r>
      <w:r>
        <w:t>2</w:t>
      </w:r>
    </w:p>
    <w:p w14:paraId="6A1935B0" w14:textId="77777777" w:rsidR="00261CD4" w:rsidRDefault="00261CD4" w:rsidP="00261CD4">
      <w:pPr>
        <w:pStyle w:val="EmailDiscussion2"/>
      </w:pPr>
      <w:r>
        <w:tab/>
        <w:t xml:space="preserve">Deadline: Tuesday 25 1100 UTC. </w:t>
      </w:r>
    </w:p>
    <w:p w14:paraId="642D8FE8" w14:textId="77777777" w:rsidR="00261CD4" w:rsidRDefault="00261CD4" w:rsidP="00261CD4">
      <w:pPr>
        <w:pStyle w:val="EmailDiscussion2"/>
        <w:ind w:left="0" w:firstLine="0"/>
        <w:jc w:val="both"/>
        <w:rPr>
          <w:sz w:val="18"/>
          <w:szCs w:val="22"/>
        </w:rPr>
      </w:pPr>
    </w:p>
    <w:p w14:paraId="35EFF722" w14:textId="77777777" w:rsidR="001C3B76" w:rsidRPr="00DD52EA" w:rsidRDefault="001C3B76" w:rsidP="001F5CEC">
      <w:pPr>
        <w:spacing w:before="60"/>
        <w:ind w:left="1259" w:hanging="1259"/>
        <w:rPr>
          <w:noProof/>
        </w:rPr>
      </w:pPr>
    </w:p>
    <w:p w14:paraId="56B29D9E" w14:textId="77777777" w:rsidR="001F5CEC" w:rsidRPr="00DD52EA" w:rsidRDefault="00BE0DF5" w:rsidP="001F5CEC">
      <w:pPr>
        <w:spacing w:before="60"/>
        <w:ind w:left="1259" w:hanging="1259"/>
        <w:rPr>
          <w:noProof/>
        </w:rPr>
      </w:pPr>
      <w:hyperlink r:id="rId12"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BE0DF5" w:rsidP="001F5CEC">
      <w:pPr>
        <w:spacing w:before="60"/>
        <w:ind w:left="1259" w:hanging="1259"/>
        <w:rPr>
          <w:noProof/>
        </w:rPr>
      </w:pPr>
      <w:hyperlink r:id="rId13"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lastRenderedPageBreak/>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BE0DF5" w:rsidP="001F5CEC">
      <w:pPr>
        <w:spacing w:before="60"/>
        <w:ind w:left="1259" w:hanging="1259"/>
        <w:rPr>
          <w:noProof/>
        </w:rPr>
      </w:pPr>
      <w:hyperlink r:id="rId14"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5305D817" w:rsidR="00454B24" w:rsidRDefault="00261CD4" w:rsidP="00261CD4">
      <w:pPr>
        <w:pStyle w:val="Doc-text2"/>
        <w:numPr>
          <w:ilvl w:val="0"/>
          <w:numId w:val="46"/>
        </w:numPr>
      </w:pPr>
      <w:r>
        <w:t xml:space="preserve">Huawei thinks subframe reservation bitmap is already available </w:t>
      </w:r>
      <w:r w:rsidR="0058592A">
        <w:t>in SIB1 and wonders why it is not possible to use that. It was RAN1’s intention not to introduce subframe bitmap.</w:t>
      </w:r>
    </w:p>
    <w:p w14:paraId="6DDE9962" w14:textId="6322CB05" w:rsidR="0058592A" w:rsidRDefault="0058592A" w:rsidP="00261CD4">
      <w:pPr>
        <w:pStyle w:val="Doc-text2"/>
        <w:numPr>
          <w:ilvl w:val="0"/>
          <w:numId w:val="46"/>
        </w:numPr>
      </w:pPr>
      <w:r>
        <w:t>QC thinks it is possible for the eNB to know the UE capabilities, but this is not the case for the common signalling.</w:t>
      </w:r>
    </w:p>
    <w:p w14:paraId="6E19C88F" w14:textId="0488EA92" w:rsidR="00261CD4" w:rsidRDefault="00261CD4" w:rsidP="00261CD4">
      <w:pPr>
        <w:pStyle w:val="Doc-text2"/>
        <w:numPr>
          <w:ilvl w:val="0"/>
          <w:numId w:val="46"/>
        </w:numPr>
      </w:pPr>
    </w:p>
    <w:p w14:paraId="4C621EC7" w14:textId="77777777" w:rsidR="00C15107" w:rsidRDefault="00C15107" w:rsidP="00C15107">
      <w:pPr>
        <w:pStyle w:val="EmailDiscussion2"/>
        <w:ind w:left="0" w:firstLine="0"/>
        <w:jc w:val="both"/>
        <w:rPr>
          <w:sz w:val="18"/>
          <w:szCs w:val="22"/>
        </w:rPr>
      </w:pPr>
      <w:r>
        <w:rPr>
          <w:noProof/>
        </w:rPr>
        <w:tab/>
      </w:r>
    </w:p>
    <w:p w14:paraId="6B4389E3" w14:textId="07828EAD" w:rsidR="00C15107" w:rsidRDefault="00C15107" w:rsidP="00C15107">
      <w:pPr>
        <w:pStyle w:val="EmailDiscussion"/>
      </w:pPr>
      <w:r>
        <w:t>[AT111-e][</w:t>
      </w:r>
      <w:proofErr w:type="gramStart"/>
      <w:r>
        <w:t>40</w:t>
      </w:r>
      <w:r>
        <w:t>3</w:t>
      </w:r>
      <w:r>
        <w:t>][</w:t>
      </w:r>
      <w:proofErr w:type="gramEnd"/>
      <w:r>
        <w:t>eMTC R1</w:t>
      </w:r>
      <w:r>
        <w:t>6</w:t>
      </w:r>
      <w:r>
        <w:t xml:space="preserve">] </w:t>
      </w:r>
      <w:r w:rsidRPr="008D7490">
        <w:rPr>
          <w:noProof/>
        </w:rPr>
        <w:t>Clarification on subframe level resource reservation</w:t>
      </w:r>
      <w:r>
        <w:t xml:space="preserve"> (</w:t>
      </w:r>
      <w:r>
        <w:t>ZTE</w:t>
      </w:r>
      <w:r>
        <w:t>)</w:t>
      </w:r>
    </w:p>
    <w:p w14:paraId="190DC240" w14:textId="56805458" w:rsidR="00C15107" w:rsidRDefault="00C15107" w:rsidP="00C15107">
      <w:pPr>
        <w:pStyle w:val="EmailDiscussion2"/>
      </w:pPr>
      <w:r>
        <w:tab/>
        <w:t xml:space="preserve">Scope: </w:t>
      </w:r>
      <w:r>
        <w:t>Check with RAN1 whether the intention was to use the definition of subframe bitmap reservation and consider introducing a new parameter.</w:t>
      </w:r>
    </w:p>
    <w:p w14:paraId="3FE1E399" w14:textId="0386678F" w:rsidR="00C15107" w:rsidRDefault="00C15107" w:rsidP="00C15107">
      <w:pPr>
        <w:pStyle w:val="EmailDiscussion2"/>
      </w:pPr>
      <w:r>
        <w:tab/>
        <w:t>Intended outcome: Report from the discussion in R2-200823</w:t>
      </w:r>
      <w:r>
        <w:t>3</w:t>
      </w:r>
    </w:p>
    <w:p w14:paraId="57E52FF5" w14:textId="77777777" w:rsidR="00C15107" w:rsidRDefault="00C15107" w:rsidP="00C15107">
      <w:pPr>
        <w:pStyle w:val="EmailDiscussion2"/>
      </w:pPr>
      <w:r>
        <w:tab/>
        <w:t xml:space="preserve">Deadline: Tuesday 25 1100 UTC. </w:t>
      </w:r>
    </w:p>
    <w:p w14:paraId="348DC5BF" w14:textId="77777777" w:rsidR="00454B24" w:rsidRPr="008D7490" w:rsidRDefault="00454B24" w:rsidP="00454B24">
      <w:pPr>
        <w:tabs>
          <w:tab w:val="left" w:pos="1622"/>
        </w:tabs>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4C1C94DC" w:rsidR="001F5CEC" w:rsidRDefault="00BE0DF5" w:rsidP="001F5CEC">
      <w:pPr>
        <w:spacing w:before="60"/>
        <w:ind w:left="1259" w:hanging="1259"/>
        <w:rPr>
          <w:noProof/>
        </w:rPr>
      </w:pPr>
      <w:hyperlink r:id="rId15"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7F878CB1" w14:textId="0E2D5B2A" w:rsidR="00C15107" w:rsidRDefault="00C15107" w:rsidP="001F5CEC">
      <w:pPr>
        <w:spacing w:before="60"/>
        <w:ind w:left="1259" w:hanging="1259"/>
        <w:rPr>
          <w:noProof/>
        </w:rPr>
      </w:pPr>
    </w:p>
    <w:p w14:paraId="26A0E15F" w14:textId="77777777" w:rsidR="00C15107" w:rsidRDefault="00C15107" w:rsidP="00C15107">
      <w:pPr>
        <w:spacing w:before="60"/>
        <w:ind w:left="2518" w:hanging="1259"/>
        <w:rPr>
          <w:noProof/>
        </w:rPr>
      </w:pPr>
      <w:r>
        <w:rPr>
          <w:noProof/>
        </w:rPr>
        <w:t>Proposal 1:  Apply the requirements defined for Category M1/M2 without eDRX configuration in RRC_IDLE state mobility as the requirements for Category M1/M2 in RRC_INACTIVE state.</w:t>
      </w:r>
    </w:p>
    <w:p w14:paraId="7D0F0D48" w14:textId="04F2C15F" w:rsidR="00C15107" w:rsidRDefault="00C15107" w:rsidP="00C15107">
      <w:pPr>
        <w:spacing w:before="60"/>
        <w:ind w:left="2518" w:hanging="1259"/>
        <w:rPr>
          <w:noProof/>
        </w:rPr>
      </w:pPr>
      <w:r>
        <w:rPr>
          <w:noProof/>
        </w:rPr>
        <w:t>Proposal 1a: send LS to RAN4 to notify the RAN2 specification sate and request to define the Cell Re-selection Requirements for UE category M1/M2 in RRC_INACTIVE state.</w:t>
      </w:r>
    </w:p>
    <w:p w14:paraId="7967A623" w14:textId="54F367AB" w:rsidR="00C15107" w:rsidRDefault="00C15107" w:rsidP="001F5CEC">
      <w:pPr>
        <w:spacing w:before="60"/>
        <w:ind w:left="1259" w:hanging="1259"/>
        <w:rPr>
          <w:noProof/>
        </w:rPr>
      </w:pPr>
    </w:p>
    <w:p w14:paraId="18DCF72C" w14:textId="6E53F33B" w:rsidR="00C15107" w:rsidRDefault="00943C9D" w:rsidP="00C15107">
      <w:pPr>
        <w:pStyle w:val="ListParagraph"/>
        <w:numPr>
          <w:ilvl w:val="0"/>
          <w:numId w:val="46"/>
        </w:numPr>
        <w:spacing w:before="60"/>
        <w:rPr>
          <w:rFonts w:ascii="Arial" w:hAnsi="Arial" w:cs="Arial"/>
          <w:noProof/>
          <w:sz w:val="20"/>
          <w:szCs w:val="20"/>
        </w:rPr>
      </w:pPr>
      <w:r w:rsidRPr="00943C9D">
        <w:rPr>
          <w:rFonts w:ascii="Arial" w:hAnsi="Arial" w:cs="Arial"/>
          <w:noProof/>
          <w:sz w:val="20"/>
          <w:szCs w:val="20"/>
        </w:rPr>
        <w:t>HW thinks RAN2 spec is complete, but something may be missing in RAN4 specs which should be brought up in that WG.</w:t>
      </w:r>
    </w:p>
    <w:p w14:paraId="25A6FFEB" w14:textId="603FB6B9" w:rsidR="00943C9D" w:rsidRPr="00943C9D" w:rsidRDefault="00A228AE" w:rsidP="00C15107">
      <w:pPr>
        <w:pStyle w:val="ListParagraph"/>
        <w:numPr>
          <w:ilvl w:val="0"/>
          <w:numId w:val="46"/>
        </w:numPr>
        <w:spacing w:before="60"/>
        <w:rPr>
          <w:rFonts w:ascii="Arial" w:hAnsi="Arial" w:cs="Arial"/>
          <w:noProof/>
          <w:sz w:val="20"/>
          <w:szCs w:val="20"/>
        </w:rPr>
      </w:pPr>
      <w:r>
        <w:rPr>
          <w:rFonts w:ascii="Arial" w:hAnsi="Arial" w:cs="Arial"/>
          <w:noProof/>
          <w:sz w:val="20"/>
          <w:szCs w:val="20"/>
        </w:rPr>
        <w:t>QC wonders if there is anything that needs to be specified from RAN4 standpoint considering what has been captured today. HW explains that a link seems to be missing to the existing requirements. For eLTE no new requirements were defined in RAN4, it was rather captured that all existing requirements for LTE applies. It might be missed that RRC_INACTIVE state has been introduced.</w:t>
      </w:r>
    </w:p>
    <w:p w14:paraId="55E01D1E" w14:textId="5739D835" w:rsidR="00C15107" w:rsidRDefault="00C15107" w:rsidP="001F5CEC">
      <w:pPr>
        <w:spacing w:before="60"/>
        <w:ind w:left="1259" w:hanging="1259"/>
        <w:rPr>
          <w:rFonts w:cs="Arial"/>
          <w:noProof/>
          <w:sz w:val="18"/>
          <w:szCs w:val="22"/>
        </w:rPr>
      </w:pPr>
    </w:p>
    <w:p w14:paraId="53A3BD5F" w14:textId="77777777" w:rsidR="0097116E" w:rsidRDefault="0097116E" w:rsidP="0097116E">
      <w:pPr>
        <w:pStyle w:val="EmailDiscussion2"/>
        <w:ind w:left="0" w:firstLine="0"/>
        <w:jc w:val="both"/>
        <w:rPr>
          <w:sz w:val="18"/>
          <w:szCs w:val="22"/>
        </w:rPr>
      </w:pPr>
    </w:p>
    <w:p w14:paraId="4BA4D6F4" w14:textId="17AE5383" w:rsidR="0097116E" w:rsidRDefault="0097116E" w:rsidP="0097116E">
      <w:pPr>
        <w:pStyle w:val="EmailDiscussion"/>
      </w:pPr>
      <w:r>
        <w:t>[AT111-e][</w:t>
      </w:r>
      <w:proofErr w:type="gramStart"/>
      <w:r>
        <w:t>40</w:t>
      </w:r>
      <w:r>
        <w:t>4</w:t>
      </w:r>
      <w:r>
        <w:t>][</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0DD728A2" w14:textId="4A97B70B" w:rsidR="0097116E" w:rsidRDefault="0097116E" w:rsidP="0097116E">
      <w:pPr>
        <w:pStyle w:val="EmailDiscussion2"/>
      </w:pPr>
      <w:r>
        <w:tab/>
        <w:t xml:space="preserve">Scope: </w:t>
      </w:r>
      <w:r>
        <w:t>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123E881A" w14:textId="39534E93" w:rsidR="0097116E" w:rsidRDefault="0097116E" w:rsidP="0097116E">
      <w:pPr>
        <w:pStyle w:val="EmailDiscussion2"/>
      </w:pPr>
      <w:r>
        <w:tab/>
        <w:t xml:space="preserve">Intended outcome: </w:t>
      </w:r>
      <w:r>
        <w:t xml:space="preserve">Draft LS </w:t>
      </w:r>
      <w:r>
        <w:t>in R2-200823</w:t>
      </w:r>
      <w:r>
        <w:t>4</w:t>
      </w:r>
    </w:p>
    <w:p w14:paraId="03F7F83C" w14:textId="77777777" w:rsidR="0097116E" w:rsidRDefault="0097116E" w:rsidP="0097116E">
      <w:pPr>
        <w:pStyle w:val="EmailDiscussion2"/>
      </w:pPr>
      <w:r>
        <w:tab/>
        <w:t xml:space="preserve">Deadline: Tuesday 25 1100 UTC. </w:t>
      </w:r>
    </w:p>
    <w:p w14:paraId="5AFABE68" w14:textId="77777777" w:rsidR="0097116E" w:rsidRDefault="0097116E" w:rsidP="0097116E">
      <w:pPr>
        <w:pStyle w:val="EmailDiscussion2"/>
        <w:ind w:left="0" w:firstLine="0"/>
        <w:jc w:val="both"/>
        <w:rPr>
          <w:sz w:val="18"/>
          <w:szCs w:val="22"/>
        </w:rPr>
      </w:pPr>
    </w:p>
    <w:p w14:paraId="61285B98" w14:textId="644EB719" w:rsidR="0097116E" w:rsidRDefault="0097116E" w:rsidP="001F5CEC">
      <w:pPr>
        <w:spacing w:before="60"/>
        <w:ind w:left="1259" w:hanging="1259"/>
        <w:rPr>
          <w:rFonts w:cs="Arial"/>
          <w:noProof/>
          <w:sz w:val="18"/>
          <w:szCs w:val="22"/>
        </w:rPr>
      </w:pPr>
    </w:p>
    <w:p w14:paraId="3AD334F7" w14:textId="77777777" w:rsidR="0097116E" w:rsidRPr="00943C9D" w:rsidRDefault="0097116E" w:rsidP="001F5CEC">
      <w:pPr>
        <w:spacing w:before="60"/>
        <w:ind w:left="1259" w:hanging="1259"/>
        <w:rPr>
          <w:rFonts w:cs="Arial"/>
          <w:noProof/>
          <w:sz w:val="18"/>
          <w:szCs w:val="22"/>
        </w:rPr>
      </w:pPr>
    </w:p>
    <w:p w14:paraId="0804F34D" w14:textId="77777777" w:rsidR="001F5CEC" w:rsidRPr="008D7490" w:rsidRDefault="00BE0DF5" w:rsidP="001F5CEC">
      <w:pPr>
        <w:spacing w:before="60"/>
        <w:ind w:left="1259" w:hanging="1259"/>
        <w:rPr>
          <w:noProof/>
        </w:rPr>
      </w:pPr>
      <w:hyperlink r:id="rId16"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BE0DF5" w:rsidP="001F5CEC">
      <w:pPr>
        <w:spacing w:before="60"/>
        <w:ind w:left="1259" w:hanging="1259"/>
        <w:rPr>
          <w:noProof/>
        </w:rPr>
      </w:pPr>
      <w:hyperlink r:id="rId17"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4AF389A4" w:rsidR="00454B24" w:rsidRDefault="00AA5CBC" w:rsidP="00AA5CBC">
      <w:pPr>
        <w:pStyle w:val="Doc-text2"/>
        <w:numPr>
          <w:ilvl w:val="0"/>
          <w:numId w:val="46"/>
        </w:numPr>
      </w:pPr>
      <w:r>
        <w:t>QC thinks there is a need to formulate the following text which seems to be not clear: “</w:t>
      </w:r>
      <w:r w:rsidRPr="00AA5CBC">
        <w:t>if the UE is a BL UE or UE in CE connected to 5GC:</w:t>
      </w:r>
      <w:r>
        <w:t>”</w:t>
      </w:r>
    </w:p>
    <w:p w14:paraId="046E114A" w14:textId="5E617CD6" w:rsidR="00AA5CBC" w:rsidRDefault="00AA5CBC" w:rsidP="00454B24">
      <w:pPr>
        <w:pStyle w:val="Doc-text2"/>
        <w:ind w:left="0" w:firstLine="0"/>
      </w:pPr>
    </w:p>
    <w:p w14:paraId="41987EEC" w14:textId="6CEF4779" w:rsidR="00AA5CBC" w:rsidRDefault="00AA5CBC" w:rsidP="00AA5CBC">
      <w:pPr>
        <w:pStyle w:val="EmailDiscussion"/>
      </w:pPr>
      <w:r>
        <w:t>[AT111-e][</w:t>
      </w:r>
      <w:proofErr w:type="gramStart"/>
      <w:r>
        <w:t>40</w:t>
      </w:r>
      <w:r>
        <w:t>5</w:t>
      </w:r>
      <w:r>
        <w:t>][</w:t>
      </w:r>
      <w:proofErr w:type="gramEnd"/>
      <w:r>
        <w:t xml:space="preserve">eMTC R16] </w:t>
      </w:r>
      <w:r w:rsidRPr="008D7490">
        <w:rPr>
          <w:noProof/>
        </w:rPr>
        <w:t xml:space="preserve">Corrections to connection to 5GC for eMTC </w:t>
      </w:r>
      <w:r>
        <w:t>(</w:t>
      </w:r>
      <w:r>
        <w:t>Qualcomm</w:t>
      </w:r>
      <w:r>
        <w:t>)</w:t>
      </w:r>
    </w:p>
    <w:p w14:paraId="1249F748" w14:textId="226AFF1E" w:rsidR="00AA5CBC" w:rsidRDefault="00AA5CBC" w:rsidP="00AA5CBC">
      <w:pPr>
        <w:pStyle w:val="EmailDiscussion2"/>
      </w:pPr>
      <w:r>
        <w:lastRenderedPageBreak/>
        <w:tab/>
        <w:t xml:space="preserve">Scope: </w:t>
      </w:r>
      <w:r w:rsidR="00095739">
        <w:t>Collect feedback from companies and update the CR accordingly</w:t>
      </w:r>
    </w:p>
    <w:p w14:paraId="3AA04CF0" w14:textId="4772E412" w:rsidR="00AA5CBC" w:rsidRDefault="00AA5CBC" w:rsidP="00AA5CBC">
      <w:pPr>
        <w:pStyle w:val="EmailDiscussion2"/>
      </w:pPr>
      <w:r>
        <w:tab/>
        <w:t xml:space="preserve">Intended outcome: </w:t>
      </w:r>
      <w:r>
        <w:t>Agr</w:t>
      </w:r>
      <w:r w:rsidR="00095739">
        <w:t>e</w:t>
      </w:r>
      <w:r>
        <w:t>e</w:t>
      </w:r>
      <w:r w:rsidR="00095739">
        <w:t xml:space="preserve">able </w:t>
      </w:r>
      <w:r>
        <w:t xml:space="preserve">CR in </w:t>
      </w:r>
      <w:r>
        <w:t>R2-200823</w:t>
      </w:r>
      <w:r>
        <w:t>5</w:t>
      </w:r>
    </w:p>
    <w:p w14:paraId="32B46D7A" w14:textId="77777777" w:rsidR="00AA5CBC" w:rsidRDefault="00AA5CBC" w:rsidP="00AA5CBC">
      <w:pPr>
        <w:pStyle w:val="EmailDiscussion2"/>
      </w:pPr>
      <w:r>
        <w:tab/>
        <w:t xml:space="preserve">Deadline: Tuesday 25 1100 UTC. </w:t>
      </w:r>
    </w:p>
    <w:p w14:paraId="4ED8B670" w14:textId="77777777" w:rsidR="00AA5CBC" w:rsidRDefault="00AA5CBC" w:rsidP="00AA5CBC">
      <w:pPr>
        <w:pStyle w:val="EmailDiscussion2"/>
        <w:ind w:left="0" w:firstLine="0"/>
        <w:jc w:val="both"/>
        <w:rPr>
          <w:sz w:val="18"/>
          <w:szCs w:val="22"/>
        </w:rPr>
      </w:pPr>
    </w:p>
    <w:p w14:paraId="5CFF0CA3" w14:textId="3F94B377" w:rsidR="00AA5CBC" w:rsidRDefault="00AA5CBC" w:rsidP="00454B24">
      <w:pPr>
        <w:pStyle w:val="Doc-text2"/>
        <w:ind w:left="0" w:firstLine="0"/>
      </w:pPr>
    </w:p>
    <w:p w14:paraId="46B5A56F" w14:textId="77777777" w:rsidR="00AA5CBC" w:rsidRDefault="00AA5CBC"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BE0DF5" w:rsidP="001F5CEC">
      <w:pPr>
        <w:spacing w:before="60"/>
        <w:ind w:left="1259" w:hanging="1259"/>
        <w:rPr>
          <w:noProof/>
        </w:rPr>
      </w:pPr>
      <w:hyperlink r:id="rId18"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19" w:history="1">
        <w:r w:rsidR="001F5CEC">
          <w:rPr>
            <w:rStyle w:val="Hyperlink"/>
          </w:rPr>
          <w:t>R2-2004841</w:t>
        </w:r>
      </w:hyperlink>
    </w:p>
    <w:p w14:paraId="5D342898" w14:textId="77777777" w:rsidR="001F5CEC" w:rsidRPr="008D7490" w:rsidRDefault="00BE0DF5" w:rsidP="001F5CEC">
      <w:pPr>
        <w:spacing w:before="60"/>
        <w:ind w:left="1259" w:hanging="1259"/>
        <w:rPr>
          <w:noProof/>
        </w:rPr>
      </w:pPr>
      <w:hyperlink r:id="rId20"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BE0DF5" w:rsidP="001F5CEC">
      <w:pPr>
        <w:spacing w:before="60"/>
        <w:ind w:left="1259" w:hanging="1259"/>
        <w:rPr>
          <w:noProof/>
        </w:rPr>
      </w:pPr>
      <w:hyperlink r:id="rId21"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end a reply LS to SA2 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p>
    <w:p w14:paraId="3EB55E4F" w14:textId="71459052" w:rsidR="008371D2" w:rsidRDefault="008371D2" w:rsidP="008371D2">
      <w:pPr>
        <w:pStyle w:val="Doc-text2"/>
      </w:pPr>
    </w:p>
    <w:p w14:paraId="14BE8E4E" w14:textId="77777777" w:rsidR="00095739" w:rsidRDefault="00095739" w:rsidP="008371D2">
      <w:pPr>
        <w:pStyle w:val="Doc-text2"/>
      </w:pPr>
    </w:p>
    <w:p w14:paraId="4C481234" w14:textId="77777777" w:rsidR="00110C99" w:rsidRDefault="00110C99" w:rsidP="00110C99">
      <w:pPr>
        <w:pStyle w:val="EmailDiscussion2"/>
        <w:ind w:left="0" w:firstLine="0"/>
        <w:jc w:val="both"/>
        <w:rPr>
          <w:sz w:val="18"/>
          <w:szCs w:val="22"/>
        </w:rPr>
      </w:pPr>
    </w:p>
    <w:p w14:paraId="03EF2D3C" w14:textId="77777777" w:rsidR="00110C99" w:rsidRDefault="00110C99" w:rsidP="00110C99">
      <w:pPr>
        <w:pStyle w:val="EmailDiscussion"/>
      </w:pPr>
      <w:r>
        <w:t>[AT111-e][</w:t>
      </w:r>
      <w:proofErr w:type="gramStart"/>
      <w:r>
        <w:t>401][</w:t>
      </w:r>
      <w:proofErr w:type="gramEnd"/>
      <w:r>
        <w:t>eMTC R16] Early UE Capability Retrieval (Qualcomm)</w:t>
      </w:r>
    </w:p>
    <w:p w14:paraId="09A71032"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692506E2" w14:textId="77777777" w:rsidR="00110C99" w:rsidRDefault="00110C99" w:rsidP="00110C99">
      <w:pPr>
        <w:pStyle w:val="EmailDiscussion2"/>
      </w:pPr>
      <w:r>
        <w:tab/>
        <w:t>Intended outcome: Draft reply LS provided in R2-2008231</w:t>
      </w:r>
    </w:p>
    <w:p w14:paraId="4C85F932" w14:textId="77777777" w:rsidR="00110C99" w:rsidRDefault="00110C99" w:rsidP="00110C99">
      <w:pPr>
        <w:pStyle w:val="EmailDiscussion2"/>
      </w:pPr>
      <w:r>
        <w:tab/>
        <w:t xml:space="preserve">Deadline: Tuesday 25 1100 UTC. </w:t>
      </w:r>
    </w:p>
    <w:p w14:paraId="4AB5DEFC" w14:textId="6F2BA890" w:rsidR="00110C99" w:rsidRDefault="00110C99" w:rsidP="00110C99">
      <w:pPr>
        <w:pStyle w:val="EmailDiscussion2"/>
        <w:ind w:left="0" w:firstLine="0"/>
        <w:jc w:val="both"/>
        <w:rPr>
          <w:sz w:val="18"/>
          <w:szCs w:val="22"/>
        </w:rPr>
      </w:pPr>
    </w:p>
    <w:p w14:paraId="78EE83DC" w14:textId="77777777" w:rsidR="00095739" w:rsidRDefault="00095739" w:rsidP="00110C99">
      <w:pPr>
        <w:pStyle w:val="EmailDiscussion2"/>
        <w:ind w:left="0" w:firstLine="0"/>
        <w:jc w:val="both"/>
        <w:rPr>
          <w:sz w:val="18"/>
          <w:szCs w:val="22"/>
        </w:rPr>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BE0DF5" w:rsidP="001F5CEC">
      <w:pPr>
        <w:spacing w:before="60"/>
        <w:ind w:left="1259" w:hanging="1259"/>
        <w:rPr>
          <w:noProof/>
        </w:rPr>
      </w:pPr>
      <w:hyperlink r:id="rId22"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0A78ACBD" w14:textId="4CD312A1" w:rsidR="00B036FB" w:rsidRDefault="00B036FB" w:rsidP="00B036FB">
      <w:pPr>
        <w:pStyle w:val="EmailDiscussion"/>
      </w:pPr>
      <w:r>
        <w:t>[AT111-e][</w:t>
      </w:r>
      <w:proofErr w:type="gramStart"/>
      <w:r>
        <w:t>40</w:t>
      </w:r>
      <w:r>
        <w:t>6</w:t>
      </w:r>
      <w:r>
        <w:t>][</w:t>
      </w:r>
      <w:proofErr w:type="gramEnd"/>
      <w:r>
        <w:t xml:space="preserve">eMTC R16] </w:t>
      </w:r>
      <w:r w:rsidRPr="008D7490">
        <w:rPr>
          <w:noProof/>
        </w:rPr>
        <w:t xml:space="preserve">Addition of missing capabilities for eMTC </w:t>
      </w:r>
      <w:r>
        <w:t>(</w:t>
      </w:r>
      <w:r>
        <w:t>Huawei</w:t>
      </w:r>
      <w:r>
        <w:t>)</w:t>
      </w:r>
    </w:p>
    <w:p w14:paraId="52877D57" w14:textId="0A3B3529" w:rsidR="00B036FB" w:rsidRDefault="00B036FB" w:rsidP="00B036FB">
      <w:pPr>
        <w:pStyle w:val="EmailDiscussion2"/>
      </w:pPr>
      <w:r>
        <w:tab/>
        <w:t xml:space="preserve">Scope: </w:t>
      </w:r>
      <w:r w:rsidR="0077401E">
        <w:t>Collect feedback from companies and update the CR accordingly</w:t>
      </w:r>
    </w:p>
    <w:p w14:paraId="05166385" w14:textId="47ADBBFE" w:rsidR="00B036FB" w:rsidRDefault="00B036FB" w:rsidP="00B036FB">
      <w:pPr>
        <w:pStyle w:val="EmailDiscussion2"/>
      </w:pPr>
      <w:r>
        <w:lastRenderedPageBreak/>
        <w:tab/>
        <w:t>Intended outcome: Agree</w:t>
      </w:r>
      <w:r w:rsidR="00095739">
        <w:t xml:space="preserve">able </w:t>
      </w:r>
      <w:r>
        <w:t>CR in R2-200823</w:t>
      </w:r>
      <w:r>
        <w:t>6</w:t>
      </w:r>
    </w:p>
    <w:p w14:paraId="62D0185A" w14:textId="46F488AF" w:rsidR="00B036FB" w:rsidRDefault="00B036FB" w:rsidP="00B036FB">
      <w:pPr>
        <w:pStyle w:val="EmailDiscussion2"/>
      </w:pPr>
      <w:r>
        <w:tab/>
      </w:r>
      <w:r>
        <w:t xml:space="preserve">Deadline: Tuesday 25 1100 UTC. </w:t>
      </w:r>
    </w:p>
    <w:p w14:paraId="6443114E" w14:textId="77777777" w:rsidR="00B036FB" w:rsidRDefault="00B036FB" w:rsidP="00B036FB">
      <w:pPr>
        <w:pStyle w:val="EmailDiscussion2"/>
        <w:ind w:left="0" w:firstLine="0"/>
        <w:jc w:val="both"/>
        <w:rPr>
          <w:sz w:val="18"/>
          <w:szCs w:val="22"/>
        </w:rPr>
      </w:pPr>
    </w:p>
    <w:p w14:paraId="1C1721AF" w14:textId="77777777" w:rsidR="00454B24" w:rsidRDefault="00454B24" w:rsidP="00454B24">
      <w:pPr>
        <w:pStyle w:val="Doc-text2"/>
        <w:ind w:left="0" w:firstLine="0"/>
      </w:pPr>
    </w:p>
    <w:p w14:paraId="49FD78FB" w14:textId="77777777" w:rsidR="00454B24" w:rsidRPr="00454B24" w:rsidRDefault="00454B24" w:rsidP="00454B24">
      <w:pPr>
        <w:pStyle w:val="Doc-text2"/>
        <w:ind w:left="0" w:firstLine="0"/>
      </w:pP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39D68" w14:textId="77777777" w:rsidR="00BE0DF5" w:rsidRDefault="00BE0DF5">
      <w:r>
        <w:separator/>
      </w:r>
    </w:p>
    <w:p w14:paraId="227A6FEE" w14:textId="77777777" w:rsidR="00BE0DF5" w:rsidRDefault="00BE0DF5"/>
  </w:endnote>
  <w:endnote w:type="continuationSeparator" w:id="0">
    <w:p w14:paraId="74C3A965" w14:textId="77777777" w:rsidR="00BE0DF5" w:rsidRDefault="00BE0DF5">
      <w:r>
        <w:continuationSeparator/>
      </w:r>
    </w:p>
    <w:p w14:paraId="11467730" w14:textId="77777777" w:rsidR="00BE0DF5" w:rsidRDefault="00BE0DF5"/>
  </w:endnote>
  <w:endnote w:type="continuationNotice" w:id="1">
    <w:p w14:paraId="460E130F" w14:textId="77777777" w:rsidR="00BE0DF5" w:rsidRDefault="00BE0D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464E8" w14:textId="77777777" w:rsidR="00BE0DF5" w:rsidRDefault="00BE0DF5">
      <w:r>
        <w:separator/>
      </w:r>
    </w:p>
    <w:p w14:paraId="129FE409" w14:textId="77777777" w:rsidR="00BE0DF5" w:rsidRDefault="00BE0DF5"/>
  </w:footnote>
  <w:footnote w:type="continuationSeparator" w:id="0">
    <w:p w14:paraId="4F95C6C5" w14:textId="77777777" w:rsidR="00BE0DF5" w:rsidRDefault="00BE0DF5">
      <w:r>
        <w:continuationSeparator/>
      </w:r>
    </w:p>
    <w:p w14:paraId="3FF74816" w14:textId="77777777" w:rsidR="00BE0DF5" w:rsidRDefault="00BE0DF5"/>
  </w:footnote>
  <w:footnote w:type="continuationNotice" w:id="1">
    <w:p w14:paraId="5636BD4B" w14:textId="77777777" w:rsidR="00BE0DF5" w:rsidRDefault="00BE0D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33pt;height:24pt" o:bullet="t">
        <v:imagedata r:id="rId1" o:title="art711"/>
      </v:shape>
    </w:pict>
  </w:numPicBullet>
  <w:numPicBullet w:numPicBulletId="1">
    <w:pict>
      <v:shape id="_x0000_i1172"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1"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4"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19"/>
  </w:num>
  <w:num w:numId="4">
    <w:abstractNumId w:val="40"/>
  </w:num>
  <w:num w:numId="5">
    <w:abstractNumId w:val="28"/>
  </w:num>
  <w:num w:numId="6">
    <w:abstractNumId w:val="0"/>
  </w:num>
  <w:num w:numId="7">
    <w:abstractNumId w:val="29"/>
  </w:num>
  <w:num w:numId="8">
    <w:abstractNumId w:val="23"/>
  </w:num>
  <w:num w:numId="9">
    <w:abstractNumId w:val="17"/>
  </w:num>
  <w:num w:numId="10">
    <w:abstractNumId w:val="16"/>
  </w:num>
  <w:num w:numId="11">
    <w:abstractNumId w:val="13"/>
  </w:num>
  <w:num w:numId="12">
    <w:abstractNumId w:val="3"/>
  </w:num>
  <w:num w:numId="13">
    <w:abstractNumId w:val="30"/>
  </w:num>
  <w:num w:numId="14">
    <w:abstractNumId w:val="33"/>
  </w:num>
  <w:num w:numId="15">
    <w:abstractNumId w:val="38"/>
  </w:num>
  <w:num w:numId="16">
    <w:abstractNumId w:val="37"/>
  </w:num>
  <w:num w:numId="17">
    <w:abstractNumId w:val="32"/>
  </w:num>
  <w:num w:numId="18">
    <w:abstractNumId w:val="26"/>
  </w:num>
  <w:num w:numId="19">
    <w:abstractNumId w:val="6"/>
  </w:num>
  <w:num w:numId="20">
    <w:abstractNumId w:val="21"/>
  </w:num>
  <w:num w:numId="21">
    <w:abstractNumId w:val="22"/>
  </w:num>
  <w:num w:numId="22">
    <w:abstractNumId w:val="41"/>
  </w:num>
  <w:num w:numId="23">
    <w:abstractNumId w:val="15"/>
  </w:num>
  <w:num w:numId="24">
    <w:abstractNumId w:val="27"/>
  </w:num>
  <w:num w:numId="25">
    <w:abstractNumId w:val="9"/>
  </w:num>
  <w:num w:numId="26">
    <w:abstractNumId w:val="44"/>
  </w:num>
  <w:num w:numId="27">
    <w:abstractNumId w:val="14"/>
  </w:num>
  <w:num w:numId="28">
    <w:abstractNumId w:val="12"/>
  </w:num>
  <w:num w:numId="29">
    <w:abstractNumId w:val="24"/>
  </w:num>
  <w:num w:numId="30">
    <w:abstractNumId w:val="18"/>
  </w:num>
  <w:num w:numId="31">
    <w:abstractNumId w:val="25"/>
  </w:num>
  <w:num w:numId="32">
    <w:abstractNumId w:val="35"/>
  </w:num>
  <w:num w:numId="33">
    <w:abstractNumId w:val="4"/>
  </w:num>
  <w:num w:numId="34">
    <w:abstractNumId w:val="8"/>
  </w:num>
  <w:num w:numId="35">
    <w:abstractNumId w:val="1"/>
  </w:num>
  <w:num w:numId="36">
    <w:abstractNumId w:val="2"/>
  </w:num>
  <w:num w:numId="37">
    <w:abstractNumId w:val="31"/>
  </w:num>
  <w:num w:numId="38">
    <w:abstractNumId w:val="7"/>
  </w:num>
  <w:num w:numId="39">
    <w:abstractNumId w:val="20"/>
  </w:num>
  <w:num w:numId="40">
    <w:abstractNumId w:val="10"/>
  </w:num>
  <w:num w:numId="41">
    <w:abstractNumId w:val="11"/>
  </w:num>
  <w:num w:numId="42">
    <w:abstractNumId w:val="42"/>
  </w:num>
  <w:num w:numId="43">
    <w:abstractNumId w:val="40"/>
  </w:num>
  <w:num w:numId="44">
    <w:abstractNumId w:val="43"/>
  </w:num>
  <w:num w:numId="45">
    <w:abstractNumId w:val="5"/>
  </w:num>
  <w:num w:numId="46">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9E"/>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DF5"/>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9.zip" TargetMode="External"/><Relationship Id="rId18" Type="http://schemas.openxmlformats.org/officeDocument/2006/relationships/hyperlink" Target="http://ftp.3gpp.org/tsg_ran/WG2_RL2/TSGR2_111-e/Docs/R2-2006792.zip" TargetMode="External"/><Relationship Id="rId3" Type="http://schemas.openxmlformats.org/officeDocument/2006/relationships/styles" Target="styles.xml"/><Relationship Id="rId21" Type="http://schemas.openxmlformats.org/officeDocument/2006/relationships/hyperlink" Target="http://ftp.3gpp.org/tsg_ran/WG2_RL2/TSGR2_111-e/Docs/R2-2007894.zip" TargetMode="External"/><Relationship Id="rId7" Type="http://schemas.openxmlformats.org/officeDocument/2006/relationships/endnotes" Target="endnotes.xml"/><Relationship Id="rId12" Type="http://schemas.openxmlformats.org/officeDocument/2006/relationships/hyperlink" Target="http://ftp.3gpp.org/tsg_ran/WG2_RL2/TSGR2_111-e/Docs/R2-2007328.zip" TargetMode="External"/><Relationship Id="rId17" Type="http://schemas.openxmlformats.org/officeDocument/2006/relationships/hyperlink" Target="http://ftp.3gpp.org/tsg_ran/WG2_RL2/TSGR2_111-e/Docs/R2-200734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6860.zip" TargetMode="External"/><Relationship Id="rId20" Type="http://schemas.openxmlformats.org/officeDocument/2006/relationships/hyperlink" Target="http://ftp.3gpp.org/tsg_ran/WG2_RL2/TSGR2_111-e/Docs/R2-20076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9.zip" TargetMode="External"/><Relationship Id="rId23" Type="http://schemas.openxmlformats.org/officeDocument/2006/relationships/footer" Target="footer1.xm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4841.zip" TargetMode="Externa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6858.zip" TargetMode="External"/><Relationship Id="rId22" Type="http://schemas.openxmlformats.org/officeDocument/2006/relationships/hyperlink" Target="http://ftp.3gpp.org/tsg_ran/WG2_RL2/TSGR2_111-e/Docs/R2-200734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B9FD-F98B-4FD2-8B9D-37137A8E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cp:revision>
  <cp:lastPrinted>2019-04-30T12:04:00Z</cp:lastPrinted>
  <dcterms:created xsi:type="dcterms:W3CDTF">2020-08-20T15:17:00Z</dcterms:created>
  <dcterms:modified xsi:type="dcterms:W3CDTF">2020-08-20T15:17:00Z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