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7251F" w14:textId="77777777" w:rsidR="00A15C3D" w:rsidRDefault="00A15C3D" w:rsidP="00A15C3D">
      <w:pPr>
        <w:pStyle w:val="3GPPHeader"/>
        <w:spacing w:after="60"/>
        <w:rPr>
          <w:rFonts w:cs="Arial"/>
          <w:sz w:val="32"/>
          <w:szCs w:val="32"/>
        </w:rPr>
      </w:pPr>
      <w:r>
        <w:rPr>
          <w:rFonts w:cs="Arial"/>
        </w:rPr>
        <w:t>3GPP TSG-RAN WG2 Meeting#110-e</w:t>
      </w:r>
      <w:r>
        <w:rPr>
          <w:rFonts w:cs="Arial"/>
        </w:rPr>
        <w:tab/>
      </w:r>
      <w:r>
        <w:rPr>
          <w:rFonts w:cs="Arial"/>
          <w:highlight w:val="yellow"/>
        </w:rPr>
        <w:t>Draft_</w:t>
      </w:r>
      <w:r>
        <w:rPr>
          <w:rFonts w:cs="Arial"/>
          <w:szCs w:val="32"/>
        </w:rPr>
        <w:t>R2-200xxxx</w:t>
      </w:r>
    </w:p>
    <w:p w14:paraId="73A812A4" w14:textId="77777777" w:rsidR="00A15C3D" w:rsidRDefault="00A15C3D" w:rsidP="00A15C3D">
      <w:pPr>
        <w:pStyle w:val="3GPPHeader"/>
        <w:rPr>
          <w:rFonts w:cs="Arial"/>
        </w:rPr>
      </w:pPr>
      <w:r>
        <w:rPr>
          <w:rFonts w:cs="Arial"/>
        </w:rPr>
        <w:t>Online, 1</w:t>
      </w:r>
      <w:r>
        <w:rPr>
          <w:rFonts w:cs="Arial"/>
          <w:vertAlign w:val="superscript"/>
        </w:rPr>
        <w:t>st</w:t>
      </w:r>
      <w:r>
        <w:rPr>
          <w:rFonts w:cs="Arial"/>
        </w:rPr>
        <w:t xml:space="preserve"> -12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Jun. 2020</w:t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546F8E1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</w:t>
      </w:r>
      <w:r w:rsidR="00A15C3D">
        <w:rPr>
          <w:rFonts w:ascii="Arial" w:hAnsi="Arial" w:cs="Arial"/>
        </w:rPr>
        <w:t xml:space="preserve">Reply </w:t>
      </w:r>
      <w:r w:rsidR="005D5520" w:rsidRPr="005D5520">
        <w:rPr>
          <w:rFonts w:ascii="Arial" w:hAnsi="Arial" w:cs="Arial"/>
        </w:rPr>
        <w:t xml:space="preserve">LS on </w:t>
      </w:r>
      <w:r w:rsidR="00384FCA">
        <w:rPr>
          <w:rFonts w:ascii="Arial" w:hAnsi="Arial" w:cs="Arial"/>
        </w:rPr>
        <w:t>DCP</w:t>
      </w:r>
    </w:p>
    <w:p w14:paraId="4142800B" w14:textId="2CE306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5C3D" w:rsidRPr="00A15C3D">
        <w:rPr>
          <w:rFonts w:ascii="Arial" w:hAnsi="Arial" w:cs="Arial"/>
          <w:bCs/>
        </w:rPr>
        <w:t>R2-2004356</w:t>
      </w:r>
      <w:r w:rsidR="00A15C3D">
        <w:rPr>
          <w:rFonts w:ascii="Arial" w:hAnsi="Arial" w:cs="Arial"/>
          <w:bCs/>
        </w:rPr>
        <w:t xml:space="preserve"> (</w:t>
      </w:r>
      <w:r w:rsidR="00A15C3D" w:rsidRPr="00A15C3D">
        <w:rPr>
          <w:rFonts w:ascii="Arial" w:hAnsi="Arial" w:cs="Arial"/>
          <w:bCs/>
        </w:rPr>
        <w:t>R1-2003068</w:t>
      </w:r>
      <w:r w:rsidR="00A15C3D">
        <w:rPr>
          <w:rFonts w:ascii="Arial" w:hAnsi="Arial" w:cs="Arial"/>
          <w:bCs/>
        </w:rPr>
        <w:t>)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01798DF7" w:rsidR="0057670A" w:rsidRDefault="00A15C3D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 w:rsidRPr="00A15C3D">
        <w:rPr>
          <w:rFonts w:ascii="Arial" w:hAnsi="Arial" w:cs="Arial"/>
          <w:lang w:val="en-US" w:eastAsia="zh-CN"/>
        </w:rPr>
        <w:t>RAN</w:t>
      </w:r>
      <w:r>
        <w:rPr>
          <w:rFonts w:ascii="Arial" w:hAnsi="Arial" w:cs="Arial"/>
          <w:lang w:val="en-US" w:eastAsia="zh-CN"/>
        </w:rPr>
        <w:t>2</w:t>
      </w:r>
      <w:r w:rsidRPr="00A15C3D">
        <w:rPr>
          <w:rFonts w:ascii="Arial" w:hAnsi="Arial" w:cs="Arial"/>
          <w:lang w:val="en-US" w:eastAsia="zh-CN"/>
        </w:rPr>
        <w:t xml:space="preserve"> would like to thank RAN</w:t>
      </w:r>
      <w:r>
        <w:rPr>
          <w:rFonts w:ascii="Arial" w:hAnsi="Arial" w:cs="Arial"/>
          <w:lang w:val="en-US" w:eastAsia="zh-CN"/>
        </w:rPr>
        <w:t>1</w:t>
      </w:r>
      <w:r w:rsidRPr="00A15C3D">
        <w:rPr>
          <w:rFonts w:ascii="Arial" w:hAnsi="Arial" w:cs="Arial"/>
          <w:lang w:val="en-US" w:eastAsia="zh-CN"/>
        </w:rPr>
        <w:t xml:space="preserve"> on the </w:t>
      </w:r>
      <w:r>
        <w:rPr>
          <w:rFonts w:ascii="Arial" w:hAnsi="Arial" w:cs="Arial"/>
          <w:lang w:val="en-US" w:eastAsia="zh-CN"/>
        </w:rPr>
        <w:t xml:space="preserve">reply </w:t>
      </w:r>
      <w:r w:rsidRPr="00A15C3D">
        <w:rPr>
          <w:rFonts w:ascii="Arial" w:hAnsi="Arial" w:cs="Arial"/>
          <w:lang w:val="en-US" w:eastAsia="zh-CN"/>
        </w:rPr>
        <w:t>LS on DCP regarding the MAC-PHY interactions</w:t>
      </w:r>
      <w:r>
        <w:rPr>
          <w:rFonts w:ascii="Arial" w:hAnsi="Arial" w:cs="Arial"/>
          <w:lang w:val="en-US" w:eastAsia="zh-CN"/>
        </w:rPr>
        <w:t>.</w:t>
      </w:r>
      <w:r w:rsidRPr="00A15C3D">
        <w:rPr>
          <w:rFonts w:ascii="Arial" w:hAnsi="Arial" w:cs="Arial"/>
          <w:lang w:val="en-US" w:eastAsia="zh-CN"/>
        </w:rPr>
        <w:t xml:space="preserve"> </w:t>
      </w:r>
      <w:r w:rsidR="0057670A">
        <w:rPr>
          <w:rFonts w:ascii="Arial" w:hAnsi="Arial" w:cs="Arial"/>
          <w:lang w:val="en-US" w:eastAsia="zh-CN"/>
        </w:rPr>
        <w:t>In RAN2#1</w:t>
      </w:r>
      <w:r>
        <w:rPr>
          <w:rFonts w:ascii="Arial" w:hAnsi="Arial" w:cs="Arial"/>
          <w:lang w:val="en-US" w:eastAsia="zh-CN"/>
        </w:rPr>
        <w:t>10</w:t>
      </w:r>
      <w:r w:rsidR="0057670A">
        <w:rPr>
          <w:rFonts w:ascii="Arial" w:hAnsi="Arial" w:cs="Arial"/>
          <w:lang w:val="en-US" w:eastAsia="zh-CN"/>
        </w:rPr>
        <w:t xml:space="preserve">-e, RAN2 </w:t>
      </w:r>
      <w:r>
        <w:rPr>
          <w:rFonts w:ascii="Arial" w:hAnsi="Arial" w:cs="Arial"/>
          <w:lang w:val="en-US" w:eastAsia="zh-CN"/>
        </w:rPr>
        <w:t xml:space="preserve">further </w:t>
      </w:r>
      <w:r w:rsidR="0057670A">
        <w:rPr>
          <w:rFonts w:ascii="Arial" w:hAnsi="Arial" w:cs="Arial"/>
          <w:lang w:val="en-US" w:eastAsia="zh-CN"/>
        </w:rPr>
        <w:t xml:space="preserve">discussed the </w:t>
      </w:r>
      <w:r w:rsidR="00D8506F">
        <w:rPr>
          <w:rFonts w:ascii="Arial" w:hAnsi="Arial" w:cs="Arial"/>
          <w:lang w:val="en-US" w:eastAsia="zh-CN"/>
        </w:rPr>
        <w:t>MAC-PHY interactions for DCP</w:t>
      </w:r>
      <w:r>
        <w:rPr>
          <w:rFonts w:ascii="Arial" w:hAnsi="Arial" w:cs="Arial"/>
          <w:lang w:val="en-US" w:eastAsia="zh-CN"/>
        </w:rPr>
        <w:t xml:space="preserve"> and identified the following issue in </w:t>
      </w:r>
      <w:r w:rsidRPr="00A15C3D">
        <w:rPr>
          <w:rFonts w:ascii="Arial" w:hAnsi="Arial" w:cs="Arial"/>
          <w:lang w:val="en-US" w:eastAsia="zh-CN"/>
        </w:rPr>
        <w:t>Text proposal of CR to TS38.213</w:t>
      </w:r>
      <w:r w:rsidR="00F202A3">
        <w:rPr>
          <w:rFonts w:ascii="Arial" w:hAnsi="Arial" w:cs="Arial"/>
          <w:lang w:val="en-US" w:eastAsia="zh-CN"/>
        </w:rPr>
        <w:t xml:space="preserve"> (R1-2003177)</w:t>
      </w:r>
      <w:r w:rsidR="00D8506F">
        <w:rPr>
          <w:rFonts w:ascii="Arial" w:hAnsi="Arial" w:cs="Arial"/>
          <w:lang w:val="en-US" w:eastAsia="zh-CN"/>
        </w:rPr>
        <w:t>:</w:t>
      </w:r>
    </w:p>
    <w:p w14:paraId="50C691C2" w14:textId="77777777" w:rsidR="00F202A3" w:rsidRPr="00F202A3" w:rsidRDefault="00F202A3" w:rsidP="00F202A3">
      <w:pPr>
        <w:spacing w:after="180"/>
        <w:rPr>
          <w:rFonts w:eastAsia="等线"/>
          <w:i/>
        </w:rPr>
      </w:pPr>
      <w:r w:rsidRPr="00F202A3">
        <w:rPr>
          <w:rFonts w:eastAsia="等线"/>
          <w:i/>
        </w:rPr>
        <w:t xml:space="preserve">If a UE is provided search space sets to monitor PDCCH for detection of DCI format 2_6 in the active DL BWP of the PCell </w:t>
      </w:r>
      <w:r w:rsidRPr="00F202A3">
        <w:rPr>
          <w:i/>
          <w:lang w:eastAsia="zh-CN"/>
        </w:rPr>
        <w:t>or of the SpCell</w:t>
      </w:r>
      <w:r w:rsidRPr="00F202A3">
        <w:rPr>
          <w:rFonts w:eastAsia="等线"/>
          <w:i/>
        </w:rPr>
        <w:t xml:space="preserve"> and the UE </w:t>
      </w:r>
    </w:p>
    <w:p w14:paraId="6CD29B56" w14:textId="77777777" w:rsidR="00F202A3" w:rsidRPr="00F202A3" w:rsidRDefault="00F202A3" w:rsidP="00F202A3">
      <w:pPr>
        <w:spacing w:after="180"/>
        <w:ind w:left="568" w:hanging="284"/>
        <w:rPr>
          <w:rFonts w:eastAsia="等线"/>
          <w:i/>
          <w:lang w:val="x-none"/>
        </w:rPr>
      </w:pPr>
      <w:r w:rsidRPr="00F202A3">
        <w:rPr>
          <w:rFonts w:eastAsia="等线"/>
          <w:i/>
          <w:lang w:val="x-none"/>
        </w:rPr>
        <w:t>-</w:t>
      </w:r>
      <w:r w:rsidRPr="00F202A3">
        <w:rPr>
          <w:rFonts w:eastAsia="等线"/>
          <w:i/>
          <w:lang w:val="x-none"/>
        </w:rPr>
        <w:tab/>
        <w:t>is not required to monitor PDCCH for detection of DCI format 2_6, as described in Clauses 10</w:t>
      </w:r>
      <w:r w:rsidRPr="00F202A3">
        <w:rPr>
          <w:rFonts w:eastAsia="等线"/>
          <w:i/>
          <w:lang w:val="en-US"/>
        </w:rPr>
        <w:t>,</w:t>
      </w:r>
      <w:r w:rsidRPr="00F202A3">
        <w:rPr>
          <w:rFonts w:eastAsia="等线"/>
          <w:i/>
          <w:lang w:val="x-none"/>
        </w:rPr>
        <w:t xml:space="preserve"> 11.1, </w:t>
      </w:r>
      <w:r w:rsidRPr="00F202A3">
        <w:rPr>
          <w:rFonts w:eastAsia="等线"/>
          <w:i/>
          <w:lang w:val="en-US"/>
        </w:rPr>
        <w:t>12</w:t>
      </w:r>
      <w:r w:rsidRPr="004B34FF">
        <w:rPr>
          <w:rFonts w:eastAsia="等线"/>
          <w:i/>
          <w:highlight w:val="yellow"/>
          <w:lang w:val="en-US"/>
        </w:rPr>
        <w:t>, and in Clause 5.7 of [14, TS 38.321]</w:t>
      </w:r>
      <w:r w:rsidRPr="00F202A3">
        <w:rPr>
          <w:rFonts w:eastAsia="等线"/>
          <w:i/>
          <w:lang w:val="en-US"/>
        </w:rPr>
        <w:t xml:space="preserve"> </w:t>
      </w:r>
      <w:r w:rsidRPr="00F202A3">
        <w:rPr>
          <w:rFonts w:eastAsia="等线"/>
          <w:i/>
          <w:lang w:val="x-none"/>
        </w:rPr>
        <w:t xml:space="preserve">for all corresponding PDCCH monitoring occasions outside Active Time prior to </w:t>
      </w:r>
      <w:r w:rsidRPr="00F202A3">
        <w:rPr>
          <w:i/>
          <w:lang w:val="x-none" w:eastAsia="zh-CN"/>
        </w:rPr>
        <w:t xml:space="preserve">a next </w:t>
      </w:r>
      <w:r w:rsidRPr="00F202A3">
        <w:rPr>
          <w:i/>
          <w:lang w:val="en-US" w:eastAsia="zh-CN"/>
        </w:rPr>
        <w:t xml:space="preserve">long </w:t>
      </w:r>
      <w:r w:rsidRPr="00F202A3">
        <w:rPr>
          <w:i/>
          <w:lang w:val="x-none" w:eastAsia="zh-CN"/>
        </w:rPr>
        <w:t>DRX cycle</w:t>
      </w:r>
      <w:r w:rsidRPr="00F202A3">
        <w:rPr>
          <w:rFonts w:eastAsia="等线"/>
          <w:i/>
          <w:lang w:val="x-none"/>
        </w:rPr>
        <w:t xml:space="preserve">, or </w:t>
      </w:r>
    </w:p>
    <w:p w14:paraId="669E269B" w14:textId="77777777" w:rsidR="00F202A3" w:rsidRPr="00F202A3" w:rsidRDefault="00F202A3" w:rsidP="00F202A3">
      <w:pPr>
        <w:spacing w:after="180"/>
        <w:ind w:left="568" w:hanging="284"/>
        <w:rPr>
          <w:rFonts w:eastAsia="等线"/>
          <w:i/>
          <w:lang w:val="x-none"/>
        </w:rPr>
      </w:pPr>
      <w:r w:rsidRPr="00F202A3">
        <w:rPr>
          <w:rFonts w:eastAsia="等线"/>
          <w:i/>
          <w:lang w:val="x-none"/>
        </w:rPr>
        <w:t>-</w:t>
      </w:r>
      <w:r w:rsidRPr="00F202A3">
        <w:rPr>
          <w:rFonts w:eastAsia="等线"/>
          <w:i/>
          <w:lang w:val="x-none"/>
        </w:rPr>
        <w:tab/>
        <w:t xml:space="preserve">does not have any PDCCH monitoring occasions for detection of DCI format 2_6 </w:t>
      </w:r>
      <w:r w:rsidRPr="00F202A3">
        <w:rPr>
          <w:i/>
          <w:lang w:val="x-none" w:eastAsia="zh-CN"/>
        </w:rPr>
        <w:t>outside Active Time</w:t>
      </w:r>
      <w:r w:rsidRPr="00F202A3">
        <w:rPr>
          <w:rFonts w:eastAsia="等线"/>
          <w:i/>
          <w:lang w:val="x-none"/>
        </w:rPr>
        <w:t xml:space="preserve"> of a next </w:t>
      </w:r>
      <w:r w:rsidRPr="00F202A3">
        <w:rPr>
          <w:rFonts w:eastAsia="等线"/>
          <w:i/>
          <w:lang w:val="en-US"/>
        </w:rPr>
        <w:t xml:space="preserve">long </w:t>
      </w:r>
      <w:r w:rsidRPr="00F202A3">
        <w:rPr>
          <w:rFonts w:eastAsia="等线"/>
          <w:i/>
          <w:lang w:val="x-none"/>
        </w:rPr>
        <w:t>DRX cycle</w:t>
      </w:r>
    </w:p>
    <w:p w14:paraId="05600865" w14:textId="020397E4" w:rsidR="00A15C3D" w:rsidRDefault="00F202A3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x-none" w:eastAsia="zh-CN"/>
        </w:rPr>
        <w:t>F</w:t>
      </w:r>
      <w:r>
        <w:rPr>
          <w:rFonts w:ascii="Arial" w:hAnsi="Arial" w:cs="Arial"/>
          <w:lang w:val="x-none" w:eastAsia="zh-CN"/>
        </w:rPr>
        <w:t xml:space="preserve">rom RAN2 perspective, </w:t>
      </w:r>
      <w:r w:rsidR="003C5F43">
        <w:rPr>
          <w:rFonts w:ascii="Arial" w:hAnsi="Arial" w:cs="Arial"/>
          <w:lang w:val="en-US" w:eastAsia="zh-CN"/>
        </w:rPr>
        <w:t xml:space="preserve">the UE behavior for </w:t>
      </w:r>
      <w:r w:rsidRPr="00F202A3">
        <w:rPr>
          <w:rFonts w:ascii="Arial" w:hAnsi="Arial" w:cs="Arial"/>
          <w:lang w:val="x-none" w:eastAsia="zh-CN"/>
        </w:rPr>
        <w:t xml:space="preserve">DCP </w:t>
      </w:r>
      <w:r>
        <w:rPr>
          <w:rFonts w:ascii="Arial" w:hAnsi="Arial" w:cs="Arial"/>
          <w:lang w:val="x-none" w:eastAsia="zh-CN"/>
        </w:rPr>
        <w:t xml:space="preserve">invalid </w:t>
      </w:r>
      <w:r w:rsidR="000A193C">
        <w:rPr>
          <w:rFonts w:ascii="Arial" w:hAnsi="Arial" w:cs="Arial"/>
          <w:lang w:val="x-none" w:eastAsia="zh-CN"/>
        </w:rPr>
        <w:t xml:space="preserve">cases </w:t>
      </w:r>
      <w:r w:rsidRPr="00F202A3">
        <w:rPr>
          <w:rFonts w:ascii="Arial" w:hAnsi="Arial" w:cs="Arial"/>
          <w:lang w:val="x-none" w:eastAsia="zh-CN"/>
        </w:rPr>
        <w:t>due to overlap</w:t>
      </w:r>
      <w:r>
        <w:rPr>
          <w:rFonts w:ascii="Arial" w:hAnsi="Arial" w:cs="Arial"/>
          <w:lang w:val="x-none" w:eastAsia="zh-CN"/>
        </w:rPr>
        <w:t>ping with Active T</w:t>
      </w:r>
      <w:r w:rsidRPr="00F202A3">
        <w:rPr>
          <w:rFonts w:ascii="Arial" w:hAnsi="Arial" w:cs="Arial"/>
          <w:lang w:val="x-none" w:eastAsia="zh-CN"/>
        </w:rPr>
        <w:t>ime</w:t>
      </w:r>
      <w:r>
        <w:rPr>
          <w:rFonts w:ascii="Arial" w:hAnsi="Arial" w:cs="Arial"/>
          <w:lang w:val="x-none" w:eastAsia="zh-CN"/>
        </w:rPr>
        <w:t xml:space="preserve">, </w:t>
      </w:r>
      <w:r w:rsidRPr="00F202A3">
        <w:rPr>
          <w:rFonts w:ascii="Arial" w:hAnsi="Arial" w:cs="Arial"/>
          <w:lang w:val="x-none" w:eastAsia="zh-CN"/>
        </w:rPr>
        <w:t>measurement gap and BWP switching period</w:t>
      </w:r>
      <w:r>
        <w:rPr>
          <w:rFonts w:ascii="Arial" w:hAnsi="Arial" w:cs="Arial"/>
          <w:lang w:val="x-none" w:eastAsia="zh-CN"/>
        </w:rPr>
        <w:t xml:space="preserve"> ha</w:t>
      </w:r>
      <w:r w:rsidR="003C5F43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x-none" w:eastAsia="zh-CN"/>
        </w:rPr>
        <w:t xml:space="preserve"> already been captured in TS 38.321.</w:t>
      </w:r>
      <w:r w:rsidRPr="00F202A3">
        <w:rPr>
          <w:rFonts w:ascii="Arial" w:hAnsi="Arial" w:cs="Arial"/>
          <w:lang w:val="x-none" w:eastAsia="zh-CN"/>
        </w:rPr>
        <w:tab/>
      </w:r>
      <w:r>
        <w:rPr>
          <w:rFonts w:ascii="Arial" w:hAnsi="Arial" w:cs="Arial"/>
          <w:lang w:val="x-none" w:eastAsia="zh-CN"/>
        </w:rPr>
        <w:t xml:space="preserve"> Other</w:t>
      </w:r>
      <w:r w:rsidR="000A193C">
        <w:rPr>
          <w:rFonts w:ascii="Arial" w:hAnsi="Arial" w:cs="Arial"/>
          <w:lang w:val="x-none" w:eastAsia="zh-CN"/>
        </w:rPr>
        <w:t xml:space="preserve"> invalid</w:t>
      </w:r>
      <w:r>
        <w:rPr>
          <w:rFonts w:ascii="Arial" w:hAnsi="Arial" w:cs="Arial"/>
          <w:lang w:val="x-none" w:eastAsia="zh-CN"/>
        </w:rPr>
        <w:t xml:space="preserve"> cases </w:t>
      </w:r>
      <w:r w:rsidRPr="00F202A3">
        <w:rPr>
          <w:rFonts w:ascii="Arial" w:hAnsi="Arial" w:cs="Arial"/>
          <w:lang w:val="x-none" w:eastAsia="zh-CN"/>
        </w:rPr>
        <w:t>from PHY perspective</w:t>
      </w:r>
      <w:r>
        <w:rPr>
          <w:rFonts w:ascii="Arial" w:hAnsi="Arial" w:cs="Arial"/>
          <w:lang w:val="x-none" w:eastAsia="zh-CN"/>
        </w:rPr>
        <w:t xml:space="preserve"> should be captured in TS38.213. Thus, we think “</w:t>
      </w:r>
      <w:r w:rsidRPr="00F202A3">
        <w:rPr>
          <w:rFonts w:ascii="Arial" w:hAnsi="Arial" w:cs="Arial"/>
          <w:lang w:val="x-none" w:eastAsia="zh-CN"/>
        </w:rPr>
        <w:t>, and in Clause 5.7 of [14, TS 38.321]</w:t>
      </w:r>
      <w:r>
        <w:rPr>
          <w:rFonts w:ascii="Arial" w:hAnsi="Arial" w:cs="Arial"/>
          <w:lang w:val="x-none" w:eastAsia="zh-CN"/>
        </w:rPr>
        <w:t xml:space="preserve">” in above text seems to be </w:t>
      </w:r>
      <w:r w:rsidR="000A193C" w:rsidRPr="000A193C">
        <w:rPr>
          <w:rFonts w:ascii="Arial" w:hAnsi="Arial" w:cs="Arial"/>
          <w:lang w:val="x-none" w:eastAsia="zh-CN"/>
        </w:rPr>
        <w:t>redundant</w:t>
      </w:r>
      <w:r w:rsidR="003C5F43">
        <w:rPr>
          <w:rFonts w:ascii="Arial" w:hAnsi="Arial" w:cs="Arial"/>
          <w:lang w:val="en-US" w:eastAsia="zh-CN"/>
        </w:rPr>
        <w:t xml:space="preserve"> with MAC specification and could be removed</w:t>
      </w:r>
      <w:r w:rsidR="000A193C">
        <w:rPr>
          <w:rFonts w:ascii="Arial" w:hAnsi="Arial" w:cs="Arial"/>
          <w:lang w:val="x-none" w:eastAsia="zh-CN"/>
        </w:rPr>
        <w:t>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1FEACEF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lastRenderedPageBreak/>
        <w:t xml:space="preserve">RAN2 respectfully </w:t>
      </w:r>
      <w:bookmarkStart w:id="0" w:name="OLE_LINK6"/>
      <w:r w:rsidR="000A193C" w:rsidRPr="000A193C">
        <w:rPr>
          <w:rFonts w:ascii="Arial" w:hAnsi="Arial" w:cs="Arial"/>
          <w:lang w:val="en-US"/>
        </w:rPr>
        <w:t>recommend</w:t>
      </w:r>
      <w:r w:rsidR="000A193C">
        <w:rPr>
          <w:rFonts w:ascii="Arial" w:hAnsi="Arial" w:cs="Arial"/>
          <w:lang w:val="en-US"/>
        </w:rPr>
        <w:t xml:space="preserve">s </w:t>
      </w:r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0"/>
      <w:r w:rsidR="00F549BE" w:rsidRPr="00F549BE">
        <w:rPr>
          <w:rFonts w:ascii="Arial" w:hAnsi="Arial" w:cs="Arial"/>
          <w:lang w:val="en-US"/>
        </w:rPr>
        <w:t xml:space="preserve"> to</w:t>
      </w:r>
      <w:r w:rsidR="000A193C">
        <w:rPr>
          <w:rFonts w:ascii="Arial" w:hAnsi="Arial" w:cs="Arial"/>
          <w:lang w:val="en-US"/>
        </w:rPr>
        <w:t xml:space="preserve"> remove the redundant text as above from TS 38.213.</w:t>
      </w:r>
      <w:bookmarkStart w:id="1" w:name="_GoBack"/>
      <w:bookmarkEnd w:id="1"/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A5B6E78" w14:textId="77777777" w:rsidR="000A193C" w:rsidRDefault="000A193C" w:rsidP="000A193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RAN2#111-e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18 - 28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20A9FE16" w14:textId="77777777" w:rsidR="000A193C" w:rsidRDefault="000A193C" w:rsidP="000A193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12-e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13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CF74A77" w14:textId="36BE4245" w:rsidR="00463675" w:rsidRPr="000A193C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0A19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4D4CC" w14:textId="77777777" w:rsidR="00D62D21" w:rsidRDefault="00D62D21">
      <w:r>
        <w:separator/>
      </w:r>
    </w:p>
  </w:endnote>
  <w:endnote w:type="continuationSeparator" w:id="0">
    <w:p w14:paraId="067FB856" w14:textId="77777777" w:rsidR="00D62D21" w:rsidRDefault="00D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3090" w14:textId="77777777" w:rsidR="00D62D21" w:rsidRDefault="00D62D21">
      <w:r>
        <w:separator/>
      </w:r>
    </w:p>
  </w:footnote>
  <w:footnote w:type="continuationSeparator" w:id="0">
    <w:p w14:paraId="3716466B" w14:textId="77777777" w:rsidR="00D62D21" w:rsidRDefault="00D6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A193C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210C5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C5F43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19C9"/>
    <w:rsid w:val="004A2255"/>
    <w:rsid w:val="004A66E5"/>
    <w:rsid w:val="004B34FF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55E68"/>
    <w:rsid w:val="00666869"/>
    <w:rsid w:val="00667F66"/>
    <w:rsid w:val="0067303B"/>
    <w:rsid w:val="006775AB"/>
    <w:rsid w:val="006A473B"/>
    <w:rsid w:val="006B7E9E"/>
    <w:rsid w:val="006D1114"/>
    <w:rsid w:val="006D12E8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6890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7F26DA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15C3D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2D21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3E07"/>
    <w:rsid w:val="00F17587"/>
    <w:rsid w:val="00F202A3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docId w15:val="{14456FAB-ACB2-4041-AB5B-01C7DD0F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  <w:style w:type="paragraph" w:customStyle="1" w:styleId="3GPPHeader">
    <w:name w:val="3GPP_Header"/>
    <w:basedOn w:val="a"/>
    <w:rsid w:val="00A15C3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Provvedi</dc:creator>
  <cp:lastModifiedBy>Huawei1</cp:lastModifiedBy>
  <cp:revision>2</cp:revision>
  <cp:lastPrinted>2002-04-23T00:10:00Z</cp:lastPrinted>
  <dcterms:created xsi:type="dcterms:W3CDTF">2020-06-10T06:31:00Z</dcterms:created>
  <dcterms:modified xsi:type="dcterms:W3CDTF">2020-06-10T06:31:00Z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(3)1f4mFzqk1eWq+njk+3wGh7vM1SstjVUuvb3OpT++XrLwZ/0554TusMfZKtYd/hua9bq9RnPd
oQNWH7HRyKxSfhxNr4DpEg0ci8MLzm8FA/c4QFEOGZvylRS8digrMzU2NJ/cJ0ItHL4HS+B1
kmrGP0pgpipDvRpNxXNG+t6lXQ2wWyvL4F4UFcY6eL4g4UjMLb1ijY9XsKbYkwgfMrZ8kpxr
eyCYJPbV35pd41YU9O</vt:lpwstr>
  </property>
  <property fmtid="{D5CDD505-2E9C-101B-9397-08002B2CF9AE}" pid="3" name="_2015_ms_pID_7253431">
    <vt:lpwstr>q7a4ILoCAhMt8ewMicbZjr2WlRFhZGNYiHI7QlJ/R6JR/A/L0bO3lb
29hubBoLIYOf/ohjg4n1Qxt0HaDHkSL/kZhxATbrZz9jSGqzfI2cRor+Bm36JxdLMWzqB+yH
znHzaBam27QvXBqF6oPgqoPyLs+H05XjhjK11sVnSFbpWfMQ8lOQqVc2rbT0P1TMqkhs0eqp
MgSTxHn8ADUah+FpZqdx3J2ODwsYihCQedpb</vt:lpwstr>
  </property>
  <property fmtid="{D5CDD505-2E9C-101B-9397-08002B2CF9AE}" pid="4" name="_2015_ms_pID_7253432">
    <vt:lpwstr>uQ==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1591700480</vt:lpwstr>
  </property>
</Properties>
</file>