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498" w:rsidRPr="00D6293A" w:rsidRDefault="00150498" w:rsidP="00150498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OLE_LINK1"/>
      <w:bookmarkStart w:id="1" w:name="OLE_LINK2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2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</w:t>
      </w:r>
      <w:r w:rsidR="00E5266D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109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</w:t>
      </w:r>
      <w:r w:rsidR="00417F97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bis-e</w:t>
      </w:r>
      <w:bookmarkStart w:id="2" w:name="_GoBack"/>
      <w:bookmarkEnd w:id="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Pr="0094422F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R2-2002600</w:t>
      </w:r>
    </w:p>
    <w:p w:rsidR="00150498" w:rsidRPr="003D669F" w:rsidRDefault="00150498" w:rsidP="00150498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April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24th –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May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1st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2020</w:t>
      </w:r>
    </w:p>
    <w:p w:rsidR="00150498" w:rsidRPr="003D669F" w:rsidRDefault="00150498" w:rsidP="00150498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150498" w:rsidRPr="007E124F" w:rsidRDefault="00150498" w:rsidP="00150498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Considerations on BAP entity release</w:t>
      </w:r>
    </w:p>
    <w:p w:rsidR="00150498" w:rsidRPr="003D669F" w:rsidRDefault="00150498" w:rsidP="00150498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150498" w:rsidRPr="00B44F2F" w:rsidRDefault="00150498" w:rsidP="00150498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DD6CF7">
        <w:rPr>
          <w:rFonts w:ascii="Calibri" w:hAnsi="Calibri" w:cs="Calibri"/>
          <w:sz w:val="24"/>
          <w:szCs w:val="24"/>
          <w:lang w:val="en-US"/>
        </w:rPr>
        <w:t>6.1.5</w:t>
      </w:r>
      <w:r>
        <w:rPr>
          <w:rFonts w:ascii="Calibri" w:hAnsi="Calibri" w:cs="Calibri"/>
          <w:sz w:val="24"/>
          <w:szCs w:val="24"/>
          <w:lang w:val="en-US"/>
        </w:rPr>
        <w:t xml:space="preserve"> </w:t>
      </w:r>
      <w:r w:rsidRPr="00DD6CF7">
        <w:rPr>
          <w:rFonts w:ascii="Calibri" w:hAnsi="Calibri" w:cs="Calibri"/>
          <w:sz w:val="24"/>
          <w:szCs w:val="24"/>
          <w:lang w:val="en-US"/>
        </w:rPr>
        <w:t>RRC Open Issues and corrections</w:t>
      </w:r>
    </w:p>
    <w:p w:rsidR="00150498" w:rsidRPr="003D669F" w:rsidRDefault="00150498" w:rsidP="00150498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150498" w:rsidRPr="003D669F" w:rsidRDefault="00150498" w:rsidP="00150498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7D6483" w:rsidRPr="00FD51EA" w:rsidRDefault="00B60201" w:rsidP="000E00F6">
      <w:pPr>
        <w:spacing w:after="240" w:line="300" w:lineRule="exact"/>
        <w:rPr>
          <w:rFonts w:ascii="Calibri" w:hAnsi="Calibri" w:cs="Calibri"/>
          <w:lang w:val="en-GB" w:eastAsia="ja-JP"/>
        </w:rPr>
      </w:pPr>
      <w:r w:rsidRPr="00B60201">
        <w:rPr>
          <w:rFonts w:ascii="Calibri" w:hAnsi="Calibri" w:cs="Calibri"/>
          <w:szCs w:val="24"/>
          <w:lang w:val="en-GB" w:eastAsia="ja-JP"/>
        </w:rPr>
        <w:t xml:space="preserve">In this contribution we </w:t>
      </w:r>
      <w:r w:rsidR="00873AE5">
        <w:rPr>
          <w:rFonts w:ascii="Calibri" w:hAnsi="Calibri" w:cs="Calibri"/>
          <w:szCs w:val="24"/>
          <w:lang w:val="en-GB" w:eastAsia="ja-JP"/>
        </w:rPr>
        <w:t>will share our view</w:t>
      </w:r>
      <w:r w:rsidR="00C1715F">
        <w:rPr>
          <w:rFonts w:ascii="Calibri" w:hAnsi="Calibri" w:cs="Calibri" w:hint="eastAsia"/>
          <w:szCs w:val="24"/>
          <w:lang w:val="en-GB" w:eastAsia="ja-JP"/>
        </w:rPr>
        <w:t>s</w:t>
      </w:r>
      <w:r w:rsidR="00873AE5">
        <w:rPr>
          <w:rFonts w:ascii="Calibri" w:hAnsi="Calibri" w:cs="Calibri"/>
          <w:szCs w:val="24"/>
          <w:lang w:val="en-GB" w:eastAsia="ja-JP"/>
        </w:rPr>
        <w:t xml:space="preserve"> on the IAB node behaviour on BAP entity release</w:t>
      </w:r>
      <w:r w:rsidR="00504472">
        <w:rPr>
          <w:rFonts w:ascii="Calibri" w:hAnsi="Calibri" w:cs="Calibri"/>
          <w:szCs w:val="24"/>
          <w:lang w:val="en-GB" w:eastAsia="ja-JP"/>
        </w:rPr>
        <w:t>/transition to RRC_IDLE</w:t>
      </w:r>
      <w:r w:rsidR="00873AE5">
        <w:rPr>
          <w:rFonts w:ascii="Calibri" w:hAnsi="Calibri" w:cs="Calibri"/>
          <w:szCs w:val="24"/>
          <w:lang w:val="en-GB" w:eastAsia="ja-JP"/>
        </w:rPr>
        <w:t xml:space="preserve">. We also propose the </w:t>
      </w:r>
      <w:r w:rsidR="00C31A84">
        <w:rPr>
          <w:rFonts w:ascii="Calibri" w:hAnsi="Calibri" w:cs="Calibri"/>
          <w:szCs w:val="24"/>
          <w:lang w:val="en-GB" w:eastAsia="ja-JP"/>
        </w:rPr>
        <w:t xml:space="preserve">text </w:t>
      </w:r>
      <w:r w:rsidR="00873AE5">
        <w:rPr>
          <w:rFonts w:ascii="Calibri" w:hAnsi="Calibri" w:cs="Calibri"/>
          <w:szCs w:val="24"/>
          <w:lang w:val="en-GB" w:eastAsia="ja-JP"/>
        </w:rPr>
        <w:t>change</w:t>
      </w:r>
      <w:r w:rsidR="00504472">
        <w:rPr>
          <w:rFonts w:ascii="Calibri" w:hAnsi="Calibri" w:cs="Calibri"/>
          <w:szCs w:val="24"/>
          <w:lang w:val="en-GB" w:eastAsia="ja-JP"/>
        </w:rPr>
        <w:t>s</w:t>
      </w:r>
      <w:r w:rsidR="00873AE5">
        <w:rPr>
          <w:rFonts w:ascii="Calibri" w:hAnsi="Calibri" w:cs="Calibri"/>
          <w:szCs w:val="24"/>
          <w:lang w:val="en-GB" w:eastAsia="ja-JP"/>
        </w:rPr>
        <w:t xml:space="preserve"> related to BAP entity release</w:t>
      </w:r>
      <w:r w:rsidR="001C2C27" w:rsidRPr="001C2C27">
        <w:rPr>
          <w:rFonts w:ascii="Calibri" w:hAnsi="Calibri" w:cs="Calibri"/>
          <w:szCs w:val="24"/>
          <w:lang w:val="en-GB" w:eastAsia="ja-JP"/>
        </w:rPr>
        <w:t xml:space="preserve"> </w:t>
      </w:r>
      <w:r w:rsidR="0094422F">
        <w:rPr>
          <w:rFonts w:ascii="Calibri" w:hAnsi="Calibri" w:cs="Calibri"/>
          <w:szCs w:val="24"/>
          <w:lang w:val="en-GB" w:eastAsia="ja-JP"/>
        </w:rPr>
        <w:t>for</w:t>
      </w:r>
      <w:r w:rsidR="001C2C27">
        <w:rPr>
          <w:rFonts w:ascii="Calibri" w:hAnsi="Calibri" w:cs="Calibri"/>
          <w:szCs w:val="24"/>
          <w:lang w:val="en-GB" w:eastAsia="ja-JP"/>
        </w:rPr>
        <w:t xml:space="preserve"> TS38.340</w:t>
      </w:r>
      <w:r w:rsidR="009F41A0">
        <w:rPr>
          <w:rFonts w:ascii="Calibri" w:hAnsi="Calibri" w:cs="Calibri"/>
          <w:szCs w:val="24"/>
          <w:lang w:val="en-GB" w:eastAsia="ja-JP"/>
        </w:rPr>
        <w:t>(RAN2) and TS38.473(RAN3)</w:t>
      </w:r>
    </w:p>
    <w:p w:rsidR="007258E6" w:rsidRPr="0084100B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A12696" w:rsidRDefault="00A12696" w:rsidP="00A12696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 xml:space="preserve">Figure 1 depicts how the </w:t>
      </w:r>
      <w:r w:rsidR="00C42797">
        <w:rPr>
          <w:lang w:eastAsia="ja-JP"/>
        </w:rPr>
        <w:t>b</w:t>
      </w:r>
      <w:r>
        <w:rPr>
          <w:lang w:eastAsia="ja-JP"/>
        </w:rPr>
        <w:t xml:space="preserve">ackhaul </w:t>
      </w:r>
      <w:r w:rsidR="00C42797">
        <w:rPr>
          <w:lang w:eastAsia="ja-JP"/>
        </w:rPr>
        <w:t>c</w:t>
      </w:r>
      <w:r>
        <w:rPr>
          <w:lang w:eastAsia="ja-JP"/>
        </w:rPr>
        <w:t>hannel is setup using RRC signaling and F1-AP signaling.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For </w:t>
      </w:r>
      <w:r w:rsidR="00CA2269">
        <w:rPr>
          <w:lang w:eastAsia="ja-JP"/>
        </w:rPr>
        <w:t xml:space="preserve">backhaul </w:t>
      </w:r>
      <w:r>
        <w:rPr>
          <w:lang w:eastAsia="ja-JP"/>
        </w:rPr>
        <w:t>setup,</w:t>
      </w:r>
      <w:r w:rsidR="00617981">
        <w:rPr>
          <w:lang w:eastAsia="ja-JP"/>
        </w:rPr>
        <w:t xml:space="preserve"> we assume </w:t>
      </w:r>
      <w:r>
        <w:rPr>
          <w:lang w:eastAsia="ja-JP"/>
        </w:rPr>
        <w:t xml:space="preserve">the following for </w:t>
      </w:r>
      <w:r w:rsidR="00617981">
        <w:rPr>
          <w:lang w:eastAsia="ja-JP"/>
        </w:rPr>
        <w:t xml:space="preserve">three </w:t>
      </w:r>
      <w:r>
        <w:rPr>
          <w:lang w:eastAsia="ja-JP"/>
        </w:rPr>
        <w:t>steps</w:t>
      </w:r>
      <w:r w:rsidR="00CA2269">
        <w:rPr>
          <w:lang w:eastAsia="ja-JP"/>
        </w:rPr>
        <w:t>.</w:t>
      </w:r>
    </w:p>
    <w:p w:rsidR="00CA2269" w:rsidRDefault="00CA2269" w:rsidP="00A12696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 w:rsidR="00A12696">
        <w:rPr>
          <w:rFonts w:hint="eastAsia"/>
          <w:lang w:eastAsia="ja-JP"/>
        </w:rPr>
        <w:t>I</w:t>
      </w:r>
      <w:r w:rsidR="00A12696">
        <w:rPr>
          <w:lang w:eastAsia="ja-JP"/>
        </w:rPr>
        <w:t>AB-MT receive</w:t>
      </w:r>
      <w:r>
        <w:rPr>
          <w:lang w:eastAsia="ja-JP"/>
        </w:rPr>
        <w:t>s</w:t>
      </w:r>
      <w:r w:rsidR="00A12696">
        <w:rPr>
          <w:lang w:eastAsia="ja-JP"/>
        </w:rPr>
        <w:t xml:space="preserve"> RRC</w:t>
      </w:r>
      <w:r>
        <w:rPr>
          <w:lang w:eastAsia="ja-JP"/>
        </w:rPr>
        <w:t xml:space="preserve"> Reconfiguration including BAP entity setup and BH RLC CH list to be setup according to TS38.331</w:t>
      </w:r>
      <w:r w:rsidR="004604D0">
        <w:rPr>
          <w:lang w:eastAsia="ja-JP"/>
        </w:rPr>
        <w:t xml:space="preserve"> [1][2]</w:t>
      </w:r>
    </w:p>
    <w:p w:rsidR="00A12696" w:rsidRDefault="00CA2269" w:rsidP="009D0B95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setup procedure according to TS38.473</w:t>
      </w:r>
      <w:r w:rsidR="004604D0">
        <w:rPr>
          <w:lang w:eastAsia="ja-JP"/>
        </w:rPr>
        <w:t xml:space="preserve"> [3]</w:t>
      </w:r>
    </w:p>
    <w:p w:rsidR="00CA2269" w:rsidRDefault="00CA2269" w:rsidP="00CA2269">
      <w:pPr>
        <w:pStyle w:val="a3"/>
        <w:widowControl w:val="0"/>
        <w:numPr>
          <w:ilvl w:val="0"/>
          <w:numId w:val="9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</w:t>
      </w:r>
      <w:r w:rsidRPr="00CA2269">
        <w:rPr>
          <w:lang w:eastAsia="ja-JP"/>
        </w:rPr>
        <w:t xml:space="preserve"> </w:t>
      </w:r>
      <w:r>
        <w:rPr>
          <w:lang w:eastAsia="ja-JP"/>
        </w:rPr>
        <w:t>to be setup according to TS38.473</w:t>
      </w:r>
      <w:r w:rsidR="004604D0">
        <w:rPr>
          <w:lang w:eastAsia="ja-JP"/>
        </w:rPr>
        <w:t xml:space="preserve"> [3]</w:t>
      </w:r>
    </w:p>
    <w:p w:rsidR="00A12696" w:rsidRDefault="00A12696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A12696" w:rsidP="00BF58B6">
      <w:pPr>
        <w:widowControl w:val="0"/>
        <w:spacing w:after="0" w:line="240" w:lineRule="auto"/>
        <w:jc w:val="center"/>
        <w:rPr>
          <w:lang w:eastAsia="ja-JP"/>
        </w:rPr>
      </w:pPr>
      <w:r w:rsidRPr="00A12696">
        <w:rPr>
          <w:noProof/>
        </w:rPr>
        <w:drawing>
          <wp:inline distT="0" distB="0" distL="0" distR="0">
            <wp:extent cx="4000500" cy="3266756"/>
            <wp:effectExtent l="0" t="0" r="0" b="0"/>
            <wp:docPr id="50" name="図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900" cy="327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0B8" w:rsidRDefault="000500B8" w:rsidP="00BF58B6">
      <w:pPr>
        <w:widowControl w:val="0"/>
        <w:spacing w:after="0" w:line="240" w:lineRule="auto"/>
        <w:jc w:val="center"/>
        <w:rPr>
          <w:lang w:eastAsia="ja-JP"/>
        </w:rPr>
      </w:pPr>
    </w:p>
    <w:p w:rsidR="00A529AE" w:rsidRPr="00245548" w:rsidRDefault="00A529AE" w:rsidP="00BF58B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rFonts w:hint="eastAsia"/>
          <w:lang w:eastAsia="ja-JP"/>
        </w:rPr>
        <w:lastRenderedPageBreak/>
        <w:t>F</w:t>
      </w:r>
      <w:r w:rsidRPr="00245548">
        <w:rPr>
          <w:lang w:eastAsia="ja-JP"/>
        </w:rPr>
        <w:t>igure 1:  TS38.331 and TS38.473 procedures for BH setup/release</w:t>
      </w:r>
    </w:p>
    <w:p w:rsidR="00CA2269" w:rsidRDefault="00CA2269" w:rsidP="00C90ED1">
      <w:pPr>
        <w:widowControl w:val="0"/>
        <w:spacing w:after="0" w:line="240" w:lineRule="auto"/>
        <w:rPr>
          <w:lang w:eastAsia="ja-JP"/>
        </w:rPr>
      </w:pPr>
    </w:p>
    <w:p w:rsidR="00BF58B6" w:rsidRDefault="00CA2269" w:rsidP="00C90ED1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For the backhaul release, the following steps are assumed.</w:t>
      </w:r>
    </w:p>
    <w:p w:rsidR="00BF58B6" w:rsidRPr="005E7F4B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receives UE CONTEXT SETUP and BH ROUTING CONFIGURATION including BH RLC CH list and BAP routing information to be removed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AB-DU initiates F1 removal procedure according to TS38.473</w:t>
      </w:r>
      <w:r w:rsidR="004604D0">
        <w:rPr>
          <w:lang w:eastAsia="ja-JP"/>
        </w:rPr>
        <w:t>. [3]</w:t>
      </w:r>
    </w:p>
    <w:p w:rsidR="00CA2269" w:rsidRDefault="00CA2269" w:rsidP="00CA2269">
      <w:pPr>
        <w:pStyle w:val="a3"/>
        <w:widowControl w:val="0"/>
        <w:numPr>
          <w:ilvl w:val="0"/>
          <w:numId w:val="10"/>
        </w:numPr>
        <w:spacing w:after="0" w:line="240" w:lineRule="auto"/>
        <w:rPr>
          <w:lang w:eastAsia="ja-JP"/>
        </w:rPr>
      </w:pP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I</w:t>
      </w:r>
      <w:r>
        <w:rPr>
          <w:lang w:eastAsia="ja-JP"/>
        </w:rPr>
        <w:t>AB-MT receives RRC Reconfiguration including BAP entity release and BH RLC CH list to be released according to TS38.331</w:t>
      </w:r>
      <w:r w:rsidR="004604D0">
        <w:rPr>
          <w:lang w:eastAsia="ja-JP"/>
        </w:rPr>
        <w:t>. [1][2]</w:t>
      </w:r>
    </w:p>
    <w:p w:rsidR="00233C71" w:rsidRPr="00EA5372" w:rsidRDefault="00233C71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233C71" w:rsidTr="00233C71">
        <w:tc>
          <w:tcPr>
            <w:tcW w:w="10284" w:type="dxa"/>
          </w:tcPr>
          <w:p w:rsidR="00233C71" w:rsidRPr="00EA5FA7" w:rsidRDefault="00233C71" w:rsidP="00233C71">
            <w:pPr>
              <w:pStyle w:val="3"/>
              <w:numPr>
                <w:ilvl w:val="0"/>
                <w:numId w:val="0"/>
              </w:numPr>
              <w:outlineLvl w:val="2"/>
              <w:rPr>
                <w:rFonts w:eastAsia="SimSun"/>
              </w:rPr>
            </w:pPr>
            <w:bookmarkStart w:id="3" w:name="_Toc20955763"/>
            <w:bookmarkStart w:id="4" w:name="_Toc29892857"/>
            <w:r w:rsidRPr="00EA5FA7">
              <w:t>8.2.8</w:t>
            </w:r>
            <w:r w:rsidRPr="00EA5FA7">
              <w:tab/>
              <w:t>F1 Removal</w:t>
            </w:r>
            <w:bookmarkEnd w:id="3"/>
            <w:bookmarkEnd w:id="4"/>
          </w:p>
          <w:p w:rsidR="00233C71" w:rsidRPr="00EA5FA7" w:rsidRDefault="00233C71" w:rsidP="00233C71">
            <w:pPr>
              <w:pStyle w:val="4"/>
              <w:numPr>
                <w:ilvl w:val="0"/>
                <w:numId w:val="0"/>
              </w:numPr>
              <w:outlineLvl w:val="3"/>
            </w:pPr>
            <w:bookmarkStart w:id="5" w:name="_Toc20955764"/>
            <w:bookmarkStart w:id="6" w:name="_Toc29892858"/>
            <w:r w:rsidRPr="00EA5FA7">
              <w:t>8.2.8.1</w:t>
            </w:r>
            <w:r w:rsidRPr="00EA5FA7">
              <w:tab/>
              <w:t>General</w:t>
            </w:r>
            <w:bookmarkEnd w:id="5"/>
            <w:bookmarkEnd w:id="6"/>
          </w:p>
          <w:p w:rsidR="00233C71" w:rsidRPr="00EA5FA7" w:rsidRDefault="00233C71" w:rsidP="00233C71">
            <w:r w:rsidRPr="00D16309">
              <w:rPr>
                <w:highlight w:val="yellow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233C71" w:rsidRPr="00EA5FA7" w:rsidRDefault="00233C71" w:rsidP="00233C71">
            <w:pPr>
              <w:pStyle w:val="NO"/>
            </w:pPr>
            <w:bookmarkStart w:id="7" w:name="_Hlk8870117"/>
            <w:r w:rsidRPr="00EA5FA7">
              <w:t>NOTE:</w:t>
            </w:r>
            <w:r w:rsidRPr="00EA5FA7"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bookmarkEnd w:id="7"/>
          <w:p w:rsidR="00233C71" w:rsidRPr="00EA5FA7" w:rsidRDefault="00233C71" w:rsidP="00233C71">
            <w:pPr>
              <w:rPr>
                <w:rFonts w:cs="Arial"/>
              </w:rPr>
            </w:pPr>
            <w:r w:rsidRPr="00EA5FA7">
              <w:t xml:space="preserve">The procedure uses </w:t>
            </w:r>
            <w:r w:rsidRPr="00EA5FA7">
              <w:rPr>
                <w:rFonts w:eastAsia="SimSun"/>
                <w:lang w:eastAsia="zh-CN"/>
              </w:rPr>
              <w:t>non-UE-associated signaling</w:t>
            </w:r>
            <w:r w:rsidRPr="00EA5FA7">
              <w:t>.</w:t>
            </w:r>
          </w:p>
          <w:p w:rsidR="00233C71" w:rsidRPr="00233C71" w:rsidRDefault="00233C71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586F56" w:rsidRPr="00245548" w:rsidRDefault="00586F56" w:rsidP="00586F56">
      <w:pPr>
        <w:widowControl w:val="0"/>
        <w:spacing w:after="0" w:line="240" w:lineRule="auto"/>
        <w:jc w:val="center"/>
        <w:rPr>
          <w:lang w:eastAsia="ja-JP"/>
        </w:rPr>
      </w:pPr>
      <w:r w:rsidRPr="00245548">
        <w:rPr>
          <w:lang w:eastAsia="ja-JP"/>
        </w:rPr>
        <w:t>Excerpt 1:  F1 removal definition in TS38.473</w:t>
      </w:r>
    </w:p>
    <w:p w:rsidR="00586F56" w:rsidRDefault="00586F56" w:rsidP="00C90ED1">
      <w:pPr>
        <w:widowControl w:val="0"/>
        <w:spacing w:after="0" w:line="240" w:lineRule="auto"/>
        <w:rPr>
          <w:lang w:eastAsia="ja-JP"/>
        </w:rPr>
      </w:pPr>
    </w:p>
    <w:p w:rsidR="009F41A0" w:rsidRDefault="009F41A0" w:rsidP="009F41A0">
      <w:pPr>
        <w:widowControl w:val="0"/>
        <w:spacing w:after="0" w:line="240" w:lineRule="auto"/>
        <w:rPr>
          <w:lang w:eastAsia="ja-JP"/>
        </w:rPr>
      </w:pPr>
      <w:r>
        <w:rPr>
          <w:lang w:eastAsia="ja-JP"/>
        </w:rPr>
        <w:t>But considering the case where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 xml:space="preserve">BAP routing information removal and the F1 removal procedure cannot be executed because of the bad radio conditions including radio link failure, </w:t>
      </w:r>
      <w:r w:rsidR="00EC6F33">
        <w:rPr>
          <w:lang w:eastAsia="ja-JP"/>
        </w:rPr>
        <w:t xml:space="preserve">so we believe </w:t>
      </w:r>
      <w:r>
        <w:rPr>
          <w:lang w:eastAsia="ja-JP"/>
        </w:rPr>
        <w:t>those removal procedures should be initiated at the timing when the BAP entity release is indicated.</w:t>
      </w:r>
    </w:p>
    <w:p w:rsidR="000C002D" w:rsidRDefault="000C002D" w:rsidP="00C90ED1">
      <w:pPr>
        <w:widowControl w:val="0"/>
        <w:spacing w:after="0" w:line="240" w:lineRule="auto"/>
        <w:rPr>
          <w:lang w:eastAsia="ja-JP"/>
        </w:rPr>
      </w:pPr>
    </w:p>
    <w:p w:rsidR="009F41A0" w:rsidRPr="009F41A0" w:rsidRDefault="009F41A0" w:rsidP="009F41A0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>
        <w:rPr>
          <w:rFonts w:hint="eastAsia"/>
          <w:b/>
          <w:lang w:eastAsia="ja-JP"/>
        </w:rPr>
        <w:t>Observation</w:t>
      </w:r>
      <w:r w:rsidRPr="00004FEB">
        <w:rPr>
          <w:b/>
        </w:rPr>
        <w:t>:</w:t>
      </w:r>
      <w:r>
        <w:t xml:space="preserve"> In IAB operation, there will be the case where</w:t>
      </w:r>
      <w:r>
        <w:rPr>
          <w:lang w:eastAsia="ja-JP"/>
        </w:rPr>
        <w:t xml:space="preserve">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 xml:space="preserve">BAP routing information removal and the F1 removal procedure cannot be executed because of the </w:t>
      </w:r>
      <w:r w:rsidR="00D50996">
        <w:rPr>
          <w:lang w:eastAsia="ja-JP"/>
        </w:rPr>
        <w:t>lack</w:t>
      </w:r>
      <w:r>
        <w:rPr>
          <w:lang w:eastAsia="ja-JP"/>
        </w:rPr>
        <w:t xml:space="preserve"> </w:t>
      </w:r>
      <w:r w:rsidR="00D50996">
        <w:rPr>
          <w:lang w:eastAsia="ja-JP"/>
        </w:rPr>
        <w:t xml:space="preserve">backhaul </w:t>
      </w:r>
      <w:r>
        <w:rPr>
          <w:lang w:eastAsia="ja-JP"/>
        </w:rPr>
        <w:t xml:space="preserve">radio </w:t>
      </w:r>
      <w:r w:rsidR="00D50996">
        <w:rPr>
          <w:lang w:eastAsia="ja-JP"/>
        </w:rPr>
        <w:t>links</w:t>
      </w:r>
      <w:r>
        <w:rPr>
          <w:lang w:eastAsia="ja-JP"/>
        </w:rPr>
        <w:t>.</w:t>
      </w:r>
    </w:p>
    <w:p w:rsidR="009F41A0" w:rsidRPr="009F41A0" w:rsidRDefault="009F41A0" w:rsidP="00C90ED1">
      <w:pPr>
        <w:widowControl w:val="0"/>
        <w:spacing w:after="0" w:line="240" w:lineRule="auto"/>
        <w:rPr>
          <w:lang w:eastAsia="ja-JP"/>
        </w:rPr>
      </w:pPr>
    </w:p>
    <w:p w:rsidR="00F41B46" w:rsidRDefault="00F41B46" w:rsidP="00F41B46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 w:rsidR="009F41A0">
        <w:rPr>
          <w:b/>
        </w:rPr>
        <w:t>1</w:t>
      </w:r>
      <w:r w:rsidRPr="00004FEB">
        <w:rPr>
          <w:b/>
        </w:rPr>
        <w:t>:</w:t>
      </w:r>
      <w:r>
        <w:t xml:space="preserve"> </w:t>
      </w:r>
      <w:r>
        <w:tab/>
        <w:t>RAN2</w:t>
      </w:r>
      <w:r w:rsidR="00EC6F33">
        <w:t>/3</w:t>
      </w:r>
      <w:r>
        <w:t xml:space="preserve"> </w:t>
      </w:r>
      <w:r w:rsidR="00F93EF9">
        <w:t xml:space="preserve">agree to </w:t>
      </w:r>
      <w:r w:rsidR="009A2BBE">
        <w:t>have</w:t>
      </w:r>
      <w:r w:rsidR="00F93EF9">
        <w:t xml:space="preserve"> the </w:t>
      </w:r>
      <w:r w:rsidR="00EC6F33">
        <w:t xml:space="preserve">clear specification sentences for </w:t>
      </w:r>
      <w:r w:rsidR="009A2BBE">
        <w:t>F1 removal and BH information removal</w:t>
      </w:r>
      <w:r w:rsidR="00EC6F33">
        <w:t>, which is triggered by BAP entity release/transmission to RRC_IDLE</w:t>
      </w:r>
      <w:r w:rsidR="00082B30">
        <w:t>.</w:t>
      </w:r>
    </w:p>
    <w:p w:rsidR="009F41A0" w:rsidRDefault="009F41A0" w:rsidP="00C90ED1">
      <w:pPr>
        <w:widowControl w:val="0"/>
        <w:spacing w:after="0" w:line="240" w:lineRule="auto"/>
        <w:rPr>
          <w:lang w:eastAsia="ja-JP"/>
        </w:rPr>
      </w:pPr>
    </w:p>
    <w:p w:rsidR="00EC6F33" w:rsidRDefault="00EC6F33" w:rsidP="00EC6F33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2</w:t>
      </w:r>
      <w:r w:rsidRPr="00004FEB">
        <w:rPr>
          <w:b/>
        </w:rPr>
        <w:t>:</w:t>
      </w:r>
      <w:r>
        <w:t xml:space="preserve"> </w:t>
      </w:r>
      <w:r>
        <w:tab/>
        <w:t>RAN2</w:t>
      </w:r>
      <w:r w:rsidR="00082B30">
        <w:t xml:space="preserve"> </w:t>
      </w:r>
      <w:r>
        <w:t xml:space="preserve">agree to </w:t>
      </w:r>
      <w:r w:rsidR="001F6E4E">
        <w:t>add</w:t>
      </w:r>
      <w:r>
        <w:t xml:space="preserve"> the </w:t>
      </w:r>
      <w:r w:rsidR="00082B30">
        <w:t xml:space="preserve">following </w:t>
      </w:r>
      <w:r w:rsidR="001F6E4E">
        <w:t xml:space="preserve">yellow highlighted </w:t>
      </w:r>
      <w:r w:rsidR="00082B30">
        <w:t>sentence in TS38.340.</w:t>
      </w:r>
    </w:p>
    <w:p w:rsidR="00EC6F33" w:rsidRPr="0035496C" w:rsidRDefault="00EC6F33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F41B46" w:rsidTr="00F41B46">
        <w:tc>
          <w:tcPr>
            <w:tcW w:w="10284" w:type="dxa"/>
          </w:tcPr>
          <w:p w:rsidR="0059368C" w:rsidRPr="001A68BE" w:rsidRDefault="0059368C" w:rsidP="0059368C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59368C" w:rsidRPr="0059368C" w:rsidRDefault="0059368C" w:rsidP="0059368C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9A2BBE" w:rsidRPr="002D6CB6" w:rsidRDefault="0059368C" w:rsidP="0059368C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</w:r>
            <w:r w:rsidR="009A2BBE" w:rsidRPr="002D6CB6">
              <w:rPr>
                <w:sz w:val="21"/>
                <w:highlight w:val="yellow"/>
                <w:lang w:eastAsia="ko-KR"/>
              </w:rPr>
              <w:t xml:space="preserve">remove all the stored </w:t>
            </w:r>
            <w:r w:rsidR="00082B30" w:rsidRPr="002D6CB6">
              <w:rPr>
                <w:sz w:val="21"/>
                <w:highlight w:val="yellow"/>
                <w:lang w:eastAsia="ko-KR"/>
              </w:rPr>
              <w:t xml:space="preserve">information </w:t>
            </w:r>
            <w:r w:rsidR="009A2BBE" w:rsidRPr="002D6CB6">
              <w:rPr>
                <w:sz w:val="21"/>
                <w:highlight w:val="yellow"/>
                <w:lang w:eastAsia="ko-KR"/>
              </w:rPr>
              <w:t>in the IAB-DU</w:t>
            </w:r>
            <w:r w:rsidR="00082B30">
              <w:rPr>
                <w:sz w:val="21"/>
                <w:highlight w:val="yellow"/>
                <w:lang w:eastAsia="ko-KR"/>
              </w:rPr>
              <w:t xml:space="preserve"> as specified in TS38.473</w:t>
            </w:r>
            <w:r w:rsidR="009729C9">
              <w:rPr>
                <w:sz w:val="21"/>
                <w:highlight w:val="yellow"/>
                <w:lang w:eastAsia="ko-KR"/>
              </w:rPr>
              <w:t>.</w:t>
            </w:r>
          </w:p>
          <w:p w:rsidR="00F41B46" w:rsidRPr="007373B6" w:rsidRDefault="0059368C" w:rsidP="007373B6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BF58B6" w:rsidRDefault="00BF58B6" w:rsidP="00C90ED1">
      <w:pPr>
        <w:widowControl w:val="0"/>
        <w:spacing w:after="0" w:line="240" w:lineRule="auto"/>
        <w:rPr>
          <w:lang w:eastAsia="ja-JP"/>
        </w:rPr>
      </w:pPr>
    </w:p>
    <w:p w:rsidR="00082B30" w:rsidRDefault="00082B30" w:rsidP="00082B30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3</w:t>
      </w:r>
      <w:r w:rsidRPr="00004FEB">
        <w:rPr>
          <w:b/>
        </w:rPr>
        <w:t>:</w:t>
      </w:r>
      <w:r>
        <w:t xml:space="preserve"> </w:t>
      </w:r>
      <w:r>
        <w:tab/>
        <w:t xml:space="preserve">RAN3 agree to have the following </w:t>
      </w:r>
      <w:r w:rsidR="001F6E4E">
        <w:t xml:space="preserve">yellow highlighted </w:t>
      </w:r>
      <w:r>
        <w:t>sentence in TS38.</w:t>
      </w:r>
      <w:r w:rsidR="00A017C8">
        <w:t>473</w:t>
      </w:r>
      <w:r w:rsidR="0035496C">
        <w:t>(Stage 3)</w:t>
      </w:r>
      <w:r>
        <w:t>.</w:t>
      </w:r>
    </w:p>
    <w:p w:rsidR="00082B30" w:rsidRPr="001F6E4E" w:rsidRDefault="00082B30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223639" w:rsidTr="00223639">
        <w:tc>
          <w:tcPr>
            <w:tcW w:w="10284" w:type="dxa"/>
          </w:tcPr>
          <w:p w:rsidR="005F7799" w:rsidRPr="00EA5FA7" w:rsidRDefault="005F7799" w:rsidP="00557CA5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SimSun"/>
              </w:rPr>
            </w:pPr>
            <w:r w:rsidRPr="00EA5FA7">
              <w:t>8.2.8</w:t>
            </w:r>
            <w:r w:rsidR="00557CA5">
              <w:t xml:space="preserve"> </w:t>
            </w:r>
            <w:r w:rsidRPr="00EA5FA7">
              <w:tab/>
              <w:t>F1 Removal</w:t>
            </w:r>
          </w:p>
          <w:p w:rsidR="005F7799" w:rsidRPr="00EA5FA7" w:rsidRDefault="005F7799" w:rsidP="00557CA5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8.2.8.1</w:t>
            </w:r>
            <w:r w:rsidRPr="00EA5FA7">
              <w:tab/>
              <w:t>General</w:t>
            </w:r>
          </w:p>
          <w:p w:rsidR="005F7799" w:rsidRPr="009729C9" w:rsidRDefault="005F7799" w:rsidP="005F77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5F7799" w:rsidRPr="009729C9" w:rsidRDefault="005F7799" w:rsidP="005F7799">
            <w:pPr>
              <w:pStyle w:val="NO"/>
              <w:rPr>
                <w:sz w:val="21"/>
                <w:szCs w:val="21"/>
              </w:rPr>
            </w:pPr>
            <w:r w:rsidRPr="009729C9">
              <w:rPr>
                <w:sz w:val="21"/>
                <w:szCs w:val="21"/>
              </w:rPr>
              <w:t>NOTE:</w:t>
            </w:r>
            <w:r w:rsidRPr="009729C9">
              <w:rPr>
                <w:sz w:val="21"/>
                <w:szCs w:val="21"/>
              </w:rPr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p w:rsidR="005F7799" w:rsidRPr="009729C9" w:rsidRDefault="005F7799" w:rsidP="005F77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 xml:space="preserve">The procedure uses </w:t>
            </w:r>
            <w:r w:rsidRPr="009729C9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non-UE-associated signaling</w:t>
            </w: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223639" w:rsidRDefault="00223639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***skip</w:t>
            </w: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</w:t>
            </w:r>
          </w:p>
          <w:p w:rsidR="00557CA5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Pr="00EA5FA7" w:rsidRDefault="00557CA5" w:rsidP="00557CA5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</w:t>
            </w:r>
            <w:r>
              <w:t>4</w:t>
            </w:r>
            <w:r w:rsidRPr="00EA5FA7">
              <w:t>.</w:t>
            </w:r>
            <w:r>
              <w:t>4</w:t>
            </w:r>
            <w:r w:rsidRPr="00EA5FA7">
              <w:tab/>
            </w:r>
            <w:r w:rsidRPr="00557CA5">
              <w:t>Abnormal Conditions</w:t>
            </w:r>
          </w:p>
          <w:p w:rsidR="00557CA5" w:rsidRPr="009729C9" w:rsidRDefault="00557CA5" w:rsidP="00557CA5">
            <w:pPr>
              <w:rPr>
                <w:rFonts w:ascii="Times New Roman" w:hAnsi="Times New Roman" w:cs="Times New Roman"/>
                <w:sz w:val="21"/>
              </w:rPr>
            </w:pPr>
            <w:r w:rsidRPr="009729C9">
              <w:rPr>
                <w:rFonts w:ascii="Times New Roman" w:hAnsi="Times New Roman" w:cs="Times New Roman"/>
                <w:noProof/>
                <w:sz w:val="21"/>
              </w:rPr>
              <w:t>Not applicable</w:t>
            </w:r>
            <w:r w:rsidRPr="009729C9">
              <w:rPr>
                <w:rFonts w:ascii="Times New Roman" w:hAnsi="Times New Roman" w:cs="Times New Roman"/>
                <w:sz w:val="21"/>
              </w:rPr>
              <w:t>.</w:t>
            </w:r>
          </w:p>
          <w:p w:rsidR="00557CA5" w:rsidRPr="005F7799" w:rsidRDefault="00557CA5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557CA5" w:rsidRPr="009D5B82" w:rsidRDefault="00557CA5" w:rsidP="00557CA5">
            <w:pPr>
              <w:pStyle w:val="4"/>
              <w:numPr>
                <w:ilvl w:val="0"/>
                <w:numId w:val="0"/>
              </w:numPr>
              <w:outlineLvl w:val="3"/>
              <w:rPr>
                <w:highlight w:val="yellow"/>
              </w:rPr>
            </w:pPr>
            <w:r w:rsidRPr="009D5B82">
              <w:rPr>
                <w:highlight w:val="yellow"/>
              </w:rPr>
              <w:t>8.2.4.5</w:t>
            </w:r>
            <w:r w:rsidRPr="009D5B82">
              <w:rPr>
                <w:highlight w:val="yellow"/>
              </w:rPr>
              <w:tab/>
              <w:t>IAB specific operation</w:t>
            </w:r>
          </w:p>
          <w:p w:rsidR="00A017C8" w:rsidRPr="009D5B82" w:rsidRDefault="009729C9" w:rsidP="00C90E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Under IAB operation, i</w:t>
            </w:r>
            <w:r w:rsidR="00557CA5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f the </w:t>
            </w:r>
            <w:r w:rsidR="00A017C8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IAB-MT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is requested a BAP entity release</w:t>
            </w:r>
            <w:r w:rsidR="004152B6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</w:t>
            </w:r>
            <w:r w:rsidR="00B10097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upon going to RRC_IDLE</w:t>
            </w:r>
            <w:r w:rsidR="00A017C8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, the gNB-DU (the IAB-DU) shall:</w:t>
            </w:r>
          </w:p>
          <w:p w:rsidR="00223639" w:rsidRPr="009D5B82" w:rsidRDefault="00A017C8" w:rsidP="00A017C8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remove the interface instance and all related resources </w:t>
            </w:r>
            <w:r w:rsidR="009D5B82"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including BH information </w:t>
            </w:r>
            <w:r w:rsidR="001C24E9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in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the gNB-DU (the IAB-DU)</w:t>
            </w:r>
            <w:r w:rsidR="001C24E9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.</w:t>
            </w:r>
          </w:p>
          <w:p w:rsidR="00A017C8" w:rsidRPr="009D5B82" w:rsidRDefault="00A017C8" w:rsidP="00A017C8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ko-KR"/>
              </w:rPr>
              <w:t>gNB-DU (the IAB-DU)</w:t>
            </w: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>.</w:t>
            </w:r>
          </w:p>
          <w:p w:rsidR="00B10097" w:rsidRDefault="00B10097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082B30" w:rsidRPr="00086DBC" w:rsidRDefault="00082B30" w:rsidP="00C90ED1">
      <w:pPr>
        <w:widowControl w:val="0"/>
        <w:spacing w:after="0" w:line="240" w:lineRule="auto"/>
        <w:rPr>
          <w:lang w:eastAsia="ja-JP"/>
        </w:rPr>
      </w:pPr>
    </w:p>
    <w:p w:rsidR="0035496C" w:rsidRDefault="0035496C" w:rsidP="0035496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rFonts w:hint="eastAsia"/>
          <w:b/>
          <w:lang w:eastAsia="ja-JP"/>
        </w:rPr>
        <w:t>4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TS38.401(Stage 2).</w:t>
      </w:r>
    </w:p>
    <w:p w:rsidR="0035496C" w:rsidRDefault="0035496C" w:rsidP="00C90ED1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35496C" w:rsidTr="0035496C">
        <w:tc>
          <w:tcPr>
            <w:tcW w:w="10284" w:type="dxa"/>
          </w:tcPr>
          <w:p w:rsidR="0035496C" w:rsidRPr="00786257" w:rsidRDefault="0035496C" w:rsidP="0035496C">
            <w:pPr>
              <w:pStyle w:val="4"/>
              <w:numPr>
                <w:ilvl w:val="0"/>
                <w:numId w:val="0"/>
              </w:numPr>
              <w:outlineLvl w:val="3"/>
            </w:pPr>
            <w:r w:rsidRPr="00786257">
              <w:t>8.9.</w:t>
            </w:r>
            <w:r>
              <w:t>y.2</w:t>
            </w:r>
            <w:r w:rsidRPr="00786257">
              <w:t xml:space="preserve"> </w:t>
            </w:r>
            <w:r w:rsidRPr="00786257">
              <w:tab/>
              <w:t>IAB</w:t>
            </w:r>
            <w:r>
              <w:t>-</w:t>
            </w:r>
            <w:r w:rsidRPr="00786257">
              <w:t xml:space="preserve">node </w:t>
            </w:r>
            <w:r>
              <w:t xml:space="preserve">disorderly </w:t>
            </w:r>
            <w:r w:rsidRPr="00786257">
              <w:t>release</w:t>
            </w:r>
          </w:p>
          <w:p w:rsidR="0035496C" w:rsidRPr="0035496C" w:rsidRDefault="0035496C" w:rsidP="0035496C">
            <w:pPr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</w:pP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For the disorderly release case, how to remove the IAB-node context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from IAB-donor-CU/</w:t>
            </w:r>
            <w:r w:rsidRPr="0035496C">
              <w:rPr>
                <w:highlight w:val="yellow"/>
              </w:rPr>
              <w:t xml:space="preserve">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IAB-donor-DU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 is up to network implementation.</w:t>
            </w:r>
          </w:p>
          <w:p w:rsidR="0035496C" w:rsidRPr="0035496C" w:rsidRDefault="0035496C" w:rsidP="00C90E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lang w:eastAsia="ja-JP"/>
              </w:rPr>
            </w:pPr>
            <w:r w:rsidRPr="0035496C">
              <w:rPr>
                <w:rFonts w:ascii="Times New Roman" w:hAnsi="Times New Roman" w:cs="Times New Roman"/>
                <w:sz w:val="21"/>
                <w:highlight w:val="yellow"/>
                <w:lang w:eastAsia="ja-JP"/>
              </w:rPr>
              <w:t>If the IAB-MT in the IAB node is requested a BAP entity release for the disorderly release, the IAB node shall release the F1 interface and the corresponding SCTP associations.</w:t>
            </w:r>
          </w:p>
          <w:p w:rsidR="0035496C" w:rsidRPr="0035496C" w:rsidRDefault="0035496C" w:rsidP="00C90ED1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35496C" w:rsidRPr="0035496C" w:rsidRDefault="0035496C" w:rsidP="00C90ED1">
      <w:pPr>
        <w:widowControl w:val="0"/>
        <w:spacing w:after="0" w:line="240" w:lineRule="auto"/>
        <w:rPr>
          <w:lang w:eastAsia="ja-JP"/>
        </w:rPr>
      </w:pPr>
    </w:p>
    <w:p w:rsidR="007634F9" w:rsidRDefault="007373B6" w:rsidP="007634F9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 xml:space="preserve">Conclusion </w:t>
      </w:r>
    </w:p>
    <w:p w:rsidR="005F1E4F" w:rsidRDefault="005F1E4F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  <w:rPr>
          <w:b/>
          <w:lang w:eastAsia="ja-JP"/>
        </w:rPr>
      </w:pPr>
    </w:p>
    <w:p w:rsidR="000F3A79" w:rsidRPr="009F41A0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>
        <w:rPr>
          <w:rFonts w:hint="eastAsia"/>
          <w:b/>
          <w:lang w:eastAsia="ja-JP"/>
        </w:rPr>
        <w:t>Observation</w:t>
      </w:r>
      <w:r w:rsidRPr="00004FEB">
        <w:rPr>
          <w:b/>
        </w:rPr>
        <w:t>:</w:t>
      </w:r>
      <w:r>
        <w:t xml:space="preserve"> In IAB operation, there will be the case where</w:t>
      </w:r>
      <w:r>
        <w:rPr>
          <w:lang w:eastAsia="ja-JP"/>
        </w:rPr>
        <w:t xml:space="preserve"> the</w:t>
      </w:r>
      <w:r w:rsidRPr="00CA2269">
        <w:rPr>
          <w:lang w:eastAsia="ja-JP"/>
        </w:rPr>
        <w:t xml:space="preserve"> </w:t>
      </w:r>
      <w:r>
        <w:rPr>
          <w:lang w:eastAsia="ja-JP"/>
        </w:rPr>
        <w:t>BAP routing information removal and the F1 removal procedure cannot be executed because of the lack backhaul radio links.</w:t>
      </w:r>
    </w:p>
    <w:p w:rsidR="000F3A79" w:rsidRPr="009F41A0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1</w:t>
      </w:r>
      <w:r w:rsidRPr="00004FEB">
        <w:rPr>
          <w:b/>
        </w:rPr>
        <w:t>:</w:t>
      </w:r>
      <w:r>
        <w:t xml:space="preserve"> </w:t>
      </w:r>
      <w:r>
        <w:tab/>
        <w:t>RAN2/3 agree to have the clear specification sentences for F1 removal and BH information removal, which is triggered by BAP entity release/transmission to RRC_IDLE.</w:t>
      </w:r>
    </w:p>
    <w:p w:rsidR="000F3A79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2</w:t>
      </w:r>
      <w:r w:rsidRPr="00004FEB">
        <w:rPr>
          <w:b/>
        </w:rPr>
        <w:t>:</w:t>
      </w:r>
      <w:r>
        <w:t xml:space="preserve"> </w:t>
      </w:r>
      <w:r>
        <w:tab/>
        <w:t>RAN2 agree to add the following yellow highlighted sentence in TS38.340.</w:t>
      </w:r>
    </w:p>
    <w:p w:rsidR="000F3A79" w:rsidRPr="009F41A0" w:rsidRDefault="000F3A79" w:rsidP="000F3A79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0F3A79" w:rsidTr="00AE1F7E">
        <w:tc>
          <w:tcPr>
            <w:tcW w:w="10284" w:type="dxa"/>
          </w:tcPr>
          <w:p w:rsidR="000F3A79" w:rsidRPr="001A68BE" w:rsidRDefault="000F3A79" w:rsidP="00AE1F7E">
            <w:pPr>
              <w:pStyle w:val="3"/>
              <w:numPr>
                <w:ilvl w:val="0"/>
                <w:numId w:val="0"/>
              </w:numPr>
              <w:outlineLvl w:val="2"/>
              <w:rPr>
                <w:lang w:eastAsia="ko-KR"/>
              </w:rPr>
            </w:pPr>
            <w:r w:rsidRPr="001A68BE">
              <w:rPr>
                <w:lang w:eastAsia="ko-KR"/>
              </w:rPr>
              <w:t>5.1.2</w:t>
            </w:r>
            <w:r w:rsidRPr="001A68BE">
              <w:rPr>
                <w:lang w:eastAsia="ko-KR"/>
              </w:rPr>
              <w:tab/>
            </w:r>
            <w:r w:rsidRPr="001A68BE">
              <w:rPr>
                <w:rFonts w:hint="eastAsia"/>
              </w:rPr>
              <w:t>BAP</w:t>
            </w:r>
            <w:r w:rsidRPr="001A68BE">
              <w:rPr>
                <w:lang w:eastAsia="ko-KR"/>
              </w:rPr>
              <w:t xml:space="preserve"> entity release</w:t>
            </w:r>
          </w:p>
          <w:p w:rsidR="000F3A79" w:rsidRPr="0059368C" w:rsidRDefault="000F3A79" w:rsidP="00AE1F7E">
            <w:pPr>
              <w:rPr>
                <w:rFonts w:ascii="Times New Roman" w:hAnsi="Times New Roman" w:cs="Times New Roman"/>
                <w:sz w:val="21"/>
                <w:szCs w:val="20"/>
                <w:lang w:eastAsia="ko-KR"/>
              </w:rPr>
            </w:pPr>
            <w:r w:rsidRPr="0059368C">
              <w:rPr>
                <w:rFonts w:ascii="Times New Roman" w:hAnsi="Times New Roman" w:cs="Times New Roman"/>
                <w:sz w:val="21"/>
                <w:szCs w:val="20"/>
              </w:rPr>
              <w:t>When upper layers request a BAP entity release</w:t>
            </w:r>
            <w:r w:rsidRPr="0059368C">
              <w:rPr>
                <w:rFonts w:ascii="Times New Roman" w:hAnsi="Times New Roman" w:cs="Times New Roman"/>
                <w:sz w:val="21"/>
                <w:szCs w:val="20"/>
                <w:lang w:eastAsia="ko-KR"/>
              </w:rPr>
              <w:t>, the node shall:</w:t>
            </w:r>
          </w:p>
          <w:p w:rsidR="000F3A79" w:rsidRPr="002D6CB6" w:rsidRDefault="000F3A79" w:rsidP="00AE1F7E">
            <w:pPr>
              <w:pStyle w:val="B1"/>
              <w:rPr>
                <w:sz w:val="21"/>
                <w:highlight w:val="yellow"/>
                <w:lang w:eastAsia="ko-KR"/>
              </w:rPr>
            </w:pPr>
            <w:r w:rsidRPr="002D6CB6">
              <w:rPr>
                <w:sz w:val="21"/>
                <w:highlight w:val="yellow"/>
                <w:lang w:eastAsia="ko-KR"/>
              </w:rPr>
              <w:t>-</w:t>
            </w:r>
            <w:r w:rsidRPr="002D6CB6">
              <w:rPr>
                <w:sz w:val="21"/>
                <w:highlight w:val="yellow"/>
                <w:lang w:eastAsia="ko-KR"/>
              </w:rPr>
              <w:tab/>
              <w:t>remove all the stored information in the IAB-DU</w:t>
            </w:r>
            <w:r>
              <w:rPr>
                <w:sz w:val="21"/>
                <w:highlight w:val="yellow"/>
                <w:lang w:eastAsia="ko-KR"/>
              </w:rPr>
              <w:t xml:space="preserve"> as specified in TS38.473.</w:t>
            </w:r>
          </w:p>
          <w:p w:rsidR="000F3A79" w:rsidRPr="007373B6" w:rsidRDefault="000F3A79" w:rsidP="00AE1F7E">
            <w:pPr>
              <w:pStyle w:val="B1"/>
              <w:rPr>
                <w:sz w:val="21"/>
                <w:lang w:eastAsia="ko-KR"/>
              </w:rPr>
            </w:pPr>
            <w:r w:rsidRPr="0059368C">
              <w:rPr>
                <w:sz w:val="21"/>
                <w:lang w:eastAsia="ko-KR"/>
              </w:rPr>
              <w:t>-</w:t>
            </w:r>
            <w:r w:rsidRPr="0059368C">
              <w:rPr>
                <w:sz w:val="21"/>
                <w:lang w:eastAsia="ko-KR"/>
              </w:rPr>
              <w:tab/>
              <w:t>release the BAP entity.</w:t>
            </w:r>
          </w:p>
        </w:tc>
      </w:tr>
    </w:tbl>
    <w:p w:rsidR="000F3A79" w:rsidRDefault="000F3A79" w:rsidP="000F3A79">
      <w:pPr>
        <w:widowControl w:val="0"/>
        <w:spacing w:after="0" w:line="240" w:lineRule="auto"/>
        <w:rPr>
          <w:lang w:eastAsia="ja-JP"/>
        </w:rPr>
      </w:pPr>
    </w:p>
    <w:p w:rsidR="000F3A79" w:rsidRDefault="000F3A79" w:rsidP="000F3A79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b/>
        </w:rPr>
        <w:t>3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TS38.473</w:t>
      </w:r>
      <w:r w:rsidR="0035496C">
        <w:t>(Stage 3)</w:t>
      </w:r>
      <w:r>
        <w:t>.</w:t>
      </w:r>
    </w:p>
    <w:p w:rsidR="000F3A79" w:rsidRPr="001F6E4E" w:rsidRDefault="000F3A79" w:rsidP="000F3A79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0F3A79" w:rsidTr="00AE1F7E">
        <w:tc>
          <w:tcPr>
            <w:tcW w:w="10284" w:type="dxa"/>
          </w:tcPr>
          <w:p w:rsidR="000F3A79" w:rsidRPr="00EA5FA7" w:rsidRDefault="000F3A79" w:rsidP="00AE1F7E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  <w:rPr>
                <w:rFonts w:eastAsia="SimSun"/>
              </w:rPr>
            </w:pPr>
            <w:r w:rsidRPr="00EA5FA7">
              <w:t>8.2.8</w:t>
            </w:r>
            <w:r>
              <w:t xml:space="preserve"> </w:t>
            </w:r>
            <w:r w:rsidRPr="00EA5FA7">
              <w:tab/>
              <w:t>F1 Removal</w:t>
            </w:r>
          </w:p>
          <w:p w:rsidR="000F3A79" w:rsidRPr="00EA5FA7" w:rsidRDefault="000F3A79" w:rsidP="00AE1F7E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8.2.8.1</w:t>
            </w:r>
            <w:r w:rsidRPr="00EA5FA7">
              <w:tab/>
              <w:t>General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The purpose of the F1 Removal procedure is to remove the interface instance and all related resources between the gNB-DU and the gNB-CU in a controlled manner. If successful, this procedure erases any existing application level configuration data in the two nodes.</w:t>
            </w:r>
          </w:p>
          <w:p w:rsidR="000F3A79" w:rsidRPr="009729C9" w:rsidRDefault="000F3A79" w:rsidP="00AE1F7E">
            <w:pPr>
              <w:pStyle w:val="NO"/>
              <w:rPr>
                <w:sz w:val="21"/>
                <w:szCs w:val="21"/>
              </w:rPr>
            </w:pPr>
            <w:r w:rsidRPr="009729C9">
              <w:rPr>
                <w:sz w:val="21"/>
                <w:szCs w:val="21"/>
              </w:rPr>
              <w:t>NOTE:</w:t>
            </w:r>
            <w:r w:rsidRPr="009729C9">
              <w:rPr>
                <w:sz w:val="21"/>
                <w:szCs w:val="21"/>
              </w:rPr>
              <w:tab/>
              <w:t>In case the signalling transport is shared among several F1-C interface instances, and the TNL association is still used by one or several F1-C interface instances, the initiating node should not initiate the removal of the TNL association.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 xml:space="preserve">The procedure uses </w:t>
            </w:r>
            <w:r w:rsidRPr="009729C9">
              <w:rPr>
                <w:rFonts w:ascii="Times New Roman" w:eastAsia="SimSun" w:hAnsi="Times New Roman" w:cs="Times New Roman"/>
                <w:sz w:val="21"/>
                <w:szCs w:val="21"/>
                <w:lang w:eastAsia="zh-CN"/>
              </w:rPr>
              <w:t>non-UE-associated signaling</w:t>
            </w:r>
            <w:r w:rsidRPr="009729C9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***skip</w:t>
            </w:r>
            <w:r>
              <w:rPr>
                <w:rFonts w:hint="eastAsia"/>
                <w:lang w:eastAsia="ja-JP"/>
              </w:rPr>
              <w:t>*</w:t>
            </w:r>
            <w:r>
              <w:rPr>
                <w:lang w:eastAsia="ja-JP"/>
              </w:rPr>
              <w:t>***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Pr="00EA5FA7" w:rsidRDefault="000F3A79" w:rsidP="00AE1F7E">
            <w:pPr>
              <w:pStyle w:val="4"/>
              <w:numPr>
                <w:ilvl w:val="0"/>
                <w:numId w:val="0"/>
              </w:numPr>
              <w:outlineLvl w:val="3"/>
            </w:pPr>
            <w:r w:rsidRPr="00EA5FA7">
              <w:t>8.2.</w:t>
            </w:r>
            <w:r>
              <w:t>4</w:t>
            </w:r>
            <w:r w:rsidRPr="00EA5FA7">
              <w:t>.</w:t>
            </w:r>
            <w:r>
              <w:t>4</w:t>
            </w:r>
            <w:r w:rsidRPr="00EA5FA7">
              <w:tab/>
            </w:r>
            <w:r w:rsidRPr="00557CA5">
              <w:t>Abnormal Conditions</w:t>
            </w:r>
          </w:p>
          <w:p w:rsidR="000F3A79" w:rsidRPr="009729C9" w:rsidRDefault="000F3A79" w:rsidP="00AE1F7E">
            <w:pPr>
              <w:rPr>
                <w:rFonts w:ascii="Times New Roman" w:hAnsi="Times New Roman" w:cs="Times New Roman"/>
                <w:sz w:val="21"/>
              </w:rPr>
            </w:pPr>
            <w:r w:rsidRPr="009729C9">
              <w:rPr>
                <w:rFonts w:ascii="Times New Roman" w:hAnsi="Times New Roman" w:cs="Times New Roman"/>
                <w:noProof/>
                <w:sz w:val="21"/>
              </w:rPr>
              <w:t>Not applicable</w:t>
            </w:r>
            <w:r w:rsidRPr="009729C9">
              <w:rPr>
                <w:rFonts w:ascii="Times New Roman" w:hAnsi="Times New Roman" w:cs="Times New Roman"/>
                <w:sz w:val="21"/>
              </w:rPr>
              <w:t>.</w:t>
            </w:r>
          </w:p>
          <w:p w:rsidR="000F3A79" w:rsidRPr="005F779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  <w:p w:rsidR="000F3A79" w:rsidRPr="009D5B82" w:rsidRDefault="000F3A79" w:rsidP="00AE1F7E">
            <w:pPr>
              <w:pStyle w:val="4"/>
              <w:numPr>
                <w:ilvl w:val="0"/>
                <w:numId w:val="0"/>
              </w:numPr>
              <w:outlineLvl w:val="3"/>
              <w:rPr>
                <w:highlight w:val="yellow"/>
              </w:rPr>
            </w:pPr>
            <w:r w:rsidRPr="009D5B82">
              <w:rPr>
                <w:highlight w:val="yellow"/>
              </w:rPr>
              <w:t>8.2.4.5</w:t>
            </w:r>
            <w:r w:rsidRPr="009D5B82">
              <w:rPr>
                <w:highlight w:val="yellow"/>
              </w:rPr>
              <w:tab/>
              <w:t>IAB specific operation</w:t>
            </w:r>
          </w:p>
          <w:p w:rsidR="000F3A79" w:rsidRPr="009D5B82" w:rsidRDefault="000F3A79" w:rsidP="00AE1F7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Under IAB operation, if the IAB-MT is requested a BAP entity release upon going to RRC_IDLE, the gNB-DU (the IAB-DU) shall:</w:t>
            </w:r>
          </w:p>
          <w:p w:rsidR="000F3A79" w:rsidRPr="009D5B82" w:rsidRDefault="000F3A79" w:rsidP="00AE1F7E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remove the interface instance and all related resources including BH information </w:t>
            </w:r>
            <w:r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in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 xml:space="preserve"> the gNB-DU (the IAB-DU)</w:t>
            </w:r>
            <w:r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  <w:t>.</w:t>
            </w:r>
          </w:p>
          <w:p w:rsidR="000F3A79" w:rsidRPr="009D5B82" w:rsidRDefault="000F3A79" w:rsidP="00AE1F7E">
            <w:pPr>
              <w:pStyle w:val="a3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ja-JP"/>
              </w:rPr>
            </w:pP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 xml:space="preserve">erase any existing F1 application level configuration data in </w:t>
            </w:r>
            <w:r w:rsidRPr="009D5B82"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ko-KR"/>
              </w:rPr>
              <w:t>gNB-DU (the IAB-DU)</w:t>
            </w:r>
            <w:r w:rsidRPr="009D5B82">
              <w:rPr>
                <w:rFonts w:ascii="Times New Roman" w:eastAsia="Malgun Gothic" w:hAnsi="Times New Roman" w:cs="Times New Roman"/>
                <w:sz w:val="21"/>
                <w:szCs w:val="21"/>
                <w:highlight w:val="yellow"/>
                <w:lang w:eastAsia="ko-KR"/>
              </w:rPr>
              <w:t>.</w:t>
            </w:r>
          </w:p>
          <w:p w:rsidR="000F3A79" w:rsidRDefault="000F3A79" w:rsidP="00AE1F7E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7634F9" w:rsidRDefault="007634F9" w:rsidP="00C90ED1">
      <w:pPr>
        <w:widowControl w:val="0"/>
        <w:spacing w:after="0" w:line="240" w:lineRule="auto"/>
        <w:rPr>
          <w:lang w:eastAsia="ja-JP"/>
        </w:rPr>
      </w:pPr>
    </w:p>
    <w:p w:rsidR="00E5336C" w:rsidRDefault="00E5336C" w:rsidP="00E5336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004FEB">
        <w:rPr>
          <w:rFonts w:hint="eastAsia"/>
          <w:b/>
        </w:rPr>
        <w:t>P</w:t>
      </w:r>
      <w:r w:rsidRPr="00004FEB">
        <w:rPr>
          <w:b/>
        </w:rPr>
        <w:t>roposal</w:t>
      </w:r>
      <w:r>
        <w:rPr>
          <w:rFonts w:hint="eastAsia"/>
          <w:b/>
          <w:lang w:eastAsia="ja-JP"/>
        </w:rPr>
        <w:t>4</w:t>
      </w:r>
      <w:r w:rsidRPr="00004FEB">
        <w:rPr>
          <w:b/>
        </w:rPr>
        <w:t>:</w:t>
      </w:r>
      <w:r>
        <w:t xml:space="preserve"> </w:t>
      </w:r>
      <w:r>
        <w:tab/>
        <w:t>RAN3 agree to have the following yellow highlighted sentence in TS38.401(Stage 2).</w:t>
      </w:r>
    </w:p>
    <w:p w:rsidR="00E5336C" w:rsidRDefault="00E5336C" w:rsidP="00E5336C">
      <w:pPr>
        <w:widowControl w:val="0"/>
        <w:spacing w:after="0" w:line="240" w:lineRule="auto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84"/>
      </w:tblGrid>
      <w:tr w:rsidR="00E5336C" w:rsidTr="0051041C">
        <w:tc>
          <w:tcPr>
            <w:tcW w:w="10284" w:type="dxa"/>
          </w:tcPr>
          <w:p w:rsidR="00E5336C" w:rsidRPr="00786257" w:rsidRDefault="00E5336C" w:rsidP="0051041C">
            <w:pPr>
              <w:pStyle w:val="4"/>
              <w:numPr>
                <w:ilvl w:val="0"/>
                <w:numId w:val="0"/>
              </w:numPr>
              <w:outlineLvl w:val="3"/>
            </w:pPr>
            <w:r w:rsidRPr="00786257">
              <w:lastRenderedPageBreak/>
              <w:t>8.9.</w:t>
            </w:r>
            <w:r>
              <w:t>y.2</w:t>
            </w:r>
            <w:r w:rsidRPr="00786257">
              <w:t xml:space="preserve"> </w:t>
            </w:r>
            <w:r w:rsidRPr="00786257">
              <w:tab/>
              <w:t>IAB</w:t>
            </w:r>
            <w:r>
              <w:t>-</w:t>
            </w:r>
            <w:r w:rsidRPr="00786257">
              <w:t xml:space="preserve">node </w:t>
            </w:r>
            <w:r>
              <w:t xml:space="preserve">disorderly </w:t>
            </w:r>
            <w:r w:rsidRPr="00786257">
              <w:t>release</w:t>
            </w:r>
          </w:p>
          <w:p w:rsidR="00E5336C" w:rsidRPr="0035496C" w:rsidRDefault="00E5336C" w:rsidP="0051041C">
            <w:pPr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</w:pP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For the disorderly release case, how to remove the IAB-node context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from IAB-donor-CU/</w:t>
            </w:r>
            <w:r w:rsidRPr="0035496C">
              <w:rPr>
                <w:highlight w:val="yellow"/>
              </w:rPr>
              <w:t xml:space="preserve"> 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  <w:highlight w:val="yellow"/>
              </w:rPr>
              <w:t>IAB-donor-DU</w:t>
            </w:r>
            <w:r w:rsidRPr="0035496C">
              <w:rPr>
                <w:rFonts w:ascii="Times New Roman" w:eastAsia="Wingdings" w:hAnsi="Times New Roman" w:cs="Times New Roman"/>
                <w:noProof/>
                <w:sz w:val="21"/>
                <w:szCs w:val="21"/>
              </w:rPr>
              <w:t xml:space="preserve"> is up to network implementation.</w:t>
            </w:r>
          </w:p>
          <w:p w:rsidR="00E5336C" w:rsidRPr="0035496C" w:rsidRDefault="00E5336C" w:rsidP="005104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lang w:eastAsia="ja-JP"/>
              </w:rPr>
            </w:pPr>
            <w:r w:rsidRPr="0035496C">
              <w:rPr>
                <w:rFonts w:ascii="Times New Roman" w:hAnsi="Times New Roman" w:cs="Times New Roman"/>
                <w:sz w:val="21"/>
                <w:highlight w:val="yellow"/>
                <w:lang w:eastAsia="ja-JP"/>
              </w:rPr>
              <w:t>If the IAB-MT in the IAB node is requested a BAP entity release for the disorderly release, the IAB node shall release the F1 interface and the corresponding SCTP associations.</w:t>
            </w:r>
          </w:p>
          <w:p w:rsidR="00E5336C" w:rsidRPr="0035496C" w:rsidRDefault="00E5336C" w:rsidP="0051041C">
            <w:pPr>
              <w:widowControl w:val="0"/>
              <w:spacing w:after="0" w:line="240" w:lineRule="auto"/>
              <w:rPr>
                <w:lang w:eastAsia="ja-JP"/>
              </w:rPr>
            </w:pPr>
          </w:p>
        </w:tc>
      </w:tr>
    </w:tbl>
    <w:p w:rsidR="0035496C" w:rsidRPr="00E5336C" w:rsidRDefault="0035496C" w:rsidP="00C90ED1">
      <w:pPr>
        <w:widowControl w:val="0"/>
        <w:spacing w:after="0" w:line="240" w:lineRule="auto"/>
        <w:rPr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EB59C6" w:rsidRDefault="00DF4A31" w:rsidP="008952E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8952ED" w:rsidRPr="008952ED">
        <w:rPr>
          <w:sz w:val="23"/>
          <w:szCs w:val="23"/>
          <w:lang w:eastAsia="ja-JP"/>
        </w:rPr>
        <w:t>RP</w:t>
      </w:r>
      <w:r w:rsidR="008952ED" w:rsidRPr="008952ED">
        <w:rPr>
          <w:rFonts w:ascii="Cambria Math" w:hAnsi="Cambria Math" w:cs="Cambria Math"/>
          <w:sz w:val="23"/>
          <w:szCs w:val="23"/>
          <w:lang w:eastAsia="ja-JP"/>
        </w:rPr>
        <w:t>‑</w:t>
      </w:r>
      <w:r w:rsidR="008952ED" w:rsidRPr="008952ED">
        <w:rPr>
          <w:sz w:val="23"/>
          <w:szCs w:val="23"/>
          <w:lang w:eastAsia="ja-JP"/>
        </w:rPr>
        <w:t>200113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8952ED" w:rsidRPr="008952ED">
        <w:rPr>
          <w:sz w:val="23"/>
          <w:szCs w:val="23"/>
          <w:lang w:eastAsia="ja-JP"/>
        </w:rPr>
        <w:t>TS 38.340 v1.0.0 on NR; Backhaul Adaptation Protocol (BAP) specification</w:t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16316E">
        <w:rPr>
          <w:sz w:val="23"/>
          <w:szCs w:val="23"/>
          <w:lang w:eastAsia="ja-JP"/>
        </w:rPr>
        <w:tab/>
      </w:r>
      <w:r w:rsidR="004069EC" w:rsidRPr="004069EC">
        <w:rPr>
          <w:sz w:val="23"/>
          <w:szCs w:val="23"/>
          <w:lang w:eastAsia="ja-JP"/>
        </w:rPr>
        <w:t>Huawei</w:t>
      </w:r>
    </w:p>
    <w:p w:rsidR="008F38F3" w:rsidRDefault="008F38F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 xml:space="preserve">2] </w:t>
      </w:r>
      <w:r w:rsidR="00A32AEE" w:rsidRPr="00A32AEE">
        <w:rPr>
          <w:sz w:val="23"/>
          <w:szCs w:val="23"/>
          <w:lang w:eastAsia="ja-JP"/>
        </w:rPr>
        <w:t>R2-2002406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Running CR to 38.331 on Integrated Access and Backhaul for NR</w:t>
      </w:r>
      <w:r>
        <w:rPr>
          <w:sz w:val="23"/>
          <w:szCs w:val="23"/>
          <w:lang w:eastAsia="ja-JP"/>
        </w:rPr>
        <w:tab/>
      </w:r>
      <w:r w:rsidRPr="008F38F3">
        <w:rPr>
          <w:sz w:val="23"/>
          <w:szCs w:val="23"/>
          <w:lang w:eastAsia="ja-JP"/>
        </w:rPr>
        <w:t>Ericsson</w:t>
      </w:r>
    </w:p>
    <w:p w:rsidR="0016316E" w:rsidRDefault="0016316E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 w:rsidR="008F38F3">
        <w:rPr>
          <w:sz w:val="23"/>
          <w:szCs w:val="23"/>
          <w:lang w:eastAsia="ja-JP"/>
        </w:rPr>
        <w:t>3</w:t>
      </w:r>
      <w:r>
        <w:rPr>
          <w:sz w:val="23"/>
          <w:szCs w:val="23"/>
          <w:lang w:eastAsia="ja-JP"/>
        </w:rPr>
        <w:t xml:space="preserve">] </w:t>
      </w:r>
      <w:r w:rsidRPr="0016316E">
        <w:rPr>
          <w:sz w:val="23"/>
          <w:szCs w:val="23"/>
          <w:lang w:eastAsia="ja-JP"/>
        </w:rPr>
        <w:t>R3-200025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BL CR to 38.473: Support for IAB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16316E">
        <w:rPr>
          <w:sz w:val="23"/>
          <w:szCs w:val="23"/>
          <w:lang w:eastAsia="ja-JP"/>
        </w:rPr>
        <w:t>Ericsson</w:t>
      </w:r>
    </w:p>
    <w:p w:rsidR="0035496C" w:rsidRPr="009049AF" w:rsidRDefault="0035496C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 xml:space="preserve">4] </w:t>
      </w:r>
      <w:r w:rsidRPr="0035496C">
        <w:rPr>
          <w:sz w:val="23"/>
          <w:szCs w:val="23"/>
          <w:lang w:eastAsia="ja-JP"/>
        </w:rPr>
        <w:t>R3-201597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35496C">
        <w:rPr>
          <w:sz w:val="23"/>
          <w:szCs w:val="23"/>
          <w:lang w:eastAsia="ja-JP"/>
        </w:rPr>
        <w:t>BL CR to 38.401 Support for IAB</w:t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>
        <w:rPr>
          <w:sz w:val="23"/>
          <w:szCs w:val="23"/>
          <w:lang w:eastAsia="ja-JP"/>
        </w:rPr>
        <w:tab/>
      </w:r>
      <w:r w:rsidRPr="0035496C">
        <w:rPr>
          <w:sz w:val="23"/>
          <w:szCs w:val="23"/>
          <w:lang w:eastAsia="ja-JP"/>
        </w:rPr>
        <w:t>Huawei</w:t>
      </w:r>
    </w:p>
    <w:sectPr w:rsidR="0035496C" w:rsidRPr="009049AF" w:rsidSect="00873AE5">
      <w:footerReference w:type="default" r:id="rId9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468" w:rsidRDefault="00E56468" w:rsidP="000519FA">
      <w:pPr>
        <w:spacing w:after="0" w:line="240" w:lineRule="auto"/>
      </w:pPr>
      <w:r>
        <w:separator/>
      </w:r>
    </w:p>
  </w:endnote>
  <w:endnote w:type="continuationSeparator" w:id="0">
    <w:p w:rsidR="00E56468" w:rsidRDefault="00E5646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3057" w:rsidRDefault="0019305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93057" w:rsidRDefault="001930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468" w:rsidRDefault="00E56468" w:rsidP="000519FA">
      <w:pPr>
        <w:spacing w:after="0" w:line="240" w:lineRule="auto"/>
      </w:pPr>
      <w:r>
        <w:separator/>
      </w:r>
    </w:p>
  </w:footnote>
  <w:footnote w:type="continuationSeparator" w:id="0">
    <w:p w:rsidR="00E56468" w:rsidRDefault="00E5646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9900F03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B156A"/>
    <w:multiLevelType w:val="hybridMultilevel"/>
    <w:tmpl w:val="4420CA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370E8"/>
    <w:multiLevelType w:val="hybridMultilevel"/>
    <w:tmpl w:val="9D5C8116"/>
    <w:lvl w:ilvl="0" w:tplc="18ACE862">
      <w:start w:val="1"/>
      <w:numFmt w:val="bullet"/>
      <w:lvlText w:val="-"/>
      <w:lvlJc w:val="left"/>
      <w:pPr>
        <w:ind w:left="640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0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6202B6"/>
    <w:multiLevelType w:val="hybridMultilevel"/>
    <w:tmpl w:val="5E9C25AA"/>
    <w:lvl w:ilvl="0" w:tplc="18ACE862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3"/>
  </w:num>
  <w:num w:numId="5">
    <w:abstractNumId w:val="4"/>
  </w:num>
  <w:num w:numId="6">
    <w:abstractNumId w:val="9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35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3A"/>
    <w:rsid w:val="00041657"/>
    <w:rsid w:val="00042C03"/>
    <w:rsid w:val="000500B8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4F92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2B30"/>
    <w:rsid w:val="000836E2"/>
    <w:rsid w:val="000844D3"/>
    <w:rsid w:val="000852A4"/>
    <w:rsid w:val="00086DBC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4FA"/>
    <w:rsid w:val="000A7CC5"/>
    <w:rsid w:val="000B0330"/>
    <w:rsid w:val="000B26CD"/>
    <w:rsid w:val="000B381D"/>
    <w:rsid w:val="000B4ECA"/>
    <w:rsid w:val="000B5D54"/>
    <w:rsid w:val="000B70D3"/>
    <w:rsid w:val="000B7583"/>
    <w:rsid w:val="000C002D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C7E87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B6A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3A79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5634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5F5B"/>
    <w:rsid w:val="00146CD2"/>
    <w:rsid w:val="00147201"/>
    <w:rsid w:val="001475DC"/>
    <w:rsid w:val="00147D27"/>
    <w:rsid w:val="00150498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16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35AF"/>
    <w:rsid w:val="00174964"/>
    <w:rsid w:val="001812A8"/>
    <w:rsid w:val="001820FF"/>
    <w:rsid w:val="0018472F"/>
    <w:rsid w:val="001857A5"/>
    <w:rsid w:val="0018599D"/>
    <w:rsid w:val="00185D11"/>
    <w:rsid w:val="001862BE"/>
    <w:rsid w:val="00187C6F"/>
    <w:rsid w:val="00191A9B"/>
    <w:rsid w:val="001921EC"/>
    <w:rsid w:val="00192935"/>
    <w:rsid w:val="00192EB1"/>
    <w:rsid w:val="00193057"/>
    <w:rsid w:val="00193810"/>
    <w:rsid w:val="00194ADB"/>
    <w:rsid w:val="0019665C"/>
    <w:rsid w:val="001966F6"/>
    <w:rsid w:val="00197E0B"/>
    <w:rsid w:val="001A0785"/>
    <w:rsid w:val="001A085C"/>
    <w:rsid w:val="001A0B1E"/>
    <w:rsid w:val="001A0FB6"/>
    <w:rsid w:val="001A1FF8"/>
    <w:rsid w:val="001A4BC4"/>
    <w:rsid w:val="001A5D61"/>
    <w:rsid w:val="001A65FA"/>
    <w:rsid w:val="001A6D9F"/>
    <w:rsid w:val="001B0323"/>
    <w:rsid w:val="001B035A"/>
    <w:rsid w:val="001B15D0"/>
    <w:rsid w:val="001B1785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24E9"/>
    <w:rsid w:val="001C2C27"/>
    <w:rsid w:val="001C66D9"/>
    <w:rsid w:val="001C6E3E"/>
    <w:rsid w:val="001C7E39"/>
    <w:rsid w:val="001D1BAC"/>
    <w:rsid w:val="001D4857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1F6E4E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639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3C71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5548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28B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42E2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50BB"/>
    <w:rsid w:val="002B5306"/>
    <w:rsid w:val="002B6748"/>
    <w:rsid w:val="002B69C6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CB6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4A4E"/>
    <w:rsid w:val="002F51C4"/>
    <w:rsid w:val="002F64BF"/>
    <w:rsid w:val="002F7626"/>
    <w:rsid w:val="002F7864"/>
    <w:rsid w:val="00300ED0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278C5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A51"/>
    <w:rsid w:val="00351F74"/>
    <w:rsid w:val="00352502"/>
    <w:rsid w:val="0035316B"/>
    <w:rsid w:val="0035455A"/>
    <w:rsid w:val="0035496C"/>
    <w:rsid w:val="00356DBF"/>
    <w:rsid w:val="003574A0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5F32"/>
    <w:rsid w:val="003B69F3"/>
    <w:rsid w:val="003B77C7"/>
    <w:rsid w:val="003B7CE7"/>
    <w:rsid w:val="003C0B0D"/>
    <w:rsid w:val="003C1304"/>
    <w:rsid w:val="003C2752"/>
    <w:rsid w:val="003C3B41"/>
    <w:rsid w:val="003C3CCE"/>
    <w:rsid w:val="003C5649"/>
    <w:rsid w:val="003C61F5"/>
    <w:rsid w:val="003C74C8"/>
    <w:rsid w:val="003C7BC5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6700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2B6"/>
    <w:rsid w:val="004153C3"/>
    <w:rsid w:val="00416FC7"/>
    <w:rsid w:val="00417F97"/>
    <w:rsid w:val="00420D62"/>
    <w:rsid w:val="00420E1D"/>
    <w:rsid w:val="00421253"/>
    <w:rsid w:val="00421450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2781C"/>
    <w:rsid w:val="0043003A"/>
    <w:rsid w:val="00430B17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6D1"/>
    <w:rsid w:val="00455B0D"/>
    <w:rsid w:val="00456005"/>
    <w:rsid w:val="00456552"/>
    <w:rsid w:val="00456865"/>
    <w:rsid w:val="004604D0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6E80"/>
    <w:rsid w:val="00487001"/>
    <w:rsid w:val="00487F53"/>
    <w:rsid w:val="004910C5"/>
    <w:rsid w:val="00491475"/>
    <w:rsid w:val="00491695"/>
    <w:rsid w:val="00491B2F"/>
    <w:rsid w:val="00492758"/>
    <w:rsid w:val="00492CF5"/>
    <w:rsid w:val="00493C1E"/>
    <w:rsid w:val="00494589"/>
    <w:rsid w:val="004949CD"/>
    <w:rsid w:val="00494A1C"/>
    <w:rsid w:val="00494DC3"/>
    <w:rsid w:val="00495736"/>
    <w:rsid w:val="004958CC"/>
    <w:rsid w:val="004A0E13"/>
    <w:rsid w:val="004A0FC3"/>
    <w:rsid w:val="004A1366"/>
    <w:rsid w:val="004A1E94"/>
    <w:rsid w:val="004A6126"/>
    <w:rsid w:val="004A7800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8F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447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3E74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57CA5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F56"/>
    <w:rsid w:val="005902A7"/>
    <w:rsid w:val="00590C94"/>
    <w:rsid w:val="005913C0"/>
    <w:rsid w:val="00591449"/>
    <w:rsid w:val="00591F38"/>
    <w:rsid w:val="00592186"/>
    <w:rsid w:val="00593642"/>
    <w:rsid w:val="0059368C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E7F4B"/>
    <w:rsid w:val="005F015D"/>
    <w:rsid w:val="005F048D"/>
    <w:rsid w:val="005F0D09"/>
    <w:rsid w:val="005F1E4F"/>
    <w:rsid w:val="005F2554"/>
    <w:rsid w:val="005F4680"/>
    <w:rsid w:val="005F4D00"/>
    <w:rsid w:val="005F51CE"/>
    <w:rsid w:val="005F664B"/>
    <w:rsid w:val="005F69B8"/>
    <w:rsid w:val="005F7799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981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505F9"/>
    <w:rsid w:val="00651485"/>
    <w:rsid w:val="00651701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0242"/>
    <w:rsid w:val="006F169C"/>
    <w:rsid w:val="006F1B31"/>
    <w:rsid w:val="006F2707"/>
    <w:rsid w:val="006F36D6"/>
    <w:rsid w:val="006F4361"/>
    <w:rsid w:val="006F6C94"/>
    <w:rsid w:val="006F7FF5"/>
    <w:rsid w:val="00700139"/>
    <w:rsid w:val="007007C2"/>
    <w:rsid w:val="00700A4C"/>
    <w:rsid w:val="00702366"/>
    <w:rsid w:val="00703982"/>
    <w:rsid w:val="00706101"/>
    <w:rsid w:val="00706472"/>
    <w:rsid w:val="00706536"/>
    <w:rsid w:val="0070797E"/>
    <w:rsid w:val="0071022A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3B6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170"/>
    <w:rsid w:val="007566A6"/>
    <w:rsid w:val="0075785E"/>
    <w:rsid w:val="00757CDB"/>
    <w:rsid w:val="00762138"/>
    <w:rsid w:val="007623BC"/>
    <w:rsid w:val="00762733"/>
    <w:rsid w:val="007629CC"/>
    <w:rsid w:val="00763492"/>
    <w:rsid w:val="007634F9"/>
    <w:rsid w:val="00764B7F"/>
    <w:rsid w:val="00764BDD"/>
    <w:rsid w:val="007652DE"/>
    <w:rsid w:val="0076555C"/>
    <w:rsid w:val="0076555F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0CBB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4DD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230D"/>
    <w:rsid w:val="0081348B"/>
    <w:rsid w:val="00813D87"/>
    <w:rsid w:val="00814F56"/>
    <w:rsid w:val="00814F88"/>
    <w:rsid w:val="0081518D"/>
    <w:rsid w:val="0081584E"/>
    <w:rsid w:val="00815F49"/>
    <w:rsid w:val="00817471"/>
    <w:rsid w:val="00817980"/>
    <w:rsid w:val="00817B5B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00B"/>
    <w:rsid w:val="0084145B"/>
    <w:rsid w:val="008415D9"/>
    <w:rsid w:val="008419A2"/>
    <w:rsid w:val="00843382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3ABB"/>
    <w:rsid w:val="00873AE5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2E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38F3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0BCA"/>
    <w:rsid w:val="00931BD8"/>
    <w:rsid w:val="00933237"/>
    <w:rsid w:val="009352EF"/>
    <w:rsid w:val="0093753C"/>
    <w:rsid w:val="009376E9"/>
    <w:rsid w:val="00937E50"/>
    <w:rsid w:val="00937F64"/>
    <w:rsid w:val="00941C30"/>
    <w:rsid w:val="00942477"/>
    <w:rsid w:val="0094289F"/>
    <w:rsid w:val="00943363"/>
    <w:rsid w:val="00943DD7"/>
    <w:rsid w:val="0094422F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16E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1C3"/>
    <w:rsid w:val="00967373"/>
    <w:rsid w:val="00967F85"/>
    <w:rsid w:val="00970EE5"/>
    <w:rsid w:val="00971110"/>
    <w:rsid w:val="00971734"/>
    <w:rsid w:val="0097228C"/>
    <w:rsid w:val="0097257F"/>
    <w:rsid w:val="009729C9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BBE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791"/>
    <w:rsid w:val="009B6B19"/>
    <w:rsid w:val="009B7769"/>
    <w:rsid w:val="009B77FC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9BC"/>
    <w:rsid w:val="009D5B82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D9"/>
    <w:rsid w:val="009E5409"/>
    <w:rsid w:val="009E651C"/>
    <w:rsid w:val="009E6EB0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1A0"/>
    <w:rsid w:val="009F422F"/>
    <w:rsid w:val="009F56DA"/>
    <w:rsid w:val="009F5955"/>
    <w:rsid w:val="009F7BBF"/>
    <w:rsid w:val="00A007AC"/>
    <w:rsid w:val="00A00EF0"/>
    <w:rsid w:val="00A017C8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696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2441"/>
    <w:rsid w:val="00A32AEE"/>
    <w:rsid w:val="00A33DBC"/>
    <w:rsid w:val="00A34250"/>
    <w:rsid w:val="00A37B31"/>
    <w:rsid w:val="00A4107A"/>
    <w:rsid w:val="00A415B6"/>
    <w:rsid w:val="00A434AF"/>
    <w:rsid w:val="00A4493E"/>
    <w:rsid w:val="00A45C80"/>
    <w:rsid w:val="00A4633B"/>
    <w:rsid w:val="00A474A4"/>
    <w:rsid w:val="00A47533"/>
    <w:rsid w:val="00A4783D"/>
    <w:rsid w:val="00A50558"/>
    <w:rsid w:val="00A511F3"/>
    <w:rsid w:val="00A5125D"/>
    <w:rsid w:val="00A523BC"/>
    <w:rsid w:val="00A529AE"/>
    <w:rsid w:val="00A52F76"/>
    <w:rsid w:val="00A543B5"/>
    <w:rsid w:val="00A5467F"/>
    <w:rsid w:val="00A54F44"/>
    <w:rsid w:val="00A5735A"/>
    <w:rsid w:val="00A57CE0"/>
    <w:rsid w:val="00A57E18"/>
    <w:rsid w:val="00A60B1F"/>
    <w:rsid w:val="00A60D2B"/>
    <w:rsid w:val="00A61E44"/>
    <w:rsid w:val="00A6283B"/>
    <w:rsid w:val="00A64B8A"/>
    <w:rsid w:val="00A64BC5"/>
    <w:rsid w:val="00A657C7"/>
    <w:rsid w:val="00A66D80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A7276"/>
    <w:rsid w:val="00AB1D1C"/>
    <w:rsid w:val="00AB1E4A"/>
    <w:rsid w:val="00AB264A"/>
    <w:rsid w:val="00AB2856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3EEF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0C27"/>
    <w:rsid w:val="00B01F36"/>
    <w:rsid w:val="00B02051"/>
    <w:rsid w:val="00B02323"/>
    <w:rsid w:val="00B02B0A"/>
    <w:rsid w:val="00B036D6"/>
    <w:rsid w:val="00B044EA"/>
    <w:rsid w:val="00B048C9"/>
    <w:rsid w:val="00B052FB"/>
    <w:rsid w:val="00B06EAF"/>
    <w:rsid w:val="00B06F8A"/>
    <w:rsid w:val="00B07C17"/>
    <w:rsid w:val="00B07C85"/>
    <w:rsid w:val="00B10097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487"/>
    <w:rsid w:val="00B27B6A"/>
    <w:rsid w:val="00B27F1C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74B6"/>
    <w:rsid w:val="00B47643"/>
    <w:rsid w:val="00B50510"/>
    <w:rsid w:val="00B518A6"/>
    <w:rsid w:val="00B51B0D"/>
    <w:rsid w:val="00B51F96"/>
    <w:rsid w:val="00B5221A"/>
    <w:rsid w:val="00B5421B"/>
    <w:rsid w:val="00B54FE5"/>
    <w:rsid w:val="00B550B0"/>
    <w:rsid w:val="00B55B89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3A26"/>
    <w:rsid w:val="00B84D61"/>
    <w:rsid w:val="00B85800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0FE1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8B6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15F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1A84"/>
    <w:rsid w:val="00C32840"/>
    <w:rsid w:val="00C32B2F"/>
    <w:rsid w:val="00C34838"/>
    <w:rsid w:val="00C34F99"/>
    <w:rsid w:val="00C35ABC"/>
    <w:rsid w:val="00C37375"/>
    <w:rsid w:val="00C37903"/>
    <w:rsid w:val="00C41E00"/>
    <w:rsid w:val="00C42797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610"/>
    <w:rsid w:val="00C66D7D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0ED1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269"/>
    <w:rsid w:val="00CA25E3"/>
    <w:rsid w:val="00CA3F3E"/>
    <w:rsid w:val="00CA5234"/>
    <w:rsid w:val="00CA576B"/>
    <w:rsid w:val="00CA5FCD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11F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16309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996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93A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1FDA"/>
    <w:rsid w:val="00DA22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433E"/>
    <w:rsid w:val="00DC52E0"/>
    <w:rsid w:val="00DC6290"/>
    <w:rsid w:val="00DC6411"/>
    <w:rsid w:val="00DC79DF"/>
    <w:rsid w:val="00DC7B31"/>
    <w:rsid w:val="00DD0860"/>
    <w:rsid w:val="00DD0B7F"/>
    <w:rsid w:val="00DD2ADA"/>
    <w:rsid w:val="00DD3021"/>
    <w:rsid w:val="00DD3ABE"/>
    <w:rsid w:val="00DD3AC5"/>
    <w:rsid w:val="00DD4505"/>
    <w:rsid w:val="00DD50D4"/>
    <w:rsid w:val="00DD62DD"/>
    <w:rsid w:val="00DD6CF7"/>
    <w:rsid w:val="00DD7407"/>
    <w:rsid w:val="00DE0934"/>
    <w:rsid w:val="00DE0A55"/>
    <w:rsid w:val="00DE16B2"/>
    <w:rsid w:val="00DE35AB"/>
    <w:rsid w:val="00DE3805"/>
    <w:rsid w:val="00DE6082"/>
    <w:rsid w:val="00DE61EA"/>
    <w:rsid w:val="00DE6DEE"/>
    <w:rsid w:val="00DE7384"/>
    <w:rsid w:val="00DE74E8"/>
    <w:rsid w:val="00DE7549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266D"/>
    <w:rsid w:val="00E5336C"/>
    <w:rsid w:val="00E53C25"/>
    <w:rsid w:val="00E54574"/>
    <w:rsid w:val="00E54DDF"/>
    <w:rsid w:val="00E55260"/>
    <w:rsid w:val="00E5565E"/>
    <w:rsid w:val="00E56468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A"/>
    <w:rsid w:val="00E66C0F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372"/>
    <w:rsid w:val="00EA5C35"/>
    <w:rsid w:val="00EA6035"/>
    <w:rsid w:val="00EA7EB9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3F2A"/>
    <w:rsid w:val="00EC517A"/>
    <w:rsid w:val="00EC53A6"/>
    <w:rsid w:val="00EC5855"/>
    <w:rsid w:val="00EC5BD3"/>
    <w:rsid w:val="00EC67BA"/>
    <w:rsid w:val="00EC6F33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087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5B9"/>
    <w:rsid w:val="00F25E2A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1B46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EF9"/>
    <w:rsid w:val="00F93FE2"/>
    <w:rsid w:val="00F940CB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D0907"/>
    <w:rsid w:val="00FD1F4F"/>
    <w:rsid w:val="00FD3C28"/>
    <w:rsid w:val="00FD47BA"/>
    <w:rsid w:val="00FD51EA"/>
    <w:rsid w:val="00FD52E3"/>
    <w:rsid w:val="00FD659D"/>
    <w:rsid w:val="00FD717C"/>
    <w:rsid w:val="00FD7D79"/>
    <w:rsid w:val="00FE1463"/>
    <w:rsid w:val="00FE1EBF"/>
    <w:rsid w:val="00FE251A"/>
    <w:rsid w:val="00FE2DE3"/>
    <w:rsid w:val="00FE39FA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6A3C8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B51B0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51B0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B1Char1">
    <w:name w:val="B1 Char1"/>
    <w:qFormat/>
    <w:rsid w:val="00B51B0D"/>
    <w:rPr>
      <w:rFonts w:eastAsia="Times New Roman"/>
    </w:rPr>
  </w:style>
  <w:style w:type="paragraph" w:customStyle="1" w:styleId="TH">
    <w:name w:val="TH"/>
    <w:basedOn w:val="a"/>
    <w:link w:val="THChar"/>
    <w:qFormat/>
    <w:rsid w:val="00B51B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sid w:val="00B51B0D"/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ALCar">
    <w:name w:val="TAL Car"/>
    <w:qFormat/>
    <w:rsid w:val="00B51B0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B51B0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21"/>
    <w:link w:val="B2Char"/>
    <w:qFormat/>
    <w:rsid w:val="001B1785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B2Char">
    <w:name w:val="B2 Char"/>
    <w:link w:val="B2"/>
    <w:qFormat/>
    <w:rsid w:val="001B1785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21">
    <w:name w:val="List 2"/>
    <w:basedOn w:val="a"/>
    <w:uiPriority w:val="99"/>
    <w:semiHidden/>
    <w:unhideWhenUsed/>
    <w:rsid w:val="001B178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8ED85-4FD3-41C1-84E1-18479628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641</cp:revision>
  <cp:lastPrinted>2018-04-02T06:42:00Z</cp:lastPrinted>
  <dcterms:created xsi:type="dcterms:W3CDTF">2018-05-09T13:15:00Z</dcterms:created>
  <dcterms:modified xsi:type="dcterms:W3CDTF">2020-04-10T00:16:00Z</dcterms:modified>
</cp:coreProperties>
</file>