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5A3C6340" w:rsidR="001E41F3" w:rsidRDefault="00DC5A22">
      <w:pPr>
        <w:pStyle w:val="CRCoverPage"/>
        <w:tabs>
          <w:tab w:val="right" w:pos="9639"/>
        </w:tabs>
        <w:spacing w:after="0"/>
        <w:rPr>
          <w:b/>
          <w:i/>
          <w:noProof/>
          <w:sz w:val="28"/>
        </w:rPr>
      </w:pPr>
      <w:r w:rsidRPr="00DC5A22">
        <w:rPr>
          <w:b/>
          <w:noProof/>
          <w:sz w:val="24"/>
        </w:rPr>
        <w:t>3GPP TSG-RAN WG2 #10</w:t>
      </w:r>
      <w:r w:rsidR="009E0B69">
        <w:rPr>
          <w:b/>
          <w:noProof/>
          <w:sz w:val="24"/>
        </w:rPr>
        <w:t>8</w:t>
      </w:r>
      <w:r w:rsidR="001E41F3">
        <w:rPr>
          <w:b/>
          <w:i/>
          <w:noProof/>
          <w:sz w:val="28"/>
        </w:rPr>
        <w:tab/>
      </w:r>
      <w:r w:rsidR="00524824" w:rsidRPr="00524824">
        <w:rPr>
          <w:b/>
          <w:i/>
          <w:noProof/>
          <w:sz w:val="28"/>
        </w:rPr>
        <w:t>R2-1916253</w:t>
      </w:r>
    </w:p>
    <w:p w14:paraId="1B2E9ECB" w14:textId="042CE79A" w:rsidR="001E41F3" w:rsidRDefault="0070067D"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 xml:space="preserve">November </w:t>
      </w:r>
      <w:r w:rsidR="00DC5A22" w:rsidRPr="00DC5A22">
        <w:rPr>
          <w:b/>
          <w:noProof/>
          <w:sz w:val="24"/>
        </w:rPr>
        <w:t>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C0721D3"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28239C3C" w:rsidR="001E41F3" w:rsidRPr="00410371" w:rsidRDefault="002C5326" w:rsidP="00695F21">
            <w:pPr>
              <w:pStyle w:val="CRCoverPage"/>
              <w:spacing w:after="0"/>
              <w:jc w:val="center"/>
              <w:rPr>
                <w:noProof/>
              </w:rPr>
            </w:pPr>
            <w:r>
              <w:rPr>
                <w:b/>
                <w:noProof/>
                <w:sz w:val="28"/>
              </w:rPr>
              <w:t>1424</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5DD015EF" w:rsidR="001E41F3" w:rsidRPr="00410371" w:rsidRDefault="002C5326" w:rsidP="00E13F3D">
            <w:pPr>
              <w:pStyle w:val="CRCoverPage"/>
              <w:spacing w:after="0"/>
              <w:jc w:val="center"/>
              <w:rPr>
                <w:b/>
                <w:noProof/>
              </w:rPr>
            </w:pPr>
            <w:r>
              <w:rPr>
                <w:b/>
                <w:noProof/>
                <w:sz w:val="28"/>
              </w:rPr>
              <w:t>-</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6F26A98" w:rsidR="001E41F3" w:rsidRDefault="009E0B69">
            <w:pPr>
              <w:pStyle w:val="CRCoverPage"/>
              <w:spacing w:after="0"/>
              <w:ind w:left="100"/>
              <w:rPr>
                <w:noProof/>
              </w:rPr>
            </w:pPr>
            <w:r w:rsidRPr="009E0B69">
              <w:t>Allowing PDCP version change without handover</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26BC9F03" w:rsidR="001E41F3" w:rsidRDefault="003F53BA">
            <w:pPr>
              <w:pStyle w:val="CRCoverPage"/>
              <w:spacing w:after="0"/>
              <w:ind w:left="100"/>
              <w:rPr>
                <w:noProof/>
              </w:rPr>
            </w:pPr>
            <w:r>
              <w:rPr>
                <w:noProof/>
                <w:lang w:eastAsia="fr-FR"/>
              </w:rPr>
              <w:t>NR_newRAT-Core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2652EBF" w:rsidR="001E41F3" w:rsidRDefault="00CB1F68">
            <w:pPr>
              <w:pStyle w:val="CRCoverPage"/>
              <w:spacing w:after="0"/>
              <w:ind w:left="100"/>
              <w:rPr>
                <w:noProof/>
              </w:rPr>
            </w:pPr>
            <w:r>
              <w:rPr>
                <w:noProof/>
              </w:rPr>
              <w:t>2019-</w:t>
            </w:r>
            <w:r w:rsidR="00B35745">
              <w:rPr>
                <w:noProof/>
              </w:rPr>
              <w:t>1</w:t>
            </w:r>
            <w:r w:rsidR="0070067D">
              <w:rPr>
                <w:noProof/>
              </w:rPr>
              <w:t>1</w:t>
            </w:r>
            <w:r>
              <w:rPr>
                <w:noProof/>
              </w:rPr>
              <w:t>-</w:t>
            </w:r>
            <w:r w:rsidR="0070067D">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A740" w14:textId="32B66076" w:rsidR="00E70423" w:rsidRDefault="009E0B69" w:rsidP="001449D2">
            <w:pPr>
              <w:pStyle w:val="CRCoverPage"/>
              <w:spacing w:after="0"/>
              <w:ind w:left="100"/>
              <w:rPr>
                <w:noProof/>
              </w:rPr>
            </w:pPr>
            <w:r>
              <w:rPr>
                <w:noProof/>
              </w:rPr>
              <w:t>A UE can be configured with either E-UTRA or NR PDCP for SRBs and DRBs.</w:t>
            </w:r>
            <w:r w:rsidR="00C875C3">
              <w:rPr>
                <w:noProof/>
              </w:rPr>
              <w:t xml:space="preserve"> For SRBs, the network can modify the PDCP version from E-UTRA to NR by including the nr-RadioBearerConfig inc</w:t>
            </w:r>
            <w:r w:rsidR="003F53BA">
              <w:rPr>
                <w:noProof/>
              </w:rPr>
              <w:t>l</w:t>
            </w:r>
            <w:r w:rsidR="00C875C3">
              <w:rPr>
                <w:noProof/>
              </w:rPr>
              <w:t>uding the NR PDCP-Config. In order to switch back from NR to E-UTRA, the network can include the pdcp-verChange indication.</w:t>
            </w:r>
            <w:r w:rsidR="00F25D37">
              <w:rPr>
                <w:noProof/>
              </w:rPr>
              <w:t xml:space="preserve"> In order to switch between E-UTRA and NR </w:t>
            </w:r>
            <w:r w:rsidR="00C875C3">
              <w:rPr>
                <w:noProof/>
              </w:rPr>
              <w:t xml:space="preserve">PDCP </w:t>
            </w:r>
            <w:r w:rsidR="00F25D37">
              <w:rPr>
                <w:noProof/>
              </w:rPr>
              <w:t xml:space="preserve">versions, the network </w:t>
            </w:r>
            <w:r w:rsidR="00243245">
              <w:rPr>
                <w:noProof/>
              </w:rPr>
              <w:t xml:space="preserve">includes the </w:t>
            </w:r>
            <w:r w:rsidR="00305F72">
              <w:rPr>
                <w:noProof/>
              </w:rPr>
              <w:t>NR PDCP configuration.</w:t>
            </w:r>
          </w:p>
          <w:p w14:paraId="432ECA55" w14:textId="77777777" w:rsidR="003F53BA" w:rsidRDefault="003F53BA" w:rsidP="001449D2">
            <w:pPr>
              <w:pStyle w:val="CRCoverPage"/>
              <w:spacing w:after="0"/>
              <w:ind w:left="100"/>
              <w:rPr>
                <w:noProof/>
              </w:rPr>
            </w:pPr>
          </w:p>
          <w:p w14:paraId="62F8B719" w14:textId="199F6A35" w:rsidR="003721B9" w:rsidRDefault="00305F72" w:rsidP="001449D2">
            <w:pPr>
              <w:pStyle w:val="CRCoverPage"/>
              <w:spacing w:after="0"/>
              <w:ind w:left="100"/>
              <w:rPr>
                <w:noProof/>
              </w:rPr>
            </w:pPr>
            <w:r>
              <w:rPr>
                <w:noProof/>
              </w:rPr>
              <w:t>In the introduction</w:t>
            </w:r>
            <w:r w:rsidR="003F53BA">
              <w:rPr>
                <w:noProof/>
              </w:rPr>
              <w:t xml:space="preserve"> in 5.3.1.1</w:t>
            </w:r>
            <w:r>
              <w:rPr>
                <w:noProof/>
              </w:rPr>
              <w:t>, it is stated that the PDCP version change can only be performed by</w:t>
            </w:r>
            <w:r w:rsidR="003721B9">
              <w:rPr>
                <w:noProof/>
              </w:rPr>
              <w:t>:</w:t>
            </w:r>
          </w:p>
          <w:p w14:paraId="499C37AF" w14:textId="77777777" w:rsidR="003721B9" w:rsidRDefault="003721B9" w:rsidP="001449D2">
            <w:pPr>
              <w:pStyle w:val="CRCoverPage"/>
              <w:spacing w:after="0"/>
              <w:ind w:left="100"/>
              <w:rPr>
                <w:noProof/>
              </w:rPr>
            </w:pPr>
          </w:p>
          <w:p w14:paraId="776E807F" w14:textId="7A953842" w:rsidR="00305F72" w:rsidRDefault="003A7F39" w:rsidP="004624D3">
            <w:pPr>
              <w:pStyle w:val="CRCoverPage"/>
              <w:spacing w:after="0"/>
              <w:ind w:left="284"/>
              <w:rPr>
                <w:noProof/>
              </w:rPr>
            </w:pPr>
            <w:r>
              <w:rPr>
                <w:noProof/>
              </w:rPr>
              <w:t>“</w:t>
            </w:r>
            <w:r w:rsidR="00305F72">
              <w:rPr>
                <w:noProof/>
              </w:rPr>
              <w:t xml:space="preserve">using an </w:t>
            </w:r>
            <w:r w:rsidR="00305F72" w:rsidRPr="00305F72">
              <w:rPr>
                <w:i/>
                <w:noProof/>
              </w:rPr>
              <w:t>RRCConnectionReconfiguration</w:t>
            </w:r>
            <w:r w:rsidR="00305F72">
              <w:rPr>
                <w:noProof/>
              </w:rPr>
              <w:t xml:space="preserve"> message including the </w:t>
            </w:r>
            <w:r w:rsidR="00305F72" w:rsidRPr="00305F72">
              <w:rPr>
                <w:i/>
                <w:noProof/>
              </w:rPr>
              <w:t>mobilityControlInfo</w:t>
            </w:r>
            <w:r>
              <w:rPr>
                <w:noProof/>
              </w:rPr>
              <w:t xml:space="preserve"> by release and addition of the concerned RB (for DRBs) or of the concerned PDCP entity (for SRBs).</w:t>
            </w:r>
            <w:r w:rsidR="003F53BA">
              <w:rPr>
                <w:noProof/>
              </w:rPr>
              <w:t>”</w:t>
            </w:r>
          </w:p>
          <w:p w14:paraId="6CF6FE43" w14:textId="0BFF86D8" w:rsidR="003F53BA" w:rsidRDefault="003F53BA" w:rsidP="001449D2">
            <w:pPr>
              <w:pStyle w:val="CRCoverPage"/>
              <w:spacing w:after="0"/>
              <w:ind w:left="100"/>
              <w:rPr>
                <w:noProof/>
              </w:rPr>
            </w:pPr>
          </w:p>
          <w:p w14:paraId="64E4C3C4" w14:textId="64970753" w:rsidR="003F53BA" w:rsidRDefault="003721B9" w:rsidP="001449D2">
            <w:pPr>
              <w:pStyle w:val="CRCoverPage"/>
              <w:spacing w:after="0"/>
              <w:ind w:left="100"/>
              <w:rPr>
                <w:noProof/>
              </w:rPr>
            </w:pPr>
            <w:r>
              <w:rPr>
                <w:noProof/>
              </w:rPr>
              <w:t>First, this seem to exclude that that the PDCP version can be changed with full configuration.</w:t>
            </w:r>
          </w:p>
          <w:p w14:paraId="1100EAF3" w14:textId="6B42200D" w:rsidR="003721B9" w:rsidRDefault="003721B9" w:rsidP="001449D2">
            <w:pPr>
              <w:pStyle w:val="CRCoverPage"/>
              <w:spacing w:after="0"/>
              <w:ind w:left="100"/>
              <w:rPr>
                <w:noProof/>
              </w:rPr>
            </w:pPr>
          </w:p>
          <w:p w14:paraId="76510F0D" w14:textId="77777777" w:rsidR="003721B9" w:rsidRDefault="003721B9" w:rsidP="001449D2">
            <w:pPr>
              <w:pStyle w:val="CRCoverPage"/>
              <w:spacing w:after="0"/>
              <w:ind w:left="100"/>
              <w:rPr>
                <w:noProof/>
              </w:rPr>
            </w:pPr>
            <w:r>
              <w:rPr>
                <w:noProof/>
              </w:rPr>
              <w:t xml:space="preserve">Secondly, PDCP version change should be possible by release and add of the RB </w:t>
            </w:r>
            <w:r w:rsidRPr="004624D3">
              <w:rPr>
                <w:b/>
                <w:noProof/>
              </w:rPr>
              <w:t>regardless</w:t>
            </w:r>
            <w:r>
              <w:rPr>
                <w:noProof/>
              </w:rPr>
              <w:t xml:space="preserve"> of if mobilityControlInfo is included or not.</w:t>
            </w:r>
          </w:p>
          <w:p w14:paraId="16D1C062" w14:textId="77777777" w:rsidR="003721B9" w:rsidRDefault="003721B9" w:rsidP="001449D2">
            <w:pPr>
              <w:pStyle w:val="CRCoverPage"/>
              <w:spacing w:after="0"/>
              <w:ind w:left="100"/>
              <w:rPr>
                <w:noProof/>
              </w:rPr>
            </w:pPr>
          </w:p>
          <w:p w14:paraId="62D48044" w14:textId="14DB3ED4" w:rsidR="003721B9" w:rsidRDefault="003721B9" w:rsidP="001449D2">
            <w:pPr>
              <w:pStyle w:val="CRCoverPage"/>
              <w:spacing w:after="0"/>
              <w:ind w:left="100"/>
              <w:rPr>
                <w:noProof/>
              </w:rPr>
            </w:pPr>
            <w:r>
              <w:rPr>
                <w:noProof/>
              </w:rPr>
              <w:t>And thirdly, PDCP version can be changed at handover without doing a release and add.</w:t>
            </w:r>
          </w:p>
          <w:p w14:paraId="25448E45" w14:textId="5212ADCE" w:rsidR="003721B9" w:rsidRDefault="003721B9" w:rsidP="001449D2">
            <w:pPr>
              <w:pStyle w:val="CRCoverPage"/>
              <w:spacing w:after="0"/>
              <w:ind w:left="100"/>
              <w:rPr>
                <w:noProof/>
              </w:rPr>
            </w:pPr>
          </w:p>
          <w:p w14:paraId="2D66A254" w14:textId="13BA36D8" w:rsidR="0057466E" w:rsidRDefault="003721B9" w:rsidP="001449D2">
            <w:pPr>
              <w:pStyle w:val="CRCoverPage"/>
              <w:spacing w:after="0"/>
              <w:ind w:left="100"/>
              <w:rPr>
                <w:noProof/>
              </w:rPr>
            </w:pPr>
            <w:r>
              <w:rPr>
                <w:noProof/>
              </w:rPr>
              <w:t xml:space="preserve">To achieve the above, it should be added a comma separating the “including the </w:t>
            </w:r>
            <w:r w:rsidRPr="004624D3">
              <w:rPr>
                <w:i/>
                <w:noProof/>
              </w:rPr>
              <w:t>mobilityControlInfo</w:t>
            </w:r>
            <w:r>
              <w:rPr>
                <w:noProof/>
              </w:rPr>
              <w:t>” and “by release and addition of the concerned RB”. And full configuration should also be listed as an allowed approach.</w:t>
            </w:r>
            <w:r w:rsidR="0057466E" w:rsidRPr="0057466E">
              <w:rPr>
                <w:noProof/>
              </w:rPr>
              <w:t xml:space="preserve"> </w:t>
            </w:r>
          </w:p>
          <w:p w14:paraId="69D6A9CC" w14:textId="6B3CF330" w:rsidR="004624D3" w:rsidRDefault="004624D3" w:rsidP="001449D2">
            <w:pPr>
              <w:pStyle w:val="CRCoverPage"/>
              <w:spacing w:after="0"/>
              <w:ind w:left="100"/>
              <w:rPr>
                <w:noProof/>
              </w:rPr>
            </w:pPr>
          </w:p>
          <w:p w14:paraId="1C4A70DA" w14:textId="77777777" w:rsidR="004624D3" w:rsidRPr="0057466E" w:rsidRDefault="004624D3" w:rsidP="001449D2">
            <w:pPr>
              <w:pStyle w:val="CRCoverPage"/>
              <w:spacing w:after="0"/>
              <w:ind w:left="100"/>
              <w:rPr>
                <w:noProof/>
              </w:rPr>
            </w:pP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8109E5F" w14:textId="40282595" w:rsidR="0040030D" w:rsidRPr="0057466E" w:rsidRDefault="0057466E" w:rsidP="0040030D">
            <w:pPr>
              <w:pStyle w:val="CRCoverPage"/>
              <w:spacing w:after="0"/>
              <w:ind w:left="100"/>
              <w:rPr>
                <w:noProof/>
              </w:rPr>
            </w:pPr>
            <w:r w:rsidRPr="0057466E">
              <w:rPr>
                <w:noProof/>
              </w:rPr>
              <w:t xml:space="preserve">Description is extended to allow PDCP version change </w:t>
            </w:r>
            <w:r>
              <w:rPr>
                <w:noProof/>
              </w:rPr>
              <w:t>using release and add or full configuration with RRCConnectionReconfiguration without mobiltiyControlInfo.</w:t>
            </w:r>
          </w:p>
          <w:p w14:paraId="795646E2" w14:textId="77777777" w:rsidR="0057466E" w:rsidRDefault="0057466E"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726EF55A" w14:textId="363D6DC5" w:rsidR="008617CD" w:rsidRDefault="008617CD" w:rsidP="008617CD">
            <w:pPr>
              <w:pStyle w:val="CRCoverPage"/>
              <w:spacing w:after="0"/>
              <w:ind w:left="100"/>
              <w:rPr>
                <w:noProof/>
              </w:rPr>
            </w:pPr>
            <w:r w:rsidRPr="00445960">
              <w:rPr>
                <w:noProof/>
                <w:u w:val="single"/>
              </w:rPr>
              <w:t>Impacted functionality</w:t>
            </w:r>
            <w:r>
              <w:rPr>
                <w:noProof/>
              </w:rPr>
              <w:t xml:space="preserve">: </w:t>
            </w:r>
            <w:r w:rsidR="0057466E">
              <w:rPr>
                <w:noProof/>
              </w:rPr>
              <w:t>EN-DC</w:t>
            </w:r>
          </w:p>
          <w:p w14:paraId="25C772A9" w14:textId="77777777" w:rsidR="008617CD" w:rsidRDefault="008617CD" w:rsidP="008617CD">
            <w:pPr>
              <w:pStyle w:val="CRCoverPage"/>
              <w:spacing w:after="0"/>
              <w:ind w:left="100"/>
              <w:rPr>
                <w:noProof/>
              </w:rPr>
            </w:pPr>
            <w:r>
              <w:rPr>
                <w:noProof/>
              </w:rPr>
              <w:tab/>
            </w:r>
            <w:r>
              <w:rPr>
                <w:noProof/>
              </w:rPr>
              <w:tab/>
              <w:t> </w:t>
            </w:r>
          </w:p>
          <w:p w14:paraId="16C408BC" w14:textId="094ACFE6"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w:t>
            </w:r>
            <w:r w:rsidR="0057466E">
              <w:rPr>
                <w:noProof/>
              </w:rPr>
              <w:t>no</w:t>
            </w:r>
            <w:r w:rsidR="00681373">
              <w:rPr>
                <w:noProof/>
              </w:rPr>
              <w:t xml:space="preserve"> </w:t>
            </w:r>
            <w:r w:rsidR="003B3849">
              <w:rPr>
                <w:noProof/>
              </w:rPr>
              <w:t xml:space="preserve">inter-operability </w:t>
            </w:r>
            <w:r w:rsidR="008A6F70">
              <w:rPr>
                <w:noProof/>
              </w:rPr>
              <w:t>issu</w:t>
            </w:r>
            <w:r w:rsidR="0057466E">
              <w:rPr>
                <w:noProof/>
              </w:rPr>
              <w:t>e</w:t>
            </w:r>
            <w:r w:rsidR="0090651D">
              <w:rPr>
                <w:noProof/>
              </w:rPr>
              <w:t xml:space="preserve"> as the network would always use the mobilityControlInfo to change the PDCP version</w:t>
            </w:r>
            <w:r w:rsidR="0057466E">
              <w:rPr>
                <w:noProof/>
              </w:rPr>
              <w:t>.</w:t>
            </w:r>
          </w:p>
          <w:p w14:paraId="4F1AAE2E" w14:textId="5F8EFA8F" w:rsidR="008617CD" w:rsidRDefault="008617CD" w:rsidP="008A6F70">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nter-operability issue</w:t>
            </w:r>
            <w:r w:rsidR="0090651D">
              <w:rPr>
                <w:noProof/>
              </w:rPr>
              <w:t xml:space="preserve"> as the UE may not be able to process the RRC message, resulting in failure.</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501B71CD" w:rsidR="001E41F3" w:rsidRDefault="0090651D">
            <w:pPr>
              <w:pStyle w:val="CRCoverPage"/>
              <w:spacing w:after="0"/>
              <w:ind w:left="100"/>
              <w:rPr>
                <w:noProof/>
              </w:rPr>
            </w:pPr>
            <w:r>
              <w:rPr>
                <w:noProof/>
              </w:rPr>
              <w:t>Network would always use handover to change PDCP version, resulting in additional service interruption of non-affected DRBs.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532F7A85" w:rsidR="001E41F3" w:rsidRDefault="001E41F3">
            <w:pPr>
              <w:pStyle w:val="CRCoverPage"/>
              <w:spacing w:after="0"/>
              <w:ind w:left="100"/>
              <w:rPr>
                <w:noProof/>
              </w:rPr>
            </w:pP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280DCB8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5F1C86">
        <w:rPr>
          <w:rFonts w:ascii="Times New Roman" w:hAnsi="Times New Roman" w:cs="Times New Roman"/>
          <w:lang w:val="en-US"/>
        </w:rPr>
        <w:t>S</w:t>
      </w:r>
    </w:p>
    <w:p w14:paraId="2C169ADB" w14:textId="77777777" w:rsidR="00300B17" w:rsidRPr="00B60231" w:rsidRDefault="00300B17" w:rsidP="00300B17">
      <w:pPr>
        <w:pStyle w:val="Heading3"/>
      </w:pPr>
      <w:bookmarkStart w:id="4" w:name="_Toc20486755"/>
      <w:bookmarkEnd w:id="3"/>
      <w:r w:rsidRPr="00B60231">
        <w:t>5.3.1</w:t>
      </w:r>
      <w:r w:rsidRPr="00B60231">
        <w:tab/>
        <w:t>Introduction</w:t>
      </w:r>
      <w:bookmarkEnd w:id="4"/>
    </w:p>
    <w:p w14:paraId="7A3FA0C4" w14:textId="77777777" w:rsidR="00300B17" w:rsidRPr="00B60231" w:rsidRDefault="00300B17" w:rsidP="00300B17">
      <w:pPr>
        <w:pStyle w:val="Heading4"/>
      </w:pPr>
      <w:bookmarkStart w:id="5" w:name="_Toc20486756"/>
      <w:r w:rsidRPr="00B60231">
        <w:t>5.3.1.1</w:t>
      </w:r>
      <w:r w:rsidRPr="00B60231">
        <w:tab/>
        <w:t>RRC connection control</w:t>
      </w:r>
      <w:bookmarkEnd w:id="5"/>
    </w:p>
    <w:p w14:paraId="76077DE7" w14:textId="77777777" w:rsidR="00300B17" w:rsidRPr="00B60231" w:rsidRDefault="00300B17" w:rsidP="00300B17">
      <w:r w:rsidRPr="00B60231">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18760D1E" w14:textId="77777777" w:rsidR="00300B17" w:rsidRPr="00B60231" w:rsidRDefault="00300B17" w:rsidP="00300B17">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03E1F7AB" w14:textId="77777777" w:rsidR="00300B17" w:rsidRPr="00B60231" w:rsidRDefault="00300B17" w:rsidP="00300B17">
      <w:r w:rsidRPr="00B60231">
        <w:t xml:space="preserve">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rsidRPr="00B60231">
        <w:t>integrity</w:t>
      </w:r>
      <w:proofErr w:type="gramEnd"/>
      <w:r w:rsidRPr="00B60231">
        <w:t xml:space="preserve"> protected and ciphered.</w:t>
      </w:r>
    </w:p>
    <w:p w14:paraId="0EE6FE57" w14:textId="77777777" w:rsidR="00300B17" w:rsidRPr="00B60231" w:rsidRDefault="00300B17" w:rsidP="00300B17">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4EB81151" w14:textId="77777777" w:rsidR="00300B17" w:rsidRPr="00B60231" w:rsidRDefault="00300B17" w:rsidP="00300B17">
      <w:r w:rsidRPr="00B60231">
        <w:t>For SRB2 and DRBs, security is always activated from the start, i.e. the E-UTRAN does not establish these bearers prior to activating security.</w:t>
      </w:r>
    </w:p>
    <w:p w14:paraId="067D35BC" w14:textId="77777777" w:rsidR="00300B17" w:rsidRPr="00B60231" w:rsidRDefault="00300B17" w:rsidP="00300B17">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0C831097" w14:textId="77777777" w:rsidR="00300B17" w:rsidRPr="00B60231" w:rsidRDefault="00300B17" w:rsidP="00300B17">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B20398A" w14:textId="77777777" w:rsidR="00300B17" w:rsidRPr="00B60231" w:rsidRDefault="00300B17" w:rsidP="00300B17">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E4C1DF4" w14:textId="77777777" w:rsidR="00300B17" w:rsidRPr="00B60231" w:rsidRDefault="00300B17" w:rsidP="00300B17">
      <w:r w:rsidRPr="00B60231">
        <w:t xml:space="preserve">DC employs SCG change, which is a synchronous SCG reconfiguration procedure (i.e. involving RA to the </w:t>
      </w:r>
      <w:proofErr w:type="spellStart"/>
      <w:r w:rsidRPr="00B60231">
        <w:t>PSCell</w:t>
      </w:r>
      <w:proofErr w:type="spellEnd"/>
      <w:r w:rsidRPr="00B60231">
        <w:t xml:space="preserve">) including reset/ re-establishment of layer 2 and, if SCG DRBs are configured, refresh of security. The procedure is used in </w:t>
      </w:r>
      <w:proofErr w:type="gramStart"/>
      <w:r w:rsidRPr="00B60231">
        <w:t>a number of</w:t>
      </w:r>
      <w:proofErr w:type="gramEnd"/>
      <w:r w:rsidRPr="00B60231">
        <w:t xml:space="preserve"> different scenarios e.g. SCG establishment, </w:t>
      </w:r>
      <w:proofErr w:type="spellStart"/>
      <w:r w:rsidRPr="00B60231">
        <w:t>PSCell</w:t>
      </w:r>
      <w:proofErr w:type="spellEnd"/>
      <w:r w:rsidRPr="00B60231">
        <w:t xml:space="preserve"> change, Key refresh, change of DRB type. The UE performs the SCG change related actions upon receiving an </w:t>
      </w:r>
      <w:proofErr w:type="spellStart"/>
      <w:r w:rsidRPr="00B60231">
        <w:rPr>
          <w:i/>
        </w:rPr>
        <w:t>RRCConnectionReconfiguration</w:t>
      </w:r>
      <w:proofErr w:type="spellEnd"/>
      <w:r w:rsidRPr="00B60231">
        <w:t xml:space="preserve"> message including </w:t>
      </w:r>
      <w:proofErr w:type="spellStart"/>
      <w:r w:rsidRPr="00B60231">
        <w:rPr>
          <w:i/>
        </w:rPr>
        <w:t>mobilityControlInfoSCG</w:t>
      </w:r>
      <w:proofErr w:type="spellEnd"/>
      <w:r w:rsidRPr="00B60231">
        <w:t>, see 5.3.10.10.</w:t>
      </w:r>
    </w:p>
    <w:p w14:paraId="0925E3AC" w14:textId="77777777" w:rsidR="00300B17" w:rsidRPr="00B60231" w:rsidRDefault="00300B17" w:rsidP="00300B17">
      <w:r w:rsidRPr="00B60231">
        <w:t xml:space="preserve">In case of MR-DC, the cells of one CG use another RAT, namely NR. The configuration of an NR CG is specified in TS 38.331 [82]. When configured with MR-DC, user data carried by a DRB may either be transferred via MCG, via NR SCG or via both MCG and NR SCG. </w:t>
      </w:r>
      <w:proofErr w:type="gramStart"/>
      <w:r w:rsidRPr="00B60231">
        <w:t>Also</w:t>
      </w:r>
      <w:proofErr w:type="gramEnd"/>
      <w:r w:rsidRPr="00B60231">
        <w:t xml:space="preserve"> RRC signalling carried by a SRB may either be transferred via MCG or via both MCG and NR SCG. When DRBs and SRBs are configured with transmission via both MCG and SCG, duplication may be used in both DL and UL.</w:t>
      </w:r>
    </w:p>
    <w:p w14:paraId="0D9C02A6" w14:textId="30C6E8C2" w:rsidR="00300B17" w:rsidRPr="00B60231" w:rsidRDefault="00300B17" w:rsidP="00300B17">
      <w:r w:rsidRPr="00B60231">
        <w:lastRenderedPageBreak/>
        <w:t xml:space="preserve">Change to NR PDCP or vice versa, that in case of EN-DC may be done for both SRBs and DRBs, can be performed using an </w:t>
      </w:r>
      <w:r w:rsidRPr="00B60231">
        <w:rPr>
          <w:i/>
        </w:rPr>
        <w:t>RRCConnectionReconfiguration</w:t>
      </w:r>
      <w:r w:rsidRPr="00B60231">
        <w:t xml:space="preserve"> message including the </w:t>
      </w:r>
      <w:proofErr w:type="spellStart"/>
      <w:r w:rsidRPr="00B60231">
        <w:rPr>
          <w:i/>
        </w:rPr>
        <w:t>mobilityControlInfo</w:t>
      </w:r>
      <w:proofErr w:type="spellEnd"/>
      <w:r w:rsidRPr="00B60231">
        <w:t xml:space="preserve"> (handover)</w:t>
      </w:r>
      <w:ins w:id="6" w:author="Ericsson" w:date="2019-11-04T15:39:00Z">
        <w:r>
          <w:t>,</w:t>
        </w:r>
      </w:ins>
      <w:r w:rsidRPr="00B60231">
        <w:t xml:space="preserve"> by release and addition of the concerned RB (for DRBs) or of the concerned PDCP entity (for SRBs)</w:t>
      </w:r>
      <w:ins w:id="7" w:author="Ericsson" w:date="2019-11-04T15:39:00Z">
        <w:r>
          <w:t xml:space="preserve"> or with full configuration</w:t>
        </w:r>
      </w:ins>
      <w:r w:rsidRPr="00B60231">
        <w:t xml:space="preserve">. The same </w:t>
      </w:r>
      <w:r w:rsidRPr="00B60231">
        <w:rPr>
          <w:i/>
        </w:rPr>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proofErr w:type="spellStart"/>
      <w:r w:rsidRPr="00B60231">
        <w:rPr>
          <w:i/>
        </w:rPr>
        <w:t>mobilityControlInfo</w:t>
      </w:r>
      <w:proofErr w:type="spellEnd"/>
      <w:r w:rsidRPr="00B60231">
        <w:t>.</w:t>
      </w:r>
    </w:p>
    <w:p w14:paraId="351E4085" w14:textId="77777777" w:rsidR="00300B17" w:rsidRPr="00B60231" w:rsidRDefault="00300B17" w:rsidP="00300B17">
      <w:r w:rsidRPr="00B60231">
        <w:t>In case of (NG)EN-DC, there are three types of NR SCG reconfigurations:</w:t>
      </w:r>
    </w:p>
    <w:p w14:paraId="649DFA38" w14:textId="77777777" w:rsidR="00300B17" w:rsidRPr="00B60231" w:rsidRDefault="00300B17" w:rsidP="00300B17">
      <w:pPr>
        <w:pStyle w:val="B1"/>
      </w:pPr>
      <w:r w:rsidRPr="00B60231">
        <w:t>-</w:t>
      </w:r>
      <w:r w:rsidRPr="00B60231">
        <w:tab/>
        <w:t xml:space="preserve">Reconfiguration with sync and key change i.e. a procedure involving RA to the </w:t>
      </w:r>
      <w:proofErr w:type="spellStart"/>
      <w:r w:rsidRPr="00B60231">
        <w:t>PSCell</w:t>
      </w:r>
      <w:proofErr w:type="spellEnd"/>
      <w:r w:rsidRPr="00B60231">
        <w:t>, including NR MAC reset, re-establishment of NR RLC and NR PDCP and refresh of NR SCG security; and</w:t>
      </w:r>
    </w:p>
    <w:p w14:paraId="1B951043" w14:textId="77777777" w:rsidR="00300B17" w:rsidRPr="00B60231" w:rsidRDefault="00300B17" w:rsidP="00300B17">
      <w:pPr>
        <w:pStyle w:val="B1"/>
      </w:pPr>
      <w:r w:rsidRPr="00B60231">
        <w:t>-</w:t>
      </w:r>
      <w:r w:rsidRPr="00B60231">
        <w:tab/>
        <w:t xml:space="preserve">Reconfiguration with sync but without key change i.e. a procedure involving RA to the </w:t>
      </w:r>
      <w:proofErr w:type="spellStart"/>
      <w:r w:rsidRPr="00B60231">
        <w:t>PSCell</w:t>
      </w:r>
      <w:proofErr w:type="spellEnd"/>
      <w:r w:rsidRPr="00B60231">
        <w:t>, including NR MAC reset and NR RLC re-establishment and PDCP data recovery (for AM DRB); and</w:t>
      </w:r>
    </w:p>
    <w:p w14:paraId="409D8C9E" w14:textId="77777777" w:rsidR="00300B17" w:rsidRPr="00B60231" w:rsidRDefault="00300B17" w:rsidP="00300B17">
      <w:pPr>
        <w:pStyle w:val="B1"/>
      </w:pPr>
      <w:r w:rsidRPr="00B60231">
        <w:t>-</w:t>
      </w:r>
      <w:r w:rsidRPr="00B60231">
        <w:tab/>
        <w:t xml:space="preserve">Regular NR SCG reconfiguration neither involving refresh of NR SCG security, nor RA to the </w:t>
      </w:r>
      <w:proofErr w:type="spellStart"/>
      <w:r w:rsidRPr="00B60231">
        <w:t>PSCell</w:t>
      </w:r>
      <w:proofErr w:type="spellEnd"/>
      <w:r w:rsidRPr="00B60231">
        <w:t>, NR MAC reset or NR RLC re-establishment;</w:t>
      </w:r>
    </w:p>
    <w:p w14:paraId="77285EAA" w14:textId="77777777" w:rsidR="00300B17" w:rsidRPr="00B60231" w:rsidRDefault="00300B17" w:rsidP="00300B17">
      <w:r w:rsidRPr="00B60231">
        <w:t>The network is only required to use the NR SCG reconfiguration with sync and key change in case the NR SCG security key changes (i.e. handover, change of SNs, S-KgNB refresh). Further details are specified in NR RRC TS 38.331 [82].</w:t>
      </w:r>
    </w:p>
    <w:p w14:paraId="62C494B8" w14:textId="77777777" w:rsidR="00300B17" w:rsidRPr="00B60231" w:rsidRDefault="00300B17" w:rsidP="00300B17">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A8A4584" w14:textId="77777777" w:rsidR="00300B17" w:rsidRPr="00B60231" w:rsidRDefault="00300B17" w:rsidP="00300B17">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1599974C" w14:textId="77777777" w:rsidR="00300B17" w:rsidRPr="00B60231" w:rsidRDefault="00300B17" w:rsidP="00300B17">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04DF6E1" w14:textId="77777777" w:rsidR="00300B17" w:rsidRPr="00B60231" w:rsidRDefault="00300B17" w:rsidP="00300B17">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0A04FF64" w14:textId="77777777" w:rsidR="00300B17" w:rsidRPr="00B60231" w:rsidRDefault="00300B17" w:rsidP="00300B17">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xml:space="preserve">. The request is not </w:t>
      </w:r>
      <w:proofErr w:type="gramStart"/>
      <w:r w:rsidRPr="00B60231">
        <w:t>ciphered, but</w:t>
      </w:r>
      <w:proofErr w:type="gramEnd"/>
      <w:r w:rsidRPr="00B60231">
        <w:t xml:space="preserve"> protected with a message authentication code.</w:t>
      </w:r>
    </w:p>
    <w:p w14:paraId="7CC65725" w14:textId="77777777" w:rsidR="00300B17" w:rsidRPr="00B60231" w:rsidRDefault="00300B17" w:rsidP="00300B17">
      <w:r w:rsidRPr="00B60231">
        <w:t>In response to a request to resume the RRC connection, E-UTRAN may resume the suspended RRC connection, reject the request to resume and instruct the UE to either keep or discard the stored context, or setup a new RRC connection.</w:t>
      </w:r>
    </w:p>
    <w:p w14:paraId="600A3301" w14:textId="77777777" w:rsidR="00300B17" w:rsidRPr="00B60231" w:rsidRDefault="00300B17" w:rsidP="00300B17">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0253A447" w14:textId="77777777" w:rsidR="00300B17" w:rsidRPr="00B60231" w:rsidRDefault="00300B17" w:rsidP="00300B17">
      <w:r w:rsidRPr="00B60231">
        <w:lastRenderedPageBreak/>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 AS context and any RRC configuration received from the network.</w:t>
      </w:r>
    </w:p>
    <w:p w14:paraId="5DD1F562" w14:textId="77777777" w:rsidR="00300B17" w:rsidRPr="00B60231" w:rsidRDefault="00300B17" w:rsidP="00300B17">
      <w:r w:rsidRPr="00B6023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B60231">
        <w:rPr>
          <w:lang w:eastAsia="zh-TW"/>
        </w:rPr>
        <w:t xml:space="preserve">and any RRC configuration received from the network. </w:t>
      </w:r>
      <w:r w:rsidRPr="00B60231">
        <w:t>The RRC connection resume procedure re-activates security and re-establishes SRB(s) and DRB(s).</w:t>
      </w:r>
    </w:p>
    <w:p w14:paraId="5ABF9648" w14:textId="77777777" w:rsidR="00300B17" w:rsidRPr="00B60231" w:rsidRDefault="00300B17" w:rsidP="00300B17">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4845863" w14:textId="4C5EE5D8" w:rsidR="00330023" w:rsidRPr="009B54C8" w:rsidRDefault="00330023" w:rsidP="00330023">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E12A9" w14:textId="77777777" w:rsidR="00F25D37" w:rsidRDefault="00F25D37">
      <w:r>
        <w:separator/>
      </w:r>
    </w:p>
  </w:endnote>
  <w:endnote w:type="continuationSeparator" w:id="0">
    <w:p w14:paraId="512C8485" w14:textId="77777777" w:rsidR="00F25D37" w:rsidRDefault="00F25D37">
      <w:r>
        <w:continuationSeparator/>
      </w:r>
    </w:p>
  </w:endnote>
  <w:endnote w:type="continuationNotice" w:id="1">
    <w:p w14:paraId="69581919" w14:textId="77777777" w:rsidR="00BF2E8D" w:rsidRDefault="00BF2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B1D01" w14:textId="77777777" w:rsidR="00F25D37" w:rsidRDefault="00F25D37">
      <w:r>
        <w:separator/>
      </w:r>
    </w:p>
  </w:footnote>
  <w:footnote w:type="continuationSeparator" w:id="0">
    <w:p w14:paraId="18965738" w14:textId="77777777" w:rsidR="00F25D37" w:rsidRDefault="00F25D37">
      <w:r>
        <w:continuationSeparator/>
      </w:r>
    </w:p>
  </w:footnote>
  <w:footnote w:type="continuationNotice" w:id="1">
    <w:p w14:paraId="4AC999D6" w14:textId="77777777" w:rsidR="00BF2E8D" w:rsidRDefault="00BF2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F25D37" w:rsidRDefault="00F25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F25D37" w:rsidRDefault="00F2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F25D37" w:rsidRDefault="00F25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F25D37" w:rsidRDefault="00F25D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59EC"/>
    <w:rsid w:val="0006669F"/>
    <w:rsid w:val="000736E7"/>
    <w:rsid w:val="00077C69"/>
    <w:rsid w:val="000A6394"/>
    <w:rsid w:val="000B0C6C"/>
    <w:rsid w:val="000B7FED"/>
    <w:rsid w:val="000C038A"/>
    <w:rsid w:val="000C3F83"/>
    <w:rsid w:val="000C6598"/>
    <w:rsid w:val="00103835"/>
    <w:rsid w:val="00106696"/>
    <w:rsid w:val="001449D2"/>
    <w:rsid w:val="00145D43"/>
    <w:rsid w:val="001477C9"/>
    <w:rsid w:val="001574F7"/>
    <w:rsid w:val="0016704A"/>
    <w:rsid w:val="00176B5E"/>
    <w:rsid w:val="00192C46"/>
    <w:rsid w:val="00197D5E"/>
    <w:rsid w:val="001A08B3"/>
    <w:rsid w:val="001A7B60"/>
    <w:rsid w:val="001B2F87"/>
    <w:rsid w:val="001B52F0"/>
    <w:rsid w:val="001B7A65"/>
    <w:rsid w:val="001D1DE8"/>
    <w:rsid w:val="001E08D6"/>
    <w:rsid w:val="001E25BE"/>
    <w:rsid w:val="001E41F3"/>
    <w:rsid w:val="001F6989"/>
    <w:rsid w:val="001F6FF1"/>
    <w:rsid w:val="00222C88"/>
    <w:rsid w:val="00236BA1"/>
    <w:rsid w:val="00243245"/>
    <w:rsid w:val="00255170"/>
    <w:rsid w:val="00256EF1"/>
    <w:rsid w:val="002572C0"/>
    <w:rsid w:val="0026004D"/>
    <w:rsid w:val="002612D3"/>
    <w:rsid w:val="002640DD"/>
    <w:rsid w:val="0027364C"/>
    <w:rsid w:val="00275D12"/>
    <w:rsid w:val="00284FEB"/>
    <w:rsid w:val="002860C4"/>
    <w:rsid w:val="002A3C6D"/>
    <w:rsid w:val="002B5741"/>
    <w:rsid w:val="002C5326"/>
    <w:rsid w:val="002C56AE"/>
    <w:rsid w:val="002C775C"/>
    <w:rsid w:val="002D4B3D"/>
    <w:rsid w:val="002E61E3"/>
    <w:rsid w:val="002F4C49"/>
    <w:rsid w:val="00300B17"/>
    <w:rsid w:val="00302660"/>
    <w:rsid w:val="00302B76"/>
    <w:rsid w:val="00305409"/>
    <w:rsid w:val="00305F72"/>
    <w:rsid w:val="00313F25"/>
    <w:rsid w:val="0032372A"/>
    <w:rsid w:val="00330023"/>
    <w:rsid w:val="00330392"/>
    <w:rsid w:val="0035279C"/>
    <w:rsid w:val="003609EF"/>
    <w:rsid w:val="0036231A"/>
    <w:rsid w:val="003721B9"/>
    <w:rsid w:val="00374DD4"/>
    <w:rsid w:val="003A283E"/>
    <w:rsid w:val="003A7F39"/>
    <w:rsid w:val="003B2C13"/>
    <w:rsid w:val="003B305B"/>
    <w:rsid w:val="003B3849"/>
    <w:rsid w:val="003D3AB6"/>
    <w:rsid w:val="003E1A36"/>
    <w:rsid w:val="003F34FA"/>
    <w:rsid w:val="003F53BA"/>
    <w:rsid w:val="0040030D"/>
    <w:rsid w:val="004059C7"/>
    <w:rsid w:val="00410371"/>
    <w:rsid w:val="004242F1"/>
    <w:rsid w:val="00426C26"/>
    <w:rsid w:val="00444C20"/>
    <w:rsid w:val="00445960"/>
    <w:rsid w:val="004624D3"/>
    <w:rsid w:val="00491A70"/>
    <w:rsid w:val="004921A4"/>
    <w:rsid w:val="004B75B7"/>
    <w:rsid w:val="004E22B2"/>
    <w:rsid w:val="004E5326"/>
    <w:rsid w:val="00505F95"/>
    <w:rsid w:val="005120D8"/>
    <w:rsid w:val="0051580D"/>
    <w:rsid w:val="00524824"/>
    <w:rsid w:val="00547111"/>
    <w:rsid w:val="00555AB5"/>
    <w:rsid w:val="0057466E"/>
    <w:rsid w:val="00592D74"/>
    <w:rsid w:val="005C011B"/>
    <w:rsid w:val="005D16A3"/>
    <w:rsid w:val="005E2C44"/>
    <w:rsid w:val="005F1C86"/>
    <w:rsid w:val="005F6625"/>
    <w:rsid w:val="00620B17"/>
    <w:rsid w:val="00621188"/>
    <w:rsid w:val="00623CDD"/>
    <w:rsid w:val="006257ED"/>
    <w:rsid w:val="00637826"/>
    <w:rsid w:val="00662515"/>
    <w:rsid w:val="00681373"/>
    <w:rsid w:val="0068319D"/>
    <w:rsid w:val="00695808"/>
    <w:rsid w:val="00695F21"/>
    <w:rsid w:val="006A533C"/>
    <w:rsid w:val="006B46FB"/>
    <w:rsid w:val="006E21FB"/>
    <w:rsid w:val="006E27E7"/>
    <w:rsid w:val="006F3662"/>
    <w:rsid w:val="0070067D"/>
    <w:rsid w:val="007009F0"/>
    <w:rsid w:val="00704E49"/>
    <w:rsid w:val="00707CAE"/>
    <w:rsid w:val="0074142F"/>
    <w:rsid w:val="00767303"/>
    <w:rsid w:val="00792342"/>
    <w:rsid w:val="007977A8"/>
    <w:rsid w:val="007B512A"/>
    <w:rsid w:val="007C2097"/>
    <w:rsid w:val="007C697F"/>
    <w:rsid w:val="007D2E8C"/>
    <w:rsid w:val="007D6A07"/>
    <w:rsid w:val="007F7259"/>
    <w:rsid w:val="00801AFF"/>
    <w:rsid w:val="008040A8"/>
    <w:rsid w:val="00806CA5"/>
    <w:rsid w:val="008246CF"/>
    <w:rsid w:val="008279FA"/>
    <w:rsid w:val="00840CB3"/>
    <w:rsid w:val="0084201F"/>
    <w:rsid w:val="00852A72"/>
    <w:rsid w:val="00856C2E"/>
    <w:rsid w:val="008617CD"/>
    <w:rsid w:val="00862696"/>
    <w:rsid w:val="008626E7"/>
    <w:rsid w:val="00870EE7"/>
    <w:rsid w:val="008863B9"/>
    <w:rsid w:val="00886644"/>
    <w:rsid w:val="008A45A6"/>
    <w:rsid w:val="008A6F70"/>
    <w:rsid w:val="008C564F"/>
    <w:rsid w:val="008C7864"/>
    <w:rsid w:val="008D7F5D"/>
    <w:rsid w:val="008F686C"/>
    <w:rsid w:val="0090651D"/>
    <w:rsid w:val="009148DE"/>
    <w:rsid w:val="00936697"/>
    <w:rsid w:val="00941E30"/>
    <w:rsid w:val="00953BD9"/>
    <w:rsid w:val="009777D9"/>
    <w:rsid w:val="00991B88"/>
    <w:rsid w:val="009925CF"/>
    <w:rsid w:val="009A1481"/>
    <w:rsid w:val="009A506B"/>
    <w:rsid w:val="009A5753"/>
    <w:rsid w:val="009A579D"/>
    <w:rsid w:val="009D1EBA"/>
    <w:rsid w:val="009E0B69"/>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AE0209"/>
    <w:rsid w:val="00AE26CF"/>
    <w:rsid w:val="00B1235D"/>
    <w:rsid w:val="00B258BB"/>
    <w:rsid w:val="00B34B8B"/>
    <w:rsid w:val="00B35745"/>
    <w:rsid w:val="00B67B97"/>
    <w:rsid w:val="00B713F0"/>
    <w:rsid w:val="00B968C8"/>
    <w:rsid w:val="00BA3EC5"/>
    <w:rsid w:val="00BA51D9"/>
    <w:rsid w:val="00BB5DFC"/>
    <w:rsid w:val="00BB6F64"/>
    <w:rsid w:val="00BC3EF2"/>
    <w:rsid w:val="00BC47C6"/>
    <w:rsid w:val="00BC784F"/>
    <w:rsid w:val="00BD279D"/>
    <w:rsid w:val="00BD550B"/>
    <w:rsid w:val="00BD6BB8"/>
    <w:rsid w:val="00BF2E8D"/>
    <w:rsid w:val="00C22667"/>
    <w:rsid w:val="00C3741A"/>
    <w:rsid w:val="00C46BA2"/>
    <w:rsid w:val="00C65BA3"/>
    <w:rsid w:val="00C66BA2"/>
    <w:rsid w:val="00C82C64"/>
    <w:rsid w:val="00C8727A"/>
    <w:rsid w:val="00C875C3"/>
    <w:rsid w:val="00C95985"/>
    <w:rsid w:val="00CB0B4D"/>
    <w:rsid w:val="00CB1F68"/>
    <w:rsid w:val="00CC5026"/>
    <w:rsid w:val="00CC68D0"/>
    <w:rsid w:val="00CF09FD"/>
    <w:rsid w:val="00D03F9A"/>
    <w:rsid w:val="00D06D51"/>
    <w:rsid w:val="00D1520B"/>
    <w:rsid w:val="00D24991"/>
    <w:rsid w:val="00D321F4"/>
    <w:rsid w:val="00D36A32"/>
    <w:rsid w:val="00D470DC"/>
    <w:rsid w:val="00D47C0B"/>
    <w:rsid w:val="00D50255"/>
    <w:rsid w:val="00D66520"/>
    <w:rsid w:val="00D90FFA"/>
    <w:rsid w:val="00DB4935"/>
    <w:rsid w:val="00DC2BA9"/>
    <w:rsid w:val="00DC4302"/>
    <w:rsid w:val="00DC5A22"/>
    <w:rsid w:val="00DE34CF"/>
    <w:rsid w:val="00E13F3D"/>
    <w:rsid w:val="00E30FEC"/>
    <w:rsid w:val="00E34898"/>
    <w:rsid w:val="00E35550"/>
    <w:rsid w:val="00E475A7"/>
    <w:rsid w:val="00E53C64"/>
    <w:rsid w:val="00E549E9"/>
    <w:rsid w:val="00E70423"/>
    <w:rsid w:val="00E77D6E"/>
    <w:rsid w:val="00E82A0F"/>
    <w:rsid w:val="00EB0112"/>
    <w:rsid w:val="00EB09B7"/>
    <w:rsid w:val="00ED57F9"/>
    <w:rsid w:val="00EE5B9F"/>
    <w:rsid w:val="00EE7D7C"/>
    <w:rsid w:val="00EF2D34"/>
    <w:rsid w:val="00EF4AD7"/>
    <w:rsid w:val="00F25D37"/>
    <w:rsid w:val="00F25D98"/>
    <w:rsid w:val="00F300FB"/>
    <w:rsid w:val="00F340E6"/>
    <w:rsid w:val="00F44F9C"/>
    <w:rsid w:val="00F57F5B"/>
    <w:rsid w:val="00F623AC"/>
    <w:rsid w:val="00F93280"/>
    <w:rsid w:val="00FA2703"/>
    <w:rsid w:val="00FA67CE"/>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6DA6B05-DB95-4826-8E6E-3A7A4C858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CBADE-49CA-425B-B938-4D07358D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2204</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Mattias</cp:lastModifiedBy>
  <cp:revision>8</cp:revision>
  <cp:lastPrinted>1899-12-31T23:00:00Z</cp:lastPrinted>
  <dcterms:created xsi:type="dcterms:W3CDTF">2019-11-04T14:41:00Z</dcterms:created>
  <dcterms:modified xsi:type="dcterms:W3CDTF">2019-11-08T10:17:00Z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